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8" w:type="dxa"/>
        <w:tblCellMar>
          <w:top w:w="142" w:type="dxa"/>
          <w:left w:w="0" w:type="dxa"/>
          <w:right w:w="0" w:type="dxa"/>
        </w:tblCellMar>
        <w:tblLook w:val="04A0" w:firstRow="1" w:lastRow="0" w:firstColumn="1" w:lastColumn="0" w:noHBand="0" w:noVBand="1"/>
      </w:tblPr>
      <w:tblGrid>
        <w:gridCol w:w="1834"/>
        <w:gridCol w:w="7824"/>
      </w:tblGrid>
      <w:tr w:rsidR="00085794" w:rsidRPr="008A0C01" w14:paraId="6D097D37" w14:textId="77777777" w:rsidTr="00085794">
        <w:tc>
          <w:tcPr>
            <w:tcW w:w="1834" w:type="dxa"/>
            <w:tcMar>
              <w:top w:w="0" w:type="dxa"/>
              <w:left w:w="0" w:type="dxa"/>
              <w:bottom w:w="0" w:type="dxa"/>
              <w:right w:w="57" w:type="dxa"/>
            </w:tcMar>
            <w:hideMark/>
          </w:tcPr>
          <w:p w14:paraId="5AA2C57B" w14:textId="77777777" w:rsidR="00085794" w:rsidRPr="008A0C01" w:rsidRDefault="00085794">
            <w:pPr>
              <w:pStyle w:val="affa"/>
              <w:keepNext w:val="0"/>
              <w:pageBreakBefore w:val="0"/>
              <w:widowControl w:val="0"/>
              <w:suppressAutoHyphens w:val="0"/>
              <w:rPr>
                <w:sz w:val="20"/>
              </w:rPr>
            </w:pPr>
            <w:r w:rsidRPr="008A0C01">
              <w:rPr>
                <w:noProof/>
                <w:sz w:val="20"/>
              </w:rPr>
              <w:t>ИЗМЕНЕНИЕ № </w:t>
            </w:r>
            <w:r w:rsidRPr="008A0C01">
              <w:rPr>
                <w:sz w:val="20"/>
              </w:rPr>
              <w:t>1</w:t>
            </w:r>
          </w:p>
        </w:tc>
        <w:tc>
          <w:tcPr>
            <w:tcW w:w="7824" w:type="dxa"/>
            <w:tcMar>
              <w:top w:w="0" w:type="dxa"/>
              <w:left w:w="0" w:type="dxa"/>
              <w:bottom w:w="0" w:type="dxa"/>
              <w:right w:w="0" w:type="dxa"/>
            </w:tcMar>
            <w:hideMark/>
          </w:tcPr>
          <w:p w14:paraId="317EEAFB" w14:textId="64113CD2" w:rsidR="00085794" w:rsidRPr="008A0C01" w:rsidRDefault="00085794" w:rsidP="00FC1988">
            <w:pPr>
              <w:pStyle w:val="affa"/>
              <w:keepNext w:val="0"/>
              <w:pageBreakBefore w:val="0"/>
              <w:widowControl w:val="0"/>
              <w:suppressAutoHyphens w:val="0"/>
              <w:rPr>
                <w:sz w:val="20"/>
              </w:rPr>
            </w:pPr>
            <w:r w:rsidRPr="008A0C01">
              <w:rPr>
                <w:sz w:val="20"/>
              </w:rPr>
              <w:t xml:space="preserve">ГОСТ </w:t>
            </w:r>
            <w:r w:rsidR="0044662D" w:rsidRPr="00C85051">
              <w:rPr>
                <w:sz w:val="20"/>
              </w:rPr>
              <w:t>34435</w:t>
            </w:r>
            <w:r w:rsidRPr="008A0C01">
              <w:rPr>
                <w:sz w:val="20"/>
              </w:rPr>
              <w:t>—20</w:t>
            </w:r>
            <w:r w:rsidRPr="0022365E">
              <w:rPr>
                <w:sz w:val="20"/>
              </w:rPr>
              <w:t>1</w:t>
            </w:r>
            <w:r w:rsidR="0044662D" w:rsidRPr="00C85051">
              <w:rPr>
                <w:sz w:val="20"/>
              </w:rPr>
              <w:t>8</w:t>
            </w:r>
            <w:r w:rsidRPr="008A0C01">
              <w:rPr>
                <w:sz w:val="20"/>
              </w:rPr>
              <w:fldChar w:fldCharType="begin"/>
            </w:r>
            <w:r w:rsidRPr="008A0C01">
              <w:rPr>
                <w:sz w:val="20"/>
              </w:rPr>
              <w:instrText xml:space="preserve"> REF ОбозначениеДоп  \* MERGEFORMAT </w:instrText>
            </w:r>
            <w:r w:rsidRPr="008A0C01">
              <w:rPr>
                <w:sz w:val="20"/>
              </w:rPr>
              <w:fldChar w:fldCharType="separate"/>
            </w:r>
            <w:r w:rsidRPr="008A0C01">
              <w:rPr>
                <w:sz w:val="20"/>
              </w:rPr>
              <w:fldChar w:fldCharType="end"/>
            </w:r>
          </w:p>
        </w:tc>
      </w:tr>
      <w:tr w:rsidR="00085794" w:rsidRPr="008A0C01" w14:paraId="783D7730" w14:textId="77777777" w:rsidTr="00085794">
        <w:trPr>
          <w:cantSplit/>
        </w:trPr>
        <w:tc>
          <w:tcPr>
            <w:tcW w:w="1834" w:type="dxa"/>
            <w:tcMar>
              <w:top w:w="142" w:type="dxa"/>
              <w:left w:w="0" w:type="dxa"/>
              <w:bottom w:w="0" w:type="dxa"/>
              <w:right w:w="57" w:type="dxa"/>
            </w:tcMar>
          </w:tcPr>
          <w:p w14:paraId="2015A59D" w14:textId="77777777" w:rsidR="00085794" w:rsidRPr="008A0C01" w:rsidRDefault="00085794">
            <w:pPr>
              <w:pStyle w:val="affb"/>
              <w:widowControl w:val="0"/>
              <w:suppressAutoHyphens w:val="0"/>
            </w:pPr>
          </w:p>
        </w:tc>
        <w:tc>
          <w:tcPr>
            <w:tcW w:w="7824" w:type="dxa"/>
            <w:hideMark/>
          </w:tcPr>
          <w:p w14:paraId="797F2A9C" w14:textId="117FB98A" w:rsidR="00085794" w:rsidRDefault="0044662D">
            <w:pPr>
              <w:pStyle w:val="affb"/>
              <w:widowControl w:val="0"/>
              <w:suppressAutoHyphens w:val="0"/>
              <w:rPr>
                <w:bCs/>
              </w:rPr>
            </w:pPr>
            <w:r>
              <w:rPr>
                <w:bCs/>
              </w:rPr>
              <w:t>Продукция парфюмерно-косметическая</w:t>
            </w:r>
          </w:p>
          <w:p w14:paraId="7DD4CA52" w14:textId="2ED19843" w:rsidR="0044662D" w:rsidRPr="0044662D" w:rsidRDefault="0044662D">
            <w:pPr>
              <w:pStyle w:val="affb"/>
              <w:widowControl w:val="0"/>
              <w:suppressAutoHyphens w:val="0"/>
              <w:rPr>
                <w:bCs/>
              </w:rPr>
            </w:pPr>
            <w:r>
              <w:rPr>
                <w:bCs/>
              </w:rPr>
              <w:t>Средства гигиены полости рта жидкие</w:t>
            </w:r>
          </w:p>
          <w:p w14:paraId="1E9293D1" w14:textId="77777777" w:rsidR="00085794" w:rsidRPr="008A0C01" w:rsidRDefault="00085794">
            <w:pPr>
              <w:pStyle w:val="affb"/>
              <w:widowControl w:val="0"/>
              <w:suppressAutoHyphens w:val="0"/>
            </w:pPr>
            <w:r w:rsidRPr="008A0C01">
              <w:rPr>
                <w:bCs/>
              </w:rPr>
              <w:t>Общие технические условия</w:t>
            </w:r>
          </w:p>
        </w:tc>
      </w:tr>
    </w:tbl>
    <w:p w14:paraId="69126A77" w14:textId="77777777" w:rsidR="00085794" w:rsidRPr="008A0C01" w:rsidRDefault="00085794" w:rsidP="00085794">
      <w:pPr>
        <w:rPr>
          <w:rFonts w:ascii="Arial" w:hAnsi="Arial"/>
          <w:sz w:val="20"/>
          <w:szCs w:val="20"/>
          <w:lang w:eastAsia="en-US"/>
        </w:rPr>
      </w:pPr>
    </w:p>
    <w:p w14:paraId="028B4528" w14:textId="77777777" w:rsidR="00085794" w:rsidRPr="008A0C01" w:rsidRDefault="00085794" w:rsidP="00085794">
      <w:pPr>
        <w:pStyle w:val="affb"/>
        <w:widowControl w:val="0"/>
        <w:suppressAutoHyphens w:val="0"/>
        <w:ind w:firstLine="397"/>
        <w:jc w:val="both"/>
        <w:rPr>
          <w:bCs/>
        </w:rPr>
      </w:pPr>
      <w:r w:rsidRPr="008A0C01">
        <w:rPr>
          <w:bCs/>
        </w:rPr>
        <w:t xml:space="preserve">Принято Межгосударственным советом по стандартизации, метрологии и сертификации </w:t>
      </w:r>
      <w:r w:rsidRPr="008A0C01">
        <w:rPr>
          <w:bCs/>
        </w:rPr>
        <w:br/>
        <w:t xml:space="preserve">(протокол № </w:t>
      </w:r>
      <w:r w:rsidRPr="008A0C01">
        <w:rPr>
          <w:b w:val="0"/>
          <w:bCs/>
        </w:rPr>
        <w:t>_____</w:t>
      </w:r>
      <w:r w:rsidRPr="008A0C01">
        <w:rPr>
          <w:bCs/>
        </w:rPr>
        <w:t xml:space="preserve"> от </w:t>
      </w:r>
      <w:r w:rsidRPr="008A0C01">
        <w:rPr>
          <w:b w:val="0"/>
          <w:bCs/>
        </w:rPr>
        <w:t>__________</w:t>
      </w:r>
      <w:r w:rsidRPr="008A0C01">
        <w:rPr>
          <w:bCs/>
        </w:rPr>
        <w:t>)</w:t>
      </w:r>
    </w:p>
    <w:p w14:paraId="33E8AE8D" w14:textId="77777777" w:rsidR="00085794" w:rsidRPr="008A0C01" w:rsidRDefault="00085794" w:rsidP="00085794">
      <w:pPr>
        <w:pStyle w:val="affb"/>
        <w:widowControl w:val="0"/>
        <w:suppressAutoHyphens w:val="0"/>
        <w:ind w:firstLine="397"/>
        <w:jc w:val="both"/>
        <w:rPr>
          <w:bCs/>
        </w:rPr>
      </w:pPr>
      <w:r w:rsidRPr="008A0C01">
        <w:rPr>
          <w:bCs/>
        </w:rPr>
        <w:t xml:space="preserve">Зарегистрировано Бюро по стандартам МГС № </w:t>
      </w:r>
      <w:r w:rsidRPr="008A0C01">
        <w:rPr>
          <w:b w:val="0"/>
          <w:bCs/>
        </w:rPr>
        <w:t>_______</w:t>
      </w:r>
    </w:p>
    <w:p w14:paraId="007D38B6" w14:textId="77777777" w:rsidR="00085794" w:rsidRPr="008A0C01" w:rsidRDefault="00085794" w:rsidP="00085794">
      <w:pPr>
        <w:pStyle w:val="affb"/>
        <w:widowControl w:val="0"/>
        <w:suppressAutoHyphens w:val="0"/>
        <w:ind w:firstLine="397"/>
        <w:jc w:val="both"/>
        <w:rPr>
          <w:bCs/>
        </w:rPr>
      </w:pPr>
      <w:r w:rsidRPr="008A0C01">
        <w:rPr>
          <w:bCs/>
          <w:spacing w:val="-4"/>
        </w:rPr>
        <w:t>За принятие изменения проголосовали национальные органы по стандартизации следующих</w:t>
      </w:r>
      <w:r w:rsidRPr="008A0C01">
        <w:rPr>
          <w:bCs/>
        </w:rPr>
        <w:t xml:space="preserve"> государств: </w:t>
      </w:r>
      <w:r w:rsidRPr="008A0C01">
        <w:rPr>
          <w:b w:val="0"/>
          <w:bCs/>
        </w:rPr>
        <w:t xml:space="preserve">____________________ </w:t>
      </w:r>
      <w:r w:rsidRPr="008A0C01">
        <w:rPr>
          <w:bCs/>
        </w:rPr>
        <w:t>[коды альфа-2 по МК (ИСО 3166) 004]</w:t>
      </w:r>
    </w:p>
    <w:p w14:paraId="5EF54E4B" w14:textId="77777777" w:rsidR="00085794" w:rsidRPr="008A0C01" w:rsidRDefault="00085794" w:rsidP="00085794">
      <w:pPr>
        <w:pStyle w:val="affc"/>
        <w:keepNext w:val="0"/>
        <w:widowControl w:val="0"/>
        <w:suppressAutoHyphens w:val="0"/>
        <w:spacing w:before="0" w:after="0"/>
      </w:pPr>
    </w:p>
    <w:p w14:paraId="03C98B96" w14:textId="080D0A27" w:rsidR="00085794" w:rsidRPr="008A0C01" w:rsidRDefault="00085794" w:rsidP="00085794">
      <w:pPr>
        <w:pStyle w:val="affc"/>
        <w:keepNext w:val="0"/>
        <w:widowControl w:val="0"/>
        <w:suppressAutoHyphens w:val="0"/>
        <w:spacing w:before="0" w:after="200"/>
      </w:pPr>
      <w:r w:rsidRPr="008A0C01">
        <w:fldChar w:fldCharType="begin"/>
      </w:r>
      <w:r w:rsidRPr="008A0C01">
        <w:instrText xml:space="preserve"> IF </w:instrText>
      </w:r>
      <w:fldSimple w:instr=" DOCPROPERTY (И)_Указатель ">
        <w:r w:rsidRPr="008A0C01">
          <w:instrText> </w:instrText>
        </w:r>
      </w:fldSimple>
      <w:r w:rsidRPr="008A0C01">
        <w:instrText xml:space="preserve"> = " " "Дата введения _______________" "Дата введения </w:instrText>
      </w:r>
      <w:r w:rsidRPr="008A0C01">
        <w:fldChar w:fldCharType="begin"/>
      </w:r>
      <w:r w:rsidRPr="008A0C01">
        <w:instrText xml:space="preserve"> DOCPROPERTY (И)_Введение \@ YYYY</w:instrText>
      </w:r>
      <w:r w:rsidRPr="008A0C01">
        <w:noBreakHyphen/>
        <w:instrText>MM</w:instrText>
      </w:r>
      <w:r w:rsidRPr="008A0C01">
        <w:noBreakHyphen/>
        <w:instrText xml:space="preserve">DD </w:instrText>
      </w:r>
      <w:r w:rsidRPr="008A0C01">
        <w:fldChar w:fldCharType="end"/>
      </w:r>
      <w:r w:rsidRPr="008A0C01">
        <w:instrText xml:space="preserve">" </w:instrText>
      </w:r>
      <w:r w:rsidRPr="008A0C01">
        <w:fldChar w:fldCharType="separate"/>
      </w:r>
      <w:r w:rsidR="00C85051" w:rsidRPr="008A0C01">
        <w:rPr>
          <w:noProof/>
        </w:rPr>
        <w:t>Дата введения _______________</w:t>
      </w:r>
      <w:r w:rsidRPr="008A0C01">
        <w:fldChar w:fldCharType="end"/>
      </w:r>
    </w:p>
    <w:p w14:paraId="65FCAD7E" w14:textId="77777777" w:rsidR="00010EE7" w:rsidRPr="008A0C01" w:rsidRDefault="00010EE7" w:rsidP="00912C74">
      <w:pPr>
        <w:rPr>
          <w:rFonts w:ascii="Arial" w:hAnsi="Arial"/>
          <w:sz w:val="20"/>
          <w:szCs w:val="20"/>
        </w:rPr>
      </w:pPr>
    </w:p>
    <w:p w14:paraId="4E70D7E2" w14:textId="050B3C45" w:rsidR="00C84157" w:rsidRDefault="00C84157" w:rsidP="00C84157">
      <w:pPr>
        <w:ind w:firstLine="397"/>
        <w:jc w:val="both"/>
        <w:rPr>
          <w:rFonts w:ascii="Arial" w:hAnsi="Arial"/>
          <w:sz w:val="20"/>
          <w:szCs w:val="20"/>
        </w:rPr>
      </w:pPr>
      <w:r>
        <w:rPr>
          <w:rFonts w:ascii="Arial" w:hAnsi="Arial"/>
          <w:sz w:val="20"/>
          <w:szCs w:val="20"/>
        </w:rPr>
        <w:t xml:space="preserve">На титульном листе в обозначении примененного международного стандарта заменить год </w:t>
      </w:r>
      <w:r>
        <w:rPr>
          <w:rFonts w:ascii="Arial" w:hAnsi="Arial"/>
          <w:sz w:val="20"/>
          <w:szCs w:val="20"/>
        </w:rPr>
        <w:br/>
        <w:t>с  «2015» на «2025»</w:t>
      </w:r>
    </w:p>
    <w:p w14:paraId="299896DD" w14:textId="0395B78F" w:rsidR="00902CE9" w:rsidRPr="00AA04D1" w:rsidRDefault="00C51A57" w:rsidP="009871EA">
      <w:pPr>
        <w:pStyle w:val="af0"/>
        <w:tabs>
          <w:tab w:val="clear" w:pos="0"/>
        </w:tabs>
      </w:pPr>
      <w:r w:rsidRPr="00AA04D1">
        <w:t>Предисловие</w:t>
      </w:r>
      <w:r w:rsidR="00A7266F" w:rsidRPr="00AA04D1">
        <w:t>.</w:t>
      </w:r>
      <w:r w:rsidRPr="00AA04D1">
        <w:t xml:space="preserve"> </w:t>
      </w:r>
      <w:r w:rsidR="00AA04D1" w:rsidRPr="00AA04D1">
        <w:t>П</w:t>
      </w:r>
      <w:r w:rsidR="00BE261A" w:rsidRPr="00AA04D1">
        <w:t xml:space="preserve">ункт 4 </w:t>
      </w:r>
      <w:r w:rsidR="00AA04D1" w:rsidRPr="00AA04D1">
        <w:t>изложить в новой редакции: «</w:t>
      </w:r>
      <w:r w:rsidR="00AA04D1" w:rsidRPr="00F22AE0">
        <w:t xml:space="preserve">Настоящий стандарт соответствует международному стандарту </w:t>
      </w:r>
      <w:r w:rsidR="00AA04D1" w:rsidRPr="00AA04D1">
        <w:rPr>
          <w:lang w:val="en-US"/>
        </w:rPr>
        <w:t>ISO</w:t>
      </w:r>
      <w:r w:rsidR="00AA04D1" w:rsidRPr="00F22AE0">
        <w:t xml:space="preserve"> 16408:20</w:t>
      </w:r>
      <w:r w:rsidR="00AA04D1">
        <w:t>2</w:t>
      </w:r>
      <w:r w:rsidR="00AA04D1" w:rsidRPr="00F22AE0">
        <w:t xml:space="preserve">5 «Стоматология. Средства гигиены полости рта. Ополаскиватели для полости рта» («Dentistry — Oral care products — Oralrinses», </w:t>
      </w:r>
      <w:r w:rsidR="00AA04D1" w:rsidRPr="00AA04D1">
        <w:rPr>
          <w:lang w:val="en-US"/>
        </w:rPr>
        <w:t>NEQ</w:t>
      </w:r>
      <w:r w:rsidR="00AA04D1" w:rsidRPr="00F22AE0">
        <w:t xml:space="preserve">) в части классификации, требований к содержанию фторида, легкоферментируемых углеводов, водородному показателю, микробиологическим показателям, </w:t>
      </w:r>
      <w:r w:rsidR="00AA04D1">
        <w:t xml:space="preserve">маркировке, </w:t>
      </w:r>
      <w:r w:rsidR="00AA04D1" w:rsidRPr="00F22AE0">
        <w:t>устойчивости к</w:t>
      </w:r>
      <w:r w:rsidR="00AA04D1">
        <w:t> </w:t>
      </w:r>
      <w:r w:rsidR="00AA04D1" w:rsidRPr="00F22AE0">
        <w:t>старению</w:t>
      </w:r>
      <w:r w:rsidR="00AA04D1">
        <w:t xml:space="preserve">, </w:t>
      </w:r>
      <w:r w:rsidR="003C67BE">
        <w:rPr>
          <w:rFonts w:cs="Times New Roman"/>
        </w:rPr>
        <w:t xml:space="preserve"> критерии приемки/браковки, отчет об испытаниях</w:t>
      </w:r>
      <w:r w:rsidR="005909B4" w:rsidRPr="00AA04D1">
        <w:t>».</w:t>
      </w:r>
    </w:p>
    <w:p w14:paraId="161106FC" w14:textId="01F8859B" w:rsidR="00C84157" w:rsidRPr="00C84157" w:rsidRDefault="00C84157" w:rsidP="00C84157">
      <w:pPr>
        <w:pStyle w:val="afff5"/>
        <w:kinsoku w:val="0"/>
        <w:overflowPunct w:val="0"/>
        <w:ind w:firstLine="425"/>
        <w:jc w:val="both"/>
        <w:rPr>
          <w:lang w:val="ru-RU"/>
        </w:rPr>
      </w:pPr>
      <w:r>
        <w:t xml:space="preserve">Содержание. После перечисления 10 вставить </w:t>
      </w:r>
      <w:r>
        <w:rPr>
          <w:lang w:val="ru-RU"/>
        </w:rPr>
        <w:t>«</w:t>
      </w:r>
      <w:r>
        <w:t xml:space="preserve">Приложение А (обязательное) </w:t>
      </w:r>
      <w:r w:rsidRPr="00C84157">
        <w:t>Определение общей концентрации фторидов и массы ионных фторидов</w:t>
      </w:r>
      <w:r>
        <w:rPr>
          <w:lang w:val="ru-RU"/>
        </w:rPr>
        <w:t>.»</w:t>
      </w:r>
    </w:p>
    <w:p w14:paraId="672663C8" w14:textId="051CA8B6" w:rsidR="00D83B7C" w:rsidRPr="00F739BD" w:rsidRDefault="00D83B7C" w:rsidP="007F5523">
      <w:pPr>
        <w:ind w:firstLine="397"/>
        <w:jc w:val="both"/>
        <w:rPr>
          <w:rFonts w:ascii="Arial" w:hAnsi="Arial"/>
          <w:sz w:val="20"/>
          <w:szCs w:val="20"/>
        </w:rPr>
      </w:pPr>
      <w:r w:rsidRPr="00F739BD">
        <w:rPr>
          <w:rFonts w:ascii="Arial" w:hAnsi="Arial"/>
          <w:sz w:val="20"/>
          <w:szCs w:val="20"/>
        </w:rPr>
        <w:t>Раздел 1</w:t>
      </w:r>
      <w:r w:rsidR="00343036" w:rsidRPr="00F739BD">
        <w:rPr>
          <w:rFonts w:ascii="Arial" w:hAnsi="Arial"/>
          <w:sz w:val="20"/>
          <w:szCs w:val="20"/>
        </w:rPr>
        <w:t xml:space="preserve"> первый абзац изложить в новой редакции:</w:t>
      </w:r>
    </w:p>
    <w:p w14:paraId="65B1EDF0" w14:textId="4555D8A8" w:rsidR="00D83B7C" w:rsidRPr="00F739BD" w:rsidRDefault="00343036" w:rsidP="00F739BD">
      <w:pPr>
        <w:ind w:firstLine="397"/>
        <w:jc w:val="both"/>
        <w:rPr>
          <w:rFonts w:ascii="Arial" w:hAnsi="Arial"/>
          <w:sz w:val="20"/>
          <w:szCs w:val="20"/>
        </w:rPr>
      </w:pPr>
      <w:r w:rsidRPr="00F739BD">
        <w:rPr>
          <w:rFonts w:ascii="Arial" w:hAnsi="Arial"/>
          <w:sz w:val="20"/>
          <w:szCs w:val="20"/>
        </w:rPr>
        <w:t>«</w:t>
      </w:r>
      <w:r w:rsidR="00D83B7C" w:rsidRPr="00F739BD">
        <w:rPr>
          <w:rFonts w:ascii="Arial" w:hAnsi="Arial"/>
          <w:sz w:val="20"/>
          <w:szCs w:val="20"/>
        </w:rPr>
        <w:t>Настоящий стандарт распространяется на жидкие средства гигиены полости рта для гигиенического и (или) профилактического ухода за зубами и полостью рта ― ополаскиватели для полости рта,</w:t>
      </w:r>
      <w:r w:rsidRPr="00F739BD">
        <w:rPr>
          <w:rFonts w:ascii="Arial" w:hAnsi="Arial"/>
          <w:sz w:val="20"/>
          <w:szCs w:val="20"/>
        </w:rPr>
        <w:t xml:space="preserve"> </w:t>
      </w:r>
      <w:r w:rsidR="0095575E" w:rsidRPr="00F739BD">
        <w:rPr>
          <w:rFonts w:ascii="Arial" w:hAnsi="Arial"/>
          <w:sz w:val="20"/>
          <w:szCs w:val="20"/>
        </w:rPr>
        <w:t>в том числе</w:t>
      </w:r>
      <w:r w:rsidRPr="00F739BD">
        <w:rPr>
          <w:rFonts w:ascii="Arial" w:hAnsi="Arial"/>
          <w:sz w:val="20"/>
          <w:szCs w:val="20"/>
        </w:rPr>
        <w:t xml:space="preserve"> предназначенные для использования в ирригаторе,</w:t>
      </w:r>
      <w:r w:rsidR="00D83B7C" w:rsidRPr="00F739BD">
        <w:rPr>
          <w:rFonts w:ascii="Arial" w:hAnsi="Arial"/>
          <w:sz w:val="20"/>
          <w:szCs w:val="20"/>
        </w:rPr>
        <w:t xml:space="preserve"> </w:t>
      </w:r>
      <w:r w:rsidR="0095575E" w:rsidRPr="00F739BD">
        <w:rPr>
          <w:rFonts w:ascii="Arial" w:hAnsi="Arial"/>
          <w:sz w:val="20"/>
          <w:szCs w:val="20"/>
        </w:rPr>
        <w:t xml:space="preserve">эликсиры, </w:t>
      </w:r>
      <w:r w:rsidR="00D83B7C" w:rsidRPr="00F739BD">
        <w:rPr>
          <w:rFonts w:ascii="Arial" w:hAnsi="Arial"/>
          <w:sz w:val="20"/>
          <w:szCs w:val="20"/>
        </w:rPr>
        <w:t>освежители, спреи для полости рта и другие аналогичные по назначению средства, отвечающие требованиям настоящего стандарта (далее ― жидкие СГПР)</w:t>
      </w:r>
      <w:r w:rsidRPr="00F739BD">
        <w:rPr>
          <w:rFonts w:ascii="Arial" w:hAnsi="Arial"/>
          <w:sz w:val="20"/>
          <w:szCs w:val="20"/>
        </w:rPr>
        <w:t>»</w:t>
      </w:r>
      <w:r w:rsidR="00D83B7C" w:rsidRPr="00F739BD">
        <w:rPr>
          <w:rFonts w:ascii="Arial" w:hAnsi="Arial"/>
          <w:sz w:val="20"/>
          <w:szCs w:val="20"/>
        </w:rPr>
        <w:t>.</w:t>
      </w:r>
    </w:p>
    <w:p w14:paraId="169B30C1" w14:textId="6182849D" w:rsidR="00C47EBF" w:rsidRPr="007F5523" w:rsidRDefault="00C47EBF" w:rsidP="007F5523">
      <w:pPr>
        <w:ind w:firstLine="397"/>
        <w:jc w:val="both"/>
        <w:rPr>
          <w:rFonts w:ascii="Arial" w:hAnsi="Arial"/>
          <w:sz w:val="20"/>
          <w:szCs w:val="20"/>
        </w:rPr>
      </w:pPr>
      <w:r w:rsidRPr="007F5523">
        <w:rPr>
          <w:rFonts w:ascii="Arial" w:hAnsi="Arial"/>
          <w:sz w:val="20"/>
          <w:szCs w:val="20"/>
        </w:rPr>
        <w:t xml:space="preserve">Раздел 2 </w:t>
      </w:r>
      <w:r w:rsidR="002A68E7" w:rsidRPr="007F5523">
        <w:rPr>
          <w:rFonts w:ascii="Arial" w:hAnsi="Arial"/>
          <w:sz w:val="20"/>
          <w:szCs w:val="20"/>
        </w:rPr>
        <w:t>изложить в новой редакции:</w:t>
      </w:r>
    </w:p>
    <w:p w14:paraId="5AAA0AF2" w14:textId="77777777" w:rsidR="002A68E7" w:rsidRPr="008A0C01" w:rsidRDefault="002A68E7" w:rsidP="007F5523">
      <w:pPr>
        <w:pStyle w:val="affffffffffffffffff7"/>
        <w:widowControl w:val="0"/>
      </w:pPr>
      <w:r w:rsidRPr="008A0C01">
        <w:t>«В настоящем стандарте использованы ссылки на следующие межгосударственные стандарты:</w:t>
      </w:r>
    </w:p>
    <w:p w14:paraId="4872C48C" w14:textId="77777777" w:rsidR="002A68E7" w:rsidRDefault="002A68E7" w:rsidP="007F5523">
      <w:pPr>
        <w:ind w:firstLine="397"/>
        <w:jc w:val="both"/>
        <w:rPr>
          <w:rFonts w:ascii="Arial" w:hAnsi="Arial"/>
          <w:sz w:val="20"/>
          <w:szCs w:val="20"/>
        </w:rPr>
      </w:pPr>
      <w:r w:rsidRPr="008A0C01">
        <w:rPr>
          <w:rFonts w:ascii="Arial" w:hAnsi="Arial"/>
          <w:sz w:val="20"/>
          <w:szCs w:val="20"/>
        </w:rPr>
        <w:t>ГОСТ 8.579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75EB1881" w14:textId="77777777" w:rsidR="002A68E7" w:rsidRPr="008A0C01" w:rsidRDefault="002A68E7" w:rsidP="007F5523">
      <w:pPr>
        <w:ind w:firstLine="397"/>
        <w:jc w:val="both"/>
        <w:rPr>
          <w:rFonts w:ascii="Arial" w:hAnsi="Arial"/>
          <w:sz w:val="20"/>
          <w:szCs w:val="20"/>
        </w:rPr>
      </w:pPr>
      <w:r w:rsidRPr="008A0C01">
        <w:rPr>
          <w:rFonts w:ascii="Arial" w:hAnsi="Arial"/>
          <w:sz w:val="20"/>
          <w:szCs w:val="20"/>
        </w:rPr>
        <w:t>ГОСТ 61 Реактивы. Кислота уксусная. Технические условия</w:t>
      </w:r>
    </w:p>
    <w:p w14:paraId="57181169" w14:textId="77777777" w:rsidR="002A68E7" w:rsidRPr="008A0C01" w:rsidRDefault="002A68E7" w:rsidP="007F5523">
      <w:pPr>
        <w:ind w:firstLine="397"/>
        <w:jc w:val="both"/>
        <w:rPr>
          <w:rFonts w:ascii="Arial" w:hAnsi="Arial"/>
          <w:sz w:val="20"/>
          <w:szCs w:val="20"/>
        </w:rPr>
      </w:pPr>
      <w:r w:rsidRPr="008A0C01">
        <w:rPr>
          <w:rFonts w:ascii="Arial" w:hAnsi="Arial"/>
          <w:sz w:val="20"/>
          <w:szCs w:val="20"/>
        </w:rPr>
        <w:t>ГОСТ OIML R 76</w:t>
      </w:r>
      <w:r w:rsidRPr="008A0C01">
        <w:rPr>
          <w:rFonts w:ascii="Arial" w:hAnsi="Arial"/>
          <w:sz w:val="20"/>
          <w:szCs w:val="20"/>
        </w:rPr>
        <w:noBreakHyphen/>
        <w:t>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5160CF6C" w14:textId="77777777" w:rsidR="002A68E7" w:rsidRPr="008A0C01" w:rsidRDefault="002A68E7" w:rsidP="007F5523">
      <w:pPr>
        <w:ind w:firstLine="397"/>
        <w:jc w:val="both"/>
        <w:rPr>
          <w:rFonts w:ascii="Arial" w:hAnsi="Arial"/>
          <w:sz w:val="20"/>
          <w:szCs w:val="20"/>
        </w:rPr>
      </w:pPr>
      <w:r w:rsidRPr="008A0C01">
        <w:rPr>
          <w:rFonts w:ascii="Arial" w:hAnsi="Arial"/>
          <w:sz w:val="20"/>
          <w:szCs w:val="20"/>
        </w:rPr>
        <w:t>ГОСТ 199 Натрий уксуснокислый 3</w:t>
      </w:r>
      <w:r w:rsidRPr="008A0C01">
        <w:rPr>
          <w:rFonts w:ascii="Arial" w:hAnsi="Arial"/>
          <w:sz w:val="20"/>
          <w:szCs w:val="20"/>
        </w:rPr>
        <w:noBreakHyphen/>
        <w:t>водный. Технические условия</w:t>
      </w:r>
    </w:p>
    <w:p w14:paraId="0A0239C1" w14:textId="77777777" w:rsidR="002A68E7" w:rsidRPr="008A0C01" w:rsidRDefault="002A68E7" w:rsidP="007F5523">
      <w:pPr>
        <w:ind w:firstLine="397"/>
        <w:jc w:val="both"/>
        <w:rPr>
          <w:rFonts w:ascii="Arial" w:hAnsi="Arial"/>
          <w:sz w:val="20"/>
          <w:szCs w:val="20"/>
        </w:rPr>
      </w:pPr>
      <w:r w:rsidRPr="008A0C01">
        <w:rPr>
          <w:rFonts w:ascii="Arial" w:hAnsi="Arial"/>
          <w:sz w:val="20"/>
          <w:szCs w:val="20"/>
        </w:rPr>
        <w:t>ГОСТ 1770 (ИСО 1042—83, ИСО 4788—80) Посуда мерная лабораторная стеклянная. Цилиндры, мензурки, колбы, пробирки. Общие технические условия</w:t>
      </w:r>
    </w:p>
    <w:p w14:paraId="3A697F5E" w14:textId="08056E88" w:rsidR="0044662D" w:rsidRPr="00F82168" w:rsidRDefault="0044662D" w:rsidP="0044662D">
      <w:pPr>
        <w:pStyle w:val="affffffffffffffffff7"/>
        <w:widowControl w:val="0"/>
        <w:spacing w:line="235" w:lineRule="auto"/>
        <w:rPr>
          <w:spacing w:val="-2"/>
        </w:rPr>
      </w:pPr>
      <w:r w:rsidRPr="00B55A2F">
        <w:rPr>
          <w:spacing w:val="-2"/>
        </w:rPr>
        <w:t>ГОСТ 3639 Растворы водно-спиртовые. Методы определения концентрации этилового спир</w:t>
      </w:r>
      <w:r w:rsidRPr="00F82168">
        <w:rPr>
          <w:spacing w:val="-2"/>
        </w:rPr>
        <w:t>та</w:t>
      </w:r>
    </w:p>
    <w:p w14:paraId="589446EE" w14:textId="277603DF" w:rsidR="00F82168" w:rsidRPr="00F82168" w:rsidRDefault="00F82168" w:rsidP="00F82168">
      <w:pPr>
        <w:pStyle w:val="affffffffffffffffff7"/>
        <w:widowControl w:val="0"/>
        <w:spacing w:line="235" w:lineRule="auto"/>
        <w:rPr>
          <w:spacing w:val="-2"/>
        </w:rPr>
      </w:pPr>
      <w:r w:rsidRPr="00F82168">
        <w:rPr>
          <w:spacing w:val="-2"/>
        </w:rPr>
        <w:t>ГОСТ ISO 3696 Вода для лабораторного анализа. Технические требования и методы контроля</w:t>
      </w:r>
    </w:p>
    <w:p w14:paraId="7C480653" w14:textId="60DB6585" w:rsidR="0044662D" w:rsidRPr="00B55A2F" w:rsidRDefault="0044662D" w:rsidP="0044662D">
      <w:pPr>
        <w:pStyle w:val="affffffffffffffffff7"/>
        <w:widowControl w:val="0"/>
        <w:spacing w:line="235" w:lineRule="auto"/>
      </w:pPr>
      <w:r w:rsidRPr="00B55A2F">
        <w:t>ГОСТ 4233 Реактивы. Натрий хлористый. Технические условия</w:t>
      </w:r>
    </w:p>
    <w:p w14:paraId="722786E6" w14:textId="15712043" w:rsidR="0044662D" w:rsidRPr="00B55A2F" w:rsidRDefault="0044662D" w:rsidP="0044662D">
      <w:pPr>
        <w:pStyle w:val="affffffffffffffffff7"/>
        <w:widowControl w:val="0"/>
        <w:spacing w:line="235" w:lineRule="auto"/>
      </w:pPr>
      <w:r w:rsidRPr="00B55A2F">
        <w:t>ГОСТ 4328 Реактивы. Натрия гидроокись. Технические условия</w:t>
      </w:r>
    </w:p>
    <w:p w14:paraId="716F235B" w14:textId="5A026CC8" w:rsidR="0044662D" w:rsidRPr="00B55A2F" w:rsidRDefault="0044662D" w:rsidP="0044662D">
      <w:pPr>
        <w:pStyle w:val="affffffffffffffffff7"/>
        <w:widowControl w:val="0"/>
        <w:spacing w:line="235" w:lineRule="auto"/>
      </w:pPr>
      <w:r w:rsidRPr="00B55A2F">
        <w:t>ГОСТ 4463 Реактивы. Натрий фтористый. Технические условия</w:t>
      </w:r>
    </w:p>
    <w:p w14:paraId="43D674C8" w14:textId="3E7F0AFA" w:rsidR="0044662D" w:rsidRPr="00B55A2F" w:rsidRDefault="0044662D" w:rsidP="0044662D">
      <w:pPr>
        <w:pStyle w:val="affffffffffffffffff7"/>
        <w:widowControl w:val="0"/>
        <w:spacing w:line="235" w:lineRule="auto"/>
      </w:pPr>
      <w:r w:rsidRPr="00B55A2F">
        <w:t xml:space="preserve">ГОСТ 5962 Спирт этиловый ректификованный из пищевого сырья. Технические условия </w:t>
      </w:r>
    </w:p>
    <w:p w14:paraId="1F6A9A86" w14:textId="4F7BBEE5" w:rsidR="00E57A2D" w:rsidRPr="00B55A2F" w:rsidRDefault="00E57A2D" w:rsidP="00E57A2D">
      <w:pPr>
        <w:pStyle w:val="affffffffffffffffff7"/>
        <w:widowControl w:val="0"/>
        <w:spacing w:line="235" w:lineRule="auto"/>
      </w:pPr>
      <w:r w:rsidRPr="00B55A2F">
        <w:t>ГОСТ 10652 Реактивы. Соль динатриевая этилендиамин-N, N, N’, N’-тетрауксусной кислоты, 2-водная (трилон Б). Технические условия</w:t>
      </w:r>
    </w:p>
    <w:p w14:paraId="57B6BFD9" w14:textId="11C047F7" w:rsidR="00E57A2D" w:rsidRPr="00B55A2F" w:rsidRDefault="00E57A2D" w:rsidP="00E57A2D">
      <w:pPr>
        <w:pStyle w:val="affffffffffffffffff7"/>
        <w:widowControl w:val="0"/>
        <w:spacing w:line="235" w:lineRule="auto"/>
      </w:pPr>
      <w:r w:rsidRPr="00B55A2F">
        <w:t>ГОСТ 14618.10 Масла эфирные, вещества душистые и полупродукты их синтеза. Методы определения плотности и показателя преломления</w:t>
      </w:r>
    </w:p>
    <w:p w14:paraId="18EAD861" w14:textId="59A86968" w:rsidR="00E57A2D" w:rsidRPr="00B55A2F" w:rsidRDefault="00E57A2D" w:rsidP="00E57A2D">
      <w:pPr>
        <w:pStyle w:val="affffffffffffffffff7"/>
        <w:widowControl w:val="0"/>
        <w:spacing w:line="235" w:lineRule="auto"/>
      </w:pPr>
      <w:r w:rsidRPr="00B55A2F">
        <w:rPr>
          <w:rFonts w:eastAsia="Arial"/>
        </w:rPr>
        <w:t>ГОСТ 22280 Реактивы. Натрий лимоннокислый 5,5-водный. Техничес</w:t>
      </w:r>
      <w:r w:rsidRPr="00B55A2F">
        <w:t>кие условия</w:t>
      </w:r>
    </w:p>
    <w:p w14:paraId="211B990B" w14:textId="04B41008" w:rsidR="00E57A2D" w:rsidRPr="00B55A2F" w:rsidRDefault="00E57A2D" w:rsidP="00E57A2D">
      <w:pPr>
        <w:pStyle w:val="affffffffffffffffff7"/>
        <w:widowControl w:val="0"/>
        <w:spacing w:line="235" w:lineRule="auto"/>
      </w:pPr>
      <w:r w:rsidRPr="00B55A2F">
        <w:t>ГОСТ ISO 11930 Продукция косметическая. Микробиология. Оценка антимикробной защиты косметической продукции</w:t>
      </w:r>
    </w:p>
    <w:p w14:paraId="10E3226A" w14:textId="77777777" w:rsidR="002A68E7" w:rsidRDefault="002A68E7" w:rsidP="007F5523">
      <w:pPr>
        <w:ind w:firstLine="397"/>
        <w:jc w:val="both"/>
        <w:rPr>
          <w:rFonts w:ascii="Arial" w:hAnsi="Arial"/>
          <w:sz w:val="20"/>
          <w:szCs w:val="20"/>
        </w:rPr>
      </w:pPr>
      <w:r w:rsidRPr="008A0C01">
        <w:rPr>
          <w:rFonts w:ascii="Arial" w:hAnsi="Arial"/>
          <w:sz w:val="20"/>
          <w:szCs w:val="20"/>
        </w:rPr>
        <w:t>ГОСТ ISO 16212 Продукция парфюмерно-косметическая. Микробиология. Подсчет дрожжей и плесневых грибов</w:t>
      </w:r>
    </w:p>
    <w:p w14:paraId="612F2D25" w14:textId="77777777" w:rsidR="00E57A2D" w:rsidRPr="008A0C01" w:rsidRDefault="00E57A2D" w:rsidP="00E57A2D">
      <w:pPr>
        <w:ind w:firstLine="397"/>
        <w:jc w:val="both"/>
        <w:rPr>
          <w:rFonts w:ascii="Arial" w:hAnsi="Arial"/>
          <w:sz w:val="20"/>
          <w:szCs w:val="20"/>
        </w:rPr>
      </w:pPr>
      <w:r w:rsidRPr="008A0C01">
        <w:rPr>
          <w:rFonts w:ascii="Arial" w:hAnsi="Arial"/>
          <w:sz w:val="20"/>
          <w:szCs w:val="20"/>
        </w:rPr>
        <w:t xml:space="preserve">ГОСТ ISO/TR 17276 Косметика. Аналитический подход для методов скрининга и количественного определения тяжелых металлов в косметике </w:t>
      </w:r>
    </w:p>
    <w:p w14:paraId="69E3D07C" w14:textId="77777777" w:rsidR="00E57A2D" w:rsidRPr="008A0C01" w:rsidRDefault="00E57A2D" w:rsidP="00E57A2D">
      <w:pPr>
        <w:ind w:firstLine="397"/>
        <w:jc w:val="both"/>
        <w:rPr>
          <w:rFonts w:ascii="Arial" w:hAnsi="Arial"/>
          <w:sz w:val="20"/>
          <w:szCs w:val="20"/>
        </w:rPr>
      </w:pPr>
      <w:r w:rsidRPr="008A0C01">
        <w:rPr>
          <w:rFonts w:ascii="Arial" w:hAnsi="Arial"/>
          <w:sz w:val="20"/>
          <w:szCs w:val="20"/>
        </w:rPr>
        <w:lastRenderedPageBreak/>
        <w:t>ГОСТ ISO 17516  Продукция парфюмерно-косметическая. Микробиология. Микробиологические нормы</w:t>
      </w:r>
    </w:p>
    <w:p w14:paraId="74ABFB4B" w14:textId="77777777" w:rsidR="002A68E7" w:rsidRPr="008A0C01" w:rsidRDefault="002A68E7" w:rsidP="007F5523">
      <w:pPr>
        <w:ind w:firstLine="397"/>
        <w:jc w:val="both"/>
        <w:rPr>
          <w:rFonts w:ascii="Arial" w:hAnsi="Arial"/>
          <w:sz w:val="20"/>
          <w:szCs w:val="20"/>
        </w:rPr>
      </w:pPr>
      <w:r w:rsidRPr="008A0C01">
        <w:rPr>
          <w:rFonts w:ascii="Arial" w:hAnsi="Arial"/>
          <w:sz w:val="20"/>
          <w:szCs w:val="20"/>
        </w:rPr>
        <w:t>ГОСТ ISO 18415 Продукция парфюмерно-косметическая. Микробиология. Обнаружение специфических и неспецифических микроорганизмов</w:t>
      </w:r>
    </w:p>
    <w:p w14:paraId="02E7120C" w14:textId="77777777" w:rsidR="002A68E7" w:rsidRPr="00B55A2F" w:rsidRDefault="002A68E7" w:rsidP="007F5523">
      <w:pPr>
        <w:ind w:firstLine="397"/>
        <w:jc w:val="both"/>
        <w:rPr>
          <w:rFonts w:ascii="Arial" w:hAnsi="Arial"/>
          <w:i/>
          <w:iCs/>
          <w:sz w:val="20"/>
          <w:szCs w:val="20"/>
        </w:rPr>
      </w:pPr>
      <w:r w:rsidRPr="008A0C01">
        <w:rPr>
          <w:rFonts w:ascii="Arial" w:hAnsi="Arial"/>
          <w:sz w:val="20"/>
          <w:szCs w:val="20"/>
        </w:rPr>
        <w:t xml:space="preserve">ГОСТ ISO 18416 Продукция парфюмерно-косметическая. Микробиология. Обнаружение </w:t>
      </w:r>
      <w:r w:rsidRPr="00B55A2F">
        <w:rPr>
          <w:rFonts w:ascii="Arial" w:hAnsi="Arial"/>
          <w:i/>
          <w:iCs/>
          <w:sz w:val="20"/>
          <w:szCs w:val="20"/>
        </w:rPr>
        <w:t>Candida albicans</w:t>
      </w:r>
    </w:p>
    <w:p w14:paraId="75ABF873" w14:textId="77777777" w:rsidR="002A68E7" w:rsidRPr="008A0C01" w:rsidRDefault="002A68E7" w:rsidP="007F5523">
      <w:pPr>
        <w:ind w:firstLine="397"/>
        <w:jc w:val="both"/>
        <w:rPr>
          <w:rFonts w:ascii="Arial" w:hAnsi="Arial"/>
          <w:sz w:val="20"/>
          <w:szCs w:val="20"/>
        </w:rPr>
      </w:pPr>
      <w:r w:rsidRPr="008A0C01">
        <w:rPr>
          <w:rFonts w:ascii="Arial" w:hAnsi="Arial"/>
          <w:sz w:val="20"/>
          <w:szCs w:val="20"/>
        </w:rPr>
        <w:t>ГОСТ ISO 19448 Продукция парфюмерно-косметическая. Средства гигиены полости рта. Анализ концентрации фторидов в водных растворах с использованием фтор-ион селективного электрода</w:t>
      </w:r>
    </w:p>
    <w:p w14:paraId="6167466B" w14:textId="77777777" w:rsidR="002A68E7" w:rsidRPr="008A0C01" w:rsidRDefault="002A68E7" w:rsidP="007F5523">
      <w:pPr>
        <w:ind w:firstLine="397"/>
        <w:jc w:val="both"/>
        <w:rPr>
          <w:rFonts w:ascii="Arial" w:hAnsi="Arial"/>
          <w:sz w:val="20"/>
          <w:szCs w:val="20"/>
        </w:rPr>
      </w:pPr>
      <w:r w:rsidRPr="008A0C01">
        <w:rPr>
          <w:rFonts w:ascii="Arial" w:hAnsi="Arial"/>
          <w:sz w:val="20"/>
          <w:szCs w:val="20"/>
        </w:rPr>
        <w:t>ГОСТ ISO/TR 19838 Продукция парфюмерно-косметическая. Микробиология. Руководящие указания по применению стандартов ISO по микробиологии</w:t>
      </w:r>
    </w:p>
    <w:p w14:paraId="52056457" w14:textId="77777777" w:rsidR="002A68E7" w:rsidRPr="008A0C01" w:rsidRDefault="002A68E7" w:rsidP="007F5523">
      <w:pPr>
        <w:ind w:firstLine="397"/>
        <w:jc w:val="both"/>
        <w:rPr>
          <w:rFonts w:ascii="Arial" w:hAnsi="Arial"/>
          <w:sz w:val="20"/>
          <w:szCs w:val="20"/>
        </w:rPr>
      </w:pPr>
      <w:r w:rsidRPr="008A0C01">
        <w:rPr>
          <w:rFonts w:ascii="Arial" w:hAnsi="Arial"/>
          <w:sz w:val="20"/>
          <w:szCs w:val="20"/>
        </w:rPr>
        <w:t>ГОСТ ISO 21148 Продукция парфюмерно-косметическая. Микробиология. Общие требования к микробиологическому контролю.</w:t>
      </w:r>
    </w:p>
    <w:p w14:paraId="33E745E8" w14:textId="77777777" w:rsidR="002A68E7" w:rsidRPr="008A0C01" w:rsidRDefault="002A68E7" w:rsidP="007F5523">
      <w:pPr>
        <w:ind w:firstLine="397"/>
        <w:jc w:val="both"/>
        <w:rPr>
          <w:rFonts w:ascii="Arial" w:hAnsi="Arial"/>
          <w:sz w:val="20"/>
          <w:szCs w:val="20"/>
        </w:rPr>
      </w:pPr>
      <w:r w:rsidRPr="008A0C01">
        <w:rPr>
          <w:rFonts w:ascii="Arial" w:hAnsi="Arial"/>
          <w:sz w:val="20"/>
          <w:szCs w:val="20"/>
        </w:rPr>
        <w:t>ГОСТ ISO 21149 Продукция парфюмерно-косметическая. Микробиология. Подсчет и обнаружение мезофильных аэробных бактерий</w:t>
      </w:r>
    </w:p>
    <w:p w14:paraId="4A71A920" w14:textId="77777777" w:rsidR="002A68E7" w:rsidRPr="00B55A2F" w:rsidRDefault="002A68E7" w:rsidP="007F5523">
      <w:pPr>
        <w:ind w:firstLine="397"/>
        <w:jc w:val="both"/>
        <w:rPr>
          <w:rFonts w:ascii="Arial" w:hAnsi="Arial"/>
          <w:i/>
          <w:iCs/>
          <w:sz w:val="20"/>
          <w:szCs w:val="20"/>
        </w:rPr>
      </w:pPr>
      <w:r w:rsidRPr="008A0C01">
        <w:rPr>
          <w:rFonts w:ascii="Arial" w:hAnsi="Arial"/>
          <w:sz w:val="20"/>
          <w:szCs w:val="20"/>
        </w:rPr>
        <w:t xml:space="preserve">ГОСТ ISO 21150 Продукция парфюмерно-косметическая. Микробиология. Обнаружение </w:t>
      </w:r>
      <w:r w:rsidRPr="00B55A2F">
        <w:rPr>
          <w:rFonts w:ascii="Arial" w:hAnsi="Arial"/>
          <w:i/>
          <w:iCs/>
          <w:sz w:val="20"/>
          <w:szCs w:val="20"/>
        </w:rPr>
        <w:t>Escherichia coli</w:t>
      </w:r>
    </w:p>
    <w:p w14:paraId="05721449" w14:textId="77777777" w:rsidR="002A68E7" w:rsidRPr="008A0C01" w:rsidRDefault="002A68E7" w:rsidP="007F5523">
      <w:pPr>
        <w:ind w:firstLine="397"/>
        <w:jc w:val="both"/>
        <w:rPr>
          <w:rFonts w:ascii="Arial" w:hAnsi="Arial"/>
          <w:sz w:val="20"/>
          <w:szCs w:val="20"/>
        </w:rPr>
      </w:pPr>
      <w:r w:rsidRPr="008A0C01">
        <w:rPr>
          <w:rFonts w:ascii="Arial" w:hAnsi="Arial"/>
          <w:sz w:val="20"/>
          <w:szCs w:val="20"/>
        </w:rPr>
        <w:t>ГОСТ 22280 Реактивы. Натрий лимоннокислый 5,5</w:t>
      </w:r>
      <w:r w:rsidRPr="008A0C01">
        <w:rPr>
          <w:rFonts w:ascii="Arial" w:hAnsi="Arial"/>
          <w:sz w:val="20"/>
          <w:szCs w:val="20"/>
        </w:rPr>
        <w:noBreakHyphen/>
        <w:t>водный. Технические условия</w:t>
      </w:r>
    </w:p>
    <w:p w14:paraId="0480D7F7" w14:textId="77777777" w:rsidR="002A68E7" w:rsidRPr="00B55A2F" w:rsidRDefault="002A68E7" w:rsidP="007F5523">
      <w:pPr>
        <w:ind w:firstLine="397"/>
        <w:jc w:val="both"/>
        <w:rPr>
          <w:rFonts w:ascii="Arial" w:hAnsi="Arial"/>
          <w:i/>
          <w:iCs/>
          <w:sz w:val="20"/>
          <w:szCs w:val="20"/>
        </w:rPr>
      </w:pPr>
      <w:r w:rsidRPr="008A0C01">
        <w:rPr>
          <w:rFonts w:ascii="Arial" w:hAnsi="Arial"/>
          <w:sz w:val="20"/>
          <w:szCs w:val="20"/>
        </w:rPr>
        <w:t xml:space="preserve">ГОСТ ISO 22717 Продукция парфюмерно-косметическая. Микробиология. Обнаружение </w:t>
      </w:r>
      <w:r w:rsidRPr="00B55A2F">
        <w:rPr>
          <w:rFonts w:ascii="Arial" w:hAnsi="Arial"/>
          <w:i/>
          <w:iCs/>
          <w:sz w:val="20"/>
          <w:szCs w:val="20"/>
        </w:rPr>
        <w:t>Pseudomonas aeruginosa</w:t>
      </w:r>
    </w:p>
    <w:p w14:paraId="5DE9CEFC" w14:textId="77777777" w:rsidR="002A68E7" w:rsidRPr="00B55A2F" w:rsidRDefault="002A68E7" w:rsidP="007F5523">
      <w:pPr>
        <w:ind w:firstLine="397"/>
        <w:jc w:val="both"/>
        <w:rPr>
          <w:rFonts w:ascii="Arial" w:hAnsi="Arial"/>
          <w:i/>
          <w:iCs/>
          <w:sz w:val="20"/>
          <w:szCs w:val="20"/>
        </w:rPr>
      </w:pPr>
      <w:r w:rsidRPr="008A0C01">
        <w:rPr>
          <w:rFonts w:ascii="Arial" w:hAnsi="Arial"/>
          <w:sz w:val="20"/>
          <w:szCs w:val="20"/>
        </w:rPr>
        <w:t xml:space="preserve">ГОСТ ISO 22718 Продукция парфюмерно-косметическая. Микробиология. Обнаружение </w:t>
      </w:r>
      <w:r w:rsidRPr="00B55A2F">
        <w:rPr>
          <w:rFonts w:ascii="Arial" w:hAnsi="Arial"/>
          <w:i/>
          <w:iCs/>
          <w:sz w:val="20"/>
          <w:szCs w:val="20"/>
        </w:rPr>
        <w:t>Staphylococcus aureus</w:t>
      </w:r>
    </w:p>
    <w:p w14:paraId="5ADA6D5F" w14:textId="21062481" w:rsidR="00E57A2D" w:rsidRPr="00B55A2F" w:rsidRDefault="00E57A2D" w:rsidP="00E57A2D">
      <w:pPr>
        <w:pStyle w:val="affffffffffffffffff7"/>
        <w:widowControl w:val="0"/>
      </w:pPr>
      <w:r w:rsidRPr="00B55A2F">
        <w:t xml:space="preserve">ГОСТ </w:t>
      </w:r>
      <w:r w:rsidRPr="00B55A2F">
        <w:rPr>
          <w:lang w:val="en-US"/>
        </w:rPr>
        <w:t>ISO</w:t>
      </w:r>
      <w:r w:rsidRPr="00B55A2F">
        <w:t xml:space="preserve"> 23674</w:t>
      </w:r>
      <w:r w:rsidR="00B55A2F" w:rsidRPr="00B55A2F">
        <w:t xml:space="preserve"> </w:t>
      </w:r>
      <w:r w:rsidRPr="00B55A2F">
        <w:t xml:space="preserve">Продукция парфюмерно-косметическая. Аналитические методы. Определение следовых количеств ртути методом атомно-абсорбционной спектрометрии с термического разложением в анализаторе ртути. </w:t>
      </w:r>
    </w:p>
    <w:p w14:paraId="08A2AE9B" w14:textId="1EC97BB2" w:rsidR="00E57A2D" w:rsidRPr="00B55A2F" w:rsidRDefault="00E57A2D" w:rsidP="00E57A2D">
      <w:pPr>
        <w:pStyle w:val="affffffffffffffffff7"/>
        <w:widowControl w:val="0"/>
      </w:pPr>
      <w:r w:rsidRPr="00B55A2F">
        <w:t xml:space="preserve">ГОСТ </w:t>
      </w:r>
      <w:r w:rsidRPr="00B55A2F">
        <w:rPr>
          <w:lang w:val="en-US"/>
        </w:rPr>
        <w:t>ISO</w:t>
      </w:r>
      <w:r w:rsidRPr="00B55A2F">
        <w:t xml:space="preserve"> 23821 Продукция парфюмерно-косметическая. Аналитические методы. Определение следовых количеств ртути методом атомно-абсорбционной спектрометрии холодного пара после разложения под давлением. </w:t>
      </w:r>
    </w:p>
    <w:p w14:paraId="641122A9" w14:textId="6E01E0D7" w:rsidR="00E57A2D" w:rsidRPr="00B55A2F" w:rsidRDefault="00E57A2D" w:rsidP="00E57A2D">
      <w:pPr>
        <w:pStyle w:val="affffffffffffffffff7"/>
        <w:widowControl w:val="0"/>
      </w:pPr>
      <w:r w:rsidRPr="00B55A2F">
        <w:t>ГОСТ 25336 Посуда и оборудование лабораторные стеклянные. Типы, основные параметры и размеры</w:t>
      </w:r>
    </w:p>
    <w:p w14:paraId="006B89A3" w14:textId="190FCE79" w:rsidR="00E57A2D" w:rsidRPr="00B55A2F" w:rsidRDefault="00E57A2D" w:rsidP="00E57A2D">
      <w:pPr>
        <w:pStyle w:val="affffffffffffffffff7"/>
        <w:widowControl w:val="0"/>
      </w:pPr>
      <w:r w:rsidRPr="00B55A2F">
        <w:t>ГОСТ 27429 Продукция парфюмерно-косметическая жидкая. Упаковка, маркировка, транспортирование и хранение</w:t>
      </w:r>
    </w:p>
    <w:p w14:paraId="388BD655" w14:textId="537E27EA" w:rsidR="00E57A2D" w:rsidRPr="00B55A2F" w:rsidRDefault="00E57A2D" w:rsidP="00E57A2D">
      <w:pPr>
        <w:pStyle w:val="affffffffffffffffff7"/>
        <w:widowControl w:val="0"/>
      </w:pPr>
      <w:r w:rsidRPr="00B55A2F">
        <w:t>ГОСТ 28498 Термометры жидкостные стеклянные. Общие технические требования. Методы испытаний</w:t>
      </w:r>
    </w:p>
    <w:p w14:paraId="67AA437C" w14:textId="47B03E85" w:rsidR="00E57A2D" w:rsidRPr="00B55A2F" w:rsidRDefault="00E57A2D" w:rsidP="00E57A2D">
      <w:pPr>
        <w:pStyle w:val="affffffffffffffffff7"/>
        <w:widowControl w:val="0"/>
        <w:rPr>
          <w:bCs/>
        </w:rPr>
      </w:pPr>
      <w:r w:rsidRPr="00B55A2F">
        <w:t xml:space="preserve">ГОСТ ISO 28888 </w:t>
      </w:r>
      <w:r w:rsidRPr="00B55A2F">
        <w:rPr>
          <w:bCs/>
        </w:rPr>
        <w:t>Продукция парфюмерно-косметическая.</w:t>
      </w:r>
      <w:r w:rsidRPr="00B55A2F">
        <w:t xml:space="preserve"> Скрининговый метод оценки способности средств гигиены полости рта жидких</w:t>
      </w:r>
      <w:r w:rsidRPr="00B55A2F">
        <w:rPr>
          <w:bCs/>
        </w:rPr>
        <w:t xml:space="preserve"> вызывать эрозию твердых тканей зубов</w:t>
      </w:r>
    </w:p>
    <w:p w14:paraId="09EBD1BA" w14:textId="4F5B4E28" w:rsidR="00E57A2D" w:rsidRPr="00B55A2F" w:rsidRDefault="00E57A2D" w:rsidP="00E57A2D">
      <w:pPr>
        <w:pStyle w:val="affffffffffffffffff7"/>
        <w:widowControl w:val="0"/>
      </w:pPr>
      <w:r w:rsidRPr="00B55A2F">
        <w:t xml:space="preserve">ГОСТ 29188.0 </w:t>
      </w:r>
      <w:r w:rsidRPr="00B55A2F">
        <w:rPr>
          <w:bCs/>
        </w:rPr>
        <w:t>Продукция парфюмерно-косметическая</w:t>
      </w:r>
      <w:r w:rsidRPr="00B55A2F">
        <w:t>. Правила приемки, отбор проб, методы органолептических испытаний</w:t>
      </w:r>
    </w:p>
    <w:p w14:paraId="36D992B4" w14:textId="7CD22633" w:rsidR="00E57A2D" w:rsidRPr="00B55A2F" w:rsidRDefault="00E57A2D" w:rsidP="00E57A2D">
      <w:pPr>
        <w:pStyle w:val="affffffffffffffffff7"/>
        <w:widowControl w:val="0"/>
      </w:pPr>
      <w:r w:rsidRPr="00B55A2F">
        <w:t xml:space="preserve">ГОСТ 29188.2 </w:t>
      </w:r>
      <w:r w:rsidRPr="00B55A2F">
        <w:rPr>
          <w:bCs/>
        </w:rPr>
        <w:t>Продукция парфюмерно-косметическая</w:t>
      </w:r>
      <w:r w:rsidRPr="00B55A2F">
        <w:t>. Метод определения водородного показателя рН</w:t>
      </w:r>
    </w:p>
    <w:p w14:paraId="53DDDDD4" w14:textId="25107248" w:rsidR="00E57A2D" w:rsidRPr="00B55A2F" w:rsidRDefault="00E57A2D" w:rsidP="00E57A2D">
      <w:pPr>
        <w:pStyle w:val="affffffffffffffffff7"/>
        <w:widowControl w:val="0"/>
      </w:pPr>
      <w:r w:rsidRPr="00B55A2F">
        <w:t>ГОСТ 29227 (ИСО 835-1-81) Посуда лабораторная стеклянная. Пипетки градуированные. Часть 1. Общие требования</w:t>
      </w:r>
    </w:p>
    <w:p w14:paraId="0193F113" w14:textId="3F54153A" w:rsidR="00E57A2D" w:rsidRPr="00B55A2F" w:rsidRDefault="00E57A2D" w:rsidP="00E57A2D">
      <w:pPr>
        <w:pStyle w:val="affffffffffffffffff7"/>
        <w:widowControl w:val="0"/>
      </w:pPr>
      <w:r w:rsidRPr="00B55A2F">
        <w:t>ГОСТ ISO 29621</w:t>
      </w:r>
      <w:r w:rsidR="00B55A2F" w:rsidRPr="00526ABA">
        <w:t xml:space="preserve"> </w:t>
      </w:r>
      <w:r w:rsidRPr="00B55A2F">
        <w:t>Продукция косметическая. Микробиология. Руководящие указания по</w:t>
      </w:r>
      <w:r w:rsidRPr="00B55A2F">
        <w:rPr>
          <w:lang w:val="en-US"/>
        </w:rPr>
        <w:t> </w:t>
      </w:r>
      <w:r w:rsidRPr="00B55A2F">
        <w:t>оценке риска и идентификации продукции с микробиологически низким риском</w:t>
      </w:r>
    </w:p>
    <w:p w14:paraId="23941E53" w14:textId="17BF19EF" w:rsidR="00E57A2D" w:rsidRPr="00B55A2F" w:rsidRDefault="00E57A2D" w:rsidP="00E57A2D">
      <w:pPr>
        <w:pStyle w:val="affffffffffffffffff7"/>
        <w:widowControl w:val="0"/>
      </w:pPr>
      <w:r w:rsidRPr="00B55A2F">
        <w:t>ГОСТ 31676 Продукция парфюмерно-косметическая. Колориметрические методы определения массовых долей ртути, свинца, мышьяка, кадмия</w:t>
      </w:r>
    </w:p>
    <w:p w14:paraId="045C2761" w14:textId="0F9F3E5B" w:rsidR="00E57A2D" w:rsidRDefault="00E57A2D" w:rsidP="00E57A2D">
      <w:pPr>
        <w:pStyle w:val="affffffffffffffffff7"/>
        <w:widowControl w:val="0"/>
      </w:pPr>
      <w:r w:rsidRPr="00B55A2F">
        <w:t>ГОСТ 31679</w:t>
      </w:r>
      <w:r w:rsidR="00B55A2F" w:rsidRPr="00526ABA">
        <w:t xml:space="preserve"> </w:t>
      </w:r>
      <w:r w:rsidRPr="00B55A2F">
        <w:t>Продукция косметическая жидкая. Общие технические условия</w:t>
      </w:r>
    </w:p>
    <w:p w14:paraId="240ABED4" w14:textId="559EA288" w:rsidR="005909B4" w:rsidRPr="00B55A2F" w:rsidRDefault="005909B4" w:rsidP="00E57A2D">
      <w:pPr>
        <w:pStyle w:val="affffffffffffffffff7"/>
        <w:widowControl w:val="0"/>
      </w:pPr>
      <w:r>
        <w:t xml:space="preserve">ГОСТ 32048 </w:t>
      </w:r>
      <w:r w:rsidRPr="00B55A2F">
        <w:t>Продукция парфюмерно-косметическая.</w:t>
      </w:r>
      <w:r>
        <w:t xml:space="preserve"> Термины и определения</w:t>
      </w:r>
    </w:p>
    <w:p w14:paraId="5E5F6F51" w14:textId="6B27EAEB" w:rsidR="00E57A2D" w:rsidRPr="00B55A2F" w:rsidRDefault="00E57A2D" w:rsidP="00E57A2D">
      <w:pPr>
        <w:pStyle w:val="affffffffffffffffff7"/>
        <w:widowControl w:val="0"/>
      </w:pPr>
      <w:r w:rsidRPr="00B55A2F">
        <w:t>ГОСТ 32117 Продукция парфюмерно-косметическая. Информация для потребителя. Общие требования</w:t>
      </w:r>
    </w:p>
    <w:p w14:paraId="0E3E6C07" w14:textId="6756C9D1" w:rsidR="00E57A2D" w:rsidRPr="00B55A2F" w:rsidRDefault="00E57A2D" w:rsidP="00E57A2D">
      <w:pPr>
        <w:pStyle w:val="affffffffffffffffff7"/>
        <w:widowControl w:val="0"/>
      </w:pPr>
      <w:r w:rsidRPr="00B55A2F">
        <w:t>ГОСТ 32936 Продукция парфюмерно-косметическая. Инверсионно-вольтамперометрический метод определения ртути</w:t>
      </w:r>
    </w:p>
    <w:p w14:paraId="0BC3126D" w14:textId="07894034" w:rsidR="00E57A2D" w:rsidRPr="00B55A2F" w:rsidRDefault="00E57A2D" w:rsidP="00E57A2D">
      <w:pPr>
        <w:pStyle w:val="affffffffffffffffff7"/>
        <w:widowControl w:val="0"/>
      </w:pPr>
      <w:r w:rsidRPr="00B55A2F">
        <w:t>ГОСТ 32937 Продукция парфюмерно-косметическая. Инверсионно-вольтамперометрический метод определения свинца</w:t>
      </w:r>
    </w:p>
    <w:p w14:paraId="55A696D2" w14:textId="3770C63C" w:rsidR="00E57A2D" w:rsidRPr="00B55A2F" w:rsidRDefault="00E57A2D" w:rsidP="00E57A2D">
      <w:pPr>
        <w:pStyle w:val="affffffffffffffffff7"/>
        <w:widowControl w:val="0"/>
      </w:pPr>
      <w:r w:rsidRPr="00B55A2F">
        <w:t>ГОСТ 32938 Продукция парфюмерно-косметическая. Инверсионно-вольтамперометрический метод определения мышьяка</w:t>
      </w:r>
    </w:p>
    <w:p w14:paraId="72F4CB1B" w14:textId="286BB40C" w:rsidR="00E57A2D" w:rsidRPr="00B55A2F" w:rsidRDefault="00E57A2D" w:rsidP="00E57A2D">
      <w:pPr>
        <w:pStyle w:val="affffffffffffffffff7"/>
        <w:widowControl w:val="0"/>
      </w:pPr>
      <w:r w:rsidRPr="00B55A2F">
        <w:t>ГОСТ 33021 Продукция парфюмерно-косметическая. Определение массовой доли мышьяка методом атомной абсорбции с генерацией гидридов</w:t>
      </w:r>
    </w:p>
    <w:p w14:paraId="3420BC53" w14:textId="46E6F42B" w:rsidR="00E57A2D" w:rsidRPr="00B55A2F" w:rsidRDefault="00E57A2D" w:rsidP="00E57A2D">
      <w:pPr>
        <w:pStyle w:val="affffffffffffffffff7"/>
        <w:widowControl w:val="0"/>
      </w:pPr>
      <w:r w:rsidRPr="00B55A2F">
        <w:t xml:space="preserve">ГОСТ 33022 Продукция парфюмерно-косметическая. Определение массовой доли ртути </w:t>
      </w:r>
      <w:r w:rsidRPr="00B55A2F">
        <w:lastRenderedPageBreak/>
        <w:t>методом беспламенной атомной абсорбции</w:t>
      </w:r>
    </w:p>
    <w:p w14:paraId="66E59D2F" w14:textId="2531FE39" w:rsidR="00E57A2D" w:rsidRPr="00B55A2F" w:rsidRDefault="00E57A2D" w:rsidP="00E57A2D">
      <w:pPr>
        <w:pStyle w:val="affffffffffffffffff7"/>
        <w:widowControl w:val="0"/>
      </w:pPr>
      <w:r w:rsidRPr="00B55A2F">
        <w:t>ГОСТ 33023 Продукция парфюмерно-косметическая. Определение массовой доли свинца методом атомной абсорбции с электротермической атомизацией</w:t>
      </w:r>
    </w:p>
    <w:p w14:paraId="11CBF688" w14:textId="09F29A11" w:rsidR="00E57A2D" w:rsidRPr="00B55A2F" w:rsidRDefault="00E57A2D" w:rsidP="00E57A2D">
      <w:pPr>
        <w:pStyle w:val="affffffffffffffffff7"/>
        <w:widowControl w:val="0"/>
      </w:pPr>
      <w:r w:rsidRPr="00B55A2F">
        <w:t>ГОСТ 33483 Продукция парфюмерно-косметическая. Методы определения и оценки клинико-лабораторных показателей безопасности</w:t>
      </w:r>
    </w:p>
    <w:p w14:paraId="58BD8CCE" w14:textId="3B0D2AFC" w:rsidR="00E57A2D" w:rsidRPr="00B55A2F" w:rsidRDefault="00E57A2D" w:rsidP="00E57A2D">
      <w:pPr>
        <w:pStyle w:val="affffffffffffffffff7"/>
        <w:widowControl w:val="0"/>
      </w:pPr>
      <w:r w:rsidRPr="00B55A2F">
        <w:t>ГОСТ 33488 Продукция парфюмерно-косметическая. Общие критерии обоснованности информации для потребителя в части заявленных потребительских свойств</w:t>
      </w:r>
    </w:p>
    <w:p w14:paraId="7AD12B5E" w14:textId="0336D0DB" w:rsidR="00E57A2D" w:rsidRPr="00B55A2F" w:rsidRDefault="00E57A2D" w:rsidP="00C85051">
      <w:pPr>
        <w:pStyle w:val="affffffffffffffffff7"/>
        <w:widowControl w:val="0"/>
      </w:pPr>
      <w:r w:rsidRPr="00B55A2F">
        <w:t xml:space="preserve">ГОСТ 33506 Продукция парфюмерно-косметическая. Методы определения и оценки токсикологических показателей безопасности </w:t>
      </w:r>
    </w:p>
    <w:p w14:paraId="2676F70F" w14:textId="68F703B9" w:rsidR="00E57A2D" w:rsidRPr="00B55A2F" w:rsidRDefault="00E57A2D" w:rsidP="00C85051">
      <w:pPr>
        <w:pStyle w:val="affffffffffffffffff7"/>
        <w:widowControl w:val="0"/>
      </w:pPr>
      <w:r w:rsidRPr="00B55A2F">
        <w:t>ГОСТ 34993 Продукция парфюмерно-косметическая. Токсикологическая оценка на основе анализа токсикологических характеристик ингредиентов</w:t>
      </w:r>
    </w:p>
    <w:p w14:paraId="6088CA99" w14:textId="77777777" w:rsidR="00E57A2D" w:rsidRPr="00B55A2F" w:rsidRDefault="00E57A2D" w:rsidP="00E57A2D">
      <w:pPr>
        <w:pStyle w:val="affffffffffffffffff7"/>
        <w:widowControl w:val="0"/>
      </w:pPr>
    </w:p>
    <w:p w14:paraId="5EAB3640" w14:textId="77777777" w:rsidR="002A68E7" w:rsidRPr="00BB6B88" w:rsidRDefault="002A68E7" w:rsidP="00BB6B88">
      <w:pPr>
        <w:ind w:firstLine="397"/>
        <w:jc w:val="both"/>
        <w:rPr>
          <w:rFonts w:ascii="Arial" w:hAnsi="Arial"/>
          <w:sz w:val="18"/>
          <w:szCs w:val="18"/>
        </w:rPr>
      </w:pPr>
      <w:r w:rsidRPr="008A0C01">
        <w:rPr>
          <w:rFonts w:ascii="Arial" w:hAnsi="Arial"/>
          <w:spacing w:val="40"/>
          <w:sz w:val="18"/>
          <w:szCs w:val="18"/>
        </w:rPr>
        <w:t>Примечание</w:t>
      </w:r>
      <w:r w:rsidRPr="008A0C01">
        <w:rPr>
          <w:rFonts w:ascii="Arial" w:hAnsi="Arial"/>
          <w:sz w:val="18"/>
          <w:szCs w:val="18"/>
        </w:rPr>
        <w:t xml:space="preserve"> — </w:t>
      </w:r>
      <w:r w:rsidR="00BB6B88" w:rsidRPr="00BB6B88">
        <w:rPr>
          <w:rFonts w:ascii="Arial" w:hAnsi="Arial"/>
          <w:sz w:val="18"/>
          <w:szCs w:val="18"/>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BB6B88">
        <w:rPr>
          <w:rFonts w:ascii="Arial" w:hAnsi="Arial"/>
          <w:sz w:val="18"/>
          <w:szCs w:val="18"/>
          <w:lang w:eastAsia="en-US"/>
        </w:rPr>
        <w:t>.</w:t>
      </w:r>
    </w:p>
    <w:p w14:paraId="2AC88157" w14:textId="77777777" w:rsidR="005909B4" w:rsidRDefault="005909B4" w:rsidP="00CD619F">
      <w:pPr>
        <w:ind w:firstLine="397"/>
        <w:jc w:val="both"/>
        <w:rPr>
          <w:rFonts w:ascii="Arial" w:hAnsi="Arial"/>
          <w:sz w:val="20"/>
          <w:szCs w:val="20"/>
        </w:rPr>
      </w:pPr>
    </w:p>
    <w:p w14:paraId="566B9D38" w14:textId="77777777" w:rsidR="008B24E4" w:rsidRDefault="0099232B" w:rsidP="00CD619F">
      <w:pPr>
        <w:ind w:firstLine="397"/>
        <w:jc w:val="both"/>
        <w:rPr>
          <w:rFonts w:ascii="Arial" w:hAnsi="Arial"/>
          <w:sz w:val="20"/>
          <w:szCs w:val="20"/>
        </w:rPr>
      </w:pPr>
      <w:r w:rsidRPr="00CD619F">
        <w:rPr>
          <w:rFonts w:ascii="Arial" w:hAnsi="Arial"/>
          <w:sz w:val="20"/>
          <w:szCs w:val="20"/>
        </w:rPr>
        <w:t xml:space="preserve">Раздел </w:t>
      </w:r>
      <w:r w:rsidR="005909B4">
        <w:rPr>
          <w:rFonts w:ascii="Arial" w:hAnsi="Arial"/>
          <w:sz w:val="20"/>
          <w:szCs w:val="20"/>
        </w:rPr>
        <w:t xml:space="preserve">5 пункт 5.1.3 Таблица 1, </w:t>
      </w:r>
    </w:p>
    <w:p w14:paraId="67F6997B" w14:textId="17CE7279" w:rsidR="008B24E4" w:rsidRPr="006F43EA" w:rsidRDefault="006F43EA" w:rsidP="008B24E4">
      <w:pPr>
        <w:pStyle w:val="afff5"/>
        <w:kinsoku w:val="0"/>
        <w:overflowPunct w:val="0"/>
        <w:ind w:firstLine="425"/>
        <w:jc w:val="both"/>
        <w:rPr>
          <w:rFonts w:cs="Arial"/>
          <w:color w:val="231F20"/>
          <w:lang w:val="ru-RU"/>
        </w:rPr>
      </w:pPr>
      <w:r>
        <w:rPr>
          <w:rFonts w:cs="Arial"/>
          <w:color w:val="231F20"/>
          <w:lang w:val="ru-RU"/>
        </w:rPr>
        <w:t>Показател</w:t>
      </w:r>
      <w:r w:rsidR="00EC47C6">
        <w:rPr>
          <w:rFonts w:cs="Arial"/>
          <w:color w:val="231F20"/>
          <w:lang w:val="ru-RU"/>
        </w:rPr>
        <w:t>и</w:t>
      </w:r>
      <w:r>
        <w:rPr>
          <w:rFonts w:cs="Arial"/>
          <w:color w:val="231F20"/>
          <w:lang w:val="ru-RU"/>
        </w:rPr>
        <w:t xml:space="preserve"> </w:t>
      </w:r>
      <w:r w:rsidR="00EC47C6">
        <w:rPr>
          <w:rFonts w:cs="Arial"/>
          <w:color w:val="231F20"/>
          <w:lang w:val="ru-RU"/>
        </w:rPr>
        <w:t xml:space="preserve">6 и </w:t>
      </w:r>
      <w:r>
        <w:rPr>
          <w:rFonts w:cs="Arial"/>
          <w:color w:val="231F20"/>
          <w:lang w:val="ru-RU"/>
        </w:rPr>
        <w:t>7 изложить в новой редакции:</w:t>
      </w:r>
    </w:p>
    <w:tbl>
      <w:tblPr>
        <w:tblStyle w:val="aff8"/>
        <w:tblW w:w="0" w:type="auto"/>
        <w:tblLook w:val="04A0" w:firstRow="1" w:lastRow="0" w:firstColumn="1" w:lastColumn="0" w:noHBand="0" w:noVBand="1"/>
      </w:tblPr>
      <w:tblGrid>
        <w:gridCol w:w="4672"/>
        <w:gridCol w:w="4672"/>
      </w:tblGrid>
      <w:tr w:rsidR="00EC47C6" w14:paraId="6356457A" w14:textId="77777777" w:rsidTr="009C30E9">
        <w:tc>
          <w:tcPr>
            <w:tcW w:w="4672" w:type="dxa"/>
          </w:tcPr>
          <w:p w14:paraId="06472051" w14:textId="77777777" w:rsidR="00EC47C6" w:rsidRPr="00AF7B9B" w:rsidRDefault="00EC47C6" w:rsidP="00EC47C6">
            <w:pPr>
              <w:widowControl w:val="0"/>
              <w:tabs>
                <w:tab w:val="left" w:pos="360"/>
                <w:tab w:val="num" w:pos="720"/>
              </w:tabs>
              <w:autoSpaceDE w:val="0"/>
              <w:autoSpaceDN w:val="0"/>
              <w:adjustRightInd w:val="0"/>
              <w:jc w:val="both"/>
              <w:rPr>
                <w:rFonts w:ascii="Arial" w:hAnsi="Arial" w:cs="Arial"/>
                <w:sz w:val="20"/>
                <w:szCs w:val="20"/>
              </w:rPr>
            </w:pPr>
            <w:r w:rsidRPr="00AF7B9B">
              <w:rPr>
                <w:rFonts w:ascii="Arial" w:hAnsi="Arial" w:cs="Arial"/>
                <w:sz w:val="20"/>
                <w:szCs w:val="20"/>
              </w:rPr>
              <w:t xml:space="preserve">6 Массовая доля фторида </w:t>
            </w:r>
          </w:p>
          <w:p w14:paraId="088506A5" w14:textId="17D3D0A9" w:rsidR="00EC47C6" w:rsidRPr="00AF7B9B" w:rsidRDefault="00EC47C6" w:rsidP="00EC47C6">
            <w:pPr>
              <w:jc w:val="both"/>
              <w:rPr>
                <w:rFonts w:ascii="Arial" w:hAnsi="Arial" w:cs="Arial"/>
                <w:sz w:val="20"/>
                <w:szCs w:val="20"/>
              </w:rPr>
            </w:pPr>
            <w:r w:rsidRPr="00AF7B9B">
              <w:rPr>
                <w:rFonts w:ascii="Arial" w:hAnsi="Arial" w:cs="Arial"/>
                <w:sz w:val="20"/>
                <w:szCs w:val="20"/>
              </w:rPr>
              <w:t>(в пересчете на молярную массу фтора), %, не бол</w:t>
            </w:r>
            <w:r w:rsidR="00AF7B9B" w:rsidRPr="00AF7B9B">
              <w:rPr>
                <w:rFonts w:ascii="Arial" w:hAnsi="Arial" w:cs="Arial"/>
                <w:sz w:val="20"/>
                <w:szCs w:val="20"/>
              </w:rPr>
              <w:t>е</w:t>
            </w:r>
            <w:r w:rsidRPr="00AF7B9B">
              <w:rPr>
                <w:rFonts w:ascii="Arial" w:hAnsi="Arial" w:cs="Arial"/>
                <w:sz w:val="20"/>
                <w:szCs w:val="20"/>
              </w:rPr>
              <w:t>е, для жидких СГПР 1 типа</w:t>
            </w:r>
          </w:p>
        </w:tc>
        <w:tc>
          <w:tcPr>
            <w:tcW w:w="4672" w:type="dxa"/>
            <w:vAlign w:val="bottom"/>
          </w:tcPr>
          <w:p w14:paraId="28474179" w14:textId="77777777" w:rsidR="00EC47C6" w:rsidRDefault="00EC47C6" w:rsidP="00EC47C6">
            <w:pPr>
              <w:jc w:val="center"/>
              <w:rPr>
                <w:rFonts w:ascii="Arial" w:hAnsi="Arial" w:cs="Arial"/>
                <w:sz w:val="20"/>
                <w:szCs w:val="20"/>
              </w:rPr>
            </w:pPr>
            <w:r w:rsidRPr="00AF7B9B">
              <w:rPr>
                <w:rFonts w:ascii="Arial" w:hAnsi="Arial" w:cs="Arial"/>
                <w:sz w:val="20"/>
                <w:szCs w:val="20"/>
              </w:rPr>
              <w:t>0,15</w:t>
            </w:r>
          </w:p>
          <w:p w14:paraId="725C8B3B" w14:textId="71BC613F" w:rsidR="00AF7B9B" w:rsidRPr="00AF7B9B" w:rsidRDefault="00AF7B9B" w:rsidP="00EC47C6">
            <w:pPr>
              <w:jc w:val="center"/>
              <w:rPr>
                <w:rFonts w:ascii="Arial" w:hAnsi="Arial" w:cs="Arial"/>
                <w:sz w:val="20"/>
                <w:szCs w:val="20"/>
                <w:lang w:val="x-none"/>
              </w:rPr>
            </w:pPr>
          </w:p>
        </w:tc>
      </w:tr>
      <w:tr w:rsidR="00EC47C6" w14:paraId="6B030A38" w14:textId="77777777" w:rsidTr="008B24E4">
        <w:tc>
          <w:tcPr>
            <w:tcW w:w="4672" w:type="dxa"/>
          </w:tcPr>
          <w:p w14:paraId="18C9D057" w14:textId="78E31211" w:rsidR="00EC47C6" w:rsidRPr="00AF7B9B" w:rsidRDefault="00EC47C6" w:rsidP="00EC47C6">
            <w:pPr>
              <w:jc w:val="both"/>
              <w:rPr>
                <w:rFonts w:ascii="Arial" w:hAnsi="Arial" w:cs="Arial"/>
                <w:sz w:val="20"/>
                <w:szCs w:val="20"/>
              </w:rPr>
            </w:pPr>
            <w:r w:rsidRPr="00AF7B9B">
              <w:rPr>
                <w:rFonts w:ascii="Arial" w:hAnsi="Arial" w:cs="Arial"/>
                <w:sz w:val="20"/>
                <w:szCs w:val="20"/>
              </w:rPr>
              <w:t>7 Максимальное количество фторидов из расчета на одно дозирование жидкого СГПР не должно превышать, мг </w:t>
            </w:r>
          </w:p>
        </w:tc>
        <w:tc>
          <w:tcPr>
            <w:tcW w:w="4672" w:type="dxa"/>
          </w:tcPr>
          <w:p w14:paraId="4528439D" w14:textId="77777777" w:rsidR="00AF7B9B" w:rsidRDefault="00AF7B9B" w:rsidP="00EC47C6">
            <w:pPr>
              <w:jc w:val="center"/>
              <w:rPr>
                <w:rFonts w:ascii="Arial" w:hAnsi="Arial" w:cs="Arial"/>
                <w:sz w:val="20"/>
                <w:szCs w:val="20"/>
              </w:rPr>
            </w:pPr>
          </w:p>
          <w:p w14:paraId="114A509B" w14:textId="50A781B8" w:rsidR="00EC47C6" w:rsidRPr="00AF7B9B" w:rsidRDefault="00EC47C6" w:rsidP="00EC47C6">
            <w:pPr>
              <w:jc w:val="center"/>
              <w:rPr>
                <w:rFonts w:ascii="Arial" w:hAnsi="Arial" w:cs="Arial"/>
                <w:sz w:val="20"/>
                <w:szCs w:val="20"/>
              </w:rPr>
            </w:pPr>
            <w:r w:rsidRPr="00AF7B9B">
              <w:rPr>
                <w:rFonts w:ascii="Arial" w:hAnsi="Arial" w:cs="Arial"/>
                <w:sz w:val="20"/>
                <w:szCs w:val="20"/>
              </w:rPr>
              <w:t>120</w:t>
            </w:r>
          </w:p>
        </w:tc>
      </w:tr>
    </w:tbl>
    <w:p w14:paraId="673FA63E" w14:textId="77777777" w:rsidR="00EC47C6" w:rsidRDefault="00EC47C6" w:rsidP="00CD619F">
      <w:pPr>
        <w:ind w:firstLine="397"/>
        <w:jc w:val="both"/>
        <w:rPr>
          <w:rFonts w:ascii="Arial" w:hAnsi="Arial"/>
          <w:sz w:val="20"/>
          <w:szCs w:val="20"/>
        </w:rPr>
      </w:pPr>
    </w:p>
    <w:p w14:paraId="0AC90CD7" w14:textId="625EBB2D" w:rsidR="005909B4" w:rsidRDefault="00B06C47" w:rsidP="00CD619F">
      <w:pPr>
        <w:ind w:firstLine="397"/>
        <w:jc w:val="both"/>
        <w:rPr>
          <w:rFonts w:ascii="Arial" w:hAnsi="Arial"/>
          <w:sz w:val="20"/>
          <w:szCs w:val="20"/>
        </w:rPr>
      </w:pPr>
      <w:r>
        <w:rPr>
          <w:rFonts w:ascii="Arial" w:hAnsi="Arial"/>
          <w:sz w:val="20"/>
          <w:szCs w:val="20"/>
        </w:rPr>
        <w:t>примечания</w:t>
      </w:r>
      <w:r w:rsidR="00570EFC">
        <w:rPr>
          <w:rFonts w:ascii="Arial" w:hAnsi="Arial"/>
          <w:sz w:val="20"/>
          <w:szCs w:val="20"/>
        </w:rPr>
        <w:t xml:space="preserve"> дополнить перечислениями 3</w:t>
      </w:r>
      <w:r w:rsidR="00526ABA">
        <w:rPr>
          <w:rFonts w:ascii="Arial" w:hAnsi="Arial"/>
          <w:sz w:val="20"/>
          <w:szCs w:val="20"/>
        </w:rPr>
        <w:t xml:space="preserve"> и </w:t>
      </w:r>
      <w:r w:rsidR="00570EFC">
        <w:rPr>
          <w:rFonts w:ascii="Arial" w:hAnsi="Arial"/>
          <w:sz w:val="20"/>
          <w:szCs w:val="20"/>
        </w:rPr>
        <w:t>4:</w:t>
      </w:r>
    </w:p>
    <w:p w14:paraId="001E31DE" w14:textId="737AFFAE" w:rsidR="00B06C47" w:rsidRDefault="00B06C47" w:rsidP="00CD619F">
      <w:pPr>
        <w:ind w:firstLine="397"/>
        <w:jc w:val="both"/>
        <w:rPr>
          <w:rFonts w:ascii="Arial" w:hAnsi="Arial"/>
          <w:sz w:val="20"/>
          <w:szCs w:val="20"/>
        </w:rPr>
      </w:pPr>
      <w:r>
        <w:rPr>
          <w:rFonts w:ascii="Arial" w:hAnsi="Arial"/>
          <w:sz w:val="20"/>
          <w:szCs w:val="20"/>
        </w:rPr>
        <w:t xml:space="preserve">3 Значение водородного показателя (рН) для </w:t>
      </w:r>
      <w:r w:rsidRPr="0095575E">
        <w:rPr>
          <w:rFonts w:ascii="Arial" w:hAnsi="Arial"/>
          <w:sz w:val="20"/>
          <w:szCs w:val="20"/>
        </w:rPr>
        <w:t>жидк</w:t>
      </w:r>
      <w:r w:rsidR="005B5D4A">
        <w:rPr>
          <w:rFonts w:ascii="Arial" w:hAnsi="Arial"/>
          <w:sz w:val="20"/>
          <w:szCs w:val="20"/>
        </w:rPr>
        <w:t>ого</w:t>
      </w:r>
      <w:r>
        <w:rPr>
          <w:rFonts w:ascii="Arial" w:hAnsi="Arial"/>
          <w:sz w:val="20"/>
          <w:szCs w:val="20"/>
        </w:rPr>
        <w:t xml:space="preserve"> СГПР</w:t>
      </w:r>
      <w:r w:rsidR="00AF7B9B">
        <w:rPr>
          <w:rFonts w:ascii="Arial" w:hAnsi="Arial"/>
          <w:sz w:val="20"/>
          <w:szCs w:val="20"/>
        </w:rPr>
        <w:t xml:space="preserve">, предназначенного для </w:t>
      </w:r>
      <w:r w:rsidR="00AF7B9B" w:rsidRPr="0095575E">
        <w:rPr>
          <w:rFonts w:ascii="Arial" w:hAnsi="Arial"/>
          <w:sz w:val="20"/>
          <w:szCs w:val="20"/>
        </w:rPr>
        <w:t>дет</w:t>
      </w:r>
      <w:r w:rsidR="00AF7B9B">
        <w:rPr>
          <w:rFonts w:ascii="Arial" w:hAnsi="Arial"/>
          <w:sz w:val="20"/>
          <w:szCs w:val="20"/>
        </w:rPr>
        <w:t>ей</w:t>
      </w:r>
      <w:r w:rsidR="00AF7B9B" w:rsidRPr="0095575E">
        <w:rPr>
          <w:rFonts w:ascii="Arial" w:hAnsi="Arial"/>
          <w:sz w:val="20"/>
          <w:szCs w:val="20"/>
        </w:rPr>
        <w:t xml:space="preserve"> </w:t>
      </w:r>
      <w:r w:rsidR="00AF7B9B">
        <w:rPr>
          <w:rFonts w:ascii="Arial" w:hAnsi="Arial"/>
          <w:sz w:val="20"/>
          <w:szCs w:val="20"/>
        </w:rPr>
        <w:t>(детская и семейная косметика)</w:t>
      </w:r>
      <w:r>
        <w:rPr>
          <w:rFonts w:ascii="Arial" w:hAnsi="Arial"/>
          <w:sz w:val="20"/>
          <w:szCs w:val="20"/>
        </w:rPr>
        <w:t>: 4,5 – 9,0.</w:t>
      </w:r>
    </w:p>
    <w:p w14:paraId="5BF0D6D4" w14:textId="1C6CD85E" w:rsidR="005909B4" w:rsidRDefault="00B06C47" w:rsidP="00CD619F">
      <w:pPr>
        <w:ind w:firstLine="397"/>
        <w:jc w:val="both"/>
        <w:rPr>
          <w:rFonts w:ascii="Arial" w:hAnsi="Arial"/>
          <w:sz w:val="20"/>
          <w:szCs w:val="20"/>
        </w:rPr>
      </w:pPr>
      <w:r>
        <w:rPr>
          <w:rFonts w:ascii="Arial" w:hAnsi="Arial"/>
          <w:sz w:val="20"/>
          <w:szCs w:val="20"/>
        </w:rPr>
        <w:t>4 Фториды не используются в жидких СГПР</w:t>
      </w:r>
      <w:r w:rsidR="00570EFC">
        <w:rPr>
          <w:rFonts w:ascii="Arial" w:hAnsi="Arial"/>
          <w:sz w:val="20"/>
          <w:szCs w:val="20"/>
        </w:rPr>
        <w:t>,</w:t>
      </w:r>
      <w:r>
        <w:rPr>
          <w:rFonts w:ascii="Arial" w:hAnsi="Arial"/>
          <w:sz w:val="20"/>
          <w:szCs w:val="20"/>
        </w:rPr>
        <w:t xml:space="preserve"> предназначенных для детей в возрасте до 6 лет. </w:t>
      </w:r>
    </w:p>
    <w:p w14:paraId="1E7FE8D7" w14:textId="2D77EBA7" w:rsidR="006F43EA" w:rsidRDefault="006F43EA" w:rsidP="00CD619F">
      <w:pPr>
        <w:ind w:firstLine="397"/>
        <w:jc w:val="both"/>
        <w:rPr>
          <w:rFonts w:ascii="Arial" w:hAnsi="Arial"/>
          <w:sz w:val="20"/>
          <w:szCs w:val="20"/>
        </w:rPr>
      </w:pPr>
      <w:r>
        <w:rPr>
          <w:rFonts w:ascii="Arial" w:hAnsi="Arial"/>
          <w:sz w:val="20"/>
          <w:szCs w:val="20"/>
        </w:rPr>
        <w:t xml:space="preserve">5 Показатели </w:t>
      </w:r>
      <w:r w:rsidR="00EC47C6">
        <w:rPr>
          <w:rFonts w:ascii="Arial" w:hAnsi="Arial"/>
          <w:sz w:val="20"/>
          <w:szCs w:val="20"/>
        </w:rPr>
        <w:t>6 и 7</w:t>
      </w:r>
      <w:r>
        <w:rPr>
          <w:rFonts w:ascii="Arial" w:hAnsi="Arial"/>
          <w:sz w:val="20"/>
          <w:szCs w:val="20"/>
        </w:rPr>
        <w:t xml:space="preserve"> </w:t>
      </w:r>
      <w:r w:rsidRPr="006F43EA">
        <w:rPr>
          <w:rFonts w:ascii="Arial" w:hAnsi="Arial"/>
          <w:sz w:val="20"/>
          <w:szCs w:val="20"/>
        </w:rPr>
        <w:t xml:space="preserve">для жидких СГПР 2 </w:t>
      </w:r>
      <w:r w:rsidR="001C5823">
        <w:rPr>
          <w:rFonts w:ascii="Arial" w:hAnsi="Arial"/>
          <w:sz w:val="20"/>
          <w:szCs w:val="20"/>
        </w:rPr>
        <w:t xml:space="preserve">и 3 типа </w:t>
      </w:r>
      <w:r w:rsidRPr="006F43EA">
        <w:rPr>
          <w:rFonts w:ascii="Arial" w:hAnsi="Arial"/>
          <w:sz w:val="20"/>
          <w:szCs w:val="20"/>
        </w:rPr>
        <w:t xml:space="preserve"> нормируются в пересчете на раствор жидкого СГПР, приготовленный в соответствии с рекомендациями по применению, указанными в маркировке.</w:t>
      </w:r>
    </w:p>
    <w:p w14:paraId="5342DCA5" w14:textId="5C8FA256" w:rsidR="00570EFC" w:rsidRDefault="00570EFC" w:rsidP="001F0465">
      <w:pPr>
        <w:suppressAutoHyphens/>
        <w:ind w:firstLine="426"/>
        <w:jc w:val="both"/>
        <w:rPr>
          <w:rFonts w:ascii="Arial" w:hAnsi="Arial"/>
          <w:sz w:val="20"/>
          <w:szCs w:val="20"/>
        </w:rPr>
      </w:pPr>
      <w:r w:rsidRPr="00570EFC">
        <w:rPr>
          <w:rFonts w:ascii="Arial" w:hAnsi="Arial"/>
          <w:sz w:val="20"/>
          <w:szCs w:val="20"/>
        </w:rPr>
        <w:t>Пункт 5.3.1 слово «тары» заменить на слово «упаковки»</w:t>
      </w:r>
    </w:p>
    <w:p w14:paraId="30C98600" w14:textId="0F3C09BA" w:rsidR="007E2CC0" w:rsidRPr="00570EFC" w:rsidRDefault="007E2CC0" w:rsidP="001F0465">
      <w:pPr>
        <w:suppressAutoHyphens/>
        <w:ind w:firstLine="426"/>
        <w:jc w:val="both"/>
        <w:rPr>
          <w:rFonts w:ascii="Arial" w:hAnsi="Arial"/>
          <w:sz w:val="20"/>
          <w:szCs w:val="20"/>
        </w:rPr>
      </w:pPr>
      <w:r>
        <w:rPr>
          <w:rFonts w:ascii="Arial" w:hAnsi="Arial"/>
          <w:sz w:val="20"/>
          <w:szCs w:val="20"/>
        </w:rPr>
        <w:t>Дополнить абзац</w:t>
      </w:r>
      <w:r w:rsidR="00E703A8">
        <w:rPr>
          <w:rFonts w:ascii="Arial" w:hAnsi="Arial"/>
          <w:sz w:val="20"/>
          <w:szCs w:val="20"/>
        </w:rPr>
        <w:t>а</w:t>
      </w:r>
      <w:r>
        <w:rPr>
          <w:rFonts w:ascii="Arial" w:hAnsi="Arial"/>
          <w:sz w:val="20"/>
          <w:szCs w:val="20"/>
        </w:rPr>
        <w:t>м</w:t>
      </w:r>
      <w:r w:rsidR="00E703A8">
        <w:rPr>
          <w:rFonts w:ascii="Arial" w:hAnsi="Arial"/>
          <w:sz w:val="20"/>
          <w:szCs w:val="20"/>
        </w:rPr>
        <w:t>и</w:t>
      </w:r>
      <w:r>
        <w:rPr>
          <w:rFonts w:ascii="Arial" w:hAnsi="Arial"/>
          <w:sz w:val="20"/>
          <w:szCs w:val="20"/>
        </w:rPr>
        <w:t xml:space="preserve"> после пятого:</w:t>
      </w:r>
    </w:p>
    <w:p w14:paraId="29FC02E4" w14:textId="18BAAF49" w:rsidR="00B06C47" w:rsidRDefault="002517F5" w:rsidP="001F0465">
      <w:pPr>
        <w:suppressAutoHyphens/>
        <w:ind w:firstLine="426"/>
        <w:jc w:val="both"/>
        <w:rPr>
          <w:rFonts w:ascii="Arial" w:hAnsi="Arial"/>
          <w:sz w:val="20"/>
          <w:szCs w:val="20"/>
        </w:rPr>
      </w:pPr>
      <w:r>
        <w:rPr>
          <w:rFonts w:ascii="Arial" w:hAnsi="Arial"/>
          <w:sz w:val="20"/>
          <w:szCs w:val="20"/>
        </w:rPr>
        <w:t>«</w:t>
      </w:r>
      <w:r w:rsidR="00E703A8">
        <w:rPr>
          <w:rFonts w:ascii="Arial" w:hAnsi="Arial"/>
          <w:sz w:val="20"/>
          <w:szCs w:val="20"/>
        </w:rPr>
        <w:t>- д</w:t>
      </w:r>
      <w:r w:rsidR="00B06C47" w:rsidRPr="00570EFC">
        <w:rPr>
          <w:rFonts w:ascii="Arial" w:hAnsi="Arial"/>
          <w:sz w:val="20"/>
          <w:szCs w:val="20"/>
        </w:rPr>
        <w:t xml:space="preserve">ля </w:t>
      </w:r>
      <w:r w:rsidR="0095575E">
        <w:rPr>
          <w:rFonts w:ascii="Arial" w:hAnsi="Arial"/>
          <w:sz w:val="20"/>
          <w:szCs w:val="20"/>
        </w:rPr>
        <w:t xml:space="preserve">фторсодержащих </w:t>
      </w:r>
      <w:r w:rsidR="00B06C47" w:rsidRPr="00570EFC">
        <w:rPr>
          <w:rFonts w:ascii="Arial" w:hAnsi="Arial"/>
          <w:sz w:val="20"/>
          <w:szCs w:val="20"/>
        </w:rPr>
        <w:t>жидких</w:t>
      </w:r>
      <w:r w:rsidR="007E2CC0">
        <w:rPr>
          <w:rFonts w:ascii="Arial" w:hAnsi="Arial"/>
          <w:sz w:val="20"/>
          <w:szCs w:val="20"/>
        </w:rPr>
        <w:t xml:space="preserve"> СГПР</w:t>
      </w:r>
      <w:r w:rsidR="00B06C47" w:rsidRPr="00570EFC">
        <w:rPr>
          <w:rFonts w:ascii="Arial" w:hAnsi="Arial"/>
          <w:sz w:val="20"/>
          <w:szCs w:val="20"/>
        </w:rPr>
        <w:t>, если они не замаркированы как противопоказанные для детей (например, «только для взрослых») обязательна маркировка о возрастном ограничении, установленном изготовителем</w:t>
      </w:r>
      <w:r>
        <w:rPr>
          <w:rFonts w:ascii="Arial" w:hAnsi="Arial"/>
          <w:sz w:val="20"/>
          <w:szCs w:val="20"/>
        </w:rPr>
        <w:t>;</w:t>
      </w:r>
    </w:p>
    <w:p w14:paraId="2FA9420C" w14:textId="77777777" w:rsidR="0095575E" w:rsidRDefault="00E703A8" w:rsidP="00E703A8">
      <w:pPr>
        <w:ind w:firstLine="397"/>
        <w:jc w:val="both"/>
        <w:rPr>
          <w:rFonts w:ascii="Arial" w:hAnsi="Arial"/>
          <w:sz w:val="20"/>
          <w:szCs w:val="20"/>
        </w:rPr>
      </w:pPr>
      <w:r>
        <w:rPr>
          <w:rFonts w:ascii="Arial" w:hAnsi="Arial"/>
          <w:sz w:val="20"/>
          <w:szCs w:val="20"/>
        </w:rPr>
        <w:t>- н</w:t>
      </w:r>
      <w:r w:rsidRPr="00E703A8">
        <w:rPr>
          <w:rFonts w:ascii="Arial" w:hAnsi="Arial"/>
          <w:sz w:val="20"/>
          <w:szCs w:val="20"/>
        </w:rPr>
        <w:t>е допускается в присвоенном изготовителем названии жидкого СГПР использовать название, одноименное или схожее до степени смешения с торговым наименованием зарегистрированного лекарственного средства или наименованием медицинского изделия. Критерием сходства является семантический (смысловой), фонетический (звуковой) или транслитерационный (связанный с использованием для передачи названия другого алфавита) признак, определяющий сходство придуманных названий. При этом название (наименование) жидкого СГПР может включать информацию об ингредиентах, входящих в состав продукции, в том числе биологически активных веществах</w:t>
      </w:r>
      <w:r w:rsidR="002517F5">
        <w:rPr>
          <w:rFonts w:ascii="Arial" w:hAnsi="Arial"/>
          <w:sz w:val="20"/>
          <w:szCs w:val="20"/>
        </w:rPr>
        <w:t>;</w:t>
      </w:r>
    </w:p>
    <w:p w14:paraId="43597AAB" w14:textId="5AC3CA89" w:rsidR="00F739BD" w:rsidRDefault="0095575E" w:rsidP="00E703A8">
      <w:pPr>
        <w:ind w:firstLine="397"/>
        <w:jc w:val="both"/>
        <w:rPr>
          <w:rFonts w:ascii="Arial" w:hAnsi="Arial"/>
          <w:sz w:val="20"/>
          <w:szCs w:val="20"/>
        </w:rPr>
      </w:pPr>
      <w:r w:rsidRPr="0095575E">
        <w:rPr>
          <w:rFonts w:ascii="Arial" w:hAnsi="Arial"/>
          <w:sz w:val="20"/>
          <w:szCs w:val="20"/>
        </w:rPr>
        <w:t>- для всех фторидсодержащих жидких СГПР обязательна маркировка: «В случае потребления фтора из других источников обратитесь за консультацией по применению продукции к стоматологу или врачу»</w:t>
      </w:r>
      <w:r w:rsidR="00F739BD">
        <w:rPr>
          <w:rFonts w:ascii="Arial" w:hAnsi="Arial"/>
          <w:sz w:val="20"/>
          <w:szCs w:val="20"/>
        </w:rPr>
        <w:t>;</w:t>
      </w:r>
    </w:p>
    <w:p w14:paraId="4F241857" w14:textId="07D51382" w:rsidR="00E703A8" w:rsidRDefault="00F739BD" w:rsidP="00E703A8">
      <w:pPr>
        <w:ind w:firstLine="397"/>
        <w:jc w:val="both"/>
        <w:rPr>
          <w:rFonts w:ascii="Arial" w:hAnsi="Arial"/>
          <w:sz w:val="20"/>
          <w:szCs w:val="20"/>
        </w:rPr>
      </w:pPr>
      <w:r>
        <w:rPr>
          <w:rFonts w:ascii="Arial" w:hAnsi="Arial"/>
          <w:sz w:val="20"/>
          <w:szCs w:val="20"/>
        </w:rPr>
        <w:t xml:space="preserve">- для </w:t>
      </w:r>
      <w:r w:rsidRPr="00F739BD">
        <w:rPr>
          <w:rFonts w:ascii="Arial" w:hAnsi="Arial"/>
          <w:sz w:val="20"/>
          <w:szCs w:val="20"/>
        </w:rPr>
        <w:t>ополаскивател</w:t>
      </w:r>
      <w:r>
        <w:rPr>
          <w:rFonts w:ascii="Arial" w:hAnsi="Arial"/>
          <w:sz w:val="20"/>
          <w:szCs w:val="20"/>
        </w:rPr>
        <w:t>ей</w:t>
      </w:r>
      <w:r w:rsidRPr="00F739BD">
        <w:rPr>
          <w:rFonts w:ascii="Arial" w:hAnsi="Arial"/>
          <w:sz w:val="20"/>
          <w:szCs w:val="20"/>
        </w:rPr>
        <w:t xml:space="preserve"> для полости рта предназначенны</w:t>
      </w:r>
      <w:r>
        <w:rPr>
          <w:rFonts w:ascii="Arial" w:hAnsi="Arial"/>
          <w:sz w:val="20"/>
          <w:szCs w:val="20"/>
        </w:rPr>
        <w:t>х</w:t>
      </w:r>
      <w:r w:rsidRPr="00F739BD">
        <w:rPr>
          <w:rFonts w:ascii="Arial" w:hAnsi="Arial"/>
          <w:sz w:val="20"/>
          <w:szCs w:val="20"/>
        </w:rPr>
        <w:t xml:space="preserve"> для использования в ирригаторе</w:t>
      </w:r>
      <w:r>
        <w:rPr>
          <w:rFonts w:ascii="Arial" w:hAnsi="Arial"/>
          <w:sz w:val="20"/>
          <w:szCs w:val="20"/>
        </w:rPr>
        <w:t xml:space="preserve"> в маркировке должна быть приведена информация: «Предназначен для </w:t>
      </w:r>
      <w:r w:rsidRPr="00F739BD">
        <w:rPr>
          <w:rFonts w:ascii="Arial" w:hAnsi="Arial"/>
          <w:sz w:val="20"/>
          <w:szCs w:val="20"/>
        </w:rPr>
        <w:t>использования в ирригаторе</w:t>
      </w:r>
      <w:r>
        <w:rPr>
          <w:rFonts w:ascii="Arial" w:hAnsi="Arial"/>
          <w:sz w:val="20"/>
          <w:szCs w:val="20"/>
        </w:rPr>
        <w:t>, и условия использования</w:t>
      </w:r>
      <w:r w:rsidR="002517F5">
        <w:rPr>
          <w:rFonts w:ascii="Arial" w:hAnsi="Arial"/>
          <w:sz w:val="20"/>
          <w:szCs w:val="20"/>
        </w:rPr>
        <w:t>»</w:t>
      </w:r>
      <w:r w:rsidR="0095575E">
        <w:rPr>
          <w:rFonts w:ascii="Arial" w:hAnsi="Arial"/>
          <w:sz w:val="20"/>
          <w:szCs w:val="20"/>
        </w:rPr>
        <w:t>.</w:t>
      </w:r>
      <w:r w:rsidR="00E703A8" w:rsidRPr="00E703A8">
        <w:rPr>
          <w:rFonts w:ascii="Arial" w:hAnsi="Arial"/>
          <w:sz w:val="20"/>
          <w:szCs w:val="20"/>
        </w:rPr>
        <w:t xml:space="preserve"> </w:t>
      </w:r>
    </w:p>
    <w:p w14:paraId="1EC116FE" w14:textId="2B0C99BF" w:rsidR="007E2CC0" w:rsidRPr="00570EFC" w:rsidRDefault="007E2CC0" w:rsidP="001F0465">
      <w:pPr>
        <w:suppressAutoHyphens/>
        <w:ind w:firstLine="426"/>
        <w:jc w:val="both"/>
        <w:rPr>
          <w:rFonts w:ascii="Arial" w:hAnsi="Arial"/>
          <w:sz w:val="20"/>
          <w:szCs w:val="20"/>
        </w:rPr>
      </w:pPr>
      <w:r>
        <w:rPr>
          <w:rFonts w:ascii="Arial" w:hAnsi="Arial"/>
          <w:sz w:val="20"/>
          <w:szCs w:val="20"/>
        </w:rPr>
        <w:lastRenderedPageBreak/>
        <w:t xml:space="preserve">Пункт 5.3.2 </w:t>
      </w:r>
      <w:r w:rsidRPr="00570EFC">
        <w:rPr>
          <w:rFonts w:ascii="Arial" w:hAnsi="Arial"/>
          <w:sz w:val="20"/>
          <w:szCs w:val="20"/>
        </w:rPr>
        <w:t>слово «тары» заменить на слово «упаковки»</w:t>
      </w:r>
      <w:r w:rsidR="001F0465">
        <w:rPr>
          <w:rFonts w:ascii="Arial" w:hAnsi="Arial"/>
          <w:sz w:val="20"/>
          <w:szCs w:val="20"/>
        </w:rPr>
        <w:t>.</w:t>
      </w:r>
    </w:p>
    <w:p w14:paraId="415795F5" w14:textId="7BD08D9B" w:rsidR="005909B4" w:rsidRDefault="00526ABA" w:rsidP="001F0465">
      <w:pPr>
        <w:ind w:firstLine="426"/>
        <w:jc w:val="both"/>
        <w:rPr>
          <w:rFonts w:ascii="Arial" w:hAnsi="Arial"/>
          <w:sz w:val="20"/>
          <w:szCs w:val="20"/>
        </w:rPr>
      </w:pPr>
      <w:r>
        <w:rPr>
          <w:rFonts w:ascii="Arial" w:hAnsi="Arial"/>
          <w:sz w:val="20"/>
          <w:szCs w:val="20"/>
        </w:rPr>
        <w:t>Пункт 5.3.3. первое предложение изложить в новой редакции:</w:t>
      </w:r>
    </w:p>
    <w:p w14:paraId="031521B3" w14:textId="0E01998D" w:rsidR="007E2CC0" w:rsidRDefault="00526ABA" w:rsidP="001F0465">
      <w:pPr>
        <w:pStyle w:val="affffffffffffffffff7"/>
        <w:widowControl w:val="0"/>
        <w:ind w:firstLine="426"/>
      </w:pPr>
      <w:r>
        <w:t>«</w:t>
      </w:r>
      <w:r w:rsidRPr="00F22AE0">
        <w:t xml:space="preserve">Маркировка должна выполняться на </w:t>
      </w:r>
      <w:r>
        <w:t xml:space="preserve">русском языке и при наличии соответствующих требований в законодательстве государств на </w:t>
      </w:r>
      <w:r w:rsidRPr="00F22AE0">
        <w:t>государственном (ых) языке (ах) государств, в которых осуществляется реализация жидких СГПР.</w:t>
      </w:r>
      <w:r>
        <w:t>»</w:t>
      </w:r>
      <w:r w:rsidRPr="00F22AE0">
        <w:t xml:space="preserve"> </w:t>
      </w:r>
    </w:p>
    <w:p w14:paraId="77F258F4" w14:textId="75622E7F" w:rsidR="007E2CC0" w:rsidRDefault="003C4320" w:rsidP="001F0465">
      <w:pPr>
        <w:pStyle w:val="affffffffffffffffff7"/>
        <w:widowControl w:val="0"/>
        <w:ind w:firstLine="426"/>
      </w:pPr>
      <w:r>
        <w:t>Пункт 5.4.1 изложить в новой редакции:</w:t>
      </w:r>
    </w:p>
    <w:p w14:paraId="2D1085E5" w14:textId="076F2022" w:rsidR="003C4320" w:rsidRDefault="003C4320" w:rsidP="001F0465">
      <w:pPr>
        <w:pStyle w:val="affffffffffffffffff7"/>
        <w:widowControl w:val="0"/>
        <w:ind w:firstLine="426"/>
      </w:pPr>
      <w:r>
        <w:t xml:space="preserve">«5.4.1 </w:t>
      </w:r>
      <w:r w:rsidRPr="00F22AE0">
        <w:t>Жидкие СГПР фасуют в потребительскую</w:t>
      </w:r>
      <w:r>
        <w:t xml:space="preserve"> </w:t>
      </w:r>
      <w:r w:rsidRPr="003C4320">
        <w:t>упаковк</w:t>
      </w:r>
      <w:r>
        <w:t>у</w:t>
      </w:r>
      <w:r w:rsidRPr="003C4320">
        <w:t xml:space="preserve"> (первичная или совокупность первичной и вторичной  упаковки), обеспечивающ</w:t>
      </w:r>
      <w:r w:rsidR="0095575E">
        <w:t>ую</w:t>
      </w:r>
      <w:r w:rsidRPr="003C4320">
        <w:t xml:space="preserve"> безопасность и сохранность потребительских свойств </w:t>
      </w:r>
      <w:r>
        <w:t xml:space="preserve">жидких СГПР </w:t>
      </w:r>
      <w:r w:rsidRPr="003C4320">
        <w:t>при обращении в течение срока годности</w:t>
      </w:r>
      <w:r>
        <w:t>.</w:t>
      </w:r>
    </w:p>
    <w:p w14:paraId="310255C7" w14:textId="0925C797" w:rsidR="003C4320" w:rsidRPr="003C4320" w:rsidRDefault="003C4320" w:rsidP="001F0465">
      <w:pPr>
        <w:pStyle w:val="affffffffffffffffff7"/>
        <w:widowControl w:val="0"/>
        <w:ind w:firstLine="426"/>
      </w:pPr>
      <w:r w:rsidRPr="003C4320">
        <w:t>Жидкие СГПР должны быть упакованы 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w:t>
      </w:r>
      <w:r w:rsidR="001F0465">
        <w:t>»</w:t>
      </w:r>
      <w:r w:rsidRPr="003C4320">
        <w:t xml:space="preserve"> </w:t>
      </w:r>
    </w:p>
    <w:p w14:paraId="562ED93E" w14:textId="7E6D8850" w:rsidR="003C4320" w:rsidRDefault="001F0465" w:rsidP="001F0465">
      <w:pPr>
        <w:pStyle w:val="affffffffffffffffff7"/>
        <w:widowControl w:val="0"/>
        <w:ind w:firstLine="426"/>
      </w:pPr>
      <w:r>
        <w:t>Пункт 5.4.6 изложить в новой редакции:</w:t>
      </w:r>
    </w:p>
    <w:p w14:paraId="57C24B41" w14:textId="242F9BF8" w:rsidR="003C4320" w:rsidRDefault="001F0465" w:rsidP="001F0465">
      <w:pPr>
        <w:pStyle w:val="affffffffffffffffff7"/>
        <w:widowControl w:val="0"/>
        <w:ind w:firstLine="426"/>
      </w:pPr>
      <w:r>
        <w:t>«</w:t>
      </w:r>
      <w:r w:rsidR="003C4320">
        <w:t xml:space="preserve">5.4.6 </w:t>
      </w:r>
      <w:r w:rsidR="003C4320" w:rsidRPr="001F0465">
        <w:t> Не допускается выпускать жидкие СГПР в потребительской упаковке, имеющей внешнее оформление (совокупность графических изображений и текстовой информации, нанесенных на упаковку), идентичное внешнему оформлению упаковки пищевой продукции, включая алкогольные напитки, или лекарственных средств и вводящее потребителя в заблуждение в отношении назначения упакованной продукции.</w:t>
      </w:r>
      <w:r>
        <w:t>»</w:t>
      </w:r>
    </w:p>
    <w:p w14:paraId="1C27409D" w14:textId="0786F06E" w:rsidR="003C4320" w:rsidRDefault="001F6D9F" w:rsidP="001F0465">
      <w:pPr>
        <w:pStyle w:val="affffffffffffffffff7"/>
        <w:widowControl w:val="0"/>
      </w:pPr>
      <w:r>
        <w:t>Пункт 6.3 изложить в редакции:</w:t>
      </w:r>
    </w:p>
    <w:p w14:paraId="24DF20CB" w14:textId="1BAEB21D" w:rsidR="003C4320" w:rsidRDefault="001F6D9F" w:rsidP="001F6D9F">
      <w:pPr>
        <w:pStyle w:val="affffffffffffffffff7"/>
        <w:widowControl w:val="0"/>
        <w:ind w:firstLine="426"/>
      </w:pPr>
      <w:r>
        <w:t>«</w:t>
      </w:r>
      <w:r w:rsidRPr="001F6D9F">
        <w:t xml:space="preserve">Жидкие СГПР, не содержащие соединения фтора, со значением водородного показателя (рН) менее 5,5 и (или) при наличии в них веществ, вызывающих деминерализацию эмали, </w:t>
      </w:r>
      <w:r w:rsidRPr="00F22AE0">
        <w:t>должны иметь подтверждение</w:t>
      </w:r>
      <w:r w:rsidRPr="001F6D9F">
        <w:t xml:space="preserve"> отсутствия деминерализующего действия лабораторными методами </w:t>
      </w:r>
      <w:r w:rsidR="00AA04D1">
        <w:br/>
      </w:r>
      <w:r w:rsidRPr="001F6D9F">
        <w:t>(</w:t>
      </w:r>
      <w:r w:rsidRPr="001F6D9F">
        <w:rPr>
          <w:i/>
          <w:iCs/>
        </w:rPr>
        <w:t>in vitro</w:t>
      </w:r>
      <w:r w:rsidRPr="001F6D9F">
        <w:t>)</w:t>
      </w:r>
      <w:r>
        <w:t>.»</w:t>
      </w:r>
    </w:p>
    <w:p w14:paraId="319C37DC" w14:textId="10D1DEEC" w:rsidR="0084506B" w:rsidRDefault="00E3381D" w:rsidP="001F6D9F">
      <w:pPr>
        <w:pStyle w:val="affffffffffffffffff7"/>
        <w:widowControl w:val="0"/>
        <w:ind w:firstLine="426"/>
      </w:pPr>
      <w:r>
        <w:t>Пункт 8.8 Дополнить предложение в редакции:</w:t>
      </w:r>
    </w:p>
    <w:p w14:paraId="26E47405" w14:textId="502D57E2" w:rsidR="00E3381D" w:rsidRDefault="00E3381D" w:rsidP="00E3381D">
      <w:pPr>
        <w:pStyle w:val="affffffffffffffffff7"/>
        <w:widowControl w:val="0"/>
        <w:ind w:firstLine="426"/>
      </w:pPr>
      <w:r w:rsidRPr="00E3381D">
        <w:t>«</w:t>
      </w:r>
      <w:r>
        <w:t xml:space="preserve">или </w:t>
      </w:r>
      <w:r w:rsidRPr="00E3381D">
        <w:t>метод</w:t>
      </w:r>
      <w:r>
        <w:t>ом</w:t>
      </w:r>
      <w:r w:rsidRPr="00E3381D">
        <w:t xml:space="preserve"> определения общей концентрации фторидов и массы ионных фторидов </w:t>
      </w:r>
      <w:r>
        <w:t xml:space="preserve">изложенным в </w:t>
      </w:r>
      <w:r w:rsidRPr="00E3381D">
        <w:t>Приложении А</w:t>
      </w:r>
      <w:r>
        <w:t>».</w:t>
      </w:r>
    </w:p>
    <w:p w14:paraId="2805A430" w14:textId="21352886" w:rsidR="001C5823" w:rsidRPr="00AF7B9B" w:rsidRDefault="001C5823" w:rsidP="00E3381D">
      <w:pPr>
        <w:pStyle w:val="affffffffffffffffff7"/>
        <w:widowControl w:val="0"/>
        <w:ind w:firstLine="426"/>
      </w:pPr>
      <w:r w:rsidRPr="00AF7B9B">
        <w:t>8.10.3 изложить в редакции:</w:t>
      </w:r>
    </w:p>
    <w:p w14:paraId="39F8F9D2" w14:textId="77777777" w:rsidR="001C5823" w:rsidRPr="00AF7B9B" w:rsidRDefault="001C5823" w:rsidP="001C5823">
      <w:pPr>
        <w:pStyle w:val="affffffffffffffffff7"/>
        <w:widowControl w:val="0"/>
      </w:pPr>
      <w:r w:rsidRPr="00AF7B9B">
        <w:t xml:space="preserve">Массовую долю ртути определяют по ГОСТ </w:t>
      </w:r>
      <w:r w:rsidRPr="00AF7B9B">
        <w:rPr>
          <w:lang w:val="en-US"/>
        </w:rPr>
        <w:t>ISO</w:t>
      </w:r>
      <w:r w:rsidRPr="00AF7B9B">
        <w:t xml:space="preserve"> 23674-2025, ГОСТ </w:t>
      </w:r>
      <w:r w:rsidRPr="00AF7B9B">
        <w:rPr>
          <w:lang w:val="en-US"/>
        </w:rPr>
        <w:t>ISO</w:t>
      </w:r>
      <w:r w:rsidRPr="00AF7B9B">
        <w:t xml:space="preserve"> 23821-2025,  </w:t>
      </w:r>
      <w:r w:rsidRPr="00AF7B9B">
        <w:br/>
        <w:t>ГОСТ 33022, или ГОСТ 32936, или ГОСТ 31676.</w:t>
      </w:r>
    </w:p>
    <w:p w14:paraId="66CE7929" w14:textId="77777777" w:rsidR="001C5823" w:rsidRDefault="001C5823" w:rsidP="001C5823">
      <w:pPr>
        <w:pStyle w:val="affffffffffffffffff7"/>
        <w:widowControl w:val="0"/>
        <w:ind w:firstLine="426"/>
      </w:pPr>
      <w:r>
        <w:t>Пункт 8.13</w:t>
      </w:r>
      <w:r w:rsidRPr="00F739BD">
        <w:t xml:space="preserve"> </w:t>
      </w:r>
      <w:r>
        <w:t xml:space="preserve">После слов «ГОСТ 33483» добавить «, </w:t>
      </w:r>
      <w:r w:rsidRPr="00B55A2F">
        <w:t>ГОСТ 34993</w:t>
      </w:r>
      <w:r>
        <w:t>».</w:t>
      </w:r>
      <w:r w:rsidRPr="00B55A2F">
        <w:t> </w:t>
      </w:r>
    </w:p>
    <w:p w14:paraId="5B312576" w14:textId="667AFA55" w:rsidR="00F67001" w:rsidRDefault="00F67001" w:rsidP="00CD619F">
      <w:pPr>
        <w:ind w:firstLine="397"/>
        <w:jc w:val="both"/>
        <w:rPr>
          <w:rFonts w:ascii="Arial" w:hAnsi="Arial"/>
          <w:sz w:val="20"/>
          <w:szCs w:val="20"/>
        </w:rPr>
      </w:pPr>
      <w:r>
        <w:rPr>
          <w:rFonts w:ascii="Arial" w:hAnsi="Arial"/>
          <w:sz w:val="20"/>
          <w:szCs w:val="20"/>
        </w:rPr>
        <w:t>Пункт 8.16.1 в перечислении б) последний абзац изложить в редакции :</w:t>
      </w:r>
    </w:p>
    <w:p w14:paraId="55C11288" w14:textId="77777777" w:rsidR="00AF7B9B" w:rsidRDefault="00F67001" w:rsidP="00F67001">
      <w:pPr>
        <w:pStyle w:val="affffffffffffffffff7"/>
        <w:widowControl w:val="0"/>
        <w:ind w:firstLine="426"/>
      </w:pPr>
      <w:r w:rsidRPr="00F67001">
        <w:t>«- жидкие СГПР хранят при (25 ± 2) °С и относительной влажности (60 ± 15) % в течение 30 мес или в течение срока годности, указанного в маркировке жидкого СГПР.</w:t>
      </w:r>
    </w:p>
    <w:p w14:paraId="16FB7A6A" w14:textId="232B8E43" w:rsidR="00AF7B9B" w:rsidRDefault="00AF7B9B" w:rsidP="00F67001">
      <w:pPr>
        <w:pStyle w:val="affffffffffffffffff7"/>
        <w:widowControl w:val="0"/>
        <w:ind w:firstLine="426"/>
      </w:pPr>
      <w:r>
        <w:t>Пункт 8.16.1 дополнить перечислением в) в редакции:</w:t>
      </w:r>
    </w:p>
    <w:p w14:paraId="710C7E24" w14:textId="25A19A93" w:rsidR="003C4320" w:rsidRDefault="00AF7B9B" w:rsidP="00F67001">
      <w:pPr>
        <w:pStyle w:val="affffffffffffffffff7"/>
        <w:widowControl w:val="0"/>
        <w:ind w:firstLine="426"/>
      </w:pPr>
      <w:r>
        <w:rPr>
          <w:rFonts w:cs="Arial"/>
          <w:lang w:eastAsia="en-US"/>
        </w:rPr>
        <w:t xml:space="preserve">«в) </w:t>
      </w:r>
      <w:r w:rsidRPr="00856445">
        <w:rPr>
          <w:rFonts w:cs="Arial"/>
        </w:rPr>
        <w:t>допускается проведение испытаний при иных температурных режимах ускоренного старения и старения в режиме реального времени, установленных в технической документации изготовителя и обеспечивающих оценку стабильности продукции</w:t>
      </w:r>
      <w:r w:rsidR="00F67001">
        <w:t>»</w:t>
      </w:r>
      <w:r>
        <w:t>.</w:t>
      </w:r>
      <w:r w:rsidR="00F67001">
        <w:t xml:space="preserve"> </w:t>
      </w:r>
    </w:p>
    <w:p w14:paraId="7B91E4B2" w14:textId="340A66D8" w:rsidR="009D3BAE" w:rsidRDefault="009D3BAE" w:rsidP="00F67001">
      <w:pPr>
        <w:pStyle w:val="affffffffffffffffff7"/>
        <w:widowControl w:val="0"/>
        <w:ind w:firstLine="426"/>
      </w:pPr>
      <w:r>
        <w:t>Дополнить пунктами 8.17 и 8.18 в следующей редакции:</w:t>
      </w:r>
    </w:p>
    <w:p w14:paraId="678A4016" w14:textId="43D8D423" w:rsidR="009D3BAE" w:rsidRPr="009D3BAE" w:rsidRDefault="009D3BAE" w:rsidP="00F67001">
      <w:pPr>
        <w:pStyle w:val="affffffffffffffffff7"/>
        <w:widowControl w:val="0"/>
        <w:ind w:firstLine="426"/>
        <w:rPr>
          <w:b/>
          <w:bCs/>
        </w:rPr>
      </w:pPr>
      <w:r>
        <w:t>«</w:t>
      </w:r>
      <w:r w:rsidRPr="009D3BAE">
        <w:rPr>
          <w:b/>
          <w:bCs/>
        </w:rPr>
        <w:t>8.17 Критерии приемки/браковки</w:t>
      </w:r>
    </w:p>
    <w:p w14:paraId="1DB74E65" w14:textId="442867DC" w:rsidR="009D3BAE" w:rsidRPr="009427C4" w:rsidRDefault="009D3BAE" w:rsidP="009D3BAE">
      <w:pPr>
        <w:pStyle w:val="afff5"/>
        <w:kinsoku w:val="0"/>
        <w:overflowPunct w:val="0"/>
        <w:spacing w:after="0"/>
        <w:ind w:firstLine="426"/>
        <w:jc w:val="both"/>
        <w:rPr>
          <w:rFonts w:cs="Arial"/>
          <w:color w:val="231F20"/>
        </w:rPr>
      </w:pPr>
      <w:r>
        <w:rPr>
          <w:rFonts w:cs="Arial"/>
          <w:lang w:val="ru-RU"/>
        </w:rPr>
        <w:t>П</w:t>
      </w:r>
      <w:r w:rsidRPr="009427C4">
        <w:rPr>
          <w:rFonts w:cs="Arial"/>
        </w:rPr>
        <w:t xml:space="preserve">рошедшим приемку считают </w:t>
      </w:r>
      <w:r>
        <w:rPr>
          <w:rFonts w:cs="Arial"/>
          <w:lang w:val="ru-RU"/>
        </w:rPr>
        <w:t>жидк</w:t>
      </w:r>
      <w:r w:rsidR="005B5D4A">
        <w:rPr>
          <w:rFonts w:cs="Arial"/>
          <w:lang w:val="ru-RU"/>
        </w:rPr>
        <w:t>ое</w:t>
      </w:r>
      <w:r>
        <w:rPr>
          <w:rFonts w:cs="Arial"/>
          <w:lang w:val="ru-RU"/>
        </w:rPr>
        <w:t xml:space="preserve"> СГПР</w:t>
      </w:r>
      <w:r w:rsidRPr="009427C4">
        <w:rPr>
          <w:rFonts w:cs="Arial"/>
        </w:rPr>
        <w:t>, ни одна из исследованных проб которого по результатам испытаний не была признана несоответствующей установленным минимальным требованиям.</w:t>
      </w:r>
    </w:p>
    <w:p w14:paraId="1C474412" w14:textId="3CC186DE" w:rsidR="009D3BAE" w:rsidRPr="009D3BAE" w:rsidRDefault="009D3BAE" w:rsidP="009D3BAE">
      <w:pPr>
        <w:pStyle w:val="afff5"/>
        <w:kinsoku w:val="0"/>
        <w:overflowPunct w:val="0"/>
        <w:ind w:firstLine="426"/>
        <w:jc w:val="both"/>
        <w:rPr>
          <w:rFonts w:cs="Arial"/>
        </w:rPr>
      </w:pPr>
      <w:r w:rsidRPr="009427C4">
        <w:rPr>
          <w:rFonts w:cs="Arial"/>
        </w:rPr>
        <w:t>Если одна такая проба была признана несоответствующей, испытаниям подвергают еще восемь других проб.</w:t>
      </w:r>
      <w:r w:rsidRPr="009D3BAE">
        <w:rPr>
          <w:rFonts w:cs="Arial"/>
        </w:rPr>
        <w:t xml:space="preserve"> </w:t>
      </w:r>
      <w:r w:rsidRPr="009427C4">
        <w:rPr>
          <w:rFonts w:cs="Arial"/>
        </w:rPr>
        <w:t xml:space="preserve">Если ни одна из этих новых проб не была признана несоответствующей, </w:t>
      </w:r>
      <w:r>
        <w:rPr>
          <w:rFonts w:cs="Arial"/>
          <w:lang w:val="ru-RU"/>
        </w:rPr>
        <w:t>жидкий СГПР</w:t>
      </w:r>
      <w:r w:rsidRPr="009427C4">
        <w:rPr>
          <w:rFonts w:cs="Arial"/>
        </w:rPr>
        <w:t xml:space="preserve"> также считают прошедшим приемку.</w:t>
      </w:r>
      <w:r w:rsidRPr="009D3BAE">
        <w:rPr>
          <w:rFonts w:cs="Arial"/>
        </w:rPr>
        <w:t xml:space="preserve"> </w:t>
      </w:r>
      <w:r w:rsidRPr="009427C4">
        <w:rPr>
          <w:rFonts w:cs="Arial"/>
        </w:rPr>
        <w:t xml:space="preserve">Если две или более из в общей сложности 16 исследованных проб были признаны несоответствующими, такой </w:t>
      </w:r>
      <w:r>
        <w:rPr>
          <w:rFonts w:cs="Arial"/>
          <w:lang w:val="ru-RU"/>
        </w:rPr>
        <w:t>жидкий СГПР</w:t>
      </w:r>
      <w:r w:rsidRPr="009427C4">
        <w:rPr>
          <w:rFonts w:cs="Arial"/>
        </w:rPr>
        <w:t xml:space="preserve"> браку</w:t>
      </w:r>
      <w:r>
        <w:rPr>
          <w:rFonts w:cs="Arial"/>
        </w:rPr>
        <w:t>ю</w:t>
      </w:r>
      <w:r w:rsidRPr="009427C4">
        <w:rPr>
          <w:rFonts w:cs="Arial"/>
        </w:rPr>
        <w:t>т.</w:t>
      </w:r>
    </w:p>
    <w:p w14:paraId="24CB137C" w14:textId="6DAC8E1D" w:rsidR="009D3BAE" w:rsidRDefault="009D3BAE" w:rsidP="00F67001">
      <w:pPr>
        <w:pStyle w:val="affffffffffffffffff7"/>
        <w:widowControl w:val="0"/>
        <w:ind w:firstLine="426"/>
        <w:rPr>
          <w:b/>
          <w:bCs/>
          <w:lang w:val="x-none"/>
        </w:rPr>
      </w:pPr>
      <w:r>
        <w:rPr>
          <w:b/>
          <w:bCs/>
          <w:lang w:val="x-none"/>
        </w:rPr>
        <w:t>8.18 Отчет об испытаниях</w:t>
      </w:r>
    </w:p>
    <w:p w14:paraId="54C2DC5C" w14:textId="77777777" w:rsidR="009D3BAE" w:rsidRPr="009427C4" w:rsidRDefault="009D3BAE" w:rsidP="009D3BAE">
      <w:pPr>
        <w:pStyle w:val="afff5"/>
        <w:kinsoku w:val="0"/>
        <w:overflowPunct w:val="0"/>
        <w:ind w:firstLine="426"/>
        <w:jc w:val="both"/>
        <w:rPr>
          <w:rFonts w:cs="Arial"/>
        </w:rPr>
      </w:pPr>
      <w:r w:rsidRPr="009427C4">
        <w:rPr>
          <w:rFonts w:cs="Arial"/>
        </w:rPr>
        <w:t>Отчет об испытаниях должен включать в себя по меньшей мере следующую информацию:</w:t>
      </w:r>
    </w:p>
    <w:p w14:paraId="77E791E9" w14:textId="77777777" w:rsidR="009D3BAE" w:rsidRPr="009D3BAE" w:rsidRDefault="009D3BAE" w:rsidP="009D3BAE">
      <w:pPr>
        <w:pStyle w:val="afff5"/>
        <w:numPr>
          <w:ilvl w:val="0"/>
          <w:numId w:val="46"/>
        </w:numPr>
        <w:kinsoku w:val="0"/>
        <w:overflowPunct w:val="0"/>
        <w:spacing w:after="0"/>
        <w:ind w:left="0" w:firstLine="426"/>
        <w:jc w:val="both"/>
        <w:rPr>
          <w:rFonts w:cs="Arial"/>
        </w:rPr>
      </w:pPr>
      <w:r w:rsidRPr="009D3BAE">
        <w:rPr>
          <w:rFonts w:cs="Arial"/>
        </w:rPr>
        <w:t>название и адрес организации, ответственной за оформление отчета об испытаниях;</w:t>
      </w:r>
    </w:p>
    <w:p w14:paraId="09D590E2" w14:textId="15E7109B" w:rsidR="009D3BAE" w:rsidRPr="009D3BAE" w:rsidRDefault="009D3BAE" w:rsidP="009D3BAE">
      <w:pPr>
        <w:pStyle w:val="afff5"/>
        <w:numPr>
          <w:ilvl w:val="0"/>
          <w:numId w:val="46"/>
        </w:numPr>
        <w:kinsoku w:val="0"/>
        <w:overflowPunct w:val="0"/>
        <w:spacing w:after="0"/>
        <w:ind w:left="0" w:firstLine="426"/>
        <w:jc w:val="both"/>
        <w:rPr>
          <w:rFonts w:cs="Arial"/>
        </w:rPr>
      </w:pPr>
      <w:r w:rsidRPr="009D3BAE">
        <w:rPr>
          <w:rFonts w:cs="Arial"/>
        </w:rPr>
        <w:t xml:space="preserve">ссылку на настоящий документ, т.е. </w:t>
      </w:r>
      <w:r w:rsidR="003C67BE">
        <w:rPr>
          <w:rFonts w:cs="Arial"/>
          <w:lang w:val="ru-RU"/>
        </w:rPr>
        <w:t>ГОСТ 34435-2018</w:t>
      </w:r>
    </w:p>
    <w:p w14:paraId="6123DDAE" w14:textId="35B6BBD6" w:rsidR="009D3BAE" w:rsidRPr="009D3BAE" w:rsidRDefault="009D3BAE" w:rsidP="009D3BAE">
      <w:pPr>
        <w:pStyle w:val="afff5"/>
        <w:numPr>
          <w:ilvl w:val="0"/>
          <w:numId w:val="46"/>
        </w:numPr>
        <w:kinsoku w:val="0"/>
        <w:overflowPunct w:val="0"/>
        <w:spacing w:after="0"/>
        <w:ind w:left="0" w:firstLine="426"/>
        <w:jc w:val="both"/>
        <w:rPr>
          <w:rFonts w:cs="Arial"/>
        </w:rPr>
      </w:pPr>
      <w:r w:rsidRPr="009D3BAE">
        <w:rPr>
          <w:rFonts w:cs="Arial"/>
        </w:rPr>
        <w:t xml:space="preserve">названия, действующие для исследованных проб, включая идентификационный код, присвоенный изготовителем (например, код серии продукции или номер партии </w:t>
      </w:r>
      <w:r w:rsidR="003C67BE">
        <w:rPr>
          <w:rFonts w:cs="Arial"/>
          <w:lang w:val="ru-RU"/>
        </w:rPr>
        <w:t>жидкого СГПР</w:t>
      </w:r>
      <w:r w:rsidRPr="009D3BAE">
        <w:rPr>
          <w:rFonts w:cs="Arial"/>
        </w:rPr>
        <w:t>);</w:t>
      </w:r>
    </w:p>
    <w:p w14:paraId="37FC432A" w14:textId="77777777" w:rsidR="009D3BAE" w:rsidRPr="009D3BAE" w:rsidRDefault="009D3BAE" w:rsidP="009D3BAE">
      <w:pPr>
        <w:pStyle w:val="afff5"/>
        <w:numPr>
          <w:ilvl w:val="0"/>
          <w:numId w:val="46"/>
        </w:numPr>
        <w:kinsoku w:val="0"/>
        <w:overflowPunct w:val="0"/>
        <w:spacing w:after="0"/>
        <w:ind w:left="0" w:firstLine="426"/>
        <w:jc w:val="both"/>
        <w:rPr>
          <w:rFonts w:cs="Arial"/>
        </w:rPr>
      </w:pPr>
      <w:r w:rsidRPr="009D3BAE">
        <w:rPr>
          <w:rFonts w:cs="Arial"/>
        </w:rPr>
        <w:t>результаты испытаний и применявшийся метод определения, включая сведения о любых отклонениях от требований к выполнению операций согласно установленному методу;</w:t>
      </w:r>
    </w:p>
    <w:p w14:paraId="63A96BC3" w14:textId="77777777" w:rsidR="009D3BAE" w:rsidRPr="009D3BAE" w:rsidRDefault="009D3BAE" w:rsidP="009D3BAE">
      <w:pPr>
        <w:pStyle w:val="afff5"/>
        <w:numPr>
          <w:ilvl w:val="0"/>
          <w:numId w:val="46"/>
        </w:numPr>
        <w:kinsoku w:val="0"/>
        <w:overflowPunct w:val="0"/>
        <w:spacing w:after="0"/>
        <w:ind w:left="0" w:firstLine="426"/>
        <w:jc w:val="both"/>
        <w:rPr>
          <w:rFonts w:cs="Arial"/>
        </w:rPr>
      </w:pPr>
      <w:r w:rsidRPr="009D3BAE">
        <w:rPr>
          <w:rFonts w:cs="Arial"/>
        </w:rPr>
        <w:t>сведения о любых аномалиях, замеченных в процессе определения;</w:t>
      </w:r>
    </w:p>
    <w:p w14:paraId="7597F8F2" w14:textId="3BC21BA0" w:rsidR="009D3BAE" w:rsidRPr="009D3BAE" w:rsidRDefault="009D3BAE" w:rsidP="009D3BAE">
      <w:pPr>
        <w:pStyle w:val="afff5"/>
        <w:numPr>
          <w:ilvl w:val="0"/>
          <w:numId w:val="46"/>
        </w:numPr>
        <w:kinsoku w:val="0"/>
        <w:overflowPunct w:val="0"/>
        <w:spacing w:after="0"/>
        <w:ind w:left="0" w:firstLine="426"/>
        <w:jc w:val="both"/>
        <w:rPr>
          <w:rFonts w:cs="Arial"/>
        </w:rPr>
      </w:pPr>
      <w:r w:rsidRPr="009D3BAE">
        <w:rPr>
          <w:rFonts w:cs="Arial"/>
        </w:rPr>
        <w:t xml:space="preserve">сведения о приемке или браковке </w:t>
      </w:r>
      <w:r w:rsidR="003C67BE">
        <w:rPr>
          <w:rFonts w:cs="Arial"/>
          <w:lang w:val="ru-RU"/>
        </w:rPr>
        <w:t xml:space="preserve">жидкого СГПР </w:t>
      </w:r>
      <w:r w:rsidRPr="009D3BAE">
        <w:rPr>
          <w:rFonts w:cs="Arial"/>
        </w:rPr>
        <w:t>по результатам испытаний;</w:t>
      </w:r>
    </w:p>
    <w:p w14:paraId="62364556" w14:textId="40B13F0F" w:rsidR="009D3BAE" w:rsidRPr="009D3BAE" w:rsidRDefault="009D3BAE" w:rsidP="009D3BAE">
      <w:pPr>
        <w:pStyle w:val="afff5"/>
        <w:numPr>
          <w:ilvl w:val="0"/>
          <w:numId w:val="46"/>
        </w:numPr>
        <w:kinsoku w:val="0"/>
        <w:overflowPunct w:val="0"/>
        <w:spacing w:after="0"/>
        <w:ind w:left="0" w:firstLine="426"/>
        <w:jc w:val="both"/>
        <w:rPr>
          <w:rFonts w:cs="Arial"/>
        </w:rPr>
      </w:pPr>
      <w:r w:rsidRPr="009D3BAE">
        <w:rPr>
          <w:rFonts w:cs="Arial"/>
        </w:rPr>
        <w:t>дату проведения испытаний.</w:t>
      </w:r>
      <w:r>
        <w:rPr>
          <w:rFonts w:cs="Arial"/>
          <w:lang w:val="ru-RU"/>
        </w:rPr>
        <w:t>»</w:t>
      </w:r>
    </w:p>
    <w:p w14:paraId="260B0C37" w14:textId="77777777" w:rsidR="009D3BAE" w:rsidRPr="009D3BAE" w:rsidRDefault="009D3BAE" w:rsidP="00F67001">
      <w:pPr>
        <w:pStyle w:val="affffffffffffffffff7"/>
        <w:widowControl w:val="0"/>
        <w:ind w:firstLine="426"/>
        <w:rPr>
          <w:b/>
          <w:bCs/>
          <w:lang w:val="x-none"/>
        </w:rPr>
      </w:pPr>
    </w:p>
    <w:p w14:paraId="44B6ADBE" w14:textId="77777777" w:rsidR="00E3381D" w:rsidRDefault="00E3381D" w:rsidP="00F67001">
      <w:pPr>
        <w:pStyle w:val="affffffffffffffffff7"/>
        <w:widowControl w:val="0"/>
        <w:ind w:firstLine="426"/>
      </w:pPr>
    </w:p>
    <w:p w14:paraId="21F64A18" w14:textId="24381CD7" w:rsidR="00E3381D" w:rsidRDefault="00E3381D" w:rsidP="00F67001">
      <w:pPr>
        <w:pStyle w:val="affffffffffffffffff7"/>
        <w:widowControl w:val="0"/>
        <w:ind w:firstLine="426"/>
      </w:pPr>
      <w:r>
        <w:t>Дополнить Приложением А.</w:t>
      </w:r>
    </w:p>
    <w:p w14:paraId="1638634F" w14:textId="7F372EBF" w:rsidR="00BF74CB" w:rsidRDefault="00E3381D" w:rsidP="00E3381D">
      <w:pPr>
        <w:jc w:val="center"/>
        <w:rPr>
          <w:rFonts w:ascii="Arial" w:hAnsi="Arial"/>
          <w:b/>
          <w:bCs/>
          <w:sz w:val="22"/>
          <w:szCs w:val="22"/>
        </w:rPr>
      </w:pPr>
      <w:r w:rsidRPr="00E3381D">
        <w:rPr>
          <w:rFonts w:ascii="Arial" w:hAnsi="Arial"/>
          <w:b/>
          <w:bCs/>
          <w:sz w:val="22"/>
          <w:szCs w:val="22"/>
        </w:rPr>
        <w:t>ПРИЛОЖЕНИЕ А</w:t>
      </w:r>
    </w:p>
    <w:p w14:paraId="6A7BA906" w14:textId="23A02CD8" w:rsidR="001A6518" w:rsidRPr="001A6518" w:rsidRDefault="001A6518" w:rsidP="00E3381D">
      <w:pPr>
        <w:jc w:val="center"/>
        <w:rPr>
          <w:rFonts w:ascii="Arial" w:hAnsi="Arial"/>
          <w:sz w:val="22"/>
          <w:szCs w:val="22"/>
        </w:rPr>
      </w:pPr>
      <w:r w:rsidRPr="001A6518">
        <w:rPr>
          <w:rFonts w:ascii="Arial" w:hAnsi="Arial"/>
          <w:sz w:val="22"/>
          <w:szCs w:val="22"/>
        </w:rPr>
        <w:t>(обязательное)</w:t>
      </w:r>
    </w:p>
    <w:p w14:paraId="19504628" w14:textId="77777777" w:rsidR="00E3381D" w:rsidRPr="00E3381D" w:rsidRDefault="00E3381D" w:rsidP="006B3004">
      <w:pPr>
        <w:rPr>
          <w:rFonts w:ascii="Arial" w:hAnsi="Arial"/>
          <w:b/>
          <w:bCs/>
          <w:sz w:val="20"/>
          <w:szCs w:val="20"/>
        </w:rPr>
      </w:pPr>
    </w:p>
    <w:p w14:paraId="3A1A17DF" w14:textId="6AE74A7D" w:rsidR="00E3381D" w:rsidRPr="00E3381D" w:rsidRDefault="00E3381D" w:rsidP="00E3381D">
      <w:pPr>
        <w:pStyle w:val="afff5"/>
        <w:kinsoku w:val="0"/>
        <w:overflowPunct w:val="0"/>
        <w:ind w:firstLine="425"/>
        <w:jc w:val="both"/>
        <w:rPr>
          <w:rFonts w:cs="Arial"/>
          <w:b/>
          <w:bCs/>
          <w:sz w:val="22"/>
          <w:szCs w:val="22"/>
        </w:rPr>
      </w:pPr>
      <w:bookmarkStart w:id="0" w:name="_Toc207289746"/>
      <w:r w:rsidRPr="00E3381D">
        <w:rPr>
          <w:rFonts w:cs="Arial"/>
          <w:b/>
          <w:bCs/>
          <w:sz w:val="22"/>
          <w:szCs w:val="22"/>
        </w:rPr>
        <w:t>Определение общей концентрации фторидов и массы фторидов</w:t>
      </w:r>
      <w:bookmarkEnd w:id="0"/>
    </w:p>
    <w:p w14:paraId="16129537" w14:textId="334809B9" w:rsidR="00E3381D" w:rsidRPr="00543307" w:rsidRDefault="00E3381D" w:rsidP="00E3381D">
      <w:pPr>
        <w:pStyle w:val="51"/>
        <w:numPr>
          <w:ilvl w:val="0"/>
          <w:numId w:val="0"/>
        </w:numPr>
        <w:spacing w:before="0" w:after="80"/>
        <w:ind w:left="425"/>
        <w:rPr>
          <w:rFonts w:ascii="Arial" w:hAnsi="Arial"/>
          <w:color w:val="231F20"/>
          <w:sz w:val="20"/>
          <w:lang w:val="ru-RU"/>
        </w:rPr>
      </w:pPr>
      <w:bookmarkStart w:id="1" w:name="7.4.1_General__"/>
      <w:bookmarkStart w:id="2" w:name="_bookmark21"/>
      <w:bookmarkStart w:id="3" w:name="_Toc207289747"/>
      <w:bookmarkEnd w:id="1"/>
      <w:bookmarkEnd w:id="2"/>
      <w:r w:rsidRPr="00E3381D">
        <w:rPr>
          <w:rFonts w:ascii="Arial" w:hAnsi="Arial"/>
          <w:sz w:val="20"/>
          <w:lang w:val="ru-RU"/>
        </w:rPr>
        <w:t xml:space="preserve">А.1 </w:t>
      </w:r>
      <w:r w:rsidRPr="00543307">
        <w:rPr>
          <w:rFonts w:ascii="Arial" w:hAnsi="Arial"/>
          <w:sz w:val="20"/>
          <w:lang w:val="ru-RU"/>
        </w:rPr>
        <w:t>Общие положения</w:t>
      </w:r>
      <w:bookmarkEnd w:id="3"/>
    </w:p>
    <w:p w14:paraId="61F3123B" w14:textId="5C246F19" w:rsidR="00E3381D" w:rsidRPr="00E3381D" w:rsidRDefault="00E3381D" w:rsidP="00E3381D">
      <w:pPr>
        <w:pStyle w:val="afff5"/>
        <w:kinsoku w:val="0"/>
        <w:overflowPunct w:val="0"/>
        <w:ind w:firstLine="426"/>
        <w:jc w:val="both"/>
        <w:rPr>
          <w:rFonts w:cs="Arial"/>
          <w:color w:val="231F20"/>
        </w:rPr>
      </w:pPr>
      <w:r w:rsidRPr="00E3381D">
        <w:rPr>
          <w:rFonts w:cs="Arial"/>
        </w:rPr>
        <w:t xml:space="preserve">Метод испытаний предназначен для определения содержания фторидов в </w:t>
      </w:r>
      <w:r w:rsidR="00095BBD">
        <w:rPr>
          <w:rFonts w:cs="Arial"/>
          <w:lang w:val="ru-RU"/>
        </w:rPr>
        <w:t>жидких СГПР</w:t>
      </w:r>
      <w:r w:rsidRPr="00E3381D">
        <w:rPr>
          <w:rFonts w:cs="Arial"/>
        </w:rPr>
        <w:t>, имеющих в своем составе ионные фтористые соединения.</w:t>
      </w:r>
      <w:r w:rsidRPr="00E3381D">
        <w:rPr>
          <w:rFonts w:cs="Arial"/>
          <w:color w:val="231F20"/>
        </w:rPr>
        <w:t xml:space="preserve"> </w:t>
      </w:r>
    </w:p>
    <w:p w14:paraId="450F4490" w14:textId="79907023" w:rsidR="00E3381D" w:rsidRPr="001A6518" w:rsidRDefault="00F82168" w:rsidP="00F82168">
      <w:pPr>
        <w:pStyle w:val="51"/>
        <w:numPr>
          <w:ilvl w:val="0"/>
          <w:numId w:val="0"/>
        </w:numPr>
        <w:spacing w:before="0" w:after="80"/>
        <w:ind w:left="425"/>
        <w:rPr>
          <w:rFonts w:ascii="Arial" w:hAnsi="Arial"/>
          <w:sz w:val="20"/>
          <w:lang w:val="ru-RU"/>
        </w:rPr>
      </w:pPr>
      <w:bookmarkStart w:id="4" w:name="7.4.2_Reagents_"/>
      <w:bookmarkStart w:id="5" w:name="_bookmark22"/>
      <w:bookmarkStart w:id="6" w:name="_Toc207289748"/>
      <w:bookmarkEnd w:id="4"/>
      <w:bookmarkEnd w:id="5"/>
      <w:r w:rsidRPr="001A6518">
        <w:rPr>
          <w:rFonts w:ascii="Arial" w:hAnsi="Arial"/>
          <w:sz w:val="20"/>
          <w:lang w:val="ru-RU"/>
        </w:rPr>
        <w:t xml:space="preserve">А.2 </w:t>
      </w:r>
      <w:r w:rsidR="00E3381D" w:rsidRPr="001A6518">
        <w:rPr>
          <w:rFonts w:ascii="Arial" w:hAnsi="Arial"/>
          <w:sz w:val="20"/>
          <w:lang w:val="ru-RU"/>
        </w:rPr>
        <w:t>Реактивы</w:t>
      </w:r>
      <w:bookmarkEnd w:id="6"/>
    </w:p>
    <w:p w14:paraId="75C62E10" w14:textId="486956B6" w:rsidR="00E3381D" w:rsidRPr="00F82168" w:rsidRDefault="00E3381D" w:rsidP="00543307">
      <w:pPr>
        <w:pStyle w:val="afff5"/>
        <w:kinsoku w:val="0"/>
        <w:overflowPunct w:val="0"/>
        <w:spacing w:after="0"/>
        <w:ind w:firstLine="426"/>
        <w:jc w:val="both"/>
        <w:rPr>
          <w:rFonts w:cs="Arial"/>
        </w:rPr>
      </w:pPr>
      <w:r w:rsidRPr="00F82168">
        <w:rPr>
          <w:rFonts w:cs="Arial"/>
        </w:rPr>
        <w:t xml:space="preserve">При проведении анализа, если не указано иное, используют только реактивы </w:t>
      </w:r>
      <w:r w:rsidR="00543307">
        <w:rPr>
          <w:rFonts w:cs="Arial"/>
          <w:lang w:val="ru-RU"/>
        </w:rPr>
        <w:br/>
      </w:r>
      <w:r w:rsidRPr="00F82168">
        <w:rPr>
          <w:rFonts w:cs="Arial"/>
        </w:rPr>
        <w:t>с подтвержденной степенью чистоты «чистый для анализа».</w:t>
      </w:r>
    </w:p>
    <w:p w14:paraId="4EE20F47" w14:textId="04F59275" w:rsidR="00E3381D" w:rsidRPr="00F82168" w:rsidRDefault="00E3381D" w:rsidP="00543307">
      <w:pPr>
        <w:widowControl w:val="0"/>
        <w:kinsoku w:val="0"/>
        <w:overflowPunct w:val="0"/>
        <w:autoSpaceDE w:val="0"/>
        <w:autoSpaceDN w:val="0"/>
        <w:adjustRightInd w:val="0"/>
        <w:spacing w:after="80"/>
        <w:ind w:left="425"/>
        <w:jc w:val="both"/>
        <w:rPr>
          <w:rFonts w:ascii="Arial" w:hAnsi="Arial"/>
          <w:b/>
          <w:bCs/>
          <w:color w:val="231F20"/>
          <w:sz w:val="20"/>
          <w:szCs w:val="20"/>
        </w:rPr>
      </w:pPr>
      <w:bookmarkStart w:id="7" w:name="_bookmark23"/>
      <w:bookmarkEnd w:id="7"/>
      <w:r w:rsidRPr="00F82168">
        <w:rPr>
          <w:rFonts w:ascii="Arial" w:hAnsi="Arial"/>
          <w:sz w:val="20"/>
          <w:szCs w:val="20"/>
        </w:rPr>
        <w:t xml:space="preserve">Деионизированная вода, </w:t>
      </w:r>
      <w:r w:rsidR="00047E82">
        <w:rPr>
          <w:rFonts w:ascii="Arial" w:hAnsi="Arial"/>
          <w:sz w:val="20"/>
          <w:szCs w:val="20"/>
        </w:rPr>
        <w:t>второй степени чистоты</w:t>
      </w:r>
      <w:r w:rsidRPr="00F82168">
        <w:rPr>
          <w:rFonts w:ascii="Arial" w:hAnsi="Arial"/>
          <w:sz w:val="20"/>
          <w:szCs w:val="20"/>
        </w:rPr>
        <w:t xml:space="preserve"> согласно </w:t>
      </w:r>
      <w:r w:rsidR="00F82168" w:rsidRPr="00F82168">
        <w:rPr>
          <w:rFonts w:ascii="Arial" w:hAnsi="Arial"/>
          <w:sz w:val="20"/>
          <w:szCs w:val="20"/>
        </w:rPr>
        <w:t xml:space="preserve">ГОСТ </w:t>
      </w:r>
      <w:r w:rsidRPr="00F82168">
        <w:rPr>
          <w:rFonts w:ascii="Arial" w:hAnsi="Arial"/>
          <w:sz w:val="20"/>
          <w:szCs w:val="20"/>
          <w:lang w:val="en-US"/>
        </w:rPr>
        <w:t>ISO</w:t>
      </w:r>
      <w:r w:rsidRPr="00F82168">
        <w:rPr>
          <w:rFonts w:ascii="Arial" w:hAnsi="Arial"/>
          <w:sz w:val="20"/>
          <w:szCs w:val="20"/>
        </w:rPr>
        <w:t xml:space="preserve"> 3696.</w:t>
      </w:r>
    </w:p>
    <w:p w14:paraId="5170ED2F" w14:textId="772D3013" w:rsidR="00E3381D" w:rsidRPr="00543307" w:rsidRDefault="00F82168" w:rsidP="00F82168">
      <w:pPr>
        <w:pStyle w:val="51"/>
        <w:numPr>
          <w:ilvl w:val="0"/>
          <w:numId w:val="0"/>
        </w:numPr>
        <w:spacing w:before="0" w:after="80"/>
        <w:ind w:left="425"/>
        <w:rPr>
          <w:rFonts w:ascii="Arial" w:hAnsi="Arial"/>
          <w:sz w:val="20"/>
          <w:lang w:val="ru-RU"/>
        </w:rPr>
      </w:pPr>
      <w:bookmarkStart w:id="8" w:name="7.4.3_Apparatus_"/>
      <w:bookmarkStart w:id="9" w:name="_bookmark24"/>
      <w:bookmarkStart w:id="10" w:name="_Toc207289749"/>
      <w:bookmarkEnd w:id="8"/>
      <w:bookmarkEnd w:id="9"/>
      <w:r w:rsidRPr="00543307">
        <w:rPr>
          <w:rFonts w:ascii="Arial" w:hAnsi="Arial"/>
          <w:sz w:val="20"/>
          <w:lang w:val="ru-RU"/>
        </w:rPr>
        <w:t xml:space="preserve">А.3 </w:t>
      </w:r>
      <w:r w:rsidR="00E3381D" w:rsidRPr="00543307">
        <w:rPr>
          <w:rFonts w:ascii="Arial" w:hAnsi="Arial"/>
          <w:sz w:val="20"/>
          <w:lang w:val="ru-RU"/>
        </w:rPr>
        <w:t>Оборудование</w:t>
      </w:r>
      <w:bookmarkEnd w:id="10"/>
    </w:p>
    <w:p w14:paraId="74480E78" w14:textId="44462E7B" w:rsidR="00E3381D" w:rsidRPr="00F82168" w:rsidRDefault="00E3381D" w:rsidP="00543307">
      <w:pPr>
        <w:pStyle w:val="afff5"/>
        <w:kinsoku w:val="0"/>
        <w:overflowPunct w:val="0"/>
        <w:spacing w:after="0"/>
        <w:ind w:firstLine="426"/>
        <w:jc w:val="both"/>
        <w:rPr>
          <w:rFonts w:cs="Arial"/>
        </w:rPr>
      </w:pPr>
      <w:r w:rsidRPr="00F82168">
        <w:rPr>
          <w:rFonts w:cs="Arial"/>
        </w:rPr>
        <w:t>В ходе анализа должн</w:t>
      </w:r>
      <w:r w:rsidR="00543307">
        <w:rPr>
          <w:rFonts w:cs="Arial"/>
          <w:lang w:val="ru-RU"/>
        </w:rPr>
        <w:t>о</w:t>
      </w:r>
      <w:r w:rsidRPr="00F82168">
        <w:rPr>
          <w:rFonts w:cs="Arial"/>
        </w:rPr>
        <w:t xml:space="preserve"> использоваться следующ</w:t>
      </w:r>
      <w:r w:rsidR="00543307">
        <w:rPr>
          <w:rFonts w:cs="Arial"/>
          <w:lang w:val="ru-RU"/>
        </w:rPr>
        <w:t>ее</w:t>
      </w:r>
      <w:r w:rsidRPr="00F82168">
        <w:rPr>
          <w:rFonts w:cs="Arial"/>
        </w:rPr>
        <w:t xml:space="preserve"> оборудовани</w:t>
      </w:r>
      <w:r w:rsidR="00543307">
        <w:rPr>
          <w:rFonts w:cs="Arial"/>
          <w:lang w:val="ru-RU"/>
        </w:rPr>
        <w:t>е:</w:t>
      </w:r>
    </w:p>
    <w:p w14:paraId="2901635E" w14:textId="77777777" w:rsidR="00B32317" w:rsidRPr="00AF7B9B" w:rsidRDefault="00B32317" w:rsidP="00AF7B9B">
      <w:pPr>
        <w:pStyle w:val="afff5"/>
        <w:kinsoku w:val="0"/>
        <w:overflowPunct w:val="0"/>
        <w:spacing w:after="0"/>
        <w:ind w:firstLine="426"/>
        <w:jc w:val="both"/>
        <w:rPr>
          <w:rFonts w:cs="Arial"/>
        </w:rPr>
      </w:pPr>
      <w:r w:rsidRPr="00AF7B9B">
        <w:rPr>
          <w:rFonts w:cs="Arial"/>
        </w:rPr>
        <w:t>Весы лабораторные высокого класса точности по ГОСТ OIML R 76-1, с наибольшим пределом взвешивания 200 г.</w:t>
      </w:r>
    </w:p>
    <w:p w14:paraId="7F301582" w14:textId="58187DE7" w:rsidR="00E3381D" w:rsidRPr="000E505D" w:rsidRDefault="00E3381D" w:rsidP="00543307">
      <w:pPr>
        <w:pStyle w:val="afff5"/>
        <w:kinsoku w:val="0"/>
        <w:overflowPunct w:val="0"/>
        <w:spacing w:after="0"/>
        <w:ind w:firstLine="426"/>
        <w:jc w:val="both"/>
        <w:rPr>
          <w:rFonts w:cs="Arial"/>
          <w:lang w:val="ru-RU"/>
        </w:rPr>
      </w:pPr>
      <w:bookmarkStart w:id="11" w:name="_bookmark25"/>
      <w:bookmarkEnd w:id="11"/>
      <w:r w:rsidRPr="00F82168">
        <w:rPr>
          <w:rFonts w:cs="Arial"/>
        </w:rPr>
        <w:t>Колба вместимостью 20 мл.</w:t>
      </w:r>
      <w:r w:rsidR="000E505D">
        <w:rPr>
          <w:rFonts w:cs="Arial"/>
          <w:lang w:val="ru-RU"/>
        </w:rPr>
        <w:t xml:space="preserve"> </w:t>
      </w:r>
    </w:p>
    <w:p w14:paraId="72B61DDA" w14:textId="6B59DFBB" w:rsidR="00E3381D" w:rsidRPr="00B32317" w:rsidRDefault="00E3381D" w:rsidP="00543307">
      <w:pPr>
        <w:pStyle w:val="afff5"/>
        <w:kinsoku w:val="0"/>
        <w:overflowPunct w:val="0"/>
        <w:spacing w:after="0"/>
        <w:ind w:firstLine="426"/>
        <w:jc w:val="both"/>
        <w:rPr>
          <w:rFonts w:cs="Arial"/>
          <w:lang w:val="ru-RU"/>
        </w:rPr>
      </w:pPr>
      <w:r w:rsidRPr="00AF7B9B">
        <w:rPr>
          <w:rFonts w:cs="Arial"/>
        </w:rPr>
        <w:t>Мерный цилиндр вместимостью от 15 до 50 мл</w:t>
      </w:r>
      <w:r w:rsidR="00B32317" w:rsidRPr="00AF7B9B">
        <w:rPr>
          <w:rFonts w:cs="Arial"/>
          <w:lang w:val="ru-RU"/>
        </w:rPr>
        <w:t xml:space="preserve"> </w:t>
      </w:r>
      <w:r w:rsidR="00AF7B9B" w:rsidRPr="00AF7B9B">
        <w:rPr>
          <w:rFonts w:cs="Arial"/>
          <w:lang w:val="ru-RU"/>
        </w:rPr>
        <w:t>(</w:t>
      </w:r>
      <w:r w:rsidR="00B32317" w:rsidRPr="00AF7B9B">
        <w:rPr>
          <w:rFonts w:cs="Arial"/>
          <w:lang w:val="ru-RU"/>
        </w:rPr>
        <w:t>1-25,</w:t>
      </w:r>
      <w:r w:rsidR="000E505D" w:rsidRPr="00AF7B9B">
        <w:rPr>
          <w:rFonts w:cs="Arial"/>
          <w:lang w:val="ru-RU"/>
        </w:rPr>
        <w:t xml:space="preserve"> 1-50,</w:t>
      </w:r>
      <w:r w:rsidR="00B32317" w:rsidRPr="00AF7B9B">
        <w:rPr>
          <w:rFonts w:cs="Arial"/>
          <w:lang w:val="ru-RU"/>
        </w:rPr>
        <w:t xml:space="preserve"> 3-25</w:t>
      </w:r>
      <w:r w:rsidR="000E505D" w:rsidRPr="00AF7B9B">
        <w:rPr>
          <w:rFonts w:cs="Arial"/>
          <w:lang w:val="ru-RU"/>
        </w:rPr>
        <w:t>, 3-50</w:t>
      </w:r>
      <w:r w:rsidR="00B32317" w:rsidRPr="00AF7B9B">
        <w:rPr>
          <w:rFonts w:cs="Arial"/>
          <w:lang w:val="ru-RU"/>
        </w:rPr>
        <w:t xml:space="preserve"> по </w:t>
      </w:r>
      <w:r w:rsidR="000E505D" w:rsidRPr="00AF7B9B">
        <w:rPr>
          <w:rFonts w:cs="Arial"/>
          <w:lang w:val="ru-RU"/>
        </w:rPr>
        <w:t>ГОСТ</w:t>
      </w:r>
      <w:r w:rsidR="00B32317" w:rsidRPr="00AF7B9B">
        <w:rPr>
          <w:rFonts w:cs="Arial"/>
          <w:lang w:val="ru-RU"/>
        </w:rPr>
        <w:t xml:space="preserve"> 1770</w:t>
      </w:r>
      <w:r w:rsidR="00AF7B9B" w:rsidRPr="00AF7B9B">
        <w:rPr>
          <w:rFonts w:cs="Arial"/>
          <w:lang w:val="ru-RU"/>
        </w:rPr>
        <w:t>)</w:t>
      </w:r>
    </w:p>
    <w:p w14:paraId="6BB87D64" w14:textId="55D26118" w:rsidR="00B32317" w:rsidRPr="00B32317" w:rsidRDefault="00E3381D" w:rsidP="00AF7B9B">
      <w:pPr>
        <w:pStyle w:val="afff5"/>
        <w:kinsoku w:val="0"/>
        <w:overflowPunct w:val="0"/>
        <w:spacing w:after="0"/>
        <w:ind w:firstLine="426"/>
        <w:jc w:val="both"/>
        <w:rPr>
          <w:rFonts w:eastAsia="Times New Roman"/>
        </w:rPr>
      </w:pPr>
      <w:r w:rsidRPr="00AF7B9B">
        <w:rPr>
          <w:rFonts w:cs="Arial"/>
        </w:rPr>
        <w:t xml:space="preserve">Пипетка вместимостью </w:t>
      </w:r>
      <w:r w:rsidR="00AF7B9B" w:rsidRPr="00AF7B9B">
        <w:rPr>
          <w:rFonts w:cs="Arial"/>
          <w:lang w:val="ru-RU"/>
        </w:rPr>
        <w:t>1</w:t>
      </w:r>
      <w:r w:rsidRPr="00AF7B9B">
        <w:rPr>
          <w:rFonts w:cs="Arial"/>
        </w:rPr>
        <w:t xml:space="preserve"> мл</w:t>
      </w:r>
      <w:r w:rsidR="00AF7B9B" w:rsidRPr="00AF7B9B">
        <w:rPr>
          <w:rFonts w:cs="Arial"/>
          <w:lang w:val="ru-RU"/>
        </w:rPr>
        <w:t xml:space="preserve"> </w:t>
      </w:r>
      <w:r w:rsidR="00B32317" w:rsidRPr="00AF7B9B">
        <w:rPr>
          <w:rFonts w:eastAsia="Times New Roman"/>
        </w:rPr>
        <w:t>с погрешностью  ± 0,01 </w:t>
      </w:r>
      <w:r w:rsidR="00AF7B9B" w:rsidRPr="00AF7B9B">
        <w:rPr>
          <w:rFonts w:eastAsia="Times New Roman"/>
        </w:rPr>
        <w:t>мл</w:t>
      </w:r>
      <w:r w:rsidR="00B32317" w:rsidRPr="00AF7B9B">
        <w:rPr>
          <w:rFonts w:eastAsia="Times New Roman"/>
        </w:rPr>
        <w:t xml:space="preserve"> по ГОСТ 29227</w:t>
      </w:r>
    </w:p>
    <w:p w14:paraId="651FB0FA" w14:textId="784174B4" w:rsidR="00E3381D" w:rsidRPr="00F82168" w:rsidRDefault="00F82168" w:rsidP="00E3381D">
      <w:pPr>
        <w:pStyle w:val="51"/>
        <w:numPr>
          <w:ilvl w:val="0"/>
          <w:numId w:val="0"/>
        </w:numPr>
        <w:spacing w:before="120" w:after="80"/>
        <w:ind w:left="425"/>
        <w:rPr>
          <w:rFonts w:ascii="Arial" w:hAnsi="Arial"/>
          <w:sz w:val="20"/>
          <w:lang w:val="ru-RU"/>
        </w:rPr>
      </w:pPr>
      <w:bookmarkStart w:id="12" w:name="7.4.4_Preparation_of_sample_solution_"/>
      <w:bookmarkStart w:id="13" w:name="_bookmark26"/>
      <w:bookmarkStart w:id="14" w:name="_Toc207289750"/>
      <w:bookmarkEnd w:id="12"/>
      <w:bookmarkEnd w:id="13"/>
      <w:r w:rsidRPr="00F82168">
        <w:rPr>
          <w:rFonts w:ascii="Arial" w:hAnsi="Arial"/>
          <w:sz w:val="20"/>
          <w:lang w:val="ru-RU"/>
        </w:rPr>
        <w:t xml:space="preserve">А.4 </w:t>
      </w:r>
      <w:r w:rsidR="00E3381D" w:rsidRPr="00F82168">
        <w:rPr>
          <w:rFonts w:ascii="Arial" w:hAnsi="Arial"/>
          <w:sz w:val="20"/>
          <w:lang w:val="ru-RU"/>
        </w:rPr>
        <w:t>Приготовление раствора пробы</w:t>
      </w:r>
      <w:bookmarkEnd w:id="14"/>
    </w:p>
    <w:p w14:paraId="0BD56142" w14:textId="7A1E7128" w:rsidR="00E3381D" w:rsidRPr="00F82168" w:rsidRDefault="00E3381D" w:rsidP="00543307">
      <w:pPr>
        <w:pStyle w:val="afff5"/>
        <w:kinsoku w:val="0"/>
        <w:overflowPunct w:val="0"/>
        <w:spacing w:after="0"/>
        <w:ind w:firstLine="426"/>
        <w:jc w:val="both"/>
        <w:rPr>
          <w:rFonts w:cs="Arial"/>
        </w:rPr>
      </w:pPr>
      <w:r w:rsidRPr="00F82168">
        <w:rPr>
          <w:rFonts w:cs="Arial"/>
        </w:rPr>
        <w:t>Используя пипетку, помещают (1,0 ± 0,1) г каждой пробы в колбу вместимостью 20 мл в двух повторностях.</w:t>
      </w:r>
    </w:p>
    <w:p w14:paraId="1400CCD0" w14:textId="5D155A68" w:rsidR="00E3381D" w:rsidRPr="00F82168" w:rsidRDefault="00E3381D" w:rsidP="00543307">
      <w:pPr>
        <w:pStyle w:val="afff5"/>
        <w:kinsoku w:val="0"/>
        <w:overflowPunct w:val="0"/>
        <w:ind w:firstLine="426"/>
        <w:jc w:val="both"/>
        <w:rPr>
          <w:rFonts w:cs="Arial"/>
        </w:rPr>
      </w:pPr>
      <w:r w:rsidRPr="00F82168">
        <w:rPr>
          <w:rFonts w:cs="Arial"/>
        </w:rPr>
        <w:t>Добавляют в колбу (9,0 ± 0,1) мл деионизированной воды и тщательно перемешивают. Полученный раствор используют в качестве раствора пробы.</w:t>
      </w:r>
    </w:p>
    <w:p w14:paraId="7DBE0500" w14:textId="0E9E3DA4" w:rsidR="00E3381D" w:rsidRPr="00F82168" w:rsidRDefault="00F82168" w:rsidP="00F82168">
      <w:pPr>
        <w:pStyle w:val="51"/>
        <w:numPr>
          <w:ilvl w:val="0"/>
          <w:numId w:val="0"/>
        </w:numPr>
        <w:spacing w:before="120" w:after="80"/>
        <w:ind w:left="425"/>
        <w:rPr>
          <w:rFonts w:ascii="Arial" w:hAnsi="Arial"/>
          <w:sz w:val="20"/>
          <w:lang w:val="ru-RU"/>
        </w:rPr>
      </w:pPr>
      <w:bookmarkStart w:id="15" w:name="7.4.5_Sample_analysis_"/>
      <w:bookmarkStart w:id="16" w:name="_bookmark27"/>
      <w:bookmarkStart w:id="17" w:name="_Toc207289751"/>
      <w:bookmarkEnd w:id="15"/>
      <w:bookmarkEnd w:id="16"/>
      <w:r w:rsidRPr="00F82168">
        <w:rPr>
          <w:rFonts w:ascii="Arial" w:hAnsi="Arial"/>
          <w:sz w:val="20"/>
          <w:lang w:val="ru-RU"/>
        </w:rPr>
        <w:t xml:space="preserve">А.5 </w:t>
      </w:r>
      <w:r w:rsidR="00E3381D" w:rsidRPr="00F82168">
        <w:rPr>
          <w:rFonts w:ascii="Arial" w:hAnsi="Arial"/>
          <w:sz w:val="20"/>
          <w:lang w:val="ru-RU"/>
        </w:rPr>
        <w:t>Анализ проб</w:t>
      </w:r>
      <w:bookmarkEnd w:id="17"/>
    </w:p>
    <w:p w14:paraId="7DD2CF1A" w14:textId="11EDCD3D" w:rsidR="00E3381D" w:rsidRPr="00F82168" w:rsidRDefault="00E3381D" w:rsidP="00E3381D">
      <w:pPr>
        <w:pStyle w:val="afff5"/>
        <w:kinsoku w:val="0"/>
        <w:overflowPunct w:val="0"/>
        <w:ind w:firstLine="425"/>
        <w:jc w:val="both"/>
        <w:rPr>
          <w:rFonts w:cs="Arial"/>
          <w:color w:val="231F20"/>
        </w:rPr>
      </w:pPr>
      <w:r w:rsidRPr="00F82168">
        <w:rPr>
          <w:rFonts w:cs="Arial"/>
        </w:rPr>
        <w:t>Для определения концентрации фторид</w:t>
      </w:r>
      <w:r w:rsidR="00C36EE3">
        <w:rPr>
          <w:rFonts w:cs="Arial"/>
          <w:lang w:val="ru-RU"/>
        </w:rPr>
        <w:t>а</w:t>
      </w:r>
      <w:r w:rsidRPr="00F82168">
        <w:rPr>
          <w:rFonts w:cs="Arial"/>
        </w:rPr>
        <w:t xml:space="preserve"> в растворе пробы в мг/кг применяют методику, описанную в </w:t>
      </w:r>
      <w:r w:rsidR="00F82168">
        <w:rPr>
          <w:rFonts w:cs="Arial"/>
          <w:lang w:val="ru-RU"/>
        </w:rPr>
        <w:t xml:space="preserve">ГОСТ </w:t>
      </w:r>
      <w:r w:rsidRPr="00F82168">
        <w:rPr>
          <w:rFonts w:cs="Arial"/>
        </w:rPr>
        <w:t>ISO 19448.</w:t>
      </w:r>
    </w:p>
    <w:p w14:paraId="1B600D43" w14:textId="7E6F870A" w:rsidR="00E3381D" w:rsidRPr="00F82168" w:rsidRDefault="00F82168" w:rsidP="00F82168">
      <w:pPr>
        <w:pStyle w:val="51"/>
        <w:numPr>
          <w:ilvl w:val="0"/>
          <w:numId w:val="0"/>
        </w:numPr>
        <w:spacing w:before="120" w:after="80"/>
        <w:ind w:left="425"/>
        <w:rPr>
          <w:rFonts w:ascii="Arial" w:hAnsi="Arial"/>
          <w:sz w:val="20"/>
          <w:lang w:val="ru-RU"/>
        </w:rPr>
      </w:pPr>
      <w:bookmarkStart w:id="18" w:name="7.4.6_Expression_of_results_"/>
      <w:bookmarkStart w:id="19" w:name="_bookmark28"/>
      <w:bookmarkStart w:id="20" w:name="_Toc207289752"/>
      <w:bookmarkEnd w:id="18"/>
      <w:bookmarkEnd w:id="19"/>
      <w:r w:rsidRPr="00F82168">
        <w:rPr>
          <w:rFonts w:ascii="Arial" w:hAnsi="Arial"/>
          <w:sz w:val="20"/>
          <w:lang w:val="ru-RU"/>
        </w:rPr>
        <w:t xml:space="preserve">А.6 </w:t>
      </w:r>
      <w:r w:rsidR="00E3381D" w:rsidRPr="00F82168">
        <w:rPr>
          <w:rFonts w:ascii="Arial" w:hAnsi="Arial"/>
          <w:sz w:val="20"/>
          <w:lang w:val="ru-RU"/>
        </w:rPr>
        <w:t>Представление результатов</w:t>
      </w:r>
      <w:bookmarkEnd w:id="20"/>
    </w:p>
    <w:p w14:paraId="4EE97DB5" w14:textId="38DF7BDF" w:rsidR="00E3381D" w:rsidRPr="00F82168" w:rsidRDefault="00F82168" w:rsidP="00F82168">
      <w:pPr>
        <w:pStyle w:val="aff"/>
        <w:widowControl w:val="0"/>
        <w:kinsoku w:val="0"/>
        <w:overflowPunct w:val="0"/>
        <w:autoSpaceDE w:val="0"/>
        <w:autoSpaceDN w:val="0"/>
        <w:adjustRightInd w:val="0"/>
        <w:spacing w:after="80"/>
        <w:ind w:left="425"/>
        <w:contextualSpacing w:val="0"/>
        <w:jc w:val="both"/>
        <w:rPr>
          <w:rFonts w:ascii="Arial" w:hAnsi="Arial"/>
          <w:b/>
          <w:bCs/>
          <w:color w:val="231F20"/>
          <w:sz w:val="20"/>
          <w:szCs w:val="20"/>
        </w:rPr>
      </w:pPr>
      <w:bookmarkStart w:id="21" w:name="_bookmark29"/>
      <w:bookmarkEnd w:id="21"/>
      <w:r w:rsidRPr="00F82168">
        <w:rPr>
          <w:rFonts w:ascii="Arial" w:hAnsi="Arial"/>
          <w:b/>
          <w:bCs/>
          <w:sz w:val="20"/>
          <w:szCs w:val="20"/>
        </w:rPr>
        <w:t xml:space="preserve">А.6.1 </w:t>
      </w:r>
      <w:r w:rsidR="00E3381D" w:rsidRPr="00F82168">
        <w:rPr>
          <w:rFonts w:ascii="Arial" w:hAnsi="Arial"/>
          <w:b/>
          <w:bCs/>
          <w:sz w:val="20"/>
          <w:szCs w:val="20"/>
        </w:rPr>
        <w:t>Способ представления</w:t>
      </w:r>
    </w:p>
    <w:p w14:paraId="6E8875B2" w14:textId="256C7AF0" w:rsidR="00E3381D" w:rsidRPr="00F82168" w:rsidRDefault="00E3381D" w:rsidP="00E3381D">
      <w:pPr>
        <w:pStyle w:val="afff5"/>
        <w:kinsoku w:val="0"/>
        <w:overflowPunct w:val="0"/>
        <w:ind w:firstLine="425"/>
        <w:jc w:val="both"/>
        <w:rPr>
          <w:rFonts w:cs="Arial"/>
          <w:color w:val="231F20"/>
        </w:rPr>
      </w:pPr>
      <w:r w:rsidRPr="00F82168">
        <w:rPr>
          <w:rFonts w:cs="Arial"/>
        </w:rPr>
        <w:t>Концентрацию фторид</w:t>
      </w:r>
      <w:r w:rsidR="00C36EE3">
        <w:rPr>
          <w:rFonts w:cs="Arial"/>
          <w:lang w:val="ru-RU"/>
        </w:rPr>
        <w:t>а</w:t>
      </w:r>
      <w:r w:rsidRPr="00F82168">
        <w:rPr>
          <w:rFonts w:cs="Arial"/>
        </w:rPr>
        <w:t xml:space="preserve"> выражают в миллиграммах на килограмм </w:t>
      </w:r>
      <w:r w:rsidR="00095BBD">
        <w:rPr>
          <w:rFonts w:cs="Arial"/>
          <w:lang w:val="ru-RU"/>
        </w:rPr>
        <w:t>жидкого СГПР</w:t>
      </w:r>
      <w:r w:rsidRPr="00F82168">
        <w:rPr>
          <w:rFonts w:cs="Arial"/>
        </w:rPr>
        <w:t xml:space="preserve">, </w:t>
      </w:r>
      <w:r w:rsidR="00C36EE3">
        <w:rPr>
          <w:rFonts w:cs="Arial"/>
          <w:lang w:val="ru-RU"/>
        </w:rPr>
        <w:t>или в процентах (в пересчете на молярную массу фтора)</w:t>
      </w:r>
      <w:r w:rsidRPr="00F82168">
        <w:rPr>
          <w:rFonts w:cs="Arial"/>
        </w:rPr>
        <w:t>.</w:t>
      </w:r>
    </w:p>
    <w:p w14:paraId="041831EB" w14:textId="2F987629" w:rsidR="00E3381D" w:rsidRPr="00F82168" w:rsidRDefault="00F82168" w:rsidP="00F82168">
      <w:pPr>
        <w:pStyle w:val="aff"/>
        <w:widowControl w:val="0"/>
        <w:kinsoku w:val="0"/>
        <w:overflowPunct w:val="0"/>
        <w:autoSpaceDE w:val="0"/>
        <w:autoSpaceDN w:val="0"/>
        <w:adjustRightInd w:val="0"/>
        <w:spacing w:before="120" w:after="80"/>
        <w:ind w:left="425"/>
        <w:contextualSpacing w:val="0"/>
        <w:jc w:val="both"/>
        <w:rPr>
          <w:rFonts w:ascii="Arial" w:hAnsi="Arial"/>
          <w:b/>
          <w:bCs/>
          <w:color w:val="231F20"/>
          <w:sz w:val="20"/>
          <w:szCs w:val="20"/>
        </w:rPr>
      </w:pPr>
      <w:r w:rsidRPr="00F82168">
        <w:rPr>
          <w:rFonts w:ascii="Arial" w:hAnsi="Arial"/>
          <w:b/>
          <w:bCs/>
          <w:sz w:val="20"/>
          <w:szCs w:val="20"/>
        </w:rPr>
        <w:t xml:space="preserve">А.6.2 </w:t>
      </w:r>
      <w:r w:rsidR="00E3381D" w:rsidRPr="00F82168">
        <w:rPr>
          <w:rFonts w:ascii="Arial" w:hAnsi="Arial"/>
          <w:b/>
          <w:bCs/>
          <w:sz w:val="20"/>
          <w:szCs w:val="20"/>
        </w:rPr>
        <w:t>Расчет концентрации фторид</w:t>
      </w:r>
      <w:r w:rsidR="00C36EE3">
        <w:rPr>
          <w:rFonts w:ascii="Arial" w:hAnsi="Arial"/>
          <w:b/>
          <w:bCs/>
          <w:sz w:val="20"/>
          <w:szCs w:val="20"/>
        </w:rPr>
        <w:t>ов</w:t>
      </w:r>
    </w:p>
    <w:p w14:paraId="2F3FA86A" w14:textId="11221396" w:rsidR="00E3381D" w:rsidRPr="00543307" w:rsidRDefault="00E3381D" w:rsidP="00E3381D">
      <w:pPr>
        <w:pStyle w:val="afff5"/>
        <w:kinsoku w:val="0"/>
        <w:overflowPunct w:val="0"/>
        <w:ind w:firstLine="425"/>
        <w:jc w:val="both"/>
        <w:rPr>
          <w:rFonts w:cs="Arial"/>
          <w:color w:val="231F20"/>
          <w:lang w:val="ru-RU"/>
        </w:rPr>
      </w:pPr>
      <w:r w:rsidRPr="00F82168">
        <w:rPr>
          <w:rFonts w:cs="Arial"/>
        </w:rPr>
        <w:t>Концентрацию фторид</w:t>
      </w:r>
      <w:r w:rsidR="00C36EE3">
        <w:rPr>
          <w:rFonts w:cs="Arial"/>
          <w:lang w:val="ru-RU"/>
        </w:rPr>
        <w:t xml:space="preserve">а </w:t>
      </w:r>
      <w:r w:rsidRPr="00F82168">
        <w:rPr>
          <w:rFonts w:cs="Arial"/>
        </w:rPr>
        <w:t xml:space="preserve">в одной отдельно взятой </w:t>
      </w:r>
      <w:r w:rsidR="00C36EE3">
        <w:rPr>
          <w:rFonts w:cs="Arial"/>
          <w:lang w:val="ru-RU"/>
        </w:rPr>
        <w:t>упаковке</w:t>
      </w:r>
      <w:r w:rsidRPr="00F82168">
        <w:rPr>
          <w:rFonts w:cs="Arial"/>
        </w:rPr>
        <w:t xml:space="preserve"> с </w:t>
      </w:r>
      <w:r w:rsidR="00095BBD">
        <w:rPr>
          <w:rFonts w:cs="Arial"/>
          <w:lang w:val="ru-RU"/>
        </w:rPr>
        <w:t>жидким СГПР</w:t>
      </w:r>
      <w:r w:rsidRPr="00F82168">
        <w:rPr>
          <w:rFonts w:cs="Arial"/>
        </w:rPr>
        <w:t xml:space="preserve"> рассчитывают по формуле (1)</w:t>
      </w:r>
      <w:r w:rsidR="00543307">
        <w:rPr>
          <w:rFonts w:cs="Arial"/>
          <w:lang w:val="ru-RU"/>
        </w:rPr>
        <w:t>:</w:t>
      </w:r>
    </w:p>
    <w:p w14:paraId="24D4E5C7" w14:textId="2E53DCDF" w:rsidR="00E3381D" w:rsidRPr="00F82168" w:rsidRDefault="00543307" w:rsidP="00E3381D">
      <w:pPr>
        <w:pStyle w:val="afff5"/>
        <w:kinsoku w:val="0"/>
        <w:overflowPunct w:val="0"/>
        <w:ind w:firstLine="425"/>
        <w:jc w:val="both"/>
        <w:rPr>
          <w:rFonts w:cs="Arial"/>
        </w:rPr>
      </w:pPr>
      <w:r w:rsidRPr="00543307">
        <w:rPr>
          <w:rFonts w:cs="Arial"/>
          <w:position w:val="-10"/>
          <w:sz w:val="22"/>
          <w:szCs w:val="22"/>
        </w:rPr>
        <w:object w:dxaOrig="940" w:dyaOrig="279" w14:anchorId="37A01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179#yIS1" style="width:56.25pt;height:16.5pt" o:ole="">
            <v:imagedata r:id="rId8" o:title=""/>
          </v:shape>
          <o:OLEObject Type="Embed" ProgID="Equation.DSMT4" ShapeID="_x0000_i1025" DrawAspect="Content" ObjectID="_1844314567" r:id="rId9"/>
        </w:object>
      </w:r>
      <w:r w:rsidR="00E3381D" w:rsidRPr="00F82168">
        <w:rPr>
          <w:rFonts w:cs="Arial"/>
        </w:rPr>
        <w:tab/>
      </w:r>
      <w:r w:rsidR="00E3381D" w:rsidRPr="00F82168">
        <w:rPr>
          <w:rFonts w:cs="Arial"/>
        </w:rPr>
        <w:tab/>
      </w:r>
      <w:r w:rsidR="00E3381D" w:rsidRPr="00F82168">
        <w:rPr>
          <w:rFonts w:cs="Arial"/>
        </w:rPr>
        <w:tab/>
      </w:r>
      <w:r w:rsidR="00E3381D" w:rsidRPr="00F82168">
        <w:rPr>
          <w:rFonts w:cs="Arial"/>
        </w:rPr>
        <w:tab/>
      </w:r>
      <w:r w:rsidR="00E3381D" w:rsidRPr="00F82168">
        <w:rPr>
          <w:rFonts w:cs="Arial"/>
        </w:rPr>
        <w:tab/>
      </w:r>
      <w:r w:rsidR="00E3381D" w:rsidRPr="00F82168">
        <w:rPr>
          <w:rFonts w:cs="Arial"/>
        </w:rPr>
        <w:tab/>
      </w:r>
      <w:r w:rsidR="00E3381D" w:rsidRPr="00F82168">
        <w:rPr>
          <w:rFonts w:cs="Arial"/>
        </w:rPr>
        <w:tab/>
      </w:r>
      <w:r w:rsidR="00E3381D" w:rsidRPr="00F82168">
        <w:rPr>
          <w:rFonts w:cs="Arial"/>
        </w:rPr>
        <w:tab/>
      </w:r>
      <w:r w:rsidR="00E3381D" w:rsidRPr="00F82168">
        <w:rPr>
          <w:rFonts w:cs="Arial"/>
        </w:rPr>
        <w:tab/>
      </w:r>
      <w:r w:rsidR="00E3381D" w:rsidRPr="00F82168">
        <w:rPr>
          <w:rFonts w:cs="Arial"/>
        </w:rPr>
        <w:tab/>
        <w:t>(1)</w:t>
      </w:r>
    </w:p>
    <w:p w14:paraId="408467D8" w14:textId="77777777" w:rsidR="00E3381D" w:rsidRPr="00F82168" w:rsidRDefault="00E3381D" w:rsidP="00543307">
      <w:pPr>
        <w:pStyle w:val="afff5"/>
        <w:kinsoku w:val="0"/>
        <w:overflowPunct w:val="0"/>
        <w:spacing w:after="0"/>
        <w:jc w:val="both"/>
        <w:rPr>
          <w:rFonts w:cs="Arial"/>
          <w:color w:val="231F20"/>
        </w:rPr>
      </w:pPr>
      <w:r w:rsidRPr="00F82168">
        <w:rPr>
          <w:rFonts w:cs="Arial"/>
        </w:rPr>
        <w:t>где:</w:t>
      </w:r>
    </w:p>
    <w:tbl>
      <w:tblPr>
        <w:tblW w:w="4744" w:type="pct"/>
        <w:tblInd w:w="425" w:type="dxa"/>
        <w:tblCellMar>
          <w:left w:w="57" w:type="dxa"/>
          <w:right w:w="57" w:type="dxa"/>
        </w:tblCellMar>
        <w:tblLook w:val="0000" w:firstRow="0" w:lastRow="0" w:firstColumn="0" w:lastColumn="0" w:noHBand="0" w:noVBand="0"/>
      </w:tblPr>
      <w:tblGrid>
        <w:gridCol w:w="557"/>
        <w:gridCol w:w="8318"/>
      </w:tblGrid>
      <w:tr w:rsidR="00E3381D" w:rsidRPr="00F82168" w14:paraId="2AC9130D" w14:textId="77777777" w:rsidTr="00D20E1F">
        <w:trPr>
          <w:trHeight w:val="375"/>
        </w:trPr>
        <w:tc>
          <w:tcPr>
            <w:tcW w:w="314" w:type="pct"/>
          </w:tcPr>
          <w:p w14:paraId="3290AE2C" w14:textId="77777777" w:rsidR="00E3381D" w:rsidRPr="00F82168" w:rsidRDefault="00E3381D" w:rsidP="00D20E1F">
            <w:pPr>
              <w:rPr>
                <w:rFonts w:ascii="Arial" w:hAnsi="Arial"/>
                <w:sz w:val="20"/>
                <w:szCs w:val="20"/>
              </w:rPr>
            </w:pPr>
            <w:r w:rsidRPr="00F82168">
              <w:rPr>
                <w:rFonts w:ascii="Arial" w:hAnsi="Arial"/>
                <w:i/>
                <w:iCs/>
                <w:sz w:val="20"/>
                <w:szCs w:val="20"/>
                <w:lang w:val="en-US"/>
              </w:rPr>
              <w:t>c</w:t>
            </w:r>
            <w:r w:rsidRPr="00F82168">
              <w:rPr>
                <w:rFonts w:ascii="Arial" w:hAnsi="Arial"/>
                <w:sz w:val="20"/>
                <w:szCs w:val="20"/>
                <w:vertAlign w:val="subscript"/>
                <w:lang w:val="en-US"/>
              </w:rPr>
              <w:t>OR</w:t>
            </w:r>
          </w:p>
        </w:tc>
        <w:tc>
          <w:tcPr>
            <w:tcW w:w="4686" w:type="pct"/>
          </w:tcPr>
          <w:p w14:paraId="7376AC9E" w14:textId="06F9BC85" w:rsidR="00E3381D" w:rsidRPr="00F82168" w:rsidRDefault="00E3381D" w:rsidP="00D20E1F">
            <w:pPr>
              <w:pStyle w:val="TableParagraph"/>
              <w:numPr>
                <w:ilvl w:val="0"/>
                <w:numId w:val="40"/>
              </w:numPr>
              <w:kinsoku w:val="0"/>
              <w:overflowPunct w:val="0"/>
              <w:spacing w:before="0"/>
              <w:ind w:left="397" w:hanging="397"/>
              <w:jc w:val="both"/>
              <w:rPr>
                <w:rFonts w:ascii="Arial" w:hAnsi="Arial" w:cs="Arial"/>
                <w:color w:val="231F20"/>
                <w:sz w:val="20"/>
                <w:szCs w:val="20"/>
              </w:rPr>
            </w:pPr>
            <w:r w:rsidRPr="00F82168">
              <w:rPr>
                <w:rFonts w:ascii="Arial" w:hAnsi="Arial" w:cs="Arial"/>
                <w:sz w:val="20"/>
                <w:szCs w:val="20"/>
              </w:rPr>
              <w:t xml:space="preserve">концентрация </w:t>
            </w:r>
            <w:r w:rsidRPr="00095BBD">
              <w:rPr>
                <w:rFonts w:ascii="Arial" w:hAnsi="Arial" w:cs="Arial"/>
                <w:sz w:val="20"/>
                <w:szCs w:val="20"/>
              </w:rPr>
              <w:t xml:space="preserve">фторидов в </w:t>
            </w:r>
            <w:r w:rsidR="00095BBD" w:rsidRPr="00095BBD">
              <w:rPr>
                <w:rFonts w:ascii="Arial" w:hAnsi="Arial" w:cs="Arial"/>
                <w:sz w:val="20"/>
                <w:szCs w:val="20"/>
              </w:rPr>
              <w:t>жидком СГПР</w:t>
            </w:r>
            <w:r w:rsidRPr="00095BBD">
              <w:rPr>
                <w:rFonts w:ascii="Arial" w:hAnsi="Arial" w:cs="Arial"/>
                <w:sz w:val="20"/>
                <w:szCs w:val="20"/>
              </w:rPr>
              <w:t>, мг/кг</w:t>
            </w:r>
          </w:p>
        </w:tc>
      </w:tr>
      <w:tr w:rsidR="00E3381D" w:rsidRPr="00F82168" w14:paraId="525BE281" w14:textId="77777777" w:rsidTr="00D20E1F">
        <w:trPr>
          <w:trHeight w:val="375"/>
        </w:trPr>
        <w:tc>
          <w:tcPr>
            <w:tcW w:w="314" w:type="pct"/>
          </w:tcPr>
          <w:p w14:paraId="7EEC91B1" w14:textId="77777777" w:rsidR="00E3381D" w:rsidRPr="00F82168" w:rsidRDefault="00E3381D" w:rsidP="00D20E1F">
            <w:pPr>
              <w:rPr>
                <w:rFonts w:ascii="Arial" w:hAnsi="Arial"/>
                <w:sz w:val="20"/>
                <w:szCs w:val="20"/>
              </w:rPr>
            </w:pPr>
            <w:r w:rsidRPr="00F82168">
              <w:rPr>
                <w:rFonts w:ascii="Arial" w:hAnsi="Arial"/>
                <w:i/>
                <w:iCs/>
                <w:sz w:val="20"/>
                <w:szCs w:val="20"/>
                <w:lang w:val="en-US"/>
              </w:rPr>
              <w:t>c</w:t>
            </w:r>
            <w:r w:rsidRPr="00F82168">
              <w:rPr>
                <w:rFonts w:ascii="Arial" w:hAnsi="Arial"/>
                <w:sz w:val="20"/>
                <w:szCs w:val="20"/>
                <w:vertAlign w:val="subscript"/>
                <w:lang w:val="en-US"/>
              </w:rPr>
              <w:t>S</w:t>
            </w:r>
          </w:p>
        </w:tc>
        <w:tc>
          <w:tcPr>
            <w:tcW w:w="4686" w:type="pct"/>
          </w:tcPr>
          <w:p w14:paraId="549E2770" w14:textId="35C1E194" w:rsidR="00E3381D" w:rsidRPr="00F82168" w:rsidRDefault="00E3381D" w:rsidP="00D20E1F">
            <w:pPr>
              <w:pStyle w:val="TableParagraph"/>
              <w:numPr>
                <w:ilvl w:val="0"/>
                <w:numId w:val="40"/>
              </w:numPr>
              <w:kinsoku w:val="0"/>
              <w:overflowPunct w:val="0"/>
              <w:spacing w:before="0"/>
              <w:ind w:left="397" w:hanging="397"/>
              <w:jc w:val="both"/>
              <w:rPr>
                <w:rFonts w:ascii="Arial" w:hAnsi="Arial" w:cs="Arial"/>
                <w:color w:val="231F20"/>
                <w:sz w:val="20"/>
                <w:szCs w:val="20"/>
              </w:rPr>
            </w:pPr>
            <w:r w:rsidRPr="00F82168">
              <w:rPr>
                <w:rFonts w:ascii="Arial" w:hAnsi="Arial" w:cs="Arial"/>
                <w:sz w:val="20"/>
                <w:szCs w:val="20"/>
              </w:rPr>
              <w:t>концентрация фторидов в растворе пробы, мг/кг.</w:t>
            </w:r>
          </w:p>
        </w:tc>
      </w:tr>
    </w:tbl>
    <w:p w14:paraId="2A0D6181" w14:textId="74F6C34B" w:rsidR="00E3381D" w:rsidRPr="00F82168" w:rsidRDefault="00F82168" w:rsidP="00F82168">
      <w:pPr>
        <w:pStyle w:val="aff"/>
        <w:widowControl w:val="0"/>
        <w:kinsoku w:val="0"/>
        <w:overflowPunct w:val="0"/>
        <w:autoSpaceDE w:val="0"/>
        <w:autoSpaceDN w:val="0"/>
        <w:adjustRightInd w:val="0"/>
        <w:spacing w:before="120" w:after="80"/>
        <w:ind w:left="425"/>
        <w:contextualSpacing w:val="0"/>
        <w:jc w:val="both"/>
        <w:rPr>
          <w:rFonts w:ascii="Arial" w:hAnsi="Arial"/>
          <w:b/>
          <w:bCs/>
          <w:sz w:val="20"/>
          <w:szCs w:val="20"/>
        </w:rPr>
      </w:pPr>
      <w:r>
        <w:rPr>
          <w:rFonts w:ascii="Arial" w:hAnsi="Arial"/>
          <w:b/>
          <w:bCs/>
          <w:sz w:val="20"/>
          <w:szCs w:val="20"/>
        </w:rPr>
        <w:t xml:space="preserve">А.6.3 </w:t>
      </w:r>
      <w:r w:rsidR="00E3381D" w:rsidRPr="00F82168">
        <w:rPr>
          <w:rFonts w:ascii="Arial" w:hAnsi="Arial"/>
          <w:b/>
          <w:bCs/>
          <w:sz w:val="20"/>
          <w:szCs w:val="20"/>
        </w:rPr>
        <w:t>Расчет массы фторид</w:t>
      </w:r>
      <w:r w:rsidR="00C36EE3">
        <w:rPr>
          <w:rFonts w:ascii="Arial" w:hAnsi="Arial"/>
          <w:b/>
          <w:bCs/>
          <w:sz w:val="20"/>
          <w:szCs w:val="20"/>
        </w:rPr>
        <w:t>а в единице упаковки</w:t>
      </w:r>
    </w:p>
    <w:p w14:paraId="5E626841" w14:textId="79E1A61E" w:rsidR="00E3381D" w:rsidRPr="00F82168" w:rsidRDefault="00E3381D" w:rsidP="00B61BB9">
      <w:pPr>
        <w:pStyle w:val="afff5"/>
        <w:kinsoku w:val="0"/>
        <w:overflowPunct w:val="0"/>
        <w:spacing w:after="0"/>
        <w:ind w:firstLine="425"/>
        <w:jc w:val="both"/>
        <w:rPr>
          <w:rFonts w:cs="Arial"/>
          <w:color w:val="231F20"/>
        </w:rPr>
      </w:pPr>
      <w:r w:rsidRPr="00F82168">
        <w:rPr>
          <w:rFonts w:cs="Arial"/>
        </w:rPr>
        <w:t>Массу х фторид</w:t>
      </w:r>
      <w:r w:rsidR="00C36EE3">
        <w:rPr>
          <w:rFonts w:cs="Arial"/>
          <w:lang w:val="ru-RU"/>
        </w:rPr>
        <w:t xml:space="preserve">а </w:t>
      </w:r>
      <w:r w:rsidRPr="00F82168">
        <w:rPr>
          <w:rFonts w:cs="Arial"/>
        </w:rPr>
        <w:t xml:space="preserve">в в одной отдельно взятой </w:t>
      </w:r>
      <w:r w:rsidR="00C36EE3">
        <w:rPr>
          <w:rFonts w:cs="Arial"/>
          <w:lang w:val="ru-RU"/>
        </w:rPr>
        <w:t>упаковке</w:t>
      </w:r>
      <w:r w:rsidRPr="00F82168">
        <w:rPr>
          <w:rFonts w:cs="Arial"/>
        </w:rPr>
        <w:t xml:space="preserve"> с </w:t>
      </w:r>
      <w:r w:rsidR="00095BBD">
        <w:rPr>
          <w:rFonts w:cs="Arial"/>
          <w:lang w:val="ru-RU"/>
        </w:rPr>
        <w:t>жидким СГПР</w:t>
      </w:r>
      <w:r w:rsidR="00095BBD" w:rsidRPr="00F82168">
        <w:rPr>
          <w:rFonts w:cs="Arial"/>
        </w:rPr>
        <w:t xml:space="preserve"> </w:t>
      </w:r>
      <w:r w:rsidRPr="00F82168">
        <w:rPr>
          <w:rFonts w:cs="Arial"/>
        </w:rPr>
        <w:t>рассчитывают по формуле (2):</w:t>
      </w:r>
    </w:p>
    <w:p w14:paraId="2943FA3C" w14:textId="767D2ED3" w:rsidR="00E3381D" w:rsidRPr="00F82168" w:rsidRDefault="00E3381D" w:rsidP="00B61BB9">
      <w:pPr>
        <w:pStyle w:val="afff5"/>
        <w:kinsoku w:val="0"/>
        <w:overflowPunct w:val="0"/>
        <w:spacing w:after="0"/>
        <w:ind w:firstLine="425"/>
        <w:rPr>
          <w:rFonts w:cs="Arial"/>
        </w:rPr>
      </w:pPr>
      <w:r w:rsidRPr="00F82168">
        <w:rPr>
          <w:rFonts w:cs="Arial"/>
          <w:position w:val="-10"/>
        </w:rPr>
        <w:object w:dxaOrig="1100" w:dyaOrig="279" w14:anchorId="14F5F589">
          <v:shape id="_x0000_i1026" type="#_x0000_t75" alt="P191#yIS1" style="width:54.75pt;height:15pt" o:ole="">
            <v:imagedata r:id="rId10" o:title=""/>
          </v:shape>
          <o:OLEObject Type="Embed" ProgID="Equation.DSMT4" ShapeID="_x0000_i1026" DrawAspect="Content" ObjectID="_1844314568" r:id="rId11"/>
        </w:object>
      </w:r>
      <w:r w:rsidRPr="00F82168">
        <w:rPr>
          <w:rFonts w:cs="Arial"/>
        </w:rPr>
        <w:tab/>
      </w:r>
      <w:r w:rsidRPr="00F82168">
        <w:rPr>
          <w:rFonts w:cs="Arial"/>
        </w:rPr>
        <w:tab/>
      </w:r>
      <w:r w:rsidRPr="00F82168">
        <w:rPr>
          <w:rFonts w:cs="Arial"/>
        </w:rPr>
        <w:tab/>
      </w:r>
      <w:r w:rsidRPr="00F82168">
        <w:rPr>
          <w:rFonts w:cs="Arial"/>
        </w:rPr>
        <w:tab/>
      </w:r>
      <w:r w:rsidRPr="00F82168">
        <w:rPr>
          <w:rFonts w:cs="Arial"/>
        </w:rPr>
        <w:tab/>
      </w:r>
      <w:r w:rsidRPr="00F82168">
        <w:rPr>
          <w:rFonts w:cs="Arial"/>
        </w:rPr>
        <w:tab/>
      </w:r>
      <w:r w:rsidRPr="00F82168">
        <w:rPr>
          <w:rFonts w:cs="Arial"/>
        </w:rPr>
        <w:tab/>
      </w:r>
      <w:r w:rsidRPr="00F82168">
        <w:rPr>
          <w:rFonts w:cs="Arial"/>
        </w:rPr>
        <w:tab/>
      </w:r>
      <w:r w:rsidRPr="00F82168">
        <w:rPr>
          <w:rFonts w:cs="Arial"/>
        </w:rPr>
        <w:tab/>
      </w:r>
      <w:r w:rsidRPr="00F82168">
        <w:rPr>
          <w:rFonts w:cs="Arial"/>
        </w:rPr>
        <w:tab/>
        <w:t>(2)</w:t>
      </w:r>
    </w:p>
    <w:p w14:paraId="479D0410" w14:textId="77777777" w:rsidR="00E3381D" w:rsidRPr="00F82168" w:rsidRDefault="00E3381D" w:rsidP="00543307">
      <w:pPr>
        <w:pStyle w:val="afff5"/>
        <w:kinsoku w:val="0"/>
        <w:overflowPunct w:val="0"/>
        <w:spacing w:after="0"/>
        <w:rPr>
          <w:rFonts w:cs="Arial"/>
          <w:color w:val="231F20"/>
        </w:rPr>
      </w:pPr>
      <w:r w:rsidRPr="00F82168">
        <w:rPr>
          <w:rFonts w:cs="Arial"/>
        </w:rPr>
        <w:t>где:</w:t>
      </w:r>
    </w:p>
    <w:tbl>
      <w:tblPr>
        <w:tblW w:w="4741" w:type="pct"/>
        <w:tblInd w:w="425" w:type="dxa"/>
        <w:tblCellMar>
          <w:left w:w="57" w:type="dxa"/>
          <w:right w:w="57" w:type="dxa"/>
        </w:tblCellMar>
        <w:tblLook w:val="0000" w:firstRow="0" w:lastRow="0" w:firstColumn="0" w:lastColumn="0" w:noHBand="0" w:noVBand="0"/>
      </w:tblPr>
      <w:tblGrid>
        <w:gridCol w:w="562"/>
        <w:gridCol w:w="8307"/>
      </w:tblGrid>
      <w:tr w:rsidR="00E3381D" w:rsidRPr="00F82168" w14:paraId="2A577CA6" w14:textId="77777777" w:rsidTr="00D20E1F">
        <w:trPr>
          <w:trHeight w:val="20"/>
        </w:trPr>
        <w:tc>
          <w:tcPr>
            <w:tcW w:w="317" w:type="pct"/>
          </w:tcPr>
          <w:p w14:paraId="568AB0BA" w14:textId="77777777" w:rsidR="00E3381D" w:rsidRPr="00F82168" w:rsidRDefault="00E3381D" w:rsidP="00D20E1F">
            <w:pPr>
              <w:pStyle w:val="TableParagraph"/>
              <w:kinsoku w:val="0"/>
              <w:overflowPunct w:val="0"/>
              <w:spacing w:before="0"/>
              <w:ind w:left="0"/>
              <w:rPr>
                <w:rFonts w:ascii="Arial" w:hAnsi="Arial" w:cs="Arial"/>
                <w:color w:val="231F20"/>
                <w:sz w:val="20"/>
                <w:szCs w:val="20"/>
              </w:rPr>
            </w:pPr>
            <w:r w:rsidRPr="00F82168">
              <w:rPr>
                <w:rFonts w:ascii="Arial" w:hAnsi="Arial" w:cs="Arial"/>
                <w:i/>
                <w:iCs/>
                <w:color w:val="231F20"/>
                <w:sz w:val="20"/>
                <w:szCs w:val="20"/>
                <w:lang w:val="en-US"/>
              </w:rPr>
              <w:t>m</w:t>
            </w:r>
            <w:r w:rsidRPr="00F82168">
              <w:rPr>
                <w:rFonts w:ascii="Arial" w:hAnsi="Arial" w:cs="Arial"/>
                <w:color w:val="231F20"/>
                <w:sz w:val="20"/>
                <w:szCs w:val="20"/>
                <w:vertAlign w:val="subscript"/>
                <w:lang w:val="en-US"/>
              </w:rPr>
              <w:t>OR</w:t>
            </w:r>
          </w:p>
        </w:tc>
        <w:tc>
          <w:tcPr>
            <w:tcW w:w="4683" w:type="pct"/>
          </w:tcPr>
          <w:p w14:paraId="21AAA3B8" w14:textId="5F098DE2" w:rsidR="00E3381D" w:rsidRPr="00F82168" w:rsidRDefault="00E3381D" w:rsidP="00D20E1F">
            <w:pPr>
              <w:pStyle w:val="TableParagraph"/>
              <w:numPr>
                <w:ilvl w:val="0"/>
                <w:numId w:val="40"/>
              </w:numPr>
              <w:kinsoku w:val="0"/>
              <w:overflowPunct w:val="0"/>
              <w:spacing w:before="0"/>
              <w:ind w:left="397" w:hanging="397"/>
              <w:jc w:val="both"/>
              <w:rPr>
                <w:rFonts w:ascii="Arial" w:hAnsi="Arial" w:cs="Arial"/>
                <w:color w:val="231F20"/>
                <w:sz w:val="20"/>
                <w:szCs w:val="20"/>
              </w:rPr>
            </w:pPr>
            <w:r w:rsidRPr="00F82168">
              <w:rPr>
                <w:rFonts w:ascii="Arial" w:hAnsi="Arial" w:cs="Arial"/>
                <w:sz w:val="20"/>
                <w:szCs w:val="20"/>
              </w:rPr>
              <w:t>масса фторид</w:t>
            </w:r>
            <w:r w:rsidR="00C36EE3">
              <w:rPr>
                <w:rFonts w:ascii="Arial" w:hAnsi="Arial" w:cs="Arial"/>
                <w:sz w:val="20"/>
                <w:szCs w:val="20"/>
              </w:rPr>
              <w:t>а</w:t>
            </w:r>
            <w:r w:rsidRPr="00F82168">
              <w:rPr>
                <w:rFonts w:ascii="Arial" w:hAnsi="Arial" w:cs="Arial"/>
                <w:sz w:val="20"/>
                <w:szCs w:val="20"/>
              </w:rPr>
              <w:t xml:space="preserve"> в </w:t>
            </w:r>
            <w:r w:rsidR="00095BBD" w:rsidRPr="00095BBD">
              <w:rPr>
                <w:rFonts w:ascii="Arial" w:hAnsi="Arial" w:cs="Arial"/>
                <w:sz w:val="20"/>
                <w:szCs w:val="20"/>
              </w:rPr>
              <w:t>жидком СГПР</w:t>
            </w:r>
            <w:r w:rsidRPr="00F82168">
              <w:rPr>
                <w:rFonts w:ascii="Arial" w:hAnsi="Arial" w:cs="Arial"/>
                <w:sz w:val="20"/>
                <w:szCs w:val="20"/>
              </w:rPr>
              <w:t>, мг;</w:t>
            </w:r>
          </w:p>
        </w:tc>
      </w:tr>
      <w:tr w:rsidR="00E3381D" w:rsidRPr="00F82168" w14:paraId="08B1EC61" w14:textId="77777777" w:rsidTr="00D20E1F">
        <w:trPr>
          <w:trHeight w:val="20"/>
        </w:trPr>
        <w:tc>
          <w:tcPr>
            <w:tcW w:w="317" w:type="pct"/>
          </w:tcPr>
          <w:p w14:paraId="7955A59F" w14:textId="77777777" w:rsidR="00E3381D" w:rsidRPr="00F82168" w:rsidRDefault="00E3381D" w:rsidP="00D20E1F">
            <w:pPr>
              <w:pStyle w:val="TableParagraph"/>
              <w:kinsoku w:val="0"/>
              <w:overflowPunct w:val="0"/>
              <w:spacing w:before="0"/>
              <w:ind w:left="0"/>
              <w:rPr>
                <w:rFonts w:ascii="Arial" w:hAnsi="Arial" w:cs="Arial"/>
                <w:color w:val="231F20"/>
                <w:sz w:val="20"/>
                <w:szCs w:val="20"/>
              </w:rPr>
            </w:pPr>
            <w:r w:rsidRPr="00F82168">
              <w:rPr>
                <w:rFonts w:ascii="Arial" w:hAnsi="Arial" w:cs="Arial"/>
                <w:sz w:val="20"/>
                <w:szCs w:val="20"/>
                <w:lang w:val="en-US"/>
              </w:rPr>
              <w:t>c</w:t>
            </w:r>
            <w:r w:rsidRPr="00F82168">
              <w:rPr>
                <w:rFonts w:ascii="Arial" w:hAnsi="Arial" w:cs="Arial"/>
                <w:sz w:val="20"/>
                <w:szCs w:val="20"/>
                <w:vertAlign w:val="subscript"/>
                <w:lang w:val="en-US"/>
              </w:rPr>
              <w:t>OR</w:t>
            </w:r>
          </w:p>
        </w:tc>
        <w:tc>
          <w:tcPr>
            <w:tcW w:w="4683" w:type="pct"/>
          </w:tcPr>
          <w:p w14:paraId="65BFC33D" w14:textId="494DDAD3" w:rsidR="00E3381D" w:rsidRPr="00095BBD" w:rsidRDefault="00E3381D" w:rsidP="00D20E1F">
            <w:pPr>
              <w:pStyle w:val="TableParagraph"/>
              <w:numPr>
                <w:ilvl w:val="0"/>
                <w:numId w:val="40"/>
              </w:numPr>
              <w:kinsoku w:val="0"/>
              <w:overflowPunct w:val="0"/>
              <w:spacing w:before="0"/>
              <w:ind w:left="397" w:hanging="397"/>
              <w:jc w:val="both"/>
              <w:rPr>
                <w:rFonts w:ascii="Arial" w:hAnsi="Arial" w:cs="Arial"/>
                <w:sz w:val="20"/>
                <w:szCs w:val="20"/>
              </w:rPr>
            </w:pPr>
            <w:r w:rsidRPr="00F82168">
              <w:rPr>
                <w:rFonts w:ascii="Arial" w:hAnsi="Arial" w:cs="Arial"/>
                <w:sz w:val="20"/>
                <w:szCs w:val="20"/>
              </w:rPr>
              <w:t xml:space="preserve"> концентрация фторид</w:t>
            </w:r>
            <w:r w:rsidR="00C36EE3">
              <w:rPr>
                <w:rFonts w:ascii="Arial" w:hAnsi="Arial" w:cs="Arial"/>
                <w:sz w:val="20"/>
                <w:szCs w:val="20"/>
              </w:rPr>
              <w:t>а</w:t>
            </w:r>
            <w:r w:rsidRPr="00F82168">
              <w:rPr>
                <w:rFonts w:ascii="Arial" w:hAnsi="Arial" w:cs="Arial"/>
                <w:sz w:val="20"/>
                <w:szCs w:val="20"/>
              </w:rPr>
              <w:t xml:space="preserve"> в </w:t>
            </w:r>
            <w:r w:rsidR="00095BBD" w:rsidRPr="00095BBD">
              <w:rPr>
                <w:rFonts w:ascii="Arial" w:hAnsi="Arial" w:cs="Arial"/>
                <w:sz w:val="20"/>
                <w:szCs w:val="20"/>
              </w:rPr>
              <w:t>жидком СГПР</w:t>
            </w:r>
            <w:r w:rsidRPr="00F82168">
              <w:rPr>
                <w:rFonts w:ascii="Arial" w:hAnsi="Arial" w:cs="Arial"/>
                <w:sz w:val="20"/>
                <w:szCs w:val="20"/>
              </w:rPr>
              <w:t>, мг/кг;</w:t>
            </w:r>
          </w:p>
        </w:tc>
      </w:tr>
      <w:tr w:rsidR="00E3381D" w:rsidRPr="0084506B" w14:paraId="041023DE" w14:textId="77777777" w:rsidTr="00D20E1F">
        <w:trPr>
          <w:trHeight w:val="20"/>
        </w:trPr>
        <w:tc>
          <w:tcPr>
            <w:tcW w:w="317" w:type="pct"/>
          </w:tcPr>
          <w:p w14:paraId="2CC60A53" w14:textId="77777777" w:rsidR="00E3381D" w:rsidRPr="00F82168" w:rsidRDefault="00E3381D" w:rsidP="00D20E1F">
            <w:pPr>
              <w:pStyle w:val="TableParagraph"/>
              <w:kinsoku w:val="0"/>
              <w:overflowPunct w:val="0"/>
              <w:spacing w:before="0"/>
              <w:ind w:left="0"/>
              <w:rPr>
                <w:rFonts w:ascii="Arial" w:hAnsi="Arial" w:cs="Arial"/>
                <w:i/>
                <w:iCs/>
                <w:color w:val="231F20"/>
                <w:sz w:val="20"/>
                <w:szCs w:val="20"/>
              </w:rPr>
            </w:pPr>
            <w:r w:rsidRPr="00F82168">
              <w:rPr>
                <w:rFonts w:ascii="Arial" w:hAnsi="Arial" w:cs="Arial"/>
                <w:i/>
                <w:iCs/>
                <w:sz w:val="20"/>
                <w:szCs w:val="20"/>
                <w:lang w:val="en-US"/>
              </w:rPr>
              <w:t>m</w:t>
            </w:r>
          </w:p>
        </w:tc>
        <w:tc>
          <w:tcPr>
            <w:tcW w:w="4683" w:type="pct"/>
          </w:tcPr>
          <w:p w14:paraId="4486D7C3" w14:textId="62EB6CFC" w:rsidR="00E3381D" w:rsidRPr="00095BBD" w:rsidRDefault="00E3381D" w:rsidP="00D20E1F">
            <w:pPr>
              <w:pStyle w:val="TableParagraph"/>
              <w:numPr>
                <w:ilvl w:val="0"/>
                <w:numId w:val="40"/>
              </w:numPr>
              <w:kinsoku w:val="0"/>
              <w:overflowPunct w:val="0"/>
              <w:spacing w:before="0"/>
              <w:ind w:left="397" w:hanging="397"/>
              <w:jc w:val="both"/>
              <w:rPr>
                <w:rFonts w:ascii="Arial" w:hAnsi="Arial" w:cs="Arial"/>
                <w:sz w:val="20"/>
                <w:szCs w:val="20"/>
              </w:rPr>
            </w:pPr>
            <w:r w:rsidRPr="00F82168">
              <w:rPr>
                <w:rFonts w:ascii="Arial" w:hAnsi="Arial" w:cs="Arial"/>
                <w:sz w:val="20"/>
                <w:szCs w:val="20"/>
              </w:rPr>
              <w:t xml:space="preserve">масса раствора в одной отдельно взятой </w:t>
            </w:r>
            <w:r w:rsidR="00C36EE3">
              <w:rPr>
                <w:rFonts w:ascii="Arial" w:hAnsi="Arial" w:cs="Arial"/>
                <w:sz w:val="20"/>
                <w:szCs w:val="20"/>
              </w:rPr>
              <w:t>уапковке</w:t>
            </w:r>
            <w:r w:rsidRPr="00F82168">
              <w:rPr>
                <w:rFonts w:ascii="Arial" w:hAnsi="Arial" w:cs="Arial"/>
                <w:sz w:val="20"/>
                <w:szCs w:val="20"/>
              </w:rPr>
              <w:t xml:space="preserve"> с </w:t>
            </w:r>
            <w:r w:rsidR="00095BBD" w:rsidRPr="00095BBD">
              <w:rPr>
                <w:rFonts w:ascii="Arial" w:hAnsi="Arial" w:cs="Arial"/>
                <w:sz w:val="20"/>
                <w:szCs w:val="20"/>
              </w:rPr>
              <w:t>жидк</w:t>
            </w:r>
            <w:r w:rsidR="00095BBD">
              <w:rPr>
                <w:rFonts w:ascii="Arial" w:hAnsi="Arial" w:cs="Arial"/>
                <w:sz w:val="20"/>
                <w:szCs w:val="20"/>
              </w:rPr>
              <w:t>и</w:t>
            </w:r>
            <w:r w:rsidR="00095BBD" w:rsidRPr="00095BBD">
              <w:rPr>
                <w:rFonts w:ascii="Arial" w:hAnsi="Arial" w:cs="Arial"/>
                <w:sz w:val="20"/>
                <w:szCs w:val="20"/>
              </w:rPr>
              <w:t>м СГПР</w:t>
            </w:r>
            <w:r w:rsidRPr="00F82168">
              <w:rPr>
                <w:rFonts w:ascii="Arial" w:hAnsi="Arial" w:cs="Arial"/>
                <w:sz w:val="20"/>
                <w:szCs w:val="20"/>
              </w:rPr>
              <w:t>, кг.</w:t>
            </w:r>
          </w:p>
        </w:tc>
      </w:tr>
    </w:tbl>
    <w:p w14:paraId="482CA91E" w14:textId="77777777" w:rsidR="00095BBD" w:rsidRDefault="00095BBD" w:rsidP="006B3004">
      <w:pPr>
        <w:rPr>
          <w:rFonts w:ascii="Arial" w:hAnsi="Arial"/>
          <w:sz w:val="20"/>
          <w:szCs w:val="20"/>
        </w:rPr>
      </w:pPr>
    </w:p>
    <w:p w14:paraId="386D9D45" w14:textId="77777777" w:rsidR="00BF74CB" w:rsidRPr="00A176B7" w:rsidRDefault="00BF74CB" w:rsidP="00BF74CB">
      <w:pPr>
        <w:rPr>
          <w:rFonts w:ascii="Arial" w:hAnsi="Arial"/>
          <w:spacing w:val="-4"/>
        </w:rPr>
      </w:pPr>
      <w:r w:rsidRPr="00A176B7">
        <w:rPr>
          <w:rFonts w:ascii="Arial" w:hAnsi="Arial"/>
          <w:spacing w:val="-4"/>
        </w:rPr>
        <w:t>Республиканское унитарное предприятие «Белорусский государственный институт метрологии»</w:t>
      </w:r>
    </w:p>
    <w:p w14:paraId="3D188182" w14:textId="77777777" w:rsidR="00543307" w:rsidRDefault="00543307" w:rsidP="00BF74CB">
      <w:pPr>
        <w:rPr>
          <w:spacing w:val="-4"/>
        </w:rPr>
      </w:pPr>
    </w:p>
    <w:tbl>
      <w:tblPr>
        <w:tblW w:w="4788" w:type="pct"/>
        <w:tblLook w:val="01E0" w:firstRow="1" w:lastRow="1" w:firstColumn="1" w:lastColumn="1" w:noHBand="0" w:noVBand="0"/>
      </w:tblPr>
      <w:tblGrid>
        <w:gridCol w:w="5113"/>
        <w:gridCol w:w="1723"/>
        <w:gridCol w:w="2121"/>
      </w:tblGrid>
      <w:tr w:rsidR="00543307" w:rsidRPr="00E3640A" w14:paraId="1C92792A" w14:textId="77777777" w:rsidTr="00D20E1F">
        <w:trPr>
          <w:trHeight w:val="454"/>
        </w:trPr>
        <w:tc>
          <w:tcPr>
            <w:tcW w:w="2854" w:type="pct"/>
            <w:vAlign w:val="bottom"/>
          </w:tcPr>
          <w:p w14:paraId="6D35BAB0" w14:textId="77777777" w:rsidR="00543307" w:rsidRPr="00E3640A" w:rsidRDefault="00543307" w:rsidP="00D20E1F">
            <w:pPr>
              <w:ind w:right="-102"/>
              <w:rPr>
                <w:rFonts w:ascii="Arial" w:hAnsi="Arial"/>
                <w:bCs/>
              </w:rPr>
            </w:pPr>
            <w:r>
              <w:rPr>
                <w:rFonts w:ascii="Arial" w:hAnsi="Arial"/>
                <w:bCs/>
              </w:rPr>
              <w:t>Директор</w:t>
            </w:r>
          </w:p>
        </w:tc>
        <w:tc>
          <w:tcPr>
            <w:tcW w:w="962" w:type="pct"/>
            <w:tcBorders>
              <w:bottom w:val="single" w:sz="4" w:space="0" w:color="auto"/>
            </w:tcBorders>
            <w:vAlign w:val="bottom"/>
          </w:tcPr>
          <w:p w14:paraId="4147D3CB" w14:textId="77777777" w:rsidR="00543307" w:rsidRPr="00E3640A" w:rsidRDefault="00543307" w:rsidP="00D20E1F">
            <w:pPr>
              <w:ind w:right="-102"/>
              <w:rPr>
                <w:rFonts w:ascii="Arial" w:hAnsi="Arial"/>
                <w:bCs/>
              </w:rPr>
            </w:pPr>
          </w:p>
        </w:tc>
        <w:tc>
          <w:tcPr>
            <w:tcW w:w="1184" w:type="pct"/>
            <w:vAlign w:val="bottom"/>
          </w:tcPr>
          <w:p w14:paraId="7B94F546" w14:textId="77777777" w:rsidR="00543307" w:rsidRPr="00E3640A" w:rsidRDefault="00543307" w:rsidP="00D20E1F">
            <w:pPr>
              <w:ind w:right="-102"/>
              <w:rPr>
                <w:rFonts w:ascii="Arial" w:hAnsi="Arial"/>
                <w:bCs/>
              </w:rPr>
            </w:pPr>
            <w:r>
              <w:rPr>
                <w:rFonts w:ascii="Arial" w:hAnsi="Arial"/>
                <w:bCs/>
              </w:rPr>
              <w:t>А.В. Казачок</w:t>
            </w:r>
          </w:p>
        </w:tc>
      </w:tr>
      <w:tr w:rsidR="00543307" w:rsidRPr="00E3640A" w14:paraId="022EC38E" w14:textId="77777777" w:rsidTr="00D20E1F">
        <w:trPr>
          <w:trHeight w:val="510"/>
        </w:trPr>
        <w:tc>
          <w:tcPr>
            <w:tcW w:w="2854" w:type="pct"/>
            <w:vAlign w:val="bottom"/>
          </w:tcPr>
          <w:p w14:paraId="3A3F081D" w14:textId="77777777" w:rsidR="00543307" w:rsidRDefault="00543307" w:rsidP="00D20E1F">
            <w:pPr>
              <w:ind w:right="-102"/>
              <w:rPr>
                <w:rFonts w:ascii="Arial" w:hAnsi="Arial"/>
                <w:bCs/>
              </w:rPr>
            </w:pPr>
          </w:p>
          <w:p w14:paraId="1F2721CB" w14:textId="77777777" w:rsidR="00543307" w:rsidRPr="00E3640A" w:rsidRDefault="00543307" w:rsidP="00D20E1F">
            <w:pPr>
              <w:ind w:right="-102"/>
              <w:rPr>
                <w:rFonts w:ascii="Arial" w:hAnsi="Arial"/>
                <w:bCs/>
              </w:rPr>
            </w:pPr>
            <w:r>
              <w:rPr>
                <w:rFonts w:ascii="Arial" w:hAnsi="Arial"/>
                <w:bCs/>
              </w:rPr>
              <w:t>З</w:t>
            </w:r>
            <w:r w:rsidRPr="00E3640A">
              <w:rPr>
                <w:rFonts w:ascii="Arial" w:hAnsi="Arial"/>
                <w:bCs/>
              </w:rPr>
              <w:t>аместитель директора</w:t>
            </w:r>
            <w:r>
              <w:rPr>
                <w:rFonts w:ascii="Arial" w:hAnsi="Arial"/>
                <w:bCs/>
              </w:rPr>
              <w:t xml:space="preserve"> </w:t>
            </w:r>
          </w:p>
        </w:tc>
        <w:tc>
          <w:tcPr>
            <w:tcW w:w="962" w:type="pct"/>
            <w:tcBorders>
              <w:bottom w:val="single" w:sz="4" w:space="0" w:color="auto"/>
            </w:tcBorders>
            <w:vAlign w:val="bottom"/>
          </w:tcPr>
          <w:p w14:paraId="3B4839BF" w14:textId="77777777" w:rsidR="00543307" w:rsidRPr="00E3640A" w:rsidRDefault="00543307" w:rsidP="00D20E1F">
            <w:pPr>
              <w:ind w:right="-102"/>
              <w:rPr>
                <w:rFonts w:ascii="Arial" w:hAnsi="Arial"/>
                <w:bCs/>
              </w:rPr>
            </w:pPr>
          </w:p>
        </w:tc>
        <w:tc>
          <w:tcPr>
            <w:tcW w:w="1184" w:type="pct"/>
            <w:vAlign w:val="bottom"/>
          </w:tcPr>
          <w:p w14:paraId="5CDC156C" w14:textId="77777777" w:rsidR="00543307" w:rsidRPr="00E3640A" w:rsidRDefault="00543307" w:rsidP="00D20E1F">
            <w:pPr>
              <w:ind w:right="-102"/>
              <w:rPr>
                <w:rFonts w:ascii="Arial" w:hAnsi="Arial"/>
                <w:bCs/>
              </w:rPr>
            </w:pPr>
            <w:r>
              <w:rPr>
                <w:rFonts w:ascii="Arial" w:hAnsi="Arial"/>
                <w:bCs/>
              </w:rPr>
              <w:t>Ю.С. Иванов</w:t>
            </w:r>
          </w:p>
        </w:tc>
      </w:tr>
      <w:tr w:rsidR="00543307" w:rsidRPr="00E3640A" w14:paraId="2673EE1A" w14:textId="77777777" w:rsidTr="00D20E1F">
        <w:trPr>
          <w:trHeight w:val="680"/>
        </w:trPr>
        <w:tc>
          <w:tcPr>
            <w:tcW w:w="2854" w:type="pct"/>
            <w:vAlign w:val="bottom"/>
          </w:tcPr>
          <w:p w14:paraId="5710C09A" w14:textId="77777777" w:rsidR="00543307" w:rsidRPr="00FC6F2D" w:rsidRDefault="00543307" w:rsidP="00D20E1F">
            <w:pPr>
              <w:ind w:right="-102"/>
              <w:rPr>
                <w:rFonts w:ascii="Arial" w:hAnsi="Arial"/>
                <w:bCs/>
              </w:rPr>
            </w:pPr>
            <w:r w:rsidRPr="00FC6F2D">
              <w:rPr>
                <w:rFonts w:ascii="Arial" w:hAnsi="Arial"/>
                <w:bCs/>
              </w:rPr>
              <w:t>Начальник отдела испытаний пищевой</w:t>
            </w:r>
          </w:p>
          <w:p w14:paraId="38B9BF9F" w14:textId="77777777" w:rsidR="00543307" w:rsidRPr="00FC6F2D" w:rsidRDefault="00543307" w:rsidP="00D20E1F">
            <w:pPr>
              <w:ind w:right="-102"/>
              <w:rPr>
                <w:rFonts w:ascii="Arial" w:hAnsi="Arial"/>
                <w:bCs/>
              </w:rPr>
            </w:pPr>
            <w:r w:rsidRPr="00FC6F2D">
              <w:rPr>
                <w:rFonts w:ascii="Arial" w:hAnsi="Arial"/>
                <w:bCs/>
              </w:rPr>
              <w:t>и с/х продукции БелГИМ</w:t>
            </w:r>
          </w:p>
        </w:tc>
        <w:tc>
          <w:tcPr>
            <w:tcW w:w="962" w:type="pct"/>
            <w:tcBorders>
              <w:top w:val="single" w:sz="4" w:space="0" w:color="auto"/>
              <w:bottom w:val="single" w:sz="4" w:space="0" w:color="auto"/>
            </w:tcBorders>
            <w:vAlign w:val="bottom"/>
          </w:tcPr>
          <w:p w14:paraId="48F901EA" w14:textId="77777777" w:rsidR="00543307" w:rsidRPr="00FC6F2D" w:rsidRDefault="00543307" w:rsidP="00D20E1F">
            <w:pPr>
              <w:ind w:right="-102"/>
              <w:rPr>
                <w:rFonts w:ascii="Arial" w:hAnsi="Arial"/>
                <w:bCs/>
              </w:rPr>
            </w:pPr>
          </w:p>
        </w:tc>
        <w:tc>
          <w:tcPr>
            <w:tcW w:w="1184" w:type="pct"/>
            <w:vAlign w:val="bottom"/>
          </w:tcPr>
          <w:p w14:paraId="13CB4EF8" w14:textId="77777777" w:rsidR="00543307" w:rsidRPr="00FC6F2D" w:rsidRDefault="00543307" w:rsidP="00D20E1F">
            <w:pPr>
              <w:ind w:right="-102"/>
              <w:rPr>
                <w:rFonts w:ascii="Arial" w:hAnsi="Arial"/>
                <w:bCs/>
              </w:rPr>
            </w:pPr>
          </w:p>
          <w:p w14:paraId="79A13537" w14:textId="77777777" w:rsidR="00543307" w:rsidRPr="00FC6F2D" w:rsidRDefault="00543307" w:rsidP="00D20E1F">
            <w:pPr>
              <w:ind w:right="-102"/>
              <w:rPr>
                <w:rFonts w:ascii="Arial" w:hAnsi="Arial"/>
                <w:bCs/>
              </w:rPr>
            </w:pPr>
          </w:p>
          <w:p w14:paraId="388376DE" w14:textId="77777777" w:rsidR="00543307" w:rsidRDefault="00543307" w:rsidP="00D20E1F">
            <w:pPr>
              <w:ind w:right="-102"/>
              <w:rPr>
                <w:rFonts w:ascii="Arial" w:hAnsi="Arial"/>
                <w:bCs/>
              </w:rPr>
            </w:pPr>
            <w:r>
              <w:rPr>
                <w:rFonts w:ascii="Arial" w:hAnsi="Arial"/>
                <w:bCs/>
              </w:rPr>
              <w:t>Н.В. Вощула</w:t>
            </w:r>
            <w:r w:rsidRPr="00E3640A">
              <w:rPr>
                <w:rFonts w:ascii="Arial" w:hAnsi="Arial"/>
                <w:bCs/>
              </w:rPr>
              <w:t xml:space="preserve"> </w:t>
            </w:r>
          </w:p>
        </w:tc>
      </w:tr>
      <w:tr w:rsidR="00543307" w:rsidRPr="00E3640A" w14:paraId="316C52B1" w14:textId="77777777" w:rsidTr="00D20E1F">
        <w:trPr>
          <w:trHeight w:val="567"/>
        </w:trPr>
        <w:tc>
          <w:tcPr>
            <w:tcW w:w="2854" w:type="pct"/>
            <w:vAlign w:val="bottom"/>
          </w:tcPr>
          <w:p w14:paraId="488231EA" w14:textId="77777777" w:rsidR="00543307" w:rsidRDefault="00543307" w:rsidP="00D20E1F">
            <w:pPr>
              <w:ind w:right="-102"/>
              <w:rPr>
                <w:rFonts w:ascii="Arial" w:hAnsi="Arial"/>
                <w:bCs/>
              </w:rPr>
            </w:pPr>
          </w:p>
          <w:p w14:paraId="45C1A903" w14:textId="77777777" w:rsidR="00543307" w:rsidRPr="00E3640A" w:rsidRDefault="00543307" w:rsidP="00D20E1F">
            <w:pPr>
              <w:ind w:right="-102"/>
              <w:rPr>
                <w:rFonts w:ascii="Arial" w:hAnsi="Arial"/>
                <w:bCs/>
              </w:rPr>
            </w:pPr>
            <w:r w:rsidRPr="00E3640A">
              <w:rPr>
                <w:rFonts w:ascii="Arial" w:hAnsi="Arial"/>
                <w:bCs/>
              </w:rPr>
              <w:t xml:space="preserve">Начальник отдела </w:t>
            </w:r>
            <w:r>
              <w:rPr>
                <w:rFonts w:ascii="Arial" w:hAnsi="Arial"/>
                <w:bCs/>
              </w:rPr>
              <w:t>НИОЗТМ, НТП</w:t>
            </w:r>
          </w:p>
        </w:tc>
        <w:tc>
          <w:tcPr>
            <w:tcW w:w="962" w:type="pct"/>
            <w:tcBorders>
              <w:top w:val="single" w:sz="4" w:space="0" w:color="auto"/>
              <w:bottom w:val="single" w:sz="4" w:space="0" w:color="auto"/>
            </w:tcBorders>
            <w:vAlign w:val="bottom"/>
          </w:tcPr>
          <w:p w14:paraId="317DAB1D" w14:textId="77777777" w:rsidR="00543307" w:rsidRPr="00E3640A" w:rsidRDefault="00543307" w:rsidP="00D20E1F">
            <w:pPr>
              <w:ind w:right="-102"/>
              <w:rPr>
                <w:rFonts w:ascii="Arial" w:hAnsi="Arial"/>
                <w:bCs/>
              </w:rPr>
            </w:pPr>
          </w:p>
        </w:tc>
        <w:tc>
          <w:tcPr>
            <w:tcW w:w="1184" w:type="pct"/>
            <w:vAlign w:val="bottom"/>
          </w:tcPr>
          <w:p w14:paraId="3D1A34E7" w14:textId="77777777" w:rsidR="00543307" w:rsidRPr="00E3640A" w:rsidRDefault="00543307" w:rsidP="00D20E1F">
            <w:pPr>
              <w:ind w:right="-102"/>
              <w:rPr>
                <w:rFonts w:ascii="Arial" w:hAnsi="Arial"/>
                <w:bCs/>
              </w:rPr>
            </w:pPr>
            <w:r>
              <w:rPr>
                <w:rFonts w:ascii="Arial" w:hAnsi="Arial"/>
                <w:bCs/>
              </w:rPr>
              <w:t>Р.М. Андросенко</w:t>
            </w:r>
          </w:p>
        </w:tc>
      </w:tr>
      <w:tr w:rsidR="00543307" w:rsidRPr="00E3640A" w14:paraId="1995BFEE" w14:textId="77777777" w:rsidTr="00D20E1F">
        <w:trPr>
          <w:trHeight w:val="510"/>
        </w:trPr>
        <w:tc>
          <w:tcPr>
            <w:tcW w:w="2854" w:type="pct"/>
            <w:vAlign w:val="bottom"/>
          </w:tcPr>
          <w:p w14:paraId="23AD22CD" w14:textId="77777777" w:rsidR="00543307" w:rsidRDefault="00543307" w:rsidP="00D20E1F">
            <w:pPr>
              <w:ind w:right="-102"/>
              <w:rPr>
                <w:rFonts w:ascii="Arial" w:hAnsi="Arial"/>
                <w:bCs/>
              </w:rPr>
            </w:pPr>
          </w:p>
          <w:p w14:paraId="441CC56D" w14:textId="77777777" w:rsidR="00543307" w:rsidRPr="00E3640A" w:rsidRDefault="00543307" w:rsidP="00D20E1F">
            <w:pPr>
              <w:ind w:right="-102"/>
              <w:rPr>
                <w:rFonts w:ascii="Arial" w:hAnsi="Arial"/>
                <w:bCs/>
              </w:rPr>
            </w:pPr>
            <w:r w:rsidRPr="00B44B2B">
              <w:rPr>
                <w:rFonts w:ascii="Arial" w:hAnsi="Arial"/>
                <w:bCs/>
              </w:rPr>
              <w:t xml:space="preserve">Начальник сектора </w:t>
            </w:r>
          </w:p>
        </w:tc>
        <w:tc>
          <w:tcPr>
            <w:tcW w:w="962" w:type="pct"/>
            <w:tcBorders>
              <w:top w:val="single" w:sz="4" w:space="0" w:color="auto"/>
              <w:bottom w:val="single" w:sz="4" w:space="0" w:color="auto"/>
            </w:tcBorders>
            <w:vAlign w:val="bottom"/>
          </w:tcPr>
          <w:p w14:paraId="1ECEADDB" w14:textId="77777777" w:rsidR="00543307" w:rsidRPr="00E3640A" w:rsidRDefault="00543307" w:rsidP="00D20E1F">
            <w:pPr>
              <w:ind w:right="-102"/>
              <w:rPr>
                <w:rFonts w:ascii="Arial" w:hAnsi="Arial"/>
                <w:bCs/>
              </w:rPr>
            </w:pPr>
          </w:p>
        </w:tc>
        <w:tc>
          <w:tcPr>
            <w:tcW w:w="1184" w:type="pct"/>
            <w:vAlign w:val="bottom"/>
          </w:tcPr>
          <w:p w14:paraId="79F07A6E" w14:textId="77777777" w:rsidR="00543307" w:rsidRPr="00E3640A" w:rsidRDefault="00543307" w:rsidP="00D20E1F">
            <w:pPr>
              <w:ind w:right="-102"/>
              <w:rPr>
                <w:rFonts w:ascii="Arial" w:hAnsi="Arial"/>
                <w:bCs/>
              </w:rPr>
            </w:pPr>
            <w:r>
              <w:rPr>
                <w:rFonts w:ascii="Arial" w:hAnsi="Arial"/>
                <w:bCs/>
              </w:rPr>
              <w:t xml:space="preserve">В.И. Никитин </w:t>
            </w:r>
          </w:p>
        </w:tc>
      </w:tr>
      <w:tr w:rsidR="00543307" w:rsidRPr="00E3640A" w14:paraId="25B9D909" w14:textId="77777777" w:rsidTr="00D20E1F">
        <w:trPr>
          <w:trHeight w:val="510"/>
        </w:trPr>
        <w:tc>
          <w:tcPr>
            <w:tcW w:w="2854" w:type="pct"/>
            <w:vAlign w:val="bottom"/>
          </w:tcPr>
          <w:p w14:paraId="20F0CB94" w14:textId="77777777" w:rsidR="00543307" w:rsidRDefault="00543307" w:rsidP="00D20E1F">
            <w:pPr>
              <w:ind w:right="-102"/>
              <w:rPr>
                <w:rFonts w:ascii="Arial" w:hAnsi="Arial"/>
                <w:bCs/>
              </w:rPr>
            </w:pPr>
          </w:p>
          <w:p w14:paraId="50BEB67F" w14:textId="77777777" w:rsidR="00543307" w:rsidRDefault="00543307" w:rsidP="00D20E1F">
            <w:pPr>
              <w:ind w:right="-102"/>
              <w:rPr>
                <w:rFonts w:ascii="Arial" w:hAnsi="Arial"/>
                <w:bCs/>
              </w:rPr>
            </w:pPr>
            <w:r>
              <w:rPr>
                <w:rFonts w:ascii="Arial" w:hAnsi="Arial"/>
                <w:bCs/>
              </w:rPr>
              <w:t>Ведущий инженер по стандартизации</w:t>
            </w:r>
          </w:p>
        </w:tc>
        <w:tc>
          <w:tcPr>
            <w:tcW w:w="962" w:type="pct"/>
            <w:tcBorders>
              <w:top w:val="single" w:sz="4" w:space="0" w:color="auto"/>
              <w:bottom w:val="single" w:sz="4" w:space="0" w:color="auto"/>
            </w:tcBorders>
            <w:vAlign w:val="bottom"/>
          </w:tcPr>
          <w:p w14:paraId="3F6BF5C9" w14:textId="77777777" w:rsidR="00543307" w:rsidRPr="00E3640A" w:rsidRDefault="00543307" w:rsidP="00D20E1F">
            <w:pPr>
              <w:ind w:right="-102"/>
              <w:rPr>
                <w:rFonts w:ascii="Arial" w:hAnsi="Arial"/>
                <w:bCs/>
              </w:rPr>
            </w:pPr>
          </w:p>
        </w:tc>
        <w:tc>
          <w:tcPr>
            <w:tcW w:w="1184" w:type="pct"/>
            <w:vAlign w:val="bottom"/>
          </w:tcPr>
          <w:p w14:paraId="2BC0FD15" w14:textId="77777777" w:rsidR="00543307" w:rsidRDefault="00543307" w:rsidP="00D20E1F">
            <w:pPr>
              <w:ind w:right="-102"/>
              <w:rPr>
                <w:rFonts w:ascii="Arial" w:hAnsi="Arial"/>
                <w:bCs/>
              </w:rPr>
            </w:pPr>
            <w:r>
              <w:rPr>
                <w:rFonts w:ascii="Arial" w:hAnsi="Arial"/>
                <w:bCs/>
              </w:rPr>
              <w:t>Т.В. Королькова</w:t>
            </w:r>
          </w:p>
        </w:tc>
      </w:tr>
    </w:tbl>
    <w:p w14:paraId="1056CE51" w14:textId="77777777" w:rsidR="00543307" w:rsidRPr="008A0C01" w:rsidRDefault="00543307" w:rsidP="00BF74CB">
      <w:pPr>
        <w:rPr>
          <w:spacing w:val="-4"/>
        </w:rPr>
      </w:pPr>
    </w:p>
    <w:sectPr w:rsidR="00543307" w:rsidRPr="008A0C01" w:rsidSect="00E57A2D">
      <w:headerReference w:type="default" r:id="rId12"/>
      <w:footerReference w:type="default" r:id="rId13"/>
      <w:footerReference w:type="first" r:id="rId14"/>
      <w:pgSz w:w="11906" w:h="16838"/>
      <w:pgMar w:top="1134" w:right="851" w:bottom="567" w:left="1701" w:header="96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09BE" w14:textId="77777777" w:rsidR="00B8008A" w:rsidRDefault="00B8008A" w:rsidP="00C51A57">
      <w:r>
        <w:separator/>
      </w:r>
    </w:p>
  </w:endnote>
  <w:endnote w:type="continuationSeparator" w:id="0">
    <w:p w14:paraId="2C3939D5" w14:textId="77777777" w:rsidR="00B8008A" w:rsidRDefault="00B8008A" w:rsidP="00C5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037127"/>
      <w:docPartObj>
        <w:docPartGallery w:val="Page Numbers (Bottom of Page)"/>
        <w:docPartUnique/>
      </w:docPartObj>
    </w:sdtPr>
    <w:sdtContent>
      <w:p w14:paraId="055177AC" w14:textId="77777777" w:rsidR="00BB6B88" w:rsidRDefault="00BB6B88">
        <w:pPr>
          <w:pStyle w:val="afff2"/>
          <w:jc w:val="right"/>
        </w:pPr>
        <w:r>
          <w:fldChar w:fldCharType="begin"/>
        </w:r>
        <w:r>
          <w:instrText>PAGE   \* MERGEFORMAT</w:instrText>
        </w:r>
        <w:r>
          <w:fldChar w:fldCharType="separate"/>
        </w:r>
        <w:r w:rsidR="00AC6653">
          <w:rPr>
            <w:noProof/>
          </w:rPr>
          <w:t>16</w:t>
        </w:r>
        <w:r>
          <w:fldChar w:fldCharType="end"/>
        </w:r>
      </w:p>
    </w:sdtContent>
  </w:sdt>
  <w:p w14:paraId="2168C0F3" w14:textId="77777777" w:rsidR="00BB6B88" w:rsidRDefault="00BB6B88">
    <w:pPr>
      <w:pStyle w:val="af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423020"/>
      <w:docPartObj>
        <w:docPartGallery w:val="Page Numbers (Bottom of Page)"/>
        <w:docPartUnique/>
      </w:docPartObj>
    </w:sdtPr>
    <w:sdtContent>
      <w:p w14:paraId="1C306E88" w14:textId="77777777" w:rsidR="00BB6B88" w:rsidRDefault="00BB6B88">
        <w:pPr>
          <w:pStyle w:val="afff2"/>
          <w:jc w:val="right"/>
        </w:pPr>
        <w:r>
          <w:fldChar w:fldCharType="begin"/>
        </w:r>
        <w:r>
          <w:instrText>PAGE   \* MERGEFORMAT</w:instrText>
        </w:r>
        <w:r>
          <w:fldChar w:fldCharType="separate"/>
        </w:r>
        <w:r>
          <w:rPr>
            <w:noProof/>
          </w:rPr>
          <w:t>1</w:t>
        </w:r>
        <w:r>
          <w:fldChar w:fldCharType="end"/>
        </w:r>
      </w:p>
    </w:sdtContent>
  </w:sdt>
  <w:p w14:paraId="090D14DA" w14:textId="77777777" w:rsidR="00BB6B88" w:rsidRDefault="00BB6B88">
    <w:pPr>
      <w:pStyle w:val="af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BD61" w14:textId="77777777" w:rsidR="00B8008A" w:rsidRDefault="00B8008A" w:rsidP="00C51A57">
      <w:r>
        <w:separator/>
      </w:r>
    </w:p>
  </w:footnote>
  <w:footnote w:type="continuationSeparator" w:id="0">
    <w:p w14:paraId="2C4FC768" w14:textId="77777777" w:rsidR="00B8008A" w:rsidRDefault="00B8008A" w:rsidP="00C5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8" w:type="dxa"/>
      <w:tblCellMar>
        <w:top w:w="142" w:type="dxa"/>
        <w:left w:w="0" w:type="dxa"/>
        <w:right w:w="0" w:type="dxa"/>
      </w:tblCellMar>
      <w:tblLook w:val="04A0" w:firstRow="1" w:lastRow="0" w:firstColumn="1" w:lastColumn="0" w:noHBand="0" w:noVBand="1"/>
    </w:tblPr>
    <w:tblGrid>
      <w:gridCol w:w="9658"/>
    </w:tblGrid>
    <w:tr w:rsidR="00AC6653" w:rsidRPr="00AC6653" w14:paraId="0A06D161" w14:textId="77777777" w:rsidTr="0089447A">
      <w:tc>
        <w:tcPr>
          <w:tcW w:w="9658" w:type="dxa"/>
          <w:tcMar>
            <w:top w:w="0" w:type="dxa"/>
            <w:left w:w="0" w:type="dxa"/>
            <w:bottom w:w="0" w:type="dxa"/>
            <w:right w:w="57" w:type="dxa"/>
          </w:tcMar>
          <w:hideMark/>
        </w:tcPr>
        <w:p w14:paraId="3CAED72F" w14:textId="31F2E1B2" w:rsidR="00AC6653" w:rsidRPr="00754756" w:rsidRDefault="00AC6653" w:rsidP="00AC6653">
          <w:pPr>
            <w:pStyle w:val="affffb"/>
            <w:rPr>
              <w:iCs/>
              <w:szCs w:val="22"/>
            </w:rPr>
          </w:pPr>
          <w:r>
            <w:rPr>
              <w:iCs/>
              <w:szCs w:val="22"/>
            </w:rPr>
            <w:t xml:space="preserve">Изменение № 1 </w:t>
          </w:r>
          <w:r w:rsidRPr="00754756">
            <w:rPr>
              <w:iCs/>
              <w:szCs w:val="22"/>
            </w:rPr>
            <w:t>ГОСТ</w:t>
          </w:r>
          <w:r>
            <w:rPr>
              <w:iCs/>
              <w:szCs w:val="22"/>
            </w:rPr>
            <w:t xml:space="preserve"> </w:t>
          </w:r>
          <w:r w:rsidR="00005131" w:rsidRPr="00526ABA">
            <w:rPr>
              <w:iCs/>
              <w:szCs w:val="22"/>
            </w:rPr>
            <w:t>34435-2018</w:t>
          </w:r>
          <w:r w:rsidRPr="00754756">
            <w:rPr>
              <w:iCs/>
              <w:szCs w:val="22"/>
            </w:rPr>
            <w:t xml:space="preserve"> </w:t>
          </w:r>
        </w:p>
        <w:p w14:paraId="1A820BAE" w14:textId="77777777" w:rsidR="00AC6653" w:rsidRPr="00AC6653" w:rsidRDefault="00AC6653" w:rsidP="00AC6653">
          <w:pPr>
            <w:pStyle w:val="affffb"/>
            <w:rPr>
              <w:b w:val="0"/>
              <w:sz w:val="20"/>
            </w:rPr>
          </w:pPr>
          <w:r w:rsidRPr="00AC6653">
            <w:rPr>
              <w:b w:val="0"/>
              <w:i/>
              <w:iCs/>
              <w:szCs w:val="22"/>
            </w:rPr>
            <w:t>(</w:t>
          </w:r>
          <w:r w:rsidRPr="00754756">
            <w:rPr>
              <w:b w:val="0"/>
              <w:i/>
              <w:iCs/>
              <w:szCs w:val="22"/>
            </w:rPr>
            <w:t xml:space="preserve">проект BY, </w:t>
          </w:r>
          <w:r>
            <w:rPr>
              <w:b w:val="0"/>
              <w:i/>
              <w:iCs/>
              <w:szCs w:val="22"/>
            </w:rPr>
            <w:t>первая</w:t>
          </w:r>
          <w:r w:rsidRPr="00754756">
            <w:rPr>
              <w:b w:val="0"/>
              <w:i/>
              <w:iCs/>
              <w:szCs w:val="22"/>
            </w:rPr>
            <w:t xml:space="preserve"> редакция</w:t>
          </w:r>
          <w:r w:rsidRPr="00AC6653">
            <w:rPr>
              <w:b w:val="0"/>
              <w:i/>
              <w:iCs/>
              <w:szCs w:val="22"/>
            </w:rPr>
            <w:t>)</w:t>
          </w:r>
        </w:p>
      </w:tc>
    </w:tr>
  </w:tbl>
  <w:p w14:paraId="429B2E6F" w14:textId="77777777" w:rsidR="00BB6B88" w:rsidRDefault="00BB6B88" w:rsidP="00AC6653">
    <w:pPr>
      <w:pStyle w:val="af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BA1584"/>
    <w:lvl w:ilvl="0">
      <w:start w:val="1"/>
      <w:numFmt w:val="decimal"/>
      <w:pStyle w:val="6"/>
      <w:lvlText w:val="%1."/>
      <w:lvlJc w:val="left"/>
      <w:pPr>
        <w:tabs>
          <w:tab w:val="num" w:pos="1492"/>
        </w:tabs>
        <w:ind w:left="1492" w:hanging="360"/>
      </w:pPr>
    </w:lvl>
  </w:abstractNum>
  <w:abstractNum w:abstractNumId="1" w15:restartNumberingAfterBreak="0">
    <w:nsid w:val="FFFFFF7D"/>
    <w:multiLevelType w:val="singleLevel"/>
    <w:tmpl w:val="EEDAA0E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4102FA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19408A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888FD4E"/>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BE5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70263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F440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A2CB3BA"/>
    <w:lvl w:ilvl="0">
      <w:start w:val="1"/>
      <w:numFmt w:val="bullet"/>
      <w:pStyle w:val="a"/>
      <w:lvlText w:val=""/>
      <w:lvlJc w:val="left"/>
      <w:pPr>
        <w:tabs>
          <w:tab w:val="num" w:pos="360"/>
        </w:tabs>
        <w:ind w:left="360" w:hanging="360"/>
      </w:pPr>
      <w:rPr>
        <w:rFonts w:ascii="Symbol" w:hAnsi="Symbol" w:hint="default"/>
      </w:rPr>
    </w:lvl>
  </w:abstractNum>
  <w:abstractNum w:abstractNumId="9" w15:restartNumberingAfterBreak="0">
    <w:nsid w:val="00000404"/>
    <w:multiLevelType w:val="multilevel"/>
    <w:tmpl w:val="24624E9C"/>
    <w:lvl w:ilvl="0">
      <w:start w:val="1"/>
      <w:numFmt w:val="decimal"/>
      <w:lvlText w:val="%1"/>
      <w:lvlJc w:val="left"/>
      <w:pPr>
        <w:ind w:left="822" w:hanging="397"/>
      </w:pPr>
      <w:rPr>
        <w:rFonts w:ascii="Arial" w:hAnsi="Arial" w:cs="Arial" w:hint="default"/>
        <w:b/>
        <w:bCs/>
        <w:i w:val="0"/>
        <w:iCs w:val="0"/>
        <w:caps w:val="0"/>
        <w:smallCaps w:val="0"/>
        <w:strike w:val="0"/>
        <w:dstrike w:val="0"/>
        <w:color w:val="231F20"/>
        <w:spacing w:val="0"/>
        <w:w w:val="100"/>
        <w:kern w:val="0"/>
        <w:position w:val="0"/>
        <w:sz w:val="22"/>
        <w:szCs w:val="22"/>
        <w:u w:val="none"/>
        <w:vertAlign w:val="baseline"/>
      </w:rPr>
    </w:lvl>
    <w:lvl w:ilvl="1">
      <w:start w:val="1"/>
      <w:numFmt w:val="decimal"/>
      <w:lvlText w:val="%1.%2"/>
      <w:lvlJc w:val="left"/>
      <w:pPr>
        <w:ind w:left="992" w:hanging="567"/>
      </w:pPr>
      <w:rPr>
        <w:rFonts w:ascii="Arial" w:hAnsi="Arial" w:cs="Arial" w:hint="default"/>
        <w:b/>
        <w:i w:val="0"/>
        <w:caps w:val="0"/>
        <w:smallCaps w:val="0"/>
        <w:strike w:val="0"/>
        <w:dstrike w:val="0"/>
        <w:color w:val="231F20"/>
        <w:spacing w:val="0"/>
        <w:w w:val="100"/>
        <w:kern w:val="0"/>
        <w:position w:val="0"/>
        <w:sz w:val="22"/>
        <w:szCs w:val="22"/>
        <w:u w:val="none"/>
        <w:vertAlign w:val="baseline"/>
      </w:rPr>
    </w:lvl>
    <w:lvl w:ilvl="2">
      <w:start w:val="1"/>
      <w:numFmt w:val="decimal"/>
      <w:lvlText w:val="%1.%2.%3"/>
      <w:lvlJc w:val="left"/>
      <w:pPr>
        <w:ind w:left="1418" w:hanging="567"/>
      </w:pPr>
      <w:rPr>
        <w:rFonts w:ascii="Arial" w:hAnsi="Arial" w:cs="Arial" w:hint="default"/>
        <w:b/>
        <w:bCs/>
        <w:i w:val="0"/>
        <w:iCs w:val="0"/>
        <w:caps w:val="0"/>
        <w:smallCaps w:val="0"/>
        <w:strike w:val="0"/>
        <w:dstrike w:val="0"/>
        <w:color w:val="231F20"/>
        <w:spacing w:val="0"/>
        <w:w w:val="100"/>
        <w:kern w:val="0"/>
        <w:position w:val="0"/>
        <w:sz w:val="22"/>
        <w:szCs w:val="22"/>
        <w:u w:val="none"/>
        <w:vertAlign w:val="baseline"/>
        <w:lang w:val="ru-RU"/>
      </w:rPr>
    </w:lvl>
    <w:lvl w:ilvl="3">
      <w:start w:val="1"/>
      <w:numFmt w:val="decimal"/>
      <w:lvlText w:val="%1.%2.%3.%4"/>
      <w:lvlJc w:val="left"/>
      <w:pPr>
        <w:ind w:left="1332" w:hanging="567"/>
      </w:pPr>
      <w:rPr>
        <w:rFonts w:ascii="Arial" w:hAnsi="Arial" w:cs="Arial" w:hint="default"/>
        <w:b/>
        <w:bCs/>
        <w:i w:val="0"/>
        <w:iCs w:val="0"/>
        <w:caps w:val="0"/>
        <w:smallCaps w:val="0"/>
        <w:strike w:val="0"/>
        <w:dstrike w:val="0"/>
        <w:color w:val="231F20"/>
        <w:spacing w:val="0"/>
        <w:w w:val="100"/>
        <w:kern w:val="0"/>
        <w:position w:val="0"/>
        <w:sz w:val="22"/>
        <w:szCs w:val="22"/>
        <w:u w:val="none"/>
        <w:vertAlign w:val="baseline"/>
      </w:rPr>
    </w:lvl>
    <w:lvl w:ilvl="4">
      <w:numFmt w:val="bullet"/>
      <w:lvlText w:val="•"/>
      <w:lvlJc w:val="left"/>
      <w:pPr>
        <w:ind w:left="1360" w:hanging="567"/>
      </w:pPr>
    </w:lvl>
    <w:lvl w:ilvl="5">
      <w:numFmt w:val="bullet"/>
      <w:lvlText w:val="•"/>
      <w:lvlJc w:val="left"/>
      <w:pPr>
        <w:ind w:left="2952" w:hanging="567"/>
      </w:pPr>
    </w:lvl>
    <w:lvl w:ilvl="6">
      <w:numFmt w:val="bullet"/>
      <w:lvlText w:val="•"/>
      <w:lvlJc w:val="left"/>
      <w:pPr>
        <w:ind w:left="4544" w:hanging="567"/>
      </w:pPr>
    </w:lvl>
    <w:lvl w:ilvl="7">
      <w:numFmt w:val="bullet"/>
      <w:lvlText w:val="•"/>
      <w:lvlJc w:val="left"/>
      <w:pPr>
        <w:ind w:left="6137" w:hanging="567"/>
      </w:pPr>
    </w:lvl>
    <w:lvl w:ilvl="8">
      <w:numFmt w:val="bullet"/>
      <w:lvlText w:val="•"/>
      <w:lvlJc w:val="left"/>
      <w:pPr>
        <w:ind w:left="7729" w:hanging="567"/>
      </w:pPr>
    </w:lvl>
  </w:abstractNum>
  <w:abstractNum w:abstractNumId="10" w15:restartNumberingAfterBreak="0">
    <w:nsid w:val="00000407"/>
    <w:multiLevelType w:val="multilevel"/>
    <w:tmpl w:val="FFFFFFFF"/>
    <w:lvl w:ilvl="0">
      <w:start w:val="1"/>
      <w:numFmt w:val="lowerLetter"/>
      <w:lvlText w:val="%1)"/>
      <w:lvlJc w:val="left"/>
      <w:pPr>
        <w:ind w:left="828" w:hanging="403"/>
      </w:pPr>
      <w:rPr>
        <w:rFonts w:ascii="Arial" w:hAnsi="Arial" w:cs="Arial" w:hint="default"/>
        <w:b w:val="0"/>
        <w:bCs w:val="0"/>
        <w:i w:val="0"/>
        <w:iCs w:val="0"/>
        <w:caps w:val="0"/>
        <w:smallCaps w:val="0"/>
        <w:strike w:val="0"/>
        <w:dstrike w:val="0"/>
        <w:color w:val="231F20"/>
        <w:spacing w:val="0"/>
        <w:w w:val="100"/>
        <w:kern w:val="0"/>
        <w:position w:val="0"/>
        <w:sz w:val="22"/>
        <w:szCs w:val="22"/>
        <w:u w:val="none"/>
        <w:vertAlign w:val="baseline"/>
      </w:rPr>
    </w:lvl>
    <w:lvl w:ilvl="1">
      <w:numFmt w:val="bullet"/>
      <w:lvlText w:val="•"/>
      <w:lvlJc w:val="left"/>
      <w:pPr>
        <w:ind w:left="1829" w:hanging="403"/>
      </w:pPr>
    </w:lvl>
    <w:lvl w:ilvl="2">
      <w:numFmt w:val="bullet"/>
      <w:lvlText w:val="•"/>
      <w:lvlJc w:val="left"/>
      <w:pPr>
        <w:ind w:left="2838" w:hanging="403"/>
      </w:pPr>
    </w:lvl>
    <w:lvl w:ilvl="3">
      <w:numFmt w:val="bullet"/>
      <w:lvlText w:val="•"/>
      <w:lvlJc w:val="left"/>
      <w:pPr>
        <w:ind w:left="3848" w:hanging="403"/>
      </w:pPr>
    </w:lvl>
    <w:lvl w:ilvl="4">
      <w:numFmt w:val="bullet"/>
      <w:lvlText w:val="•"/>
      <w:lvlJc w:val="left"/>
      <w:pPr>
        <w:ind w:left="4857" w:hanging="403"/>
      </w:pPr>
    </w:lvl>
    <w:lvl w:ilvl="5">
      <w:numFmt w:val="bullet"/>
      <w:lvlText w:val="•"/>
      <w:lvlJc w:val="left"/>
      <w:pPr>
        <w:ind w:left="5867" w:hanging="403"/>
      </w:pPr>
    </w:lvl>
    <w:lvl w:ilvl="6">
      <w:numFmt w:val="bullet"/>
      <w:lvlText w:val="•"/>
      <w:lvlJc w:val="left"/>
      <w:pPr>
        <w:ind w:left="6876" w:hanging="403"/>
      </w:pPr>
    </w:lvl>
    <w:lvl w:ilvl="7">
      <w:numFmt w:val="bullet"/>
      <w:lvlText w:val="•"/>
      <w:lvlJc w:val="left"/>
      <w:pPr>
        <w:ind w:left="7886" w:hanging="403"/>
      </w:pPr>
    </w:lvl>
    <w:lvl w:ilvl="8">
      <w:numFmt w:val="bullet"/>
      <w:lvlText w:val="•"/>
      <w:lvlJc w:val="left"/>
      <w:pPr>
        <w:ind w:left="8895" w:hanging="403"/>
      </w:pPr>
    </w:lvl>
  </w:abstractNum>
  <w:abstractNum w:abstractNumId="11" w15:restartNumberingAfterBreak="0">
    <w:nsid w:val="05BB7439"/>
    <w:multiLevelType w:val="hybridMultilevel"/>
    <w:tmpl w:val="4F42FB8E"/>
    <w:lvl w:ilvl="0" w:tplc="A9C8CE3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FC32F3"/>
    <w:multiLevelType w:val="multilevel"/>
    <w:tmpl w:val="88C21146"/>
    <w:name w:val="СТБ_Нумера_ПрилЛат"/>
    <w:styleLink w:val="a0"/>
    <w:lvl w:ilvl="0">
      <w:start w:val="1"/>
      <w:numFmt w:val="upperLetter"/>
      <w:pStyle w:val="0"/>
      <w:suff w:val="nothing"/>
      <w:lvlText w:val="Приложение %1"/>
      <w:lvlJc w:val="left"/>
      <w:pPr>
        <w:ind w:left="0" w:firstLine="0"/>
      </w:pPr>
      <w:rPr>
        <w:rFonts w:hint="default"/>
      </w:rPr>
    </w:lvl>
    <w:lvl w:ilvl="1">
      <w:start w:val="1"/>
      <w:numFmt w:val="decimal"/>
      <w:pStyle w:val="1"/>
      <w:suff w:val="space"/>
      <w:lvlText w:val="%1.%2"/>
      <w:lvlJc w:val="left"/>
      <w:pPr>
        <w:ind w:left="0" w:firstLine="397"/>
      </w:pPr>
      <w:rPr>
        <w:rFonts w:hint="default"/>
      </w:rPr>
    </w:lvl>
    <w:lvl w:ilvl="2">
      <w:start w:val="1"/>
      <w:numFmt w:val="decimal"/>
      <w:pStyle w:val="21"/>
      <w:suff w:val="space"/>
      <w:lvlText w:val="%1.%2.%3"/>
      <w:lvlJc w:val="left"/>
      <w:pPr>
        <w:ind w:left="0" w:firstLine="397"/>
      </w:pPr>
      <w:rPr>
        <w:rFonts w:hint="default"/>
      </w:rPr>
    </w:lvl>
    <w:lvl w:ilvl="3">
      <w:start w:val="1"/>
      <w:numFmt w:val="decimal"/>
      <w:pStyle w:val="31"/>
      <w:suff w:val="space"/>
      <w:lvlText w:val="%1.%2.%3.%4"/>
      <w:lvlJc w:val="left"/>
      <w:pPr>
        <w:ind w:left="0" w:firstLine="397"/>
      </w:pPr>
      <w:rPr>
        <w:rFonts w:hint="default"/>
      </w:rPr>
    </w:lvl>
    <w:lvl w:ilvl="4">
      <w:start w:val="1"/>
      <w:numFmt w:val="decimal"/>
      <w:pStyle w:val="41"/>
      <w:suff w:val="space"/>
      <w:lvlText w:val="%1.%2.%3.%4.%5"/>
      <w:lvlJc w:val="left"/>
      <w:pPr>
        <w:ind w:left="0" w:firstLine="397"/>
      </w:pPr>
      <w:rPr>
        <w:rFonts w:hint="default"/>
      </w:rPr>
    </w:lvl>
    <w:lvl w:ilvl="5">
      <w:start w:val="1"/>
      <w:numFmt w:val="decimal"/>
      <w:pStyle w:val="50"/>
      <w:suff w:val="space"/>
      <w:lvlText w:val="%1.%2.%3.%4.%5.%6"/>
      <w:lvlJc w:val="left"/>
      <w:pPr>
        <w:ind w:left="0" w:firstLine="39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AA632F0"/>
    <w:multiLevelType w:val="multilevel"/>
    <w:tmpl w:val="0526E290"/>
    <w:styleLink w:val="a1"/>
    <w:lvl w:ilvl="0">
      <w:start w:val="1"/>
      <w:numFmt w:val="lowerRoman"/>
      <w:lvlRestart w:val="0"/>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upperRoman"/>
      <w:suff w:val="nothing"/>
      <w:lvlText w:val="%9"/>
      <w:lvlJc w:val="center"/>
      <w:pPr>
        <w:ind w:left="0" w:firstLine="0"/>
      </w:pPr>
    </w:lvl>
  </w:abstractNum>
  <w:abstractNum w:abstractNumId="14" w15:restartNumberingAfterBreak="0">
    <w:nsid w:val="0BEF73C7"/>
    <w:multiLevelType w:val="multilevel"/>
    <w:tmpl w:val="94A291E0"/>
    <w:styleLink w:val="a2"/>
    <w:lvl w:ilvl="0">
      <w:start w:val="1"/>
      <w:numFmt w:val="russianLow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russianUpper"/>
      <w:suff w:val="space"/>
      <w:lvlText w:val="%6."/>
      <w:lvlJc w:val="left"/>
      <w:pPr>
        <w:ind w:left="0" w:firstLine="397"/>
      </w:pPr>
    </w:lvl>
    <w:lvl w:ilvl="6">
      <w:start w:val="1"/>
      <w:numFmt w:val="russianUpper"/>
      <w:suff w:val="space"/>
      <w:lvlText w:val="%7"/>
      <w:lvlJc w:val="left"/>
      <w:pPr>
        <w:ind w:left="0" w:firstLine="397"/>
      </w:pPr>
    </w:lvl>
    <w:lvl w:ilvl="7">
      <w:start w:val="1"/>
      <w:numFmt w:val="none"/>
      <w:lvlRestart w:val="0"/>
      <w:suff w:val="nothing"/>
      <w:lvlText w:val=""/>
      <w:lvlJc w:val="left"/>
      <w:pPr>
        <w:ind w:left="0" w:firstLine="0"/>
      </w:pPr>
    </w:lvl>
    <w:lvl w:ilvl="8">
      <w:start w:val="1"/>
      <w:numFmt w:val="russianUpper"/>
      <w:suff w:val="nothing"/>
      <w:lvlText w:val="%9"/>
      <w:lvlJc w:val="left"/>
      <w:pPr>
        <w:ind w:left="0" w:firstLine="0"/>
      </w:pPr>
    </w:lvl>
  </w:abstractNum>
  <w:abstractNum w:abstractNumId="15" w15:restartNumberingAfterBreak="0">
    <w:nsid w:val="0DC85B55"/>
    <w:multiLevelType w:val="multilevel"/>
    <w:tmpl w:val="791EE2A0"/>
    <w:styleLink w:val="a3"/>
    <w:lvl w:ilvl="0">
      <w:start w:val="1"/>
      <w:numFmt w:val="none"/>
      <w:lvlRestart w:val="0"/>
      <w:suff w:val="space"/>
      <w:lvlText w:val="-"/>
      <w:lvlJc w:val="left"/>
      <w:pPr>
        <w:ind w:left="0" w:firstLine="57"/>
      </w:pPr>
    </w:lvl>
    <w:lvl w:ilvl="1">
      <w:start w:val="1"/>
      <w:numFmt w:val="none"/>
      <w:suff w:val="space"/>
      <w:lvlText w:val="-"/>
      <w:lvlJc w:val="left"/>
      <w:pPr>
        <w:ind w:left="0" w:firstLine="255"/>
      </w:pPr>
    </w:lvl>
    <w:lvl w:ilvl="2">
      <w:start w:val="1"/>
      <w:numFmt w:val="russianLower"/>
      <w:suff w:val="space"/>
      <w:lvlText w:val="%3)"/>
      <w:lvlJc w:val="left"/>
      <w:pPr>
        <w:ind w:left="0" w:firstLine="57"/>
      </w:pPr>
    </w:lvl>
    <w:lvl w:ilvl="3">
      <w:start w:val="1"/>
      <w:numFmt w:val="decimal"/>
      <w:suff w:val="space"/>
      <w:lvlText w:val="%4)"/>
      <w:lvlJc w:val="left"/>
      <w:pPr>
        <w:ind w:left="0" w:firstLine="255"/>
      </w:pPr>
    </w:lvl>
    <w:lvl w:ilvl="4">
      <w:start w:val="1"/>
      <w:numFmt w:val="lowerLetter"/>
      <w:suff w:val="space"/>
      <w:lvlText w:val="%5)"/>
      <w:lvlJc w:val="left"/>
      <w:pPr>
        <w:ind w:left="0" w:firstLine="57"/>
      </w:pPr>
    </w:lvl>
    <w:lvl w:ilvl="5">
      <w:start w:val="1"/>
      <w:numFmt w:val="decimal"/>
      <w:suff w:val="space"/>
      <w:lvlText w:val="%6)"/>
      <w:lvlJc w:val="left"/>
      <w:pPr>
        <w:ind w:left="0" w:firstLine="57"/>
      </w:pPr>
    </w:lvl>
    <w:lvl w:ilvl="6">
      <w:start w:val="1"/>
      <w:numFmt w:val="decimal"/>
      <w:suff w:val="space"/>
      <w:lvlText w:val="%7."/>
      <w:lvlJc w:val="left"/>
      <w:pPr>
        <w:ind w:left="0" w:firstLine="57"/>
      </w:pPr>
    </w:lvl>
    <w:lvl w:ilvl="7">
      <w:start w:val="1"/>
      <w:numFmt w:val="decimal"/>
      <w:suff w:val="space"/>
      <w:lvlText w:val="%8"/>
      <w:lvlJc w:val="left"/>
      <w:pPr>
        <w:ind w:left="0" w:firstLine="57"/>
      </w:pPr>
    </w:lvl>
    <w:lvl w:ilvl="8">
      <w:start w:val="1"/>
      <w:numFmt w:val="upperRoman"/>
      <w:suff w:val="space"/>
      <w:lvlText w:val="%9"/>
      <w:lvlJc w:val="left"/>
      <w:pPr>
        <w:ind w:left="0" w:firstLine="57"/>
      </w:pPr>
    </w:lvl>
  </w:abstractNum>
  <w:abstractNum w:abstractNumId="16" w15:restartNumberingAfterBreak="0">
    <w:nsid w:val="13A26579"/>
    <w:multiLevelType w:val="multilevel"/>
    <w:tmpl w:val="8D2A1E4C"/>
    <w:styleLink w:val="a4"/>
    <w:lvl w:ilvl="0">
      <w:start w:val="1"/>
      <w:numFmt w:val="lowerLett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upperLetter"/>
      <w:suff w:val="space"/>
      <w:lvlText w:val="%6."/>
      <w:lvlJc w:val="left"/>
      <w:pPr>
        <w:ind w:left="0" w:firstLine="397"/>
      </w:pPr>
    </w:lvl>
    <w:lvl w:ilvl="6">
      <w:start w:val="1"/>
      <w:numFmt w:val="upperLetter"/>
      <w:suff w:val="space"/>
      <w:lvlText w:val="%7"/>
      <w:lvlJc w:val="left"/>
      <w:pPr>
        <w:ind w:left="0" w:firstLine="397"/>
      </w:pPr>
    </w:lvl>
    <w:lvl w:ilvl="7">
      <w:start w:val="1"/>
      <w:numFmt w:val="none"/>
      <w:lvlRestart w:val="0"/>
      <w:suff w:val="nothing"/>
      <w:lvlText w:val=""/>
      <w:lvlJc w:val="left"/>
      <w:pPr>
        <w:ind w:left="0" w:firstLine="0"/>
      </w:pPr>
    </w:lvl>
    <w:lvl w:ilvl="8">
      <w:start w:val="1"/>
      <w:numFmt w:val="upperLetter"/>
      <w:suff w:val="nothing"/>
      <w:lvlText w:val="%9"/>
      <w:lvlJc w:val="left"/>
      <w:pPr>
        <w:ind w:left="0" w:firstLine="0"/>
      </w:pPr>
    </w:lvl>
  </w:abstractNum>
  <w:abstractNum w:abstractNumId="17" w15:restartNumberingAfterBreak="0">
    <w:nsid w:val="13D33DC7"/>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BE53E8"/>
    <w:multiLevelType w:val="multilevel"/>
    <w:tmpl w:val="83E687E6"/>
    <w:styleLink w:val="a5"/>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19" w15:restartNumberingAfterBreak="0">
    <w:nsid w:val="2CD53477"/>
    <w:multiLevelType w:val="multilevel"/>
    <w:tmpl w:val="A2447C7A"/>
    <w:name w:val="ГОСТ_Нумера_ПрилДэ"/>
    <w:lvl w:ilvl="0">
      <w:start w:val="1"/>
      <w:numFmt w:val="russianUpper"/>
      <w:pStyle w:val="00"/>
      <w:suff w:val="nothing"/>
      <w:lvlText w:val="Приложение Д.%1"/>
      <w:lvlJc w:val="left"/>
      <w:pPr>
        <w:ind w:left="0" w:firstLine="0"/>
      </w:pPr>
    </w:lvl>
    <w:lvl w:ilvl="1">
      <w:start w:val="1"/>
      <w:numFmt w:val="decimal"/>
      <w:suff w:val="space"/>
      <w:lvlText w:val="Д.%1.%2"/>
      <w:lvlJc w:val="left"/>
      <w:pPr>
        <w:ind w:left="0" w:firstLine="397"/>
      </w:pPr>
    </w:lvl>
    <w:lvl w:ilvl="2">
      <w:start w:val="1"/>
      <w:numFmt w:val="decimal"/>
      <w:suff w:val="space"/>
      <w:lvlText w:val="Д.%1.%2.%3"/>
      <w:lvlJc w:val="left"/>
      <w:pPr>
        <w:ind w:left="0" w:firstLine="397"/>
      </w:pPr>
    </w:lvl>
    <w:lvl w:ilvl="3">
      <w:start w:val="1"/>
      <w:numFmt w:val="decimal"/>
      <w:suff w:val="space"/>
      <w:lvlText w:val="Д.%1.%2.%3.%4"/>
      <w:lvlJc w:val="left"/>
      <w:pPr>
        <w:ind w:left="0" w:firstLine="397"/>
      </w:pPr>
    </w:lvl>
    <w:lvl w:ilvl="4">
      <w:start w:val="1"/>
      <w:numFmt w:val="decimal"/>
      <w:suff w:val="space"/>
      <w:lvlText w:val="Д.%1.%2.%3.%4.%5"/>
      <w:lvlJc w:val="left"/>
      <w:pPr>
        <w:ind w:left="0" w:firstLine="397"/>
      </w:pPr>
    </w:lvl>
    <w:lvl w:ilvl="5">
      <w:start w:val="1"/>
      <w:numFmt w:val="decimal"/>
      <w:suff w:val="space"/>
      <w:lvlText w:val="Д.%1.%2.%3.%4.%5.%6"/>
      <w:lvlJc w:val="left"/>
      <w:pPr>
        <w:ind w:left="0" w:firstLine="39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CF56A67"/>
    <w:multiLevelType w:val="multilevel"/>
    <w:tmpl w:val="E0385D32"/>
    <w:name w:val="СТБ_Нумера_ПрилЛат222"/>
    <w:styleLink w:val="a6"/>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21" w15:restartNumberingAfterBreak="0">
    <w:nsid w:val="2D9577BA"/>
    <w:multiLevelType w:val="singleLevel"/>
    <w:tmpl w:val="55A4D6D6"/>
    <w:name w:val="ГОСТ_Список_Библиография"/>
    <w:lvl w:ilvl="0">
      <w:start w:val="1"/>
      <w:numFmt w:val="decimal"/>
      <w:suff w:val="nothing"/>
      <w:lvlText w:val="[%1]"/>
      <w:lvlJc w:val="left"/>
      <w:pPr>
        <w:tabs>
          <w:tab w:val="num" w:pos="0"/>
        </w:tabs>
        <w:ind w:left="0" w:firstLine="0"/>
      </w:pPr>
    </w:lvl>
  </w:abstractNum>
  <w:abstractNum w:abstractNumId="22" w15:restartNumberingAfterBreak="0">
    <w:nsid w:val="2F103657"/>
    <w:multiLevelType w:val="multilevel"/>
    <w:tmpl w:val="C07494B4"/>
    <w:name w:val="СТБ_Нумера_ПрилЛат22222222"/>
    <w:styleLink w:val="a7"/>
    <w:lvl w:ilvl="0">
      <w:start w:val="1"/>
      <w:numFmt w:val="decimal"/>
      <w:lvlRestart w:val="0"/>
      <w:pStyle w:val="a8"/>
      <w:suff w:val="nothing"/>
      <w:lvlText w:val="[%1]"/>
      <w:lvlJc w:val="left"/>
      <w:pPr>
        <w:tabs>
          <w:tab w:val="num" w:pos="0"/>
        </w:tabs>
        <w:ind w:left="0" w:firstLine="0"/>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23" w15:restartNumberingAfterBreak="0">
    <w:nsid w:val="32FF2E9A"/>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AC7EB8"/>
    <w:multiLevelType w:val="multilevel"/>
    <w:tmpl w:val="F0E62EF0"/>
    <w:lvl w:ilvl="0">
      <w:start w:val="1"/>
      <w:numFmt w:val="decimal"/>
      <w:pStyle w:val="10"/>
      <w:lvlText w:val="%1"/>
      <w:lvlJc w:val="left"/>
      <w:pPr>
        <w:tabs>
          <w:tab w:val="num" w:pos="432"/>
        </w:tabs>
        <w:ind w:left="432" w:hanging="432"/>
      </w:pPr>
      <w:rPr>
        <w:b w:val="0"/>
        <w:i w:val="0"/>
      </w:rPr>
    </w:lvl>
    <w:lvl w:ilvl="1">
      <w:start w:val="1"/>
      <w:numFmt w:val="decimal"/>
      <w:pStyle w:val="22"/>
      <w:lvlText w:val="%1.%2"/>
      <w:lvlJc w:val="left"/>
      <w:pPr>
        <w:tabs>
          <w:tab w:val="num" w:pos="360"/>
        </w:tabs>
        <w:ind w:left="0" w:firstLine="0"/>
      </w:pPr>
      <w:rPr>
        <w:b/>
        <w:i w:val="0"/>
      </w:rPr>
    </w:lvl>
    <w:lvl w:ilvl="2">
      <w:start w:val="1"/>
      <w:numFmt w:val="decimal"/>
      <w:pStyle w:val="32"/>
      <w:lvlText w:val="%1.%2.%3"/>
      <w:lvlJc w:val="left"/>
      <w:pPr>
        <w:tabs>
          <w:tab w:val="num" w:pos="720"/>
        </w:tabs>
        <w:ind w:left="0" w:firstLine="0"/>
      </w:pPr>
      <w:rPr>
        <w:b/>
        <w:i w:val="0"/>
      </w:rPr>
    </w:lvl>
    <w:lvl w:ilvl="3">
      <w:start w:val="1"/>
      <w:numFmt w:val="decimal"/>
      <w:pStyle w:val="42"/>
      <w:lvlText w:val="%1.%2.%3.%4"/>
      <w:lvlJc w:val="left"/>
      <w:pPr>
        <w:tabs>
          <w:tab w:val="num" w:pos="1080"/>
        </w:tabs>
        <w:ind w:left="0" w:firstLine="0"/>
      </w:pPr>
      <w:rPr>
        <w:b/>
        <w:i w:val="0"/>
      </w:rPr>
    </w:lvl>
    <w:lvl w:ilvl="4">
      <w:start w:val="1"/>
      <w:numFmt w:val="decimal"/>
      <w:pStyle w:val="51"/>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5" w15:restartNumberingAfterBreak="0">
    <w:nsid w:val="3981582E"/>
    <w:multiLevelType w:val="multilevel"/>
    <w:tmpl w:val="43F6A9E4"/>
    <w:name w:val="СТБ_Нумера_ПрилЗ"/>
    <w:lvl w:ilvl="0">
      <w:start w:val="1"/>
      <w:numFmt w:val="upperLetter"/>
      <w:pStyle w:val="01"/>
      <w:suff w:val="nothing"/>
      <w:lvlText w:val="Приложение Z%1"/>
      <w:lvlJc w:val="left"/>
      <w:pPr>
        <w:ind w:left="0" w:firstLine="0"/>
      </w:pPr>
    </w:lvl>
    <w:lvl w:ilvl="1">
      <w:start w:val="1"/>
      <w:numFmt w:val="decimal"/>
      <w:suff w:val="space"/>
      <w:lvlText w:val="Z%1.%2"/>
      <w:lvlJc w:val="left"/>
      <w:pPr>
        <w:ind w:left="0" w:firstLine="397"/>
      </w:pPr>
    </w:lvl>
    <w:lvl w:ilvl="2">
      <w:start w:val="1"/>
      <w:numFmt w:val="decimal"/>
      <w:suff w:val="space"/>
      <w:lvlText w:val="Z%1.%2.%3"/>
      <w:lvlJc w:val="left"/>
      <w:pPr>
        <w:ind w:left="0" w:firstLine="397"/>
      </w:pPr>
    </w:lvl>
    <w:lvl w:ilvl="3">
      <w:start w:val="1"/>
      <w:numFmt w:val="decimal"/>
      <w:suff w:val="space"/>
      <w:lvlText w:val="Z%1.%2.%3.%4"/>
      <w:lvlJc w:val="left"/>
      <w:pPr>
        <w:ind w:left="0" w:firstLine="397"/>
      </w:pPr>
    </w:lvl>
    <w:lvl w:ilvl="4">
      <w:start w:val="1"/>
      <w:numFmt w:val="decimal"/>
      <w:suff w:val="space"/>
      <w:lvlText w:val="Z%1.%2.%3.%4.%5"/>
      <w:lvlJc w:val="left"/>
      <w:pPr>
        <w:ind w:left="0" w:firstLine="397"/>
      </w:pPr>
    </w:lvl>
    <w:lvl w:ilvl="5">
      <w:start w:val="1"/>
      <w:numFmt w:val="decimal"/>
      <w:suff w:val="space"/>
      <w:lvlText w:val="Z%1.%2.%3.%4.%5.%6"/>
      <w:lvlJc w:val="left"/>
      <w:pPr>
        <w:ind w:left="0" w:firstLine="39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25576EA"/>
    <w:multiLevelType w:val="multilevel"/>
    <w:tmpl w:val="04DA77F4"/>
    <w:name w:val="СТБ_Нумера_ПрилЛат22"/>
    <w:styleLink w:val="a9"/>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27" w15:restartNumberingAfterBreak="0">
    <w:nsid w:val="4C1761B0"/>
    <w:multiLevelType w:val="multilevel"/>
    <w:tmpl w:val="866A1A6C"/>
    <w:styleLink w:val="aa"/>
    <w:lvl w:ilvl="0">
      <w:start w:val="1"/>
      <w:numFmt w:val="decimal"/>
      <w:lvlRestart w:val="0"/>
      <w:suff w:val="space"/>
      <w:lvlText w:val="%1)"/>
      <w:lvlJc w:val="left"/>
      <w:pPr>
        <w:ind w:left="0" w:firstLine="397"/>
      </w:pPr>
    </w:lvl>
    <w:lvl w:ilvl="1">
      <w:start w:val="1"/>
      <w:numFmt w:val="russianLower"/>
      <w:suff w:val="space"/>
      <w:lvlText w:val="%2)"/>
      <w:lvlJc w:val="left"/>
      <w:pPr>
        <w:ind w:left="0" w:firstLine="595"/>
      </w:pPr>
    </w:lvl>
    <w:lvl w:ilvl="2">
      <w:start w:val="1"/>
      <w:numFmt w:val="none"/>
      <w:suff w:val="space"/>
      <w:lvlText w:val="-"/>
      <w:lvlJc w:val="left"/>
      <w:pPr>
        <w:ind w:left="0" w:firstLine="794"/>
      </w:pPr>
    </w:lvl>
    <w:lvl w:ilvl="3">
      <w:start w:val="1"/>
      <w:numFmt w:val="lowerLetter"/>
      <w:suff w:val="space"/>
      <w:lvlText w:val="%4)"/>
      <w:lvlJc w:val="left"/>
      <w:pPr>
        <w:ind w:left="0" w:firstLine="595"/>
      </w:pPr>
    </w:lvl>
    <w:lvl w:ilvl="4">
      <w:start w:val="1"/>
      <w:numFmt w:val="none"/>
      <w:suff w:val="space"/>
      <w:lvlText w:val="-"/>
      <w:lvlJc w:val="left"/>
      <w:pPr>
        <w:ind w:left="0" w:firstLine="794"/>
      </w:pPr>
    </w:lvl>
    <w:lvl w:ilvl="5">
      <w:start w:val="1"/>
      <w:numFmt w:val="decimal"/>
      <w:suff w:val="space"/>
      <w:lvlText w:val="%6."/>
      <w:lvlJc w:val="left"/>
      <w:pPr>
        <w:ind w:left="0" w:firstLine="397"/>
      </w:pPr>
    </w:lvl>
    <w:lvl w:ilvl="6">
      <w:start w:val="1"/>
      <w:numFmt w:val="decimal"/>
      <w:suff w:val="space"/>
      <w:lvlText w:val="%7"/>
      <w:lvlJc w:val="left"/>
      <w:pPr>
        <w:ind w:left="0" w:firstLine="397"/>
      </w:pPr>
    </w:lvl>
    <w:lvl w:ilvl="7">
      <w:start w:val="1"/>
      <w:numFmt w:val="decimal"/>
      <w:suff w:val="space"/>
      <w:lvlText w:val="(%8)"/>
      <w:lvlJc w:val="left"/>
      <w:pPr>
        <w:ind w:left="0" w:firstLine="397"/>
      </w:pPr>
    </w:lvl>
    <w:lvl w:ilvl="8">
      <w:start w:val="1"/>
      <w:numFmt w:val="decimal"/>
      <w:suff w:val="nothing"/>
      <w:lvlText w:val="%9"/>
      <w:lvlJc w:val="center"/>
      <w:pPr>
        <w:ind w:left="0" w:firstLine="0"/>
      </w:pPr>
    </w:lvl>
  </w:abstractNum>
  <w:abstractNum w:abstractNumId="28" w15:restartNumberingAfterBreak="0">
    <w:nsid w:val="4D284A66"/>
    <w:multiLevelType w:val="multilevel"/>
    <w:tmpl w:val="7AE65C2A"/>
    <w:lvl w:ilvl="0">
      <w:start w:val="1"/>
      <w:numFmt w:val="russianUpper"/>
      <w:suff w:val="nothing"/>
      <w:lvlText w:val="Приложение Д.%1"/>
      <w:lvlJc w:val="left"/>
      <w:pPr>
        <w:ind w:left="0" w:firstLine="0"/>
      </w:pPr>
      <w:rPr>
        <w:rFonts w:hint="default"/>
      </w:rPr>
    </w:lvl>
    <w:lvl w:ilvl="1">
      <w:start w:val="1"/>
      <w:numFmt w:val="decimal"/>
      <w:pStyle w:val="11"/>
      <w:suff w:val="space"/>
      <w:lvlText w:val="Д.%1.%2"/>
      <w:lvlJc w:val="left"/>
      <w:pPr>
        <w:ind w:left="0" w:firstLine="397"/>
      </w:pPr>
      <w:rPr>
        <w:rFonts w:hint="default"/>
      </w:rPr>
    </w:lvl>
    <w:lvl w:ilvl="2">
      <w:start w:val="1"/>
      <w:numFmt w:val="decimal"/>
      <w:pStyle w:val="23"/>
      <w:suff w:val="space"/>
      <w:lvlText w:val="Д.%1.%2.%3"/>
      <w:lvlJc w:val="left"/>
      <w:pPr>
        <w:ind w:left="0" w:firstLine="397"/>
      </w:pPr>
      <w:rPr>
        <w:rFonts w:hint="default"/>
      </w:rPr>
    </w:lvl>
    <w:lvl w:ilvl="3">
      <w:start w:val="1"/>
      <w:numFmt w:val="decimal"/>
      <w:pStyle w:val="33"/>
      <w:suff w:val="space"/>
      <w:lvlText w:val="Д.%1.%2.%3.%4"/>
      <w:lvlJc w:val="left"/>
      <w:pPr>
        <w:ind w:left="0" w:firstLine="397"/>
      </w:pPr>
      <w:rPr>
        <w:rFonts w:hint="default"/>
      </w:rPr>
    </w:lvl>
    <w:lvl w:ilvl="4">
      <w:start w:val="1"/>
      <w:numFmt w:val="decimal"/>
      <w:pStyle w:val="43"/>
      <w:suff w:val="space"/>
      <w:lvlText w:val="Д.%1.%2.%3.%4.%5"/>
      <w:lvlJc w:val="left"/>
      <w:pPr>
        <w:ind w:left="0" w:firstLine="397"/>
      </w:pPr>
      <w:rPr>
        <w:rFonts w:hint="default"/>
      </w:rPr>
    </w:lvl>
    <w:lvl w:ilvl="5">
      <w:start w:val="1"/>
      <w:numFmt w:val="decimal"/>
      <w:pStyle w:val="52"/>
      <w:suff w:val="space"/>
      <w:lvlText w:val="Д.%1.%2.%3.%4.%5.%6"/>
      <w:lvlJc w:val="left"/>
      <w:pPr>
        <w:ind w:left="0" w:firstLine="397"/>
      </w:pPr>
      <w:rPr>
        <w:rFonts w:hint="default"/>
      </w:rPr>
    </w:lvl>
    <w:lvl w:ilvl="6">
      <w:start w:val="1"/>
      <w:numFmt w:val="decimal"/>
      <w:suff w:val="space"/>
      <w:lvlText w:val="Д.%1.%2.%3.%4.%5.%6.%7"/>
      <w:lvlJc w:val="left"/>
      <w:pPr>
        <w:ind w:left="0" w:firstLine="397"/>
      </w:pPr>
      <w:rPr>
        <w:rFonts w:hint="default"/>
      </w:rPr>
    </w:lvl>
    <w:lvl w:ilvl="7">
      <w:start w:val="1"/>
      <w:numFmt w:val="decimal"/>
      <w:suff w:val="space"/>
      <w:lvlText w:val="Д.%1.%2.%3.%4.%5.%6.%7.%8"/>
      <w:lvlJc w:val="left"/>
      <w:pPr>
        <w:ind w:left="0" w:firstLine="397"/>
      </w:pPr>
      <w:rPr>
        <w:rFonts w:hint="default"/>
      </w:rPr>
    </w:lvl>
    <w:lvl w:ilvl="8">
      <w:start w:val="1"/>
      <w:numFmt w:val="decimal"/>
      <w:suff w:val="space"/>
      <w:lvlText w:val="Д.%1.%2.%3.%4.%5.%6.%7.%8.%9"/>
      <w:lvlJc w:val="left"/>
      <w:pPr>
        <w:ind w:left="0" w:firstLine="397"/>
      </w:pPr>
      <w:rPr>
        <w:rFonts w:hint="default"/>
      </w:rPr>
    </w:lvl>
  </w:abstractNum>
  <w:abstractNum w:abstractNumId="29" w15:restartNumberingAfterBreak="0">
    <w:nsid w:val="4FA23257"/>
    <w:multiLevelType w:val="multilevel"/>
    <w:tmpl w:val="261C4A46"/>
    <w:name w:val="СТБ_Нумера_ПрилЛат2222"/>
    <w:styleLink w:val="ab"/>
    <w:lvl w:ilvl="0">
      <w:start w:val="1"/>
      <w:numFmt w:val="decimal"/>
      <w:suff w:val="space"/>
      <w:lvlText w:val="%1)"/>
      <w:lvlJc w:val="left"/>
      <w:pPr>
        <w:ind w:left="0" w:firstLine="397"/>
      </w:pPr>
    </w:lvl>
    <w:lvl w:ilvl="1">
      <w:start w:val="1"/>
      <w:numFmt w:val="russianLower"/>
      <w:suff w:val="space"/>
      <w:lvlText w:val="%2)"/>
      <w:lvlJc w:val="left"/>
      <w:pPr>
        <w:ind w:left="0" w:firstLine="595"/>
      </w:pPr>
    </w:lvl>
    <w:lvl w:ilvl="2">
      <w:start w:val="1"/>
      <w:numFmt w:val="none"/>
      <w:suff w:val="space"/>
      <w:lvlText w:val="-"/>
      <w:lvlJc w:val="left"/>
      <w:pPr>
        <w:ind w:left="0" w:firstLine="794"/>
      </w:pPr>
    </w:lvl>
    <w:lvl w:ilvl="3">
      <w:start w:val="1"/>
      <w:numFmt w:val="lowerLetter"/>
      <w:suff w:val="space"/>
      <w:lvlText w:val="%4)"/>
      <w:lvlJc w:val="left"/>
      <w:pPr>
        <w:ind w:left="0" w:firstLine="595"/>
      </w:pPr>
    </w:lvl>
    <w:lvl w:ilvl="4">
      <w:start w:val="1"/>
      <w:numFmt w:val="none"/>
      <w:suff w:val="space"/>
      <w:lvlText w:val="-"/>
      <w:lvlJc w:val="left"/>
      <w:pPr>
        <w:ind w:left="0" w:firstLine="794"/>
      </w:pPr>
    </w:lvl>
    <w:lvl w:ilvl="5">
      <w:start w:val="1"/>
      <w:numFmt w:val="decimal"/>
      <w:suff w:val="space"/>
      <w:lvlText w:val="%6."/>
      <w:lvlJc w:val="left"/>
      <w:pPr>
        <w:ind w:left="0" w:firstLine="397"/>
      </w:pPr>
    </w:lvl>
    <w:lvl w:ilvl="6">
      <w:start w:val="1"/>
      <w:numFmt w:val="decimal"/>
      <w:suff w:val="space"/>
      <w:lvlText w:val="%7"/>
      <w:lvlJc w:val="left"/>
      <w:pPr>
        <w:ind w:left="0" w:firstLine="397"/>
      </w:pPr>
    </w:lvl>
    <w:lvl w:ilvl="7">
      <w:start w:val="1"/>
      <w:numFmt w:val="decimal"/>
      <w:suff w:val="space"/>
      <w:lvlText w:val="(%8)"/>
      <w:lvlJc w:val="left"/>
      <w:pPr>
        <w:ind w:left="0" w:firstLine="397"/>
      </w:pPr>
    </w:lvl>
    <w:lvl w:ilvl="8">
      <w:start w:val="1"/>
      <w:numFmt w:val="decimal"/>
      <w:suff w:val="nothing"/>
      <w:lvlText w:val="%9"/>
      <w:lvlJc w:val="left"/>
      <w:pPr>
        <w:ind w:left="0" w:firstLine="0"/>
      </w:pPr>
    </w:lvl>
  </w:abstractNum>
  <w:abstractNum w:abstractNumId="30" w15:restartNumberingAfterBreak="0">
    <w:nsid w:val="52473BE9"/>
    <w:multiLevelType w:val="multilevel"/>
    <w:tmpl w:val="04190023"/>
    <w:styleLink w:val="ac"/>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3A52B18"/>
    <w:multiLevelType w:val="hybridMultilevel"/>
    <w:tmpl w:val="F1560E62"/>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5BA1761B"/>
    <w:multiLevelType w:val="hybridMultilevel"/>
    <w:tmpl w:val="FFFFFFFF"/>
    <w:lvl w:ilvl="0" w:tplc="865E66E0">
      <w:start w:val="3"/>
      <w:numFmt w:val="bullet"/>
      <w:lvlText w:val="–"/>
      <w:lvlJc w:val="left"/>
      <w:pPr>
        <w:ind w:left="785" w:hanging="360"/>
      </w:pPr>
      <w:rPr>
        <w:rFonts w:ascii="Arial" w:eastAsiaTheme="minorEastAsia" w:hAnsi="Arial" w:hint="default"/>
        <w:color w:val="auto"/>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15:restartNumberingAfterBreak="0">
    <w:nsid w:val="5F255E59"/>
    <w:multiLevelType w:val="multilevel"/>
    <w:tmpl w:val="14AA1D16"/>
    <w:name w:val="СТБ_Нумера_ПрилЛат222222"/>
    <w:styleLink w:val="ad"/>
    <w:lvl w:ilvl="0">
      <w:start w:val="1"/>
      <w:numFmt w:val="none"/>
      <w:lvlRestart w:val="0"/>
      <w:suff w:val="space"/>
      <w:lvlText w:val="-"/>
      <w:lvlJc w:val="left"/>
      <w:pPr>
        <w:ind w:left="57" w:firstLine="0"/>
      </w:pPr>
    </w:lvl>
    <w:lvl w:ilvl="1">
      <w:start w:val="1"/>
      <w:numFmt w:val="none"/>
      <w:suff w:val="space"/>
      <w:lvlText w:val="-"/>
      <w:lvlJc w:val="left"/>
      <w:pPr>
        <w:ind w:left="57" w:firstLine="198"/>
      </w:pPr>
    </w:lvl>
    <w:lvl w:ilvl="2">
      <w:start w:val="1"/>
      <w:numFmt w:val="russianLower"/>
      <w:suff w:val="space"/>
      <w:lvlText w:val="%3)"/>
      <w:lvlJc w:val="left"/>
      <w:pPr>
        <w:ind w:left="57" w:firstLine="0"/>
      </w:pPr>
    </w:lvl>
    <w:lvl w:ilvl="3">
      <w:start w:val="1"/>
      <w:numFmt w:val="decimal"/>
      <w:suff w:val="space"/>
      <w:lvlText w:val="%4)"/>
      <w:lvlJc w:val="left"/>
      <w:pPr>
        <w:ind w:left="57" w:firstLine="198"/>
      </w:pPr>
    </w:lvl>
    <w:lvl w:ilvl="4">
      <w:start w:val="1"/>
      <w:numFmt w:val="lowerLetter"/>
      <w:suff w:val="space"/>
      <w:lvlText w:val="%5)"/>
      <w:lvlJc w:val="left"/>
      <w:pPr>
        <w:ind w:left="57" w:firstLine="0"/>
      </w:pPr>
    </w:lvl>
    <w:lvl w:ilvl="5">
      <w:start w:val="1"/>
      <w:numFmt w:val="decimal"/>
      <w:suff w:val="space"/>
      <w:lvlText w:val="%6)"/>
      <w:lvlJc w:val="left"/>
      <w:pPr>
        <w:ind w:left="57" w:firstLine="0"/>
      </w:pPr>
    </w:lvl>
    <w:lvl w:ilvl="6">
      <w:start w:val="1"/>
      <w:numFmt w:val="decimal"/>
      <w:suff w:val="space"/>
      <w:lvlText w:val="%7."/>
      <w:lvlJc w:val="left"/>
      <w:pPr>
        <w:ind w:left="57" w:firstLine="0"/>
      </w:pPr>
    </w:lvl>
    <w:lvl w:ilvl="7">
      <w:start w:val="1"/>
      <w:numFmt w:val="decimal"/>
      <w:suff w:val="space"/>
      <w:lvlText w:val="%8"/>
      <w:lvlJc w:val="left"/>
      <w:pPr>
        <w:ind w:left="57" w:firstLine="0"/>
      </w:pPr>
    </w:lvl>
    <w:lvl w:ilvl="8">
      <w:start w:val="1"/>
      <w:numFmt w:val="upperRoman"/>
      <w:suff w:val="space"/>
      <w:lvlText w:val="%9"/>
      <w:lvlJc w:val="left"/>
      <w:pPr>
        <w:ind w:left="57" w:firstLine="0"/>
      </w:pPr>
    </w:lvl>
  </w:abstractNum>
  <w:abstractNum w:abstractNumId="34" w15:restartNumberingAfterBreak="0">
    <w:nsid w:val="62F52E1D"/>
    <w:multiLevelType w:val="multilevel"/>
    <w:tmpl w:val="34C842B6"/>
    <w:name w:val="СТБ_Нумера_ПрилКир"/>
    <w:lvl w:ilvl="0">
      <w:start w:val="1"/>
      <w:numFmt w:val="russianUpper"/>
      <w:pStyle w:val="02"/>
      <w:suff w:val="nothing"/>
      <w:lvlText w:val="Приложение %1"/>
      <w:lvlJc w:val="left"/>
      <w:pPr>
        <w:ind w:left="0" w:firstLine="0"/>
      </w:pPr>
      <w:rPr>
        <w:rFonts w:hint="default"/>
      </w:rPr>
    </w:lvl>
    <w:lvl w:ilvl="1">
      <w:start w:val="1"/>
      <w:numFmt w:val="decimal"/>
      <w:pStyle w:val="12"/>
      <w:suff w:val="space"/>
      <w:lvlText w:val="%1.%2"/>
      <w:lvlJc w:val="left"/>
      <w:pPr>
        <w:ind w:left="0" w:firstLine="397"/>
      </w:pPr>
      <w:rPr>
        <w:rFonts w:hint="default"/>
      </w:rPr>
    </w:lvl>
    <w:lvl w:ilvl="2">
      <w:start w:val="1"/>
      <w:numFmt w:val="decimal"/>
      <w:pStyle w:val="24"/>
      <w:suff w:val="space"/>
      <w:lvlText w:val="%1.%2.%3"/>
      <w:lvlJc w:val="left"/>
      <w:pPr>
        <w:ind w:left="0" w:firstLine="397"/>
      </w:pPr>
      <w:rPr>
        <w:rFonts w:hint="default"/>
      </w:rPr>
    </w:lvl>
    <w:lvl w:ilvl="3">
      <w:start w:val="1"/>
      <w:numFmt w:val="decimal"/>
      <w:pStyle w:val="34"/>
      <w:suff w:val="space"/>
      <w:lvlText w:val="%1.%2.%3.%4"/>
      <w:lvlJc w:val="left"/>
      <w:pPr>
        <w:ind w:left="0" w:firstLine="397"/>
      </w:pPr>
      <w:rPr>
        <w:rFonts w:hint="default"/>
      </w:rPr>
    </w:lvl>
    <w:lvl w:ilvl="4">
      <w:start w:val="1"/>
      <w:numFmt w:val="decimal"/>
      <w:pStyle w:val="44"/>
      <w:suff w:val="space"/>
      <w:lvlText w:val="%1.%2.%3.%4.%5"/>
      <w:lvlJc w:val="left"/>
      <w:pPr>
        <w:ind w:left="0" w:firstLine="397"/>
      </w:pPr>
      <w:rPr>
        <w:rFonts w:hint="default"/>
      </w:rPr>
    </w:lvl>
    <w:lvl w:ilvl="5">
      <w:start w:val="1"/>
      <w:numFmt w:val="decimal"/>
      <w:pStyle w:val="53"/>
      <w:suff w:val="space"/>
      <w:lvlText w:val="%1.%2.%3.%4.%5.%6"/>
      <w:lvlJc w:val="left"/>
      <w:pPr>
        <w:ind w:left="0" w:firstLine="39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6173B73"/>
    <w:multiLevelType w:val="multilevel"/>
    <w:tmpl w:val="4BDCBE58"/>
    <w:name w:val="СТБ_Нумера_ПрилЛат22222"/>
    <w:styleLink w:val="ae"/>
    <w:lvl w:ilvl="0">
      <w:start w:val="1"/>
      <w:numFmt w:val="lowerRoman"/>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upperRoman"/>
      <w:suff w:val="nothing"/>
      <w:lvlText w:val="%9"/>
      <w:lvlJc w:val="left"/>
      <w:pPr>
        <w:ind w:left="0" w:firstLine="0"/>
      </w:pPr>
    </w:lvl>
  </w:abstractNum>
  <w:abstractNum w:abstractNumId="36" w15:restartNumberingAfterBreak="0">
    <w:nsid w:val="6B5579AA"/>
    <w:multiLevelType w:val="multilevel"/>
    <w:tmpl w:val="FC06FDE4"/>
    <w:name w:val="СТБ_Нумера_ПрилЛат2222222"/>
    <w:styleLink w:val="af"/>
    <w:lvl w:ilvl="0">
      <w:start w:val="1"/>
      <w:numFmt w:val="decimal"/>
      <w:lvlRestart w:val="0"/>
      <w:pStyle w:val="af0"/>
      <w:suff w:val="space"/>
      <w:lvlText w:val="%1"/>
      <w:lvlJc w:val="left"/>
      <w:pPr>
        <w:tabs>
          <w:tab w:val="num" w:pos="0"/>
        </w:tabs>
        <w:ind w:left="0" w:firstLine="397"/>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37" w15:restartNumberingAfterBreak="0">
    <w:nsid w:val="70820360"/>
    <w:multiLevelType w:val="multilevel"/>
    <w:tmpl w:val="909E972A"/>
    <w:lvl w:ilvl="0">
      <w:start w:val="1"/>
      <w:numFmt w:val="upperLetter"/>
      <w:pStyle w:val="Z0"/>
      <w:suff w:val="nothing"/>
      <w:lvlText w:val="Приложение Z%1"/>
      <w:lvlJc w:val="left"/>
      <w:pPr>
        <w:ind w:left="0" w:firstLine="0"/>
      </w:pPr>
      <w:rPr>
        <w:rFonts w:hint="default"/>
      </w:rPr>
    </w:lvl>
    <w:lvl w:ilvl="1">
      <w:start w:val="1"/>
      <w:numFmt w:val="decimal"/>
      <w:pStyle w:val="Z1"/>
      <w:suff w:val="space"/>
      <w:lvlText w:val="%1.%2"/>
      <w:lvlJc w:val="left"/>
      <w:pPr>
        <w:ind w:left="0" w:firstLine="397"/>
      </w:pPr>
      <w:rPr>
        <w:rFonts w:hint="default"/>
      </w:rPr>
    </w:lvl>
    <w:lvl w:ilvl="2">
      <w:start w:val="1"/>
      <w:numFmt w:val="decimal"/>
      <w:pStyle w:val="Z2"/>
      <w:suff w:val="space"/>
      <w:lvlText w:val="%1.%2.%3"/>
      <w:lvlJc w:val="left"/>
      <w:pPr>
        <w:ind w:left="0" w:firstLine="397"/>
      </w:pPr>
      <w:rPr>
        <w:rFonts w:hint="default"/>
      </w:rPr>
    </w:lvl>
    <w:lvl w:ilvl="3">
      <w:start w:val="1"/>
      <w:numFmt w:val="decimal"/>
      <w:pStyle w:val="Z3"/>
      <w:suff w:val="space"/>
      <w:lvlText w:val="%1.%2.%3.%4"/>
      <w:lvlJc w:val="left"/>
      <w:pPr>
        <w:ind w:left="0" w:firstLine="397"/>
      </w:pPr>
      <w:rPr>
        <w:rFonts w:hint="default"/>
      </w:rPr>
    </w:lvl>
    <w:lvl w:ilvl="4">
      <w:start w:val="1"/>
      <w:numFmt w:val="decimal"/>
      <w:pStyle w:val="Z4"/>
      <w:suff w:val="space"/>
      <w:lvlText w:val="%1.%2.%3.%4.%5"/>
      <w:lvlJc w:val="left"/>
      <w:pPr>
        <w:ind w:left="0" w:firstLine="397"/>
      </w:pPr>
      <w:rPr>
        <w:rFonts w:hint="default"/>
      </w:rPr>
    </w:lvl>
    <w:lvl w:ilvl="5">
      <w:start w:val="1"/>
      <w:numFmt w:val="decimal"/>
      <w:pStyle w:val="Z5"/>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38" w15:restartNumberingAfterBreak="0">
    <w:nsid w:val="75F80A55"/>
    <w:multiLevelType w:val="multilevel"/>
    <w:tmpl w:val="77E05AEC"/>
    <w:name w:val="ГОСТ_Нумера_ОсЧасть"/>
    <w:lvl w:ilvl="0">
      <w:start w:val="1"/>
      <w:numFmt w:val="decimal"/>
      <w:pStyle w:val="13"/>
      <w:suff w:val="space"/>
      <w:lvlText w:val="%1"/>
      <w:lvlJc w:val="left"/>
      <w:pPr>
        <w:ind w:left="0" w:firstLine="397"/>
      </w:pPr>
    </w:lvl>
    <w:lvl w:ilvl="1">
      <w:start w:val="1"/>
      <w:numFmt w:val="decimal"/>
      <w:pStyle w:val="25"/>
      <w:suff w:val="space"/>
      <w:lvlText w:val="%1.%2"/>
      <w:lvlJc w:val="left"/>
      <w:pPr>
        <w:ind w:left="0" w:firstLine="397"/>
      </w:pPr>
    </w:lvl>
    <w:lvl w:ilvl="2">
      <w:start w:val="1"/>
      <w:numFmt w:val="decimal"/>
      <w:pStyle w:val="35"/>
      <w:suff w:val="space"/>
      <w:lvlText w:val="%1.%2.%3"/>
      <w:lvlJc w:val="left"/>
      <w:pPr>
        <w:ind w:left="0" w:firstLine="397"/>
      </w:pPr>
    </w:lvl>
    <w:lvl w:ilvl="3">
      <w:start w:val="1"/>
      <w:numFmt w:val="decimal"/>
      <w:pStyle w:val="45"/>
      <w:suff w:val="space"/>
      <w:lvlText w:val="%1.%2.%3.%4"/>
      <w:lvlJc w:val="left"/>
      <w:pPr>
        <w:ind w:left="0" w:firstLine="397"/>
      </w:pPr>
    </w:lvl>
    <w:lvl w:ilvl="4">
      <w:start w:val="1"/>
      <w:numFmt w:val="decimal"/>
      <w:pStyle w:val="54"/>
      <w:suff w:val="space"/>
      <w:lvlText w:val="%1.%2.%3.%4.%5"/>
      <w:lvlJc w:val="left"/>
      <w:pPr>
        <w:ind w:left="0" w:firstLine="397"/>
      </w:pPr>
    </w:lvl>
    <w:lvl w:ilvl="5">
      <w:start w:val="1"/>
      <w:numFmt w:val="decimal"/>
      <w:pStyle w:val="60"/>
      <w:suff w:val="space"/>
      <w:lvlText w:val="%1.%2.%3.%4.%5.%6"/>
      <w:lvlJc w:val="left"/>
      <w:pPr>
        <w:ind w:left="0" w:firstLine="397"/>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7CB16DE6"/>
    <w:multiLevelType w:val="multilevel"/>
    <w:tmpl w:val="8AF665D2"/>
    <w:name w:val="СТБ_Нумера_ПрилЛат2"/>
    <w:styleLink w:val="af1"/>
    <w:lvl w:ilvl="0">
      <w:start w:val="1"/>
      <w:numFmt w:val="lowerLetter"/>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upperLetter"/>
      <w:suff w:val="space"/>
      <w:lvlText w:val="%6."/>
      <w:lvlJc w:val="left"/>
      <w:pPr>
        <w:ind w:left="0" w:firstLine="397"/>
      </w:pPr>
    </w:lvl>
    <w:lvl w:ilvl="6">
      <w:start w:val="1"/>
      <w:numFmt w:val="upperLetter"/>
      <w:suff w:val="space"/>
      <w:lvlText w:val="%7"/>
      <w:lvlJc w:val="left"/>
      <w:pPr>
        <w:ind w:left="0" w:firstLine="397"/>
      </w:pPr>
    </w:lvl>
    <w:lvl w:ilvl="7">
      <w:start w:val="1"/>
      <w:numFmt w:val="none"/>
      <w:suff w:val="space"/>
      <w:lvlText w:val=""/>
      <w:lvlJc w:val="left"/>
      <w:pPr>
        <w:ind w:left="0" w:firstLine="0"/>
      </w:pPr>
    </w:lvl>
    <w:lvl w:ilvl="8">
      <w:start w:val="1"/>
      <w:numFmt w:val="upperLetter"/>
      <w:suff w:val="nothing"/>
      <w:lvlText w:val="%9"/>
      <w:lvlJc w:val="left"/>
      <w:pPr>
        <w:ind w:left="0" w:firstLine="0"/>
      </w:pPr>
    </w:lvl>
  </w:abstractNum>
  <w:abstractNum w:abstractNumId="40" w15:restartNumberingAfterBreak="0">
    <w:nsid w:val="7CBD3CF3"/>
    <w:multiLevelType w:val="multilevel"/>
    <w:tmpl w:val="CCD234F6"/>
    <w:styleLink w:val="af2"/>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41" w15:restartNumberingAfterBreak="0">
    <w:nsid w:val="7DBD04CE"/>
    <w:multiLevelType w:val="multilevel"/>
    <w:tmpl w:val="0B3E9FDC"/>
    <w:lvl w:ilvl="0">
      <w:numFmt w:val="decimal"/>
      <w:pStyle w:val="03"/>
      <w:suff w:val="space"/>
      <w:lvlText w:val="%1"/>
      <w:lvlJc w:val="left"/>
      <w:pPr>
        <w:ind w:left="0" w:firstLine="0"/>
      </w:pPr>
      <w:rPr>
        <w:rFonts w:hint="default"/>
      </w:rPr>
    </w:lvl>
    <w:lvl w:ilvl="1">
      <w:start w:val="1"/>
      <w:numFmt w:val="decimal"/>
      <w:pStyle w:val="14"/>
      <w:suff w:val="space"/>
      <w:lvlText w:val="%1.%2"/>
      <w:lvlJc w:val="left"/>
      <w:pPr>
        <w:ind w:left="0" w:firstLine="397"/>
      </w:pPr>
      <w:rPr>
        <w:rFonts w:hint="default"/>
      </w:rPr>
    </w:lvl>
    <w:lvl w:ilvl="2">
      <w:start w:val="1"/>
      <w:numFmt w:val="decimal"/>
      <w:pStyle w:val="26"/>
      <w:suff w:val="space"/>
      <w:lvlText w:val="%1.%2.%3"/>
      <w:lvlJc w:val="left"/>
      <w:pPr>
        <w:ind w:left="0" w:firstLine="397"/>
      </w:pPr>
      <w:rPr>
        <w:rFonts w:hint="default"/>
      </w:rPr>
    </w:lvl>
    <w:lvl w:ilvl="3">
      <w:start w:val="1"/>
      <w:numFmt w:val="decimal"/>
      <w:pStyle w:val="36"/>
      <w:suff w:val="space"/>
      <w:lvlText w:val="%1.%2.%3.%4"/>
      <w:lvlJc w:val="left"/>
      <w:pPr>
        <w:ind w:left="0" w:firstLine="397"/>
      </w:pPr>
      <w:rPr>
        <w:rFonts w:hint="default"/>
      </w:rPr>
    </w:lvl>
    <w:lvl w:ilvl="4">
      <w:start w:val="1"/>
      <w:numFmt w:val="decimal"/>
      <w:pStyle w:val="46"/>
      <w:suff w:val="space"/>
      <w:lvlText w:val="%1.%2.%3.%4.%5"/>
      <w:lvlJc w:val="left"/>
      <w:pPr>
        <w:ind w:left="0" w:firstLine="397"/>
      </w:pPr>
      <w:rPr>
        <w:rFonts w:hint="default"/>
      </w:rPr>
    </w:lvl>
    <w:lvl w:ilvl="5">
      <w:start w:val="1"/>
      <w:numFmt w:val="decimal"/>
      <w:pStyle w:val="55"/>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42" w15:restartNumberingAfterBreak="0">
    <w:nsid w:val="7EC804BD"/>
    <w:multiLevelType w:val="singleLevel"/>
    <w:tmpl w:val="D88884CE"/>
    <w:name w:val="ГОСТ_Список_Предисловие"/>
    <w:lvl w:ilvl="0">
      <w:start w:val="1"/>
      <w:numFmt w:val="decimal"/>
      <w:suff w:val="space"/>
      <w:lvlText w:val="%1"/>
      <w:lvlJc w:val="left"/>
      <w:pPr>
        <w:tabs>
          <w:tab w:val="num" w:pos="0"/>
        </w:tabs>
        <w:ind w:left="0" w:firstLine="397"/>
      </w:pPr>
    </w:lvl>
  </w:abstractNum>
  <w:num w:numId="1" w16cid:durableId="147946619">
    <w:abstractNumId w:val="24"/>
  </w:num>
  <w:num w:numId="2" w16cid:durableId="2094937725">
    <w:abstractNumId w:val="24"/>
  </w:num>
  <w:num w:numId="3" w16cid:durableId="1947689378">
    <w:abstractNumId w:val="38"/>
  </w:num>
  <w:num w:numId="4" w16cid:durableId="952324198">
    <w:abstractNumId w:val="23"/>
  </w:num>
  <w:num w:numId="5" w16cid:durableId="725566460">
    <w:abstractNumId w:val="17"/>
  </w:num>
  <w:num w:numId="6" w16cid:durableId="705718862">
    <w:abstractNumId w:val="8"/>
  </w:num>
  <w:num w:numId="7" w16cid:durableId="1616210113">
    <w:abstractNumId w:val="7"/>
  </w:num>
  <w:num w:numId="8" w16cid:durableId="1410418921">
    <w:abstractNumId w:val="6"/>
  </w:num>
  <w:num w:numId="9" w16cid:durableId="1129664877">
    <w:abstractNumId w:val="5"/>
  </w:num>
  <w:num w:numId="10" w16cid:durableId="323632110">
    <w:abstractNumId w:val="4"/>
  </w:num>
  <w:num w:numId="11" w16cid:durableId="354967893">
    <w:abstractNumId w:val="3"/>
  </w:num>
  <w:num w:numId="12" w16cid:durableId="811597990">
    <w:abstractNumId w:val="2"/>
  </w:num>
  <w:num w:numId="13" w16cid:durableId="910774976">
    <w:abstractNumId w:val="1"/>
  </w:num>
  <w:num w:numId="14" w16cid:durableId="1603881938">
    <w:abstractNumId w:val="0"/>
  </w:num>
  <w:num w:numId="15" w16cid:durableId="516698688">
    <w:abstractNumId w:val="30"/>
  </w:num>
  <w:num w:numId="16" w16cid:durableId="1488784571">
    <w:abstractNumId w:val="37"/>
  </w:num>
  <w:num w:numId="17" w16cid:durableId="1283918761">
    <w:abstractNumId w:val="28"/>
  </w:num>
  <w:num w:numId="18" w16cid:durableId="772944447">
    <w:abstractNumId w:val="41"/>
  </w:num>
  <w:num w:numId="19" w16cid:durableId="1455438666">
    <w:abstractNumId w:val="27"/>
  </w:num>
  <w:num w:numId="20" w16cid:durableId="35006965">
    <w:abstractNumId w:val="18"/>
  </w:num>
  <w:num w:numId="21" w16cid:durableId="80414696">
    <w:abstractNumId w:val="14"/>
  </w:num>
  <w:num w:numId="22" w16cid:durableId="454715961">
    <w:abstractNumId w:val="16"/>
  </w:num>
  <w:num w:numId="23" w16cid:durableId="1920747205">
    <w:abstractNumId w:val="13"/>
  </w:num>
  <w:num w:numId="24" w16cid:durableId="966815590">
    <w:abstractNumId w:val="15"/>
  </w:num>
  <w:num w:numId="25" w16cid:durableId="224920325">
    <w:abstractNumId w:val="40"/>
  </w:num>
  <w:num w:numId="26" w16cid:durableId="70740931">
    <w:abstractNumId w:val="12"/>
  </w:num>
  <w:num w:numId="27" w16cid:durableId="860122253">
    <w:abstractNumId w:val="39"/>
  </w:num>
  <w:num w:numId="28" w16cid:durableId="1693922462">
    <w:abstractNumId w:val="26"/>
  </w:num>
  <w:num w:numId="29" w16cid:durableId="867446211">
    <w:abstractNumId w:val="20"/>
  </w:num>
  <w:num w:numId="30" w16cid:durableId="382606382">
    <w:abstractNumId w:val="29"/>
  </w:num>
  <w:num w:numId="31" w16cid:durableId="1970356799">
    <w:abstractNumId w:val="35"/>
  </w:num>
  <w:num w:numId="32" w16cid:durableId="993727603">
    <w:abstractNumId w:val="33"/>
  </w:num>
  <w:num w:numId="33" w16cid:durableId="719014104">
    <w:abstractNumId w:val="36"/>
  </w:num>
  <w:num w:numId="34" w16cid:durableId="1833249935">
    <w:abstractNumId w:val="22"/>
  </w:num>
  <w:num w:numId="35" w16cid:durableId="1990211369">
    <w:abstractNumId w:val="34"/>
  </w:num>
  <w:num w:numId="36" w16cid:durableId="498009835">
    <w:abstractNumId w:val="19"/>
  </w:num>
  <w:num w:numId="37" w16cid:durableId="872230589">
    <w:abstractNumId w:val="25"/>
  </w:num>
  <w:num w:numId="38" w16cid:durableId="406919528">
    <w:abstractNumId w:val="11"/>
  </w:num>
  <w:num w:numId="39" w16cid:durableId="1302616135">
    <w:abstractNumId w:val="9"/>
  </w:num>
  <w:num w:numId="40" w16cid:durableId="1362589643">
    <w:abstractNumId w:val="32"/>
  </w:num>
  <w:num w:numId="41" w16cid:durableId="2109499552">
    <w:abstractNumId w:val="24"/>
  </w:num>
  <w:num w:numId="42" w16cid:durableId="158692373">
    <w:abstractNumId w:val="24"/>
  </w:num>
  <w:num w:numId="43" w16cid:durableId="1918860696">
    <w:abstractNumId w:val="24"/>
  </w:num>
  <w:num w:numId="44" w16cid:durableId="1378432113">
    <w:abstractNumId w:val="24"/>
  </w:num>
  <w:num w:numId="45" w16cid:durableId="1441804846">
    <w:abstractNumId w:val="10"/>
  </w:num>
  <w:num w:numId="46" w16cid:durableId="1924560298">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BA"/>
    <w:rsid w:val="00005131"/>
    <w:rsid w:val="00010EE7"/>
    <w:rsid w:val="00023BF8"/>
    <w:rsid w:val="00023C89"/>
    <w:rsid w:val="00047E82"/>
    <w:rsid w:val="0005650B"/>
    <w:rsid w:val="00062E29"/>
    <w:rsid w:val="00085794"/>
    <w:rsid w:val="000900F0"/>
    <w:rsid w:val="00095BBD"/>
    <w:rsid w:val="0009773F"/>
    <w:rsid w:val="000C1CE4"/>
    <w:rsid w:val="000E505D"/>
    <w:rsid w:val="0010031E"/>
    <w:rsid w:val="001126EB"/>
    <w:rsid w:val="00126E82"/>
    <w:rsid w:val="00175D8F"/>
    <w:rsid w:val="001A6518"/>
    <w:rsid w:val="001C5823"/>
    <w:rsid w:val="001D0E11"/>
    <w:rsid w:val="001F0465"/>
    <w:rsid w:val="001F6D9F"/>
    <w:rsid w:val="001F775E"/>
    <w:rsid w:val="00207BC9"/>
    <w:rsid w:val="002118BE"/>
    <w:rsid w:val="00215151"/>
    <w:rsid w:val="0022365E"/>
    <w:rsid w:val="002517F5"/>
    <w:rsid w:val="00265EB1"/>
    <w:rsid w:val="00267EC5"/>
    <w:rsid w:val="00291574"/>
    <w:rsid w:val="00292A2A"/>
    <w:rsid w:val="002A1B82"/>
    <w:rsid w:val="002A21C6"/>
    <w:rsid w:val="002A68E7"/>
    <w:rsid w:val="002D0F9E"/>
    <w:rsid w:val="00312378"/>
    <w:rsid w:val="00324105"/>
    <w:rsid w:val="00334963"/>
    <w:rsid w:val="00343036"/>
    <w:rsid w:val="003614A0"/>
    <w:rsid w:val="003776F2"/>
    <w:rsid w:val="00380094"/>
    <w:rsid w:val="00381219"/>
    <w:rsid w:val="003C4320"/>
    <w:rsid w:val="003C67BE"/>
    <w:rsid w:val="003E21C5"/>
    <w:rsid w:val="00434531"/>
    <w:rsid w:val="004465DF"/>
    <w:rsid w:val="0044662D"/>
    <w:rsid w:val="0045262A"/>
    <w:rsid w:val="00455DD4"/>
    <w:rsid w:val="00496B78"/>
    <w:rsid w:val="004E7A51"/>
    <w:rsid w:val="00516DEA"/>
    <w:rsid w:val="00526ABA"/>
    <w:rsid w:val="00543307"/>
    <w:rsid w:val="0056088A"/>
    <w:rsid w:val="00560DA1"/>
    <w:rsid w:val="0056246A"/>
    <w:rsid w:val="00570EFC"/>
    <w:rsid w:val="005909B4"/>
    <w:rsid w:val="005B5D4A"/>
    <w:rsid w:val="005C6158"/>
    <w:rsid w:val="005E7062"/>
    <w:rsid w:val="005F33B0"/>
    <w:rsid w:val="00617599"/>
    <w:rsid w:val="0064429B"/>
    <w:rsid w:val="00665BFC"/>
    <w:rsid w:val="00677250"/>
    <w:rsid w:val="00684C5E"/>
    <w:rsid w:val="0068543C"/>
    <w:rsid w:val="006879FE"/>
    <w:rsid w:val="006A01FC"/>
    <w:rsid w:val="006B281D"/>
    <w:rsid w:val="006B3004"/>
    <w:rsid w:val="006F1305"/>
    <w:rsid w:val="006F43EA"/>
    <w:rsid w:val="00763508"/>
    <w:rsid w:val="0076753A"/>
    <w:rsid w:val="007A0695"/>
    <w:rsid w:val="007E2CC0"/>
    <w:rsid w:val="007F060D"/>
    <w:rsid w:val="007F5523"/>
    <w:rsid w:val="007F6F97"/>
    <w:rsid w:val="0080154D"/>
    <w:rsid w:val="00814D21"/>
    <w:rsid w:val="00816113"/>
    <w:rsid w:val="0084506B"/>
    <w:rsid w:val="008666ED"/>
    <w:rsid w:val="00870463"/>
    <w:rsid w:val="00891CC5"/>
    <w:rsid w:val="0089609A"/>
    <w:rsid w:val="008A0C01"/>
    <w:rsid w:val="008B16BE"/>
    <w:rsid w:val="008B1F5C"/>
    <w:rsid w:val="008B24E4"/>
    <w:rsid w:val="008C0AB9"/>
    <w:rsid w:val="00902CE9"/>
    <w:rsid w:val="00912C74"/>
    <w:rsid w:val="00935CF8"/>
    <w:rsid w:val="0095575E"/>
    <w:rsid w:val="00966959"/>
    <w:rsid w:val="00992266"/>
    <w:rsid w:val="0099232B"/>
    <w:rsid w:val="009D3BAE"/>
    <w:rsid w:val="009D774C"/>
    <w:rsid w:val="009E29FA"/>
    <w:rsid w:val="00A010DA"/>
    <w:rsid w:val="00A06FED"/>
    <w:rsid w:val="00A13002"/>
    <w:rsid w:val="00A1527F"/>
    <w:rsid w:val="00A176B7"/>
    <w:rsid w:val="00A47081"/>
    <w:rsid w:val="00A7266F"/>
    <w:rsid w:val="00A821E1"/>
    <w:rsid w:val="00AA04D1"/>
    <w:rsid w:val="00AC6653"/>
    <w:rsid w:val="00AD35D3"/>
    <w:rsid w:val="00AF4581"/>
    <w:rsid w:val="00AF7B9B"/>
    <w:rsid w:val="00B06C47"/>
    <w:rsid w:val="00B07079"/>
    <w:rsid w:val="00B142A7"/>
    <w:rsid w:val="00B24A6B"/>
    <w:rsid w:val="00B26A23"/>
    <w:rsid w:val="00B32317"/>
    <w:rsid w:val="00B425E8"/>
    <w:rsid w:val="00B45D8F"/>
    <w:rsid w:val="00B54CEA"/>
    <w:rsid w:val="00B55A2F"/>
    <w:rsid w:val="00B61A56"/>
    <w:rsid w:val="00B61BB9"/>
    <w:rsid w:val="00B7461D"/>
    <w:rsid w:val="00B8008A"/>
    <w:rsid w:val="00B8378C"/>
    <w:rsid w:val="00BB6B88"/>
    <w:rsid w:val="00BE261A"/>
    <w:rsid w:val="00BF5B40"/>
    <w:rsid w:val="00BF74CB"/>
    <w:rsid w:val="00C11ACA"/>
    <w:rsid w:val="00C3173B"/>
    <w:rsid w:val="00C36EE3"/>
    <w:rsid w:val="00C47EBF"/>
    <w:rsid w:val="00C51A57"/>
    <w:rsid w:val="00C53894"/>
    <w:rsid w:val="00C634D5"/>
    <w:rsid w:val="00C7114D"/>
    <w:rsid w:val="00C84157"/>
    <w:rsid w:val="00C85051"/>
    <w:rsid w:val="00C938E7"/>
    <w:rsid w:val="00CA2844"/>
    <w:rsid w:val="00CA5E64"/>
    <w:rsid w:val="00CD1A46"/>
    <w:rsid w:val="00CD5969"/>
    <w:rsid w:val="00CD619F"/>
    <w:rsid w:val="00CF78C9"/>
    <w:rsid w:val="00D24855"/>
    <w:rsid w:val="00D45AEC"/>
    <w:rsid w:val="00D50D3B"/>
    <w:rsid w:val="00D70593"/>
    <w:rsid w:val="00D83B7C"/>
    <w:rsid w:val="00D94382"/>
    <w:rsid w:val="00D9613A"/>
    <w:rsid w:val="00D96F5C"/>
    <w:rsid w:val="00DF564C"/>
    <w:rsid w:val="00E02342"/>
    <w:rsid w:val="00E3381D"/>
    <w:rsid w:val="00E407BA"/>
    <w:rsid w:val="00E57A2D"/>
    <w:rsid w:val="00E6100E"/>
    <w:rsid w:val="00E658D1"/>
    <w:rsid w:val="00E703A8"/>
    <w:rsid w:val="00EC2A00"/>
    <w:rsid w:val="00EC47C6"/>
    <w:rsid w:val="00F17A95"/>
    <w:rsid w:val="00F47A32"/>
    <w:rsid w:val="00F640B7"/>
    <w:rsid w:val="00F67001"/>
    <w:rsid w:val="00F739BD"/>
    <w:rsid w:val="00F73EB7"/>
    <w:rsid w:val="00F82168"/>
    <w:rsid w:val="00F91585"/>
    <w:rsid w:val="00F96986"/>
    <w:rsid w:val="00FB03C7"/>
    <w:rsid w:val="00FB4C2D"/>
    <w:rsid w:val="00FC1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E706F"/>
  <w15:docId w15:val="{C29A3A86-5936-4BC3-B0A7-22F0A886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16"/>
        <w:szCs w:val="16"/>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qFormat/>
    <w:rsid w:val="003E21C5"/>
    <w:rPr>
      <w:rFonts w:ascii="Times New Roman" w:hAnsi="Times New Roman"/>
      <w:sz w:val="24"/>
      <w:szCs w:val="24"/>
      <w:lang w:eastAsia="ru-RU"/>
    </w:rPr>
  </w:style>
  <w:style w:type="paragraph" w:styleId="10">
    <w:name w:val="heading 1"/>
    <w:basedOn w:val="BaseHeading"/>
    <w:next w:val="af3"/>
    <w:link w:val="15"/>
    <w:uiPriority w:val="9"/>
    <w:qFormat/>
    <w:rsid w:val="003E21C5"/>
    <w:pPr>
      <w:keepNext/>
      <w:numPr>
        <w:numId w:val="2"/>
      </w:numPr>
      <w:tabs>
        <w:tab w:val="left" w:pos="400"/>
        <w:tab w:val="left" w:pos="560"/>
      </w:tabs>
      <w:suppressAutoHyphens/>
      <w:spacing w:before="270" w:line="270" w:lineRule="exact"/>
    </w:pPr>
    <w:rPr>
      <w:rFonts w:eastAsia="MS Mincho" w:cs="Arial"/>
      <w:b/>
      <w:sz w:val="26"/>
      <w:szCs w:val="20"/>
      <w:lang w:eastAsia="ja-JP"/>
    </w:rPr>
  </w:style>
  <w:style w:type="paragraph" w:styleId="22">
    <w:name w:val="heading 2"/>
    <w:basedOn w:val="10"/>
    <w:next w:val="af3"/>
    <w:link w:val="27"/>
    <w:qFormat/>
    <w:rsid w:val="003E21C5"/>
    <w:pPr>
      <w:numPr>
        <w:ilvl w:val="1"/>
      </w:numPr>
      <w:tabs>
        <w:tab w:val="clear" w:pos="400"/>
        <w:tab w:val="clear" w:pos="560"/>
        <w:tab w:val="left" w:pos="540"/>
        <w:tab w:val="left" w:pos="700"/>
      </w:tabs>
      <w:spacing w:before="60" w:line="250" w:lineRule="exact"/>
      <w:outlineLvl w:val="1"/>
    </w:pPr>
    <w:rPr>
      <w:sz w:val="24"/>
    </w:rPr>
  </w:style>
  <w:style w:type="paragraph" w:styleId="32">
    <w:name w:val="heading 3"/>
    <w:basedOn w:val="10"/>
    <w:next w:val="af3"/>
    <w:link w:val="37"/>
    <w:qFormat/>
    <w:rsid w:val="003E21C5"/>
    <w:pPr>
      <w:numPr>
        <w:ilvl w:val="2"/>
      </w:numPr>
      <w:tabs>
        <w:tab w:val="clear" w:pos="400"/>
        <w:tab w:val="clear" w:pos="560"/>
        <w:tab w:val="left" w:pos="880"/>
      </w:tabs>
      <w:spacing w:before="60" w:line="230" w:lineRule="exact"/>
      <w:outlineLvl w:val="2"/>
    </w:pPr>
    <w:rPr>
      <w:sz w:val="22"/>
    </w:rPr>
  </w:style>
  <w:style w:type="paragraph" w:styleId="42">
    <w:name w:val="heading 4"/>
    <w:basedOn w:val="32"/>
    <w:next w:val="af3"/>
    <w:link w:val="47"/>
    <w:uiPriority w:val="9"/>
    <w:qFormat/>
    <w:rsid w:val="003E21C5"/>
    <w:pPr>
      <w:numPr>
        <w:ilvl w:val="3"/>
      </w:numPr>
      <w:tabs>
        <w:tab w:val="clear" w:pos="880"/>
        <w:tab w:val="left" w:pos="940"/>
        <w:tab w:val="left" w:pos="1140"/>
        <w:tab w:val="left" w:pos="1360"/>
      </w:tabs>
      <w:outlineLvl w:val="3"/>
    </w:pPr>
  </w:style>
  <w:style w:type="paragraph" w:styleId="51">
    <w:name w:val="heading 5"/>
    <w:basedOn w:val="42"/>
    <w:next w:val="af3"/>
    <w:link w:val="56"/>
    <w:uiPriority w:val="9"/>
    <w:qFormat/>
    <w:rsid w:val="003E21C5"/>
    <w:pPr>
      <w:numPr>
        <w:ilvl w:val="4"/>
        <w:numId w:val="1"/>
      </w:numPr>
      <w:tabs>
        <w:tab w:val="clear" w:pos="940"/>
        <w:tab w:val="clear" w:pos="1140"/>
        <w:tab w:val="clear" w:pos="1360"/>
      </w:tabs>
      <w:outlineLvl w:val="4"/>
    </w:pPr>
  </w:style>
  <w:style w:type="paragraph" w:styleId="61">
    <w:name w:val="heading 6"/>
    <w:basedOn w:val="51"/>
    <w:next w:val="af3"/>
    <w:link w:val="62"/>
    <w:uiPriority w:val="9"/>
    <w:qFormat/>
    <w:rsid w:val="003E21C5"/>
    <w:pPr>
      <w:numPr>
        <w:ilvl w:val="0"/>
        <w:numId w:val="0"/>
      </w:numPr>
      <w:tabs>
        <w:tab w:val="num" w:pos="1440"/>
      </w:tabs>
      <w:outlineLvl w:val="5"/>
    </w:pPr>
  </w:style>
  <w:style w:type="paragraph" w:styleId="7">
    <w:name w:val="heading 7"/>
    <w:basedOn w:val="af3"/>
    <w:next w:val="af3"/>
    <w:link w:val="70"/>
    <w:uiPriority w:val="9"/>
    <w:qFormat/>
    <w:rsid w:val="003E21C5"/>
    <w:pPr>
      <w:spacing w:before="240" w:after="60"/>
      <w:outlineLvl w:val="6"/>
    </w:pPr>
    <w:rPr>
      <w:rFonts w:ascii="Calibri" w:hAnsi="Calibri"/>
      <w:lang w:val="en-GB" w:eastAsia="ja-JP"/>
    </w:rPr>
  </w:style>
  <w:style w:type="paragraph" w:styleId="8">
    <w:name w:val="heading 8"/>
    <w:basedOn w:val="af3"/>
    <w:next w:val="af3"/>
    <w:link w:val="80"/>
    <w:uiPriority w:val="9"/>
    <w:qFormat/>
    <w:rsid w:val="003E21C5"/>
    <w:pPr>
      <w:spacing w:before="240" w:after="60"/>
      <w:outlineLvl w:val="7"/>
    </w:pPr>
    <w:rPr>
      <w:rFonts w:ascii="Calibri" w:hAnsi="Calibri"/>
      <w:i/>
      <w:iCs/>
      <w:lang w:val="en-GB" w:eastAsia="ja-JP"/>
    </w:rPr>
  </w:style>
  <w:style w:type="paragraph" w:styleId="9">
    <w:name w:val="heading 9"/>
    <w:basedOn w:val="af3"/>
    <w:next w:val="af3"/>
    <w:link w:val="90"/>
    <w:uiPriority w:val="9"/>
    <w:qFormat/>
    <w:rsid w:val="003E21C5"/>
    <w:pPr>
      <w:spacing w:before="240" w:after="60"/>
      <w:outlineLvl w:val="8"/>
    </w:pPr>
    <w:rPr>
      <w:rFonts w:ascii="Calibri Light" w:hAnsi="Calibri Light"/>
      <w:sz w:val="22"/>
      <w:szCs w:val="22"/>
      <w:lang w:val="en-GB" w:eastAsia="ja-JP"/>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5">
    <w:name w:val="Заголовок 1 Знак"/>
    <w:link w:val="10"/>
    <w:uiPriority w:val="9"/>
    <w:rsid w:val="003E21C5"/>
    <w:rPr>
      <w:rFonts w:ascii="Cambria" w:eastAsia="MS Mincho" w:hAnsi="Cambria"/>
      <w:b/>
      <w:sz w:val="26"/>
      <w:szCs w:val="20"/>
      <w:lang w:val="en-GB" w:eastAsia="ja-JP"/>
    </w:rPr>
  </w:style>
  <w:style w:type="character" w:customStyle="1" w:styleId="27">
    <w:name w:val="Заголовок 2 Знак"/>
    <w:link w:val="22"/>
    <w:rsid w:val="003E21C5"/>
    <w:rPr>
      <w:rFonts w:ascii="Cambria" w:eastAsia="MS Mincho" w:hAnsi="Cambria"/>
      <w:b/>
      <w:sz w:val="24"/>
      <w:szCs w:val="20"/>
      <w:lang w:val="en-GB" w:eastAsia="ja-JP"/>
    </w:rPr>
  </w:style>
  <w:style w:type="character" w:customStyle="1" w:styleId="70">
    <w:name w:val="Заголовок 7 Знак"/>
    <w:link w:val="7"/>
    <w:uiPriority w:val="9"/>
    <w:rsid w:val="003E21C5"/>
    <w:rPr>
      <w:sz w:val="24"/>
      <w:szCs w:val="24"/>
      <w:lang w:val="en-GB" w:eastAsia="ja-JP"/>
    </w:rPr>
  </w:style>
  <w:style w:type="paragraph" w:styleId="af7">
    <w:name w:val="No Spacing"/>
    <w:uiPriority w:val="1"/>
    <w:qFormat/>
    <w:rsid w:val="003E21C5"/>
    <w:pPr>
      <w:jc w:val="both"/>
    </w:pPr>
  </w:style>
  <w:style w:type="paragraph" w:customStyle="1" w:styleId="BaseHeading">
    <w:name w:val="Base_Heading"/>
    <w:qFormat/>
    <w:rsid w:val="003E21C5"/>
    <w:pPr>
      <w:spacing w:after="240" w:line="240" w:lineRule="atLeast"/>
      <w:outlineLvl w:val="0"/>
    </w:pPr>
    <w:rPr>
      <w:rFonts w:ascii="Cambria" w:hAnsi="Cambria" w:cs="Times New Roman"/>
      <w:sz w:val="22"/>
      <w:szCs w:val="22"/>
      <w:lang w:val="en-GB"/>
    </w:rPr>
  </w:style>
  <w:style w:type="paragraph" w:customStyle="1" w:styleId="BaseText">
    <w:name w:val="Base_Text"/>
    <w:link w:val="BaseTextChar"/>
    <w:qFormat/>
    <w:rsid w:val="003E21C5"/>
    <w:pPr>
      <w:spacing w:after="240" w:line="240" w:lineRule="atLeast"/>
      <w:jc w:val="both"/>
    </w:pPr>
    <w:rPr>
      <w:rFonts w:ascii="Cambria" w:hAnsi="Cambria" w:cs="Times New Roman"/>
      <w:sz w:val="22"/>
      <w:szCs w:val="22"/>
      <w:lang w:val="en-GB"/>
    </w:rPr>
  </w:style>
  <w:style w:type="character" w:customStyle="1" w:styleId="BaseTextChar">
    <w:name w:val="Base_Text Char"/>
    <w:link w:val="BaseText"/>
    <w:rsid w:val="003E21C5"/>
    <w:rPr>
      <w:rFonts w:ascii="Cambria" w:hAnsi="Cambria" w:cs="Times New Roman"/>
      <w:sz w:val="22"/>
      <w:szCs w:val="22"/>
      <w:lang w:val="en-GB"/>
    </w:rPr>
  </w:style>
  <w:style w:type="paragraph" w:customStyle="1" w:styleId="af8">
    <w:name w:val="ГОСТ_Основной"/>
    <w:aliases w:val="ОСН,СТБ_Основной"/>
    <w:qFormat/>
    <w:rsid w:val="003E21C5"/>
    <w:pPr>
      <w:ind w:firstLine="397"/>
      <w:jc w:val="both"/>
    </w:pPr>
    <w:rPr>
      <w:rFonts w:ascii="Arial" w:hAnsi="Arial"/>
    </w:rPr>
  </w:style>
  <w:style w:type="character" w:customStyle="1" w:styleId="37">
    <w:name w:val="Заголовок 3 Знак"/>
    <w:link w:val="32"/>
    <w:rsid w:val="003E21C5"/>
    <w:rPr>
      <w:rFonts w:ascii="Cambria" w:eastAsia="MS Mincho" w:hAnsi="Cambria"/>
      <w:b/>
      <w:sz w:val="22"/>
      <w:szCs w:val="20"/>
      <w:lang w:val="en-GB" w:eastAsia="ja-JP"/>
    </w:rPr>
  </w:style>
  <w:style w:type="character" w:customStyle="1" w:styleId="47">
    <w:name w:val="Заголовок 4 Знак"/>
    <w:link w:val="42"/>
    <w:uiPriority w:val="9"/>
    <w:rsid w:val="003E21C5"/>
    <w:rPr>
      <w:rFonts w:ascii="Cambria" w:eastAsia="MS Mincho" w:hAnsi="Cambria"/>
      <w:b/>
      <w:sz w:val="22"/>
      <w:szCs w:val="20"/>
      <w:lang w:val="en-GB" w:eastAsia="ja-JP"/>
    </w:rPr>
  </w:style>
  <w:style w:type="character" w:customStyle="1" w:styleId="56">
    <w:name w:val="Заголовок 5 Знак"/>
    <w:link w:val="51"/>
    <w:uiPriority w:val="9"/>
    <w:rsid w:val="003E21C5"/>
    <w:rPr>
      <w:rFonts w:ascii="Cambria" w:eastAsia="MS Mincho" w:hAnsi="Cambria"/>
      <w:b/>
      <w:sz w:val="22"/>
      <w:szCs w:val="20"/>
      <w:lang w:val="en-GB" w:eastAsia="ja-JP"/>
    </w:rPr>
  </w:style>
  <w:style w:type="character" w:customStyle="1" w:styleId="62">
    <w:name w:val="Заголовок 6 Знак"/>
    <w:link w:val="61"/>
    <w:uiPriority w:val="9"/>
    <w:rsid w:val="003E21C5"/>
    <w:rPr>
      <w:rFonts w:ascii="Cambria" w:eastAsia="MS Mincho" w:hAnsi="Cambria"/>
      <w:b/>
      <w:sz w:val="22"/>
      <w:szCs w:val="20"/>
      <w:lang w:val="en-GB" w:eastAsia="ja-JP"/>
    </w:rPr>
  </w:style>
  <w:style w:type="character" w:customStyle="1" w:styleId="80">
    <w:name w:val="Заголовок 8 Знак"/>
    <w:link w:val="8"/>
    <w:uiPriority w:val="9"/>
    <w:rsid w:val="003E21C5"/>
    <w:rPr>
      <w:i/>
      <w:iCs/>
      <w:sz w:val="24"/>
      <w:szCs w:val="24"/>
      <w:lang w:val="en-GB" w:eastAsia="ja-JP"/>
    </w:rPr>
  </w:style>
  <w:style w:type="character" w:customStyle="1" w:styleId="90">
    <w:name w:val="Заголовок 9 Знак"/>
    <w:link w:val="9"/>
    <w:uiPriority w:val="9"/>
    <w:rsid w:val="003E21C5"/>
    <w:rPr>
      <w:rFonts w:ascii="Calibri Light" w:hAnsi="Calibri Light"/>
      <w:sz w:val="22"/>
      <w:szCs w:val="22"/>
      <w:lang w:val="en-GB" w:eastAsia="ja-JP"/>
    </w:rPr>
  </w:style>
  <w:style w:type="paragraph" w:styleId="af9">
    <w:name w:val="Title"/>
    <w:basedOn w:val="af3"/>
    <w:next w:val="af3"/>
    <w:link w:val="afa"/>
    <w:uiPriority w:val="10"/>
    <w:qFormat/>
    <w:rsid w:val="003E21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Заголовок Знак"/>
    <w:basedOn w:val="af4"/>
    <w:link w:val="af9"/>
    <w:uiPriority w:val="10"/>
    <w:rsid w:val="003E21C5"/>
    <w:rPr>
      <w:rFonts w:asciiTheme="majorHAnsi" w:eastAsiaTheme="majorEastAsia" w:hAnsiTheme="majorHAnsi" w:cstheme="majorBidi"/>
      <w:color w:val="17365D" w:themeColor="text2" w:themeShade="BF"/>
      <w:spacing w:val="5"/>
      <w:kern w:val="28"/>
      <w:sz w:val="52"/>
      <w:szCs w:val="52"/>
      <w:lang w:eastAsia="ru-RU"/>
    </w:rPr>
  </w:style>
  <w:style w:type="paragraph" w:styleId="afb">
    <w:name w:val="Subtitle"/>
    <w:basedOn w:val="af3"/>
    <w:next w:val="af3"/>
    <w:link w:val="afc"/>
    <w:uiPriority w:val="11"/>
    <w:qFormat/>
    <w:rsid w:val="003E21C5"/>
    <w:pPr>
      <w:numPr>
        <w:ilvl w:val="1"/>
      </w:numPr>
    </w:pPr>
    <w:rPr>
      <w:rFonts w:asciiTheme="majorHAnsi" w:eastAsiaTheme="majorEastAsia" w:hAnsiTheme="majorHAnsi" w:cstheme="majorBidi"/>
      <w:i/>
      <w:iCs/>
      <w:color w:val="4F81BD" w:themeColor="accent1"/>
      <w:spacing w:val="15"/>
    </w:rPr>
  </w:style>
  <w:style w:type="character" w:customStyle="1" w:styleId="afc">
    <w:name w:val="Подзаголовок Знак"/>
    <w:basedOn w:val="af4"/>
    <w:link w:val="afb"/>
    <w:uiPriority w:val="11"/>
    <w:rsid w:val="003E21C5"/>
    <w:rPr>
      <w:rFonts w:asciiTheme="majorHAnsi" w:eastAsiaTheme="majorEastAsia" w:hAnsiTheme="majorHAnsi" w:cstheme="majorBidi"/>
      <w:i/>
      <w:iCs/>
      <w:color w:val="4F81BD" w:themeColor="accent1"/>
      <w:spacing w:val="15"/>
      <w:sz w:val="24"/>
      <w:szCs w:val="24"/>
      <w:lang w:eastAsia="ru-RU"/>
    </w:rPr>
  </w:style>
  <w:style w:type="character" w:styleId="afd">
    <w:name w:val="Strong"/>
    <w:uiPriority w:val="22"/>
    <w:qFormat/>
    <w:rsid w:val="003E21C5"/>
    <w:rPr>
      <w:b/>
      <w:bCs/>
    </w:rPr>
  </w:style>
  <w:style w:type="character" w:styleId="afe">
    <w:name w:val="Emphasis"/>
    <w:qFormat/>
    <w:rsid w:val="003E21C5"/>
    <w:rPr>
      <w:i/>
      <w:iCs/>
    </w:rPr>
  </w:style>
  <w:style w:type="paragraph" w:styleId="aff">
    <w:name w:val="List Paragraph"/>
    <w:basedOn w:val="af3"/>
    <w:uiPriority w:val="1"/>
    <w:qFormat/>
    <w:rsid w:val="003E21C5"/>
    <w:pPr>
      <w:ind w:left="720"/>
      <w:contextualSpacing/>
    </w:pPr>
  </w:style>
  <w:style w:type="paragraph" w:styleId="28">
    <w:name w:val="Quote"/>
    <w:basedOn w:val="af3"/>
    <w:next w:val="af3"/>
    <w:link w:val="29"/>
    <w:uiPriority w:val="29"/>
    <w:qFormat/>
    <w:rsid w:val="003E21C5"/>
    <w:rPr>
      <w:i/>
      <w:iCs/>
      <w:color w:val="000000" w:themeColor="text1"/>
    </w:rPr>
  </w:style>
  <w:style w:type="character" w:customStyle="1" w:styleId="29">
    <w:name w:val="Цитата 2 Знак"/>
    <w:basedOn w:val="af4"/>
    <w:link w:val="28"/>
    <w:uiPriority w:val="29"/>
    <w:rsid w:val="003E21C5"/>
    <w:rPr>
      <w:rFonts w:ascii="Times New Roman" w:hAnsi="Times New Roman"/>
      <w:i/>
      <w:iCs/>
      <w:color w:val="000000" w:themeColor="text1"/>
      <w:sz w:val="24"/>
      <w:szCs w:val="24"/>
      <w:lang w:eastAsia="ru-RU"/>
    </w:rPr>
  </w:style>
  <w:style w:type="paragraph" w:styleId="aff0">
    <w:name w:val="Intense Quote"/>
    <w:basedOn w:val="af3"/>
    <w:next w:val="af3"/>
    <w:link w:val="aff1"/>
    <w:uiPriority w:val="30"/>
    <w:qFormat/>
    <w:rsid w:val="003E21C5"/>
    <w:pPr>
      <w:pBdr>
        <w:bottom w:val="single" w:sz="4" w:space="4" w:color="4F81BD" w:themeColor="accent1"/>
      </w:pBdr>
      <w:spacing w:before="200" w:after="280"/>
      <w:ind w:left="936" w:right="936"/>
    </w:pPr>
    <w:rPr>
      <w:b/>
      <w:bCs/>
      <w:i/>
      <w:iCs/>
      <w:color w:val="4F81BD" w:themeColor="accent1"/>
    </w:rPr>
  </w:style>
  <w:style w:type="character" w:customStyle="1" w:styleId="aff1">
    <w:name w:val="Выделенная цитата Знак"/>
    <w:basedOn w:val="af4"/>
    <w:link w:val="aff0"/>
    <w:uiPriority w:val="30"/>
    <w:rsid w:val="003E21C5"/>
    <w:rPr>
      <w:rFonts w:ascii="Times New Roman" w:hAnsi="Times New Roman"/>
      <w:b/>
      <w:bCs/>
      <w:i/>
      <w:iCs/>
      <w:color w:val="4F81BD" w:themeColor="accent1"/>
      <w:sz w:val="24"/>
      <w:szCs w:val="24"/>
      <w:lang w:eastAsia="ru-RU"/>
    </w:rPr>
  </w:style>
  <w:style w:type="character" w:styleId="aff2">
    <w:name w:val="Subtle Emphasis"/>
    <w:uiPriority w:val="19"/>
    <w:qFormat/>
    <w:rsid w:val="003E21C5"/>
    <w:rPr>
      <w:i/>
      <w:iCs/>
      <w:color w:val="808080" w:themeColor="text1" w:themeTint="7F"/>
    </w:rPr>
  </w:style>
  <w:style w:type="character" w:styleId="aff3">
    <w:name w:val="Intense Emphasis"/>
    <w:uiPriority w:val="21"/>
    <w:qFormat/>
    <w:rsid w:val="003E21C5"/>
    <w:rPr>
      <w:b/>
      <w:bCs/>
      <w:i/>
      <w:iCs/>
      <w:color w:val="4F81BD" w:themeColor="accent1"/>
    </w:rPr>
  </w:style>
  <w:style w:type="character" w:styleId="aff4">
    <w:name w:val="Subtle Reference"/>
    <w:basedOn w:val="af4"/>
    <w:uiPriority w:val="31"/>
    <w:qFormat/>
    <w:rsid w:val="003E21C5"/>
    <w:rPr>
      <w:smallCaps/>
      <w:color w:val="C0504D" w:themeColor="accent2"/>
      <w:u w:val="single"/>
    </w:rPr>
  </w:style>
  <w:style w:type="character" w:styleId="aff5">
    <w:name w:val="Intense Reference"/>
    <w:uiPriority w:val="32"/>
    <w:qFormat/>
    <w:rsid w:val="003E21C5"/>
    <w:rPr>
      <w:b/>
      <w:bCs/>
      <w:smallCaps/>
      <w:color w:val="C0504D" w:themeColor="accent2"/>
      <w:spacing w:val="5"/>
      <w:u w:val="single"/>
    </w:rPr>
  </w:style>
  <w:style w:type="character" w:styleId="aff6">
    <w:name w:val="Book Title"/>
    <w:basedOn w:val="af4"/>
    <w:uiPriority w:val="33"/>
    <w:qFormat/>
    <w:rsid w:val="003E21C5"/>
    <w:rPr>
      <w:b/>
      <w:bCs/>
      <w:smallCaps/>
      <w:spacing w:val="5"/>
    </w:rPr>
  </w:style>
  <w:style w:type="paragraph" w:styleId="aff7">
    <w:name w:val="TOC Heading"/>
    <w:basedOn w:val="10"/>
    <w:next w:val="af3"/>
    <w:uiPriority w:val="39"/>
    <w:semiHidden/>
    <w:unhideWhenUsed/>
    <w:qFormat/>
    <w:rsid w:val="003E21C5"/>
    <w:pPr>
      <w:keepLines/>
      <w:numPr>
        <w:numId w:val="0"/>
      </w:numPr>
      <w:tabs>
        <w:tab w:val="clear" w:pos="400"/>
        <w:tab w:val="clear" w:pos="560"/>
      </w:tabs>
      <w:suppressAutoHyphens w:val="0"/>
      <w:spacing w:before="480" w:after="0" w:line="240" w:lineRule="auto"/>
      <w:outlineLvl w:val="9"/>
    </w:pPr>
    <w:rPr>
      <w:rFonts w:asciiTheme="majorHAnsi" w:eastAsiaTheme="majorEastAsia" w:hAnsiTheme="majorHAnsi" w:cstheme="majorBidi"/>
      <w:bCs/>
      <w:color w:val="365F91" w:themeColor="accent1" w:themeShade="BF"/>
      <w:sz w:val="28"/>
      <w:szCs w:val="28"/>
      <w:lang w:val="ru-RU" w:eastAsia="ru-RU"/>
    </w:rPr>
  </w:style>
  <w:style w:type="paragraph" w:customStyle="1" w:styleId="Pa22">
    <w:name w:val="Pa22"/>
    <w:basedOn w:val="af3"/>
    <w:next w:val="af3"/>
    <w:uiPriority w:val="99"/>
    <w:rsid w:val="00912C74"/>
    <w:pPr>
      <w:autoSpaceDE w:val="0"/>
      <w:autoSpaceDN w:val="0"/>
      <w:adjustRightInd w:val="0"/>
      <w:spacing w:line="241" w:lineRule="atLeast"/>
    </w:pPr>
    <w:rPr>
      <w:rFonts w:ascii="Cambria" w:hAnsi="Cambria"/>
      <w:lang w:eastAsia="en-US"/>
    </w:rPr>
  </w:style>
  <w:style w:type="character" w:customStyle="1" w:styleId="A70">
    <w:name w:val="A7"/>
    <w:uiPriority w:val="99"/>
    <w:rsid w:val="00912C74"/>
    <w:rPr>
      <w:rFonts w:cs="Cambria"/>
      <w:color w:val="000000"/>
      <w:sz w:val="22"/>
      <w:szCs w:val="22"/>
      <w:u w:val="single"/>
    </w:rPr>
  </w:style>
  <w:style w:type="character" w:customStyle="1" w:styleId="A80">
    <w:name w:val="A8"/>
    <w:uiPriority w:val="99"/>
    <w:rsid w:val="00912C74"/>
    <w:rPr>
      <w:rFonts w:cs="Cambria"/>
      <w:color w:val="000000"/>
      <w:sz w:val="17"/>
      <w:szCs w:val="17"/>
    </w:rPr>
  </w:style>
  <w:style w:type="character" w:customStyle="1" w:styleId="A90">
    <w:name w:val="A9"/>
    <w:uiPriority w:val="99"/>
    <w:rsid w:val="00912C74"/>
    <w:rPr>
      <w:rFonts w:cs="Cambria"/>
      <w:color w:val="000000"/>
      <w:sz w:val="17"/>
      <w:szCs w:val="17"/>
      <w:u w:val="single"/>
    </w:rPr>
  </w:style>
  <w:style w:type="table" w:styleId="aff8">
    <w:name w:val="Table Grid"/>
    <w:basedOn w:val="af5"/>
    <w:uiPriority w:val="59"/>
    <w:rsid w:val="004465DF"/>
    <w:rPr>
      <w:rFonts w:asciiTheme="majorHAnsi" w:eastAsiaTheme="minorHAnsi"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ГОСТ_ОсЧасть_1_Раздел_Заголовок"/>
    <w:aliases w:val="ОЧ_1З_НовоИмя,ОЧ_1З"/>
    <w:basedOn w:val="af3"/>
    <w:next w:val="af3"/>
    <w:unhideWhenUsed/>
    <w:rsid w:val="0099232B"/>
    <w:pPr>
      <w:keepNext/>
      <w:numPr>
        <w:numId w:val="3"/>
      </w:numPr>
      <w:suppressAutoHyphens/>
      <w:spacing w:before="220" w:after="160"/>
      <w:outlineLvl w:val="0"/>
    </w:pPr>
    <w:rPr>
      <w:rFonts w:ascii="Arial" w:hAnsi="Arial"/>
      <w:b/>
      <w:sz w:val="22"/>
      <w:szCs w:val="22"/>
      <w:lang w:eastAsia="en-US"/>
    </w:rPr>
  </w:style>
  <w:style w:type="paragraph" w:customStyle="1" w:styleId="25">
    <w:name w:val="ГОСТ_ОсЧасть_2_Подраздел_Заголовок"/>
    <w:aliases w:val="ОЧ_2З_НовоИмя,ОЧ_2З"/>
    <w:basedOn w:val="af3"/>
    <w:next w:val="af3"/>
    <w:unhideWhenUsed/>
    <w:rsid w:val="0099232B"/>
    <w:pPr>
      <w:keepNext/>
      <w:numPr>
        <w:ilvl w:val="1"/>
        <w:numId w:val="3"/>
      </w:numPr>
      <w:suppressAutoHyphens/>
      <w:spacing w:before="120" w:after="80"/>
      <w:outlineLvl w:val="1"/>
    </w:pPr>
    <w:rPr>
      <w:rFonts w:ascii="Arial" w:hAnsi="Arial"/>
      <w:b/>
      <w:sz w:val="20"/>
      <w:szCs w:val="20"/>
      <w:lang w:eastAsia="en-US"/>
    </w:rPr>
  </w:style>
  <w:style w:type="paragraph" w:customStyle="1" w:styleId="35">
    <w:name w:val="ГОСТ_ОсЧасть_3_Пункт_Заголовок"/>
    <w:aliases w:val="ОЧ_3З_НовоИмя,ОЧ_3З"/>
    <w:basedOn w:val="af3"/>
    <w:next w:val="af3"/>
    <w:unhideWhenUsed/>
    <w:rsid w:val="0099232B"/>
    <w:pPr>
      <w:keepNext/>
      <w:numPr>
        <w:ilvl w:val="2"/>
        <w:numId w:val="3"/>
      </w:numPr>
      <w:suppressAutoHyphens/>
      <w:spacing w:before="80" w:after="40"/>
      <w:outlineLvl w:val="2"/>
    </w:pPr>
    <w:rPr>
      <w:rFonts w:ascii="Arial" w:hAnsi="Arial"/>
      <w:b/>
      <w:sz w:val="20"/>
      <w:szCs w:val="20"/>
      <w:lang w:eastAsia="en-US"/>
    </w:rPr>
  </w:style>
  <w:style w:type="paragraph" w:customStyle="1" w:styleId="45">
    <w:name w:val="ГОСТ_ОсЧасть_4_Подпункт_Заголовок"/>
    <w:aliases w:val="ОЧ_4З_НовоИмя,ОЧ_4З"/>
    <w:basedOn w:val="af3"/>
    <w:next w:val="af3"/>
    <w:unhideWhenUsed/>
    <w:rsid w:val="0099232B"/>
    <w:pPr>
      <w:keepNext/>
      <w:numPr>
        <w:ilvl w:val="3"/>
        <w:numId w:val="3"/>
      </w:numPr>
      <w:suppressAutoHyphens/>
      <w:spacing w:before="40" w:after="20"/>
      <w:outlineLvl w:val="3"/>
    </w:pPr>
    <w:rPr>
      <w:rFonts w:ascii="Arial" w:hAnsi="Arial"/>
      <w:b/>
      <w:sz w:val="20"/>
      <w:szCs w:val="20"/>
      <w:lang w:eastAsia="en-US"/>
    </w:rPr>
  </w:style>
  <w:style w:type="paragraph" w:customStyle="1" w:styleId="54">
    <w:name w:val="ГОСТ_ОсЧасть_5_Параграф_Заголовок"/>
    <w:aliases w:val="ОЧ_5З_НовоИмя,ОЧ_5З"/>
    <w:basedOn w:val="af3"/>
    <w:next w:val="af3"/>
    <w:unhideWhenUsed/>
    <w:rsid w:val="0099232B"/>
    <w:pPr>
      <w:keepNext/>
      <w:numPr>
        <w:ilvl w:val="4"/>
        <w:numId w:val="3"/>
      </w:numPr>
      <w:suppressAutoHyphens/>
      <w:spacing w:before="40" w:after="20"/>
      <w:outlineLvl w:val="4"/>
    </w:pPr>
    <w:rPr>
      <w:rFonts w:ascii="Arial" w:hAnsi="Arial"/>
      <w:b/>
      <w:sz w:val="20"/>
      <w:szCs w:val="20"/>
      <w:lang w:eastAsia="en-US"/>
    </w:rPr>
  </w:style>
  <w:style w:type="paragraph" w:customStyle="1" w:styleId="60">
    <w:name w:val="ГОСТ_ОсЧасть_6_Подпараграф_Заголовок"/>
    <w:aliases w:val="ОЧ_6З_НовоИмя,ОЧ_6З,ГОСТ_ОсЧасть_6_Мелкота_Заголовок"/>
    <w:basedOn w:val="af3"/>
    <w:next w:val="af3"/>
    <w:unhideWhenUsed/>
    <w:rsid w:val="0099232B"/>
    <w:pPr>
      <w:keepNext/>
      <w:numPr>
        <w:ilvl w:val="5"/>
        <w:numId w:val="3"/>
      </w:numPr>
      <w:suppressAutoHyphens/>
      <w:spacing w:before="40" w:after="20"/>
      <w:outlineLvl w:val="5"/>
    </w:pPr>
    <w:rPr>
      <w:rFonts w:ascii="Arial" w:hAnsi="Arial"/>
      <w:b/>
      <w:sz w:val="20"/>
      <w:szCs w:val="20"/>
      <w:lang w:eastAsia="en-US"/>
    </w:rPr>
  </w:style>
  <w:style w:type="paragraph" w:customStyle="1" w:styleId="38">
    <w:name w:val="ГОСТ_ОсЧасть_3_Пункт_Текст"/>
    <w:aliases w:val="ОЧ_3Т_НовоИмя,ОЧ_3Т"/>
    <w:basedOn w:val="35"/>
    <w:unhideWhenUsed/>
    <w:rsid w:val="0099232B"/>
    <w:pPr>
      <w:keepNext w:val="0"/>
      <w:suppressAutoHyphens w:val="0"/>
      <w:spacing w:before="0" w:after="0"/>
      <w:jc w:val="both"/>
      <w:outlineLvl w:val="9"/>
    </w:pPr>
    <w:rPr>
      <w:b w:val="0"/>
    </w:rPr>
  </w:style>
  <w:style w:type="paragraph" w:customStyle="1" w:styleId="aff9">
    <w:name w:val="ГОСТ_Текст"/>
    <w:aliases w:val="ТКТ_НовоИмя,ТКТ"/>
    <w:basedOn w:val="af3"/>
    <w:unhideWhenUsed/>
    <w:qFormat/>
    <w:rsid w:val="007F6F97"/>
    <w:pPr>
      <w:ind w:firstLine="397"/>
      <w:jc w:val="both"/>
    </w:pPr>
    <w:rPr>
      <w:rFonts w:ascii="Arial" w:hAnsi="Arial"/>
      <w:sz w:val="20"/>
      <w:szCs w:val="20"/>
      <w:lang w:eastAsia="en-US"/>
    </w:rPr>
  </w:style>
  <w:style w:type="paragraph" w:customStyle="1" w:styleId="zzContents">
    <w:name w:val="zzContents"/>
    <w:basedOn w:val="af3"/>
    <w:qFormat/>
    <w:rsid w:val="00A47081"/>
    <w:pPr>
      <w:autoSpaceDE w:val="0"/>
      <w:autoSpaceDN w:val="0"/>
      <w:adjustRightInd w:val="0"/>
      <w:spacing w:after="120" w:line="240" w:lineRule="atLeast"/>
      <w:jc w:val="right"/>
    </w:pPr>
    <w:rPr>
      <w:rFonts w:ascii="Cambria" w:eastAsia="MS Mincho" w:hAnsi="Cambria" w:cs="Times New Roman"/>
      <w:b/>
      <w:sz w:val="22"/>
      <w:lang w:val="en-GB" w:eastAsia="en-US"/>
    </w:rPr>
  </w:style>
  <w:style w:type="paragraph" w:customStyle="1" w:styleId="affa">
    <w:name w:val="СТБ(И)_Обозначение"/>
    <w:aliases w:val="ИЗМ_ОБЗ,ГОСТ(И)_Обозначение"/>
    <w:basedOn w:val="af3"/>
    <w:rsid w:val="00085794"/>
    <w:pPr>
      <w:keepNext/>
      <w:pageBreakBefore/>
      <w:suppressAutoHyphens/>
    </w:pPr>
    <w:rPr>
      <w:rFonts w:ascii="Arial" w:hAnsi="Arial"/>
      <w:b/>
      <w:sz w:val="22"/>
      <w:szCs w:val="20"/>
      <w:lang w:eastAsia="en-US"/>
    </w:rPr>
  </w:style>
  <w:style w:type="paragraph" w:customStyle="1" w:styleId="affb">
    <w:name w:val="СТБ(И)_НаименованиеРус"/>
    <w:aliases w:val="ИЗМ_НМН_РУС,ГОСТ(И)_Наименование_Рус"/>
    <w:basedOn w:val="af3"/>
    <w:rsid w:val="00085794"/>
    <w:pPr>
      <w:suppressAutoHyphens/>
    </w:pPr>
    <w:rPr>
      <w:rFonts w:ascii="Arial" w:hAnsi="Arial"/>
      <w:b/>
      <w:sz w:val="20"/>
      <w:szCs w:val="20"/>
      <w:lang w:eastAsia="en-US"/>
    </w:rPr>
  </w:style>
  <w:style w:type="paragraph" w:customStyle="1" w:styleId="affc">
    <w:name w:val="СТБ(И)_ВведениеДата"/>
    <w:aliases w:val="ИЗМ_ДАТ,ГОСТ(И)_ВведениеДата"/>
    <w:basedOn w:val="af3"/>
    <w:next w:val="af3"/>
    <w:rsid w:val="00085794"/>
    <w:pPr>
      <w:keepNext/>
      <w:suppressAutoHyphens/>
      <w:spacing w:before="220" w:after="220"/>
      <w:jc w:val="right"/>
    </w:pPr>
    <w:rPr>
      <w:rFonts w:ascii="Arial" w:hAnsi="Arial"/>
      <w:b/>
      <w:sz w:val="20"/>
      <w:szCs w:val="20"/>
      <w:lang w:eastAsia="en-US"/>
    </w:rPr>
  </w:style>
  <w:style w:type="character" w:customStyle="1" w:styleId="16">
    <w:name w:val="ГОСТ_Ужатый_1"/>
    <w:aliases w:val="Уж1"/>
    <w:uiPriority w:val="1"/>
    <w:unhideWhenUsed/>
    <w:rsid w:val="00C53894"/>
    <w:rPr>
      <w:spacing w:val="-2"/>
    </w:rPr>
  </w:style>
  <w:style w:type="paragraph" w:customStyle="1" w:styleId="2a">
    <w:name w:val="ГОСТ_ОсЧасть_2_Подраздел_Текст"/>
    <w:aliases w:val="ОЧ_2Т"/>
    <w:basedOn w:val="25"/>
    <w:unhideWhenUsed/>
    <w:rsid w:val="006B3004"/>
    <w:pPr>
      <w:keepNext w:val="0"/>
      <w:numPr>
        <w:ilvl w:val="0"/>
        <w:numId w:val="0"/>
      </w:numPr>
      <w:tabs>
        <w:tab w:val="num" w:pos="360"/>
      </w:tabs>
      <w:suppressAutoHyphens w:val="0"/>
      <w:spacing w:before="0" w:after="0"/>
      <w:ind w:firstLine="397"/>
      <w:jc w:val="both"/>
      <w:outlineLvl w:val="9"/>
    </w:pPr>
    <w:rPr>
      <w:b w:val="0"/>
    </w:rPr>
  </w:style>
  <w:style w:type="paragraph" w:customStyle="1" w:styleId="affd">
    <w:name w:val="Подраздел"/>
    <w:basedOn w:val="af3"/>
    <w:link w:val="affe"/>
    <w:qFormat/>
    <w:rsid w:val="006B3004"/>
    <w:pPr>
      <w:tabs>
        <w:tab w:val="left" w:pos="360"/>
        <w:tab w:val="num" w:pos="720"/>
      </w:tabs>
      <w:spacing w:before="120" w:after="80"/>
      <w:ind w:firstLine="397"/>
      <w:jc w:val="both"/>
    </w:pPr>
    <w:rPr>
      <w:rFonts w:ascii="Arial" w:eastAsia="Times New Roman" w:hAnsi="Arial"/>
      <w:b/>
      <w:sz w:val="22"/>
      <w:szCs w:val="22"/>
    </w:rPr>
  </w:style>
  <w:style w:type="character" w:customStyle="1" w:styleId="affe">
    <w:name w:val="Подраздел Знак"/>
    <w:link w:val="affd"/>
    <w:rsid w:val="006B3004"/>
    <w:rPr>
      <w:rFonts w:ascii="Arial" w:eastAsia="Times New Roman" w:hAnsi="Arial"/>
      <w:b/>
      <w:sz w:val="22"/>
      <w:szCs w:val="22"/>
      <w:lang w:eastAsia="ru-RU"/>
    </w:rPr>
  </w:style>
  <w:style w:type="paragraph" w:customStyle="1" w:styleId="afff">
    <w:name w:val="ГОСТ_Таблица_Дырка_За"/>
    <w:aliases w:val="ТБЛ_ДЗ"/>
    <w:basedOn w:val="af3"/>
    <w:next w:val="aff9"/>
    <w:unhideWhenUsed/>
    <w:rsid w:val="00C51A57"/>
    <w:pPr>
      <w:spacing w:after="200"/>
    </w:pPr>
    <w:rPr>
      <w:rFonts w:ascii="Arial" w:hAnsi="Arial"/>
      <w:sz w:val="2"/>
      <w:szCs w:val="20"/>
      <w:lang w:eastAsia="en-US"/>
    </w:rPr>
  </w:style>
  <w:style w:type="character" w:customStyle="1" w:styleId="bibnumber">
    <w:name w:val="bib_number"/>
    <w:rsid w:val="00C51A57"/>
    <w:rPr>
      <w:rFonts w:ascii="Cambria" w:hAnsi="Cambria"/>
      <w:bdr w:val="none" w:sz="0" w:space="0" w:color="auto"/>
      <w:shd w:val="clear" w:color="auto" w:fill="CCCCFF"/>
    </w:rPr>
  </w:style>
  <w:style w:type="paragraph" w:customStyle="1" w:styleId="BiblioEntry">
    <w:name w:val="Biblio Entry"/>
    <w:basedOn w:val="af3"/>
    <w:rsid w:val="00C51A57"/>
    <w:pPr>
      <w:spacing w:after="240" w:line="240" w:lineRule="atLeast"/>
      <w:ind w:left="662" w:hanging="662"/>
    </w:pPr>
    <w:rPr>
      <w:rFonts w:ascii="Cambria" w:hAnsi="Cambria" w:cs="Times New Roman"/>
      <w:sz w:val="22"/>
      <w:szCs w:val="22"/>
      <w:lang w:val="en-GB" w:eastAsia="en-US"/>
    </w:rPr>
  </w:style>
  <w:style w:type="character" w:customStyle="1" w:styleId="stddocNumber">
    <w:name w:val="std_docNumber"/>
    <w:rsid w:val="00C51A57"/>
    <w:rPr>
      <w:rFonts w:ascii="Cambria" w:hAnsi="Cambria"/>
      <w:bdr w:val="none" w:sz="0" w:space="0" w:color="auto"/>
      <w:shd w:val="clear" w:color="auto" w:fill="F2DBDB"/>
    </w:rPr>
  </w:style>
  <w:style w:type="character" w:customStyle="1" w:styleId="stddocPartNumber">
    <w:name w:val="std_docPartNumber"/>
    <w:rsid w:val="00C51A57"/>
    <w:rPr>
      <w:rFonts w:ascii="Cambria" w:hAnsi="Cambria"/>
      <w:bdr w:val="none" w:sz="0" w:space="0" w:color="auto"/>
      <w:shd w:val="clear" w:color="auto" w:fill="EAF1DD"/>
    </w:rPr>
  </w:style>
  <w:style w:type="character" w:customStyle="1" w:styleId="stddocTitle">
    <w:name w:val="std_docTitle"/>
    <w:rsid w:val="00C51A57"/>
    <w:rPr>
      <w:rFonts w:ascii="Cambria" w:hAnsi="Cambria"/>
      <w:i/>
      <w:bdr w:val="none" w:sz="0" w:space="0" w:color="auto"/>
      <w:shd w:val="clear" w:color="auto" w:fill="FDE9D9"/>
    </w:rPr>
  </w:style>
  <w:style w:type="character" w:customStyle="1" w:styleId="stdpublisher">
    <w:name w:val="std_publisher"/>
    <w:rsid w:val="00C51A57"/>
    <w:rPr>
      <w:rFonts w:ascii="Cambria" w:hAnsi="Cambria"/>
      <w:bdr w:val="none" w:sz="0" w:space="0" w:color="auto"/>
      <w:shd w:val="clear" w:color="auto" w:fill="C6D9F1"/>
    </w:rPr>
  </w:style>
  <w:style w:type="paragraph" w:styleId="afff0">
    <w:name w:val="header"/>
    <w:aliases w:val="ГОСТ_КолонТитул_Оригинал"/>
    <w:link w:val="afff1"/>
    <w:uiPriority w:val="99"/>
    <w:unhideWhenUsed/>
    <w:rsid w:val="00C51A57"/>
    <w:pPr>
      <w:jc w:val="center"/>
    </w:pPr>
    <w:rPr>
      <w:rFonts w:ascii="Arial" w:hAnsi="Arial"/>
      <w:b/>
      <w:sz w:val="22"/>
      <w:szCs w:val="20"/>
    </w:rPr>
  </w:style>
  <w:style w:type="character" w:customStyle="1" w:styleId="afff1">
    <w:name w:val="Верхний колонтитул Знак"/>
    <w:aliases w:val="ГОСТ_КолонТитул_Оригинал Знак"/>
    <w:basedOn w:val="af4"/>
    <w:link w:val="afff0"/>
    <w:uiPriority w:val="99"/>
    <w:rsid w:val="00C51A57"/>
    <w:rPr>
      <w:rFonts w:ascii="Arial" w:hAnsi="Arial"/>
      <w:b/>
      <w:sz w:val="22"/>
      <w:szCs w:val="20"/>
    </w:rPr>
  </w:style>
  <w:style w:type="paragraph" w:styleId="afff2">
    <w:name w:val="footer"/>
    <w:aliases w:val="ГОСТ_КолонЦифра_Оригинал"/>
    <w:link w:val="afff3"/>
    <w:uiPriority w:val="99"/>
    <w:unhideWhenUsed/>
    <w:rsid w:val="00C51A57"/>
    <w:pPr>
      <w:jc w:val="center"/>
    </w:pPr>
    <w:rPr>
      <w:rFonts w:ascii="Arial" w:hAnsi="Arial"/>
      <w:sz w:val="20"/>
      <w:szCs w:val="20"/>
    </w:rPr>
  </w:style>
  <w:style w:type="character" w:customStyle="1" w:styleId="afff3">
    <w:name w:val="Нижний колонтитул Знак"/>
    <w:aliases w:val="ГОСТ_КолонЦифра_Оригинал Знак"/>
    <w:basedOn w:val="af4"/>
    <w:link w:val="afff2"/>
    <w:uiPriority w:val="99"/>
    <w:rsid w:val="00C51A57"/>
    <w:rPr>
      <w:rFonts w:ascii="Arial" w:hAnsi="Arial"/>
      <w:sz w:val="20"/>
      <w:szCs w:val="20"/>
    </w:rPr>
  </w:style>
  <w:style w:type="character" w:styleId="afff4">
    <w:name w:val="page number"/>
    <w:unhideWhenUsed/>
    <w:rsid w:val="00C51A57"/>
  </w:style>
  <w:style w:type="paragraph" w:styleId="afff5">
    <w:name w:val="Body Text"/>
    <w:basedOn w:val="af3"/>
    <w:link w:val="afff6"/>
    <w:uiPriority w:val="99"/>
    <w:unhideWhenUsed/>
    <w:rsid w:val="00C51A57"/>
    <w:pPr>
      <w:spacing w:after="120"/>
    </w:pPr>
    <w:rPr>
      <w:rFonts w:ascii="Arial" w:hAnsi="Arial" w:cs="Times New Roman"/>
      <w:sz w:val="20"/>
      <w:szCs w:val="20"/>
      <w:lang w:val="x-none" w:eastAsia="en-US"/>
    </w:rPr>
  </w:style>
  <w:style w:type="character" w:customStyle="1" w:styleId="afff6">
    <w:name w:val="Основной текст Знак"/>
    <w:basedOn w:val="af4"/>
    <w:link w:val="afff5"/>
    <w:uiPriority w:val="99"/>
    <w:rsid w:val="00C51A57"/>
    <w:rPr>
      <w:rFonts w:ascii="Arial" w:hAnsi="Arial" w:cs="Times New Roman"/>
      <w:sz w:val="20"/>
      <w:szCs w:val="20"/>
      <w:lang w:val="x-none"/>
    </w:rPr>
  </w:style>
  <w:style w:type="paragraph" w:styleId="afff7">
    <w:name w:val="Plain Text"/>
    <w:basedOn w:val="af3"/>
    <w:link w:val="afff8"/>
    <w:uiPriority w:val="99"/>
    <w:semiHidden/>
    <w:unhideWhenUsed/>
    <w:rsid w:val="00C51A57"/>
    <w:rPr>
      <w:rFonts w:ascii="Courier New" w:hAnsi="Courier New" w:cs="Courier New"/>
      <w:sz w:val="20"/>
      <w:szCs w:val="20"/>
      <w:lang w:eastAsia="en-US"/>
    </w:rPr>
  </w:style>
  <w:style w:type="character" w:customStyle="1" w:styleId="afff8">
    <w:name w:val="Текст Знак"/>
    <w:basedOn w:val="af4"/>
    <w:link w:val="afff7"/>
    <w:uiPriority w:val="99"/>
    <w:semiHidden/>
    <w:rsid w:val="00C51A57"/>
    <w:rPr>
      <w:rFonts w:ascii="Courier New" w:hAnsi="Courier New" w:cs="Courier New"/>
      <w:sz w:val="20"/>
      <w:szCs w:val="20"/>
    </w:rPr>
  </w:style>
  <w:style w:type="paragraph" w:styleId="afff9">
    <w:name w:val="Body Text Indent"/>
    <w:basedOn w:val="af3"/>
    <w:link w:val="afffa"/>
    <w:uiPriority w:val="99"/>
    <w:semiHidden/>
    <w:unhideWhenUsed/>
    <w:rsid w:val="00C51A57"/>
    <w:pPr>
      <w:spacing w:after="120"/>
      <w:ind w:left="283"/>
    </w:pPr>
    <w:rPr>
      <w:rFonts w:ascii="Arial" w:hAnsi="Arial"/>
      <w:sz w:val="20"/>
      <w:szCs w:val="20"/>
      <w:lang w:eastAsia="en-US"/>
    </w:rPr>
  </w:style>
  <w:style w:type="character" w:customStyle="1" w:styleId="afffa">
    <w:name w:val="Основной текст с отступом Знак"/>
    <w:basedOn w:val="af4"/>
    <w:link w:val="afff9"/>
    <w:uiPriority w:val="99"/>
    <w:semiHidden/>
    <w:rsid w:val="00C51A57"/>
    <w:rPr>
      <w:rFonts w:ascii="Arial" w:hAnsi="Arial"/>
      <w:sz w:val="20"/>
      <w:szCs w:val="20"/>
    </w:rPr>
  </w:style>
  <w:style w:type="paragraph" w:customStyle="1" w:styleId="afffb">
    <w:name w:val="ГОСТ_Предисловие_Голосование"/>
    <w:aliases w:val="ПС_ГЛС"/>
    <w:basedOn w:val="af3"/>
    <w:rsid w:val="00C51A57"/>
    <w:pPr>
      <w:keepNext/>
      <w:spacing w:before="100" w:after="40"/>
      <w:ind w:firstLine="397"/>
      <w:jc w:val="both"/>
    </w:pPr>
    <w:rPr>
      <w:rFonts w:ascii="Arial" w:hAnsi="Arial"/>
      <w:sz w:val="20"/>
      <w:szCs w:val="20"/>
      <w:lang w:eastAsia="en-US"/>
    </w:rPr>
  </w:style>
  <w:style w:type="paragraph" w:customStyle="1" w:styleId="afffc">
    <w:name w:val="ГОСТ_Основной_НеОтступ"/>
    <w:aliases w:val="ОСН_НО"/>
    <w:basedOn w:val="af3"/>
    <w:rsid w:val="00C51A57"/>
    <w:pPr>
      <w:jc w:val="both"/>
    </w:pPr>
    <w:rPr>
      <w:rFonts w:ascii="Arial" w:hAnsi="Arial"/>
      <w:sz w:val="20"/>
      <w:szCs w:val="20"/>
      <w:lang w:eastAsia="en-US"/>
    </w:rPr>
  </w:style>
  <w:style w:type="paragraph" w:customStyle="1" w:styleId="afffd">
    <w:name w:val="ГОСТ_Основной_ЗаТаблоид"/>
    <w:aliases w:val="ОСН_ЗТ"/>
    <w:basedOn w:val="af3"/>
    <w:rsid w:val="00C51A57"/>
    <w:pPr>
      <w:spacing w:before="160"/>
      <w:ind w:firstLine="397"/>
      <w:jc w:val="both"/>
    </w:pPr>
    <w:rPr>
      <w:rFonts w:ascii="Arial" w:hAnsi="Arial"/>
      <w:sz w:val="20"/>
      <w:szCs w:val="20"/>
      <w:lang w:eastAsia="en-US"/>
    </w:rPr>
  </w:style>
  <w:style w:type="character" w:customStyle="1" w:styleId="afffe">
    <w:name w:val="ГОСТ_Проект"/>
    <w:aliases w:val="Прт"/>
    <w:uiPriority w:val="1"/>
    <w:unhideWhenUsed/>
    <w:rsid w:val="00C51A57"/>
    <w:rPr>
      <w:b/>
      <w:i/>
      <w:sz w:val="20"/>
    </w:rPr>
  </w:style>
  <w:style w:type="paragraph" w:styleId="affff">
    <w:name w:val="Balloon Text"/>
    <w:basedOn w:val="af3"/>
    <w:link w:val="affff0"/>
    <w:uiPriority w:val="99"/>
    <w:semiHidden/>
    <w:unhideWhenUsed/>
    <w:rsid w:val="00C51A57"/>
    <w:rPr>
      <w:rFonts w:ascii="Tahoma" w:hAnsi="Tahoma" w:cs="Tahoma"/>
      <w:sz w:val="16"/>
      <w:szCs w:val="16"/>
      <w:lang w:eastAsia="en-US"/>
    </w:rPr>
  </w:style>
  <w:style w:type="character" w:customStyle="1" w:styleId="affff0">
    <w:name w:val="Текст выноски Знак"/>
    <w:basedOn w:val="af4"/>
    <w:link w:val="affff"/>
    <w:uiPriority w:val="99"/>
    <w:semiHidden/>
    <w:rsid w:val="00C51A57"/>
    <w:rPr>
      <w:rFonts w:ascii="Tahoma" w:hAnsi="Tahoma" w:cs="Tahoma"/>
    </w:rPr>
  </w:style>
  <w:style w:type="character" w:styleId="affff1">
    <w:name w:val="annotation reference"/>
    <w:uiPriority w:val="99"/>
    <w:semiHidden/>
    <w:unhideWhenUsed/>
    <w:rsid w:val="00C51A57"/>
    <w:rPr>
      <w:vanish/>
      <w:sz w:val="16"/>
      <w:szCs w:val="16"/>
    </w:rPr>
  </w:style>
  <w:style w:type="paragraph" w:styleId="affff2">
    <w:name w:val="annotation text"/>
    <w:basedOn w:val="af3"/>
    <w:link w:val="affff3"/>
    <w:uiPriority w:val="99"/>
    <w:semiHidden/>
    <w:unhideWhenUsed/>
    <w:rsid w:val="00C51A57"/>
    <w:rPr>
      <w:rFonts w:ascii="Arial" w:hAnsi="Arial"/>
      <w:sz w:val="20"/>
      <w:szCs w:val="20"/>
      <w:lang w:eastAsia="en-US"/>
    </w:rPr>
  </w:style>
  <w:style w:type="character" w:customStyle="1" w:styleId="affff3">
    <w:name w:val="Текст примечания Знак"/>
    <w:basedOn w:val="af4"/>
    <w:link w:val="affff2"/>
    <w:uiPriority w:val="99"/>
    <w:semiHidden/>
    <w:rsid w:val="00C51A57"/>
    <w:rPr>
      <w:rFonts w:ascii="Arial" w:hAnsi="Arial"/>
      <w:sz w:val="20"/>
      <w:szCs w:val="20"/>
    </w:rPr>
  </w:style>
  <w:style w:type="paragraph" w:styleId="affff4">
    <w:name w:val="annotation subject"/>
    <w:basedOn w:val="affff2"/>
    <w:next w:val="affff2"/>
    <w:link w:val="affff5"/>
    <w:uiPriority w:val="99"/>
    <w:semiHidden/>
    <w:unhideWhenUsed/>
    <w:rsid w:val="00C51A57"/>
    <w:rPr>
      <w:b/>
      <w:bCs/>
    </w:rPr>
  </w:style>
  <w:style w:type="character" w:customStyle="1" w:styleId="affff5">
    <w:name w:val="Тема примечания Знак"/>
    <w:basedOn w:val="affff3"/>
    <w:link w:val="affff4"/>
    <w:uiPriority w:val="99"/>
    <w:semiHidden/>
    <w:rsid w:val="00C51A57"/>
    <w:rPr>
      <w:rFonts w:ascii="Arial" w:hAnsi="Arial"/>
      <w:b/>
      <w:bCs/>
      <w:sz w:val="20"/>
      <w:szCs w:val="20"/>
    </w:rPr>
  </w:style>
  <w:style w:type="paragraph" w:customStyle="1" w:styleId="affff6">
    <w:name w:val="ГОСТ_Колонтитул"/>
    <w:aliases w:val="КТ"/>
    <w:basedOn w:val="affff7"/>
    <w:unhideWhenUsed/>
    <w:rsid w:val="00C51A57"/>
    <w:pPr>
      <w:widowControl w:val="0"/>
      <w:suppressAutoHyphens/>
      <w:jc w:val="center"/>
    </w:pPr>
    <w:rPr>
      <w:b/>
      <w:sz w:val="22"/>
    </w:rPr>
  </w:style>
  <w:style w:type="paragraph" w:customStyle="1" w:styleId="affff7">
    <w:name w:val="ГОСТ"/>
    <w:unhideWhenUsed/>
    <w:qFormat/>
    <w:rsid w:val="00C51A57"/>
    <w:rPr>
      <w:rFonts w:ascii="Arial" w:hAnsi="Arial"/>
      <w:sz w:val="20"/>
      <w:szCs w:val="20"/>
    </w:rPr>
  </w:style>
  <w:style w:type="paragraph" w:customStyle="1" w:styleId="affff8">
    <w:name w:val="ГОСТ_СтрРаз_НаименованиеБел"/>
    <w:aliases w:val="СР_НМН_БЕЛ,ГОСТ_СтрРаз_Наименование_Бел"/>
    <w:basedOn w:val="affff9"/>
    <w:next w:val="affff7"/>
    <w:unhideWhenUsed/>
    <w:rsid w:val="00C51A57"/>
    <w:pPr>
      <w:widowControl w:val="0"/>
    </w:pPr>
    <w:rPr>
      <w:szCs w:val="22"/>
      <w:lang w:val="be-BY"/>
    </w:rPr>
  </w:style>
  <w:style w:type="paragraph" w:styleId="17">
    <w:name w:val="toc 1"/>
    <w:aliases w:val="ГОСТ_Содержание_1_Раздел,СЖ_У1"/>
    <w:basedOn w:val="affff7"/>
    <w:next w:val="affff7"/>
    <w:uiPriority w:val="39"/>
    <w:unhideWhenUsed/>
    <w:rsid w:val="00C51A57"/>
    <w:pPr>
      <w:keepNext/>
      <w:tabs>
        <w:tab w:val="right" w:leader="dot" w:pos="9638"/>
      </w:tabs>
      <w:suppressAutoHyphens/>
      <w:spacing w:after="80"/>
      <w:ind w:left="397" w:right="794"/>
    </w:pPr>
  </w:style>
  <w:style w:type="paragraph" w:styleId="2b">
    <w:name w:val="toc 2"/>
    <w:aliases w:val="ГОСТ_Содержание_2_Подраздел,СЖ_У2"/>
    <w:basedOn w:val="affff7"/>
    <w:next w:val="affff7"/>
    <w:uiPriority w:val="39"/>
    <w:unhideWhenUsed/>
    <w:rsid w:val="00C51A57"/>
    <w:pPr>
      <w:tabs>
        <w:tab w:val="right" w:leader="dot" w:pos="9638"/>
      </w:tabs>
      <w:suppressAutoHyphens/>
      <w:spacing w:after="80"/>
      <w:ind w:left="595" w:right="794"/>
    </w:pPr>
  </w:style>
  <w:style w:type="character" w:styleId="affffa">
    <w:name w:val="Hyperlink"/>
    <w:aliases w:val="ГОСТ_ГиперСсылка"/>
    <w:unhideWhenUsed/>
    <w:rsid w:val="00C51A57"/>
    <w:rPr>
      <w:color w:val="333399"/>
      <w:u w:val="none"/>
    </w:rPr>
  </w:style>
  <w:style w:type="paragraph" w:customStyle="1" w:styleId="affffb">
    <w:name w:val="ГОСТ_Колонтитул_Нечёт"/>
    <w:aliases w:val="КТ_Н"/>
    <w:basedOn w:val="affff6"/>
    <w:unhideWhenUsed/>
    <w:rsid w:val="00C51A57"/>
    <w:pPr>
      <w:jc w:val="right"/>
    </w:pPr>
  </w:style>
  <w:style w:type="paragraph" w:customStyle="1" w:styleId="affffc">
    <w:name w:val="ГОСТ_Колонтитул_Чёт"/>
    <w:aliases w:val="КТ_Ч"/>
    <w:basedOn w:val="affff6"/>
    <w:unhideWhenUsed/>
    <w:rsid w:val="00C51A57"/>
    <w:pPr>
      <w:jc w:val="left"/>
    </w:pPr>
  </w:style>
  <w:style w:type="paragraph" w:customStyle="1" w:styleId="affffd">
    <w:name w:val="ГОСТ_Колонцифра"/>
    <w:aliases w:val="КЦ"/>
    <w:basedOn w:val="affff7"/>
    <w:unhideWhenUsed/>
    <w:rsid w:val="00C51A57"/>
    <w:pPr>
      <w:widowControl w:val="0"/>
      <w:jc w:val="center"/>
    </w:pPr>
  </w:style>
  <w:style w:type="paragraph" w:customStyle="1" w:styleId="affffe">
    <w:name w:val="ГОСТ_Колонцифра_Нечёт"/>
    <w:aliases w:val="КЦ_Н"/>
    <w:basedOn w:val="affffd"/>
    <w:unhideWhenUsed/>
    <w:rsid w:val="00C51A57"/>
    <w:pPr>
      <w:jc w:val="right"/>
    </w:pPr>
  </w:style>
  <w:style w:type="paragraph" w:customStyle="1" w:styleId="afffff">
    <w:name w:val="ГОСТ_Колонцифра_Чёт"/>
    <w:aliases w:val="КЦ_Ч"/>
    <w:basedOn w:val="affffd"/>
    <w:unhideWhenUsed/>
    <w:rsid w:val="00C51A57"/>
    <w:pPr>
      <w:jc w:val="left"/>
    </w:pPr>
  </w:style>
  <w:style w:type="paragraph" w:customStyle="1" w:styleId="120">
    <w:name w:val="ГОСТ_Интервал_12"/>
    <w:aliases w:val="И12"/>
    <w:basedOn w:val="affff7"/>
    <w:next w:val="aff9"/>
    <w:unhideWhenUsed/>
    <w:rsid w:val="00C51A57"/>
    <w:pPr>
      <w:spacing w:after="240"/>
    </w:pPr>
  </w:style>
  <w:style w:type="paragraph" w:customStyle="1" w:styleId="240">
    <w:name w:val="ГОСТ_Интервал_24"/>
    <w:aliases w:val="И24"/>
    <w:basedOn w:val="affff7"/>
    <w:next w:val="aff9"/>
    <w:unhideWhenUsed/>
    <w:rsid w:val="00C51A57"/>
    <w:pPr>
      <w:spacing w:after="480"/>
    </w:pPr>
  </w:style>
  <w:style w:type="paragraph" w:customStyle="1" w:styleId="360">
    <w:name w:val="ГОСТ_Интервал_36"/>
    <w:aliases w:val="И36"/>
    <w:basedOn w:val="affff7"/>
    <w:next w:val="aff9"/>
    <w:unhideWhenUsed/>
    <w:rsid w:val="00C51A57"/>
    <w:pPr>
      <w:spacing w:after="720"/>
    </w:pPr>
  </w:style>
  <w:style w:type="paragraph" w:customStyle="1" w:styleId="48">
    <w:name w:val="ГОСТ_Интервал_48"/>
    <w:aliases w:val="И48"/>
    <w:basedOn w:val="affff7"/>
    <w:next w:val="aff9"/>
    <w:unhideWhenUsed/>
    <w:rsid w:val="00C51A57"/>
    <w:pPr>
      <w:spacing w:after="960"/>
    </w:pPr>
  </w:style>
  <w:style w:type="paragraph" w:customStyle="1" w:styleId="600">
    <w:name w:val="ГОСТ_Интервал_60"/>
    <w:aliases w:val="И60"/>
    <w:basedOn w:val="affff7"/>
    <w:next w:val="aff9"/>
    <w:unhideWhenUsed/>
    <w:rsid w:val="00C51A57"/>
    <w:pPr>
      <w:spacing w:after="1200"/>
    </w:pPr>
  </w:style>
  <w:style w:type="paragraph" w:customStyle="1" w:styleId="04">
    <w:name w:val="ГОСТ_НеНомер_0_Элемент_Заголовок"/>
    <w:aliases w:val="НН_0"/>
    <w:next w:val="af3"/>
    <w:rsid w:val="00C51A57"/>
    <w:pPr>
      <w:keepNext/>
      <w:pageBreakBefore/>
      <w:widowControl w:val="0"/>
      <w:suppressAutoHyphens/>
      <w:spacing w:after="220"/>
      <w:jc w:val="center"/>
    </w:pPr>
    <w:rPr>
      <w:rFonts w:ascii="Arial" w:hAnsi="Arial"/>
      <w:b/>
      <w:sz w:val="22"/>
      <w:szCs w:val="20"/>
    </w:rPr>
  </w:style>
  <w:style w:type="paragraph" w:styleId="afffff0">
    <w:name w:val="Normal (Web)"/>
    <w:basedOn w:val="af3"/>
    <w:unhideWhenUsed/>
    <w:rsid w:val="00C51A57"/>
    <w:rPr>
      <w:rFonts w:cs="Times New Roman"/>
      <w:lang w:eastAsia="en-US"/>
    </w:rPr>
  </w:style>
  <w:style w:type="paragraph" w:customStyle="1" w:styleId="18">
    <w:name w:val="ГОСТ_НеНомер_1_Раздел_Заголовок"/>
    <w:aliases w:val="НН_1З"/>
    <w:next w:val="af3"/>
    <w:rsid w:val="00C51A57"/>
    <w:pPr>
      <w:keepNext/>
      <w:suppressAutoHyphens/>
      <w:spacing w:before="220" w:after="160"/>
      <w:ind w:firstLine="397"/>
    </w:pPr>
    <w:rPr>
      <w:rFonts w:ascii="Arial" w:hAnsi="Arial"/>
      <w:b/>
      <w:sz w:val="22"/>
      <w:szCs w:val="20"/>
    </w:rPr>
  </w:style>
  <w:style w:type="paragraph" w:styleId="afffff1">
    <w:name w:val="Document Map"/>
    <w:basedOn w:val="af3"/>
    <w:link w:val="afffff2"/>
    <w:semiHidden/>
    <w:unhideWhenUsed/>
    <w:rsid w:val="00C51A57"/>
    <w:rPr>
      <w:rFonts w:ascii="Tahoma" w:hAnsi="Tahoma" w:cs="Tahoma"/>
      <w:sz w:val="16"/>
      <w:szCs w:val="16"/>
      <w:lang w:eastAsia="en-US"/>
    </w:rPr>
  </w:style>
  <w:style w:type="character" w:customStyle="1" w:styleId="afffff2">
    <w:name w:val="Схема документа Знак"/>
    <w:basedOn w:val="af4"/>
    <w:link w:val="afffff1"/>
    <w:semiHidden/>
    <w:rsid w:val="00C51A57"/>
    <w:rPr>
      <w:rFonts w:ascii="Tahoma" w:hAnsi="Tahoma" w:cs="Tahoma"/>
    </w:rPr>
  </w:style>
  <w:style w:type="paragraph" w:customStyle="1" w:styleId="2c">
    <w:name w:val="ГОСТ_НеНомер_2_Подраздел_Заголовок"/>
    <w:aliases w:val="НН_2З"/>
    <w:next w:val="af3"/>
    <w:rsid w:val="00C51A57"/>
    <w:pPr>
      <w:keepNext/>
      <w:suppressAutoHyphens/>
      <w:spacing w:before="120" w:after="80"/>
      <w:ind w:firstLine="397"/>
    </w:pPr>
    <w:rPr>
      <w:rFonts w:ascii="Arial" w:hAnsi="Arial"/>
      <w:b/>
      <w:sz w:val="20"/>
      <w:szCs w:val="20"/>
    </w:rPr>
  </w:style>
  <w:style w:type="paragraph" w:customStyle="1" w:styleId="39">
    <w:name w:val="ГОСТ_НеНомер_3_Пункт_Заголовок"/>
    <w:aliases w:val="НН_3З"/>
    <w:next w:val="af3"/>
    <w:rsid w:val="00C51A57"/>
    <w:pPr>
      <w:keepNext/>
      <w:suppressAutoHyphens/>
      <w:spacing w:before="80" w:after="40"/>
      <w:ind w:firstLine="397"/>
    </w:pPr>
    <w:rPr>
      <w:rFonts w:ascii="Arial" w:hAnsi="Arial"/>
      <w:b/>
      <w:sz w:val="20"/>
      <w:szCs w:val="20"/>
    </w:rPr>
  </w:style>
  <w:style w:type="paragraph" w:customStyle="1" w:styleId="49">
    <w:name w:val="ГОСТ_НеНомер_4_Подпункт_Заголовок"/>
    <w:aliases w:val="НН_4З"/>
    <w:next w:val="af3"/>
    <w:rsid w:val="00C51A57"/>
    <w:pPr>
      <w:keepNext/>
      <w:suppressAutoHyphens/>
      <w:spacing w:before="40"/>
      <w:ind w:firstLine="397"/>
    </w:pPr>
    <w:rPr>
      <w:rFonts w:ascii="Arial" w:hAnsi="Arial"/>
      <w:b/>
      <w:sz w:val="20"/>
      <w:szCs w:val="20"/>
    </w:rPr>
  </w:style>
  <w:style w:type="paragraph" w:customStyle="1" w:styleId="afffff3">
    <w:name w:val="ГОСТ_Библиография_Заголовок"/>
    <w:aliases w:val="БГ_ЗГЛ,БГ_ЗАГ"/>
    <w:basedOn w:val="19"/>
    <w:next w:val="aff9"/>
    <w:unhideWhenUsed/>
    <w:rsid w:val="00C51A57"/>
  </w:style>
  <w:style w:type="paragraph" w:customStyle="1" w:styleId="afffff4">
    <w:name w:val="ГОСТ_Рисунок"/>
    <w:aliases w:val="РСН"/>
    <w:basedOn w:val="affff7"/>
    <w:next w:val="aff9"/>
    <w:unhideWhenUsed/>
    <w:rsid w:val="00C51A57"/>
    <w:pPr>
      <w:keepNext/>
      <w:widowControl w:val="0"/>
      <w:spacing w:before="200" w:after="200"/>
      <w:ind w:left="397" w:right="397"/>
      <w:jc w:val="center"/>
    </w:pPr>
  </w:style>
  <w:style w:type="paragraph" w:customStyle="1" w:styleId="afffff5">
    <w:name w:val="ГОСТ_Рисунок_Имя"/>
    <w:aliases w:val="РСН_ИМЯ"/>
    <w:basedOn w:val="affff7"/>
    <w:next w:val="aff9"/>
    <w:unhideWhenUsed/>
    <w:rsid w:val="00C51A57"/>
    <w:pPr>
      <w:suppressAutoHyphens/>
      <w:spacing w:before="200" w:after="200"/>
      <w:ind w:left="397" w:right="397"/>
      <w:jc w:val="center"/>
    </w:pPr>
    <w:rPr>
      <w:sz w:val="18"/>
    </w:rPr>
  </w:style>
  <w:style w:type="paragraph" w:customStyle="1" w:styleId="afffff6">
    <w:name w:val="СТБ_Титул_НаименованиеАнг"/>
    <w:aliases w:val="ТЛ_НМН_А00"/>
    <w:rsid w:val="00C51A57"/>
    <w:pPr>
      <w:suppressAutoHyphens/>
      <w:spacing w:after="720"/>
      <w:contextualSpacing/>
    </w:pPr>
    <w:rPr>
      <w:rFonts w:ascii="Arial" w:hAnsi="Arial"/>
      <w:sz w:val="20"/>
      <w:szCs w:val="20"/>
    </w:rPr>
  </w:style>
  <w:style w:type="paragraph" w:customStyle="1" w:styleId="afffff7">
    <w:name w:val="СТБ_Титул_Оригинал"/>
    <w:rsid w:val="00C51A57"/>
    <w:pPr>
      <w:widowControl w:val="0"/>
      <w:suppressAutoHyphens/>
      <w:spacing w:before="960"/>
      <w:jc w:val="both"/>
    </w:pPr>
    <w:rPr>
      <w:rFonts w:ascii="Arial" w:hAnsi="Arial"/>
      <w:b/>
      <w:sz w:val="28"/>
      <w:szCs w:val="28"/>
    </w:rPr>
  </w:style>
  <w:style w:type="paragraph" w:customStyle="1" w:styleId="160">
    <w:name w:val="СТБ_Титул_НаименованиеРус16"/>
    <w:aliases w:val="ТЛ_НМН_Р16,ГОСТ_ТитЛист_Наименование_Рус_16"/>
    <w:basedOn w:val="afffff8"/>
    <w:rsid w:val="00C51A57"/>
    <w:rPr>
      <w:sz w:val="32"/>
    </w:rPr>
  </w:style>
  <w:style w:type="paragraph" w:customStyle="1" w:styleId="180">
    <w:name w:val="СТБ_Титул_НаименованиеРус18"/>
    <w:aliases w:val="ТЛ_НМН_Р18,ГОСТ_ТитЛист_Наименование_Рус_18"/>
    <w:basedOn w:val="afffff8"/>
    <w:rsid w:val="00C51A57"/>
    <w:rPr>
      <w:caps/>
      <w:sz w:val="36"/>
    </w:rPr>
  </w:style>
  <w:style w:type="paragraph" w:customStyle="1" w:styleId="140">
    <w:name w:val="СТБ_Титул_НаименованиеРус14"/>
    <w:aliases w:val="ТЛ_НМН_Р14,ГОСТ_ТитЛист_Наименование_Рус_14"/>
    <w:basedOn w:val="afffff8"/>
    <w:rsid w:val="00C51A57"/>
    <w:rPr>
      <w:sz w:val="28"/>
    </w:rPr>
  </w:style>
  <w:style w:type="paragraph" w:customStyle="1" w:styleId="161">
    <w:name w:val="СТБ_Титул_НаименованиеБел16"/>
    <w:aliases w:val="ТЛ_НМН_Б16"/>
    <w:rsid w:val="00C51A57"/>
    <w:pPr>
      <w:widowControl w:val="0"/>
      <w:suppressAutoHyphens/>
      <w:spacing w:before="80" w:after="80"/>
    </w:pPr>
    <w:rPr>
      <w:rFonts w:ascii="Arial" w:hAnsi="Arial"/>
      <w:b/>
      <w:sz w:val="32"/>
      <w:szCs w:val="32"/>
      <w:lang w:val="be-BY"/>
    </w:rPr>
  </w:style>
  <w:style w:type="paragraph" w:customStyle="1" w:styleId="181">
    <w:name w:val="СТБ_Титул_НаименованиеБел18"/>
    <w:aliases w:val="ТЛ_НМН_Б18"/>
    <w:rsid w:val="00C51A57"/>
    <w:pPr>
      <w:widowControl w:val="0"/>
      <w:suppressAutoHyphens/>
      <w:spacing w:before="80" w:after="80"/>
    </w:pPr>
    <w:rPr>
      <w:rFonts w:ascii="Arial" w:hAnsi="Arial"/>
      <w:b/>
      <w:sz w:val="36"/>
      <w:szCs w:val="36"/>
      <w:lang w:val="be-BY"/>
    </w:rPr>
  </w:style>
  <w:style w:type="paragraph" w:customStyle="1" w:styleId="141">
    <w:name w:val="СТБ_Титул_НаименованиеБел14"/>
    <w:aliases w:val="ТЛ_НМН_Б14"/>
    <w:rsid w:val="00C51A57"/>
    <w:pPr>
      <w:widowControl w:val="0"/>
      <w:suppressAutoHyphens/>
      <w:spacing w:before="80" w:after="80"/>
    </w:pPr>
    <w:rPr>
      <w:rFonts w:ascii="Arial" w:hAnsi="Arial"/>
      <w:b/>
      <w:sz w:val="28"/>
      <w:szCs w:val="28"/>
      <w:lang w:val="be-BY"/>
    </w:rPr>
  </w:style>
  <w:style w:type="paragraph" w:customStyle="1" w:styleId="afffff9">
    <w:name w:val="СТБ_Титул_Стадия"/>
    <w:rsid w:val="00C51A57"/>
    <w:pPr>
      <w:widowControl w:val="0"/>
      <w:suppressAutoHyphens/>
      <w:spacing w:before="960"/>
      <w:ind w:left="1134" w:right="1134"/>
      <w:jc w:val="center"/>
    </w:pPr>
    <w:rPr>
      <w:rFonts w:ascii="Arial" w:hAnsi="Arial"/>
      <w:i/>
      <w:sz w:val="24"/>
      <w:szCs w:val="20"/>
    </w:rPr>
  </w:style>
  <w:style w:type="paragraph" w:customStyle="1" w:styleId="afffffa">
    <w:name w:val="ГОСТ_Рисунок_Пояснение"/>
    <w:aliases w:val="РСН_ПСН"/>
    <w:unhideWhenUsed/>
    <w:rsid w:val="00C51A57"/>
    <w:pPr>
      <w:keepNext/>
      <w:spacing w:before="200" w:after="200"/>
      <w:ind w:left="397" w:right="397"/>
      <w:contextualSpacing/>
      <w:jc w:val="both"/>
    </w:pPr>
    <w:rPr>
      <w:rFonts w:ascii="Arial" w:hAnsi="Arial"/>
      <w:sz w:val="18"/>
      <w:szCs w:val="20"/>
    </w:rPr>
  </w:style>
  <w:style w:type="paragraph" w:customStyle="1" w:styleId="afffffb">
    <w:name w:val="ГОСТ_Формула"/>
    <w:aliases w:val="ФМЛ"/>
    <w:basedOn w:val="af3"/>
    <w:next w:val="affff7"/>
    <w:hidden/>
    <w:rsid w:val="00C51A57"/>
    <w:pPr>
      <w:widowControl w:val="0"/>
      <w:tabs>
        <w:tab w:val="center" w:pos="4819"/>
        <w:tab w:val="right" w:pos="9638"/>
      </w:tabs>
      <w:spacing w:before="80" w:after="80"/>
      <w:jc w:val="both"/>
    </w:pPr>
    <w:rPr>
      <w:rFonts w:ascii="Arial" w:hAnsi="Arial"/>
      <w:sz w:val="20"/>
      <w:szCs w:val="20"/>
      <w:lang w:eastAsia="en-US"/>
    </w:rPr>
  </w:style>
  <w:style w:type="paragraph" w:customStyle="1" w:styleId="afffffc">
    <w:name w:val="ГОСТ_Примечание"/>
    <w:aliases w:val="ПМЧ"/>
    <w:basedOn w:val="af3"/>
    <w:next w:val="aff9"/>
    <w:unhideWhenUsed/>
    <w:qFormat/>
    <w:rsid w:val="00C51A57"/>
    <w:pPr>
      <w:spacing w:before="40" w:after="80"/>
      <w:ind w:firstLine="397"/>
      <w:contextualSpacing/>
      <w:jc w:val="both"/>
    </w:pPr>
    <w:rPr>
      <w:rFonts w:ascii="Arial" w:hAnsi="Arial"/>
      <w:sz w:val="18"/>
      <w:szCs w:val="20"/>
      <w:lang w:eastAsia="en-US"/>
    </w:rPr>
  </w:style>
  <w:style w:type="paragraph" w:customStyle="1" w:styleId="afffffd">
    <w:name w:val="ГОСТ_Пример"/>
    <w:aliases w:val="ПМР"/>
    <w:basedOn w:val="affff7"/>
    <w:next w:val="aff9"/>
    <w:unhideWhenUsed/>
    <w:qFormat/>
    <w:rsid w:val="00C51A57"/>
    <w:pPr>
      <w:spacing w:before="40" w:after="80"/>
      <w:ind w:firstLine="397"/>
      <w:contextualSpacing/>
      <w:jc w:val="both"/>
    </w:pPr>
    <w:rPr>
      <w:b/>
      <w:i/>
      <w:sz w:val="18"/>
    </w:rPr>
  </w:style>
  <w:style w:type="paragraph" w:customStyle="1" w:styleId="afffffe">
    <w:name w:val="ГОСТ_Сноска_Текст"/>
    <w:aliases w:val="СНС_ТКТ"/>
    <w:basedOn w:val="affff7"/>
    <w:unhideWhenUsed/>
    <w:qFormat/>
    <w:rsid w:val="00C51A57"/>
    <w:pPr>
      <w:ind w:firstLine="397"/>
      <w:jc w:val="both"/>
    </w:pPr>
    <w:rPr>
      <w:sz w:val="18"/>
    </w:rPr>
  </w:style>
  <w:style w:type="paragraph" w:customStyle="1" w:styleId="affffff">
    <w:name w:val="ГОСТ_Сноска_Разделитель"/>
    <w:aliases w:val="СНС_РДЛ,ГОСТ_Сноска_Разделка"/>
    <w:basedOn w:val="affff7"/>
    <w:next w:val="affff7"/>
    <w:hidden/>
    <w:rsid w:val="00C51A57"/>
    <w:pPr>
      <w:widowControl w:val="0"/>
      <w:pBdr>
        <w:bottom w:val="single" w:sz="8" w:space="1" w:color="auto"/>
      </w:pBdr>
      <w:spacing w:before="220" w:after="40"/>
      <w:ind w:right="8504"/>
    </w:pPr>
    <w:rPr>
      <w:sz w:val="2"/>
    </w:rPr>
  </w:style>
  <w:style w:type="paragraph" w:customStyle="1" w:styleId="affffff0">
    <w:name w:val="ГОСТ_Размерность"/>
    <w:aliases w:val="РЗМ"/>
    <w:basedOn w:val="af3"/>
    <w:next w:val="affff7"/>
    <w:unhideWhenUsed/>
    <w:rsid w:val="00C51A57"/>
    <w:pPr>
      <w:keepNext/>
      <w:widowControl w:val="0"/>
      <w:suppressAutoHyphens/>
      <w:spacing w:before="80" w:after="80"/>
      <w:jc w:val="right"/>
    </w:pPr>
    <w:rPr>
      <w:rFonts w:ascii="Arial" w:hAnsi="Arial"/>
      <w:sz w:val="18"/>
      <w:szCs w:val="20"/>
      <w:lang w:eastAsia="en-US"/>
    </w:rPr>
  </w:style>
  <w:style w:type="paragraph" w:customStyle="1" w:styleId="affffff1">
    <w:name w:val="СТБ_Титул_ЕвроСтанд"/>
    <w:aliases w:val="ТТЛ_СЕН"/>
    <w:basedOn w:val="af3"/>
    <w:rsid w:val="00C51A57"/>
    <w:pPr>
      <w:spacing w:before="480"/>
    </w:pPr>
    <w:rPr>
      <w:rFonts w:ascii="Arial" w:hAnsi="Arial"/>
      <w:b/>
      <w:sz w:val="18"/>
      <w:szCs w:val="20"/>
      <w:lang w:eastAsia="en-US"/>
    </w:rPr>
  </w:style>
  <w:style w:type="paragraph" w:customStyle="1" w:styleId="affffff2">
    <w:name w:val="ГОСТ_Ограничение"/>
    <w:aliases w:val="ОГР"/>
    <w:basedOn w:val="affff7"/>
    <w:unhideWhenUsed/>
    <w:rsid w:val="00C51A57"/>
    <w:pPr>
      <w:suppressAutoHyphens/>
      <w:spacing w:after="40"/>
    </w:pPr>
    <w:rPr>
      <w:sz w:val="18"/>
    </w:rPr>
  </w:style>
  <w:style w:type="paragraph" w:customStyle="1" w:styleId="affffff3">
    <w:name w:val="ГОСТ_Титул_Категория"/>
    <w:aliases w:val="ТЛ_КТГ,ГОСТ_ТитЛист_Категория"/>
    <w:basedOn w:val="affff7"/>
    <w:unhideWhenUsed/>
    <w:rsid w:val="00C51A57"/>
    <w:pPr>
      <w:suppressAutoHyphens/>
      <w:spacing w:before="100" w:after="100"/>
      <w:jc w:val="center"/>
    </w:pPr>
    <w:rPr>
      <w:b/>
      <w:caps/>
      <w:spacing w:val="40"/>
      <w:sz w:val="24"/>
      <w:lang w:val="x-none"/>
    </w:rPr>
  </w:style>
  <w:style w:type="paragraph" w:customStyle="1" w:styleId="affffff4">
    <w:name w:val="ГОСТ_Титул_НаименованиеБел"/>
    <w:aliases w:val="ТЛ_НМН_БЕЛ"/>
    <w:basedOn w:val="affff7"/>
    <w:rsid w:val="00C51A57"/>
    <w:pPr>
      <w:suppressAutoHyphens/>
      <w:jc w:val="center"/>
    </w:pPr>
    <w:rPr>
      <w:lang w:val="be-BY"/>
    </w:rPr>
  </w:style>
  <w:style w:type="paragraph" w:customStyle="1" w:styleId="affffff5">
    <w:name w:val="ГОСТ_Титул_Обозначение"/>
    <w:aliases w:val="ТЛ_ОБЗ,СТБ_Титул_Обозначение,ГОСТ_ТитЛист_Обозначение"/>
    <w:basedOn w:val="affff7"/>
    <w:unhideWhenUsed/>
    <w:rsid w:val="00C51A57"/>
    <w:pPr>
      <w:widowControl w:val="0"/>
      <w:suppressAutoHyphens/>
    </w:pPr>
    <w:rPr>
      <w:b/>
      <w:sz w:val="40"/>
      <w:szCs w:val="40"/>
    </w:rPr>
  </w:style>
  <w:style w:type="paragraph" w:customStyle="1" w:styleId="affffff6">
    <w:name w:val="ГОСТ_Содержание_Заголовок"/>
    <w:aliases w:val="СЖ_ЗГЛ,СЖ_ЗАГ"/>
    <w:basedOn w:val="19"/>
    <w:next w:val="aff9"/>
    <w:unhideWhenUsed/>
    <w:rsid w:val="00C51A57"/>
  </w:style>
  <w:style w:type="paragraph" w:customStyle="1" w:styleId="affffff7">
    <w:name w:val="ГОСТ_Введение_Заголовок"/>
    <w:aliases w:val="ВВ_ЗГЛ,ВВ_ЗАГ"/>
    <w:basedOn w:val="19"/>
    <w:next w:val="aff9"/>
    <w:rsid w:val="00C51A57"/>
  </w:style>
  <w:style w:type="paragraph" w:customStyle="1" w:styleId="affffff8">
    <w:name w:val="ГОСТ_СтрРаз_Категория_ГОСТ"/>
    <w:aliases w:val="СР_КТГ_ГОСТ,СР_КТГ_ГСТ"/>
    <w:basedOn w:val="affffff9"/>
    <w:next w:val="affff7"/>
    <w:unhideWhenUsed/>
    <w:rsid w:val="00C51A57"/>
    <w:rPr>
      <w:spacing w:val="190"/>
    </w:rPr>
  </w:style>
  <w:style w:type="paragraph" w:customStyle="1" w:styleId="02">
    <w:name w:val="ГОСТ_ПриложениеКир_0_Заголовок"/>
    <w:aliases w:val="ПК_0З,ГОСТ_ПрилКир_0_Заголовок"/>
    <w:basedOn w:val="19"/>
    <w:next w:val="aff9"/>
    <w:rsid w:val="00C51A57"/>
    <w:pPr>
      <w:numPr>
        <w:numId w:val="35"/>
      </w:numPr>
      <w:ind w:left="397"/>
    </w:pPr>
  </w:style>
  <w:style w:type="paragraph" w:customStyle="1" w:styleId="0">
    <w:name w:val="ГОСТ_ПриложениеЛат_0_Заголовок"/>
    <w:aliases w:val="ПЛ_0З,ГОСТ_ПрилЛат_0_Заголовок"/>
    <w:basedOn w:val="19"/>
    <w:next w:val="aff9"/>
    <w:rsid w:val="00C51A57"/>
    <w:pPr>
      <w:numPr>
        <w:numId w:val="26"/>
      </w:numPr>
      <w:ind w:left="397"/>
    </w:pPr>
  </w:style>
  <w:style w:type="character" w:customStyle="1" w:styleId="affffffa">
    <w:name w:val="ГОСТ_Греча_Надстрочный"/>
    <w:aliases w:val="Грч_Нст,Грч_Над"/>
    <w:rsid w:val="00C51A57"/>
    <w:rPr>
      <w:rFonts w:ascii="Times New Roman" w:hAnsi="Times New Roman" w:cs="Times New Roman"/>
      <w:noProof/>
      <w:vertAlign w:val="superscript"/>
      <w:lang w:val="el-GR"/>
    </w:rPr>
  </w:style>
  <w:style w:type="paragraph" w:customStyle="1" w:styleId="Z0">
    <w:name w:val="ГОСТ_ПриложениеZ_0_Заголовок"/>
    <w:aliases w:val="ПZ_0З"/>
    <w:next w:val="af3"/>
    <w:rsid w:val="00C51A57"/>
    <w:pPr>
      <w:keepNext/>
      <w:pageBreakBefore/>
      <w:widowControl w:val="0"/>
      <w:numPr>
        <w:numId w:val="16"/>
      </w:numPr>
      <w:suppressAutoHyphens/>
      <w:spacing w:after="220"/>
      <w:ind w:left="397" w:right="397"/>
      <w:jc w:val="center"/>
      <w:outlineLvl w:val="0"/>
    </w:pPr>
    <w:rPr>
      <w:rFonts w:ascii="Arial" w:hAnsi="Arial"/>
      <w:b/>
      <w:sz w:val="22"/>
      <w:szCs w:val="22"/>
    </w:rPr>
  </w:style>
  <w:style w:type="paragraph" w:customStyle="1" w:styleId="00">
    <w:name w:val="ГОСТ_ПриложениеД._0_Заголовок"/>
    <w:aliases w:val="ПД_0З,ГОСТ_ПрилДэ_0_Заголовок"/>
    <w:basedOn w:val="19"/>
    <w:next w:val="aff9"/>
    <w:rsid w:val="00C51A57"/>
    <w:pPr>
      <w:numPr>
        <w:numId w:val="36"/>
      </w:numPr>
      <w:ind w:left="1418" w:right="1418"/>
    </w:pPr>
  </w:style>
  <w:style w:type="paragraph" w:customStyle="1" w:styleId="affffffb">
    <w:name w:val="ГОСТ_Подписи_Организация"/>
    <w:aliases w:val="ППС_ОГЗ"/>
    <w:basedOn w:val="affff7"/>
    <w:rsid w:val="00C51A57"/>
    <w:pPr>
      <w:keepNext/>
      <w:widowControl w:val="0"/>
      <w:suppressAutoHyphens/>
      <w:spacing w:before="480" w:after="240"/>
    </w:pPr>
  </w:style>
  <w:style w:type="paragraph" w:customStyle="1" w:styleId="affffffc">
    <w:name w:val="ГОСТ_ВыДанные_Лист"/>
    <w:aliases w:val="ВД_ЛСТ"/>
    <w:basedOn w:val="affff7"/>
    <w:next w:val="affff7"/>
    <w:unhideWhenUsed/>
    <w:rsid w:val="00C51A57"/>
    <w:pPr>
      <w:keepNext/>
      <w:pageBreakBefore/>
      <w:widowControl w:val="0"/>
      <w:spacing w:after="960"/>
    </w:pPr>
    <w:rPr>
      <w:sz w:val="2"/>
    </w:rPr>
  </w:style>
  <w:style w:type="character" w:customStyle="1" w:styleId="affffffd">
    <w:name w:val="ГОСТ_Жирный"/>
    <w:aliases w:val="Жир"/>
    <w:uiPriority w:val="1"/>
    <w:unhideWhenUsed/>
    <w:rsid w:val="00C51A57"/>
    <w:rPr>
      <w:b/>
    </w:rPr>
  </w:style>
  <w:style w:type="paragraph" w:customStyle="1" w:styleId="affffffe">
    <w:name w:val="ГОСТ_Предисловие_Присоска"/>
    <w:aliases w:val="ПС_ПСС"/>
    <w:basedOn w:val="aff9"/>
    <w:next w:val="aff9"/>
    <w:rsid w:val="00C51A57"/>
    <w:pPr>
      <w:keepNext/>
      <w:suppressAutoHyphens/>
      <w:spacing w:before="100" w:after="40"/>
      <w:jc w:val="left"/>
    </w:pPr>
  </w:style>
  <w:style w:type="paragraph" w:styleId="afffffff">
    <w:name w:val="footnote text"/>
    <w:basedOn w:val="af3"/>
    <w:link w:val="afffffff0"/>
    <w:uiPriority w:val="99"/>
    <w:unhideWhenUsed/>
    <w:rsid w:val="00C51A57"/>
    <w:rPr>
      <w:rFonts w:ascii="Arial" w:hAnsi="Arial"/>
      <w:sz w:val="20"/>
      <w:szCs w:val="20"/>
      <w:lang w:eastAsia="en-US"/>
    </w:rPr>
  </w:style>
  <w:style w:type="character" w:customStyle="1" w:styleId="afffffff0">
    <w:name w:val="Текст сноски Знак"/>
    <w:basedOn w:val="af4"/>
    <w:link w:val="afffffff"/>
    <w:uiPriority w:val="99"/>
    <w:rsid w:val="00C51A57"/>
    <w:rPr>
      <w:rFonts w:ascii="Arial" w:hAnsi="Arial"/>
      <w:sz w:val="20"/>
      <w:szCs w:val="20"/>
    </w:rPr>
  </w:style>
  <w:style w:type="character" w:styleId="afffffff1">
    <w:name w:val="footnote reference"/>
    <w:uiPriority w:val="99"/>
    <w:semiHidden/>
    <w:unhideWhenUsed/>
    <w:rsid w:val="00C51A57"/>
    <w:rPr>
      <w:vertAlign w:val="superscript"/>
    </w:rPr>
  </w:style>
  <w:style w:type="numbering" w:styleId="111111">
    <w:name w:val="Outline List 2"/>
    <w:basedOn w:val="af6"/>
    <w:uiPriority w:val="99"/>
    <w:semiHidden/>
    <w:unhideWhenUsed/>
    <w:rsid w:val="00C51A57"/>
    <w:pPr>
      <w:numPr>
        <w:numId w:val="4"/>
      </w:numPr>
    </w:pPr>
  </w:style>
  <w:style w:type="numbering" w:styleId="1ai">
    <w:name w:val="Outline List 1"/>
    <w:basedOn w:val="af6"/>
    <w:uiPriority w:val="99"/>
    <w:semiHidden/>
    <w:unhideWhenUsed/>
    <w:rsid w:val="00C51A57"/>
    <w:pPr>
      <w:numPr>
        <w:numId w:val="5"/>
      </w:numPr>
    </w:pPr>
  </w:style>
  <w:style w:type="paragraph" w:styleId="HTML">
    <w:name w:val="HTML Address"/>
    <w:basedOn w:val="af3"/>
    <w:link w:val="HTML0"/>
    <w:uiPriority w:val="99"/>
    <w:semiHidden/>
    <w:unhideWhenUsed/>
    <w:rsid w:val="00C51A57"/>
    <w:rPr>
      <w:rFonts w:ascii="Arial" w:hAnsi="Arial"/>
      <w:i/>
      <w:iCs/>
      <w:sz w:val="20"/>
      <w:szCs w:val="20"/>
      <w:lang w:eastAsia="en-US"/>
    </w:rPr>
  </w:style>
  <w:style w:type="character" w:customStyle="1" w:styleId="HTML0">
    <w:name w:val="Адрес HTML Знак"/>
    <w:basedOn w:val="af4"/>
    <w:link w:val="HTML"/>
    <w:uiPriority w:val="99"/>
    <w:semiHidden/>
    <w:rsid w:val="00C51A57"/>
    <w:rPr>
      <w:rFonts w:ascii="Arial" w:hAnsi="Arial"/>
      <w:i/>
      <w:iCs/>
      <w:sz w:val="20"/>
      <w:szCs w:val="20"/>
    </w:rPr>
  </w:style>
  <w:style w:type="paragraph" w:styleId="afffffff2">
    <w:name w:val="envelope address"/>
    <w:basedOn w:val="af3"/>
    <w:uiPriority w:val="99"/>
    <w:semiHidden/>
    <w:unhideWhenUsed/>
    <w:rsid w:val="00C51A57"/>
    <w:pPr>
      <w:framePr w:w="7920" w:h="1980" w:hRule="exact" w:hSpace="180" w:wrap="auto" w:hAnchor="page" w:xAlign="center" w:yAlign="bottom"/>
      <w:ind w:left="2880"/>
    </w:pPr>
    <w:rPr>
      <w:rFonts w:ascii="Cambria" w:eastAsia="Times New Roman" w:hAnsi="Cambria" w:cs="Times New Roman"/>
      <w:lang w:eastAsia="en-US"/>
    </w:rPr>
  </w:style>
  <w:style w:type="character" w:styleId="HTML1">
    <w:name w:val="HTML Acronym"/>
    <w:uiPriority w:val="99"/>
    <w:semiHidden/>
    <w:unhideWhenUsed/>
    <w:rsid w:val="00C51A57"/>
  </w:style>
  <w:style w:type="table" w:styleId="-1">
    <w:name w:val="Table Web 1"/>
    <w:basedOn w:val="af5"/>
    <w:uiPriority w:val="99"/>
    <w:semiHidden/>
    <w:unhideWhenUsed/>
    <w:rsid w:val="00C51A57"/>
    <w:rPr>
      <w:rFonts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5"/>
    <w:uiPriority w:val="99"/>
    <w:semiHidden/>
    <w:unhideWhenUsed/>
    <w:rsid w:val="00C51A57"/>
    <w:rPr>
      <w:rFonts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uiPriority w:val="99"/>
    <w:semiHidden/>
    <w:unhideWhenUsed/>
    <w:rsid w:val="00C51A57"/>
    <w:rPr>
      <w:rFonts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3">
    <w:name w:val="Date"/>
    <w:basedOn w:val="af3"/>
    <w:next w:val="af3"/>
    <w:link w:val="afffffff4"/>
    <w:uiPriority w:val="99"/>
    <w:semiHidden/>
    <w:unhideWhenUsed/>
    <w:rsid w:val="00C51A57"/>
    <w:rPr>
      <w:rFonts w:ascii="Arial" w:hAnsi="Arial"/>
      <w:sz w:val="20"/>
      <w:szCs w:val="20"/>
      <w:lang w:eastAsia="en-US"/>
    </w:rPr>
  </w:style>
  <w:style w:type="character" w:customStyle="1" w:styleId="afffffff4">
    <w:name w:val="Дата Знак"/>
    <w:basedOn w:val="af4"/>
    <w:link w:val="afffffff3"/>
    <w:uiPriority w:val="99"/>
    <w:semiHidden/>
    <w:rsid w:val="00C51A57"/>
    <w:rPr>
      <w:rFonts w:ascii="Arial" w:hAnsi="Arial"/>
      <w:sz w:val="20"/>
      <w:szCs w:val="20"/>
    </w:rPr>
  </w:style>
  <w:style w:type="paragraph" w:styleId="afffffff5">
    <w:name w:val="Note Heading"/>
    <w:basedOn w:val="af3"/>
    <w:next w:val="af3"/>
    <w:link w:val="afffffff6"/>
    <w:uiPriority w:val="99"/>
    <w:semiHidden/>
    <w:unhideWhenUsed/>
    <w:rsid w:val="00C51A57"/>
    <w:rPr>
      <w:rFonts w:ascii="Arial" w:hAnsi="Arial"/>
      <w:sz w:val="20"/>
      <w:szCs w:val="20"/>
      <w:lang w:eastAsia="en-US"/>
    </w:rPr>
  </w:style>
  <w:style w:type="character" w:customStyle="1" w:styleId="afffffff6">
    <w:name w:val="Заголовок записки Знак"/>
    <w:basedOn w:val="af4"/>
    <w:link w:val="afffffff5"/>
    <w:uiPriority w:val="99"/>
    <w:semiHidden/>
    <w:rsid w:val="00C51A57"/>
    <w:rPr>
      <w:rFonts w:ascii="Arial" w:hAnsi="Arial"/>
      <w:sz w:val="20"/>
      <w:szCs w:val="20"/>
    </w:rPr>
  </w:style>
  <w:style w:type="paragraph" w:styleId="afffffff7">
    <w:name w:val="toa heading"/>
    <w:basedOn w:val="af3"/>
    <w:next w:val="af3"/>
    <w:uiPriority w:val="99"/>
    <w:semiHidden/>
    <w:unhideWhenUsed/>
    <w:rsid w:val="00C51A57"/>
    <w:pPr>
      <w:spacing w:before="120"/>
    </w:pPr>
    <w:rPr>
      <w:rFonts w:ascii="Cambria" w:eastAsia="Times New Roman" w:hAnsi="Cambria" w:cs="Times New Roman"/>
      <w:b/>
      <w:bCs/>
      <w:lang w:eastAsia="en-US"/>
    </w:rPr>
  </w:style>
  <w:style w:type="character" w:styleId="afffffff8">
    <w:name w:val="Placeholder Text"/>
    <w:uiPriority w:val="99"/>
    <w:semiHidden/>
    <w:unhideWhenUsed/>
    <w:rsid w:val="00C51A57"/>
    <w:rPr>
      <w:color w:val="808080"/>
    </w:rPr>
  </w:style>
  <w:style w:type="character" w:styleId="afffffff9">
    <w:name w:val="endnote reference"/>
    <w:uiPriority w:val="99"/>
    <w:semiHidden/>
    <w:unhideWhenUsed/>
    <w:rsid w:val="00C51A57"/>
    <w:rPr>
      <w:vertAlign w:val="superscript"/>
    </w:rPr>
  </w:style>
  <w:style w:type="table" w:styleId="afffffffa">
    <w:name w:val="Table Elegant"/>
    <w:basedOn w:val="af5"/>
    <w:uiPriority w:val="99"/>
    <w:semiHidden/>
    <w:unhideWhenUsed/>
    <w:rsid w:val="00C51A57"/>
    <w:rPr>
      <w:rFonts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f5"/>
    <w:uiPriority w:val="99"/>
    <w:semiHidden/>
    <w:unhideWhenUsed/>
    <w:rsid w:val="00C51A57"/>
    <w:rPr>
      <w:rFonts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f5"/>
    <w:uiPriority w:val="99"/>
    <w:semiHidden/>
    <w:unhideWhenUsed/>
    <w:rsid w:val="00C51A57"/>
    <w:rPr>
      <w:rFonts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semiHidden/>
    <w:unhideWhenUsed/>
    <w:rsid w:val="00C51A57"/>
    <w:rPr>
      <w:rFonts w:ascii="Consolas" w:hAnsi="Consolas"/>
      <w:sz w:val="20"/>
      <w:szCs w:val="20"/>
    </w:rPr>
  </w:style>
  <w:style w:type="table" w:styleId="1b">
    <w:name w:val="Table Classic 1"/>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f5"/>
    <w:uiPriority w:val="99"/>
    <w:semiHidden/>
    <w:unhideWhenUsed/>
    <w:rsid w:val="00C51A57"/>
    <w:rPr>
      <w:rFonts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5"/>
    <w:uiPriority w:val="99"/>
    <w:semiHidden/>
    <w:unhideWhenUsed/>
    <w:rsid w:val="00C51A57"/>
    <w:rPr>
      <w:rFonts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semiHidden/>
    <w:unhideWhenUsed/>
    <w:rsid w:val="00C51A57"/>
    <w:rPr>
      <w:rFonts w:ascii="Consolas" w:hAnsi="Consolas"/>
      <w:sz w:val="20"/>
      <w:szCs w:val="20"/>
    </w:rPr>
  </w:style>
  <w:style w:type="paragraph" w:styleId="afffffffb">
    <w:name w:val="Body Text First Indent"/>
    <w:basedOn w:val="af3"/>
    <w:link w:val="afffffffc"/>
    <w:uiPriority w:val="99"/>
    <w:semiHidden/>
    <w:unhideWhenUsed/>
    <w:rsid w:val="00C51A57"/>
    <w:pPr>
      <w:spacing w:after="120"/>
      <w:ind w:firstLine="210"/>
    </w:pPr>
    <w:rPr>
      <w:rFonts w:ascii="Arial" w:hAnsi="Arial"/>
      <w:sz w:val="20"/>
      <w:szCs w:val="20"/>
      <w:lang w:eastAsia="en-US"/>
    </w:rPr>
  </w:style>
  <w:style w:type="character" w:customStyle="1" w:styleId="afffffffc">
    <w:name w:val="Красная строка Знак"/>
    <w:basedOn w:val="afff6"/>
    <w:link w:val="afffffffb"/>
    <w:uiPriority w:val="99"/>
    <w:semiHidden/>
    <w:rsid w:val="00C51A57"/>
    <w:rPr>
      <w:rFonts w:ascii="Arial" w:hAnsi="Arial" w:cs="Times New Roman"/>
      <w:sz w:val="20"/>
      <w:szCs w:val="20"/>
      <w:lang w:val="x-none"/>
    </w:rPr>
  </w:style>
  <w:style w:type="paragraph" w:styleId="2f">
    <w:name w:val="Body Text First Indent 2"/>
    <w:basedOn w:val="afff9"/>
    <w:link w:val="2f0"/>
    <w:uiPriority w:val="99"/>
    <w:semiHidden/>
    <w:unhideWhenUsed/>
    <w:rsid w:val="00C51A57"/>
    <w:pPr>
      <w:ind w:firstLine="210"/>
    </w:pPr>
  </w:style>
  <w:style w:type="character" w:customStyle="1" w:styleId="2f0">
    <w:name w:val="Красная строка 2 Знак"/>
    <w:basedOn w:val="afffa"/>
    <w:link w:val="2f"/>
    <w:uiPriority w:val="99"/>
    <w:semiHidden/>
    <w:rsid w:val="00C51A57"/>
    <w:rPr>
      <w:rFonts w:ascii="Arial" w:hAnsi="Arial"/>
      <w:sz w:val="20"/>
      <w:szCs w:val="20"/>
    </w:rPr>
  </w:style>
  <w:style w:type="paragraph" w:styleId="a">
    <w:name w:val="List Bullet"/>
    <w:basedOn w:val="af3"/>
    <w:uiPriority w:val="99"/>
    <w:semiHidden/>
    <w:unhideWhenUsed/>
    <w:rsid w:val="00C51A57"/>
    <w:pPr>
      <w:numPr>
        <w:numId w:val="6"/>
      </w:numPr>
      <w:contextualSpacing/>
    </w:pPr>
    <w:rPr>
      <w:rFonts w:ascii="Arial" w:hAnsi="Arial"/>
      <w:sz w:val="20"/>
      <w:szCs w:val="20"/>
      <w:lang w:eastAsia="en-US"/>
    </w:rPr>
  </w:style>
  <w:style w:type="paragraph" w:styleId="20">
    <w:name w:val="List Bullet 2"/>
    <w:basedOn w:val="af3"/>
    <w:uiPriority w:val="99"/>
    <w:semiHidden/>
    <w:unhideWhenUsed/>
    <w:rsid w:val="00C51A57"/>
    <w:pPr>
      <w:numPr>
        <w:numId w:val="7"/>
      </w:numPr>
      <w:contextualSpacing/>
    </w:pPr>
    <w:rPr>
      <w:rFonts w:ascii="Arial" w:hAnsi="Arial"/>
      <w:sz w:val="20"/>
      <w:szCs w:val="20"/>
      <w:lang w:eastAsia="en-US"/>
    </w:rPr>
  </w:style>
  <w:style w:type="paragraph" w:styleId="30">
    <w:name w:val="List Bullet 3"/>
    <w:basedOn w:val="af3"/>
    <w:uiPriority w:val="99"/>
    <w:semiHidden/>
    <w:unhideWhenUsed/>
    <w:rsid w:val="00C51A57"/>
    <w:pPr>
      <w:numPr>
        <w:numId w:val="8"/>
      </w:numPr>
      <w:contextualSpacing/>
    </w:pPr>
    <w:rPr>
      <w:rFonts w:ascii="Arial" w:hAnsi="Arial"/>
      <w:sz w:val="20"/>
      <w:szCs w:val="20"/>
      <w:lang w:eastAsia="en-US"/>
    </w:rPr>
  </w:style>
  <w:style w:type="paragraph" w:styleId="40">
    <w:name w:val="List Bullet 4"/>
    <w:basedOn w:val="af3"/>
    <w:uiPriority w:val="99"/>
    <w:semiHidden/>
    <w:unhideWhenUsed/>
    <w:rsid w:val="00C51A57"/>
    <w:pPr>
      <w:numPr>
        <w:numId w:val="9"/>
      </w:numPr>
      <w:contextualSpacing/>
    </w:pPr>
    <w:rPr>
      <w:rFonts w:ascii="Arial" w:hAnsi="Arial"/>
      <w:sz w:val="20"/>
      <w:szCs w:val="20"/>
      <w:lang w:eastAsia="en-US"/>
    </w:rPr>
  </w:style>
  <w:style w:type="paragraph" w:styleId="5">
    <w:name w:val="List Bullet 5"/>
    <w:basedOn w:val="af3"/>
    <w:uiPriority w:val="99"/>
    <w:semiHidden/>
    <w:unhideWhenUsed/>
    <w:rsid w:val="00C51A57"/>
    <w:pPr>
      <w:numPr>
        <w:numId w:val="10"/>
      </w:numPr>
      <w:contextualSpacing/>
    </w:pPr>
    <w:rPr>
      <w:rFonts w:ascii="Arial" w:hAnsi="Arial"/>
      <w:sz w:val="20"/>
      <w:szCs w:val="20"/>
      <w:lang w:eastAsia="en-US"/>
    </w:rPr>
  </w:style>
  <w:style w:type="paragraph" w:styleId="afffffffd">
    <w:name w:val="caption"/>
    <w:basedOn w:val="af3"/>
    <w:next w:val="af3"/>
    <w:uiPriority w:val="35"/>
    <w:semiHidden/>
    <w:unhideWhenUsed/>
    <w:rsid w:val="00C51A57"/>
    <w:rPr>
      <w:rFonts w:ascii="Arial" w:hAnsi="Arial"/>
      <w:b/>
      <w:bCs/>
      <w:sz w:val="20"/>
      <w:szCs w:val="20"/>
      <w:lang w:eastAsia="en-US"/>
    </w:rPr>
  </w:style>
  <w:style w:type="character" w:styleId="afffffffe">
    <w:name w:val="line number"/>
    <w:uiPriority w:val="99"/>
    <w:semiHidden/>
    <w:unhideWhenUsed/>
    <w:rsid w:val="00C51A57"/>
  </w:style>
  <w:style w:type="paragraph" w:styleId="affffffff">
    <w:name w:val="List Number"/>
    <w:basedOn w:val="af3"/>
    <w:uiPriority w:val="99"/>
    <w:semiHidden/>
    <w:unhideWhenUsed/>
    <w:rsid w:val="00C51A57"/>
    <w:pPr>
      <w:tabs>
        <w:tab w:val="num" w:pos="360"/>
      </w:tabs>
      <w:ind w:left="360" w:hanging="360"/>
      <w:contextualSpacing/>
    </w:pPr>
    <w:rPr>
      <w:rFonts w:ascii="Arial" w:hAnsi="Arial"/>
      <w:sz w:val="20"/>
      <w:szCs w:val="20"/>
      <w:lang w:eastAsia="en-US"/>
    </w:rPr>
  </w:style>
  <w:style w:type="paragraph" w:styleId="2">
    <w:name w:val="List Number 2"/>
    <w:basedOn w:val="af3"/>
    <w:uiPriority w:val="99"/>
    <w:semiHidden/>
    <w:unhideWhenUsed/>
    <w:rsid w:val="00C51A57"/>
    <w:pPr>
      <w:numPr>
        <w:numId w:val="11"/>
      </w:numPr>
      <w:contextualSpacing/>
    </w:pPr>
    <w:rPr>
      <w:rFonts w:ascii="Arial" w:hAnsi="Arial"/>
      <w:sz w:val="20"/>
      <w:szCs w:val="20"/>
      <w:lang w:eastAsia="en-US"/>
    </w:rPr>
  </w:style>
  <w:style w:type="paragraph" w:styleId="3">
    <w:name w:val="List Number 3"/>
    <w:basedOn w:val="af3"/>
    <w:uiPriority w:val="99"/>
    <w:semiHidden/>
    <w:unhideWhenUsed/>
    <w:rsid w:val="00C51A57"/>
    <w:pPr>
      <w:numPr>
        <w:numId w:val="12"/>
      </w:numPr>
      <w:contextualSpacing/>
    </w:pPr>
    <w:rPr>
      <w:rFonts w:ascii="Arial" w:hAnsi="Arial"/>
      <w:sz w:val="20"/>
      <w:szCs w:val="20"/>
      <w:lang w:eastAsia="en-US"/>
    </w:rPr>
  </w:style>
  <w:style w:type="paragraph" w:styleId="4">
    <w:name w:val="List Number 4"/>
    <w:basedOn w:val="af3"/>
    <w:uiPriority w:val="99"/>
    <w:semiHidden/>
    <w:unhideWhenUsed/>
    <w:rsid w:val="00C51A57"/>
    <w:pPr>
      <w:numPr>
        <w:numId w:val="13"/>
      </w:numPr>
      <w:contextualSpacing/>
    </w:pPr>
    <w:rPr>
      <w:rFonts w:ascii="Arial" w:hAnsi="Arial"/>
      <w:sz w:val="20"/>
      <w:szCs w:val="20"/>
      <w:lang w:eastAsia="en-US"/>
    </w:rPr>
  </w:style>
  <w:style w:type="paragraph" w:styleId="57">
    <w:name w:val="List Number 5"/>
    <w:basedOn w:val="af3"/>
    <w:uiPriority w:val="99"/>
    <w:semiHidden/>
    <w:unhideWhenUsed/>
    <w:rsid w:val="00C51A57"/>
    <w:pPr>
      <w:tabs>
        <w:tab w:val="num" w:pos="1492"/>
      </w:tabs>
      <w:ind w:left="1492" w:hanging="360"/>
      <w:contextualSpacing/>
    </w:pPr>
    <w:rPr>
      <w:rFonts w:ascii="Arial" w:hAnsi="Arial"/>
      <w:sz w:val="20"/>
      <w:szCs w:val="20"/>
      <w:lang w:eastAsia="en-US"/>
    </w:rPr>
  </w:style>
  <w:style w:type="character" w:styleId="HTML4">
    <w:name w:val="HTML Sample"/>
    <w:uiPriority w:val="99"/>
    <w:semiHidden/>
    <w:unhideWhenUsed/>
    <w:rsid w:val="00C51A57"/>
    <w:rPr>
      <w:rFonts w:ascii="Consolas" w:hAnsi="Consolas"/>
      <w:sz w:val="24"/>
      <w:szCs w:val="24"/>
    </w:rPr>
  </w:style>
  <w:style w:type="paragraph" w:styleId="2f1">
    <w:name w:val="envelope return"/>
    <w:basedOn w:val="af3"/>
    <w:uiPriority w:val="99"/>
    <w:semiHidden/>
    <w:unhideWhenUsed/>
    <w:rsid w:val="00C51A57"/>
    <w:rPr>
      <w:rFonts w:ascii="Cambria" w:eastAsia="Times New Roman" w:hAnsi="Cambria" w:cs="Times New Roman"/>
      <w:sz w:val="20"/>
      <w:szCs w:val="20"/>
      <w:lang w:eastAsia="en-US"/>
    </w:rPr>
  </w:style>
  <w:style w:type="table" w:styleId="1c">
    <w:name w:val="Table 3D effects 1"/>
    <w:basedOn w:val="af5"/>
    <w:uiPriority w:val="99"/>
    <w:semiHidden/>
    <w:unhideWhenUsed/>
    <w:rsid w:val="00C51A57"/>
    <w:rPr>
      <w:rFonts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f5"/>
    <w:uiPriority w:val="99"/>
    <w:semiHidden/>
    <w:unhideWhenUsed/>
    <w:rsid w:val="00C51A57"/>
    <w:rPr>
      <w:rFonts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f5"/>
    <w:uiPriority w:val="99"/>
    <w:semiHidden/>
    <w:unhideWhenUsed/>
    <w:rsid w:val="00C51A57"/>
    <w:rPr>
      <w:rFonts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0">
    <w:name w:val="Normal Indent"/>
    <w:basedOn w:val="af3"/>
    <w:uiPriority w:val="99"/>
    <w:semiHidden/>
    <w:unhideWhenUsed/>
    <w:rsid w:val="00C51A57"/>
    <w:pPr>
      <w:ind w:left="708"/>
    </w:pPr>
    <w:rPr>
      <w:rFonts w:ascii="Arial" w:hAnsi="Arial"/>
      <w:sz w:val="20"/>
      <w:szCs w:val="20"/>
      <w:lang w:eastAsia="en-US"/>
    </w:rPr>
  </w:style>
  <w:style w:type="paragraph" w:styleId="3c">
    <w:name w:val="toc 3"/>
    <w:aliases w:val="ГОСТ_Содержание_3_Пункт,СЖ_У3"/>
    <w:basedOn w:val="affff7"/>
    <w:next w:val="affff7"/>
    <w:uiPriority w:val="39"/>
    <w:semiHidden/>
    <w:unhideWhenUsed/>
    <w:rsid w:val="00C51A57"/>
    <w:pPr>
      <w:tabs>
        <w:tab w:val="right" w:leader="dot" w:pos="9638"/>
      </w:tabs>
      <w:suppressAutoHyphens/>
      <w:spacing w:after="80"/>
      <w:ind w:left="794" w:right="794"/>
    </w:pPr>
  </w:style>
  <w:style w:type="paragraph" w:styleId="4b">
    <w:name w:val="toc 4"/>
    <w:aliases w:val="ГОСТ_Содержание_4_Приложение,СЖ_У4"/>
    <w:basedOn w:val="affff7"/>
    <w:next w:val="affff7"/>
    <w:uiPriority w:val="39"/>
    <w:semiHidden/>
    <w:unhideWhenUsed/>
    <w:rsid w:val="00C51A57"/>
    <w:pPr>
      <w:tabs>
        <w:tab w:val="right" w:leader="dot" w:pos="9638"/>
      </w:tabs>
      <w:suppressAutoHyphens/>
      <w:spacing w:after="80"/>
      <w:ind w:left="1616" w:right="794" w:hanging="1219"/>
    </w:pPr>
    <w:rPr>
      <w:noProof/>
    </w:rPr>
  </w:style>
  <w:style w:type="paragraph" w:styleId="58">
    <w:name w:val="toc 5"/>
    <w:aliases w:val="ГОСТ_Содержание_5_Элемент,СЖ_У5"/>
    <w:basedOn w:val="affff7"/>
    <w:next w:val="affff7"/>
    <w:uiPriority w:val="39"/>
    <w:semiHidden/>
    <w:unhideWhenUsed/>
    <w:rsid w:val="00C51A57"/>
    <w:pPr>
      <w:tabs>
        <w:tab w:val="right" w:leader="dot" w:pos="9638"/>
      </w:tabs>
      <w:suppressAutoHyphens/>
      <w:spacing w:after="80"/>
      <w:ind w:left="397" w:right="794"/>
    </w:pPr>
  </w:style>
  <w:style w:type="paragraph" w:styleId="63">
    <w:name w:val="toc 6"/>
    <w:aliases w:val="ГОСТ_Содержание_6_Таблица,СЖ_У6"/>
    <w:basedOn w:val="affff7"/>
    <w:next w:val="affff7"/>
    <w:uiPriority w:val="39"/>
    <w:semiHidden/>
    <w:unhideWhenUsed/>
    <w:rsid w:val="00C51A57"/>
    <w:pPr>
      <w:tabs>
        <w:tab w:val="right" w:leader="dot" w:pos="9638"/>
      </w:tabs>
      <w:suppressAutoHyphens/>
      <w:spacing w:after="80"/>
      <w:ind w:left="397" w:right="794"/>
    </w:pPr>
  </w:style>
  <w:style w:type="paragraph" w:styleId="71">
    <w:name w:val="toc 7"/>
    <w:aliases w:val="ГОСТ_Содержание_7_Рисунок,СЖ_У7"/>
    <w:basedOn w:val="affff7"/>
    <w:next w:val="affff7"/>
    <w:uiPriority w:val="39"/>
    <w:semiHidden/>
    <w:unhideWhenUsed/>
    <w:rsid w:val="00C51A57"/>
    <w:pPr>
      <w:tabs>
        <w:tab w:val="right" w:leader="dot" w:pos="9638"/>
      </w:tabs>
      <w:suppressAutoHyphens/>
      <w:spacing w:after="80"/>
      <w:ind w:left="397" w:right="794"/>
    </w:pPr>
  </w:style>
  <w:style w:type="paragraph" w:styleId="81">
    <w:name w:val="toc 8"/>
    <w:basedOn w:val="affff7"/>
    <w:next w:val="affff7"/>
    <w:uiPriority w:val="39"/>
    <w:semiHidden/>
    <w:unhideWhenUsed/>
    <w:rsid w:val="00C51A57"/>
    <w:pPr>
      <w:tabs>
        <w:tab w:val="right" w:leader="dot" w:pos="9638"/>
      </w:tabs>
      <w:suppressAutoHyphens/>
      <w:spacing w:after="80"/>
      <w:ind w:left="397" w:right="794"/>
    </w:pPr>
  </w:style>
  <w:style w:type="paragraph" w:styleId="91">
    <w:name w:val="toc 9"/>
    <w:aliases w:val="ГОСТ_Содержание_9,СЖ_У9"/>
    <w:basedOn w:val="affff7"/>
    <w:next w:val="affff7"/>
    <w:uiPriority w:val="39"/>
    <w:semiHidden/>
    <w:unhideWhenUsed/>
    <w:rsid w:val="00C51A57"/>
    <w:pPr>
      <w:tabs>
        <w:tab w:val="right" w:leader="dot" w:pos="9638"/>
      </w:tabs>
      <w:suppressAutoHyphens/>
      <w:spacing w:after="80"/>
      <w:ind w:left="397" w:right="794"/>
    </w:pPr>
  </w:style>
  <w:style w:type="character" w:styleId="HTML5">
    <w:name w:val="HTML Definition"/>
    <w:uiPriority w:val="99"/>
    <w:semiHidden/>
    <w:unhideWhenUsed/>
    <w:rsid w:val="00C51A57"/>
    <w:rPr>
      <w:i/>
      <w:iCs/>
    </w:rPr>
  </w:style>
  <w:style w:type="paragraph" w:styleId="2f3">
    <w:name w:val="Body Text 2"/>
    <w:basedOn w:val="af3"/>
    <w:link w:val="2f4"/>
    <w:uiPriority w:val="99"/>
    <w:semiHidden/>
    <w:unhideWhenUsed/>
    <w:rsid w:val="00C51A57"/>
    <w:pPr>
      <w:spacing w:after="120" w:line="480" w:lineRule="auto"/>
    </w:pPr>
    <w:rPr>
      <w:rFonts w:ascii="Arial" w:hAnsi="Arial"/>
      <w:sz w:val="20"/>
      <w:szCs w:val="20"/>
      <w:lang w:eastAsia="en-US"/>
    </w:rPr>
  </w:style>
  <w:style w:type="character" w:customStyle="1" w:styleId="2f4">
    <w:name w:val="Основной текст 2 Знак"/>
    <w:basedOn w:val="af4"/>
    <w:link w:val="2f3"/>
    <w:uiPriority w:val="99"/>
    <w:semiHidden/>
    <w:rsid w:val="00C51A57"/>
    <w:rPr>
      <w:rFonts w:ascii="Arial" w:hAnsi="Arial"/>
      <w:sz w:val="20"/>
      <w:szCs w:val="20"/>
    </w:rPr>
  </w:style>
  <w:style w:type="paragraph" w:styleId="3d">
    <w:name w:val="Body Text 3"/>
    <w:basedOn w:val="af3"/>
    <w:link w:val="3e"/>
    <w:uiPriority w:val="99"/>
    <w:semiHidden/>
    <w:unhideWhenUsed/>
    <w:rsid w:val="00C51A57"/>
    <w:pPr>
      <w:spacing w:after="120"/>
    </w:pPr>
    <w:rPr>
      <w:rFonts w:ascii="Arial" w:hAnsi="Arial"/>
      <w:sz w:val="16"/>
      <w:szCs w:val="16"/>
      <w:lang w:eastAsia="en-US"/>
    </w:rPr>
  </w:style>
  <w:style w:type="character" w:customStyle="1" w:styleId="3e">
    <w:name w:val="Основной текст 3 Знак"/>
    <w:basedOn w:val="af4"/>
    <w:link w:val="3d"/>
    <w:uiPriority w:val="99"/>
    <w:semiHidden/>
    <w:rsid w:val="00C51A57"/>
    <w:rPr>
      <w:rFonts w:ascii="Arial" w:hAnsi="Arial"/>
    </w:rPr>
  </w:style>
  <w:style w:type="paragraph" w:styleId="2f5">
    <w:name w:val="Body Text Indent 2"/>
    <w:basedOn w:val="af3"/>
    <w:link w:val="2f6"/>
    <w:uiPriority w:val="99"/>
    <w:semiHidden/>
    <w:unhideWhenUsed/>
    <w:rsid w:val="00C51A57"/>
    <w:pPr>
      <w:spacing w:after="120" w:line="480" w:lineRule="auto"/>
      <w:ind w:left="283"/>
    </w:pPr>
    <w:rPr>
      <w:rFonts w:ascii="Arial" w:hAnsi="Arial"/>
      <w:sz w:val="20"/>
      <w:szCs w:val="20"/>
      <w:lang w:eastAsia="en-US"/>
    </w:rPr>
  </w:style>
  <w:style w:type="character" w:customStyle="1" w:styleId="2f6">
    <w:name w:val="Основной текст с отступом 2 Знак"/>
    <w:basedOn w:val="af4"/>
    <w:link w:val="2f5"/>
    <w:uiPriority w:val="99"/>
    <w:semiHidden/>
    <w:rsid w:val="00C51A57"/>
    <w:rPr>
      <w:rFonts w:ascii="Arial" w:hAnsi="Arial"/>
      <w:sz w:val="20"/>
      <w:szCs w:val="20"/>
    </w:rPr>
  </w:style>
  <w:style w:type="paragraph" w:styleId="3f">
    <w:name w:val="Body Text Indent 3"/>
    <w:basedOn w:val="af3"/>
    <w:link w:val="3f0"/>
    <w:unhideWhenUsed/>
    <w:rsid w:val="00C51A57"/>
    <w:pPr>
      <w:spacing w:after="120"/>
      <w:ind w:left="283"/>
    </w:pPr>
    <w:rPr>
      <w:rFonts w:ascii="Arial" w:hAnsi="Arial"/>
      <w:sz w:val="16"/>
      <w:szCs w:val="16"/>
      <w:lang w:eastAsia="en-US"/>
    </w:rPr>
  </w:style>
  <w:style w:type="character" w:customStyle="1" w:styleId="3f0">
    <w:name w:val="Основной текст с отступом 3 Знак"/>
    <w:basedOn w:val="af4"/>
    <w:link w:val="3f"/>
    <w:rsid w:val="00C51A57"/>
    <w:rPr>
      <w:rFonts w:ascii="Arial" w:hAnsi="Arial"/>
    </w:rPr>
  </w:style>
  <w:style w:type="character" w:styleId="HTML6">
    <w:name w:val="HTML Variable"/>
    <w:uiPriority w:val="99"/>
    <w:semiHidden/>
    <w:unhideWhenUsed/>
    <w:rsid w:val="00C51A57"/>
    <w:rPr>
      <w:i/>
      <w:iCs/>
    </w:rPr>
  </w:style>
  <w:style w:type="paragraph" w:styleId="affffffff1">
    <w:name w:val="table of figures"/>
    <w:basedOn w:val="af3"/>
    <w:next w:val="af3"/>
    <w:uiPriority w:val="99"/>
    <w:semiHidden/>
    <w:unhideWhenUsed/>
    <w:rsid w:val="00C51A57"/>
    <w:rPr>
      <w:rFonts w:ascii="Arial" w:hAnsi="Arial"/>
      <w:sz w:val="20"/>
      <w:szCs w:val="20"/>
      <w:lang w:eastAsia="en-US"/>
    </w:rPr>
  </w:style>
  <w:style w:type="character" w:styleId="HTML7">
    <w:name w:val="HTML Typewriter"/>
    <w:uiPriority w:val="99"/>
    <w:semiHidden/>
    <w:unhideWhenUsed/>
    <w:rsid w:val="00C51A57"/>
    <w:rPr>
      <w:rFonts w:ascii="Consolas" w:hAnsi="Consolas"/>
      <w:sz w:val="20"/>
      <w:szCs w:val="20"/>
    </w:rPr>
  </w:style>
  <w:style w:type="paragraph" w:styleId="affffffff2">
    <w:name w:val="Signature"/>
    <w:basedOn w:val="af3"/>
    <w:link w:val="affffffff3"/>
    <w:uiPriority w:val="99"/>
    <w:semiHidden/>
    <w:unhideWhenUsed/>
    <w:rsid w:val="00C51A57"/>
    <w:pPr>
      <w:ind w:left="4252"/>
    </w:pPr>
    <w:rPr>
      <w:rFonts w:ascii="Arial" w:hAnsi="Arial"/>
      <w:sz w:val="20"/>
      <w:szCs w:val="20"/>
      <w:lang w:eastAsia="en-US"/>
    </w:rPr>
  </w:style>
  <w:style w:type="character" w:customStyle="1" w:styleId="affffffff3">
    <w:name w:val="Подпись Знак"/>
    <w:basedOn w:val="af4"/>
    <w:link w:val="affffffff2"/>
    <w:uiPriority w:val="99"/>
    <w:semiHidden/>
    <w:rsid w:val="00C51A57"/>
    <w:rPr>
      <w:rFonts w:ascii="Arial" w:hAnsi="Arial"/>
      <w:sz w:val="20"/>
      <w:szCs w:val="20"/>
    </w:rPr>
  </w:style>
  <w:style w:type="paragraph" w:styleId="affffffff4">
    <w:name w:val="Salutation"/>
    <w:basedOn w:val="af3"/>
    <w:next w:val="af3"/>
    <w:link w:val="affffffff5"/>
    <w:uiPriority w:val="99"/>
    <w:semiHidden/>
    <w:unhideWhenUsed/>
    <w:rsid w:val="00C51A57"/>
    <w:rPr>
      <w:rFonts w:ascii="Arial" w:hAnsi="Arial"/>
      <w:sz w:val="20"/>
      <w:szCs w:val="20"/>
      <w:lang w:eastAsia="en-US"/>
    </w:rPr>
  </w:style>
  <w:style w:type="character" w:customStyle="1" w:styleId="affffffff5">
    <w:name w:val="Приветствие Знак"/>
    <w:basedOn w:val="af4"/>
    <w:link w:val="affffffff4"/>
    <w:uiPriority w:val="99"/>
    <w:semiHidden/>
    <w:rsid w:val="00C51A57"/>
    <w:rPr>
      <w:rFonts w:ascii="Arial" w:hAnsi="Arial"/>
      <w:sz w:val="20"/>
      <w:szCs w:val="20"/>
    </w:rPr>
  </w:style>
  <w:style w:type="paragraph" w:styleId="affffffff6">
    <w:name w:val="List Continue"/>
    <w:basedOn w:val="af3"/>
    <w:uiPriority w:val="99"/>
    <w:semiHidden/>
    <w:unhideWhenUsed/>
    <w:rsid w:val="00C51A57"/>
    <w:pPr>
      <w:spacing w:after="120"/>
      <w:ind w:left="283"/>
      <w:contextualSpacing/>
    </w:pPr>
    <w:rPr>
      <w:rFonts w:ascii="Arial" w:hAnsi="Arial"/>
      <w:sz w:val="20"/>
      <w:szCs w:val="20"/>
      <w:lang w:eastAsia="en-US"/>
    </w:rPr>
  </w:style>
  <w:style w:type="paragraph" w:styleId="2f7">
    <w:name w:val="List Continue 2"/>
    <w:basedOn w:val="af3"/>
    <w:uiPriority w:val="99"/>
    <w:semiHidden/>
    <w:unhideWhenUsed/>
    <w:rsid w:val="00C51A57"/>
    <w:pPr>
      <w:spacing w:after="120"/>
      <w:ind w:left="566"/>
      <w:contextualSpacing/>
    </w:pPr>
    <w:rPr>
      <w:rFonts w:ascii="Arial" w:hAnsi="Arial"/>
      <w:sz w:val="20"/>
      <w:szCs w:val="20"/>
      <w:lang w:eastAsia="en-US"/>
    </w:rPr>
  </w:style>
  <w:style w:type="paragraph" w:styleId="3f1">
    <w:name w:val="List Continue 3"/>
    <w:basedOn w:val="af3"/>
    <w:uiPriority w:val="99"/>
    <w:semiHidden/>
    <w:unhideWhenUsed/>
    <w:rsid w:val="00C51A57"/>
    <w:pPr>
      <w:spacing w:after="120"/>
      <w:ind w:left="849"/>
      <w:contextualSpacing/>
    </w:pPr>
    <w:rPr>
      <w:rFonts w:ascii="Arial" w:hAnsi="Arial"/>
      <w:sz w:val="20"/>
      <w:szCs w:val="20"/>
      <w:lang w:eastAsia="en-US"/>
    </w:rPr>
  </w:style>
  <w:style w:type="paragraph" w:styleId="4c">
    <w:name w:val="List Continue 4"/>
    <w:basedOn w:val="af3"/>
    <w:uiPriority w:val="99"/>
    <w:semiHidden/>
    <w:unhideWhenUsed/>
    <w:rsid w:val="00C51A57"/>
    <w:pPr>
      <w:spacing w:after="120"/>
      <w:ind w:left="1132"/>
      <w:contextualSpacing/>
    </w:pPr>
    <w:rPr>
      <w:rFonts w:ascii="Arial" w:hAnsi="Arial"/>
      <w:sz w:val="20"/>
      <w:szCs w:val="20"/>
      <w:lang w:eastAsia="en-US"/>
    </w:rPr>
  </w:style>
  <w:style w:type="paragraph" w:styleId="59">
    <w:name w:val="List Continue 5"/>
    <w:basedOn w:val="af3"/>
    <w:uiPriority w:val="99"/>
    <w:semiHidden/>
    <w:unhideWhenUsed/>
    <w:rsid w:val="00C51A57"/>
    <w:pPr>
      <w:spacing w:after="120"/>
      <w:ind w:left="1415"/>
      <w:contextualSpacing/>
    </w:pPr>
    <w:rPr>
      <w:rFonts w:ascii="Arial" w:hAnsi="Arial"/>
      <w:sz w:val="20"/>
      <w:szCs w:val="20"/>
      <w:lang w:eastAsia="en-US"/>
    </w:rPr>
  </w:style>
  <w:style w:type="character" w:styleId="affffffff7">
    <w:name w:val="FollowedHyperlink"/>
    <w:uiPriority w:val="99"/>
    <w:semiHidden/>
    <w:unhideWhenUsed/>
    <w:rsid w:val="00C51A57"/>
    <w:rPr>
      <w:color w:val="333399"/>
      <w:u w:val="none"/>
    </w:rPr>
  </w:style>
  <w:style w:type="table" w:styleId="1d">
    <w:name w:val="Table Simple 1"/>
    <w:basedOn w:val="af5"/>
    <w:uiPriority w:val="99"/>
    <w:semiHidden/>
    <w:unhideWhenUsed/>
    <w:rsid w:val="00C51A57"/>
    <w:rPr>
      <w:rFonts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f5"/>
    <w:uiPriority w:val="99"/>
    <w:semiHidden/>
    <w:unhideWhenUsed/>
    <w:rsid w:val="00C51A57"/>
    <w:rPr>
      <w:rFonts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8">
    <w:name w:val="Closing"/>
    <w:basedOn w:val="af3"/>
    <w:link w:val="affffffff9"/>
    <w:uiPriority w:val="99"/>
    <w:semiHidden/>
    <w:unhideWhenUsed/>
    <w:rsid w:val="00C51A57"/>
    <w:pPr>
      <w:ind w:left="4252"/>
    </w:pPr>
    <w:rPr>
      <w:rFonts w:ascii="Arial" w:hAnsi="Arial"/>
      <w:sz w:val="20"/>
      <w:szCs w:val="20"/>
      <w:lang w:eastAsia="en-US"/>
    </w:rPr>
  </w:style>
  <w:style w:type="character" w:customStyle="1" w:styleId="affffffff9">
    <w:name w:val="Прощание Знак"/>
    <w:basedOn w:val="af4"/>
    <w:link w:val="affffffff8"/>
    <w:uiPriority w:val="99"/>
    <w:semiHidden/>
    <w:rsid w:val="00C51A57"/>
    <w:rPr>
      <w:rFonts w:ascii="Arial" w:hAnsi="Arial"/>
      <w:sz w:val="20"/>
      <w:szCs w:val="20"/>
    </w:rPr>
  </w:style>
  <w:style w:type="table" w:styleId="affffffffa">
    <w:name w:val="Light Shading"/>
    <w:basedOn w:val="af5"/>
    <w:uiPriority w:val="60"/>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f5"/>
    <w:uiPriority w:val="60"/>
    <w:unhideWhenUsed/>
    <w:rsid w:val="00C51A57"/>
    <w:rPr>
      <w:rFonts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f5"/>
    <w:uiPriority w:val="60"/>
    <w:unhideWhenUsed/>
    <w:rsid w:val="00C51A57"/>
    <w:rPr>
      <w:rFonts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f5"/>
    <w:uiPriority w:val="60"/>
    <w:unhideWhenUsed/>
    <w:rsid w:val="00C51A57"/>
    <w:rPr>
      <w:rFonts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f5"/>
    <w:uiPriority w:val="60"/>
    <w:unhideWhenUsed/>
    <w:rsid w:val="00C51A57"/>
    <w:rPr>
      <w:rFonts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f5"/>
    <w:uiPriority w:val="60"/>
    <w:unhideWhenUsed/>
    <w:rsid w:val="00C51A57"/>
    <w:rPr>
      <w:rFonts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f5"/>
    <w:uiPriority w:val="60"/>
    <w:unhideWhenUsed/>
    <w:rsid w:val="00C51A57"/>
    <w:rPr>
      <w:rFonts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fffb">
    <w:name w:val="Light Grid"/>
    <w:basedOn w:val="af5"/>
    <w:uiPriority w:val="62"/>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f5"/>
    <w:uiPriority w:val="62"/>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f5"/>
    <w:uiPriority w:val="62"/>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f5"/>
    <w:uiPriority w:val="62"/>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f5"/>
    <w:uiPriority w:val="62"/>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f5"/>
    <w:uiPriority w:val="62"/>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f5"/>
    <w:uiPriority w:val="62"/>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fffc">
    <w:name w:val="Light List"/>
    <w:basedOn w:val="af5"/>
    <w:uiPriority w:val="61"/>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b/>
        <w:bCs/>
        <w:color w:val="FFFFFF"/>
      </w:rPr>
      <w:tblPr/>
      <w:tcPr>
        <w:shd w:val="clear" w:color="auto" w:fill="000000"/>
      </w:tcPr>
    </w:tblStylePr>
    <w:tblStylePr w:type="lastRow">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f5"/>
    <w:uiPriority w:val="61"/>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b/>
        <w:bCs/>
        <w:color w:val="FFFFFF"/>
      </w:rPr>
      <w:tblPr/>
      <w:tcPr>
        <w:shd w:val="clear" w:color="auto" w:fill="4F81BD"/>
      </w:tcPr>
    </w:tblStylePr>
    <w:tblStylePr w:type="lastRow">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f5"/>
    <w:uiPriority w:val="61"/>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b/>
        <w:bCs/>
        <w:color w:val="FFFFFF"/>
      </w:rPr>
      <w:tblPr/>
      <w:tcPr>
        <w:shd w:val="clear" w:color="auto" w:fill="C0504D"/>
      </w:tcPr>
    </w:tblStylePr>
    <w:tblStylePr w:type="lastRow">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f5"/>
    <w:uiPriority w:val="61"/>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f5"/>
    <w:uiPriority w:val="61"/>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f5"/>
    <w:uiPriority w:val="61"/>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f5"/>
    <w:uiPriority w:val="61"/>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e">
    <w:name w:val="Table Grid 1"/>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f5"/>
    <w:uiPriority w:val="99"/>
    <w:semiHidden/>
    <w:unhideWhenUsed/>
    <w:rsid w:val="00C51A57"/>
    <w:rPr>
      <w:rFonts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f5"/>
    <w:uiPriority w:val="99"/>
    <w:semiHidden/>
    <w:unhideWhenUsed/>
    <w:rsid w:val="00C51A57"/>
    <w:rPr>
      <w:rFonts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f5"/>
    <w:uiPriority w:val="99"/>
    <w:semiHidden/>
    <w:unhideWhenUsed/>
    <w:rsid w:val="00C51A57"/>
    <w:rPr>
      <w:rFonts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f5"/>
    <w:uiPriority w:val="99"/>
    <w:semiHidden/>
    <w:unhideWhenUsed/>
    <w:rsid w:val="00C51A57"/>
    <w:rPr>
      <w:rFonts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iPriority w:val="99"/>
    <w:semiHidden/>
    <w:unhideWhenUsed/>
    <w:rsid w:val="00C51A57"/>
    <w:rPr>
      <w:rFonts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f5"/>
    <w:uiPriority w:val="99"/>
    <w:semiHidden/>
    <w:unhideWhenUsed/>
    <w:rsid w:val="00C51A57"/>
    <w:rPr>
      <w:rFonts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e">
    <w:name w:val="List"/>
    <w:basedOn w:val="af3"/>
    <w:uiPriority w:val="99"/>
    <w:semiHidden/>
    <w:unhideWhenUsed/>
    <w:rsid w:val="00C51A57"/>
    <w:pPr>
      <w:ind w:left="283" w:hanging="283"/>
      <w:contextualSpacing/>
    </w:pPr>
    <w:rPr>
      <w:rFonts w:ascii="Arial" w:hAnsi="Arial"/>
      <w:sz w:val="20"/>
      <w:szCs w:val="20"/>
      <w:lang w:eastAsia="en-US"/>
    </w:rPr>
  </w:style>
  <w:style w:type="paragraph" w:styleId="2fa">
    <w:name w:val="List 2"/>
    <w:basedOn w:val="af3"/>
    <w:uiPriority w:val="99"/>
    <w:semiHidden/>
    <w:unhideWhenUsed/>
    <w:rsid w:val="00C51A57"/>
    <w:pPr>
      <w:ind w:left="566" w:hanging="283"/>
      <w:contextualSpacing/>
    </w:pPr>
    <w:rPr>
      <w:rFonts w:ascii="Arial" w:hAnsi="Arial"/>
      <w:sz w:val="20"/>
      <w:szCs w:val="20"/>
      <w:lang w:eastAsia="en-US"/>
    </w:rPr>
  </w:style>
  <w:style w:type="paragraph" w:styleId="3f4">
    <w:name w:val="List 3"/>
    <w:basedOn w:val="af3"/>
    <w:uiPriority w:val="99"/>
    <w:semiHidden/>
    <w:unhideWhenUsed/>
    <w:rsid w:val="00C51A57"/>
    <w:pPr>
      <w:ind w:left="849" w:hanging="283"/>
      <w:contextualSpacing/>
    </w:pPr>
    <w:rPr>
      <w:rFonts w:ascii="Arial" w:hAnsi="Arial"/>
      <w:sz w:val="20"/>
      <w:szCs w:val="20"/>
      <w:lang w:eastAsia="en-US"/>
    </w:rPr>
  </w:style>
  <w:style w:type="paragraph" w:styleId="4e">
    <w:name w:val="List 4"/>
    <w:basedOn w:val="af3"/>
    <w:uiPriority w:val="99"/>
    <w:semiHidden/>
    <w:unhideWhenUsed/>
    <w:rsid w:val="00C51A57"/>
    <w:pPr>
      <w:ind w:left="1132" w:hanging="283"/>
      <w:contextualSpacing/>
    </w:pPr>
    <w:rPr>
      <w:rFonts w:ascii="Arial" w:hAnsi="Arial"/>
      <w:sz w:val="20"/>
      <w:szCs w:val="20"/>
      <w:lang w:eastAsia="en-US"/>
    </w:rPr>
  </w:style>
  <w:style w:type="paragraph" w:styleId="5b">
    <w:name w:val="List 5"/>
    <w:basedOn w:val="af3"/>
    <w:uiPriority w:val="99"/>
    <w:semiHidden/>
    <w:unhideWhenUsed/>
    <w:rsid w:val="00C51A57"/>
    <w:pPr>
      <w:ind w:left="1415" w:hanging="283"/>
      <w:contextualSpacing/>
    </w:pPr>
    <w:rPr>
      <w:rFonts w:ascii="Arial" w:hAnsi="Arial"/>
      <w:sz w:val="20"/>
      <w:szCs w:val="20"/>
      <w:lang w:eastAsia="en-US"/>
    </w:rPr>
  </w:style>
  <w:style w:type="paragraph" w:styleId="afffffffff">
    <w:name w:val="Bibliography"/>
    <w:basedOn w:val="af3"/>
    <w:next w:val="af3"/>
    <w:uiPriority w:val="37"/>
    <w:semiHidden/>
    <w:unhideWhenUsed/>
    <w:rsid w:val="00C51A57"/>
    <w:rPr>
      <w:rFonts w:ascii="Arial" w:hAnsi="Arial"/>
      <w:sz w:val="20"/>
      <w:szCs w:val="20"/>
      <w:lang w:eastAsia="en-US"/>
    </w:rPr>
  </w:style>
  <w:style w:type="table" w:styleId="1f">
    <w:name w:val="Medium Lis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f5"/>
    <w:uiPriority w:val="65"/>
    <w:unhideWhenUsed/>
    <w:rsid w:val="00C51A57"/>
    <w:rPr>
      <w:rFonts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f5"/>
    <w:uiPriority w:val="65"/>
    <w:unhideWhenUsed/>
    <w:rsid w:val="00C51A57"/>
    <w:rPr>
      <w:rFonts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f5"/>
    <w:uiPriority w:val="65"/>
    <w:unhideWhenUsed/>
    <w:rsid w:val="00C51A57"/>
    <w:rPr>
      <w:rFonts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f5"/>
    <w:uiPriority w:val="65"/>
    <w:unhideWhenUsed/>
    <w:rsid w:val="00C51A57"/>
    <w:rPr>
      <w:rFonts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b">
    <w:name w:val="Medium Lis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0">
    <w:name w:val="Medium Shading 1"/>
    <w:basedOn w:val="af5"/>
    <w:uiPriority w:val="63"/>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f5"/>
    <w:uiPriority w:val="63"/>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f5"/>
    <w:uiPriority w:val="63"/>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f5"/>
    <w:uiPriority w:val="63"/>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f5"/>
    <w:uiPriority w:val="63"/>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f5"/>
    <w:uiPriority w:val="63"/>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f5"/>
    <w:uiPriority w:val="63"/>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c">
    <w:name w:val="Medium Shading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1">
    <w:name w:val="Medium Grid 1"/>
    <w:basedOn w:val="af5"/>
    <w:uiPriority w:val="67"/>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f5"/>
    <w:uiPriority w:val="67"/>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f5"/>
    <w:uiPriority w:val="67"/>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f5"/>
    <w:uiPriority w:val="67"/>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f5"/>
    <w:uiPriority w:val="67"/>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f5"/>
    <w:uiPriority w:val="67"/>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5"/>
    <w:uiPriority w:val="67"/>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d">
    <w:name w:val="Medium Grid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ffff0">
    <w:name w:val="Table Professional"/>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3"/>
    <w:link w:val="HTML9"/>
    <w:uiPriority w:val="99"/>
    <w:semiHidden/>
    <w:unhideWhenUsed/>
    <w:rsid w:val="00C51A57"/>
    <w:rPr>
      <w:rFonts w:ascii="Courier New" w:hAnsi="Courier New" w:cs="Courier New"/>
      <w:sz w:val="20"/>
      <w:szCs w:val="20"/>
      <w:lang w:eastAsia="en-US"/>
    </w:rPr>
  </w:style>
  <w:style w:type="character" w:customStyle="1" w:styleId="HTML9">
    <w:name w:val="Стандартный HTML Знак"/>
    <w:basedOn w:val="af4"/>
    <w:link w:val="HTML8"/>
    <w:uiPriority w:val="99"/>
    <w:semiHidden/>
    <w:rsid w:val="00C51A57"/>
    <w:rPr>
      <w:rFonts w:ascii="Courier New" w:hAnsi="Courier New" w:cs="Courier New"/>
      <w:sz w:val="20"/>
      <w:szCs w:val="20"/>
    </w:rPr>
  </w:style>
  <w:style w:type="numbering" w:styleId="ac">
    <w:name w:val="Outline List 3"/>
    <w:basedOn w:val="af6"/>
    <w:uiPriority w:val="99"/>
    <w:semiHidden/>
    <w:unhideWhenUsed/>
    <w:rsid w:val="00C51A57"/>
    <w:pPr>
      <w:numPr>
        <w:numId w:val="15"/>
      </w:numPr>
    </w:pPr>
  </w:style>
  <w:style w:type="table" w:styleId="1f2">
    <w:name w:val="Table Columns 1"/>
    <w:basedOn w:val="af5"/>
    <w:uiPriority w:val="99"/>
    <w:semiHidden/>
    <w:unhideWhenUsed/>
    <w:rsid w:val="00C51A57"/>
    <w:rPr>
      <w:rFonts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f5"/>
    <w:uiPriority w:val="99"/>
    <w:semiHidden/>
    <w:unhideWhenUsed/>
    <w:rsid w:val="00C51A57"/>
    <w:rPr>
      <w:rFonts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f5"/>
    <w:uiPriority w:val="99"/>
    <w:semiHidden/>
    <w:unhideWhenUsed/>
    <w:rsid w:val="00C51A57"/>
    <w:rPr>
      <w:rFonts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5"/>
    <w:uiPriority w:val="99"/>
    <w:semiHidden/>
    <w:unhideWhenUsed/>
    <w:rsid w:val="00C51A57"/>
    <w:rPr>
      <w:rFonts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5"/>
    <w:uiPriority w:val="99"/>
    <w:semiHidden/>
    <w:unhideWhenUsed/>
    <w:rsid w:val="00C51A57"/>
    <w:rPr>
      <w:rFonts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ffff1">
    <w:name w:val="table of authorities"/>
    <w:basedOn w:val="af3"/>
    <w:next w:val="af3"/>
    <w:uiPriority w:val="99"/>
    <w:semiHidden/>
    <w:unhideWhenUsed/>
    <w:rsid w:val="00C51A57"/>
    <w:pPr>
      <w:ind w:left="200" w:hanging="200"/>
    </w:pPr>
    <w:rPr>
      <w:rFonts w:ascii="Arial" w:hAnsi="Arial"/>
      <w:sz w:val="20"/>
      <w:szCs w:val="20"/>
      <w:lang w:eastAsia="en-US"/>
    </w:rPr>
  </w:style>
  <w:style w:type="table" w:styleId="-13">
    <w:name w:val="Table List 1"/>
    <w:basedOn w:val="af5"/>
    <w:uiPriority w:val="99"/>
    <w:semiHidden/>
    <w:unhideWhenUsed/>
    <w:rsid w:val="00C51A57"/>
    <w:rPr>
      <w:rFonts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f5"/>
    <w:uiPriority w:val="99"/>
    <w:semiHidden/>
    <w:unhideWhenUsed/>
    <w:rsid w:val="00C51A57"/>
    <w:rPr>
      <w:rFonts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f5"/>
    <w:uiPriority w:val="99"/>
    <w:semiHidden/>
    <w:unhideWhenUsed/>
    <w:rsid w:val="00C51A57"/>
    <w:rPr>
      <w:rFonts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uiPriority w:val="99"/>
    <w:semiHidden/>
    <w:unhideWhenUsed/>
    <w:rsid w:val="00C51A57"/>
    <w:rPr>
      <w:rFonts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2">
    <w:name w:val="endnote text"/>
    <w:basedOn w:val="af3"/>
    <w:link w:val="afffffffff3"/>
    <w:uiPriority w:val="99"/>
    <w:semiHidden/>
    <w:unhideWhenUsed/>
    <w:rsid w:val="00C51A57"/>
    <w:rPr>
      <w:rFonts w:ascii="Arial" w:hAnsi="Arial"/>
      <w:sz w:val="20"/>
      <w:szCs w:val="20"/>
      <w:lang w:eastAsia="en-US"/>
    </w:rPr>
  </w:style>
  <w:style w:type="character" w:customStyle="1" w:styleId="afffffffff3">
    <w:name w:val="Текст концевой сноски Знак"/>
    <w:basedOn w:val="af4"/>
    <w:link w:val="afffffffff2"/>
    <w:uiPriority w:val="99"/>
    <w:semiHidden/>
    <w:rsid w:val="00C51A57"/>
    <w:rPr>
      <w:rFonts w:ascii="Arial" w:hAnsi="Arial"/>
      <w:sz w:val="20"/>
      <w:szCs w:val="20"/>
    </w:rPr>
  </w:style>
  <w:style w:type="paragraph" w:styleId="afffffffff4">
    <w:name w:val="macro"/>
    <w:link w:val="afffffffff5"/>
    <w:uiPriority w:val="99"/>
    <w:semiHidden/>
    <w:unhideWhenUsed/>
    <w:rsid w:val="00C51A5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0"/>
      <w:szCs w:val="20"/>
    </w:rPr>
  </w:style>
  <w:style w:type="character" w:customStyle="1" w:styleId="afffffffff5">
    <w:name w:val="Текст макроса Знак"/>
    <w:basedOn w:val="af4"/>
    <w:link w:val="afffffffff4"/>
    <w:uiPriority w:val="99"/>
    <w:semiHidden/>
    <w:rsid w:val="00C51A57"/>
    <w:rPr>
      <w:rFonts w:ascii="Courier New" w:hAnsi="Courier New" w:cs="Courier New"/>
      <w:sz w:val="20"/>
      <w:szCs w:val="20"/>
    </w:rPr>
  </w:style>
  <w:style w:type="table" w:styleId="afffffffff6">
    <w:name w:val="Table Theme"/>
    <w:basedOn w:val="af5"/>
    <w:uiPriority w:val="99"/>
    <w:semiHidden/>
    <w:unhideWhenUsed/>
    <w:rsid w:val="00C51A57"/>
    <w:rPr>
      <w:rFont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7">
    <w:name w:val="Dark List"/>
    <w:basedOn w:val="af5"/>
    <w:uiPriority w:val="70"/>
    <w:unhideWhenUsed/>
    <w:rsid w:val="00C51A57"/>
    <w:rPr>
      <w:rFonts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
    <w:name w:val="Dark List Accent 1"/>
    <w:basedOn w:val="af5"/>
    <w:uiPriority w:val="70"/>
    <w:unhideWhenUsed/>
    <w:rsid w:val="00C51A57"/>
    <w:rPr>
      <w:rFonts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5"/>
    <w:uiPriority w:val="70"/>
    <w:unhideWhenUsed/>
    <w:rsid w:val="00C51A57"/>
    <w:rPr>
      <w:rFonts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f5"/>
    <w:uiPriority w:val="70"/>
    <w:unhideWhenUsed/>
    <w:rsid w:val="00C51A57"/>
    <w:rPr>
      <w:rFonts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5"/>
    <w:uiPriority w:val="70"/>
    <w:unhideWhenUsed/>
    <w:rsid w:val="00C51A57"/>
    <w:rPr>
      <w:rFonts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5"/>
    <w:uiPriority w:val="70"/>
    <w:unhideWhenUsed/>
    <w:rsid w:val="00C51A57"/>
    <w:rPr>
      <w:rFonts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5"/>
    <w:uiPriority w:val="70"/>
    <w:unhideWhenUsed/>
    <w:rsid w:val="00C51A57"/>
    <w:rPr>
      <w:rFonts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1f3">
    <w:name w:val="index 1"/>
    <w:basedOn w:val="af3"/>
    <w:next w:val="af3"/>
    <w:uiPriority w:val="99"/>
    <w:semiHidden/>
    <w:unhideWhenUsed/>
    <w:rsid w:val="00C51A57"/>
    <w:pPr>
      <w:ind w:left="200" w:hanging="200"/>
    </w:pPr>
    <w:rPr>
      <w:rFonts w:ascii="Arial" w:hAnsi="Arial"/>
      <w:sz w:val="20"/>
      <w:szCs w:val="20"/>
      <w:lang w:eastAsia="en-US"/>
    </w:rPr>
  </w:style>
  <w:style w:type="paragraph" w:styleId="afffffffff8">
    <w:name w:val="index heading"/>
    <w:basedOn w:val="af3"/>
    <w:next w:val="1f3"/>
    <w:uiPriority w:val="99"/>
    <w:semiHidden/>
    <w:unhideWhenUsed/>
    <w:rsid w:val="00C51A57"/>
    <w:rPr>
      <w:rFonts w:ascii="Cambria" w:eastAsia="Times New Roman" w:hAnsi="Cambria" w:cs="Times New Roman"/>
      <w:b/>
      <w:bCs/>
      <w:sz w:val="20"/>
      <w:szCs w:val="20"/>
      <w:lang w:eastAsia="en-US"/>
    </w:rPr>
  </w:style>
  <w:style w:type="paragraph" w:styleId="2ff">
    <w:name w:val="index 2"/>
    <w:basedOn w:val="af3"/>
    <w:next w:val="af3"/>
    <w:uiPriority w:val="99"/>
    <w:semiHidden/>
    <w:unhideWhenUsed/>
    <w:rsid w:val="00C51A57"/>
    <w:pPr>
      <w:ind w:left="400" w:hanging="200"/>
    </w:pPr>
    <w:rPr>
      <w:rFonts w:ascii="Arial" w:hAnsi="Arial"/>
      <w:sz w:val="20"/>
      <w:szCs w:val="20"/>
      <w:lang w:eastAsia="en-US"/>
    </w:rPr>
  </w:style>
  <w:style w:type="paragraph" w:styleId="3f7">
    <w:name w:val="index 3"/>
    <w:basedOn w:val="af3"/>
    <w:next w:val="af3"/>
    <w:uiPriority w:val="99"/>
    <w:semiHidden/>
    <w:unhideWhenUsed/>
    <w:rsid w:val="00C51A57"/>
    <w:pPr>
      <w:ind w:left="600" w:hanging="200"/>
    </w:pPr>
    <w:rPr>
      <w:rFonts w:ascii="Arial" w:hAnsi="Arial"/>
      <w:sz w:val="20"/>
      <w:szCs w:val="20"/>
      <w:lang w:eastAsia="en-US"/>
    </w:rPr>
  </w:style>
  <w:style w:type="paragraph" w:styleId="4f0">
    <w:name w:val="index 4"/>
    <w:basedOn w:val="af3"/>
    <w:next w:val="af3"/>
    <w:uiPriority w:val="99"/>
    <w:semiHidden/>
    <w:unhideWhenUsed/>
    <w:rsid w:val="00C51A57"/>
    <w:pPr>
      <w:ind w:left="800" w:hanging="200"/>
    </w:pPr>
    <w:rPr>
      <w:rFonts w:ascii="Arial" w:hAnsi="Arial"/>
      <w:sz w:val="20"/>
      <w:szCs w:val="20"/>
      <w:lang w:eastAsia="en-US"/>
    </w:rPr>
  </w:style>
  <w:style w:type="paragraph" w:styleId="5d">
    <w:name w:val="index 5"/>
    <w:basedOn w:val="af3"/>
    <w:next w:val="af3"/>
    <w:uiPriority w:val="99"/>
    <w:semiHidden/>
    <w:unhideWhenUsed/>
    <w:rsid w:val="00C51A57"/>
    <w:pPr>
      <w:ind w:left="1000" w:hanging="200"/>
    </w:pPr>
    <w:rPr>
      <w:rFonts w:ascii="Arial" w:hAnsi="Arial"/>
      <w:sz w:val="20"/>
      <w:szCs w:val="20"/>
      <w:lang w:eastAsia="en-US"/>
    </w:rPr>
  </w:style>
  <w:style w:type="paragraph" w:styleId="65">
    <w:name w:val="index 6"/>
    <w:basedOn w:val="af3"/>
    <w:next w:val="af3"/>
    <w:uiPriority w:val="99"/>
    <w:semiHidden/>
    <w:unhideWhenUsed/>
    <w:rsid w:val="00C51A57"/>
    <w:pPr>
      <w:ind w:left="1200" w:hanging="200"/>
    </w:pPr>
    <w:rPr>
      <w:rFonts w:ascii="Arial" w:hAnsi="Arial"/>
      <w:sz w:val="20"/>
      <w:szCs w:val="20"/>
      <w:lang w:eastAsia="en-US"/>
    </w:rPr>
  </w:style>
  <w:style w:type="paragraph" w:styleId="73">
    <w:name w:val="index 7"/>
    <w:basedOn w:val="af3"/>
    <w:next w:val="af3"/>
    <w:uiPriority w:val="99"/>
    <w:semiHidden/>
    <w:unhideWhenUsed/>
    <w:rsid w:val="00C51A57"/>
    <w:pPr>
      <w:ind w:left="1400" w:hanging="200"/>
    </w:pPr>
    <w:rPr>
      <w:rFonts w:ascii="Arial" w:hAnsi="Arial"/>
      <w:sz w:val="20"/>
      <w:szCs w:val="20"/>
      <w:lang w:eastAsia="en-US"/>
    </w:rPr>
  </w:style>
  <w:style w:type="paragraph" w:styleId="83">
    <w:name w:val="index 8"/>
    <w:basedOn w:val="af3"/>
    <w:next w:val="af3"/>
    <w:uiPriority w:val="99"/>
    <w:semiHidden/>
    <w:unhideWhenUsed/>
    <w:rsid w:val="00C51A57"/>
    <w:pPr>
      <w:ind w:left="1600" w:hanging="200"/>
    </w:pPr>
    <w:rPr>
      <w:rFonts w:ascii="Arial" w:hAnsi="Arial"/>
      <w:sz w:val="20"/>
      <w:szCs w:val="20"/>
      <w:lang w:eastAsia="en-US"/>
    </w:rPr>
  </w:style>
  <w:style w:type="paragraph" w:styleId="92">
    <w:name w:val="index 9"/>
    <w:basedOn w:val="af3"/>
    <w:next w:val="af3"/>
    <w:uiPriority w:val="99"/>
    <w:semiHidden/>
    <w:unhideWhenUsed/>
    <w:rsid w:val="00C51A57"/>
    <w:pPr>
      <w:ind w:left="1800" w:hanging="200"/>
    </w:pPr>
    <w:rPr>
      <w:rFonts w:ascii="Arial" w:hAnsi="Arial"/>
      <w:sz w:val="20"/>
      <w:szCs w:val="20"/>
      <w:lang w:eastAsia="en-US"/>
    </w:rPr>
  </w:style>
  <w:style w:type="table" w:styleId="afffffffff9">
    <w:name w:val="Colorful Shading"/>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
    <w:name w:val="Colorful Shading Accent 1"/>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ffffa">
    <w:name w:val="Colorful Grid"/>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4">
    <w:name w:val="Table Colorful 1"/>
    <w:basedOn w:val="af5"/>
    <w:uiPriority w:val="99"/>
    <w:semiHidden/>
    <w:unhideWhenUsed/>
    <w:rsid w:val="00C51A57"/>
    <w:rPr>
      <w:rFonts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5"/>
    <w:uiPriority w:val="99"/>
    <w:semiHidden/>
    <w:unhideWhenUsed/>
    <w:rsid w:val="00C51A57"/>
    <w:rPr>
      <w:rFonts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f5"/>
    <w:uiPriority w:val="99"/>
    <w:semiHidden/>
    <w:unhideWhenUsed/>
    <w:rsid w:val="00C51A57"/>
    <w:rPr>
      <w:rFonts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ffb">
    <w:name w:val="Colorful List"/>
    <w:basedOn w:val="af5"/>
    <w:uiPriority w:val="72"/>
    <w:unhideWhenUsed/>
    <w:rsid w:val="00C51A57"/>
    <w:rPr>
      <w:rFonts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f5"/>
    <w:uiPriority w:val="72"/>
    <w:unhideWhenUsed/>
    <w:rsid w:val="00C51A57"/>
    <w:rPr>
      <w:rFonts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f5"/>
    <w:uiPriority w:val="72"/>
    <w:unhideWhenUsed/>
    <w:rsid w:val="00C51A57"/>
    <w:rPr>
      <w:rFonts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f5"/>
    <w:uiPriority w:val="72"/>
    <w:unhideWhenUsed/>
    <w:rsid w:val="00C51A57"/>
    <w:rPr>
      <w:rFonts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f5"/>
    <w:uiPriority w:val="72"/>
    <w:unhideWhenUsed/>
    <w:rsid w:val="00C51A57"/>
    <w:rPr>
      <w:rFonts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f5"/>
    <w:uiPriority w:val="72"/>
    <w:unhideWhenUsed/>
    <w:rsid w:val="00C51A57"/>
    <w:rPr>
      <w:rFonts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f5"/>
    <w:uiPriority w:val="72"/>
    <w:unhideWhenUsed/>
    <w:rsid w:val="00C51A57"/>
    <w:rPr>
      <w:rFonts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fffffc">
    <w:name w:val="Block Text"/>
    <w:basedOn w:val="af3"/>
    <w:uiPriority w:val="99"/>
    <w:semiHidden/>
    <w:unhideWhenUsed/>
    <w:rsid w:val="00C51A57"/>
    <w:pPr>
      <w:spacing w:after="120"/>
      <w:ind w:left="1440" w:right="1440"/>
    </w:pPr>
    <w:rPr>
      <w:rFonts w:ascii="Arial" w:hAnsi="Arial"/>
      <w:sz w:val="20"/>
      <w:szCs w:val="20"/>
      <w:lang w:eastAsia="en-US"/>
    </w:rPr>
  </w:style>
  <w:style w:type="character" w:styleId="HTMLa">
    <w:name w:val="HTML Cite"/>
    <w:uiPriority w:val="99"/>
    <w:semiHidden/>
    <w:unhideWhenUsed/>
    <w:rsid w:val="00C51A57"/>
    <w:rPr>
      <w:i/>
      <w:iCs/>
    </w:rPr>
  </w:style>
  <w:style w:type="paragraph" w:styleId="afffffffffd">
    <w:name w:val="Message Header"/>
    <w:basedOn w:val="af3"/>
    <w:link w:val="afffffffffe"/>
    <w:uiPriority w:val="99"/>
    <w:semiHidden/>
    <w:unhideWhenUsed/>
    <w:rsid w:val="00C51A5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eastAsia="en-US"/>
    </w:rPr>
  </w:style>
  <w:style w:type="character" w:customStyle="1" w:styleId="afffffffffe">
    <w:name w:val="Шапка Знак"/>
    <w:basedOn w:val="af4"/>
    <w:link w:val="afffffffffd"/>
    <w:uiPriority w:val="99"/>
    <w:semiHidden/>
    <w:rsid w:val="00C51A57"/>
    <w:rPr>
      <w:rFonts w:ascii="Cambria" w:eastAsia="Times New Roman" w:hAnsi="Cambria" w:cs="Times New Roman"/>
      <w:sz w:val="24"/>
      <w:szCs w:val="24"/>
      <w:shd w:val="pct20" w:color="auto" w:fill="auto"/>
    </w:rPr>
  </w:style>
  <w:style w:type="paragraph" w:styleId="affffffffff">
    <w:name w:val="E-mail Signature"/>
    <w:basedOn w:val="af3"/>
    <w:link w:val="affffffffff0"/>
    <w:uiPriority w:val="99"/>
    <w:semiHidden/>
    <w:unhideWhenUsed/>
    <w:rsid w:val="00C51A57"/>
    <w:rPr>
      <w:rFonts w:ascii="Arial" w:hAnsi="Arial"/>
      <w:sz w:val="20"/>
      <w:szCs w:val="20"/>
      <w:lang w:eastAsia="en-US"/>
    </w:rPr>
  </w:style>
  <w:style w:type="character" w:customStyle="1" w:styleId="affffffffff0">
    <w:name w:val="Электронная подпись Знак"/>
    <w:basedOn w:val="af4"/>
    <w:link w:val="affffffffff"/>
    <w:uiPriority w:val="99"/>
    <w:semiHidden/>
    <w:rsid w:val="00C51A57"/>
    <w:rPr>
      <w:rFonts w:ascii="Arial" w:hAnsi="Arial"/>
      <w:sz w:val="20"/>
      <w:szCs w:val="20"/>
    </w:rPr>
  </w:style>
  <w:style w:type="character" w:customStyle="1" w:styleId="affffffffff1">
    <w:name w:val="ГОСТ_Косой"/>
    <w:aliases w:val="Кос"/>
    <w:uiPriority w:val="1"/>
    <w:unhideWhenUsed/>
    <w:rsid w:val="00C51A57"/>
    <w:rPr>
      <w:i/>
    </w:rPr>
  </w:style>
  <w:style w:type="character" w:customStyle="1" w:styleId="affffffffff2">
    <w:name w:val="ГОСТ_ЖирноКосой"/>
    <w:aliases w:val="ЖирКос"/>
    <w:uiPriority w:val="1"/>
    <w:unhideWhenUsed/>
    <w:rsid w:val="00C51A57"/>
    <w:rPr>
      <w:b/>
      <w:i/>
    </w:rPr>
  </w:style>
  <w:style w:type="character" w:customStyle="1" w:styleId="affffffffff3">
    <w:name w:val="ГОСТ_Подчёрканный"/>
    <w:aliases w:val="Пдч"/>
    <w:uiPriority w:val="1"/>
    <w:unhideWhenUsed/>
    <w:rsid w:val="00C51A57"/>
    <w:rPr>
      <w:u w:val="single"/>
    </w:rPr>
  </w:style>
  <w:style w:type="character" w:customStyle="1" w:styleId="affffffffff4">
    <w:name w:val="ГОСТ_Надстрочный"/>
    <w:aliases w:val="Нст,Над"/>
    <w:uiPriority w:val="1"/>
    <w:unhideWhenUsed/>
    <w:rsid w:val="00C51A57"/>
    <w:rPr>
      <w:vertAlign w:val="superscript"/>
    </w:rPr>
  </w:style>
  <w:style w:type="character" w:customStyle="1" w:styleId="affffffffff5">
    <w:name w:val="ГОСТ_Подстрочный"/>
    <w:aliases w:val="Пст,Под"/>
    <w:uiPriority w:val="1"/>
    <w:unhideWhenUsed/>
    <w:rsid w:val="00C51A57"/>
    <w:rPr>
      <w:vertAlign w:val="subscript"/>
    </w:rPr>
  </w:style>
  <w:style w:type="paragraph" w:customStyle="1" w:styleId="a8">
    <w:name w:val="ГОСТ_Библиография_Нумерация"/>
    <w:aliases w:val="БГ_НМР"/>
    <w:basedOn w:val="affff7"/>
    <w:unhideWhenUsed/>
    <w:rsid w:val="00C51A57"/>
    <w:pPr>
      <w:widowControl w:val="0"/>
      <w:numPr>
        <w:numId w:val="34"/>
      </w:numPr>
    </w:pPr>
  </w:style>
  <w:style w:type="paragraph" w:customStyle="1" w:styleId="affffffffff6">
    <w:name w:val="ГОСТ_Библиография_Обозначение"/>
    <w:aliases w:val="БГ_ОБЗ"/>
    <w:basedOn w:val="affff7"/>
    <w:unhideWhenUsed/>
    <w:rsid w:val="00C51A57"/>
    <w:pPr>
      <w:suppressAutoHyphens/>
    </w:pPr>
  </w:style>
  <w:style w:type="paragraph" w:customStyle="1" w:styleId="affffffffff7">
    <w:name w:val="ГОСТ_Библиография_Наименование"/>
    <w:aliases w:val="БГ_НМН"/>
    <w:basedOn w:val="affff7"/>
    <w:unhideWhenUsed/>
    <w:rsid w:val="00C51A57"/>
    <w:pPr>
      <w:jc w:val="both"/>
    </w:pPr>
  </w:style>
  <w:style w:type="paragraph" w:customStyle="1" w:styleId="affffffffff8">
    <w:name w:val="ГОСТ_Библиография_Пояснение"/>
    <w:aliases w:val="БГ_ПСН"/>
    <w:basedOn w:val="affff7"/>
    <w:unhideWhenUsed/>
    <w:rsid w:val="00C51A57"/>
    <w:pPr>
      <w:jc w:val="both"/>
    </w:pPr>
    <w:rPr>
      <w:sz w:val="18"/>
    </w:rPr>
  </w:style>
  <w:style w:type="paragraph" w:customStyle="1" w:styleId="affffffffff9">
    <w:name w:val="ГОСТ_СтрРаз_НаименованиеРус"/>
    <w:aliases w:val="СР_НМН_РУС,ГОСТ_СтрРаз_Наименование_Рус"/>
    <w:basedOn w:val="affff9"/>
    <w:next w:val="affff7"/>
    <w:unhideWhenUsed/>
    <w:rsid w:val="00C51A57"/>
    <w:pPr>
      <w:widowControl w:val="0"/>
    </w:pPr>
    <w:rPr>
      <w:szCs w:val="22"/>
    </w:rPr>
  </w:style>
  <w:style w:type="paragraph" w:customStyle="1" w:styleId="affffffffffa">
    <w:name w:val="ГОСТ_СтрРаз_НаименованиеАнг"/>
    <w:aliases w:val="СР_НМН_АНГ,ГОСТ_СтрРаз_Наименование_Анг"/>
    <w:basedOn w:val="affff9"/>
    <w:next w:val="affff7"/>
    <w:unhideWhenUsed/>
    <w:rsid w:val="00C51A57"/>
    <w:pPr>
      <w:widowControl w:val="0"/>
    </w:pPr>
    <w:rPr>
      <w:b w:val="0"/>
      <w:szCs w:val="22"/>
      <w:lang w:val="en-GB"/>
    </w:rPr>
  </w:style>
  <w:style w:type="paragraph" w:customStyle="1" w:styleId="1f5">
    <w:name w:val="ГОСТ_БиблиоДанные_Ряд1"/>
    <w:aliases w:val="БД_РД1"/>
    <w:next w:val="2ff1"/>
    <w:rsid w:val="00C51A57"/>
    <w:pPr>
      <w:pageBreakBefore/>
      <w:widowControl w:val="0"/>
      <w:pBdr>
        <w:top w:val="single" w:sz="8" w:space="10" w:color="auto"/>
      </w:pBdr>
      <w:tabs>
        <w:tab w:val="center" w:pos="4820"/>
        <w:tab w:val="center" w:pos="7371"/>
        <w:tab w:val="right" w:pos="9639"/>
      </w:tabs>
      <w:spacing w:before="40" w:after="80"/>
      <w:jc w:val="both"/>
    </w:pPr>
    <w:rPr>
      <w:rFonts w:ascii="Arial" w:hAnsi="Arial"/>
      <w:caps/>
      <w:sz w:val="20"/>
      <w:szCs w:val="20"/>
    </w:rPr>
  </w:style>
  <w:style w:type="paragraph" w:customStyle="1" w:styleId="affffffffffb">
    <w:name w:val="ГОСТ_Предисловие_Заголовок"/>
    <w:aliases w:val="ПС_ЗГЛ,ПС_ЗАГ"/>
    <w:basedOn w:val="19"/>
    <w:next w:val="aff9"/>
    <w:unhideWhenUsed/>
    <w:rsid w:val="00C51A57"/>
  </w:style>
  <w:style w:type="paragraph" w:customStyle="1" w:styleId="2ff1">
    <w:name w:val="ГОСТ_БиблиоДанные_Ряд2"/>
    <w:aliases w:val="БД_РД2"/>
    <w:next w:val="af3"/>
    <w:rsid w:val="00C51A57"/>
    <w:pPr>
      <w:widowControl w:val="0"/>
      <w:pBdr>
        <w:bottom w:val="single" w:sz="8" w:space="10" w:color="auto"/>
      </w:pBdr>
      <w:spacing w:before="80" w:after="40"/>
      <w:jc w:val="both"/>
    </w:pPr>
    <w:rPr>
      <w:rFonts w:ascii="Arial" w:hAnsi="Arial"/>
      <w:sz w:val="20"/>
      <w:szCs w:val="20"/>
    </w:rPr>
  </w:style>
  <w:style w:type="paragraph" w:customStyle="1" w:styleId="affffffffffc">
    <w:name w:val="ГОСТ_Предисловие_Орган"/>
    <w:aliases w:val="ПС_ОГН"/>
    <w:basedOn w:val="af3"/>
    <w:next w:val="aff9"/>
    <w:unhideWhenUsed/>
    <w:rsid w:val="00C51A57"/>
    <w:pPr>
      <w:widowControl w:val="0"/>
      <w:suppressAutoHyphens/>
      <w:spacing w:after="200"/>
      <w:ind w:firstLine="397"/>
      <w:jc w:val="right"/>
    </w:pPr>
    <w:rPr>
      <w:rFonts w:ascii="Arial" w:hAnsi="Arial"/>
      <w:sz w:val="20"/>
      <w:szCs w:val="20"/>
      <w:lang w:eastAsia="en-US"/>
    </w:rPr>
  </w:style>
  <w:style w:type="paragraph" w:customStyle="1" w:styleId="affffffffffd">
    <w:name w:val="ГОСТ_Предисловие_Язык"/>
    <w:aliases w:val="ПС_ЯЗК"/>
    <w:basedOn w:val="affff7"/>
    <w:next w:val="affff7"/>
    <w:unhideWhenUsed/>
    <w:rsid w:val="00C51A57"/>
    <w:pPr>
      <w:widowControl w:val="0"/>
      <w:pBdr>
        <w:top w:val="single" w:sz="8" w:space="2" w:color="000000"/>
      </w:pBdr>
      <w:spacing w:before="100"/>
      <w:ind w:firstLine="397"/>
      <w:jc w:val="both"/>
    </w:pPr>
    <w:rPr>
      <w:sz w:val="18"/>
    </w:rPr>
  </w:style>
  <w:style w:type="paragraph" w:customStyle="1" w:styleId="affffffffffe">
    <w:name w:val="ГОСТ_Титул_Оригинал"/>
    <w:aliases w:val="ТЛ_ОГЛ,ГОСТ_ТитЛист_Оригинал"/>
    <w:basedOn w:val="affff7"/>
    <w:unhideWhenUsed/>
    <w:rsid w:val="00C51A57"/>
    <w:pPr>
      <w:widowControl w:val="0"/>
      <w:suppressAutoHyphens/>
      <w:spacing w:before="960"/>
      <w:jc w:val="center"/>
    </w:pPr>
    <w:rPr>
      <w:b/>
      <w:sz w:val="28"/>
      <w:szCs w:val="28"/>
    </w:rPr>
  </w:style>
  <w:style w:type="paragraph" w:customStyle="1" w:styleId="afffffffffff">
    <w:name w:val="ГОСТ_Таблица_Имя"/>
    <w:aliases w:val="ТБЛ_ИМЯ"/>
    <w:basedOn w:val="affff7"/>
    <w:next w:val="affff7"/>
    <w:unhideWhenUsed/>
    <w:rsid w:val="00C51A57"/>
    <w:pPr>
      <w:keepNext/>
      <w:suppressAutoHyphens/>
      <w:spacing w:before="160" w:after="80"/>
    </w:pPr>
    <w:rPr>
      <w:sz w:val="18"/>
      <w:szCs w:val="18"/>
    </w:rPr>
  </w:style>
  <w:style w:type="paragraph" w:customStyle="1" w:styleId="afffffffffff0">
    <w:name w:val="ГОСТ_СтрРаз_Введение_Дата"/>
    <w:aliases w:val="СР_ВВД,ГОСТ_СтрРаз_ВведениеДата,СТБ_СтрРаз_ВведениеДата,ГОСТ_СтрРаз_Введение"/>
    <w:basedOn w:val="affff7"/>
    <w:next w:val="affff7"/>
    <w:unhideWhenUsed/>
    <w:rsid w:val="00C51A57"/>
    <w:pPr>
      <w:widowControl w:val="0"/>
      <w:pBdr>
        <w:top w:val="single" w:sz="8" w:space="11" w:color="000000"/>
      </w:pBdr>
      <w:spacing w:after="220"/>
      <w:contextualSpacing/>
      <w:jc w:val="right"/>
    </w:pPr>
    <w:rPr>
      <w:b/>
    </w:rPr>
  </w:style>
  <w:style w:type="paragraph" w:customStyle="1" w:styleId="afffffffffff1">
    <w:name w:val="ГОСТ_Фантомас"/>
    <w:aliases w:val="ФТМ"/>
    <w:basedOn w:val="affff7"/>
    <w:next w:val="affff7"/>
    <w:unhideWhenUsed/>
    <w:rsid w:val="00C51A57"/>
    <w:pPr>
      <w:spacing w:line="24" w:lineRule="auto"/>
    </w:pPr>
    <w:rPr>
      <w:vanish/>
      <w:sz w:val="2"/>
    </w:rPr>
  </w:style>
  <w:style w:type="character" w:customStyle="1" w:styleId="afffffffffff2">
    <w:name w:val="ГОСТ_Греча_Жир"/>
    <w:aliases w:val="ГрчЖир"/>
    <w:unhideWhenUsed/>
    <w:rsid w:val="00C51A57"/>
    <w:rPr>
      <w:rFonts w:ascii="Times New Roman" w:hAnsi="Times New Roman" w:cs="Times New Roman"/>
      <w:b/>
      <w:bCs/>
    </w:rPr>
  </w:style>
  <w:style w:type="paragraph" w:customStyle="1" w:styleId="afffffffffff3">
    <w:name w:val="ГОСТ_Подписи_Должность"/>
    <w:aliases w:val="ППС_ДЛЖ,ПП_ДЛЖ,СТБ_Подписи_Должность"/>
    <w:basedOn w:val="affff7"/>
    <w:rsid w:val="00C51A57"/>
    <w:pPr>
      <w:widowControl w:val="0"/>
      <w:suppressAutoHyphens/>
    </w:pPr>
  </w:style>
  <w:style w:type="paragraph" w:customStyle="1" w:styleId="afffffffffff4">
    <w:name w:val="ГОСТ_Подписи_Роспись"/>
    <w:aliases w:val="ППС_РСП,ПП_РСП,СТБ_Подписи_Роспись"/>
    <w:basedOn w:val="affff7"/>
    <w:rsid w:val="00C51A57"/>
    <w:pPr>
      <w:widowControl w:val="0"/>
      <w:suppressAutoHyphens/>
      <w:ind w:left="57" w:right="57"/>
      <w:jc w:val="center"/>
    </w:pPr>
  </w:style>
  <w:style w:type="paragraph" w:customStyle="1" w:styleId="afffffffffff5">
    <w:name w:val="ГОСТ_Подписи_ИОФамилия"/>
    <w:aliases w:val="ППС_ИОФ,ПП_ИОФ,СТБ_Подписи_ИОФамилия"/>
    <w:basedOn w:val="affff7"/>
    <w:rsid w:val="00C51A57"/>
    <w:pPr>
      <w:widowControl w:val="0"/>
      <w:suppressAutoHyphens/>
      <w:jc w:val="right"/>
    </w:pPr>
  </w:style>
  <w:style w:type="paragraph" w:customStyle="1" w:styleId="162">
    <w:name w:val="ГОСТ_Титул_НаименованиеРус16"/>
    <w:aliases w:val="ТЛ_НМН_РУС16"/>
    <w:basedOn w:val="afffff8"/>
    <w:rsid w:val="00C51A57"/>
    <w:rPr>
      <w:rFonts w:eastAsia="Times New Roman"/>
      <w:sz w:val="32"/>
      <w:szCs w:val="32"/>
      <w:lang w:eastAsia="ru-RU"/>
    </w:rPr>
  </w:style>
  <w:style w:type="paragraph" w:customStyle="1" w:styleId="182">
    <w:name w:val="ГОСТ_Титул_НаименованиеРус18"/>
    <w:aliases w:val="ТЛ_НМН_РУС18"/>
    <w:basedOn w:val="afffff8"/>
    <w:rsid w:val="00C51A57"/>
    <w:rPr>
      <w:rFonts w:eastAsia="Times New Roman" w:cs="Times New Roman"/>
      <w:caps/>
      <w:sz w:val="36"/>
      <w:szCs w:val="24"/>
      <w:lang w:eastAsia="ru-RU"/>
    </w:rPr>
  </w:style>
  <w:style w:type="paragraph" w:customStyle="1" w:styleId="142">
    <w:name w:val="ГОСТ_Титул_НаименованиеРус14"/>
    <w:aliases w:val="ТЛ_НМН_РУС14"/>
    <w:basedOn w:val="afffff8"/>
    <w:rsid w:val="00C51A57"/>
    <w:rPr>
      <w:rFonts w:eastAsia="Times New Roman"/>
      <w:sz w:val="28"/>
      <w:szCs w:val="28"/>
      <w:lang w:eastAsia="ru-RU"/>
    </w:rPr>
  </w:style>
  <w:style w:type="paragraph" w:customStyle="1" w:styleId="afffffffffff6">
    <w:name w:val="ГОСТ_Титул_НаименованиеАнг"/>
    <w:aliases w:val="ТЛ_НМН_АНГ"/>
    <w:basedOn w:val="affff7"/>
    <w:rsid w:val="00C51A57"/>
    <w:pPr>
      <w:suppressAutoHyphens/>
      <w:jc w:val="center"/>
    </w:pPr>
    <w:rPr>
      <w:lang w:val="en-GB"/>
    </w:rPr>
  </w:style>
  <w:style w:type="character" w:customStyle="1" w:styleId="afffffffffff7">
    <w:name w:val="ГОСТ_Рисунок_Номер"/>
    <w:aliases w:val="Рсн_Нмр"/>
    <w:unhideWhenUsed/>
    <w:qFormat/>
    <w:rsid w:val="00C51A57"/>
  </w:style>
  <w:style w:type="paragraph" w:customStyle="1" w:styleId="afffffffffff8">
    <w:name w:val="ГОСТ_Титул_Стадия"/>
    <w:aliases w:val="ТЛ_СТД,ГОСТ_ТитЛист_Стадия"/>
    <w:basedOn w:val="affff7"/>
    <w:unhideWhenUsed/>
    <w:rsid w:val="00C51A57"/>
    <w:pPr>
      <w:widowControl w:val="0"/>
      <w:suppressAutoHyphens/>
      <w:spacing w:before="960"/>
      <w:jc w:val="center"/>
    </w:pPr>
    <w:rPr>
      <w:b/>
      <w:noProof/>
    </w:rPr>
  </w:style>
  <w:style w:type="paragraph" w:customStyle="1" w:styleId="afffffffffff9">
    <w:name w:val="ГОСТ_Титул_БланкЗаказ"/>
    <w:aliases w:val="ТЛ_БЗ,ГОСТ_ТитЛист_БланкЗаказ"/>
    <w:basedOn w:val="affff7"/>
    <w:unhideWhenUsed/>
    <w:rsid w:val="00C51A57"/>
    <w:pPr>
      <w:widowControl w:val="0"/>
    </w:pPr>
    <w:rPr>
      <w:b/>
      <w:caps/>
    </w:rPr>
  </w:style>
  <w:style w:type="paragraph" w:customStyle="1" w:styleId="afffffffffffa">
    <w:name w:val="ГОСТ_Титул_Орган"/>
    <w:aliases w:val="ТЛ_ОГН"/>
    <w:unhideWhenUsed/>
    <w:rsid w:val="00C51A57"/>
    <w:pPr>
      <w:widowControl w:val="0"/>
      <w:suppressAutoHyphens/>
      <w:spacing w:before="100"/>
    </w:pPr>
    <w:rPr>
      <w:rFonts w:ascii="Arial" w:hAnsi="Arial"/>
      <w:b/>
      <w:sz w:val="24"/>
      <w:szCs w:val="20"/>
    </w:rPr>
  </w:style>
  <w:style w:type="paragraph" w:customStyle="1" w:styleId="afffffffffffb">
    <w:name w:val="ГОСТ_Таблица_Голова"/>
    <w:aliases w:val="ТБЛ_Г,ТБЛГ,СТБ_Таблица_Голова"/>
    <w:basedOn w:val="afffffffffffc"/>
    <w:unhideWhenUsed/>
    <w:rsid w:val="00C51A57"/>
    <w:pPr>
      <w:keepNext/>
      <w:spacing w:before="40" w:after="40"/>
    </w:pPr>
    <w:rPr>
      <w:sz w:val="18"/>
    </w:rPr>
  </w:style>
  <w:style w:type="paragraph" w:customStyle="1" w:styleId="afffffffffffd">
    <w:name w:val="ГОСТ_Таблица_Лево"/>
    <w:aliases w:val="ТБЛ_Л"/>
    <w:basedOn w:val="afffffffffffc"/>
    <w:unhideWhenUsed/>
    <w:rsid w:val="00C51A57"/>
    <w:pPr>
      <w:jc w:val="left"/>
    </w:pPr>
  </w:style>
  <w:style w:type="paragraph" w:customStyle="1" w:styleId="afffffffffffe">
    <w:name w:val="ГОСТ_Таблица_Центр"/>
    <w:aliases w:val="ТБЛ_Ц"/>
    <w:basedOn w:val="afffffffffffc"/>
    <w:unhideWhenUsed/>
    <w:rsid w:val="00C51A57"/>
  </w:style>
  <w:style w:type="paragraph" w:customStyle="1" w:styleId="affffffffffff">
    <w:name w:val="ГОСТ_Таблица_Право"/>
    <w:aliases w:val="ТБЛ_П"/>
    <w:basedOn w:val="afffffffffffc"/>
    <w:unhideWhenUsed/>
    <w:rsid w:val="00C51A57"/>
    <w:pPr>
      <w:jc w:val="right"/>
    </w:pPr>
  </w:style>
  <w:style w:type="paragraph" w:customStyle="1" w:styleId="affffffffffff0">
    <w:name w:val="ГОСТ_Таблица_Ширина"/>
    <w:aliases w:val="ТБЛ_Ш"/>
    <w:basedOn w:val="afffffffffffc"/>
    <w:unhideWhenUsed/>
    <w:rsid w:val="00C51A57"/>
    <w:pPr>
      <w:jc w:val="both"/>
    </w:pPr>
  </w:style>
  <w:style w:type="paragraph" w:customStyle="1" w:styleId="affffffffffff1">
    <w:name w:val="ГОСТ_Таблица_ПрОк"/>
    <w:aliases w:val="ТБЛ_ПО"/>
    <w:basedOn w:val="afffffffffff"/>
    <w:unhideWhenUsed/>
    <w:rsid w:val="00C51A57"/>
    <w:pPr>
      <w:spacing w:before="0"/>
    </w:pPr>
    <w:rPr>
      <w:i/>
    </w:rPr>
  </w:style>
  <w:style w:type="paragraph" w:customStyle="1" w:styleId="affffffffffff2">
    <w:name w:val="ГОСТ_Таблица_Пояснение"/>
    <w:aliases w:val="ТБЛ_ПСН"/>
    <w:basedOn w:val="afffffffffffc"/>
    <w:unhideWhenUsed/>
    <w:rsid w:val="00C51A57"/>
    <w:pPr>
      <w:ind w:firstLine="198"/>
      <w:jc w:val="both"/>
    </w:pPr>
    <w:rPr>
      <w:sz w:val="18"/>
    </w:rPr>
  </w:style>
  <w:style w:type="paragraph" w:customStyle="1" w:styleId="affffffffffff3">
    <w:name w:val="ГОСТ_Таблица_Примечание"/>
    <w:aliases w:val="ТБЛ_ПМЧ"/>
    <w:basedOn w:val="afffffffffffc"/>
    <w:unhideWhenUsed/>
    <w:rsid w:val="00C51A57"/>
    <w:pPr>
      <w:ind w:firstLine="198"/>
      <w:jc w:val="both"/>
    </w:pPr>
    <w:rPr>
      <w:sz w:val="18"/>
    </w:rPr>
  </w:style>
  <w:style w:type="table" w:customStyle="1" w:styleId="affffffffffff4">
    <w:name w:val="ГОСТ_Таблица"/>
    <w:aliases w:val="ТБЛ"/>
    <w:basedOn w:val="af5"/>
    <w:uiPriority w:val="99"/>
    <w:unhideWhenUsed/>
    <w:rsid w:val="00C51A57"/>
    <w:pPr>
      <w:ind w:left="57" w:right="57"/>
      <w:jc w:val="center"/>
    </w:pPr>
    <w:rPr>
      <w:rFonts w:ascii="Arial" w:hAnsi="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shd w:val="clear" w:color="auto" w:fill="auto"/>
      <w:tcMar>
        <w:top w:w="0" w:type="dxa"/>
        <w:left w:w="0" w:type="dxa"/>
        <w:bottom w:w="0" w:type="dxa"/>
        <w:right w:w="0" w:type="dxa"/>
      </w:tcMar>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ind w:leftChars="0" w:left="57" w:rightChars="0" w:right="57" w:firstLineChars="0" w:firstLine="0"/>
        <w:contextualSpacing w:val="0"/>
        <w:mirrorIndents w:val="0"/>
        <w:jc w:val="center"/>
        <w:outlineLvl w:val="9"/>
      </w:pPr>
      <w:rPr>
        <w:rFonts w:ascii="Arial" w:hAnsi="Arial"/>
        <w:b w:val="0"/>
        <w:i w:val="0"/>
        <w:caps w:val="0"/>
        <w:smallCaps w:val="0"/>
        <w:strike w:val="0"/>
        <w:dstrike w:val="0"/>
        <w:vanish w:val="0"/>
        <w:color w:val="auto"/>
        <w:spacing w:val="0"/>
        <w:w w:val="100"/>
        <w:kern w:val="0"/>
        <w:position w:val="0"/>
        <w:sz w:val="18"/>
        <w:u w:val="none"/>
        <w:vertAlign w:val="baseline"/>
      </w:rPr>
      <w:tblPr/>
      <w:tcPr>
        <w:tcBorders>
          <w:top w:val="nil"/>
          <w:left w:val="nil"/>
          <w:bottom w:val="double" w:sz="4" w:space="0" w:color="auto"/>
          <w:right w:val="nil"/>
          <w:insideH w:val="nil"/>
          <w:insideV w:val="nil"/>
        </w:tcBorders>
      </w:tcPr>
    </w:tblStylePr>
  </w:style>
  <w:style w:type="paragraph" w:customStyle="1" w:styleId="af0">
    <w:name w:val="ГОСТ_Предисловие_Пункт"/>
    <w:aliases w:val="ПС_ПКТ,СТБ_Предисловие_Пункт"/>
    <w:basedOn w:val="aff9"/>
    <w:unhideWhenUsed/>
    <w:rsid w:val="00C51A57"/>
    <w:pPr>
      <w:numPr>
        <w:numId w:val="33"/>
      </w:numPr>
      <w:spacing w:before="100"/>
    </w:pPr>
  </w:style>
  <w:style w:type="paragraph" w:customStyle="1" w:styleId="1f6">
    <w:name w:val="ГОСТ_ОсЧасть_1_Раздел_Текст"/>
    <w:aliases w:val="ОЧ_1Т"/>
    <w:basedOn w:val="13"/>
    <w:unhideWhenUsed/>
    <w:rsid w:val="00C51A57"/>
    <w:pPr>
      <w:keepNext w:val="0"/>
      <w:numPr>
        <w:numId w:val="0"/>
      </w:numPr>
      <w:tabs>
        <w:tab w:val="num" w:pos="1492"/>
      </w:tabs>
      <w:suppressAutoHyphens w:val="0"/>
      <w:spacing w:before="0" w:after="0"/>
      <w:ind w:left="1492" w:hanging="360"/>
      <w:jc w:val="both"/>
      <w:outlineLvl w:val="9"/>
    </w:pPr>
    <w:rPr>
      <w:b w:val="0"/>
      <w:sz w:val="20"/>
      <w:szCs w:val="20"/>
    </w:rPr>
  </w:style>
  <w:style w:type="paragraph" w:customStyle="1" w:styleId="4f1">
    <w:name w:val="ГОСТ_ОсЧасть_4_Подпункт_Текст"/>
    <w:aliases w:val="ОЧ_4Т"/>
    <w:basedOn w:val="45"/>
    <w:unhideWhenUsed/>
    <w:rsid w:val="00C51A57"/>
    <w:pPr>
      <w:keepNext w:val="0"/>
      <w:numPr>
        <w:numId w:val="14"/>
      </w:numPr>
      <w:suppressAutoHyphens w:val="0"/>
      <w:spacing w:before="0" w:after="0"/>
      <w:jc w:val="both"/>
      <w:outlineLvl w:val="9"/>
    </w:pPr>
    <w:rPr>
      <w:b w:val="0"/>
    </w:rPr>
  </w:style>
  <w:style w:type="paragraph" w:customStyle="1" w:styleId="5e">
    <w:name w:val="ГОСТ_ОсЧасть_5_Параграф_Текст"/>
    <w:aliases w:val="ОЧ_5Т"/>
    <w:basedOn w:val="54"/>
    <w:unhideWhenUsed/>
    <w:rsid w:val="00C51A57"/>
    <w:pPr>
      <w:keepNext w:val="0"/>
      <w:numPr>
        <w:numId w:val="14"/>
      </w:numPr>
      <w:suppressAutoHyphens w:val="0"/>
      <w:spacing w:before="0" w:after="0"/>
      <w:jc w:val="both"/>
      <w:outlineLvl w:val="9"/>
    </w:pPr>
    <w:rPr>
      <w:b w:val="0"/>
    </w:rPr>
  </w:style>
  <w:style w:type="paragraph" w:customStyle="1" w:styleId="6">
    <w:name w:val="ГОСТ_ОсЧасть_6_Мелкота_Текст"/>
    <w:aliases w:val="ОЧ_6Т,ГОСТ_ОсЧасть_6_Подпараграф_Текст"/>
    <w:basedOn w:val="60"/>
    <w:unhideWhenUsed/>
    <w:rsid w:val="00C51A57"/>
    <w:pPr>
      <w:keepNext w:val="0"/>
      <w:numPr>
        <w:numId w:val="14"/>
      </w:numPr>
      <w:suppressAutoHyphens w:val="0"/>
      <w:spacing w:before="0" w:after="0"/>
      <w:jc w:val="both"/>
      <w:outlineLvl w:val="9"/>
    </w:pPr>
    <w:rPr>
      <w:b w:val="0"/>
    </w:rPr>
  </w:style>
  <w:style w:type="paragraph" w:customStyle="1" w:styleId="12">
    <w:name w:val="ГОСТ_ПриложениеКир_1_Раздел_Заголовок"/>
    <w:aliases w:val="ПК_1З,ГОСТ_ПрилКир_1_Раздел_Заголовок"/>
    <w:basedOn w:val="1f7"/>
    <w:next w:val="aff9"/>
    <w:rsid w:val="00C51A57"/>
    <w:pPr>
      <w:numPr>
        <w:ilvl w:val="1"/>
        <w:numId w:val="35"/>
      </w:numPr>
    </w:pPr>
  </w:style>
  <w:style w:type="paragraph" w:customStyle="1" w:styleId="24">
    <w:name w:val="ГОСТ_ПриложениеКир_2_Подраздел_Заголовок"/>
    <w:aliases w:val="ПК_2З,ГОСТ_ПрилКир_2_Подраздел_Заголовок"/>
    <w:basedOn w:val="2ff2"/>
    <w:next w:val="aff9"/>
    <w:rsid w:val="00C51A57"/>
    <w:pPr>
      <w:numPr>
        <w:ilvl w:val="2"/>
        <w:numId w:val="35"/>
      </w:numPr>
    </w:pPr>
  </w:style>
  <w:style w:type="paragraph" w:customStyle="1" w:styleId="34">
    <w:name w:val="ГОСТ_ПриложениеКир_3_Пункт_Заголовок"/>
    <w:aliases w:val="ПК_3З,ГОСТ_ПрилКир_3_Пункт_Заголовок"/>
    <w:basedOn w:val="3f9"/>
    <w:next w:val="aff9"/>
    <w:rsid w:val="00C51A57"/>
    <w:pPr>
      <w:numPr>
        <w:ilvl w:val="3"/>
        <w:numId w:val="35"/>
      </w:numPr>
    </w:pPr>
  </w:style>
  <w:style w:type="paragraph" w:customStyle="1" w:styleId="44">
    <w:name w:val="ГОСТ_ПриложениеКир_4_Подпункт_Заголовок"/>
    <w:aliases w:val="ПК_4З,ГОСТ_ПрилКир_4_Подпункт_Заголовок"/>
    <w:basedOn w:val="4f2"/>
    <w:next w:val="aff9"/>
    <w:rsid w:val="00C51A57"/>
    <w:pPr>
      <w:numPr>
        <w:ilvl w:val="4"/>
        <w:numId w:val="35"/>
      </w:numPr>
    </w:pPr>
  </w:style>
  <w:style w:type="paragraph" w:customStyle="1" w:styleId="53">
    <w:name w:val="ГОСТ_ПриложениеКир_5_Параграф_Заголовок"/>
    <w:aliases w:val="ПК_5З,ГОСТ_ПрилКир_5_Параграф_Заголовок"/>
    <w:basedOn w:val="5f"/>
    <w:next w:val="aff9"/>
    <w:rsid w:val="00C51A57"/>
    <w:pPr>
      <w:numPr>
        <w:ilvl w:val="5"/>
        <w:numId w:val="35"/>
      </w:numPr>
    </w:pPr>
  </w:style>
  <w:style w:type="paragraph" w:customStyle="1" w:styleId="1f8">
    <w:name w:val="ГОСТ_ПриложениеКир_1_Раздел_Текст"/>
    <w:aliases w:val="ПК_1Т,ГОСТ_ПрилКир_1_Раздел_Текст"/>
    <w:basedOn w:val="12"/>
    <w:rsid w:val="00C51A57"/>
    <w:pPr>
      <w:keepNext w:val="0"/>
      <w:suppressAutoHyphens w:val="0"/>
      <w:spacing w:before="0" w:after="0"/>
      <w:jc w:val="both"/>
      <w:outlineLvl w:val="9"/>
    </w:pPr>
    <w:rPr>
      <w:b w:val="0"/>
      <w:sz w:val="20"/>
    </w:rPr>
  </w:style>
  <w:style w:type="paragraph" w:customStyle="1" w:styleId="2ff3">
    <w:name w:val="ГОСТ_ПриложениеКир_2_Подраздел_Текст"/>
    <w:aliases w:val="ПК_2Т,ГОСТ_ПрилКир_2_Подраздел_Текст"/>
    <w:basedOn w:val="24"/>
    <w:rsid w:val="00C51A57"/>
    <w:pPr>
      <w:keepNext w:val="0"/>
      <w:suppressAutoHyphens w:val="0"/>
      <w:spacing w:before="0" w:after="0"/>
      <w:jc w:val="both"/>
      <w:outlineLvl w:val="9"/>
    </w:pPr>
    <w:rPr>
      <w:b w:val="0"/>
    </w:rPr>
  </w:style>
  <w:style w:type="paragraph" w:customStyle="1" w:styleId="3fa">
    <w:name w:val="ГОСТ_ПриложениеКир_3_Пункт_Текст"/>
    <w:aliases w:val="ПК_3Т,ГОСТ_ПрилКир_3_Пункт_Текст"/>
    <w:basedOn w:val="34"/>
    <w:rsid w:val="00C51A57"/>
    <w:pPr>
      <w:keepNext w:val="0"/>
      <w:suppressAutoHyphens w:val="0"/>
      <w:spacing w:before="0" w:after="0"/>
      <w:jc w:val="both"/>
      <w:outlineLvl w:val="9"/>
    </w:pPr>
    <w:rPr>
      <w:b w:val="0"/>
    </w:rPr>
  </w:style>
  <w:style w:type="paragraph" w:customStyle="1" w:styleId="4f3">
    <w:name w:val="ГОСТ_ПриложениеКир_4_Подпункт_Текст"/>
    <w:aliases w:val="ПК_4Т,ГОСТ_ПрилКир_4_Подпункт_Текст"/>
    <w:basedOn w:val="44"/>
    <w:rsid w:val="00C51A57"/>
    <w:pPr>
      <w:keepNext w:val="0"/>
      <w:suppressAutoHyphens w:val="0"/>
      <w:spacing w:before="0" w:after="0"/>
      <w:jc w:val="both"/>
      <w:outlineLvl w:val="9"/>
    </w:pPr>
    <w:rPr>
      <w:b w:val="0"/>
    </w:rPr>
  </w:style>
  <w:style w:type="paragraph" w:customStyle="1" w:styleId="5f0">
    <w:name w:val="ГОСТ_ПриложениеКир_5_Параграф_Текст"/>
    <w:aliases w:val="ПК_5Т,ГОСТ_ПрилКир_5_Параграф_Текст"/>
    <w:basedOn w:val="53"/>
    <w:rsid w:val="00C51A57"/>
    <w:pPr>
      <w:keepNext w:val="0"/>
      <w:suppressAutoHyphens w:val="0"/>
      <w:spacing w:before="0" w:after="0"/>
      <w:jc w:val="both"/>
      <w:outlineLvl w:val="9"/>
    </w:pPr>
    <w:rPr>
      <w:b w:val="0"/>
    </w:rPr>
  </w:style>
  <w:style w:type="character" w:customStyle="1" w:styleId="affffffffffff5">
    <w:name w:val="ГОСТ_Математика"/>
    <w:aliases w:val="Мтм,ГОСТ_Матемша"/>
    <w:uiPriority w:val="1"/>
    <w:unhideWhenUsed/>
    <w:rsid w:val="00C51A57"/>
    <w:rPr>
      <w:rFonts w:ascii="Cambria Math" w:hAnsi="Cambria Math"/>
      <w:noProof/>
    </w:rPr>
  </w:style>
  <w:style w:type="character" w:customStyle="1" w:styleId="74">
    <w:name w:val="ГОСТ_Мелкий_7"/>
    <w:aliases w:val="Мл7"/>
    <w:uiPriority w:val="1"/>
    <w:unhideWhenUsed/>
    <w:rsid w:val="00C51A57"/>
    <w:rPr>
      <w:sz w:val="14"/>
    </w:rPr>
  </w:style>
  <w:style w:type="character" w:customStyle="1" w:styleId="84">
    <w:name w:val="ГОСТ_Мелкий_8"/>
    <w:aliases w:val="Мл8"/>
    <w:uiPriority w:val="1"/>
    <w:unhideWhenUsed/>
    <w:rsid w:val="00C51A57"/>
    <w:rPr>
      <w:sz w:val="16"/>
    </w:rPr>
  </w:style>
  <w:style w:type="paragraph" w:customStyle="1" w:styleId="1">
    <w:name w:val="ГОСТ_ПриложениеЛат_1_Раздел_Заголовок"/>
    <w:aliases w:val="ПЛ_1З,ГОСТ_ПрилЛат_1_Раздел_Заголовок"/>
    <w:basedOn w:val="1f7"/>
    <w:next w:val="aff9"/>
    <w:rsid w:val="00C51A57"/>
    <w:pPr>
      <w:numPr>
        <w:ilvl w:val="1"/>
        <w:numId w:val="26"/>
      </w:numPr>
    </w:pPr>
  </w:style>
  <w:style w:type="paragraph" w:customStyle="1" w:styleId="21">
    <w:name w:val="ГОСТ_ПриложениеЛат_2_Подраздел_Заголовок"/>
    <w:aliases w:val="ПЛ_2З,ГОСТ_ПрилЛат_2_Подраздел_Заголовок"/>
    <w:basedOn w:val="2ff2"/>
    <w:next w:val="aff9"/>
    <w:rsid w:val="00C51A57"/>
    <w:pPr>
      <w:numPr>
        <w:ilvl w:val="2"/>
        <w:numId w:val="26"/>
      </w:numPr>
    </w:pPr>
  </w:style>
  <w:style w:type="paragraph" w:customStyle="1" w:styleId="31">
    <w:name w:val="ГОСТ_ПриложениеЛат_3_Пункт_Заголовок"/>
    <w:aliases w:val="ПЛ_3З,ГОСТ_ПрилЛат_3_Пункт_Заголовок"/>
    <w:basedOn w:val="3f9"/>
    <w:next w:val="aff9"/>
    <w:rsid w:val="00C51A57"/>
    <w:pPr>
      <w:numPr>
        <w:ilvl w:val="3"/>
        <w:numId w:val="26"/>
      </w:numPr>
    </w:pPr>
  </w:style>
  <w:style w:type="paragraph" w:customStyle="1" w:styleId="41">
    <w:name w:val="ГОСТ_ПриложениеЛат_4_Подпункт_Заголовок"/>
    <w:aliases w:val="ПЛ_4З,ГОСТ_ПрилЛат_4_Подпункт_Заголовок"/>
    <w:basedOn w:val="4f2"/>
    <w:next w:val="aff9"/>
    <w:rsid w:val="00C51A57"/>
    <w:pPr>
      <w:numPr>
        <w:ilvl w:val="4"/>
        <w:numId w:val="26"/>
      </w:numPr>
    </w:pPr>
  </w:style>
  <w:style w:type="paragraph" w:customStyle="1" w:styleId="50">
    <w:name w:val="ГОСТ_ПриложениеЛат_5_Параграф_Заголовок"/>
    <w:aliases w:val="ПЛ_5З,ГОСТ_ПрилЛат_5_Параграф_Заголовок"/>
    <w:basedOn w:val="5f"/>
    <w:next w:val="aff9"/>
    <w:rsid w:val="00C51A57"/>
    <w:pPr>
      <w:numPr>
        <w:ilvl w:val="5"/>
        <w:numId w:val="26"/>
      </w:numPr>
    </w:pPr>
  </w:style>
  <w:style w:type="character" w:customStyle="1" w:styleId="93">
    <w:name w:val="ГОСТ_Мелкий_9"/>
    <w:aliases w:val="Мл9"/>
    <w:uiPriority w:val="1"/>
    <w:unhideWhenUsed/>
    <w:rsid w:val="00C51A57"/>
    <w:rPr>
      <w:sz w:val="18"/>
    </w:rPr>
  </w:style>
  <w:style w:type="character" w:customStyle="1" w:styleId="affffffffffff6">
    <w:name w:val="ГОСТ_Надстрочный_ЖирноКосой"/>
    <w:aliases w:val="НстЖирКос,Над_ЖирКос"/>
    <w:unhideWhenUsed/>
    <w:rsid w:val="00C51A57"/>
    <w:rPr>
      <w:b/>
      <w:bCs/>
      <w:i/>
      <w:iCs/>
      <w:vertAlign w:val="superscript"/>
    </w:rPr>
  </w:style>
  <w:style w:type="paragraph" w:customStyle="1" w:styleId="1f9">
    <w:name w:val="ГОСТ_ПриложениеЛат_1_Раздел_Текст"/>
    <w:aliases w:val="ПЛ_1Т,ГОСТ_ПрилЛат_1_Раздел_Текст"/>
    <w:basedOn w:val="1"/>
    <w:rsid w:val="00C51A57"/>
    <w:pPr>
      <w:keepNext w:val="0"/>
      <w:suppressAutoHyphens w:val="0"/>
      <w:spacing w:before="0" w:after="0"/>
      <w:jc w:val="both"/>
      <w:outlineLvl w:val="9"/>
    </w:pPr>
    <w:rPr>
      <w:b w:val="0"/>
      <w:sz w:val="20"/>
    </w:rPr>
  </w:style>
  <w:style w:type="paragraph" w:customStyle="1" w:styleId="2ff4">
    <w:name w:val="ГОСТ_ПриложениеЛат_2_Подраздел_Текст"/>
    <w:aliases w:val="ПЛ_2Т,ГОСТ_ПрилЛат_2_Подраздел_Текст"/>
    <w:basedOn w:val="21"/>
    <w:rsid w:val="00C51A57"/>
    <w:pPr>
      <w:keepNext w:val="0"/>
      <w:suppressAutoHyphens w:val="0"/>
      <w:spacing w:before="0" w:after="0"/>
      <w:jc w:val="both"/>
      <w:outlineLvl w:val="9"/>
    </w:pPr>
    <w:rPr>
      <w:b w:val="0"/>
    </w:rPr>
  </w:style>
  <w:style w:type="paragraph" w:customStyle="1" w:styleId="3fb">
    <w:name w:val="ГОСТ_ПриложениеЛат_3_Пункт_Текст"/>
    <w:aliases w:val="ПЛ_3Т,ГОСТ_ПрилЛат_3_Пункт_Текст"/>
    <w:basedOn w:val="31"/>
    <w:rsid w:val="00C51A57"/>
    <w:pPr>
      <w:keepNext w:val="0"/>
      <w:suppressAutoHyphens w:val="0"/>
      <w:spacing w:before="0" w:after="0"/>
      <w:jc w:val="both"/>
      <w:outlineLvl w:val="9"/>
    </w:pPr>
    <w:rPr>
      <w:b w:val="0"/>
    </w:rPr>
  </w:style>
  <w:style w:type="paragraph" w:customStyle="1" w:styleId="4f4">
    <w:name w:val="ГОСТ_ПриложениеЛат_4_Подпункт_Текст"/>
    <w:aliases w:val="ПЛ_4Т,ГОСТ_ПрилЛат_4_Подпункт_Текст"/>
    <w:basedOn w:val="41"/>
    <w:rsid w:val="00C51A57"/>
    <w:pPr>
      <w:keepNext w:val="0"/>
      <w:suppressAutoHyphens w:val="0"/>
      <w:spacing w:before="0" w:after="0"/>
      <w:jc w:val="both"/>
      <w:outlineLvl w:val="9"/>
    </w:pPr>
    <w:rPr>
      <w:b w:val="0"/>
    </w:rPr>
  </w:style>
  <w:style w:type="paragraph" w:customStyle="1" w:styleId="5f1">
    <w:name w:val="ГОСТ_ПриложениеЛат_5_Параграф_Текст"/>
    <w:aliases w:val="ПЛ_5Т,ГОСТ_ПрилЛат_5_Параграф_Текст"/>
    <w:basedOn w:val="50"/>
    <w:rsid w:val="00C51A57"/>
    <w:pPr>
      <w:keepNext w:val="0"/>
      <w:suppressAutoHyphens w:val="0"/>
      <w:spacing w:before="0" w:after="0"/>
      <w:jc w:val="both"/>
      <w:outlineLvl w:val="9"/>
    </w:pPr>
    <w:rPr>
      <w:b w:val="0"/>
    </w:rPr>
  </w:style>
  <w:style w:type="paragraph" w:customStyle="1" w:styleId="Z10">
    <w:name w:val="ГОСТ_ПриложениеZ_1_Раздел_Заголовок"/>
    <w:aliases w:val="ПZ_1З"/>
    <w:next w:val="af3"/>
    <w:rsid w:val="00C51A57"/>
    <w:pPr>
      <w:keepNext/>
      <w:suppressAutoHyphens/>
      <w:spacing w:before="220" w:after="160"/>
      <w:ind w:firstLine="397"/>
      <w:outlineLvl w:val="1"/>
    </w:pPr>
    <w:rPr>
      <w:rFonts w:ascii="Arial" w:hAnsi="Arial"/>
      <w:b/>
      <w:sz w:val="22"/>
      <w:szCs w:val="22"/>
    </w:rPr>
  </w:style>
  <w:style w:type="paragraph" w:customStyle="1" w:styleId="Z20">
    <w:name w:val="ГОСТ_ПриложениеZ_2_Подраздел_Заголовок"/>
    <w:aliases w:val="ПZ_2З"/>
    <w:next w:val="af3"/>
    <w:rsid w:val="00C51A57"/>
    <w:pPr>
      <w:keepNext/>
      <w:suppressAutoHyphens/>
      <w:spacing w:before="120" w:after="80"/>
      <w:ind w:firstLine="397"/>
      <w:outlineLvl w:val="2"/>
    </w:pPr>
    <w:rPr>
      <w:rFonts w:ascii="Arial" w:hAnsi="Arial"/>
      <w:b/>
      <w:sz w:val="20"/>
      <w:szCs w:val="20"/>
    </w:rPr>
  </w:style>
  <w:style w:type="paragraph" w:customStyle="1" w:styleId="Z30">
    <w:name w:val="ГОСТ_ПриложениеZ_3_Пункт_Заголовок"/>
    <w:aliases w:val="ПZ_3З"/>
    <w:next w:val="af3"/>
    <w:rsid w:val="00C51A57"/>
    <w:pPr>
      <w:keepNext/>
      <w:suppressAutoHyphens/>
      <w:spacing w:before="80" w:after="40"/>
      <w:ind w:firstLine="397"/>
      <w:outlineLvl w:val="3"/>
    </w:pPr>
    <w:rPr>
      <w:rFonts w:ascii="Arial" w:hAnsi="Arial"/>
      <w:b/>
      <w:sz w:val="20"/>
      <w:szCs w:val="20"/>
    </w:rPr>
  </w:style>
  <w:style w:type="paragraph" w:customStyle="1" w:styleId="Z40">
    <w:name w:val="ГОСТ_ПриложениеZ_4_Подпункт_Заголовок"/>
    <w:aliases w:val="ПZ_4З"/>
    <w:next w:val="af3"/>
    <w:rsid w:val="00C51A57"/>
    <w:pPr>
      <w:keepNext/>
      <w:suppressAutoHyphens/>
      <w:spacing w:before="40"/>
      <w:ind w:firstLine="397"/>
      <w:outlineLvl w:val="4"/>
    </w:pPr>
    <w:rPr>
      <w:rFonts w:ascii="Arial" w:hAnsi="Arial"/>
      <w:b/>
      <w:sz w:val="20"/>
      <w:szCs w:val="20"/>
    </w:rPr>
  </w:style>
  <w:style w:type="paragraph" w:customStyle="1" w:styleId="Z50">
    <w:name w:val="ГОСТ_ПриложениеZ_5_Параграф_Заголовок"/>
    <w:aliases w:val="ПZ_5З"/>
    <w:next w:val="af3"/>
    <w:rsid w:val="00C51A57"/>
    <w:pPr>
      <w:keepNext/>
      <w:suppressAutoHyphens/>
      <w:spacing w:before="40"/>
      <w:ind w:firstLine="397"/>
      <w:outlineLvl w:val="5"/>
    </w:pPr>
    <w:rPr>
      <w:rFonts w:ascii="Arial" w:hAnsi="Arial"/>
      <w:b/>
      <w:sz w:val="20"/>
      <w:szCs w:val="20"/>
    </w:rPr>
  </w:style>
  <w:style w:type="character" w:customStyle="1" w:styleId="affffffffffff7">
    <w:name w:val="ГОСТ_Надстрочный_Жирный"/>
    <w:aliases w:val="НстЖир,Над_Жир"/>
    <w:unhideWhenUsed/>
    <w:rsid w:val="00C51A57"/>
    <w:rPr>
      <w:b/>
      <w:bCs/>
      <w:vertAlign w:val="superscript"/>
    </w:rPr>
  </w:style>
  <w:style w:type="character" w:customStyle="1" w:styleId="affffffffffff8">
    <w:name w:val="ГОСТ_Надстрочный_Косой"/>
    <w:aliases w:val="НстКос,Над_Кос"/>
    <w:unhideWhenUsed/>
    <w:rsid w:val="00C51A57"/>
    <w:rPr>
      <w:i/>
      <w:iCs/>
      <w:vertAlign w:val="superscript"/>
    </w:rPr>
  </w:style>
  <w:style w:type="paragraph" w:customStyle="1" w:styleId="Z1">
    <w:name w:val="ГОСТ_ПриложениеZ_1_Раздел_Текст"/>
    <w:aliases w:val="ПZ_1Т"/>
    <w:basedOn w:val="af3"/>
    <w:rsid w:val="00C51A57"/>
    <w:pPr>
      <w:numPr>
        <w:ilvl w:val="1"/>
        <w:numId w:val="16"/>
      </w:numPr>
      <w:jc w:val="both"/>
    </w:pPr>
    <w:rPr>
      <w:rFonts w:ascii="Arial" w:hAnsi="Arial"/>
      <w:sz w:val="20"/>
      <w:szCs w:val="20"/>
      <w:lang w:eastAsia="en-US"/>
    </w:rPr>
  </w:style>
  <w:style w:type="paragraph" w:customStyle="1" w:styleId="Z2">
    <w:name w:val="ГОСТ_ПриложениеZ_2_Подраздел_Текст"/>
    <w:aliases w:val="ПZ_2Т"/>
    <w:basedOn w:val="af3"/>
    <w:rsid w:val="00C51A57"/>
    <w:pPr>
      <w:numPr>
        <w:ilvl w:val="2"/>
        <w:numId w:val="16"/>
      </w:numPr>
      <w:jc w:val="both"/>
    </w:pPr>
    <w:rPr>
      <w:rFonts w:ascii="Arial" w:hAnsi="Arial"/>
      <w:sz w:val="20"/>
      <w:szCs w:val="20"/>
      <w:lang w:eastAsia="en-US"/>
    </w:rPr>
  </w:style>
  <w:style w:type="paragraph" w:customStyle="1" w:styleId="Z3">
    <w:name w:val="ГОСТ_ПриложениеZ_3_Пункт_Текст"/>
    <w:aliases w:val="ПZ_3Т"/>
    <w:basedOn w:val="af3"/>
    <w:rsid w:val="00C51A57"/>
    <w:pPr>
      <w:numPr>
        <w:ilvl w:val="3"/>
        <w:numId w:val="16"/>
      </w:numPr>
      <w:jc w:val="both"/>
    </w:pPr>
    <w:rPr>
      <w:rFonts w:ascii="Arial" w:hAnsi="Arial"/>
      <w:sz w:val="20"/>
      <w:szCs w:val="20"/>
      <w:lang w:eastAsia="en-US"/>
    </w:rPr>
  </w:style>
  <w:style w:type="paragraph" w:customStyle="1" w:styleId="Z4">
    <w:name w:val="ГОСТ_ПриложениеZ_4_Подпункт_Текст"/>
    <w:aliases w:val="ПZ_4Т"/>
    <w:basedOn w:val="af3"/>
    <w:rsid w:val="00C51A57"/>
    <w:pPr>
      <w:numPr>
        <w:ilvl w:val="4"/>
        <w:numId w:val="16"/>
      </w:numPr>
      <w:jc w:val="both"/>
    </w:pPr>
    <w:rPr>
      <w:rFonts w:ascii="Arial" w:hAnsi="Arial"/>
      <w:sz w:val="20"/>
      <w:szCs w:val="20"/>
      <w:lang w:eastAsia="en-US"/>
    </w:rPr>
  </w:style>
  <w:style w:type="paragraph" w:customStyle="1" w:styleId="Z5">
    <w:name w:val="ГОСТ_ПриложениеZ_5_Параграф_Текст"/>
    <w:aliases w:val="ПZ_5Т"/>
    <w:basedOn w:val="af3"/>
    <w:rsid w:val="00C51A57"/>
    <w:pPr>
      <w:numPr>
        <w:ilvl w:val="5"/>
        <w:numId w:val="16"/>
      </w:numPr>
      <w:jc w:val="both"/>
    </w:pPr>
    <w:rPr>
      <w:rFonts w:ascii="Arial" w:hAnsi="Arial"/>
      <w:sz w:val="20"/>
      <w:szCs w:val="20"/>
      <w:lang w:eastAsia="en-US"/>
    </w:rPr>
  </w:style>
  <w:style w:type="paragraph" w:customStyle="1" w:styleId="1fa">
    <w:name w:val="ГОСТ_ПриложениеД._1_Раздел_Заголовок"/>
    <w:aliases w:val="ПД_1З"/>
    <w:next w:val="af3"/>
    <w:rsid w:val="00C51A57"/>
    <w:pPr>
      <w:keepNext/>
      <w:suppressAutoHyphens/>
      <w:spacing w:before="220" w:after="160"/>
      <w:ind w:firstLine="397"/>
      <w:outlineLvl w:val="1"/>
    </w:pPr>
    <w:rPr>
      <w:rFonts w:ascii="Arial" w:hAnsi="Arial"/>
      <w:b/>
      <w:sz w:val="22"/>
      <w:szCs w:val="22"/>
    </w:rPr>
  </w:style>
  <w:style w:type="paragraph" w:customStyle="1" w:styleId="2ff5">
    <w:name w:val="ГОСТ_ПриложениеД._2_Подраздел_Заголовок"/>
    <w:aliases w:val="ПД_2З"/>
    <w:next w:val="af3"/>
    <w:rsid w:val="00C51A57"/>
    <w:pPr>
      <w:keepNext/>
      <w:suppressAutoHyphens/>
      <w:spacing w:before="120" w:after="80"/>
      <w:ind w:firstLine="397"/>
      <w:outlineLvl w:val="2"/>
    </w:pPr>
    <w:rPr>
      <w:rFonts w:ascii="Arial" w:hAnsi="Arial"/>
      <w:b/>
      <w:sz w:val="20"/>
      <w:szCs w:val="20"/>
    </w:rPr>
  </w:style>
  <w:style w:type="paragraph" w:customStyle="1" w:styleId="3fc">
    <w:name w:val="ГОСТ_ПриложениеД._3_Пункт_Заголовок"/>
    <w:aliases w:val="ПД_3З"/>
    <w:next w:val="af3"/>
    <w:rsid w:val="00C51A57"/>
    <w:pPr>
      <w:keepNext/>
      <w:suppressAutoHyphens/>
      <w:spacing w:before="80" w:after="40"/>
      <w:ind w:firstLine="397"/>
      <w:outlineLvl w:val="3"/>
    </w:pPr>
    <w:rPr>
      <w:rFonts w:ascii="Arial" w:hAnsi="Arial"/>
      <w:b/>
      <w:sz w:val="20"/>
      <w:szCs w:val="20"/>
    </w:rPr>
  </w:style>
  <w:style w:type="paragraph" w:customStyle="1" w:styleId="4f5">
    <w:name w:val="ГОСТ_ПриложениеД._4_Подпункт_Заголовок"/>
    <w:aliases w:val="ПД_4З"/>
    <w:next w:val="af3"/>
    <w:rsid w:val="00C51A57"/>
    <w:pPr>
      <w:keepNext/>
      <w:suppressAutoHyphens/>
      <w:spacing w:before="40"/>
      <w:ind w:firstLine="397"/>
      <w:outlineLvl w:val="4"/>
    </w:pPr>
    <w:rPr>
      <w:rFonts w:ascii="Arial" w:hAnsi="Arial"/>
      <w:b/>
      <w:sz w:val="20"/>
      <w:szCs w:val="20"/>
    </w:rPr>
  </w:style>
  <w:style w:type="paragraph" w:customStyle="1" w:styleId="5f2">
    <w:name w:val="ГОСТ_ПриложениеД._5_Параграф_Заголовок"/>
    <w:aliases w:val="ПД_5З"/>
    <w:next w:val="af3"/>
    <w:rsid w:val="00C51A57"/>
    <w:pPr>
      <w:keepNext/>
      <w:suppressAutoHyphens/>
      <w:spacing w:before="40"/>
      <w:ind w:firstLine="397"/>
      <w:outlineLvl w:val="5"/>
    </w:pPr>
    <w:rPr>
      <w:rFonts w:ascii="Arial" w:hAnsi="Arial"/>
      <w:b/>
      <w:sz w:val="20"/>
      <w:szCs w:val="20"/>
    </w:rPr>
  </w:style>
  <w:style w:type="character" w:customStyle="1" w:styleId="affffffffffff9">
    <w:name w:val="ГОСТ_Подстрочный_ЖирноКосой"/>
    <w:aliases w:val="ПстЖирКос,Под_ЖирКос"/>
    <w:unhideWhenUsed/>
    <w:rsid w:val="00C51A57"/>
    <w:rPr>
      <w:b/>
      <w:bCs/>
      <w:i/>
      <w:iCs/>
      <w:vertAlign w:val="subscript"/>
    </w:rPr>
  </w:style>
  <w:style w:type="character" w:customStyle="1" w:styleId="affffffffffffa">
    <w:name w:val="ГОСТ_Подстрочный_Жирный"/>
    <w:aliases w:val="ПстЖир,Под_Жир"/>
    <w:unhideWhenUsed/>
    <w:rsid w:val="00C51A57"/>
    <w:rPr>
      <w:b/>
      <w:bCs/>
      <w:vertAlign w:val="subscript"/>
    </w:rPr>
  </w:style>
  <w:style w:type="paragraph" w:customStyle="1" w:styleId="11">
    <w:name w:val="ГОСТ_ПриложениеД._1_Раздел_Текст"/>
    <w:aliases w:val="ПД_1Т"/>
    <w:basedOn w:val="af3"/>
    <w:rsid w:val="00C51A57"/>
    <w:pPr>
      <w:numPr>
        <w:ilvl w:val="1"/>
        <w:numId w:val="17"/>
      </w:numPr>
      <w:jc w:val="both"/>
    </w:pPr>
    <w:rPr>
      <w:rFonts w:ascii="Arial" w:hAnsi="Arial"/>
      <w:sz w:val="20"/>
      <w:szCs w:val="20"/>
      <w:lang w:eastAsia="en-US"/>
    </w:rPr>
  </w:style>
  <w:style w:type="paragraph" w:customStyle="1" w:styleId="23">
    <w:name w:val="ГОСТ_ПриложениеД._2_Подраздел_Текст"/>
    <w:aliases w:val="ПД_2Т"/>
    <w:basedOn w:val="af3"/>
    <w:rsid w:val="00C51A57"/>
    <w:pPr>
      <w:numPr>
        <w:ilvl w:val="2"/>
        <w:numId w:val="17"/>
      </w:numPr>
      <w:jc w:val="both"/>
    </w:pPr>
    <w:rPr>
      <w:rFonts w:ascii="Arial" w:hAnsi="Arial"/>
      <w:sz w:val="20"/>
      <w:szCs w:val="20"/>
      <w:lang w:eastAsia="en-US"/>
    </w:rPr>
  </w:style>
  <w:style w:type="paragraph" w:customStyle="1" w:styleId="33">
    <w:name w:val="ГОСТ_ПриложениеД._3_Пункт_Текст"/>
    <w:aliases w:val="ПД_3Т"/>
    <w:basedOn w:val="af3"/>
    <w:rsid w:val="00C51A57"/>
    <w:pPr>
      <w:numPr>
        <w:ilvl w:val="3"/>
        <w:numId w:val="17"/>
      </w:numPr>
      <w:jc w:val="both"/>
    </w:pPr>
    <w:rPr>
      <w:rFonts w:ascii="Arial" w:hAnsi="Arial"/>
      <w:sz w:val="20"/>
      <w:szCs w:val="20"/>
      <w:lang w:eastAsia="en-US"/>
    </w:rPr>
  </w:style>
  <w:style w:type="paragraph" w:customStyle="1" w:styleId="43">
    <w:name w:val="ГОСТ_ПриложениеД._4_Подпункт_Текст"/>
    <w:aliases w:val="ПД_4Т"/>
    <w:basedOn w:val="af3"/>
    <w:rsid w:val="00C51A57"/>
    <w:pPr>
      <w:numPr>
        <w:ilvl w:val="4"/>
        <w:numId w:val="17"/>
      </w:numPr>
      <w:jc w:val="both"/>
    </w:pPr>
    <w:rPr>
      <w:rFonts w:ascii="Arial" w:hAnsi="Arial"/>
      <w:sz w:val="20"/>
      <w:szCs w:val="20"/>
      <w:lang w:eastAsia="en-US"/>
    </w:rPr>
  </w:style>
  <w:style w:type="paragraph" w:customStyle="1" w:styleId="52">
    <w:name w:val="ГОСТ_ПриложениеД._5_Параграф_Текст"/>
    <w:aliases w:val="ПД_5Т"/>
    <w:basedOn w:val="af3"/>
    <w:rsid w:val="00C51A57"/>
    <w:pPr>
      <w:numPr>
        <w:ilvl w:val="5"/>
        <w:numId w:val="17"/>
      </w:numPr>
      <w:jc w:val="both"/>
    </w:pPr>
    <w:rPr>
      <w:rFonts w:ascii="Arial" w:hAnsi="Arial"/>
      <w:sz w:val="20"/>
      <w:szCs w:val="20"/>
      <w:lang w:eastAsia="en-US"/>
    </w:rPr>
  </w:style>
  <w:style w:type="character" w:customStyle="1" w:styleId="affffffffffffb">
    <w:name w:val="ГОСТ_Подстрочный_Косой"/>
    <w:aliases w:val="ПстКос,Под_Кос"/>
    <w:unhideWhenUsed/>
    <w:rsid w:val="00C51A57"/>
    <w:rPr>
      <w:i/>
      <w:iCs/>
      <w:vertAlign w:val="subscript"/>
    </w:rPr>
  </w:style>
  <w:style w:type="character" w:customStyle="1" w:styleId="2ff6">
    <w:name w:val="ГОСТ_Ужатый_2"/>
    <w:aliases w:val="Уж2"/>
    <w:uiPriority w:val="1"/>
    <w:unhideWhenUsed/>
    <w:rsid w:val="00C51A57"/>
    <w:rPr>
      <w:spacing w:val="-4"/>
    </w:rPr>
  </w:style>
  <w:style w:type="paragraph" w:customStyle="1" w:styleId="affffffffffffc">
    <w:name w:val="ГОСТ_Формула_Экспликация"/>
    <w:aliases w:val="ФМЛ_ЭКС,ФМЛ_Э"/>
    <w:basedOn w:val="afffffb"/>
    <w:next w:val="affffffffffffd"/>
    <w:unhideWhenUsed/>
    <w:qFormat/>
    <w:rsid w:val="00C51A57"/>
    <w:pPr>
      <w:keepNext/>
    </w:pPr>
  </w:style>
  <w:style w:type="paragraph" w:customStyle="1" w:styleId="affffffffffffe">
    <w:name w:val="ГОСТ_ВыДанные_Хто"/>
    <w:aliases w:val="ВД_ХТО"/>
    <w:basedOn w:val="affff7"/>
    <w:unhideWhenUsed/>
    <w:rsid w:val="00C51A57"/>
    <w:pPr>
      <w:widowControl w:val="0"/>
      <w:suppressAutoHyphens/>
      <w:jc w:val="center"/>
    </w:pPr>
    <w:rPr>
      <w:sz w:val="18"/>
    </w:rPr>
  </w:style>
  <w:style w:type="paragraph" w:customStyle="1" w:styleId="afffffffffffff">
    <w:name w:val="ГОСТ_ВыДанные_Што"/>
    <w:aliases w:val="ВД_ШТО"/>
    <w:basedOn w:val="affff7"/>
    <w:unhideWhenUsed/>
    <w:rsid w:val="00C51A57"/>
    <w:pPr>
      <w:widowControl w:val="0"/>
      <w:pBdr>
        <w:top w:val="single" w:sz="8" w:space="2" w:color="000000"/>
        <w:bottom w:val="single" w:sz="8" w:space="3" w:color="000000"/>
      </w:pBdr>
      <w:suppressAutoHyphens/>
      <w:spacing w:before="100" w:after="100"/>
      <w:jc w:val="center"/>
    </w:pPr>
    <w:rPr>
      <w:sz w:val="18"/>
    </w:rPr>
  </w:style>
  <w:style w:type="paragraph" w:customStyle="1" w:styleId="affffffffffffd">
    <w:name w:val="ГОСТ_Текст_Край"/>
    <w:aliases w:val="ТКТ_К"/>
    <w:basedOn w:val="aff9"/>
    <w:next w:val="aff9"/>
    <w:unhideWhenUsed/>
    <w:qFormat/>
    <w:rsid w:val="00C51A57"/>
    <w:pPr>
      <w:ind w:firstLine="0"/>
    </w:pPr>
  </w:style>
  <w:style w:type="character" w:customStyle="1" w:styleId="afffffffffffff0">
    <w:name w:val="ГОСТ_Конский"/>
    <w:aliases w:val="Кон"/>
    <w:rsid w:val="00C51A57"/>
    <w:rPr>
      <w:caps/>
      <w:smallCaps w:val="0"/>
    </w:rPr>
  </w:style>
  <w:style w:type="character" w:customStyle="1" w:styleId="afffffffffffff1">
    <w:name w:val="ГОСТ_Распёртый"/>
    <w:aliases w:val="Рпр"/>
    <w:rsid w:val="00C51A57"/>
    <w:rPr>
      <w:spacing w:val="40"/>
    </w:rPr>
  </w:style>
  <w:style w:type="paragraph" w:customStyle="1" w:styleId="afffffffffffff2">
    <w:name w:val="ГОСТ_Текст_Центр"/>
    <w:aliases w:val="ТКТ_Ц"/>
    <w:basedOn w:val="aff9"/>
    <w:next w:val="aff9"/>
    <w:rsid w:val="00C51A57"/>
    <w:pPr>
      <w:ind w:firstLine="0"/>
      <w:jc w:val="center"/>
    </w:pPr>
  </w:style>
  <w:style w:type="paragraph" w:customStyle="1" w:styleId="afffffffffffc">
    <w:name w:val="ГОСТ_Таблица_Текстура"/>
    <w:aliases w:val="ТБЛ_ТКТ"/>
    <w:basedOn w:val="affff7"/>
    <w:hidden/>
    <w:semiHidden/>
    <w:rsid w:val="00C51A57"/>
    <w:pPr>
      <w:ind w:left="57" w:right="57"/>
      <w:jc w:val="center"/>
    </w:pPr>
  </w:style>
  <w:style w:type="paragraph" w:customStyle="1" w:styleId="afffffffffffff3">
    <w:name w:val="ГОСТ_Сноска_Разделка_Ландшафт"/>
    <w:aliases w:val="СНС_РДЛ_Л"/>
    <w:basedOn w:val="affffff"/>
    <w:next w:val="affff7"/>
    <w:rsid w:val="00C51A57"/>
    <w:pPr>
      <w:ind w:right="13436"/>
    </w:pPr>
  </w:style>
  <w:style w:type="paragraph" w:customStyle="1" w:styleId="afffffffffffff4">
    <w:name w:val="ГОСТ_Сноска_Разделка_Портрет"/>
    <w:aliases w:val="СНС_РДЛ_П"/>
    <w:basedOn w:val="affffff"/>
    <w:next w:val="affff7"/>
    <w:rsid w:val="00C51A57"/>
  </w:style>
  <w:style w:type="numbering" w:customStyle="1" w:styleId="a0">
    <w:name w:val="ГОСТ_Список_Кир"/>
    <w:aliases w:val="СпК_КиР"/>
    <w:rsid w:val="00C51A57"/>
    <w:pPr>
      <w:numPr>
        <w:numId w:val="26"/>
      </w:numPr>
    </w:pPr>
  </w:style>
  <w:style w:type="numbering" w:customStyle="1" w:styleId="af1">
    <w:name w:val="ГОСТ_Список_Лат"/>
    <w:aliases w:val="СпК_ЛаТ"/>
    <w:rsid w:val="00C51A57"/>
    <w:pPr>
      <w:numPr>
        <w:numId w:val="27"/>
      </w:numPr>
    </w:pPr>
  </w:style>
  <w:style w:type="numbering" w:customStyle="1" w:styleId="a9">
    <w:name w:val="ГОСТ_Список_Деф"/>
    <w:aliases w:val="СпК_ДеФ"/>
    <w:rsid w:val="00C51A57"/>
    <w:pPr>
      <w:numPr>
        <w:numId w:val="28"/>
      </w:numPr>
    </w:pPr>
  </w:style>
  <w:style w:type="paragraph" w:customStyle="1" w:styleId="afffffffffffff5">
    <w:name w:val="ГОСТ_ТитЛист_Название"/>
    <w:aliases w:val="НЗВ,ТЛ_НЗВ"/>
    <w:basedOn w:val="affff7"/>
    <w:next w:val="affff7"/>
    <w:unhideWhenUsed/>
    <w:rsid w:val="00C51A57"/>
    <w:rPr>
      <w:vanish/>
    </w:rPr>
  </w:style>
  <w:style w:type="paragraph" w:customStyle="1" w:styleId="afffffffffffff6">
    <w:name w:val="ГОСТ@СТБ_ТитЛист_Категория"/>
    <w:aliases w:val="ТЛ_КТГ_BY"/>
    <w:basedOn w:val="affff7"/>
    <w:rsid w:val="00C51A57"/>
    <w:pPr>
      <w:suppressAutoHyphens/>
    </w:pPr>
    <w:rPr>
      <w:b/>
      <w:caps/>
      <w:sz w:val="28"/>
    </w:rPr>
  </w:style>
  <w:style w:type="paragraph" w:customStyle="1" w:styleId="14">
    <w:name w:val="ГОСТ_Введение_1_Раздел_Заголовок"/>
    <w:aliases w:val="ВВ_1З"/>
    <w:next w:val="af3"/>
    <w:rsid w:val="00C51A57"/>
    <w:pPr>
      <w:keepNext/>
      <w:numPr>
        <w:ilvl w:val="1"/>
        <w:numId w:val="18"/>
      </w:numPr>
      <w:suppressAutoHyphens/>
      <w:spacing w:before="220" w:after="160"/>
      <w:outlineLvl w:val="1"/>
    </w:pPr>
    <w:rPr>
      <w:rFonts w:ascii="Arial" w:hAnsi="Arial"/>
      <w:b/>
      <w:sz w:val="22"/>
      <w:szCs w:val="22"/>
    </w:rPr>
  </w:style>
  <w:style w:type="paragraph" w:customStyle="1" w:styleId="26">
    <w:name w:val="ГОСТ_Введение_2_Подраздел_Заголовок"/>
    <w:aliases w:val="ВВ_2З"/>
    <w:next w:val="af3"/>
    <w:rsid w:val="00C51A57"/>
    <w:pPr>
      <w:keepNext/>
      <w:numPr>
        <w:ilvl w:val="2"/>
        <w:numId w:val="18"/>
      </w:numPr>
      <w:suppressAutoHyphens/>
      <w:spacing w:before="120" w:after="80"/>
      <w:outlineLvl w:val="2"/>
    </w:pPr>
    <w:rPr>
      <w:rFonts w:ascii="Arial" w:hAnsi="Arial"/>
      <w:b/>
      <w:sz w:val="20"/>
      <w:szCs w:val="20"/>
    </w:rPr>
  </w:style>
  <w:style w:type="paragraph" w:customStyle="1" w:styleId="36">
    <w:name w:val="ГОСТ_Введение_3_Пункт_Заголовок"/>
    <w:aliases w:val="ВВ_3З"/>
    <w:next w:val="af3"/>
    <w:rsid w:val="00C51A57"/>
    <w:pPr>
      <w:keepNext/>
      <w:numPr>
        <w:ilvl w:val="3"/>
        <w:numId w:val="18"/>
      </w:numPr>
      <w:suppressAutoHyphens/>
      <w:spacing w:before="80" w:after="40"/>
      <w:outlineLvl w:val="3"/>
    </w:pPr>
    <w:rPr>
      <w:rFonts w:ascii="Arial" w:hAnsi="Arial"/>
      <w:b/>
      <w:sz w:val="20"/>
      <w:szCs w:val="20"/>
    </w:rPr>
  </w:style>
  <w:style w:type="paragraph" w:customStyle="1" w:styleId="46">
    <w:name w:val="ГОСТ_Введение_4_Подпункт_Заголовок"/>
    <w:aliases w:val="ВВ_4З"/>
    <w:next w:val="af3"/>
    <w:rsid w:val="00C51A57"/>
    <w:pPr>
      <w:keepNext/>
      <w:numPr>
        <w:ilvl w:val="4"/>
        <w:numId w:val="18"/>
      </w:numPr>
      <w:suppressAutoHyphens/>
      <w:spacing w:before="40"/>
      <w:outlineLvl w:val="4"/>
    </w:pPr>
    <w:rPr>
      <w:rFonts w:ascii="Arial" w:hAnsi="Arial"/>
      <w:b/>
      <w:sz w:val="20"/>
      <w:szCs w:val="20"/>
    </w:rPr>
  </w:style>
  <w:style w:type="paragraph" w:customStyle="1" w:styleId="55">
    <w:name w:val="ГОСТ_Введение_5_Параграф_Заголовок"/>
    <w:aliases w:val="ВВ_5З"/>
    <w:next w:val="af3"/>
    <w:rsid w:val="00C51A57"/>
    <w:pPr>
      <w:keepNext/>
      <w:numPr>
        <w:ilvl w:val="5"/>
        <w:numId w:val="18"/>
      </w:numPr>
      <w:suppressAutoHyphens/>
      <w:spacing w:before="40"/>
      <w:outlineLvl w:val="5"/>
    </w:pPr>
    <w:rPr>
      <w:rFonts w:ascii="Arial" w:hAnsi="Arial"/>
      <w:b/>
      <w:sz w:val="20"/>
      <w:szCs w:val="20"/>
    </w:rPr>
  </w:style>
  <w:style w:type="character" w:customStyle="1" w:styleId="3fd">
    <w:name w:val="ГОСТ_Ужатый_3"/>
    <w:aliases w:val="Уж3"/>
    <w:uiPriority w:val="1"/>
    <w:unhideWhenUsed/>
    <w:rsid w:val="00C51A57"/>
    <w:rPr>
      <w:spacing w:val="-6"/>
    </w:rPr>
  </w:style>
  <w:style w:type="paragraph" w:customStyle="1" w:styleId="03">
    <w:name w:val="ГОСТ_Введение_0_Заголовок"/>
    <w:aliases w:val="ВВ_0З"/>
    <w:next w:val="af3"/>
    <w:rsid w:val="00C51A57"/>
    <w:pPr>
      <w:keepNext/>
      <w:pageBreakBefore/>
      <w:widowControl w:val="0"/>
      <w:numPr>
        <w:numId w:val="18"/>
      </w:numPr>
      <w:suppressAutoHyphens/>
      <w:spacing w:after="220"/>
      <w:jc w:val="center"/>
      <w:outlineLvl w:val="0"/>
    </w:pPr>
    <w:rPr>
      <w:rFonts w:ascii="Arial" w:hAnsi="Arial"/>
      <w:b/>
      <w:sz w:val="22"/>
      <w:szCs w:val="22"/>
    </w:rPr>
  </w:style>
  <w:style w:type="character" w:customStyle="1" w:styleId="4f6">
    <w:name w:val="ГОСТ_Ужатый_4"/>
    <w:aliases w:val="Уж4"/>
    <w:uiPriority w:val="1"/>
    <w:unhideWhenUsed/>
    <w:rsid w:val="00C51A57"/>
    <w:rPr>
      <w:spacing w:val="-8"/>
    </w:rPr>
  </w:style>
  <w:style w:type="character" w:customStyle="1" w:styleId="5f3">
    <w:name w:val="ГОСТ_Ужатый_5"/>
    <w:aliases w:val="Уж5"/>
    <w:uiPriority w:val="1"/>
    <w:unhideWhenUsed/>
    <w:rsid w:val="00C51A57"/>
    <w:rPr>
      <w:spacing w:val="-10"/>
    </w:rPr>
  </w:style>
  <w:style w:type="paragraph" w:customStyle="1" w:styleId="1fb">
    <w:name w:val="ГОСТ_Введение_1_Раздел_Текст"/>
    <w:aliases w:val="ВВ_1Т"/>
    <w:basedOn w:val="14"/>
    <w:rsid w:val="00C51A57"/>
    <w:pPr>
      <w:keepNext w:val="0"/>
      <w:suppressAutoHyphens w:val="0"/>
      <w:spacing w:before="0" w:after="0"/>
      <w:jc w:val="both"/>
      <w:outlineLvl w:val="9"/>
    </w:pPr>
    <w:rPr>
      <w:b w:val="0"/>
      <w:sz w:val="20"/>
      <w:szCs w:val="20"/>
    </w:rPr>
  </w:style>
  <w:style w:type="paragraph" w:customStyle="1" w:styleId="2ff7">
    <w:name w:val="ГОСТ_Введение_2_Подраздел_Текст"/>
    <w:aliases w:val="ВВ_2Т"/>
    <w:basedOn w:val="26"/>
    <w:rsid w:val="00C51A57"/>
    <w:pPr>
      <w:keepNext w:val="0"/>
      <w:suppressAutoHyphens w:val="0"/>
      <w:spacing w:before="0" w:after="0"/>
      <w:jc w:val="both"/>
      <w:outlineLvl w:val="9"/>
    </w:pPr>
    <w:rPr>
      <w:b w:val="0"/>
    </w:rPr>
  </w:style>
  <w:style w:type="paragraph" w:customStyle="1" w:styleId="3fe">
    <w:name w:val="ГОСТ_Введение_3_Пункт_Текст"/>
    <w:aliases w:val="ВВ_3Т"/>
    <w:basedOn w:val="36"/>
    <w:rsid w:val="00C51A57"/>
    <w:pPr>
      <w:keepNext w:val="0"/>
      <w:suppressAutoHyphens w:val="0"/>
      <w:spacing w:before="0" w:after="0"/>
      <w:jc w:val="both"/>
      <w:outlineLvl w:val="9"/>
    </w:pPr>
    <w:rPr>
      <w:b w:val="0"/>
    </w:rPr>
  </w:style>
  <w:style w:type="paragraph" w:customStyle="1" w:styleId="4f7">
    <w:name w:val="ГОСТ_Введение_4_Подпункт_Текст"/>
    <w:aliases w:val="ВВ_4Т"/>
    <w:basedOn w:val="46"/>
    <w:rsid w:val="00C51A57"/>
    <w:pPr>
      <w:keepNext w:val="0"/>
      <w:suppressAutoHyphens w:val="0"/>
      <w:spacing w:before="0"/>
      <w:jc w:val="both"/>
      <w:outlineLvl w:val="9"/>
    </w:pPr>
    <w:rPr>
      <w:b w:val="0"/>
    </w:rPr>
  </w:style>
  <w:style w:type="paragraph" w:customStyle="1" w:styleId="5f4">
    <w:name w:val="ГОСТ_Введение_5_Параграф_Текст"/>
    <w:aliases w:val="ВВ_5Т"/>
    <w:basedOn w:val="55"/>
    <w:rsid w:val="00C51A57"/>
    <w:pPr>
      <w:keepNext w:val="0"/>
      <w:suppressAutoHyphens w:val="0"/>
      <w:spacing w:before="0"/>
      <w:jc w:val="both"/>
      <w:outlineLvl w:val="9"/>
    </w:pPr>
    <w:rPr>
      <w:b w:val="0"/>
    </w:rPr>
  </w:style>
  <w:style w:type="paragraph" w:customStyle="1" w:styleId="afffff8">
    <w:name w:val="ГОСТ_Титул_НаименованиеРус"/>
    <w:aliases w:val="ТЛ_НМН_РУС,ГОСТ_ТитЛист_Наименование_Рус"/>
    <w:basedOn w:val="affff7"/>
    <w:hidden/>
    <w:rsid w:val="00C51A57"/>
    <w:pPr>
      <w:suppressAutoHyphens/>
      <w:spacing w:before="400" w:after="400"/>
      <w:jc w:val="center"/>
    </w:pPr>
    <w:rPr>
      <w:b/>
    </w:rPr>
  </w:style>
  <w:style w:type="paragraph" w:customStyle="1" w:styleId="afffffffffffff7">
    <w:name w:val="ГОСТ_СтрРаз_Категория_ПМГ"/>
    <w:aliases w:val="СР_КТГ_ПМГ"/>
    <w:basedOn w:val="affffff9"/>
    <w:next w:val="affff7"/>
    <w:unhideWhenUsed/>
    <w:rsid w:val="00C51A57"/>
    <w:rPr>
      <w:spacing w:val="60"/>
    </w:rPr>
  </w:style>
  <w:style w:type="paragraph" w:customStyle="1" w:styleId="afffffffffffff8">
    <w:name w:val="ГОСТ_СтрРаз_Категория_РМГ"/>
    <w:aliases w:val="СР_КТГ_РМГ"/>
    <w:basedOn w:val="affffff9"/>
    <w:next w:val="affff7"/>
    <w:unhideWhenUsed/>
    <w:rsid w:val="00C51A57"/>
    <w:rPr>
      <w:spacing w:val="40"/>
    </w:rPr>
  </w:style>
  <w:style w:type="character" w:customStyle="1" w:styleId="afffffffffffff9">
    <w:name w:val="ГОСТ_Греча_Подстрочный"/>
    <w:aliases w:val="ГрчПст,Грч_Под"/>
    <w:unhideWhenUsed/>
    <w:rsid w:val="00C51A57"/>
    <w:rPr>
      <w:rFonts w:ascii="Times New Roman" w:hAnsi="Times New Roman" w:cs="Times New Roman"/>
      <w:noProof/>
      <w:vertAlign w:val="subscript"/>
      <w:lang w:val="el-GR"/>
    </w:rPr>
  </w:style>
  <w:style w:type="character" w:customStyle="1" w:styleId="afffffffffffffa">
    <w:name w:val="ГОСТ_Латынь"/>
    <w:aliases w:val="Лат,Лтн"/>
    <w:unhideWhenUsed/>
    <w:rsid w:val="00C51A57"/>
    <w:rPr>
      <w:rFonts w:ascii="Arial" w:hAnsi="Arial" w:cs="Arial"/>
      <w:i/>
      <w:noProof/>
      <w:lang w:val="la-Latn"/>
    </w:rPr>
  </w:style>
  <w:style w:type="paragraph" w:customStyle="1" w:styleId="afffffffffffffb">
    <w:name w:val="ГОСТ_Формула_Автаркия"/>
    <w:aliases w:val="ФМЛ_АВТ,ФМЛ_А"/>
    <w:basedOn w:val="afffffb"/>
    <w:next w:val="aff9"/>
    <w:unhideWhenUsed/>
    <w:qFormat/>
    <w:rsid w:val="00C51A57"/>
    <w:pPr>
      <w:tabs>
        <w:tab w:val="clear" w:pos="4819"/>
        <w:tab w:val="clear" w:pos="9638"/>
        <w:tab w:val="center" w:pos="4820"/>
        <w:tab w:val="right" w:pos="9639"/>
      </w:tabs>
    </w:pPr>
  </w:style>
  <w:style w:type="paragraph" w:customStyle="1" w:styleId="afffffffffffffc">
    <w:name w:val="ГОСТ_Основной_Центр"/>
    <w:aliases w:val="ОСН_Ц"/>
    <w:basedOn w:val="af3"/>
    <w:rsid w:val="00C51A57"/>
    <w:pPr>
      <w:jc w:val="center"/>
    </w:pPr>
    <w:rPr>
      <w:rFonts w:ascii="Arial" w:hAnsi="Arial"/>
      <w:sz w:val="20"/>
      <w:szCs w:val="20"/>
      <w:lang w:eastAsia="en-US"/>
    </w:rPr>
  </w:style>
  <w:style w:type="character" w:customStyle="1" w:styleId="1fc">
    <w:name w:val="ГОСТ_Распёртый_1"/>
    <w:aliases w:val="Рп1"/>
    <w:unhideWhenUsed/>
    <w:rsid w:val="00C51A57"/>
    <w:rPr>
      <w:spacing w:val="20"/>
    </w:rPr>
  </w:style>
  <w:style w:type="character" w:customStyle="1" w:styleId="afffffffffffffd">
    <w:name w:val="ГОСТ_Латынь_Жирный"/>
    <w:aliases w:val="ЛатЖир,Лтн_Жир"/>
    <w:unhideWhenUsed/>
    <w:rsid w:val="00C51A57"/>
    <w:rPr>
      <w:rFonts w:ascii="Arial" w:hAnsi="Arial" w:cs="Arial"/>
      <w:b/>
      <w:i/>
      <w:noProof/>
      <w:lang w:val="la-Latn"/>
    </w:rPr>
  </w:style>
  <w:style w:type="character" w:customStyle="1" w:styleId="afffffffffffffe">
    <w:name w:val="ГОСТ_Разряд"/>
    <w:aliases w:val="Рзр"/>
    <w:uiPriority w:val="1"/>
    <w:unhideWhenUsed/>
    <w:qFormat/>
    <w:rsid w:val="00C51A57"/>
    <w:rPr>
      <w:b w:val="0"/>
      <w:spacing w:val="40"/>
    </w:rPr>
  </w:style>
  <w:style w:type="character" w:customStyle="1" w:styleId="2ff8">
    <w:name w:val="ГОСТ_Распёртый_2"/>
    <w:aliases w:val="Рп2"/>
    <w:unhideWhenUsed/>
    <w:rsid w:val="00C51A57"/>
    <w:rPr>
      <w:spacing w:val="40"/>
    </w:rPr>
  </w:style>
  <w:style w:type="paragraph" w:customStyle="1" w:styleId="affffffffffffff">
    <w:name w:val="ГОСТ_Элемент"/>
    <w:aliases w:val="ЭЛТ"/>
    <w:basedOn w:val="affff7"/>
    <w:next w:val="aff9"/>
    <w:unhideWhenUsed/>
    <w:rsid w:val="00C51A57"/>
    <w:pPr>
      <w:keepNext/>
      <w:pageBreakBefore/>
      <w:suppressAutoHyphens/>
      <w:spacing w:after="220"/>
      <w:ind w:left="397" w:right="397"/>
      <w:jc w:val="center"/>
      <w:outlineLvl w:val="0"/>
    </w:pPr>
    <w:rPr>
      <w:b/>
      <w:sz w:val="22"/>
    </w:rPr>
  </w:style>
  <w:style w:type="paragraph" w:customStyle="1" w:styleId="affffffffffffff0">
    <w:name w:val="ГОСТ_Титул_ВыДанные"/>
    <w:aliases w:val="ТЛ_ВД,ГОСТ_ТитЛист_ВыДанные"/>
    <w:basedOn w:val="affff7"/>
    <w:unhideWhenUsed/>
    <w:rsid w:val="00C51A57"/>
    <w:pPr>
      <w:suppressAutoHyphens/>
      <w:jc w:val="center"/>
    </w:pPr>
    <w:rPr>
      <w:b/>
    </w:rPr>
  </w:style>
  <w:style w:type="paragraph" w:customStyle="1" w:styleId="affffffffffffff1">
    <w:name w:val="ГОСТ_Предисловие_Сведения"/>
    <w:aliases w:val="ПС_СВД"/>
    <w:basedOn w:val="affff7"/>
    <w:next w:val="aff9"/>
    <w:rsid w:val="00C51A57"/>
    <w:pPr>
      <w:keepNext/>
      <w:suppressAutoHyphens/>
      <w:spacing w:before="100" w:after="100"/>
      <w:ind w:left="397"/>
    </w:pPr>
    <w:rPr>
      <w:b/>
    </w:rPr>
  </w:style>
  <w:style w:type="paragraph" w:customStyle="1" w:styleId="affffffffffffff2">
    <w:name w:val="ГОСТ_Предисловие_Информация"/>
    <w:aliases w:val="ПС_ИНФ"/>
    <w:basedOn w:val="affff7"/>
    <w:next w:val="aff9"/>
    <w:rsid w:val="00C51A57"/>
    <w:pPr>
      <w:keepLines/>
      <w:spacing w:before="100"/>
      <w:ind w:firstLine="397"/>
      <w:contextualSpacing/>
      <w:jc w:val="both"/>
    </w:pPr>
    <w:rPr>
      <w:i/>
    </w:rPr>
  </w:style>
  <w:style w:type="paragraph" w:customStyle="1" w:styleId="affffff9">
    <w:name w:val="ГОСТ_СтрРаз_Категория"/>
    <w:aliases w:val="СР_КТГ"/>
    <w:basedOn w:val="affff7"/>
    <w:next w:val="affff7"/>
    <w:unhideWhenUsed/>
    <w:rsid w:val="00C51A57"/>
    <w:pPr>
      <w:keepNext/>
      <w:pageBreakBefore/>
      <w:widowControl w:val="0"/>
      <w:pBdr>
        <w:bottom w:val="single" w:sz="8" w:space="2" w:color="000000"/>
      </w:pBdr>
      <w:suppressAutoHyphens/>
      <w:jc w:val="center"/>
    </w:pPr>
    <w:rPr>
      <w:b/>
      <w:caps/>
      <w:sz w:val="22"/>
    </w:rPr>
  </w:style>
  <w:style w:type="paragraph" w:customStyle="1" w:styleId="affffffffffffff3">
    <w:name w:val="ГОСТ_Таблица_Дырка_Голова"/>
    <w:aliases w:val="ТБЛ_ДГ"/>
    <w:basedOn w:val="affff7"/>
    <w:next w:val="affff7"/>
    <w:unhideWhenUsed/>
    <w:rsid w:val="00C51A57"/>
    <w:pPr>
      <w:keepNext/>
      <w:spacing w:line="24" w:lineRule="auto"/>
    </w:pPr>
    <w:rPr>
      <w:vanish/>
      <w:sz w:val="2"/>
    </w:rPr>
  </w:style>
  <w:style w:type="paragraph" w:customStyle="1" w:styleId="affffffffffffff4">
    <w:name w:val="ГОСТ_Таблица_Дырка_До"/>
    <w:aliases w:val="ТБЛ_ДД"/>
    <w:basedOn w:val="affff7"/>
    <w:next w:val="affff7"/>
    <w:unhideWhenUsed/>
    <w:rsid w:val="00C51A57"/>
    <w:pPr>
      <w:keepNext/>
      <w:spacing w:before="100"/>
    </w:pPr>
    <w:rPr>
      <w:sz w:val="2"/>
    </w:rPr>
  </w:style>
  <w:style w:type="paragraph" w:customStyle="1" w:styleId="affffffffffffff5">
    <w:name w:val="ГОСТ_Титул_Организация"/>
    <w:aliases w:val="ТЛ_ОГЗ"/>
    <w:basedOn w:val="affff7"/>
    <w:unhideWhenUsed/>
    <w:rsid w:val="00C51A57"/>
    <w:pPr>
      <w:widowControl w:val="0"/>
      <w:suppressAutoHyphens/>
      <w:spacing w:before="100" w:after="100"/>
      <w:jc w:val="center"/>
    </w:pPr>
    <w:rPr>
      <w:b/>
      <w:sz w:val="22"/>
    </w:rPr>
  </w:style>
  <w:style w:type="character" w:customStyle="1" w:styleId="affffffffffffff6">
    <w:name w:val="ГОСТ_Греча"/>
    <w:aliases w:val="Грч"/>
    <w:unhideWhenUsed/>
    <w:rsid w:val="00C51A57"/>
    <w:rPr>
      <w:rFonts w:ascii="Times New Roman" w:hAnsi="Times New Roman" w:cs="Times New Roman"/>
      <w:noProof/>
      <w:lang w:val="el-GR"/>
    </w:rPr>
  </w:style>
  <w:style w:type="character" w:customStyle="1" w:styleId="affffffffffffff7">
    <w:name w:val="ГОСТ_Таблица_Номер"/>
    <w:aliases w:val="Тбл_Нмр"/>
    <w:unhideWhenUsed/>
    <w:qFormat/>
    <w:rsid w:val="00C51A57"/>
  </w:style>
  <w:style w:type="character" w:customStyle="1" w:styleId="affffffffffffff8">
    <w:name w:val="ГОСТ_Латынь_Надстрочный"/>
    <w:aliases w:val="ЛатНст,Лтн_Над"/>
    <w:unhideWhenUsed/>
    <w:rsid w:val="00C51A57"/>
    <w:rPr>
      <w:rFonts w:ascii="Arial" w:hAnsi="Arial" w:cs="Arial"/>
      <w:i/>
      <w:noProof/>
      <w:vertAlign w:val="superscript"/>
      <w:lang w:val="la-Latn"/>
    </w:rPr>
  </w:style>
  <w:style w:type="character" w:customStyle="1" w:styleId="affffffffffffff9">
    <w:name w:val="ГОСТ_Латынь_Подстрочный"/>
    <w:aliases w:val="ЛатПст,Лтн_Под"/>
    <w:unhideWhenUsed/>
    <w:rsid w:val="00C51A57"/>
    <w:rPr>
      <w:rFonts w:ascii="Arial" w:hAnsi="Arial" w:cs="Arial"/>
      <w:i/>
      <w:noProof/>
      <w:vertAlign w:val="subscript"/>
      <w:lang w:val="la-Latn"/>
    </w:rPr>
  </w:style>
  <w:style w:type="paragraph" w:customStyle="1" w:styleId="affffffffffffffa">
    <w:name w:val="ГОСТ_Рисунок_ПодДанные"/>
    <w:aliases w:val="РСН_ПДН"/>
    <w:basedOn w:val="af3"/>
    <w:next w:val="aff9"/>
    <w:unhideWhenUsed/>
    <w:qFormat/>
    <w:rsid w:val="00C51A57"/>
    <w:pPr>
      <w:keepNext/>
      <w:suppressAutoHyphens/>
      <w:spacing w:before="200" w:after="200"/>
      <w:ind w:left="397" w:right="397"/>
      <w:contextualSpacing/>
      <w:jc w:val="both"/>
    </w:pPr>
    <w:rPr>
      <w:rFonts w:ascii="Arial" w:hAnsi="Arial"/>
      <w:sz w:val="18"/>
      <w:szCs w:val="20"/>
      <w:lang w:eastAsia="en-US"/>
    </w:rPr>
  </w:style>
  <w:style w:type="paragraph" w:customStyle="1" w:styleId="affffffffffffffb">
    <w:name w:val="ГОСТ_Рисунок_ПодДанные_Центр"/>
    <w:aliases w:val="РСН_ПДН_Ц"/>
    <w:basedOn w:val="affffffffffffffa"/>
    <w:next w:val="aff9"/>
    <w:unhideWhenUsed/>
    <w:qFormat/>
    <w:rsid w:val="00C51A57"/>
    <w:pPr>
      <w:jc w:val="center"/>
    </w:pPr>
  </w:style>
  <w:style w:type="numbering" w:customStyle="1" w:styleId="aa">
    <w:name w:val="ГОСТ_Список_ПеречислениеАра"/>
    <w:aliases w:val="СпК_ПчА"/>
    <w:unhideWhenUsed/>
    <w:rsid w:val="00C51A57"/>
    <w:pPr>
      <w:numPr>
        <w:numId w:val="19"/>
      </w:numPr>
    </w:pPr>
  </w:style>
  <w:style w:type="numbering" w:customStyle="1" w:styleId="a5">
    <w:name w:val="ГОСТ_Список_ПеречислениеДфс"/>
    <w:aliases w:val="СпК_ПчД"/>
    <w:unhideWhenUsed/>
    <w:rsid w:val="00C51A57"/>
    <w:pPr>
      <w:numPr>
        <w:numId w:val="20"/>
      </w:numPr>
    </w:pPr>
  </w:style>
  <w:style w:type="numbering" w:customStyle="1" w:styleId="a2">
    <w:name w:val="ГОСТ_Список_ПеречислениеКир"/>
    <w:aliases w:val="СпК_ПчК"/>
    <w:unhideWhenUsed/>
    <w:rsid w:val="00C51A57"/>
    <w:pPr>
      <w:numPr>
        <w:numId w:val="21"/>
      </w:numPr>
    </w:pPr>
  </w:style>
  <w:style w:type="numbering" w:customStyle="1" w:styleId="a4">
    <w:name w:val="ГОСТ_Список_ПеречислениеЛат"/>
    <w:aliases w:val="СпК_ПчЛ"/>
    <w:unhideWhenUsed/>
    <w:rsid w:val="00C51A57"/>
    <w:pPr>
      <w:numPr>
        <w:numId w:val="22"/>
      </w:numPr>
    </w:pPr>
  </w:style>
  <w:style w:type="numbering" w:customStyle="1" w:styleId="a1">
    <w:name w:val="ГОСТ_Список_ПеречислениеРим"/>
    <w:aliases w:val="СпК_ПчР"/>
    <w:unhideWhenUsed/>
    <w:rsid w:val="00C51A57"/>
    <w:pPr>
      <w:numPr>
        <w:numId w:val="23"/>
      </w:numPr>
    </w:pPr>
  </w:style>
  <w:style w:type="numbering" w:customStyle="1" w:styleId="a3">
    <w:name w:val="ГОСТ_Список_ПеречислениеТбл"/>
    <w:aliases w:val="СпК_ПчТбл"/>
    <w:unhideWhenUsed/>
    <w:rsid w:val="00C51A57"/>
    <w:pPr>
      <w:numPr>
        <w:numId w:val="24"/>
      </w:numPr>
    </w:pPr>
  </w:style>
  <w:style w:type="numbering" w:customStyle="1" w:styleId="af2">
    <w:name w:val="ГОСТ_Список_ПеречислениеТир"/>
    <w:aliases w:val="СпК_ПчТ"/>
    <w:unhideWhenUsed/>
    <w:rsid w:val="00C51A57"/>
    <w:pPr>
      <w:numPr>
        <w:numId w:val="25"/>
      </w:numPr>
    </w:pPr>
  </w:style>
  <w:style w:type="paragraph" w:customStyle="1" w:styleId="affffffffffffffc">
    <w:name w:val="ГОСТ_СтрРаз_Стадия(П)"/>
    <w:aliases w:val="СР_СТД_П"/>
    <w:basedOn w:val="affffffffffffffd"/>
    <w:rsid w:val="00C51A57"/>
    <w:rPr>
      <w:i/>
    </w:rPr>
  </w:style>
  <w:style w:type="paragraph" w:customStyle="1" w:styleId="affffffffffffffe">
    <w:name w:val="ГОСТ_Титул_Логотип"/>
    <w:aliases w:val="ТЛ_ЛГТ,ГОСТ_ТитЛист_Логотип"/>
    <w:basedOn w:val="affff7"/>
    <w:unhideWhenUsed/>
    <w:rsid w:val="00C51A57"/>
    <w:pPr>
      <w:jc w:val="center"/>
    </w:pPr>
    <w:rPr>
      <w:noProof/>
      <w:lang w:eastAsia="ru-RU"/>
    </w:rPr>
  </w:style>
  <w:style w:type="paragraph" w:customStyle="1" w:styleId="afffffffffffffff">
    <w:name w:val="ГОСТ_Табулятор"/>
    <w:aliases w:val="ТБР"/>
    <w:basedOn w:val="affff7"/>
    <w:next w:val="aff9"/>
    <w:unhideWhenUsed/>
    <w:rsid w:val="00C51A57"/>
    <w:pPr>
      <w:tabs>
        <w:tab w:val="left" w:pos="5669"/>
      </w:tabs>
      <w:ind w:firstLine="397"/>
      <w:jc w:val="both"/>
    </w:pPr>
  </w:style>
  <w:style w:type="character" w:customStyle="1" w:styleId="afffffffffffffff0">
    <w:name w:val="ГОСТ_Термин"/>
    <w:aliases w:val="Тмн"/>
    <w:unhideWhenUsed/>
    <w:rsid w:val="00C51A57"/>
    <w:rPr>
      <w:b/>
    </w:rPr>
  </w:style>
  <w:style w:type="character" w:customStyle="1" w:styleId="afffffffffffffff1">
    <w:name w:val="ГОСТ_Термин_Перевод"/>
    <w:aliases w:val="Тмн_Пвд"/>
    <w:unhideWhenUsed/>
    <w:rsid w:val="00C51A57"/>
    <w:rPr>
      <w:b w:val="0"/>
      <w:lang w:val="en-GB"/>
    </w:rPr>
  </w:style>
  <w:style w:type="paragraph" w:styleId="afffffffffffffff2">
    <w:name w:val="Revision"/>
    <w:hidden/>
    <w:uiPriority w:val="99"/>
    <w:semiHidden/>
    <w:rsid w:val="00C51A57"/>
    <w:rPr>
      <w:rFonts w:ascii="Arial" w:hAnsi="Arial"/>
      <w:sz w:val="20"/>
      <w:szCs w:val="20"/>
    </w:rPr>
  </w:style>
  <w:style w:type="numbering" w:customStyle="1" w:styleId="a6">
    <w:name w:val="ГОСТ_Список_Тир"/>
    <w:aliases w:val="СпК_ТиР"/>
    <w:rsid w:val="00C51A57"/>
    <w:pPr>
      <w:numPr>
        <w:numId w:val="29"/>
      </w:numPr>
    </w:pPr>
  </w:style>
  <w:style w:type="numbering" w:customStyle="1" w:styleId="ab">
    <w:name w:val="ГОСТ_Список_Ара"/>
    <w:aliases w:val="СпК_АрА"/>
    <w:rsid w:val="00C51A57"/>
    <w:pPr>
      <w:numPr>
        <w:numId w:val="30"/>
      </w:numPr>
    </w:pPr>
  </w:style>
  <w:style w:type="paragraph" w:customStyle="1" w:styleId="1fd">
    <w:name w:val="ГОСТ_БиблиоДанные_Ряд_1"/>
    <w:aliases w:val="БД1"/>
    <w:basedOn w:val="affff7"/>
    <w:next w:val="affff7"/>
    <w:unhideWhenUsed/>
    <w:rsid w:val="00C51A57"/>
    <w:pPr>
      <w:keepNext/>
      <w:pageBreakBefore/>
      <w:widowControl w:val="0"/>
      <w:pBdr>
        <w:top w:val="single" w:sz="8" w:space="10" w:color="000000"/>
      </w:pBdr>
      <w:tabs>
        <w:tab w:val="center" w:pos="4819"/>
        <w:tab w:val="center" w:pos="7710"/>
        <w:tab w:val="right" w:pos="9638"/>
      </w:tabs>
      <w:suppressAutoHyphens/>
      <w:spacing w:before="80" w:after="40"/>
      <w:jc w:val="both"/>
    </w:pPr>
    <w:rPr>
      <w:caps/>
    </w:rPr>
  </w:style>
  <w:style w:type="paragraph" w:customStyle="1" w:styleId="2ff9">
    <w:name w:val="ГОСТ_БиблиоДанные_Ряд_2"/>
    <w:aliases w:val="БД2"/>
    <w:basedOn w:val="affff7"/>
    <w:next w:val="affff7"/>
    <w:unhideWhenUsed/>
    <w:rsid w:val="00C51A57"/>
    <w:pPr>
      <w:widowControl w:val="0"/>
      <w:pBdr>
        <w:bottom w:val="single" w:sz="8" w:space="10" w:color="000000"/>
      </w:pBdr>
      <w:spacing w:before="40" w:after="80"/>
      <w:jc w:val="both"/>
    </w:pPr>
  </w:style>
  <w:style w:type="paragraph" w:customStyle="1" w:styleId="afffffffffffffff3">
    <w:name w:val="ГОСТ@СТБ_ТитЛист_Обозначение"/>
    <w:aliases w:val="ТЛ_ОБЗ_BY"/>
    <w:basedOn w:val="affff7"/>
    <w:rsid w:val="00C51A57"/>
    <w:pPr>
      <w:suppressAutoHyphens/>
      <w:jc w:val="right"/>
    </w:pPr>
    <w:rPr>
      <w:b/>
      <w:sz w:val="36"/>
    </w:rPr>
  </w:style>
  <w:style w:type="paragraph" w:customStyle="1" w:styleId="afffffffffffffff4">
    <w:name w:val="ГОСТ@СТБ_ТитЛист_Палка"/>
    <w:aliases w:val="ТЛ_ПЛК_BY"/>
    <w:basedOn w:val="affff7"/>
    <w:rsid w:val="00C51A57"/>
    <w:pPr>
      <w:pBdr>
        <w:top w:val="thickThinMediumGap" w:sz="24" w:space="2" w:color="000000"/>
      </w:pBdr>
      <w:ind w:right="-1134"/>
    </w:pPr>
  </w:style>
  <w:style w:type="paragraph" w:customStyle="1" w:styleId="afffffffffffffff5">
    <w:name w:val="ГОСТ@СТБ_ТитЛист_Палка_Верх"/>
    <w:aliases w:val="ТЛ_ПЛК_В_BY"/>
    <w:basedOn w:val="afffffffffffffff4"/>
    <w:rsid w:val="00C51A57"/>
    <w:pPr>
      <w:spacing w:before="40" w:after="880"/>
    </w:pPr>
  </w:style>
  <w:style w:type="paragraph" w:customStyle="1" w:styleId="afffffffffffffff6">
    <w:name w:val="ГОСТ_Таблица_Пример"/>
    <w:aliases w:val="ТБЛ_ПМР"/>
    <w:basedOn w:val="afffffffffffc"/>
    <w:rsid w:val="00C51A57"/>
    <w:pPr>
      <w:ind w:firstLine="255"/>
      <w:jc w:val="both"/>
    </w:pPr>
    <w:rPr>
      <w:b/>
      <w:i/>
      <w:sz w:val="18"/>
    </w:rPr>
  </w:style>
  <w:style w:type="paragraph" w:customStyle="1" w:styleId="01">
    <w:name w:val="ГОСТ_ПрилЗэ_0_Заголовок"/>
    <w:aliases w:val="ПЗ_0З"/>
    <w:basedOn w:val="19"/>
    <w:next w:val="aff9"/>
    <w:rsid w:val="00C51A57"/>
    <w:pPr>
      <w:numPr>
        <w:numId w:val="37"/>
      </w:numPr>
      <w:ind w:left="397"/>
    </w:pPr>
  </w:style>
  <w:style w:type="numbering" w:customStyle="1" w:styleId="ae">
    <w:name w:val="ГОСТ_Список_Рим"/>
    <w:aliases w:val="СпК_РиМ"/>
    <w:rsid w:val="00C51A57"/>
    <w:pPr>
      <w:numPr>
        <w:numId w:val="31"/>
      </w:numPr>
    </w:pPr>
  </w:style>
  <w:style w:type="numbering" w:customStyle="1" w:styleId="ad">
    <w:name w:val="ГОСТ_Список_Таб"/>
    <w:aliases w:val="СпК_ТаБ"/>
    <w:rsid w:val="00C51A57"/>
    <w:pPr>
      <w:numPr>
        <w:numId w:val="32"/>
      </w:numPr>
    </w:pPr>
  </w:style>
  <w:style w:type="character" w:customStyle="1" w:styleId="afffffffffffffff7">
    <w:name w:val="ГОСТ_Греча_Жирный"/>
    <w:aliases w:val="Грч_Жир"/>
    <w:rsid w:val="00C51A57"/>
    <w:rPr>
      <w:rFonts w:ascii="Times New Roman" w:hAnsi="Times New Roman" w:cs="Times New Roman"/>
      <w:b/>
      <w:noProof/>
      <w:lang w:val="el-GR"/>
    </w:rPr>
  </w:style>
  <w:style w:type="character" w:customStyle="1" w:styleId="afffffffffffffff8">
    <w:name w:val="ГОСТ_Греча_Жирный_Надстрочный"/>
    <w:aliases w:val="Грч_Жир_Над"/>
    <w:rsid w:val="00C51A57"/>
    <w:rPr>
      <w:rFonts w:ascii="Times New Roman" w:hAnsi="Times New Roman" w:cs="Times New Roman"/>
      <w:b/>
      <w:noProof/>
      <w:vertAlign w:val="superscript"/>
      <w:lang w:val="el-GR"/>
    </w:rPr>
  </w:style>
  <w:style w:type="character" w:customStyle="1" w:styleId="afffffffffffffff9">
    <w:name w:val="ГОСТ_Греча_Жирный_Подстрочный"/>
    <w:aliases w:val="Грч_Жир_Под"/>
    <w:rsid w:val="00C51A57"/>
    <w:rPr>
      <w:rFonts w:ascii="Times New Roman" w:hAnsi="Times New Roman" w:cs="Times New Roman"/>
      <w:b/>
      <w:noProof/>
      <w:vertAlign w:val="subscript"/>
      <w:lang w:val="el-GR"/>
    </w:rPr>
  </w:style>
  <w:style w:type="character" w:customStyle="1" w:styleId="75">
    <w:name w:val="ГОСТ_Греча_Мелкий_7"/>
    <w:aliases w:val="Грч_Мл7"/>
    <w:rsid w:val="00C51A57"/>
    <w:rPr>
      <w:rFonts w:ascii="Times New Roman" w:hAnsi="Times New Roman" w:cs="Times New Roman"/>
      <w:noProof/>
      <w:sz w:val="14"/>
      <w:lang w:val="el-GR"/>
    </w:rPr>
  </w:style>
  <w:style w:type="character" w:customStyle="1" w:styleId="afffffffffffffffa">
    <w:name w:val="ГОСТ_Латынь_Жирный_Надстрочный"/>
    <w:aliases w:val="Лтн_Жир_Над"/>
    <w:rsid w:val="00C51A57"/>
    <w:rPr>
      <w:rFonts w:ascii="Arial" w:hAnsi="Arial" w:cs="Arial"/>
      <w:b/>
      <w:i/>
      <w:noProof/>
      <w:vertAlign w:val="superscript"/>
      <w:lang w:val="la-Latn"/>
    </w:rPr>
  </w:style>
  <w:style w:type="character" w:customStyle="1" w:styleId="afffffffffffffffb">
    <w:name w:val="ГОСТ_Латынь_Жирный_Подстрочный"/>
    <w:aliases w:val="Лтн_Жир_Под"/>
    <w:rsid w:val="00C51A57"/>
    <w:rPr>
      <w:rFonts w:ascii="Arial" w:hAnsi="Arial" w:cs="Arial"/>
      <w:b/>
      <w:i/>
      <w:noProof/>
      <w:vertAlign w:val="subscript"/>
      <w:lang w:val="la-Latn"/>
    </w:rPr>
  </w:style>
  <w:style w:type="character" w:customStyle="1" w:styleId="76">
    <w:name w:val="ГОСТ_Латынь_Мелкий_7"/>
    <w:aliases w:val="Лтн_Мл7"/>
    <w:rsid w:val="00C51A57"/>
    <w:rPr>
      <w:rFonts w:ascii="Arial" w:hAnsi="Arial" w:cs="Arial"/>
      <w:i/>
      <w:noProof/>
      <w:sz w:val="14"/>
      <w:lang w:val="la-Latn"/>
    </w:rPr>
  </w:style>
  <w:style w:type="character" w:customStyle="1" w:styleId="afffffffffffffffc">
    <w:name w:val="ГОСТ_Приложение_Статус"/>
    <w:aliases w:val="Плж_Стс"/>
    <w:rsid w:val="00C51A57"/>
    <w:rPr>
      <w:b/>
    </w:rPr>
  </w:style>
  <w:style w:type="character" w:customStyle="1" w:styleId="1fe">
    <w:name w:val="ГОСТ_Ужатый_1_Жирный"/>
    <w:aliases w:val="Уж1_Жир"/>
    <w:rsid w:val="00C51A57"/>
    <w:rPr>
      <w:b/>
      <w:spacing w:val="-2"/>
    </w:rPr>
  </w:style>
  <w:style w:type="character" w:customStyle="1" w:styleId="2ffa">
    <w:name w:val="ГОСТ_Ужатый_2_Жирный"/>
    <w:aliases w:val="Уж2_Жир"/>
    <w:rsid w:val="00C51A57"/>
    <w:rPr>
      <w:b/>
      <w:spacing w:val="-4"/>
    </w:rPr>
  </w:style>
  <w:style w:type="character" w:customStyle="1" w:styleId="3ff">
    <w:name w:val="ГОСТ_Ужатый_3_Жирный"/>
    <w:aliases w:val="Уж3_Жир"/>
    <w:rsid w:val="00C51A57"/>
    <w:rPr>
      <w:b/>
      <w:spacing w:val="-6"/>
    </w:rPr>
  </w:style>
  <w:style w:type="paragraph" w:customStyle="1" w:styleId="afffffffffffffffd">
    <w:name w:val="ГОСТ_Таблица_Лево_Отступ"/>
    <w:aliases w:val="ТБЛ_ЛО"/>
    <w:basedOn w:val="afffffffffffd"/>
    <w:rsid w:val="00C51A57"/>
    <w:pPr>
      <w:ind w:firstLine="142"/>
    </w:pPr>
  </w:style>
  <w:style w:type="paragraph" w:customStyle="1" w:styleId="afffffffffffffffe">
    <w:name w:val="ГОСТ_Формула_Хде"/>
    <w:aliases w:val="ФМЛ_ХДЕ"/>
    <w:basedOn w:val="affff7"/>
    <w:rsid w:val="00C51A57"/>
    <w:pPr>
      <w:jc w:val="both"/>
    </w:pPr>
  </w:style>
  <w:style w:type="paragraph" w:customStyle="1" w:styleId="affffffffffffffff">
    <w:name w:val="ГОСТ_Формула_Хде_Верх"/>
    <w:aliases w:val="ФМЛ_ХДЕ_В"/>
    <w:basedOn w:val="afffffffffffffffe"/>
    <w:next w:val="afffffffffffffffe"/>
    <w:rsid w:val="00C51A57"/>
    <w:pPr>
      <w:spacing w:before="20"/>
    </w:pPr>
  </w:style>
  <w:style w:type="paragraph" w:customStyle="1" w:styleId="affffffffffffffff0">
    <w:name w:val="ГОСТ_Формула_Хде_ВерхНиз"/>
    <w:aliases w:val="ФМЛ_ХДЕ_ВН"/>
    <w:basedOn w:val="afffffffffffffffe"/>
    <w:next w:val="afffffffffffffffe"/>
    <w:rsid w:val="00C51A57"/>
    <w:pPr>
      <w:spacing w:before="20" w:after="20"/>
    </w:pPr>
  </w:style>
  <w:style w:type="paragraph" w:customStyle="1" w:styleId="affffffffffffffff1">
    <w:name w:val="ГОСТ_Формула_Хде_Низ"/>
    <w:aliases w:val="ФМЛ_ХДЕ_Н"/>
    <w:basedOn w:val="afffffffffffffffe"/>
    <w:next w:val="afffffffffffffffe"/>
    <w:rsid w:val="00C51A57"/>
    <w:pPr>
      <w:spacing w:after="20"/>
    </w:pPr>
  </w:style>
  <w:style w:type="paragraph" w:customStyle="1" w:styleId="affffffffffffffff2">
    <w:name w:val="ГОСТ_Источник"/>
    <w:aliases w:val="ИСТ"/>
    <w:basedOn w:val="aff9"/>
    <w:next w:val="aff9"/>
    <w:rsid w:val="00C51A57"/>
    <w:pPr>
      <w:spacing w:before="20" w:after="40"/>
    </w:pPr>
  </w:style>
  <w:style w:type="paragraph" w:customStyle="1" w:styleId="affffffffffffffff3">
    <w:name w:val="ГОСТ_Фонарь"/>
    <w:aliases w:val="ФНР"/>
    <w:basedOn w:val="affff7"/>
    <w:rsid w:val="00C51A57"/>
    <w:pPr>
      <w:suppressAutoHyphens/>
    </w:pPr>
    <w:rPr>
      <w:sz w:val="18"/>
    </w:rPr>
  </w:style>
  <w:style w:type="paragraph" w:customStyle="1" w:styleId="affffffffffffffff4">
    <w:name w:val="ГОСТ_КолонТитул(П)"/>
    <w:aliases w:val="КТ_П"/>
    <w:basedOn w:val="affff6"/>
    <w:rsid w:val="00C51A57"/>
    <w:rPr>
      <w:i/>
    </w:rPr>
  </w:style>
  <w:style w:type="paragraph" w:customStyle="1" w:styleId="19">
    <w:name w:val="ГОСТ_Заголовок_1_Элемент"/>
    <w:aliases w:val="ЗАГ_1_ЭЛТ"/>
    <w:basedOn w:val="affff7"/>
    <w:next w:val="aff9"/>
    <w:rsid w:val="00C51A57"/>
    <w:pPr>
      <w:keepNext/>
      <w:pageBreakBefore/>
      <w:suppressAutoHyphens/>
      <w:spacing w:after="220"/>
      <w:ind w:left="397" w:right="397"/>
      <w:jc w:val="center"/>
      <w:outlineLvl w:val="0"/>
    </w:pPr>
    <w:rPr>
      <w:b/>
      <w:sz w:val="22"/>
    </w:rPr>
  </w:style>
  <w:style w:type="paragraph" w:customStyle="1" w:styleId="1ff">
    <w:name w:val="ГОСТ_Заголовок_1_Инсайдер"/>
    <w:aliases w:val="ЗАГ_1_ИНС"/>
    <w:basedOn w:val="19"/>
    <w:next w:val="aff9"/>
    <w:rsid w:val="00C51A57"/>
    <w:pPr>
      <w:pageBreakBefore w:val="0"/>
      <w:spacing w:before="220"/>
      <w:outlineLvl w:val="9"/>
    </w:pPr>
  </w:style>
  <w:style w:type="paragraph" w:customStyle="1" w:styleId="1f7">
    <w:name w:val="ГОСТ_Заголовок_1_Раздел"/>
    <w:aliases w:val="ЗАГ_1"/>
    <w:basedOn w:val="affff7"/>
    <w:next w:val="aff9"/>
    <w:rsid w:val="00C51A57"/>
    <w:pPr>
      <w:keepNext/>
      <w:suppressAutoHyphens/>
      <w:spacing w:before="220" w:after="160"/>
      <w:ind w:firstLine="397"/>
      <w:outlineLvl w:val="0"/>
    </w:pPr>
    <w:rPr>
      <w:b/>
      <w:sz w:val="22"/>
    </w:rPr>
  </w:style>
  <w:style w:type="paragraph" w:customStyle="1" w:styleId="2ff2">
    <w:name w:val="ГОСТ_Заголовок_2_Подраздел"/>
    <w:aliases w:val="ЗАГ_2"/>
    <w:basedOn w:val="affff7"/>
    <w:next w:val="aff9"/>
    <w:rsid w:val="00C51A57"/>
    <w:pPr>
      <w:keepNext/>
      <w:suppressAutoHyphens/>
      <w:spacing w:before="120" w:after="80"/>
      <w:ind w:firstLine="397"/>
      <w:outlineLvl w:val="1"/>
    </w:pPr>
    <w:rPr>
      <w:b/>
    </w:rPr>
  </w:style>
  <w:style w:type="paragraph" w:customStyle="1" w:styleId="3f9">
    <w:name w:val="ГОСТ_Заголовок_3_Пункт"/>
    <w:aliases w:val="ЗАГ_3"/>
    <w:basedOn w:val="affff7"/>
    <w:next w:val="aff9"/>
    <w:rsid w:val="00C51A57"/>
    <w:pPr>
      <w:keepNext/>
      <w:suppressAutoHyphens/>
      <w:spacing w:before="80" w:after="40"/>
      <w:ind w:firstLine="397"/>
      <w:outlineLvl w:val="2"/>
    </w:pPr>
    <w:rPr>
      <w:b/>
    </w:rPr>
  </w:style>
  <w:style w:type="paragraph" w:customStyle="1" w:styleId="4f2">
    <w:name w:val="ГОСТ_Заголовок_4_Подпункт"/>
    <w:aliases w:val="ЗАГ_4"/>
    <w:basedOn w:val="affff7"/>
    <w:next w:val="aff9"/>
    <w:rsid w:val="00C51A57"/>
    <w:pPr>
      <w:keepNext/>
      <w:suppressAutoHyphens/>
      <w:spacing w:before="40" w:after="20"/>
      <w:ind w:firstLine="397"/>
      <w:outlineLvl w:val="3"/>
    </w:pPr>
    <w:rPr>
      <w:b/>
    </w:rPr>
  </w:style>
  <w:style w:type="paragraph" w:customStyle="1" w:styleId="5f">
    <w:name w:val="ГОСТ_Заголовок_5_Параграф"/>
    <w:aliases w:val="ЗАГ_5"/>
    <w:basedOn w:val="affff7"/>
    <w:next w:val="aff9"/>
    <w:rsid w:val="00C51A57"/>
    <w:pPr>
      <w:keepNext/>
      <w:suppressAutoHyphens/>
      <w:spacing w:before="40" w:after="20"/>
      <w:ind w:firstLine="397"/>
      <w:outlineLvl w:val="4"/>
    </w:pPr>
    <w:rPr>
      <w:b/>
    </w:rPr>
  </w:style>
  <w:style w:type="paragraph" w:customStyle="1" w:styleId="66">
    <w:name w:val="ГОСТ_Заголовок_6_Подпараграф"/>
    <w:aliases w:val="ЗАГ_6"/>
    <w:basedOn w:val="affff7"/>
    <w:next w:val="aff9"/>
    <w:rsid w:val="00C51A57"/>
    <w:pPr>
      <w:keepNext/>
      <w:suppressAutoHyphens/>
      <w:spacing w:before="40" w:after="20"/>
      <w:ind w:firstLine="397"/>
      <w:outlineLvl w:val="5"/>
    </w:pPr>
    <w:rPr>
      <w:b/>
    </w:rPr>
  </w:style>
  <w:style w:type="paragraph" w:customStyle="1" w:styleId="affffffffffffffff5">
    <w:name w:val="ГОСТ_ТитЛист_Контора"/>
    <w:aliases w:val="ТЛ_КТР"/>
    <w:basedOn w:val="affff7"/>
    <w:rsid w:val="00C51A57"/>
    <w:pPr>
      <w:suppressAutoHyphens/>
      <w:spacing w:before="100" w:after="100"/>
      <w:jc w:val="center"/>
    </w:pPr>
    <w:rPr>
      <w:b/>
      <w:caps/>
      <w:sz w:val="22"/>
    </w:rPr>
  </w:style>
  <w:style w:type="paragraph" w:customStyle="1" w:styleId="affffffffffffffff6">
    <w:name w:val="ГОСТ_ТитЛист_Обозначение(П)"/>
    <w:aliases w:val="ТЛ_ОБЗ_П"/>
    <w:basedOn w:val="affffff5"/>
    <w:rsid w:val="00C51A57"/>
    <w:rPr>
      <w:i/>
    </w:rPr>
  </w:style>
  <w:style w:type="paragraph" w:customStyle="1" w:styleId="affffffffffffffff7">
    <w:name w:val="ГОСТ_ТитЛист_Стадия(П)"/>
    <w:aliases w:val="ТЛ_СТД_П"/>
    <w:basedOn w:val="afffffffffff8"/>
    <w:rsid w:val="00C51A57"/>
    <w:pPr>
      <w:ind w:left="1134" w:right="1134"/>
    </w:pPr>
    <w:rPr>
      <w:b w:val="0"/>
      <w:i/>
    </w:rPr>
  </w:style>
  <w:style w:type="numbering" w:customStyle="1" w:styleId="af">
    <w:name w:val="ГОСТ_Список_Предисловие"/>
    <w:aliases w:val="СпК_ПсВ"/>
    <w:basedOn w:val="af6"/>
    <w:rsid w:val="00C51A57"/>
    <w:pPr>
      <w:numPr>
        <w:numId w:val="33"/>
      </w:numPr>
    </w:pPr>
  </w:style>
  <w:style w:type="paragraph" w:customStyle="1" w:styleId="affffffffffffffff8">
    <w:name w:val="ГОСТ_Текст_Жиртрест"/>
    <w:aliases w:val="ТКТ_Ж"/>
    <w:basedOn w:val="aff9"/>
    <w:next w:val="aff9"/>
    <w:qFormat/>
    <w:rsid w:val="00C51A57"/>
    <w:rPr>
      <w:b/>
    </w:rPr>
  </w:style>
  <w:style w:type="paragraph" w:customStyle="1" w:styleId="affff9">
    <w:name w:val="ГОСТ_СтрРаз_Наименование"/>
    <w:aliases w:val="СР_НМН"/>
    <w:basedOn w:val="affff7"/>
    <w:next w:val="affff7"/>
    <w:hidden/>
    <w:semiHidden/>
    <w:rsid w:val="00C51A57"/>
    <w:pPr>
      <w:suppressAutoHyphens/>
      <w:spacing w:before="120" w:after="120"/>
      <w:contextualSpacing/>
      <w:jc w:val="center"/>
    </w:pPr>
    <w:rPr>
      <w:b/>
      <w:sz w:val="22"/>
    </w:rPr>
  </w:style>
  <w:style w:type="paragraph" w:customStyle="1" w:styleId="affffffffffffffff9">
    <w:name w:val="ГОСТ@СТБ_ТитЛист_Палка_Низ"/>
    <w:aliases w:val="ТЛ_ПЛК_Н_BY"/>
    <w:basedOn w:val="afffffffffffffff4"/>
    <w:rsid w:val="00C51A57"/>
    <w:pPr>
      <w:spacing w:before="40" w:after="1760"/>
    </w:pPr>
  </w:style>
  <w:style w:type="paragraph" w:customStyle="1" w:styleId="affffffffffffffffa">
    <w:name w:val="ГОСТ@СТБ_ТитЛист_Наименование_Дыра"/>
    <w:aliases w:val="ТЛ_НМН_Д_BY"/>
    <w:basedOn w:val="affff7"/>
    <w:rsid w:val="00C51A57"/>
    <w:pPr>
      <w:spacing w:after="720"/>
    </w:pPr>
    <w:rPr>
      <w:b/>
    </w:rPr>
  </w:style>
  <w:style w:type="paragraph" w:customStyle="1" w:styleId="affffffffffffffffb">
    <w:name w:val="ГОСТ@СТБ_ТитЛист_Наименование_Рус"/>
    <w:aliases w:val="ТЛ_НМН_РУС_BY"/>
    <w:basedOn w:val="affff7"/>
    <w:hidden/>
    <w:semiHidden/>
    <w:rsid w:val="00C51A57"/>
    <w:pPr>
      <w:suppressAutoHyphens/>
      <w:spacing w:before="80" w:after="80"/>
    </w:pPr>
    <w:rPr>
      <w:b/>
    </w:rPr>
  </w:style>
  <w:style w:type="paragraph" w:customStyle="1" w:styleId="163">
    <w:name w:val="ГОСТ@СТБ_ТитЛист_Наименование_Рус_16"/>
    <w:aliases w:val="ТЛ_НМН_Р16_BY"/>
    <w:basedOn w:val="affffffffffffffffb"/>
    <w:rsid w:val="00C51A57"/>
    <w:rPr>
      <w:sz w:val="32"/>
    </w:rPr>
  </w:style>
  <w:style w:type="paragraph" w:customStyle="1" w:styleId="183">
    <w:name w:val="ГОСТ@СТБ_ТитЛист_Наименование_Рус_18"/>
    <w:aliases w:val="ТЛ_НМН_Р18_BY"/>
    <w:basedOn w:val="affffffffffffffffb"/>
    <w:rsid w:val="00C51A57"/>
    <w:rPr>
      <w:caps/>
      <w:sz w:val="36"/>
    </w:rPr>
  </w:style>
  <w:style w:type="paragraph" w:customStyle="1" w:styleId="143">
    <w:name w:val="ГОСТ@СТБ_ТитЛист_Наименование_Рус_14"/>
    <w:aliases w:val="ТЛ_НМН_Р14_BY"/>
    <w:basedOn w:val="affffffffffffffffb"/>
    <w:rsid w:val="00C51A57"/>
    <w:rPr>
      <w:sz w:val="28"/>
    </w:rPr>
  </w:style>
  <w:style w:type="paragraph" w:customStyle="1" w:styleId="affffffffffffffffc">
    <w:name w:val="ГОСТ@СТБ_ТитЛист_Наименование_Бел"/>
    <w:aliases w:val="ТЛ_НМН_БЕЛ_BY"/>
    <w:basedOn w:val="affff7"/>
    <w:hidden/>
    <w:rsid w:val="00C51A57"/>
    <w:pPr>
      <w:suppressAutoHyphens/>
      <w:spacing w:before="80" w:after="80"/>
    </w:pPr>
    <w:rPr>
      <w:b/>
      <w:lang w:val="be-BY"/>
    </w:rPr>
  </w:style>
  <w:style w:type="paragraph" w:customStyle="1" w:styleId="164">
    <w:name w:val="ГОСТ@СТБ_ТитЛист_Наименование_Бел_16"/>
    <w:aliases w:val="ТЛ_НМН_Б16_BY"/>
    <w:basedOn w:val="affffffffffffffffc"/>
    <w:rsid w:val="00C51A57"/>
    <w:rPr>
      <w:sz w:val="32"/>
    </w:rPr>
  </w:style>
  <w:style w:type="paragraph" w:customStyle="1" w:styleId="184">
    <w:name w:val="ГОСТ@СТБ_ТитЛист_Наименование_Бел_18"/>
    <w:aliases w:val="ТЛ_НМН_Б18_BY"/>
    <w:basedOn w:val="affffffffffffffffc"/>
    <w:rsid w:val="00C51A57"/>
    <w:rPr>
      <w:caps/>
      <w:sz w:val="36"/>
    </w:rPr>
  </w:style>
  <w:style w:type="paragraph" w:customStyle="1" w:styleId="144">
    <w:name w:val="ГОСТ@СТБ_ТитЛист_Наименование_Бел_14"/>
    <w:aliases w:val="ТЛ_НМН_Б14_BY"/>
    <w:basedOn w:val="affffffffffffffffc"/>
    <w:rsid w:val="00C51A57"/>
    <w:rPr>
      <w:sz w:val="28"/>
    </w:rPr>
  </w:style>
  <w:style w:type="paragraph" w:customStyle="1" w:styleId="affffffffffffffffd">
    <w:name w:val="ГОСТ@СТБ_ТитЛист_Оригинал"/>
    <w:aliases w:val="ТЛ_ОГЛ_BY"/>
    <w:basedOn w:val="affff7"/>
    <w:rsid w:val="00C51A57"/>
    <w:pPr>
      <w:suppressAutoHyphens/>
      <w:spacing w:before="960"/>
    </w:pPr>
    <w:rPr>
      <w:b/>
      <w:sz w:val="28"/>
    </w:rPr>
  </w:style>
  <w:style w:type="paragraph" w:customStyle="1" w:styleId="affffffffffffffd">
    <w:name w:val="ГОСТ_СтрРаз_Стадия"/>
    <w:aliases w:val="СР_СТД"/>
    <w:basedOn w:val="affff7"/>
    <w:rsid w:val="00C51A57"/>
    <w:pPr>
      <w:pBdr>
        <w:top w:val="single" w:sz="8" w:space="5" w:color="000000"/>
      </w:pBdr>
      <w:spacing w:before="100" w:after="200"/>
      <w:jc w:val="both"/>
    </w:pPr>
    <w:rPr>
      <w:b/>
      <w:sz w:val="18"/>
    </w:rPr>
  </w:style>
  <w:style w:type="numbering" w:customStyle="1" w:styleId="a7">
    <w:name w:val="ГОСТ_Список_Библиография"/>
    <w:aliases w:val="СпК_БгФ"/>
    <w:basedOn w:val="af6"/>
    <w:rsid w:val="00C51A57"/>
    <w:pPr>
      <w:numPr>
        <w:numId w:val="34"/>
      </w:numPr>
    </w:pPr>
  </w:style>
  <w:style w:type="paragraph" w:customStyle="1" w:styleId="affffffffffffffffe">
    <w:name w:val="ГОСТ_ПодпиЛист_Лист"/>
    <w:aliases w:val="ПЛ_ЛСТ"/>
    <w:basedOn w:val="affff7"/>
    <w:next w:val="affff7"/>
    <w:rsid w:val="00C51A57"/>
    <w:pPr>
      <w:keepNext/>
      <w:pageBreakBefore/>
      <w:spacing w:after="960"/>
    </w:pPr>
    <w:rPr>
      <w:sz w:val="2"/>
    </w:rPr>
  </w:style>
  <w:style w:type="paragraph" w:customStyle="1" w:styleId="afffffffffffffffff">
    <w:name w:val="ГОСТ_ПодпиЛист_Должность"/>
    <w:aliases w:val="ПЛ_ДЛЖ"/>
    <w:basedOn w:val="affff7"/>
    <w:rsid w:val="00C51A57"/>
    <w:pPr>
      <w:keepNext/>
      <w:suppressAutoHyphens/>
    </w:pPr>
  </w:style>
  <w:style w:type="paragraph" w:customStyle="1" w:styleId="afffffffffffffffff0">
    <w:name w:val="ГОСТ_ПодпиЛист_Роспись"/>
    <w:aliases w:val="ПЛ_РСП"/>
    <w:basedOn w:val="affff7"/>
    <w:rsid w:val="00C51A57"/>
    <w:pPr>
      <w:pBdr>
        <w:bottom w:val="single" w:sz="8" w:space="0" w:color="000000"/>
      </w:pBdr>
      <w:ind w:left="142" w:right="142"/>
      <w:jc w:val="center"/>
    </w:pPr>
  </w:style>
  <w:style w:type="paragraph" w:customStyle="1" w:styleId="afffffffffffffffff1">
    <w:name w:val="ГОСТ_ПодпиЛист_ИОФамилия"/>
    <w:aliases w:val="ПЛ_ИОФ"/>
    <w:basedOn w:val="affff7"/>
    <w:rsid w:val="00C51A57"/>
    <w:pPr>
      <w:keepNext/>
      <w:suppressAutoHyphens/>
      <w:jc w:val="right"/>
    </w:pPr>
  </w:style>
  <w:style w:type="character" w:customStyle="1" w:styleId="afffffffffffffffff2">
    <w:name w:val="ГОСТ(И)_Номер"/>
    <w:aliases w:val="Изм_Нмр"/>
    <w:rsid w:val="00C51A57"/>
  </w:style>
  <w:style w:type="paragraph" w:customStyle="1" w:styleId="afffffffffffffffff3">
    <w:name w:val="ГОСТ(И)_Классификатор"/>
    <w:aliases w:val="ИЗМ_МКС"/>
    <w:basedOn w:val="affff7"/>
    <w:rsid w:val="00C51A57"/>
    <w:pPr>
      <w:keepNext/>
      <w:pageBreakBefore/>
      <w:suppressAutoHyphens/>
      <w:spacing w:after="160"/>
      <w:jc w:val="right"/>
    </w:pPr>
    <w:rPr>
      <w:b/>
      <w:caps/>
    </w:rPr>
  </w:style>
  <w:style w:type="paragraph" w:customStyle="1" w:styleId="afffffffffffffffff4">
    <w:name w:val="ГОСТ(И)_Наименование_Бел"/>
    <w:aliases w:val="ИЗМ_НМН_БЕЛ"/>
    <w:basedOn w:val="affff7"/>
    <w:rsid w:val="00C51A57"/>
    <w:pPr>
      <w:suppressAutoHyphens/>
    </w:pPr>
    <w:rPr>
      <w:b/>
      <w:lang w:val="be-BY"/>
    </w:rPr>
  </w:style>
  <w:style w:type="paragraph" w:customStyle="1" w:styleId="afffffffffffffffff5">
    <w:name w:val="ГОСТ(И)_ВведениеДок"/>
    <w:aliases w:val="ИЗМ_ДОК"/>
    <w:basedOn w:val="affff7"/>
    <w:rsid w:val="00C51A57"/>
    <w:pPr>
      <w:keepNext/>
      <w:pBdr>
        <w:top w:val="single" w:sz="8" w:space="6" w:color="000000"/>
      </w:pBdr>
      <w:suppressAutoHyphens/>
      <w:spacing w:before="220" w:after="220"/>
      <w:ind w:firstLine="397"/>
      <w:jc w:val="both"/>
    </w:pPr>
  </w:style>
  <w:style w:type="paragraph" w:customStyle="1" w:styleId="afffffffffffffffff6">
    <w:name w:val="ГОСТ@СТБ_ТитЛист_Стадия"/>
    <w:aliases w:val="ТЛ_СТД_BY"/>
    <w:basedOn w:val="affff7"/>
    <w:rsid w:val="00C51A57"/>
    <w:pPr>
      <w:suppressAutoHyphens/>
      <w:spacing w:before="960"/>
    </w:pPr>
    <w:rPr>
      <w:b/>
      <w:sz w:val="24"/>
    </w:rPr>
  </w:style>
  <w:style w:type="paragraph" w:customStyle="1" w:styleId="afffffffffffffffff7">
    <w:name w:val="ГОСТ@СТБ_ТитЛист_Сено"/>
    <w:aliases w:val="ТЛ_СЕН_BY"/>
    <w:basedOn w:val="affff7"/>
    <w:rsid w:val="00C51A57"/>
    <w:pPr>
      <w:spacing w:before="480"/>
      <w:jc w:val="both"/>
    </w:pPr>
    <w:rPr>
      <w:b/>
      <w:sz w:val="18"/>
    </w:rPr>
  </w:style>
  <w:style w:type="paragraph" w:customStyle="1" w:styleId="afffffffffffffffff8">
    <w:name w:val="ГОСТ(И)_Указатель"/>
    <w:aliases w:val="ИЗМ_УКЗ"/>
    <w:basedOn w:val="affff7"/>
    <w:next w:val="affff7"/>
    <w:rsid w:val="00C51A57"/>
    <w:pPr>
      <w:spacing w:before="600"/>
      <w:jc w:val="center"/>
    </w:pPr>
    <w:rPr>
      <w:b/>
    </w:rPr>
  </w:style>
  <w:style w:type="paragraph" w:customStyle="1" w:styleId="afffffffffffffffff9">
    <w:name w:val="ГОСТ(И)_Колонтитул"/>
    <w:aliases w:val="ИЗМ_КТ"/>
    <w:basedOn w:val="affff7"/>
    <w:rsid w:val="00C51A57"/>
    <w:pPr>
      <w:suppressAutoHyphens/>
      <w:jc w:val="right"/>
    </w:pPr>
    <w:rPr>
      <w:i/>
    </w:rPr>
  </w:style>
  <w:style w:type="paragraph" w:customStyle="1" w:styleId="afffffffffffffffffa">
    <w:name w:val="ГОСТ(И)_Колонтитул(П)"/>
    <w:aliases w:val="ИЗМ_КТ_П"/>
    <w:basedOn w:val="affff7"/>
    <w:rsid w:val="00C51A57"/>
    <w:pPr>
      <w:suppressAutoHyphens/>
    </w:pPr>
  </w:style>
  <w:style w:type="paragraph" w:customStyle="1" w:styleId="afffffffffffffffffb">
    <w:name w:val="ГОСТ(И)_Колонцифра"/>
    <w:aliases w:val="ИЗМ_КЦ"/>
    <w:basedOn w:val="affff7"/>
    <w:rsid w:val="00C51A57"/>
    <w:pPr>
      <w:jc w:val="center"/>
    </w:pPr>
  </w:style>
  <w:style w:type="paragraph" w:customStyle="1" w:styleId="afffffffffffffffffc">
    <w:name w:val="ГОСТ(И)_Колонцифра(П)"/>
    <w:aliases w:val="ИЗМ_КЦ_П"/>
    <w:basedOn w:val="affff7"/>
    <w:rsid w:val="00C51A57"/>
  </w:style>
  <w:style w:type="paragraph" w:customStyle="1" w:styleId="afffffffffffffffffd">
    <w:name w:val="ГОСТ(И)_Идентификатор"/>
    <w:aliases w:val="ИЗМ_ИД"/>
    <w:basedOn w:val="affff7"/>
    <w:next w:val="aff9"/>
    <w:rsid w:val="00C51A57"/>
    <w:pPr>
      <w:spacing w:before="20" w:after="40"/>
      <w:ind w:firstLine="397"/>
    </w:pPr>
    <w:rPr>
      <w:b/>
    </w:rPr>
  </w:style>
  <w:style w:type="paragraph" w:customStyle="1" w:styleId="afffffffffffffffffe">
    <w:name w:val="ГОСТ@СТБ_ТитЛист_Орган"/>
    <w:aliases w:val="ТЛ_ОГН_BY"/>
    <w:basedOn w:val="affff7"/>
    <w:rsid w:val="00C51A57"/>
    <w:pPr>
      <w:suppressAutoHyphens/>
      <w:spacing w:before="100" w:after="100"/>
    </w:pPr>
    <w:rPr>
      <w:b/>
      <w:sz w:val="24"/>
    </w:rPr>
  </w:style>
  <w:style w:type="paragraph" w:customStyle="1" w:styleId="affffffffffffffffff">
    <w:name w:val="ГОСТ(И)_Данные"/>
    <w:aliases w:val="ИЗМ_ДАН"/>
    <w:basedOn w:val="affff7"/>
    <w:rsid w:val="00C51A57"/>
    <w:pPr>
      <w:pBdr>
        <w:bottom w:val="single" w:sz="8" w:space="5" w:color="000000"/>
      </w:pBdr>
      <w:spacing w:before="160" w:after="220"/>
      <w:ind w:firstLine="397"/>
      <w:contextualSpacing/>
      <w:jc w:val="both"/>
    </w:pPr>
    <w:rPr>
      <w:b/>
    </w:rPr>
  </w:style>
  <w:style w:type="paragraph" w:customStyle="1" w:styleId="affffffffffffffffff0">
    <w:name w:val="ГОСТ(П)_Классификатор"/>
    <w:aliases w:val="ПОП_МКС"/>
    <w:basedOn w:val="affff7"/>
    <w:next w:val="affff7"/>
    <w:rsid w:val="00C51A57"/>
    <w:pPr>
      <w:keepNext/>
      <w:suppressAutoHyphens/>
      <w:spacing w:before="220" w:after="160"/>
      <w:jc w:val="right"/>
    </w:pPr>
    <w:rPr>
      <w:b/>
      <w:caps/>
    </w:rPr>
  </w:style>
  <w:style w:type="paragraph" w:customStyle="1" w:styleId="affffffffffffffffff1">
    <w:name w:val="ГОСТ(П)_Обозначение"/>
    <w:aliases w:val="ПОП_ОБЗ"/>
    <w:basedOn w:val="affff7"/>
    <w:next w:val="affff7"/>
    <w:rsid w:val="00C51A57"/>
    <w:pPr>
      <w:keepNext/>
      <w:suppressAutoHyphens/>
      <w:spacing w:before="80" w:after="40"/>
      <w:ind w:firstLine="397"/>
      <w:jc w:val="both"/>
    </w:pPr>
    <w:rPr>
      <w:b/>
    </w:rPr>
  </w:style>
  <w:style w:type="paragraph" w:customStyle="1" w:styleId="affffffffffffffffff2">
    <w:name w:val="ГОСТ(П)_Указатель"/>
    <w:aliases w:val="ПОП_УКЗ"/>
    <w:basedOn w:val="affff7"/>
    <w:next w:val="affff7"/>
    <w:rsid w:val="00C51A57"/>
    <w:pPr>
      <w:spacing w:before="600"/>
      <w:jc w:val="center"/>
    </w:pPr>
    <w:rPr>
      <w:b/>
    </w:rPr>
  </w:style>
  <w:style w:type="paragraph" w:customStyle="1" w:styleId="affffffffffffffffff3">
    <w:name w:val="ГОСТ(ИУ)_Шляпа"/>
    <w:aliases w:val="ИУ_ШЛП"/>
    <w:basedOn w:val="affff7"/>
    <w:next w:val="affff7"/>
    <w:rsid w:val="00C51A57"/>
    <w:pPr>
      <w:keepNext/>
      <w:pageBreakBefore/>
      <w:suppressAutoHyphens/>
      <w:spacing w:after="280"/>
      <w:jc w:val="center"/>
    </w:pPr>
    <w:rPr>
      <w:b/>
      <w:i/>
      <w:caps/>
      <w:sz w:val="28"/>
    </w:rPr>
  </w:style>
  <w:style w:type="paragraph" w:customStyle="1" w:styleId="affffffffffffffffff4">
    <w:name w:val="ГОСТ_Идентификатор"/>
    <w:aliases w:val="ПИ_ИД"/>
    <w:basedOn w:val="affff7"/>
    <w:next w:val="affff7"/>
    <w:rsid w:val="00C51A57"/>
    <w:pPr>
      <w:suppressAutoHyphens/>
      <w:spacing w:before="40" w:after="80"/>
      <w:ind w:firstLine="397"/>
    </w:pPr>
    <w:rPr>
      <w:b/>
    </w:rPr>
  </w:style>
  <w:style w:type="paragraph" w:customStyle="1" w:styleId="affffffffffffffffff5">
    <w:name w:val="ГОСТ_Лист"/>
    <w:aliases w:val="ПИ_ЛСТ"/>
    <w:basedOn w:val="affff7"/>
    <w:next w:val="affff7"/>
    <w:rsid w:val="00C51A57"/>
    <w:pPr>
      <w:pageBreakBefore/>
      <w:suppressAutoHyphens/>
      <w:spacing w:before="5500"/>
      <w:ind w:firstLine="397"/>
      <w:jc w:val="both"/>
    </w:pPr>
  </w:style>
  <w:style w:type="paragraph" w:customStyle="1" w:styleId="affffffffffffffffff6">
    <w:name w:val="ГОСТ_ПодпиЛист_Контора"/>
    <w:aliases w:val="ПЛ_КТР"/>
    <w:basedOn w:val="affff7"/>
    <w:rsid w:val="00C51A57"/>
    <w:pPr>
      <w:keepNext/>
      <w:suppressAutoHyphens/>
      <w:spacing w:before="480" w:after="240"/>
    </w:pPr>
  </w:style>
  <w:style w:type="character" w:customStyle="1" w:styleId="st1">
    <w:name w:val="st1"/>
    <w:rsid w:val="00C51A57"/>
  </w:style>
  <w:style w:type="character" w:customStyle="1" w:styleId="hps">
    <w:name w:val="hps"/>
    <w:rsid w:val="00C51A57"/>
  </w:style>
  <w:style w:type="character" w:customStyle="1" w:styleId="hpsatn">
    <w:name w:val="hps atn"/>
    <w:rsid w:val="00C51A57"/>
  </w:style>
  <w:style w:type="character" w:customStyle="1" w:styleId="atn">
    <w:name w:val="atn"/>
    <w:rsid w:val="00C51A57"/>
  </w:style>
  <w:style w:type="paragraph" w:customStyle="1" w:styleId="formattexttopleveltext">
    <w:name w:val="formattext topleveltext"/>
    <w:basedOn w:val="af3"/>
    <w:rsid w:val="00C51A57"/>
    <w:pPr>
      <w:spacing w:before="100" w:beforeAutospacing="1" w:after="100" w:afterAutospacing="1"/>
    </w:pPr>
    <w:rPr>
      <w:rFonts w:eastAsia="Times New Roman" w:cs="Times New Roman"/>
    </w:rPr>
  </w:style>
  <w:style w:type="paragraph" w:customStyle="1" w:styleId="formattext">
    <w:name w:val="formattext"/>
    <w:basedOn w:val="af3"/>
    <w:rsid w:val="00C51A57"/>
    <w:pPr>
      <w:spacing w:before="100" w:beforeAutospacing="1" w:after="100" w:afterAutospacing="1"/>
    </w:pPr>
    <w:rPr>
      <w:rFonts w:eastAsia="Times New Roman" w:cs="Times New Roman"/>
    </w:rPr>
  </w:style>
  <w:style w:type="character" w:customStyle="1" w:styleId="apple-converted-space">
    <w:name w:val="apple-converted-space"/>
    <w:rsid w:val="00C51A57"/>
  </w:style>
  <w:style w:type="paragraph" w:customStyle="1" w:styleId="affffffffffffffffff7">
    <w:name w:val="текст"/>
    <w:basedOn w:val="af3"/>
    <w:link w:val="affffffffffffffffff8"/>
    <w:qFormat/>
    <w:rsid w:val="00C51A57"/>
    <w:pPr>
      <w:ind w:firstLine="397"/>
      <w:jc w:val="both"/>
    </w:pPr>
    <w:rPr>
      <w:rFonts w:ascii="Arial" w:eastAsia="Times New Roman" w:hAnsi="Arial" w:cs="Times New Roman"/>
      <w:sz w:val="20"/>
      <w:szCs w:val="20"/>
    </w:rPr>
  </w:style>
  <w:style w:type="character" w:customStyle="1" w:styleId="affffffffffffffffff8">
    <w:name w:val="текст Знак"/>
    <w:link w:val="affffffffffffffffff7"/>
    <w:rsid w:val="00C51A57"/>
    <w:rPr>
      <w:rFonts w:ascii="Arial" w:eastAsia="Times New Roman" w:hAnsi="Arial" w:cs="Times New Roman"/>
      <w:sz w:val="20"/>
      <w:szCs w:val="20"/>
      <w:lang w:eastAsia="ru-RU"/>
    </w:rPr>
  </w:style>
  <w:style w:type="paragraph" w:customStyle="1" w:styleId="affffffffffffffffff9">
    <w:name w:val="Текст ГОСТ"/>
    <w:basedOn w:val="af3"/>
    <w:link w:val="affffffffffffffffffa"/>
    <w:qFormat/>
    <w:rsid w:val="00BF74CB"/>
    <w:pPr>
      <w:widowControl w:val="0"/>
      <w:ind w:firstLine="397"/>
      <w:jc w:val="both"/>
    </w:pPr>
    <w:rPr>
      <w:rFonts w:ascii="Arial" w:eastAsia="Times New Roman" w:hAnsi="Arial"/>
      <w:sz w:val="20"/>
      <w:szCs w:val="20"/>
    </w:rPr>
  </w:style>
  <w:style w:type="character" w:customStyle="1" w:styleId="affffffffffffffffffa">
    <w:name w:val="Текст ГОСТ Знак"/>
    <w:link w:val="affffffffffffffffff9"/>
    <w:rsid w:val="00BF74CB"/>
    <w:rPr>
      <w:rFonts w:ascii="Arial" w:eastAsia="Times New Roman" w:hAnsi="Arial"/>
      <w:sz w:val="20"/>
      <w:szCs w:val="20"/>
      <w:lang w:eastAsia="ru-RU"/>
    </w:rPr>
  </w:style>
  <w:style w:type="paragraph" w:customStyle="1" w:styleId="TableParagraph">
    <w:name w:val="Table Paragraph"/>
    <w:basedOn w:val="af3"/>
    <w:uiPriority w:val="1"/>
    <w:qFormat/>
    <w:rsid w:val="0084506B"/>
    <w:pPr>
      <w:widowControl w:val="0"/>
      <w:autoSpaceDE w:val="0"/>
      <w:autoSpaceDN w:val="0"/>
      <w:adjustRightInd w:val="0"/>
      <w:spacing w:before="70"/>
      <w:ind w:left="50"/>
    </w:pPr>
    <w:rPr>
      <w:rFonts w:ascii="Cambria" w:eastAsiaTheme="minorEastAsia" w:hAnsi="Cambria" w:cs="Cambria"/>
    </w:rPr>
  </w:style>
  <w:style w:type="character" w:customStyle="1" w:styleId="1ff0">
    <w:name w:val="Основной текст1"/>
    <w:rsid w:val="00D83B7C"/>
    <w:rPr>
      <w:rFonts w:ascii="Arial" w:eastAsia="Arial" w:hAnsi="Arial" w:cs="Arial"/>
      <w:b w:val="0"/>
      <w:bCs w:val="0"/>
      <w:i w:val="0"/>
      <w:iCs w:val="0"/>
      <w:smallCaps w:val="0"/>
      <w:strike w:val="0"/>
      <w:color w:val="000000"/>
      <w:spacing w:val="0"/>
      <w:w w:val="100"/>
      <w:position w:val="0"/>
      <w:sz w:val="19"/>
      <w:szCs w:val="19"/>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8601">
      <w:bodyDiv w:val="1"/>
      <w:marLeft w:val="0"/>
      <w:marRight w:val="0"/>
      <w:marTop w:val="0"/>
      <w:marBottom w:val="0"/>
      <w:divBdr>
        <w:top w:val="none" w:sz="0" w:space="0" w:color="auto"/>
        <w:left w:val="none" w:sz="0" w:space="0" w:color="auto"/>
        <w:bottom w:val="none" w:sz="0" w:space="0" w:color="auto"/>
        <w:right w:val="none" w:sz="0" w:space="0" w:color="auto"/>
      </w:divBdr>
    </w:div>
    <w:div w:id="952177155">
      <w:bodyDiv w:val="1"/>
      <w:marLeft w:val="0"/>
      <w:marRight w:val="0"/>
      <w:marTop w:val="0"/>
      <w:marBottom w:val="0"/>
      <w:divBdr>
        <w:top w:val="none" w:sz="0" w:space="0" w:color="auto"/>
        <w:left w:val="none" w:sz="0" w:space="0" w:color="auto"/>
        <w:bottom w:val="none" w:sz="0" w:space="0" w:color="auto"/>
        <w:right w:val="none" w:sz="0" w:space="0" w:color="auto"/>
      </w:divBdr>
    </w:div>
    <w:div w:id="1526560231">
      <w:bodyDiv w:val="1"/>
      <w:marLeft w:val="0"/>
      <w:marRight w:val="0"/>
      <w:marTop w:val="0"/>
      <w:marBottom w:val="0"/>
      <w:divBdr>
        <w:top w:val="none" w:sz="0" w:space="0" w:color="auto"/>
        <w:left w:val="none" w:sz="0" w:space="0" w:color="auto"/>
        <w:bottom w:val="none" w:sz="0" w:space="0" w:color="auto"/>
        <w:right w:val="none" w:sz="0" w:space="0" w:color="auto"/>
      </w:divBdr>
    </w:div>
    <w:div w:id="1818838106">
      <w:bodyDiv w:val="1"/>
      <w:marLeft w:val="0"/>
      <w:marRight w:val="0"/>
      <w:marTop w:val="0"/>
      <w:marBottom w:val="0"/>
      <w:divBdr>
        <w:top w:val="none" w:sz="0" w:space="0" w:color="auto"/>
        <w:left w:val="none" w:sz="0" w:space="0" w:color="auto"/>
        <w:bottom w:val="none" w:sz="0" w:space="0" w:color="auto"/>
        <w:right w:val="none" w:sz="0" w:space="0" w:color="auto"/>
      </w:divBdr>
    </w:div>
    <w:div w:id="20330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45077-ACD0-4F71-B1C4-B55BF9E6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2542</Words>
  <Characters>14493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Ленько Елена Михайловна</dc:creator>
  <cp:keywords/>
  <dc:description/>
  <cp:lastModifiedBy>5 msoft5ksm</cp:lastModifiedBy>
  <cp:revision>2</cp:revision>
  <cp:lastPrinted>2026-02-10T06:05:00Z</cp:lastPrinted>
  <dcterms:created xsi:type="dcterms:W3CDTF">2026-06-30T03:50:00Z</dcterms:created>
  <dcterms:modified xsi:type="dcterms:W3CDTF">2026-06-30T03:50:00Z</dcterms:modified>
</cp:coreProperties>
</file>