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2126"/>
      </w:tblGrid>
      <w:tr w:rsidR="00EE1EC0" w:rsidRPr="00EE1EC0" w14:paraId="01DBB1D8" w14:textId="77777777" w:rsidTr="0034102F">
        <w:trPr>
          <w:trHeight w:val="247"/>
        </w:trPr>
        <w:tc>
          <w:tcPr>
            <w:tcW w:w="10031" w:type="dxa"/>
            <w:gridSpan w:val="2"/>
            <w:tcBorders>
              <w:top w:val="nil"/>
              <w:bottom w:val="single" w:sz="36" w:space="0" w:color="auto"/>
            </w:tcBorders>
            <w:vAlign w:val="center"/>
          </w:tcPr>
          <w:p w14:paraId="705B83C9" w14:textId="77777777" w:rsidR="00EE1EC0" w:rsidRPr="00EE1EC0" w:rsidRDefault="00EE1EC0" w:rsidP="00EE1EC0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bookmarkStart w:id="0" w:name="TO0000001"/>
          </w:p>
        </w:tc>
      </w:tr>
      <w:tr w:rsidR="00EE1EC0" w:rsidRPr="00EE1EC0" w14:paraId="36D2CD63" w14:textId="77777777" w:rsidTr="0034102F">
        <w:trPr>
          <w:trHeight w:val="1956"/>
        </w:trPr>
        <w:tc>
          <w:tcPr>
            <w:tcW w:w="10031" w:type="dxa"/>
            <w:gridSpan w:val="2"/>
            <w:tcBorders>
              <w:top w:val="single" w:sz="36" w:space="0" w:color="auto"/>
              <w:bottom w:val="single" w:sz="4" w:space="0" w:color="auto"/>
            </w:tcBorders>
            <w:vAlign w:val="center"/>
          </w:tcPr>
          <w:p w14:paraId="6442520E" w14:textId="77777777" w:rsidR="00EE1EC0" w:rsidRPr="00EE1EC0" w:rsidRDefault="00EE1EC0" w:rsidP="00EE1EC0">
            <w:pPr>
              <w:widowControl/>
              <w:shd w:val="clear" w:color="auto" w:fill="FFFFFF"/>
              <w:autoSpaceDE/>
              <w:autoSpaceDN/>
              <w:adjustRightInd/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  <w:r w:rsidRPr="00EE1EC0">
              <w:rPr>
                <w:b/>
                <w:bCs/>
                <w:sz w:val="24"/>
                <w:szCs w:val="24"/>
              </w:rPr>
              <w:t>ЕВРАЗИЙСКИЙ СОВЕТ ПО СТАНДАРТИЗАЦИИ, МЕТРОЛОГИИ И СЕРТИФИКАЦИИ</w:t>
            </w:r>
          </w:p>
          <w:p w14:paraId="5F52D1D5" w14:textId="77777777" w:rsidR="00EE1EC0" w:rsidRPr="00EE1EC0" w:rsidRDefault="00EE1EC0" w:rsidP="00EE1EC0">
            <w:pPr>
              <w:widowControl/>
              <w:shd w:val="clear" w:color="auto" w:fill="FFFFFF"/>
              <w:autoSpaceDE/>
              <w:autoSpaceDN/>
              <w:adjustRightInd/>
              <w:jc w:val="center"/>
              <w:textAlignment w:val="top"/>
              <w:rPr>
                <w:b/>
                <w:bCs/>
                <w:sz w:val="24"/>
                <w:szCs w:val="24"/>
                <w:lang w:val="en-US"/>
              </w:rPr>
            </w:pPr>
            <w:r w:rsidRPr="00EE1EC0">
              <w:rPr>
                <w:b/>
                <w:bCs/>
                <w:sz w:val="24"/>
                <w:szCs w:val="24"/>
                <w:lang w:val="en-US"/>
              </w:rPr>
              <w:t>(</w:t>
            </w:r>
            <w:r w:rsidRPr="00EE1EC0">
              <w:rPr>
                <w:b/>
                <w:bCs/>
                <w:sz w:val="24"/>
                <w:szCs w:val="24"/>
              </w:rPr>
              <w:t>ЕАСС</w:t>
            </w:r>
            <w:r w:rsidRPr="00EE1EC0">
              <w:rPr>
                <w:b/>
                <w:bCs/>
                <w:sz w:val="24"/>
                <w:szCs w:val="24"/>
                <w:lang w:val="en-US"/>
              </w:rPr>
              <w:t>)</w:t>
            </w:r>
          </w:p>
          <w:p w14:paraId="0748B4B2" w14:textId="77777777" w:rsidR="00EE1EC0" w:rsidRPr="00EE1EC0" w:rsidRDefault="00EE1EC0" w:rsidP="00EE1EC0">
            <w:pPr>
              <w:widowControl/>
              <w:shd w:val="clear" w:color="auto" w:fill="FFFFFF"/>
              <w:autoSpaceDE/>
              <w:autoSpaceDN/>
              <w:adjustRightInd/>
              <w:jc w:val="center"/>
              <w:textAlignment w:val="top"/>
              <w:rPr>
                <w:b/>
                <w:bCs/>
                <w:sz w:val="24"/>
                <w:szCs w:val="24"/>
                <w:lang w:val="en-US"/>
              </w:rPr>
            </w:pPr>
          </w:p>
          <w:p w14:paraId="0B48BBC0" w14:textId="77777777" w:rsidR="00EE1EC0" w:rsidRPr="00EE1EC0" w:rsidRDefault="00EE1EC0" w:rsidP="00EE1EC0">
            <w:pPr>
              <w:widowControl/>
              <w:shd w:val="clear" w:color="auto" w:fill="FFFFFF"/>
              <w:autoSpaceDE/>
              <w:autoSpaceDN/>
              <w:adjustRightInd/>
              <w:jc w:val="center"/>
              <w:textAlignment w:val="top"/>
              <w:rPr>
                <w:b/>
                <w:bCs/>
                <w:sz w:val="24"/>
                <w:szCs w:val="24"/>
                <w:lang w:val="en-US"/>
              </w:rPr>
            </w:pPr>
            <w:r w:rsidRPr="00EE1EC0">
              <w:rPr>
                <w:b/>
                <w:bCs/>
                <w:sz w:val="24"/>
                <w:szCs w:val="24"/>
                <w:lang w:val="en-US"/>
              </w:rPr>
              <w:t>EURO-ASIAN COUNCIL FOR STANDARDIZATION, METROLOGY AND CERTIFICATION</w:t>
            </w:r>
          </w:p>
          <w:p w14:paraId="0057793D" w14:textId="77777777" w:rsidR="00EE1EC0" w:rsidRPr="00EE1EC0" w:rsidRDefault="00EE1EC0" w:rsidP="00EE1EC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en-US"/>
              </w:rPr>
            </w:pPr>
            <w:r w:rsidRPr="00EE1EC0">
              <w:rPr>
                <w:b/>
                <w:bCs/>
                <w:sz w:val="24"/>
                <w:szCs w:val="24"/>
                <w:lang w:val="en-US"/>
              </w:rPr>
              <w:t>(EASC)</w:t>
            </w:r>
          </w:p>
        </w:tc>
      </w:tr>
      <w:tr w:rsidR="00EE1EC0" w:rsidRPr="00EE1EC0" w14:paraId="0E30330C" w14:textId="77777777" w:rsidTr="0034102F">
        <w:trPr>
          <w:trHeight w:val="1474"/>
        </w:trPr>
        <w:tc>
          <w:tcPr>
            <w:tcW w:w="7905" w:type="dxa"/>
            <w:tcBorders>
              <w:top w:val="single" w:sz="36" w:space="0" w:color="auto"/>
              <w:left w:val="nil"/>
              <w:bottom w:val="single" w:sz="18" w:space="0" w:color="auto"/>
              <w:right w:val="nil"/>
            </w:tcBorders>
          </w:tcPr>
          <w:p w14:paraId="501E1998" w14:textId="4A3E1401" w:rsidR="00EE1EC0" w:rsidRPr="00EE1EC0" w:rsidRDefault="00EE1EC0" w:rsidP="00EE1EC0">
            <w:pPr>
              <w:widowControl/>
              <w:autoSpaceDE/>
              <w:autoSpaceDN/>
              <w:adjustRightInd/>
              <w:spacing w:before="120" w:after="120"/>
              <w:rPr>
                <w:b/>
                <w:spacing w:val="40"/>
                <w:sz w:val="24"/>
                <w:szCs w:val="24"/>
              </w:rPr>
            </w:pPr>
            <w:r w:rsidRPr="00EE1EC0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C317937" wp14:editId="4CBEAEA0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253365</wp:posOffset>
                      </wp:positionV>
                      <wp:extent cx="3552825" cy="723900"/>
                      <wp:effectExtent l="0" t="0" r="0" b="0"/>
                      <wp:wrapNone/>
                      <wp:docPr id="988681103" name="Надпись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03ED47" w14:textId="77777777" w:rsidR="00EE1EC0" w:rsidRPr="00695CB0" w:rsidRDefault="00EE1EC0" w:rsidP="00EE1EC0">
                                  <w:pPr>
                                    <w:spacing w:before="120" w:after="120"/>
                                    <w:jc w:val="center"/>
                                    <w:rPr>
                                      <w:b/>
                                      <w:spacing w:val="40"/>
                                      <w:sz w:val="28"/>
                                    </w:rPr>
                                  </w:pPr>
                                  <w:r w:rsidRPr="00695CB0">
                                    <w:rPr>
                                      <w:b/>
                                      <w:spacing w:val="40"/>
                                      <w:sz w:val="28"/>
                                    </w:rPr>
                                    <w:t>МЕЖГОСУДАРСТВЕННЫЙ</w:t>
                                  </w:r>
                                </w:p>
                                <w:p w14:paraId="0EB27C69" w14:textId="77777777" w:rsidR="00EE1EC0" w:rsidRDefault="00EE1EC0" w:rsidP="00EE1EC0">
                                  <w:pPr>
                                    <w:jc w:val="center"/>
                                  </w:pPr>
                                  <w:r w:rsidRPr="00695CB0">
                                    <w:rPr>
                                      <w:b/>
                                      <w:spacing w:val="40"/>
                                      <w:sz w:val="28"/>
                                    </w:rPr>
                                    <w:t>СТАНДАРТ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3179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9" o:spid="_x0000_s1026" type="#_x0000_t202" style="position:absolute;margin-left:93.95pt;margin-top:19.95pt;width:279.75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SZ19AEAAMoDAAAOAAAAZHJzL2Uyb0RvYy54bWysU8tu2zAQvBfoPxC817IVu0kEy0HqwEWB&#10;9AGk/QCKoiSiFJdd0pbcr++SchwjvRXVgeByydmd2dH6buwNOyj0GmzJF7M5Z8pKqLVtS/7j++7d&#10;DWc+CFsLA1aV/Kg8v9u8fbMeXKFy6MDUChmBWF8MruRdCK7IMi871Qs/A6csJRvAXgQKsc1qFAOh&#10;9ybL5/P32QBYOwSpvKfThynJNwm/aZQMX5vGq8BMyam3kFZMaxXXbLMWRYvCdVqe2hD/0EUvtKWi&#10;Z6gHEQTbo/4LqtcSwUMTZhL6DJpGS5U4EJvF/BWbp044lbiQON6dZfL/D1Z+OTy5b8jC+AFGGmAi&#10;4d0jyJ+eWdh2wrbqHhGGTomaCi+iZNngfHF6GqX2hY8g1fAZahqy2AdIQGODfVSFeDJCpwEcz6Kr&#10;MTBJh1erVX6TrziTlLvOr27naSqZKJ5fO/Tho4KexU3JkYaa0MXh0YfYjSier8RiHoyud9qYFGBb&#10;bQ2ygyAD7NKXCLy6Zmy8bCE+mxDjSaIZmU0cw1iNlIx0K6iPRBhhMhT9ALTpAH9zNpCZSu5/7QUq&#10;zswnS6LdLpbL6L4ULFfXOQV4makuM8JKgip54GzabsPk2L1D3XZUaRqThXsSutFJg5euTn2TYZI0&#10;J3NHR17G6dbLL7j5AwAA//8DAFBLAwQUAAYACAAAACEAga1FNd4AAAAKAQAADwAAAGRycy9kb3du&#10;cmV2LnhtbEyPwU7DMBBE70j8g7VIXBB1oGndhDgVIIG4tvQDNrGbRMTrKHab9O9ZTvS0Gs3T7Eyx&#10;nV0vznYMnScNT4sEhKXam44aDYfvj8cNiBCRDPaerIaLDbAtb28KzI2faGfP+9gIDqGQo4Y2xiGX&#10;MtStdRgWfrDE3tGPDiPLsZFmxInDXS+fk2QtHXbEH1oc7Htr65/9yWk4fk0Pq2yqPuNB7dL1G3aq&#10;8het7+/m1xcQ0c7xH4a/+lwdSu5U+ROZIHrWG5UxqmGZ8WVApSoFUbGzWmYgy0JeTyh/AQAA//8D&#10;AFBLAQItABQABgAIAAAAIQC2gziS/gAAAOEBAAATAAAAAAAAAAAAAAAAAAAAAABbQ29udGVudF9U&#10;eXBlc10ueG1sUEsBAi0AFAAGAAgAAAAhADj9If/WAAAAlAEAAAsAAAAAAAAAAAAAAAAALwEAAF9y&#10;ZWxzLy5yZWxzUEsBAi0AFAAGAAgAAAAhALV5JnX0AQAAygMAAA4AAAAAAAAAAAAAAAAALgIAAGRy&#10;cy9lMm9Eb2MueG1sUEsBAi0AFAAGAAgAAAAhAIGtRTXeAAAACgEAAA8AAAAAAAAAAAAAAAAATgQA&#10;AGRycy9kb3ducmV2LnhtbFBLBQYAAAAABAAEAPMAAABZBQAAAAA=&#10;" stroked="f">
                      <v:textbox>
                        <w:txbxContent>
                          <w:p w14:paraId="0103ED47" w14:textId="77777777" w:rsidR="00EE1EC0" w:rsidRPr="00695CB0" w:rsidRDefault="00EE1EC0" w:rsidP="00EE1EC0">
                            <w:pPr>
                              <w:spacing w:before="120" w:after="120"/>
                              <w:jc w:val="center"/>
                              <w:rPr>
                                <w:b/>
                                <w:spacing w:val="40"/>
                                <w:sz w:val="28"/>
                              </w:rPr>
                            </w:pPr>
                            <w:r w:rsidRPr="00695CB0">
                              <w:rPr>
                                <w:b/>
                                <w:spacing w:val="40"/>
                                <w:sz w:val="28"/>
                              </w:rPr>
                              <w:t>МЕЖГОСУДАРСТВЕННЫЙ</w:t>
                            </w:r>
                          </w:p>
                          <w:p w14:paraId="0EB27C69" w14:textId="77777777" w:rsidR="00EE1EC0" w:rsidRDefault="00EE1EC0" w:rsidP="00EE1EC0">
                            <w:pPr>
                              <w:jc w:val="center"/>
                            </w:pPr>
                            <w:r w:rsidRPr="00695CB0">
                              <w:rPr>
                                <w:b/>
                                <w:spacing w:val="40"/>
                                <w:sz w:val="28"/>
                              </w:rPr>
                              <w:t>СТАНДАРТ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E1EC0">
              <w:rPr>
                <w:noProof/>
                <w:sz w:val="24"/>
                <w:szCs w:val="24"/>
              </w:rPr>
              <w:drawing>
                <wp:inline distT="0" distB="0" distL="0" distR="0" wp14:anchorId="63AECB68" wp14:editId="43BE4792">
                  <wp:extent cx="1105535" cy="1105535"/>
                  <wp:effectExtent l="0" t="0" r="0" b="0"/>
                  <wp:docPr id="981684839" name="Рисунок 1" descr="http://kzbydocs.com/tw_files2/urls_3/70/d-69272/7z-docs/1_html_260bf0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http://kzbydocs.com/tw_files2/urls_3/70/d-69272/7z-docs/1_html_260bf0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1EC0">
              <w:rPr>
                <w:b/>
                <w:spacing w:val="40"/>
                <w:sz w:val="28"/>
                <w:szCs w:val="24"/>
              </w:rPr>
              <w:t xml:space="preserve">    </w:t>
            </w:r>
          </w:p>
        </w:tc>
        <w:tc>
          <w:tcPr>
            <w:tcW w:w="2126" w:type="dxa"/>
            <w:tcBorders>
              <w:top w:val="single" w:sz="36" w:space="0" w:color="auto"/>
              <w:left w:val="nil"/>
              <w:bottom w:val="single" w:sz="18" w:space="0" w:color="auto"/>
              <w:right w:val="nil"/>
            </w:tcBorders>
          </w:tcPr>
          <w:p w14:paraId="2DC8C126" w14:textId="77777777" w:rsidR="00EE1EC0" w:rsidRPr="00EE1EC0" w:rsidRDefault="00EE1EC0" w:rsidP="00EE1EC0">
            <w:pPr>
              <w:keepNext/>
              <w:overflowPunct w:val="0"/>
              <w:outlineLvl w:val="0"/>
              <w:rPr>
                <w:b/>
                <w:sz w:val="36"/>
                <w:szCs w:val="24"/>
              </w:rPr>
            </w:pPr>
          </w:p>
          <w:p w14:paraId="09A69BFC" w14:textId="77777777" w:rsidR="00EE1EC0" w:rsidRPr="00EE1EC0" w:rsidRDefault="00EE1EC0" w:rsidP="00EE1EC0">
            <w:pPr>
              <w:widowControl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E1EC0">
              <w:rPr>
                <w:b/>
                <w:sz w:val="28"/>
                <w:szCs w:val="28"/>
              </w:rPr>
              <w:t xml:space="preserve">ГОСТ </w:t>
            </w:r>
          </w:p>
          <w:p w14:paraId="57BAC978" w14:textId="77777777" w:rsidR="00EE1EC0" w:rsidRPr="00EE1EC0" w:rsidRDefault="00EE1EC0" w:rsidP="00EE1EC0">
            <w:pPr>
              <w:widowControl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E1EC0">
              <w:rPr>
                <w:b/>
                <w:sz w:val="28"/>
                <w:szCs w:val="28"/>
              </w:rPr>
              <w:t>7473</w:t>
            </w:r>
            <w:r w:rsidRPr="00EE1EC0">
              <w:rPr>
                <w:b/>
                <w:kern w:val="28"/>
                <w:sz w:val="28"/>
                <w:szCs w:val="28"/>
              </w:rPr>
              <w:t>—</w:t>
            </w:r>
          </w:p>
          <w:p w14:paraId="33CFDFE7" w14:textId="77777777" w:rsidR="00EE1EC0" w:rsidRPr="00EE1EC0" w:rsidRDefault="00EE1EC0" w:rsidP="00EE1EC0">
            <w:pPr>
              <w:widowControl/>
              <w:adjustRightInd/>
              <w:spacing w:line="360" w:lineRule="auto"/>
              <w:jc w:val="both"/>
              <w:rPr>
                <w:rFonts w:ascii="Times New Roman" w:hAnsi="Times New Roman"/>
                <w:b/>
                <w:kern w:val="28"/>
                <w:sz w:val="28"/>
                <w:szCs w:val="28"/>
              </w:rPr>
            </w:pPr>
            <w:r w:rsidRPr="00EE1EC0">
              <w:rPr>
                <w:b/>
                <w:kern w:val="28"/>
                <w:sz w:val="28"/>
                <w:szCs w:val="28"/>
              </w:rPr>
              <w:t>202</w:t>
            </w:r>
          </w:p>
          <w:p w14:paraId="48CD7C8E" w14:textId="77777777" w:rsidR="00EE1EC0" w:rsidRPr="00EE1EC0" w:rsidRDefault="00EE1EC0" w:rsidP="00EE1EC0">
            <w:pPr>
              <w:widowControl/>
              <w:adjustRightInd/>
              <w:jc w:val="both"/>
              <w:rPr>
                <w:rFonts w:ascii="Times New Roman" w:hAnsi="Times New Roman"/>
                <w:b/>
                <w:i/>
                <w:iCs/>
              </w:rPr>
            </w:pPr>
          </w:p>
        </w:tc>
      </w:tr>
      <w:bookmarkEnd w:id="0"/>
    </w:tbl>
    <w:p w14:paraId="6A231691" w14:textId="77777777" w:rsidR="00EE1EC0" w:rsidRPr="00EE1EC0" w:rsidRDefault="00EE1EC0" w:rsidP="00EE1EC0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</w:rPr>
      </w:pPr>
    </w:p>
    <w:p w14:paraId="5F25B641" w14:textId="77777777" w:rsidR="00EE1EC0" w:rsidRPr="00EE1EC0" w:rsidRDefault="00EE1EC0" w:rsidP="00EE1EC0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</w:rPr>
      </w:pPr>
    </w:p>
    <w:p w14:paraId="44CDC5F0" w14:textId="77777777" w:rsidR="00EE1EC0" w:rsidRPr="00EE1EC0" w:rsidRDefault="00EE1EC0" w:rsidP="00EE1EC0">
      <w:pPr>
        <w:widowControl/>
        <w:autoSpaceDE/>
        <w:autoSpaceDN/>
        <w:adjustRightInd/>
        <w:jc w:val="center"/>
        <w:rPr>
          <w:bCs/>
          <w:sz w:val="24"/>
          <w:szCs w:val="24"/>
        </w:rPr>
      </w:pPr>
    </w:p>
    <w:p w14:paraId="252F585D" w14:textId="77777777" w:rsidR="00EE1EC0" w:rsidRPr="00EE1EC0" w:rsidRDefault="00EE1EC0" w:rsidP="00EE1EC0">
      <w:pPr>
        <w:widowControl/>
        <w:autoSpaceDE/>
        <w:autoSpaceDN/>
        <w:adjustRightInd/>
        <w:jc w:val="center"/>
        <w:rPr>
          <w:bCs/>
          <w:sz w:val="24"/>
          <w:szCs w:val="24"/>
        </w:rPr>
      </w:pPr>
    </w:p>
    <w:p w14:paraId="245DA8E6" w14:textId="77777777" w:rsidR="00EE1EC0" w:rsidRPr="00EE1EC0" w:rsidRDefault="00EE1EC0" w:rsidP="00EE1EC0">
      <w:pPr>
        <w:widowControl/>
        <w:autoSpaceDE/>
        <w:autoSpaceDN/>
        <w:adjustRightInd/>
        <w:jc w:val="center"/>
        <w:rPr>
          <w:bCs/>
          <w:sz w:val="24"/>
          <w:szCs w:val="24"/>
        </w:rPr>
      </w:pPr>
    </w:p>
    <w:p w14:paraId="3825537A" w14:textId="77777777" w:rsidR="00EE1EC0" w:rsidRPr="00EE1EC0" w:rsidRDefault="00EE1EC0" w:rsidP="00EE1EC0">
      <w:pPr>
        <w:widowControl/>
        <w:autoSpaceDE/>
        <w:autoSpaceDN/>
        <w:adjustRightInd/>
        <w:jc w:val="center"/>
        <w:rPr>
          <w:bCs/>
          <w:sz w:val="24"/>
          <w:szCs w:val="24"/>
        </w:rPr>
      </w:pPr>
    </w:p>
    <w:p w14:paraId="0B003395" w14:textId="77777777" w:rsidR="00EE1EC0" w:rsidRPr="00EE1EC0" w:rsidRDefault="00EE1EC0" w:rsidP="00EE1EC0">
      <w:pPr>
        <w:widowControl/>
        <w:autoSpaceDE/>
        <w:autoSpaceDN/>
        <w:adjustRightInd/>
        <w:jc w:val="center"/>
        <w:rPr>
          <w:bCs/>
          <w:sz w:val="24"/>
          <w:szCs w:val="24"/>
        </w:rPr>
      </w:pPr>
    </w:p>
    <w:p w14:paraId="21C7A0D0" w14:textId="77777777" w:rsidR="00EE1EC0" w:rsidRPr="00EE1EC0" w:rsidRDefault="00EE1EC0" w:rsidP="00EE1EC0">
      <w:pPr>
        <w:widowControl/>
        <w:autoSpaceDE/>
        <w:autoSpaceDN/>
        <w:adjustRightInd/>
        <w:jc w:val="center"/>
        <w:rPr>
          <w:b/>
          <w:bCs/>
          <w:sz w:val="36"/>
          <w:szCs w:val="22"/>
          <w:lang w:eastAsia="en-US"/>
        </w:rPr>
      </w:pPr>
      <w:r w:rsidRPr="00EE1EC0">
        <w:rPr>
          <w:b/>
          <w:bCs/>
          <w:sz w:val="36"/>
          <w:szCs w:val="22"/>
          <w:lang w:eastAsia="en-US"/>
        </w:rPr>
        <w:t>СМЕСИ БЕТОННЫЕ</w:t>
      </w:r>
    </w:p>
    <w:p w14:paraId="0271228F" w14:textId="77777777" w:rsidR="00EE1EC0" w:rsidRPr="00EE1EC0" w:rsidRDefault="00EE1EC0" w:rsidP="00EE1EC0">
      <w:pPr>
        <w:widowControl/>
        <w:autoSpaceDE/>
        <w:autoSpaceDN/>
        <w:adjustRightInd/>
        <w:jc w:val="center"/>
        <w:rPr>
          <w:sz w:val="24"/>
          <w:szCs w:val="16"/>
          <w:lang w:eastAsia="en-US"/>
        </w:rPr>
      </w:pPr>
    </w:p>
    <w:p w14:paraId="49477701" w14:textId="77777777" w:rsidR="00EE1EC0" w:rsidRPr="00EE1EC0" w:rsidRDefault="00EE1EC0" w:rsidP="00EE1EC0">
      <w:pPr>
        <w:widowControl/>
        <w:autoSpaceDE/>
        <w:autoSpaceDN/>
        <w:adjustRightInd/>
        <w:jc w:val="center"/>
        <w:rPr>
          <w:sz w:val="24"/>
          <w:szCs w:val="16"/>
          <w:lang w:eastAsia="en-US"/>
        </w:rPr>
      </w:pPr>
    </w:p>
    <w:p w14:paraId="55AD3DE7" w14:textId="77777777" w:rsidR="00EE1EC0" w:rsidRPr="00EE1EC0" w:rsidRDefault="00EE1EC0" w:rsidP="00EE1EC0">
      <w:pPr>
        <w:widowControl/>
        <w:autoSpaceDE/>
        <w:autoSpaceDN/>
        <w:adjustRightInd/>
        <w:jc w:val="center"/>
        <w:rPr>
          <w:sz w:val="24"/>
          <w:szCs w:val="16"/>
          <w:lang w:eastAsia="en-US"/>
        </w:rPr>
      </w:pPr>
    </w:p>
    <w:p w14:paraId="722C9DE8" w14:textId="77777777" w:rsidR="00EE1EC0" w:rsidRPr="00EE1EC0" w:rsidRDefault="00EE1EC0" w:rsidP="00EE1EC0">
      <w:pPr>
        <w:widowControl/>
        <w:autoSpaceDE/>
        <w:autoSpaceDN/>
        <w:adjustRightInd/>
        <w:jc w:val="center"/>
        <w:rPr>
          <w:sz w:val="24"/>
          <w:szCs w:val="16"/>
          <w:lang w:eastAsia="en-US"/>
        </w:rPr>
      </w:pPr>
    </w:p>
    <w:p w14:paraId="34B2C910" w14:textId="77777777" w:rsidR="00EE1EC0" w:rsidRPr="00EE1EC0" w:rsidRDefault="00EE1EC0" w:rsidP="00EE1EC0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EE1EC0">
        <w:rPr>
          <w:b/>
          <w:bCs/>
          <w:sz w:val="28"/>
          <w:szCs w:val="28"/>
          <w:lang w:eastAsia="en-US"/>
        </w:rPr>
        <w:t>Технические условия</w:t>
      </w:r>
    </w:p>
    <w:p w14:paraId="49D84759" w14:textId="77777777" w:rsidR="00EE1EC0" w:rsidRPr="00EE1EC0" w:rsidRDefault="00EE1EC0" w:rsidP="00EE1EC0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</w:rPr>
      </w:pPr>
    </w:p>
    <w:p w14:paraId="093607B0" w14:textId="77777777" w:rsidR="00EE1EC0" w:rsidRPr="00EE1EC0" w:rsidRDefault="00EE1EC0" w:rsidP="00EE1EC0">
      <w:pPr>
        <w:widowControl/>
        <w:autoSpaceDE/>
        <w:autoSpaceDN/>
        <w:adjustRightInd/>
        <w:jc w:val="center"/>
        <w:rPr>
          <w:color w:val="000000"/>
          <w:sz w:val="24"/>
          <w:szCs w:val="24"/>
        </w:rPr>
      </w:pPr>
    </w:p>
    <w:p w14:paraId="78D1A30E" w14:textId="77777777" w:rsidR="00EE1EC0" w:rsidRPr="00EE1EC0" w:rsidRDefault="00EE1EC0" w:rsidP="00EE1EC0">
      <w:pPr>
        <w:widowControl/>
        <w:autoSpaceDE/>
        <w:autoSpaceDN/>
        <w:adjustRightInd/>
        <w:jc w:val="center"/>
        <w:rPr>
          <w:color w:val="000000"/>
          <w:sz w:val="24"/>
          <w:szCs w:val="24"/>
        </w:rPr>
      </w:pPr>
    </w:p>
    <w:p w14:paraId="1D69522A" w14:textId="77777777" w:rsidR="00EE1EC0" w:rsidRPr="00EE1EC0" w:rsidRDefault="00EE1EC0" w:rsidP="00EE1EC0">
      <w:pPr>
        <w:widowControl/>
        <w:autoSpaceDE/>
        <w:autoSpaceDN/>
        <w:adjustRightInd/>
        <w:jc w:val="center"/>
        <w:rPr>
          <w:b/>
          <w:color w:val="000000"/>
          <w:sz w:val="22"/>
          <w:szCs w:val="22"/>
        </w:rPr>
      </w:pPr>
    </w:p>
    <w:p w14:paraId="6C81D552" w14:textId="77777777" w:rsidR="00EE1EC0" w:rsidRPr="00EE1EC0" w:rsidRDefault="00EE1EC0" w:rsidP="00EE1EC0">
      <w:pPr>
        <w:widowControl/>
        <w:autoSpaceDE/>
        <w:autoSpaceDN/>
        <w:adjustRightInd/>
        <w:jc w:val="center"/>
        <w:rPr>
          <w:color w:val="000000"/>
          <w:sz w:val="24"/>
          <w:szCs w:val="24"/>
        </w:rPr>
      </w:pPr>
    </w:p>
    <w:p w14:paraId="4BE1903E" w14:textId="77777777" w:rsidR="00EE1EC0" w:rsidRPr="00EE1EC0" w:rsidRDefault="00EE1EC0" w:rsidP="00EE1EC0">
      <w:pPr>
        <w:widowControl/>
        <w:autoSpaceDE/>
        <w:autoSpaceDN/>
        <w:adjustRightInd/>
        <w:jc w:val="center"/>
        <w:rPr>
          <w:color w:val="000000"/>
          <w:sz w:val="24"/>
          <w:szCs w:val="24"/>
        </w:rPr>
      </w:pPr>
    </w:p>
    <w:p w14:paraId="27677244" w14:textId="77777777" w:rsidR="00EE1EC0" w:rsidRPr="00EE1EC0" w:rsidRDefault="00EE1EC0" w:rsidP="00EE1EC0">
      <w:pPr>
        <w:widowControl/>
        <w:autoSpaceDE/>
        <w:autoSpaceDN/>
        <w:adjustRightInd/>
        <w:jc w:val="center"/>
        <w:rPr>
          <w:color w:val="000000"/>
          <w:sz w:val="24"/>
          <w:szCs w:val="24"/>
        </w:rPr>
      </w:pPr>
    </w:p>
    <w:p w14:paraId="46976914" w14:textId="77777777" w:rsidR="00EE1EC0" w:rsidRPr="00EE1EC0" w:rsidRDefault="00EE1EC0" w:rsidP="00EE1EC0">
      <w:pPr>
        <w:widowControl/>
        <w:autoSpaceDE/>
        <w:autoSpaceDN/>
        <w:adjustRightInd/>
        <w:jc w:val="center"/>
        <w:outlineLvl w:val="0"/>
        <w:rPr>
          <w:b/>
          <w:color w:val="000000"/>
          <w:sz w:val="24"/>
          <w:szCs w:val="24"/>
        </w:rPr>
      </w:pPr>
      <w:r w:rsidRPr="00EE1EC0">
        <w:rPr>
          <w:b/>
          <w:color w:val="444444"/>
          <w:sz w:val="24"/>
          <w:szCs w:val="24"/>
          <w:shd w:val="clear" w:color="auto" w:fill="FFFFFF"/>
        </w:rPr>
        <w:t>Издание официальное</w:t>
      </w:r>
    </w:p>
    <w:p w14:paraId="39A6FDF5" w14:textId="77777777" w:rsidR="00EE1EC0" w:rsidRPr="00EE1EC0" w:rsidRDefault="00EE1EC0" w:rsidP="00EE1EC0">
      <w:pPr>
        <w:widowControl/>
        <w:autoSpaceDE/>
        <w:autoSpaceDN/>
        <w:adjustRightInd/>
        <w:jc w:val="center"/>
        <w:rPr>
          <w:b/>
          <w:color w:val="000000"/>
          <w:lang w:eastAsia="en-US"/>
        </w:rPr>
      </w:pPr>
    </w:p>
    <w:p w14:paraId="566963BD" w14:textId="77777777" w:rsidR="00EE1EC0" w:rsidRPr="00EE1EC0" w:rsidRDefault="00EE1EC0" w:rsidP="00EE1EC0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  <w:lang w:eastAsia="en-US"/>
        </w:rPr>
      </w:pPr>
    </w:p>
    <w:p w14:paraId="24242B4B" w14:textId="77777777" w:rsidR="00EE1EC0" w:rsidRPr="00EE1EC0" w:rsidRDefault="00EE1EC0" w:rsidP="00EE1EC0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  <w:lang w:eastAsia="en-US"/>
        </w:rPr>
      </w:pPr>
    </w:p>
    <w:p w14:paraId="1A9DA9B9" w14:textId="77777777" w:rsidR="00EE1EC0" w:rsidRPr="00EE1EC0" w:rsidRDefault="00EE1EC0" w:rsidP="00EE1EC0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  <w:lang w:eastAsia="en-US"/>
        </w:rPr>
      </w:pPr>
    </w:p>
    <w:p w14:paraId="2D84F101" w14:textId="77777777" w:rsidR="00EE1EC0" w:rsidRPr="00EE1EC0" w:rsidRDefault="00EE1EC0" w:rsidP="00EE1EC0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  <w:lang w:eastAsia="en-US"/>
        </w:rPr>
      </w:pPr>
    </w:p>
    <w:p w14:paraId="601E8230" w14:textId="77777777" w:rsidR="00EE1EC0" w:rsidRPr="00EE1EC0" w:rsidRDefault="00EE1EC0" w:rsidP="00EE1EC0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  <w:lang w:eastAsia="en-US"/>
        </w:rPr>
      </w:pPr>
    </w:p>
    <w:p w14:paraId="0D754894" w14:textId="77777777" w:rsidR="00EE1EC0" w:rsidRPr="00EE1EC0" w:rsidRDefault="00EE1EC0" w:rsidP="00EE1EC0">
      <w:pPr>
        <w:widowControl/>
        <w:autoSpaceDE/>
        <w:autoSpaceDN/>
        <w:adjustRightInd/>
        <w:spacing w:line="360" w:lineRule="auto"/>
        <w:jc w:val="center"/>
        <w:rPr>
          <w:b/>
          <w:sz w:val="24"/>
          <w:szCs w:val="24"/>
        </w:rPr>
      </w:pPr>
      <w:r w:rsidRPr="00EE1EC0">
        <w:rPr>
          <w:b/>
          <w:sz w:val="24"/>
          <w:szCs w:val="24"/>
        </w:rPr>
        <w:t>Минск</w:t>
      </w:r>
    </w:p>
    <w:p w14:paraId="676E00C6" w14:textId="77777777" w:rsidR="00EE1EC0" w:rsidRPr="00EE1EC0" w:rsidRDefault="00EE1EC0" w:rsidP="00EE1EC0">
      <w:pPr>
        <w:widowControl/>
        <w:autoSpaceDE/>
        <w:autoSpaceDN/>
        <w:adjustRightInd/>
        <w:spacing w:line="360" w:lineRule="auto"/>
        <w:jc w:val="center"/>
        <w:rPr>
          <w:b/>
          <w:sz w:val="24"/>
          <w:szCs w:val="24"/>
        </w:rPr>
      </w:pPr>
      <w:r w:rsidRPr="00EE1EC0">
        <w:rPr>
          <w:b/>
          <w:sz w:val="24"/>
          <w:szCs w:val="24"/>
        </w:rPr>
        <w:t xml:space="preserve">Евразийский </w:t>
      </w:r>
      <w:r w:rsidRPr="00EE1EC0">
        <w:rPr>
          <w:b/>
          <w:sz w:val="24"/>
          <w:szCs w:val="24"/>
          <w:lang w:val="en-US"/>
        </w:rPr>
        <w:t>c</w:t>
      </w:r>
      <w:proofErr w:type="spellStart"/>
      <w:r w:rsidRPr="00EE1EC0">
        <w:rPr>
          <w:b/>
          <w:sz w:val="24"/>
          <w:szCs w:val="24"/>
        </w:rPr>
        <w:t>овет</w:t>
      </w:r>
      <w:proofErr w:type="spellEnd"/>
      <w:r w:rsidRPr="00EE1EC0">
        <w:rPr>
          <w:b/>
          <w:sz w:val="24"/>
          <w:szCs w:val="24"/>
        </w:rPr>
        <w:t xml:space="preserve"> по стандартизации, метрологии и сертификации</w:t>
      </w:r>
    </w:p>
    <w:p w14:paraId="02208FD0" w14:textId="77777777" w:rsidR="00EE1EC0" w:rsidRPr="00EE1EC0" w:rsidRDefault="00EE1EC0" w:rsidP="00EE1EC0">
      <w:pPr>
        <w:widowControl/>
        <w:autoSpaceDE/>
        <w:autoSpaceDN/>
        <w:adjustRightInd/>
        <w:jc w:val="center"/>
        <w:rPr>
          <w:b/>
        </w:rPr>
      </w:pPr>
      <w:r w:rsidRPr="00EE1EC0">
        <w:rPr>
          <w:b/>
          <w:sz w:val="24"/>
          <w:szCs w:val="24"/>
        </w:rPr>
        <w:t xml:space="preserve">202  </w:t>
      </w:r>
    </w:p>
    <w:p w14:paraId="3639D6E9" w14:textId="77777777" w:rsidR="00EE1EC0" w:rsidRPr="00EE1EC0" w:rsidRDefault="00EE1EC0" w:rsidP="00EE1EC0">
      <w:pPr>
        <w:widowControl/>
        <w:autoSpaceDE/>
        <w:autoSpaceDN/>
        <w:adjustRightInd/>
        <w:jc w:val="center"/>
        <w:rPr>
          <w:b/>
          <w:color w:val="000000"/>
          <w:sz w:val="28"/>
          <w:szCs w:val="24"/>
        </w:rPr>
      </w:pPr>
      <w:r w:rsidRPr="00EE1EC0">
        <w:rPr>
          <w:b/>
          <w:bCs/>
          <w:sz w:val="24"/>
          <w:szCs w:val="24"/>
        </w:rPr>
        <w:br w:type="page"/>
      </w:r>
      <w:r w:rsidRPr="00EE1EC0">
        <w:rPr>
          <w:b/>
          <w:color w:val="000000"/>
          <w:sz w:val="28"/>
          <w:szCs w:val="24"/>
        </w:rPr>
        <w:lastRenderedPageBreak/>
        <w:t>Предисловие</w:t>
      </w:r>
    </w:p>
    <w:p w14:paraId="63F672E6" w14:textId="77777777" w:rsidR="00EE1EC0" w:rsidRPr="00EE1EC0" w:rsidRDefault="00EE1EC0" w:rsidP="00EE1EC0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</w:rPr>
      </w:pPr>
    </w:p>
    <w:p w14:paraId="00A2D2A0" w14:textId="77777777" w:rsidR="00EE1EC0" w:rsidRPr="00EE1EC0" w:rsidRDefault="00EE1EC0" w:rsidP="00EE1EC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</w:rPr>
      </w:pPr>
      <w:r w:rsidRPr="00EE1EC0">
        <w:rPr>
          <w:spacing w:val="-1"/>
          <w:sz w:val="24"/>
          <w:szCs w:val="24"/>
        </w:rPr>
        <w:t xml:space="preserve">Евразийский совет по стандартизации, метрологии и сертификации (ЕАСС) представляет собой </w:t>
      </w:r>
      <w:r w:rsidRPr="00EE1EC0">
        <w:rPr>
          <w:spacing w:val="1"/>
          <w:sz w:val="24"/>
          <w:szCs w:val="24"/>
        </w:rPr>
        <w:t xml:space="preserve">региональное объединение национальных органов по стандартизации государств, входящих в </w:t>
      </w:r>
      <w:r w:rsidRPr="00EE1EC0">
        <w:rPr>
          <w:sz w:val="24"/>
          <w:szCs w:val="24"/>
        </w:rPr>
        <w:t xml:space="preserve">Содружество Независимых Государств. В дальнейшем возможно вступление в ЕАСС национальных </w:t>
      </w:r>
      <w:r w:rsidRPr="00EE1EC0">
        <w:rPr>
          <w:spacing w:val="-1"/>
          <w:sz w:val="24"/>
          <w:szCs w:val="24"/>
        </w:rPr>
        <w:t>органов по стандартизации других государств.</w:t>
      </w:r>
    </w:p>
    <w:p w14:paraId="0176FB47" w14:textId="77777777" w:rsidR="00EE1EC0" w:rsidRPr="00EE1EC0" w:rsidRDefault="00EE1EC0" w:rsidP="00EE1EC0">
      <w:pPr>
        <w:widowControl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</w:rPr>
      </w:pPr>
      <w:r w:rsidRPr="00EE1EC0">
        <w:rPr>
          <w:spacing w:val="-2"/>
          <w:sz w:val="24"/>
          <w:szCs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4C927A48" w14:textId="77777777" w:rsidR="00EE1EC0" w:rsidRPr="00EE1EC0" w:rsidRDefault="00EE1EC0" w:rsidP="00EE1EC0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2A69F6EE" w14:textId="77777777" w:rsidR="00EE1EC0" w:rsidRPr="00EE1EC0" w:rsidRDefault="00EE1EC0" w:rsidP="00EE1EC0">
      <w:pPr>
        <w:widowControl/>
        <w:autoSpaceDE/>
        <w:autoSpaceDN/>
        <w:adjustRightInd/>
        <w:ind w:firstLine="709"/>
        <w:jc w:val="both"/>
        <w:rPr>
          <w:b/>
          <w:color w:val="000000"/>
          <w:sz w:val="24"/>
          <w:szCs w:val="24"/>
        </w:rPr>
      </w:pPr>
      <w:r w:rsidRPr="00EE1EC0">
        <w:rPr>
          <w:b/>
          <w:color w:val="000000"/>
          <w:sz w:val="24"/>
          <w:szCs w:val="24"/>
        </w:rPr>
        <w:t>Сведения о стандарте</w:t>
      </w:r>
    </w:p>
    <w:p w14:paraId="3E32E0BA" w14:textId="77777777" w:rsidR="00EE1EC0" w:rsidRPr="00EE1EC0" w:rsidRDefault="00EE1EC0" w:rsidP="00EE1EC0">
      <w:pPr>
        <w:widowControl/>
        <w:autoSpaceDE/>
        <w:autoSpaceDN/>
        <w:adjustRightInd/>
        <w:ind w:firstLine="709"/>
        <w:jc w:val="both"/>
        <w:rPr>
          <w:sz w:val="24"/>
        </w:rPr>
      </w:pPr>
    </w:p>
    <w:p w14:paraId="40E4185C" w14:textId="77777777" w:rsidR="00EE1EC0" w:rsidRPr="00EE1EC0" w:rsidRDefault="00EE1EC0" w:rsidP="00EE1EC0">
      <w:pPr>
        <w:spacing w:line="360" w:lineRule="auto"/>
        <w:ind w:firstLine="709"/>
        <w:jc w:val="both"/>
        <w:rPr>
          <w:bCs/>
          <w:spacing w:val="-2"/>
          <w:sz w:val="24"/>
        </w:rPr>
      </w:pPr>
      <w:r w:rsidRPr="00EE1EC0">
        <w:rPr>
          <w:bCs/>
          <w:spacing w:val="-2"/>
          <w:sz w:val="24"/>
        </w:rPr>
        <w:t xml:space="preserve">1 РАЗРАБОТАН </w:t>
      </w:r>
      <w:r w:rsidRPr="00EE1EC0">
        <w:rPr>
          <w:bCs/>
          <w:color w:val="000000"/>
          <w:sz w:val="24"/>
          <w:szCs w:val="24"/>
        </w:rPr>
        <w:t>Акционерным обществом «Научно-исследовательский центр «Строительство» (АО «НИЦ «Строительство») ― Научно-исследовательским, проектно-конструкторским и технологическим институтом бетона и железобетона им. А. А. Гвоздева (НИИЖБ им. А. А. Гвоздева)</w:t>
      </w:r>
    </w:p>
    <w:p w14:paraId="098764A1" w14:textId="77777777" w:rsidR="00EE1EC0" w:rsidRPr="00EE1EC0" w:rsidRDefault="00EE1EC0" w:rsidP="00EE1EC0">
      <w:pPr>
        <w:spacing w:line="360" w:lineRule="auto"/>
        <w:ind w:right="-144" w:firstLine="709"/>
        <w:jc w:val="both"/>
        <w:rPr>
          <w:bCs/>
          <w:noProof/>
          <w:sz w:val="24"/>
        </w:rPr>
      </w:pPr>
      <w:r w:rsidRPr="00EE1EC0">
        <w:rPr>
          <w:bCs/>
          <w:noProof/>
          <w:sz w:val="24"/>
        </w:rPr>
        <w:t>2 ВНЕСЕН Техническим комитетом по стандартизации ТК 465 «Строительство»</w:t>
      </w:r>
    </w:p>
    <w:p w14:paraId="2A2C3AD9" w14:textId="77777777" w:rsidR="00EE1EC0" w:rsidRPr="00EE1EC0" w:rsidRDefault="00EE1EC0" w:rsidP="00EE1EC0">
      <w:pPr>
        <w:spacing w:line="360" w:lineRule="auto"/>
        <w:ind w:firstLine="709"/>
        <w:jc w:val="both"/>
        <w:rPr>
          <w:bCs/>
          <w:sz w:val="24"/>
        </w:rPr>
      </w:pPr>
      <w:r w:rsidRPr="00EE1EC0">
        <w:rPr>
          <w:bCs/>
          <w:sz w:val="24"/>
        </w:rPr>
        <w:t>3 ПРИНЯТ Евразийским советом по стандартизации, метрологии и сертификации (протокол от __ __________ 20___ г. № ____________)</w:t>
      </w:r>
    </w:p>
    <w:p w14:paraId="7DDA5FCF" w14:textId="77777777" w:rsidR="00EE1EC0" w:rsidRPr="00EE1EC0" w:rsidRDefault="00EE1EC0" w:rsidP="00EE1EC0">
      <w:pPr>
        <w:widowControl/>
        <w:autoSpaceDE/>
        <w:autoSpaceDN/>
        <w:adjustRightInd/>
        <w:spacing w:after="120"/>
        <w:ind w:firstLine="709"/>
        <w:outlineLvl w:val="0"/>
        <w:rPr>
          <w:sz w:val="24"/>
        </w:rPr>
      </w:pPr>
      <w:r w:rsidRPr="00EE1EC0">
        <w:rPr>
          <w:sz w:val="24"/>
        </w:rPr>
        <w:t>За принятие проголосовали: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7"/>
        <w:gridCol w:w="2014"/>
        <w:gridCol w:w="4323"/>
      </w:tblGrid>
      <w:tr w:rsidR="00EE1EC0" w:rsidRPr="00EE1EC0" w14:paraId="69689EFC" w14:textId="77777777" w:rsidTr="0034102F"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9A8541" w14:textId="77777777" w:rsidR="00EE1EC0" w:rsidRPr="00EE1EC0" w:rsidRDefault="00EE1EC0" w:rsidP="00EE1EC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EE1EC0">
              <w:rPr>
                <w:sz w:val="22"/>
                <w:szCs w:val="22"/>
              </w:rPr>
              <w:t>Краткое наименование страны по </w:t>
            </w:r>
            <w:hyperlink r:id="rId9" w:anchor="7D20K3" w:history="1">
              <w:r w:rsidRPr="00EE1EC0">
                <w:rPr>
                  <w:rFonts w:eastAsia="Calibri"/>
                  <w:sz w:val="22"/>
                  <w:szCs w:val="22"/>
                  <w:lang w:eastAsia="zh-CN"/>
                </w:rPr>
                <w:t>МК (ИСО 3166) 004—97</w:t>
              </w:r>
            </w:hyperlink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F6EE98" w14:textId="77777777" w:rsidR="00EE1EC0" w:rsidRPr="00EE1EC0" w:rsidRDefault="00EE1EC0" w:rsidP="00EE1EC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EE1EC0">
              <w:rPr>
                <w:sz w:val="22"/>
                <w:szCs w:val="22"/>
              </w:rPr>
              <w:t>Код страны по </w:t>
            </w:r>
            <w:hyperlink r:id="rId10" w:anchor="7D20K3" w:history="1">
              <w:r w:rsidRPr="00EE1EC0">
                <w:rPr>
                  <w:rFonts w:eastAsia="Calibri"/>
                  <w:sz w:val="22"/>
                  <w:szCs w:val="22"/>
                  <w:lang w:eastAsia="zh-CN"/>
                </w:rPr>
                <w:t>МК (ИСО 3166) 004—97</w:t>
              </w:r>
            </w:hyperlink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2C3134" w14:textId="77777777" w:rsidR="00EE1EC0" w:rsidRPr="00EE1EC0" w:rsidRDefault="00EE1EC0" w:rsidP="00EE1EC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EE1EC0">
              <w:rPr>
                <w:sz w:val="22"/>
                <w:szCs w:val="22"/>
              </w:rPr>
              <w:t>Сокращенное наименование национального органа по стандартизации</w:t>
            </w:r>
          </w:p>
        </w:tc>
      </w:tr>
      <w:tr w:rsidR="00EE1EC0" w:rsidRPr="00EE1EC0" w14:paraId="7809982E" w14:textId="77777777" w:rsidTr="0034102F">
        <w:tc>
          <w:tcPr>
            <w:tcW w:w="3381" w:type="dxa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A81691" w14:textId="1F119DE4" w:rsidR="00EE1EC0" w:rsidRPr="00EE1EC0" w:rsidRDefault="00EE1EC0" w:rsidP="00EE1EC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left="567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769D87" w14:textId="23A57F4E" w:rsidR="00EE1EC0" w:rsidRPr="00EE1EC0" w:rsidRDefault="00EE1EC0" w:rsidP="00EE1EC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jc w:val="center"/>
              <w:textAlignment w:val="baseline"/>
              <w:rPr>
                <w:sz w:val="24"/>
                <w:szCs w:val="24"/>
                <w:lang w:val="en-US"/>
              </w:rPr>
            </w:pPr>
          </w:p>
        </w:tc>
        <w:tc>
          <w:tcPr>
            <w:tcW w:w="4473" w:type="dxa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8630C4" w14:textId="76F4AD33" w:rsidR="00EE1EC0" w:rsidRPr="00EE1EC0" w:rsidRDefault="00EE1EC0" w:rsidP="00EE1EC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EE1EC0" w:rsidRPr="00EE1EC0" w14:paraId="4D03DD8B" w14:textId="77777777" w:rsidTr="0034102F">
        <w:tc>
          <w:tcPr>
            <w:tcW w:w="3381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2019C5" w14:textId="7817DC1D" w:rsidR="00EE1EC0" w:rsidRPr="00EE1EC0" w:rsidRDefault="00EE1EC0" w:rsidP="00EE1EC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left="567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76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895430" w14:textId="7D065C82" w:rsidR="00EE1EC0" w:rsidRPr="00EE1EC0" w:rsidRDefault="00EE1EC0" w:rsidP="00EE1EC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jc w:val="center"/>
              <w:textAlignment w:val="baseline"/>
              <w:rPr>
                <w:sz w:val="24"/>
                <w:szCs w:val="24"/>
                <w:lang w:val="en-US"/>
              </w:rPr>
            </w:pPr>
          </w:p>
        </w:tc>
        <w:tc>
          <w:tcPr>
            <w:tcW w:w="447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6F8311" w14:textId="01E30368" w:rsidR="00EE1EC0" w:rsidRPr="00EE1EC0" w:rsidRDefault="00EE1EC0" w:rsidP="00EE1EC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EE1EC0" w:rsidRPr="00EE1EC0" w14:paraId="3E0123FC" w14:textId="77777777" w:rsidTr="0034102F">
        <w:tc>
          <w:tcPr>
            <w:tcW w:w="3381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570A72" w14:textId="7DD3A853" w:rsidR="00EE1EC0" w:rsidRPr="00EE1EC0" w:rsidRDefault="00EE1EC0" w:rsidP="00EE1EC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left="567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76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386EF0" w14:textId="0F745AFF" w:rsidR="00EE1EC0" w:rsidRPr="00EE1EC0" w:rsidRDefault="00EE1EC0" w:rsidP="00EE1EC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jc w:val="center"/>
              <w:textAlignment w:val="baseline"/>
              <w:rPr>
                <w:sz w:val="24"/>
                <w:szCs w:val="24"/>
                <w:lang w:val="en-US"/>
              </w:rPr>
            </w:pPr>
          </w:p>
        </w:tc>
        <w:tc>
          <w:tcPr>
            <w:tcW w:w="447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04B784" w14:textId="4664433D" w:rsidR="00EE1EC0" w:rsidRPr="00EE1EC0" w:rsidRDefault="00EE1EC0" w:rsidP="00EE1EC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EE1EC0" w:rsidRPr="00EE1EC0" w14:paraId="350340DA" w14:textId="77777777" w:rsidTr="0034102F">
        <w:tc>
          <w:tcPr>
            <w:tcW w:w="3381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CE5D01" w14:textId="3EC6E117" w:rsidR="00EE1EC0" w:rsidRPr="00EE1EC0" w:rsidRDefault="00EE1EC0" w:rsidP="00EE1EC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left="567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76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D2BCC4" w14:textId="1CB3F4E6" w:rsidR="00EE1EC0" w:rsidRPr="00EE1EC0" w:rsidRDefault="00EE1EC0" w:rsidP="00EE1EC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jc w:val="center"/>
              <w:textAlignment w:val="baseline"/>
              <w:rPr>
                <w:sz w:val="24"/>
                <w:szCs w:val="24"/>
                <w:lang w:val="en-US"/>
              </w:rPr>
            </w:pPr>
          </w:p>
        </w:tc>
        <w:tc>
          <w:tcPr>
            <w:tcW w:w="447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A07707" w14:textId="3BED6121" w:rsidR="00EE1EC0" w:rsidRPr="00EE1EC0" w:rsidRDefault="00EE1EC0" w:rsidP="00EE1EC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EE1EC0" w:rsidRPr="00EE1EC0" w14:paraId="177254B0" w14:textId="77777777" w:rsidTr="0034102F">
        <w:tc>
          <w:tcPr>
            <w:tcW w:w="3381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DBC7F5" w14:textId="003D07C7" w:rsidR="00EE1EC0" w:rsidRPr="00EE1EC0" w:rsidRDefault="00EE1EC0" w:rsidP="00EE1EC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left="567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76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92D6E7" w14:textId="5607B1CE" w:rsidR="00EE1EC0" w:rsidRPr="00EE1EC0" w:rsidRDefault="00EE1EC0" w:rsidP="00EE1EC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jc w:val="center"/>
              <w:textAlignment w:val="baseline"/>
              <w:rPr>
                <w:sz w:val="24"/>
                <w:szCs w:val="24"/>
                <w:lang w:val="en-US"/>
              </w:rPr>
            </w:pPr>
          </w:p>
        </w:tc>
        <w:tc>
          <w:tcPr>
            <w:tcW w:w="447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4B07AD" w14:textId="6EB5F868" w:rsidR="00EE1EC0" w:rsidRPr="00EE1EC0" w:rsidRDefault="00EE1EC0" w:rsidP="00EE1EC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EE1EC0" w:rsidRPr="00EE1EC0" w14:paraId="4F2CA465" w14:textId="77777777" w:rsidTr="0034102F">
        <w:tc>
          <w:tcPr>
            <w:tcW w:w="3381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27B071" w14:textId="29BD540B" w:rsidR="00EE1EC0" w:rsidRPr="00EE1EC0" w:rsidRDefault="00EE1EC0" w:rsidP="00EE1EC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left="567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76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A8A3FC" w14:textId="3FB54FA5" w:rsidR="00EE1EC0" w:rsidRPr="00EE1EC0" w:rsidRDefault="00EE1EC0" w:rsidP="00EE1EC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jc w:val="center"/>
              <w:textAlignment w:val="baseline"/>
              <w:rPr>
                <w:sz w:val="24"/>
                <w:szCs w:val="24"/>
                <w:lang w:val="en-US"/>
              </w:rPr>
            </w:pPr>
          </w:p>
        </w:tc>
        <w:tc>
          <w:tcPr>
            <w:tcW w:w="447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A7D894" w14:textId="40600BE6" w:rsidR="00EE1EC0" w:rsidRPr="00EE1EC0" w:rsidRDefault="00EE1EC0" w:rsidP="00EE1EC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EE1EC0" w:rsidRPr="00EE1EC0" w14:paraId="30FB4B91" w14:textId="77777777" w:rsidTr="0034102F">
        <w:tc>
          <w:tcPr>
            <w:tcW w:w="3381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AB8FA1" w14:textId="04C75166" w:rsidR="00EE1EC0" w:rsidRPr="00EE1EC0" w:rsidRDefault="00EE1EC0" w:rsidP="00EE1EC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left="567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76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B204A2" w14:textId="4E99FE8D" w:rsidR="00EE1EC0" w:rsidRPr="00EE1EC0" w:rsidRDefault="00EE1EC0" w:rsidP="00EE1EC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jc w:val="center"/>
              <w:textAlignment w:val="baseline"/>
              <w:rPr>
                <w:sz w:val="24"/>
                <w:szCs w:val="24"/>
                <w:lang w:val="en-US"/>
              </w:rPr>
            </w:pPr>
          </w:p>
        </w:tc>
        <w:tc>
          <w:tcPr>
            <w:tcW w:w="447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68791E" w14:textId="5F4E0170" w:rsidR="00EE1EC0" w:rsidRPr="00EE1EC0" w:rsidRDefault="00EE1EC0" w:rsidP="00EE1EC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EE1EC0" w:rsidRPr="00EE1EC0" w14:paraId="47AD6B4C" w14:textId="77777777" w:rsidTr="00EE1EC0">
        <w:trPr>
          <w:trHeight w:val="1337"/>
        </w:trPr>
        <w:tc>
          <w:tcPr>
            <w:tcW w:w="3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8EC115" w14:textId="48124D31" w:rsidR="00EE1EC0" w:rsidRPr="00EE1EC0" w:rsidRDefault="00EE1EC0" w:rsidP="00EE1EC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left="567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922071" w14:textId="74359E99" w:rsidR="00EE1EC0" w:rsidRPr="00EE1EC0" w:rsidRDefault="00EE1EC0" w:rsidP="00EE1EC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jc w:val="center"/>
              <w:textAlignment w:val="baseline"/>
              <w:rPr>
                <w:sz w:val="24"/>
                <w:szCs w:val="24"/>
                <w:lang w:val="en-US"/>
              </w:rPr>
            </w:pPr>
          </w:p>
        </w:tc>
        <w:tc>
          <w:tcPr>
            <w:tcW w:w="44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F3526A" w14:textId="6D8A784A" w:rsidR="00EE1EC0" w:rsidRPr="00EE1EC0" w:rsidRDefault="00EE1EC0" w:rsidP="00EE1EC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textAlignment w:val="baseline"/>
              <w:rPr>
                <w:sz w:val="24"/>
                <w:szCs w:val="24"/>
              </w:rPr>
            </w:pPr>
          </w:p>
        </w:tc>
      </w:tr>
    </w:tbl>
    <w:p w14:paraId="62FA24B0" w14:textId="77777777" w:rsidR="00EE1EC0" w:rsidRPr="00EE1EC0" w:rsidRDefault="00EE1EC0" w:rsidP="00EE1EC0">
      <w:pPr>
        <w:widowControl/>
        <w:autoSpaceDE/>
        <w:autoSpaceDN/>
        <w:adjustRightInd/>
        <w:spacing w:after="120"/>
        <w:ind w:firstLine="709"/>
        <w:outlineLvl w:val="0"/>
        <w:rPr>
          <w:sz w:val="24"/>
          <w:szCs w:val="24"/>
        </w:rPr>
      </w:pPr>
    </w:p>
    <w:p w14:paraId="315E6B39" w14:textId="77777777" w:rsidR="00EE1EC0" w:rsidRPr="00EE1EC0" w:rsidRDefault="00EE1EC0" w:rsidP="00EE1EC0">
      <w:pPr>
        <w:widowControl/>
        <w:autoSpaceDE/>
        <w:autoSpaceDN/>
        <w:adjustRightInd/>
        <w:spacing w:line="360" w:lineRule="auto"/>
        <w:ind w:firstLine="709"/>
        <w:jc w:val="both"/>
        <w:outlineLvl w:val="0"/>
        <w:rPr>
          <w:sz w:val="24"/>
          <w:szCs w:val="24"/>
        </w:rPr>
      </w:pPr>
      <w:r w:rsidRPr="00EE1EC0">
        <w:rPr>
          <w:sz w:val="24"/>
          <w:szCs w:val="24"/>
        </w:rPr>
        <w:lastRenderedPageBreak/>
        <w:t>4 ВЗАМЕН ГОСТ 7473—2010</w:t>
      </w:r>
    </w:p>
    <w:p w14:paraId="5D5DEA5C" w14:textId="77777777" w:rsidR="00EE1EC0" w:rsidRDefault="00EE1EC0" w:rsidP="00EE1EC0">
      <w:pPr>
        <w:spacing w:line="360" w:lineRule="auto"/>
        <w:ind w:firstLine="709"/>
        <w:jc w:val="both"/>
        <w:rPr>
          <w:rFonts w:eastAsia="Calibri"/>
          <w:i/>
          <w:iCs/>
          <w:sz w:val="24"/>
          <w:szCs w:val="24"/>
        </w:rPr>
      </w:pPr>
    </w:p>
    <w:p w14:paraId="0E444A25" w14:textId="7BCC080E" w:rsidR="00EE1EC0" w:rsidRPr="00EE1EC0" w:rsidRDefault="00EE1EC0" w:rsidP="00EE1EC0">
      <w:pPr>
        <w:spacing w:line="360" w:lineRule="auto"/>
        <w:ind w:firstLine="709"/>
        <w:jc w:val="both"/>
        <w:rPr>
          <w:rFonts w:eastAsia="Calibri"/>
          <w:i/>
          <w:iCs/>
          <w:sz w:val="24"/>
          <w:szCs w:val="24"/>
        </w:rPr>
      </w:pPr>
      <w:r w:rsidRPr="00EE1EC0">
        <w:rPr>
          <w:rFonts w:eastAsia="Calibri"/>
          <w:i/>
          <w:iCs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6CDD1826" w14:textId="77777777" w:rsidR="00EE1EC0" w:rsidRPr="00EE1EC0" w:rsidRDefault="00EE1EC0" w:rsidP="00EE1EC0">
      <w:pPr>
        <w:widowControl/>
        <w:autoSpaceDE/>
        <w:autoSpaceDN/>
        <w:adjustRightInd/>
        <w:spacing w:line="360" w:lineRule="auto"/>
        <w:ind w:firstLine="709"/>
        <w:jc w:val="both"/>
        <w:outlineLvl w:val="0"/>
        <w:rPr>
          <w:sz w:val="24"/>
          <w:szCs w:val="24"/>
        </w:rPr>
      </w:pPr>
      <w:r w:rsidRPr="00EE1EC0">
        <w:rPr>
          <w:rFonts w:eastAsia="Calibri"/>
          <w:i/>
          <w:iCs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78F4582C" w14:textId="77777777" w:rsidR="00EE1EC0" w:rsidRPr="00EE1EC0" w:rsidRDefault="00EE1EC0" w:rsidP="00EE1EC0">
      <w:pPr>
        <w:widowControl/>
        <w:autoSpaceDE/>
        <w:autoSpaceDN/>
        <w:adjustRightInd/>
        <w:spacing w:line="360" w:lineRule="auto"/>
        <w:ind w:firstLine="709"/>
        <w:jc w:val="both"/>
        <w:outlineLvl w:val="0"/>
        <w:rPr>
          <w:sz w:val="24"/>
          <w:szCs w:val="24"/>
        </w:rPr>
      </w:pPr>
    </w:p>
    <w:p w14:paraId="50E77F41" w14:textId="77777777" w:rsidR="00EE1EC0" w:rsidRPr="00EE1EC0" w:rsidRDefault="00EE1EC0" w:rsidP="00EE1EC0">
      <w:pPr>
        <w:widowControl/>
        <w:autoSpaceDE/>
        <w:autoSpaceDN/>
        <w:adjustRightInd/>
        <w:spacing w:line="360" w:lineRule="auto"/>
        <w:ind w:firstLine="709"/>
        <w:jc w:val="both"/>
        <w:outlineLvl w:val="0"/>
        <w:rPr>
          <w:sz w:val="24"/>
          <w:szCs w:val="24"/>
        </w:rPr>
      </w:pPr>
    </w:p>
    <w:p w14:paraId="5C09B069" w14:textId="77777777" w:rsidR="00EE1EC0" w:rsidRPr="00EE1EC0" w:rsidRDefault="00EE1EC0" w:rsidP="00EE1EC0">
      <w:pPr>
        <w:widowControl/>
        <w:autoSpaceDE/>
        <w:autoSpaceDN/>
        <w:adjustRightInd/>
        <w:spacing w:line="360" w:lineRule="auto"/>
        <w:ind w:firstLine="709"/>
        <w:jc w:val="both"/>
        <w:outlineLvl w:val="0"/>
        <w:rPr>
          <w:sz w:val="24"/>
          <w:szCs w:val="24"/>
        </w:rPr>
      </w:pPr>
    </w:p>
    <w:p w14:paraId="7AC19724" w14:textId="77777777" w:rsidR="00EE1EC0" w:rsidRPr="00EE1EC0" w:rsidRDefault="00EE1EC0" w:rsidP="00EE1EC0">
      <w:pPr>
        <w:widowControl/>
        <w:autoSpaceDE/>
        <w:autoSpaceDN/>
        <w:adjustRightInd/>
        <w:spacing w:line="360" w:lineRule="auto"/>
        <w:ind w:firstLine="709"/>
        <w:jc w:val="both"/>
        <w:outlineLvl w:val="0"/>
        <w:rPr>
          <w:sz w:val="24"/>
          <w:szCs w:val="24"/>
        </w:rPr>
      </w:pPr>
    </w:p>
    <w:p w14:paraId="6FD0289A" w14:textId="77777777" w:rsidR="00EE1EC0" w:rsidRPr="00EE1EC0" w:rsidRDefault="00EE1EC0" w:rsidP="00EE1EC0">
      <w:pPr>
        <w:widowControl/>
        <w:autoSpaceDE/>
        <w:autoSpaceDN/>
        <w:adjustRightInd/>
        <w:spacing w:line="360" w:lineRule="auto"/>
        <w:ind w:firstLine="709"/>
        <w:jc w:val="both"/>
        <w:outlineLvl w:val="0"/>
        <w:rPr>
          <w:sz w:val="24"/>
          <w:szCs w:val="24"/>
        </w:rPr>
      </w:pPr>
    </w:p>
    <w:p w14:paraId="1FB284C6" w14:textId="77777777" w:rsidR="00EE1EC0" w:rsidRPr="00EE1EC0" w:rsidRDefault="00EE1EC0" w:rsidP="00EE1EC0">
      <w:pPr>
        <w:widowControl/>
        <w:autoSpaceDE/>
        <w:autoSpaceDN/>
        <w:adjustRightInd/>
        <w:spacing w:line="360" w:lineRule="auto"/>
        <w:ind w:firstLine="709"/>
        <w:jc w:val="both"/>
        <w:outlineLvl w:val="0"/>
        <w:rPr>
          <w:sz w:val="24"/>
          <w:szCs w:val="24"/>
        </w:rPr>
      </w:pPr>
    </w:p>
    <w:p w14:paraId="633EA2F8" w14:textId="77777777" w:rsidR="00EE1EC0" w:rsidRPr="00EE1EC0" w:rsidRDefault="00EE1EC0" w:rsidP="00EE1EC0">
      <w:pPr>
        <w:widowControl/>
        <w:autoSpaceDE/>
        <w:autoSpaceDN/>
        <w:adjustRightInd/>
        <w:spacing w:line="360" w:lineRule="auto"/>
        <w:ind w:firstLine="709"/>
        <w:jc w:val="both"/>
        <w:outlineLvl w:val="0"/>
        <w:rPr>
          <w:sz w:val="24"/>
          <w:szCs w:val="24"/>
        </w:rPr>
      </w:pPr>
    </w:p>
    <w:p w14:paraId="74FEE8DF" w14:textId="77777777" w:rsidR="00EE1EC0" w:rsidRPr="00EE1EC0" w:rsidRDefault="00EE1EC0" w:rsidP="00EE1EC0">
      <w:pPr>
        <w:widowControl/>
        <w:autoSpaceDE/>
        <w:autoSpaceDN/>
        <w:adjustRightInd/>
        <w:spacing w:line="360" w:lineRule="auto"/>
        <w:ind w:firstLine="709"/>
        <w:jc w:val="both"/>
        <w:outlineLvl w:val="0"/>
        <w:rPr>
          <w:sz w:val="24"/>
          <w:szCs w:val="24"/>
        </w:rPr>
      </w:pPr>
    </w:p>
    <w:p w14:paraId="7238989D" w14:textId="77777777" w:rsidR="00EE1EC0" w:rsidRPr="00EE1EC0" w:rsidRDefault="00EE1EC0" w:rsidP="00EE1EC0">
      <w:pPr>
        <w:widowControl/>
        <w:autoSpaceDE/>
        <w:autoSpaceDN/>
        <w:adjustRightInd/>
        <w:spacing w:line="360" w:lineRule="auto"/>
        <w:ind w:firstLine="709"/>
        <w:jc w:val="both"/>
        <w:outlineLvl w:val="0"/>
        <w:rPr>
          <w:sz w:val="24"/>
          <w:szCs w:val="24"/>
        </w:rPr>
      </w:pPr>
    </w:p>
    <w:p w14:paraId="0043A491" w14:textId="77777777" w:rsidR="00EE1EC0" w:rsidRPr="00EE1EC0" w:rsidRDefault="00EE1EC0" w:rsidP="00EE1EC0">
      <w:pPr>
        <w:widowControl/>
        <w:autoSpaceDE/>
        <w:autoSpaceDN/>
        <w:adjustRightInd/>
        <w:spacing w:line="360" w:lineRule="auto"/>
        <w:ind w:firstLine="709"/>
        <w:jc w:val="both"/>
        <w:outlineLvl w:val="0"/>
        <w:rPr>
          <w:sz w:val="24"/>
          <w:szCs w:val="24"/>
        </w:rPr>
      </w:pPr>
    </w:p>
    <w:p w14:paraId="3E0D06F3" w14:textId="77777777" w:rsidR="00EE1EC0" w:rsidRPr="00EE1EC0" w:rsidRDefault="00EE1EC0" w:rsidP="00EE1EC0">
      <w:pPr>
        <w:widowControl/>
        <w:autoSpaceDE/>
        <w:autoSpaceDN/>
        <w:adjustRightInd/>
        <w:spacing w:line="360" w:lineRule="auto"/>
        <w:ind w:firstLine="709"/>
        <w:jc w:val="both"/>
        <w:outlineLvl w:val="0"/>
        <w:rPr>
          <w:sz w:val="24"/>
          <w:szCs w:val="24"/>
        </w:rPr>
      </w:pPr>
    </w:p>
    <w:p w14:paraId="14D05B91" w14:textId="77777777" w:rsidR="00EE1EC0" w:rsidRPr="00EE1EC0" w:rsidRDefault="00EE1EC0" w:rsidP="00EE1EC0">
      <w:pPr>
        <w:widowControl/>
        <w:autoSpaceDE/>
        <w:autoSpaceDN/>
        <w:adjustRightInd/>
        <w:spacing w:line="360" w:lineRule="auto"/>
        <w:ind w:firstLine="709"/>
        <w:jc w:val="both"/>
        <w:outlineLvl w:val="0"/>
        <w:rPr>
          <w:sz w:val="24"/>
          <w:szCs w:val="24"/>
        </w:rPr>
      </w:pPr>
    </w:p>
    <w:p w14:paraId="18558FE3" w14:textId="77777777" w:rsidR="00EE1EC0" w:rsidRPr="00EE1EC0" w:rsidRDefault="00EE1EC0" w:rsidP="00EE1EC0">
      <w:pPr>
        <w:widowControl/>
        <w:autoSpaceDE/>
        <w:autoSpaceDN/>
        <w:adjustRightInd/>
        <w:spacing w:line="360" w:lineRule="auto"/>
        <w:ind w:firstLine="709"/>
        <w:jc w:val="both"/>
        <w:outlineLvl w:val="0"/>
        <w:rPr>
          <w:sz w:val="24"/>
          <w:szCs w:val="24"/>
        </w:rPr>
      </w:pPr>
    </w:p>
    <w:p w14:paraId="257DB283" w14:textId="77777777" w:rsidR="00EE1EC0" w:rsidRPr="00EE1EC0" w:rsidRDefault="00EE1EC0" w:rsidP="00EE1EC0">
      <w:pPr>
        <w:widowControl/>
        <w:autoSpaceDE/>
        <w:autoSpaceDN/>
        <w:adjustRightInd/>
        <w:spacing w:line="360" w:lineRule="auto"/>
        <w:ind w:firstLine="709"/>
        <w:jc w:val="both"/>
        <w:outlineLvl w:val="0"/>
        <w:rPr>
          <w:sz w:val="24"/>
          <w:szCs w:val="24"/>
        </w:rPr>
      </w:pPr>
    </w:p>
    <w:p w14:paraId="3CEC7EC9" w14:textId="77777777" w:rsidR="00EE1EC0" w:rsidRPr="00EE1EC0" w:rsidRDefault="00EE1EC0" w:rsidP="00EE1EC0">
      <w:pPr>
        <w:widowControl/>
        <w:autoSpaceDE/>
        <w:autoSpaceDN/>
        <w:adjustRightInd/>
        <w:spacing w:line="360" w:lineRule="auto"/>
        <w:ind w:firstLine="709"/>
        <w:jc w:val="both"/>
        <w:outlineLvl w:val="0"/>
        <w:rPr>
          <w:sz w:val="24"/>
          <w:szCs w:val="24"/>
        </w:rPr>
      </w:pPr>
    </w:p>
    <w:p w14:paraId="57C8CCB8" w14:textId="77777777" w:rsidR="00EE1EC0" w:rsidRPr="00EE1EC0" w:rsidRDefault="00EE1EC0" w:rsidP="00EE1EC0">
      <w:pPr>
        <w:widowControl/>
        <w:autoSpaceDE/>
        <w:autoSpaceDN/>
        <w:adjustRightInd/>
        <w:spacing w:line="360" w:lineRule="auto"/>
        <w:ind w:firstLine="709"/>
        <w:jc w:val="both"/>
        <w:outlineLvl w:val="0"/>
        <w:rPr>
          <w:sz w:val="24"/>
          <w:szCs w:val="24"/>
        </w:rPr>
      </w:pPr>
    </w:p>
    <w:p w14:paraId="4D6297AB" w14:textId="77777777" w:rsidR="00EE1EC0" w:rsidRPr="00EE1EC0" w:rsidRDefault="00EE1EC0" w:rsidP="00EE1EC0">
      <w:pPr>
        <w:widowControl/>
        <w:autoSpaceDE/>
        <w:autoSpaceDN/>
        <w:adjustRightInd/>
        <w:spacing w:line="360" w:lineRule="auto"/>
        <w:ind w:firstLine="709"/>
        <w:jc w:val="both"/>
        <w:outlineLvl w:val="0"/>
        <w:rPr>
          <w:sz w:val="24"/>
          <w:szCs w:val="24"/>
        </w:rPr>
      </w:pPr>
    </w:p>
    <w:p w14:paraId="498EA930" w14:textId="77777777" w:rsidR="00EE1EC0" w:rsidRDefault="00EE1EC0" w:rsidP="00EE1EC0">
      <w:pPr>
        <w:widowControl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</w:rPr>
      </w:pPr>
      <w:r w:rsidRPr="00EE1EC0">
        <w:rPr>
          <w:sz w:val="24"/>
          <w:szCs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18DA59DE" w14:textId="4BE5CA4C" w:rsidR="008E1C29" w:rsidRPr="00F1529E" w:rsidRDefault="008E1C29" w:rsidP="00EE1EC0">
      <w:pPr>
        <w:widowControl/>
        <w:autoSpaceDE/>
        <w:autoSpaceDN/>
        <w:adjustRightInd/>
        <w:spacing w:line="360" w:lineRule="auto"/>
        <w:ind w:firstLine="709"/>
        <w:jc w:val="both"/>
        <w:rPr>
          <w:b/>
          <w:sz w:val="28"/>
          <w:szCs w:val="24"/>
        </w:rPr>
      </w:pPr>
      <w:r w:rsidRPr="00F1529E">
        <w:rPr>
          <w:b/>
          <w:sz w:val="28"/>
          <w:szCs w:val="24"/>
        </w:rPr>
        <w:br w:type="page"/>
      </w:r>
    </w:p>
    <w:p w14:paraId="38595556" w14:textId="15D14896" w:rsidR="00F001B1" w:rsidRPr="00A778D9" w:rsidRDefault="00F001B1" w:rsidP="003C2986">
      <w:pPr>
        <w:pStyle w:val="a5"/>
        <w:spacing w:before="0" w:line="360" w:lineRule="auto"/>
        <w:jc w:val="center"/>
        <w:rPr>
          <w:rFonts w:cs="Arial"/>
          <w:b/>
          <w:szCs w:val="24"/>
        </w:rPr>
      </w:pPr>
      <w:r w:rsidRPr="00A778D9">
        <w:rPr>
          <w:rFonts w:cs="Arial"/>
          <w:b/>
          <w:sz w:val="28"/>
          <w:szCs w:val="24"/>
        </w:rPr>
        <w:lastRenderedPageBreak/>
        <w:t>Содержание</w:t>
      </w:r>
    </w:p>
    <w:tbl>
      <w:tblPr>
        <w:tblW w:w="5073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7"/>
        <w:gridCol w:w="1493"/>
        <w:gridCol w:w="7457"/>
        <w:gridCol w:w="424"/>
      </w:tblGrid>
      <w:tr w:rsidR="00D87529" w:rsidRPr="00A778D9" w14:paraId="0514D57B" w14:textId="77777777" w:rsidTr="006471B6">
        <w:trPr>
          <w:trHeight w:val="20"/>
        </w:trPr>
        <w:tc>
          <w:tcPr>
            <w:tcW w:w="208" w:type="pct"/>
          </w:tcPr>
          <w:p w14:paraId="562B84C1" w14:textId="77777777" w:rsidR="00F001B1" w:rsidRPr="00A778D9" w:rsidRDefault="00F001B1" w:rsidP="003C2986">
            <w:pPr>
              <w:spacing w:line="360" w:lineRule="auto"/>
              <w:rPr>
                <w:sz w:val="24"/>
                <w:szCs w:val="24"/>
              </w:rPr>
            </w:pPr>
            <w:r w:rsidRPr="00A778D9">
              <w:rPr>
                <w:sz w:val="24"/>
                <w:szCs w:val="24"/>
              </w:rPr>
              <w:t>1</w:t>
            </w:r>
          </w:p>
        </w:tc>
        <w:tc>
          <w:tcPr>
            <w:tcW w:w="4575" w:type="pct"/>
            <w:gridSpan w:val="2"/>
          </w:tcPr>
          <w:p w14:paraId="5E90C903" w14:textId="64BD3F90" w:rsidR="00F001B1" w:rsidRPr="00A778D9" w:rsidRDefault="00F001B1" w:rsidP="003C2986">
            <w:pPr>
              <w:pStyle w:val="4"/>
              <w:spacing w:before="0" w:line="360" w:lineRule="auto"/>
              <w:ind w:firstLine="1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778D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Область применения………………………………</w:t>
            </w:r>
            <w:r w:rsidR="00605140" w:rsidRPr="00A778D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……</w:t>
            </w:r>
            <w:r w:rsidRPr="00A778D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………</w:t>
            </w:r>
            <w:r w:rsidR="00285B08" w:rsidRPr="00A778D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……………</w:t>
            </w:r>
            <w:proofErr w:type="gramStart"/>
            <w:r w:rsidR="00285B08" w:rsidRPr="00A778D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……</w:t>
            </w:r>
            <w:r w:rsidR="004469AE" w:rsidRPr="00A778D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="00285B08" w:rsidRPr="00A778D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…….</w:t>
            </w:r>
            <w:proofErr w:type="gramEnd"/>
            <w:r w:rsidR="00285B08" w:rsidRPr="00A778D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217" w:type="pct"/>
            <w:tcBorders>
              <w:left w:val="nil"/>
            </w:tcBorders>
          </w:tcPr>
          <w:p w14:paraId="737C5D51" w14:textId="77777777" w:rsidR="00F001B1" w:rsidRPr="00A778D9" w:rsidRDefault="00F001B1" w:rsidP="003C298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87529" w:rsidRPr="00A778D9" w14:paraId="34B2F087" w14:textId="77777777" w:rsidTr="006471B6">
        <w:trPr>
          <w:trHeight w:val="20"/>
        </w:trPr>
        <w:tc>
          <w:tcPr>
            <w:tcW w:w="208" w:type="pct"/>
          </w:tcPr>
          <w:p w14:paraId="0B4E7646" w14:textId="77777777" w:rsidR="00F001B1" w:rsidRPr="00A778D9" w:rsidRDefault="00F001B1" w:rsidP="003C2986">
            <w:pPr>
              <w:spacing w:line="360" w:lineRule="auto"/>
              <w:rPr>
                <w:sz w:val="24"/>
                <w:szCs w:val="24"/>
              </w:rPr>
            </w:pPr>
            <w:r w:rsidRPr="00A778D9">
              <w:rPr>
                <w:sz w:val="24"/>
                <w:szCs w:val="24"/>
              </w:rPr>
              <w:t>2</w:t>
            </w:r>
          </w:p>
        </w:tc>
        <w:tc>
          <w:tcPr>
            <w:tcW w:w="4575" w:type="pct"/>
            <w:gridSpan w:val="2"/>
          </w:tcPr>
          <w:p w14:paraId="5C1C23CF" w14:textId="7F8AC44A" w:rsidR="00F001B1" w:rsidRPr="00A778D9" w:rsidRDefault="0082681A" w:rsidP="003C2986">
            <w:pPr>
              <w:spacing w:line="360" w:lineRule="auto"/>
              <w:rPr>
                <w:sz w:val="24"/>
                <w:szCs w:val="24"/>
              </w:rPr>
            </w:pPr>
            <w:r w:rsidRPr="00A778D9">
              <w:rPr>
                <w:sz w:val="24"/>
                <w:szCs w:val="24"/>
              </w:rPr>
              <w:t>Нормативные ссылки</w:t>
            </w:r>
            <w:proofErr w:type="gramStart"/>
            <w:r w:rsidRPr="00A778D9">
              <w:rPr>
                <w:sz w:val="24"/>
                <w:szCs w:val="24"/>
              </w:rPr>
              <w:t xml:space="preserve"> ….</w:t>
            </w:r>
            <w:proofErr w:type="gramEnd"/>
            <w:r w:rsidR="00F001B1" w:rsidRPr="00A778D9">
              <w:rPr>
                <w:sz w:val="24"/>
                <w:szCs w:val="24"/>
              </w:rPr>
              <w:t>…………………………………</w:t>
            </w:r>
            <w:proofErr w:type="gramStart"/>
            <w:r w:rsidR="00F001B1" w:rsidRPr="00A778D9">
              <w:rPr>
                <w:sz w:val="24"/>
                <w:szCs w:val="24"/>
              </w:rPr>
              <w:t>…….</w:t>
            </w:r>
            <w:proofErr w:type="gramEnd"/>
            <w:r w:rsidR="00F001B1" w:rsidRPr="00A778D9">
              <w:rPr>
                <w:sz w:val="24"/>
                <w:szCs w:val="24"/>
              </w:rPr>
              <w:t>…………</w:t>
            </w:r>
            <w:proofErr w:type="gramStart"/>
            <w:r w:rsidR="00F001B1" w:rsidRPr="00A778D9">
              <w:rPr>
                <w:sz w:val="24"/>
                <w:szCs w:val="24"/>
              </w:rPr>
              <w:t>…….</w:t>
            </w:r>
            <w:proofErr w:type="gramEnd"/>
            <w:r w:rsidR="00F001B1" w:rsidRPr="00A778D9">
              <w:rPr>
                <w:sz w:val="24"/>
                <w:szCs w:val="24"/>
              </w:rPr>
              <w:t>………</w:t>
            </w:r>
            <w:r w:rsidR="001F28F2" w:rsidRPr="00A778D9">
              <w:rPr>
                <w:sz w:val="24"/>
                <w:szCs w:val="24"/>
              </w:rPr>
              <w:t>.</w:t>
            </w:r>
            <w:r w:rsidR="004469AE" w:rsidRPr="00A778D9">
              <w:rPr>
                <w:sz w:val="24"/>
                <w:szCs w:val="24"/>
              </w:rPr>
              <w:t>.</w:t>
            </w:r>
            <w:r w:rsidR="001F28F2" w:rsidRPr="00A778D9">
              <w:rPr>
                <w:sz w:val="24"/>
                <w:szCs w:val="24"/>
              </w:rPr>
              <w:t>.</w:t>
            </w:r>
          </w:p>
        </w:tc>
        <w:tc>
          <w:tcPr>
            <w:tcW w:w="217" w:type="pct"/>
            <w:tcBorders>
              <w:left w:val="nil"/>
            </w:tcBorders>
          </w:tcPr>
          <w:p w14:paraId="3E96A7DF" w14:textId="77777777" w:rsidR="00F001B1" w:rsidRPr="00A778D9" w:rsidRDefault="00F001B1" w:rsidP="003C298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87529" w:rsidRPr="00A778D9" w14:paraId="38D267FF" w14:textId="77777777" w:rsidTr="006471B6">
        <w:trPr>
          <w:trHeight w:val="20"/>
        </w:trPr>
        <w:tc>
          <w:tcPr>
            <w:tcW w:w="208" w:type="pct"/>
          </w:tcPr>
          <w:p w14:paraId="4FC22EB4" w14:textId="77777777" w:rsidR="00F001B1" w:rsidRPr="00A778D9" w:rsidRDefault="00F001B1" w:rsidP="003C2986">
            <w:pPr>
              <w:spacing w:line="360" w:lineRule="auto"/>
              <w:rPr>
                <w:sz w:val="24"/>
                <w:szCs w:val="24"/>
              </w:rPr>
            </w:pPr>
            <w:r w:rsidRPr="00A778D9">
              <w:rPr>
                <w:sz w:val="24"/>
                <w:szCs w:val="24"/>
              </w:rPr>
              <w:t>3</w:t>
            </w:r>
          </w:p>
        </w:tc>
        <w:tc>
          <w:tcPr>
            <w:tcW w:w="4575" w:type="pct"/>
            <w:gridSpan w:val="2"/>
          </w:tcPr>
          <w:p w14:paraId="67868A0D" w14:textId="17B2F43B" w:rsidR="00F001B1" w:rsidRPr="00A778D9" w:rsidRDefault="005E7151" w:rsidP="004469AE">
            <w:pPr>
              <w:pStyle w:val="4"/>
              <w:spacing w:before="0" w:line="360" w:lineRule="auto"/>
              <w:ind w:firstLine="1"/>
              <w:rPr>
                <w:rFonts w:ascii="Arial" w:hAnsi="Arial" w:cs="Arial"/>
                <w:b w:val="0"/>
                <w:iCs/>
                <w:sz w:val="24"/>
                <w:szCs w:val="24"/>
              </w:rPr>
            </w:pPr>
            <w:r w:rsidRPr="00A778D9">
              <w:rPr>
                <w:rFonts w:ascii="Arial" w:hAnsi="Arial" w:cs="Arial"/>
                <w:b w:val="0"/>
                <w:iCs/>
                <w:sz w:val="24"/>
                <w:szCs w:val="24"/>
              </w:rPr>
              <w:t>Термины и определения……………………</w:t>
            </w:r>
            <w:proofErr w:type="gramStart"/>
            <w:r w:rsidRPr="00A778D9">
              <w:rPr>
                <w:rFonts w:ascii="Arial" w:hAnsi="Arial" w:cs="Arial"/>
                <w:b w:val="0"/>
                <w:iCs/>
                <w:sz w:val="24"/>
                <w:szCs w:val="24"/>
              </w:rPr>
              <w:t>……..</w:t>
            </w:r>
            <w:r w:rsidR="004469AE" w:rsidRPr="00A778D9">
              <w:rPr>
                <w:rFonts w:ascii="Arial" w:hAnsi="Arial" w:cs="Arial"/>
                <w:b w:val="0"/>
                <w:iCs/>
                <w:sz w:val="24"/>
                <w:szCs w:val="24"/>
              </w:rPr>
              <w:t>…</w:t>
            </w:r>
            <w:r w:rsidR="003017CA" w:rsidRPr="00A778D9">
              <w:rPr>
                <w:rFonts w:ascii="Arial" w:hAnsi="Arial" w:cs="Arial"/>
                <w:b w:val="0"/>
                <w:iCs/>
                <w:sz w:val="24"/>
                <w:szCs w:val="24"/>
              </w:rPr>
              <w:t>.</w:t>
            </w:r>
            <w:r w:rsidR="00F001B1" w:rsidRPr="00A778D9">
              <w:rPr>
                <w:rFonts w:ascii="Arial" w:hAnsi="Arial" w:cs="Arial"/>
                <w:b w:val="0"/>
                <w:iCs/>
                <w:sz w:val="24"/>
                <w:szCs w:val="24"/>
              </w:rPr>
              <w:t>…</w:t>
            </w:r>
            <w:r w:rsidR="003017CA" w:rsidRPr="00A778D9">
              <w:rPr>
                <w:rFonts w:ascii="Arial" w:hAnsi="Arial" w:cs="Arial"/>
                <w:b w:val="0"/>
                <w:iCs/>
                <w:sz w:val="24"/>
                <w:szCs w:val="24"/>
              </w:rPr>
              <w:t>.</w:t>
            </w:r>
            <w:r w:rsidR="00F001B1" w:rsidRPr="00A778D9">
              <w:rPr>
                <w:rFonts w:ascii="Arial" w:hAnsi="Arial" w:cs="Arial"/>
                <w:b w:val="0"/>
                <w:iCs/>
                <w:sz w:val="24"/>
                <w:szCs w:val="24"/>
              </w:rPr>
              <w:t>…</w:t>
            </w:r>
            <w:r w:rsidR="003017CA" w:rsidRPr="00A778D9">
              <w:rPr>
                <w:rFonts w:ascii="Arial" w:hAnsi="Arial" w:cs="Arial"/>
                <w:b w:val="0"/>
                <w:iCs/>
                <w:sz w:val="24"/>
                <w:szCs w:val="24"/>
              </w:rPr>
              <w:t>.</w:t>
            </w:r>
            <w:r w:rsidR="00F001B1" w:rsidRPr="00A778D9">
              <w:rPr>
                <w:rFonts w:ascii="Arial" w:hAnsi="Arial" w:cs="Arial"/>
                <w:b w:val="0"/>
                <w:iCs/>
                <w:sz w:val="24"/>
                <w:szCs w:val="24"/>
              </w:rPr>
              <w:t>…</w:t>
            </w:r>
            <w:r w:rsidR="003017CA" w:rsidRPr="00A778D9">
              <w:rPr>
                <w:rFonts w:ascii="Arial" w:hAnsi="Arial" w:cs="Arial"/>
                <w:b w:val="0"/>
                <w:iCs/>
                <w:sz w:val="24"/>
                <w:szCs w:val="24"/>
              </w:rPr>
              <w:t>.</w:t>
            </w:r>
            <w:r w:rsidR="00F001B1" w:rsidRPr="00A778D9">
              <w:rPr>
                <w:rFonts w:ascii="Arial" w:hAnsi="Arial" w:cs="Arial"/>
                <w:b w:val="0"/>
                <w:iCs/>
                <w:sz w:val="24"/>
                <w:szCs w:val="24"/>
              </w:rPr>
              <w:t>…</w:t>
            </w:r>
            <w:r w:rsidR="003017CA" w:rsidRPr="00A778D9">
              <w:rPr>
                <w:rFonts w:ascii="Arial" w:hAnsi="Arial" w:cs="Arial"/>
                <w:b w:val="0"/>
                <w:iCs/>
                <w:sz w:val="24"/>
                <w:szCs w:val="24"/>
              </w:rPr>
              <w:t>.</w:t>
            </w:r>
            <w:r w:rsidR="00F001B1" w:rsidRPr="00A778D9">
              <w:rPr>
                <w:rFonts w:ascii="Arial" w:hAnsi="Arial" w:cs="Arial"/>
                <w:b w:val="0"/>
                <w:iCs/>
                <w:sz w:val="24"/>
                <w:szCs w:val="24"/>
              </w:rPr>
              <w:t>…</w:t>
            </w:r>
            <w:r w:rsidR="003017CA" w:rsidRPr="00A778D9">
              <w:rPr>
                <w:rFonts w:ascii="Arial" w:hAnsi="Arial" w:cs="Arial"/>
                <w:b w:val="0"/>
                <w:iCs/>
                <w:sz w:val="24"/>
                <w:szCs w:val="24"/>
              </w:rPr>
              <w:t>.</w:t>
            </w:r>
            <w:r w:rsidR="00F001B1" w:rsidRPr="00A778D9">
              <w:rPr>
                <w:rFonts w:ascii="Arial" w:hAnsi="Arial" w:cs="Arial"/>
                <w:b w:val="0"/>
                <w:iCs/>
                <w:sz w:val="24"/>
                <w:szCs w:val="24"/>
              </w:rPr>
              <w:t>…</w:t>
            </w:r>
            <w:r w:rsidR="003017CA" w:rsidRPr="00A778D9">
              <w:rPr>
                <w:rFonts w:ascii="Arial" w:hAnsi="Arial" w:cs="Arial"/>
                <w:b w:val="0"/>
                <w:iCs/>
                <w:sz w:val="24"/>
                <w:szCs w:val="24"/>
              </w:rPr>
              <w:t>.</w:t>
            </w:r>
            <w:r w:rsidR="00F001B1" w:rsidRPr="00A778D9">
              <w:rPr>
                <w:rFonts w:ascii="Arial" w:hAnsi="Arial" w:cs="Arial"/>
                <w:b w:val="0"/>
                <w:iCs/>
                <w:sz w:val="24"/>
                <w:szCs w:val="24"/>
              </w:rPr>
              <w:t>….…</w:t>
            </w:r>
            <w:proofErr w:type="gramEnd"/>
            <w:r w:rsidR="00F001B1" w:rsidRPr="00A778D9">
              <w:rPr>
                <w:rFonts w:ascii="Arial" w:hAnsi="Arial" w:cs="Arial"/>
                <w:b w:val="0"/>
                <w:iCs/>
                <w:sz w:val="24"/>
                <w:szCs w:val="24"/>
              </w:rPr>
              <w:t>…</w:t>
            </w:r>
            <w:proofErr w:type="gramStart"/>
            <w:r w:rsidR="00F001B1" w:rsidRPr="00A778D9">
              <w:rPr>
                <w:rFonts w:ascii="Arial" w:hAnsi="Arial" w:cs="Arial"/>
                <w:b w:val="0"/>
                <w:iCs/>
                <w:sz w:val="24"/>
                <w:szCs w:val="24"/>
              </w:rPr>
              <w:t>…….</w:t>
            </w:r>
            <w:proofErr w:type="gramEnd"/>
            <w:r w:rsidR="00F001B1" w:rsidRPr="00A778D9">
              <w:rPr>
                <w:rFonts w:ascii="Arial" w:hAnsi="Arial" w:cs="Arial"/>
                <w:b w:val="0"/>
                <w:iCs/>
                <w:sz w:val="24"/>
                <w:szCs w:val="24"/>
              </w:rPr>
              <w:t>.</w:t>
            </w:r>
          </w:p>
        </w:tc>
        <w:tc>
          <w:tcPr>
            <w:tcW w:w="217" w:type="pct"/>
            <w:tcBorders>
              <w:left w:val="nil"/>
            </w:tcBorders>
          </w:tcPr>
          <w:p w14:paraId="2F6B0CAF" w14:textId="77777777" w:rsidR="00F001B1" w:rsidRPr="00A778D9" w:rsidRDefault="00F001B1" w:rsidP="003C298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87529" w:rsidRPr="00A778D9" w14:paraId="31076073" w14:textId="77777777" w:rsidTr="006471B6">
        <w:trPr>
          <w:trHeight w:val="20"/>
        </w:trPr>
        <w:tc>
          <w:tcPr>
            <w:tcW w:w="208" w:type="pct"/>
          </w:tcPr>
          <w:p w14:paraId="7AEC73FB" w14:textId="77777777" w:rsidR="003017CA" w:rsidRPr="00A778D9" w:rsidRDefault="003017CA" w:rsidP="003C2986">
            <w:pPr>
              <w:spacing w:line="360" w:lineRule="auto"/>
              <w:rPr>
                <w:sz w:val="24"/>
                <w:szCs w:val="24"/>
              </w:rPr>
            </w:pPr>
            <w:r w:rsidRPr="00A778D9">
              <w:rPr>
                <w:sz w:val="24"/>
                <w:szCs w:val="24"/>
              </w:rPr>
              <w:t>4</w:t>
            </w:r>
          </w:p>
        </w:tc>
        <w:tc>
          <w:tcPr>
            <w:tcW w:w="4575" w:type="pct"/>
            <w:gridSpan w:val="2"/>
          </w:tcPr>
          <w:p w14:paraId="5C2A55EC" w14:textId="70EE520C" w:rsidR="003017CA" w:rsidRPr="00A778D9" w:rsidRDefault="005E7151" w:rsidP="004469AE">
            <w:pPr>
              <w:spacing w:line="360" w:lineRule="auto"/>
              <w:rPr>
                <w:sz w:val="24"/>
                <w:szCs w:val="24"/>
              </w:rPr>
            </w:pPr>
            <w:r w:rsidRPr="00A778D9">
              <w:rPr>
                <w:sz w:val="24"/>
                <w:szCs w:val="24"/>
              </w:rPr>
              <w:t>Классификация……………………………………………..</w:t>
            </w:r>
            <w:r w:rsidR="004469AE" w:rsidRPr="00A778D9">
              <w:rPr>
                <w:sz w:val="24"/>
                <w:szCs w:val="24"/>
              </w:rPr>
              <w:t>.</w:t>
            </w:r>
            <w:r w:rsidR="003017CA" w:rsidRPr="00A778D9">
              <w:rPr>
                <w:sz w:val="24"/>
                <w:szCs w:val="24"/>
              </w:rPr>
              <w:t>……………</w:t>
            </w:r>
            <w:proofErr w:type="gramStart"/>
            <w:r w:rsidR="003017CA" w:rsidRPr="00A778D9">
              <w:rPr>
                <w:sz w:val="24"/>
                <w:szCs w:val="24"/>
              </w:rPr>
              <w:t>…….</w:t>
            </w:r>
            <w:proofErr w:type="gramEnd"/>
            <w:r w:rsidR="003017CA" w:rsidRPr="00A778D9">
              <w:rPr>
                <w:sz w:val="24"/>
                <w:szCs w:val="24"/>
              </w:rPr>
              <w:t>……</w:t>
            </w:r>
            <w:proofErr w:type="gramStart"/>
            <w:r w:rsidR="003017CA" w:rsidRPr="00A778D9">
              <w:rPr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217" w:type="pct"/>
            <w:tcBorders>
              <w:left w:val="nil"/>
            </w:tcBorders>
          </w:tcPr>
          <w:p w14:paraId="5F2F34BF" w14:textId="77777777" w:rsidR="003017CA" w:rsidRPr="00A778D9" w:rsidRDefault="003017CA" w:rsidP="003C298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87529" w:rsidRPr="00A778D9" w14:paraId="3DAA66F5" w14:textId="77777777" w:rsidTr="006471B6">
        <w:trPr>
          <w:trHeight w:val="20"/>
        </w:trPr>
        <w:tc>
          <w:tcPr>
            <w:tcW w:w="208" w:type="pct"/>
          </w:tcPr>
          <w:p w14:paraId="63FEBD5A" w14:textId="2847E5EC" w:rsidR="009246F3" w:rsidRPr="00A778D9" w:rsidRDefault="009246F3" w:rsidP="00E74F2C">
            <w:pPr>
              <w:spacing w:line="360" w:lineRule="auto"/>
              <w:rPr>
                <w:sz w:val="24"/>
                <w:szCs w:val="24"/>
              </w:rPr>
            </w:pPr>
            <w:r w:rsidRPr="00A778D9">
              <w:rPr>
                <w:sz w:val="24"/>
                <w:szCs w:val="24"/>
              </w:rPr>
              <w:t>5</w:t>
            </w:r>
          </w:p>
        </w:tc>
        <w:tc>
          <w:tcPr>
            <w:tcW w:w="4575" w:type="pct"/>
            <w:gridSpan w:val="2"/>
          </w:tcPr>
          <w:p w14:paraId="3EB31EB4" w14:textId="278A0634" w:rsidR="009246F3" w:rsidRPr="00A778D9" w:rsidRDefault="005E7151" w:rsidP="004469AE">
            <w:pPr>
              <w:spacing w:line="360" w:lineRule="auto"/>
              <w:rPr>
                <w:sz w:val="24"/>
                <w:szCs w:val="24"/>
              </w:rPr>
            </w:pPr>
            <w:r w:rsidRPr="00A778D9">
              <w:rPr>
                <w:sz w:val="24"/>
                <w:szCs w:val="24"/>
              </w:rPr>
              <w:t>Технические требования………………………</w:t>
            </w:r>
            <w:proofErr w:type="gramStart"/>
            <w:r w:rsidRPr="00A778D9">
              <w:rPr>
                <w:sz w:val="24"/>
                <w:szCs w:val="24"/>
              </w:rPr>
              <w:t>…….</w:t>
            </w:r>
            <w:proofErr w:type="gramEnd"/>
            <w:r w:rsidRPr="00A778D9">
              <w:rPr>
                <w:sz w:val="24"/>
                <w:szCs w:val="24"/>
              </w:rPr>
              <w:t>.</w:t>
            </w:r>
            <w:r w:rsidR="009246F3" w:rsidRPr="00A778D9">
              <w:rPr>
                <w:sz w:val="24"/>
                <w:szCs w:val="24"/>
              </w:rPr>
              <w:t>…………………</w:t>
            </w:r>
            <w:proofErr w:type="gramStart"/>
            <w:r w:rsidR="009246F3" w:rsidRPr="00A778D9">
              <w:rPr>
                <w:sz w:val="24"/>
                <w:szCs w:val="24"/>
              </w:rPr>
              <w:t>…….</w:t>
            </w:r>
            <w:proofErr w:type="gramEnd"/>
            <w:r w:rsidR="009246F3" w:rsidRPr="00A778D9">
              <w:rPr>
                <w:sz w:val="24"/>
                <w:szCs w:val="24"/>
              </w:rPr>
              <w:t>……</w:t>
            </w:r>
            <w:proofErr w:type="gramStart"/>
            <w:r w:rsidR="009246F3" w:rsidRPr="00A778D9">
              <w:rPr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217" w:type="pct"/>
            <w:tcBorders>
              <w:left w:val="nil"/>
            </w:tcBorders>
          </w:tcPr>
          <w:p w14:paraId="78ADC6A4" w14:textId="77777777" w:rsidR="009246F3" w:rsidRPr="00A778D9" w:rsidRDefault="009246F3" w:rsidP="00E74F2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87529" w:rsidRPr="00A778D9" w14:paraId="26904584" w14:textId="77777777" w:rsidTr="006471B6">
        <w:trPr>
          <w:trHeight w:val="20"/>
        </w:trPr>
        <w:tc>
          <w:tcPr>
            <w:tcW w:w="208" w:type="pct"/>
          </w:tcPr>
          <w:p w14:paraId="139DDB33" w14:textId="10A7A401" w:rsidR="00120978" w:rsidRPr="00A778D9" w:rsidRDefault="00120978" w:rsidP="00E74F2C">
            <w:pPr>
              <w:spacing w:line="360" w:lineRule="auto"/>
              <w:rPr>
                <w:sz w:val="24"/>
                <w:szCs w:val="24"/>
              </w:rPr>
            </w:pPr>
            <w:r w:rsidRPr="00A778D9">
              <w:rPr>
                <w:sz w:val="24"/>
                <w:szCs w:val="24"/>
              </w:rPr>
              <w:t>6</w:t>
            </w:r>
          </w:p>
        </w:tc>
        <w:tc>
          <w:tcPr>
            <w:tcW w:w="4575" w:type="pct"/>
            <w:gridSpan w:val="2"/>
          </w:tcPr>
          <w:p w14:paraId="29EEFD09" w14:textId="57553B32" w:rsidR="00120978" w:rsidRPr="00A778D9" w:rsidRDefault="005E7151" w:rsidP="004469AE">
            <w:pPr>
              <w:spacing w:line="360" w:lineRule="auto"/>
              <w:rPr>
                <w:sz w:val="24"/>
                <w:szCs w:val="24"/>
              </w:rPr>
            </w:pPr>
            <w:r w:rsidRPr="00A778D9">
              <w:rPr>
                <w:sz w:val="24"/>
                <w:szCs w:val="24"/>
              </w:rPr>
              <w:t>Правила приемки……………………………………………………</w:t>
            </w:r>
            <w:proofErr w:type="gramStart"/>
            <w:r w:rsidRPr="00A778D9">
              <w:rPr>
                <w:sz w:val="24"/>
                <w:szCs w:val="24"/>
              </w:rPr>
              <w:t>…...</w:t>
            </w:r>
            <w:r w:rsidR="004469AE" w:rsidRPr="00A778D9">
              <w:rPr>
                <w:sz w:val="24"/>
                <w:szCs w:val="24"/>
              </w:rPr>
              <w:t>.</w:t>
            </w:r>
            <w:r w:rsidR="00120978" w:rsidRPr="00A778D9">
              <w:rPr>
                <w:sz w:val="24"/>
                <w:szCs w:val="24"/>
              </w:rPr>
              <w:t>…….</w:t>
            </w:r>
            <w:proofErr w:type="gramEnd"/>
            <w:r w:rsidR="00120978" w:rsidRPr="00A778D9">
              <w:rPr>
                <w:sz w:val="24"/>
                <w:szCs w:val="24"/>
              </w:rPr>
              <w:t>……</w:t>
            </w:r>
            <w:proofErr w:type="gramStart"/>
            <w:r w:rsidR="00120978" w:rsidRPr="00A778D9">
              <w:rPr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217" w:type="pct"/>
            <w:tcBorders>
              <w:left w:val="nil"/>
            </w:tcBorders>
          </w:tcPr>
          <w:p w14:paraId="506DFD03" w14:textId="77777777" w:rsidR="00120978" w:rsidRPr="00A778D9" w:rsidRDefault="00120978" w:rsidP="00E74F2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87529" w:rsidRPr="00A778D9" w14:paraId="35E2265F" w14:textId="77777777" w:rsidTr="006471B6">
        <w:trPr>
          <w:trHeight w:val="20"/>
        </w:trPr>
        <w:tc>
          <w:tcPr>
            <w:tcW w:w="208" w:type="pct"/>
          </w:tcPr>
          <w:p w14:paraId="7CB4D293" w14:textId="09ADE504" w:rsidR="004469AE" w:rsidRPr="00A778D9" w:rsidRDefault="004469AE" w:rsidP="00E74F2C">
            <w:pPr>
              <w:spacing w:line="360" w:lineRule="auto"/>
              <w:rPr>
                <w:sz w:val="24"/>
                <w:szCs w:val="24"/>
              </w:rPr>
            </w:pPr>
            <w:r w:rsidRPr="00A778D9">
              <w:rPr>
                <w:sz w:val="24"/>
                <w:szCs w:val="24"/>
              </w:rPr>
              <w:t>7</w:t>
            </w:r>
          </w:p>
        </w:tc>
        <w:tc>
          <w:tcPr>
            <w:tcW w:w="4575" w:type="pct"/>
            <w:gridSpan w:val="2"/>
          </w:tcPr>
          <w:p w14:paraId="3FFF3BBA" w14:textId="1ABEFE69" w:rsidR="004469AE" w:rsidRPr="00A778D9" w:rsidRDefault="005E7151" w:rsidP="004469AE">
            <w:pPr>
              <w:spacing w:line="360" w:lineRule="auto"/>
              <w:rPr>
                <w:sz w:val="24"/>
                <w:szCs w:val="24"/>
              </w:rPr>
            </w:pPr>
            <w:r w:rsidRPr="00A778D9">
              <w:rPr>
                <w:sz w:val="24"/>
                <w:szCs w:val="24"/>
              </w:rPr>
              <w:t>Методы испытаний……………………………</w:t>
            </w:r>
            <w:proofErr w:type="gramStart"/>
            <w:r w:rsidRPr="00A778D9">
              <w:rPr>
                <w:sz w:val="24"/>
                <w:szCs w:val="24"/>
              </w:rPr>
              <w:t>…….</w:t>
            </w:r>
            <w:proofErr w:type="gramEnd"/>
            <w:r w:rsidRPr="00A778D9">
              <w:rPr>
                <w:sz w:val="24"/>
                <w:szCs w:val="24"/>
              </w:rPr>
              <w:t>.</w:t>
            </w:r>
            <w:r w:rsidR="00F64A75" w:rsidRPr="00A778D9">
              <w:rPr>
                <w:sz w:val="24"/>
                <w:szCs w:val="24"/>
              </w:rPr>
              <w:t>………………………………</w:t>
            </w:r>
            <w:proofErr w:type="gramStart"/>
            <w:r w:rsidR="00F64A75" w:rsidRPr="00A778D9">
              <w:rPr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217" w:type="pct"/>
            <w:tcBorders>
              <w:left w:val="nil"/>
            </w:tcBorders>
          </w:tcPr>
          <w:p w14:paraId="3DA31ED2" w14:textId="77777777" w:rsidR="004469AE" w:rsidRPr="00A778D9" w:rsidRDefault="004469AE" w:rsidP="00E74F2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87529" w:rsidRPr="00A778D9" w14:paraId="25A280D7" w14:textId="77777777" w:rsidTr="006471B6">
        <w:trPr>
          <w:trHeight w:val="20"/>
        </w:trPr>
        <w:tc>
          <w:tcPr>
            <w:tcW w:w="208" w:type="pct"/>
          </w:tcPr>
          <w:p w14:paraId="58C36950" w14:textId="3EEA979D" w:rsidR="004469AE" w:rsidRPr="00A778D9" w:rsidRDefault="004469AE" w:rsidP="00E74F2C">
            <w:pPr>
              <w:spacing w:line="360" w:lineRule="auto"/>
              <w:rPr>
                <w:sz w:val="24"/>
                <w:szCs w:val="24"/>
              </w:rPr>
            </w:pPr>
            <w:r w:rsidRPr="00A778D9">
              <w:rPr>
                <w:sz w:val="24"/>
                <w:szCs w:val="24"/>
              </w:rPr>
              <w:t>8</w:t>
            </w:r>
          </w:p>
        </w:tc>
        <w:tc>
          <w:tcPr>
            <w:tcW w:w="4575" w:type="pct"/>
            <w:gridSpan w:val="2"/>
          </w:tcPr>
          <w:p w14:paraId="5BABF8C1" w14:textId="21CA8C53" w:rsidR="004469AE" w:rsidRPr="00A778D9" w:rsidRDefault="005E7151" w:rsidP="004469AE">
            <w:pPr>
              <w:spacing w:line="360" w:lineRule="auto"/>
              <w:rPr>
                <w:sz w:val="24"/>
                <w:szCs w:val="24"/>
              </w:rPr>
            </w:pPr>
            <w:r w:rsidRPr="00A778D9">
              <w:rPr>
                <w:sz w:val="24"/>
                <w:szCs w:val="24"/>
              </w:rPr>
              <w:t>Поставка бетонной смеси………………</w:t>
            </w:r>
            <w:proofErr w:type="gramStart"/>
            <w:r w:rsidRPr="00A778D9">
              <w:rPr>
                <w:sz w:val="24"/>
                <w:szCs w:val="24"/>
              </w:rPr>
              <w:t>…….</w:t>
            </w:r>
            <w:proofErr w:type="gramEnd"/>
            <w:r w:rsidRPr="00A778D9">
              <w:rPr>
                <w:sz w:val="24"/>
                <w:szCs w:val="24"/>
              </w:rPr>
              <w:t>.</w:t>
            </w:r>
            <w:r w:rsidR="00F64A75" w:rsidRPr="00A778D9">
              <w:rPr>
                <w:sz w:val="24"/>
                <w:szCs w:val="24"/>
              </w:rPr>
              <w:t>……………………………………</w:t>
            </w:r>
            <w:proofErr w:type="gramStart"/>
            <w:r w:rsidR="00F64A75" w:rsidRPr="00A778D9">
              <w:rPr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217" w:type="pct"/>
            <w:tcBorders>
              <w:left w:val="nil"/>
            </w:tcBorders>
          </w:tcPr>
          <w:p w14:paraId="6F72E405" w14:textId="77777777" w:rsidR="004469AE" w:rsidRPr="00A778D9" w:rsidRDefault="004469AE" w:rsidP="00E74F2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87529" w:rsidRPr="00A778D9" w14:paraId="3630AA2E" w14:textId="77777777" w:rsidTr="006471B6">
        <w:trPr>
          <w:trHeight w:val="20"/>
        </w:trPr>
        <w:tc>
          <w:tcPr>
            <w:tcW w:w="208" w:type="pct"/>
          </w:tcPr>
          <w:p w14:paraId="3F771A7E" w14:textId="522E3529" w:rsidR="004469AE" w:rsidRPr="00A778D9" w:rsidRDefault="004469AE" w:rsidP="00E74F2C">
            <w:pPr>
              <w:spacing w:line="360" w:lineRule="auto"/>
              <w:rPr>
                <w:sz w:val="24"/>
                <w:szCs w:val="24"/>
              </w:rPr>
            </w:pPr>
            <w:r w:rsidRPr="00A778D9">
              <w:rPr>
                <w:sz w:val="24"/>
                <w:szCs w:val="24"/>
              </w:rPr>
              <w:t>9</w:t>
            </w:r>
          </w:p>
        </w:tc>
        <w:tc>
          <w:tcPr>
            <w:tcW w:w="4575" w:type="pct"/>
            <w:gridSpan w:val="2"/>
          </w:tcPr>
          <w:p w14:paraId="5740388D" w14:textId="6C5ABD55" w:rsidR="004469AE" w:rsidRPr="00A778D9" w:rsidRDefault="005E7151" w:rsidP="004469AE">
            <w:pPr>
              <w:spacing w:line="360" w:lineRule="auto"/>
              <w:rPr>
                <w:sz w:val="24"/>
                <w:szCs w:val="24"/>
              </w:rPr>
            </w:pPr>
            <w:r w:rsidRPr="00A778D9">
              <w:rPr>
                <w:sz w:val="24"/>
                <w:szCs w:val="24"/>
              </w:rPr>
              <w:t>Транспортирование…………………………………………</w:t>
            </w:r>
            <w:r w:rsidR="00F64A75" w:rsidRPr="00A778D9">
              <w:rPr>
                <w:sz w:val="24"/>
                <w:szCs w:val="24"/>
              </w:rPr>
              <w:t>………………………</w:t>
            </w:r>
            <w:proofErr w:type="gramStart"/>
            <w:r w:rsidR="00F64A75" w:rsidRPr="00A778D9">
              <w:rPr>
                <w:sz w:val="24"/>
                <w:szCs w:val="24"/>
              </w:rPr>
              <w:t>…….</w:t>
            </w:r>
            <w:proofErr w:type="gramEnd"/>
            <w:r w:rsidR="00F64A75" w:rsidRPr="00A778D9">
              <w:rPr>
                <w:sz w:val="24"/>
                <w:szCs w:val="24"/>
              </w:rPr>
              <w:t>.</w:t>
            </w:r>
          </w:p>
        </w:tc>
        <w:tc>
          <w:tcPr>
            <w:tcW w:w="217" w:type="pct"/>
            <w:tcBorders>
              <w:left w:val="nil"/>
            </w:tcBorders>
          </w:tcPr>
          <w:p w14:paraId="55C65ED3" w14:textId="77777777" w:rsidR="004469AE" w:rsidRPr="00A778D9" w:rsidRDefault="004469AE" w:rsidP="00E74F2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87529" w:rsidRPr="00A778D9" w14:paraId="3EDB872B" w14:textId="77777777" w:rsidTr="006471B6">
        <w:trPr>
          <w:trHeight w:val="20"/>
        </w:trPr>
        <w:tc>
          <w:tcPr>
            <w:tcW w:w="208" w:type="pct"/>
          </w:tcPr>
          <w:p w14:paraId="00B6AA6B" w14:textId="569DCBB5" w:rsidR="005E7151" w:rsidRPr="002F0694" w:rsidRDefault="005E7151" w:rsidP="00E74F2C">
            <w:pPr>
              <w:spacing w:line="360" w:lineRule="auto"/>
              <w:rPr>
                <w:sz w:val="24"/>
                <w:szCs w:val="24"/>
              </w:rPr>
            </w:pPr>
            <w:r w:rsidRPr="002F0694">
              <w:rPr>
                <w:sz w:val="24"/>
                <w:szCs w:val="24"/>
              </w:rPr>
              <w:t>10</w:t>
            </w:r>
          </w:p>
        </w:tc>
        <w:tc>
          <w:tcPr>
            <w:tcW w:w="4575" w:type="pct"/>
            <w:gridSpan w:val="2"/>
          </w:tcPr>
          <w:p w14:paraId="7AB483F7" w14:textId="7BA37031" w:rsidR="005E7151" w:rsidRPr="00A778D9" w:rsidRDefault="00DC5CCC" w:rsidP="004469AE">
            <w:pPr>
              <w:spacing w:line="360" w:lineRule="auto"/>
              <w:rPr>
                <w:sz w:val="24"/>
                <w:szCs w:val="24"/>
              </w:rPr>
            </w:pPr>
            <w:r w:rsidRPr="002F0694">
              <w:rPr>
                <w:sz w:val="24"/>
                <w:szCs w:val="24"/>
              </w:rPr>
              <w:t>Контроль качества</w:t>
            </w:r>
            <w:r w:rsidR="005E7151" w:rsidRPr="002F0694">
              <w:rPr>
                <w:sz w:val="24"/>
                <w:szCs w:val="24"/>
              </w:rPr>
              <w:t>……………………………………</w:t>
            </w:r>
            <w:r w:rsidRPr="002F0694">
              <w:rPr>
                <w:sz w:val="24"/>
                <w:szCs w:val="24"/>
              </w:rPr>
              <w:t>………………………………</w:t>
            </w:r>
            <w:proofErr w:type="gramStart"/>
            <w:r w:rsidRPr="002F0694">
              <w:rPr>
                <w:sz w:val="24"/>
                <w:szCs w:val="24"/>
              </w:rPr>
              <w:t>…</w:t>
            </w:r>
            <w:r w:rsidR="005E7151" w:rsidRPr="002F0694">
              <w:rPr>
                <w:sz w:val="24"/>
                <w:szCs w:val="24"/>
              </w:rPr>
              <w:t>….</w:t>
            </w:r>
            <w:proofErr w:type="gramEnd"/>
          </w:p>
        </w:tc>
        <w:tc>
          <w:tcPr>
            <w:tcW w:w="217" w:type="pct"/>
            <w:tcBorders>
              <w:left w:val="nil"/>
            </w:tcBorders>
          </w:tcPr>
          <w:p w14:paraId="7A37844D" w14:textId="77777777" w:rsidR="005E7151" w:rsidRPr="00A778D9" w:rsidRDefault="005E7151" w:rsidP="00E74F2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87529" w:rsidRPr="00A778D9" w14:paraId="594C666E" w14:textId="77777777" w:rsidTr="006471B6">
        <w:trPr>
          <w:trHeight w:val="20"/>
        </w:trPr>
        <w:tc>
          <w:tcPr>
            <w:tcW w:w="208" w:type="pct"/>
          </w:tcPr>
          <w:p w14:paraId="264DA1F0" w14:textId="5D32B824" w:rsidR="005E7151" w:rsidRPr="00A778D9" w:rsidRDefault="005E7151" w:rsidP="00E74F2C">
            <w:pPr>
              <w:spacing w:line="360" w:lineRule="auto"/>
              <w:rPr>
                <w:sz w:val="24"/>
                <w:szCs w:val="24"/>
              </w:rPr>
            </w:pPr>
            <w:r w:rsidRPr="00A778D9">
              <w:rPr>
                <w:sz w:val="24"/>
                <w:szCs w:val="24"/>
              </w:rPr>
              <w:t>11</w:t>
            </w:r>
          </w:p>
        </w:tc>
        <w:tc>
          <w:tcPr>
            <w:tcW w:w="4575" w:type="pct"/>
            <w:gridSpan w:val="2"/>
          </w:tcPr>
          <w:p w14:paraId="0B4A4BEF" w14:textId="40F8A381" w:rsidR="005E7151" w:rsidRPr="00470C1E" w:rsidRDefault="005E7151" w:rsidP="004469AE">
            <w:pPr>
              <w:spacing w:line="360" w:lineRule="auto"/>
              <w:rPr>
                <w:sz w:val="24"/>
                <w:szCs w:val="24"/>
              </w:rPr>
            </w:pPr>
            <w:r w:rsidRPr="00470C1E">
              <w:rPr>
                <w:sz w:val="24"/>
                <w:szCs w:val="24"/>
              </w:rPr>
              <w:t xml:space="preserve">Гарантии </w:t>
            </w:r>
            <w:r w:rsidR="0071159D" w:rsidRPr="00F1529E">
              <w:rPr>
                <w:sz w:val="24"/>
                <w:szCs w:val="24"/>
              </w:rPr>
              <w:t>изготовителя</w:t>
            </w:r>
            <w:r w:rsidRPr="00F1529E">
              <w:rPr>
                <w:sz w:val="24"/>
                <w:szCs w:val="24"/>
              </w:rPr>
              <w:t xml:space="preserve"> </w:t>
            </w:r>
            <w:r w:rsidRPr="00470C1E">
              <w:rPr>
                <w:sz w:val="24"/>
                <w:szCs w:val="24"/>
              </w:rPr>
              <w:t>(поставщика)…………………………</w:t>
            </w:r>
            <w:proofErr w:type="gramStart"/>
            <w:r w:rsidRPr="00470C1E">
              <w:rPr>
                <w:sz w:val="24"/>
                <w:szCs w:val="24"/>
              </w:rPr>
              <w:t>……</w:t>
            </w:r>
            <w:r w:rsidR="00470C1E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17" w:type="pct"/>
            <w:tcBorders>
              <w:left w:val="nil"/>
            </w:tcBorders>
          </w:tcPr>
          <w:p w14:paraId="3C4FB7D6" w14:textId="77777777" w:rsidR="005E7151" w:rsidRPr="00A778D9" w:rsidRDefault="005E7151" w:rsidP="00E74F2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87529" w:rsidRPr="00A778D9" w14:paraId="608145B0" w14:textId="77777777" w:rsidTr="00792E31">
        <w:tc>
          <w:tcPr>
            <w:tcW w:w="971" w:type="pct"/>
            <w:gridSpan w:val="2"/>
          </w:tcPr>
          <w:p w14:paraId="68E93D1F" w14:textId="77777777" w:rsidR="003017CA" w:rsidRPr="00A778D9" w:rsidRDefault="003017CA" w:rsidP="003C2986">
            <w:pPr>
              <w:spacing w:line="360" w:lineRule="auto"/>
              <w:rPr>
                <w:sz w:val="24"/>
                <w:szCs w:val="24"/>
              </w:rPr>
            </w:pPr>
            <w:r w:rsidRPr="00A778D9">
              <w:rPr>
                <w:sz w:val="24"/>
                <w:szCs w:val="24"/>
              </w:rPr>
              <w:t>Приложение А</w:t>
            </w:r>
          </w:p>
        </w:tc>
        <w:tc>
          <w:tcPr>
            <w:tcW w:w="3812" w:type="pct"/>
          </w:tcPr>
          <w:p w14:paraId="56DABDC1" w14:textId="53FE9D89" w:rsidR="003017CA" w:rsidRPr="00A778D9" w:rsidRDefault="00F63F6F" w:rsidP="00A42CC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778D9">
              <w:rPr>
                <w:sz w:val="24"/>
                <w:szCs w:val="24"/>
              </w:rPr>
              <w:t>(</w:t>
            </w:r>
            <w:r w:rsidR="00A42CCF">
              <w:rPr>
                <w:sz w:val="24"/>
                <w:szCs w:val="24"/>
              </w:rPr>
              <w:t>справочное</w:t>
            </w:r>
            <w:r w:rsidRPr="00A778D9">
              <w:rPr>
                <w:sz w:val="24"/>
                <w:szCs w:val="24"/>
              </w:rPr>
              <w:t>)</w:t>
            </w:r>
            <w:r w:rsidR="000016F0" w:rsidRPr="00A778D9">
              <w:rPr>
                <w:sz w:val="24"/>
                <w:szCs w:val="24"/>
              </w:rPr>
              <w:t xml:space="preserve"> </w:t>
            </w:r>
            <w:r w:rsidR="005E7151" w:rsidRPr="00A778D9">
              <w:rPr>
                <w:sz w:val="24"/>
                <w:szCs w:val="24"/>
              </w:rPr>
              <w:t>Продолжительность перемешивания бетонных смесей……………………………………</w:t>
            </w:r>
            <w:r w:rsidR="001F28F2" w:rsidRPr="00A778D9">
              <w:rPr>
                <w:sz w:val="24"/>
                <w:szCs w:val="24"/>
              </w:rPr>
              <w:t>…………………………</w:t>
            </w:r>
            <w:proofErr w:type="gramStart"/>
            <w:r w:rsidR="001F28F2" w:rsidRPr="00A778D9">
              <w:rPr>
                <w:sz w:val="24"/>
                <w:szCs w:val="24"/>
              </w:rPr>
              <w:t>…….</w:t>
            </w:r>
            <w:proofErr w:type="gramEnd"/>
            <w:r w:rsidR="000016F0" w:rsidRPr="00A778D9">
              <w:rPr>
                <w:sz w:val="24"/>
                <w:szCs w:val="24"/>
              </w:rPr>
              <w:t>…</w:t>
            </w:r>
          </w:p>
        </w:tc>
        <w:tc>
          <w:tcPr>
            <w:tcW w:w="217" w:type="pct"/>
            <w:tcBorders>
              <w:left w:val="nil"/>
            </w:tcBorders>
          </w:tcPr>
          <w:p w14:paraId="20AE79BF" w14:textId="77777777" w:rsidR="003017CA" w:rsidRPr="00A778D9" w:rsidRDefault="003017CA" w:rsidP="003C2986">
            <w:pPr>
              <w:spacing w:line="360" w:lineRule="auto"/>
              <w:ind w:left="-426" w:firstLine="345"/>
              <w:jc w:val="center"/>
              <w:rPr>
                <w:sz w:val="24"/>
                <w:szCs w:val="24"/>
              </w:rPr>
            </w:pPr>
          </w:p>
        </w:tc>
      </w:tr>
      <w:tr w:rsidR="00D87529" w:rsidRPr="00A778D9" w14:paraId="752E2090" w14:textId="77777777" w:rsidTr="00792E31">
        <w:tc>
          <w:tcPr>
            <w:tcW w:w="971" w:type="pct"/>
            <w:gridSpan w:val="2"/>
          </w:tcPr>
          <w:p w14:paraId="561E823F" w14:textId="37ACAABA" w:rsidR="002564C4" w:rsidRPr="00A778D9" w:rsidRDefault="006867C0" w:rsidP="002564C4">
            <w:pPr>
              <w:spacing w:line="360" w:lineRule="auto"/>
              <w:rPr>
                <w:sz w:val="24"/>
                <w:szCs w:val="24"/>
              </w:rPr>
            </w:pPr>
            <w:r w:rsidRPr="00A778D9">
              <w:rPr>
                <w:sz w:val="24"/>
                <w:szCs w:val="24"/>
              </w:rPr>
              <w:t>Приложение Б</w:t>
            </w:r>
          </w:p>
        </w:tc>
        <w:tc>
          <w:tcPr>
            <w:tcW w:w="3812" w:type="pct"/>
          </w:tcPr>
          <w:p w14:paraId="6B777F7A" w14:textId="1599BA88" w:rsidR="002564C4" w:rsidRPr="00A778D9" w:rsidRDefault="005E7151" w:rsidP="002564C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778D9">
              <w:rPr>
                <w:sz w:val="24"/>
                <w:szCs w:val="24"/>
              </w:rPr>
              <w:t>(обязательн</w:t>
            </w:r>
            <w:r w:rsidR="006867C0" w:rsidRPr="00A778D9">
              <w:rPr>
                <w:sz w:val="24"/>
                <w:szCs w:val="24"/>
              </w:rPr>
              <w:t xml:space="preserve">ое) </w:t>
            </w:r>
            <w:r w:rsidRPr="00A778D9">
              <w:rPr>
                <w:sz w:val="24"/>
                <w:szCs w:val="24"/>
              </w:rPr>
              <w:t>Форма документа о качестве бетонной смеси заданного качества…………………………………………………</w:t>
            </w:r>
            <w:proofErr w:type="gramStart"/>
            <w:r w:rsidRPr="00A778D9">
              <w:rPr>
                <w:sz w:val="24"/>
                <w:szCs w:val="24"/>
              </w:rPr>
              <w:t>…….</w:t>
            </w:r>
            <w:proofErr w:type="gramEnd"/>
            <w:r w:rsidRPr="00A778D9">
              <w:rPr>
                <w:sz w:val="24"/>
                <w:szCs w:val="24"/>
              </w:rPr>
              <w:t>.</w:t>
            </w:r>
          </w:p>
        </w:tc>
        <w:tc>
          <w:tcPr>
            <w:tcW w:w="217" w:type="pct"/>
            <w:tcBorders>
              <w:left w:val="nil"/>
            </w:tcBorders>
          </w:tcPr>
          <w:p w14:paraId="62626E4B" w14:textId="77777777" w:rsidR="002564C4" w:rsidRPr="00A778D9" w:rsidRDefault="002564C4" w:rsidP="002564C4">
            <w:pPr>
              <w:spacing w:line="360" w:lineRule="auto"/>
              <w:ind w:left="-426" w:firstLine="345"/>
              <w:jc w:val="center"/>
              <w:rPr>
                <w:sz w:val="24"/>
                <w:szCs w:val="24"/>
              </w:rPr>
            </w:pPr>
          </w:p>
        </w:tc>
      </w:tr>
      <w:tr w:rsidR="00D87529" w:rsidRPr="00A778D9" w14:paraId="641535A7" w14:textId="77777777" w:rsidTr="00792E31">
        <w:tc>
          <w:tcPr>
            <w:tcW w:w="971" w:type="pct"/>
            <w:gridSpan w:val="2"/>
          </w:tcPr>
          <w:p w14:paraId="5FC743F9" w14:textId="5A6B78C3" w:rsidR="002564C4" w:rsidRPr="00A778D9" w:rsidRDefault="005E7151" w:rsidP="002564C4">
            <w:pPr>
              <w:spacing w:line="360" w:lineRule="auto"/>
              <w:rPr>
                <w:sz w:val="24"/>
                <w:szCs w:val="24"/>
              </w:rPr>
            </w:pPr>
            <w:r w:rsidRPr="00A778D9">
              <w:rPr>
                <w:sz w:val="24"/>
                <w:szCs w:val="24"/>
              </w:rPr>
              <w:t>Приложение В</w:t>
            </w:r>
          </w:p>
        </w:tc>
        <w:tc>
          <w:tcPr>
            <w:tcW w:w="3812" w:type="pct"/>
          </w:tcPr>
          <w:p w14:paraId="7A87A389" w14:textId="7FE4AEE7" w:rsidR="002564C4" w:rsidRPr="00A778D9" w:rsidRDefault="005E7151" w:rsidP="002564C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778D9">
              <w:rPr>
                <w:sz w:val="24"/>
                <w:szCs w:val="24"/>
              </w:rPr>
              <w:t xml:space="preserve">(обязательное) Форма документа о качестве бетонной смеси заданного </w:t>
            </w:r>
            <w:proofErr w:type="gramStart"/>
            <w:r w:rsidRPr="00A778D9">
              <w:rPr>
                <w:sz w:val="24"/>
                <w:szCs w:val="24"/>
              </w:rPr>
              <w:t>состава..</w:t>
            </w:r>
            <w:proofErr w:type="gramEnd"/>
            <w:r w:rsidRPr="00A778D9">
              <w:rPr>
                <w:sz w:val="24"/>
                <w:szCs w:val="24"/>
              </w:rPr>
              <w:t>…………………………………………………</w:t>
            </w:r>
            <w:proofErr w:type="gramStart"/>
            <w:r w:rsidRPr="00A778D9">
              <w:rPr>
                <w:sz w:val="24"/>
                <w:szCs w:val="24"/>
              </w:rPr>
              <w:t>…….</w:t>
            </w:r>
            <w:proofErr w:type="gramEnd"/>
            <w:r w:rsidRPr="00A778D9">
              <w:rPr>
                <w:sz w:val="24"/>
                <w:szCs w:val="24"/>
              </w:rPr>
              <w:t>.</w:t>
            </w:r>
          </w:p>
        </w:tc>
        <w:tc>
          <w:tcPr>
            <w:tcW w:w="217" w:type="pct"/>
            <w:tcBorders>
              <w:left w:val="nil"/>
            </w:tcBorders>
          </w:tcPr>
          <w:p w14:paraId="4099B72E" w14:textId="77777777" w:rsidR="002564C4" w:rsidRPr="00A778D9" w:rsidRDefault="002564C4" w:rsidP="002564C4">
            <w:pPr>
              <w:spacing w:line="360" w:lineRule="auto"/>
              <w:ind w:left="-426" w:firstLine="345"/>
              <w:jc w:val="center"/>
              <w:rPr>
                <w:sz w:val="24"/>
                <w:szCs w:val="24"/>
              </w:rPr>
            </w:pPr>
          </w:p>
        </w:tc>
      </w:tr>
      <w:tr w:rsidR="00D87529" w:rsidRPr="00A778D9" w14:paraId="4E4B9F94" w14:textId="77777777" w:rsidTr="00792E31">
        <w:tc>
          <w:tcPr>
            <w:tcW w:w="971" w:type="pct"/>
            <w:gridSpan w:val="2"/>
          </w:tcPr>
          <w:p w14:paraId="4E325F84" w14:textId="08754EA6" w:rsidR="005E7151" w:rsidRPr="00A778D9" w:rsidRDefault="005E7151" w:rsidP="002564C4">
            <w:pPr>
              <w:spacing w:line="360" w:lineRule="auto"/>
              <w:rPr>
                <w:sz w:val="24"/>
                <w:szCs w:val="24"/>
              </w:rPr>
            </w:pPr>
            <w:r w:rsidRPr="00A778D9">
              <w:rPr>
                <w:sz w:val="24"/>
                <w:szCs w:val="24"/>
              </w:rPr>
              <w:t>Приложение Г</w:t>
            </w:r>
          </w:p>
        </w:tc>
        <w:tc>
          <w:tcPr>
            <w:tcW w:w="3812" w:type="pct"/>
          </w:tcPr>
          <w:p w14:paraId="7D8733B3" w14:textId="1A55ADED" w:rsidR="005E7151" w:rsidRPr="00A778D9" w:rsidRDefault="005E7151" w:rsidP="0003324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778D9">
              <w:rPr>
                <w:sz w:val="24"/>
                <w:szCs w:val="24"/>
              </w:rPr>
              <w:t>(обязательное) Основные виды, методы и периодичность контроля используемых материалов, оборудования и технологии приготовления бетонных смесей и бетонов………………………</w:t>
            </w:r>
            <w:r w:rsidR="00033248">
              <w:rPr>
                <w:sz w:val="24"/>
                <w:szCs w:val="24"/>
              </w:rPr>
              <w:t>…...</w:t>
            </w:r>
          </w:p>
        </w:tc>
        <w:tc>
          <w:tcPr>
            <w:tcW w:w="217" w:type="pct"/>
            <w:tcBorders>
              <w:left w:val="nil"/>
            </w:tcBorders>
          </w:tcPr>
          <w:p w14:paraId="7593A756" w14:textId="77777777" w:rsidR="005E7151" w:rsidRDefault="005E7151" w:rsidP="002564C4">
            <w:pPr>
              <w:spacing w:line="360" w:lineRule="auto"/>
              <w:ind w:left="-426" w:firstLine="345"/>
              <w:jc w:val="center"/>
              <w:rPr>
                <w:sz w:val="24"/>
                <w:szCs w:val="24"/>
              </w:rPr>
            </w:pPr>
          </w:p>
          <w:p w14:paraId="37CC7906" w14:textId="77777777" w:rsidR="00F72F87" w:rsidRDefault="00F72F87" w:rsidP="002564C4">
            <w:pPr>
              <w:spacing w:line="360" w:lineRule="auto"/>
              <w:ind w:left="-426" w:firstLine="345"/>
              <w:jc w:val="center"/>
              <w:rPr>
                <w:sz w:val="24"/>
                <w:szCs w:val="24"/>
              </w:rPr>
            </w:pPr>
          </w:p>
          <w:p w14:paraId="03E28436" w14:textId="77777777" w:rsidR="00F72F87" w:rsidRDefault="00F72F87" w:rsidP="002564C4">
            <w:pPr>
              <w:spacing w:line="360" w:lineRule="auto"/>
              <w:ind w:left="-426" w:firstLine="345"/>
              <w:jc w:val="center"/>
              <w:rPr>
                <w:sz w:val="24"/>
                <w:szCs w:val="24"/>
              </w:rPr>
            </w:pPr>
          </w:p>
          <w:p w14:paraId="4A5BC0EB" w14:textId="77777777" w:rsidR="00F72F87" w:rsidRDefault="00F72F87" w:rsidP="002564C4">
            <w:pPr>
              <w:spacing w:line="360" w:lineRule="auto"/>
              <w:ind w:left="-426" w:firstLine="345"/>
              <w:jc w:val="center"/>
              <w:rPr>
                <w:sz w:val="24"/>
                <w:szCs w:val="24"/>
              </w:rPr>
            </w:pPr>
          </w:p>
          <w:p w14:paraId="46D757AF" w14:textId="77777777" w:rsidR="00F72F87" w:rsidRPr="00A778D9" w:rsidRDefault="00F72F87" w:rsidP="002564C4">
            <w:pPr>
              <w:spacing w:line="360" w:lineRule="auto"/>
              <w:ind w:left="-426" w:firstLine="345"/>
              <w:jc w:val="center"/>
              <w:rPr>
                <w:sz w:val="24"/>
                <w:szCs w:val="24"/>
              </w:rPr>
            </w:pPr>
          </w:p>
        </w:tc>
      </w:tr>
      <w:tr w:rsidR="00537194" w:rsidRPr="00537194" w14:paraId="3601A71F" w14:textId="77777777" w:rsidTr="00792E31">
        <w:tc>
          <w:tcPr>
            <w:tcW w:w="971" w:type="pct"/>
            <w:gridSpan w:val="2"/>
          </w:tcPr>
          <w:p w14:paraId="231F075A" w14:textId="7F1BD0C6" w:rsidR="00F72F87" w:rsidRPr="00537194" w:rsidRDefault="00F72F87" w:rsidP="002564C4">
            <w:pPr>
              <w:spacing w:line="360" w:lineRule="auto"/>
              <w:rPr>
                <w:strike/>
                <w:sz w:val="24"/>
                <w:szCs w:val="24"/>
              </w:rPr>
            </w:pPr>
          </w:p>
        </w:tc>
        <w:tc>
          <w:tcPr>
            <w:tcW w:w="3812" w:type="pct"/>
          </w:tcPr>
          <w:p w14:paraId="7869DA43" w14:textId="77777777" w:rsidR="00F72F87" w:rsidRPr="00537194" w:rsidRDefault="00F72F87" w:rsidP="005E7151">
            <w:pPr>
              <w:spacing w:line="360" w:lineRule="auto"/>
              <w:jc w:val="both"/>
              <w:rPr>
                <w:strike/>
                <w:sz w:val="24"/>
                <w:szCs w:val="24"/>
              </w:rPr>
            </w:pPr>
          </w:p>
        </w:tc>
        <w:tc>
          <w:tcPr>
            <w:tcW w:w="217" w:type="pct"/>
            <w:tcBorders>
              <w:left w:val="nil"/>
            </w:tcBorders>
          </w:tcPr>
          <w:p w14:paraId="0FE742FD" w14:textId="77777777" w:rsidR="00F72F87" w:rsidRPr="00537194" w:rsidRDefault="00F72F87" w:rsidP="002564C4">
            <w:pPr>
              <w:spacing w:line="360" w:lineRule="auto"/>
              <w:ind w:left="-426" w:firstLine="345"/>
              <w:jc w:val="center"/>
              <w:rPr>
                <w:strike/>
                <w:sz w:val="24"/>
                <w:szCs w:val="24"/>
              </w:rPr>
            </w:pPr>
          </w:p>
        </w:tc>
      </w:tr>
    </w:tbl>
    <w:p w14:paraId="1CB82E9F" w14:textId="77777777" w:rsidR="00F001B1" w:rsidRPr="00E80F7B" w:rsidRDefault="00F001B1" w:rsidP="003C2986">
      <w:pPr>
        <w:widowControl/>
        <w:autoSpaceDE/>
        <w:autoSpaceDN/>
        <w:adjustRightInd/>
        <w:rPr>
          <w:color w:val="00B050"/>
          <w:sz w:val="22"/>
          <w:szCs w:val="22"/>
        </w:rPr>
        <w:sectPr w:rsidR="00F001B1" w:rsidRPr="00E80F7B" w:rsidSect="00EE1EC0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pgSz w:w="11909" w:h="16834" w:code="9"/>
          <w:pgMar w:top="1134" w:right="1418" w:bottom="1134" w:left="851" w:header="567" w:footer="1134" w:gutter="0"/>
          <w:pgNumType w:fmt="upperRoman" w:start="1"/>
          <w:cols w:space="708"/>
          <w:titlePg/>
          <w:docGrid w:linePitch="360"/>
        </w:sectPr>
      </w:pPr>
    </w:p>
    <w:p w14:paraId="27991B34" w14:textId="77777777" w:rsidR="0045429A" w:rsidRPr="00106163" w:rsidRDefault="0045429A" w:rsidP="0045429A">
      <w:pPr>
        <w:pBdr>
          <w:bottom w:val="single" w:sz="4" w:space="1" w:color="auto"/>
        </w:pBdr>
        <w:shd w:val="clear" w:color="auto" w:fill="FFFFFF"/>
        <w:spacing w:before="120" w:line="360" w:lineRule="auto"/>
        <w:jc w:val="center"/>
        <w:rPr>
          <w:b/>
          <w:bCs/>
          <w:spacing w:val="70"/>
          <w:sz w:val="28"/>
          <w:szCs w:val="28"/>
        </w:rPr>
      </w:pPr>
      <w:r w:rsidRPr="00106163">
        <w:rPr>
          <w:b/>
          <w:bCs/>
          <w:spacing w:val="70"/>
          <w:sz w:val="28"/>
          <w:szCs w:val="28"/>
        </w:rPr>
        <w:lastRenderedPageBreak/>
        <w:t xml:space="preserve">МЕЖГОСУДАРСТВЕННЫЙ СТАНДАРТ </w:t>
      </w:r>
    </w:p>
    <w:tbl>
      <w:tblPr>
        <w:tblStyle w:val="af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45429A" w14:paraId="5DA7A73A" w14:textId="77777777" w:rsidTr="00F75A91">
        <w:tc>
          <w:tcPr>
            <w:tcW w:w="10459" w:type="dxa"/>
            <w:tcBorders>
              <w:top w:val="single" w:sz="24" w:space="0" w:color="auto"/>
              <w:bottom w:val="single" w:sz="24" w:space="0" w:color="auto"/>
            </w:tcBorders>
          </w:tcPr>
          <w:p w14:paraId="37B56844" w14:textId="77777777" w:rsidR="0045429A" w:rsidRPr="00E7539D" w:rsidRDefault="0045429A" w:rsidP="00F75A91">
            <w:pPr>
              <w:shd w:val="clear" w:color="auto" w:fill="FFFFFF"/>
              <w:spacing w:before="240" w:line="360" w:lineRule="auto"/>
              <w:jc w:val="center"/>
              <w:rPr>
                <w:b/>
                <w:spacing w:val="-2"/>
                <w:sz w:val="28"/>
                <w:szCs w:val="28"/>
              </w:rPr>
            </w:pPr>
            <w:r w:rsidRPr="00E7539D">
              <w:rPr>
                <w:b/>
                <w:spacing w:val="-2"/>
                <w:sz w:val="28"/>
                <w:szCs w:val="28"/>
              </w:rPr>
              <w:t>СМЕСИ БЕТОННЫЕ</w:t>
            </w:r>
          </w:p>
          <w:p w14:paraId="456DD264" w14:textId="77777777" w:rsidR="0045429A" w:rsidRPr="00E7539D" w:rsidRDefault="0045429A" w:rsidP="00F75A91">
            <w:pPr>
              <w:shd w:val="clear" w:color="auto" w:fill="FFFFFF"/>
              <w:spacing w:line="360" w:lineRule="auto"/>
              <w:jc w:val="center"/>
              <w:rPr>
                <w:b/>
                <w:spacing w:val="-2"/>
                <w:sz w:val="28"/>
                <w:szCs w:val="28"/>
              </w:rPr>
            </w:pPr>
            <w:r w:rsidRPr="00E7539D">
              <w:rPr>
                <w:b/>
                <w:spacing w:val="-2"/>
                <w:sz w:val="28"/>
                <w:szCs w:val="28"/>
              </w:rPr>
              <w:t>Технические условия</w:t>
            </w:r>
          </w:p>
          <w:p w14:paraId="212D306E" w14:textId="77777777" w:rsidR="0045429A" w:rsidRDefault="0045429A" w:rsidP="00F75A91">
            <w:pPr>
              <w:pStyle w:val="1"/>
              <w:spacing w:after="0" w:line="360" w:lineRule="auto"/>
              <w:rPr>
                <w:b w:val="0"/>
                <w:spacing w:val="50"/>
                <w:sz w:val="36"/>
                <w:szCs w:val="36"/>
              </w:rPr>
            </w:pPr>
            <w:r w:rsidRPr="00E7539D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Fresh</w:t>
            </w:r>
            <w:r w:rsidRPr="009104E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E7539D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concrete</w:t>
            </w:r>
            <w:r w:rsidRPr="009104E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. </w:t>
            </w:r>
            <w:r w:rsidRPr="00E7539D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Specifications</w:t>
            </w:r>
          </w:p>
        </w:tc>
      </w:tr>
    </w:tbl>
    <w:p w14:paraId="7584AD36" w14:textId="77777777" w:rsidR="00F001B1" w:rsidRPr="00596210" w:rsidRDefault="00F001B1" w:rsidP="002D4CEB">
      <w:pPr>
        <w:shd w:val="clear" w:color="auto" w:fill="FFFFFF"/>
        <w:spacing w:before="60" w:after="240" w:line="360" w:lineRule="auto"/>
        <w:jc w:val="right"/>
        <w:rPr>
          <w:sz w:val="24"/>
          <w:szCs w:val="24"/>
          <w:lang w:val="en-US"/>
        </w:rPr>
      </w:pPr>
      <w:r w:rsidRPr="00596210">
        <w:rPr>
          <w:b/>
          <w:bCs/>
          <w:sz w:val="24"/>
          <w:szCs w:val="24"/>
        </w:rPr>
        <w:t>Дата</w:t>
      </w:r>
      <w:r w:rsidRPr="00596210">
        <w:rPr>
          <w:b/>
          <w:bCs/>
          <w:sz w:val="24"/>
          <w:szCs w:val="24"/>
          <w:lang w:val="en-US"/>
        </w:rPr>
        <w:t xml:space="preserve"> </w:t>
      </w:r>
      <w:r w:rsidRPr="00596210">
        <w:rPr>
          <w:b/>
          <w:bCs/>
          <w:sz w:val="24"/>
          <w:szCs w:val="24"/>
        </w:rPr>
        <w:t>введения</w:t>
      </w:r>
      <w:r w:rsidRPr="00596210">
        <w:rPr>
          <w:b/>
          <w:bCs/>
          <w:sz w:val="24"/>
          <w:szCs w:val="24"/>
          <w:lang w:val="en-US"/>
        </w:rPr>
        <w:t xml:space="preserve"> — 20_</w:t>
      </w:r>
      <w:r w:rsidR="00E270CC" w:rsidRPr="00596210">
        <w:rPr>
          <w:b/>
          <w:bCs/>
          <w:sz w:val="24"/>
          <w:szCs w:val="24"/>
          <w:lang w:val="en-US"/>
        </w:rPr>
        <w:t>_</w:t>
      </w:r>
      <w:r w:rsidRPr="00596210">
        <w:rPr>
          <w:b/>
          <w:bCs/>
          <w:sz w:val="24"/>
          <w:szCs w:val="24"/>
          <w:lang w:val="en-US"/>
        </w:rPr>
        <w:t>_—_</w:t>
      </w:r>
      <w:r w:rsidR="00E270CC" w:rsidRPr="00596210">
        <w:rPr>
          <w:b/>
          <w:bCs/>
          <w:sz w:val="24"/>
          <w:szCs w:val="24"/>
          <w:lang w:val="en-US"/>
        </w:rPr>
        <w:t>_</w:t>
      </w:r>
      <w:r w:rsidRPr="00596210">
        <w:rPr>
          <w:b/>
          <w:bCs/>
          <w:sz w:val="24"/>
          <w:szCs w:val="24"/>
          <w:lang w:val="en-US"/>
        </w:rPr>
        <w:t>_—_</w:t>
      </w:r>
      <w:r w:rsidR="00E270CC" w:rsidRPr="00596210">
        <w:rPr>
          <w:b/>
          <w:bCs/>
          <w:sz w:val="24"/>
          <w:szCs w:val="24"/>
          <w:lang w:val="en-US"/>
        </w:rPr>
        <w:t>_</w:t>
      </w:r>
      <w:r w:rsidRPr="00596210">
        <w:rPr>
          <w:b/>
          <w:bCs/>
          <w:sz w:val="24"/>
          <w:szCs w:val="24"/>
          <w:lang w:val="en-US"/>
        </w:rPr>
        <w:t>_</w:t>
      </w:r>
    </w:p>
    <w:p w14:paraId="24FC23AA" w14:textId="3CF05B25" w:rsidR="00F001B1" w:rsidRPr="00596210" w:rsidRDefault="00F001B1" w:rsidP="002D4CEB">
      <w:pPr>
        <w:spacing w:before="300" w:after="120" w:line="360" w:lineRule="auto"/>
        <w:ind w:firstLine="709"/>
        <w:jc w:val="both"/>
        <w:rPr>
          <w:b/>
          <w:sz w:val="28"/>
        </w:rPr>
      </w:pPr>
      <w:bookmarkStart w:id="1" w:name="_1_Область_применения"/>
      <w:bookmarkStart w:id="2" w:name="_Toc125360844"/>
      <w:bookmarkStart w:id="3" w:name="_Toc26722059"/>
      <w:bookmarkStart w:id="4" w:name="_Toc26721879"/>
      <w:bookmarkStart w:id="5" w:name="PO0000028"/>
      <w:bookmarkEnd w:id="1"/>
      <w:r w:rsidRPr="00596210">
        <w:rPr>
          <w:b/>
          <w:sz w:val="28"/>
        </w:rPr>
        <w:t>1</w:t>
      </w:r>
      <w:r w:rsidR="004A71D8" w:rsidRPr="00596210">
        <w:rPr>
          <w:b/>
          <w:sz w:val="28"/>
        </w:rPr>
        <w:t> </w:t>
      </w:r>
      <w:r w:rsidRPr="00596210">
        <w:rPr>
          <w:b/>
          <w:sz w:val="28"/>
        </w:rPr>
        <w:t>Область применения</w:t>
      </w:r>
      <w:bookmarkEnd w:id="2"/>
      <w:bookmarkEnd w:id="3"/>
      <w:bookmarkEnd w:id="4"/>
    </w:p>
    <w:p w14:paraId="4152D7FC" w14:textId="1CCC2682" w:rsidR="0045429A" w:rsidRDefault="00B72D03" w:rsidP="0045429A">
      <w:pPr>
        <w:spacing w:line="360" w:lineRule="auto"/>
        <w:ind w:firstLine="709"/>
        <w:jc w:val="both"/>
        <w:rPr>
          <w:sz w:val="24"/>
        </w:rPr>
      </w:pPr>
      <w:r w:rsidRPr="00B72D03">
        <w:rPr>
          <w:sz w:val="24"/>
        </w:rPr>
        <w:t xml:space="preserve">Настоящий стандарт </w:t>
      </w:r>
      <w:r w:rsidRPr="004D43B5">
        <w:rPr>
          <w:sz w:val="24"/>
        </w:rPr>
        <w:t xml:space="preserve">распространяется на готовые </w:t>
      </w:r>
      <w:r w:rsidR="00E35E84">
        <w:rPr>
          <w:sz w:val="24"/>
        </w:rPr>
        <w:t>к</w:t>
      </w:r>
      <w:r w:rsidR="00E35E84" w:rsidRPr="004D43B5">
        <w:rPr>
          <w:sz w:val="24"/>
        </w:rPr>
        <w:t xml:space="preserve"> </w:t>
      </w:r>
      <w:r w:rsidRPr="004D43B5">
        <w:rPr>
          <w:sz w:val="24"/>
        </w:rPr>
        <w:t>применени</w:t>
      </w:r>
      <w:r w:rsidR="00E35E84">
        <w:rPr>
          <w:sz w:val="24"/>
        </w:rPr>
        <w:t>ю</w:t>
      </w:r>
      <w:r w:rsidRPr="004D43B5">
        <w:rPr>
          <w:sz w:val="24"/>
        </w:rPr>
        <w:t xml:space="preserve"> </w:t>
      </w:r>
      <w:r w:rsidRPr="00B72D03">
        <w:rPr>
          <w:sz w:val="24"/>
        </w:rPr>
        <w:t xml:space="preserve">бетонные смеси тяжелых, мелкозернистых и легких бетонов на цементных вяжущих (далее </w:t>
      </w:r>
      <w:r w:rsidR="00E80F7B">
        <w:rPr>
          <w:sz w:val="24"/>
        </w:rPr>
        <w:t>―</w:t>
      </w:r>
      <w:r w:rsidR="0045429A">
        <w:rPr>
          <w:sz w:val="24"/>
        </w:rPr>
        <w:t xml:space="preserve"> бетонные смеси)</w:t>
      </w:r>
      <w:r w:rsidRPr="00B72D03">
        <w:rPr>
          <w:sz w:val="24"/>
        </w:rPr>
        <w:t xml:space="preserve"> для возведения монолитных и сборно-монолитных конструкций или используемые на предприятиях для изготовления изделий и сборных бетонных и железобетонных конструкций.</w:t>
      </w:r>
    </w:p>
    <w:p w14:paraId="4123A113" w14:textId="44812C08" w:rsidR="00CA1CBD" w:rsidRPr="004D43B5" w:rsidRDefault="00CA1CBD" w:rsidP="0045429A">
      <w:pPr>
        <w:spacing w:line="360" w:lineRule="auto"/>
        <w:ind w:firstLine="709"/>
        <w:jc w:val="both"/>
        <w:rPr>
          <w:sz w:val="24"/>
        </w:rPr>
      </w:pPr>
      <w:r w:rsidRPr="004D43B5">
        <w:rPr>
          <w:sz w:val="24"/>
        </w:rPr>
        <w:t>Положения настоящего стандарта допускается применять при условии наличи</w:t>
      </w:r>
      <w:r w:rsidR="004D43B5" w:rsidRPr="004D43B5">
        <w:rPr>
          <w:sz w:val="24"/>
        </w:rPr>
        <w:t>я</w:t>
      </w:r>
      <w:r w:rsidRPr="004D43B5">
        <w:rPr>
          <w:sz w:val="24"/>
        </w:rPr>
        <w:t xml:space="preserve"> указаний на него в соответствующих стандартах или технических условиях в отношении бетонных смесей, приготавливаемых для получения </w:t>
      </w:r>
      <w:r w:rsidR="000A2F42" w:rsidRPr="004D43B5">
        <w:rPr>
          <w:sz w:val="24"/>
        </w:rPr>
        <w:t>типов (</w:t>
      </w:r>
      <w:r w:rsidRPr="004D43B5">
        <w:rPr>
          <w:sz w:val="24"/>
        </w:rPr>
        <w:t>видов</w:t>
      </w:r>
      <w:r w:rsidR="000A2F42" w:rsidRPr="004D43B5">
        <w:rPr>
          <w:sz w:val="24"/>
        </w:rPr>
        <w:t>)</w:t>
      </w:r>
      <w:r w:rsidRPr="004D43B5">
        <w:rPr>
          <w:sz w:val="24"/>
        </w:rPr>
        <w:t xml:space="preserve"> бетонов, предусмотренных ГОСТ 25192</w:t>
      </w:r>
      <w:r w:rsidR="0045429A">
        <w:rPr>
          <w:sz w:val="24"/>
        </w:rPr>
        <w:t>.</w:t>
      </w:r>
    </w:p>
    <w:p w14:paraId="50BD8C31" w14:textId="50B811F0" w:rsidR="00714F4D" w:rsidRPr="00596210" w:rsidRDefault="00714F4D" w:rsidP="00656542">
      <w:pPr>
        <w:pStyle w:val="1"/>
        <w:spacing w:before="240" w:line="360" w:lineRule="auto"/>
        <w:ind w:firstLine="709"/>
        <w:jc w:val="both"/>
        <w:rPr>
          <w:rFonts w:ascii="Arial" w:hAnsi="Arial"/>
          <w:sz w:val="28"/>
        </w:rPr>
      </w:pPr>
      <w:bookmarkStart w:id="6" w:name="_Toc26721880"/>
      <w:bookmarkStart w:id="7" w:name="_Toc26722060"/>
      <w:bookmarkStart w:id="8" w:name="_Toc125360845"/>
      <w:bookmarkStart w:id="9" w:name="PO0000033"/>
      <w:bookmarkStart w:id="10" w:name="_Toc26721965"/>
      <w:bookmarkStart w:id="11" w:name="_Toc26722146"/>
      <w:bookmarkStart w:id="12" w:name="_Toc125360915"/>
      <w:bookmarkEnd w:id="5"/>
      <w:r w:rsidRPr="00596210">
        <w:rPr>
          <w:rFonts w:ascii="Arial" w:hAnsi="Arial"/>
          <w:sz w:val="28"/>
        </w:rPr>
        <w:t>2 Нормативные ссылки</w:t>
      </w:r>
      <w:bookmarkEnd w:id="6"/>
      <w:bookmarkEnd w:id="7"/>
      <w:bookmarkEnd w:id="8"/>
    </w:p>
    <w:bookmarkEnd w:id="9"/>
    <w:p w14:paraId="19A17202" w14:textId="14342E9B" w:rsidR="00B72D03" w:rsidRPr="0080388E" w:rsidRDefault="00B72D03" w:rsidP="00656542">
      <w:pPr>
        <w:spacing w:line="360" w:lineRule="auto"/>
        <w:ind w:firstLine="709"/>
        <w:jc w:val="both"/>
        <w:rPr>
          <w:sz w:val="24"/>
          <w:szCs w:val="24"/>
        </w:rPr>
      </w:pPr>
      <w:r w:rsidRPr="0080388E">
        <w:rPr>
          <w:sz w:val="24"/>
          <w:szCs w:val="24"/>
        </w:rPr>
        <w:t xml:space="preserve">В настоящем стандарте использованы </w:t>
      </w:r>
      <w:r w:rsidR="009949CA" w:rsidRPr="0080388E">
        <w:rPr>
          <w:sz w:val="24"/>
          <w:szCs w:val="24"/>
        </w:rPr>
        <w:t xml:space="preserve">нормативные </w:t>
      </w:r>
      <w:r w:rsidRPr="0080388E">
        <w:rPr>
          <w:sz w:val="24"/>
          <w:szCs w:val="24"/>
        </w:rPr>
        <w:t xml:space="preserve">ссылки на следующие </w:t>
      </w:r>
      <w:r w:rsidR="009949CA" w:rsidRPr="0080388E">
        <w:rPr>
          <w:sz w:val="24"/>
          <w:szCs w:val="24"/>
        </w:rPr>
        <w:t xml:space="preserve">межгосударственные </w:t>
      </w:r>
      <w:r w:rsidRPr="0080388E">
        <w:rPr>
          <w:sz w:val="24"/>
          <w:szCs w:val="24"/>
        </w:rPr>
        <w:t>стандарты:</w:t>
      </w:r>
    </w:p>
    <w:p w14:paraId="3FE1AEB6" w14:textId="22438631" w:rsidR="00B72D03" w:rsidRPr="002D4CEB" w:rsidRDefault="00B72D03" w:rsidP="00656542">
      <w:pPr>
        <w:spacing w:line="360" w:lineRule="auto"/>
        <w:ind w:firstLine="709"/>
        <w:jc w:val="both"/>
        <w:rPr>
          <w:sz w:val="24"/>
          <w:szCs w:val="24"/>
        </w:rPr>
      </w:pPr>
      <w:r w:rsidRPr="002D4CEB">
        <w:rPr>
          <w:sz w:val="24"/>
          <w:szCs w:val="24"/>
        </w:rPr>
        <w:t xml:space="preserve">ГОСТ </w:t>
      </w:r>
      <w:r w:rsidR="003162DC" w:rsidRPr="002D4CEB">
        <w:rPr>
          <w:sz w:val="24"/>
          <w:szCs w:val="24"/>
        </w:rPr>
        <w:t>8.523</w:t>
      </w:r>
      <w:r w:rsidR="006F44B5" w:rsidRPr="002D4CEB">
        <w:rPr>
          <w:sz w:val="24"/>
          <w:szCs w:val="24"/>
        </w:rPr>
        <w:t> </w:t>
      </w:r>
      <w:r w:rsidRPr="002D4CEB">
        <w:rPr>
          <w:sz w:val="24"/>
          <w:szCs w:val="24"/>
        </w:rPr>
        <w:t xml:space="preserve">Государственная система обеспечения единства измерений. Дозаторы весовые </w:t>
      </w:r>
      <w:r w:rsidR="00B971D9" w:rsidRPr="002D4CEB">
        <w:rPr>
          <w:sz w:val="24"/>
          <w:szCs w:val="24"/>
        </w:rPr>
        <w:t xml:space="preserve">автоматические </w:t>
      </w:r>
      <w:r w:rsidRPr="002D4CEB">
        <w:rPr>
          <w:sz w:val="24"/>
          <w:szCs w:val="24"/>
        </w:rPr>
        <w:t>дискретного действия. Методика поверки</w:t>
      </w:r>
    </w:p>
    <w:p w14:paraId="21AABD20" w14:textId="5AA3BB04" w:rsidR="00656542" w:rsidRPr="002D4CEB" w:rsidRDefault="00656542" w:rsidP="00656542">
      <w:pPr>
        <w:spacing w:line="372" w:lineRule="auto"/>
        <w:ind w:firstLine="709"/>
        <w:jc w:val="both"/>
        <w:rPr>
          <w:sz w:val="24"/>
          <w:szCs w:val="24"/>
        </w:rPr>
      </w:pPr>
      <w:r w:rsidRPr="002D4CEB">
        <w:rPr>
          <w:sz w:val="24"/>
          <w:szCs w:val="24"/>
        </w:rPr>
        <w:t>ГОСТ 8.610 Государственная система обеспечения единства измерений. Дозаторы весовые автоматические дискретного действия. Часть 1. Метрологические и технические требования. Методы испытаний</w:t>
      </w:r>
    </w:p>
    <w:p w14:paraId="564A6C8E" w14:textId="5C21E6F4" w:rsidR="002D4CEB" w:rsidRPr="002D4CEB" w:rsidRDefault="002D4CEB" w:rsidP="00656542">
      <w:pPr>
        <w:spacing w:line="372" w:lineRule="auto"/>
        <w:ind w:firstLine="709"/>
        <w:jc w:val="both"/>
        <w:rPr>
          <w:sz w:val="24"/>
          <w:szCs w:val="24"/>
        </w:rPr>
      </w:pPr>
      <w:r w:rsidRPr="002D4CEB">
        <w:rPr>
          <w:sz w:val="24"/>
          <w:szCs w:val="24"/>
        </w:rPr>
        <w:t>ГОСТ 5802 Растворы строительные. Методы испытаний</w:t>
      </w:r>
    </w:p>
    <w:p w14:paraId="1EED980C" w14:textId="4A869D27" w:rsidR="00B72D03" w:rsidRPr="002D4CEB" w:rsidRDefault="00B72D03" w:rsidP="00416BF0">
      <w:pPr>
        <w:spacing w:line="360" w:lineRule="auto"/>
        <w:ind w:firstLine="709"/>
        <w:jc w:val="both"/>
        <w:rPr>
          <w:sz w:val="24"/>
          <w:szCs w:val="24"/>
        </w:rPr>
      </w:pPr>
      <w:r w:rsidRPr="002D4CEB">
        <w:rPr>
          <w:sz w:val="24"/>
          <w:szCs w:val="24"/>
        </w:rPr>
        <w:t xml:space="preserve">ГОСТ </w:t>
      </w:r>
      <w:r w:rsidR="003162DC" w:rsidRPr="002D4CEB">
        <w:rPr>
          <w:sz w:val="24"/>
          <w:szCs w:val="24"/>
        </w:rPr>
        <w:t>8269.0</w:t>
      </w:r>
      <w:r w:rsidR="006F44B5" w:rsidRPr="002D4CEB">
        <w:rPr>
          <w:sz w:val="24"/>
          <w:szCs w:val="24"/>
        </w:rPr>
        <w:t> </w:t>
      </w:r>
      <w:r w:rsidRPr="002D4CEB">
        <w:rPr>
          <w:sz w:val="24"/>
          <w:szCs w:val="24"/>
        </w:rPr>
        <w:t>Щебень и гравий из плотных горных пород и отходов промышленного производства для строительных работ. Методы физико-механических испытаний</w:t>
      </w:r>
    </w:p>
    <w:p w14:paraId="306E3A26" w14:textId="2B217ADE" w:rsidR="00B72D03" w:rsidRPr="002D4CEB" w:rsidRDefault="00B72D03" w:rsidP="00416BF0">
      <w:pPr>
        <w:spacing w:line="360" w:lineRule="auto"/>
        <w:ind w:firstLine="709"/>
        <w:jc w:val="both"/>
        <w:rPr>
          <w:sz w:val="24"/>
          <w:szCs w:val="24"/>
        </w:rPr>
      </w:pPr>
      <w:r w:rsidRPr="002D4CEB">
        <w:rPr>
          <w:sz w:val="24"/>
          <w:szCs w:val="24"/>
        </w:rPr>
        <w:t xml:space="preserve">ГОСТ </w:t>
      </w:r>
      <w:r w:rsidR="003162DC" w:rsidRPr="002D4CEB">
        <w:rPr>
          <w:sz w:val="24"/>
          <w:szCs w:val="24"/>
        </w:rPr>
        <w:t>8735</w:t>
      </w:r>
      <w:r w:rsidR="006F44B5" w:rsidRPr="002D4CEB">
        <w:rPr>
          <w:sz w:val="24"/>
          <w:szCs w:val="24"/>
        </w:rPr>
        <w:t> </w:t>
      </w:r>
      <w:r w:rsidRPr="002D4CEB">
        <w:rPr>
          <w:sz w:val="24"/>
          <w:szCs w:val="24"/>
        </w:rPr>
        <w:t>Песок для строительных работ. Методы испытаний</w:t>
      </w:r>
    </w:p>
    <w:p w14:paraId="5BAE5978" w14:textId="62BF3A70" w:rsidR="00B72D03" w:rsidRDefault="00B72D03" w:rsidP="00416BF0">
      <w:pPr>
        <w:spacing w:line="360" w:lineRule="auto"/>
        <w:ind w:firstLine="709"/>
        <w:jc w:val="both"/>
        <w:rPr>
          <w:sz w:val="24"/>
          <w:szCs w:val="24"/>
        </w:rPr>
      </w:pPr>
      <w:r w:rsidRPr="002D4CEB">
        <w:rPr>
          <w:sz w:val="24"/>
          <w:szCs w:val="24"/>
        </w:rPr>
        <w:t xml:space="preserve">ГОСТ </w:t>
      </w:r>
      <w:r w:rsidR="003162DC" w:rsidRPr="002D4CEB">
        <w:rPr>
          <w:sz w:val="24"/>
          <w:szCs w:val="24"/>
        </w:rPr>
        <w:t>9758</w:t>
      </w:r>
      <w:r w:rsidR="006F44B5" w:rsidRPr="002D4CEB">
        <w:rPr>
          <w:sz w:val="24"/>
          <w:szCs w:val="24"/>
        </w:rPr>
        <w:t> </w:t>
      </w:r>
      <w:r w:rsidRPr="002D4CEB">
        <w:rPr>
          <w:sz w:val="24"/>
          <w:szCs w:val="24"/>
        </w:rPr>
        <w:t>Заполнители пористые неорганические для строительных работ</w:t>
      </w:r>
      <w:r w:rsidRPr="00B971D9">
        <w:rPr>
          <w:sz w:val="24"/>
          <w:szCs w:val="24"/>
        </w:rPr>
        <w:t xml:space="preserve">. </w:t>
      </w:r>
      <w:r w:rsidRPr="00B971D9">
        <w:rPr>
          <w:sz w:val="24"/>
          <w:szCs w:val="24"/>
        </w:rPr>
        <w:lastRenderedPageBreak/>
        <w:t>Методы испытаний</w:t>
      </w:r>
    </w:p>
    <w:p w14:paraId="44CFF26D" w14:textId="4343AFD8" w:rsidR="00537211" w:rsidRPr="002D4CEB" w:rsidRDefault="00537211" w:rsidP="00416BF0">
      <w:pPr>
        <w:spacing w:line="360" w:lineRule="auto"/>
        <w:ind w:firstLine="709"/>
        <w:jc w:val="both"/>
        <w:rPr>
          <w:sz w:val="24"/>
          <w:szCs w:val="24"/>
        </w:rPr>
      </w:pPr>
      <w:r w:rsidRPr="002D4CEB">
        <w:rPr>
          <w:sz w:val="24"/>
          <w:szCs w:val="24"/>
        </w:rPr>
        <w:t>ГОСТ 10060 Бетоны. Методы определения морозостойкости</w:t>
      </w:r>
    </w:p>
    <w:p w14:paraId="52017E43" w14:textId="5AE6C2AC" w:rsidR="00B72D03" w:rsidRPr="002D4CEB" w:rsidRDefault="00B72D03" w:rsidP="00416BF0">
      <w:pPr>
        <w:spacing w:line="360" w:lineRule="auto"/>
        <w:ind w:firstLine="709"/>
        <w:jc w:val="both"/>
        <w:rPr>
          <w:sz w:val="24"/>
          <w:szCs w:val="24"/>
        </w:rPr>
      </w:pPr>
      <w:r w:rsidRPr="002D4CEB">
        <w:rPr>
          <w:sz w:val="24"/>
          <w:szCs w:val="24"/>
        </w:rPr>
        <w:t xml:space="preserve">ГОСТ </w:t>
      </w:r>
      <w:r w:rsidR="00B148D8" w:rsidRPr="002D4CEB">
        <w:rPr>
          <w:sz w:val="24"/>
          <w:szCs w:val="24"/>
        </w:rPr>
        <w:t>10180</w:t>
      </w:r>
      <w:r w:rsidR="006F44B5" w:rsidRPr="002D4CEB">
        <w:rPr>
          <w:sz w:val="24"/>
          <w:szCs w:val="24"/>
        </w:rPr>
        <w:t> </w:t>
      </w:r>
      <w:r w:rsidR="003162DC" w:rsidRPr="002D4CEB">
        <w:rPr>
          <w:sz w:val="24"/>
          <w:szCs w:val="24"/>
        </w:rPr>
        <w:t>Бетоны</w:t>
      </w:r>
      <w:r w:rsidRPr="002D4CEB">
        <w:rPr>
          <w:sz w:val="24"/>
          <w:szCs w:val="24"/>
        </w:rPr>
        <w:t>. Методы определения прочности по контрольным образцам</w:t>
      </w:r>
    </w:p>
    <w:p w14:paraId="5751B9AD" w14:textId="3293C26C" w:rsidR="00B72D03" w:rsidRPr="002D4CEB" w:rsidRDefault="00B72D03" w:rsidP="00416BF0">
      <w:pPr>
        <w:spacing w:line="360" w:lineRule="auto"/>
        <w:ind w:firstLine="709"/>
        <w:jc w:val="both"/>
        <w:rPr>
          <w:sz w:val="24"/>
          <w:szCs w:val="24"/>
        </w:rPr>
      </w:pPr>
      <w:r w:rsidRPr="002D4CEB">
        <w:rPr>
          <w:sz w:val="24"/>
          <w:szCs w:val="24"/>
        </w:rPr>
        <w:t xml:space="preserve">ГОСТ </w:t>
      </w:r>
      <w:r w:rsidR="00B148D8" w:rsidRPr="002D4CEB">
        <w:rPr>
          <w:sz w:val="24"/>
          <w:szCs w:val="24"/>
        </w:rPr>
        <w:t>10181</w:t>
      </w:r>
      <w:r w:rsidR="006F44B5" w:rsidRPr="002D4CEB">
        <w:rPr>
          <w:sz w:val="24"/>
          <w:szCs w:val="24"/>
        </w:rPr>
        <w:t> </w:t>
      </w:r>
      <w:r w:rsidRPr="002D4CEB">
        <w:rPr>
          <w:sz w:val="24"/>
          <w:szCs w:val="24"/>
        </w:rPr>
        <w:t>Смеси бетонные. Методы испытаний</w:t>
      </w:r>
    </w:p>
    <w:p w14:paraId="2FCA74B9" w14:textId="3EF4D67D" w:rsidR="002F0694" w:rsidRPr="002D4CEB" w:rsidRDefault="002F0694" w:rsidP="00416BF0">
      <w:pPr>
        <w:spacing w:line="360" w:lineRule="auto"/>
        <w:ind w:firstLine="709"/>
        <w:jc w:val="both"/>
        <w:rPr>
          <w:sz w:val="24"/>
          <w:szCs w:val="24"/>
        </w:rPr>
      </w:pPr>
      <w:r w:rsidRPr="002D4CEB">
        <w:rPr>
          <w:sz w:val="24"/>
          <w:szCs w:val="24"/>
        </w:rPr>
        <w:t>ГОСТ 12730.0 Бетоны. Общие требования к методам определения плотности, влажности, водопоглощения, п</w:t>
      </w:r>
      <w:r w:rsidR="00EA223A" w:rsidRPr="002D4CEB">
        <w:rPr>
          <w:sz w:val="24"/>
          <w:szCs w:val="24"/>
        </w:rPr>
        <w:t>ористости и водонепроницаемости</w:t>
      </w:r>
    </w:p>
    <w:p w14:paraId="60EF6C44" w14:textId="35203628" w:rsidR="00B72D03" w:rsidRPr="002D4CEB" w:rsidRDefault="00B72D03" w:rsidP="00416BF0">
      <w:pPr>
        <w:spacing w:line="360" w:lineRule="auto"/>
        <w:ind w:firstLine="709"/>
        <w:jc w:val="both"/>
        <w:rPr>
          <w:sz w:val="24"/>
          <w:szCs w:val="24"/>
        </w:rPr>
      </w:pPr>
      <w:r w:rsidRPr="002D4CEB">
        <w:rPr>
          <w:sz w:val="24"/>
          <w:szCs w:val="24"/>
        </w:rPr>
        <w:t xml:space="preserve">ГОСТ </w:t>
      </w:r>
      <w:r w:rsidR="00B148D8" w:rsidRPr="002D4CEB">
        <w:rPr>
          <w:sz w:val="24"/>
          <w:szCs w:val="24"/>
        </w:rPr>
        <w:t>12730.1</w:t>
      </w:r>
      <w:r w:rsidR="006F44B5" w:rsidRPr="002D4CEB">
        <w:rPr>
          <w:sz w:val="24"/>
          <w:szCs w:val="24"/>
        </w:rPr>
        <w:t> </w:t>
      </w:r>
      <w:r w:rsidRPr="002D4CEB">
        <w:rPr>
          <w:sz w:val="24"/>
          <w:szCs w:val="24"/>
        </w:rPr>
        <w:t>Бетоны. Метод</w:t>
      </w:r>
      <w:r w:rsidR="00656542" w:rsidRPr="002D4CEB">
        <w:rPr>
          <w:sz w:val="24"/>
          <w:szCs w:val="24"/>
        </w:rPr>
        <w:t>ы</w:t>
      </w:r>
      <w:r w:rsidRPr="002D4CEB">
        <w:rPr>
          <w:sz w:val="24"/>
          <w:szCs w:val="24"/>
        </w:rPr>
        <w:t xml:space="preserve"> определения плотности</w:t>
      </w:r>
    </w:p>
    <w:p w14:paraId="5377345A" w14:textId="1A061E1C" w:rsidR="00B72D03" w:rsidRPr="002D4CEB" w:rsidRDefault="00B72D03" w:rsidP="00416BF0">
      <w:pPr>
        <w:spacing w:line="360" w:lineRule="auto"/>
        <w:ind w:firstLine="709"/>
        <w:jc w:val="both"/>
        <w:rPr>
          <w:sz w:val="24"/>
          <w:szCs w:val="24"/>
        </w:rPr>
      </w:pPr>
      <w:r w:rsidRPr="002D4CEB">
        <w:rPr>
          <w:sz w:val="24"/>
          <w:szCs w:val="24"/>
        </w:rPr>
        <w:t xml:space="preserve">ГОСТ </w:t>
      </w:r>
      <w:r w:rsidR="00B148D8" w:rsidRPr="002D4CEB">
        <w:rPr>
          <w:sz w:val="24"/>
          <w:szCs w:val="24"/>
        </w:rPr>
        <w:t>12730.5</w:t>
      </w:r>
      <w:r w:rsidR="006F44B5" w:rsidRPr="002D4CEB">
        <w:rPr>
          <w:sz w:val="24"/>
          <w:szCs w:val="24"/>
        </w:rPr>
        <w:t> </w:t>
      </w:r>
      <w:r w:rsidRPr="002D4CEB">
        <w:rPr>
          <w:sz w:val="24"/>
          <w:szCs w:val="24"/>
        </w:rPr>
        <w:t>Бетоны. Методы определения водонепроницаемости</w:t>
      </w:r>
    </w:p>
    <w:p w14:paraId="35AE4632" w14:textId="4648FBD7" w:rsidR="00B72D03" w:rsidRPr="002D4CEB" w:rsidRDefault="00B72D03" w:rsidP="00416BF0">
      <w:pPr>
        <w:spacing w:line="360" w:lineRule="auto"/>
        <w:ind w:firstLine="709"/>
        <w:jc w:val="both"/>
        <w:rPr>
          <w:sz w:val="24"/>
          <w:szCs w:val="24"/>
        </w:rPr>
      </w:pPr>
      <w:r w:rsidRPr="002D4CEB">
        <w:rPr>
          <w:sz w:val="24"/>
          <w:szCs w:val="24"/>
        </w:rPr>
        <w:t xml:space="preserve">ГОСТ </w:t>
      </w:r>
      <w:r w:rsidR="00B148D8" w:rsidRPr="002D4CEB">
        <w:rPr>
          <w:sz w:val="24"/>
          <w:szCs w:val="24"/>
        </w:rPr>
        <w:t>13087</w:t>
      </w:r>
      <w:r w:rsidR="006F44B5" w:rsidRPr="002D4CEB">
        <w:rPr>
          <w:sz w:val="24"/>
          <w:szCs w:val="24"/>
        </w:rPr>
        <w:t> </w:t>
      </w:r>
      <w:r w:rsidRPr="002D4CEB">
        <w:rPr>
          <w:sz w:val="24"/>
          <w:szCs w:val="24"/>
        </w:rPr>
        <w:t>Бетоны. Методы определения истираемости</w:t>
      </w:r>
    </w:p>
    <w:p w14:paraId="004EA2AD" w14:textId="00C9548E" w:rsidR="00B72D03" w:rsidRPr="002D4CEB" w:rsidRDefault="00B72D03" w:rsidP="00416BF0">
      <w:pPr>
        <w:spacing w:line="360" w:lineRule="auto"/>
        <w:ind w:firstLine="709"/>
        <w:jc w:val="both"/>
        <w:rPr>
          <w:sz w:val="24"/>
          <w:szCs w:val="24"/>
        </w:rPr>
      </w:pPr>
      <w:r w:rsidRPr="002D4CEB">
        <w:rPr>
          <w:sz w:val="24"/>
          <w:szCs w:val="24"/>
        </w:rPr>
        <w:t xml:space="preserve">ГОСТ </w:t>
      </w:r>
      <w:r w:rsidR="00B148D8" w:rsidRPr="002D4CEB">
        <w:rPr>
          <w:sz w:val="24"/>
          <w:szCs w:val="24"/>
        </w:rPr>
        <w:t>18105</w:t>
      </w:r>
      <w:r w:rsidR="006F44B5" w:rsidRPr="002D4CEB">
        <w:rPr>
          <w:sz w:val="24"/>
          <w:szCs w:val="24"/>
        </w:rPr>
        <w:t> </w:t>
      </w:r>
      <w:r w:rsidRPr="002D4CEB">
        <w:rPr>
          <w:sz w:val="24"/>
          <w:szCs w:val="24"/>
        </w:rPr>
        <w:t xml:space="preserve">Бетоны. Правила контроля </w:t>
      </w:r>
      <w:r w:rsidR="00656542" w:rsidRPr="002D4CEB">
        <w:rPr>
          <w:sz w:val="24"/>
          <w:szCs w:val="24"/>
        </w:rPr>
        <w:t xml:space="preserve">и оценки </w:t>
      </w:r>
      <w:r w:rsidRPr="002D4CEB">
        <w:rPr>
          <w:sz w:val="24"/>
          <w:szCs w:val="24"/>
        </w:rPr>
        <w:t xml:space="preserve">прочности </w:t>
      </w:r>
    </w:p>
    <w:p w14:paraId="02EFB2AC" w14:textId="6F83D1B0" w:rsidR="00B72D03" w:rsidRPr="002D4CEB" w:rsidRDefault="00B72D03" w:rsidP="00416BF0">
      <w:pPr>
        <w:spacing w:line="360" w:lineRule="auto"/>
        <w:ind w:firstLine="709"/>
        <w:jc w:val="both"/>
        <w:rPr>
          <w:sz w:val="24"/>
          <w:szCs w:val="24"/>
        </w:rPr>
      </w:pPr>
      <w:r w:rsidRPr="002D4CEB">
        <w:rPr>
          <w:sz w:val="24"/>
          <w:szCs w:val="24"/>
        </w:rPr>
        <w:t xml:space="preserve">ГОСТ </w:t>
      </w:r>
      <w:r w:rsidR="00B148D8" w:rsidRPr="002D4CEB">
        <w:rPr>
          <w:sz w:val="24"/>
          <w:szCs w:val="24"/>
        </w:rPr>
        <w:t>23732</w:t>
      </w:r>
      <w:r w:rsidR="006F44B5" w:rsidRPr="002D4CEB">
        <w:rPr>
          <w:sz w:val="24"/>
          <w:szCs w:val="24"/>
        </w:rPr>
        <w:t> </w:t>
      </w:r>
      <w:r w:rsidR="00B148D8" w:rsidRPr="002D4CEB">
        <w:rPr>
          <w:sz w:val="24"/>
          <w:szCs w:val="24"/>
        </w:rPr>
        <w:t>Вода</w:t>
      </w:r>
      <w:r w:rsidRPr="002D4CEB">
        <w:rPr>
          <w:sz w:val="24"/>
          <w:szCs w:val="24"/>
        </w:rPr>
        <w:t xml:space="preserve"> для бетонов и </w:t>
      </w:r>
      <w:r w:rsidR="00656542" w:rsidRPr="002D4CEB">
        <w:rPr>
          <w:sz w:val="24"/>
          <w:szCs w:val="24"/>
        </w:rPr>
        <w:t xml:space="preserve">строительных </w:t>
      </w:r>
      <w:r w:rsidRPr="002D4CEB">
        <w:rPr>
          <w:sz w:val="24"/>
          <w:szCs w:val="24"/>
        </w:rPr>
        <w:t>растворов. Технические условия</w:t>
      </w:r>
    </w:p>
    <w:p w14:paraId="5D1D4D45" w14:textId="77777777" w:rsidR="003924F0" w:rsidRPr="002D4CEB" w:rsidRDefault="003924F0" w:rsidP="003924F0">
      <w:pPr>
        <w:spacing w:line="360" w:lineRule="auto"/>
        <w:ind w:firstLine="709"/>
        <w:jc w:val="both"/>
        <w:rPr>
          <w:sz w:val="24"/>
          <w:szCs w:val="24"/>
        </w:rPr>
      </w:pPr>
      <w:r w:rsidRPr="002D4CEB">
        <w:rPr>
          <w:sz w:val="24"/>
          <w:szCs w:val="24"/>
        </w:rPr>
        <w:t>ГОСТ 25192 Бетоны. Классификация и общие технические требования</w:t>
      </w:r>
    </w:p>
    <w:p w14:paraId="727D05DB" w14:textId="1F525111" w:rsidR="00B72D03" w:rsidRPr="002D4CEB" w:rsidRDefault="00B72D03" w:rsidP="00416BF0">
      <w:pPr>
        <w:spacing w:line="360" w:lineRule="auto"/>
        <w:ind w:firstLine="709"/>
        <w:jc w:val="both"/>
        <w:rPr>
          <w:sz w:val="24"/>
          <w:szCs w:val="24"/>
        </w:rPr>
      </w:pPr>
      <w:r w:rsidRPr="002D4CEB">
        <w:rPr>
          <w:sz w:val="24"/>
          <w:szCs w:val="24"/>
        </w:rPr>
        <w:t xml:space="preserve">ГОСТ </w:t>
      </w:r>
      <w:r w:rsidR="00B148D8" w:rsidRPr="002D4CEB">
        <w:rPr>
          <w:sz w:val="24"/>
          <w:szCs w:val="24"/>
        </w:rPr>
        <w:t>25820</w:t>
      </w:r>
      <w:r w:rsidR="006F44B5" w:rsidRPr="002D4CEB">
        <w:rPr>
          <w:sz w:val="24"/>
          <w:szCs w:val="24"/>
        </w:rPr>
        <w:t> </w:t>
      </w:r>
      <w:r w:rsidR="00B148D8" w:rsidRPr="002D4CEB">
        <w:rPr>
          <w:sz w:val="24"/>
          <w:szCs w:val="24"/>
        </w:rPr>
        <w:t>Бетоны</w:t>
      </w:r>
      <w:r w:rsidRPr="002D4CEB">
        <w:rPr>
          <w:sz w:val="24"/>
          <w:szCs w:val="24"/>
        </w:rPr>
        <w:t xml:space="preserve"> легкие. Технические условия</w:t>
      </w:r>
    </w:p>
    <w:p w14:paraId="3227F62D" w14:textId="014CDF44" w:rsidR="00B72D03" w:rsidRPr="002D4CEB" w:rsidRDefault="00B72D03" w:rsidP="00416BF0">
      <w:pPr>
        <w:spacing w:line="360" w:lineRule="auto"/>
        <w:ind w:firstLine="709"/>
        <w:jc w:val="both"/>
        <w:rPr>
          <w:sz w:val="24"/>
          <w:szCs w:val="24"/>
        </w:rPr>
      </w:pPr>
      <w:r w:rsidRPr="002D4CEB">
        <w:rPr>
          <w:sz w:val="24"/>
          <w:szCs w:val="24"/>
        </w:rPr>
        <w:t xml:space="preserve">ГОСТ </w:t>
      </w:r>
      <w:r w:rsidR="00B148D8" w:rsidRPr="002D4CEB">
        <w:rPr>
          <w:sz w:val="24"/>
          <w:szCs w:val="24"/>
        </w:rPr>
        <w:t>26633</w:t>
      </w:r>
      <w:r w:rsidR="006F44B5" w:rsidRPr="002D4CEB">
        <w:rPr>
          <w:sz w:val="24"/>
          <w:szCs w:val="24"/>
        </w:rPr>
        <w:t> </w:t>
      </w:r>
      <w:r w:rsidR="00B148D8" w:rsidRPr="002D4CEB">
        <w:rPr>
          <w:sz w:val="24"/>
          <w:szCs w:val="24"/>
        </w:rPr>
        <w:t>Бетоны</w:t>
      </w:r>
      <w:r w:rsidRPr="002D4CEB">
        <w:rPr>
          <w:sz w:val="24"/>
          <w:szCs w:val="24"/>
        </w:rPr>
        <w:t xml:space="preserve"> тяжелые и мелкозернистые. Технические условия</w:t>
      </w:r>
    </w:p>
    <w:p w14:paraId="447B8FB9" w14:textId="7C3B23E9" w:rsidR="00B72D03" w:rsidRPr="002D4CEB" w:rsidRDefault="00B72D03" w:rsidP="00416BF0">
      <w:pPr>
        <w:spacing w:line="360" w:lineRule="auto"/>
        <w:ind w:firstLine="709"/>
        <w:jc w:val="both"/>
        <w:rPr>
          <w:sz w:val="24"/>
          <w:szCs w:val="24"/>
        </w:rPr>
      </w:pPr>
      <w:r w:rsidRPr="002D4CEB">
        <w:rPr>
          <w:sz w:val="24"/>
          <w:szCs w:val="24"/>
        </w:rPr>
        <w:t xml:space="preserve">ГОСТ </w:t>
      </w:r>
      <w:r w:rsidR="00B148D8" w:rsidRPr="002D4CEB">
        <w:rPr>
          <w:sz w:val="24"/>
          <w:szCs w:val="24"/>
        </w:rPr>
        <w:t>27005</w:t>
      </w:r>
      <w:r w:rsidR="006F44B5" w:rsidRPr="002D4CEB">
        <w:rPr>
          <w:sz w:val="24"/>
          <w:szCs w:val="24"/>
        </w:rPr>
        <w:t> </w:t>
      </w:r>
      <w:r w:rsidR="00B148D8" w:rsidRPr="002D4CEB">
        <w:rPr>
          <w:sz w:val="24"/>
          <w:szCs w:val="24"/>
        </w:rPr>
        <w:t>Бетоны</w:t>
      </w:r>
      <w:r w:rsidRPr="002D4CEB">
        <w:rPr>
          <w:sz w:val="24"/>
          <w:szCs w:val="24"/>
        </w:rPr>
        <w:t xml:space="preserve"> легкие и ячеистые. Правила контроля средней плотности</w:t>
      </w:r>
    </w:p>
    <w:p w14:paraId="2DEF23A0" w14:textId="686E9563" w:rsidR="00B72D03" w:rsidRPr="002D4CEB" w:rsidRDefault="00B72D03" w:rsidP="00416BF0">
      <w:pPr>
        <w:spacing w:line="360" w:lineRule="auto"/>
        <w:ind w:firstLine="709"/>
        <w:jc w:val="both"/>
        <w:rPr>
          <w:sz w:val="24"/>
          <w:szCs w:val="24"/>
        </w:rPr>
      </w:pPr>
      <w:r w:rsidRPr="002D4CEB">
        <w:rPr>
          <w:sz w:val="24"/>
          <w:szCs w:val="24"/>
        </w:rPr>
        <w:t xml:space="preserve">ГОСТ </w:t>
      </w:r>
      <w:r w:rsidR="00B148D8" w:rsidRPr="002D4CEB">
        <w:rPr>
          <w:sz w:val="24"/>
          <w:szCs w:val="24"/>
        </w:rPr>
        <w:t>27006</w:t>
      </w:r>
      <w:r w:rsidR="006F44B5" w:rsidRPr="002D4CEB">
        <w:rPr>
          <w:sz w:val="24"/>
          <w:szCs w:val="24"/>
        </w:rPr>
        <w:t> </w:t>
      </w:r>
      <w:r w:rsidRPr="002D4CEB">
        <w:rPr>
          <w:sz w:val="24"/>
          <w:szCs w:val="24"/>
        </w:rPr>
        <w:t>Бетоны. Правила подбора состава</w:t>
      </w:r>
    </w:p>
    <w:p w14:paraId="29869704" w14:textId="61E7F3E3" w:rsidR="00B72D03" w:rsidRPr="002D4CEB" w:rsidRDefault="00B72D03" w:rsidP="00416BF0">
      <w:pPr>
        <w:spacing w:line="360" w:lineRule="auto"/>
        <w:ind w:firstLine="709"/>
        <w:jc w:val="both"/>
        <w:rPr>
          <w:sz w:val="24"/>
          <w:szCs w:val="24"/>
        </w:rPr>
      </w:pPr>
      <w:r w:rsidRPr="002D4CEB">
        <w:rPr>
          <w:sz w:val="24"/>
          <w:szCs w:val="24"/>
        </w:rPr>
        <w:t xml:space="preserve">ГОСТ </w:t>
      </w:r>
      <w:r w:rsidR="00B148D8" w:rsidRPr="002D4CEB">
        <w:rPr>
          <w:sz w:val="24"/>
          <w:szCs w:val="24"/>
        </w:rPr>
        <w:t>30108</w:t>
      </w:r>
      <w:r w:rsidR="006F44B5" w:rsidRPr="002D4CEB">
        <w:rPr>
          <w:sz w:val="24"/>
          <w:szCs w:val="24"/>
        </w:rPr>
        <w:t> </w:t>
      </w:r>
      <w:r w:rsidRPr="002D4CEB">
        <w:rPr>
          <w:sz w:val="24"/>
          <w:szCs w:val="24"/>
        </w:rPr>
        <w:t>Материалы и изделия строительные. Определение удельной эффективной активности естественных радионуклидов</w:t>
      </w:r>
    </w:p>
    <w:p w14:paraId="0D48DB09" w14:textId="5FF03572" w:rsidR="00B72D03" w:rsidRPr="002D4CEB" w:rsidRDefault="00B72D03" w:rsidP="00416BF0">
      <w:pPr>
        <w:spacing w:line="360" w:lineRule="auto"/>
        <w:ind w:firstLine="709"/>
        <w:jc w:val="both"/>
        <w:rPr>
          <w:sz w:val="24"/>
          <w:szCs w:val="24"/>
        </w:rPr>
      </w:pPr>
      <w:r w:rsidRPr="002D4CEB">
        <w:rPr>
          <w:sz w:val="24"/>
          <w:szCs w:val="24"/>
        </w:rPr>
        <w:t xml:space="preserve">ГОСТ </w:t>
      </w:r>
      <w:r w:rsidR="00B148D8" w:rsidRPr="002D4CEB">
        <w:rPr>
          <w:sz w:val="24"/>
          <w:szCs w:val="24"/>
        </w:rPr>
        <w:t>30459</w:t>
      </w:r>
      <w:r w:rsidR="006F44B5" w:rsidRPr="002D4CEB">
        <w:rPr>
          <w:sz w:val="24"/>
          <w:szCs w:val="24"/>
        </w:rPr>
        <w:t> </w:t>
      </w:r>
      <w:r w:rsidRPr="002D4CEB">
        <w:rPr>
          <w:sz w:val="24"/>
          <w:szCs w:val="24"/>
        </w:rPr>
        <w:t>Добавки для бетонов и строительных растворов. Определение и оценка эффективности</w:t>
      </w:r>
    </w:p>
    <w:p w14:paraId="53F02388" w14:textId="78928F79" w:rsidR="008E3E2B" w:rsidRPr="002D4CEB" w:rsidRDefault="008E3E2B" w:rsidP="00416BF0">
      <w:pPr>
        <w:spacing w:line="360" w:lineRule="auto"/>
        <w:ind w:firstLine="709"/>
        <w:jc w:val="both"/>
        <w:rPr>
          <w:sz w:val="24"/>
          <w:szCs w:val="24"/>
        </w:rPr>
      </w:pPr>
      <w:r w:rsidRPr="002D4CEB">
        <w:rPr>
          <w:sz w:val="24"/>
          <w:szCs w:val="24"/>
        </w:rPr>
        <w:t xml:space="preserve">ГОСТ 30744 </w:t>
      </w:r>
      <w:r w:rsidR="003924F0" w:rsidRPr="002D4CEB">
        <w:rPr>
          <w:sz w:val="24"/>
          <w:szCs w:val="24"/>
        </w:rPr>
        <w:t>Цементы. Методы испытаний с исполь</w:t>
      </w:r>
      <w:r w:rsidR="00751504" w:rsidRPr="002D4CEB">
        <w:rPr>
          <w:sz w:val="24"/>
          <w:szCs w:val="24"/>
        </w:rPr>
        <w:t xml:space="preserve">зованием </w:t>
      </w:r>
      <w:proofErr w:type="spellStart"/>
      <w:r w:rsidR="00751504" w:rsidRPr="002D4CEB">
        <w:rPr>
          <w:sz w:val="24"/>
          <w:szCs w:val="24"/>
        </w:rPr>
        <w:t>полифракционного</w:t>
      </w:r>
      <w:proofErr w:type="spellEnd"/>
      <w:r w:rsidR="00751504" w:rsidRPr="002D4CEB">
        <w:rPr>
          <w:sz w:val="24"/>
          <w:szCs w:val="24"/>
        </w:rPr>
        <w:t xml:space="preserve"> песка</w:t>
      </w:r>
    </w:p>
    <w:p w14:paraId="23FCC865" w14:textId="211606A5" w:rsidR="00B72D03" w:rsidRPr="00794467" w:rsidRDefault="00B72D03" w:rsidP="00416BF0">
      <w:pPr>
        <w:spacing w:line="360" w:lineRule="auto"/>
        <w:ind w:firstLine="709"/>
        <w:jc w:val="both"/>
        <w:rPr>
          <w:sz w:val="24"/>
          <w:szCs w:val="24"/>
        </w:rPr>
      </w:pPr>
      <w:r w:rsidRPr="002D4CEB">
        <w:rPr>
          <w:sz w:val="24"/>
          <w:szCs w:val="24"/>
        </w:rPr>
        <w:t xml:space="preserve">ГОСТ </w:t>
      </w:r>
      <w:r w:rsidR="00B148D8" w:rsidRPr="002D4CEB">
        <w:rPr>
          <w:sz w:val="24"/>
          <w:szCs w:val="24"/>
        </w:rPr>
        <w:t>31384</w:t>
      </w:r>
      <w:r w:rsidR="006F44B5" w:rsidRPr="002D4CEB">
        <w:rPr>
          <w:sz w:val="24"/>
          <w:szCs w:val="24"/>
        </w:rPr>
        <w:t> </w:t>
      </w:r>
      <w:r w:rsidRPr="002D4CEB">
        <w:rPr>
          <w:sz w:val="24"/>
          <w:szCs w:val="24"/>
        </w:rPr>
        <w:t>Защита бетонных и железобетонных</w:t>
      </w:r>
      <w:r w:rsidRPr="00794467">
        <w:rPr>
          <w:sz w:val="24"/>
          <w:szCs w:val="24"/>
        </w:rPr>
        <w:t xml:space="preserve"> конструкций от коррозии. Общие технические требования</w:t>
      </w:r>
    </w:p>
    <w:p w14:paraId="44D6B89C" w14:textId="77777777" w:rsidR="00EE1EC0" w:rsidRDefault="00705437" w:rsidP="00DE68D7">
      <w:pPr>
        <w:pStyle w:val="1"/>
        <w:tabs>
          <w:tab w:val="left" w:pos="993"/>
        </w:tabs>
        <w:spacing w:before="240" w:line="360" w:lineRule="auto"/>
        <w:ind w:firstLine="709"/>
        <w:jc w:val="both"/>
        <w:rPr>
          <w:rFonts w:ascii="Arial" w:hAnsi="Arial" w:cs="Arial"/>
          <w:b w:val="0"/>
          <w:sz w:val="22"/>
          <w:szCs w:val="22"/>
        </w:rPr>
      </w:pPr>
      <w:r w:rsidRPr="00B849FE">
        <w:rPr>
          <w:rFonts w:ascii="Arial" w:hAnsi="Arial" w:cs="Arial"/>
          <w:b w:val="0"/>
          <w:spacing w:val="40"/>
          <w:sz w:val="22"/>
          <w:szCs w:val="22"/>
        </w:rPr>
        <w:t>Примечани</w:t>
      </w:r>
      <w:r>
        <w:rPr>
          <w:rFonts w:ascii="Arial" w:hAnsi="Arial" w:cs="Arial"/>
          <w:b w:val="0"/>
          <w:spacing w:val="40"/>
          <w:sz w:val="22"/>
          <w:szCs w:val="22"/>
        </w:rPr>
        <w:t>е—</w:t>
      </w:r>
      <w:r w:rsidR="00886969" w:rsidRPr="00B849FE">
        <w:rPr>
          <w:rFonts w:ascii="Arial" w:hAnsi="Arial" w:cs="Arial"/>
          <w:b w:val="0"/>
          <w:sz w:val="22"/>
          <w:szCs w:val="22"/>
        </w:rPr>
        <w:t xml:space="preserve">При пользовании настоящим стандартом целесообразно проверить действие ссылочных стандартов </w:t>
      </w:r>
      <w:r w:rsidR="00886969" w:rsidRPr="00B849FE">
        <w:rPr>
          <w:rFonts w:ascii="Arial" w:hAnsi="Arial" w:cs="Arial"/>
          <w:b w:val="0"/>
          <w:sz w:val="22"/>
        </w:rPr>
        <w:t xml:space="preserve">и классификаторов </w:t>
      </w:r>
      <w:r w:rsidR="00886969" w:rsidRPr="00B849FE">
        <w:rPr>
          <w:rFonts w:ascii="Arial" w:hAnsi="Arial" w:cs="Arial"/>
          <w:b w:val="0"/>
          <w:sz w:val="22"/>
          <w:szCs w:val="22"/>
        </w:rPr>
        <w:t xml:space="preserve">в сети Интернет </w:t>
      </w:r>
      <w:r w:rsidR="00886969" w:rsidRPr="00B849FE">
        <w:rPr>
          <w:rFonts w:ascii="Arial" w:hAnsi="Arial" w:cs="Arial"/>
          <w:b w:val="0"/>
          <w:sz w:val="22"/>
        </w:rPr>
        <w:t>на официальном сайте Межгосударственного совета по стандартизации, метрологии и сертификации (</w:t>
      </w:r>
      <w:r w:rsidR="00886969" w:rsidRPr="00B849FE">
        <w:rPr>
          <w:rFonts w:ascii="Arial" w:hAnsi="Arial" w:cs="Arial"/>
          <w:b w:val="0"/>
          <w:sz w:val="22"/>
          <w:lang w:val="en-US"/>
        </w:rPr>
        <w:t>www</w:t>
      </w:r>
      <w:r w:rsidR="00886969" w:rsidRPr="00B849FE">
        <w:rPr>
          <w:rFonts w:ascii="Arial" w:hAnsi="Arial" w:cs="Arial"/>
          <w:b w:val="0"/>
          <w:sz w:val="22"/>
        </w:rPr>
        <w:t>.</w:t>
      </w:r>
      <w:proofErr w:type="spellStart"/>
      <w:r w:rsidR="00886969" w:rsidRPr="00B849FE">
        <w:rPr>
          <w:rFonts w:ascii="Arial" w:hAnsi="Arial" w:cs="Arial"/>
          <w:b w:val="0"/>
          <w:sz w:val="22"/>
          <w:lang w:val="en-US"/>
        </w:rPr>
        <w:t>easc</w:t>
      </w:r>
      <w:proofErr w:type="spellEnd"/>
      <w:r w:rsidR="00886969" w:rsidRPr="00B849FE">
        <w:rPr>
          <w:rFonts w:ascii="Arial" w:hAnsi="Arial" w:cs="Arial"/>
          <w:b w:val="0"/>
          <w:sz w:val="22"/>
        </w:rPr>
        <w:t>.</w:t>
      </w:r>
      <w:r w:rsidR="00886969" w:rsidRPr="00B849FE">
        <w:rPr>
          <w:rFonts w:ascii="Arial" w:hAnsi="Arial" w:cs="Arial"/>
          <w:b w:val="0"/>
          <w:sz w:val="22"/>
          <w:lang w:val="en-US"/>
        </w:rPr>
        <w:t>by</w:t>
      </w:r>
      <w:r w:rsidR="00886969" w:rsidRPr="00B849FE">
        <w:rPr>
          <w:rFonts w:ascii="Arial" w:hAnsi="Arial" w:cs="Arial"/>
          <w:b w:val="0"/>
          <w:sz w:val="22"/>
        </w:rPr>
        <w:t xml:space="preserve">) </w:t>
      </w:r>
      <w:r w:rsidR="00886969" w:rsidRPr="00B849FE">
        <w:rPr>
          <w:rFonts w:ascii="Arial" w:hAnsi="Arial" w:cs="Arial"/>
          <w:b w:val="0"/>
          <w:sz w:val="22"/>
          <w:szCs w:val="22"/>
        </w:rPr>
        <w:t>или по указател</w:t>
      </w:r>
      <w:r w:rsidR="00886969" w:rsidRPr="00B849FE">
        <w:rPr>
          <w:rFonts w:ascii="Arial" w:hAnsi="Arial" w:cs="Arial"/>
          <w:b w:val="0"/>
          <w:sz w:val="22"/>
        </w:rPr>
        <w:t>ям</w:t>
      </w:r>
      <w:r w:rsidR="00886969" w:rsidRPr="00B849FE">
        <w:rPr>
          <w:rFonts w:ascii="Arial" w:hAnsi="Arial" w:cs="Arial"/>
          <w:b w:val="0"/>
          <w:sz w:val="22"/>
          <w:szCs w:val="22"/>
        </w:rPr>
        <w:t xml:space="preserve"> </w:t>
      </w:r>
      <w:r w:rsidR="00886969" w:rsidRPr="00B849FE">
        <w:rPr>
          <w:rFonts w:ascii="Arial" w:hAnsi="Arial" w:cs="Arial"/>
          <w:b w:val="0"/>
          <w:sz w:val="22"/>
        </w:rPr>
        <w:t>н</w:t>
      </w:r>
      <w:r w:rsidR="00886969" w:rsidRPr="00B849FE">
        <w:rPr>
          <w:rFonts w:ascii="Arial" w:hAnsi="Arial" w:cs="Arial"/>
          <w:b w:val="0"/>
          <w:sz w:val="22"/>
          <w:szCs w:val="22"/>
        </w:rPr>
        <w:t>ациональны</w:t>
      </w:r>
      <w:r w:rsidR="00886969" w:rsidRPr="00B849FE">
        <w:rPr>
          <w:rFonts w:ascii="Arial" w:hAnsi="Arial" w:cs="Arial"/>
          <w:b w:val="0"/>
          <w:sz w:val="22"/>
        </w:rPr>
        <w:t>х</w:t>
      </w:r>
      <w:r w:rsidR="00886969" w:rsidRPr="00B849FE">
        <w:rPr>
          <w:rFonts w:ascii="Arial" w:hAnsi="Arial" w:cs="Arial"/>
          <w:b w:val="0"/>
          <w:sz w:val="22"/>
          <w:szCs w:val="22"/>
        </w:rPr>
        <w:t xml:space="preserve"> стандарт</w:t>
      </w:r>
      <w:r w:rsidR="00886969" w:rsidRPr="00B849FE">
        <w:rPr>
          <w:rFonts w:ascii="Arial" w:hAnsi="Arial" w:cs="Arial"/>
          <w:b w:val="0"/>
          <w:sz w:val="22"/>
        </w:rPr>
        <w:t>ов</w:t>
      </w:r>
      <w:r w:rsidR="00886969" w:rsidRPr="00B849FE">
        <w:rPr>
          <w:rFonts w:ascii="Arial" w:hAnsi="Arial" w:cs="Arial"/>
          <w:b w:val="0"/>
          <w:sz w:val="22"/>
          <w:szCs w:val="22"/>
        </w:rPr>
        <w:t xml:space="preserve">, </w:t>
      </w:r>
      <w:r w:rsidR="00886969" w:rsidRPr="00B849FE">
        <w:rPr>
          <w:rFonts w:ascii="Arial" w:hAnsi="Arial" w:cs="Arial"/>
          <w:b w:val="0"/>
          <w:sz w:val="22"/>
        </w:rPr>
        <w:t>издаваемых в государствах, указанных в предисловии, или на официальных сайтах соответствующих органов по стандартизации</w:t>
      </w:r>
      <w:r w:rsidR="00886969" w:rsidRPr="00B849FE">
        <w:rPr>
          <w:rFonts w:ascii="Arial" w:hAnsi="Arial" w:cs="Arial"/>
          <w:b w:val="0"/>
          <w:sz w:val="22"/>
          <w:szCs w:val="22"/>
        </w:rPr>
        <w:t xml:space="preserve">. Если на </w:t>
      </w:r>
      <w:r w:rsidR="00886969" w:rsidRPr="00B849FE">
        <w:rPr>
          <w:rFonts w:ascii="Arial" w:hAnsi="Arial" w:cs="Arial"/>
          <w:b w:val="0"/>
          <w:sz w:val="22"/>
        </w:rPr>
        <w:t>документ</w:t>
      </w:r>
      <w:r w:rsidR="00886969" w:rsidRPr="00B849FE">
        <w:rPr>
          <w:rFonts w:ascii="Arial" w:hAnsi="Arial" w:cs="Arial"/>
          <w:b w:val="0"/>
          <w:sz w:val="22"/>
          <w:szCs w:val="22"/>
        </w:rPr>
        <w:t xml:space="preserve"> дана недатированная ссылка, то </w:t>
      </w:r>
      <w:r w:rsidR="00886969" w:rsidRPr="00B849FE">
        <w:rPr>
          <w:rFonts w:ascii="Arial" w:hAnsi="Arial" w:cs="Arial"/>
          <w:b w:val="0"/>
          <w:sz w:val="22"/>
        </w:rPr>
        <w:t>следует</w:t>
      </w:r>
      <w:r w:rsidR="00886969" w:rsidRPr="00B849FE">
        <w:rPr>
          <w:rFonts w:ascii="Arial" w:hAnsi="Arial" w:cs="Arial"/>
          <w:b w:val="0"/>
          <w:sz w:val="22"/>
          <w:szCs w:val="22"/>
        </w:rPr>
        <w:t xml:space="preserve"> использовать </w:t>
      </w:r>
      <w:r w:rsidR="00886969" w:rsidRPr="00B849FE">
        <w:rPr>
          <w:rFonts w:ascii="Arial" w:hAnsi="Arial" w:cs="Arial"/>
          <w:b w:val="0"/>
          <w:sz w:val="22"/>
        </w:rPr>
        <w:t xml:space="preserve">документ, действующий на текущий момент, с учетом всех внесенных в него изменений. </w:t>
      </w:r>
      <w:r w:rsidR="00886969" w:rsidRPr="00B849FE">
        <w:rPr>
          <w:rFonts w:ascii="Arial" w:hAnsi="Arial" w:cs="Arial"/>
          <w:b w:val="0"/>
          <w:sz w:val="22"/>
          <w:szCs w:val="22"/>
        </w:rPr>
        <w:t xml:space="preserve">Если заменен ссылочный документ, на который дана датированная ссылка, то </w:t>
      </w:r>
      <w:r w:rsidR="00886969" w:rsidRPr="00B849FE">
        <w:rPr>
          <w:rFonts w:ascii="Arial" w:hAnsi="Arial" w:cs="Arial"/>
          <w:b w:val="0"/>
          <w:sz w:val="22"/>
        </w:rPr>
        <w:t>следует</w:t>
      </w:r>
      <w:r w:rsidR="00886969" w:rsidRPr="00B849FE">
        <w:rPr>
          <w:rFonts w:ascii="Arial" w:hAnsi="Arial" w:cs="Arial"/>
          <w:b w:val="0"/>
          <w:sz w:val="22"/>
          <w:szCs w:val="22"/>
        </w:rPr>
        <w:t xml:space="preserve"> использовать </w:t>
      </w:r>
      <w:r w:rsidR="00886969" w:rsidRPr="00B849FE">
        <w:rPr>
          <w:rFonts w:ascii="Arial" w:hAnsi="Arial" w:cs="Arial"/>
          <w:b w:val="0"/>
          <w:sz w:val="22"/>
        </w:rPr>
        <w:t xml:space="preserve">указанную </w:t>
      </w:r>
      <w:r w:rsidR="00886969" w:rsidRPr="00B849FE">
        <w:rPr>
          <w:rFonts w:ascii="Arial" w:hAnsi="Arial" w:cs="Arial"/>
          <w:b w:val="0"/>
          <w:sz w:val="22"/>
          <w:szCs w:val="22"/>
        </w:rPr>
        <w:t xml:space="preserve">версию этого документа. Если после </w:t>
      </w:r>
      <w:r w:rsidR="00886969" w:rsidRPr="00B849FE">
        <w:rPr>
          <w:rFonts w:ascii="Arial" w:hAnsi="Arial" w:cs="Arial"/>
          <w:b w:val="0"/>
          <w:sz w:val="22"/>
        </w:rPr>
        <w:t>принятия</w:t>
      </w:r>
      <w:r w:rsidR="00886969" w:rsidRPr="00B849FE">
        <w:rPr>
          <w:rFonts w:ascii="Arial" w:hAnsi="Arial" w:cs="Arial"/>
          <w:b w:val="0"/>
          <w:sz w:val="22"/>
          <w:szCs w:val="22"/>
        </w:rPr>
        <w:t xml:space="preserve"> настоящего стандарта</w:t>
      </w:r>
      <w:r w:rsidR="00886969" w:rsidRPr="00B849FE">
        <w:rPr>
          <w:rFonts w:ascii="Arial" w:hAnsi="Arial" w:cs="Arial"/>
          <w:b w:val="0"/>
          <w:sz w:val="22"/>
        </w:rPr>
        <w:t xml:space="preserve"> </w:t>
      </w:r>
      <w:r w:rsidR="00886969" w:rsidRPr="00B849FE">
        <w:rPr>
          <w:rFonts w:ascii="Arial" w:hAnsi="Arial" w:cs="Arial"/>
          <w:b w:val="0"/>
          <w:sz w:val="22"/>
          <w:szCs w:val="22"/>
        </w:rPr>
        <w:t xml:space="preserve">в ссылочный документ, на </w:t>
      </w:r>
      <w:r w:rsidR="00886969" w:rsidRPr="00B849FE">
        <w:rPr>
          <w:rFonts w:ascii="Arial" w:hAnsi="Arial" w:cs="Arial"/>
          <w:b w:val="0"/>
          <w:sz w:val="22"/>
          <w:szCs w:val="22"/>
        </w:rPr>
        <w:lastRenderedPageBreak/>
        <w:t>который дана датированная ссылка, внесено изменение, затрагивающее положение, на которое дана ссылка, то это положение применя</w:t>
      </w:r>
      <w:r w:rsidR="00886969" w:rsidRPr="00B849FE">
        <w:rPr>
          <w:rFonts w:ascii="Arial" w:hAnsi="Arial" w:cs="Arial"/>
          <w:b w:val="0"/>
          <w:sz w:val="22"/>
        </w:rPr>
        <w:t>ется</w:t>
      </w:r>
      <w:r w:rsidR="00886969" w:rsidRPr="00B849FE">
        <w:rPr>
          <w:rFonts w:ascii="Arial" w:hAnsi="Arial" w:cs="Arial"/>
          <w:b w:val="0"/>
          <w:sz w:val="22"/>
          <w:szCs w:val="22"/>
        </w:rPr>
        <w:t xml:space="preserve"> без учета данного изменения. Если ссылочный документ отменен без замены, то положение, в котором дана ссылка на него, </w:t>
      </w:r>
      <w:r w:rsidR="00886969" w:rsidRPr="00B849FE">
        <w:rPr>
          <w:rFonts w:ascii="Arial" w:hAnsi="Arial" w:cs="Arial"/>
          <w:b w:val="0"/>
          <w:sz w:val="22"/>
        </w:rPr>
        <w:t>применяется</w:t>
      </w:r>
      <w:r w:rsidR="00886969" w:rsidRPr="00B849FE">
        <w:rPr>
          <w:rFonts w:ascii="Arial" w:hAnsi="Arial" w:cs="Arial"/>
          <w:b w:val="0"/>
          <w:sz w:val="22"/>
          <w:szCs w:val="22"/>
        </w:rPr>
        <w:t xml:space="preserve"> в части, не затрагивающей </w:t>
      </w:r>
      <w:r w:rsidR="00886969" w:rsidRPr="00044571">
        <w:rPr>
          <w:rFonts w:ascii="Arial" w:hAnsi="Arial" w:cs="Arial"/>
          <w:b w:val="0"/>
          <w:sz w:val="22"/>
          <w:szCs w:val="22"/>
        </w:rPr>
        <w:t>эту ссылку.</w:t>
      </w:r>
    </w:p>
    <w:p w14:paraId="5698B3D9" w14:textId="6386C8EB" w:rsidR="00DE68D7" w:rsidRPr="00596210" w:rsidRDefault="00DE68D7" w:rsidP="00DE68D7">
      <w:pPr>
        <w:pStyle w:val="1"/>
        <w:tabs>
          <w:tab w:val="left" w:pos="993"/>
        </w:tabs>
        <w:spacing w:before="240" w:line="360" w:lineRule="auto"/>
        <w:ind w:firstLine="709"/>
        <w:jc w:val="both"/>
        <w:rPr>
          <w:rFonts w:ascii="Arial" w:hAnsi="Arial"/>
          <w:sz w:val="28"/>
        </w:rPr>
      </w:pPr>
      <w:r w:rsidRPr="00596210">
        <w:rPr>
          <w:rFonts w:ascii="Arial" w:hAnsi="Arial"/>
          <w:sz w:val="28"/>
        </w:rPr>
        <w:t>3 </w:t>
      </w:r>
      <w:r w:rsidR="00FC5688">
        <w:rPr>
          <w:rFonts w:ascii="Arial" w:hAnsi="Arial"/>
          <w:sz w:val="28"/>
        </w:rPr>
        <w:t>Термины и определения</w:t>
      </w:r>
    </w:p>
    <w:p w14:paraId="7D34EA00" w14:textId="77777777" w:rsidR="00FC5688" w:rsidRPr="00FC5688" w:rsidRDefault="00FC5688" w:rsidP="00FC5688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FC5688">
        <w:rPr>
          <w:sz w:val="24"/>
          <w:szCs w:val="24"/>
        </w:rPr>
        <w:t>В настоящем стандарте применены следующие термины с соответствующими определениями:</w:t>
      </w:r>
    </w:p>
    <w:p w14:paraId="506C2A09" w14:textId="12DBE5AF" w:rsidR="00FC5688" w:rsidRPr="00B113EC" w:rsidRDefault="00FC5688" w:rsidP="00FC5688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B113EC">
        <w:rPr>
          <w:sz w:val="24"/>
          <w:szCs w:val="24"/>
        </w:rPr>
        <w:t>3.1</w:t>
      </w:r>
      <w:r w:rsidR="004179AB" w:rsidRPr="00B113EC">
        <w:rPr>
          <w:sz w:val="24"/>
          <w:szCs w:val="24"/>
        </w:rPr>
        <w:t> </w:t>
      </w:r>
      <w:r w:rsidRPr="00B113EC">
        <w:rPr>
          <w:b/>
          <w:bCs/>
          <w:sz w:val="24"/>
          <w:szCs w:val="24"/>
        </w:rPr>
        <w:t>бетонная смесь</w:t>
      </w:r>
      <w:r w:rsidR="004D43B5" w:rsidRPr="00B113EC">
        <w:rPr>
          <w:b/>
          <w:bCs/>
          <w:sz w:val="24"/>
          <w:szCs w:val="24"/>
        </w:rPr>
        <w:t>:</w:t>
      </w:r>
      <w:r w:rsidR="00D400EA" w:rsidRPr="00B113EC">
        <w:rPr>
          <w:sz w:val="24"/>
          <w:szCs w:val="24"/>
        </w:rPr>
        <w:t> </w:t>
      </w:r>
      <w:r w:rsidRPr="00B113EC">
        <w:rPr>
          <w:sz w:val="24"/>
          <w:szCs w:val="24"/>
        </w:rPr>
        <w:t xml:space="preserve">Готовая к применению </w:t>
      </w:r>
      <w:r w:rsidR="004157FD" w:rsidRPr="00B113EC">
        <w:rPr>
          <w:sz w:val="24"/>
          <w:szCs w:val="24"/>
        </w:rPr>
        <w:t xml:space="preserve">рационально подобранная </w:t>
      </w:r>
      <w:r w:rsidRPr="00B113EC">
        <w:rPr>
          <w:sz w:val="24"/>
          <w:szCs w:val="24"/>
        </w:rPr>
        <w:t>перемешанная смесь вяжущего, заполнителей и воды с добавлением или без добавления добавок</w:t>
      </w:r>
      <w:r w:rsidR="00F71FF1" w:rsidRPr="00B113EC">
        <w:rPr>
          <w:sz w:val="24"/>
          <w:szCs w:val="24"/>
        </w:rPr>
        <w:t xml:space="preserve">, </w:t>
      </w:r>
      <w:r w:rsidRPr="00B113EC">
        <w:rPr>
          <w:sz w:val="24"/>
          <w:szCs w:val="24"/>
        </w:rPr>
        <w:t xml:space="preserve">которая после уплотнения </w:t>
      </w:r>
      <w:r w:rsidR="00537211" w:rsidRPr="00B113EC">
        <w:rPr>
          <w:sz w:val="24"/>
          <w:szCs w:val="24"/>
        </w:rPr>
        <w:t xml:space="preserve">и </w:t>
      </w:r>
      <w:r w:rsidRPr="00B113EC">
        <w:rPr>
          <w:sz w:val="24"/>
          <w:szCs w:val="24"/>
        </w:rPr>
        <w:t xml:space="preserve">схватывания превращается </w:t>
      </w:r>
      <w:r w:rsidR="00234987" w:rsidRPr="00B113EC">
        <w:rPr>
          <w:sz w:val="24"/>
          <w:szCs w:val="24"/>
        </w:rPr>
        <w:t>в бетон</w:t>
      </w:r>
      <w:r w:rsidRPr="00B113EC">
        <w:rPr>
          <w:sz w:val="24"/>
          <w:szCs w:val="24"/>
        </w:rPr>
        <w:t>.</w:t>
      </w:r>
    </w:p>
    <w:p w14:paraId="66AEBD0C" w14:textId="5E25A968" w:rsidR="00B22D45" w:rsidRPr="00B113EC" w:rsidRDefault="00F61BE7" w:rsidP="00296666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B113EC">
        <w:rPr>
          <w:sz w:val="24"/>
          <w:szCs w:val="24"/>
        </w:rPr>
        <w:t>3.</w:t>
      </w:r>
      <w:r w:rsidR="00D51F75" w:rsidRPr="00B113EC">
        <w:rPr>
          <w:sz w:val="24"/>
          <w:szCs w:val="24"/>
        </w:rPr>
        <w:t>2</w:t>
      </w:r>
      <w:r w:rsidR="00B22D45" w:rsidRPr="00B113EC">
        <w:rPr>
          <w:sz w:val="24"/>
          <w:szCs w:val="24"/>
        </w:rPr>
        <w:t> </w:t>
      </w:r>
      <w:r w:rsidR="00B22D45" w:rsidRPr="00B113EC">
        <w:rPr>
          <w:b/>
          <w:bCs/>
          <w:sz w:val="24"/>
          <w:szCs w:val="24"/>
        </w:rPr>
        <w:t>бетонная смесь заданного качества:</w:t>
      </w:r>
      <w:r w:rsidR="00D400EA" w:rsidRPr="00B113EC">
        <w:rPr>
          <w:sz w:val="24"/>
          <w:szCs w:val="24"/>
        </w:rPr>
        <w:t> </w:t>
      </w:r>
      <w:r w:rsidR="00B22D45" w:rsidRPr="00B113EC">
        <w:rPr>
          <w:sz w:val="24"/>
          <w:szCs w:val="24"/>
        </w:rPr>
        <w:t xml:space="preserve">Бетонная смесь, </w:t>
      </w:r>
      <w:r w:rsidR="00F05462" w:rsidRPr="00B113EC">
        <w:rPr>
          <w:sz w:val="24"/>
          <w:szCs w:val="24"/>
        </w:rPr>
        <w:t xml:space="preserve">технологические показатели </w:t>
      </w:r>
      <w:r w:rsidR="00B22D45" w:rsidRPr="00B113EC">
        <w:rPr>
          <w:sz w:val="24"/>
          <w:szCs w:val="24"/>
        </w:rPr>
        <w:t>которой, а также свойства бетона задаются</w:t>
      </w:r>
      <w:r w:rsidR="00A92054" w:rsidRPr="00B113EC">
        <w:rPr>
          <w:sz w:val="24"/>
          <w:szCs w:val="24"/>
        </w:rPr>
        <w:t xml:space="preserve"> </w:t>
      </w:r>
      <w:r w:rsidR="0070569F" w:rsidRPr="00B113EC">
        <w:rPr>
          <w:sz w:val="24"/>
          <w:szCs w:val="24"/>
        </w:rPr>
        <w:t>в техническ</w:t>
      </w:r>
      <w:r w:rsidR="00C668F1" w:rsidRPr="00B113EC">
        <w:rPr>
          <w:sz w:val="24"/>
          <w:szCs w:val="24"/>
        </w:rPr>
        <w:t>их требованиях</w:t>
      </w:r>
      <w:r w:rsidR="00D37BFF" w:rsidRPr="00B113EC">
        <w:rPr>
          <w:sz w:val="24"/>
          <w:szCs w:val="24"/>
        </w:rPr>
        <w:t xml:space="preserve"> изготовителю</w:t>
      </w:r>
      <w:r w:rsidR="00B22D45" w:rsidRPr="00B113EC">
        <w:rPr>
          <w:sz w:val="24"/>
          <w:szCs w:val="24"/>
        </w:rPr>
        <w:t xml:space="preserve">, несущему ответственность </w:t>
      </w:r>
      <w:r w:rsidR="007E518A" w:rsidRPr="00B113EC">
        <w:rPr>
          <w:sz w:val="24"/>
          <w:szCs w:val="24"/>
        </w:rPr>
        <w:t xml:space="preserve">за </w:t>
      </w:r>
      <w:r w:rsidR="0070569F" w:rsidRPr="00B113EC">
        <w:rPr>
          <w:sz w:val="24"/>
          <w:szCs w:val="24"/>
        </w:rPr>
        <w:t>их</w:t>
      </w:r>
      <w:r w:rsidR="00B22D45" w:rsidRPr="00B113EC">
        <w:rPr>
          <w:sz w:val="24"/>
          <w:szCs w:val="24"/>
        </w:rPr>
        <w:t xml:space="preserve"> обеспечение</w:t>
      </w:r>
      <w:r w:rsidR="0070569F" w:rsidRPr="00B113EC">
        <w:rPr>
          <w:sz w:val="24"/>
          <w:szCs w:val="24"/>
        </w:rPr>
        <w:t>.</w:t>
      </w:r>
    </w:p>
    <w:p w14:paraId="08C0E11D" w14:textId="1F387FD1" w:rsidR="00645574" w:rsidRPr="00B113EC" w:rsidRDefault="00645574" w:rsidP="00645574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B113EC">
        <w:rPr>
          <w:sz w:val="24"/>
          <w:szCs w:val="24"/>
        </w:rPr>
        <w:t>3.</w:t>
      </w:r>
      <w:r w:rsidR="00B46DF5" w:rsidRPr="00B113EC">
        <w:rPr>
          <w:sz w:val="24"/>
          <w:szCs w:val="24"/>
        </w:rPr>
        <w:t>3</w:t>
      </w:r>
      <w:r w:rsidRPr="00B113EC">
        <w:rPr>
          <w:sz w:val="24"/>
          <w:szCs w:val="24"/>
        </w:rPr>
        <w:t> </w:t>
      </w:r>
      <w:r w:rsidRPr="00B113EC">
        <w:rPr>
          <w:b/>
          <w:bCs/>
          <w:sz w:val="24"/>
          <w:szCs w:val="24"/>
        </w:rPr>
        <w:t>бетонная смесь заданного нормированного состава:</w:t>
      </w:r>
      <w:r w:rsidRPr="00B113EC">
        <w:rPr>
          <w:sz w:val="24"/>
          <w:szCs w:val="24"/>
        </w:rPr>
        <w:t xml:space="preserve"> Бетонная смесь заданного состава, который определен конкретным стандартом или техническим документом</w:t>
      </w:r>
      <w:r w:rsidR="00C668F1" w:rsidRPr="00B113EC">
        <w:rPr>
          <w:sz w:val="24"/>
          <w:szCs w:val="24"/>
        </w:rPr>
        <w:t xml:space="preserve"> для конкретных типов (видов) бетона. </w:t>
      </w:r>
    </w:p>
    <w:p w14:paraId="5897600E" w14:textId="77DE4963" w:rsidR="00B22D45" w:rsidRPr="00B113EC" w:rsidRDefault="00B22D45" w:rsidP="00B22D45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B113EC">
        <w:rPr>
          <w:sz w:val="24"/>
          <w:szCs w:val="24"/>
        </w:rPr>
        <w:t>3.</w:t>
      </w:r>
      <w:r w:rsidR="00B46DF5" w:rsidRPr="00B113EC">
        <w:rPr>
          <w:sz w:val="24"/>
          <w:szCs w:val="24"/>
        </w:rPr>
        <w:t>4</w:t>
      </w:r>
      <w:r w:rsidRPr="00B113EC">
        <w:rPr>
          <w:sz w:val="24"/>
          <w:szCs w:val="24"/>
        </w:rPr>
        <w:t> </w:t>
      </w:r>
      <w:r w:rsidRPr="00B113EC">
        <w:rPr>
          <w:b/>
          <w:bCs/>
          <w:sz w:val="24"/>
          <w:szCs w:val="24"/>
        </w:rPr>
        <w:t>бетонная смесь заданного состава:</w:t>
      </w:r>
      <w:r w:rsidR="00D400EA" w:rsidRPr="00B113EC">
        <w:rPr>
          <w:sz w:val="24"/>
          <w:szCs w:val="24"/>
        </w:rPr>
        <w:t> </w:t>
      </w:r>
      <w:r w:rsidRPr="00B113EC">
        <w:rPr>
          <w:sz w:val="24"/>
          <w:szCs w:val="24"/>
        </w:rPr>
        <w:t xml:space="preserve">Бетонная смесь, </w:t>
      </w:r>
      <w:r w:rsidR="00105FB8" w:rsidRPr="00B113EC">
        <w:rPr>
          <w:sz w:val="24"/>
          <w:szCs w:val="24"/>
        </w:rPr>
        <w:t xml:space="preserve">номинальный </w:t>
      </w:r>
      <w:r w:rsidRPr="00B113EC">
        <w:rPr>
          <w:sz w:val="24"/>
          <w:szCs w:val="24"/>
        </w:rPr>
        <w:t xml:space="preserve">состав которой и используемые при ее </w:t>
      </w:r>
      <w:r w:rsidR="00234987" w:rsidRPr="00B113EC">
        <w:rPr>
          <w:sz w:val="24"/>
          <w:szCs w:val="24"/>
        </w:rPr>
        <w:t>из</w:t>
      </w:r>
      <w:r w:rsidRPr="00B113EC">
        <w:rPr>
          <w:sz w:val="24"/>
          <w:szCs w:val="24"/>
        </w:rPr>
        <w:t xml:space="preserve">готовлении </w:t>
      </w:r>
      <w:r w:rsidR="00912347" w:rsidRPr="00B113EC">
        <w:rPr>
          <w:sz w:val="24"/>
          <w:szCs w:val="24"/>
        </w:rPr>
        <w:t>материалы</w:t>
      </w:r>
      <w:r w:rsidR="00780F4E" w:rsidRPr="00B113EC">
        <w:rPr>
          <w:sz w:val="24"/>
          <w:szCs w:val="24"/>
        </w:rPr>
        <w:t xml:space="preserve"> </w:t>
      </w:r>
      <w:r w:rsidRPr="00B113EC">
        <w:rPr>
          <w:sz w:val="24"/>
          <w:szCs w:val="24"/>
        </w:rPr>
        <w:t xml:space="preserve">задаются </w:t>
      </w:r>
      <w:r w:rsidR="0018548E" w:rsidRPr="00B113EC">
        <w:rPr>
          <w:sz w:val="24"/>
          <w:szCs w:val="24"/>
        </w:rPr>
        <w:t>изготовителю</w:t>
      </w:r>
      <w:r w:rsidRPr="00B113EC">
        <w:rPr>
          <w:sz w:val="24"/>
          <w:szCs w:val="24"/>
        </w:rPr>
        <w:t>, несущему ответственность за обеспечение этого состава.</w:t>
      </w:r>
    </w:p>
    <w:p w14:paraId="3C261281" w14:textId="2BCC5519" w:rsidR="00226BEF" w:rsidRPr="00B113EC" w:rsidRDefault="00226BEF" w:rsidP="00B113EC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B113EC">
        <w:rPr>
          <w:sz w:val="24"/>
          <w:szCs w:val="24"/>
        </w:rPr>
        <w:t>3.</w:t>
      </w:r>
      <w:r w:rsidR="00E35E84">
        <w:rPr>
          <w:sz w:val="24"/>
          <w:szCs w:val="24"/>
        </w:rPr>
        <w:t>5</w:t>
      </w:r>
      <w:r w:rsidRPr="00B113EC">
        <w:rPr>
          <w:sz w:val="24"/>
          <w:szCs w:val="24"/>
        </w:rPr>
        <w:t> </w:t>
      </w:r>
      <w:r w:rsidR="00705437" w:rsidRPr="00B113EC">
        <w:rPr>
          <w:b/>
          <w:bCs/>
          <w:sz w:val="24"/>
          <w:szCs w:val="24"/>
        </w:rPr>
        <w:t xml:space="preserve">товарная </w:t>
      </w:r>
      <w:r w:rsidRPr="00B113EC">
        <w:rPr>
          <w:b/>
          <w:bCs/>
          <w:sz w:val="24"/>
          <w:szCs w:val="24"/>
        </w:rPr>
        <w:t>бетонная смесь:</w:t>
      </w:r>
      <w:r w:rsidR="00D400EA" w:rsidRPr="00B113EC">
        <w:rPr>
          <w:sz w:val="24"/>
          <w:szCs w:val="24"/>
        </w:rPr>
        <w:t> </w:t>
      </w:r>
      <w:r w:rsidRPr="00B113EC">
        <w:rPr>
          <w:sz w:val="24"/>
          <w:szCs w:val="24"/>
        </w:rPr>
        <w:t xml:space="preserve">Бетонная смесь, поставляемая в </w:t>
      </w:r>
      <w:r w:rsidR="00F27629" w:rsidRPr="00B113EC">
        <w:rPr>
          <w:sz w:val="24"/>
          <w:szCs w:val="24"/>
        </w:rPr>
        <w:t xml:space="preserve">готовом к применению </w:t>
      </w:r>
      <w:r w:rsidRPr="00B113EC">
        <w:rPr>
          <w:sz w:val="24"/>
          <w:szCs w:val="24"/>
        </w:rPr>
        <w:t>состоянии лицами или организациями, не являющимися потребителями.</w:t>
      </w:r>
    </w:p>
    <w:p w14:paraId="1BA0B290" w14:textId="69D96C38" w:rsidR="00226BEF" w:rsidRPr="00B113EC" w:rsidRDefault="00226BEF" w:rsidP="00B113EC">
      <w:pPr>
        <w:shd w:val="clear" w:color="auto" w:fill="FFFFFF"/>
        <w:spacing w:line="360" w:lineRule="auto"/>
        <w:ind w:firstLine="709"/>
        <w:jc w:val="both"/>
        <w:rPr>
          <w:sz w:val="22"/>
          <w:szCs w:val="22"/>
        </w:rPr>
      </w:pPr>
      <w:r w:rsidRPr="00B113EC">
        <w:rPr>
          <w:spacing w:val="40"/>
          <w:sz w:val="22"/>
          <w:szCs w:val="22"/>
        </w:rPr>
        <w:t>Примечани</w:t>
      </w:r>
      <w:r w:rsidR="004C1C4F" w:rsidRPr="00B113EC">
        <w:rPr>
          <w:spacing w:val="40"/>
          <w:sz w:val="22"/>
          <w:szCs w:val="22"/>
        </w:rPr>
        <w:t xml:space="preserve">я </w:t>
      </w:r>
      <w:r w:rsidRPr="00B113EC">
        <w:rPr>
          <w:sz w:val="22"/>
          <w:szCs w:val="22"/>
        </w:rPr>
        <w:t xml:space="preserve">― К товарной бетонной смеси могут быть отнесены бетонные смеси, приготовленные </w:t>
      </w:r>
      <w:r w:rsidR="001F4F19" w:rsidRPr="00B113EC">
        <w:rPr>
          <w:sz w:val="22"/>
          <w:szCs w:val="22"/>
        </w:rPr>
        <w:t xml:space="preserve">на строительной </w:t>
      </w:r>
      <w:r w:rsidRPr="00B113EC">
        <w:rPr>
          <w:sz w:val="22"/>
          <w:szCs w:val="22"/>
        </w:rPr>
        <w:t>площадке, но не потребителем.</w:t>
      </w:r>
    </w:p>
    <w:p w14:paraId="2D08DFDD" w14:textId="4CAF9415" w:rsidR="00652A61" w:rsidRPr="00B113EC" w:rsidRDefault="005828B3" w:rsidP="00652A6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B113EC">
        <w:rPr>
          <w:sz w:val="24"/>
          <w:szCs w:val="24"/>
        </w:rPr>
        <w:t>3.</w:t>
      </w:r>
      <w:r w:rsidR="00E35E84">
        <w:rPr>
          <w:sz w:val="24"/>
          <w:szCs w:val="24"/>
        </w:rPr>
        <w:t>6</w:t>
      </w:r>
      <w:r w:rsidR="000F4238" w:rsidRPr="00B113EC">
        <w:rPr>
          <w:sz w:val="24"/>
          <w:szCs w:val="24"/>
        </w:rPr>
        <w:t> </w:t>
      </w:r>
      <w:r w:rsidR="00652A61" w:rsidRPr="00B113EC">
        <w:rPr>
          <w:b/>
          <w:bCs/>
          <w:sz w:val="24"/>
          <w:szCs w:val="24"/>
        </w:rPr>
        <w:t>доставка:</w:t>
      </w:r>
      <w:r w:rsidR="000F4238" w:rsidRPr="00B113EC">
        <w:rPr>
          <w:sz w:val="24"/>
          <w:szCs w:val="24"/>
        </w:rPr>
        <w:t> </w:t>
      </w:r>
      <w:r w:rsidR="00652A61" w:rsidRPr="00B113EC">
        <w:rPr>
          <w:sz w:val="24"/>
          <w:szCs w:val="24"/>
        </w:rPr>
        <w:t>Процесс транспортирования бетонной смеси от изготовителя к потребителю.</w:t>
      </w:r>
    </w:p>
    <w:p w14:paraId="26BAA684" w14:textId="06D0D8C0" w:rsidR="005828B3" w:rsidRPr="00A75D69" w:rsidRDefault="002C66C7" w:rsidP="005828B3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B113EC">
        <w:rPr>
          <w:sz w:val="24"/>
          <w:szCs w:val="24"/>
        </w:rPr>
        <w:t>3.</w:t>
      </w:r>
      <w:r w:rsidR="00E35E84">
        <w:rPr>
          <w:sz w:val="24"/>
          <w:szCs w:val="24"/>
        </w:rPr>
        <w:t>7</w:t>
      </w:r>
      <w:r w:rsidR="000F4238" w:rsidRPr="00B113EC">
        <w:rPr>
          <w:sz w:val="24"/>
          <w:szCs w:val="24"/>
        </w:rPr>
        <w:t> </w:t>
      </w:r>
      <w:r w:rsidR="005828B3" w:rsidRPr="00B113EC">
        <w:rPr>
          <w:b/>
          <w:bCs/>
          <w:sz w:val="24"/>
          <w:szCs w:val="24"/>
        </w:rPr>
        <w:t>загрузка:</w:t>
      </w:r>
      <w:r w:rsidR="000F4238" w:rsidRPr="00B113EC">
        <w:rPr>
          <w:sz w:val="24"/>
          <w:szCs w:val="24"/>
        </w:rPr>
        <w:t> </w:t>
      </w:r>
      <w:r w:rsidR="005828B3" w:rsidRPr="00B113EC">
        <w:rPr>
          <w:sz w:val="24"/>
          <w:szCs w:val="24"/>
        </w:rPr>
        <w:t>Количество бетонной смеси, содержащее один или несколько замесов, перевозимое в одном транспортном средстве в один адрес одному потребителю.</w:t>
      </w:r>
    </w:p>
    <w:p w14:paraId="6FEABFBC" w14:textId="1517FF8A" w:rsidR="00F7725B" w:rsidRPr="00B113EC" w:rsidRDefault="00F7725B" w:rsidP="00F7725B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B113EC">
        <w:rPr>
          <w:sz w:val="24"/>
          <w:szCs w:val="24"/>
        </w:rPr>
        <w:t>3.</w:t>
      </w:r>
      <w:r w:rsidR="00E35E84">
        <w:rPr>
          <w:sz w:val="24"/>
          <w:szCs w:val="24"/>
        </w:rPr>
        <w:t>8</w:t>
      </w:r>
      <w:r w:rsidRPr="00B113EC">
        <w:rPr>
          <w:sz w:val="24"/>
          <w:szCs w:val="24"/>
        </w:rPr>
        <w:t> </w:t>
      </w:r>
      <w:r w:rsidRPr="00B113EC">
        <w:rPr>
          <w:b/>
          <w:bCs/>
          <w:sz w:val="24"/>
          <w:szCs w:val="24"/>
        </w:rPr>
        <w:t>заказчик:</w:t>
      </w:r>
      <w:r w:rsidR="000F4238" w:rsidRPr="00B113EC">
        <w:rPr>
          <w:sz w:val="24"/>
          <w:szCs w:val="24"/>
        </w:rPr>
        <w:t> </w:t>
      </w:r>
      <w:r w:rsidRPr="00B113EC">
        <w:rPr>
          <w:sz w:val="24"/>
          <w:szCs w:val="24"/>
        </w:rPr>
        <w:t xml:space="preserve">Лицо или организация, </w:t>
      </w:r>
      <w:r w:rsidR="004E6553" w:rsidRPr="00B113EC">
        <w:rPr>
          <w:sz w:val="24"/>
          <w:szCs w:val="24"/>
        </w:rPr>
        <w:t xml:space="preserve">устанавливающие </w:t>
      </w:r>
      <w:r w:rsidRPr="00B113EC">
        <w:rPr>
          <w:sz w:val="24"/>
          <w:szCs w:val="24"/>
        </w:rPr>
        <w:t xml:space="preserve">для </w:t>
      </w:r>
      <w:r w:rsidR="004E6553" w:rsidRPr="00B113EC">
        <w:rPr>
          <w:sz w:val="24"/>
          <w:szCs w:val="24"/>
        </w:rPr>
        <w:t>изготовителя (поставщика)</w:t>
      </w:r>
      <w:r w:rsidRPr="00B113EC">
        <w:rPr>
          <w:sz w:val="24"/>
          <w:szCs w:val="24"/>
        </w:rPr>
        <w:t xml:space="preserve"> </w:t>
      </w:r>
      <w:r w:rsidR="005457B4" w:rsidRPr="00B113EC">
        <w:rPr>
          <w:sz w:val="24"/>
          <w:szCs w:val="24"/>
        </w:rPr>
        <w:t xml:space="preserve">технические </w:t>
      </w:r>
      <w:r w:rsidRPr="00B113EC">
        <w:rPr>
          <w:sz w:val="24"/>
          <w:szCs w:val="24"/>
        </w:rPr>
        <w:t>требования к бетонной смеси и бетону.</w:t>
      </w:r>
    </w:p>
    <w:p w14:paraId="700954F4" w14:textId="54B3170A" w:rsidR="008520F0" w:rsidRPr="00B113EC" w:rsidRDefault="008520F0" w:rsidP="008520F0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B113EC">
        <w:rPr>
          <w:sz w:val="24"/>
          <w:szCs w:val="24"/>
        </w:rPr>
        <w:t>3.</w:t>
      </w:r>
      <w:r w:rsidR="00E35E84">
        <w:rPr>
          <w:sz w:val="24"/>
          <w:szCs w:val="24"/>
        </w:rPr>
        <w:t>9</w:t>
      </w:r>
      <w:r w:rsidRPr="00B113EC">
        <w:rPr>
          <w:sz w:val="24"/>
          <w:szCs w:val="24"/>
        </w:rPr>
        <w:t> </w:t>
      </w:r>
      <w:r w:rsidRPr="00B113EC">
        <w:rPr>
          <w:b/>
          <w:bCs/>
          <w:sz w:val="24"/>
          <w:szCs w:val="24"/>
        </w:rPr>
        <w:t>изготовитель</w:t>
      </w:r>
      <w:r w:rsidR="0096037D" w:rsidRPr="00B113EC">
        <w:rPr>
          <w:b/>
          <w:bCs/>
          <w:sz w:val="24"/>
          <w:szCs w:val="24"/>
        </w:rPr>
        <w:t xml:space="preserve"> (производитель)</w:t>
      </w:r>
      <w:r w:rsidRPr="00B113EC">
        <w:rPr>
          <w:b/>
          <w:bCs/>
          <w:sz w:val="24"/>
          <w:szCs w:val="24"/>
        </w:rPr>
        <w:t>:</w:t>
      </w:r>
      <w:r w:rsidR="000F4238" w:rsidRPr="00B113EC">
        <w:rPr>
          <w:sz w:val="24"/>
          <w:szCs w:val="24"/>
        </w:rPr>
        <w:t> </w:t>
      </w:r>
      <w:r w:rsidRPr="00B113EC">
        <w:rPr>
          <w:sz w:val="24"/>
          <w:szCs w:val="24"/>
        </w:rPr>
        <w:t xml:space="preserve">Лицо или организация, изготавливающие бетонную смесь и несущие ответственность за обеспечение ее заданного состава </w:t>
      </w:r>
      <w:r w:rsidR="00BF1EB0" w:rsidRPr="00B113EC">
        <w:rPr>
          <w:sz w:val="24"/>
          <w:szCs w:val="24"/>
        </w:rPr>
        <w:t>или требуемых свойств бетонной смеси и бетона</w:t>
      </w:r>
      <w:r w:rsidR="00AE43DC" w:rsidRPr="00B113EC">
        <w:rPr>
          <w:sz w:val="24"/>
          <w:szCs w:val="24"/>
        </w:rPr>
        <w:t>.</w:t>
      </w:r>
    </w:p>
    <w:p w14:paraId="3D59B5DC" w14:textId="7587C687" w:rsidR="008F6658" w:rsidRPr="00B113EC" w:rsidRDefault="00DB1398" w:rsidP="00DB1398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B113EC">
        <w:rPr>
          <w:sz w:val="24"/>
          <w:szCs w:val="24"/>
        </w:rPr>
        <w:lastRenderedPageBreak/>
        <w:t>3.1</w:t>
      </w:r>
      <w:r w:rsidR="00E35E84">
        <w:rPr>
          <w:sz w:val="24"/>
          <w:szCs w:val="24"/>
        </w:rPr>
        <w:t>0</w:t>
      </w:r>
      <w:r w:rsidRPr="00B113EC">
        <w:rPr>
          <w:sz w:val="24"/>
          <w:szCs w:val="24"/>
        </w:rPr>
        <w:t xml:space="preserve"> </w:t>
      </w:r>
      <w:r w:rsidRPr="00B113EC">
        <w:rPr>
          <w:b/>
          <w:bCs/>
          <w:sz w:val="24"/>
          <w:szCs w:val="24"/>
        </w:rPr>
        <w:t>н</w:t>
      </w:r>
      <w:r w:rsidR="008F6658" w:rsidRPr="00B113EC">
        <w:rPr>
          <w:b/>
          <w:bCs/>
          <w:sz w:val="24"/>
          <w:szCs w:val="24"/>
        </w:rPr>
        <w:t xml:space="preserve">ормируемые характеристики </w:t>
      </w:r>
      <w:r w:rsidR="00BF1EB0" w:rsidRPr="00B113EC">
        <w:rPr>
          <w:b/>
          <w:bCs/>
          <w:sz w:val="24"/>
          <w:szCs w:val="24"/>
        </w:rPr>
        <w:t>бетонной смеси и бетона</w:t>
      </w:r>
      <w:r w:rsidR="008F6658" w:rsidRPr="00B113EC">
        <w:rPr>
          <w:b/>
          <w:bCs/>
          <w:sz w:val="24"/>
          <w:szCs w:val="24"/>
        </w:rPr>
        <w:t>:</w:t>
      </w:r>
      <w:r w:rsidR="00B113EC" w:rsidRPr="00B113EC">
        <w:rPr>
          <w:sz w:val="24"/>
          <w:szCs w:val="24"/>
        </w:rPr>
        <w:t xml:space="preserve"> П</w:t>
      </w:r>
      <w:r w:rsidR="00BF1EB0" w:rsidRPr="00B113EC">
        <w:rPr>
          <w:sz w:val="24"/>
          <w:szCs w:val="24"/>
        </w:rPr>
        <w:t>оказатели качества</w:t>
      </w:r>
      <w:r w:rsidR="008F6658" w:rsidRPr="00B113EC">
        <w:rPr>
          <w:sz w:val="24"/>
          <w:szCs w:val="24"/>
        </w:rPr>
        <w:t xml:space="preserve"> бетонной смеси</w:t>
      </w:r>
      <w:r w:rsidR="00BF1EB0" w:rsidRPr="00B113EC">
        <w:rPr>
          <w:sz w:val="24"/>
          <w:szCs w:val="24"/>
        </w:rPr>
        <w:t xml:space="preserve"> и бетона</w:t>
      </w:r>
      <w:r w:rsidR="008F6658" w:rsidRPr="00B113EC">
        <w:rPr>
          <w:sz w:val="24"/>
          <w:szCs w:val="24"/>
        </w:rPr>
        <w:t>, предусматриваемые стандартами</w:t>
      </w:r>
      <w:r w:rsidR="00BF1EB0" w:rsidRPr="00B113EC">
        <w:rPr>
          <w:sz w:val="24"/>
          <w:szCs w:val="24"/>
        </w:rPr>
        <w:t>, техническими условиями или техническ</w:t>
      </w:r>
      <w:r w:rsidR="000D4D8C" w:rsidRPr="00B113EC">
        <w:rPr>
          <w:sz w:val="24"/>
          <w:szCs w:val="24"/>
        </w:rPr>
        <w:t>ой документацией</w:t>
      </w:r>
      <w:r w:rsidR="00BF1EB0" w:rsidRPr="00B113EC">
        <w:rPr>
          <w:sz w:val="24"/>
          <w:szCs w:val="24"/>
        </w:rPr>
        <w:t>.</w:t>
      </w:r>
    </w:p>
    <w:p w14:paraId="40C1678B" w14:textId="74D81875" w:rsidR="000027F0" w:rsidRPr="0093764F" w:rsidRDefault="000027F0" w:rsidP="000027F0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B113EC">
        <w:rPr>
          <w:sz w:val="24"/>
          <w:szCs w:val="24"/>
        </w:rPr>
        <w:t>3.1</w:t>
      </w:r>
      <w:r w:rsidR="00E35E84">
        <w:rPr>
          <w:sz w:val="24"/>
          <w:szCs w:val="24"/>
        </w:rPr>
        <w:t>1</w:t>
      </w:r>
      <w:r w:rsidRPr="00B113EC">
        <w:rPr>
          <w:sz w:val="24"/>
          <w:szCs w:val="24"/>
        </w:rPr>
        <w:t> </w:t>
      </w:r>
      <w:r w:rsidRPr="00B113EC">
        <w:rPr>
          <w:b/>
          <w:bCs/>
          <w:sz w:val="24"/>
          <w:szCs w:val="24"/>
        </w:rPr>
        <w:t>поставщик бетонной смеси:</w:t>
      </w:r>
      <w:r w:rsidRPr="00B113EC">
        <w:rPr>
          <w:sz w:val="24"/>
          <w:szCs w:val="24"/>
        </w:rPr>
        <w:t> Лицо или организация, осуществляющие поставку бетонной смеси потребителю</w:t>
      </w:r>
      <w:r w:rsidR="00BF1EB0" w:rsidRPr="00B113EC">
        <w:rPr>
          <w:sz w:val="24"/>
          <w:szCs w:val="24"/>
        </w:rPr>
        <w:t>,</w:t>
      </w:r>
      <w:r w:rsidRPr="00B113EC">
        <w:rPr>
          <w:sz w:val="24"/>
          <w:szCs w:val="24"/>
        </w:rPr>
        <w:t xml:space="preserve"> отвечающие за количество и качество бетонной смеси и бетона, а также за все другие условия поставк</w:t>
      </w:r>
      <w:r w:rsidR="00BF1EB0" w:rsidRPr="00B113EC">
        <w:rPr>
          <w:sz w:val="24"/>
          <w:szCs w:val="24"/>
        </w:rPr>
        <w:t>и</w:t>
      </w:r>
      <w:r w:rsidRPr="00B113EC">
        <w:rPr>
          <w:sz w:val="24"/>
          <w:szCs w:val="24"/>
        </w:rPr>
        <w:t>.</w:t>
      </w:r>
    </w:p>
    <w:p w14:paraId="135FF9C1" w14:textId="212F449B" w:rsidR="00886E6E" w:rsidRPr="00B113EC" w:rsidRDefault="00886E6E" w:rsidP="00886E6E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bookmarkStart w:id="13" w:name="_Hlk178973475"/>
      <w:r w:rsidRPr="00B113EC">
        <w:rPr>
          <w:sz w:val="24"/>
          <w:szCs w:val="24"/>
        </w:rPr>
        <w:t>3.1</w:t>
      </w:r>
      <w:r w:rsidR="00E35E84">
        <w:rPr>
          <w:sz w:val="24"/>
          <w:szCs w:val="24"/>
        </w:rPr>
        <w:t>2</w:t>
      </w:r>
      <w:r w:rsidRPr="00B113EC">
        <w:rPr>
          <w:sz w:val="24"/>
          <w:szCs w:val="24"/>
        </w:rPr>
        <w:t> </w:t>
      </w:r>
      <w:r w:rsidRPr="00B113EC">
        <w:rPr>
          <w:b/>
          <w:bCs/>
          <w:sz w:val="24"/>
          <w:szCs w:val="24"/>
        </w:rPr>
        <w:t>потенциальные свойства бетона</w:t>
      </w:r>
      <w:r w:rsidR="00CB1B2D" w:rsidRPr="00B113EC">
        <w:rPr>
          <w:b/>
          <w:bCs/>
          <w:sz w:val="24"/>
          <w:szCs w:val="24"/>
        </w:rPr>
        <w:t xml:space="preserve"> в конструкциях</w:t>
      </w:r>
      <w:r w:rsidRPr="00B113EC">
        <w:rPr>
          <w:b/>
          <w:sz w:val="24"/>
          <w:szCs w:val="24"/>
        </w:rPr>
        <w:t>:</w:t>
      </w:r>
      <w:r w:rsidRPr="00B113EC">
        <w:rPr>
          <w:sz w:val="24"/>
          <w:szCs w:val="24"/>
        </w:rPr>
        <w:t xml:space="preserve"> </w:t>
      </w:r>
      <w:r w:rsidR="00D56C20" w:rsidRPr="00B113EC">
        <w:rPr>
          <w:sz w:val="24"/>
          <w:szCs w:val="24"/>
        </w:rPr>
        <w:t>Ф</w:t>
      </w:r>
      <w:r w:rsidRPr="00B113EC">
        <w:rPr>
          <w:sz w:val="24"/>
          <w:szCs w:val="24"/>
        </w:rPr>
        <w:t>изик</w:t>
      </w:r>
      <w:r w:rsidR="00CD73FF" w:rsidRPr="00B113EC">
        <w:rPr>
          <w:sz w:val="24"/>
          <w:szCs w:val="24"/>
        </w:rPr>
        <w:t>о</w:t>
      </w:r>
      <w:r w:rsidRPr="00B113EC">
        <w:rPr>
          <w:sz w:val="24"/>
          <w:szCs w:val="24"/>
        </w:rPr>
        <w:t xml:space="preserve">-механические показатели качества бетона, которые </w:t>
      </w:r>
      <w:r w:rsidR="00100A60" w:rsidRPr="00B113EC">
        <w:rPr>
          <w:sz w:val="24"/>
          <w:szCs w:val="24"/>
        </w:rPr>
        <w:t>подтверждены</w:t>
      </w:r>
      <w:r w:rsidRPr="00B113EC">
        <w:rPr>
          <w:sz w:val="24"/>
          <w:szCs w:val="24"/>
        </w:rPr>
        <w:t xml:space="preserve"> </w:t>
      </w:r>
      <w:r w:rsidR="00DB4CC2" w:rsidRPr="00B113EC">
        <w:rPr>
          <w:sz w:val="24"/>
          <w:szCs w:val="24"/>
        </w:rPr>
        <w:t xml:space="preserve">испытаниями контрольных образцов </w:t>
      </w:r>
      <w:r w:rsidRPr="00B113EC">
        <w:rPr>
          <w:sz w:val="24"/>
          <w:szCs w:val="24"/>
        </w:rPr>
        <w:t xml:space="preserve">в проектном возрасте </w:t>
      </w:r>
      <w:r w:rsidR="00DB4CC2" w:rsidRPr="00B113EC">
        <w:rPr>
          <w:sz w:val="24"/>
          <w:szCs w:val="24"/>
        </w:rPr>
        <w:t xml:space="preserve">при </w:t>
      </w:r>
      <w:r w:rsidRPr="00B113EC">
        <w:rPr>
          <w:sz w:val="24"/>
          <w:szCs w:val="24"/>
        </w:rPr>
        <w:t xml:space="preserve">нормальных условиях твердения или иных, заданных в </w:t>
      </w:r>
      <w:r w:rsidR="00DB4CC2" w:rsidRPr="00B113EC">
        <w:rPr>
          <w:sz w:val="24"/>
          <w:szCs w:val="24"/>
        </w:rPr>
        <w:t>технических требованиях</w:t>
      </w:r>
      <w:r w:rsidRPr="00B113EC">
        <w:rPr>
          <w:sz w:val="24"/>
          <w:szCs w:val="24"/>
        </w:rPr>
        <w:t xml:space="preserve"> на поставку.</w:t>
      </w:r>
    </w:p>
    <w:bookmarkEnd w:id="13"/>
    <w:p w14:paraId="4525A705" w14:textId="2D67AAC7" w:rsidR="00F7725B" w:rsidRDefault="00D56C20" w:rsidP="00F7725B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156791">
        <w:rPr>
          <w:sz w:val="24"/>
          <w:szCs w:val="24"/>
        </w:rPr>
        <w:t>3.1</w:t>
      </w:r>
      <w:r w:rsidR="00E35E84">
        <w:rPr>
          <w:sz w:val="24"/>
          <w:szCs w:val="24"/>
        </w:rPr>
        <w:t>3</w:t>
      </w:r>
      <w:r w:rsidR="000F4238" w:rsidRPr="00156791">
        <w:rPr>
          <w:sz w:val="24"/>
          <w:szCs w:val="24"/>
        </w:rPr>
        <w:t> </w:t>
      </w:r>
      <w:r w:rsidR="00F7725B" w:rsidRPr="00156791">
        <w:rPr>
          <w:b/>
          <w:bCs/>
          <w:sz w:val="24"/>
          <w:szCs w:val="24"/>
        </w:rPr>
        <w:t>потребитель:</w:t>
      </w:r>
      <w:r w:rsidR="00F7725B" w:rsidRPr="00156791">
        <w:rPr>
          <w:sz w:val="24"/>
          <w:szCs w:val="24"/>
        </w:rPr>
        <w:t xml:space="preserve"> Лицо или организация, использующие бетонную смесь при изготовлении сборных </w:t>
      </w:r>
      <w:r w:rsidR="00F7725B" w:rsidRPr="00872626">
        <w:rPr>
          <w:sz w:val="24"/>
          <w:szCs w:val="24"/>
        </w:rPr>
        <w:t>изделий или возведении монолитных</w:t>
      </w:r>
      <w:r w:rsidR="00781346">
        <w:rPr>
          <w:sz w:val="24"/>
          <w:szCs w:val="24"/>
        </w:rPr>
        <w:t xml:space="preserve"> </w:t>
      </w:r>
      <w:r w:rsidR="00781346" w:rsidRPr="00B113EC">
        <w:rPr>
          <w:sz w:val="24"/>
          <w:szCs w:val="24"/>
        </w:rPr>
        <w:t>и сборно-монолитных</w:t>
      </w:r>
      <w:r w:rsidR="00F7725B" w:rsidRPr="00B113EC">
        <w:rPr>
          <w:sz w:val="24"/>
          <w:szCs w:val="24"/>
        </w:rPr>
        <w:t xml:space="preserve"> бетонных </w:t>
      </w:r>
      <w:r w:rsidR="00F7725B" w:rsidRPr="00872626">
        <w:rPr>
          <w:sz w:val="24"/>
          <w:szCs w:val="24"/>
        </w:rPr>
        <w:t>и</w:t>
      </w:r>
      <w:r w:rsidR="000F4238">
        <w:rPr>
          <w:sz w:val="24"/>
          <w:szCs w:val="24"/>
        </w:rPr>
        <w:t> </w:t>
      </w:r>
      <w:r w:rsidR="00F7725B" w:rsidRPr="00872626">
        <w:rPr>
          <w:sz w:val="24"/>
          <w:szCs w:val="24"/>
        </w:rPr>
        <w:t>железобетонных конструкций.</w:t>
      </w:r>
    </w:p>
    <w:p w14:paraId="4FFCC0D0" w14:textId="7D0F5E2B" w:rsidR="00872AA0" w:rsidRPr="00236785" w:rsidRDefault="0085741E" w:rsidP="00DB4CC2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236785">
        <w:rPr>
          <w:sz w:val="24"/>
          <w:szCs w:val="24"/>
        </w:rPr>
        <w:t>3.1</w:t>
      </w:r>
      <w:r w:rsidR="00E35E84">
        <w:rPr>
          <w:sz w:val="24"/>
          <w:szCs w:val="24"/>
        </w:rPr>
        <w:t>4</w:t>
      </w:r>
      <w:r w:rsidRPr="00236785">
        <w:rPr>
          <w:sz w:val="24"/>
          <w:szCs w:val="24"/>
        </w:rPr>
        <w:t xml:space="preserve"> </w:t>
      </w:r>
      <w:r w:rsidRPr="00236785">
        <w:rPr>
          <w:b/>
          <w:bCs/>
          <w:sz w:val="24"/>
          <w:szCs w:val="24"/>
        </w:rPr>
        <w:t>семейство бетон</w:t>
      </w:r>
      <w:r w:rsidR="00DB4CC2" w:rsidRPr="00236785">
        <w:rPr>
          <w:b/>
          <w:bCs/>
          <w:sz w:val="24"/>
          <w:szCs w:val="24"/>
        </w:rPr>
        <w:t>ных смесей (бетонов)</w:t>
      </w:r>
      <w:r w:rsidRPr="00236785">
        <w:rPr>
          <w:b/>
          <w:sz w:val="24"/>
          <w:szCs w:val="24"/>
        </w:rPr>
        <w:t>:</w:t>
      </w:r>
      <w:r w:rsidRPr="00236785">
        <w:rPr>
          <w:sz w:val="24"/>
          <w:szCs w:val="24"/>
        </w:rPr>
        <w:t xml:space="preserve"> Группа </w:t>
      </w:r>
      <w:r w:rsidR="00DB4CC2" w:rsidRPr="00236785">
        <w:rPr>
          <w:sz w:val="24"/>
          <w:szCs w:val="24"/>
        </w:rPr>
        <w:t>бетонных смесей (бетонов)</w:t>
      </w:r>
      <w:r w:rsidR="00236785" w:rsidRPr="00236785">
        <w:rPr>
          <w:sz w:val="24"/>
          <w:szCs w:val="24"/>
        </w:rPr>
        <w:t>,</w:t>
      </w:r>
      <w:r w:rsidR="00DB4CC2" w:rsidRPr="00236785">
        <w:rPr>
          <w:sz w:val="24"/>
          <w:szCs w:val="24"/>
        </w:rPr>
        <w:t xml:space="preserve"> для </w:t>
      </w:r>
      <w:r w:rsidRPr="00236785">
        <w:rPr>
          <w:sz w:val="24"/>
          <w:szCs w:val="24"/>
        </w:rPr>
        <w:t xml:space="preserve">составов </w:t>
      </w:r>
      <w:r w:rsidR="00DB4CC2" w:rsidRPr="00236785">
        <w:rPr>
          <w:sz w:val="24"/>
          <w:szCs w:val="24"/>
        </w:rPr>
        <w:t xml:space="preserve">которых </w:t>
      </w:r>
      <w:r w:rsidRPr="00236785">
        <w:rPr>
          <w:sz w:val="24"/>
          <w:szCs w:val="24"/>
        </w:rPr>
        <w:t xml:space="preserve">установлены </w:t>
      </w:r>
      <w:r w:rsidR="00DB4CC2" w:rsidRPr="00236785">
        <w:rPr>
          <w:sz w:val="24"/>
          <w:szCs w:val="24"/>
        </w:rPr>
        <w:t>общие зависим</w:t>
      </w:r>
      <w:r w:rsidR="00236785" w:rsidRPr="00236785">
        <w:rPr>
          <w:sz w:val="24"/>
          <w:szCs w:val="24"/>
        </w:rPr>
        <w:t>ости между их характеристиками.</w:t>
      </w:r>
    </w:p>
    <w:p w14:paraId="35FC725E" w14:textId="519C9B92" w:rsidR="00751504" w:rsidRPr="00236785" w:rsidRDefault="00DB4CC2" w:rsidP="00236785">
      <w:pPr>
        <w:pStyle w:val="1"/>
        <w:tabs>
          <w:tab w:val="left" w:pos="993"/>
        </w:tabs>
        <w:spacing w:before="0" w:after="0" w:line="360" w:lineRule="auto"/>
        <w:ind w:firstLine="709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  <w:r w:rsidRPr="00236785">
        <w:rPr>
          <w:rFonts w:ascii="Arial" w:hAnsi="Arial" w:cs="Arial"/>
          <w:b w:val="0"/>
          <w:bCs w:val="0"/>
          <w:kern w:val="0"/>
          <w:sz w:val="24"/>
          <w:szCs w:val="24"/>
        </w:rPr>
        <w:t>3.1</w:t>
      </w:r>
      <w:r w:rsidR="00E35E84">
        <w:rPr>
          <w:rFonts w:ascii="Arial" w:hAnsi="Arial" w:cs="Arial"/>
          <w:b w:val="0"/>
          <w:bCs w:val="0"/>
          <w:kern w:val="0"/>
          <w:sz w:val="24"/>
          <w:szCs w:val="24"/>
        </w:rPr>
        <w:t>5</w:t>
      </w:r>
      <w:r w:rsidRPr="00236785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</w:t>
      </w:r>
      <w:r w:rsidRPr="00236785">
        <w:rPr>
          <w:rFonts w:ascii="Arial" w:hAnsi="Arial" w:cs="Arial"/>
          <w:bCs w:val="0"/>
          <w:kern w:val="0"/>
          <w:sz w:val="24"/>
          <w:szCs w:val="24"/>
        </w:rPr>
        <w:t>сохраняемость свойств бетонн</w:t>
      </w:r>
      <w:r w:rsidR="00AA314C" w:rsidRPr="00236785">
        <w:rPr>
          <w:rFonts w:ascii="Arial" w:hAnsi="Arial" w:cs="Arial"/>
          <w:bCs w:val="0"/>
          <w:kern w:val="0"/>
          <w:sz w:val="24"/>
          <w:szCs w:val="24"/>
        </w:rPr>
        <w:t>ой</w:t>
      </w:r>
      <w:r w:rsidRPr="00236785">
        <w:rPr>
          <w:rFonts w:ascii="Arial" w:hAnsi="Arial" w:cs="Arial"/>
          <w:bCs w:val="0"/>
          <w:kern w:val="0"/>
          <w:sz w:val="24"/>
          <w:szCs w:val="24"/>
        </w:rPr>
        <w:t xml:space="preserve"> смес</w:t>
      </w:r>
      <w:r w:rsidR="00AA314C" w:rsidRPr="00236785">
        <w:rPr>
          <w:rFonts w:ascii="Arial" w:hAnsi="Arial" w:cs="Arial"/>
          <w:bCs w:val="0"/>
          <w:kern w:val="0"/>
          <w:sz w:val="24"/>
          <w:szCs w:val="24"/>
        </w:rPr>
        <w:t>и</w:t>
      </w:r>
      <w:r w:rsidRPr="00236785">
        <w:rPr>
          <w:rFonts w:ascii="Arial" w:hAnsi="Arial" w:cs="Arial"/>
          <w:bCs w:val="0"/>
          <w:kern w:val="0"/>
          <w:sz w:val="24"/>
          <w:szCs w:val="24"/>
        </w:rPr>
        <w:t>:</w:t>
      </w:r>
      <w:r w:rsidRPr="00236785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</w:t>
      </w:r>
      <w:r w:rsidR="00236785" w:rsidRPr="00236785">
        <w:rPr>
          <w:rFonts w:ascii="Arial" w:hAnsi="Arial" w:cs="Arial"/>
          <w:b w:val="0"/>
          <w:bCs w:val="0"/>
          <w:kern w:val="0"/>
          <w:sz w:val="24"/>
          <w:szCs w:val="24"/>
        </w:rPr>
        <w:t>В</w:t>
      </w:r>
      <w:r w:rsidR="00111F0B" w:rsidRPr="00236785">
        <w:rPr>
          <w:rFonts w:ascii="Arial" w:hAnsi="Arial" w:cs="Arial"/>
          <w:b w:val="0"/>
          <w:bCs w:val="0"/>
          <w:kern w:val="0"/>
          <w:sz w:val="24"/>
          <w:szCs w:val="24"/>
        </w:rPr>
        <w:t>ремя, в течение которого обеспечиваются все заданные технические требования к бетонной смеси.</w:t>
      </w:r>
    </w:p>
    <w:p w14:paraId="379D426D" w14:textId="4A8AA354" w:rsidR="00111F0B" w:rsidRPr="00236785" w:rsidRDefault="00751504" w:rsidP="00236785">
      <w:pPr>
        <w:pStyle w:val="1"/>
        <w:tabs>
          <w:tab w:val="left" w:pos="993"/>
        </w:tabs>
        <w:spacing w:before="0" w:after="0" w:line="360" w:lineRule="auto"/>
        <w:ind w:firstLine="709"/>
        <w:jc w:val="both"/>
        <w:rPr>
          <w:rFonts w:ascii="Arial" w:hAnsi="Arial" w:cs="Arial"/>
          <w:b w:val="0"/>
          <w:sz w:val="22"/>
          <w:szCs w:val="22"/>
        </w:rPr>
      </w:pPr>
      <w:r w:rsidRPr="00236785">
        <w:rPr>
          <w:rFonts w:ascii="Arial" w:hAnsi="Arial" w:cs="Arial"/>
          <w:b w:val="0"/>
          <w:spacing w:val="40"/>
          <w:sz w:val="22"/>
          <w:szCs w:val="22"/>
        </w:rPr>
        <w:t>Примечание</w:t>
      </w:r>
      <w:r w:rsidRPr="00236785">
        <w:rPr>
          <w:rFonts w:ascii="Arial" w:hAnsi="Arial" w:cs="Arial"/>
          <w:b w:val="0"/>
          <w:sz w:val="22"/>
          <w:szCs w:val="22"/>
        </w:rPr>
        <w:t xml:space="preserve"> —</w:t>
      </w:r>
      <w:r w:rsidR="00111F0B" w:rsidRPr="00236785">
        <w:rPr>
          <w:rFonts w:ascii="Arial" w:hAnsi="Arial" w:cs="Arial"/>
          <w:b w:val="0"/>
          <w:sz w:val="22"/>
          <w:szCs w:val="22"/>
        </w:rPr>
        <w:t xml:space="preserve"> Сохраняемость свойств бетонной смеси назначают с уч</w:t>
      </w:r>
      <w:r w:rsidRPr="00236785">
        <w:rPr>
          <w:rFonts w:ascii="Arial" w:hAnsi="Arial" w:cs="Arial"/>
          <w:b w:val="0"/>
          <w:sz w:val="22"/>
          <w:szCs w:val="22"/>
        </w:rPr>
        <w:t>е</w:t>
      </w:r>
      <w:r w:rsidR="00111F0B" w:rsidRPr="00236785">
        <w:rPr>
          <w:rFonts w:ascii="Arial" w:hAnsi="Arial" w:cs="Arial"/>
          <w:b w:val="0"/>
          <w:sz w:val="22"/>
          <w:szCs w:val="22"/>
        </w:rPr>
        <w:t xml:space="preserve">том продолжительности транспортирования и </w:t>
      </w:r>
      <w:r w:rsidR="00BC62BC" w:rsidRPr="00236785">
        <w:rPr>
          <w:rFonts w:ascii="Arial" w:hAnsi="Arial" w:cs="Arial"/>
          <w:b w:val="0"/>
          <w:sz w:val="22"/>
          <w:szCs w:val="22"/>
        </w:rPr>
        <w:t>заданного темпа</w:t>
      </w:r>
      <w:r w:rsidR="00111F0B" w:rsidRPr="00236785">
        <w:rPr>
          <w:rFonts w:ascii="Arial" w:hAnsi="Arial" w:cs="Arial"/>
          <w:b w:val="0"/>
          <w:sz w:val="22"/>
          <w:szCs w:val="22"/>
        </w:rPr>
        <w:t xml:space="preserve"> е</w:t>
      </w:r>
      <w:r w:rsidRPr="00236785">
        <w:rPr>
          <w:rFonts w:ascii="Arial" w:hAnsi="Arial" w:cs="Arial"/>
          <w:b w:val="0"/>
          <w:sz w:val="22"/>
          <w:szCs w:val="22"/>
        </w:rPr>
        <w:t>е</w:t>
      </w:r>
      <w:r w:rsidR="00111F0B" w:rsidRPr="00236785">
        <w:rPr>
          <w:rFonts w:ascii="Arial" w:hAnsi="Arial" w:cs="Arial"/>
          <w:b w:val="0"/>
          <w:sz w:val="22"/>
          <w:szCs w:val="22"/>
        </w:rPr>
        <w:t xml:space="preserve"> укладки в конструкцию.</w:t>
      </w:r>
    </w:p>
    <w:p w14:paraId="4494AAC5" w14:textId="4F701C49" w:rsidR="00D8176F" w:rsidRPr="001F4F19" w:rsidRDefault="00D8176F" w:rsidP="00236785">
      <w:pPr>
        <w:pStyle w:val="1"/>
        <w:tabs>
          <w:tab w:val="left" w:pos="993"/>
        </w:tabs>
        <w:spacing w:before="240"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1F4F19">
        <w:rPr>
          <w:rFonts w:ascii="Arial" w:hAnsi="Arial"/>
          <w:sz w:val="28"/>
          <w:szCs w:val="28"/>
        </w:rPr>
        <w:t>4</w:t>
      </w:r>
      <w:r w:rsidR="003818E1" w:rsidRPr="001F4F19">
        <w:rPr>
          <w:rFonts w:ascii="Arial" w:hAnsi="Arial"/>
          <w:sz w:val="28"/>
          <w:szCs w:val="28"/>
        </w:rPr>
        <w:t> </w:t>
      </w:r>
      <w:r w:rsidR="00FC5688" w:rsidRPr="001F4F19">
        <w:rPr>
          <w:rFonts w:ascii="Arial" w:hAnsi="Arial"/>
          <w:sz w:val="28"/>
          <w:szCs w:val="28"/>
        </w:rPr>
        <w:t>Классификация</w:t>
      </w:r>
    </w:p>
    <w:p w14:paraId="653D4380" w14:textId="70D91A92" w:rsidR="00FE6E92" w:rsidRPr="00236785" w:rsidRDefault="00FE6E92" w:rsidP="00FC5688">
      <w:pPr>
        <w:widowControl/>
        <w:shd w:val="clear" w:color="auto" w:fill="FFFFFF"/>
        <w:autoSpaceDE/>
        <w:autoSpaceDN/>
        <w:adjustRightInd/>
        <w:spacing w:after="240" w:line="360" w:lineRule="auto"/>
        <w:ind w:firstLine="709"/>
        <w:contextualSpacing/>
        <w:jc w:val="both"/>
        <w:textAlignment w:val="baseline"/>
        <w:rPr>
          <w:sz w:val="24"/>
          <w:szCs w:val="24"/>
        </w:rPr>
      </w:pPr>
      <w:r w:rsidRPr="00236785">
        <w:rPr>
          <w:sz w:val="24"/>
          <w:szCs w:val="24"/>
        </w:rPr>
        <w:t>4.1</w:t>
      </w:r>
      <w:r w:rsidR="00CF09B7" w:rsidRPr="00236785">
        <w:rPr>
          <w:sz w:val="24"/>
          <w:szCs w:val="24"/>
        </w:rPr>
        <w:t> </w:t>
      </w:r>
      <w:r w:rsidRPr="00236785">
        <w:rPr>
          <w:sz w:val="24"/>
          <w:szCs w:val="24"/>
        </w:rPr>
        <w:t>Бетонные смести классифицируют по следующим классификационным признакам:</w:t>
      </w:r>
    </w:p>
    <w:p w14:paraId="48FC5ABA" w14:textId="073E9839" w:rsidR="00FE6E92" w:rsidRPr="00236785" w:rsidRDefault="00FE6E92" w:rsidP="00FC5688">
      <w:pPr>
        <w:widowControl/>
        <w:shd w:val="clear" w:color="auto" w:fill="FFFFFF"/>
        <w:autoSpaceDE/>
        <w:autoSpaceDN/>
        <w:adjustRightInd/>
        <w:spacing w:after="240" w:line="360" w:lineRule="auto"/>
        <w:ind w:firstLine="709"/>
        <w:contextualSpacing/>
        <w:jc w:val="both"/>
        <w:textAlignment w:val="baseline"/>
        <w:rPr>
          <w:sz w:val="24"/>
          <w:szCs w:val="24"/>
        </w:rPr>
      </w:pPr>
      <w:r w:rsidRPr="00236785">
        <w:rPr>
          <w:sz w:val="24"/>
          <w:szCs w:val="24"/>
        </w:rPr>
        <w:t>- тип</w:t>
      </w:r>
      <w:r w:rsidR="00050D8F" w:rsidRPr="00236785">
        <w:rPr>
          <w:sz w:val="24"/>
          <w:szCs w:val="24"/>
        </w:rPr>
        <w:t xml:space="preserve"> (вид)</w:t>
      </w:r>
      <w:r w:rsidRPr="00236785">
        <w:rPr>
          <w:sz w:val="24"/>
          <w:szCs w:val="24"/>
        </w:rPr>
        <w:t xml:space="preserve"> бетона (</w:t>
      </w:r>
      <w:r w:rsidR="00705437">
        <w:rPr>
          <w:sz w:val="24"/>
          <w:szCs w:val="24"/>
        </w:rPr>
        <w:t xml:space="preserve">см. </w:t>
      </w:r>
      <w:r w:rsidRPr="00236785">
        <w:rPr>
          <w:sz w:val="24"/>
          <w:szCs w:val="24"/>
        </w:rPr>
        <w:t>4.2);</w:t>
      </w:r>
    </w:p>
    <w:p w14:paraId="4CCC881C" w14:textId="33062934" w:rsidR="00FE6E92" w:rsidRPr="00236785" w:rsidRDefault="00FE6E92" w:rsidP="00FC5688">
      <w:pPr>
        <w:widowControl/>
        <w:shd w:val="clear" w:color="auto" w:fill="FFFFFF"/>
        <w:autoSpaceDE/>
        <w:autoSpaceDN/>
        <w:adjustRightInd/>
        <w:spacing w:after="240" w:line="360" w:lineRule="auto"/>
        <w:ind w:firstLine="709"/>
        <w:contextualSpacing/>
        <w:jc w:val="both"/>
        <w:textAlignment w:val="baseline"/>
        <w:rPr>
          <w:sz w:val="24"/>
          <w:szCs w:val="24"/>
        </w:rPr>
      </w:pPr>
      <w:r w:rsidRPr="00236785">
        <w:rPr>
          <w:sz w:val="24"/>
          <w:szCs w:val="24"/>
        </w:rPr>
        <w:t xml:space="preserve">- показатель </w:t>
      </w:r>
      <w:proofErr w:type="spellStart"/>
      <w:r w:rsidRPr="00236785">
        <w:rPr>
          <w:sz w:val="24"/>
          <w:szCs w:val="24"/>
        </w:rPr>
        <w:t>удобоукладываемости</w:t>
      </w:r>
      <w:proofErr w:type="spellEnd"/>
      <w:r w:rsidRPr="00236785">
        <w:rPr>
          <w:sz w:val="24"/>
          <w:szCs w:val="24"/>
        </w:rPr>
        <w:t xml:space="preserve"> (</w:t>
      </w:r>
      <w:r w:rsidR="00705437">
        <w:rPr>
          <w:sz w:val="24"/>
          <w:szCs w:val="24"/>
        </w:rPr>
        <w:t xml:space="preserve">см. </w:t>
      </w:r>
      <w:r w:rsidRPr="00236785">
        <w:rPr>
          <w:sz w:val="24"/>
          <w:szCs w:val="24"/>
        </w:rPr>
        <w:t>4.3).</w:t>
      </w:r>
    </w:p>
    <w:p w14:paraId="6040C5B2" w14:textId="77200168" w:rsidR="00FC5688" w:rsidRPr="00236785" w:rsidRDefault="00085172" w:rsidP="00FC5688">
      <w:pPr>
        <w:widowControl/>
        <w:shd w:val="clear" w:color="auto" w:fill="FFFFFF"/>
        <w:autoSpaceDE/>
        <w:autoSpaceDN/>
        <w:adjustRightInd/>
        <w:spacing w:after="240" w:line="360" w:lineRule="auto"/>
        <w:ind w:firstLine="709"/>
        <w:contextualSpacing/>
        <w:jc w:val="both"/>
        <w:textAlignment w:val="baseline"/>
        <w:rPr>
          <w:sz w:val="24"/>
          <w:szCs w:val="24"/>
        </w:rPr>
      </w:pPr>
      <w:r w:rsidRPr="00236785">
        <w:rPr>
          <w:sz w:val="24"/>
          <w:szCs w:val="24"/>
        </w:rPr>
        <w:t>4.2 </w:t>
      </w:r>
      <w:r w:rsidR="00FC5688" w:rsidRPr="00236785">
        <w:rPr>
          <w:sz w:val="24"/>
          <w:szCs w:val="24"/>
        </w:rPr>
        <w:t>По типу бетона бетонные смеси подразделяют:</w:t>
      </w:r>
    </w:p>
    <w:p w14:paraId="36F8F289" w14:textId="777D0A34" w:rsidR="00FC5688" w:rsidRPr="00156791" w:rsidRDefault="00FC5688" w:rsidP="00FC5688">
      <w:pPr>
        <w:widowControl/>
        <w:shd w:val="clear" w:color="auto" w:fill="FFFFFF"/>
        <w:autoSpaceDE/>
        <w:autoSpaceDN/>
        <w:adjustRightInd/>
        <w:spacing w:after="240" w:line="360" w:lineRule="auto"/>
        <w:ind w:firstLine="709"/>
        <w:contextualSpacing/>
        <w:jc w:val="both"/>
        <w:textAlignment w:val="baseline"/>
        <w:rPr>
          <w:sz w:val="24"/>
          <w:szCs w:val="24"/>
        </w:rPr>
      </w:pPr>
      <w:r w:rsidRPr="00236785">
        <w:rPr>
          <w:sz w:val="24"/>
          <w:szCs w:val="24"/>
        </w:rPr>
        <w:t>-</w:t>
      </w:r>
      <w:r w:rsidR="00A57752" w:rsidRPr="00236785">
        <w:rPr>
          <w:sz w:val="24"/>
          <w:szCs w:val="24"/>
        </w:rPr>
        <w:t> </w:t>
      </w:r>
      <w:r w:rsidR="00615E8A" w:rsidRPr="00236785">
        <w:rPr>
          <w:sz w:val="24"/>
          <w:szCs w:val="24"/>
        </w:rPr>
        <w:t xml:space="preserve">на </w:t>
      </w:r>
      <w:r w:rsidRPr="00236785">
        <w:rPr>
          <w:sz w:val="24"/>
          <w:szCs w:val="24"/>
        </w:rPr>
        <w:t xml:space="preserve">бетонные смеси тяжелого </w:t>
      </w:r>
      <w:r w:rsidRPr="00156791">
        <w:rPr>
          <w:sz w:val="24"/>
          <w:szCs w:val="24"/>
        </w:rPr>
        <w:t>бетона (БСТ);</w:t>
      </w:r>
    </w:p>
    <w:p w14:paraId="6A12D0A3" w14:textId="162083FF" w:rsidR="00FC5688" w:rsidRPr="00FC5688" w:rsidRDefault="00FC5688" w:rsidP="00FC5688">
      <w:pPr>
        <w:widowControl/>
        <w:shd w:val="clear" w:color="auto" w:fill="FFFFFF"/>
        <w:autoSpaceDE/>
        <w:autoSpaceDN/>
        <w:adjustRightInd/>
        <w:spacing w:after="240" w:line="360" w:lineRule="auto"/>
        <w:ind w:firstLine="709"/>
        <w:contextualSpacing/>
        <w:jc w:val="both"/>
        <w:textAlignment w:val="baseline"/>
        <w:rPr>
          <w:sz w:val="24"/>
          <w:szCs w:val="24"/>
        </w:rPr>
      </w:pPr>
      <w:r w:rsidRPr="00FC5688">
        <w:rPr>
          <w:sz w:val="24"/>
          <w:szCs w:val="24"/>
        </w:rPr>
        <w:t>-</w:t>
      </w:r>
      <w:r w:rsidR="00A57752">
        <w:rPr>
          <w:sz w:val="24"/>
          <w:szCs w:val="24"/>
        </w:rPr>
        <w:t> </w:t>
      </w:r>
      <w:r w:rsidRPr="00FC5688">
        <w:rPr>
          <w:sz w:val="24"/>
          <w:szCs w:val="24"/>
        </w:rPr>
        <w:t>бетонные смеси мелкозернистого бетона (БСМ);</w:t>
      </w:r>
    </w:p>
    <w:p w14:paraId="6221C493" w14:textId="2899D67F" w:rsidR="00FC5688" w:rsidRPr="00FC5688" w:rsidRDefault="00FC5688" w:rsidP="00FC5688">
      <w:pPr>
        <w:widowControl/>
        <w:shd w:val="clear" w:color="auto" w:fill="FFFFFF"/>
        <w:autoSpaceDE/>
        <w:autoSpaceDN/>
        <w:adjustRightInd/>
        <w:spacing w:after="240" w:line="360" w:lineRule="auto"/>
        <w:ind w:firstLine="709"/>
        <w:contextualSpacing/>
        <w:jc w:val="both"/>
        <w:textAlignment w:val="baseline"/>
        <w:rPr>
          <w:sz w:val="24"/>
          <w:szCs w:val="24"/>
        </w:rPr>
      </w:pPr>
      <w:r w:rsidRPr="00FC5688">
        <w:rPr>
          <w:sz w:val="24"/>
          <w:szCs w:val="24"/>
        </w:rPr>
        <w:t>-</w:t>
      </w:r>
      <w:r w:rsidR="00A57752">
        <w:rPr>
          <w:sz w:val="24"/>
          <w:szCs w:val="24"/>
        </w:rPr>
        <w:t> </w:t>
      </w:r>
      <w:r w:rsidRPr="00FC5688">
        <w:rPr>
          <w:sz w:val="24"/>
          <w:szCs w:val="24"/>
        </w:rPr>
        <w:t>бетонные смеси легкого бетона (БСЛ).</w:t>
      </w:r>
    </w:p>
    <w:p w14:paraId="5F4404CF" w14:textId="72E3AB29" w:rsidR="00FC5688" w:rsidRPr="00B928C6" w:rsidRDefault="00FC5688" w:rsidP="00FC5688">
      <w:pPr>
        <w:widowControl/>
        <w:shd w:val="clear" w:color="auto" w:fill="FFFFFF"/>
        <w:autoSpaceDE/>
        <w:autoSpaceDN/>
        <w:adjustRightInd/>
        <w:spacing w:after="240" w:line="360" w:lineRule="auto"/>
        <w:ind w:firstLine="709"/>
        <w:contextualSpacing/>
        <w:jc w:val="both"/>
        <w:textAlignment w:val="baseline"/>
        <w:rPr>
          <w:sz w:val="24"/>
          <w:szCs w:val="24"/>
        </w:rPr>
      </w:pPr>
      <w:r w:rsidRPr="00B928C6">
        <w:rPr>
          <w:sz w:val="24"/>
          <w:szCs w:val="24"/>
        </w:rPr>
        <w:t>4.</w:t>
      </w:r>
      <w:r w:rsidR="00FE6E92" w:rsidRPr="00B928C6">
        <w:rPr>
          <w:sz w:val="24"/>
          <w:szCs w:val="24"/>
        </w:rPr>
        <w:t>3</w:t>
      </w:r>
      <w:r w:rsidR="00A57752" w:rsidRPr="00B928C6">
        <w:rPr>
          <w:sz w:val="24"/>
          <w:szCs w:val="24"/>
        </w:rPr>
        <w:t> </w:t>
      </w:r>
      <w:r w:rsidRPr="00B928C6">
        <w:rPr>
          <w:sz w:val="24"/>
          <w:szCs w:val="24"/>
        </w:rPr>
        <w:t xml:space="preserve">В зависимости от показателя </w:t>
      </w:r>
      <w:proofErr w:type="spellStart"/>
      <w:r w:rsidRPr="00B928C6">
        <w:rPr>
          <w:sz w:val="24"/>
          <w:szCs w:val="24"/>
        </w:rPr>
        <w:t>удобоукладываемости</w:t>
      </w:r>
      <w:proofErr w:type="spellEnd"/>
      <w:r w:rsidRPr="00B928C6">
        <w:rPr>
          <w:sz w:val="24"/>
          <w:szCs w:val="24"/>
        </w:rPr>
        <w:t xml:space="preserve"> бетонные смеси подразделяют на группы: жесткие (Ж), подвижные (П) и растекающиеся (Р). Группы подразделяют на марки по </w:t>
      </w:r>
      <w:proofErr w:type="spellStart"/>
      <w:r w:rsidRPr="00B928C6">
        <w:rPr>
          <w:sz w:val="24"/>
          <w:szCs w:val="24"/>
        </w:rPr>
        <w:t>удобоукладываемости</w:t>
      </w:r>
      <w:proofErr w:type="spellEnd"/>
      <w:r w:rsidRPr="00B928C6">
        <w:rPr>
          <w:sz w:val="24"/>
          <w:szCs w:val="24"/>
        </w:rPr>
        <w:t>.</w:t>
      </w:r>
    </w:p>
    <w:p w14:paraId="2E0E9E84" w14:textId="1FC7DCD7" w:rsidR="00FC5688" w:rsidRDefault="00FC5688" w:rsidP="005E203F">
      <w:pPr>
        <w:widowControl/>
        <w:shd w:val="clear" w:color="auto" w:fill="FFFFFF"/>
        <w:autoSpaceDE/>
        <w:autoSpaceDN/>
        <w:adjustRightInd/>
        <w:spacing w:after="240" w:line="360" w:lineRule="auto"/>
        <w:ind w:firstLine="709"/>
        <w:contextualSpacing/>
        <w:jc w:val="both"/>
        <w:textAlignment w:val="baseline"/>
        <w:rPr>
          <w:sz w:val="24"/>
          <w:szCs w:val="24"/>
        </w:rPr>
      </w:pPr>
      <w:r w:rsidRPr="00B928C6">
        <w:rPr>
          <w:sz w:val="24"/>
          <w:szCs w:val="24"/>
        </w:rPr>
        <w:lastRenderedPageBreak/>
        <w:t>4.</w:t>
      </w:r>
      <w:r w:rsidR="00FE6E92" w:rsidRPr="00B928C6">
        <w:rPr>
          <w:sz w:val="24"/>
          <w:szCs w:val="24"/>
        </w:rPr>
        <w:t>4</w:t>
      </w:r>
      <w:r w:rsidR="00A57752" w:rsidRPr="00B928C6">
        <w:rPr>
          <w:sz w:val="24"/>
          <w:szCs w:val="24"/>
        </w:rPr>
        <w:t> </w:t>
      </w:r>
      <w:r w:rsidRPr="00B928C6">
        <w:rPr>
          <w:sz w:val="24"/>
          <w:szCs w:val="24"/>
        </w:rPr>
        <w:t>Условное обозначение бетонной</w:t>
      </w:r>
      <w:r w:rsidRPr="0079397C">
        <w:rPr>
          <w:sz w:val="24"/>
          <w:szCs w:val="24"/>
        </w:rPr>
        <w:t xml:space="preserve"> смеси заданного качества должно состоять из сокращенного обозначения бетонной смеси в соответствии с </w:t>
      </w:r>
      <w:r w:rsidR="007117F6" w:rsidRPr="0079397C">
        <w:rPr>
          <w:sz w:val="24"/>
          <w:szCs w:val="24"/>
        </w:rPr>
        <w:t>4.2</w:t>
      </w:r>
      <w:r w:rsidRPr="0079397C">
        <w:rPr>
          <w:sz w:val="24"/>
          <w:szCs w:val="24"/>
        </w:rPr>
        <w:t xml:space="preserve">, класса бетона по прочности, марки бетонной смеси по </w:t>
      </w:r>
      <w:proofErr w:type="spellStart"/>
      <w:r w:rsidRPr="0079397C">
        <w:rPr>
          <w:sz w:val="24"/>
          <w:szCs w:val="24"/>
        </w:rPr>
        <w:t>удобоукладываемости</w:t>
      </w:r>
      <w:proofErr w:type="spellEnd"/>
      <w:r w:rsidRPr="0079397C">
        <w:rPr>
          <w:sz w:val="24"/>
          <w:szCs w:val="24"/>
        </w:rPr>
        <w:t xml:space="preserve"> и, при необходимости, других нормируемых показателей качества, </w:t>
      </w:r>
      <w:r w:rsidR="00AA314C" w:rsidRPr="0079397C">
        <w:rPr>
          <w:sz w:val="24"/>
          <w:szCs w:val="24"/>
        </w:rPr>
        <w:t>например,</w:t>
      </w:r>
      <w:r w:rsidRPr="0079397C">
        <w:rPr>
          <w:sz w:val="24"/>
          <w:szCs w:val="24"/>
        </w:rPr>
        <w:t xml:space="preserve"> марки </w:t>
      </w:r>
      <w:r w:rsidRPr="00FC5688">
        <w:rPr>
          <w:sz w:val="24"/>
          <w:szCs w:val="24"/>
        </w:rPr>
        <w:t>по морозостойкости, марки по водонепроницаемости, средней плотности бетона и др</w:t>
      </w:r>
      <w:r w:rsidR="00BE7A80">
        <w:rPr>
          <w:sz w:val="24"/>
          <w:szCs w:val="24"/>
        </w:rPr>
        <w:t>.,</w:t>
      </w:r>
      <w:r w:rsidR="003D0434">
        <w:rPr>
          <w:sz w:val="24"/>
          <w:szCs w:val="24"/>
        </w:rPr>
        <w:t xml:space="preserve"> а также</w:t>
      </w:r>
      <w:r w:rsidRPr="00FC5688">
        <w:rPr>
          <w:sz w:val="24"/>
          <w:szCs w:val="24"/>
        </w:rPr>
        <w:t xml:space="preserve"> обозначения настоящего стандарта.</w:t>
      </w:r>
    </w:p>
    <w:p w14:paraId="21F5207A" w14:textId="77777777" w:rsidR="00FC5688" w:rsidRPr="009A4FBD" w:rsidRDefault="00FC5688" w:rsidP="005E203F">
      <w:pPr>
        <w:widowControl/>
        <w:shd w:val="clear" w:color="auto" w:fill="FFFFFF"/>
        <w:autoSpaceDE/>
        <w:autoSpaceDN/>
        <w:adjustRightInd/>
        <w:spacing w:after="240" w:line="360" w:lineRule="auto"/>
        <w:ind w:firstLine="709"/>
        <w:contextualSpacing/>
        <w:jc w:val="both"/>
        <w:textAlignment w:val="baseline"/>
        <w:rPr>
          <w:spacing w:val="40"/>
          <w:sz w:val="24"/>
          <w:szCs w:val="24"/>
        </w:rPr>
      </w:pPr>
      <w:r w:rsidRPr="005E203F">
        <w:rPr>
          <w:spacing w:val="40"/>
          <w:sz w:val="24"/>
          <w:szCs w:val="24"/>
        </w:rPr>
        <w:t>Примеры условных обозначений:</w:t>
      </w:r>
    </w:p>
    <w:p w14:paraId="1096CBDB" w14:textId="6516E679" w:rsidR="00FC5688" w:rsidRPr="007A7161" w:rsidRDefault="001F4F19" w:rsidP="005E203F">
      <w:pPr>
        <w:widowControl/>
        <w:shd w:val="clear" w:color="auto" w:fill="FFFFFF"/>
        <w:autoSpaceDE/>
        <w:autoSpaceDN/>
        <w:adjustRightInd/>
        <w:spacing w:after="240" w:line="360" w:lineRule="auto"/>
        <w:ind w:firstLine="709"/>
        <w:contextualSpacing/>
        <w:jc w:val="both"/>
        <w:textAlignment w:val="baseline"/>
        <w:rPr>
          <w:sz w:val="24"/>
          <w:szCs w:val="24"/>
        </w:rPr>
      </w:pPr>
      <w:r w:rsidRPr="00CC1B42">
        <w:rPr>
          <w:color w:val="0070C0"/>
          <w:sz w:val="24"/>
          <w:szCs w:val="24"/>
        </w:rPr>
        <w:t>-</w:t>
      </w:r>
      <w:r w:rsidR="002311A1">
        <w:rPr>
          <w:sz w:val="24"/>
          <w:szCs w:val="24"/>
        </w:rPr>
        <w:t> </w:t>
      </w:r>
      <w:r w:rsidR="00FC5688" w:rsidRPr="00FC5688">
        <w:rPr>
          <w:sz w:val="24"/>
          <w:szCs w:val="24"/>
        </w:rPr>
        <w:t xml:space="preserve">бетонной смеси тяжелого бетона класса по прочности на сжатие </w:t>
      </w:r>
      <w:r w:rsidR="00FC5688" w:rsidRPr="007A7161">
        <w:rPr>
          <w:iCs/>
          <w:sz w:val="24"/>
          <w:szCs w:val="24"/>
        </w:rPr>
        <w:t>B</w:t>
      </w:r>
      <w:r w:rsidR="00FC5688" w:rsidRPr="007A7161">
        <w:rPr>
          <w:sz w:val="24"/>
          <w:szCs w:val="24"/>
        </w:rPr>
        <w:t xml:space="preserve">25, марки по </w:t>
      </w:r>
      <w:proofErr w:type="spellStart"/>
      <w:r w:rsidR="00FC5688" w:rsidRPr="007A7161">
        <w:rPr>
          <w:sz w:val="24"/>
          <w:szCs w:val="24"/>
        </w:rPr>
        <w:t>удобоукладываемости</w:t>
      </w:r>
      <w:proofErr w:type="spellEnd"/>
      <w:r w:rsidR="00FC5688" w:rsidRPr="007A7161">
        <w:rPr>
          <w:sz w:val="24"/>
          <w:szCs w:val="24"/>
        </w:rPr>
        <w:t xml:space="preserve"> П1, марок бетона по морозостойкости</w:t>
      </w:r>
      <w:r w:rsidR="009A4FBD" w:rsidRPr="007A7161">
        <w:rPr>
          <w:sz w:val="24"/>
          <w:szCs w:val="24"/>
        </w:rPr>
        <w:t xml:space="preserve"> </w:t>
      </w:r>
      <w:r w:rsidR="00D74D0A" w:rsidRPr="007A7161">
        <w:rPr>
          <w:sz w:val="24"/>
          <w:szCs w:val="24"/>
          <w:lang w:val="en-US"/>
        </w:rPr>
        <w:t>F</w:t>
      </w:r>
      <w:r w:rsidR="00D74D0A" w:rsidRPr="007A7161">
        <w:rPr>
          <w:sz w:val="24"/>
          <w:szCs w:val="24"/>
          <w:vertAlign w:val="subscript"/>
        </w:rPr>
        <w:t>1</w:t>
      </w:r>
      <w:r w:rsidR="00D74D0A" w:rsidRPr="007A7161">
        <w:rPr>
          <w:sz w:val="24"/>
          <w:szCs w:val="24"/>
        </w:rPr>
        <w:t xml:space="preserve">200 </w:t>
      </w:r>
      <w:r w:rsidR="00FC5688" w:rsidRPr="007A7161">
        <w:rPr>
          <w:sz w:val="24"/>
          <w:szCs w:val="24"/>
        </w:rPr>
        <w:t>и</w:t>
      </w:r>
      <w:r w:rsidR="007A7161" w:rsidRPr="007A7161">
        <w:rPr>
          <w:sz w:val="24"/>
          <w:szCs w:val="24"/>
        </w:rPr>
        <w:t> </w:t>
      </w:r>
      <w:r w:rsidR="00FC5688" w:rsidRPr="007A7161">
        <w:rPr>
          <w:sz w:val="24"/>
          <w:szCs w:val="24"/>
        </w:rPr>
        <w:t xml:space="preserve">водонепроницаемости </w:t>
      </w:r>
      <w:r w:rsidR="00FC5688" w:rsidRPr="007A7161">
        <w:rPr>
          <w:iCs/>
          <w:sz w:val="24"/>
          <w:szCs w:val="24"/>
        </w:rPr>
        <w:t>W</w:t>
      </w:r>
      <w:r w:rsidR="00FC5688" w:rsidRPr="007A7161">
        <w:rPr>
          <w:sz w:val="24"/>
          <w:szCs w:val="24"/>
        </w:rPr>
        <w:t>4:</w:t>
      </w:r>
    </w:p>
    <w:p w14:paraId="0E4E9FC7" w14:textId="41BDD507" w:rsidR="00FC5688" w:rsidRPr="007A7161" w:rsidRDefault="00D74D0A" w:rsidP="005E203F">
      <w:pPr>
        <w:widowControl/>
        <w:shd w:val="clear" w:color="auto" w:fill="FFFFFF"/>
        <w:autoSpaceDE/>
        <w:autoSpaceDN/>
        <w:adjustRightInd/>
        <w:spacing w:after="240" w:line="360" w:lineRule="auto"/>
        <w:contextualSpacing/>
        <w:jc w:val="center"/>
        <w:textAlignment w:val="baseline"/>
        <w:rPr>
          <w:sz w:val="24"/>
          <w:szCs w:val="24"/>
        </w:rPr>
      </w:pPr>
      <w:r w:rsidRPr="007A7161">
        <w:rPr>
          <w:i/>
          <w:iCs/>
          <w:sz w:val="24"/>
          <w:szCs w:val="24"/>
        </w:rPr>
        <w:t>БСТ В25 П1 F</w:t>
      </w:r>
      <w:r w:rsidRPr="007A7161">
        <w:rPr>
          <w:i/>
          <w:iCs/>
          <w:sz w:val="24"/>
          <w:szCs w:val="24"/>
          <w:vertAlign w:val="subscript"/>
        </w:rPr>
        <w:t>1</w:t>
      </w:r>
      <w:r w:rsidRPr="007A7161">
        <w:rPr>
          <w:i/>
          <w:iCs/>
          <w:sz w:val="24"/>
          <w:szCs w:val="24"/>
        </w:rPr>
        <w:t xml:space="preserve">200 W4 </w:t>
      </w:r>
      <w:r w:rsidRPr="007A7161">
        <w:rPr>
          <w:i/>
          <w:sz w:val="24"/>
          <w:szCs w:val="24"/>
        </w:rPr>
        <w:t>ГОСТ 7473</w:t>
      </w:r>
      <w:r w:rsidR="00F039F7" w:rsidRPr="007A7161">
        <w:rPr>
          <w:i/>
          <w:sz w:val="24"/>
          <w:szCs w:val="24"/>
        </w:rPr>
        <w:t>—</w:t>
      </w:r>
      <w:r w:rsidRPr="007A7161">
        <w:rPr>
          <w:i/>
          <w:sz w:val="24"/>
          <w:szCs w:val="24"/>
        </w:rPr>
        <w:t>20__</w:t>
      </w:r>
    </w:p>
    <w:p w14:paraId="79544C96" w14:textId="736DDB83" w:rsidR="00FC5688" w:rsidRPr="007A7161" w:rsidRDefault="001F4F19" w:rsidP="005E203F">
      <w:pPr>
        <w:widowControl/>
        <w:shd w:val="clear" w:color="auto" w:fill="FFFFFF"/>
        <w:autoSpaceDE/>
        <w:autoSpaceDN/>
        <w:adjustRightInd/>
        <w:spacing w:after="240" w:line="360" w:lineRule="auto"/>
        <w:ind w:firstLine="709"/>
        <w:contextualSpacing/>
        <w:jc w:val="both"/>
        <w:textAlignment w:val="baseline"/>
        <w:rPr>
          <w:sz w:val="24"/>
          <w:szCs w:val="24"/>
        </w:rPr>
      </w:pPr>
      <w:r w:rsidRPr="007A7161">
        <w:rPr>
          <w:sz w:val="24"/>
          <w:szCs w:val="24"/>
        </w:rPr>
        <w:t>-</w:t>
      </w:r>
      <w:r w:rsidR="002311A1" w:rsidRPr="007A7161">
        <w:rPr>
          <w:sz w:val="24"/>
          <w:szCs w:val="24"/>
        </w:rPr>
        <w:t> </w:t>
      </w:r>
      <w:r w:rsidR="00FC5688" w:rsidRPr="007A7161">
        <w:rPr>
          <w:sz w:val="24"/>
          <w:szCs w:val="24"/>
        </w:rPr>
        <w:t>то же</w:t>
      </w:r>
      <w:r w:rsidRPr="007A7161">
        <w:rPr>
          <w:sz w:val="24"/>
          <w:szCs w:val="24"/>
        </w:rPr>
        <w:t>,</w:t>
      </w:r>
      <w:r w:rsidR="00FC5688" w:rsidRPr="007A7161">
        <w:rPr>
          <w:sz w:val="24"/>
          <w:szCs w:val="24"/>
        </w:rPr>
        <w:t xml:space="preserve"> бетонной смеси мелкозернистого бетона:</w:t>
      </w:r>
    </w:p>
    <w:p w14:paraId="6EBD390C" w14:textId="501E5F1B" w:rsidR="00FC5688" w:rsidRDefault="00D74D0A" w:rsidP="005E203F">
      <w:pPr>
        <w:widowControl/>
        <w:shd w:val="clear" w:color="auto" w:fill="FFFFFF"/>
        <w:autoSpaceDE/>
        <w:autoSpaceDN/>
        <w:adjustRightInd/>
        <w:spacing w:after="240" w:line="360" w:lineRule="auto"/>
        <w:contextualSpacing/>
        <w:jc w:val="center"/>
        <w:textAlignment w:val="baseline"/>
        <w:rPr>
          <w:i/>
          <w:sz w:val="24"/>
          <w:szCs w:val="24"/>
        </w:rPr>
      </w:pPr>
      <w:r w:rsidRPr="007A7161">
        <w:rPr>
          <w:i/>
          <w:iCs/>
          <w:sz w:val="24"/>
          <w:szCs w:val="24"/>
        </w:rPr>
        <w:t>БСМ В25 П1 F</w:t>
      </w:r>
      <w:r w:rsidRPr="007A7161">
        <w:rPr>
          <w:i/>
          <w:iCs/>
          <w:sz w:val="24"/>
          <w:szCs w:val="24"/>
          <w:vertAlign w:val="subscript"/>
        </w:rPr>
        <w:t>1</w:t>
      </w:r>
      <w:r w:rsidRPr="007A7161">
        <w:rPr>
          <w:i/>
          <w:iCs/>
          <w:sz w:val="24"/>
          <w:szCs w:val="24"/>
        </w:rPr>
        <w:t xml:space="preserve">200 W4 </w:t>
      </w:r>
      <w:r w:rsidRPr="007A7161">
        <w:rPr>
          <w:i/>
          <w:sz w:val="24"/>
          <w:szCs w:val="24"/>
        </w:rPr>
        <w:t>ГОСТ 7473</w:t>
      </w:r>
      <w:r w:rsidR="00F039F7" w:rsidRPr="007A7161">
        <w:rPr>
          <w:i/>
          <w:sz w:val="24"/>
          <w:szCs w:val="24"/>
        </w:rPr>
        <w:t>—</w:t>
      </w:r>
      <w:r w:rsidRPr="007A7161">
        <w:rPr>
          <w:i/>
          <w:sz w:val="24"/>
          <w:szCs w:val="24"/>
        </w:rPr>
        <w:t>20__</w:t>
      </w:r>
    </w:p>
    <w:p w14:paraId="6C4269A8" w14:textId="66C57564" w:rsidR="00FC5688" w:rsidRPr="007A7161" w:rsidRDefault="001F4F19" w:rsidP="005E203F">
      <w:pPr>
        <w:widowControl/>
        <w:shd w:val="clear" w:color="auto" w:fill="FFFFFF"/>
        <w:autoSpaceDE/>
        <w:autoSpaceDN/>
        <w:adjustRightInd/>
        <w:spacing w:after="240" w:line="360" w:lineRule="auto"/>
        <w:ind w:firstLine="709"/>
        <w:contextualSpacing/>
        <w:jc w:val="both"/>
        <w:textAlignment w:val="baseline"/>
        <w:rPr>
          <w:sz w:val="24"/>
          <w:szCs w:val="24"/>
        </w:rPr>
      </w:pPr>
      <w:r w:rsidRPr="007A7161">
        <w:rPr>
          <w:sz w:val="24"/>
          <w:szCs w:val="24"/>
        </w:rPr>
        <w:t>-</w:t>
      </w:r>
      <w:r w:rsidR="002311A1" w:rsidRPr="007A7161">
        <w:rPr>
          <w:sz w:val="24"/>
          <w:szCs w:val="24"/>
        </w:rPr>
        <w:t> </w:t>
      </w:r>
      <w:r w:rsidR="00FC5688" w:rsidRPr="007A7161">
        <w:rPr>
          <w:sz w:val="24"/>
          <w:szCs w:val="24"/>
        </w:rPr>
        <w:t xml:space="preserve">бетонной смеси легкого бетона класса по прочности на сжатие </w:t>
      </w:r>
      <w:r w:rsidR="00FC5688" w:rsidRPr="007A7161">
        <w:rPr>
          <w:iCs/>
          <w:sz w:val="24"/>
          <w:szCs w:val="24"/>
        </w:rPr>
        <w:t>В</w:t>
      </w:r>
      <w:r w:rsidR="00FC5688" w:rsidRPr="007A7161">
        <w:rPr>
          <w:sz w:val="24"/>
          <w:szCs w:val="24"/>
        </w:rPr>
        <w:t xml:space="preserve">12,5, марки по </w:t>
      </w:r>
      <w:proofErr w:type="spellStart"/>
      <w:r w:rsidR="00FC5688" w:rsidRPr="007A7161">
        <w:rPr>
          <w:sz w:val="24"/>
          <w:szCs w:val="24"/>
        </w:rPr>
        <w:t>удобоукладываемости</w:t>
      </w:r>
      <w:proofErr w:type="spellEnd"/>
      <w:r w:rsidR="00FC5688" w:rsidRPr="007A7161">
        <w:rPr>
          <w:sz w:val="24"/>
          <w:szCs w:val="24"/>
        </w:rPr>
        <w:t xml:space="preserve"> П2, марок бетона по морозостойкости </w:t>
      </w:r>
      <w:r w:rsidR="00D311A5" w:rsidRPr="007A7161">
        <w:rPr>
          <w:sz w:val="24"/>
          <w:szCs w:val="24"/>
          <w:lang w:val="en-US"/>
        </w:rPr>
        <w:t>F</w:t>
      </w:r>
      <w:r w:rsidR="00D311A5" w:rsidRPr="007A7161">
        <w:rPr>
          <w:sz w:val="24"/>
          <w:szCs w:val="24"/>
          <w:vertAlign w:val="subscript"/>
        </w:rPr>
        <w:t>1</w:t>
      </w:r>
      <w:r w:rsidR="00D311A5" w:rsidRPr="007A7161">
        <w:rPr>
          <w:sz w:val="24"/>
          <w:szCs w:val="24"/>
        </w:rPr>
        <w:t>200</w:t>
      </w:r>
      <w:r w:rsidR="00FC5688" w:rsidRPr="007A7161">
        <w:rPr>
          <w:sz w:val="24"/>
          <w:szCs w:val="24"/>
        </w:rPr>
        <w:t xml:space="preserve">, водонепроницаемости </w:t>
      </w:r>
      <w:r w:rsidR="000A0CE9" w:rsidRPr="007A7161">
        <w:rPr>
          <w:iCs/>
          <w:sz w:val="24"/>
          <w:szCs w:val="24"/>
        </w:rPr>
        <w:t>W2</w:t>
      </w:r>
      <w:r w:rsidR="00FC5688" w:rsidRPr="007A7161">
        <w:rPr>
          <w:sz w:val="24"/>
          <w:szCs w:val="24"/>
        </w:rPr>
        <w:t xml:space="preserve">, средней плотности </w:t>
      </w:r>
      <w:r w:rsidR="000A0CE9" w:rsidRPr="007A7161">
        <w:rPr>
          <w:iCs/>
          <w:sz w:val="24"/>
          <w:szCs w:val="24"/>
        </w:rPr>
        <w:t>D</w:t>
      </w:r>
      <w:r w:rsidR="000A0CE9" w:rsidRPr="007A7161">
        <w:rPr>
          <w:sz w:val="24"/>
          <w:szCs w:val="24"/>
        </w:rPr>
        <w:t>900</w:t>
      </w:r>
      <w:r w:rsidR="00FC5688" w:rsidRPr="007A7161">
        <w:rPr>
          <w:sz w:val="24"/>
          <w:szCs w:val="24"/>
        </w:rPr>
        <w:t>:</w:t>
      </w:r>
    </w:p>
    <w:p w14:paraId="0065A3E5" w14:textId="65ADEFB2" w:rsidR="00FC5688" w:rsidRPr="00F039F7" w:rsidRDefault="002156B9" w:rsidP="005E203F">
      <w:pPr>
        <w:widowControl/>
        <w:shd w:val="clear" w:color="auto" w:fill="FFFFFF"/>
        <w:autoSpaceDE/>
        <w:autoSpaceDN/>
        <w:adjustRightInd/>
        <w:spacing w:after="120" w:line="360" w:lineRule="auto"/>
        <w:contextualSpacing/>
        <w:jc w:val="center"/>
        <w:textAlignment w:val="baseline"/>
        <w:rPr>
          <w:i/>
          <w:sz w:val="24"/>
          <w:szCs w:val="24"/>
        </w:rPr>
      </w:pPr>
      <w:r w:rsidRPr="00F039F7">
        <w:rPr>
          <w:i/>
          <w:iCs/>
          <w:sz w:val="24"/>
          <w:szCs w:val="24"/>
        </w:rPr>
        <w:t>БСЛ В12,5 П2 F</w:t>
      </w:r>
      <w:r w:rsidRPr="00F039F7">
        <w:rPr>
          <w:i/>
          <w:iCs/>
          <w:sz w:val="24"/>
          <w:szCs w:val="24"/>
          <w:vertAlign w:val="subscript"/>
        </w:rPr>
        <w:t>1</w:t>
      </w:r>
      <w:r w:rsidRPr="00F039F7">
        <w:rPr>
          <w:i/>
          <w:iCs/>
          <w:sz w:val="24"/>
          <w:szCs w:val="24"/>
        </w:rPr>
        <w:t xml:space="preserve">200 W2 D900 </w:t>
      </w:r>
      <w:r w:rsidRPr="00F039F7">
        <w:rPr>
          <w:i/>
          <w:sz w:val="24"/>
          <w:szCs w:val="24"/>
        </w:rPr>
        <w:t>ГОСТ 7473</w:t>
      </w:r>
      <w:r w:rsidR="00F039F7" w:rsidRPr="00F039F7">
        <w:rPr>
          <w:i/>
          <w:sz w:val="24"/>
          <w:szCs w:val="24"/>
        </w:rPr>
        <w:t>—</w:t>
      </w:r>
      <w:r w:rsidRPr="00F039F7">
        <w:rPr>
          <w:i/>
          <w:sz w:val="24"/>
          <w:szCs w:val="24"/>
        </w:rPr>
        <w:t>20__</w:t>
      </w:r>
    </w:p>
    <w:p w14:paraId="564D329A" w14:textId="39E0E4A4" w:rsidR="00FC5688" w:rsidRPr="007A7161" w:rsidRDefault="00FC5688" w:rsidP="005E203F">
      <w:pPr>
        <w:widowControl/>
        <w:shd w:val="clear" w:color="auto" w:fill="FFFFFF"/>
        <w:autoSpaceDE/>
        <w:autoSpaceDN/>
        <w:adjustRightInd/>
        <w:spacing w:before="120" w:line="360" w:lineRule="auto"/>
        <w:ind w:firstLine="709"/>
        <w:contextualSpacing/>
        <w:jc w:val="both"/>
        <w:textAlignment w:val="baseline"/>
      </w:pPr>
      <w:r w:rsidRPr="007A7161">
        <w:rPr>
          <w:spacing w:val="40"/>
        </w:rPr>
        <w:t>Примечание</w:t>
      </w:r>
      <w:r w:rsidRPr="007A7161">
        <w:t xml:space="preserve"> </w:t>
      </w:r>
      <w:r w:rsidR="00FE6E92" w:rsidRPr="007A7161">
        <w:t>—</w:t>
      </w:r>
      <w:r w:rsidRPr="007A7161">
        <w:t xml:space="preserve"> При заказе товарной бетонной смеси заданного качества </w:t>
      </w:r>
      <w:r w:rsidR="001F496E" w:rsidRPr="007A7161">
        <w:t xml:space="preserve">потребителем указываются </w:t>
      </w:r>
      <w:r w:rsidR="006E2052" w:rsidRPr="007A7161">
        <w:t xml:space="preserve">требования </w:t>
      </w:r>
      <w:r w:rsidRPr="007A7161">
        <w:t>к прочности бетона по проектному классу (</w:t>
      </w:r>
      <w:r w:rsidRPr="007A7161">
        <w:rPr>
          <w:lang w:val="en-US"/>
        </w:rPr>
        <w:t>B</w:t>
      </w:r>
      <w:r w:rsidRPr="007A7161">
        <w:t xml:space="preserve">, </w:t>
      </w:r>
      <w:proofErr w:type="spellStart"/>
      <w:r w:rsidRPr="007A7161">
        <w:rPr>
          <w:lang w:val="en-US"/>
        </w:rPr>
        <w:t>B</w:t>
      </w:r>
      <w:r w:rsidRPr="007A7161">
        <w:rPr>
          <w:vertAlign w:val="subscript"/>
          <w:lang w:val="en-US"/>
        </w:rPr>
        <w:t>t</w:t>
      </w:r>
      <w:proofErr w:type="spellEnd"/>
      <w:r w:rsidRPr="007A7161">
        <w:t xml:space="preserve">, </w:t>
      </w:r>
      <w:proofErr w:type="spellStart"/>
      <w:r w:rsidRPr="007A7161">
        <w:rPr>
          <w:lang w:val="en-US"/>
        </w:rPr>
        <w:t>B</w:t>
      </w:r>
      <w:r w:rsidRPr="007A7161">
        <w:rPr>
          <w:vertAlign w:val="subscript"/>
          <w:lang w:val="en-US"/>
        </w:rPr>
        <w:t>tb</w:t>
      </w:r>
      <w:proofErr w:type="spellEnd"/>
      <w:r w:rsidRPr="007A7161">
        <w:t xml:space="preserve">,) и, при необходимости, по минимальной </w:t>
      </w:r>
      <w:r w:rsidR="003D0434">
        <w:t>требуемой</w:t>
      </w:r>
      <w:r w:rsidRPr="007A7161">
        <w:t xml:space="preserve"> прочности бетона в каждой поставляемой партии (</w:t>
      </w:r>
      <w:r w:rsidRPr="007A7161">
        <w:rPr>
          <w:lang w:val="en-US"/>
        </w:rPr>
        <w:t>R</w:t>
      </w:r>
      <w:r w:rsidRPr="007A7161">
        <w:rPr>
          <w:vertAlign w:val="subscript"/>
          <w:lang w:val="en-US"/>
        </w:rPr>
        <w:t>m</w:t>
      </w:r>
      <w:r w:rsidRPr="007A7161">
        <w:t>), а</w:t>
      </w:r>
      <w:r w:rsidR="00685B57" w:rsidRPr="007A7161">
        <w:t> </w:t>
      </w:r>
      <w:r w:rsidRPr="007A7161">
        <w:t xml:space="preserve">требования по </w:t>
      </w:r>
      <w:proofErr w:type="spellStart"/>
      <w:r w:rsidRPr="007A7161">
        <w:t>удобоукладываемости</w:t>
      </w:r>
      <w:proofErr w:type="spellEnd"/>
      <w:r w:rsidRPr="007A7161">
        <w:t xml:space="preserve"> </w:t>
      </w:r>
      <w:r w:rsidR="00FE6E92" w:rsidRPr="007A7161">
        <w:t>—</w:t>
      </w:r>
      <w:r w:rsidRPr="007A7161">
        <w:t xml:space="preserve"> по маркам и, при необходимости, по конкретным значениям;</w:t>
      </w:r>
    </w:p>
    <w:p w14:paraId="59D2A6C0" w14:textId="2108A325" w:rsidR="00FC5688" w:rsidRPr="007A7161" w:rsidRDefault="00F039F7" w:rsidP="005E203F">
      <w:pPr>
        <w:widowControl/>
        <w:shd w:val="clear" w:color="auto" w:fill="FFFFFF"/>
        <w:autoSpaceDE/>
        <w:autoSpaceDN/>
        <w:adjustRightInd/>
        <w:spacing w:before="240" w:after="240" w:line="360" w:lineRule="auto"/>
        <w:ind w:firstLine="709"/>
        <w:contextualSpacing/>
        <w:jc w:val="both"/>
        <w:textAlignment w:val="baseline"/>
        <w:rPr>
          <w:sz w:val="24"/>
          <w:szCs w:val="24"/>
        </w:rPr>
      </w:pPr>
      <w:r w:rsidRPr="007A7161">
        <w:rPr>
          <w:sz w:val="24"/>
          <w:szCs w:val="24"/>
        </w:rPr>
        <w:t>-</w:t>
      </w:r>
      <w:r w:rsidR="007B2706" w:rsidRPr="007A7161">
        <w:rPr>
          <w:sz w:val="24"/>
          <w:szCs w:val="24"/>
        </w:rPr>
        <w:t> </w:t>
      </w:r>
      <w:r w:rsidR="00FC5688" w:rsidRPr="007A7161">
        <w:rPr>
          <w:sz w:val="24"/>
          <w:szCs w:val="24"/>
        </w:rPr>
        <w:t>бетонной смеси тяжелого бетона класса по прочности на сжатие</w:t>
      </w:r>
      <w:r w:rsidR="00FF1AF4" w:rsidRPr="007A7161">
        <w:rPr>
          <w:sz w:val="24"/>
          <w:szCs w:val="24"/>
        </w:rPr>
        <w:t xml:space="preserve"> </w:t>
      </w:r>
      <w:r w:rsidR="00FC5688" w:rsidRPr="007A7161">
        <w:rPr>
          <w:iCs/>
          <w:sz w:val="24"/>
          <w:szCs w:val="24"/>
        </w:rPr>
        <w:t>В</w:t>
      </w:r>
      <w:r w:rsidR="00FC5688" w:rsidRPr="007A7161">
        <w:rPr>
          <w:sz w:val="24"/>
          <w:szCs w:val="24"/>
        </w:rPr>
        <w:t>25 с</w:t>
      </w:r>
      <w:r w:rsidR="00093A42" w:rsidRPr="007A7161">
        <w:rPr>
          <w:sz w:val="24"/>
          <w:szCs w:val="24"/>
        </w:rPr>
        <w:t> </w:t>
      </w:r>
      <w:r w:rsidR="00FC5688" w:rsidRPr="007A7161">
        <w:rPr>
          <w:sz w:val="24"/>
          <w:szCs w:val="24"/>
        </w:rPr>
        <w:t xml:space="preserve">минимальной требуемой прочностью бетона 33 МПа, марки по </w:t>
      </w:r>
      <w:proofErr w:type="spellStart"/>
      <w:r w:rsidR="00FC5688" w:rsidRPr="007A7161">
        <w:rPr>
          <w:sz w:val="24"/>
          <w:szCs w:val="24"/>
        </w:rPr>
        <w:t>удобоукладываемости</w:t>
      </w:r>
      <w:proofErr w:type="spellEnd"/>
      <w:r w:rsidR="00FC5688" w:rsidRPr="007A7161">
        <w:rPr>
          <w:sz w:val="24"/>
          <w:szCs w:val="24"/>
        </w:rPr>
        <w:t xml:space="preserve"> П1, с осадкой конуса 3 см, мар</w:t>
      </w:r>
      <w:r w:rsidR="005A074C">
        <w:rPr>
          <w:sz w:val="24"/>
          <w:szCs w:val="24"/>
        </w:rPr>
        <w:t>ок</w:t>
      </w:r>
      <w:r w:rsidR="00FC5688" w:rsidRPr="007A7161">
        <w:rPr>
          <w:sz w:val="24"/>
          <w:szCs w:val="24"/>
        </w:rPr>
        <w:t xml:space="preserve"> бетона по морозостойкости</w:t>
      </w:r>
      <w:r w:rsidR="004C3CD0" w:rsidRPr="007A7161">
        <w:rPr>
          <w:sz w:val="24"/>
          <w:szCs w:val="24"/>
        </w:rPr>
        <w:t xml:space="preserve"> </w:t>
      </w:r>
      <w:r w:rsidR="00954051" w:rsidRPr="007A7161">
        <w:rPr>
          <w:sz w:val="24"/>
          <w:szCs w:val="24"/>
          <w:lang w:val="en-US"/>
        </w:rPr>
        <w:t>F</w:t>
      </w:r>
      <w:r w:rsidR="00954051" w:rsidRPr="007A7161">
        <w:rPr>
          <w:sz w:val="24"/>
          <w:szCs w:val="24"/>
          <w:vertAlign w:val="subscript"/>
        </w:rPr>
        <w:t>1</w:t>
      </w:r>
      <w:r w:rsidR="00954051" w:rsidRPr="007A7161">
        <w:rPr>
          <w:sz w:val="24"/>
          <w:szCs w:val="24"/>
        </w:rPr>
        <w:t>200</w:t>
      </w:r>
      <w:r w:rsidR="00FC5688" w:rsidRPr="007A7161">
        <w:rPr>
          <w:sz w:val="24"/>
          <w:szCs w:val="24"/>
        </w:rPr>
        <w:t xml:space="preserve"> и водонепроницаемости </w:t>
      </w:r>
      <w:r w:rsidR="00954051" w:rsidRPr="007A7161">
        <w:rPr>
          <w:iCs/>
          <w:sz w:val="24"/>
          <w:szCs w:val="24"/>
        </w:rPr>
        <w:t>W</w:t>
      </w:r>
      <w:r w:rsidR="00954051" w:rsidRPr="007A7161">
        <w:rPr>
          <w:sz w:val="24"/>
          <w:szCs w:val="24"/>
        </w:rPr>
        <w:t>4</w:t>
      </w:r>
      <w:r w:rsidR="00FC5688" w:rsidRPr="007A7161">
        <w:rPr>
          <w:sz w:val="24"/>
          <w:szCs w:val="24"/>
        </w:rPr>
        <w:t>:</w:t>
      </w:r>
    </w:p>
    <w:p w14:paraId="0E0D71AA" w14:textId="6AD04F4C" w:rsidR="00FC5688" w:rsidRDefault="00CB4376" w:rsidP="005E203F">
      <w:pPr>
        <w:widowControl/>
        <w:shd w:val="clear" w:color="auto" w:fill="FFFFFF"/>
        <w:autoSpaceDE/>
        <w:autoSpaceDN/>
        <w:adjustRightInd/>
        <w:spacing w:after="240" w:line="360" w:lineRule="auto"/>
        <w:contextualSpacing/>
        <w:jc w:val="center"/>
        <w:textAlignment w:val="baseline"/>
        <w:rPr>
          <w:i/>
          <w:sz w:val="24"/>
          <w:szCs w:val="24"/>
        </w:rPr>
      </w:pPr>
      <w:r w:rsidRPr="00F039F7">
        <w:rPr>
          <w:i/>
          <w:iCs/>
          <w:sz w:val="24"/>
          <w:szCs w:val="24"/>
        </w:rPr>
        <w:t>БСТ В25 (</w:t>
      </w:r>
      <w:proofErr w:type="spellStart"/>
      <w:r w:rsidRPr="00F039F7">
        <w:rPr>
          <w:i/>
          <w:iCs/>
          <w:sz w:val="24"/>
          <w:szCs w:val="24"/>
          <w:lang w:val="en-US"/>
        </w:rPr>
        <w:t>R</w:t>
      </w:r>
      <w:r w:rsidRPr="00F039F7">
        <w:rPr>
          <w:i/>
          <w:iCs/>
          <w:sz w:val="24"/>
          <w:szCs w:val="24"/>
          <w:vertAlign w:val="subscript"/>
          <w:lang w:val="en-US"/>
        </w:rPr>
        <w:t>m</w:t>
      </w:r>
      <w:r w:rsidRPr="00F039F7">
        <w:rPr>
          <w:i/>
          <w:iCs/>
          <w:sz w:val="24"/>
          <w:szCs w:val="24"/>
          <w:vertAlign w:val="superscript"/>
          <w:lang w:val="en-US"/>
        </w:rPr>
        <w:t>T</w:t>
      </w:r>
      <w:proofErr w:type="spellEnd"/>
      <w:r w:rsidRPr="00F039F7">
        <w:rPr>
          <w:i/>
          <w:iCs/>
          <w:sz w:val="24"/>
          <w:szCs w:val="24"/>
        </w:rPr>
        <w:t xml:space="preserve"> ≥</w:t>
      </w:r>
      <w:r w:rsidR="005E203F">
        <w:rPr>
          <w:i/>
          <w:iCs/>
          <w:sz w:val="24"/>
          <w:szCs w:val="24"/>
        </w:rPr>
        <w:t xml:space="preserve"> </w:t>
      </w:r>
      <w:r w:rsidRPr="00F039F7">
        <w:rPr>
          <w:i/>
          <w:iCs/>
          <w:sz w:val="24"/>
          <w:szCs w:val="24"/>
        </w:rPr>
        <w:t>33 МПа) П1 (ОК 3 см) F</w:t>
      </w:r>
      <w:r w:rsidRPr="00F039F7">
        <w:rPr>
          <w:i/>
          <w:iCs/>
          <w:sz w:val="24"/>
          <w:szCs w:val="24"/>
          <w:vertAlign w:val="subscript"/>
        </w:rPr>
        <w:t>1</w:t>
      </w:r>
      <w:r w:rsidRPr="00F039F7">
        <w:rPr>
          <w:i/>
          <w:iCs/>
          <w:sz w:val="24"/>
          <w:szCs w:val="24"/>
        </w:rPr>
        <w:t xml:space="preserve">200 W4 </w:t>
      </w:r>
      <w:r w:rsidRPr="00F039F7">
        <w:rPr>
          <w:i/>
          <w:sz w:val="24"/>
          <w:szCs w:val="24"/>
        </w:rPr>
        <w:t>ГОСТ 7473</w:t>
      </w:r>
      <w:r w:rsidR="00F039F7" w:rsidRPr="00F039F7">
        <w:rPr>
          <w:i/>
          <w:sz w:val="24"/>
          <w:szCs w:val="24"/>
        </w:rPr>
        <w:t>—</w:t>
      </w:r>
      <w:r w:rsidRPr="00F039F7">
        <w:rPr>
          <w:i/>
          <w:sz w:val="24"/>
          <w:szCs w:val="24"/>
        </w:rPr>
        <w:t>20__</w:t>
      </w:r>
    </w:p>
    <w:p w14:paraId="55CCF3B3" w14:textId="18415466" w:rsidR="00894EE3" w:rsidRPr="00027F1D" w:rsidRDefault="00FC5688" w:rsidP="005E203F">
      <w:pPr>
        <w:widowControl/>
        <w:shd w:val="clear" w:color="auto" w:fill="FFFFFF"/>
        <w:autoSpaceDE/>
        <w:autoSpaceDN/>
        <w:adjustRightInd/>
        <w:spacing w:after="240" w:line="360" w:lineRule="auto"/>
        <w:ind w:firstLine="709"/>
        <w:contextualSpacing/>
        <w:jc w:val="both"/>
        <w:textAlignment w:val="baseline"/>
        <w:rPr>
          <w:bCs/>
          <w:sz w:val="24"/>
          <w:szCs w:val="24"/>
        </w:rPr>
      </w:pPr>
      <w:r w:rsidRPr="007A7161">
        <w:rPr>
          <w:sz w:val="24"/>
          <w:szCs w:val="24"/>
        </w:rPr>
        <w:t>4.</w:t>
      </w:r>
      <w:r w:rsidR="00FE6E92" w:rsidRPr="007A7161">
        <w:rPr>
          <w:sz w:val="24"/>
          <w:szCs w:val="24"/>
        </w:rPr>
        <w:t>5</w:t>
      </w:r>
      <w:r w:rsidR="00D019A4" w:rsidRPr="007A7161">
        <w:rPr>
          <w:sz w:val="24"/>
          <w:szCs w:val="24"/>
        </w:rPr>
        <w:t> </w:t>
      </w:r>
      <w:r w:rsidRPr="007A7161">
        <w:rPr>
          <w:sz w:val="24"/>
          <w:szCs w:val="24"/>
        </w:rPr>
        <w:t>При заказе бетонной смеси заданного состава ее условное обозначение не приводят, а указывают</w:t>
      </w:r>
      <w:r w:rsidR="005E203F">
        <w:rPr>
          <w:sz w:val="24"/>
          <w:szCs w:val="24"/>
        </w:rPr>
        <w:t xml:space="preserve"> заданный</w:t>
      </w:r>
      <w:r w:rsidR="009A1065">
        <w:rPr>
          <w:sz w:val="24"/>
          <w:szCs w:val="24"/>
        </w:rPr>
        <w:t xml:space="preserve"> </w:t>
      </w:r>
      <w:r w:rsidRPr="007A7161">
        <w:rPr>
          <w:sz w:val="24"/>
          <w:szCs w:val="24"/>
        </w:rPr>
        <w:t xml:space="preserve">состав </w:t>
      </w:r>
      <w:r w:rsidRPr="00FC5688">
        <w:rPr>
          <w:sz w:val="24"/>
          <w:szCs w:val="24"/>
        </w:rPr>
        <w:t>смеси и качество используемых при ее приготовлении составляющих (вяжущего, заполнителей, воды, добавок).</w:t>
      </w:r>
    </w:p>
    <w:p w14:paraId="1F398882" w14:textId="59875323" w:rsidR="00754C1F" w:rsidRPr="00FE6E92" w:rsidRDefault="00754C1F" w:rsidP="005E203F">
      <w:pPr>
        <w:pStyle w:val="formattext"/>
        <w:shd w:val="clear" w:color="auto" w:fill="FFFFFF"/>
        <w:spacing w:before="240" w:after="120" w:line="360" w:lineRule="auto"/>
        <w:ind w:firstLine="709"/>
        <w:jc w:val="both"/>
        <w:textAlignment w:val="baseline"/>
        <w:rPr>
          <w:rFonts w:ascii="Arial" w:hAnsi="Arial" w:cs="Arial"/>
          <w:b/>
          <w:sz w:val="28"/>
          <w:szCs w:val="28"/>
        </w:rPr>
      </w:pPr>
      <w:bookmarkStart w:id="14" w:name="sub_1500"/>
      <w:r w:rsidRPr="00FE6E92">
        <w:rPr>
          <w:rFonts w:ascii="Arial" w:hAnsi="Arial" w:cs="Arial"/>
          <w:b/>
          <w:sz w:val="28"/>
          <w:szCs w:val="28"/>
        </w:rPr>
        <w:t xml:space="preserve">5 </w:t>
      </w:r>
      <w:r w:rsidR="00FC5688" w:rsidRPr="00FE6E92">
        <w:rPr>
          <w:rFonts w:ascii="Arial" w:hAnsi="Arial" w:cs="Arial"/>
          <w:b/>
          <w:sz w:val="28"/>
          <w:szCs w:val="28"/>
        </w:rPr>
        <w:t>Технические требования</w:t>
      </w:r>
    </w:p>
    <w:p w14:paraId="321DCA9E" w14:textId="0F4B996F" w:rsidR="00416BF0" w:rsidRPr="00FE6E92" w:rsidRDefault="00754C1F" w:rsidP="005E203F">
      <w:pPr>
        <w:pStyle w:val="formattext"/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bookmarkStart w:id="15" w:name="sub_151"/>
      <w:bookmarkEnd w:id="14"/>
      <w:r w:rsidRPr="00FE6E92">
        <w:rPr>
          <w:rFonts w:ascii="Arial" w:hAnsi="Arial" w:cs="Arial"/>
          <w:b/>
          <w:bCs/>
          <w:sz w:val="24"/>
          <w:szCs w:val="24"/>
        </w:rPr>
        <w:t>5.1</w:t>
      </w:r>
      <w:r w:rsidR="00152E6B" w:rsidRPr="00FE6E92">
        <w:rPr>
          <w:rFonts w:ascii="Arial" w:hAnsi="Arial" w:cs="Arial"/>
          <w:b/>
          <w:bCs/>
          <w:sz w:val="24"/>
          <w:szCs w:val="24"/>
        </w:rPr>
        <w:t> </w:t>
      </w:r>
      <w:bookmarkStart w:id="16" w:name="sub_154"/>
      <w:bookmarkEnd w:id="15"/>
      <w:r w:rsidR="00FC5688" w:rsidRPr="00FE6E92">
        <w:rPr>
          <w:rFonts w:ascii="Arial" w:hAnsi="Arial" w:cs="Arial"/>
          <w:b/>
          <w:bCs/>
          <w:sz w:val="24"/>
          <w:szCs w:val="24"/>
        </w:rPr>
        <w:t>Характеристики бетонных смесей</w:t>
      </w:r>
    </w:p>
    <w:p w14:paraId="0774E8F1" w14:textId="7992A2DA" w:rsidR="00FC5688" w:rsidRDefault="00FC5688" w:rsidP="005E203F">
      <w:pPr>
        <w:pStyle w:val="FORMATTEXT0"/>
        <w:spacing w:line="360" w:lineRule="auto"/>
        <w:ind w:firstLine="709"/>
        <w:jc w:val="both"/>
        <w:rPr>
          <w:sz w:val="24"/>
          <w:szCs w:val="24"/>
        </w:rPr>
      </w:pPr>
      <w:r w:rsidRPr="00666C3A">
        <w:rPr>
          <w:sz w:val="24"/>
          <w:szCs w:val="24"/>
        </w:rPr>
        <w:t>5.1.1</w:t>
      </w:r>
      <w:r w:rsidR="00770F7C">
        <w:rPr>
          <w:sz w:val="24"/>
          <w:szCs w:val="24"/>
        </w:rPr>
        <w:t> </w:t>
      </w:r>
      <w:r w:rsidRPr="00666C3A">
        <w:rPr>
          <w:sz w:val="24"/>
          <w:szCs w:val="24"/>
        </w:rPr>
        <w:t xml:space="preserve">Бетонные смеси </w:t>
      </w:r>
      <w:r w:rsidR="00234987" w:rsidRPr="005E203F">
        <w:rPr>
          <w:sz w:val="24"/>
          <w:szCs w:val="24"/>
        </w:rPr>
        <w:t>изго</w:t>
      </w:r>
      <w:r w:rsidRPr="005E203F">
        <w:rPr>
          <w:sz w:val="24"/>
          <w:szCs w:val="24"/>
        </w:rPr>
        <w:t xml:space="preserve">тавливают в соответствии с требованиями настоящего стандарта по </w:t>
      </w:r>
      <w:r w:rsidR="0036356A" w:rsidRPr="005E203F">
        <w:rPr>
          <w:sz w:val="24"/>
          <w:szCs w:val="24"/>
        </w:rPr>
        <w:t>технической документации изготовителя</w:t>
      </w:r>
      <w:r w:rsidR="00124E87" w:rsidRPr="005E203F">
        <w:rPr>
          <w:sz w:val="24"/>
          <w:szCs w:val="24"/>
        </w:rPr>
        <w:t>.</w:t>
      </w:r>
    </w:p>
    <w:p w14:paraId="7BC28025" w14:textId="04EDE721" w:rsidR="00FC5688" w:rsidRPr="005E203F" w:rsidRDefault="00FC5688" w:rsidP="005E203F">
      <w:pPr>
        <w:pStyle w:val="FORMATTEXT0"/>
        <w:spacing w:line="360" w:lineRule="auto"/>
        <w:ind w:firstLine="709"/>
        <w:jc w:val="both"/>
        <w:rPr>
          <w:sz w:val="24"/>
          <w:szCs w:val="24"/>
        </w:rPr>
      </w:pPr>
      <w:r w:rsidRPr="00FE1502">
        <w:rPr>
          <w:sz w:val="24"/>
          <w:szCs w:val="24"/>
        </w:rPr>
        <w:t>5.1.2</w:t>
      </w:r>
      <w:r w:rsidR="00770F7C" w:rsidRPr="00FE1502">
        <w:rPr>
          <w:sz w:val="24"/>
          <w:szCs w:val="24"/>
        </w:rPr>
        <w:t> </w:t>
      </w:r>
      <w:r w:rsidRPr="00FE1502">
        <w:rPr>
          <w:sz w:val="24"/>
          <w:szCs w:val="24"/>
        </w:rPr>
        <w:t xml:space="preserve">Бетонные смеси должны обеспечивать получение бетонов с </w:t>
      </w:r>
      <w:r w:rsidRPr="00666C3A">
        <w:rPr>
          <w:sz w:val="24"/>
          <w:szCs w:val="24"/>
        </w:rPr>
        <w:t xml:space="preserve">заданными показателями качества (бетонные смеси заданного качества) либо иметь заданный </w:t>
      </w:r>
      <w:r w:rsidRPr="00666C3A">
        <w:rPr>
          <w:sz w:val="24"/>
          <w:szCs w:val="24"/>
        </w:rPr>
        <w:lastRenderedPageBreak/>
        <w:t xml:space="preserve">состав (бетонные смеси заданного состава) </w:t>
      </w:r>
      <w:r w:rsidRPr="00806B8C">
        <w:rPr>
          <w:sz w:val="24"/>
          <w:szCs w:val="24"/>
        </w:rPr>
        <w:t xml:space="preserve">в </w:t>
      </w:r>
      <w:r w:rsidRPr="005E203F">
        <w:rPr>
          <w:sz w:val="24"/>
          <w:szCs w:val="24"/>
        </w:rPr>
        <w:t>соответствии с</w:t>
      </w:r>
      <w:r w:rsidR="00471DBF" w:rsidRPr="005E203F">
        <w:rPr>
          <w:sz w:val="24"/>
          <w:szCs w:val="24"/>
        </w:rPr>
        <w:t xml:space="preserve"> </w:t>
      </w:r>
      <w:r w:rsidR="00F66E4A" w:rsidRPr="005E203F">
        <w:rPr>
          <w:sz w:val="24"/>
          <w:szCs w:val="24"/>
        </w:rPr>
        <w:t>техническим</w:t>
      </w:r>
      <w:r w:rsidR="00234987" w:rsidRPr="005E203F">
        <w:rPr>
          <w:sz w:val="24"/>
          <w:szCs w:val="24"/>
        </w:rPr>
        <w:t>и требованиями на поставку</w:t>
      </w:r>
      <w:r w:rsidR="00743C88" w:rsidRPr="005E203F">
        <w:rPr>
          <w:sz w:val="24"/>
          <w:szCs w:val="24"/>
        </w:rPr>
        <w:t>.</w:t>
      </w:r>
    </w:p>
    <w:p w14:paraId="742DDC88" w14:textId="2CB636C0" w:rsidR="00FC5688" w:rsidRPr="00666C3A" w:rsidRDefault="00FC5688" w:rsidP="005E203F">
      <w:pPr>
        <w:pStyle w:val="FORMATTEXT0"/>
        <w:spacing w:line="360" w:lineRule="auto"/>
        <w:ind w:firstLine="709"/>
        <w:jc w:val="both"/>
        <w:rPr>
          <w:sz w:val="24"/>
          <w:szCs w:val="24"/>
        </w:rPr>
      </w:pPr>
      <w:r w:rsidRPr="00666C3A">
        <w:rPr>
          <w:sz w:val="24"/>
          <w:szCs w:val="24"/>
        </w:rPr>
        <w:t>5.1.3</w:t>
      </w:r>
      <w:r w:rsidR="00B402F6">
        <w:rPr>
          <w:sz w:val="24"/>
          <w:szCs w:val="24"/>
        </w:rPr>
        <w:t> </w:t>
      </w:r>
      <w:r w:rsidRPr="00666C3A">
        <w:rPr>
          <w:sz w:val="24"/>
          <w:szCs w:val="24"/>
        </w:rPr>
        <w:t xml:space="preserve">Бетонные смеси характеризуют следующими </w:t>
      </w:r>
      <w:r w:rsidRPr="00FE1502">
        <w:rPr>
          <w:sz w:val="24"/>
          <w:szCs w:val="24"/>
        </w:rPr>
        <w:t>технологическими</w:t>
      </w:r>
      <w:r w:rsidRPr="00666C3A">
        <w:rPr>
          <w:sz w:val="24"/>
          <w:szCs w:val="24"/>
        </w:rPr>
        <w:t xml:space="preserve"> показателями качества:</w:t>
      </w:r>
    </w:p>
    <w:p w14:paraId="22126BAE" w14:textId="1EE3EFE7" w:rsidR="00FC5688" w:rsidRPr="00666C3A" w:rsidRDefault="00FC5688" w:rsidP="005E203F">
      <w:pPr>
        <w:pStyle w:val="FORMATTEXT0"/>
        <w:spacing w:line="360" w:lineRule="auto"/>
        <w:ind w:firstLine="709"/>
        <w:jc w:val="both"/>
        <w:rPr>
          <w:sz w:val="24"/>
          <w:szCs w:val="24"/>
        </w:rPr>
      </w:pPr>
      <w:r w:rsidRPr="00666C3A">
        <w:rPr>
          <w:sz w:val="24"/>
          <w:szCs w:val="24"/>
        </w:rPr>
        <w:t>-</w:t>
      </w:r>
      <w:r w:rsidR="00B402F6">
        <w:rPr>
          <w:sz w:val="24"/>
          <w:szCs w:val="24"/>
        </w:rPr>
        <w:t> </w:t>
      </w:r>
      <w:proofErr w:type="spellStart"/>
      <w:r w:rsidRPr="00666C3A">
        <w:rPr>
          <w:sz w:val="24"/>
          <w:szCs w:val="24"/>
        </w:rPr>
        <w:t>удобоукладываемость</w:t>
      </w:r>
      <w:r w:rsidR="006326B5">
        <w:rPr>
          <w:sz w:val="24"/>
          <w:szCs w:val="24"/>
        </w:rPr>
        <w:t>ю</w:t>
      </w:r>
      <w:proofErr w:type="spellEnd"/>
      <w:r w:rsidRPr="00666C3A">
        <w:rPr>
          <w:sz w:val="24"/>
          <w:szCs w:val="24"/>
        </w:rPr>
        <w:t>;</w:t>
      </w:r>
    </w:p>
    <w:p w14:paraId="6A4C6921" w14:textId="30360BE6" w:rsidR="00FC5688" w:rsidRDefault="00FC5688" w:rsidP="005E203F">
      <w:pPr>
        <w:pStyle w:val="FORMATTEXT0"/>
        <w:spacing w:line="360" w:lineRule="auto"/>
        <w:ind w:firstLine="709"/>
        <w:jc w:val="both"/>
        <w:rPr>
          <w:sz w:val="24"/>
          <w:szCs w:val="24"/>
        </w:rPr>
      </w:pPr>
      <w:r w:rsidRPr="00666C3A">
        <w:rPr>
          <w:sz w:val="24"/>
          <w:szCs w:val="24"/>
        </w:rPr>
        <w:t>-</w:t>
      </w:r>
      <w:r w:rsidR="00B402F6">
        <w:rPr>
          <w:sz w:val="24"/>
          <w:szCs w:val="24"/>
        </w:rPr>
        <w:t> </w:t>
      </w:r>
      <w:r w:rsidRPr="00666C3A">
        <w:rPr>
          <w:sz w:val="24"/>
          <w:szCs w:val="24"/>
        </w:rPr>
        <w:t>средн</w:t>
      </w:r>
      <w:r w:rsidR="006326B5">
        <w:rPr>
          <w:sz w:val="24"/>
          <w:szCs w:val="24"/>
        </w:rPr>
        <w:t>ей</w:t>
      </w:r>
      <w:r w:rsidRPr="00666C3A">
        <w:rPr>
          <w:sz w:val="24"/>
          <w:szCs w:val="24"/>
        </w:rPr>
        <w:t xml:space="preserve"> плотность</w:t>
      </w:r>
      <w:r w:rsidR="006326B5">
        <w:rPr>
          <w:sz w:val="24"/>
          <w:szCs w:val="24"/>
        </w:rPr>
        <w:t>ю</w:t>
      </w:r>
      <w:r w:rsidRPr="00666C3A">
        <w:rPr>
          <w:sz w:val="24"/>
          <w:szCs w:val="24"/>
        </w:rPr>
        <w:t>;</w:t>
      </w:r>
    </w:p>
    <w:p w14:paraId="5008AFFB" w14:textId="7A13A5BE" w:rsidR="00FC5688" w:rsidRPr="00666C3A" w:rsidRDefault="00FC5688" w:rsidP="005E203F">
      <w:pPr>
        <w:pStyle w:val="FORMATTEXT0"/>
        <w:spacing w:line="360" w:lineRule="auto"/>
        <w:ind w:firstLine="709"/>
        <w:jc w:val="both"/>
        <w:rPr>
          <w:sz w:val="24"/>
          <w:szCs w:val="24"/>
        </w:rPr>
      </w:pPr>
      <w:r w:rsidRPr="00666C3A">
        <w:rPr>
          <w:sz w:val="24"/>
          <w:szCs w:val="24"/>
        </w:rPr>
        <w:t>-</w:t>
      </w:r>
      <w:r w:rsidR="00A86F6F">
        <w:rPr>
          <w:sz w:val="24"/>
          <w:szCs w:val="24"/>
        </w:rPr>
        <w:t> </w:t>
      </w:r>
      <w:proofErr w:type="spellStart"/>
      <w:r w:rsidRPr="00666C3A">
        <w:rPr>
          <w:sz w:val="24"/>
          <w:szCs w:val="24"/>
        </w:rPr>
        <w:t>расслаиваемост</w:t>
      </w:r>
      <w:r w:rsidR="009E7AA6">
        <w:rPr>
          <w:sz w:val="24"/>
          <w:szCs w:val="24"/>
        </w:rPr>
        <w:t>ью</w:t>
      </w:r>
      <w:proofErr w:type="spellEnd"/>
      <w:r w:rsidRPr="00666C3A">
        <w:rPr>
          <w:sz w:val="24"/>
          <w:szCs w:val="24"/>
        </w:rPr>
        <w:t>;</w:t>
      </w:r>
    </w:p>
    <w:p w14:paraId="015F0692" w14:textId="3E241EB6" w:rsidR="00FC5688" w:rsidRPr="00666C3A" w:rsidRDefault="00FC5688" w:rsidP="005E203F">
      <w:pPr>
        <w:pStyle w:val="FORMATTEXT0"/>
        <w:spacing w:line="360" w:lineRule="auto"/>
        <w:ind w:firstLine="709"/>
        <w:jc w:val="both"/>
        <w:rPr>
          <w:sz w:val="24"/>
          <w:szCs w:val="24"/>
        </w:rPr>
      </w:pPr>
      <w:r w:rsidRPr="00666C3A">
        <w:rPr>
          <w:sz w:val="24"/>
          <w:szCs w:val="24"/>
        </w:rPr>
        <w:t>-</w:t>
      </w:r>
      <w:r w:rsidR="0095399D">
        <w:rPr>
          <w:sz w:val="24"/>
          <w:szCs w:val="24"/>
        </w:rPr>
        <w:t> </w:t>
      </w:r>
      <w:r w:rsidRPr="00666C3A">
        <w:rPr>
          <w:sz w:val="24"/>
          <w:szCs w:val="24"/>
        </w:rPr>
        <w:t>температур</w:t>
      </w:r>
      <w:r w:rsidR="006326B5">
        <w:rPr>
          <w:sz w:val="24"/>
          <w:szCs w:val="24"/>
        </w:rPr>
        <w:t>ой</w:t>
      </w:r>
      <w:r w:rsidRPr="00666C3A">
        <w:rPr>
          <w:sz w:val="24"/>
          <w:szCs w:val="24"/>
        </w:rPr>
        <w:t>;</w:t>
      </w:r>
    </w:p>
    <w:p w14:paraId="4C2B2537" w14:textId="0ABB013D" w:rsidR="00FC5688" w:rsidRPr="00666C3A" w:rsidRDefault="00FC5688" w:rsidP="005E203F">
      <w:pPr>
        <w:pStyle w:val="FORMATTEXT0"/>
        <w:spacing w:line="360" w:lineRule="auto"/>
        <w:ind w:firstLine="709"/>
        <w:jc w:val="both"/>
        <w:rPr>
          <w:sz w:val="24"/>
          <w:szCs w:val="24"/>
        </w:rPr>
      </w:pPr>
      <w:r w:rsidRPr="00666C3A">
        <w:rPr>
          <w:sz w:val="24"/>
          <w:szCs w:val="24"/>
        </w:rPr>
        <w:t>-</w:t>
      </w:r>
      <w:r w:rsidR="0095399D">
        <w:rPr>
          <w:sz w:val="24"/>
          <w:szCs w:val="24"/>
        </w:rPr>
        <w:t> </w:t>
      </w:r>
      <w:r w:rsidRPr="00666C3A">
        <w:rPr>
          <w:sz w:val="24"/>
          <w:szCs w:val="24"/>
        </w:rPr>
        <w:t>сохраняемость</w:t>
      </w:r>
      <w:r w:rsidR="006326B5">
        <w:rPr>
          <w:sz w:val="24"/>
          <w:szCs w:val="24"/>
        </w:rPr>
        <w:t>ю</w:t>
      </w:r>
      <w:r w:rsidRPr="00666C3A">
        <w:rPr>
          <w:sz w:val="24"/>
          <w:szCs w:val="24"/>
        </w:rPr>
        <w:t xml:space="preserve"> свойств во времени;</w:t>
      </w:r>
    </w:p>
    <w:p w14:paraId="4B234E19" w14:textId="48605780" w:rsidR="00666C3A" w:rsidRPr="00C30DC7" w:rsidRDefault="00FC5688" w:rsidP="005E203F">
      <w:pPr>
        <w:pStyle w:val="FORMATTEXT0"/>
        <w:spacing w:line="360" w:lineRule="auto"/>
        <w:ind w:firstLine="709"/>
        <w:jc w:val="both"/>
        <w:rPr>
          <w:sz w:val="24"/>
          <w:szCs w:val="24"/>
        </w:rPr>
      </w:pPr>
      <w:r w:rsidRPr="00C30DC7">
        <w:rPr>
          <w:sz w:val="24"/>
          <w:szCs w:val="24"/>
        </w:rPr>
        <w:t>-</w:t>
      </w:r>
      <w:r w:rsidR="0095399D" w:rsidRPr="00C30DC7">
        <w:rPr>
          <w:sz w:val="24"/>
          <w:szCs w:val="24"/>
        </w:rPr>
        <w:t> </w:t>
      </w:r>
      <w:r w:rsidR="00683723" w:rsidRPr="00C30DC7">
        <w:rPr>
          <w:sz w:val="24"/>
          <w:szCs w:val="24"/>
        </w:rPr>
        <w:t>пористост</w:t>
      </w:r>
      <w:r w:rsidR="006326B5">
        <w:rPr>
          <w:sz w:val="24"/>
          <w:szCs w:val="24"/>
        </w:rPr>
        <w:t>ью</w:t>
      </w:r>
      <w:r w:rsidR="00683723" w:rsidRPr="00C30DC7">
        <w:rPr>
          <w:sz w:val="24"/>
          <w:szCs w:val="24"/>
        </w:rPr>
        <w:t xml:space="preserve"> (воз</w:t>
      </w:r>
      <w:r w:rsidR="002156B9" w:rsidRPr="00C30DC7">
        <w:rPr>
          <w:sz w:val="24"/>
          <w:szCs w:val="24"/>
        </w:rPr>
        <w:t>д</w:t>
      </w:r>
      <w:r w:rsidR="00683723" w:rsidRPr="00C30DC7">
        <w:rPr>
          <w:sz w:val="24"/>
          <w:szCs w:val="24"/>
        </w:rPr>
        <w:t>у</w:t>
      </w:r>
      <w:r w:rsidR="002156B9" w:rsidRPr="00C30DC7">
        <w:rPr>
          <w:sz w:val="24"/>
          <w:szCs w:val="24"/>
        </w:rPr>
        <w:t>хо</w:t>
      </w:r>
      <w:r w:rsidR="00234987">
        <w:rPr>
          <w:sz w:val="24"/>
          <w:szCs w:val="24"/>
        </w:rPr>
        <w:t>-</w:t>
      </w:r>
      <w:r w:rsidR="00BE7A80">
        <w:rPr>
          <w:sz w:val="24"/>
          <w:szCs w:val="24"/>
        </w:rPr>
        <w:t xml:space="preserve"> и </w:t>
      </w:r>
      <w:proofErr w:type="spellStart"/>
      <w:r w:rsidR="00234987">
        <w:rPr>
          <w:sz w:val="24"/>
          <w:szCs w:val="24"/>
        </w:rPr>
        <w:t>газо</w:t>
      </w:r>
      <w:r w:rsidR="002156B9" w:rsidRPr="00C30DC7">
        <w:rPr>
          <w:sz w:val="24"/>
          <w:szCs w:val="24"/>
        </w:rPr>
        <w:t>содержани</w:t>
      </w:r>
      <w:r w:rsidR="00FE6E92" w:rsidRPr="00C30DC7">
        <w:rPr>
          <w:sz w:val="24"/>
          <w:szCs w:val="24"/>
        </w:rPr>
        <w:t>е</w:t>
      </w:r>
      <w:r w:rsidR="006326B5">
        <w:rPr>
          <w:sz w:val="24"/>
          <w:szCs w:val="24"/>
        </w:rPr>
        <w:t>м</w:t>
      </w:r>
      <w:proofErr w:type="spellEnd"/>
      <w:r w:rsidR="002156B9" w:rsidRPr="00C30DC7">
        <w:rPr>
          <w:sz w:val="24"/>
          <w:szCs w:val="24"/>
        </w:rPr>
        <w:t>)</w:t>
      </w:r>
      <w:r w:rsidR="00FE6E92" w:rsidRPr="00C30DC7">
        <w:rPr>
          <w:sz w:val="24"/>
          <w:szCs w:val="24"/>
        </w:rPr>
        <w:t>,</w:t>
      </w:r>
    </w:p>
    <w:p w14:paraId="60F09271" w14:textId="1F66606F" w:rsidR="002156B9" w:rsidRPr="005E203F" w:rsidRDefault="002156B9" w:rsidP="005E203F">
      <w:pPr>
        <w:pStyle w:val="FORMATTEXT0"/>
        <w:spacing w:line="360" w:lineRule="auto"/>
        <w:jc w:val="both"/>
        <w:rPr>
          <w:sz w:val="24"/>
          <w:szCs w:val="24"/>
        </w:rPr>
      </w:pPr>
      <w:r w:rsidRPr="00C30DC7">
        <w:rPr>
          <w:sz w:val="24"/>
          <w:szCs w:val="24"/>
        </w:rPr>
        <w:t>а также</w:t>
      </w:r>
      <w:r w:rsidR="00FE6E92" w:rsidRPr="00C30DC7">
        <w:rPr>
          <w:sz w:val="24"/>
          <w:szCs w:val="24"/>
        </w:rPr>
        <w:t xml:space="preserve">, </w:t>
      </w:r>
      <w:r w:rsidR="0036356A" w:rsidRPr="00C30DC7">
        <w:rPr>
          <w:sz w:val="24"/>
          <w:szCs w:val="24"/>
        </w:rPr>
        <w:t xml:space="preserve">при </w:t>
      </w:r>
      <w:r w:rsidR="0036356A" w:rsidRPr="005E203F">
        <w:rPr>
          <w:sz w:val="24"/>
          <w:szCs w:val="24"/>
        </w:rPr>
        <w:t>необходимости</w:t>
      </w:r>
      <w:r w:rsidR="00FE6E92" w:rsidRPr="005E203F">
        <w:rPr>
          <w:sz w:val="24"/>
          <w:szCs w:val="24"/>
        </w:rPr>
        <w:t>,</w:t>
      </w:r>
      <w:r w:rsidR="0036356A" w:rsidRPr="005E203F">
        <w:rPr>
          <w:sz w:val="24"/>
          <w:szCs w:val="24"/>
        </w:rPr>
        <w:t xml:space="preserve"> </w:t>
      </w:r>
      <w:r w:rsidRPr="005E203F">
        <w:rPr>
          <w:sz w:val="24"/>
          <w:szCs w:val="24"/>
        </w:rPr>
        <w:t>дополнительными показателями</w:t>
      </w:r>
      <w:r w:rsidR="00D73E40" w:rsidRPr="005E203F">
        <w:rPr>
          <w:sz w:val="24"/>
          <w:szCs w:val="24"/>
        </w:rPr>
        <w:t xml:space="preserve"> качества</w:t>
      </w:r>
      <w:r w:rsidRPr="005E203F">
        <w:rPr>
          <w:sz w:val="24"/>
          <w:szCs w:val="24"/>
        </w:rPr>
        <w:t xml:space="preserve">, </w:t>
      </w:r>
      <w:r w:rsidR="007E2A92" w:rsidRPr="005E203F">
        <w:rPr>
          <w:sz w:val="24"/>
          <w:szCs w:val="24"/>
        </w:rPr>
        <w:t>указанными в</w:t>
      </w:r>
      <w:r w:rsidR="002D1780" w:rsidRPr="005E203F">
        <w:rPr>
          <w:sz w:val="24"/>
          <w:szCs w:val="24"/>
        </w:rPr>
        <w:t> </w:t>
      </w:r>
      <w:r w:rsidR="00E80DB6" w:rsidRPr="005E203F">
        <w:rPr>
          <w:sz w:val="24"/>
          <w:szCs w:val="24"/>
        </w:rPr>
        <w:t>техническ</w:t>
      </w:r>
      <w:r w:rsidR="00234987" w:rsidRPr="005E203F">
        <w:rPr>
          <w:sz w:val="24"/>
          <w:szCs w:val="24"/>
        </w:rPr>
        <w:t xml:space="preserve">их требованиях </w:t>
      </w:r>
      <w:r w:rsidR="007E2A92" w:rsidRPr="005E203F">
        <w:rPr>
          <w:sz w:val="24"/>
          <w:szCs w:val="24"/>
        </w:rPr>
        <w:t>на поставку</w:t>
      </w:r>
      <w:r w:rsidR="00BE1A6F" w:rsidRPr="005E203F">
        <w:rPr>
          <w:sz w:val="24"/>
          <w:szCs w:val="24"/>
        </w:rPr>
        <w:t>.</w:t>
      </w:r>
    </w:p>
    <w:p w14:paraId="60A051A4" w14:textId="5061F5C2" w:rsidR="00FC5688" w:rsidRDefault="00FC5688" w:rsidP="005E203F">
      <w:pPr>
        <w:pStyle w:val="FORMATTEXT0"/>
        <w:spacing w:line="360" w:lineRule="auto"/>
        <w:ind w:firstLine="709"/>
        <w:jc w:val="both"/>
        <w:rPr>
          <w:sz w:val="24"/>
          <w:szCs w:val="24"/>
        </w:rPr>
      </w:pPr>
      <w:r w:rsidRPr="00666C3A">
        <w:rPr>
          <w:sz w:val="24"/>
          <w:szCs w:val="24"/>
        </w:rPr>
        <w:t>5.1.4</w:t>
      </w:r>
      <w:r w:rsidR="0095399D">
        <w:rPr>
          <w:sz w:val="24"/>
          <w:szCs w:val="24"/>
        </w:rPr>
        <w:t> </w:t>
      </w:r>
      <w:r w:rsidRPr="00666C3A">
        <w:rPr>
          <w:sz w:val="24"/>
          <w:szCs w:val="24"/>
        </w:rPr>
        <w:t xml:space="preserve">В зависимости от показателя </w:t>
      </w:r>
      <w:proofErr w:type="spellStart"/>
      <w:r w:rsidRPr="00666C3A">
        <w:rPr>
          <w:sz w:val="24"/>
          <w:szCs w:val="24"/>
        </w:rPr>
        <w:t>удобоукладываемости</w:t>
      </w:r>
      <w:proofErr w:type="spellEnd"/>
      <w:r w:rsidRPr="00666C3A">
        <w:rPr>
          <w:sz w:val="24"/>
          <w:szCs w:val="24"/>
        </w:rPr>
        <w:t xml:space="preserve"> бетонные смеси подразделяют на марки в соответствии с таблицами </w:t>
      </w:r>
      <w:r w:rsidR="00666C3A" w:rsidRPr="00666C3A">
        <w:rPr>
          <w:sz w:val="24"/>
          <w:szCs w:val="24"/>
        </w:rPr>
        <w:t>1</w:t>
      </w:r>
      <w:r w:rsidR="0095399D">
        <w:rPr>
          <w:sz w:val="24"/>
          <w:szCs w:val="24"/>
        </w:rPr>
        <w:t>―</w:t>
      </w:r>
      <w:r w:rsidR="007E2AF4" w:rsidRPr="007E2AF4">
        <w:rPr>
          <w:strike/>
          <w:sz w:val="24"/>
          <w:szCs w:val="24"/>
        </w:rPr>
        <w:t>4</w:t>
      </w:r>
      <w:r w:rsidR="00666C3A" w:rsidRPr="007E2AF4">
        <w:rPr>
          <w:sz w:val="24"/>
          <w:szCs w:val="24"/>
        </w:rPr>
        <w:t>.</w:t>
      </w:r>
    </w:p>
    <w:p w14:paraId="591E0451" w14:textId="77777777" w:rsidR="005E203F" w:rsidRPr="00FC5688" w:rsidRDefault="005E203F" w:rsidP="00FE6E92">
      <w:pPr>
        <w:pStyle w:val="FORMATTEXT0"/>
        <w:spacing w:line="384" w:lineRule="auto"/>
        <w:ind w:firstLine="709"/>
        <w:jc w:val="both"/>
        <w:rPr>
          <w:sz w:val="24"/>
          <w:szCs w:val="24"/>
        </w:rPr>
      </w:pPr>
    </w:p>
    <w:p w14:paraId="5DF60985" w14:textId="0088BAF6" w:rsidR="00912347" w:rsidRPr="00666C3A" w:rsidRDefault="00912347" w:rsidP="00912347">
      <w:pPr>
        <w:pStyle w:val="FORMATTEXT0"/>
        <w:jc w:val="both"/>
        <w:rPr>
          <w:sz w:val="24"/>
          <w:szCs w:val="24"/>
        </w:rPr>
      </w:pPr>
      <w:r w:rsidRPr="00B37FA2">
        <w:rPr>
          <w:spacing w:val="40"/>
          <w:sz w:val="24"/>
          <w:szCs w:val="24"/>
        </w:rPr>
        <w:t xml:space="preserve">Таблица </w:t>
      </w:r>
      <w:r>
        <w:rPr>
          <w:spacing w:val="40"/>
          <w:sz w:val="24"/>
          <w:szCs w:val="24"/>
        </w:rPr>
        <w:t>1</w:t>
      </w:r>
      <w:r w:rsidRPr="00666C3A">
        <w:rPr>
          <w:sz w:val="24"/>
          <w:szCs w:val="24"/>
        </w:rPr>
        <w:t xml:space="preserve"> </w:t>
      </w:r>
      <w:r>
        <w:rPr>
          <w:sz w:val="24"/>
          <w:szCs w:val="24"/>
        </w:rPr>
        <w:t>―</w:t>
      </w:r>
      <w:r w:rsidRPr="00666C3A">
        <w:rPr>
          <w:sz w:val="24"/>
          <w:szCs w:val="24"/>
        </w:rPr>
        <w:t xml:space="preserve"> Марки</w:t>
      </w:r>
      <w:r>
        <w:rPr>
          <w:sz w:val="24"/>
          <w:szCs w:val="24"/>
        </w:rPr>
        <w:t xml:space="preserve"> </w:t>
      </w:r>
      <w:r w:rsidRPr="00666C3A">
        <w:rPr>
          <w:sz w:val="24"/>
          <w:szCs w:val="24"/>
        </w:rPr>
        <w:t>по жесткости</w:t>
      </w:r>
    </w:p>
    <w:tbl>
      <w:tblPr>
        <w:tblW w:w="9611" w:type="dxa"/>
        <w:tblInd w:w="2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359"/>
        <w:gridCol w:w="4252"/>
      </w:tblGrid>
      <w:tr w:rsidR="00912347" w:rsidRPr="00666C3A" w14:paraId="7955A5B9" w14:textId="77777777" w:rsidTr="002F0694">
        <w:tc>
          <w:tcPr>
            <w:tcW w:w="53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D8200A" w14:textId="77777777" w:rsidR="00912347" w:rsidRPr="00666C3A" w:rsidRDefault="00912347" w:rsidP="002F0694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>Марка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51E89C" w14:textId="77777777" w:rsidR="00912347" w:rsidRPr="00666C3A" w:rsidRDefault="00912347" w:rsidP="002F0694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 xml:space="preserve">Жесткость, с </w:t>
            </w:r>
          </w:p>
        </w:tc>
      </w:tr>
      <w:tr w:rsidR="00912347" w:rsidRPr="00666C3A" w14:paraId="352CA939" w14:textId="77777777" w:rsidTr="002F0694">
        <w:tc>
          <w:tcPr>
            <w:tcW w:w="53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C3B08D" w14:textId="77777777" w:rsidR="00912347" w:rsidRPr="00666C3A" w:rsidRDefault="00912347" w:rsidP="002F0694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>Ж1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59054A" w14:textId="77777777" w:rsidR="00912347" w:rsidRPr="00666C3A" w:rsidRDefault="00912347" w:rsidP="002F0694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―</w:t>
            </w:r>
            <w:r w:rsidRPr="00666C3A">
              <w:rPr>
                <w:sz w:val="24"/>
                <w:szCs w:val="24"/>
              </w:rPr>
              <w:t xml:space="preserve">10 </w:t>
            </w:r>
          </w:p>
        </w:tc>
      </w:tr>
      <w:tr w:rsidR="00912347" w:rsidRPr="00666C3A" w14:paraId="786619E8" w14:textId="77777777" w:rsidTr="002F0694">
        <w:tc>
          <w:tcPr>
            <w:tcW w:w="5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64B22C" w14:textId="77777777" w:rsidR="00912347" w:rsidRPr="00666C3A" w:rsidRDefault="00912347" w:rsidP="002F0694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>Ж2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13F9E1" w14:textId="77777777" w:rsidR="00912347" w:rsidRPr="00666C3A" w:rsidRDefault="00912347" w:rsidP="002F0694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―</w:t>
            </w:r>
            <w:r w:rsidRPr="00666C3A">
              <w:rPr>
                <w:sz w:val="24"/>
                <w:szCs w:val="24"/>
              </w:rPr>
              <w:t xml:space="preserve">20 </w:t>
            </w:r>
          </w:p>
        </w:tc>
      </w:tr>
      <w:tr w:rsidR="00912347" w:rsidRPr="00666C3A" w14:paraId="027D1AA5" w14:textId="77777777" w:rsidTr="002F0694">
        <w:tc>
          <w:tcPr>
            <w:tcW w:w="5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FCCC25" w14:textId="77777777" w:rsidR="00912347" w:rsidRPr="00666C3A" w:rsidRDefault="00912347" w:rsidP="002F0694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>Ж3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3092D1" w14:textId="77777777" w:rsidR="00912347" w:rsidRPr="00666C3A" w:rsidRDefault="00912347" w:rsidP="002F0694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―</w:t>
            </w:r>
            <w:r w:rsidRPr="00666C3A">
              <w:rPr>
                <w:sz w:val="24"/>
                <w:szCs w:val="24"/>
              </w:rPr>
              <w:t xml:space="preserve">30 </w:t>
            </w:r>
          </w:p>
        </w:tc>
      </w:tr>
      <w:tr w:rsidR="00912347" w:rsidRPr="00666C3A" w14:paraId="0B431609" w14:textId="77777777" w:rsidTr="002F0694">
        <w:tc>
          <w:tcPr>
            <w:tcW w:w="5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73E0B2" w14:textId="77777777" w:rsidR="00912347" w:rsidRPr="00666C3A" w:rsidRDefault="00912347" w:rsidP="002F0694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>Ж4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7FBB59" w14:textId="77777777" w:rsidR="00912347" w:rsidRPr="00666C3A" w:rsidRDefault="00912347" w:rsidP="002F0694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―</w:t>
            </w:r>
            <w:r w:rsidRPr="00666C3A">
              <w:rPr>
                <w:sz w:val="24"/>
                <w:szCs w:val="24"/>
              </w:rPr>
              <w:t xml:space="preserve">50 </w:t>
            </w:r>
          </w:p>
        </w:tc>
      </w:tr>
      <w:tr w:rsidR="00912347" w:rsidRPr="00666C3A" w14:paraId="2DBCFEB9" w14:textId="77777777" w:rsidTr="002F0694">
        <w:tc>
          <w:tcPr>
            <w:tcW w:w="5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B0FC70" w14:textId="77777777" w:rsidR="00912347" w:rsidRPr="00666C3A" w:rsidRDefault="00912347" w:rsidP="002F0694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>Ж5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D10BC2" w14:textId="77777777" w:rsidR="00912347" w:rsidRPr="00666C3A" w:rsidRDefault="00912347" w:rsidP="002F0694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 xml:space="preserve">Более 50 </w:t>
            </w:r>
          </w:p>
        </w:tc>
      </w:tr>
    </w:tbl>
    <w:p w14:paraId="05022F9F" w14:textId="3B9A8917" w:rsidR="005E203F" w:rsidRDefault="005E203F" w:rsidP="00912347">
      <w:pPr>
        <w:pStyle w:val="FORMATTEXT0"/>
        <w:jc w:val="both"/>
        <w:rPr>
          <w:spacing w:val="40"/>
          <w:sz w:val="24"/>
          <w:szCs w:val="24"/>
        </w:rPr>
      </w:pPr>
    </w:p>
    <w:p w14:paraId="33A17016" w14:textId="77777777" w:rsidR="008B1961" w:rsidRDefault="008B1961" w:rsidP="00912347">
      <w:pPr>
        <w:pStyle w:val="FORMATTEXT0"/>
        <w:jc w:val="both"/>
        <w:rPr>
          <w:spacing w:val="40"/>
          <w:sz w:val="24"/>
          <w:szCs w:val="24"/>
        </w:rPr>
      </w:pPr>
    </w:p>
    <w:p w14:paraId="68B141F8" w14:textId="79D89612" w:rsidR="00912347" w:rsidRPr="00666C3A" w:rsidRDefault="00912347" w:rsidP="00912347">
      <w:pPr>
        <w:pStyle w:val="FORMATTEXT0"/>
        <w:jc w:val="both"/>
        <w:rPr>
          <w:sz w:val="24"/>
          <w:szCs w:val="24"/>
        </w:rPr>
      </w:pPr>
      <w:r w:rsidRPr="00B37FA2">
        <w:rPr>
          <w:spacing w:val="40"/>
          <w:sz w:val="24"/>
          <w:szCs w:val="24"/>
        </w:rPr>
        <w:t>Таблица 2</w:t>
      </w:r>
      <w:r w:rsidRPr="00666C3A">
        <w:rPr>
          <w:sz w:val="24"/>
          <w:szCs w:val="24"/>
        </w:rPr>
        <w:t xml:space="preserve"> </w:t>
      </w:r>
      <w:r>
        <w:rPr>
          <w:sz w:val="24"/>
          <w:szCs w:val="24"/>
        </w:rPr>
        <w:t>―</w:t>
      </w:r>
      <w:r w:rsidRPr="00666C3A">
        <w:rPr>
          <w:sz w:val="24"/>
          <w:szCs w:val="24"/>
        </w:rPr>
        <w:t xml:space="preserve"> Марки</w:t>
      </w:r>
      <w:r>
        <w:rPr>
          <w:sz w:val="24"/>
          <w:szCs w:val="24"/>
        </w:rPr>
        <w:t xml:space="preserve"> </w:t>
      </w:r>
      <w:r w:rsidRPr="00666C3A">
        <w:rPr>
          <w:sz w:val="24"/>
          <w:szCs w:val="24"/>
        </w:rPr>
        <w:t>по осадке конуса</w:t>
      </w:r>
    </w:p>
    <w:tbl>
      <w:tblPr>
        <w:tblW w:w="9611" w:type="dxa"/>
        <w:tblInd w:w="2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359"/>
        <w:gridCol w:w="4252"/>
      </w:tblGrid>
      <w:tr w:rsidR="00912347" w:rsidRPr="00666C3A" w14:paraId="057EE3B8" w14:textId="77777777" w:rsidTr="002F0694">
        <w:tc>
          <w:tcPr>
            <w:tcW w:w="53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3CAA72" w14:textId="77777777" w:rsidR="00912347" w:rsidRPr="00666C3A" w:rsidRDefault="00912347" w:rsidP="002F0694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>Марка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63D212" w14:textId="77777777" w:rsidR="00912347" w:rsidRPr="00666C3A" w:rsidRDefault="00912347" w:rsidP="002F0694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 xml:space="preserve">Осадка конуса, см </w:t>
            </w:r>
          </w:p>
        </w:tc>
      </w:tr>
      <w:tr w:rsidR="00912347" w:rsidRPr="00666C3A" w14:paraId="006C617B" w14:textId="77777777" w:rsidTr="00BE7A80">
        <w:tc>
          <w:tcPr>
            <w:tcW w:w="53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F2C1F6" w14:textId="77777777" w:rsidR="00912347" w:rsidRPr="00666C3A" w:rsidRDefault="00912347" w:rsidP="002F0694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>П1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07FC71" w14:textId="77777777" w:rsidR="00912347" w:rsidRPr="00666C3A" w:rsidRDefault="00912347" w:rsidP="002F0694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―</w:t>
            </w:r>
            <w:r w:rsidRPr="00666C3A">
              <w:rPr>
                <w:sz w:val="24"/>
                <w:szCs w:val="24"/>
              </w:rPr>
              <w:t xml:space="preserve">4 </w:t>
            </w:r>
          </w:p>
        </w:tc>
      </w:tr>
      <w:tr w:rsidR="00912347" w:rsidRPr="00666C3A" w14:paraId="4C9DB195" w14:textId="77777777" w:rsidTr="00BE7A80">
        <w:tc>
          <w:tcPr>
            <w:tcW w:w="5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E46AC6" w14:textId="77777777" w:rsidR="00912347" w:rsidRPr="00666C3A" w:rsidRDefault="00912347" w:rsidP="002F0694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>П2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E10586" w14:textId="77777777" w:rsidR="00912347" w:rsidRPr="00666C3A" w:rsidRDefault="00912347" w:rsidP="002F0694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―</w:t>
            </w:r>
            <w:r w:rsidRPr="00666C3A">
              <w:rPr>
                <w:sz w:val="24"/>
                <w:szCs w:val="24"/>
              </w:rPr>
              <w:t xml:space="preserve">9 </w:t>
            </w:r>
          </w:p>
        </w:tc>
      </w:tr>
      <w:tr w:rsidR="00912347" w:rsidRPr="00666C3A" w14:paraId="440E9B7C" w14:textId="77777777" w:rsidTr="00BE7A80">
        <w:tc>
          <w:tcPr>
            <w:tcW w:w="53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B27B0B" w14:textId="77777777" w:rsidR="00912347" w:rsidRPr="00666C3A" w:rsidRDefault="00912347" w:rsidP="002F0694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>П3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272DA3" w14:textId="77777777" w:rsidR="00912347" w:rsidRPr="00666C3A" w:rsidRDefault="00912347" w:rsidP="002F0694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―</w:t>
            </w:r>
            <w:r w:rsidRPr="00666C3A">
              <w:rPr>
                <w:sz w:val="24"/>
                <w:szCs w:val="24"/>
              </w:rPr>
              <w:t xml:space="preserve">15 </w:t>
            </w:r>
          </w:p>
        </w:tc>
      </w:tr>
      <w:tr w:rsidR="00912347" w:rsidRPr="00666C3A" w14:paraId="61DC2F81" w14:textId="77777777" w:rsidTr="002F0694">
        <w:tc>
          <w:tcPr>
            <w:tcW w:w="5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6FB2A5" w14:textId="77777777" w:rsidR="00912347" w:rsidRPr="00666C3A" w:rsidRDefault="00912347" w:rsidP="002F0694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>П4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255288" w14:textId="77777777" w:rsidR="00912347" w:rsidRPr="00666C3A" w:rsidRDefault="00912347" w:rsidP="002F0694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―</w:t>
            </w:r>
            <w:r w:rsidRPr="00666C3A">
              <w:rPr>
                <w:sz w:val="24"/>
                <w:szCs w:val="24"/>
              </w:rPr>
              <w:t xml:space="preserve">20 </w:t>
            </w:r>
          </w:p>
        </w:tc>
      </w:tr>
      <w:tr w:rsidR="00912347" w:rsidRPr="00666C3A" w14:paraId="1CE6AA16" w14:textId="77777777" w:rsidTr="002F0694">
        <w:tc>
          <w:tcPr>
            <w:tcW w:w="5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174AB1" w14:textId="77777777" w:rsidR="00912347" w:rsidRPr="00666C3A" w:rsidRDefault="00912347" w:rsidP="002F0694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>П5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99588B" w14:textId="77777777" w:rsidR="00912347" w:rsidRPr="00666C3A" w:rsidRDefault="00912347" w:rsidP="002F0694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 xml:space="preserve">Более 20 </w:t>
            </w:r>
          </w:p>
        </w:tc>
      </w:tr>
    </w:tbl>
    <w:p w14:paraId="7FBA6F24" w14:textId="7363CAA5" w:rsidR="00666C3A" w:rsidRPr="00C30DC7" w:rsidRDefault="00912347" w:rsidP="004C3CD0">
      <w:pPr>
        <w:spacing w:before="240"/>
        <w:rPr>
          <w:sz w:val="24"/>
          <w:szCs w:val="24"/>
        </w:rPr>
      </w:pPr>
      <w:r w:rsidRPr="00B37FA2">
        <w:rPr>
          <w:spacing w:val="40"/>
          <w:sz w:val="24"/>
          <w:szCs w:val="24"/>
        </w:rPr>
        <w:lastRenderedPageBreak/>
        <w:t xml:space="preserve">Таблица </w:t>
      </w:r>
      <w:r>
        <w:rPr>
          <w:spacing w:val="40"/>
          <w:sz w:val="24"/>
          <w:szCs w:val="24"/>
        </w:rPr>
        <w:t>3</w:t>
      </w:r>
      <w:r w:rsidRPr="00666C3A">
        <w:rPr>
          <w:sz w:val="24"/>
          <w:szCs w:val="24"/>
        </w:rPr>
        <w:t xml:space="preserve"> </w:t>
      </w:r>
      <w:r>
        <w:rPr>
          <w:sz w:val="24"/>
          <w:szCs w:val="24"/>
        </w:rPr>
        <w:t>―</w:t>
      </w:r>
      <w:r w:rsidRPr="00666C3A">
        <w:rPr>
          <w:sz w:val="24"/>
          <w:szCs w:val="24"/>
        </w:rPr>
        <w:t xml:space="preserve"> Марки по </w:t>
      </w:r>
      <w:proofErr w:type="spellStart"/>
      <w:r w:rsidRPr="00666C3A">
        <w:rPr>
          <w:sz w:val="24"/>
          <w:szCs w:val="24"/>
        </w:rPr>
        <w:t>расплыву</w:t>
      </w:r>
      <w:proofErr w:type="spellEnd"/>
      <w:r w:rsidRPr="00666C3A">
        <w:rPr>
          <w:sz w:val="24"/>
          <w:szCs w:val="24"/>
        </w:rPr>
        <w:t xml:space="preserve"> </w:t>
      </w:r>
      <w:r w:rsidRPr="00C30DC7">
        <w:rPr>
          <w:sz w:val="24"/>
          <w:szCs w:val="24"/>
        </w:rPr>
        <w:t>конуса</w:t>
      </w:r>
      <w:r>
        <w:rPr>
          <w:sz w:val="24"/>
          <w:szCs w:val="24"/>
        </w:rPr>
        <w:t xml:space="preserve"> на встряхивающем столе</w:t>
      </w:r>
    </w:p>
    <w:tbl>
      <w:tblPr>
        <w:tblW w:w="9611" w:type="dxa"/>
        <w:tblInd w:w="2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359"/>
        <w:gridCol w:w="4252"/>
      </w:tblGrid>
      <w:tr w:rsidR="00FC5688" w:rsidRPr="00FC5688" w14:paraId="233310DA" w14:textId="77777777" w:rsidTr="00A12D4A">
        <w:tc>
          <w:tcPr>
            <w:tcW w:w="53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F3CBEE" w14:textId="77777777" w:rsidR="00FC5688" w:rsidRPr="00240136" w:rsidRDefault="00FC5688" w:rsidP="00FC5688">
            <w:pPr>
              <w:pStyle w:val="FORMATTEXT0"/>
              <w:contextualSpacing/>
              <w:jc w:val="center"/>
              <w:rPr>
                <w:sz w:val="24"/>
                <w:szCs w:val="24"/>
              </w:rPr>
            </w:pPr>
            <w:r w:rsidRPr="00240136">
              <w:rPr>
                <w:sz w:val="24"/>
                <w:szCs w:val="24"/>
              </w:rPr>
              <w:t>Марка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E31F43" w14:textId="77777777" w:rsidR="00FC5688" w:rsidRPr="00240136" w:rsidRDefault="00FC5688" w:rsidP="00FC5688">
            <w:pPr>
              <w:pStyle w:val="FORMATTEXT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240136">
              <w:rPr>
                <w:sz w:val="24"/>
                <w:szCs w:val="24"/>
              </w:rPr>
              <w:t>Расплыв</w:t>
            </w:r>
            <w:proofErr w:type="spellEnd"/>
            <w:r w:rsidRPr="00240136">
              <w:rPr>
                <w:sz w:val="24"/>
                <w:szCs w:val="24"/>
              </w:rPr>
              <w:t xml:space="preserve"> конуса, см </w:t>
            </w:r>
          </w:p>
        </w:tc>
      </w:tr>
      <w:tr w:rsidR="00FC5688" w:rsidRPr="00FC5688" w14:paraId="18DD9327" w14:textId="77777777" w:rsidTr="00BF6940">
        <w:trPr>
          <w:trHeight w:val="41"/>
        </w:trPr>
        <w:tc>
          <w:tcPr>
            <w:tcW w:w="53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1A47EB" w14:textId="77777777" w:rsidR="00FC5688" w:rsidRPr="00240136" w:rsidRDefault="00FC5688" w:rsidP="00FC5688">
            <w:pPr>
              <w:pStyle w:val="FORMATTEXT0"/>
              <w:contextualSpacing/>
              <w:jc w:val="center"/>
              <w:rPr>
                <w:sz w:val="24"/>
                <w:szCs w:val="24"/>
              </w:rPr>
            </w:pPr>
            <w:r w:rsidRPr="00240136">
              <w:rPr>
                <w:sz w:val="24"/>
                <w:szCs w:val="24"/>
              </w:rPr>
              <w:t>Р1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460294" w14:textId="77777777" w:rsidR="00FC5688" w:rsidRPr="00240136" w:rsidRDefault="00FC5688" w:rsidP="00FC5688">
            <w:pPr>
              <w:pStyle w:val="FORMATTEXT0"/>
              <w:contextualSpacing/>
              <w:jc w:val="center"/>
              <w:rPr>
                <w:sz w:val="24"/>
                <w:szCs w:val="24"/>
              </w:rPr>
            </w:pPr>
            <w:r w:rsidRPr="00240136">
              <w:rPr>
                <w:sz w:val="24"/>
                <w:szCs w:val="24"/>
              </w:rPr>
              <w:t xml:space="preserve">Менее 35 </w:t>
            </w:r>
          </w:p>
        </w:tc>
      </w:tr>
      <w:tr w:rsidR="00FC5688" w:rsidRPr="00FC5688" w14:paraId="6DD90D1D" w14:textId="77777777" w:rsidTr="00FC5688">
        <w:tc>
          <w:tcPr>
            <w:tcW w:w="5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62F92B" w14:textId="77777777" w:rsidR="00FC5688" w:rsidRPr="00240136" w:rsidRDefault="00FC5688" w:rsidP="00FC5688">
            <w:pPr>
              <w:pStyle w:val="FORMATTEXT0"/>
              <w:contextualSpacing/>
              <w:jc w:val="center"/>
              <w:rPr>
                <w:sz w:val="24"/>
                <w:szCs w:val="24"/>
              </w:rPr>
            </w:pPr>
            <w:r w:rsidRPr="00240136">
              <w:rPr>
                <w:sz w:val="24"/>
                <w:szCs w:val="24"/>
              </w:rPr>
              <w:t>Р2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FD98BA" w14:textId="587461FD" w:rsidR="00FC5688" w:rsidRPr="00240136" w:rsidRDefault="00FC5688" w:rsidP="00FC5688">
            <w:pPr>
              <w:pStyle w:val="FORMATTEXT0"/>
              <w:contextualSpacing/>
              <w:jc w:val="center"/>
              <w:rPr>
                <w:sz w:val="24"/>
                <w:szCs w:val="24"/>
              </w:rPr>
            </w:pPr>
            <w:r w:rsidRPr="00240136">
              <w:rPr>
                <w:sz w:val="24"/>
                <w:szCs w:val="24"/>
              </w:rPr>
              <w:t>35</w:t>
            </w:r>
            <w:r w:rsidR="001B237F" w:rsidRPr="00240136">
              <w:rPr>
                <w:sz w:val="24"/>
                <w:szCs w:val="24"/>
              </w:rPr>
              <w:t>―</w:t>
            </w:r>
            <w:r w:rsidRPr="00240136">
              <w:rPr>
                <w:sz w:val="24"/>
                <w:szCs w:val="24"/>
              </w:rPr>
              <w:t xml:space="preserve">41 </w:t>
            </w:r>
          </w:p>
        </w:tc>
      </w:tr>
      <w:tr w:rsidR="00FC5688" w:rsidRPr="00FC5688" w14:paraId="1C9C4BF8" w14:textId="77777777" w:rsidTr="00FC5688">
        <w:tc>
          <w:tcPr>
            <w:tcW w:w="5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D8F304" w14:textId="77777777" w:rsidR="00FC5688" w:rsidRPr="00240136" w:rsidRDefault="00FC5688" w:rsidP="00FC5688">
            <w:pPr>
              <w:pStyle w:val="FORMATTEXT0"/>
              <w:contextualSpacing/>
              <w:jc w:val="center"/>
              <w:rPr>
                <w:sz w:val="24"/>
                <w:szCs w:val="24"/>
              </w:rPr>
            </w:pPr>
            <w:r w:rsidRPr="00240136">
              <w:rPr>
                <w:sz w:val="24"/>
                <w:szCs w:val="24"/>
              </w:rPr>
              <w:t>Р3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EFC66F" w14:textId="1C3F2D78" w:rsidR="00FC5688" w:rsidRPr="00240136" w:rsidRDefault="00FC5688" w:rsidP="00FC5688">
            <w:pPr>
              <w:pStyle w:val="FORMATTEXT0"/>
              <w:contextualSpacing/>
              <w:jc w:val="center"/>
              <w:rPr>
                <w:sz w:val="24"/>
                <w:szCs w:val="24"/>
              </w:rPr>
            </w:pPr>
            <w:r w:rsidRPr="00240136">
              <w:rPr>
                <w:sz w:val="24"/>
                <w:szCs w:val="24"/>
              </w:rPr>
              <w:t>42</w:t>
            </w:r>
            <w:r w:rsidR="001B237F" w:rsidRPr="00240136">
              <w:rPr>
                <w:sz w:val="24"/>
                <w:szCs w:val="24"/>
              </w:rPr>
              <w:t>―</w:t>
            </w:r>
            <w:r w:rsidRPr="00240136">
              <w:rPr>
                <w:sz w:val="24"/>
                <w:szCs w:val="24"/>
              </w:rPr>
              <w:t xml:space="preserve">48 </w:t>
            </w:r>
          </w:p>
        </w:tc>
      </w:tr>
      <w:tr w:rsidR="00FC5688" w:rsidRPr="00FC5688" w14:paraId="5FA7DCB4" w14:textId="77777777" w:rsidTr="00FC5688">
        <w:tc>
          <w:tcPr>
            <w:tcW w:w="5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1B330D" w14:textId="77777777" w:rsidR="00FC5688" w:rsidRPr="00240136" w:rsidRDefault="00FC5688" w:rsidP="00FC5688">
            <w:pPr>
              <w:pStyle w:val="FORMATTEXT0"/>
              <w:contextualSpacing/>
              <w:jc w:val="center"/>
              <w:rPr>
                <w:sz w:val="24"/>
                <w:szCs w:val="24"/>
              </w:rPr>
            </w:pPr>
            <w:r w:rsidRPr="00240136">
              <w:rPr>
                <w:sz w:val="24"/>
                <w:szCs w:val="24"/>
              </w:rPr>
              <w:t>Р4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8237EA" w14:textId="4EF6645B" w:rsidR="00FC5688" w:rsidRPr="00240136" w:rsidRDefault="00FC5688" w:rsidP="00FC5688">
            <w:pPr>
              <w:pStyle w:val="FORMATTEXT0"/>
              <w:contextualSpacing/>
              <w:jc w:val="center"/>
              <w:rPr>
                <w:sz w:val="24"/>
                <w:szCs w:val="24"/>
              </w:rPr>
            </w:pPr>
            <w:r w:rsidRPr="00240136">
              <w:rPr>
                <w:sz w:val="24"/>
                <w:szCs w:val="24"/>
              </w:rPr>
              <w:t>49</w:t>
            </w:r>
            <w:r w:rsidR="001B237F" w:rsidRPr="00240136">
              <w:rPr>
                <w:sz w:val="24"/>
                <w:szCs w:val="24"/>
              </w:rPr>
              <w:t>―</w:t>
            </w:r>
            <w:r w:rsidRPr="00240136">
              <w:rPr>
                <w:sz w:val="24"/>
                <w:szCs w:val="24"/>
              </w:rPr>
              <w:t xml:space="preserve">55 </w:t>
            </w:r>
          </w:p>
        </w:tc>
      </w:tr>
      <w:tr w:rsidR="00FC5688" w:rsidRPr="00FC5688" w14:paraId="6B830819" w14:textId="77777777" w:rsidTr="00FC5688">
        <w:tc>
          <w:tcPr>
            <w:tcW w:w="5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CAD748" w14:textId="77777777" w:rsidR="00FC5688" w:rsidRPr="00240136" w:rsidRDefault="00FC5688" w:rsidP="00FC5688">
            <w:pPr>
              <w:pStyle w:val="FORMATTEXT0"/>
              <w:contextualSpacing/>
              <w:jc w:val="center"/>
              <w:rPr>
                <w:sz w:val="24"/>
                <w:szCs w:val="24"/>
              </w:rPr>
            </w:pPr>
            <w:r w:rsidRPr="00240136">
              <w:rPr>
                <w:sz w:val="24"/>
                <w:szCs w:val="24"/>
              </w:rPr>
              <w:t>Р5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B1C298" w14:textId="7E91C17D" w:rsidR="00FC5688" w:rsidRPr="00240136" w:rsidRDefault="00FC5688" w:rsidP="00FC5688">
            <w:pPr>
              <w:pStyle w:val="FORMATTEXT0"/>
              <w:contextualSpacing/>
              <w:jc w:val="center"/>
              <w:rPr>
                <w:sz w:val="24"/>
                <w:szCs w:val="24"/>
              </w:rPr>
            </w:pPr>
            <w:r w:rsidRPr="00240136">
              <w:rPr>
                <w:sz w:val="24"/>
                <w:szCs w:val="24"/>
              </w:rPr>
              <w:t>56</w:t>
            </w:r>
            <w:r w:rsidR="001B237F" w:rsidRPr="00240136">
              <w:rPr>
                <w:sz w:val="24"/>
                <w:szCs w:val="24"/>
              </w:rPr>
              <w:t>―</w:t>
            </w:r>
            <w:r w:rsidRPr="00240136">
              <w:rPr>
                <w:sz w:val="24"/>
                <w:szCs w:val="24"/>
              </w:rPr>
              <w:t xml:space="preserve">62 </w:t>
            </w:r>
          </w:p>
        </w:tc>
      </w:tr>
      <w:tr w:rsidR="00FC5688" w:rsidRPr="00FC5688" w14:paraId="1BD51777" w14:textId="77777777" w:rsidTr="00FC5688">
        <w:tc>
          <w:tcPr>
            <w:tcW w:w="5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DAA0D8" w14:textId="77777777" w:rsidR="00FC5688" w:rsidRPr="005E203F" w:rsidRDefault="00FC5688" w:rsidP="00FC5688">
            <w:pPr>
              <w:pStyle w:val="FORMATTEXT0"/>
              <w:contextualSpacing/>
              <w:jc w:val="center"/>
              <w:rPr>
                <w:sz w:val="24"/>
                <w:szCs w:val="24"/>
              </w:rPr>
            </w:pPr>
            <w:r w:rsidRPr="005E203F">
              <w:rPr>
                <w:sz w:val="24"/>
                <w:szCs w:val="24"/>
              </w:rPr>
              <w:t>Р6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593864" w14:textId="77777777" w:rsidR="00FC5688" w:rsidRPr="005E203F" w:rsidRDefault="00FC5688" w:rsidP="00FC5688">
            <w:pPr>
              <w:pStyle w:val="FORMATTEXT0"/>
              <w:contextualSpacing/>
              <w:jc w:val="center"/>
              <w:rPr>
                <w:sz w:val="24"/>
                <w:szCs w:val="24"/>
              </w:rPr>
            </w:pPr>
            <w:r w:rsidRPr="005E203F">
              <w:rPr>
                <w:sz w:val="24"/>
                <w:szCs w:val="24"/>
              </w:rPr>
              <w:t xml:space="preserve">Более 62 </w:t>
            </w:r>
          </w:p>
        </w:tc>
      </w:tr>
      <w:tr w:rsidR="005E203F" w:rsidRPr="00FC5688" w14:paraId="475701B7" w14:textId="77777777" w:rsidTr="00857FD5">
        <w:tc>
          <w:tcPr>
            <w:tcW w:w="9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261095" w14:textId="5AA190FF" w:rsidR="005E203F" w:rsidRPr="005E203F" w:rsidRDefault="005E203F" w:rsidP="005E203F">
            <w:pPr>
              <w:spacing w:line="360" w:lineRule="auto"/>
              <w:ind w:firstLine="284"/>
              <w:rPr>
                <w:sz w:val="22"/>
                <w:szCs w:val="22"/>
                <w:highlight w:val="yellow"/>
              </w:rPr>
            </w:pPr>
            <w:r w:rsidRPr="005E203F">
              <w:rPr>
                <w:spacing w:val="40"/>
                <w:sz w:val="22"/>
                <w:szCs w:val="22"/>
              </w:rPr>
              <w:t>Примечание</w:t>
            </w:r>
            <w:r w:rsidRPr="005E203F">
              <w:rPr>
                <w:sz w:val="22"/>
                <w:szCs w:val="22"/>
              </w:rPr>
              <w:t xml:space="preserve"> — Марка по </w:t>
            </w:r>
            <w:proofErr w:type="spellStart"/>
            <w:r w:rsidRPr="005E203F">
              <w:rPr>
                <w:sz w:val="22"/>
                <w:szCs w:val="22"/>
              </w:rPr>
              <w:t>расплыву</w:t>
            </w:r>
            <w:proofErr w:type="spellEnd"/>
            <w:r w:rsidRPr="005E203F">
              <w:rPr>
                <w:sz w:val="22"/>
                <w:szCs w:val="22"/>
              </w:rPr>
              <w:t xml:space="preserve"> конуса является характеристикой тиксотропности свойств бетонной смеси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7DE5E5DC" w14:textId="77777777" w:rsidR="00FE6E92" w:rsidRDefault="00FE6E92" w:rsidP="005E203F">
      <w:pPr>
        <w:pStyle w:val="FORMATTEXT0"/>
        <w:spacing w:line="360" w:lineRule="auto"/>
        <w:jc w:val="both"/>
        <w:rPr>
          <w:spacing w:val="40"/>
          <w:sz w:val="24"/>
          <w:szCs w:val="24"/>
        </w:rPr>
      </w:pPr>
    </w:p>
    <w:p w14:paraId="30E96FB8" w14:textId="00876C1D" w:rsidR="00E8024B" w:rsidRDefault="00E8024B" w:rsidP="005E203F">
      <w:pPr>
        <w:pStyle w:val="FORMATTEXT0"/>
        <w:spacing w:line="360" w:lineRule="auto"/>
        <w:ind w:firstLine="568"/>
        <w:jc w:val="both"/>
        <w:rPr>
          <w:sz w:val="24"/>
          <w:szCs w:val="24"/>
        </w:rPr>
      </w:pPr>
      <w:r w:rsidRPr="00E8024B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степени </w:t>
      </w:r>
      <w:proofErr w:type="spellStart"/>
      <w:r>
        <w:rPr>
          <w:sz w:val="24"/>
          <w:szCs w:val="24"/>
        </w:rPr>
        <w:t>уплотняемости</w:t>
      </w:r>
      <w:proofErr w:type="spellEnd"/>
      <w:r w:rsidRPr="00E8024B">
        <w:rPr>
          <w:sz w:val="24"/>
          <w:szCs w:val="24"/>
        </w:rPr>
        <w:t xml:space="preserve"> </w:t>
      </w:r>
      <w:r>
        <w:rPr>
          <w:sz w:val="24"/>
          <w:szCs w:val="24"/>
        </w:rPr>
        <w:t>бетонные смеси подразделяют</w:t>
      </w:r>
      <w:r w:rsidR="00BC62BC">
        <w:rPr>
          <w:sz w:val="24"/>
          <w:szCs w:val="24"/>
        </w:rPr>
        <w:t xml:space="preserve"> на марки</w:t>
      </w:r>
      <w:r w:rsidR="005E203F">
        <w:rPr>
          <w:sz w:val="24"/>
          <w:szCs w:val="24"/>
        </w:rPr>
        <w:t>, указанные в таблице 4.</w:t>
      </w:r>
    </w:p>
    <w:p w14:paraId="6FF6FD1E" w14:textId="70EF8409" w:rsidR="00BC62BC" w:rsidRDefault="00BC62BC" w:rsidP="005E203F">
      <w:pPr>
        <w:pStyle w:val="FORMATTEXT0"/>
        <w:spacing w:line="360" w:lineRule="auto"/>
        <w:ind w:firstLine="568"/>
        <w:jc w:val="both"/>
        <w:rPr>
          <w:sz w:val="24"/>
          <w:szCs w:val="24"/>
        </w:rPr>
      </w:pPr>
    </w:p>
    <w:p w14:paraId="2FA95291" w14:textId="2777138F" w:rsidR="00BC62BC" w:rsidRDefault="005E203F" w:rsidP="005E203F">
      <w:pPr>
        <w:pStyle w:val="FORMATTEXT0"/>
        <w:spacing w:line="360" w:lineRule="auto"/>
        <w:jc w:val="both"/>
        <w:rPr>
          <w:sz w:val="24"/>
          <w:szCs w:val="24"/>
        </w:rPr>
      </w:pPr>
      <w:r w:rsidRPr="005E203F">
        <w:rPr>
          <w:spacing w:val="40"/>
          <w:sz w:val="24"/>
          <w:szCs w:val="24"/>
        </w:rPr>
        <w:t>Таблица</w:t>
      </w:r>
      <w:r>
        <w:rPr>
          <w:sz w:val="24"/>
          <w:szCs w:val="24"/>
        </w:rPr>
        <w:t xml:space="preserve"> 4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4929"/>
        <w:gridCol w:w="4701"/>
      </w:tblGrid>
      <w:tr w:rsidR="00E8024B" w14:paraId="561C0B1E" w14:textId="77777777" w:rsidTr="00C475ED">
        <w:tc>
          <w:tcPr>
            <w:tcW w:w="5229" w:type="dxa"/>
            <w:tcBorders>
              <w:bottom w:val="double" w:sz="4" w:space="0" w:color="auto"/>
            </w:tcBorders>
          </w:tcPr>
          <w:p w14:paraId="35CC2008" w14:textId="66DF7891" w:rsidR="00E8024B" w:rsidRPr="005E203F" w:rsidRDefault="00E8024B" w:rsidP="005E203F">
            <w:pPr>
              <w:pStyle w:val="FORMATTEXT0"/>
              <w:spacing w:line="360" w:lineRule="auto"/>
              <w:jc w:val="center"/>
              <w:rPr>
                <w:sz w:val="24"/>
                <w:szCs w:val="24"/>
              </w:rPr>
            </w:pPr>
            <w:r w:rsidRPr="005E203F">
              <w:rPr>
                <w:sz w:val="24"/>
                <w:szCs w:val="24"/>
              </w:rPr>
              <w:t xml:space="preserve">Марка по степени </w:t>
            </w:r>
            <w:proofErr w:type="spellStart"/>
            <w:r w:rsidRPr="005E203F">
              <w:rPr>
                <w:sz w:val="24"/>
                <w:szCs w:val="24"/>
              </w:rPr>
              <w:t>уплотняемости</w:t>
            </w:r>
            <w:proofErr w:type="spellEnd"/>
          </w:p>
        </w:tc>
        <w:tc>
          <w:tcPr>
            <w:tcW w:w="4972" w:type="dxa"/>
            <w:tcBorders>
              <w:bottom w:val="double" w:sz="4" w:space="0" w:color="auto"/>
            </w:tcBorders>
          </w:tcPr>
          <w:p w14:paraId="72F5ADDE" w14:textId="0F53A0F0" w:rsidR="00E8024B" w:rsidRPr="005E203F" w:rsidRDefault="00E8024B" w:rsidP="005E203F">
            <w:pPr>
              <w:pStyle w:val="FORMATTEXT0"/>
              <w:spacing w:line="360" w:lineRule="auto"/>
              <w:jc w:val="center"/>
              <w:rPr>
                <w:sz w:val="24"/>
                <w:szCs w:val="24"/>
              </w:rPr>
            </w:pPr>
            <w:r w:rsidRPr="005E203F">
              <w:rPr>
                <w:sz w:val="24"/>
                <w:szCs w:val="24"/>
              </w:rPr>
              <w:t xml:space="preserve">Степень </w:t>
            </w:r>
            <w:proofErr w:type="spellStart"/>
            <w:r w:rsidRPr="005E203F">
              <w:rPr>
                <w:sz w:val="24"/>
                <w:szCs w:val="24"/>
              </w:rPr>
              <w:t>уплотняемости</w:t>
            </w:r>
            <w:proofErr w:type="spellEnd"/>
            <w:r w:rsidRPr="005E203F">
              <w:rPr>
                <w:sz w:val="24"/>
                <w:szCs w:val="24"/>
              </w:rPr>
              <w:t>, С</w:t>
            </w:r>
          </w:p>
        </w:tc>
      </w:tr>
      <w:tr w:rsidR="00E8024B" w14:paraId="047A3810" w14:textId="77777777" w:rsidTr="00C475ED">
        <w:tc>
          <w:tcPr>
            <w:tcW w:w="5229" w:type="dxa"/>
            <w:tcBorders>
              <w:top w:val="double" w:sz="4" w:space="0" w:color="auto"/>
            </w:tcBorders>
          </w:tcPr>
          <w:p w14:paraId="0CE36647" w14:textId="2FE7A4DB" w:rsidR="00E8024B" w:rsidRDefault="00E8024B" w:rsidP="005E203F">
            <w:pPr>
              <w:pStyle w:val="FORMATTEXT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КУ1</w:t>
            </w:r>
          </w:p>
        </w:tc>
        <w:tc>
          <w:tcPr>
            <w:tcW w:w="4972" w:type="dxa"/>
            <w:tcBorders>
              <w:top w:val="double" w:sz="4" w:space="0" w:color="auto"/>
            </w:tcBorders>
          </w:tcPr>
          <w:p w14:paraId="0AD7663F" w14:textId="0F1453D4" w:rsidR="00E8024B" w:rsidRDefault="00E8024B" w:rsidP="005E203F">
            <w:pPr>
              <w:pStyle w:val="FORMATTEXT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1,45</w:t>
            </w:r>
          </w:p>
        </w:tc>
      </w:tr>
      <w:tr w:rsidR="00E8024B" w14:paraId="3D37AED4" w14:textId="77777777" w:rsidTr="00C475ED">
        <w:tc>
          <w:tcPr>
            <w:tcW w:w="5229" w:type="dxa"/>
          </w:tcPr>
          <w:p w14:paraId="5FC561A0" w14:textId="63BFEF90" w:rsidR="00E8024B" w:rsidRDefault="00E8024B" w:rsidP="005E203F">
            <w:pPr>
              <w:pStyle w:val="FORMATTEXT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КУ2</w:t>
            </w:r>
          </w:p>
        </w:tc>
        <w:tc>
          <w:tcPr>
            <w:tcW w:w="4972" w:type="dxa"/>
          </w:tcPr>
          <w:p w14:paraId="323F3096" w14:textId="45F5DD53" w:rsidR="00E8024B" w:rsidRDefault="00E8024B" w:rsidP="005E203F">
            <w:pPr>
              <w:pStyle w:val="FORMATTEXT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1,45</w:t>
            </w:r>
            <w:r w:rsidR="005E203F">
              <w:rPr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1,26</w:t>
            </w:r>
          </w:p>
        </w:tc>
      </w:tr>
      <w:tr w:rsidR="00E8024B" w14:paraId="35278F11" w14:textId="77777777" w:rsidTr="00C475ED">
        <w:tc>
          <w:tcPr>
            <w:tcW w:w="5229" w:type="dxa"/>
          </w:tcPr>
          <w:p w14:paraId="1C3AC7AB" w14:textId="0AC52CF7" w:rsidR="00E8024B" w:rsidRDefault="00E8024B" w:rsidP="005E203F">
            <w:pPr>
              <w:pStyle w:val="FORMATTEXT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КУ3</w:t>
            </w:r>
          </w:p>
        </w:tc>
        <w:tc>
          <w:tcPr>
            <w:tcW w:w="4972" w:type="dxa"/>
          </w:tcPr>
          <w:p w14:paraId="160ABDFF" w14:textId="241E305D" w:rsidR="00E8024B" w:rsidRDefault="00E8024B" w:rsidP="005E203F">
            <w:pPr>
              <w:pStyle w:val="FORMATTEXT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</w:t>
            </w:r>
            <w:r w:rsidR="005E203F">
              <w:rPr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1,11</w:t>
            </w:r>
          </w:p>
        </w:tc>
      </w:tr>
      <w:tr w:rsidR="00E8024B" w14:paraId="35AFD838" w14:textId="77777777" w:rsidTr="00C475ED">
        <w:tc>
          <w:tcPr>
            <w:tcW w:w="5229" w:type="dxa"/>
          </w:tcPr>
          <w:p w14:paraId="49A85831" w14:textId="4ED3822A" w:rsidR="00E8024B" w:rsidRDefault="00E8024B" w:rsidP="005E203F">
            <w:pPr>
              <w:pStyle w:val="FORMATTEXT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КУ4</w:t>
            </w:r>
          </w:p>
        </w:tc>
        <w:tc>
          <w:tcPr>
            <w:tcW w:w="4972" w:type="dxa"/>
          </w:tcPr>
          <w:p w14:paraId="5A4C218C" w14:textId="4D874C05" w:rsidR="00E8024B" w:rsidRDefault="00BC62BC" w:rsidP="005E203F">
            <w:pPr>
              <w:pStyle w:val="FORMATTEXT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1,10</w:t>
            </w:r>
            <w:r w:rsidR="005E203F">
              <w:rPr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1,04</w:t>
            </w:r>
          </w:p>
        </w:tc>
      </w:tr>
      <w:tr w:rsidR="00E8024B" w14:paraId="17E86DBD" w14:textId="77777777" w:rsidTr="00C475ED">
        <w:tc>
          <w:tcPr>
            <w:tcW w:w="5229" w:type="dxa"/>
          </w:tcPr>
          <w:p w14:paraId="3606A673" w14:textId="62B07DC4" w:rsidR="00E8024B" w:rsidRDefault="00E8024B" w:rsidP="005E203F">
            <w:pPr>
              <w:pStyle w:val="FORMATTEXT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КУ5</w:t>
            </w:r>
          </w:p>
        </w:tc>
        <w:tc>
          <w:tcPr>
            <w:tcW w:w="4972" w:type="dxa"/>
          </w:tcPr>
          <w:p w14:paraId="382C55E8" w14:textId="761BF0DE" w:rsidR="00E8024B" w:rsidRDefault="00BC62BC" w:rsidP="005E203F">
            <w:pPr>
              <w:pStyle w:val="FORMATTEXT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Менее 1,04</w:t>
            </w:r>
          </w:p>
        </w:tc>
      </w:tr>
    </w:tbl>
    <w:p w14:paraId="63D9E9EB" w14:textId="77777777" w:rsidR="00BE7A80" w:rsidRDefault="00BE7A80" w:rsidP="00A32309">
      <w:pPr>
        <w:spacing w:line="360" w:lineRule="auto"/>
        <w:ind w:firstLine="709"/>
        <w:jc w:val="both"/>
        <w:rPr>
          <w:sz w:val="24"/>
          <w:szCs w:val="24"/>
        </w:rPr>
      </w:pPr>
    </w:p>
    <w:p w14:paraId="7AC9914A" w14:textId="4D3C0BCC" w:rsidR="00666C3A" w:rsidRDefault="00666C3A" w:rsidP="00EE1EC0">
      <w:pPr>
        <w:spacing w:line="360" w:lineRule="auto"/>
        <w:ind w:firstLine="709"/>
        <w:jc w:val="both"/>
        <w:rPr>
          <w:sz w:val="24"/>
          <w:szCs w:val="24"/>
        </w:rPr>
      </w:pPr>
      <w:r w:rsidRPr="00666C3A">
        <w:rPr>
          <w:sz w:val="24"/>
          <w:szCs w:val="24"/>
        </w:rPr>
        <w:t>5.1.5</w:t>
      </w:r>
      <w:r w:rsidR="00BE7A80">
        <w:rPr>
          <w:sz w:val="24"/>
          <w:szCs w:val="24"/>
        </w:rPr>
        <w:t xml:space="preserve"> </w:t>
      </w:r>
      <w:proofErr w:type="spellStart"/>
      <w:r w:rsidRPr="00666C3A">
        <w:rPr>
          <w:sz w:val="24"/>
          <w:szCs w:val="24"/>
        </w:rPr>
        <w:t>Удобоукладываемость</w:t>
      </w:r>
      <w:proofErr w:type="spellEnd"/>
      <w:r w:rsidRPr="00666C3A">
        <w:rPr>
          <w:sz w:val="24"/>
          <w:szCs w:val="24"/>
        </w:rPr>
        <w:t xml:space="preserve"> бетонной смеси может быть задана маркой и</w:t>
      </w:r>
      <w:r w:rsidR="00BE7A80">
        <w:rPr>
          <w:sz w:val="24"/>
          <w:szCs w:val="24"/>
        </w:rPr>
        <w:t xml:space="preserve"> </w:t>
      </w:r>
      <w:r w:rsidRPr="00666C3A">
        <w:rPr>
          <w:sz w:val="24"/>
          <w:szCs w:val="24"/>
        </w:rPr>
        <w:t xml:space="preserve">дополнительно конкретным значением показателя </w:t>
      </w:r>
      <w:proofErr w:type="spellStart"/>
      <w:r w:rsidRPr="00666C3A">
        <w:rPr>
          <w:sz w:val="24"/>
          <w:szCs w:val="24"/>
        </w:rPr>
        <w:t>удобоукладываемости</w:t>
      </w:r>
      <w:proofErr w:type="spellEnd"/>
      <w:r w:rsidRPr="00666C3A">
        <w:rPr>
          <w:sz w:val="24"/>
          <w:szCs w:val="24"/>
        </w:rPr>
        <w:t xml:space="preserve"> в</w:t>
      </w:r>
      <w:r w:rsidR="00BE7A80">
        <w:rPr>
          <w:sz w:val="24"/>
          <w:szCs w:val="24"/>
        </w:rPr>
        <w:t xml:space="preserve"> </w:t>
      </w:r>
      <w:r w:rsidRPr="00666C3A">
        <w:rPr>
          <w:sz w:val="24"/>
          <w:szCs w:val="24"/>
        </w:rPr>
        <w:t xml:space="preserve">соответствии с </w:t>
      </w:r>
      <w:r w:rsidR="00D74D0A" w:rsidRPr="00D74D0A">
        <w:rPr>
          <w:rFonts w:cs="Times New Roman"/>
          <w:sz w:val="24"/>
          <w:szCs w:val="24"/>
        </w:rPr>
        <w:t xml:space="preserve">таблицами </w:t>
      </w:r>
      <w:r w:rsidR="00D74D0A" w:rsidRPr="00C30DC7">
        <w:rPr>
          <w:rFonts w:cs="Times New Roman"/>
          <w:sz w:val="24"/>
          <w:szCs w:val="24"/>
        </w:rPr>
        <w:t>1</w:t>
      </w:r>
      <w:r w:rsidR="001E45DA" w:rsidRPr="00C30DC7">
        <w:rPr>
          <w:sz w:val="24"/>
          <w:szCs w:val="24"/>
        </w:rPr>
        <w:t>―</w:t>
      </w:r>
      <w:r w:rsidR="009D7A14" w:rsidRPr="00C30DC7">
        <w:rPr>
          <w:sz w:val="24"/>
          <w:szCs w:val="24"/>
        </w:rPr>
        <w:t>3</w:t>
      </w:r>
      <w:r w:rsidRPr="00C30DC7">
        <w:rPr>
          <w:sz w:val="24"/>
          <w:szCs w:val="24"/>
        </w:rPr>
        <w:t xml:space="preserve">. Допустимое отклонение </w:t>
      </w:r>
      <w:r w:rsidR="00A96127">
        <w:rPr>
          <w:sz w:val="24"/>
          <w:szCs w:val="24"/>
        </w:rPr>
        <w:t xml:space="preserve">от </w:t>
      </w:r>
      <w:r w:rsidRPr="00C30DC7">
        <w:rPr>
          <w:sz w:val="24"/>
          <w:szCs w:val="24"/>
        </w:rPr>
        <w:t xml:space="preserve">заданных значений показателей </w:t>
      </w:r>
      <w:proofErr w:type="spellStart"/>
      <w:r w:rsidRPr="00C30DC7">
        <w:rPr>
          <w:sz w:val="24"/>
          <w:szCs w:val="24"/>
        </w:rPr>
        <w:t>удобоукладываемости</w:t>
      </w:r>
      <w:proofErr w:type="spellEnd"/>
      <w:r w:rsidRPr="00C30DC7">
        <w:rPr>
          <w:sz w:val="24"/>
          <w:szCs w:val="24"/>
        </w:rPr>
        <w:t xml:space="preserve"> бетонной смеси у потребителя не должно превышать </w:t>
      </w:r>
      <w:r w:rsidR="00FE6E92" w:rsidRPr="00C30DC7">
        <w:rPr>
          <w:sz w:val="24"/>
          <w:szCs w:val="24"/>
        </w:rPr>
        <w:t>значений</w:t>
      </w:r>
      <w:r w:rsidRPr="00C30DC7">
        <w:rPr>
          <w:sz w:val="24"/>
          <w:szCs w:val="24"/>
        </w:rPr>
        <w:t xml:space="preserve">, приведенных в </w:t>
      </w:r>
      <w:r w:rsidRPr="00C30DC7">
        <w:rPr>
          <w:rFonts w:cs="Times New Roman"/>
          <w:sz w:val="24"/>
          <w:szCs w:val="24"/>
        </w:rPr>
        <w:t>таблице</w:t>
      </w:r>
      <w:r w:rsidR="00273622" w:rsidRPr="00C30DC7">
        <w:rPr>
          <w:sz w:val="24"/>
          <w:szCs w:val="24"/>
        </w:rPr>
        <w:t xml:space="preserve"> </w:t>
      </w:r>
      <w:r w:rsidR="00BC62BC">
        <w:rPr>
          <w:sz w:val="24"/>
          <w:szCs w:val="24"/>
        </w:rPr>
        <w:t>5</w:t>
      </w:r>
      <w:r w:rsidR="00D74D0A" w:rsidRPr="00C30DC7">
        <w:rPr>
          <w:sz w:val="24"/>
          <w:szCs w:val="24"/>
        </w:rPr>
        <w:t>.</w:t>
      </w:r>
    </w:p>
    <w:p w14:paraId="6B2BCCF3" w14:textId="362BECA9" w:rsidR="00666C3A" w:rsidRDefault="00666C3A" w:rsidP="00EE1EC0">
      <w:pPr>
        <w:pStyle w:val="FORMATTEXT0"/>
        <w:spacing w:line="360" w:lineRule="auto"/>
        <w:jc w:val="both"/>
        <w:rPr>
          <w:sz w:val="22"/>
          <w:szCs w:val="22"/>
        </w:rPr>
      </w:pPr>
      <w:r w:rsidRPr="00D4121D">
        <w:rPr>
          <w:spacing w:val="40"/>
          <w:sz w:val="22"/>
          <w:szCs w:val="22"/>
        </w:rPr>
        <w:t>Таблица</w:t>
      </w:r>
      <w:r w:rsidRPr="00D4121D">
        <w:rPr>
          <w:sz w:val="22"/>
          <w:szCs w:val="22"/>
        </w:rPr>
        <w:t xml:space="preserve"> </w:t>
      </w:r>
      <w:r w:rsidR="00BC62BC">
        <w:rPr>
          <w:sz w:val="22"/>
          <w:szCs w:val="22"/>
        </w:rPr>
        <w:t>5</w:t>
      </w:r>
      <w:r w:rsidR="00121313">
        <w:rPr>
          <w:sz w:val="22"/>
          <w:szCs w:val="22"/>
        </w:rPr>
        <w:t xml:space="preserve"> </w:t>
      </w:r>
      <w:r w:rsidR="00FA1DBD" w:rsidRPr="00D4121D">
        <w:rPr>
          <w:sz w:val="22"/>
          <w:szCs w:val="22"/>
        </w:rPr>
        <w:t>―</w:t>
      </w:r>
      <w:r w:rsidRPr="00D4121D">
        <w:rPr>
          <w:sz w:val="22"/>
          <w:szCs w:val="22"/>
        </w:rPr>
        <w:t xml:space="preserve"> Допустимые отклонения </w:t>
      </w:r>
      <w:r w:rsidR="00A96127">
        <w:rPr>
          <w:sz w:val="22"/>
          <w:szCs w:val="22"/>
        </w:rPr>
        <w:t xml:space="preserve">от </w:t>
      </w:r>
      <w:r w:rsidRPr="00D4121D">
        <w:rPr>
          <w:sz w:val="22"/>
          <w:szCs w:val="22"/>
        </w:rPr>
        <w:t xml:space="preserve">заданных значений показателей </w:t>
      </w:r>
      <w:proofErr w:type="spellStart"/>
      <w:r w:rsidRPr="00D4121D">
        <w:rPr>
          <w:sz w:val="22"/>
          <w:szCs w:val="22"/>
        </w:rPr>
        <w:t>удобоукладываемости</w:t>
      </w:r>
      <w:proofErr w:type="spellEnd"/>
    </w:p>
    <w:p w14:paraId="3BCF6568" w14:textId="77777777" w:rsidR="00EE1EC0" w:rsidRPr="00D4121D" w:rsidRDefault="00EE1EC0" w:rsidP="008B1961">
      <w:pPr>
        <w:pStyle w:val="FORMATTEXT0"/>
        <w:jc w:val="both"/>
        <w:rPr>
          <w:sz w:val="22"/>
          <w:szCs w:val="22"/>
        </w:rPr>
      </w:pPr>
    </w:p>
    <w:tbl>
      <w:tblPr>
        <w:tblW w:w="10065" w:type="dxa"/>
        <w:tblInd w:w="-1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69"/>
        <w:gridCol w:w="3261"/>
        <w:gridCol w:w="2835"/>
      </w:tblGrid>
      <w:tr w:rsidR="00666C3A" w:rsidRPr="0016625F" w14:paraId="2999CA28" w14:textId="77777777" w:rsidTr="00106163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290DF3" w14:textId="743020D3" w:rsidR="00666C3A" w:rsidRPr="0016625F" w:rsidRDefault="00666C3A" w:rsidP="00317BBE">
            <w:pPr>
              <w:pStyle w:val="FORMATTEXT0"/>
              <w:jc w:val="center"/>
              <w:rPr>
                <w:sz w:val="22"/>
                <w:szCs w:val="22"/>
              </w:rPr>
            </w:pPr>
            <w:r w:rsidRPr="0016625F">
              <w:rPr>
                <w:sz w:val="22"/>
                <w:szCs w:val="22"/>
              </w:rPr>
              <w:t xml:space="preserve">Наименование характеристики </w:t>
            </w:r>
            <w:proofErr w:type="spellStart"/>
            <w:r w:rsidRPr="0016625F">
              <w:rPr>
                <w:sz w:val="22"/>
                <w:szCs w:val="22"/>
              </w:rPr>
              <w:t>удобоукладываемости</w:t>
            </w:r>
            <w:proofErr w:type="spellEnd"/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0908F4" w14:textId="2E175403" w:rsidR="00666C3A" w:rsidRPr="0016625F" w:rsidRDefault="00666C3A" w:rsidP="008B1961">
            <w:pPr>
              <w:pStyle w:val="FORMATTEXT0"/>
              <w:jc w:val="center"/>
              <w:rPr>
                <w:sz w:val="22"/>
                <w:szCs w:val="22"/>
              </w:rPr>
            </w:pPr>
            <w:r w:rsidRPr="0016625F">
              <w:rPr>
                <w:sz w:val="22"/>
                <w:szCs w:val="22"/>
              </w:rPr>
              <w:t>Номинальное значение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A96524" w14:textId="5B8ACBF1" w:rsidR="00666C3A" w:rsidRPr="0016625F" w:rsidRDefault="000C02C0" w:rsidP="008B1961">
            <w:pPr>
              <w:pStyle w:val="FORMATTEXT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Предельное отклонение от номинального значения</w:t>
            </w:r>
          </w:p>
        </w:tc>
      </w:tr>
      <w:tr w:rsidR="00666C3A" w:rsidRPr="00666C3A" w14:paraId="74C0B894" w14:textId="77777777" w:rsidTr="00106163">
        <w:tc>
          <w:tcPr>
            <w:tcW w:w="39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ED1D3A" w14:textId="77777777" w:rsidR="00666C3A" w:rsidRPr="00666C3A" w:rsidRDefault="00666C3A" w:rsidP="008B1961">
            <w:pPr>
              <w:pStyle w:val="FORMATTEXT0"/>
              <w:rPr>
                <w:sz w:val="24"/>
                <w:szCs w:val="24"/>
              </w:rPr>
            </w:pPr>
            <w:proofErr w:type="spellStart"/>
            <w:r w:rsidRPr="00666C3A">
              <w:rPr>
                <w:sz w:val="24"/>
                <w:szCs w:val="24"/>
              </w:rPr>
              <w:t>Расплыв</w:t>
            </w:r>
            <w:proofErr w:type="spellEnd"/>
            <w:r w:rsidRPr="00666C3A">
              <w:rPr>
                <w:sz w:val="24"/>
                <w:szCs w:val="24"/>
              </w:rPr>
              <w:t xml:space="preserve"> конуса, см 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86F27E" w14:textId="77777777" w:rsidR="00666C3A" w:rsidRPr="00666C3A" w:rsidRDefault="00666C3A" w:rsidP="008B1961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 xml:space="preserve">Все значения 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119CFF" w14:textId="75684538" w:rsidR="00666C3A" w:rsidRPr="00666C3A" w:rsidRDefault="00666C3A" w:rsidP="00A830AE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>±3</w:t>
            </w:r>
          </w:p>
        </w:tc>
      </w:tr>
    </w:tbl>
    <w:p w14:paraId="0912B8C9" w14:textId="2D851712" w:rsidR="00A830AE" w:rsidRPr="00106163" w:rsidRDefault="00A830AE">
      <w:pPr>
        <w:rPr>
          <w:i/>
        </w:rPr>
      </w:pPr>
      <w:r w:rsidRPr="00106163">
        <w:rPr>
          <w:i/>
        </w:rPr>
        <w:lastRenderedPageBreak/>
        <w:t>Окончание таблицы 5</w:t>
      </w:r>
    </w:p>
    <w:tbl>
      <w:tblPr>
        <w:tblW w:w="10065" w:type="dxa"/>
        <w:tblInd w:w="-1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69"/>
        <w:gridCol w:w="3261"/>
        <w:gridCol w:w="2835"/>
      </w:tblGrid>
      <w:tr w:rsidR="00A830AE" w:rsidRPr="00666C3A" w14:paraId="6D96FD0F" w14:textId="77777777" w:rsidTr="00106163">
        <w:trPr>
          <w:trHeight w:val="20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353843" w14:textId="14878D7D" w:rsidR="00A830AE" w:rsidRPr="00666C3A" w:rsidRDefault="00A830AE" w:rsidP="00106163">
            <w:pPr>
              <w:pStyle w:val="FORMATTEXT0"/>
              <w:jc w:val="center"/>
              <w:rPr>
                <w:sz w:val="24"/>
                <w:szCs w:val="24"/>
              </w:rPr>
            </w:pPr>
            <w:r w:rsidRPr="0016625F">
              <w:rPr>
                <w:sz w:val="22"/>
                <w:szCs w:val="22"/>
              </w:rPr>
              <w:t xml:space="preserve">Наименование характеристики </w:t>
            </w:r>
            <w:proofErr w:type="spellStart"/>
            <w:r w:rsidRPr="0016625F">
              <w:rPr>
                <w:sz w:val="22"/>
                <w:szCs w:val="22"/>
              </w:rPr>
              <w:t>удобоукладываемости</w:t>
            </w:r>
            <w:proofErr w:type="spellEnd"/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BC0B7A" w14:textId="17BDE2CE" w:rsidR="00A830AE" w:rsidRPr="00666C3A" w:rsidRDefault="00A830AE" w:rsidP="00A830AE">
            <w:pPr>
              <w:pStyle w:val="FORMATTEXT0"/>
              <w:jc w:val="center"/>
              <w:rPr>
                <w:sz w:val="24"/>
                <w:szCs w:val="24"/>
              </w:rPr>
            </w:pPr>
            <w:r w:rsidRPr="0016625F">
              <w:rPr>
                <w:sz w:val="22"/>
                <w:szCs w:val="22"/>
              </w:rPr>
              <w:t>Номинальное значение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111673" w14:textId="6AB2C2CA" w:rsidR="00A830AE" w:rsidRPr="00666C3A" w:rsidRDefault="00A830AE" w:rsidP="00A830AE">
            <w:pPr>
              <w:pStyle w:val="FORMATTEXT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Предельное отклонение от номинального значения</w:t>
            </w:r>
          </w:p>
        </w:tc>
      </w:tr>
      <w:tr w:rsidR="00A830AE" w:rsidRPr="00666C3A" w14:paraId="3DA458E5" w14:textId="77777777" w:rsidTr="00106163">
        <w:trPr>
          <w:trHeight w:val="204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75ECB8" w14:textId="77777777" w:rsidR="00A830AE" w:rsidRPr="00666C3A" w:rsidRDefault="00A830AE" w:rsidP="00A830AE">
            <w:pPr>
              <w:pStyle w:val="FORMATTEXT0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 xml:space="preserve">Осадка конуса, см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07187F" w14:textId="77777777" w:rsidR="00A830AE" w:rsidRPr="00666C3A" w:rsidRDefault="00A830AE" w:rsidP="00A830AE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 xml:space="preserve">До 10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43AF2F" w14:textId="3C347E3D" w:rsidR="00A830AE" w:rsidRPr="00666C3A" w:rsidRDefault="00A830AE" w:rsidP="00A830AE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>±1</w:t>
            </w:r>
          </w:p>
        </w:tc>
      </w:tr>
      <w:tr w:rsidR="00A830AE" w:rsidRPr="00666C3A" w14:paraId="49FD0FF9" w14:textId="77777777" w:rsidTr="00106163">
        <w:trPr>
          <w:trHeight w:val="254"/>
        </w:trPr>
        <w:tc>
          <w:tcPr>
            <w:tcW w:w="39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F31338" w14:textId="6CA2BDB4" w:rsidR="00A830AE" w:rsidRPr="00666C3A" w:rsidRDefault="00A830AE" w:rsidP="00A830AE">
            <w:pPr>
              <w:pStyle w:val="FORMATTEXT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3536DD" w14:textId="77777777" w:rsidR="00A830AE" w:rsidRPr="00666C3A" w:rsidRDefault="00A830AE" w:rsidP="00A830AE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 xml:space="preserve">Более 10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86AF3B" w14:textId="44DBBE9B" w:rsidR="00A830AE" w:rsidRPr="00666C3A" w:rsidRDefault="00A830AE" w:rsidP="00A830AE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>±2</w:t>
            </w:r>
          </w:p>
        </w:tc>
      </w:tr>
      <w:tr w:rsidR="00A830AE" w:rsidRPr="00666C3A" w14:paraId="7FDB478E" w14:textId="77777777" w:rsidTr="00106163">
        <w:trPr>
          <w:trHeight w:val="304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5A9D60" w14:textId="77777777" w:rsidR="00A830AE" w:rsidRPr="00666C3A" w:rsidRDefault="00A830AE" w:rsidP="00A830AE">
            <w:pPr>
              <w:pStyle w:val="FORMATTEXT0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 xml:space="preserve">Жесткость, с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54299F" w14:textId="77777777" w:rsidR="00A830AE" w:rsidRPr="00666C3A" w:rsidRDefault="00A830AE" w:rsidP="00A830AE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 xml:space="preserve">До 10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CD5FA7" w14:textId="3D2C0EFC" w:rsidR="00A830AE" w:rsidRPr="00666C3A" w:rsidRDefault="00A830AE" w:rsidP="00A830AE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>±2</w:t>
            </w:r>
          </w:p>
        </w:tc>
      </w:tr>
      <w:tr w:rsidR="00A830AE" w:rsidRPr="00666C3A" w14:paraId="6EA67715" w14:textId="77777777" w:rsidTr="00106163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551424" w14:textId="08F10CBA" w:rsidR="00A830AE" w:rsidRPr="00666C3A" w:rsidRDefault="00A830AE" w:rsidP="00A830AE">
            <w:pPr>
              <w:pStyle w:val="FORMATTEXT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F25ECD" w14:textId="77777777" w:rsidR="00A830AE" w:rsidRPr="00666C3A" w:rsidRDefault="00A830AE" w:rsidP="00A830AE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 xml:space="preserve">Более 10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2BC162" w14:textId="5E47A8BF" w:rsidR="00A830AE" w:rsidRPr="00666C3A" w:rsidRDefault="00A830AE" w:rsidP="00A830AE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>±3</w:t>
            </w:r>
          </w:p>
        </w:tc>
      </w:tr>
      <w:tr w:rsidR="00A830AE" w:rsidRPr="00666C3A" w14:paraId="027D81CF" w14:textId="77777777" w:rsidTr="00106163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04086F" w14:textId="30525208" w:rsidR="00A830AE" w:rsidRPr="00666C3A" w:rsidRDefault="00A830AE" w:rsidP="00A830AE">
            <w:pPr>
              <w:pStyle w:val="FORMATTEX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</w:t>
            </w:r>
            <w:proofErr w:type="spellStart"/>
            <w:r>
              <w:rPr>
                <w:sz w:val="24"/>
                <w:szCs w:val="24"/>
              </w:rPr>
              <w:t>уплотняемости</w:t>
            </w:r>
            <w:proofErr w:type="spellEnd"/>
            <w:r>
              <w:rPr>
                <w:sz w:val="24"/>
                <w:szCs w:val="24"/>
              </w:rPr>
              <w:t>, 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C466EF" w14:textId="3872AD96" w:rsidR="00A830AE" w:rsidRPr="00666C3A" w:rsidRDefault="00A830AE" w:rsidP="00A830AE">
            <w:pPr>
              <w:pStyle w:val="FORMATTEXT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1,10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ADCC26" w14:textId="7E2180FF" w:rsidR="00A830AE" w:rsidRPr="00666C3A" w:rsidRDefault="00A830AE" w:rsidP="00A830AE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0,05</w:t>
            </w:r>
          </w:p>
        </w:tc>
      </w:tr>
      <w:tr w:rsidR="00A830AE" w:rsidRPr="00666C3A" w14:paraId="226EB3CA" w14:textId="77777777" w:rsidTr="00106163"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EF29D15" w14:textId="77777777" w:rsidR="00A830AE" w:rsidRPr="00666C3A" w:rsidRDefault="00A830AE" w:rsidP="00A830AE">
            <w:pPr>
              <w:pStyle w:val="FORMATTEXT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8112F5" w14:textId="20BA9087" w:rsidR="00A830AE" w:rsidRPr="00666C3A" w:rsidRDefault="00A830AE" w:rsidP="00A830AE">
            <w:pPr>
              <w:pStyle w:val="FORMATTEXT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1,11 до 1,25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C1232A" w14:textId="665EC021" w:rsidR="00A830AE" w:rsidRPr="00666C3A" w:rsidRDefault="00A830AE" w:rsidP="00A830AE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0,08</w:t>
            </w:r>
          </w:p>
        </w:tc>
      </w:tr>
      <w:tr w:rsidR="00A830AE" w:rsidRPr="00666C3A" w14:paraId="4D679498" w14:textId="77777777" w:rsidTr="00106163"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F84C8A5" w14:textId="77777777" w:rsidR="00A830AE" w:rsidRPr="00666C3A" w:rsidRDefault="00A830AE" w:rsidP="00A830AE">
            <w:pPr>
              <w:pStyle w:val="FORMATTEXT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12417A" w14:textId="7365352E" w:rsidR="00A830AE" w:rsidRPr="00666C3A" w:rsidRDefault="00A830AE" w:rsidP="00A830AE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>Более 1</w:t>
            </w:r>
            <w:r>
              <w:rPr>
                <w:sz w:val="24"/>
                <w:szCs w:val="24"/>
              </w:rPr>
              <w:t>,25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66AF80" w14:textId="5BFD97D0" w:rsidR="00A830AE" w:rsidRPr="00666C3A" w:rsidRDefault="00A830AE" w:rsidP="00A830AE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0,10</w:t>
            </w:r>
          </w:p>
        </w:tc>
      </w:tr>
    </w:tbl>
    <w:p w14:paraId="582690EC" w14:textId="77777777" w:rsidR="00A32309" w:rsidRDefault="00A32309" w:rsidP="008B1961">
      <w:pPr>
        <w:pStyle w:val="FORMATTEXT0"/>
        <w:spacing w:line="348" w:lineRule="auto"/>
        <w:ind w:firstLine="567"/>
        <w:jc w:val="both"/>
        <w:rPr>
          <w:sz w:val="24"/>
          <w:szCs w:val="24"/>
        </w:rPr>
      </w:pPr>
    </w:p>
    <w:p w14:paraId="477EDB97" w14:textId="643F22B2" w:rsidR="00666C3A" w:rsidRDefault="00666C3A" w:rsidP="008B1961">
      <w:pPr>
        <w:pStyle w:val="FORMATTEXT0"/>
        <w:spacing w:line="348" w:lineRule="auto"/>
        <w:ind w:firstLine="567"/>
        <w:jc w:val="both"/>
        <w:rPr>
          <w:sz w:val="24"/>
          <w:szCs w:val="24"/>
        </w:rPr>
      </w:pPr>
      <w:r w:rsidRPr="00666C3A">
        <w:rPr>
          <w:sz w:val="24"/>
          <w:szCs w:val="24"/>
        </w:rPr>
        <w:t>5.1.6</w:t>
      </w:r>
      <w:r w:rsidR="00273622">
        <w:rPr>
          <w:sz w:val="24"/>
          <w:szCs w:val="24"/>
        </w:rPr>
        <w:t> </w:t>
      </w:r>
      <w:proofErr w:type="spellStart"/>
      <w:r w:rsidRPr="00FE6E92">
        <w:rPr>
          <w:sz w:val="24"/>
          <w:szCs w:val="24"/>
        </w:rPr>
        <w:t>Расслаиваемость</w:t>
      </w:r>
      <w:proofErr w:type="spellEnd"/>
      <w:r w:rsidRPr="00FE6E92">
        <w:rPr>
          <w:sz w:val="24"/>
          <w:szCs w:val="24"/>
        </w:rPr>
        <w:t xml:space="preserve"> бетонной смеси не должна превышать значений, приведенных в </w:t>
      </w:r>
      <w:r w:rsidRPr="00C30DC7">
        <w:rPr>
          <w:sz w:val="24"/>
          <w:szCs w:val="24"/>
        </w:rPr>
        <w:t xml:space="preserve">таблице </w:t>
      </w:r>
      <w:r w:rsidR="00F6470A">
        <w:rPr>
          <w:sz w:val="24"/>
          <w:szCs w:val="24"/>
        </w:rPr>
        <w:t>6</w:t>
      </w:r>
      <w:r w:rsidRPr="00C30DC7">
        <w:rPr>
          <w:sz w:val="24"/>
          <w:szCs w:val="24"/>
        </w:rPr>
        <w:t>.</w:t>
      </w:r>
    </w:p>
    <w:p w14:paraId="6522E3B9" w14:textId="77777777" w:rsidR="00A32309" w:rsidRPr="00C30DC7" w:rsidRDefault="00A32309" w:rsidP="008B1961">
      <w:pPr>
        <w:pStyle w:val="FORMATTEXT0"/>
        <w:spacing w:line="348" w:lineRule="auto"/>
        <w:ind w:firstLine="567"/>
        <w:jc w:val="both"/>
        <w:rPr>
          <w:sz w:val="24"/>
          <w:szCs w:val="24"/>
        </w:rPr>
      </w:pPr>
    </w:p>
    <w:p w14:paraId="69F9E8A3" w14:textId="616E5EB0" w:rsidR="00666C3A" w:rsidRDefault="00666C3A" w:rsidP="00A32309">
      <w:pPr>
        <w:pStyle w:val="FORMATTEXT0"/>
        <w:jc w:val="both"/>
        <w:rPr>
          <w:sz w:val="22"/>
          <w:szCs w:val="22"/>
        </w:rPr>
      </w:pPr>
      <w:r w:rsidRPr="00C30DC7">
        <w:rPr>
          <w:spacing w:val="40"/>
          <w:sz w:val="22"/>
          <w:szCs w:val="22"/>
        </w:rPr>
        <w:t>Таблица</w:t>
      </w:r>
      <w:r w:rsidRPr="00C30DC7">
        <w:rPr>
          <w:sz w:val="22"/>
          <w:szCs w:val="22"/>
        </w:rPr>
        <w:t xml:space="preserve"> </w:t>
      </w:r>
      <w:r w:rsidR="00F6470A">
        <w:rPr>
          <w:sz w:val="22"/>
          <w:szCs w:val="22"/>
        </w:rPr>
        <w:t>6</w:t>
      </w:r>
      <w:r w:rsidR="00683723" w:rsidRPr="00C30DC7">
        <w:rPr>
          <w:sz w:val="22"/>
          <w:szCs w:val="22"/>
        </w:rPr>
        <w:t xml:space="preserve"> </w:t>
      </w:r>
      <w:r w:rsidR="009E074E" w:rsidRPr="00C30DC7">
        <w:rPr>
          <w:sz w:val="22"/>
          <w:szCs w:val="22"/>
        </w:rPr>
        <w:t>―</w:t>
      </w:r>
      <w:r w:rsidRPr="00C30DC7">
        <w:rPr>
          <w:sz w:val="22"/>
          <w:szCs w:val="22"/>
        </w:rPr>
        <w:t xml:space="preserve"> Требования</w:t>
      </w:r>
      <w:r w:rsidR="00D74D0A" w:rsidRPr="00C30DC7">
        <w:rPr>
          <w:sz w:val="22"/>
          <w:szCs w:val="22"/>
        </w:rPr>
        <w:t xml:space="preserve"> </w:t>
      </w:r>
      <w:r w:rsidRPr="000C02C0">
        <w:rPr>
          <w:sz w:val="22"/>
          <w:szCs w:val="22"/>
        </w:rPr>
        <w:t>к</w:t>
      </w:r>
      <w:r w:rsidRPr="00C475ED">
        <w:rPr>
          <w:sz w:val="22"/>
          <w:szCs w:val="22"/>
        </w:rPr>
        <w:t xml:space="preserve"> </w:t>
      </w:r>
      <w:proofErr w:type="spellStart"/>
      <w:r w:rsidRPr="00C30DC7">
        <w:rPr>
          <w:sz w:val="22"/>
          <w:szCs w:val="22"/>
        </w:rPr>
        <w:t>расслаиваемости</w:t>
      </w:r>
      <w:proofErr w:type="spellEnd"/>
      <w:r w:rsidRPr="00C30DC7">
        <w:rPr>
          <w:sz w:val="22"/>
          <w:szCs w:val="22"/>
        </w:rPr>
        <w:t xml:space="preserve"> </w:t>
      </w:r>
      <w:r w:rsidRPr="0016625F">
        <w:rPr>
          <w:sz w:val="22"/>
          <w:szCs w:val="22"/>
        </w:rPr>
        <w:t>бетонной смеси</w:t>
      </w:r>
    </w:p>
    <w:p w14:paraId="64715E21" w14:textId="77777777" w:rsidR="00EE1EC0" w:rsidRPr="0016625F" w:rsidRDefault="00EE1EC0" w:rsidP="00A32309">
      <w:pPr>
        <w:pStyle w:val="FORMATTEXT0"/>
        <w:jc w:val="both"/>
        <w:rPr>
          <w:sz w:val="22"/>
          <w:szCs w:val="22"/>
        </w:rPr>
      </w:pPr>
    </w:p>
    <w:tbl>
      <w:tblPr>
        <w:tblW w:w="10178" w:type="dxa"/>
        <w:tblInd w:w="2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850"/>
        <w:gridCol w:w="1950"/>
        <w:gridCol w:w="2250"/>
        <w:gridCol w:w="3128"/>
      </w:tblGrid>
      <w:tr w:rsidR="00273622" w:rsidRPr="0016625F" w14:paraId="7326013F" w14:textId="77777777" w:rsidTr="00A32309">
        <w:tc>
          <w:tcPr>
            <w:tcW w:w="2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C33528" w14:textId="77777777" w:rsidR="00273622" w:rsidRPr="0016625F" w:rsidRDefault="00273622" w:rsidP="008B1961">
            <w:pPr>
              <w:pStyle w:val="FORMATTEXT0"/>
              <w:jc w:val="center"/>
              <w:rPr>
                <w:sz w:val="22"/>
                <w:szCs w:val="22"/>
              </w:rPr>
            </w:pPr>
            <w:r w:rsidRPr="0016625F">
              <w:rPr>
                <w:sz w:val="22"/>
                <w:szCs w:val="22"/>
              </w:rPr>
              <w:t xml:space="preserve">Марка по </w:t>
            </w:r>
            <w:proofErr w:type="spellStart"/>
            <w:r w:rsidRPr="0016625F">
              <w:rPr>
                <w:sz w:val="22"/>
                <w:szCs w:val="22"/>
              </w:rPr>
              <w:t>удобоукладываемости</w:t>
            </w:r>
            <w:proofErr w:type="spellEnd"/>
          </w:p>
        </w:tc>
        <w:tc>
          <w:tcPr>
            <w:tcW w:w="73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DB3FA9" w14:textId="5DF20F40" w:rsidR="00273622" w:rsidRPr="0016625F" w:rsidRDefault="00273622" w:rsidP="008B1961">
            <w:pPr>
              <w:pStyle w:val="FORMATTEXT0"/>
              <w:jc w:val="center"/>
              <w:rPr>
                <w:sz w:val="22"/>
                <w:szCs w:val="22"/>
              </w:rPr>
            </w:pPr>
            <w:proofErr w:type="spellStart"/>
            <w:r w:rsidRPr="0016625F">
              <w:rPr>
                <w:sz w:val="22"/>
                <w:szCs w:val="22"/>
              </w:rPr>
              <w:t>Расслаиваемость</w:t>
            </w:r>
            <w:proofErr w:type="spellEnd"/>
            <w:r w:rsidRPr="0016625F">
              <w:rPr>
                <w:sz w:val="22"/>
                <w:szCs w:val="22"/>
              </w:rPr>
              <w:t xml:space="preserve"> бетонной смеси, %, не более</w:t>
            </w:r>
          </w:p>
        </w:tc>
      </w:tr>
      <w:tr w:rsidR="007B5C02" w:rsidRPr="0016625F" w14:paraId="2707277D" w14:textId="77777777" w:rsidTr="00A32309">
        <w:tc>
          <w:tcPr>
            <w:tcW w:w="2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74DDFF" w14:textId="77777777" w:rsidR="007B5C02" w:rsidRPr="0016625F" w:rsidRDefault="007B5C02" w:rsidP="008B1961">
            <w:pPr>
              <w:pStyle w:val="FORMATTEXT0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7583F5" w14:textId="499AC56D" w:rsidR="007B5C02" w:rsidRPr="0016625F" w:rsidRDefault="007B5C02" w:rsidP="008B1961">
            <w:pPr>
              <w:pStyle w:val="FORMATTEXT0"/>
              <w:jc w:val="center"/>
              <w:rPr>
                <w:sz w:val="22"/>
                <w:szCs w:val="22"/>
              </w:rPr>
            </w:pPr>
            <w:r w:rsidRPr="0016625F">
              <w:rPr>
                <w:sz w:val="22"/>
                <w:szCs w:val="22"/>
              </w:rPr>
              <w:t>Водоотделение</w:t>
            </w:r>
          </w:p>
        </w:tc>
        <w:tc>
          <w:tcPr>
            <w:tcW w:w="5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5445D0" w14:textId="2A3FE909" w:rsidR="007B5C02" w:rsidRPr="0016625F" w:rsidRDefault="007B5C02" w:rsidP="008B1961">
            <w:pPr>
              <w:pStyle w:val="FORMATTEXT0"/>
              <w:jc w:val="center"/>
              <w:rPr>
                <w:sz w:val="22"/>
                <w:szCs w:val="22"/>
              </w:rPr>
            </w:pPr>
            <w:proofErr w:type="spellStart"/>
            <w:r w:rsidRPr="0016625F">
              <w:rPr>
                <w:sz w:val="22"/>
                <w:szCs w:val="22"/>
              </w:rPr>
              <w:t>Раствороотделение</w:t>
            </w:r>
            <w:proofErr w:type="spellEnd"/>
          </w:p>
        </w:tc>
      </w:tr>
      <w:tr w:rsidR="007B5C02" w:rsidRPr="0016625F" w14:paraId="49E4CF53" w14:textId="77777777" w:rsidTr="00A32309">
        <w:trPr>
          <w:trHeight w:val="605"/>
        </w:trPr>
        <w:tc>
          <w:tcPr>
            <w:tcW w:w="2850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7E7DD1" w14:textId="77777777" w:rsidR="007B5C02" w:rsidRPr="0016625F" w:rsidRDefault="007B5C02" w:rsidP="008B1961">
            <w:pPr>
              <w:pStyle w:val="FORMATTEXT0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C0D9EB" w14:textId="77777777" w:rsidR="007B5C02" w:rsidRPr="0016625F" w:rsidRDefault="007B5C02" w:rsidP="008B1961">
            <w:pPr>
              <w:pStyle w:val="FORMATTEXT0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74ED08" w14:textId="77777777" w:rsidR="007B5C02" w:rsidRPr="0016625F" w:rsidRDefault="007B5C02" w:rsidP="008B1961">
            <w:pPr>
              <w:pStyle w:val="FORMATTEXT0"/>
              <w:jc w:val="center"/>
              <w:rPr>
                <w:sz w:val="22"/>
                <w:szCs w:val="22"/>
              </w:rPr>
            </w:pPr>
            <w:r w:rsidRPr="0016625F">
              <w:rPr>
                <w:sz w:val="22"/>
                <w:szCs w:val="22"/>
              </w:rPr>
              <w:t>тяжелых и мелкозернистых бетонов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B60B86" w14:textId="70DBCF7D" w:rsidR="007B5C02" w:rsidRPr="0016625F" w:rsidRDefault="007B5C02" w:rsidP="008B1961">
            <w:pPr>
              <w:pStyle w:val="FORMATTEXT0"/>
              <w:jc w:val="center"/>
              <w:rPr>
                <w:sz w:val="22"/>
                <w:szCs w:val="22"/>
              </w:rPr>
            </w:pPr>
            <w:r w:rsidRPr="0016625F">
              <w:rPr>
                <w:sz w:val="22"/>
                <w:szCs w:val="22"/>
              </w:rPr>
              <w:t>легких бетонов</w:t>
            </w:r>
          </w:p>
        </w:tc>
      </w:tr>
      <w:tr w:rsidR="00666C3A" w:rsidRPr="00666C3A" w14:paraId="212431D7" w14:textId="77777777" w:rsidTr="00A32309">
        <w:trPr>
          <w:trHeight w:val="292"/>
        </w:trPr>
        <w:tc>
          <w:tcPr>
            <w:tcW w:w="28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F26D1B" w14:textId="44D8ECC7" w:rsidR="00666C3A" w:rsidRPr="00872626" w:rsidRDefault="00666C3A" w:rsidP="008B1961">
            <w:pPr>
              <w:pStyle w:val="FORMATTEXT0"/>
              <w:rPr>
                <w:sz w:val="24"/>
                <w:szCs w:val="24"/>
                <w:lang w:val="en-US"/>
              </w:rPr>
            </w:pPr>
            <w:r w:rsidRPr="00872626">
              <w:rPr>
                <w:sz w:val="24"/>
                <w:szCs w:val="24"/>
              </w:rPr>
              <w:t>Ж1</w:t>
            </w:r>
            <w:r w:rsidR="00AD6A27">
              <w:rPr>
                <w:sz w:val="24"/>
                <w:szCs w:val="24"/>
              </w:rPr>
              <w:t>—</w:t>
            </w:r>
            <w:r w:rsidRPr="00872626">
              <w:rPr>
                <w:sz w:val="24"/>
                <w:szCs w:val="24"/>
              </w:rPr>
              <w:t>Ж5</w:t>
            </w:r>
            <w:r w:rsidR="00872626" w:rsidRPr="00872626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50895E" w14:textId="77777777" w:rsidR="00666C3A" w:rsidRPr="00666C3A" w:rsidRDefault="00666C3A" w:rsidP="008B1961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 xml:space="preserve">0,2 </w:t>
            </w:r>
          </w:p>
        </w:tc>
        <w:tc>
          <w:tcPr>
            <w:tcW w:w="22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B2857B" w14:textId="77777777" w:rsidR="00666C3A" w:rsidRPr="00666C3A" w:rsidRDefault="00666C3A" w:rsidP="008B1961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1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B7B194" w14:textId="77777777" w:rsidR="00666C3A" w:rsidRPr="00666C3A" w:rsidRDefault="00666C3A" w:rsidP="008B1961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 xml:space="preserve">4 </w:t>
            </w:r>
          </w:p>
        </w:tc>
      </w:tr>
      <w:tr w:rsidR="00666C3A" w:rsidRPr="00666C3A" w14:paraId="5D20D7E9" w14:textId="77777777" w:rsidTr="00A32309"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98CBFE" w14:textId="68C0C707" w:rsidR="00666C3A" w:rsidRPr="00872626" w:rsidRDefault="00666C3A" w:rsidP="008B1961">
            <w:pPr>
              <w:pStyle w:val="FORMATTEXT0"/>
              <w:rPr>
                <w:sz w:val="24"/>
                <w:szCs w:val="24"/>
              </w:rPr>
            </w:pPr>
            <w:r w:rsidRPr="00872626">
              <w:rPr>
                <w:sz w:val="24"/>
                <w:szCs w:val="24"/>
              </w:rPr>
              <w:t>П1</w:t>
            </w:r>
            <w:r w:rsidR="00AD6A27">
              <w:rPr>
                <w:sz w:val="24"/>
                <w:szCs w:val="24"/>
              </w:rPr>
              <w:t>—</w:t>
            </w:r>
            <w:r w:rsidRPr="00872626">
              <w:rPr>
                <w:sz w:val="24"/>
                <w:szCs w:val="24"/>
              </w:rPr>
              <w:t>П2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D67C4D" w14:textId="77777777" w:rsidR="00666C3A" w:rsidRPr="00666C3A" w:rsidRDefault="00666C3A" w:rsidP="008B1961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 xml:space="preserve">0,4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6B9C8B" w14:textId="77777777" w:rsidR="00666C3A" w:rsidRPr="00666C3A" w:rsidRDefault="00666C3A" w:rsidP="008B1961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616307" w14:textId="77777777" w:rsidR="00666C3A" w:rsidRPr="00666C3A" w:rsidRDefault="00666C3A" w:rsidP="008B1961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 xml:space="preserve">4 </w:t>
            </w:r>
          </w:p>
        </w:tc>
      </w:tr>
      <w:tr w:rsidR="00666C3A" w:rsidRPr="00666C3A" w14:paraId="6CCFCCB5" w14:textId="77777777" w:rsidTr="00A32309"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07F3B7" w14:textId="7CADF9C8" w:rsidR="00666C3A" w:rsidRPr="00872626" w:rsidRDefault="00666C3A" w:rsidP="008B1961">
            <w:pPr>
              <w:pStyle w:val="FORMATTEXT0"/>
              <w:rPr>
                <w:sz w:val="24"/>
                <w:szCs w:val="24"/>
              </w:rPr>
            </w:pPr>
            <w:r w:rsidRPr="00872626">
              <w:rPr>
                <w:sz w:val="24"/>
                <w:szCs w:val="24"/>
              </w:rPr>
              <w:t>П3</w:t>
            </w:r>
            <w:r w:rsidR="00AD6A27">
              <w:rPr>
                <w:sz w:val="24"/>
                <w:szCs w:val="24"/>
              </w:rPr>
              <w:t>—</w:t>
            </w:r>
            <w:r w:rsidRPr="00872626">
              <w:rPr>
                <w:sz w:val="24"/>
                <w:szCs w:val="24"/>
              </w:rPr>
              <w:t>П5 и Р1</w:t>
            </w:r>
            <w:r w:rsidR="00AD6A27">
              <w:rPr>
                <w:sz w:val="24"/>
                <w:szCs w:val="24"/>
              </w:rPr>
              <w:t>—</w:t>
            </w:r>
            <w:r w:rsidRPr="00872626">
              <w:rPr>
                <w:sz w:val="24"/>
                <w:szCs w:val="24"/>
              </w:rPr>
              <w:t>Р6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1D86CD" w14:textId="77777777" w:rsidR="00666C3A" w:rsidRPr="00666C3A" w:rsidRDefault="00666C3A" w:rsidP="008B1961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 xml:space="preserve">0,8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C93FB6" w14:textId="77777777" w:rsidR="00666C3A" w:rsidRPr="00666C3A" w:rsidRDefault="00666C3A" w:rsidP="008B1961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 xml:space="preserve">4 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9E0FC6" w14:textId="77777777" w:rsidR="00666C3A" w:rsidRPr="00666C3A" w:rsidRDefault="00666C3A" w:rsidP="008B1961">
            <w:pPr>
              <w:pStyle w:val="FORMATTEXT0"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 xml:space="preserve">6 </w:t>
            </w:r>
          </w:p>
        </w:tc>
      </w:tr>
    </w:tbl>
    <w:p w14:paraId="567BE3C8" w14:textId="77777777" w:rsidR="00A830AE" w:rsidRDefault="00A830AE" w:rsidP="008C5778">
      <w:pPr>
        <w:pStyle w:val="FORMATTEXT0"/>
        <w:spacing w:line="348" w:lineRule="auto"/>
        <w:ind w:firstLine="709"/>
        <w:jc w:val="both"/>
        <w:rPr>
          <w:sz w:val="24"/>
          <w:szCs w:val="24"/>
        </w:rPr>
      </w:pPr>
    </w:p>
    <w:p w14:paraId="16FCDF2B" w14:textId="7EB44D47" w:rsidR="00666C3A" w:rsidRDefault="00666C3A" w:rsidP="008C5778">
      <w:pPr>
        <w:pStyle w:val="FORMATTEXT0"/>
        <w:spacing w:line="348" w:lineRule="auto"/>
        <w:ind w:firstLine="709"/>
        <w:jc w:val="both"/>
        <w:rPr>
          <w:sz w:val="24"/>
          <w:szCs w:val="24"/>
        </w:rPr>
      </w:pPr>
      <w:r w:rsidRPr="00666C3A">
        <w:rPr>
          <w:sz w:val="24"/>
          <w:szCs w:val="24"/>
        </w:rPr>
        <w:t>5.1.7</w:t>
      </w:r>
      <w:r w:rsidR="00E87F12">
        <w:rPr>
          <w:sz w:val="24"/>
          <w:szCs w:val="24"/>
        </w:rPr>
        <w:t> </w:t>
      </w:r>
      <w:r w:rsidRPr="00666C3A">
        <w:rPr>
          <w:sz w:val="24"/>
          <w:szCs w:val="24"/>
        </w:rPr>
        <w:t xml:space="preserve">При поставке бетонной смеси допустимое отклонение заданных значений средней плотности, </w:t>
      </w:r>
      <w:proofErr w:type="spellStart"/>
      <w:r w:rsidRPr="00666C3A">
        <w:rPr>
          <w:sz w:val="24"/>
          <w:szCs w:val="24"/>
        </w:rPr>
        <w:t>расслаиваемости</w:t>
      </w:r>
      <w:proofErr w:type="spellEnd"/>
      <w:r w:rsidRPr="00666C3A">
        <w:rPr>
          <w:sz w:val="24"/>
          <w:szCs w:val="24"/>
        </w:rPr>
        <w:t xml:space="preserve">, пористости, температуры и </w:t>
      </w:r>
      <w:r w:rsidRPr="00C30DC7">
        <w:rPr>
          <w:sz w:val="24"/>
          <w:szCs w:val="24"/>
        </w:rPr>
        <w:t xml:space="preserve">сохраняемости свойств во времени не должно превышать значений, приведенных в таблице </w:t>
      </w:r>
      <w:r w:rsidR="00F6470A">
        <w:rPr>
          <w:sz w:val="24"/>
          <w:szCs w:val="24"/>
        </w:rPr>
        <w:t>7</w:t>
      </w:r>
      <w:r w:rsidRPr="00C30DC7">
        <w:rPr>
          <w:sz w:val="24"/>
          <w:szCs w:val="24"/>
        </w:rPr>
        <w:t>.</w:t>
      </w:r>
    </w:p>
    <w:p w14:paraId="660595A6" w14:textId="77777777" w:rsidR="008C5778" w:rsidRDefault="008C5778" w:rsidP="008C5778">
      <w:pPr>
        <w:pStyle w:val="FORMATTEXT0"/>
        <w:spacing w:line="348" w:lineRule="auto"/>
        <w:ind w:firstLine="709"/>
        <w:jc w:val="both"/>
        <w:rPr>
          <w:sz w:val="24"/>
          <w:szCs w:val="24"/>
        </w:rPr>
      </w:pPr>
    </w:p>
    <w:p w14:paraId="5E4B3D97" w14:textId="77777777" w:rsidR="00A830AE" w:rsidRDefault="00A830AE" w:rsidP="008C5778">
      <w:pPr>
        <w:pStyle w:val="FORMATTEXT0"/>
        <w:spacing w:line="276" w:lineRule="auto"/>
        <w:jc w:val="both"/>
        <w:rPr>
          <w:spacing w:val="40"/>
          <w:sz w:val="22"/>
          <w:szCs w:val="22"/>
        </w:rPr>
      </w:pPr>
    </w:p>
    <w:p w14:paraId="6EDF2D9A" w14:textId="77777777" w:rsidR="00A830AE" w:rsidRDefault="00A830AE" w:rsidP="008C5778">
      <w:pPr>
        <w:pStyle w:val="FORMATTEXT0"/>
        <w:spacing w:line="276" w:lineRule="auto"/>
        <w:jc w:val="both"/>
        <w:rPr>
          <w:spacing w:val="40"/>
          <w:sz w:val="22"/>
          <w:szCs w:val="22"/>
        </w:rPr>
      </w:pPr>
    </w:p>
    <w:p w14:paraId="63C35D62" w14:textId="77777777" w:rsidR="00A830AE" w:rsidRDefault="00A830AE" w:rsidP="008C5778">
      <w:pPr>
        <w:pStyle w:val="FORMATTEXT0"/>
        <w:spacing w:line="276" w:lineRule="auto"/>
        <w:jc w:val="both"/>
        <w:rPr>
          <w:spacing w:val="40"/>
          <w:sz w:val="22"/>
          <w:szCs w:val="22"/>
        </w:rPr>
      </w:pPr>
    </w:p>
    <w:p w14:paraId="23FD4C05" w14:textId="77777777" w:rsidR="00A830AE" w:rsidRDefault="00A830AE" w:rsidP="008C5778">
      <w:pPr>
        <w:pStyle w:val="FORMATTEXT0"/>
        <w:spacing w:line="276" w:lineRule="auto"/>
        <w:jc w:val="both"/>
        <w:rPr>
          <w:spacing w:val="40"/>
          <w:sz w:val="22"/>
          <w:szCs w:val="22"/>
        </w:rPr>
      </w:pPr>
    </w:p>
    <w:p w14:paraId="5B53CBAC" w14:textId="77777777" w:rsidR="00A830AE" w:rsidRDefault="00A830AE" w:rsidP="008C5778">
      <w:pPr>
        <w:pStyle w:val="FORMATTEXT0"/>
        <w:spacing w:line="276" w:lineRule="auto"/>
        <w:jc w:val="both"/>
        <w:rPr>
          <w:spacing w:val="40"/>
          <w:sz w:val="22"/>
          <w:szCs w:val="22"/>
        </w:rPr>
      </w:pPr>
    </w:p>
    <w:p w14:paraId="47B7F1F8" w14:textId="77777777" w:rsidR="00EE1EC0" w:rsidRDefault="00EE1EC0" w:rsidP="008C5778">
      <w:pPr>
        <w:pStyle w:val="FORMATTEXT0"/>
        <w:spacing w:line="276" w:lineRule="auto"/>
        <w:jc w:val="both"/>
        <w:rPr>
          <w:spacing w:val="40"/>
          <w:sz w:val="22"/>
          <w:szCs w:val="22"/>
        </w:rPr>
      </w:pPr>
    </w:p>
    <w:p w14:paraId="7E0A39C7" w14:textId="2038C762" w:rsidR="00666C3A" w:rsidRPr="00C475ED" w:rsidRDefault="00666C3A" w:rsidP="00EE1EC0">
      <w:pPr>
        <w:pStyle w:val="FORMATTEXT0"/>
        <w:spacing w:line="360" w:lineRule="auto"/>
        <w:jc w:val="both"/>
        <w:rPr>
          <w:sz w:val="22"/>
          <w:szCs w:val="22"/>
        </w:rPr>
      </w:pPr>
      <w:r w:rsidRPr="00C475ED">
        <w:rPr>
          <w:spacing w:val="40"/>
          <w:sz w:val="22"/>
          <w:szCs w:val="22"/>
        </w:rPr>
        <w:lastRenderedPageBreak/>
        <w:t>Таблица</w:t>
      </w:r>
      <w:r w:rsidRPr="00C475ED">
        <w:rPr>
          <w:sz w:val="22"/>
          <w:szCs w:val="22"/>
        </w:rPr>
        <w:t xml:space="preserve"> </w:t>
      </w:r>
      <w:r w:rsidR="00F6470A" w:rsidRPr="00C475ED">
        <w:rPr>
          <w:sz w:val="22"/>
          <w:szCs w:val="22"/>
        </w:rPr>
        <w:t>7</w:t>
      </w:r>
      <w:r w:rsidR="00683723" w:rsidRPr="00C475ED">
        <w:rPr>
          <w:sz w:val="22"/>
          <w:szCs w:val="22"/>
        </w:rPr>
        <w:t xml:space="preserve"> </w:t>
      </w:r>
      <w:r w:rsidR="00E87F12" w:rsidRPr="00C475ED">
        <w:rPr>
          <w:sz w:val="22"/>
          <w:szCs w:val="22"/>
        </w:rPr>
        <w:t>―</w:t>
      </w:r>
      <w:r w:rsidRPr="00C475ED">
        <w:rPr>
          <w:sz w:val="22"/>
          <w:szCs w:val="22"/>
        </w:rPr>
        <w:t xml:space="preserve"> Допустимые</w:t>
      </w:r>
      <w:r w:rsidR="00D74D0A" w:rsidRPr="00C475ED">
        <w:rPr>
          <w:sz w:val="22"/>
          <w:szCs w:val="22"/>
        </w:rPr>
        <w:t xml:space="preserve"> </w:t>
      </w:r>
      <w:r w:rsidRPr="00C475ED">
        <w:rPr>
          <w:sz w:val="22"/>
          <w:szCs w:val="22"/>
        </w:rPr>
        <w:t xml:space="preserve">отклонения </w:t>
      </w:r>
      <w:r w:rsidR="00A96127">
        <w:rPr>
          <w:sz w:val="22"/>
          <w:szCs w:val="22"/>
        </w:rPr>
        <w:t xml:space="preserve">от </w:t>
      </w:r>
      <w:r w:rsidRPr="00C475ED">
        <w:rPr>
          <w:sz w:val="22"/>
          <w:szCs w:val="22"/>
        </w:rPr>
        <w:t>заданных значений показателей качества бетонной смеси</w:t>
      </w:r>
    </w:p>
    <w:tbl>
      <w:tblPr>
        <w:tblW w:w="10320" w:type="dxa"/>
        <w:tblInd w:w="2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516"/>
        <w:gridCol w:w="3402"/>
        <w:gridCol w:w="3402"/>
      </w:tblGrid>
      <w:tr w:rsidR="00C30DC7" w:rsidRPr="00C30DC7" w14:paraId="195426D7" w14:textId="77777777" w:rsidTr="00127CE1">
        <w:trPr>
          <w:tblHeader/>
        </w:trPr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11BE8C" w14:textId="269C5DD1" w:rsidR="00666C3A" w:rsidRPr="00C475ED" w:rsidRDefault="00666C3A" w:rsidP="00317BBE">
            <w:pPr>
              <w:pStyle w:val="FORMATTEXT0"/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C475ED">
              <w:rPr>
                <w:sz w:val="22"/>
                <w:szCs w:val="22"/>
              </w:rPr>
              <w:t>Наименование показателя качества бетонной смеси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C7F5D4" w14:textId="0CF09CCB" w:rsidR="00666C3A" w:rsidRPr="00C475ED" w:rsidRDefault="00666C3A" w:rsidP="008C5778">
            <w:pPr>
              <w:pStyle w:val="FORMATTEXT0"/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C475ED">
              <w:rPr>
                <w:sz w:val="22"/>
                <w:szCs w:val="22"/>
              </w:rPr>
              <w:t>Диапазон, в который попадает заданное значение показателя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2E67E3" w14:textId="20EBC1F9" w:rsidR="00666C3A" w:rsidRPr="00C30DC7" w:rsidRDefault="00666C3A" w:rsidP="008C5778">
            <w:pPr>
              <w:pStyle w:val="FORMATTEXT0"/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C475ED">
              <w:rPr>
                <w:sz w:val="22"/>
                <w:szCs w:val="22"/>
              </w:rPr>
              <w:t xml:space="preserve">Допустимое отклонение </w:t>
            </w:r>
            <w:r w:rsidR="00A96127">
              <w:rPr>
                <w:sz w:val="22"/>
                <w:szCs w:val="22"/>
              </w:rPr>
              <w:t xml:space="preserve">от </w:t>
            </w:r>
            <w:r w:rsidRPr="00C475ED">
              <w:rPr>
                <w:sz w:val="22"/>
                <w:szCs w:val="22"/>
              </w:rPr>
              <w:t>заданного значения показателя</w:t>
            </w:r>
          </w:p>
        </w:tc>
      </w:tr>
      <w:tr w:rsidR="00C30DC7" w:rsidRPr="00C30DC7" w14:paraId="29A312B4" w14:textId="77777777" w:rsidTr="00127CE1">
        <w:tc>
          <w:tcPr>
            <w:tcW w:w="351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928550" w14:textId="4BD09158" w:rsidR="00666C3A" w:rsidRPr="00C475ED" w:rsidRDefault="00666C3A" w:rsidP="008C5778">
            <w:pPr>
              <w:pStyle w:val="FORMATTEXT0"/>
              <w:spacing w:line="276" w:lineRule="auto"/>
              <w:contextualSpacing/>
              <w:rPr>
                <w:sz w:val="24"/>
                <w:szCs w:val="24"/>
              </w:rPr>
            </w:pPr>
            <w:r w:rsidRPr="00C475ED">
              <w:rPr>
                <w:sz w:val="24"/>
                <w:szCs w:val="24"/>
              </w:rPr>
              <w:t>Средняя плотность, кг/м</w:t>
            </w:r>
            <w:r w:rsidRPr="00C475ED">
              <w:rPr>
                <w:sz w:val="24"/>
                <w:szCs w:val="24"/>
                <w:vertAlign w:val="superscript"/>
              </w:rPr>
              <w:t>3</w:t>
            </w:r>
            <w:r w:rsidR="00C475ED" w:rsidRPr="00C475ED">
              <w:rPr>
                <w:sz w:val="24"/>
                <w:szCs w:val="24"/>
              </w:rPr>
              <w:t>:</w:t>
            </w:r>
          </w:p>
          <w:p w14:paraId="582AF7EA" w14:textId="105108A5" w:rsidR="006B78A7" w:rsidRPr="00C475ED" w:rsidRDefault="006B78A7" w:rsidP="008C5778">
            <w:pPr>
              <w:pStyle w:val="FORMATTEXT0"/>
              <w:spacing w:line="276" w:lineRule="auto"/>
              <w:contextualSpacing/>
              <w:rPr>
                <w:sz w:val="24"/>
                <w:szCs w:val="24"/>
              </w:rPr>
            </w:pPr>
            <w:r w:rsidRPr="00C475ED">
              <w:rPr>
                <w:sz w:val="24"/>
                <w:szCs w:val="24"/>
              </w:rPr>
              <w:t>- для тяж</w:t>
            </w:r>
            <w:r w:rsidR="00C475ED" w:rsidRPr="00C475ED">
              <w:rPr>
                <w:sz w:val="24"/>
                <w:szCs w:val="24"/>
              </w:rPr>
              <w:t>е</w:t>
            </w:r>
            <w:r w:rsidRPr="00C475ED">
              <w:rPr>
                <w:sz w:val="24"/>
                <w:szCs w:val="24"/>
              </w:rPr>
              <w:t>лых и мелкозернистых бетонов</w:t>
            </w:r>
          </w:p>
          <w:p w14:paraId="4C62CE00" w14:textId="311E2D48" w:rsidR="006B78A7" w:rsidRPr="00C475ED" w:rsidRDefault="006B78A7" w:rsidP="008C5778">
            <w:pPr>
              <w:pStyle w:val="FORMATTEXT0"/>
              <w:spacing w:line="276" w:lineRule="auto"/>
              <w:contextualSpacing/>
              <w:rPr>
                <w:sz w:val="24"/>
                <w:szCs w:val="24"/>
              </w:rPr>
            </w:pPr>
            <w:r w:rsidRPr="00C475ED">
              <w:rPr>
                <w:sz w:val="24"/>
                <w:szCs w:val="24"/>
              </w:rPr>
              <w:t>- для л</w:t>
            </w:r>
            <w:r w:rsidR="00C475ED" w:rsidRPr="00C475ED">
              <w:rPr>
                <w:sz w:val="24"/>
                <w:szCs w:val="24"/>
              </w:rPr>
              <w:t>е</w:t>
            </w:r>
            <w:r w:rsidRPr="00C475ED">
              <w:rPr>
                <w:sz w:val="24"/>
                <w:szCs w:val="24"/>
              </w:rPr>
              <w:t>гких бетонов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B744A0" w14:textId="77777777" w:rsidR="006B78A7" w:rsidRPr="00C475ED" w:rsidRDefault="006B78A7" w:rsidP="008C5778">
            <w:pPr>
              <w:pStyle w:val="FORMATTEXT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  <w:p w14:paraId="116FDD33" w14:textId="77777777" w:rsidR="00C475ED" w:rsidRDefault="00C475ED" w:rsidP="008C5778">
            <w:pPr>
              <w:pStyle w:val="FORMATTEXT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  <w:p w14:paraId="0585A790" w14:textId="46D5C192" w:rsidR="00666C3A" w:rsidRPr="00C475ED" w:rsidRDefault="00666C3A" w:rsidP="008C5778">
            <w:pPr>
              <w:pStyle w:val="FORMATTEXT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475ED">
              <w:rPr>
                <w:sz w:val="24"/>
                <w:szCs w:val="24"/>
              </w:rPr>
              <w:t xml:space="preserve">Все значения 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234529" w14:textId="77777777" w:rsidR="006B78A7" w:rsidRPr="00C475ED" w:rsidRDefault="006B78A7" w:rsidP="008C5778">
            <w:pPr>
              <w:pStyle w:val="FORMATTEXT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  <w:p w14:paraId="33207CA9" w14:textId="77777777" w:rsidR="006B78A7" w:rsidRPr="00C475ED" w:rsidRDefault="006B78A7" w:rsidP="008C5778">
            <w:pPr>
              <w:pStyle w:val="FORMATTEXT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  <w:p w14:paraId="6FA53A6B" w14:textId="57C7E960" w:rsidR="00666C3A" w:rsidRPr="00C475ED" w:rsidRDefault="002156B9" w:rsidP="008C5778">
            <w:pPr>
              <w:pStyle w:val="FORMATTEXT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475ED">
              <w:rPr>
                <w:sz w:val="24"/>
                <w:szCs w:val="24"/>
              </w:rPr>
              <w:t>±25</w:t>
            </w:r>
          </w:p>
          <w:p w14:paraId="7379FB1A" w14:textId="2B50E889" w:rsidR="006B78A7" w:rsidRPr="00C475ED" w:rsidRDefault="006B78A7" w:rsidP="00A830AE">
            <w:pPr>
              <w:pStyle w:val="FORMATTEXT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475ED">
              <w:rPr>
                <w:sz w:val="24"/>
                <w:szCs w:val="24"/>
              </w:rPr>
              <w:t>±50</w:t>
            </w:r>
          </w:p>
        </w:tc>
      </w:tr>
      <w:tr w:rsidR="00666C3A" w:rsidRPr="00666C3A" w14:paraId="0A7D64D5" w14:textId="77777777" w:rsidTr="00127CE1"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113969" w14:textId="0CB4EF4B" w:rsidR="00666C3A" w:rsidRPr="00666C3A" w:rsidRDefault="00666C3A" w:rsidP="008C5778">
            <w:pPr>
              <w:pStyle w:val="FORMATTEXT0"/>
              <w:spacing w:line="276" w:lineRule="auto"/>
              <w:contextualSpacing/>
              <w:rPr>
                <w:sz w:val="24"/>
                <w:szCs w:val="24"/>
              </w:rPr>
            </w:pPr>
            <w:proofErr w:type="spellStart"/>
            <w:r w:rsidRPr="00666C3A">
              <w:rPr>
                <w:sz w:val="24"/>
                <w:szCs w:val="24"/>
              </w:rPr>
              <w:t>Расслаиваемость</w:t>
            </w:r>
            <w:proofErr w:type="spellEnd"/>
            <w:r w:rsidR="00B16C20">
              <w:rPr>
                <w:sz w:val="24"/>
                <w:szCs w:val="24"/>
              </w:rPr>
              <w:t>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D46FEC" w14:textId="77777777" w:rsidR="00666C3A" w:rsidRPr="00666C3A" w:rsidRDefault="00666C3A" w:rsidP="008C5778">
            <w:pPr>
              <w:pStyle w:val="FORMATTEXT0"/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D69775" w14:textId="77777777" w:rsidR="00666C3A" w:rsidRPr="00666C3A" w:rsidRDefault="00666C3A" w:rsidP="008C5778">
            <w:pPr>
              <w:pStyle w:val="FORMATTEXT0"/>
              <w:spacing w:line="276" w:lineRule="auto"/>
              <w:contextualSpacing/>
              <w:rPr>
                <w:sz w:val="24"/>
                <w:szCs w:val="24"/>
              </w:rPr>
            </w:pPr>
          </w:p>
        </w:tc>
      </w:tr>
      <w:tr w:rsidR="00666C3A" w:rsidRPr="00666C3A" w14:paraId="56F5C768" w14:textId="77777777" w:rsidTr="00127CE1">
        <w:tc>
          <w:tcPr>
            <w:tcW w:w="35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9206A4" w14:textId="77777777" w:rsidR="00666C3A" w:rsidRPr="00666C3A" w:rsidRDefault="00666C3A" w:rsidP="008C5778">
            <w:pPr>
              <w:pStyle w:val="FORMATTEXT0"/>
              <w:spacing w:line="276" w:lineRule="auto"/>
              <w:contextualSpacing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>- по водоотделению, %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156B18" w14:textId="77777777" w:rsidR="00666C3A" w:rsidRPr="00666C3A" w:rsidRDefault="00666C3A" w:rsidP="008C5778">
            <w:pPr>
              <w:pStyle w:val="FORMATTEXT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 xml:space="preserve">Менее 0,4 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BA1CF5" w14:textId="59F58F62" w:rsidR="00666C3A" w:rsidRPr="00666C3A" w:rsidRDefault="00666C3A" w:rsidP="00A830AE">
            <w:pPr>
              <w:pStyle w:val="FORMATTEXT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>+0,1</w:t>
            </w:r>
          </w:p>
        </w:tc>
      </w:tr>
      <w:tr w:rsidR="00666C3A" w:rsidRPr="00666C3A" w14:paraId="68AD42C8" w14:textId="77777777" w:rsidTr="00127CE1">
        <w:tc>
          <w:tcPr>
            <w:tcW w:w="35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219D0D" w14:textId="77777777" w:rsidR="00666C3A" w:rsidRPr="00666C3A" w:rsidRDefault="00666C3A" w:rsidP="008C5778">
            <w:pPr>
              <w:pStyle w:val="FORMATTEXT0"/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92D869" w14:textId="77777777" w:rsidR="00666C3A" w:rsidRPr="00666C3A" w:rsidRDefault="00666C3A" w:rsidP="008C5778">
            <w:pPr>
              <w:pStyle w:val="FORMATTEXT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 xml:space="preserve">0,4 и более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850211" w14:textId="3C8A849C" w:rsidR="00666C3A" w:rsidRPr="00666C3A" w:rsidRDefault="00666C3A" w:rsidP="00A830AE">
            <w:pPr>
              <w:pStyle w:val="FORMATTEXT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>+0,2</w:t>
            </w:r>
          </w:p>
        </w:tc>
      </w:tr>
      <w:tr w:rsidR="00666C3A" w:rsidRPr="00666C3A" w14:paraId="26DFB962" w14:textId="77777777" w:rsidTr="00127CE1">
        <w:tc>
          <w:tcPr>
            <w:tcW w:w="35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E7CF31" w14:textId="77777777" w:rsidR="00666C3A" w:rsidRPr="00666C3A" w:rsidRDefault="00666C3A" w:rsidP="008C5778">
            <w:pPr>
              <w:pStyle w:val="FORMATTEXT0"/>
              <w:spacing w:line="276" w:lineRule="auto"/>
              <w:contextualSpacing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 xml:space="preserve">- по </w:t>
            </w:r>
            <w:proofErr w:type="spellStart"/>
            <w:r w:rsidRPr="00666C3A">
              <w:rPr>
                <w:sz w:val="24"/>
                <w:szCs w:val="24"/>
              </w:rPr>
              <w:t>раствороотделению</w:t>
            </w:r>
            <w:proofErr w:type="spellEnd"/>
            <w:r w:rsidRPr="00666C3A">
              <w:rPr>
                <w:sz w:val="24"/>
                <w:szCs w:val="24"/>
              </w:rPr>
              <w:t>, 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047128" w14:textId="77777777" w:rsidR="00666C3A" w:rsidRPr="00666C3A" w:rsidRDefault="00666C3A" w:rsidP="008C5778">
            <w:pPr>
              <w:pStyle w:val="FORMATTEXT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 xml:space="preserve">Менее 4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75C3A8" w14:textId="290E1EA1" w:rsidR="00666C3A" w:rsidRPr="00666C3A" w:rsidRDefault="00666C3A" w:rsidP="00A830AE">
            <w:pPr>
              <w:pStyle w:val="FORMATTEXT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>+0,5</w:t>
            </w:r>
          </w:p>
        </w:tc>
      </w:tr>
      <w:tr w:rsidR="00666C3A" w:rsidRPr="00666C3A" w14:paraId="5021ACCC" w14:textId="77777777" w:rsidTr="00127CE1">
        <w:tc>
          <w:tcPr>
            <w:tcW w:w="3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D4F336" w14:textId="77777777" w:rsidR="00666C3A" w:rsidRPr="00666C3A" w:rsidRDefault="00666C3A" w:rsidP="008C5778">
            <w:pPr>
              <w:pStyle w:val="FORMATTEXT0"/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83365D" w14:textId="77777777" w:rsidR="00666C3A" w:rsidRPr="00666C3A" w:rsidRDefault="00666C3A" w:rsidP="008C5778">
            <w:pPr>
              <w:pStyle w:val="FORMATTEXT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 xml:space="preserve">4 и более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C935CB" w14:textId="1DB9C4AE" w:rsidR="00666C3A" w:rsidRPr="00666C3A" w:rsidRDefault="00666C3A" w:rsidP="00A830AE">
            <w:pPr>
              <w:pStyle w:val="FORMATTEXT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>+1,0</w:t>
            </w:r>
          </w:p>
        </w:tc>
      </w:tr>
      <w:tr w:rsidR="00666C3A" w:rsidRPr="00666C3A" w14:paraId="6B069758" w14:textId="77777777" w:rsidTr="00127CE1"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EEF835" w14:textId="77777777" w:rsidR="00666C3A" w:rsidRPr="00666C3A" w:rsidRDefault="00666C3A" w:rsidP="008C5778">
            <w:pPr>
              <w:pStyle w:val="FORMATTEXT0"/>
              <w:spacing w:line="276" w:lineRule="auto"/>
              <w:contextualSpacing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 xml:space="preserve">Пористость, % </w:t>
            </w:r>
            <w:proofErr w:type="spellStart"/>
            <w:r w:rsidRPr="00666C3A">
              <w:rPr>
                <w:sz w:val="24"/>
                <w:szCs w:val="24"/>
              </w:rPr>
              <w:t>абс</w:t>
            </w:r>
            <w:proofErr w:type="spellEnd"/>
            <w:r w:rsidRPr="00666C3A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B4EAE4" w14:textId="77777777" w:rsidR="00666C3A" w:rsidRPr="00666C3A" w:rsidRDefault="00666C3A" w:rsidP="008C5778">
            <w:pPr>
              <w:pStyle w:val="FORMATTEXT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 xml:space="preserve">Все значения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A3D3F1" w14:textId="7ABB17E8" w:rsidR="00666C3A" w:rsidRPr="00666C3A" w:rsidRDefault="00666C3A" w:rsidP="00A830AE">
            <w:pPr>
              <w:pStyle w:val="FORMATTEXT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>±1</w:t>
            </w:r>
          </w:p>
        </w:tc>
      </w:tr>
      <w:tr w:rsidR="00666C3A" w:rsidRPr="00666C3A" w14:paraId="19E9A587" w14:textId="77777777" w:rsidTr="00127CE1"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E90027" w14:textId="77777777" w:rsidR="00666C3A" w:rsidRPr="00666C3A" w:rsidRDefault="00666C3A" w:rsidP="008C5778">
            <w:pPr>
              <w:pStyle w:val="FORMATTEXT0"/>
              <w:spacing w:line="276" w:lineRule="auto"/>
              <w:contextualSpacing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>Температура, °С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B7DBAA" w14:textId="77777777" w:rsidR="00666C3A" w:rsidRPr="00666C3A" w:rsidRDefault="00666C3A" w:rsidP="008C5778">
            <w:pPr>
              <w:pStyle w:val="FORMATTEXT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 xml:space="preserve">Все значения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730092" w14:textId="7691112B" w:rsidR="00666C3A" w:rsidRPr="00666C3A" w:rsidRDefault="00666C3A" w:rsidP="00A830AE">
            <w:pPr>
              <w:pStyle w:val="FORMATTEXT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>±3</w:t>
            </w:r>
          </w:p>
        </w:tc>
      </w:tr>
      <w:tr w:rsidR="00666C3A" w:rsidRPr="00666C3A" w14:paraId="55E6A339" w14:textId="77777777" w:rsidTr="00127CE1"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7FE045" w14:textId="6C04594F" w:rsidR="00666C3A" w:rsidRPr="00666C3A" w:rsidRDefault="00666C3A" w:rsidP="008C5778">
            <w:pPr>
              <w:pStyle w:val="FORMATTEXT0"/>
              <w:spacing w:line="276" w:lineRule="auto"/>
              <w:contextualSpacing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>Сохраняемость свойств во времени</w:t>
            </w:r>
            <w:r w:rsidR="00F120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CB81B2" w14:textId="7749A494" w:rsidR="00666C3A" w:rsidRPr="00666C3A" w:rsidRDefault="00B16C20" w:rsidP="008C5778">
            <w:pPr>
              <w:pStyle w:val="FORMATTEXT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666C3A" w:rsidRPr="00666C3A">
              <w:rPr>
                <w:sz w:val="24"/>
                <w:szCs w:val="24"/>
              </w:rPr>
              <w:t xml:space="preserve">енее 1 ч 30 мин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3B6034" w14:textId="47B68518" w:rsidR="00666C3A" w:rsidRPr="00666C3A" w:rsidRDefault="00B16C20" w:rsidP="008C5778">
            <w:pPr>
              <w:pStyle w:val="FORMATTEXT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666C3A" w:rsidRPr="00666C3A">
              <w:rPr>
                <w:sz w:val="24"/>
                <w:szCs w:val="24"/>
              </w:rPr>
              <w:t>10 мин</w:t>
            </w:r>
          </w:p>
        </w:tc>
      </w:tr>
      <w:tr w:rsidR="00666C3A" w:rsidRPr="00666C3A" w14:paraId="79EF68EA" w14:textId="77777777" w:rsidTr="00127CE1">
        <w:tc>
          <w:tcPr>
            <w:tcW w:w="35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482C32" w14:textId="77777777" w:rsidR="00666C3A" w:rsidRPr="00666C3A" w:rsidRDefault="00666C3A" w:rsidP="008C5778">
            <w:pPr>
              <w:pStyle w:val="FORMATTEXT0"/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D46DC8" w14:textId="77777777" w:rsidR="00666C3A" w:rsidRPr="00666C3A" w:rsidRDefault="00666C3A" w:rsidP="008C5778">
            <w:pPr>
              <w:pStyle w:val="FORMATTEXT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 xml:space="preserve">От 1 ч 30 мин до 3 ч 00 мин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844FA0" w14:textId="64B7E7B2" w:rsidR="00666C3A" w:rsidRPr="00666C3A" w:rsidRDefault="00B16C20" w:rsidP="008C5778">
            <w:pPr>
              <w:pStyle w:val="FORMATTEXT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666C3A" w:rsidRPr="00666C3A">
              <w:rPr>
                <w:sz w:val="24"/>
                <w:szCs w:val="24"/>
              </w:rPr>
              <w:t>20 мин</w:t>
            </w:r>
          </w:p>
        </w:tc>
      </w:tr>
      <w:tr w:rsidR="00666C3A" w:rsidRPr="00666C3A" w14:paraId="237F3849" w14:textId="77777777" w:rsidTr="00127CE1">
        <w:tc>
          <w:tcPr>
            <w:tcW w:w="3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8701BA" w14:textId="77777777" w:rsidR="00666C3A" w:rsidRPr="00666C3A" w:rsidRDefault="00666C3A" w:rsidP="008C5778">
            <w:pPr>
              <w:pStyle w:val="FORMATTEXT0"/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5A1511" w14:textId="77777777" w:rsidR="00666C3A" w:rsidRPr="00666C3A" w:rsidRDefault="00666C3A" w:rsidP="008C5778">
            <w:pPr>
              <w:pStyle w:val="FORMATTEXT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6C3A">
              <w:rPr>
                <w:sz w:val="24"/>
                <w:szCs w:val="24"/>
              </w:rPr>
              <w:t xml:space="preserve">Более 3 ч 00 мин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E6CE26" w14:textId="31A55E38" w:rsidR="00666C3A" w:rsidRPr="00666C3A" w:rsidRDefault="00B16C20" w:rsidP="008C5778">
            <w:pPr>
              <w:pStyle w:val="FORMATTEXT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666C3A" w:rsidRPr="00666C3A">
              <w:rPr>
                <w:sz w:val="24"/>
                <w:szCs w:val="24"/>
              </w:rPr>
              <w:t>30 мин</w:t>
            </w:r>
          </w:p>
        </w:tc>
      </w:tr>
    </w:tbl>
    <w:p w14:paraId="23B72740" w14:textId="17ADF6D0" w:rsidR="00754C1F" w:rsidRPr="00B16C20" w:rsidRDefault="00666C3A" w:rsidP="008C5778">
      <w:pPr>
        <w:pStyle w:val="FORMATTEXT0"/>
        <w:spacing w:before="240" w:line="348" w:lineRule="auto"/>
        <w:ind w:firstLine="567"/>
        <w:jc w:val="both"/>
        <w:rPr>
          <w:sz w:val="24"/>
          <w:szCs w:val="24"/>
        </w:rPr>
      </w:pPr>
      <w:r w:rsidRPr="00B16C20">
        <w:rPr>
          <w:sz w:val="24"/>
          <w:szCs w:val="24"/>
        </w:rPr>
        <w:t>5.1.8</w:t>
      </w:r>
      <w:r w:rsidR="005F5FFB" w:rsidRPr="00B16C20">
        <w:rPr>
          <w:sz w:val="24"/>
          <w:szCs w:val="24"/>
        </w:rPr>
        <w:t> </w:t>
      </w:r>
      <w:r w:rsidR="00686A59" w:rsidRPr="00B16C20">
        <w:rPr>
          <w:sz w:val="24"/>
          <w:szCs w:val="24"/>
        </w:rPr>
        <w:t>П</w:t>
      </w:r>
      <w:r w:rsidR="0021341A" w:rsidRPr="00B16C20">
        <w:rPr>
          <w:sz w:val="24"/>
          <w:szCs w:val="24"/>
        </w:rPr>
        <w:t>ок</w:t>
      </w:r>
      <w:r w:rsidR="00686A59" w:rsidRPr="00B16C20">
        <w:rPr>
          <w:sz w:val="24"/>
          <w:szCs w:val="24"/>
        </w:rPr>
        <w:t>азатели</w:t>
      </w:r>
      <w:r w:rsidRPr="00B16C20">
        <w:rPr>
          <w:sz w:val="24"/>
          <w:szCs w:val="24"/>
        </w:rPr>
        <w:t xml:space="preserve"> средней плотности, </w:t>
      </w:r>
      <w:r w:rsidR="00B9017C" w:rsidRPr="00B16C20">
        <w:rPr>
          <w:sz w:val="24"/>
          <w:szCs w:val="24"/>
        </w:rPr>
        <w:t>воздухо</w:t>
      </w:r>
      <w:r w:rsidR="00B16C20" w:rsidRPr="00B16C20">
        <w:rPr>
          <w:sz w:val="24"/>
          <w:szCs w:val="24"/>
        </w:rPr>
        <w:t xml:space="preserve">- и </w:t>
      </w:r>
      <w:proofErr w:type="spellStart"/>
      <w:r w:rsidR="00B16C20" w:rsidRPr="00B16C20">
        <w:rPr>
          <w:sz w:val="24"/>
          <w:szCs w:val="24"/>
        </w:rPr>
        <w:t>газо</w:t>
      </w:r>
      <w:r w:rsidR="00B9017C" w:rsidRPr="00B16C20">
        <w:rPr>
          <w:sz w:val="24"/>
          <w:szCs w:val="24"/>
        </w:rPr>
        <w:t>содержани</w:t>
      </w:r>
      <w:r w:rsidR="003461F6" w:rsidRPr="00B16C20">
        <w:rPr>
          <w:sz w:val="24"/>
          <w:szCs w:val="24"/>
        </w:rPr>
        <w:t>я</w:t>
      </w:r>
      <w:proofErr w:type="spellEnd"/>
      <w:r w:rsidRPr="00B16C20">
        <w:rPr>
          <w:sz w:val="24"/>
          <w:szCs w:val="24"/>
        </w:rPr>
        <w:t>, температур</w:t>
      </w:r>
      <w:r w:rsidR="003461F6" w:rsidRPr="00B16C20">
        <w:rPr>
          <w:sz w:val="24"/>
          <w:szCs w:val="24"/>
        </w:rPr>
        <w:t>ы</w:t>
      </w:r>
      <w:r w:rsidRPr="00B16C20">
        <w:rPr>
          <w:sz w:val="24"/>
          <w:szCs w:val="24"/>
        </w:rPr>
        <w:t xml:space="preserve"> и сохраняемост</w:t>
      </w:r>
      <w:r w:rsidR="003461F6" w:rsidRPr="00B16C20">
        <w:rPr>
          <w:sz w:val="24"/>
          <w:szCs w:val="24"/>
        </w:rPr>
        <w:t>и</w:t>
      </w:r>
      <w:r w:rsidRPr="00B16C20">
        <w:rPr>
          <w:sz w:val="24"/>
          <w:szCs w:val="24"/>
        </w:rPr>
        <w:t xml:space="preserve"> свойств </w:t>
      </w:r>
      <w:r w:rsidR="00686A59" w:rsidRPr="00B16C20">
        <w:rPr>
          <w:sz w:val="24"/>
          <w:szCs w:val="24"/>
        </w:rPr>
        <w:t xml:space="preserve">бетонной смеси </w:t>
      </w:r>
      <w:r w:rsidRPr="00B16C20">
        <w:rPr>
          <w:sz w:val="24"/>
          <w:szCs w:val="24"/>
        </w:rPr>
        <w:t xml:space="preserve">во времени должны соответствовать значениям, указанным </w:t>
      </w:r>
      <w:bookmarkStart w:id="17" w:name="_Hlk173327824"/>
      <w:bookmarkEnd w:id="16"/>
      <w:r w:rsidR="00912347" w:rsidRPr="00B16C20">
        <w:rPr>
          <w:sz w:val="24"/>
          <w:szCs w:val="24"/>
        </w:rPr>
        <w:t>в технических</w:t>
      </w:r>
      <w:r w:rsidR="00686A59" w:rsidRPr="00B16C20">
        <w:rPr>
          <w:sz w:val="24"/>
          <w:szCs w:val="24"/>
        </w:rPr>
        <w:t xml:space="preserve"> требованиях на поставку</w:t>
      </w:r>
      <w:r w:rsidR="0021341A" w:rsidRPr="00B16C20">
        <w:rPr>
          <w:sz w:val="24"/>
          <w:szCs w:val="24"/>
        </w:rPr>
        <w:t xml:space="preserve"> с уч</w:t>
      </w:r>
      <w:r w:rsidR="00B16C20" w:rsidRPr="00B16C20">
        <w:rPr>
          <w:sz w:val="24"/>
          <w:szCs w:val="24"/>
        </w:rPr>
        <w:t>е</w:t>
      </w:r>
      <w:r w:rsidR="0021341A" w:rsidRPr="00B16C20">
        <w:rPr>
          <w:sz w:val="24"/>
          <w:szCs w:val="24"/>
        </w:rPr>
        <w:t xml:space="preserve">том допустимых отклонений по таблице </w:t>
      </w:r>
      <w:r w:rsidR="00912347" w:rsidRPr="00B16C20">
        <w:rPr>
          <w:sz w:val="24"/>
          <w:szCs w:val="24"/>
        </w:rPr>
        <w:t>7</w:t>
      </w:r>
      <w:r w:rsidR="00686A59" w:rsidRPr="00B16C20">
        <w:rPr>
          <w:sz w:val="24"/>
          <w:szCs w:val="24"/>
        </w:rPr>
        <w:t>.</w:t>
      </w:r>
      <w:bookmarkEnd w:id="17"/>
    </w:p>
    <w:p w14:paraId="5AAA5C31" w14:textId="305F7BFA" w:rsidR="00FF2BA3" w:rsidRPr="00FF2BA3" w:rsidRDefault="00FF2BA3" w:rsidP="008C5778">
      <w:pPr>
        <w:pStyle w:val="FORMATTEXT0"/>
        <w:spacing w:before="240" w:line="348" w:lineRule="auto"/>
        <w:ind w:firstLine="567"/>
        <w:jc w:val="both"/>
        <w:rPr>
          <w:b/>
          <w:bCs/>
          <w:sz w:val="24"/>
          <w:szCs w:val="24"/>
        </w:rPr>
      </w:pPr>
      <w:r w:rsidRPr="00857FD5">
        <w:rPr>
          <w:b/>
          <w:bCs/>
          <w:sz w:val="24"/>
          <w:szCs w:val="24"/>
        </w:rPr>
        <w:t>5.2</w:t>
      </w:r>
      <w:r w:rsidR="00751A23" w:rsidRPr="00857FD5">
        <w:rPr>
          <w:b/>
          <w:bCs/>
          <w:sz w:val="24"/>
          <w:szCs w:val="24"/>
        </w:rPr>
        <w:t> </w:t>
      </w:r>
      <w:r w:rsidRPr="00857FD5">
        <w:rPr>
          <w:b/>
          <w:bCs/>
          <w:sz w:val="24"/>
          <w:szCs w:val="24"/>
        </w:rPr>
        <w:t>Материалы для приготовления бетонной смеси</w:t>
      </w:r>
    </w:p>
    <w:p w14:paraId="75C4D3EF" w14:textId="55A96D05" w:rsidR="00D73E40" w:rsidRPr="00857FD5" w:rsidRDefault="00FF2BA3" w:rsidP="00FF2BA3">
      <w:pPr>
        <w:pStyle w:val="FORMATTEXT0"/>
        <w:spacing w:before="240" w:line="360" w:lineRule="auto"/>
        <w:ind w:firstLine="567"/>
        <w:contextualSpacing/>
        <w:jc w:val="both"/>
        <w:rPr>
          <w:sz w:val="24"/>
          <w:szCs w:val="24"/>
        </w:rPr>
      </w:pPr>
      <w:r w:rsidRPr="00857FD5">
        <w:rPr>
          <w:sz w:val="24"/>
          <w:szCs w:val="24"/>
        </w:rPr>
        <w:t>5.2.1</w:t>
      </w:r>
      <w:r w:rsidR="00751A23" w:rsidRPr="00857FD5">
        <w:rPr>
          <w:sz w:val="24"/>
          <w:szCs w:val="24"/>
        </w:rPr>
        <w:t> </w:t>
      </w:r>
      <w:r w:rsidR="00D73E40" w:rsidRPr="00857FD5">
        <w:rPr>
          <w:sz w:val="24"/>
          <w:szCs w:val="24"/>
        </w:rPr>
        <w:t xml:space="preserve">Бетонные смеси приготавливают с использованием материалов, требования к которым приведены в </w:t>
      </w:r>
      <w:r w:rsidR="0021341A" w:rsidRPr="00857FD5">
        <w:rPr>
          <w:sz w:val="24"/>
          <w:szCs w:val="24"/>
        </w:rPr>
        <w:t>ГОСТ 26633, ГОСТ 25820 и ГОСТ 31384, а также</w:t>
      </w:r>
      <w:r w:rsidR="00857FD5" w:rsidRPr="00857FD5">
        <w:rPr>
          <w:sz w:val="24"/>
          <w:szCs w:val="24"/>
        </w:rPr>
        <w:t xml:space="preserve"> в</w:t>
      </w:r>
      <w:r w:rsidR="0021341A" w:rsidRPr="00857FD5">
        <w:rPr>
          <w:sz w:val="24"/>
          <w:szCs w:val="24"/>
        </w:rPr>
        <w:t xml:space="preserve"> </w:t>
      </w:r>
      <w:r w:rsidR="00D73E40" w:rsidRPr="00857FD5">
        <w:rPr>
          <w:sz w:val="24"/>
          <w:szCs w:val="24"/>
        </w:rPr>
        <w:t>документах по стандартизации (стандартах, технических условиях), устанавливающих требования к бетонам различных типов</w:t>
      </w:r>
      <w:r w:rsidR="0021341A" w:rsidRPr="00857FD5">
        <w:rPr>
          <w:sz w:val="24"/>
          <w:szCs w:val="24"/>
        </w:rPr>
        <w:t xml:space="preserve"> (видов)</w:t>
      </w:r>
      <w:r w:rsidR="00D73E40" w:rsidRPr="00857FD5">
        <w:rPr>
          <w:sz w:val="24"/>
          <w:szCs w:val="24"/>
        </w:rPr>
        <w:t>.</w:t>
      </w:r>
    </w:p>
    <w:p w14:paraId="5FDC9F98" w14:textId="1374D36C" w:rsidR="00FF2BA3" w:rsidRPr="00FF2BA3" w:rsidRDefault="00FF2BA3" w:rsidP="00FF2BA3">
      <w:pPr>
        <w:pStyle w:val="FORMATTEXT0"/>
        <w:spacing w:before="240" w:line="360" w:lineRule="auto"/>
        <w:ind w:firstLine="567"/>
        <w:contextualSpacing/>
        <w:jc w:val="both"/>
        <w:rPr>
          <w:sz w:val="24"/>
          <w:szCs w:val="24"/>
        </w:rPr>
      </w:pPr>
      <w:r w:rsidRPr="00FF2BA3">
        <w:rPr>
          <w:sz w:val="24"/>
          <w:szCs w:val="24"/>
        </w:rPr>
        <w:t>Удельная эффективная активность естественных радионуклидов</w:t>
      </w:r>
      <w:r>
        <w:rPr>
          <w:sz w:val="24"/>
          <w:szCs w:val="24"/>
        </w:rPr>
        <w:t xml:space="preserve"> </w:t>
      </w:r>
      <w:proofErr w:type="spellStart"/>
      <w:r w:rsidRPr="00AD6A27">
        <w:rPr>
          <w:rFonts w:ascii="Times New Roman" w:hAnsi="Times New Roman" w:cs="Times New Roman"/>
          <w:i/>
          <w:sz w:val="27"/>
          <w:szCs w:val="27"/>
        </w:rPr>
        <w:t>А</w:t>
      </w:r>
      <w:r w:rsidRPr="00AD6A27">
        <w:rPr>
          <w:rFonts w:ascii="Times New Roman" w:hAnsi="Times New Roman" w:cs="Times New Roman"/>
          <w:sz w:val="27"/>
          <w:szCs w:val="27"/>
          <w:vertAlign w:val="subscript"/>
        </w:rPr>
        <w:t>эфф</w:t>
      </w:r>
      <w:proofErr w:type="spellEnd"/>
      <w:r w:rsidRPr="00FF2BA3">
        <w:rPr>
          <w:sz w:val="24"/>
          <w:szCs w:val="24"/>
        </w:rPr>
        <w:t xml:space="preserve">, Бк/кг, материалов, применяемых для приготовления бетонных смесей, не должна превышать предельных значений, приведенных в </w:t>
      </w:r>
      <w:r w:rsidR="004804FF">
        <w:rPr>
          <w:sz w:val="24"/>
          <w:szCs w:val="24"/>
        </w:rPr>
        <w:t>ГОСТ 30108</w:t>
      </w:r>
      <w:r w:rsidRPr="00FF2BA3">
        <w:rPr>
          <w:sz w:val="24"/>
          <w:szCs w:val="24"/>
        </w:rPr>
        <w:t xml:space="preserve">, в зависимости от </w:t>
      </w:r>
      <w:r w:rsidRPr="00FF2BA3">
        <w:rPr>
          <w:sz w:val="24"/>
          <w:szCs w:val="24"/>
        </w:rPr>
        <w:lastRenderedPageBreak/>
        <w:t>области применения бетонных смесей.</w:t>
      </w:r>
    </w:p>
    <w:p w14:paraId="0814FE87" w14:textId="0372B866" w:rsidR="00FF2BA3" w:rsidRPr="00857FD5" w:rsidRDefault="00FF2BA3" w:rsidP="00FF2BA3">
      <w:pPr>
        <w:pStyle w:val="FORMATTEXT0"/>
        <w:spacing w:before="240" w:line="360" w:lineRule="auto"/>
        <w:ind w:firstLine="567"/>
        <w:contextualSpacing/>
        <w:jc w:val="both"/>
        <w:rPr>
          <w:sz w:val="24"/>
          <w:szCs w:val="24"/>
        </w:rPr>
      </w:pPr>
      <w:r w:rsidRPr="00FF2BA3">
        <w:rPr>
          <w:sz w:val="24"/>
          <w:szCs w:val="24"/>
        </w:rPr>
        <w:t>5.2.2</w:t>
      </w:r>
      <w:r w:rsidR="00100C85">
        <w:rPr>
          <w:sz w:val="24"/>
          <w:szCs w:val="24"/>
        </w:rPr>
        <w:t> </w:t>
      </w:r>
      <w:r w:rsidRPr="00FF2BA3">
        <w:rPr>
          <w:sz w:val="24"/>
          <w:szCs w:val="24"/>
        </w:rPr>
        <w:t>Сопроводительная документация к материалам должна содержать информацию</w:t>
      </w:r>
      <w:r w:rsidR="00624008">
        <w:rPr>
          <w:sz w:val="24"/>
          <w:szCs w:val="24"/>
        </w:rPr>
        <w:t>,</w:t>
      </w:r>
      <w:r w:rsidR="00D4403F">
        <w:rPr>
          <w:sz w:val="24"/>
          <w:szCs w:val="24"/>
        </w:rPr>
        <w:t xml:space="preserve"> </w:t>
      </w:r>
      <w:r w:rsidR="00D4403F" w:rsidRPr="00857FD5">
        <w:rPr>
          <w:sz w:val="24"/>
          <w:szCs w:val="24"/>
        </w:rPr>
        <w:t>предусмотренную в соответс</w:t>
      </w:r>
      <w:r w:rsidR="006B220E" w:rsidRPr="00857FD5">
        <w:rPr>
          <w:sz w:val="24"/>
          <w:szCs w:val="24"/>
        </w:rPr>
        <w:t>т</w:t>
      </w:r>
      <w:r w:rsidR="00D4403F" w:rsidRPr="00857FD5">
        <w:rPr>
          <w:sz w:val="24"/>
          <w:szCs w:val="24"/>
        </w:rPr>
        <w:t>вующих стандартах и технических условиях</w:t>
      </w:r>
      <w:r w:rsidR="006B220E" w:rsidRPr="00857FD5">
        <w:rPr>
          <w:sz w:val="24"/>
          <w:szCs w:val="24"/>
        </w:rPr>
        <w:t>, включая информацию</w:t>
      </w:r>
      <w:r w:rsidRPr="00857FD5">
        <w:rPr>
          <w:sz w:val="24"/>
          <w:szCs w:val="24"/>
        </w:rPr>
        <w:t xml:space="preserve"> о содержании хлоридов, щелочей</w:t>
      </w:r>
      <w:r w:rsidR="006B220E" w:rsidRPr="00857FD5">
        <w:rPr>
          <w:sz w:val="24"/>
          <w:szCs w:val="24"/>
        </w:rPr>
        <w:t>,</w:t>
      </w:r>
      <w:r w:rsidRPr="00857FD5">
        <w:rPr>
          <w:sz w:val="24"/>
          <w:szCs w:val="24"/>
        </w:rPr>
        <w:t xml:space="preserve"> реакционноспособного кремнезема</w:t>
      </w:r>
      <w:r w:rsidR="00333AC5" w:rsidRPr="00857FD5">
        <w:rPr>
          <w:sz w:val="24"/>
          <w:szCs w:val="24"/>
        </w:rPr>
        <w:t xml:space="preserve"> и других вредных примесей</w:t>
      </w:r>
      <w:r w:rsidRPr="00857FD5">
        <w:rPr>
          <w:sz w:val="24"/>
          <w:szCs w:val="24"/>
        </w:rPr>
        <w:t>.</w:t>
      </w:r>
    </w:p>
    <w:p w14:paraId="365AE23C" w14:textId="4655E3AB" w:rsidR="00FF2BA3" w:rsidRPr="00FF2BA3" w:rsidRDefault="00FF2BA3" w:rsidP="00FF2BA3">
      <w:pPr>
        <w:pStyle w:val="FORMATTEXT0"/>
        <w:spacing w:before="240" w:line="360" w:lineRule="auto"/>
        <w:ind w:firstLine="567"/>
        <w:jc w:val="both"/>
        <w:rPr>
          <w:sz w:val="24"/>
          <w:szCs w:val="24"/>
        </w:rPr>
      </w:pPr>
      <w:r w:rsidRPr="00FF2BA3">
        <w:rPr>
          <w:b/>
          <w:bCs/>
          <w:sz w:val="24"/>
          <w:szCs w:val="24"/>
        </w:rPr>
        <w:t>5.3</w:t>
      </w:r>
      <w:r w:rsidR="00100C85">
        <w:rPr>
          <w:b/>
          <w:bCs/>
          <w:sz w:val="24"/>
          <w:szCs w:val="24"/>
        </w:rPr>
        <w:t> </w:t>
      </w:r>
      <w:r w:rsidRPr="00FF2BA3">
        <w:rPr>
          <w:b/>
          <w:bCs/>
          <w:sz w:val="24"/>
          <w:szCs w:val="24"/>
        </w:rPr>
        <w:t>Производство бетонных смесей</w:t>
      </w:r>
    </w:p>
    <w:p w14:paraId="7997ABB6" w14:textId="78D182EF" w:rsidR="00FF2BA3" w:rsidRDefault="00FF2BA3" w:rsidP="00FF2BA3">
      <w:pPr>
        <w:pStyle w:val="FORMATTEXT0"/>
        <w:spacing w:before="240" w:line="360" w:lineRule="auto"/>
        <w:ind w:firstLine="567"/>
        <w:contextualSpacing/>
        <w:jc w:val="both"/>
        <w:rPr>
          <w:sz w:val="24"/>
          <w:szCs w:val="24"/>
        </w:rPr>
      </w:pPr>
      <w:r w:rsidRPr="00FF2BA3">
        <w:rPr>
          <w:sz w:val="24"/>
          <w:szCs w:val="24"/>
        </w:rPr>
        <w:t>5.3.1</w:t>
      </w:r>
      <w:r w:rsidR="00100C85">
        <w:rPr>
          <w:sz w:val="24"/>
          <w:szCs w:val="24"/>
        </w:rPr>
        <w:t> </w:t>
      </w:r>
      <w:r w:rsidRPr="00FF2BA3">
        <w:rPr>
          <w:sz w:val="24"/>
          <w:szCs w:val="24"/>
        </w:rPr>
        <w:t xml:space="preserve">Состав </w:t>
      </w:r>
      <w:r w:rsidR="000B3893">
        <w:rPr>
          <w:sz w:val="24"/>
          <w:szCs w:val="24"/>
        </w:rPr>
        <w:t>бетона (</w:t>
      </w:r>
      <w:r w:rsidRPr="00FF2BA3">
        <w:rPr>
          <w:sz w:val="24"/>
          <w:szCs w:val="24"/>
        </w:rPr>
        <w:t>бетонной смеси</w:t>
      </w:r>
      <w:r w:rsidR="000B3893">
        <w:rPr>
          <w:sz w:val="24"/>
          <w:szCs w:val="24"/>
        </w:rPr>
        <w:t>)</w:t>
      </w:r>
      <w:r w:rsidRPr="00FF2BA3">
        <w:rPr>
          <w:sz w:val="24"/>
          <w:szCs w:val="24"/>
        </w:rPr>
        <w:t xml:space="preserve"> </w:t>
      </w:r>
      <w:r w:rsidR="00A918C8">
        <w:rPr>
          <w:sz w:val="24"/>
          <w:szCs w:val="24"/>
        </w:rPr>
        <w:t>подбирают по ГОСТ 27006</w:t>
      </w:r>
      <w:r w:rsidRPr="00FF2BA3">
        <w:rPr>
          <w:sz w:val="24"/>
          <w:szCs w:val="24"/>
        </w:rPr>
        <w:t xml:space="preserve"> с учетом требований, предъявляемых </w:t>
      </w:r>
      <w:r w:rsidRPr="000948AE">
        <w:rPr>
          <w:sz w:val="24"/>
          <w:szCs w:val="24"/>
        </w:rPr>
        <w:t xml:space="preserve">к </w:t>
      </w:r>
      <w:r w:rsidR="00FB00CD" w:rsidRPr="000948AE">
        <w:rPr>
          <w:sz w:val="24"/>
          <w:szCs w:val="24"/>
        </w:rPr>
        <w:t>средам</w:t>
      </w:r>
      <w:r w:rsidRPr="000948AE">
        <w:rPr>
          <w:sz w:val="24"/>
          <w:szCs w:val="24"/>
        </w:rPr>
        <w:t xml:space="preserve"> эксплуатации </w:t>
      </w:r>
      <w:r w:rsidRPr="002A6FE0">
        <w:rPr>
          <w:sz w:val="24"/>
          <w:szCs w:val="24"/>
        </w:rPr>
        <w:t>бетонов</w:t>
      </w:r>
      <w:r w:rsidRPr="00FF2BA3">
        <w:rPr>
          <w:sz w:val="24"/>
          <w:szCs w:val="24"/>
        </w:rPr>
        <w:t xml:space="preserve"> по ГОСТ 31384.</w:t>
      </w:r>
    </w:p>
    <w:p w14:paraId="581669B3" w14:textId="295FBC63" w:rsidR="00FF2BA3" w:rsidRDefault="00FF2BA3" w:rsidP="00FF2BA3">
      <w:pPr>
        <w:pStyle w:val="FORMATTEXT0"/>
        <w:spacing w:before="240" w:line="360" w:lineRule="auto"/>
        <w:ind w:firstLine="567"/>
        <w:contextualSpacing/>
        <w:jc w:val="both"/>
        <w:rPr>
          <w:sz w:val="24"/>
          <w:szCs w:val="24"/>
        </w:rPr>
      </w:pPr>
      <w:r w:rsidRPr="00FF2BA3">
        <w:rPr>
          <w:sz w:val="24"/>
          <w:szCs w:val="24"/>
        </w:rPr>
        <w:t>5.3.2</w:t>
      </w:r>
      <w:r w:rsidR="00100C85">
        <w:rPr>
          <w:sz w:val="24"/>
          <w:szCs w:val="24"/>
        </w:rPr>
        <w:t> </w:t>
      </w:r>
      <w:r w:rsidRPr="00FF2BA3">
        <w:rPr>
          <w:sz w:val="24"/>
          <w:szCs w:val="24"/>
        </w:rPr>
        <w:t xml:space="preserve">Плотные заполнители бетонной смеси дозируют </w:t>
      </w:r>
      <w:r w:rsidRPr="008F214F">
        <w:rPr>
          <w:sz w:val="24"/>
          <w:szCs w:val="24"/>
        </w:rPr>
        <w:t>по массе. Пористые заполнители дозируют по объему с коррекцией по массе. Жидкие составляющие дозируют по массе или объему.</w:t>
      </w:r>
    </w:p>
    <w:p w14:paraId="686B0140" w14:textId="34FFD031" w:rsidR="00FF2BA3" w:rsidRPr="007D22BD" w:rsidRDefault="00FF2BA3" w:rsidP="00FF2BA3">
      <w:pPr>
        <w:pStyle w:val="FORMATTEXT0"/>
        <w:spacing w:before="240" w:line="360" w:lineRule="auto"/>
        <w:ind w:firstLine="567"/>
        <w:contextualSpacing/>
        <w:jc w:val="both"/>
        <w:rPr>
          <w:sz w:val="24"/>
          <w:szCs w:val="24"/>
        </w:rPr>
      </w:pPr>
      <w:r w:rsidRPr="00FF2BA3">
        <w:rPr>
          <w:sz w:val="24"/>
          <w:szCs w:val="24"/>
        </w:rPr>
        <w:t>5.3.</w:t>
      </w:r>
      <w:r w:rsidRPr="007D22BD">
        <w:rPr>
          <w:sz w:val="24"/>
          <w:szCs w:val="24"/>
        </w:rPr>
        <w:t>3</w:t>
      </w:r>
      <w:r w:rsidR="009F2A67" w:rsidRPr="007D22BD">
        <w:rPr>
          <w:sz w:val="24"/>
          <w:szCs w:val="24"/>
        </w:rPr>
        <w:t> </w:t>
      </w:r>
      <w:r w:rsidRPr="007D22BD">
        <w:rPr>
          <w:sz w:val="24"/>
          <w:szCs w:val="24"/>
        </w:rPr>
        <w:t>Погрешность дозирования исходных материалов весовыми дозаторами не должна превышать ±2</w:t>
      </w:r>
      <w:r w:rsidR="00100C85" w:rsidRPr="007D22BD">
        <w:rPr>
          <w:sz w:val="24"/>
          <w:szCs w:val="24"/>
        </w:rPr>
        <w:t> </w:t>
      </w:r>
      <w:r w:rsidRPr="007D22BD">
        <w:rPr>
          <w:sz w:val="24"/>
          <w:szCs w:val="24"/>
        </w:rPr>
        <w:t>% для цемента, воды, добавок, ±3</w:t>
      </w:r>
      <w:r w:rsidR="002D5F96" w:rsidRPr="007D22BD">
        <w:rPr>
          <w:sz w:val="24"/>
          <w:szCs w:val="24"/>
        </w:rPr>
        <w:t> </w:t>
      </w:r>
      <w:r w:rsidRPr="007D22BD">
        <w:rPr>
          <w:sz w:val="24"/>
          <w:szCs w:val="24"/>
        </w:rPr>
        <w:t xml:space="preserve">% </w:t>
      </w:r>
      <w:r w:rsidR="00100C85" w:rsidRPr="007D22BD">
        <w:rPr>
          <w:sz w:val="24"/>
          <w:szCs w:val="24"/>
        </w:rPr>
        <w:t>―</w:t>
      </w:r>
      <w:r w:rsidRPr="007D22BD">
        <w:rPr>
          <w:sz w:val="24"/>
          <w:szCs w:val="24"/>
        </w:rPr>
        <w:t xml:space="preserve"> для заполнителей.</w:t>
      </w:r>
    </w:p>
    <w:p w14:paraId="035087ED" w14:textId="54E2C22A" w:rsidR="00FF2BA3" w:rsidRPr="00FF2BA3" w:rsidRDefault="00FF2BA3" w:rsidP="00FF2BA3">
      <w:pPr>
        <w:pStyle w:val="FORMATTEXT0"/>
        <w:spacing w:before="240" w:line="360" w:lineRule="auto"/>
        <w:ind w:firstLine="567"/>
        <w:contextualSpacing/>
        <w:jc w:val="both"/>
        <w:rPr>
          <w:sz w:val="24"/>
          <w:szCs w:val="24"/>
        </w:rPr>
      </w:pPr>
      <w:r w:rsidRPr="007D22BD">
        <w:rPr>
          <w:sz w:val="24"/>
          <w:szCs w:val="24"/>
        </w:rPr>
        <w:t>Погрешность дозирования пористых заполнителей не должна превышать ±2</w:t>
      </w:r>
      <w:r w:rsidR="002D5F96" w:rsidRPr="007D22BD">
        <w:rPr>
          <w:sz w:val="24"/>
          <w:szCs w:val="24"/>
        </w:rPr>
        <w:t> </w:t>
      </w:r>
      <w:r w:rsidRPr="00077A4E">
        <w:rPr>
          <w:sz w:val="24"/>
          <w:szCs w:val="24"/>
        </w:rPr>
        <w:t>% по объему.</w:t>
      </w:r>
    </w:p>
    <w:p w14:paraId="1AB08578" w14:textId="77777777" w:rsidR="004E0878" w:rsidRDefault="00FF2BA3" w:rsidP="00FF2BA3">
      <w:pPr>
        <w:pStyle w:val="FORMATTEXT0"/>
        <w:spacing w:before="240" w:line="360" w:lineRule="auto"/>
        <w:ind w:firstLine="567"/>
        <w:contextualSpacing/>
        <w:jc w:val="both"/>
        <w:rPr>
          <w:sz w:val="24"/>
          <w:szCs w:val="24"/>
        </w:rPr>
      </w:pPr>
      <w:r w:rsidRPr="00FF2BA3">
        <w:rPr>
          <w:sz w:val="24"/>
          <w:szCs w:val="24"/>
        </w:rPr>
        <w:t xml:space="preserve">При приготовлении бетонных смесей в бетоносмесительных </w:t>
      </w:r>
      <w:r w:rsidRPr="00AD6A27">
        <w:rPr>
          <w:sz w:val="24"/>
          <w:szCs w:val="24"/>
        </w:rPr>
        <w:t>установках производительностью до 5 м</w:t>
      </w:r>
      <w:r w:rsidRPr="00AD6A27">
        <w:rPr>
          <w:sz w:val="24"/>
          <w:szCs w:val="24"/>
          <w:vertAlign w:val="superscript"/>
        </w:rPr>
        <w:t>3</w:t>
      </w:r>
      <w:r w:rsidRPr="00AD6A27">
        <w:rPr>
          <w:sz w:val="24"/>
          <w:szCs w:val="24"/>
        </w:rPr>
        <w:t xml:space="preserve">/ч допускается дозирование сыпучих материалов </w:t>
      </w:r>
      <w:r w:rsidR="00D9231E" w:rsidRPr="00AD6A27">
        <w:rPr>
          <w:sz w:val="24"/>
          <w:szCs w:val="24"/>
        </w:rPr>
        <w:t xml:space="preserve">по объему </w:t>
      </w:r>
      <w:r w:rsidRPr="00AD6A27">
        <w:rPr>
          <w:sz w:val="24"/>
          <w:szCs w:val="24"/>
        </w:rPr>
        <w:t>с указанными погрешностями дозирования.</w:t>
      </w:r>
    </w:p>
    <w:p w14:paraId="0C48FAEC" w14:textId="72C1A18E" w:rsidR="00FF2BA3" w:rsidRPr="00FC63F8" w:rsidRDefault="00FF2BA3" w:rsidP="00FF2BA3">
      <w:pPr>
        <w:pStyle w:val="FORMATTEXT0"/>
        <w:spacing w:before="240" w:line="360" w:lineRule="auto"/>
        <w:ind w:firstLine="567"/>
        <w:contextualSpacing/>
        <w:jc w:val="both"/>
        <w:rPr>
          <w:sz w:val="24"/>
          <w:szCs w:val="24"/>
        </w:rPr>
      </w:pPr>
      <w:r w:rsidRPr="00AD6A27">
        <w:rPr>
          <w:sz w:val="24"/>
          <w:szCs w:val="24"/>
        </w:rPr>
        <w:t>5.3.4</w:t>
      </w:r>
      <w:r w:rsidR="00854F36" w:rsidRPr="00AD6A27">
        <w:rPr>
          <w:sz w:val="24"/>
          <w:szCs w:val="24"/>
        </w:rPr>
        <w:t> </w:t>
      </w:r>
      <w:r w:rsidRPr="00AD6A27">
        <w:rPr>
          <w:sz w:val="24"/>
          <w:szCs w:val="24"/>
        </w:rPr>
        <w:t xml:space="preserve">Бетонные смеси всех типов </w:t>
      </w:r>
      <w:r w:rsidRPr="00FC63F8">
        <w:rPr>
          <w:sz w:val="24"/>
          <w:szCs w:val="24"/>
        </w:rPr>
        <w:t>(см. 4.</w:t>
      </w:r>
      <w:r w:rsidR="0016625F" w:rsidRPr="00FC63F8">
        <w:rPr>
          <w:sz w:val="24"/>
          <w:szCs w:val="24"/>
        </w:rPr>
        <w:t>2</w:t>
      </w:r>
      <w:r w:rsidRPr="00FC63F8">
        <w:rPr>
          <w:sz w:val="24"/>
          <w:szCs w:val="24"/>
        </w:rPr>
        <w:t xml:space="preserve">) и марок по </w:t>
      </w:r>
      <w:proofErr w:type="spellStart"/>
      <w:r w:rsidRPr="00FC63F8">
        <w:rPr>
          <w:sz w:val="24"/>
          <w:szCs w:val="24"/>
        </w:rPr>
        <w:t>удобоукладываемости</w:t>
      </w:r>
      <w:proofErr w:type="spellEnd"/>
      <w:r w:rsidRPr="00FC63F8">
        <w:rPr>
          <w:sz w:val="24"/>
          <w:szCs w:val="24"/>
        </w:rPr>
        <w:t xml:space="preserve"> приготавливают в смесителях принудительного действия.</w:t>
      </w:r>
    </w:p>
    <w:p w14:paraId="289C2F8D" w14:textId="7A6D6A12" w:rsidR="00FF2BA3" w:rsidRPr="00FC63F8" w:rsidRDefault="00FF2BA3" w:rsidP="00FF2BA3">
      <w:pPr>
        <w:pStyle w:val="FORMATTEXT0"/>
        <w:spacing w:before="240" w:line="360" w:lineRule="auto"/>
        <w:ind w:firstLine="567"/>
        <w:contextualSpacing/>
        <w:jc w:val="both"/>
        <w:rPr>
          <w:sz w:val="24"/>
          <w:szCs w:val="24"/>
        </w:rPr>
      </w:pPr>
      <w:r w:rsidRPr="00FC63F8">
        <w:rPr>
          <w:sz w:val="24"/>
          <w:szCs w:val="24"/>
        </w:rPr>
        <w:t>Бетонные смеси тяжелого и мелкозернистого бетонов марок п</w:t>
      </w:r>
      <w:r w:rsidR="00AD6A27" w:rsidRPr="00FC63F8">
        <w:rPr>
          <w:sz w:val="24"/>
          <w:szCs w:val="24"/>
        </w:rPr>
        <w:t xml:space="preserve">о </w:t>
      </w:r>
      <w:proofErr w:type="spellStart"/>
      <w:r w:rsidR="00AD6A27" w:rsidRPr="00FC63F8">
        <w:rPr>
          <w:sz w:val="24"/>
          <w:szCs w:val="24"/>
        </w:rPr>
        <w:t>удобоукладываемости</w:t>
      </w:r>
      <w:proofErr w:type="spellEnd"/>
      <w:r w:rsidR="00AD6A27" w:rsidRPr="00FC63F8">
        <w:rPr>
          <w:sz w:val="24"/>
          <w:szCs w:val="24"/>
        </w:rPr>
        <w:t xml:space="preserve"> </w:t>
      </w:r>
      <w:r w:rsidR="0064345D" w:rsidRPr="00857FD5">
        <w:rPr>
          <w:sz w:val="24"/>
          <w:szCs w:val="24"/>
        </w:rPr>
        <w:t>П3</w:t>
      </w:r>
      <w:r w:rsidR="00AD6A27" w:rsidRPr="00857FD5">
        <w:rPr>
          <w:sz w:val="24"/>
          <w:szCs w:val="24"/>
        </w:rPr>
        <w:t>—</w:t>
      </w:r>
      <w:r w:rsidRPr="00FC63F8">
        <w:rPr>
          <w:sz w:val="24"/>
          <w:szCs w:val="24"/>
        </w:rPr>
        <w:t xml:space="preserve">П5, а также легкого бетона классов по прочности </w:t>
      </w:r>
      <w:r w:rsidRPr="00FC63F8">
        <w:rPr>
          <w:iCs/>
          <w:sz w:val="24"/>
          <w:szCs w:val="24"/>
        </w:rPr>
        <w:t>В</w:t>
      </w:r>
      <w:r w:rsidRPr="00FC63F8">
        <w:rPr>
          <w:sz w:val="24"/>
          <w:szCs w:val="24"/>
        </w:rPr>
        <w:t xml:space="preserve">12,5 и выше, средней плотностью </w:t>
      </w:r>
      <w:r w:rsidRPr="00FC63F8">
        <w:rPr>
          <w:iCs/>
          <w:sz w:val="24"/>
          <w:szCs w:val="24"/>
        </w:rPr>
        <w:t>D</w:t>
      </w:r>
      <w:r w:rsidRPr="00FC63F8">
        <w:rPr>
          <w:sz w:val="24"/>
          <w:szCs w:val="24"/>
        </w:rPr>
        <w:t>1600 и выше допускается пригот</w:t>
      </w:r>
      <w:r w:rsidR="00AD6A27" w:rsidRPr="00FC63F8">
        <w:rPr>
          <w:sz w:val="24"/>
          <w:szCs w:val="24"/>
        </w:rPr>
        <w:t>овлять</w:t>
      </w:r>
      <w:r w:rsidRPr="00FC63F8">
        <w:rPr>
          <w:sz w:val="24"/>
          <w:szCs w:val="24"/>
        </w:rPr>
        <w:t xml:space="preserve"> в</w:t>
      </w:r>
      <w:r w:rsidR="00854F36" w:rsidRPr="00FC63F8">
        <w:rPr>
          <w:sz w:val="24"/>
          <w:szCs w:val="24"/>
        </w:rPr>
        <w:t> </w:t>
      </w:r>
      <w:r w:rsidRPr="00FC63F8">
        <w:rPr>
          <w:sz w:val="24"/>
          <w:szCs w:val="24"/>
        </w:rPr>
        <w:t>гравитационных смесителях.</w:t>
      </w:r>
    </w:p>
    <w:p w14:paraId="2620864C" w14:textId="100462C2" w:rsidR="00FF2BA3" w:rsidRPr="00C47322" w:rsidRDefault="00FF2BA3" w:rsidP="00FF2BA3">
      <w:pPr>
        <w:pStyle w:val="FORMATTEXT0"/>
        <w:spacing w:before="240" w:line="360" w:lineRule="auto"/>
        <w:ind w:firstLine="567"/>
        <w:contextualSpacing/>
        <w:jc w:val="both"/>
        <w:rPr>
          <w:sz w:val="24"/>
          <w:szCs w:val="24"/>
        </w:rPr>
      </w:pPr>
      <w:r w:rsidRPr="007D22BD">
        <w:rPr>
          <w:sz w:val="24"/>
          <w:szCs w:val="24"/>
        </w:rPr>
        <w:t>5.3.5</w:t>
      </w:r>
      <w:r w:rsidR="00854F36" w:rsidRPr="007D22BD">
        <w:rPr>
          <w:sz w:val="24"/>
          <w:szCs w:val="24"/>
        </w:rPr>
        <w:t> </w:t>
      </w:r>
      <w:r w:rsidRPr="007D22BD">
        <w:rPr>
          <w:sz w:val="24"/>
          <w:szCs w:val="24"/>
        </w:rPr>
        <w:t>Продолжительность перемешивания</w:t>
      </w:r>
      <w:r w:rsidRPr="00FF2BA3">
        <w:rPr>
          <w:sz w:val="24"/>
          <w:szCs w:val="24"/>
        </w:rPr>
        <w:t xml:space="preserve"> бетонных смесей в стационарных циклических смесителях (время от момента окончания загрузки всех материалов в</w:t>
      </w:r>
      <w:r w:rsidR="00854F36">
        <w:rPr>
          <w:sz w:val="24"/>
          <w:szCs w:val="24"/>
        </w:rPr>
        <w:t> </w:t>
      </w:r>
      <w:r w:rsidRPr="00FF2BA3">
        <w:rPr>
          <w:sz w:val="24"/>
          <w:szCs w:val="24"/>
        </w:rPr>
        <w:t xml:space="preserve">работающий смеситель до начала выгрузки готовой смеси) принимают </w:t>
      </w:r>
      <w:r w:rsidRPr="00857FD5">
        <w:rPr>
          <w:sz w:val="24"/>
          <w:szCs w:val="24"/>
        </w:rPr>
        <w:t xml:space="preserve">по </w:t>
      </w:r>
      <w:r w:rsidR="00B76CE8" w:rsidRPr="00857FD5">
        <w:rPr>
          <w:sz w:val="24"/>
          <w:szCs w:val="24"/>
        </w:rPr>
        <w:t xml:space="preserve">технической документации </w:t>
      </w:r>
      <w:r w:rsidRPr="00857FD5">
        <w:rPr>
          <w:sz w:val="24"/>
          <w:szCs w:val="24"/>
        </w:rPr>
        <w:t xml:space="preserve">на производство бетонной смеси или </w:t>
      </w:r>
      <w:r w:rsidR="00D87529" w:rsidRPr="00857FD5">
        <w:rPr>
          <w:sz w:val="24"/>
          <w:szCs w:val="24"/>
        </w:rPr>
        <w:t>как указано в</w:t>
      </w:r>
      <w:r w:rsidR="00205F75" w:rsidRPr="00857FD5">
        <w:rPr>
          <w:sz w:val="24"/>
          <w:szCs w:val="24"/>
        </w:rPr>
        <w:t xml:space="preserve"> приложени</w:t>
      </w:r>
      <w:r w:rsidR="00D87529" w:rsidRPr="00857FD5">
        <w:rPr>
          <w:sz w:val="24"/>
          <w:szCs w:val="24"/>
        </w:rPr>
        <w:t>и</w:t>
      </w:r>
      <w:r w:rsidRPr="00857FD5">
        <w:rPr>
          <w:sz w:val="24"/>
          <w:szCs w:val="24"/>
        </w:rPr>
        <w:t xml:space="preserve"> А.</w:t>
      </w:r>
    </w:p>
    <w:p w14:paraId="69ED0304" w14:textId="5E7A58CA" w:rsidR="00FF2BA3" w:rsidRPr="00857FD5" w:rsidRDefault="00FF2BA3" w:rsidP="00FF2BA3">
      <w:pPr>
        <w:pStyle w:val="FORMATTEXT0"/>
        <w:spacing w:before="240" w:line="360" w:lineRule="auto"/>
        <w:ind w:firstLine="567"/>
        <w:contextualSpacing/>
        <w:jc w:val="both"/>
        <w:rPr>
          <w:sz w:val="24"/>
          <w:szCs w:val="24"/>
        </w:rPr>
      </w:pPr>
      <w:r w:rsidRPr="00857FD5">
        <w:rPr>
          <w:sz w:val="24"/>
          <w:szCs w:val="24"/>
        </w:rPr>
        <w:t>5.3.6</w:t>
      </w:r>
      <w:r w:rsidR="00854F36" w:rsidRPr="00857FD5">
        <w:rPr>
          <w:sz w:val="24"/>
          <w:szCs w:val="24"/>
        </w:rPr>
        <w:t> </w:t>
      </w:r>
      <w:r w:rsidRPr="00857FD5">
        <w:rPr>
          <w:sz w:val="24"/>
          <w:szCs w:val="24"/>
        </w:rPr>
        <w:t xml:space="preserve">Порядок </w:t>
      </w:r>
      <w:r w:rsidR="000E19C1" w:rsidRPr="00857FD5">
        <w:rPr>
          <w:sz w:val="24"/>
          <w:szCs w:val="24"/>
        </w:rPr>
        <w:t xml:space="preserve">и правила </w:t>
      </w:r>
      <w:r w:rsidRPr="00857FD5">
        <w:rPr>
          <w:sz w:val="24"/>
          <w:szCs w:val="24"/>
        </w:rPr>
        <w:t>загрузки в смеситель составляющих бетонной смеси и правила загрузки при использовании горячих составляющих (воды и цемента) должны быть указаны в</w:t>
      </w:r>
      <w:r w:rsidR="00B14D4C" w:rsidRPr="00857FD5">
        <w:rPr>
          <w:sz w:val="24"/>
          <w:szCs w:val="24"/>
        </w:rPr>
        <w:t xml:space="preserve"> </w:t>
      </w:r>
      <w:r w:rsidR="0036356A" w:rsidRPr="00857FD5">
        <w:rPr>
          <w:sz w:val="24"/>
          <w:szCs w:val="24"/>
        </w:rPr>
        <w:t>технической документации изготовителя</w:t>
      </w:r>
      <w:r w:rsidR="00AD6A27" w:rsidRPr="00857FD5">
        <w:rPr>
          <w:sz w:val="24"/>
          <w:szCs w:val="24"/>
        </w:rPr>
        <w:t>.</w:t>
      </w:r>
    </w:p>
    <w:p w14:paraId="7296B7AC" w14:textId="77777777" w:rsidR="00BE509A" w:rsidRDefault="00BE509A" w:rsidP="00363D5E">
      <w:pPr>
        <w:pStyle w:val="formattext"/>
        <w:shd w:val="clear" w:color="auto" w:fill="FFFFFF"/>
        <w:spacing w:before="240" w:after="120" w:line="360" w:lineRule="auto"/>
        <w:ind w:firstLine="709"/>
        <w:jc w:val="both"/>
        <w:textAlignment w:val="baseline"/>
        <w:rPr>
          <w:rFonts w:ascii="Arial" w:hAnsi="Arial" w:cs="Arial"/>
          <w:b/>
          <w:sz w:val="28"/>
          <w:szCs w:val="28"/>
        </w:rPr>
      </w:pPr>
      <w:bookmarkStart w:id="18" w:name="sub_1600"/>
    </w:p>
    <w:p w14:paraId="44698CA7" w14:textId="0AA66704" w:rsidR="00754C1F" w:rsidRPr="006636D5" w:rsidRDefault="00754C1F" w:rsidP="00363D5E">
      <w:pPr>
        <w:pStyle w:val="formattext"/>
        <w:shd w:val="clear" w:color="auto" w:fill="FFFFFF"/>
        <w:spacing w:before="240" w:after="120" w:line="360" w:lineRule="auto"/>
        <w:ind w:firstLine="709"/>
        <w:jc w:val="both"/>
        <w:textAlignment w:val="baseline"/>
        <w:rPr>
          <w:rFonts w:ascii="Arial" w:hAnsi="Arial" w:cs="Arial"/>
          <w:b/>
          <w:sz w:val="28"/>
          <w:szCs w:val="28"/>
        </w:rPr>
      </w:pPr>
      <w:r w:rsidRPr="006636D5">
        <w:rPr>
          <w:rFonts w:ascii="Arial" w:hAnsi="Arial" w:cs="Arial"/>
          <w:b/>
          <w:sz w:val="28"/>
          <w:szCs w:val="28"/>
        </w:rPr>
        <w:lastRenderedPageBreak/>
        <w:t>6</w:t>
      </w:r>
      <w:r w:rsidR="006636D5" w:rsidRPr="0016625F">
        <w:rPr>
          <w:rFonts w:ascii="Arial" w:hAnsi="Arial" w:cs="Arial"/>
          <w:b/>
          <w:sz w:val="28"/>
          <w:szCs w:val="28"/>
        </w:rPr>
        <w:t xml:space="preserve"> </w:t>
      </w:r>
      <w:r w:rsidR="00FF2BA3" w:rsidRPr="006636D5">
        <w:rPr>
          <w:rFonts w:ascii="Arial" w:hAnsi="Arial" w:cs="Arial"/>
          <w:b/>
          <w:sz w:val="28"/>
          <w:szCs w:val="28"/>
        </w:rPr>
        <w:t>Правила приемки</w:t>
      </w:r>
    </w:p>
    <w:p w14:paraId="65DBBE8A" w14:textId="07F8F1F0" w:rsidR="00027F1D" w:rsidRDefault="00754C1F" w:rsidP="00027F1D">
      <w:pPr>
        <w:pStyle w:val="formattext"/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bookmarkStart w:id="19" w:name="sub_161"/>
      <w:bookmarkEnd w:id="18"/>
      <w:r w:rsidRPr="00390C18">
        <w:rPr>
          <w:rFonts w:ascii="Arial" w:hAnsi="Arial" w:cs="Arial"/>
          <w:bCs/>
          <w:sz w:val="24"/>
          <w:szCs w:val="24"/>
        </w:rPr>
        <w:t>6.1</w:t>
      </w:r>
      <w:bookmarkStart w:id="20" w:name="sub_168"/>
      <w:bookmarkEnd w:id="19"/>
      <w:r w:rsidR="00854F36" w:rsidRPr="00390C18">
        <w:rPr>
          <w:rFonts w:ascii="Arial" w:hAnsi="Arial" w:cs="Arial"/>
          <w:bCs/>
          <w:sz w:val="24"/>
          <w:szCs w:val="24"/>
        </w:rPr>
        <w:t> </w:t>
      </w:r>
      <w:r w:rsidR="00027F1D" w:rsidRPr="00390C18">
        <w:rPr>
          <w:rFonts w:ascii="Arial" w:hAnsi="Arial" w:cs="Arial"/>
          <w:bCs/>
          <w:sz w:val="24"/>
          <w:szCs w:val="24"/>
        </w:rPr>
        <w:t>Бетонные смеси должны быть приняты по качеству и количеству техническ</w:t>
      </w:r>
      <w:r w:rsidR="00390C18" w:rsidRPr="00390C18">
        <w:rPr>
          <w:rFonts w:ascii="Arial" w:hAnsi="Arial" w:cs="Arial"/>
          <w:bCs/>
          <w:sz w:val="24"/>
          <w:szCs w:val="24"/>
        </w:rPr>
        <w:t>и</w:t>
      </w:r>
      <w:r w:rsidR="006C42A8" w:rsidRPr="00390C18">
        <w:rPr>
          <w:rFonts w:ascii="Arial" w:hAnsi="Arial" w:cs="Arial"/>
          <w:bCs/>
          <w:sz w:val="24"/>
          <w:szCs w:val="24"/>
        </w:rPr>
        <w:t>м</w:t>
      </w:r>
      <w:r w:rsidR="00027F1D" w:rsidRPr="00390C18">
        <w:rPr>
          <w:rFonts w:ascii="Arial" w:hAnsi="Arial" w:cs="Arial"/>
          <w:bCs/>
          <w:sz w:val="24"/>
          <w:szCs w:val="24"/>
        </w:rPr>
        <w:t xml:space="preserve"> контроле</w:t>
      </w:r>
      <w:r w:rsidR="00390C18" w:rsidRPr="00390C18">
        <w:rPr>
          <w:rFonts w:ascii="Arial" w:hAnsi="Arial" w:cs="Arial"/>
          <w:bCs/>
          <w:sz w:val="24"/>
          <w:szCs w:val="24"/>
        </w:rPr>
        <w:t>м</w:t>
      </w:r>
      <w:r w:rsidR="00027F1D" w:rsidRPr="00390C18">
        <w:rPr>
          <w:rFonts w:ascii="Arial" w:hAnsi="Arial" w:cs="Arial"/>
          <w:bCs/>
          <w:sz w:val="24"/>
          <w:szCs w:val="24"/>
        </w:rPr>
        <w:t xml:space="preserve"> </w:t>
      </w:r>
      <w:r w:rsidR="007A477A" w:rsidRPr="00390C18">
        <w:rPr>
          <w:rFonts w:ascii="Arial" w:hAnsi="Arial" w:cs="Arial"/>
          <w:bCs/>
          <w:sz w:val="24"/>
          <w:szCs w:val="24"/>
        </w:rPr>
        <w:t>изготовителя</w:t>
      </w:r>
      <w:r w:rsidR="00027F1D" w:rsidRPr="00390C18">
        <w:rPr>
          <w:rFonts w:ascii="Arial" w:hAnsi="Arial" w:cs="Arial"/>
          <w:bCs/>
          <w:sz w:val="24"/>
          <w:szCs w:val="24"/>
        </w:rPr>
        <w:t>.</w:t>
      </w:r>
    </w:p>
    <w:p w14:paraId="6C48C0CD" w14:textId="66E16FAD" w:rsidR="00027F1D" w:rsidRPr="00857FD5" w:rsidRDefault="00027F1D" w:rsidP="00027F1D">
      <w:pPr>
        <w:pStyle w:val="formattext"/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027F1D">
        <w:rPr>
          <w:rFonts w:ascii="Arial" w:hAnsi="Arial" w:cs="Arial"/>
          <w:bCs/>
          <w:sz w:val="24"/>
          <w:szCs w:val="24"/>
        </w:rPr>
        <w:t>6.2</w:t>
      </w:r>
      <w:r w:rsidR="00854F36">
        <w:rPr>
          <w:rFonts w:ascii="Arial" w:hAnsi="Arial" w:cs="Arial"/>
          <w:bCs/>
          <w:sz w:val="24"/>
          <w:szCs w:val="24"/>
        </w:rPr>
        <w:t> </w:t>
      </w:r>
      <w:r w:rsidRPr="00027F1D">
        <w:rPr>
          <w:rFonts w:ascii="Arial" w:hAnsi="Arial" w:cs="Arial"/>
          <w:bCs/>
          <w:sz w:val="24"/>
          <w:szCs w:val="24"/>
        </w:rPr>
        <w:t xml:space="preserve">Бетонные смеси </w:t>
      </w:r>
      <w:r w:rsidRPr="007D22BD">
        <w:rPr>
          <w:rFonts w:ascii="Arial" w:hAnsi="Arial" w:cs="Arial"/>
          <w:bCs/>
          <w:sz w:val="24"/>
          <w:szCs w:val="24"/>
        </w:rPr>
        <w:t xml:space="preserve">принимают партиями. В состав партии включают бетонную смесь одного номинального состава, приготовленную из </w:t>
      </w:r>
      <w:r w:rsidRPr="00B177FE">
        <w:rPr>
          <w:rFonts w:ascii="Arial" w:hAnsi="Arial" w:cs="Arial"/>
          <w:bCs/>
          <w:sz w:val="24"/>
          <w:szCs w:val="24"/>
        </w:rPr>
        <w:t>одних и тех же</w:t>
      </w:r>
      <w:r w:rsidRPr="007D22BD">
        <w:rPr>
          <w:rFonts w:ascii="Arial" w:hAnsi="Arial" w:cs="Arial"/>
          <w:bCs/>
          <w:sz w:val="24"/>
          <w:szCs w:val="24"/>
        </w:rPr>
        <w:t xml:space="preserve"> материалов</w:t>
      </w:r>
      <w:r w:rsidR="00AD4CFE">
        <w:rPr>
          <w:rFonts w:ascii="Arial" w:hAnsi="Arial" w:cs="Arial"/>
          <w:bCs/>
          <w:sz w:val="24"/>
          <w:szCs w:val="24"/>
        </w:rPr>
        <w:t xml:space="preserve"> (материалов одного производителя, одинаковых видов, марок и классов)</w:t>
      </w:r>
      <w:r w:rsidRPr="007D22BD">
        <w:rPr>
          <w:rFonts w:ascii="Arial" w:hAnsi="Arial" w:cs="Arial"/>
          <w:bCs/>
          <w:sz w:val="24"/>
          <w:szCs w:val="24"/>
        </w:rPr>
        <w:t xml:space="preserve"> по единой технологии. Объем партии бетонной смеси устанавливают по ГОСТ 18105 </w:t>
      </w:r>
      <w:r w:rsidRPr="00857FD5">
        <w:rPr>
          <w:rFonts w:ascii="Arial" w:hAnsi="Arial" w:cs="Arial"/>
          <w:bCs/>
          <w:sz w:val="24"/>
          <w:szCs w:val="24"/>
        </w:rPr>
        <w:t xml:space="preserve">или </w:t>
      </w:r>
      <w:r w:rsidR="00B177FE" w:rsidRPr="00857FD5">
        <w:rPr>
          <w:rFonts w:ascii="Arial" w:hAnsi="Arial" w:cs="Arial"/>
          <w:bCs/>
          <w:sz w:val="24"/>
          <w:szCs w:val="24"/>
        </w:rPr>
        <w:t>принимают в соответствии с техническими требованиями на поставку</w:t>
      </w:r>
      <w:r w:rsidRPr="00857FD5">
        <w:rPr>
          <w:rFonts w:ascii="Arial" w:hAnsi="Arial" w:cs="Arial"/>
          <w:bCs/>
          <w:sz w:val="24"/>
          <w:szCs w:val="24"/>
        </w:rPr>
        <w:t>.</w:t>
      </w:r>
    </w:p>
    <w:p w14:paraId="783B5A1D" w14:textId="251B9864" w:rsidR="00223CD6" w:rsidRPr="00B43B5F" w:rsidRDefault="00223CD6" w:rsidP="00027F1D">
      <w:pPr>
        <w:pStyle w:val="formattext"/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857FD5">
        <w:rPr>
          <w:rFonts w:ascii="Arial" w:hAnsi="Arial" w:cs="Arial"/>
          <w:bCs/>
          <w:sz w:val="24"/>
          <w:szCs w:val="24"/>
        </w:rPr>
        <w:t xml:space="preserve">6.3 </w:t>
      </w:r>
      <w:r w:rsidR="00B177FE" w:rsidRPr="00857FD5">
        <w:rPr>
          <w:rFonts w:ascii="Arial" w:hAnsi="Arial" w:cs="Arial"/>
          <w:bCs/>
          <w:sz w:val="24"/>
          <w:szCs w:val="24"/>
        </w:rPr>
        <w:t>К</w:t>
      </w:r>
      <w:r w:rsidRPr="00857FD5">
        <w:rPr>
          <w:rFonts w:ascii="Arial" w:hAnsi="Arial" w:cs="Arial"/>
          <w:bCs/>
          <w:sz w:val="24"/>
          <w:szCs w:val="24"/>
        </w:rPr>
        <w:t>ажд</w:t>
      </w:r>
      <w:r w:rsidR="00B177FE" w:rsidRPr="00857FD5">
        <w:rPr>
          <w:rFonts w:ascii="Arial" w:hAnsi="Arial" w:cs="Arial"/>
          <w:bCs/>
          <w:sz w:val="24"/>
          <w:szCs w:val="24"/>
        </w:rPr>
        <w:t>ая</w:t>
      </w:r>
      <w:r w:rsidRPr="00857FD5">
        <w:rPr>
          <w:rFonts w:ascii="Arial" w:hAnsi="Arial" w:cs="Arial"/>
          <w:bCs/>
          <w:sz w:val="24"/>
          <w:szCs w:val="24"/>
        </w:rPr>
        <w:t xml:space="preserve"> парти</w:t>
      </w:r>
      <w:r w:rsidR="00B177FE" w:rsidRPr="00857FD5">
        <w:rPr>
          <w:rFonts w:ascii="Arial" w:hAnsi="Arial" w:cs="Arial"/>
          <w:bCs/>
          <w:sz w:val="24"/>
          <w:szCs w:val="24"/>
        </w:rPr>
        <w:t xml:space="preserve">я </w:t>
      </w:r>
      <w:r w:rsidR="006901AA" w:rsidRPr="00857FD5">
        <w:rPr>
          <w:rFonts w:ascii="Arial" w:hAnsi="Arial" w:cs="Arial"/>
          <w:bCs/>
          <w:sz w:val="24"/>
          <w:szCs w:val="24"/>
        </w:rPr>
        <w:t xml:space="preserve">товарной </w:t>
      </w:r>
      <w:r w:rsidR="00B177FE" w:rsidRPr="00857FD5">
        <w:rPr>
          <w:rFonts w:ascii="Arial" w:hAnsi="Arial" w:cs="Arial"/>
          <w:bCs/>
          <w:sz w:val="24"/>
          <w:szCs w:val="24"/>
        </w:rPr>
        <w:t>бетонной смеси</w:t>
      </w:r>
      <w:r w:rsidRPr="00857FD5">
        <w:rPr>
          <w:rFonts w:ascii="Arial" w:hAnsi="Arial" w:cs="Arial"/>
          <w:bCs/>
          <w:sz w:val="24"/>
          <w:szCs w:val="24"/>
        </w:rPr>
        <w:t xml:space="preserve"> должна </w:t>
      </w:r>
      <w:r w:rsidR="00B177FE" w:rsidRPr="00857FD5">
        <w:rPr>
          <w:rFonts w:ascii="Arial" w:hAnsi="Arial" w:cs="Arial"/>
          <w:bCs/>
          <w:sz w:val="24"/>
          <w:szCs w:val="24"/>
        </w:rPr>
        <w:t>иметь</w:t>
      </w:r>
      <w:r w:rsidRPr="00857FD5">
        <w:rPr>
          <w:rFonts w:ascii="Arial" w:hAnsi="Arial" w:cs="Arial"/>
          <w:bCs/>
          <w:sz w:val="24"/>
          <w:szCs w:val="24"/>
        </w:rPr>
        <w:t xml:space="preserve"> документ </w:t>
      </w:r>
      <w:r w:rsidRPr="00B43B5F">
        <w:rPr>
          <w:rFonts w:ascii="Arial" w:hAnsi="Arial" w:cs="Arial"/>
          <w:bCs/>
          <w:sz w:val="24"/>
          <w:szCs w:val="24"/>
        </w:rPr>
        <w:t>о качестве</w:t>
      </w:r>
      <w:r w:rsidR="00B177FE">
        <w:rPr>
          <w:rFonts w:ascii="Arial" w:hAnsi="Arial" w:cs="Arial"/>
          <w:bCs/>
          <w:sz w:val="24"/>
          <w:szCs w:val="24"/>
        </w:rPr>
        <w:t>, который предоставляют</w:t>
      </w:r>
      <w:r w:rsidR="00B177FE" w:rsidRPr="00B177FE">
        <w:rPr>
          <w:rFonts w:ascii="Arial" w:hAnsi="Arial" w:cs="Arial"/>
          <w:bCs/>
          <w:sz w:val="24"/>
          <w:szCs w:val="24"/>
        </w:rPr>
        <w:t xml:space="preserve"> </w:t>
      </w:r>
      <w:r w:rsidR="00B177FE" w:rsidRPr="00B43B5F">
        <w:rPr>
          <w:rFonts w:ascii="Arial" w:hAnsi="Arial" w:cs="Arial"/>
          <w:bCs/>
          <w:sz w:val="24"/>
          <w:szCs w:val="24"/>
        </w:rPr>
        <w:t>на каждую загрузку бетонной смеси заданного качества</w:t>
      </w:r>
      <w:r w:rsidR="00B177FE" w:rsidRPr="00B177FE">
        <w:rPr>
          <w:rFonts w:ascii="Arial" w:hAnsi="Arial" w:cs="Arial"/>
          <w:bCs/>
          <w:sz w:val="24"/>
          <w:szCs w:val="24"/>
        </w:rPr>
        <w:t xml:space="preserve"> </w:t>
      </w:r>
      <w:r w:rsidR="00B177FE">
        <w:rPr>
          <w:rFonts w:ascii="Arial" w:hAnsi="Arial" w:cs="Arial"/>
          <w:bCs/>
          <w:sz w:val="24"/>
          <w:szCs w:val="24"/>
        </w:rPr>
        <w:t xml:space="preserve">(см. </w:t>
      </w:r>
      <w:r w:rsidR="00B177FE" w:rsidRPr="00B43B5F">
        <w:rPr>
          <w:rFonts w:ascii="Arial" w:hAnsi="Arial" w:cs="Arial"/>
          <w:bCs/>
          <w:sz w:val="24"/>
          <w:szCs w:val="24"/>
        </w:rPr>
        <w:t>приложение Б</w:t>
      </w:r>
      <w:r w:rsidR="00B177FE">
        <w:rPr>
          <w:rFonts w:ascii="Arial" w:hAnsi="Arial" w:cs="Arial"/>
          <w:bCs/>
          <w:sz w:val="24"/>
          <w:szCs w:val="24"/>
        </w:rPr>
        <w:t xml:space="preserve">) и </w:t>
      </w:r>
      <w:r w:rsidR="00B177FE" w:rsidRPr="00B43B5F">
        <w:rPr>
          <w:rFonts w:ascii="Arial" w:hAnsi="Arial" w:cs="Arial"/>
          <w:bCs/>
          <w:sz w:val="24"/>
          <w:szCs w:val="24"/>
        </w:rPr>
        <w:t>загрузку бетонной смеси заданного состава</w:t>
      </w:r>
      <w:r w:rsidR="00B177FE">
        <w:rPr>
          <w:rFonts w:ascii="Arial" w:hAnsi="Arial" w:cs="Arial"/>
          <w:bCs/>
          <w:sz w:val="24"/>
          <w:szCs w:val="24"/>
        </w:rPr>
        <w:t xml:space="preserve"> (см. приложение В)</w:t>
      </w:r>
      <w:r w:rsidRPr="00B43B5F">
        <w:rPr>
          <w:rFonts w:ascii="Arial" w:hAnsi="Arial" w:cs="Arial"/>
          <w:bCs/>
          <w:sz w:val="24"/>
          <w:szCs w:val="24"/>
        </w:rPr>
        <w:t xml:space="preserve">. </w:t>
      </w:r>
    </w:p>
    <w:p w14:paraId="3480D63B" w14:textId="3B6E68DF" w:rsidR="008B1AF0" w:rsidRPr="00857FD5" w:rsidRDefault="00027F1D" w:rsidP="008B1AF0">
      <w:pPr>
        <w:pStyle w:val="formattext"/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B43B5F">
        <w:rPr>
          <w:rFonts w:ascii="Arial" w:hAnsi="Arial" w:cs="Arial"/>
          <w:bCs/>
          <w:sz w:val="24"/>
          <w:szCs w:val="24"/>
        </w:rPr>
        <w:t>Допускается</w:t>
      </w:r>
      <w:r w:rsidR="00206157" w:rsidRPr="00B43B5F">
        <w:rPr>
          <w:rFonts w:ascii="Arial" w:hAnsi="Arial" w:cs="Arial"/>
          <w:bCs/>
          <w:sz w:val="24"/>
          <w:szCs w:val="24"/>
        </w:rPr>
        <w:t xml:space="preserve">, </w:t>
      </w:r>
      <w:r w:rsidR="00206157" w:rsidRPr="00857FD5">
        <w:rPr>
          <w:rFonts w:ascii="Arial" w:hAnsi="Arial" w:cs="Arial"/>
          <w:bCs/>
          <w:sz w:val="24"/>
          <w:szCs w:val="24"/>
        </w:rPr>
        <w:t>по согласованию с потребителем,</w:t>
      </w:r>
      <w:r w:rsidRPr="00857FD5">
        <w:rPr>
          <w:rFonts w:ascii="Arial" w:hAnsi="Arial" w:cs="Arial"/>
          <w:bCs/>
          <w:sz w:val="24"/>
          <w:szCs w:val="24"/>
        </w:rPr>
        <w:t xml:space="preserve"> при</w:t>
      </w:r>
      <w:r w:rsidRPr="00B43B5F">
        <w:rPr>
          <w:rFonts w:ascii="Arial" w:hAnsi="Arial" w:cs="Arial"/>
          <w:bCs/>
          <w:sz w:val="24"/>
          <w:szCs w:val="24"/>
        </w:rPr>
        <w:t xml:space="preserve"> поставке бетонной смеси </w:t>
      </w:r>
      <w:r w:rsidRPr="007D22BD">
        <w:rPr>
          <w:rFonts w:ascii="Arial" w:hAnsi="Arial" w:cs="Arial"/>
          <w:bCs/>
          <w:sz w:val="24"/>
          <w:szCs w:val="24"/>
        </w:rPr>
        <w:t xml:space="preserve">заданного качества предоставлять документ о качестве не на каждую загрузку, а на каждую партию бетонной </w:t>
      </w:r>
      <w:r w:rsidRPr="00857FD5">
        <w:rPr>
          <w:rFonts w:ascii="Arial" w:hAnsi="Arial" w:cs="Arial"/>
          <w:bCs/>
          <w:sz w:val="24"/>
          <w:szCs w:val="24"/>
        </w:rPr>
        <w:t>смеси</w:t>
      </w:r>
      <w:r w:rsidR="00B14D4C" w:rsidRPr="00857FD5">
        <w:rPr>
          <w:rFonts w:ascii="Arial" w:hAnsi="Arial" w:cs="Arial"/>
          <w:bCs/>
          <w:sz w:val="24"/>
          <w:szCs w:val="24"/>
        </w:rPr>
        <w:t>.</w:t>
      </w:r>
      <w:r w:rsidR="008B1AF0" w:rsidRPr="00857FD5">
        <w:rPr>
          <w:rFonts w:ascii="Arial" w:hAnsi="Arial" w:cs="Arial"/>
          <w:bCs/>
          <w:sz w:val="24"/>
          <w:szCs w:val="24"/>
        </w:rPr>
        <w:t xml:space="preserve"> В этом случае документ о качестве должен предоставляться при доставке первой загрузки такой партии.</w:t>
      </w:r>
    </w:p>
    <w:p w14:paraId="68D32215" w14:textId="1F5010DD" w:rsidR="00027F1D" w:rsidRPr="00127CE1" w:rsidRDefault="00027F1D" w:rsidP="00027F1D">
      <w:pPr>
        <w:pStyle w:val="formattext"/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bCs/>
          <w:strike/>
          <w:sz w:val="24"/>
          <w:szCs w:val="24"/>
        </w:rPr>
      </w:pPr>
      <w:r w:rsidRPr="00127CE1">
        <w:rPr>
          <w:rFonts w:ascii="Arial" w:hAnsi="Arial" w:cs="Arial"/>
          <w:bCs/>
          <w:sz w:val="24"/>
          <w:szCs w:val="24"/>
        </w:rPr>
        <w:t>6.4</w:t>
      </w:r>
      <w:r w:rsidR="004412C3" w:rsidRPr="00127CE1">
        <w:rPr>
          <w:rFonts w:ascii="Arial" w:hAnsi="Arial" w:cs="Arial"/>
          <w:bCs/>
          <w:sz w:val="24"/>
          <w:szCs w:val="24"/>
        </w:rPr>
        <w:t> </w:t>
      </w:r>
      <w:bookmarkStart w:id="21" w:name="_Hlk185589702"/>
      <w:r w:rsidR="00C416D8" w:rsidRPr="00127CE1">
        <w:rPr>
          <w:rFonts w:ascii="Arial" w:hAnsi="Arial" w:cs="Arial"/>
          <w:bCs/>
          <w:sz w:val="24"/>
          <w:szCs w:val="24"/>
        </w:rPr>
        <w:t xml:space="preserve">Периодичность контроля показателей качества бетонов и каждой партии бетонных смесей устанавливают в соответствии с приложением Г, а при наличии дополнительных требований </w:t>
      </w:r>
      <w:r w:rsidR="00127CE1" w:rsidRPr="00127CE1">
        <w:rPr>
          <w:rFonts w:ascii="Arial" w:hAnsi="Arial" w:cs="Arial"/>
          <w:bCs/>
          <w:sz w:val="24"/>
          <w:szCs w:val="24"/>
        </w:rPr>
        <w:t>она</w:t>
      </w:r>
      <w:r w:rsidR="00C416D8" w:rsidRPr="00127CE1">
        <w:rPr>
          <w:rFonts w:ascii="Arial" w:hAnsi="Arial" w:cs="Arial"/>
          <w:bCs/>
          <w:sz w:val="24"/>
          <w:szCs w:val="24"/>
        </w:rPr>
        <w:t xml:space="preserve"> </w:t>
      </w:r>
      <w:r w:rsidR="00127CE1" w:rsidRPr="00127CE1">
        <w:rPr>
          <w:rFonts w:ascii="Arial" w:hAnsi="Arial" w:cs="Arial"/>
          <w:bCs/>
          <w:sz w:val="24"/>
          <w:szCs w:val="24"/>
        </w:rPr>
        <w:t xml:space="preserve">должна </w:t>
      </w:r>
      <w:r w:rsidR="00C416D8" w:rsidRPr="00127CE1">
        <w:rPr>
          <w:rFonts w:ascii="Arial" w:hAnsi="Arial" w:cs="Arial"/>
          <w:bCs/>
          <w:sz w:val="24"/>
          <w:szCs w:val="24"/>
        </w:rPr>
        <w:t>соответствовать и техническим требованиям на поставку бетонной смеси</w:t>
      </w:r>
      <w:bookmarkEnd w:id="21"/>
      <w:r w:rsidR="00127CE1" w:rsidRPr="00127CE1">
        <w:rPr>
          <w:rFonts w:ascii="Arial" w:hAnsi="Arial" w:cs="Arial"/>
          <w:bCs/>
          <w:sz w:val="24"/>
          <w:szCs w:val="24"/>
        </w:rPr>
        <w:t>.</w:t>
      </w:r>
    </w:p>
    <w:p w14:paraId="71BB9F7F" w14:textId="77777777" w:rsidR="00857FD5" w:rsidRDefault="00A918C8" w:rsidP="00027F1D">
      <w:pPr>
        <w:pStyle w:val="formattext"/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857FD5">
        <w:rPr>
          <w:rFonts w:ascii="Arial" w:hAnsi="Arial" w:cs="Arial"/>
          <w:bCs/>
          <w:sz w:val="24"/>
          <w:szCs w:val="24"/>
        </w:rPr>
        <w:t>Заданные технологические показатели качества бетонной смеси определяют и</w:t>
      </w:r>
      <w:r w:rsidRPr="00B43B5F">
        <w:rPr>
          <w:rFonts w:ascii="Arial" w:hAnsi="Arial" w:cs="Arial"/>
          <w:bCs/>
          <w:sz w:val="24"/>
          <w:szCs w:val="24"/>
        </w:rPr>
        <w:t xml:space="preserve"> оценивают</w:t>
      </w:r>
      <w:r w:rsidR="00857FD5">
        <w:rPr>
          <w:rFonts w:ascii="Arial" w:hAnsi="Arial" w:cs="Arial"/>
          <w:bCs/>
          <w:sz w:val="24"/>
          <w:szCs w:val="24"/>
        </w:rPr>
        <w:t>:</w:t>
      </w:r>
    </w:p>
    <w:p w14:paraId="5E243828" w14:textId="77777777" w:rsidR="00857FD5" w:rsidRDefault="00857FD5" w:rsidP="00027F1D">
      <w:pPr>
        <w:pStyle w:val="formattext"/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="00A918C8" w:rsidRPr="00B43B5F">
        <w:rPr>
          <w:rFonts w:ascii="Arial" w:hAnsi="Arial" w:cs="Arial"/>
          <w:bCs/>
          <w:sz w:val="24"/>
          <w:szCs w:val="24"/>
        </w:rPr>
        <w:t xml:space="preserve"> у </w:t>
      </w:r>
      <w:r w:rsidR="005F0216" w:rsidRPr="00B43B5F">
        <w:rPr>
          <w:rFonts w:ascii="Arial" w:hAnsi="Arial" w:cs="Arial"/>
          <w:bCs/>
          <w:sz w:val="24"/>
          <w:szCs w:val="24"/>
        </w:rPr>
        <w:t>изготовителя</w:t>
      </w:r>
      <w:r>
        <w:rPr>
          <w:rFonts w:ascii="Arial" w:hAnsi="Arial" w:cs="Arial"/>
          <w:bCs/>
          <w:sz w:val="24"/>
          <w:szCs w:val="24"/>
        </w:rPr>
        <w:t xml:space="preserve"> —</w:t>
      </w:r>
      <w:r w:rsidR="00A918C8" w:rsidRPr="00B43B5F">
        <w:rPr>
          <w:rFonts w:ascii="Arial" w:hAnsi="Arial" w:cs="Arial"/>
          <w:bCs/>
          <w:sz w:val="24"/>
          <w:szCs w:val="24"/>
        </w:rPr>
        <w:t xml:space="preserve"> не ранее чем через 15 мин </w:t>
      </w:r>
      <w:r w:rsidR="00A918C8" w:rsidRPr="00EB3F16">
        <w:rPr>
          <w:rFonts w:ascii="Arial" w:hAnsi="Arial" w:cs="Arial"/>
          <w:bCs/>
          <w:sz w:val="24"/>
          <w:szCs w:val="24"/>
        </w:rPr>
        <w:t>после выгрузки бетонной смеси из стационарного смесителя</w:t>
      </w:r>
      <w:r w:rsidR="00EB3F16">
        <w:rPr>
          <w:rFonts w:ascii="Arial" w:hAnsi="Arial" w:cs="Arial"/>
          <w:bCs/>
          <w:sz w:val="24"/>
          <w:szCs w:val="24"/>
        </w:rPr>
        <w:t>;</w:t>
      </w:r>
    </w:p>
    <w:p w14:paraId="2C092384" w14:textId="77777777" w:rsidR="00857FD5" w:rsidRPr="004A0BDB" w:rsidRDefault="00857FD5" w:rsidP="00027F1D">
      <w:pPr>
        <w:pStyle w:val="formattext"/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="00A918C8" w:rsidRPr="00B43B5F">
        <w:rPr>
          <w:rFonts w:ascii="Arial" w:hAnsi="Arial" w:cs="Arial"/>
          <w:bCs/>
          <w:sz w:val="24"/>
          <w:szCs w:val="24"/>
        </w:rPr>
        <w:t xml:space="preserve"> у потребителя </w:t>
      </w:r>
      <w:r w:rsidR="0016625F" w:rsidRPr="00B43B5F">
        <w:rPr>
          <w:rFonts w:ascii="Arial" w:hAnsi="Arial" w:cs="Arial"/>
          <w:bCs/>
          <w:sz w:val="24"/>
          <w:szCs w:val="24"/>
        </w:rPr>
        <w:t xml:space="preserve">— </w:t>
      </w:r>
      <w:r w:rsidR="00EB3F16">
        <w:rPr>
          <w:rFonts w:ascii="Arial" w:hAnsi="Arial" w:cs="Arial"/>
          <w:bCs/>
          <w:sz w:val="24"/>
          <w:szCs w:val="24"/>
        </w:rPr>
        <w:t>в период времени сохраняемости</w:t>
      </w:r>
      <w:r w:rsidR="00A918C8" w:rsidRPr="00B43B5F">
        <w:rPr>
          <w:rFonts w:ascii="Arial" w:hAnsi="Arial" w:cs="Arial"/>
          <w:bCs/>
          <w:sz w:val="24"/>
          <w:szCs w:val="24"/>
        </w:rPr>
        <w:t xml:space="preserve">, </w:t>
      </w:r>
      <w:r w:rsidR="00A918C8" w:rsidRPr="00857FD5">
        <w:rPr>
          <w:rFonts w:ascii="Arial" w:hAnsi="Arial" w:cs="Arial"/>
          <w:bCs/>
          <w:sz w:val="24"/>
          <w:szCs w:val="24"/>
        </w:rPr>
        <w:t>предусмотренн</w:t>
      </w:r>
      <w:r w:rsidR="00EB3F16" w:rsidRPr="00857FD5">
        <w:rPr>
          <w:rFonts w:ascii="Arial" w:hAnsi="Arial" w:cs="Arial"/>
          <w:bCs/>
          <w:sz w:val="24"/>
          <w:szCs w:val="24"/>
        </w:rPr>
        <w:t>ый</w:t>
      </w:r>
      <w:r w:rsidR="00206157" w:rsidRPr="00857FD5">
        <w:rPr>
          <w:rFonts w:ascii="Arial" w:hAnsi="Arial" w:cs="Arial"/>
          <w:bCs/>
          <w:sz w:val="24"/>
          <w:szCs w:val="24"/>
        </w:rPr>
        <w:t xml:space="preserve"> т</w:t>
      </w:r>
      <w:r w:rsidR="00206157" w:rsidRPr="00B43B5F">
        <w:rPr>
          <w:rFonts w:ascii="Arial" w:hAnsi="Arial" w:cs="Arial"/>
          <w:bCs/>
          <w:sz w:val="24"/>
          <w:szCs w:val="24"/>
        </w:rPr>
        <w:t>ехническим</w:t>
      </w:r>
      <w:r w:rsidR="00B177FE">
        <w:rPr>
          <w:rFonts w:ascii="Arial" w:hAnsi="Arial" w:cs="Arial"/>
          <w:bCs/>
          <w:sz w:val="24"/>
          <w:szCs w:val="24"/>
        </w:rPr>
        <w:t xml:space="preserve">и </w:t>
      </w:r>
      <w:r w:rsidR="00B177FE" w:rsidRPr="004A0BDB">
        <w:rPr>
          <w:rFonts w:ascii="Arial" w:hAnsi="Arial" w:cs="Arial"/>
          <w:bCs/>
          <w:sz w:val="24"/>
          <w:szCs w:val="24"/>
        </w:rPr>
        <w:t>требованиями</w:t>
      </w:r>
      <w:r w:rsidR="00206157" w:rsidRPr="004A0BDB">
        <w:rPr>
          <w:rFonts w:ascii="Arial" w:hAnsi="Arial" w:cs="Arial"/>
          <w:bCs/>
          <w:sz w:val="24"/>
          <w:szCs w:val="24"/>
        </w:rPr>
        <w:t xml:space="preserve"> на поставку</w:t>
      </w:r>
      <w:r w:rsidRPr="004A0BDB">
        <w:rPr>
          <w:rFonts w:ascii="Arial" w:hAnsi="Arial" w:cs="Arial"/>
          <w:bCs/>
          <w:sz w:val="24"/>
          <w:szCs w:val="24"/>
        </w:rPr>
        <w:t>,</w:t>
      </w:r>
    </w:p>
    <w:p w14:paraId="5C2F3C30" w14:textId="161D8FE1" w:rsidR="00027F1D" w:rsidRPr="004A0BDB" w:rsidRDefault="00EB3F16" w:rsidP="004A0BDB">
      <w:pPr>
        <w:pStyle w:val="formattext"/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4A0BDB">
        <w:rPr>
          <w:rFonts w:ascii="Arial" w:hAnsi="Arial" w:cs="Arial"/>
          <w:bCs/>
          <w:sz w:val="24"/>
          <w:szCs w:val="24"/>
        </w:rPr>
        <w:t xml:space="preserve">а </w:t>
      </w:r>
      <w:r w:rsidR="0032561C">
        <w:rPr>
          <w:rFonts w:ascii="Arial" w:hAnsi="Arial" w:cs="Arial"/>
          <w:bCs/>
          <w:sz w:val="24"/>
          <w:szCs w:val="24"/>
        </w:rPr>
        <w:t>при</w:t>
      </w:r>
      <w:r w:rsidRPr="004A0BDB">
        <w:rPr>
          <w:rFonts w:ascii="Arial" w:hAnsi="Arial" w:cs="Arial"/>
          <w:bCs/>
          <w:sz w:val="24"/>
          <w:szCs w:val="24"/>
        </w:rPr>
        <w:t xml:space="preserve"> отсутстви</w:t>
      </w:r>
      <w:r w:rsidR="0032561C">
        <w:rPr>
          <w:rFonts w:ascii="Arial" w:hAnsi="Arial" w:cs="Arial"/>
          <w:bCs/>
          <w:sz w:val="24"/>
          <w:szCs w:val="24"/>
        </w:rPr>
        <w:t>и</w:t>
      </w:r>
      <w:r w:rsidRPr="004A0BDB">
        <w:rPr>
          <w:rFonts w:ascii="Arial" w:hAnsi="Arial" w:cs="Arial"/>
          <w:bCs/>
          <w:sz w:val="24"/>
          <w:szCs w:val="24"/>
        </w:rPr>
        <w:t xml:space="preserve"> таких требований – не позднее 20 мин с момента доставки бетонной смеси потребителю</w:t>
      </w:r>
      <w:r w:rsidR="00A918C8" w:rsidRPr="004A0BDB">
        <w:rPr>
          <w:rFonts w:ascii="Arial" w:hAnsi="Arial" w:cs="Arial"/>
          <w:bCs/>
          <w:sz w:val="24"/>
          <w:szCs w:val="24"/>
        </w:rPr>
        <w:t>.</w:t>
      </w:r>
    </w:p>
    <w:p w14:paraId="6F0A7479" w14:textId="3833ACA7" w:rsidR="00027F1D" w:rsidRPr="00027F1D" w:rsidRDefault="00027F1D" w:rsidP="00A32309">
      <w:pPr>
        <w:pStyle w:val="formattext"/>
        <w:shd w:val="clear" w:color="auto" w:fill="FFFFFF"/>
        <w:spacing w:line="348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4A0BDB">
        <w:rPr>
          <w:rFonts w:ascii="Arial" w:hAnsi="Arial" w:cs="Arial"/>
          <w:bCs/>
          <w:sz w:val="24"/>
          <w:szCs w:val="24"/>
        </w:rPr>
        <w:t>6.5</w:t>
      </w:r>
      <w:r w:rsidR="00C733B9" w:rsidRPr="004A0BDB">
        <w:rPr>
          <w:rFonts w:ascii="Arial" w:hAnsi="Arial" w:cs="Arial"/>
          <w:bCs/>
          <w:sz w:val="24"/>
          <w:szCs w:val="24"/>
        </w:rPr>
        <w:t> </w:t>
      </w:r>
      <w:r w:rsidR="00C416D8" w:rsidRPr="004A0BDB">
        <w:rPr>
          <w:rFonts w:ascii="Arial" w:hAnsi="Arial" w:cs="Arial"/>
          <w:bCs/>
          <w:sz w:val="24"/>
          <w:szCs w:val="24"/>
        </w:rPr>
        <w:t>Бетонные смеси по количеству принимают по массе или объему в соответствии с фактическими составом и средней плотностью бетонной смеси</w:t>
      </w:r>
      <w:r w:rsidRPr="004A0BDB">
        <w:rPr>
          <w:rFonts w:ascii="Arial" w:hAnsi="Arial" w:cs="Arial"/>
          <w:bCs/>
          <w:sz w:val="24"/>
          <w:szCs w:val="24"/>
        </w:rPr>
        <w:t>.</w:t>
      </w:r>
    </w:p>
    <w:p w14:paraId="38411856" w14:textId="48633306" w:rsidR="006E5CD2" w:rsidRPr="004A0BDB" w:rsidRDefault="006E5CD2" w:rsidP="00A32309">
      <w:pPr>
        <w:pStyle w:val="formattext"/>
        <w:shd w:val="clear" w:color="auto" w:fill="FFFFFF"/>
        <w:spacing w:line="348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4A0BDB">
        <w:rPr>
          <w:rFonts w:ascii="Arial" w:hAnsi="Arial" w:cs="Arial"/>
          <w:bCs/>
          <w:sz w:val="24"/>
          <w:szCs w:val="24"/>
        </w:rPr>
        <w:t xml:space="preserve">6.6 Результаты приемо-сдаточных и периодических испытаний по определению всех технологических показателей качества бетонной смеси при производстве и нормируемых показателей качества бетона в проектном или другом нормируемом возрасте должны быть представлены изготовителем (поставщиком) потребителю, по его обращению, в виде протоколов испытаний не позднее </w:t>
      </w:r>
      <w:r w:rsidR="00390C18" w:rsidRPr="004A0BDB">
        <w:rPr>
          <w:rFonts w:ascii="Arial" w:hAnsi="Arial" w:cs="Arial"/>
          <w:bCs/>
          <w:sz w:val="24"/>
          <w:szCs w:val="24"/>
        </w:rPr>
        <w:t>тр</w:t>
      </w:r>
      <w:r w:rsidR="004A0BDB">
        <w:rPr>
          <w:rFonts w:ascii="Arial" w:hAnsi="Arial" w:cs="Arial"/>
          <w:bCs/>
          <w:sz w:val="24"/>
          <w:szCs w:val="24"/>
        </w:rPr>
        <w:t>е</w:t>
      </w:r>
      <w:r w:rsidR="00390C18" w:rsidRPr="004A0BDB">
        <w:rPr>
          <w:rFonts w:ascii="Arial" w:hAnsi="Arial" w:cs="Arial"/>
          <w:bCs/>
          <w:sz w:val="24"/>
          <w:szCs w:val="24"/>
        </w:rPr>
        <w:t>х</w:t>
      </w:r>
      <w:r w:rsidRPr="004A0BDB">
        <w:rPr>
          <w:rFonts w:ascii="Arial" w:hAnsi="Arial" w:cs="Arial"/>
          <w:bCs/>
          <w:sz w:val="24"/>
          <w:szCs w:val="24"/>
        </w:rPr>
        <w:t xml:space="preserve"> рабочих дн</w:t>
      </w:r>
      <w:r w:rsidR="00390C18" w:rsidRPr="004A0BDB">
        <w:rPr>
          <w:rFonts w:ascii="Arial" w:hAnsi="Arial" w:cs="Arial"/>
          <w:bCs/>
          <w:sz w:val="24"/>
          <w:szCs w:val="24"/>
        </w:rPr>
        <w:t>ей</w:t>
      </w:r>
      <w:r w:rsidRPr="004A0BDB">
        <w:rPr>
          <w:rFonts w:ascii="Arial" w:hAnsi="Arial" w:cs="Arial"/>
          <w:bCs/>
          <w:sz w:val="24"/>
          <w:szCs w:val="24"/>
        </w:rPr>
        <w:t xml:space="preserve"> после </w:t>
      </w:r>
      <w:r w:rsidRPr="004A0BDB">
        <w:rPr>
          <w:rFonts w:ascii="Arial" w:hAnsi="Arial" w:cs="Arial"/>
          <w:bCs/>
          <w:sz w:val="24"/>
          <w:szCs w:val="24"/>
        </w:rPr>
        <w:lastRenderedPageBreak/>
        <w:t>проведения испытаний бетона.</w:t>
      </w:r>
    </w:p>
    <w:p w14:paraId="137A5901" w14:textId="77777777" w:rsidR="0056270D" w:rsidRPr="000A3F4A" w:rsidRDefault="0056270D" w:rsidP="00A32309">
      <w:pPr>
        <w:pStyle w:val="formattext"/>
        <w:shd w:val="clear" w:color="auto" w:fill="FFFFFF"/>
        <w:spacing w:line="348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0A3F4A">
        <w:rPr>
          <w:rFonts w:ascii="Arial" w:hAnsi="Arial" w:cs="Arial"/>
          <w:bCs/>
          <w:sz w:val="24"/>
          <w:szCs w:val="24"/>
        </w:rPr>
        <w:t>Результаты определения прочности бетона в проектном возрасте допускается, по согласованию, представлять потребителю не для каждой партии бетонной смеси, а по нескольким партиям, выпущенным последовательно за определенный период времени, не превышающий двух недель.</w:t>
      </w:r>
    </w:p>
    <w:p w14:paraId="57B52925" w14:textId="3592577B" w:rsidR="0056270D" w:rsidRPr="000A3F4A" w:rsidRDefault="0056270D" w:rsidP="00A32309">
      <w:pPr>
        <w:pStyle w:val="formattext"/>
        <w:shd w:val="clear" w:color="auto" w:fill="FFFFFF"/>
        <w:spacing w:line="348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0A3F4A">
        <w:rPr>
          <w:rFonts w:ascii="Arial" w:hAnsi="Arial" w:cs="Arial"/>
          <w:bCs/>
          <w:sz w:val="24"/>
          <w:szCs w:val="24"/>
        </w:rPr>
        <w:t xml:space="preserve">При </w:t>
      </w:r>
      <w:r w:rsidR="00BB026C">
        <w:rPr>
          <w:rFonts w:ascii="Arial" w:hAnsi="Arial" w:cs="Arial"/>
          <w:bCs/>
          <w:sz w:val="24"/>
          <w:szCs w:val="24"/>
        </w:rPr>
        <w:t xml:space="preserve">выявлении несоответствия </w:t>
      </w:r>
      <w:r w:rsidRPr="000A3F4A">
        <w:rPr>
          <w:rFonts w:ascii="Arial" w:hAnsi="Arial" w:cs="Arial"/>
          <w:bCs/>
          <w:sz w:val="24"/>
          <w:szCs w:val="24"/>
        </w:rPr>
        <w:t>нормируемого показателя качества бетона изготовитель обязан в день получения результатов испытаний сообщить об этом потребителю.</w:t>
      </w:r>
    </w:p>
    <w:p w14:paraId="4C4CFA86" w14:textId="14BD0C6F" w:rsidR="00D850C4" w:rsidRPr="00EB0587" w:rsidRDefault="00027F1D" w:rsidP="00A32309">
      <w:pPr>
        <w:pStyle w:val="formattext"/>
        <w:shd w:val="clear" w:color="auto" w:fill="FFFFFF"/>
        <w:spacing w:line="348" w:lineRule="auto"/>
        <w:ind w:firstLine="709"/>
        <w:jc w:val="both"/>
        <w:textAlignment w:val="baseline"/>
        <w:rPr>
          <w:rFonts w:ascii="Arial" w:hAnsi="Arial" w:cs="Arial"/>
          <w:bCs/>
          <w:strike/>
          <w:sz w:val="24"/>
          <w:szCs w:val="24"/>
        </w:rPr>
      </w:pPr>
      <w:r w:rsidRPr="00027F1D">
        <w:rPr>
          <w:rFonts w:ascii="Arial" w:hAnsi="Arial" w:cs="Arial"/>
          <w:bCs/>
          <w:sz w:val="24"/>
          <w:szCs w:val="24"/>
        </w:rPr>
        <w:t>6.7</w:t>
      </w:r>
      <w:r w:rsidR="00625F60">
        <w:rPr>
          <w:rFonts w:ascii="Arial" w:hAnsi="Arial" w:cs="Arial"/>
          <w:bCs/>
          <w:sz w:val="24"/>
          <w:szCs w:val="24"/>
        </w:rPr>
        <w:t> </w:t>
      </w:r>
      <w:r w:rsidRPr="00027F1D">
        <w:rPr>
          <w:rFonts w:ascii="Arial" w:hAnsi="Arial" w:cs="Arial"/>
          <w:bCs/>
          <w:sz w:val="24"/>
          <w:szCs w:val="24"/>
        </w:rPr>
        <w:t xml:space="preserve">Потребитель имеет право </w:t>
      </w:r>
      <w:r w:rsidRPr="00C141A3">
        <w:rPr>
          <w:rFonts w:ascii="Arial" w:hAnsi="Arial" w:cs="Arial"/>
          <w:bCs/>
          <w:sz w:val="24"/>
          <w:szCs w:val="24"/>
        </w:rPr>
        <w:t>проводить контрольную проверку количества и</w:t>
      </w:r>
      <w:r w:rsidR="00B14D4C">
        <w:rPr>
          <w:rFonts w:ascii="Arial" w:hAnsi="Arial" w:cs="Arial"/>
          <w:bCs/>
          <w:sz w:val="24"/>
          <w:szCs w:val="24"/>
        </w:rPr>
        <w:t> </w:t>
      </w:r>
      <w:r w:rsidRPr="00C141A3">
        <w:rPr>
          <w:rFonts w:ascii="Arial" w:hAnsi="Arial" w:cs="Arial"/>
          <w:bCs/>
          <w:sz w:val="24"/>
          <w:szCs w:val="24"/>
        </w:rPr>
        <w:t>качества поставленной бетонной смеси и нормируемых показателей качества бетона, используя методы и правила контроля, предусмотренные настоящим стандартом</w:t>
      </w:r>
      <w:bookmarkStart w:id="22" w:name="_Hlk173328051"/>
      <w:r w:rsidR="00A95249" w:rsidRPr="00EB0587">
        <w:rPr>
          <w:rFonts w:ascii="Arial" w:hAnsi="Arial" w:cs="Arial"/>
          <w:bCs/>
          <w:sz w:val="24"/>
          <w:szCs w:val="24"/>
        </w:rPr>
        <w:t xml:space="preserve"> </w:t>
      </w:r>
      <w:r w:rsidR="00A2267B" w:rsidRPr="004A0BDB">
        <w:rPr>
          <w:rFonts w:ascii="Arial" w:hAnsi="Arial" w:cs="Arial"/>
          <w:bCs/>
          <w:sz w:val="24"/>
          <w:szCs w:val="24"/>
        </w:rPr>
        <w:t>и</w:t>
      </w:r>
      <w:r w:rsidR="00A94232" w:rsidRPr="004A0BDB">
        <w:rPr>
          <w:rFonts w:ascii="Arial" w:hAnsi="Arial" w:cs="Arial"/>
          <w:bCs/>
          <w:sz w:val="24"/>
          <w:szCs w:val="24"/>
        </w:rPr>
        <w:t>, дополнительно</w:t>
      </w:r>
      <w:r w:rsidR="00A94232">
        <w:rPr>
          <w:rFonts w:ascii="Arial" w:hAnsi="Arial" w:cs="Arial"/>
          <w:bCs/>
          <w:sz w:val="24"/>
          <w:szCs w:val="24"/>
        </w:rPr>
        <w:t>,</w:t>
      </w:r>
      <w:r w:rsidR="00A2267B">
        <w:rPr>
          <w:rFonts w:ascii="Arial" w:hAnsi="Arial" w:cs="Arial"/>
          <w:bCs/>
          <w:sz w:val="24"/>
          <w:szCs w:val="24"/>
        </w:rPr>
        <w:t xml:space="preserve"> </w:t>
      </w:r>
      <w:r w:rsidR="00A95249" w:rsidRPr="00EB0587">
        <w:rPr>
          <w:rFonts w:ascii="Arial" w:hAnsi="Arial" w:cs="Arial"/>
          <w:bCs/>
          <w:sz w:val="24"/>
          <w:szCs w:val="24"/>
        </w:rPr>
        <w:t>в со</w:t>
      </w:r>
      <w:r w:rsidR="00585013" w:rsidRPr="00EB0587">
        <w:rPr>
          <w:rFonts w:ascii="Arial" w:hAnsi="Arial" w:cs="Arial"/>
          <w:bCs/>
          <w:sz w:val="24"/>
          <w:szCs w:val="24"/>
        </w:rPr>
        <w:t>о</w:t>
      </w:r>
      <w:r w:rsidR="00A95249" w:rsidRPr="00EB0587">
        <w:rPr>
          <w:rFonts w:ascii="Arial" w:hAnsi="Arial" w:cs="Arial"/>
          <w:bCs/>
          <w:sz w:val="24"/>
          <w:szCs w:val="24"/>
        </w:rPr>
        <w:t>тветствии с техничес</w:t>
      </w:r>
      <w:r w:rsidR="00BA1415" w:rsidRPr="00EB0587">
        <w:rPr>
          <w:rFonts w:ascii="Arial" w:hAnsi="Arial" w:cs="Arial"/>
          <w:bCs/>
          <w:sz w:val="24"/>
          <w:szCs w:val="24"/>
        </w:rPr>
        <w:t>ким</w:t>
      </w:r>
      <w:r w:rsidR="00EB3F16">
        <w:rPr>
          <w:rFonts w:ascii="Arial" w:hAnsi="Arial" w:cs="Arial"/>
          <w:bCs/>
          <w:sz w:val="24"/>
          <w:szCs w:val="24"/>
        </w:rPr>
        <w:t>и требованиями</w:t>
      </w:r>
      <w:r w:rsidR="00BA1415" w:rsidRPr="00EB0587">
        <w:rPr>
          <w:rFonts w:ascii="Arial" w:hAnsi="Arial" w:cs="Arial"/>
          <w:bCs/>
          <w:sz w:val="24"/>
          <w:szCs w:val="24"/>
        </w:rPr>
        <w:t xml:space="preserve"> </w:t>
      </w:r>
      <w:r w:rsidR="00A95249" w:rsidRPr="00EB0587">
        <w:rPr>
          <w:rFonts w:ascii="Arial" w:hAnsi="Arial" w:cs="Arial"/>
          <w:bCs/>
          <w:sz w:val="24"/>
          <w:szCs w:val="24"/>
        </w:rPr>
        <w:t xml:space="preserve">на поставку </w:t>
      </w:r>
      <w:r w:rsidR="00EB3F16">
        <w:rPr>
          <w:rFonts w:ascii="Arial" w:hAnsi="Arial" w:cs="Arial"/>
          <w:bCs/>
          <w:sz w:val="24"/>
          <w:szCs w:val="24"/>
        </w:rPr>
        <w:t xml:space="preserve">бетонной </w:t>
      </w:r>
      <w:r w:rsidR="00A95249" w:rsidRPr="00EB0587">
        <w:rPr>
          <w:rFonts w:ascii="Arial" w:hAnsi="Arial" w:cs="Arial"/>
          <w:bCs/>
          <w:sz w:val="24"/>
          <w:szCs w:val="24"/>
        </w:rPr>
        <w:t>смеси</w:t>
      </w:r>
      <w:r w:rsidR="0074109F" w:rsidRPr="00EB0587">
        <w:rPr>
          <w:rFonts w:ascii="Arial" w:hAnsi="Arial" w:cs="Arial"/>
          <w:bCs/>
          <w:sz w:val="24"/>
          <w:szCs w:val="24"/>
        </w:rPr>
        <w:t>.</w:t>
      </w:r>
    </w:p>
    <w:bookmarkEnd w:id="22"/>
    <w:p w14:paraId="598A5180" w14:textId="29BB10CD" w:rsidR="002E338E" w:rsidRPr="00FA54F9" w:rsidRDefault="002E338E" w:rsidP="00363D5E">
      <w:pPr>
        <w:pStyle w:val="formattext"/>
        <w:shd w:val="clear" w:color="auto" w:fill="FFFFFF"/>
        <w:spacing w:before="240" w:after="120" w:line="348" w:lineRule="auto"/>
        <w:ind w:firstLine="709"/>
        <w:jc w:val="both"/>
        <w:textAlignment w:val="baseline"/>
        <w:rPr>
          <w:rFonts w:ascii="Arial" w:hAnsi="Arial" w:cs="Arial"/>
          <w:b/>
          <w:sz w:val="28"/>
          <w:szCs w:val="28"/>
        </w:rPr>
      </w:pPr>
      <w:r w:rsidRPr="00FA54F9">
        <w:rPr>
          <w:rFonts w:ascii="Arial" w:hAnsi="Arial" w:cs="Arial"/>
          <w:b/>
          <w:sz w:val="28"/>
          <w:szCs w:val="28"/>
        </w:rPr>
        <w:t>7</w:t>
      </w:r>
      <w:r w:rsidR="00625F60" w:rsidRPr="00FA54F9">
        <w:rPr>
          <w:rFonts w:ascii="Arial" w:hAnsi="Arial" w:cs="Arial"/>
          <w:b/>
          <w:sz w:val="28"/>
          <w:szCs w:val="28"/>
        </w:rPr>
        <w:t> </w:t>
      </w:r>
      <w:r w:rsidR="00FF2BA3" w:rsidRPr="00FA54F9">
        <w:rPr>
          <w:rFonts w:ascii="Arial" w:hAnsi="Arial" w:cs="Arial"/>
          <w:b/>
          <w:sz w:val="28"/>
          <w:szCs w:val="28"/>
        </w:rPr>
        <w:t>Методы испытаний</w:t>
      </w:r>
    </w:p>
    <w:p w14:paraId="654BB4BD" w14:textId="71FBA461" w:rsidR="00027F1D" w:rsidRPr="00027F1D" w:rsidRDefault="002E338E" w:rsidP="00A32309">
      <w:pPr>
        <w:pStyle w:val="formattext"/>
        <w:shd w:val="clear" w:color="auto" w:fill="FFFFFF"/>
        <w:spacing w:line="348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416BF0">
        <w:rPr>
          <w:rFonts w:ascii="Arial" w:hAnsi="Arial" w:cs="Arial"/>
          <w:bCs/>
          <w:sz w:val="24"/>
          <w:szCs w:val="24"/>
        </w:rPr>
        <w:t>7.1</w:t>
      </w:r>
      <w:r w:rsidR="00625F60">
        <w:rPr>
          <w:rFonts w:ascii="Arial" w:hAnsi="Arial" w:cs="Arial"/>
          <w:bCs/>
          <w:sz w:val="24"/>
          <w:szCs w:val="24"/>
        </w:rPr>
        <w:t> </w:t>
      </w:r>
      <w:r w:rsidR="00027F1D" w:rsidRPr="00027F1D">
        <w:rPr>
          <w:rFonts w:ascii="Arial" w:hAnsi="Arial" w:cs="Arial"/>
          <w:bCs/>
          <w:sz w:val="24"/>
          <w:szCs w:val="24"/>
        </w:rPr>
        <w:t xml:space="preserve">Пробы бетонной смеси отбирают в соответствии с требованиями ГОСТ </w:t>
      </w:r>
      <w:r w:rsidR="00027F1D">
        <w:rPr>
          <w:rFonts w:ascii="Arial" w:hAnsi="Arial" w:cs="Arial"/>
          <w:bCs/>
          <w:sz w:val="24"/>
          <w:szCs w:val="24"/>
        </w:rPr>
        <w:t>10180 и ГОСТ 10181</w:t>
      </w:r>
      <w:r w:rsidR="00027F1D" w:rsidRPr="00027F1D">
        <w:rPr>
          <w:rFonts w:ascii="Arial" w:hAnsi="Arial" w:cs="Arial"/>
          <w:bCs/>
          <w:sz w:val="24"/>
          <w:szCs w:val="24"/>
        </w:rPr>
        <w:t>.</w:t>
      </w:r>
    </w:p>
    <w:p w14:paraId="4F755EB6" w14:textId="4DCEAA6D" w:rsidR="00027F1D" w:rsidRPr="00027F1D" w:rsidRDefault="00027F1D" w:rsidP="00A32309">
      <w:pPr>
        <w:pStyle w:val="formattext"/>
        <w:shd w:val="clear" w:color="auto" w:fill="FFFFFF"/>
        <w:spacing w:line="348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027F1D">
        <w:rPr>
          <w:rFonts w:ascii="Arial" w:hAnsi="Arial" w:cs="Arial"/>
          <w:bCs/>
          <w:sz w:val="24"/>
          <w:szCs w:val="24"/>
        </w:rPr>
        <w:t>7.2</w:t>
      </w:r>
      <w:r w:rsidR="007D54C6">
        <w:rPr>
          <w:rFonts w:ascii="Arial" w:hAnsi="Arial" w:cs="Arial"/>
          <w:bCs/>
          <w:sz w:val="24"/>
          <w:szCs w:val="24"/>
        </w:rPr>
        <w:t> </w:t>
      </w:r>
      <w:r w:rsidRPr="00027F1D">
        <w:rPr>
          <w:rFonts w:ascii="Arial" w:hAnsi="Arial" w:cs="Arial"/>
          <w:bCs/>
          <w:sz w:val="24"/>
          <w:szCs w:val="24"/>
        </w:rPr>
        <w:t>Показатели качества бетонной смеси определяют:</w:t>
      </w:r>
    </w:p>
    <w:p w14:paraId="1BB7597A" w14:textId="0919BC0D" w:rsidR="00027F1D" w:rsidRPr="009D0049" w:rsidRDefault="00027F1D" w:rsidP="00A32309">
      <w:pPr>
        <w:pStyle w:val="formattext"/>
        <w:shd w:val="clear" w:color="auto" w:fill="FFFFFF"/>
        <w:spacing w:line="348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9D0049">
        <w:rPr>
          <w:rFonts w:ascii="Arial" w:hAnsi="Arial" w:cs="Arial"/>
          <w:bCs/>
          <w:sz w:val="24"/>
          <w:szCs w:val="24"/>
        </w:rPr>
        <w:t>-</w:t>
      </w:r>
      <w:r w:rsidR="00EA4DA5">
        <w:rPr>
          <w:rFonts w:ascii="Arial" w:hAnsi="Arial" w:cs="Arial"/>
          <w:bCs/>
          <w:sz w:val="24"/>
          <w:szCs w:val="24"/>
        </w:rPr>
        <w:t xml:space="preserve"> </w:t>
      </w:r>
      <w:r w:rsidRPr="009D0049">
        <w:rPr>
          <w:rFonts w:ascii="Arial" w:hAnsi="Arial" w:cs="Arial"/>
          <w:bCs/>
          <w:sz w:val="24"/>
          <w:szCs w:val="24"/>
        </w:rPr>
        <w:t xml:space="preserve">по ГОСТ 10181 </w:t>
      </w:r>
      <w:r w:rsidR="007D54C6" w:rsidRPr="009D0049">
        <w:rPr>
          <w:rFonts w:ascii="Arial" w:hAnsi="Arial" w:cs="Arial"/>
          <w:bCs/>
          <w:sz w:val="24"/>
          <w:szCs w:val="24"/>
        </w:rPr>
        <w:t>―</w:t>
      </w:r>
      <w:r w:rsidRPr="009D004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D0049">
        <w:rPr>
          <w:rFonts w:ascii="Arial" w:hAnsi="Arial" w:cs="Arial"/>
          <w:bCs/>
          <w:sz w:val="24"/>
          <w:szCs w:val="24"/>
        </w:rPr>
        <w:t>удобоукладываемость</w:t>
      </w:r>
      <w:proofErr w:type="spellEnd"/>
      <w:r w:rsidRPr="009D004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9D0049">
        <w:rPr>
          <w:rFonts w:ascii="Arial" w:hAnsi="Arial" w:cs="Arial"/>
          <w:bCs/>
          <w:sz w:val="24"/>
          <w:szCs w:val="24"/>
        </w:rPr>
        <w:t>расслаиваемость</w:t>
      </w:r>
      <w:proofErr w:type="spellEnd"/>
      <w:r w:rsidRPr="009D0049">
        <w:rPr>
          <w:rFonts w:ascii="Arial" w:hAnsi="Arial" w:cs="Arial"/>
          <w:bCs/>
          <w:sz w:val="24"/>
          <w:szCs w:val="24"/>
        </w:rPr>
        <w:t>, среднюю плотность</w:t>
      </w:r>
      <w:r w:rsidR="00C11790" w:rsidRPr="009D0049">
        <w:rPr>
          <w:rFonts w:ascii="Arial" w:hAnsi="Arial" w:cs="Arial"/>
          <w:bCs/>
          <w:sz w:val="24"/>
          <w:szCs w:val="24"/>
        </w:rPr>
        <w:t xml:space="preserve">, </w:t>
      </w:r>
      <w:r w:rsidR="00D41189" w:rsidRPr="009D0049">
        <w:rPr>
          <w:rFonts w:ascii="Arial" w:hAnsi="Arial" w:cs="Arial"/>
          <w:bCs/>
          <w:sz w:val="24"/>
          <w:szCs w:val="24"/>
        </w:rPr>
        <w:t>воздухо</w:t>
      </w:r>
      <w:r w:rsidR="005A0F96">
        <w:rPr>
          <w:rFonts w:ascii="Arial" w:hAnsi="Arial" w:cs="Arial"/>
          <w:bCs/>
          <w:sz w:val="24"/>
          <w:szCs w:val="24"/>
        </w:rPr>
        <w:t xml:space="preserve">- </w:t>
      </w:r>
      <w:r w:rsidR="00EA4DA5">
        <w:rPr>
          <w:rFonts w:ascii="Arial" w:hAnsi="Arial" w:cs="Arial"/>
          <w:bCs/>
          <w:sz w:val="24"/>
          <w:szCs w:val="24"/>
        </w:rPr>
        <w:t xml:space="preserve">и </w:t>
      </w:r>
      <w:proofErr w:type="spellStart"/>
      <w:r w:rsidR="005A0F96">
        <w:rPr>
          <w:rFonts w:ascii="Arial" w:hAnsi="Arial" w:cs="Arial"/>
          <w:bCs/>
          <w:sz w:val="24"/>
          <w:szCs w:val="24"/>
        </w:rPr>
        <w:t>газо</w:t>
      </w:r>
      <w:r w:rsidR="00D41189" w:rsidRPr="009D0049">
        <w:rPr>
          <w:rFonts w:ascii="Arial" w:hAnsi="Arial" w:cs="Arial"/>
          <w:bCs/>
          <w:sz w:val="24"/>
          <w:szCs w:val="24"/>
        </w:rPr>
        <w:t>содержание</w:t>
      </w:r>
      <w:proofErr w:type="spellEnd"/>
      <w:r w:rsidR="00D41189" w:rsidRPr="009D0049">
        <w:rPr>
          <w:rFonts w:ascii="Arial" w:hAnsi="Arial" w:cs="Arial"/>
          <w:bCs/>
          <w:sz w:val="24"/>
          <w:szCs w:val="24"/>
        </w:rPr>
        <w:t xml:space="preserve"> </w:t>
      </w:r>
      <w:r w:rsidR="00D41189">
        <w:rPr>
          <w:rFonts w:ascii="Arial" w:hAnsi="Arial" w:cs="Arial"/>
          <w:bCs/>
          <w:sz w:val="24"/>
          <w:szCs w:val="24"/>
        </w:rPr>
        <w:t>(</w:t>
      </w:r>
      <w:r w:rsidR="00C11790" w:rsidRPr="009D0049">
        <w:rPr>
          <w:rFonts w:ascii="Arial" w:hAnsi="Arial" w:cs="Arial"/>
          <w:bCs/>
          <w:sz w:val="24"/>
          <w:szCs w:val="24"/>
        </w:rPr>
        <w:t>пористость</w:t>
      </w:r>
      <w:r w:rsidR="00D41189">
        <w:rPr>
          <w:rFonts w:ascii="Arial" w:hAnsi="Arial" w:cs="Arial"/>
          <w:bCs/>
          <w:sz w:val="24"/>
          <w:szCs w:val="24"/>
        </w:rPr>
        <w:t>)</w:t>
      </w:r>
      <w:r w:rsidR="001B55D8">
        <w:rPr>
          <w:rFonts w:ascii="Arial" w:hAnsi="Arial" w:cs="Arial"/>
          <w:bCs/>
          <w:sz w:val="24"/>
          <w:szCs w:val="24"/>
        </w:rPr>
        <w:t>,</w:t>
      </w:r>
      <w:r w:rsidR="00C11790" w:rsidRPr="009D0049">
        <w:rPr>
          <w:rFonts w:ascii="Arial" w:hAnsi="Arial" w:cs="Arial"/>
          <w:bCs/>
          <w:sz w:val="24"/>
          <w:szCs w:val="24"/>
        </w:rPr>
        <w:t xml:space="preserve"> </w:t>
      </w:r>
      <w:r w:rsidR="00A918C8" w:rsidRPr="009D0049">
        <w:rPr>
          <w:rFonts w:ascii="Arial" w:hAnsi="Arial" w:cs="Arial"/>
          <w:bCs/>
          <w:sz w:val="24"/>
          <w:szCs w:val="24"/>
        </w:rPr>
        <w:t>температуру</w:t>
      </w:r>
      <w:r w:rsidR="001B55D8">
        <w:rPr>
          <w:rFonts w:ascii="Arial" w:hAnsi="Arial" w:cs="Arial"/>
          <w:bCs/>
          <w:sz w:val="24"/>
          <w:szCs w:val="24"/>
        </w:rPr>
        <w:t xml:space="preserve"> </w:t>
      </w:r>
      <w:r w:rsidR="001B55D8" w:rsidRPr="009D0049">
        <w:rPr>
          <w:rFonts w:ascii="Arial" w:hAnsi="Arial" w:cs="Arial"/>
          <w:bCs/>
          <w:sz w:val="24"/>
          <w:szCs w:val="24"/>
        </w:rPr>
        <w:t>и</w:t>
      </w:r>
      <w:r w:rsidR="001B55D8">
        <w:rPr>
          <w:rFonts w:ascii="Arial" w:hAnsi="Arial" w:cs="Arial"/>
          <w:bCs/>
          <w:sz w:val="24"/>
          <w:szCs w:val="24"/>
        </w:rPr>
        <w:t xml:space="preserve"> сохраняемость</w:t>
      </w:r>
      <w:r w:rsidRPr="009D0049">
        <w:rPr>
          <w:rFonts w:ascii="Arial" w:hAnsi="Arial" w:cs="Arial"/>
          <w:bCs/>
          <w:sz w:val="24"/>
          <w:szCs w:val="24"/>
        </w:rPr>
        <w:t>;</w:t>
      </w:r>
    </w:p>
    <w:p w14:paraId="39FCE649" w14:textId="3BE81D8F" w:rsidR="009D556B" w:rsidRDefault="00016CB5" w:rsidP="00A32309">
      <w:pPr>
        <w:pStyle w:val="formattext"/>
        <w:shd w:val="clear" w:color="auto" w:fill="FFFFFF"/>
        <w:spacing w:line="348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4766CD">
        <w:rPr>
          <w:rFonts w:ascii="Arial" w:hAnsi="Arial" w:cs="Arial"/>
          <w:bCs/>
          <w:sz w:val="24"/>
          <w:szCs w:val="24"/>
        </w:rPr>
        <w:t>-</w:t>
      </w:r>
      <w:r w:rsidR="009D556B" w:rsidRPr="004766CD">
        <w:rPr>
          <w:rFonts w:ascii="Arial" w:hAnsi="Arial" w:cs="Arial"/>
          <w:bCs/>
          <w:sz w:val="24"/>
          <w:szCs w:val="24"/>
        </w:rPr>
        <w:t xml:space="preserve"> по методике ГОСТ 5802 для строительных растворов</w:t>
      </w:r>
      <w:r w:rsidR="00EA4DA5" w:rsidRPr="004766CD">
        <w:rPr>
          <w:rFonts w:ascii="Arial" w:hAnsi="Arial" w:cs="Arial"/>
          <w:bCs/>
          <w:sz w:val="24"/>
          <w:szCs w:val="24"/>
        </w:rPr>
        <w:t xml:space="preserve"> — </w:t>
      </w:r>
      <w:proofErr w:type="spellStart"/>
      <w:r w:rsidR="00EA4DA5" w:rsidRPr="004766CD">
        <w:rPr>
          <w:rFonts w:ascii="Arial" w:hAnsi="Arial" w:cs="Arial"/>
          <w:bCs/>
          <w:sz w:val="24"/>
          <w:szCs w:val="24"/>
        </w:rPr>
        <w:t>расслаиваемость</w:t>
      </w:r>
      <w:proofErr w:type="spellEnd"/>
      <w:r w:rsidR="00EA4DA5" w:rsidRPr="004766CD">
        <w:rPr>
          <w:rFonts w:ascii="Arial" w:hAnsi="Arial" w:cs="Arial"/>
          <w:bCs/>
          <w:sz w:val="24"/>
          <w:szCs w:val="24"/>
        </w:rPr>
        <w:t xml:space="preserve"> мелкозернистой бетонной смеси.</w:t>
      </w:r>
    </w:p>
    <w:p w14:paraId="7AE3A03D" w14:textId="7FC489EC" w:rsidR="00AE2AEE" w:rsidRPr="009D0049" w:rsidRDefault="00AE2AEE" w:rsidP="00A32309">
      <w:pPr>
        <w:pStyle w:val="formattext"/>
        <w:shd w:val="clear" w:color="auto" w:fill="FFFFFF"/>
        <w:spacing w:line="348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9D0049">
        <w:rPr>
          <w:rFonts w:ascii="Arial" w:hAnsi="Arial" w:cs="Arial"/>
          <w:bCs/>
          <w:sz w:val="24"/>
          <w:szCs w:val="24"/>
        </w:rPr>
        <w:t xml:space="preserve">Другие нормируемые </w:t>
      </w:r>
      <w:bookmarkStart w:id="23" w:name="_Hlk173328125"/>
      <w:r w:rsidR="009C2945" w:rsidRPr="009D0049">
        <w:rPr>
          <w:rFonts w:ascii="Arial" w:hAnsi="Arial" w:cs="Arial"/>
          <w:bCs/>
          <w:sz w:val="24"/>
          <w:szCs w:val="24"/>
        </w:rPr>
        <w:t>показатели качества бетонн</w:t>
      </w:r>
      <w:r w:rsidR="00D8123C">
        <w:rPr>
          <w:rFonts w:ascii="Arial" w:hAnsi="Arial" w:cs="Arial"/>
          <w:bCs/>
          <w:sz w:val="24"/>
          <w:szCs w:val="24"/>
        </w:rPr>
        <w:t>ой</w:t>
      </w:r>
      <w:r w:rsidR="009C2945" w:rsidRPr="009D0049">
        <w:rPr>
          <w:rFonts w:ascii="Arial" w:hAnsi="Arial" w:cs="Arial"/>
          <w:bCs/>
          <w:sz w:val="24"/>
          <w:szCs w:val="24"/>
        </w:rPr>
        <w:t xml:space="preserve"> смес</w:t>
      </w:r>
      <w:r w:rsidR="00D8123C">
        <w:rPr>
          <w:rFonts w:ascii="Arial" w:hAnsi="Arial" w:cs="Arial"/>
          <w:bCs/>
          <w:sz w:val="24"/>
          <w:szCs w:val="24"/>
        </w:rPr>
        <w:t>и</w:t>
      </w:r>
      <w:r w:rsidR="009C2945">
        <w:rPr>
          <w:rFonts w:ascii="Arial" w:hAnsi="Arial" w:cs="Arial"/>
          <w:bCs/>
          <w:sz w:val="24"/>
          <w:szCs w:val="24"/>
        </w:rPr>
        <w:t xml:space="preserve">, </w:t>
      </w:r>
      <w:r w:rsidRPr="009D0049">
        <w:rPr>
          <w:rFonts w:ascii="Arial" w:hAnsi="Arial" w:cs="Arial"/>
          <w:bCs/>
          <w:sz w:val="24"/>
          <w:szCs w:val="24"/>
        </w:rPr>
        <w:t xml:space="preserve">указанные в </w:t>
      </w:r>
      <w:r w:rsidR="009C2945">
        <w:rPr>
          <w:rFonts w:ascii="Arial" w:hAnsi="Arial" w:cs="Arial"/>
          <w:bCs/>
          <w:sz w:val="24"/>
          <w:szCs w:val="24"/>
        </w:rPr>
        <w:t>технических требованиях</w:t>
      </w:r>
      <w:r w:rsidRPr="009D0049">
        <w:rPr>
          <w:rFonts w:ascii="Arial" w:hAnsi="Arial" w:cs="Arial"/>
          <w:bCs/>
          <w:sz w:val="24"/>
          <w:szCs w:val="24"/>
        </w:rPr>
        <w:t xml:space="preserve"> на поставку</w:t>
      </w:r>
      <w:r w:rsidR="009C2945">
        <w:rPr>
          <w:rFonts w:ascii="Arial" w:hAnsi="Arial" w:cs="Arial"/>
          <w:bCs/>
          <w:sz w:val="24"/>
          <w:szCs w:val="24"/>
        </w:rPr>
        <w:t>,</w:t>
      </w:r>
      <w:bookmarkEnd w:id="23"/>
      <w:r w:rsidRPr="009D0049">
        <w:rPr>
          <w:rFonts w:ascii="Arial" w:hAnsi="Arial" w:cs="Arial"/>
          <w:bCs/>
          <w:sz w:val="24"/>
          <w:szCs w:val="24"/>
        </w:rPr>
        <w:t xml:space="preserve"> контролируют по документам по стандартизации на испытания данных видов.</w:t>
      </w:r>
    </w:p>
    <w:p w14:paraId="669DA73A" w14:textId="440003F7" w:rsidR="00AE2AEE" w:rsidRPr="00EA4DA5" w:rsidRDefault="001B55D8" w:rsidP="00A32309">
      <w:pPr>
        <w:pStyle w:val="formattext"/>
        <w:shd w:val="clear" w:color="auto" w:fill="FFFFFF"/>
        <w:spacing w:line="348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EA4DA5">
        <w:rPr>
          <w:rFonts w:ascii="Arial" w:hAnsi="Arial" w:cs="Arial"/>
          <w:bCs/>
          <w:sz w:val="24"/>
          <w:szCs w:val="24"/>
        </w:rPr>
        <w:t xml:space="preserve">Сохраняемость показателей качества </w:t>
      </w:r>
      <w:r w:rsidR="007E1539" w:rsidRPr="00EA4DA5">
        <w:rPr>
          <w:rFonts w:ascii="Arial" w:hAnsi="Arial" w:cs="Arial"/>
          <w:bCs/>
          <w:sz w:val="24"/>
          <w:szCs w:val="24"/>
        </w:rPr>
        <w:t>бетонн</w:t>
      </w:r>
      <w:r w:rsidR="00D8123C" w:rsidRPr="00EA4DA5">
        <w:rPr>
          <w:rFonts w:ascii="Arial" w:hAnsi="Arial" w:cs="Arial"/>
          <w:bCs/>
          <w:sz w:val="24"/>
          <w:szCs w:val="24"/>
        </w:rPr>
        <w:t>ой</w:t>
      </w:r>
      <w:r w:rsidR="007E1539" w:rsidRPr="00EA4DA5">
        <w:rPr>
          <w:rFonts w:ascii="Arial" w:hAnsi="Arial" w:cs="Arial"/>
          <w:bCs/>
          <w:sz w:val="24"/>
          <w:szCs w:val="24"/>
        </w:rPr>
        <w:t xml:space="preserve"> смес</w:t>
      </w:r>
      <w:r w:rsidR="00D8123C" w:rsidRPr="00EA4DA5">
        <w:rPr>
          <w:rFonts w:ascii="Arial" w:hAnsi="Arial" w:cs="Arial"/>
          <w:bCs/>
          <w:sz w:val="24"/>
          <w:szCs w:val="24"/>
        </w:rPr>
        <w:t xml:space="preserve">и </w:t>
      </w:r>
      <w:r w:rsidR="005A0F96" w:rsidRPr="00EA4DA5">
        <w:rPr>
          <w:rFonts w:ascii="Arial" w:hAnsi="Arial" w:cs="Arial"/>
          <w:bCs/>
          <w:sz w:val="24"/>
          <w:szCs w:val="24"/>
        </w:rPr>
        <w:t>(средняя плотность, воздухо</w:t>
      </w:r>
      <w:r w:rsidR="00EA4DA5" w:rsidRPr="00EA4DA5">
        <w:rPr>
          <w:rFonts w:ascii="Arial" w:hAnsi="Arial" w:cs="Arial"/>
          <w:bCs/>
          <w:sz w:val="24"/>
          <w:szCs w:val="24"/>
        </w:rPr>
        <w:t xml:space="preserve">- и </w:t>
      </w:r>
      <w:proofErr w:type="spellStart"/>
      <w:r w:rsidRPr="00EA4DA5">
        <w:rPr>
          <w:rFonts w:ascii="Arial" w:hAnsi="Arial" w:cs="Arial"/>
          <w:bCs/>
          <w:sz w:val="24"/>
          <w:szCs w:val="24"/>
        </w:rPr>
        <w:t>газосодержание</w:t>
      </w:r>
      <w:proofErr w:type="spellEnd"/>
      <w:r w:rsidR="007E1539" w:rsidRPr="00EA4DA5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7E1539" w:rsidRPr="00EA4DA5">
        <w:rPr>
          <w:rFonts w:ascii="Arial" w:hAnsi="Arial" w:cs="Arial"/>
          <w:bCs/>
          <w:sz w:val="24"/>
          <w:szCs w:val="24"/>
        </w:rPr>
        <w:t>расслаиваемость</w:t>
      </w:r>
      <w:proofErr w:type="spellEnd"/>
      <w:r w:rsidRPr="00EA4DA5">
        <w:rPr>
          <w:rFonts w:ascii="Arial" w:hAnsi="Arial" w:cs="Arial"/>
          <w:bCs/>
          <w:sz w:val="24"/>
          <w:szCs w:val="24"/>
        </w:rPr>
        <w:t xml:space="preserve"> и др.) оценивают в срок</w:t>
      </w:r>
      <w:r w:rsidR="004766CD">
        <w:rPr>
          <w:rFonts w:ascii="Arial" w:hAnsi="Arial" w:cs="Arial"/>
          <w:bCs/>
          <w:sz w:val="24"/>
          <w:szCs w:val="24"/>
        </w:rPr>
        <w:t>е</w:t>
      </w:r>
      <w:r w:rsidRPr="00EA4DA5">
        <w:rPr>
          <w:rFonts w:ascii="Arial" w:hAnsi="Arial" w:cs="Arial"/>
          <w:bCs/>
          <w:sz w:val="24"/>
          <w:szCs w:val="24"/>
        </w:rPr>
        <w:t xml:space="preserve"> сохраняемости по </w:t>
      </w:r>
      <w:proofErr w:type="spellStart"/>
      <w:r w:rsidRPr="00EA4DA5">
        <w:rPr>
          <w:rFonts w:ascii="Arial" w:hAnsi="Arial" w:cs="Arial"/>
          <w:bCs/>
          <w:sz w:val="24"/>
          <w:szCs w:val="24"/>
        </w:rPr>
        <w:t>удобоукладываемости</w:t>
      </w:r>
      <w:proofErr w:type="spellEnd"/>
      <w:r w:rsidRPr="00EA4DA5">
        <w:rPr>
          <w:rFonts w:ascii="Arial" w:hAnsi="Arial" w:cs="Arial"/>
          <w:bCs/>
          <w:sz w:val="24"/>
          <w:szCs w:val="24"/>
        </w:rPr>
        <w:t xml:space="preserve"> с уч</w:t>
      </w:r>
      <w:r w:rsidR="00EA4DA5" w:rsidRPr="00EA4DA5">
        <w:rPr>
          <w:rFonts w:ascii="Arial" w:hAnsi="Arial" w:cs="Arial"/>
          <w:bCs/>
          <w:sz w:val="24"/>
          <w:szCs w:val="24"/>
        </w:rPr>
        <w:t>е</w:t>
      </w:r>
      <w:r w:rsidRPr="00EA4DA5">
        <w:rPr>
          <w:rFonts w:ascii="Arial" w:hAnsi="Arial" w:cs="Arial"/>
          <w:bCs/>
          <w:sz w:val="24"/>
          <w:szCs w:val="24"/>
        </w:rPr>
        <w:t xml:space="preserve">том допусков, указанных в таблицах </w:t>
      </w:r>
      <w:r w:rsidR="007E1539" w:rsidRPr="00EA4DA5">
        <w:rPr>
          <w:rFonts w:ascii="Arial" w:hAnsi="Arial" w:cs="Arial"/>
          <w:bCs/>
          <w:sz w:val="24"/>
          <w:szCs w:val="24"/>
        </w:rPr>
        <w:t xml:space="preserve">6, 7. </w:t>
      </w:r>
    </w:p>
    <w:p w14:paraId="5B6A27E2" w14:textId="38C11915" w:rsidR="00027F1D" w:rsidRPr="00027F1D" w:rsidRDefault="00027F1D" w:rsidP="00027F1D">
      <w:pPr>
        <w:pStyle w:val="formattext"/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027F1D">
        <w:rPr>
          <w:rFonts w:ascii="Arial" w:hAnsi="Arial" w:cs="Arial"/>
          <w:bCs/>
          <w:sz w:val="24"/>
          <w:szCs w:val="24"/>
        </w:rPr>
        <w:t>7.3</w:t>
      </w:r>
      <w:r w:rsidR="007D54C6">
        <w:rPr>
          <w:rFonts w:ascii="Arial" w:hAnsi="Arial" w:cs="Arial"/>
          <w:bCs/>
          <w:sz w:val="24"/>
          <w:szCs w:val="24"/>
        </w:rPr>
        <w:t> </w:t>
      </w:r>
      <w:r w:rsidRPr="00027F1D">
        <w:rPr>
          <w:rFonts w:ascii="Arial" w:hAnsi="Arial" w:cs="Arial"/>
          <w:bCs/>
          <w:sz w:val="24"/>
          <w:szCs w:val="24"/>
        </w:rPr>
        <w:t>Показатели качества бетона определяют:</w:t>
      </w:r>
    </w:p>
    <w:p w14:paraId="2B3469AB" w14:textId="6ABFA8B9" w:rsidR="00027F1D" w:rsidRPr="00027F1D" w:rsidRDefault="00027F1D" w:rsidP="00027F1D">
      <w:pPr>
        <w:pStyle w:val="formattext"/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="00755EFE">
        <w:rPr>
          <w:rFonts w:ascii="Arial" w:hAnsi="Arial" w:cs="Arial"/>
          <w:bCs/>
          <w:sz w:val="24"/>
          <w:szCs w:val="24"/>
        </w:rPr>
        <w:t> </w:t>
      </w:r>
      <w:r>
        <w:rPr>
          <w:rFonts w:ascii="Arial" w:hAnsi="Arial" w:cs="Arial"/>
          <w:bCs/>
          <w:sz w:val="24"/>
          <w:szCs w:val="24"/>
        </w:rPr>
        <w:t>по ГОСТ 10180</w:t>
      </w:r>
      <w:r w:rsidRPr="00027F1D">
        <w:rPr>
          <w:rFonts w:ascii="Arial" w:hAnsi="Arial" w:cs="Arial"/>
          <w:bCs/>
          <w:sz w:val="24"/>
          <w:szCs w:val="24"/>
        </w:rPr>
        <w:t xml:space="preserve"> </w:t>
      </w:r>
      <w:r w:rsidR="007D54C6">
        <w:rPr>
          <w:rFonts w:ascii="Arial" w:hAnsi="Arial" w:cs="Arial"/>
          <w:bCs/>
          <w:sz w:val="24"/>
          <w:szCs w:val="24"/>
        </w:rPr>
        <w:t>―</w:t>
      </w:r>
      <w:r w:rsidRPr="00027F1D">
        <w:rPr>
          <w:rFonts w:ascii="Arial" w:hAnsi="Arial" w:cs="Arial"/>
          <w:bCs/>
          <w:sz w:val="24"/>
          <w:szCs w:val="24"/>
        </w:rPr>
        <w:t xml:space="preserve"> прочность;</w:t>
      </w:r>
    </w:p>
    <w:p w14:paraId="218563C9" w14:textId="0F6F2CA7" w:rsidR="00027F1D" w:rsidRPr="00EA4DA5" w:rsidRDefault="00027F1D" w:rsidP="00027F1D">
      <w:pPr>
        <w:pStyle w:val="formattext"/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EA4DA5">
        <w:rPr>
          <w:rFonts w:ascii="Arial" w:hAnsi="Arial" w:cs="Arial"/>
          <w:bCs/>
          <w:sz w:val="24"/>
          <w:szCs w:val="24"/>
        </w:rPr>
        <w:t>-</w:t>
      </w:r>
      <w:r w:rsidR="00755EFE" w:rsidRPr="00EA4DA5">
        <w:rPr>
          <w:rFonts w:ascii="Arial" w:hAnsi="Arial" w:cs="Arial"/>
          <w:bCs/>
          <w:sz w:val="24"/>
          <w:szCs w:val="24"/>
        </w:rPr>
        <w:t> </w:t>
      </w:r>
      <w:r w:rsidRPr="00EA4DA5">
        <w:rPr>
          <w:rFonts w:ascii="Arial" w:hAnsi="Arial" w:cs="Arial"/>
          <w:bCs/>
          <w:sz w:val="24"/>
          <w:szCs w:val="24"/>
        </w:rPr>
        <w:t>ГОСТ 12730.</w:t>
      </w:r>
      <w:r w:rsidR="00AE2AEE" w:rsidRPr="00EA4DA5">
        <w:rPr>
          <w:rFonts w:ascii="Arial" w:hAnsi="Arial" w:cs="Arial"/>
          <w:bCs/>
          <w:sz w:val="24"/>
          <w:szCs w:val="24"/>
        </w:rPr>
        <w:t>0; ГОСТ 12730</w:t>
      </w:r>
      <w:r w:rsidR="0084291A" w:rsidRPr="00EA4DA5">
        <w:rPr>
          <w:rFonts w:ascii="Arial" w:hAnsi="Arial" w:cs="Arial"/>
          <w:bCs/>
          <w:sz w:val="24"/>
          <w:szCs w:val="24"/>
        </w:rPr>
        <w:t>.</w:t>
      </w:r>
      <w:r w:rsidRPr="00EA4DA5">
        <w:rPr>
          <w:rFonts w:ascii="Arial" w:hAnsi="Arial" w:cs="Arial"/>
          <w:bCs/>
          <w:sz w:val="24"/>
          <w:szCs w:val="24"/>
        </w:rPr>
        <w:t xml:space="preserve">1 </w:t>
      </w:r>
      <w:r w:rsidR="007D54C6" w:rsidRPr="00EA4DA5">
        <w:rPr>
          <w:rFonts w:ascii="Arial" w:hAnsi="Arial" w:cs="Arial"/>
          <w:bCs/>
          <w:sz w:val="24"/>
          <w:szCs w:val="24"/>
        </w:rPr>
        <w:t>―</w:t>
      </w:r>
      <w:r w:rsidRPr="00EA4DA5">
        <w:rPr>
          <w:rFonts w:ascii="Arial" w:hAnsi="Arial" w:cs="Arial"/>
          <w:bCs/>
          <w:sz w:val="24"/>
          <w:szCs w:val="24"/>
        </w:rPr>
        <w:t xml:space="preserve"> среднюю плотность;</w:t>
      </w:r>
    </w:p>
    <w:p w14:paraId="7F04CF49" w14:textId="03225F5F" w:rsidR="00027F1D" w:rsidRPr="00EA4DA5" w:rsidRDefault="00027F1D" w:rsidP="00027F1D">
      <w:pPr>
        <w:pStyle w:val="formattext"/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EA4DA5">
        <w:rPr>
          <w:rFonts w:ascii="Arial" w:hAnsi="Arial" w:cs="Arial"/>
          <w:bCs/>
          <w:sz w:val="24"/>
          <w:szCs w:val="24"/>
        </w:rPr>
        <w:t>-</w:t>
      </w:r>
      <w:r w:rsidR="00182662" w:rsidRPr="00EA4DA5">
        <w:rPr>
          <w:rFonts w:ascii="Arial" w:hAnsi="Arial" w:cs="Arial"/>
          <w:bCs/>
          <w:sz w:val="24"/>
          <w:szCs w:val="24"/>
        </w:rPr>
        <w:t xml:space="preserve"> </w:t>
      </w:r>
      <w:r w:rsidR="00A918C8" w:rsidRPr="00EA4DA5">
        <w:rPr>
          <w:rFonts w:ascii="Arial" w:hAnsi="Arial" w:cs="Arial"/>
          <w:bCs/>
          <w:sz w:val="24"/>
          <w:szCs w:val="24"/>
        </w:rPr>
        <w:t xml:space="preserve">ГОСТ 10060 </w:t>
      </w:r>
      <w:r w:rsidR="00755EFE" w:rsidRPr="00EA4DA5">
        <w:rPr>
          <w:rFonts w:ascii="Arial" w:hAnsi="Arial" w:cs="Arial"/>
          <w:bCs/>
          <w:sz w:val="24"/>
          <w:szCs w:val="24"/>
        </w:rPr>
        <w:t>―</w:t>
      </w:r>
      <w:r w:rsidRPr="00EA4DA5">
        <w:rPr>
          <w:rFonts w:ascii="Arial" w:hAnsi="Arial" w:cs="Arial"/>
          <w:bCs/>
          <w:sz w:val="24"/>
          <w:szCs w:val="24"/>
        </w:rPr>
        <w:t xml:space="preserve"> морозостойкость;</w:t>
      </w:r>
    </w:p>
    <w:p w14:paraId="39A3FB7D" w14:textId="58B17815" w:rsidR="00027F1D" w:rsidRPr="00EA4DA5" w:rsidRDefault="00027F1D" w:rsidP="00027F1D">
      <w:pPr>
        <w:pStyle w:val="formattext"/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EA4DA5">
        <w:rPr>
          <w:rFonts w:ascii="Arial" w:hAnsi="Arial" w:cs="Arial"/>
          <w:bCs/>
          <w:sz w:val="24"/>
          <w:szCs w:val="24"/>
        </w:rPr>
        <w:t xml:space="preserve">- ГОСТ 12730.5 </w:t>
      </w:r>
      <w:r w:rsidR="007D54C6" w:rsidRPr="00EA4DA5">
        <w:rPr>
          <w:rFonts w:ascii="Arial" w:hAnsi="Arial" w:cs="Arial"/>
          <w:bCs/>
          <w:sz w:val="24"/>
          <w:szCs w:val="24"/>
        </w:rPr>
        <w:t>―</w:t>
      </w:r>
      <w:r w:rsidRPr="00EA4DA5">
        <w:rPr>
          <w:rFonts w:ascii="Arial" w:hAnsi="Arial" w:cs="Arial"/>
          <w:bCs/>
          <w:sz w:val="24"/>
          <w:szCs w:val="24"/>
        </w:rPr>
        <w:t xml:space="preserve"> водонепроницаемость;</w:t>
      </w:r>
    </w:p>
    <w:p w14:paraId="3B976A1D" w14:textId="2B589CCB" w:rsidR="00027F1D" w:rsidRPr="00EA4DA5" w:rsidRDefault="00027F1D" w:rsidP="00027F1D">
      <w:pPr>
        <w:pStyle w:val="formattext"/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EA4DA5">
        <w:rPr>
          <w:rFonts w:ascii="Arial" w:hAnsi="Arial" w:cs="Arial"/>
          <w:bCs/>
          <w:sz w:val="24"/>
          <w:szCs w:val="24"/>
        </w:rPr>
        <w:t xml:space="preserve">- ГОСТ 13087 </w:t>
      </w:r>
      <w:r w:rsidR="007D54C6" w:rsidRPr="00EA4DA5">
        <w:rPr>
          <w:rFonts w:ascii="Arial" w:hAnsi="Arial" w:cs="Arial"/>
          <w:bCs/>
          <w:sz w:val="24"/>
          <w:szCs w:val="24"/>
        </w:rPr>
        <w:t>―</w:t>
      </w:r>
      <w:r w:rsidRPr="00EA4DA5">
        <w:rPr>
          <w:rFonts w:ascii="Arial" w:hAnsi="Arial" w:cs="Arial"/>
          <w:bCs/>
          <w:sz w:val="24"/>
          <w:szCs w:val="24"/>
        </w:rPr>
        <w:t xml:space="preserve"> истираемость.</w:t>
      </w:r>
    </w:p>
    <w:p w14:paraId="269A1C2B" w14:textId="4E46FAE6" w:rsidR="00027F1D" w:rsidRPr="00EA4DA5" w:rsidRDefault="00226040" w:rsidP="00027F1D">
      <w:pPr>
        <w:pStyle w:val="formattext"/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EA4DA5">
        <w:rPr>
          <w:rFonts w:ascii="Arial" w:hAnsi="Arial" w:cs="Arial"/>
          <w:bCs/>
          <w:sz w:val="24"/>
          <w:szCs w:val="24"/>
        </w:rPr>
        <w:t xml:space="preserve">Другие нормируемые (указанные в техническом задании на поставку) </w:t>
      </w:r>
      <w:r w:rsidRPr="00EA4DA5">
        <w:rPr>
          <w:rFonts w:ascii="Arial" w:hAnsi="Arial" w:cs="Arial"/>
          <w:bCs/>
          <w:sz w:val="24"/>
          <w:szCs w:val="24"/>
        </w:rPr>
        <w:lastRenderedPageBreak/>
        <w:t xml:space="preserve">показатели качества </w:t>
      </w:r>
      <w:r w:rsidR="00027F1D" w:rsidRPr="00EA4DA5">
        <w:rPr>
          <w:rFonts w:ascii="Arial" w:hAnsi="Arial" w:cs="Arial"/>
          <w:bCs/>
          <w:sz w:val="24"/>
          <w:szCs w:val="24"/>
        </w:rPr>
        <w:t>бетон</w:t>
      </w:r>
      <w:r w:rsidR="00D20F84" w:rsidRPr="00EA4DA5">
        <w:rPr>
          <w:rFonts w:ascii="Arial" w:hAnsi="Arial" w:cs="Arial"/>
          <w:bCs/>
          <w:sz w:val="24"/>
          <w:szCs w:val="24"/>
        </w:rPr>
        <w:t>а</w:t>
      </w:r>
      <w:r w:rsidR="00D41189" w:rsidRPr="00EA4DA5">
        <w:rPr>
          <w:rFonts w:ascii="Arial" w:hAnsi="Arial" w:cs="Arial"/>
          <w:bCs/>
          <w:sz w:val="24"/>
          <w:szCs w:val="24"/>
        </w:rPr>
        <w:t xml:space="preserve"> </w:t>
      </w:r>
      <w:r w:rsidR="00027F1D" w:rsidRPr="00EA4DA5">
        <w:rPr>
          <w:rFonts w:ascii="Arial" w:hAnsi="Arial" w:cs="Arial"/>
          <w:bCs/>
          <w:sz w:val="24"/>
          <w:szCs w:val="24"/>
        </w:rPr>
        <w:t xml:space="preserve">контролируют по соответствующим документам </w:t>
      </w:r>
      <w:r w:rsidR="00D20F84" w:rsidRPr="00EA4DA5">
        <w:rPr>
          <w:rFonts w:ascii="Arial" w:hAnsi="Arial" w:cs="Arial"/>
          <w:bCs/>
          <w:sz w:val="24"/>
          <w:szCs w:val="24"/>
        </w:rPr>
        <w:t xml:space="preserve">по стандартизации </w:t>
      </w:r>
      <w:r w:rsidR="00027F1D" w:rsidRPr="00EA4DA5">
        <w:rPr>
          <w:rFonts w:ascii="Arial" w:hAnsi="Arial" w:cs="Arial"/>
          <w:bCs/>
          <w:sz w:val="24"/>
          <w:szCs w:val="24"/>
        </w:rPr>
        <w:t>на испытания данных видов.</w:t>
      </w:r>
    </w:p>
    <w:p w14:paraId="47E8FBCC" w14:textId="39B8E8A1" w:rsidR="00027F1D" w:rsidRPr="00EA4DA5" w:rsidRDefault="00027F1D" w:rsidP="00027F1D">
      <w:pPr>
        <w:pStyle w:val="formattext"/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EA4DA5">
        <w:rPr>
          <w:rFonts w:ascii="Arial" w:hAnsi="Arial" w:cs="Arial"/>
          <w:bCs/>
          <w:sz w:val="24"/>
          <w:szCs w:val="24"/>
        </w:rPr>
        <w:t>7.4</w:t>
      </w:r>
      <w:r w:rsidR="00755EFE" w:rsidRPr="00EA4DA5">
        <w:rPr>
          <w:rFonts w:ascii="Arial" w:hAnsi="Arial" w:cs="Arial"/>
          <w:bCs/>
          <w:sz w:val="24"/>
          <w:szCs w:val="24"/>
        </w:rPr>
        <w:t> </w:t>
      </w:r>
      <w:r w:rsidRPr="00EA4DA5">
        <w:rPr>
          <w:rFonts w:ascii="Arial" w:hAnsi="Arial" w:cs="Arial"/>
          <w:bCs/>
          <w:sz w:val="24"/>
          <w:szCs w:val="24"/>
        </w:rPr>
        <w:t xml:space="preserve">Материалы для приготовления бетонной смеси испытывают в соответствии с требованиями </w:t>
      </w:r>
      <w:r w:rsidR="007337F9" w:rsidRPr="00EA4DA5">
        <w:rPr>
          <w:rFonts w:ascii="Arial" w:hAnsi="Arial" w:cs="Arial"/>
          <w:bCs/>
          <w:sz w:val="24"/>
          <w:szCs w:val="24"/>
        </w:rPr>
        <w:t xml:space="preserve">документов по стандартизации </w:t>
      </w:r>
      <w:r w:rsidRPr="00EA4DA5">
        <w:rPr>
          <w:rFonts w:ascii="Arial" w:hAnsi="Arial" w:cs="Arial"/>
          <w:bCs/>
          <w:sz w:val="24"/>
          <w:szCs w:val="24"/>
        </w:rPr>
        <w:t>на эти материалы.</w:t>
      </w:r>
    </w:p>
    <w:p w14:paraId="0BF66AF1" w14:textId="0A4A49CB" w:rsidR="005A69BE" w:rsidRPr="00027F1D" w:rsidRDefault="00027F1D" w:rsidP="00027F1D">
      <w:pPr>
        <w:pStyle w:val="formattext"/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-1"/>
          <w:sz w:val="24"/>
          <w:szCs w:val="24"/>
        </w:rPr>
      </w:pPr>
      <w:r w:rsidRPr="00027F1D">
        <w:rPr>
          <w:rFonts w:ascii="Arial" w:hAnsi="Arial" w:cs="Arial"/>
          <w:bCs/>
          <w:sz w:val="24"/>
          <w:szCs w:val="24"/>
        </w:rPr>
        <w:t xml:space="preserve">Удельную эффективную активность естественных радионуклидов </w:t>
      </w:r>
      <w:proofErr w:type="spellStart"/>
      <w:r w:rsidRPr="00B23593">
        <w:rPr>
          <w:bCs/>
          <w:i/>
          <w:sz w:val="27"/>
          <w:szCs w:val="27"/>
        </w:rPr>
        <w:t>А</w:t>
      </w:r>
      <w:r w:rsidRPr="00B23593">
        <w:rPr>
          <w:bCs/>
          <w:sz w:val="27"/>
          <w:szCs w:val="27"/>
          <w:vertAlign w:val="subscript"/>
        </w:rPr>
        <w:t>эфф</w:t>
      </w:r>
      <w:proofErr w:type="spellEnd"/>
      <w:r w:rsidRPr="00B23593">
        <w:rPr>
          <w:bCs/>
          <w:sz w:val="27"/>
          <w:szCs w:val="27"/>
        </w:rPr>
        <w:t xml:space="preserve"> </w:t>
      </w:r>
      <w:r w:rsidRPr="00027F1D">
        <w:rPr>
          <w:rFonts w:ascii="Arial" w:hAnsi="Arial" w:cs="Arial"/>
          <w:bCs/>
          <w:sz w:val="24"/>
          <w:szCs w:val="24"/>
        </w:rPr>
        <w:t>в</w:t>
      </w:r>
      <w:r w:rsidR="00755EFE">
        <w:rPr>
          <w:rFonts w:ascii="Arial" w:hAnsi="Arial" w:cs="Arial"/>
          <w:bCs/>
          <w:sz w:val="24"/>
          <w:szCs w:val="24"/>
        </w:rPr>
        <w:t> </w:t>
      </w:r>
      <w:r w:rsidRPr="00027F1D">
        <w:rPr>
          <w:rFonts w:ascii="Arial" w:hAnsi="Arial" w:cs="Arial"/>
          <w:bCs/>
          <w:sz w:val="24"/>
          <w:szCs w:val="24"/>
        </w:rPr>
        <w:t>материалах</w:t>
      </w:r>
      <w:r w:rsidR="003264FB">
        <w:rPr>
          <w:rFonts w:ascii="Arial" w:hAnsi="Arial" w:cs="Arial"/>
          <w:bCs/>
          <w:sz w:val="24"/>
          <w:szCs w:val="24"/>
        </w:rPr>
        <w:t xml:space="preserve"> </w:t>
      </w:r>
      <w:r w:rsidRPr="00027F1D">
        <w:rPr>
          <w:rFonts w:ascii="Arial" w:hAnsi="Arial" w:cs="Arial"/>
          <w:bCs/>
          <w:sz w:val="24"/>
          <w:szCs w:val="24"/>
        </w:rPr>
        <w:t xml:space="preserve">для приготовления бетонных </w:t>
      </w:r>
      <w:r>
        <w:rPr>
          <w:rFonts w:ascii="Arial" w:hAnsi="Arial" w:cs="Arial"/>
          <w:bCs/>
          <w:sz w:val="24"/>
          <w:szCs w:val="24"/>
        </w:rPr>
        <w:t>смесей определяют по ГОСТ 30108</w:t>
      </w:r>
      <w:r w:rsidRPr="00027F1D">
        <w:rPr>
          <w:rFonts w:ascii="Arial" w:hAnsi="Arial" w:cs="Arial"/>
          <w:bCs/>
          <w:sz w:val="24"/>
          <w:szCs w:val="24"/>
        </w:rPr>
        <w:t>.</w:t>
      </w:r>
    </w:p>
    <w:p w14:paraId="1B567EB5" w14:textId="6E1DAAB5" w:rsidR="00460209" w:rsidRPr="00FA54F9" w:rsidRDefault="00460209" w:rsidP="00363D5E">
      <w:pPr>
        <w:pStyle w:val="formattext"/>
        <w:shd w:val="clear" w:color="auto" w:fill="FFFFFF"/>
        <w:spacing w:before="240" w:after="120" w:line="360" w:lineRule="auto"/>
        <w:ind w:firstLine="709"/>
        <w:jc w:val="both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FA54F9">
        <w:rPr>
          <w:rFonts w:ascii="Arial" w:hAnsi="Arial" w:cs="Arial"/>
          <w:b/>
          <w:bCs/>
          <w:sz w:val="28"/>
          <w:szCs w:val="28"/>
        </w:rPr>
        <w:t>8</w:t>
      </w:r>
      <w:r w:rsidR="00755EFE" w:rsidRPr="00FA54F9">
        <w:rPr>
          <w:rFonts w:ascii="Arial" w:hAnsi="Arial" w:cs="Arial"/>
          <w:b/>
          <w:bCs/>
          <w:sz w:val="28"/>
          <w:szCs w:val="28"/>
        </w:rPr>
        <w:t> </w:t>
      </w:r>
      <w:r w:rsidR="00FF2BA3" w:rsidRPr="00FA54F9">
        <w:rPr>
          <w:rFonts w:ascii="Arial" w:hAnsi="Arial" w:cs="Arial"/>
          <w:b/>
          <w:bCs/>
          <w:sz w:val="28"/>
          <w:szCs w:val="28"/>
        </w:rPr>
        <w:t>Поставка бетонной смеси</w:t>
      </w:r>
    </w:p>
    <w:p w14:paraId="7C3B5F93" w14:textId="04BCDE4A" w:rsidR="00AE2AEE" w:rsidRPr="00EA4DA5" w:rsidRDefault="009340BA" w:rsidP="00027F1D">
      <w:pPr>
        <w:pStyle w:val="formattext"/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EA4DA5">
        <w:rPr>
          <w:rFonts w:ascii="Arial" w:hAnsi="Arial" w:cs="Arial"/>
          <w:bCs/>
          <w:sz w:val="24"/>
          <w:szCs w:val="24"/>
        </w:rPr>
        <w:t>8.1 Изготовитель (поставщик) осуществляет поставку товарной бетонной смеси потребите</w:t>
      </w:r>
      <w:r w:rsidR="00AE2AEE" w:rsidRPr="00EA4DA5">
        <w:rPr>
          <w:rFonts w:ascii="Arial" w:hAnsi="Arial" w:cs="Arial"/>
          <w:bCs/>
          <w:sz w:val="24"/>
          <w:szCs w:val="24"/>
        </w:rPr>
        <w:t xml:space="preserve">лю в соответствии с техническими требованиями </w:t>
      </w:r>
      <w:r w:rsidRPr="00EA4DA5">
        <w:rPr>
          <w:rFonts w:ascii="Arial" w:hAnsi="Arial" w:cs="Arial"/>
          <w:bCs/>
          <w:sz w:val="24"/>
          <w:szCs w:val="24"/>
        </w:rPr>
        <w:t>на поставку, где должны быть указаны</w:t>
      </w:r>
      <w:r w:rsidR="00AE2AEE" w:rsidRPr="00EA4DA5">
        <w:rPr>
          <w:rFonts w:ascii="Arial" w:hAnsi="Arial" w:cs="Arial"/>
          <w:bCs/>
          <w:sz w:val="24"/>
          <w:szCs w:val="24"/>
        </w:rPr>
        <w:t xml:space="preserve"> все необходимые параметры по количеству и качеству бетонной смеси и бетона, а также по срокам и средствам доставки</w:t>
      </w:r>
      <w:r w:rsidR="00B16D36" w:rsidRPr="00EA4DA5">
        <w:rPr>
          <w:rFonts w:ascii="Arial" w:hAnsi="Arial" w:cs="Arial"/>
          <w:bCs/>
          <w:sz w:val="24"/>
          <w:szCs w:val="24"/>
        </w:rPr>
        <w:t>.</w:t>
      </w:r>
    </w:p>
    <w:p w14:paraId="251F33BC" w14:textId="03B685BF" w:rsidR="00027F1D" w:rsidRPr="00EA4DA5" w:rsidRDefault="00AD5F47" w:rsidP="00027F1D">
      <w:pPr>
        <w:pStyle w:val="formattext"/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EA4DA5">
        <w:rPr>
          <w:rFonts w:ascii="Arial" w:hAnsi="Arial" w:cs="Arial"/>
          <w:bCs/>
          <w:sz w:val="24"/>
          <w:szCs w:val="24"/>
        </w:rPr>
        <w:t>8.2 </w:t>
      </w:r>
      <w:r w:rsidR="00130192" w:rsidRPr="00EA4DA5">
        <w:rPr>
          <w:rFonts w:ascii="Arial" w:hAnsi="Arial" w:cs="Arial"/>
          <w:bCs/>
          <w:sz w:val="24"/>
          <w:szCs w:val="24"/>
        </w:rPr>
        <w:t xml:space="preserve">До начала поставки бетонной смеси заданного качества </w:t>
      </w:r>
      <w:r w:rsidR="00AE2AEE" w:rsidRPr="00EA4DA5">
        <w:rPr>
          <w:rFonts w:ascii="Arial" w:hAnsi="Arial" w:cs="Arial"/>
          <w:bCs/>
          <w:sz w:val="24"/>
          <w:szCs w:val="24"/>
        </w:rPr>
        <w:t xml:space="preserve">потребитель вправе запросить </w:t>
      </w:r>
      <w:r w:rsidR="003C7D53" w:rsidRPr="00EA4DA5">
        <w:rPr>
          <w:rFonts w:ascii="Arial" w:hAnsi="Arial" w:cs="Arial"/>
          <w:bCs/>
          <w:sz w:val="24"/>
          <w:szCs w:val="24"/>
        </w:rPr>
        <w:t>у</w:t>
      </w:r>
      <w:r w:rsidR="00AE2AEE" w:rsidRPr="00EA4DA5">
        <w:rPr>
          <w:rFonts w:ascii="Arial" w:hAnsi="Arial" w:cs="Arial"/>
          <w:bCs/>
          <w:sz w:val="24"/>
          <w:szCs w:val="24"/>
        </w:rPr>
        <w:t xml:space="preserve"> производителя (поставщика) информацию о качестве используемых матери</w:t>
      </w:r>
      <w:r w:rsidR="007E1539" w:rsidRPr="00EA4DA5">
        <w:rPr>
          <w:rFonts w:ascii="Arial" w:hAnsi="Arial" w:cs="Arial"/>
          <w:bCs/>
          <w:sz w:val="24"/>
          <w:szCs w:val="24"/>
        </w:rPr>
        <w:t>а</w:t>
      </w:r>
      <w:r w:rsidR="00AE2AEE" w:rsidRPr="00EA4DA5">
        <w:rPr>
          <w:rFonts w:ascii="Arial" w:hAnsi="Arial" w:cs="Arial"/>
          <w:bCs/>
          <w:sz w:val="24"/>
          <w:szCs w:val="24"/>
        </w:rPr>
        <w:t>лов и номинальном состав</w:t>
      </w:r>
      <w:r w:rsidR="003461F6" w:rsidRPr="00EA4DA5">
        <w:rPr>
          <w:rFonts w:ascii="Arial" w:hAnsi="Arial" w:cs="Arial"/>
          <w:bCs/>
          <w:sz w:val="24"/>
          <w:szCs w:val="24"/>
        </w:rPr>
        <w:t>е</w:t>
      </w:r>
      <w:r w:rsidR="00AE2AEE" w:rsidRPr="00EA4DA5">
        <w:rPr>
          <w:rFonts w:ascii="Arial" w:hAnsi="Arial" w:cs="Arial"/>
          <w:bCs/>
          <w:sz w:val="24"/>
          <w:szCs w:val="24"/>
        </w:rPr>
        <w:t xml:space="preserve"> бетонной смеси, а также результаты предварительных испытаний бетонной смеси и бетона конкретного номинального состава в соответствии с техническими требованиями на поставку. </w:t>
      </w:r>
    </w:p>
    <w:p w14:paraId="46EA1897" w14:textId="1597864D" w:rsidR="00027F1D" w:rsidRPr="00EA4DA5" w:rsidRDefault="00027F1D" w:rsidP="00027F1D">
      <w:pPr>
        <w:pStyle w:val="formattext"/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E126BF">
        <w:rPr>
          <w:rFonts w:ascii="Arial" w:hAnsi="Arial" w:cs="Arial"/>
          <w:bCs/>
          <w:sz w:val="24"/>
          <w:szCs w:val="24"/>
        </w:rPr>
        <w:t>8.3</w:t>
      </w:r>
      <w:r w:rsidR="00755EFE" w:rsidRPr="00E126BF">
        <w:rPr>
          <w:rFonts w:ascii="Arial" w:hAnsi="Arial" w:cs="Arial"/>
          <w:bCs/>
          <w:sz w:val="24"/>
          <w:szCs w:val="24"/>
        </w:rPr>
        <w:t> </w:t>
      </w:r>
      <w:r w:rsidRPr="00E126BF">
        <w:rPr>
          <w:rFonts w:ascii="Arial" w:hAnsi="Arial" w:cs="Arial"/>
          <w:bCs/>
          <w:sz w:val="24"/>
          <w:szCs w:val="24"/>
        </w:rPr>
        <w:t xml:space="preserve">Для </w:t>
      </w:r>
      <w:r w:rsidRPr="00EA4DA5">
        <w:rPr>
          <w:rFonts w:ascii="Arial" w:hAnsi="Arial" w:cs="Arial"/>
          <w:bCs/>
          <w:sz w:val="24"/>
          <w:szCs w:val="24"/>
        </w:rPr>
        <w:t xml:space="preserve">определения </w:t>
      </w:r>
      <w:r w:rsidR="00130192" w:rsidRPr="00EA4DA5">
        <w:rPr>
          <w:rFonts w:ascii="Arial" w:hAnsi="Arial" w:cs="Arial"/>
          <w:bCs/>
          <w:sz w:val="24"/>
          <w:szCs w:val="24"/>
        </w:rPr>
        <w:t xml:space="preserve">оптимальных </w:t>
      </w:r>
      <w:r w:rsidRPr="00EA4DA5">
        <w:rPr>
          <w:rFonts w:ascii="Arial" w:hAnsi="Arial" w:cs="Arial"/>
          <w:bCs/>
          <w:sz w:val="24"/>
          <w:szCs w:val="24"/>
        </w:rPr>
        <w:t xml:space="preserve">режимов твердения </w:t>
      </w:r>
      <w:r w:rsidRPr="00E126BF">
        <w:rPr>
          <w:rFonts w:ascii="Arial" w:hAnsi="Arial" w:cs="Arial"/>
          <w:bCs/>
          <w:sz w:val="24"/>
          <w:szCs w:val="24"/>
        </w:rPr>
        <w:t>уложенной бетонной смеси и бетона информаци</w:t>
      </w:r>
      <w:r w:rsidR="007F2DD5" w:rsidRPr="00EA4DA5">
        <w:rPr>
          <w:rFonts w:ascii="Arial" w:hAnsi="Arial" w:cs="Arial"/>
          <w:bCs/>
          <w:sz w:val="24"/>
          <w:szCs w:val="24"/>
        </w:rPr>
        <w:t>ю</w:t>
      </w:r>
      <w:r w:rsidRPr="00E126BF">
        <w:rPr>
          <w:rFonts w:ascii="Arial" w:hAnsi="Arial" w:cs="Arial"/>
          <w:bCs/>
          <w:sz w:val="24"/>
          <w:szCs w:val="24"/>
        </w:rPr>
        <w:t xml:space="preserve"> о темпе набора прочности бетона</w:t>
      </w:r>
      <w:r w:rsidR="00AE2AEE">
        <w:rPr>
          <w:rFonts w:ascii="Arial" w:hAnsi="Arial" w:cs="Arial"/>
          <w:bCs/>
          <w:sz w:val="24"/>
          <w:szCs w:val="24"/>
        </w:rPr>
        <w:t xml:space="preserve">, </w:t>
      </w:r>
      <w:r w:rsidR="00EA4DA5" w:rsidRPr="00EA4DA5">
        <w:rPr>
          <w:rFonts w:ascii="Arial" w:hAnsi="Arial" w:cs="Arial"/>
          <w:bCs/>
          <w:sz w:val="24"/>
          <w:szCs w:val="24"/>
        </w:rPr>
        <w:t>при</w:t>
      </w:r>
      <w:r w:rsidR="00AE2AEE" w:rsidRPr="00EA4DA5">
        <w:rPr>
          <w:rFonts w:ascii="Arial" w:hAnsi="Arial" w:cs="Arial"/>
          <w:bCs/>
          <w:sz w:val="24"/>
          <w:szCs w:val="24"/>
        </w:rPr>
        <w:t xml:space="preserve"> необходимости,</w:t>
      </w:r>
      <w:r w:rsidRPr="00EA4DA5">
        <w:rPr>
          <w:rFonts w:ascii="Arial" w:hAnsi="Arial" w:cs="Arial"/>
          <w:bCs/>
          <w:sz w:val="24"/>
          <w:szCs w:val="24"/>
        </w:rPr>
        <w:t xml:space="preserve"> представл</w:t>
      </w:r>
      <w:r w:rsidR="00D51653" w:rsidRPr="00EA4DA5">
        <w:rPr>
          <w:rFonts w:ascii="Arial" w:hAnsi="Arial" w:cs="Arial"/>
          <w:bCs/>
          <w:sz w:val="24"/>
          <w:szCs w:val="24"/>
        </w:rPr>
        <w:t>яют</w:t>
      </w:r>
      <w:r w:rsidRPr="00EA4DA5">
        <w:rPr>
          <w:rFonts w:ascii="Arial" w:hAnsi="Arial" w:cs="Arial"/>
          <w:bCs/>
          <w:sz w:val="24"/>
          <w:szCs w:val="24"/>
        </w:rPr>
        <w:t xml:space="preserve"> </w:t>
      </w:r>
      <w:r w:rsidR="00EA4DA5">
        <w:rPr>
          <w:rFonts w:ascii="Arial" w:hAnsi="Arial" w:cs="Arial"/>
          <w:bCs/>
          <w:sz w:val="24"/>
          <w:szCs w:val="24"/>
        </w:rPr>
        <w:t xml:space="preserve">в виде </w:t>
      </w:r>
      <w:r w:rsidRPr="00EA4DA5">
        <w:rPr>
          <w:rFonts w:ascii="Arial" w:hAnsi="Arial" w:cs="Arial"/>
          <w:bCs/>
          <w:sz w:val="24"/>
          <w:szCs w:val="24"/>
        </w:rPr>
        <w:t xml:space="preserve">экспериментальной кривой набора прочности при </w:t>
      </w:r>
      <w:r w:rsidR="00476098" w:rsidRPr="00EA4DA5">
        <w:rPr>
          <w:rFonts w:ascii="Arial" w:hAnsi="Arial" w:cs="Arial"/>
          <w:bCs/>
          <w:sz w:val="24"/>
          <w:szCs w:val="24"/>
        </w:rPr>
        <w:t>нормальных условиях твердения по ГОСТ 10180</w:t>
      </w:r>
      <w:r w:rsidRPr="00EA4DA5">
        <w:rPr>
          <w:rFonts w:ascii="Arial" w:hAnsi="Arial" w:cs="Arial"/>
          <w:bCs/>
          <w:sz w:val="24"/>
          <w:szCs w:val="24"/>
        </w:rPr>
        <w:t xml:space="preserve"> в</w:t>
      </w:r>
      <w:r w:rsidR="00755EFE" w:rsidRPr="00EA4DA5">
        <w:rPr>
          <w:rFonts w:ascii="Arial" w:hAnsi="Arial" w:cs="Arial"/>
          <w:bCs/>
          <w:sz w:val="24"/>
          <w:szCs w:val="24"/>
        </w:rPr>
        <w:t> </w:t>
      </w:r>
      <w:r w:rsidRPr="00EA4DA5">
        <w:rPr>
          <w:rFonts w:ascii="Arial" w:hAnsi="Arial" w:cs="Arial"/>
          <w:bCs/>
          <w:sz w:val="24"/>
          <w:szCs w:val="24"/>
        </w:rPr>
        <w:t>интервале 1</w:t>
      </w:r>
      <w:r w:rsidR="00755EFE" w:rsidRPr="00EA4DA5">
        <w:rPr>
          <w:rFonts w:ascii="Arial" w:hAnsi="Arial" w:cs="Arial"/>
          <w:bCs/>
          <w:sz w:val="24"/>
          <w:szCs w:val="24"/>
        </w:rPr>
        <w:t>―</w:t>
      </w:r>
      <w:r w:rsidRPr="00EA4DA5">
        <w:rPr>
          <w:rFonts w:ascii="Arial" w:hAnsi="Arial" w:cs="Arial"/>
          <w:bCs/>
          <w:sz w:val="24"/>
          <w:szCs w:val="24"/>
        </w:rPr>
        <w:t xml:space="preserve">28 </w:t>
      </w:r>
      <w:proofErr w:type="spellStart"/>
      <w:r w:rsidR="00B23593" w:rsidRPr="00EA4DA5">
        <w:rPr>
          <w:rFonts w:ascii="Arial" w:hAnsi="Arial" w:cs="Arial"/>
          <w:bCs/>
          <w:sz w:val="24"/>
          <w:szCs w:val="24"/>
        </w:rPr>
        <w:t>сут</w:t>
      </w:r>
      <w:proofErr w:type="spellEnd"/>
      <w:r w:rsidR="00130192" w:rsidRPr="00EA4DA5">
        <w:rPr>
          <w:rFonts w:ascii="Arial" w:hAnsi="Arial" w:cs="Arial"/>
          <w:bCs/>
          <w:sz w:val="24"/>
          <w:szCs w:val="24"/>
        </w:rPr>
        <w:t xml:space="preserve"> либо при ин</w:t>
      </w:r>
      <w:r w:rsidR="00F371E9" w:rsidRPr="00EA4DA5">
        <w:rPr>
          <w:rFonts w:ascii="Arial" w:hAnsi="Arial" w:cs="Arial"/>
          <w:bCs/>
          <w:sz w:val="24"/>
          <w:szCs w:val="24"/>
        </w:rPr>
        <w:t xml:space="preserve">ых </w:t>
      </w:r>
      <w:r w:rsidR="003054F8" w:rsidRPr="00EA4DA5">
        <w:rPr>
          <w:rFonts w:ascii="Arial" w:hAnsi="Arial" w:cs="Arial"/>
          <w:bCs/>
          <w:sz w:val="24"/>
          <w:szCs w:val="24"/>
        </w:rPr>
        <w:t>(</w:t>
      </w:r>
      <w:r w:rsidR="00F371E9" w:rsidRPr="00EA4DA5">
        <w:rPr>
          <w:rFonts w:ascii="Arial" w:hAnsi="Arial" w:cs="Arial"/>
          <w:bCs/>
          <w:sz w:val="24"/>
          <w:szCs w:val="24"/>
        </w:rPr>
        <w:t>температурно-</w:t>
      </w:r>
      <w:proofErr w:type="spellStart"/>
      <w:r w:rsidR="00F371E9" w:rsidRPr="00EA4DA5">
        <w:rPr>
          <w:rFonts w:ascii="Arial" w:hAnsi="Arial" w:cs="Arial"/>
          <w:bCs/>
          <w:sz w:val="24"/>
          <w:szCs w:val="24"/>
        </w:rPr>
        <w:t>временн</w:t>
      </w:r>
      <w:r w:rsidR="003F49B4" w:rsidRPr="003F49B4">
        <w:rPr>
          <w:spacing w:val="-140"/>
          <w:sz w:val="26"/>
          <w:szCs w:val="26"/>
        </w:rPr>
        <w:t>´</w:t>
      </w:r>
      <w:r w:rsidR="00F371E9" w:rsidRPr="00EA4DA5">
        <w:rPr>
          <w:rFonts w:ascii="Arial" w:hAnsi="Arial" w:cs="Arial"/>
          <w:bCs/>
          <w:sz w:val="24"/>
          <w:szCs w:val="24"/>
        </w:rPr>
        <w:t>ых</w:t>
      </w:r>
      <w:proofErr w:type="spellEnd"/>
      <w:r w:rsidR="003054F8" w:rsidRPr="00EA4DA5">
        <w:rPr>
          <w:rFonts w:ascii="Arial" w:hAnsi="Arial" w:cs="Arial"/>
          <w:bCs/>
          <w:sz w:val="24"/>
          <w:szCs w:val="24"/>
        </w:rPr>
        <w:t xml:space="preserve"> и/или влажностных)</w:t>
      </w:r>
      <w:r w:rsidR="00F371E9" w:rsidRPr="00EA4DA5">
        <w:rPr>
          <w:rFonts w:ascii="Arial" w:hAnsi="Arial" w:cs="Arial"/>
          <w:bCs/>
          <w:sz w:val="24"/>
          <w:szCs w:val="24"/>
        </w:rPr>
        <w:t xml:space="preserve"> условиях, указанных в технических требованиях на поставку.</w:t>
      </w:r>
    </w:p>
    <w:p w14:paraId="25CDFB47" w14:textId="3441EEA3" w:rsidR="00027F1D" w:rsidRPr="00E50A6E" w:rsidRDefault="00027F1D" w:rsidP="00027F1D">
      <w:pPr>
        <w:pStyle w:val="formattext"/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E50A6E">
        <w:rPr>
          <w:rFonts w:ascii="Arial" w:hAnsi="Arial" w:cs="Arial"/>
          <w:bCs/>
          <w:sz w:val="24"/>
          <w:szCs w:val="24"/>
        </w:rPr>
        <w:t>8.4</w:t>
      </w:r>
      <w:r w:rsidR="00755EFE" w:rsidRPr="00E50A6E">
        <w:rPr>
          <w:rFonts w:ascii="Arial" w:hAnsi="Arial" w:cs="Arial"/>
          <w:bCs/>
          <w:sz w:val="24"/>
          <w:szCs w:val="24"/>
        </w:rPr>
        <w:t> </w:t>
      </w:r>
      <w:r w:rsidRPr="00E50A6E">
        <w:rPr>
          <w:rFonts w:ascii="Arial" w:hAnsi="Arial" w:cs="Arial"/>
          <w:bCs/>
          <w:sz w:val="24"/>
          <w:szCs w:val="24"/>
        </w:rPr>
        <w:t xml:space="preserve">При поставке товарной бетонной смеси заданного качества </w:t>
      </w:r>
      <w:r w:rsidR="00BA7F41" w:rsidRPr="00E50A6E">
        <w:rPr>
          <w:rFonts w:ascii="Arial" w:hAnsi="Arial" w:cs="Arial"/>
          <w:bCs/>
          <w:sz w:val="24"/>
          <w:szCs w:val="24"/>
        </w:rPr>
        <w:t xml:space="preserve">изготовитель </w:t>
      </w:r>
      <w:r w:rsidRPr="00E50A6E">
        <w:rPr>
          <w:rFonts w:ascii="Arial" w:hAnsi="Arial" w:cs="Arial"/>
          <w:bCs/>
          <w:sz w:val="24"/>
          <w:szCs w:val="24"/>
        </w:rPr>
        <w:t xml:space="preserve">(поставщик) должен предоставить потребителю </w:t>
      </w:r>
      <w:r w:rsidR="00B16D36">
        <w:rPr>
          <w:rFonts w:ascii="Arial" w:hAnsi="Arial" w:cs="Arial"/>
          <w:bCs/>
          <w:sz w:val="24"/>
          <w:szCs w:val="24"/>
        </w:rPr>
        <w:t xml:space="preserve">в </w:t>
      </w:r>
      <w:r w:rsidR="00B16D36" w:rsidRPr="003F49B4">
        <w:rPr>
          <w:rFonts w:ascii="Arial" w:hAnsi="Arial" w:cs="Arial"/>
          <w:bCs/>
          <w:sz w:val="24"/>
          <w:szCs w:val="24"/>
        </w:rPr>
        <w:t>напечатанном и</w:t>
      </w:r>
      <w:r w:rsidRPr="003F49B4">
        <w:rPr>
          <w:rFonts w:ascii="Arial" w:hAnsi="Arial" w:cs="Arial"/>
          <w:bCs/>
          <w:sz w:val="24"/>
          <w:szCs w:val="24"/>
        </w:rPr>
        <w:t xml:space="preserve"> заверенном виде</w:t>
      </w:r>
      <w:r w:rsidRPr="00E50A6E">
        <w:rPr>
          <w:rFonts w:ascii="Arial" w:hAnsi="Arial" w:cs="Arial"/>
          <w:bCs/>
          <w:sz w:val="24"/>
          <w:szCs w:val="24"/>
        </w:rPr>
        <w:t xml:space="preserve"> следующую сопроводительную документацию:</w:t>
      </w:r>
    </w:p>
    <w:p w14:paraId="7050ED8E" w14:textId="4E124197" w:rsidR="00027F1D" w:rsidRPr="003F49B4" w:rsidRDefault="00027F1D" w:rsidP="00027F1D">
      <w:pPr>
        <w:pStyle w:val="formattext"/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027F1D">
        <w:rPr>
          <w:rFonts w:ascii="Arial" w:hAnsi="Arial" w:cs="Arial"/>
          <w:bCs/>
          <w:sz w:val="24"/>
          <w:szCs w:val="24"/>
        </w:rPr>
        <w:t>-</w:t>
      </w:r>
      <w:r w:rsidR="00755EFE">
        <w:rPr>
          <w:rFonts w:ascii="Arial" w:hAnsi="Arial" w:cs="Arial"/>
          <w:bCs/>
          <w:sz w:val="24"/>
          <w:szCs w:val="24"/>
        </w:rPr>
        <w:t> </w:t>
      </w:r>
      <w:r w:rsidRPr="00027F1D">
        <w:rPr>
          <w:rFonts w:ascii="Arial" w:hAnsi="Arial" w:cs="Arial"/>
          <w:bCs/>
          <w:sz w:val="24"/>
          <w:szCs w:val="24"/>
        </w:rPr>
        <w:t>для каждой партии бетонной смеси</w:t>
      </w:r>
      <w:r w:rsidR="007F7007">
        <w:rPr>
          <w:rFonts w:ascii="Arial" w:hAnsi="Arial" w:cs="Arial"/>
          <w:bCs/>
          <w:sz w:val="24"/>
          <w:szCs w:val="24"/>
        </w:rPr>
        <w:t xml:space="preserve"> </w:t>
      </w:r>
      <w:r w:rsidR="00755EFE">
        <w:rPr>
          <w:rFonts w:ascii="Arial" w:hAnsi="Arial" w:cs="Arial"/>
          <w:bCs/>
          <w:sz w:val="24"/>
          <w:szCs w:val="24"/>
        </w:rPr>
        <w:t>―</w:t>
      </w:r>
      <w:r w:rsidRPr="00027F1D">
        <w:rPr>
          <w:rFonts w:ascii="Arial" w:hAnsi="Arial" w:cs="Arial"/>
          <w:bCs/>
          <w:sz w:val="24"/>
          <w:szCs w:val="24"/>
        </w:rPr>
        <w:t xml:space="preserve"> документ о качестве бетонной </w:t>
      </w:r>
      <w:r w:rsidRPr="003F49B4">
        <w:rPr>
          <w:rFonts w:ascii="Arial" w:hAnsi="Arial" w:cs="Arial"/>
          <w:bCs/>
          <w:sz w:val="24"/>
          <w:szCs w:val="24"/>
        </w:rPr>
        <w:t>смеси</w:t>
      </w:r>
      <w:r w:rsidR="00B14D4C" w:rsidRPr="003F49B4">
        <w:rPr>
          <w:rFonts w:ascii="Arial" w:hAnsi="Arial" w:cs="Arial"/>
          <w:bCs/>
          <w:sz w:val="24"/>
          <w:szCs w:val="24"/>
        </w:rPr>
        <w:t>;</w:t>
      </w:r>
    </w:p>
    <w:p w14:paraId="4B000158" w14:textId="28998B46" w:rsidR="00027F1D" w:rsidRPr="003F49B4" w:rsidRDefault="00027F1D" w:rsidP="00027F1D">
      <w:pPr>
        <w:pStyle w:val="formattext"/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3F49B4">
        <w:rPr>
          <w:rFonts w:ascii="Arial" w:hAnsi="Arial" w:cs="Arial"/>
          <w:bCs/>
          <w:sz w:val="24"/>
          <w:szCs w:val="24"/>
        </w:rPr>
        <w:t>-</w:t>
      </w:r>
      <w:r w:rsidR="00755EFE" w:rsidRPr="003F49B4">
        <w:rPr>
          <w:rFonts w:ascii="Arial" w:hAnsi="Arial" w:cs="Arial"/>
          <w:bCs/>
          <w:sz w:val="24"/>
          <w:szCs w:val="24"/>
        </w:rPr>
        <w:t> </w:t>
      </w:r>
      <w:r w:rsidRPr="003F49B4">
        <w:rPr>
          <w:rFonts w:ascii="Arial" w:hAnsi="Arial" w:cs="Arial"/>
          <w:bCs/>
          <w:sz w:val="24"/>
          <w:szCs w:val="24"/>
        </w:rPr>
        <w:t>для каждой за</w:t>
      </w:r>
      <w:r w:rsidR="00130192" w:rsidRPr="003F49B4">
        <w:rPr>
          <w:rFonts w:ascii="Arial" w:hAnsi="Arial" w:cs="Arial"/>
          <w:bCs/>
          <w:sz w:val="24"/>
          <w:szCs w:val="24"/>
        </w:rPr>
        <w:t xml:space="preserve">грузки бетонной смеси </w:t>
      </w:r>
      <w:r w:rsidR="00755EFE" w:rsidRPr="003F49B4">
        <w:rPr>
          <w:rFonts w:ascii="Arial" w:hAnsi="Arial" w:cs="Arial"/>
          <w:bCs/>
          <w:sz w:val="24"/>
          <w:szCs w:val="24"/>
        </w:rPr>
        <w:t>―</w:t>
      </w:r>
      <w:r w:rsidR="00130192" w:rsidRPr="003F49B4">
        <w:rPr>
          <w:rFonts w:ascii="Arial" w:hAnsi="Arial" w:cs="Arial"/>
          <w:bCs/>
          <w:sz w:val="24"/>
          <w:szCs w:val="24"/>
        </w:rPr>
        <w:t xml:space="preserve"> </w:t>
      </w:r>
      <w:r w:rsidR="0029681D" w:rsidRPr="003F49B4">
        <w:rPr>
          <w:rFonts w:ascii="Arial" w:hAnsi="Arial" w:cs="Arial"/>
          <w:bCs/>
          <w:sz w:val="24"/>
          <w:szCs w:val="24"/>
        </w:rPr>
        <w:t>товарно-сопроводительную документацию</w:t>
      </w:r>
      <w:r w:rsidR="003054F8" w:rsidRPr="003F49B4">
        <w:rPr>
          <w:rFonts w:ascii="Arial" w:hAnsi="Arial" w:cs="Arial"/>
          <w:bCs/>
          <w:sz w:val="24"/>
          <w:szCs w:val="24"/>
        </w:rPr>
        <w:t>, а также документ о качестве бетонной смеси (если это указано в технических требованиях на поставку).</w:t>
      </w:r>
    </w:p>
    <w:p w14:paraId="74615D1C" w14:textId="79690510" w:rsidR="00027F1D" w:rsidRPr="003F49B4" w:rsidRDefault="00027F1D" w:rsidP="00027F1D">
      <w:pPr>
        <w:pStyle w:val="formattext"/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3F49B4">
        <w:rPr>
          <w:rFonts w:ascii="Arial" w:hAnsi="Arial" w:cs="Arial"/>
          <w:bCs/>
          <w:sz w:val="24"/>
          <w:szCs w:val="24"/>
        </w:rPr>
        <w:t xml:space="preserve">Дополнительно (если это указано </w:t>
      </w:r>
      <w:bookmarkStart w:id="24" w:name="_Hlk173328705"/>
      <w:r w:rsidRPr="003F49B4">
        <w:rPr>
          <w:rFonts w:ascii="Arial" w:hAnsi="Arial" w:cs="Arial"/>
          <w:bCs/>
          <w:sz w:val="24"/>
          <w:szCs w:val="24"/>
        </w:rPr>
        <w:t xml:space="preserve">в </w:t>
      </w:r>
      <w:r w:rsidR="006853FA" w:rsidRPr="003F49B4">
        <w:rPr>
          <w:rFonts w:ascii="Arial" w:hAnsi="Arial" w:cs="Arial"/>
          <w:bCs/>
          <w:sz w:val="24"/>
          <w:szCs w:val="24"/>
        </w:rPr>
        <w:t>техническ</w:t>
      </w:r>
      <w:bookmarkEnd w:id="24"/>
      <w:r w:rsidR="00F371E9" w:rsidRPr="003F49B4">
        <w:rPr>
          <w:rFonts w:ascii="Arial" w:hAnsi="Arial" w:cs="Arial"/>
          <w:bCs/>
          <w:sz w:val="24"/>
          <w:szCs w:val="24"/>
        </w:rPr>
        <w:t xml:space="preserve">их требованиях </w:t>
      </w:r>
      <w:r w:rsidRPr="003F49B4">
        <w:rPr>
          <w:rFonts w:ascii="Arial" w:hAnsi="Arial" w:cs="Arial"/>
          <w:bCs/>
          <w:sz w:val="24"/>
          <w:szCs w:val="24"/>
        </w:rPr>
        <w:t xml:space="preserve">на поставку) </w:t>
      </w:r>
      <w:r w:rsidR="00BA7F41" w:rsidRPr="003F49B4">
        <w:rPr>
          <w:rFonts w:ascii="Arial" w:hAnsi="Arial" w:cs="Arial"/>
          <w:bCs/>
          <w:sz w:val="24"/>
          <w:szCs w:val="24"/>
        </w:rPr>
        <w:t>изготовитель</w:t>
      </w:r>
      <w:r w:rsidRPr="003F49B4">
        <w:rPr>
          <w:rFonts w:ascii="Arial" w:hAnsi="Arial" w:cs="Arial"/>
          <w:bCs/>
          <w:sz w:val="24"/>
          <w:szCs w:val="24"/>
        </w:rPr>
        <w:t xml:space="preserve"> должен предоставить потребителю </w:t>
      </w:r>
      <w:r w:rsidR="00F371E9" w:rsidRPr="003F49B4">
        <w:rPr>
          <w:rFonts w:ascii="Arial" w:hAnsi="Arial" w:cs="Arial"/>
          <w:bCs/>
          <w:sz w:val="24"/>
          <w:szCs w:val="24"/>
        </w:rPr>
        <w:t xml:space="preserve">протоколы испытаний по определению нормируемых показателей качества </w:t>
      </w:r>
      <w:r w:rsidR="00C918EA" w:rsidRPr="003F49B4">
        <w:rPr>
          <w:rFonts w:ascii="Arial" w:hAnsi="Arial" w:cs="Arial"/>
          <w:bCs/>
          <w:sz w:val="24"/>
          <w:szCs w:val="24"/>
        </w:rPr>
        <w:t>поставленной продукции</w:t>
      </w:r>
      <w:r w:rsidR="00F371E9" w:rsidRPr="003F49B4">
        <w:rPr>
          <w:rFonts w:ascii="Arial" w:hAnsi="Arial" w:cs="Arial"/>
          <w:bCs/>
          <w:sz w:val="24"/>
          <w:szCs w:val="24"/>
        </w:rPr>
        <w:t xml:space="preserve">. </w:t>
      </w:r>
    </w:p>
    <w:p w14:paraId="2040C1E3" w14:textId="47A3161E" w:rsidR="00027F1D" w:rsidRPr="00AA22C8" w:rsidRDefault="00027F1D" w:rsidP="00027F1D">
      <w:pPr>
        <w:pStyle w:val="formattext"/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AA22C8">
        <w:rPr>
          <w:rFonts w:ascii="Arial" w:hAnsi="Arial" w:cs="Arial"/>
          <w:bCs/>
          <w:sz w:val="24"/>
          <w:szCs w:val="24"/>
        </w:rPr>
        <w:t>8.5</w:t>
      </w:r>
      <w:r w:rsidR="0075034F" w:rsidRPr="00AA22C8">
        <w:rPr>
          <w:rFonts w:ascii="Arial" w:hAnsi="Arial" w:cs="Arial"/>
          <w:bCs/>
          <w:sz w:val="24"/>
          <w:szCs w:val="24"/>
        </w:rPr>
        <w:t> </w:t>
      </w:r>
      <w:r w:rsidRPr="00AA22C8">
        <w:rPr>
          <w:rFonts w:ascii="Arial" w:hAnsi="Arial" w:cs="Arial"/>
          <w:bCs/>
          <w:sz w:val="24"/>
          <w:szCs w:val="24"/>
        </w:rPr>
        <w:t xml:space="preserve">При поставке товарной бетонной смеси заданного состава </w:t>
      </w:r>
      <w:r w:rsidR="007F3E14" w:rsidRPr="00AA22C8">
        <w:rPr>
          <w:rFonts w:ascii="Arial" w:hAnsi="Arial" w:cs="Arial"/>
          <w:bCs/>
          <w:sz w:val="24"/>
          <w:szCs w:val="24"/>
        </w:rPr>
        <w:t xml:space="preserve">изготовитель </w:t>
      </w:r>
      <w:r w:rsidR="00BA7F41" w:rsidRPr="00AA22C8">
        <w:rPr>
          <w:rFonts w:ascii="Arial" w:hAnsi="Arial" w:cs="Arial"/>
          <w:bCs/>
          <w:sz w:val="24"/>
          <w:szCs w:val="24"/>
        </w:rPr>
        <w:t>(поставщик)</w:t>
      </w:r>
      <w:r w:rsidRPr="00AA22C8">
        <w:rPr>
          <w:rFonts w:ascii="Arial" w:hAnsi="Arial" w:cs="Arial"/>
          <w:bCs/>
          <w:sz w:val="24"/>
          <w:szCs w:val="24"/>
        </w:rPr>
        <w:t xml:space="preserve"> должен предоставить потребителю </w:t>
      </w:r>
      <w:r w:rsidRPr="00F036CD">
        <w:rPr>
          <w:rFonts w:ascii="Arial" w:hAnsi="Arial" w:cs="Arial"/>
          <w:bCs/>
          <w:sz w:val="24"/>
          <w:szCs w:val="24"/>
        </w:rPr>
        <w:t xml:space="preserve">в </w:t>
      </w:r>
      <w:r w:rsidRPr="00B16D36">
        <w:rPr>
          <w:rFonts w:ascii="Arial" w:hAnsi="Arial" w:cs="Arial"/>
          <w:bCs/>
          <w:sz w:val="24"/>
          <w:szCs w:val="24"/>
        </w:rPr>
        <w:t xml:space="preserve">напечатанном и </w:t>
      </w:r>
      <w:r w:rsidRPr="00F036CD">
        <w:rPr>
          <w:rFonts w:ascii="Arial" w:hAnsi="Arial" w:cs="Arial"/>
          <w:bCs/>
          <w:sz w:val="24"/>
          <w:szCs w:val="24"/>
        </w:rPr>
        <w:t>заверенном виде</w:t>
      </w:r>
      <w:r w:rsidRPr="00AA22C8">
        <w:rPr>
          <w:rFonts w:ascii="Arial" w:hAnsi="Arial" w:cs="Arial"/>
          <w:bCs/>
          <w:sz w:val="24"/>
          <w:szCs w:val="24"/>
        </w:rPr>
        <w:t xml:space="preserve"> </w:t>
      </w:r>
      <w:r w:rsidRPr="00AA22C8">
        <w:rPr>
          <w:rFonts w:ascii="Arial" w:hAnsi="Arial" w:cs="Arial"/>
          <w:bCs/>
          <w:sz w:val="24"/>
          <w:szCs w:val="24"/>
        </w:rPr>
        <w:lastRenderedPageBreak/>
        <w:t>следующую сопроводительную документацию:</w:t>
      </w:r>
    </w:p>
    <w:p w14:paraId="0C6B3EEC" w14:textId="37F8159A" w:rsidR="00027F1D" w:rsidRPr="007143E8" w:rsidRDefault="00027F1D" w:rsidP="00027F1D">
      <w:pPr>
        <w:pStyle w:val="formattext"/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7143E8">
        <w:rPr>
          <w:rFonts w:ascii="Arial" w:hAnsi="Arial" w:cs="Arial"/>
          <w:bCs/>
          <w:sz w:val="24"/>
          <w:szCs w:val="24"/>
        </w:rPr>
        <w:t>-</w:t>
      </w:r>
      <w:r w:rsidR="004766CD">
        <w:rPr>
          <w:rFonts w:ascii="Arial" w:hAnsi="Arial" w:cs="Arial"/>
          <w:bCs/>
          <w:sz w:val="24"/>
          <w:szCs w:val="24"/>
        </w:rPr>
        <w:t xml:space="preserve"> </w:t>
      </w:r>
      <w:r w:rsidRPr="007143E8">
        <w:rPr>
          <w:rFonts w:ascii="Arial" w:hAnsi="Arial" w:cs="Arial"/>
          <w:bCs/>
          <w:sz w:val="24"/>
          <w:szCs w:val="24"/>
        </w:rPr>
        <w:t xml:space="preserve">для каждой </w:t>
      </w:r>
      <w:r w:rsidR="004A5043" w:rsidRPr="007143E8">
        <w:rPr>
          <w:rFonts w:ascii="Arial" w:hAnsi="Arial" w:cs="Arial"/>
          <w:bCs/>
          <w:sz w:val="24"/>
          <w:szCs w:val="24"/>
        </w:rPr>
        <w:t>загрузки</w:t>
      </w:r>
      <w:r w:rsidR="00580846" w:rsidRPr="007143E8">
        <w:rPr>
          <w:rFonts w:ascii="Arial" w:hAnsi="Arial" w:cs="Arial"/>
          <w:bCs/>
          <w:sz w:val="24"/>
          <w:szCs w:val="24"/>
        </w:rPr>
        <w:t xml:space="preserve"> </w:t>
      </w:r>
      <w:r w:rsidRPr="007143E8">
        <w:rPr>
          <w:rFonts w:ascii="Arial" w:hAnsi="Arial" w:cs="Arial"/>
          <w:bCs/>
          <w:sz w:val="24"/>
          <w:szCs w:val="24"/>
        </w:rPr>
        <w:t xml:space="preserve">бетонной смеси </w:t>
      </w:r>
      <w:r w:rsidR="00F61F93" w:rsidRPr="007143E8">
        <w:rPr>
          <w:rFonts w:ascii="Arial" w:hAnsi="Arial" w:cs="Arial"/>
          <w:bCs/>
          <w:sz w:val="24"/>
          <w:szCs w:val="24"/>
        </w:rPr>
        <w:t>―</w:t>
      </w:r>
      <w:r w:rsidRPr="007143E8">
        <w:rPr>
          <w:rFonts w:ascii="Arial" w:hAnsi="Arial" w:cs="Arial"/>
          <w:bCs/>
          <w:sz w:val="24"/>
          <w:szCs w:val="24"/>
        </w:rPr>
        <w:t xml:space="preserve"> товарн</w:t>
      </w:r>
      <w:r w:rsidR="000F6DEC" w:rsidRPr="007143E8">
        <w:rPr>
          <w:rFonts w:ascii="Arial" w:hAnsi="Arial" w:cs="Arial"/>
          <w:bCs/>
          <w:sz w:val="24"/>
          <w:szCs w:val="24"/>
        </w:rPr>
        <w:t>о-сопроводительную документацию</w:t>
      </w:r>
      <w:r w:rsidR="00130192" w:rsidRPr="007143E8">
        <w:rPr>
          <w:rFonts w:ascii="Arial" w:hAnsi="Arial" w:cs="Arial"/>
          <w:bCs/>
          <w:sz w:val="24"/>
          <w:szCs w:val="24"/>
        </w:rPr>
        <w:t xml:space="preserve">, а также </w:t>
      </w:r>
      <w:r w:rsidRPr="007143E8">
        <w:rPr>
          <w:rFonts w:ascii="Arial" w:hAnsi="Arial" w:cs="Arial"/>
          <w:bCs/>
          <w:sz w:val="24"/>
          <w:szCs w:val="24"/>
        </w:rPr>
        <w:t>документ о качестве бетонной смеси;</w:t>
      </w:r>
    </w:p>
    <w:p w14:paraId="4DC2BC03" w14:textId="165BB452" w:rsidR="00027F1D" w:rsidRPr="007143E8" w:rsidRDefault="00027F1D" w:rsidP="00027F1D">
      <w:pPr>
        <w:pStyle w:val="formattext"/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7143E8">
        <w:rPr>
          <w:rFonts w:ascii="Arial" w:hAnsi="Arial" w:cs="Arial"/>
          <w:bCs/>
          <w:sz w:val="24"/>
          <w:szCs w:val="24"/>
        </w:rPr>
        <w:t>-</w:t>
      </w:r>
      <w:r w:rsidR="004766CD">
        <w:rPr>
          <w:rFonts w:ascii="Arial" w:hAnsi="Arial" w:cs="Arial"/>
          <w:bCs/>
          <w:sz w:val="24"/>
          <w:szCs w:val="24"/>
        </w:rPr>
        <w:t xml:space="preserve"> </w:t>
      </w:r>
      <w:r w:rsidRPr="007143E8">
        <w:rPr>
          <w:rFonts w:ascii="Arial" w:hAnsi="Arial" w:cs="Arial"/>
          <w:bCs/>
          <w:sz w:val="24"/>
          <w:szCs w:val="24"/>
        </w:rPr>
        <w:t xml:space="preserve">для каждой партии бетонной смеси </w:t>
      </w:r>
      <w:r w:rsidR="00F61F93" w:rsidRPr="007143E8">
        <w:rPr>
          <w:rFonts w:ascii="Arial" w:hAnsi="Arial" w:cs="Arial"/>
          <w:bCs/>
          <w:sz w:val="24"/>
          <w:szCs w:val="24"/>
        </w:rPr>
        <w:t>―</w:t>
      </w:r>
      <w:r w:rsidRPr="007143E8">
        <w:rPr>
          <w:rFonts w:ascii="Arial" w:hAnsi="Arial" w:cs="Arial"/>
          <w:bCs/>
          <w:sz w:val="24"/>
          <w:szCs w:val="24"/>
        </w:rPr>
        <w:t xml:space="preserve"> копии</w:t>
      </w:r>
      <w:r w:rsidR="00130192" w:rsidRPr="007143E8">
        <w:rPr>
          <w:rFonts w:ascii="Arial" w:hAnsi="Arial" w:cs="Arial"/>
          <w:bCs/>
          <w:sz w:val="24"/>
          <w:szCs w:val="24"/>
        </w:rPr>
        <w:t xml:space="preserve"> </w:t>
      </w:r>
      <w:r w:rsidRPr="007143E8">
        <w:rPr>
          <w:rFonts w:ascii="Arial" w:hAnsi="Arial" w:cs="Arial"/>
          <w:bCs/>
          <w:sz w:val="24"/>
          <w:szCs w:val="24"/>
        </w:rPr>
        <w:t>паспортов на используемые материалы.</w:t>
      </w:r>
    </w:p>
    <w:p w14:paraId="5C8EA79F" w14:textId="1F3D1CBF" w:rsidR="00460209" w:rsidRPr="007143E8" w:rsidRDefault="004D0EEF" w:rsidP="00910051">
      <w:pPr>
        <w:pStyle w:val="formattext"/>
        <w:shd w:val="clear" w:color="auto" w:fill="FFFFFF"/>
        <w:spacing w:line="348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7143E8">
        <w:rPr>
          <w:rFonts w:ascii="Arial" w:hAnsi="Arial" w:cs="Arial"/>
          <w:bCs/>
          <w:sz w:val="24"/>
          <w:szCs w:val="24"/>
        </w:rPr>
        <w:t xml:space="preserve">8.5.1 </w:t>
      </w:r>
      <w:r w:rsidR="00027F1D" w:rsidRPr="007143E8">
        <w:rPr>
          <w:rFonts w:ascii="Arial" w:hAnsi="Arial" w:cs="Arial"/>
          <w:bCs/>
          <w:sz w:val="24"/>
          <w:szCs w:val="24"/>
        </w:rPr>
        <w:t xml:space="preserve">Дополнительно (если это указано в </w:t>
      </w:r>
      <w:r w:rsidR="00B007D1" w:rsidRPr="007143E8">
        <w:rPr>
          <w:rFonts w:ascii="Arial" w:hAnsi="Arial" w:cs="Arial"/>
          <w:bCs/>
          <w:sz w:val="24"/>
          <w:szCs w:val="24"/>
        </w:rPr>
        <w:t>техническ</w:t>
      </w:r>
      <w:r w:rsidR="00C918EA" w:rsidRPr="007143E8">
        <w:rPr>
          <w:rFonts w:ascii="Arial" w:hAnsi="Arial" w:cs="Arial"/>
          <w:bCs/>
          <w:sz w:val="24"/>
          <w:szCs w:val="24"/>
        </w:rPr>
        <w:t xml:space="preserve">их требованиях </w:t>
      </w:r>
      <w:r w:rsidR="00027F1D" w:rsidRPr="007143E8">
        <w:rPr>
          <w:rFonts w:ascii="Arial" w:hAnsi="Arial" w:cs="Arial"/>
          <w:bCs/>
          <w:sz w:val="24"/>
          <w:szCs w:val="24"/>
        </w:rPr>
        <w:t xml:space="preserve">на поставку) </w:t>
      </w:r>
      <w:r w:rsidR="003C2FB0" w:rsidRPr="007143E8">
        <w:rPr>
          <w:rFonts w:ascii="Arial" w:hAnsi="Arial" w:cs="Arial"/>
          <w:bCs/>
          <w:sz w:val="24"/>
          <w:szCs w:val="24"/>
        </w:rPr>
        <w:t xml:space="preserve">изготовитель </w:t>
      </w:r>
      <w:r w:rsidR="00027F1D" w:rsidRPr="007143E8">
        <w:rPr>
          <w:rFonts w:ascii="Arial" w:hAnsi="Arial" w:cs="Arial"/>
          <w:bCs/>
          <w:sz w:val="24"/>
          <w:szCs w:val="24"/>
        </w:rPr>
        <w:t>должен предоставить потребителю протоколы определения показателей качества бетонной смеси и бетона</w:t>
      </w:r>
      <w:bookmarkStart w:id="25" w:name="_Hlk173328900"/>
      <w:r w:rsidR="00230425" w:rsidRPr="007143E8">
        <w:rPr>
          <w:rFonts w:ascii="Arial" w:hAnsi="Arial" w:cs="Arial"/>
          <w:bCs/>
          <w:sz w:val="24"/>
          <w:szCs w:val="24"/>
        </w:rPr>
        <w:t>.</w:t>
      </w:r>
      <w:bookmarkEnd w:id="25"/>
    </w:p>
    <w:p w14:paraId="40228910" w14:textId="436D3CC3" w:rsidR="00130192" w:rsidRPr="007143E8" w:rsidRDefault="00130192" w:rsidP="00910051">
      <w:pPr>
        <w:pStyle w:val="formattext"/>
        <w:shd w:val="clear" w:color="auto" w:fill="FFFFFF"/>
        <w:spacing w:line="348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7143E8">
        <w:rPr>
          <w:rFonts w:ascii="Arial" w:hAnsi="Arial" w:cs="Arial"/>
          <w:bCs/>
          <w:sz w:val="24"/>
          <w:szCs w:val="24"/>
        </w:rPr>
        <w:t>8.6</w:t>
      </w:r>
      <w:r w:rsidR="00061602" w:rsidRPr="007143E8">
        <w:rPr>
          <w:rFonts w:ascii="Arial" w:hAnsi="Arial" w:cs="Arial"/>
          <w:bCs/>
          <w:sz w:val="24"/>
          <w:szCs w:val="24"/>
        </w:rPr>
        <w:t> </w:t>
      </w:r>
      <w:r w:rsidRPr="007143E8">
        <w:rPr>
          <w:rFonts w:ascii="Arial" w:hAnsi="Arial" w:cs="Arial"/>
          <w:bCs/>
          <w:sz w:val="24"/>
          <w:szCs w:val="24"/>
        </w:rPr>
        <w:t xml:space="preserve">Моментом передачи </w:t>
      </w:r>
      <w:r w:rsidR="00C918EA" w:rsidRPr="007143E8">
        <w:rPr>
          <w:rFonts w:ascii="Arial" w:hAnsi="Arial" w:cs="Arial"/>
          <w:bCs/>
          <w:sz w:val="24"/>
          <w:szCs w:val="24"/>
        </w:rPr>
        <w:t>бетонной смеси</w:t>
      </w:r>
      <w:r w:rsidRPr="007143E8">
        <w:rPr>
          <w:rFonts w:ascii="Arial" w:hAnsi="Arial" w:cs="Arial"/>
          <w:bCs/>
          <w:sz w:val="24"/>
          <w:szCs w:val="24"/>
        </w:rPr>
        <w:t xml:space="preserve"> от </w:t>
      </w:r>
      <w:r w:rsidR="00BA7F41" w:rsidRPr="007143E8">
        <w:rPr>
          <w:rFonts w:ascii="Arial" w:hAnsi="Arial" w:cs="Arial"/>
          <w:bCs/>
          <w:sz w:val="24"/>
          <w:szCs w:val="24"/>
        </w:rPr>
        <w:t>изготовителя</w:t>
      </w:r>
      <w:r w:rsidRPr="007143E8">
        <w:rPr>
          <w:rFonts w:ascii="Arial" w:hAnsi="Arial" w:cs="Arial"/>
          <w:bCs/>
          <w:sz w:val="24"/>
          <w:szCs w:val="24"/>
        </w:rPr>
        <w:t xml:space="preserve"> (или поставщика) потребителю </w:t>
      </w:r>
      <w:r w:rsidR="00C918EA" w:rsidRPr="007143E8">
        <w:rPr>
          <w:rFonts w:ascii="Arial" w:hAnsi="Arial" w:cs="Arial"/>
          <w:bCs/>
          <w:sz w:val="24"/>
          <w:szCs w:val="24"/>
        </w:rPr>
        <w:t>считают момент подписания потребителем товарно-сопроводительной документации.</w:t>
      </w:r>
    </w:p>
    <w:p w14:paraId="609002EC" w14:textId="41344BB3" w:rsidR="00460209" w:rsidRPr="00FA54F9" w:rsidRDefault="00460209" w:rsidP="00363D5E">
      <w:pPr>
        <w:pStyle w:val="formattext"/>
        <w:shd w:val="clear" w:color="auto" w:fill="FFFFFF"/>
        <w:spacing w:before="240" w:after="120" w:line="348" w:lineRule="auto"/>
        <w:ind w:firstLine="709"/>
        <w:jc w:val="both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FA54F9">
        <w:rPr>
          <w:rFonts w:ascii="Arial" w:hAnsi="Arial" w:cs="Arial"/>
          <w:b/>
          <w:bCs/>
          <w:sz w:val="28"/>
          <w:szCs w:val="28"/>
        </w:rPr>
        <w:t>9</w:t>
      </w:r>
      <w:r w:rsidR="006D1D3A" w:rsidRPr="00FA54F9">
        <w:rPr>
          <w:rFonts w:ascii="Arial" w:hAnsi="Arial" w:cs="Arial"/>
          <w:b/>
          <w:bCs/>
          <w:sz w:val="28"/>
          <w:szCs w:val="28"/>
        </w:rPr>
        <w:t> </w:t>
      </w:r>
      <w:r w:rsidR="00FF2BA3" w:rsidRPr="00FA54F9">
        <w:rPr>
          <w:rFonts w:ascii="Arial" w:hAnsi="Arial" w:cs="Arial"/>
          <w:b/>
          <w:bCs/>
          <w:sz w:val="28"/>
          <w:szCs w:val="28"/>
        </w:rPr>
        <w:t>Транспортирование</w:t>
      </w:r>
    </w:p>
    <w:p w14:paraId="6D8D7E65" w14:textId="0FFEEEC5" w:rsidR="0058206B" w:rsidRPr="007143E8" w:rsidRDefault="00460209" w:rsidP="0058206B">
      <w:pPr>
        <w:pStyle w:val="formattext"/>
        <w:shd w:val="clear" w:color="auto" w:fill="FFFFFF"/>
        <w:spacing w:line="348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460209">
        <w:rPr>
          <w:rFonts w:ascii="Arial" w:hAnsi="Arial" w:cs="Arial"/>
          <w:bCs/>
          <w:sz w:val="24"/>
          <w:szCs w:val="24"/>
        </w:rPr>
        <w:t>9.1</w:t>
      </w:r>
      <w:r w:rsidR="006D1D3A">
        <w:rPr>
          <w:rFonts w:ascii="Arial" w:hAnsi="Arial" w:cs="Arial"/>
          <w:bCs/>
          <w:sz w:val="24"/>
          <w:szCs w:val="24"/>
        </w:rPr>
        <w:t> </w:t>
      </w:r>
      <w:r w:rsidR="00027F1D" w:rsidRPr="00027F1D">
        <w:rPr>
          <w:rFonts w:ascii="Arial" w:hAnsi="Arial" w:cs="Arial"/>
          <w:bCs/>
          <w:sz w:val="24"/>
          <w:szCs w:val="24"/>
        </w:rPr>
        <w:t>Бетонные смеси доставляют потребителю транспортом специализированных видов, предназначенных для перевозки бетонных смесей</w:t>
      </w:r>
      <w:r w:rsidR="00027F1D" w:rsidRPr="0058206B">
        <w:rPr>
          <w:rFonts w:ascii="Arial" w:hAnsi="Arial" w:cs="Arial"/>
          <w:bCs/>
          <w:color w:val="00B050"/>
          <w:sz w:val="24"/>
          <w:szCs w:val="24"/>
        </w:rPr>
        <w:t xml:space="preserve">. </w:t>
      </w:r>
      <w:r w:rsidR="00027F1D" w:rsidRPr="007143E8">
        <w:rPr>
          <w:rFonts w:ascii="Arial" w:hAnsi="Arial" w:cs="Arial"/>
          <w:bCs/>
          <w:sz w:val="24"/>
          <w:szCs w:val="24"/>
        </w:rPr>
        <w:t xml:space="preserve">По согласованию </w:t>
      </w:r>
      <w:r w:rsidR="00BA7F41" w:rsidRPr="007143E8">
        <w:rPr>
          <w:rFonts w:ascii="Arial" w:hAnsi="Arial" w:cs="Arial"/>
          <w:bCs/>
          <w:sz w:val="24"/>
          <w:szCs w:val="24"/>
        </w:rPr>
        <w:t>изготовителя (поставщика)</w:t>
      </w:r>
      <w:r w:rsidR="00027F1D" w:rsidRPr="007143E8">
        <w:rPr>
          <w:rFonts w:ascii="Arial" w:hAnsi="Arial" w:cs="Arial"/>
          <w:bCs/>
          <w:sz w:val="24"/>
          <w:szCs w:val="24"/>
        </w:rPr>
        <w:t xml:space="preserve"> с потребителем допускается транспортировать жесткие бетонные смеси автосамосвалами</w:t>
      </w:r>
      <w:r w:rsidR="008A46AF" w:rsidRPr="007143E8">
        <w:rPr>
          <w:rFonts w:ascii="Arial" w:hAnsi="Arial" w:cs="Arial"/>
          <w:bCs/>
          <w:sz w:val="24"/>
          <w:szCs w:val="24"/>
        </w:rPr>
        <w:t>,</w:t>
      </w:r>
      <w:r w:rsidR="0058206B" w:rsidRPr="007143E8">
        <w:rPr>
          <w:rFonts w:ascii="Arial" w:hAnsi="Arial" w:cs="Arial"/>
          <w:bCs/>
          <w:sz w:val="24"/>
          <w:szCs w:val="24"/>
        </w:rPr>
        <w:t xml:space="preserve"> с использованием укрывного материала, обеспечивающего сохранность свойств бетонной смеси, предотвращающего попадание атмосферных осадков в бетонную смесь.</w:t>
      </w:r>
    </w:p>
    <w:p w14:paraId="2A0DFD82" w14:textId="070BA490" w:rsidR="00B74157" w:rsidRPr="007143E8" w:rsidRDefault="00027F1D" w:rsidP="00910051">
      <w:pPr>
        <w:pStyle w:val="formattext"/>
        <w:shd w:val="clear" w:color="auto" w:fill="FFFFFF"/>
        <w:spacing w:line="348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825C11">
        <w:rPr>
          <w:rFonts w:ascii="Arial" w:hAnsi="Arial" w:cs="Arial"/>
          <w:bCs/>
          <w:sz w:val="24"/>
          <w:szCs w:val="24"/>
        </w:rPr>
        <w:t>9.2</w:t>
      </w:r>
      <w:r w:rsidR="00777718" w:rsidRPr="00825C11">
        <w:rPr>
          <w:rFonts w:ascii="Arial" w:hAnsi="Arial" w:cs="Arial"/>
          <w:bCs/>
          <w:sz w:val="24"/>
          <w:szCs w:val="24"/>
        </w:rPr>
        <w:t> </w:t>
      </w:r>
      <w:r w:rsidRPr="00825C11">
        <w:rPr>
          <w:rFonts w:ascii="Arial" w:hAnsi="Arial" w:cs="Arial"/>
          <w:bCs/>
          <w:sz w:val="24"/>
          <w:szCs w:val="24"/>
        </w:rPr>
        <w:t>Применяемые способы транспортирования бетонных смесей должны исключать</w:t>
      </w:r>
      <w:r w:rsidR="00C11790" w:rsidRPr="00825C11">
        <w:rPr>
          <w:rFonts w:ascii="Arial" w:hAnsi="Arial" w:cs="Arial"/>
          <w:bCs/>
          <w:sz w:val="24"/>
          <w:szCs w:val="24"/>
        </w:rPr>
        <w:t xml:space="preserve"> </w:t>
      </w:r>
      <w:r w:rsidR="00C73102" w:rsidRPr="007143E8">
        <w:rPr>
          <w:rFonts w:ascii="Arial" w:hAnsi="Arial" w:cs="Arial"/>
          <w:bCs/>
          <w:sz w:val="24"/>
          <w:szCs w:val="24"/>
        </w:rPr>
        <w:t>возможность</w:t>
      </w:r>
      <w:r w:rsidR="00B74157" w:rsidRPr="007143E8">
        <w:rPr>
          <w:rFonts w:ascii="Arial" w:hAnsi="Arial" w:cs="Arial"/>
          <w:bCs/>
          <w:sz w:val="24"/>
          <w:szCs w:val="24"/>
        </w:rPr>
        <w:t>:</w:t>
      </w:r>
    </w:p>
    <w:p w14:paraId="40BB20DA" w14:textId="77777777" w:rsidR="00B74157" w:rsidRPr="007143E8" w:rsidRDefault="00B74157" w:rsidP="00910051">
      <w:pPr>
        <w:pStyle w:val="formattext"/>
        <w:shd w:val="clear" w:color="auto" w:fill="FFFFFF"/>
        <w:spacing w:line="348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7143E8">
        <w:rPr>
          <w:rFonts w:ascii="Arial" w:hAnsi="Arial" w:cs="Arial"/>
          <w:bCs/>
          <w:sz w:val="24"/>
          <w:szCs w:val="24"/>
        </w:rPr>
        <w:t>- попадания в смесь атмосферных осадков;</w:t>
      </w:r>
    </w:p>
    <w:p w14:paraId="3B84EC53" w14:textId="77777777" w:rsidR="00B74157" w:rsidRPr="007143E8" w:rsidRDefault="00B74157" w:rsidP="00910051">
      <w:pPr>
        <w:pStyle w:val="formattext"/>
        <w:shd w:val="clear" w:color="auto" w:fill="FFFFFF"/>
        <w:spacing w:line="348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7143E8">
        <w:rPr>
          <w:rFonts w:ascii="Arial" w:hAnsi="Arial" w:cs="Arial"/>
          <w:bCs/>
          <w:sz w:val="24"/>
          <w:szCs w:val="24"/>
        </w:rPr>
        <w:t>- расслоения смеси;</w:t>
      </w:r>
    </w:p>
    <w:p w14:paraId="46D0924C" w14:textId="60E224FE" w:rsidR="00027F1D" w:rsidRPr="007143E8" w:rsidRDefault="00B74157" w:rsidP="00910051">
      <w:pPr>
        <w:pStyle w:val="formattext"/>
        <w:shd w:val="clear" w:color="auto" w:fill="FFFFFF"/>
        <w:spacing w:line="348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7143E8">
        <w:rPr>
          <w:rFonts w:ascii="Arial" w:hAnsi="Arial" w:cs="Arial"/>
          <w:bCs/>
          <w:sz w:val="24"/>
          <w:szCs w:val="24"/>
        </w:rPr>
        <w:t>- потери цементного теста.</w:t>
      </w:r>
      <w:r w:rsidR="00C73102" w:rsidRPr="007143E8">
        <w:rPr>
          <w:rFonts w:ascii="Arial" w:hAnsi="Arial" w:cs="Arial"/>
          <w:bCs/>
          <w:sz w:val="24"/>
          <w:szCs w:val="24"/>
        </w:rPr>
        <w:t xml:space="preserve"> </w:t>
      </w:r>
    </w:p>
    <w:p w14:paraId="1039106F" w14:textId="273BE7FD" w:rsidR="00027F1D" w:rsidRPr="00825C11" w:rsidRDefault="00027F1D" w:rsidP="008F26F4">
      <w:pPr>
        <w:pStyle w:val="formattext"/>
        <w:shd w:val="clear" w:color="auto" w:fill="FFFFFF"/>
        <w:spacing w:line="348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7143E8">
        <w:rPr>
          <w:rFonts w:ascii="Arial" w:hAnsi="Arial" w:cs="Arial"/>
          <w:bCs/>
          <w:sz w:val="24"/>
          <w:szCs w:val="24"/>
        </w:rPr>
        <w:t>9.3</w:t>
      </w:r>
      <w:r w:rsidR="00462D77" w:rsidRPr="007143E8">
        <w:rPr>
          <w:rFonts w:ascii="Arial" w:hAnsi="Arial" w:cs="Arial"/>
          <w:bCs/>
          <w:sz w:val="24"/>
          <w:szCs w:val="24"/>
        </w:rPr>
        <w:t> </w:t>
      </w:r>
      <w:r w:rsidR="00DC5CCC" w:rsidRPr="007143E8">
        <w:rPr>
          <w:rFonts w:ascii="Arial" w:hAnsi="Arial" w:cs="Arial"/>
          <w:bCs/>
          <w:sz w:val="24"/>
          <w:szCs w:val="24"/>
        </w:rPr>
        <w:t>Потребитель должен согласовать с изготовителем (поставщиком) д</w:t>
      </w:r>
      <w:r w:rsidR="00486301" w:rsidRPr="007143E8">
        <w:rPr>
          <w:rFonts w:ascii="Arial" w:hAnsi="Arial" w:cs="Arial"/>
          <w:bCs/>
          <w:sz w:val="24"/>
          <w:szCs w:val="24"/>
        </w:rPr>
        <w:t xml:space="preserve">ату, время и </w:t>
      </w:r>
      <w:r w:rsidR="00A51FF3" w:rsidRPr="007143E8">
        <w:rPr>
          <w:rFonts w:ascii="Arial" w:hAnsi="Arial" w:cs="Arial"/>
          <w:bCs/>
          <w:sz w:val="24"/>
          <w:szCs w:val="24"/>
        </w:rPr>
        <w:t xml:space="preserve">интервал </w:t>
      </w:r>
      <w:r w:rsidR="00486301" w:rsidRPr="007143E8">
        <w:rPr>
          <w:rFonts w:ascii="Arial" w:hAnsi="Arial" w:cs="Arial"/>
          <w:bCs/>
          <w:sz w:val="24"/>
          <w:szCs w:val="24"/>
        </w:rPr>
        <w:t xml:space="preserve">поставки </w:t>
      </w:r>
      <w:r w:rsidRPr="007143E8">
        <w:rPr>
          <w:rFonts w:ascii="Arial" w:hAnsi="Arial" w:cs="Arial"/>
          <w:bCs/>
          <w:sz w:val="24"/>
          <w:szCs w:val="24"/>
        </w:rPr>
        <w:t xml:space="preserve">товарной бетонной смеси, </w:t>
      </w:r>
      <w:r w:rsidRPr="00825C11">
        <w:rPr>
          <w:rFonts w:ascii="Arial" w:hAnsi="Arial" w:cs="Arial"/>
          <w:bCs/>
          <w:sz w:val="24"/>
          <w:szCs w:val="24"/>
        </w:rPr>
        <w:t xml:space="preserve">а в случае необходимости </w:t>
      </w:r>
      <w:r w:rsidR="008F26F4">
        <w:rPr>
          <w:rFonts w:ascii="Arial" w:hAnsi="Arial" w:cs="Arial"/>
          <w:bCs/>
          <w:sz w:val="24"/>
          <w:szCs w:val="24"/>
        </w:rPr>
        <w:t xml:space="preserve">— </w:t>
      </w:r>
      <w:r w:rsidR="00DC5CCC">
        <w:rPr>
          <w:rFonts w:ascii="Arial" w:hAnsi="Arial" w:cs="Arial"/>
          <w:bCs/>
          <w:sz w:val="24"/>
          <w:szCs w:val="24"/>
        </w:rPr>
        <w:t xml:space="preserve">информировать изготовителя (поставщика) </w:t>
      </w:r>
      <w:r w:rsidRPr="00825C11">
        <w:rPr>
          <w:rFonts w:ascii="Arial" w:hAnsi="Arial" w:cs="Arial"/>
          <w:bCs/>
          <w:sz w:val="24"/>
          <w:szCs w:val="24"/>
        </w:rPr>
        <w:t>о способе транспортирования бетонной смеси в</w:t>
      </w:r>
      <w:r w:rsidR="009C31B9" w:rsidRPr="00825C11">
        <w:rPr>
          <w:rFonts w:ascii="Arial" w:hAnsi="Arial" w:cs="Arial"/>
          <w:bCs/>
          <w:sz w:val="24"/>
          <w:szCs w:val="24"/>
        </w:rPr>
        <w:t xml:space="preserve"> </w:t>
      </w:r>
      <w:r w:rsidR="00910051" w:rsidRPr="00825C11">
        <w:rPr>
          <w:rFonts w:ascii="Arial" w:hAnsi="Arial" w:cs="Arial"/>
          <w:bCs/>
          <w:sz w:val="24"/>
          <w:szCs w:val="24"/>
        </w:rPr>
        <w:t xml:space="preserve">пределах строительной </w:t>
      </w:r>
      <w:r w:rsidRPr="00825C11">
        <w:rPr>
          <w:rFonts w:ascii="Arial" w:hAnsi="Arial" w:cs="Arial"/>
          <w:bCs/>
          <w:sz w:val="24"/>
          <w:szCs w:val="24"/>
        </w:rPr>
        <w:t>площадки и об ограничениях, предъявляемых к тр</w:t>
      </w:r>
      <w:r w:rsidR="00910051" w:rsidRPr="00825C11">
        <w:rPr>
          <w:rFonts w:ascii="Arial" w:hAnsi="Arial" w:cs="Arial"/>
          <w:bCs/>
          <w:sz w:val="24"/>
          <w:szCs w:val="24"/>
        </w:rPr>
        <w:t xml:space="preserve">анспортным средствам, например </w:t>
      </w:r>
      <w:r w:rsidRPr="00825C11">
        <w:rPr>
          <w:rFonts w:ascii="Arial" w:hAnsi="Arial" w:cs="Arial"/>
          <w:bCs/>
          <w:sz w:val="24"/>
          <w:szCs w:val="24"/>
        </w:rPr>
        <w:t>к их типу, размерам, массе, габаритам и др.</w:t>
      </w:r>
    </w:p>
    <w:p w14:paraId="1EF1E56C" w14:textId="30878595" w:rsidR="00027F1D" w:rsidRPr="00027F1D" w:rsidRDefault="00027F1D" w:rsidP="008F26F4">
      <w:pPr>
        <w:pStyle w:val="formattext"/>
        <w:shd w:val="clear" w:color="auto" w:fill="FFFFFF"/>
        <w:spacing w:line="348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027F1D">
        <w:rPr>
          <w:rFonts w:ascii="Arial" w:hAnsi="Arial" w:cs="Arial"/>
          <w:bCs/>
          <w:sz w:val="24"/>
          <w:szCs w:val="24"/>
        </w:rPr>
        <w:t>9.4</w:t>
      </w:r>
      <w:r w:rsidR="00210F23">
        <w:rPr>
          <w:rFonts w:ascii="Arial" w:hAnsi="Arial" w:cs="Arial"/>
          <w:bCs/>
          <w:sz w:val="24"/>
          <w:szCs w:val="24"/>
        </w:rPr>
        <w:t> </w:t>
      </w:r>
      <w:r w:rsidRPr="00027F1D">
        <w:rPr>
          <w:rFonts w:ascii="Arial" w:hAnsi="Arial" w:cs="Arial"/>
          <w:bCs/>
          <w:sz w:val="24"/>
          <w:szCs w:val="24"/>
        </w:rPr>
        <w:t>В процессе транспортирования введение в бетонную смесь дополнительного количества компонентов (цемента, заполнителей, воды и добавок) не допускается.</w:t>
      </w:r>
    </w:p>
    <w:p w14:paraId="7ADF8268" w14:textId="0672F3BB" w:rsidR="00027F1D" w:rsidRPr="00825C11" w:rsidRDefault="00027F1D" w:rsidP="008F26F4">
      <w:pPr>
        <w:pStyle w:val="formattext"/>
        <w:shd w:val="clear" w:color="auto" w:fill="FFFFFF"/>
        <w:spacing w:line="348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027F1D">
        <w:rPr>
          <w:rFonts w:ascii="Arial" w:hAnsi="Arial" w:cs="Arial"/>
          <w:bCs/>
          <w:sz w:val="24"/>
          <w:szCs w:val="24"/>
        </w:rPr>
        <w:t>9.5</w:t>
      </w:r>
      <w:r w:rsidR="00210F23">
        <w:rPr>
          <w:rFonts w:ascii="Arial" w:hAnsi="Arial" w:cs="Arial"/>
          <w:bCs/>
          <w:sz w:val="24"/>
          <w:szCs w:val="24"/>
        </w:rPr>
        <w:t> </w:t>
      </w:r>
      <w:r w:rsidRPr="00027F1D">
        <w:rPr>
          <w:rFonts w:ascii="Arial" w:hAnsi="Arial" w:cs="Arial"/>
          <w:bCs/>
          <w:sz w:val="24"/>
          <w:szCs w:val="24"/>
        </w:rPr>
        <w:t xml:space="preserve">При использовании в качестве транспортного средства автобетоносмесителей на строительной площадке для восстановления </w:t>
      </w:r>
      <w:proofErr w:type="spellStart"/>
      <w:r w:rsidRPr="00027F1D">
        <w:rPr>
          <w:rFonts w:ascii="Arial" w:hAnsi="Arial" w:cs="Arial"/>
          <w:bCs/>
          <w:sz w:val="24"/>
          <w:szCs w:val="24"/>
        </w:rPr>
        <w:t>удобоукладываемости</w:t>
      </w:r>
      <w:proofErr w:type="spellEnd"/>
      <w:r w:rsidRPr="00027F1D">
        <w:rPr>
          <w:rFonts w:ascii="Arial" w:hAnsi="Arial" w:cs="Arial"/>
          <w:bCs/>
          <w:sz w:val="24"/>
          <w:szCs w:val="24"/>
        </w:rPr>
        <w:t xml:space="preserve"> (повышения подвижности </w:t>
      </w:r>
      <w:r w:rsidR="00910051" w:rsidRPr="00825C11">
        <w:rPr>
          <w:rFonts w:ascii="Arial" w:hAnsi="Arial" w:cs="Arial"/>
          <w:bCs/>
          <w:sz w:val="24"/>
          <w:szCs w:val="24"/>
        </w:rPr>
        <w:t>в</w:t>
      </w:r>
      <w:r w:rsidRPr="00825C11">
        <w:rPr>
          <w:rFonts w:ascii="Arial" w:hAnsi="Arial" w:cs="Arial"/>
          <w:bCs/>
          <w:sz w:val="24"/>
          <w:szCs w:val="24"/>
        </w:rPr>
        <w:t xml:space="preserve"> цел</w:t>
      </w:r>
      <w:r w:rsidR="00910051" w:rsidRPr="00825C11">
        <w:rPr>
          <w:rFonts w:ascii="Arial" w:hAnsi="Arial" w:cs="Arial"/>
          <w:bCs/>
          <w:sz w:val="24"/>
          <w:szCs w:val="24"/>
        </w:rPr>
        <w:t>ях</w:t>
      </w:r>
      <w:r w:rsidRPr="00825C11">
        <w:rPr>
          <w:rFonts w:ascii="Arial" w:hAnsi="Arial" w:cs="Arial"/>
          <w:bCs/>
          <w:sz w:val="24"/>
          <w:szCs w:val="24"/>
        </w:rPr>
        <w:t xml:space="preserve"> </w:t>
      </w:r>
      <w:r w:rsidRPr="007143E8">
        <w:rPr>
          <w:rFonts w:ascii="Arial" w:hAnsi="Arial" w:cs="Arial"/>
          <w:bCs/>
          <w:sz w:val="24"/>
          <w:szCs w:val="24"/>
        </w:rPr>
        <w:t>приведения к</w:t>
      </w:r>
      <w:r w:rsidR="00B313C5" w:rsidRPr="007143E8">
        <w:rPr>
          <w:rFonts w:ascii="Arial" w:hAnsi="Arial" w:cs="Arial"/>
          <w:bCs/>
          <w:sz w:val="24"/>
          <w:szCs w:val="24"/>
        </w:rPr>
        <w:t xml:space="preserve"> </w:t>
      </w:r>
      <w:r w:rsidR="004216F4" w:rsidRPr="007143E8">
        <w:rPr>
          <w:rFonts w:ascii="Arial" w:hAnsi="Arial" w:cs="Arial"/>
          <w:bCs/>
          <w:sz w:val="24"/>
          <w:szCs w:val="24"/>
        </w:rPr>
        <w:t xml:space="preserve">требуемому </w:t>
      </w:r>
      <w:r w:rsidRPr="007143E8">
        <w:rPr>
          <w:rFonts w:ascii="Arial" w:hAnsi="Arial" w:cs="Arial"/>
          <w:bCs/>
          <w:sz w:val="24"/>
          <w:szCs w:val="24"/>
        </w:rPr>
        <w:lastRenderedPageBreak/>
        <w:t>значению) или в случае, если данная операция предусмотрена в</w:t>
      </w:r>
      <w:r w:rsidR="00B313C5" w:rsidRPr="007143E8">
        <w:rPr>
          <w:rFonts w:ascii="Arial" w:hAnsi="Arial" w:cs="Arial"/>
          <w:bCs/>
          <w:sz w:val="24"/>
          <w:szCs w:val="24"/>
        </w:rPr>
        <w:t xml:space="preserve"> </w:t>
      </w:r>
      <w:r w:rsidR="008A6485" w:rsidRPr="007143E8">
        <w:rPr>
          <w:rFonts w:ascii="Arial" w:hAnsi="Arial" w:cs="Arial"/>
          <w:bCs/>
          <w:sz w:val="24"/>
          <w:szCs w:val="24"/>
        </w:rPr>
        <w:t>технической документации изготовителя</w:t>
      </w:r>
      <w:r w:rsidR="00CB4601" w:rsidRPr="007143E8">
        <w:rPr>
          <w:rFonts w:ascii="Arial" w:hAnsi="Arial" w:cs="Arial"/>
          <w:bCs/>
          <w:sz w:val="24"/>
          <w:szCs w:val="24"/>
        </w:rPr>
        <w:t xml:space="preserve"> </w:t>
      </w:r>
      <w:r w:rsidR="003414B9" w:rsidRPr="007143E8">
        <w:rPr>
          <w:rFonts w:ascii="Arial" w:hAnsi="Arial" w:cs="Arial"/>
          <w:bCs/>
          <w:sz w:val="24"/>
          <w:szCs w:val="24"/>
        </w:rPr>
        <w:t>(поставщика)</w:t>
      </w:r>
      <w:r w:rsidR="00B346C0" w:rsidRPr="007143E8">
        <w:rPr>
          <w:rFonts w:ascii="Arial" w:hAnsi="Arial" w:cs="Arial"/>
          <w:bCs/>
          <w:sz w:val="24"/>
          <w:szCs w:val="24"/>
        </w:rPr>
        <w:t>,</w:t>
      </w:r>
      <w:r w:rsidR="003414B9" w:rsidRPr="007143E8">
        <w:rPr>
          <w:rFonts w:ascii="Arial" w:hAnsi="Arial" w:cs="Arial"/>
          <w:bCs/>
          <w:sz w:val="24"/>
          <w:szCs w:val="24"/>
        </w:rPr>
        <w:t xml:space="preserve"> </w:t>
      </w:r>
      <w:r w:rsidRPr="007143E8">
        <w:rPr>
          <w:rFonts w:ascii="Arial" w:hAnsi="Arial" w:cs="Arial"/>
          <w:bCs/>
          <w:sz w:val="24"/>
          <w:szCs w:val="24"/>
        </w:rPr>
        <w:t>допускается введение в бетонную смесь раствора пластифицирующей</w:t>
      </w:r>
      <w:r w:rsidR="00456F85" w:rsidRPr="007143E8">
        <w:rPr>
          <w:rFonts w:ascii="Arial" w:hAnsi="Arial" w:cs="Arial"/>
          <w:bCs/>
          <w:sz w:val="24"/>
          <w:szCs w:val="24"/>
        </w:rPr>
        <w:t xml:space="preserve"> </w:t>
      </w:r>
      <w:r w:rsidRPr="00825C11">
        <w:rPr>
          <w:rFonts w:ascii="Arial" w:hAnsi="Arial" w:cs="Arial"/>
          <w:bCs/>
          <w:sz w:val="24"/>
          <w:szCs w:val="24"/>
        </w:rPr>
        <w:t>добавки.</w:t>
      </w:r>
    </w:p>
    <w:p w14:paraId="295780EA" w14:textId="515B7F75" w:rsidR="005A69BE" w:rsidRDefault="00027F1D" w:rsidP="008F26F4">
      <w:pPr>
        <w:pStyle w:val="formattext"/>
        <w:shd w:val="clear" w:color="auto" w:fill="FFFFFF"/>
        <w:spacing w:line="348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027F1D">
        <w:rPr>
          <w:rFonts w:ascii="Arial" w:hAnsi="Arial" w:cs="Arial"/>
          <w:bCs/>
          <w:sz w:val="24"/>
          <w:szCs w:val="24"/>
        </w:rPr>
        <w:t xml:space="preserve">Восстановление </w:t>
      </w:r>
      <w:proofErr w:type="spellStart"/>
      <w:r w:rsidRPr="00027F1D">
        <w:rPr>
          <w:rFonts w:ascii="Arial" w:hAnsi="Arial" w:cs="Arial"/>
          <w:bCs/>
          <w:sz w:val="24"/>
          <w:szCs w:val="24"/>
        </w:rPr>
        <w:t>удобоукладываемости</w:t>
      </w:r>
      <w:proofErr w:type="spellEnd"/>
      <w:r w:rsidR="005F1C88">
        <w:rPr>
          <w:rFonts w:ascii="Arial" w:hAnsi="Arial" w:cs="Arial"/>
          <w:bCs/>
          <w:sz w:val="24"/>
          <w:szCs w:val="24"/>
        </w:rPr>
        <w:t xml:space="preserve"> </w:t>
      </w:r>
      <w:r w:rsidR="005F1C88" w:rsidRPr="00825C11">
        <w:rPr>
          <w:rFonts w:ascii="Arial" w:hAnsi="Arial" w:cs="Arial"/>
          <w:bCs/>
          <w:sz w:val="24"/>
          <w:szCs w:val="24"/>
        </w:rPr>
        <w:t>до момента передачи</w:t>
      </w:r>
      <w:r w:rsidR="00DC5CCC">
        <w:rPr>
          <w:rFonts w:ascii="Arial" w:hAnsi="Arial" w:cs="Arial"/>
          <w:bCs/>
          <w:sz w:val="24"/>
          <w:szCs w:val="24"/>
        </w:rPr>
        <w:t xml:space="preserve"> бетонной смеси</w:t>
      </w:r>
      <w:r w:rsidR="005F1C88" w:rsidRPr="00825C11">
        <w:rPr>
          <w:rFonts w:ascii="Arial" w:hAnsi="Arial" w:cs="Arial"/>
          <w:bCs/>
          <w:sz w:val="24"/>
          <w:szCs w:val="24"/>
        </w:rPr>
        <w:t xml:space="preserve"> потребителю</w:t>
      </w:r>
      <w:r w:rsidRPr="00825C11">
        <w:rPr>
          <w:rFonts w:ascii="Arial" w:hAnsi="Arial" w:cs="Arial"/>
          <w:bCs/>
          <w:sz w:val="24"/>
          <w:szCs w:val="24"/>
        </w:rPr>
        <w:t xml:space="preserve"> должно</w:t>
      </w:r>
      <w:r w:rsidR="004C3CD0" w:rsidRPr="00825C11">
        <w:rPr>
          <w:rFonts w:ascii="Arial" w:hAnsi="Arial" w:cs="Arial"/>
          <w:bCs/>
          <w:sz w:val="24"/>
          <w:szCs w:val="24"/>
        </w:rPr>
        <w:t xml:space="preserve"> </w:t>
      </w:r>
      <w:r w:rsidR="004D44BC" w:rsidRPr="00825C11">
        <w:rPr>
          <w:rFonts w:ascii="Arial" w:hAnsi="Arial" w:cs="Arial"/>
          <w:bCs/>
          <w:sz w:val="24"/>
          <w:szCs w:val="24"/>
        </w:rPr>
        <w:t xml:space="preserve">осуществляться </w:t>
      </w:r>
      <w:r w:rsidR="00B16D36" w:rsidRPr="003A5369">
        <w:rPr>
          <w:rFonts w:ascii="Arial" w:hAnsi="Arial" w:cs="Arial"/>
          <w:bCs/>
          <w:sz w:val="24"/>
          <w:szCs w:val="24"/>
        </w:rPr>
        <w:t xml:space="preserve">представителем </w:t>
      </w:r>
      <w:r w:rsidR="005F1C88" w:rsidRPr="003A5369">
        <w:rPr>
          <w:rFonts w:ascii="Arial" w:hAnsi="Arial" w:cs="Arial"/>
          <w:bCs/>
          <w:sz w:val="24"/>
          <w:szCs w:val="24"/>
        </w:rPr>
        <w:t>службы контроля качества</w:t>
      </w:r>
      <w:r w:rsidR="00ED3124" w:rsidRPr="003A5369">
        <w:rPr>
          <w:rFonts w:ascii="Arial" w:hAnsi="Arial" w:cs="Arial"/>
          <w:bCs/>
          <w:sz w:val="24"/>
          <w:szCs w:val="24"/>
        </w:rPr>
        <w:t xml:space="preserve"> </w:t>
      </w:r>
      <w:r w:rsidR="00F221F9" w:rsidRPr="003A5369">
        <w:rPr>
          <w:rFonts w:ascii="Arial" w:hAnsi="Arial" w:cs="Arial"/>
          <w:bCs/>
          <w:sz w:val="24"/>
          <w:szCs w:val="24"/>
        </w:rPr>
        <w:t xml:space="preserve">(лаборатории) </w:t>
      </w:r>
      <w:r w:rsidR="00BA7F41" w:rsidRPr="003A5369">
        <w:rPr>
          <w:rFonts w:ascii="Arial" w:hAnsi="Arial" w:cs="Arial"/>
          <w:bCs/>
          <w:sz w:val="24"/>
          <w:szCs w:val="24"/>
        </w:rPr>
        <w:t>изготовителя</w:t>
      </w:r>
      <w:r w:rsidR="005F1C88" w:rsidRPr="003A5369">
        <w:rPr>
          <w:rFonts w:ascii="Arial" w:hAnsi="Arial" w:cs="Arial"/>
          <w:bCs/>
          <w:sz w:val="24"/>
          <w:szCs w:val="24"/>
        </w:rPr>
        <w:t xml:space="preserve"> (поставщика)</w:t>
      </w:r>
      <w:r w:rsidR="00DC5CCC" w:rsidRPr="003A5369">
        <w:rPr>
          <w:rFonts w:ascii="Arial" w:hAnsi="Arial" w:cs="Arial"/>
          <w:bCs/>
          <w:sz w:val="24"/>
          <w:szCs w:val="24"/>
        </w:rPr>
        <w:t xml:space="preserve">. Восстановление </w:t>
      </w:r>
      <w:proofErr w:type="spellStart"/>
      <w:r w:rsidR="00DC5CCC">
        <w:rPr>
          <w:rFonts w:ascii="Arial" w:hAnsi="Arial" w:cs="Arial"/>
          <w:bCs/>
          <w:sz w:val="24"/>
          <w:szCs w:val="24"/>
        </w:rPr>
        <w:t>удобоукладываемости</w:t>
      </w:r>
      <w:proofErr w:type="spellEnd"/>
      <w:r w:rsidR="00DC5CCC">
        <w:rPr>
          <w:rFonts w:ascii="Arial" w:hAnsi="Arial" w:cs="Arial"/>
          <w:bCs/>
          <w:sz w:val="24"/>
          <w:szCs w:val="24"/>
        </w:rPr>
        <w:t xml:space="preserve"> бетонной смеси после </w:t>
      </w:r>
      <w:r w:rsidR="003A5369">
        <w:rPr>
          <w:rFonts w:ascii="Arial" w:hAnsi="Arial" w:cs="Arial"/>
          <w:bCs/>
          <w:sz w:val="24"/>
          <w:szCs w:val="24"/>
        </w:rPr>
        <w:t xml:space="preserve">ее </w:t>
      </w:r>
      <w:r w:rsidR="00DC5CCC">
        <w:rPr>
          <w:rFonts w:ascii="Arial" w:hAnsi="Arial" w:cs="Arial"/>
          <w:bCs/>
          <w:sz w:val="24"/>
          <w:szCs w:val="24"/>
        </w:rPr>
        <w:t>передачи потребителю осуществляется потребителем по согласованию с производителем (поставщиком)</w:t>
      </w:r>
      <w:r w:rsidR="00CA478A">
        <w:rPr>
          <w:rFonts w:ascii="Arial" w:hAnsi="Arial" w:cs="Arial"/>
          <w:bCs/>
          <w:sz w:val="24"/>
          <w:szCs w:val="24"/>
        </w:rPr>
        <w:t>.</w:t>
      </w:r>
    </w:p>
    <w:p w14:paraId="2896BD8C" w14:textId="72B60AA0" w:rsidR="00FF2BA3" w:rsidRPr="003A5369" w:rsidRDefault="00FF2BA3" w:rsidP="008F26F4">
      <w:pPr>
        <w:pStyle w:val="formattext"/>
        <w:shd w:val="clear" w:color="auto" w:fill="FFFFFF"/>
        <w:spacing w:before="240" w:after="120" w:line="348" w:lineRule="auto"/>
        <w:ind w:firstLine="709"/>
        <w:jc w:val="both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3A5369">
        <w:rPr>
          <w:rFonts w:ascii="Arial" w:eastAsiaTheme="minorEastAsia" w:hAnsi="Arial" w:cs="Arial"/>
          <w:b/>
          <w:sz w:val="28"/>
          <w:szCs w:val="28"/>
        </w:rPr>
        <w:t>10</w:t>
      </w:r>
      <w:r w:rsidRPr="003A5369"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="0059182A" w:rsidRPr="003A5369">
        <w:rPr>
          <w:rFonts w:ascii="Arial" w:hAnsi="Arial" w:cs="Arial"/>
          <w:b/>
          <w:bCs/>
          <w:sz w:val="28"/>
          <w:szCs w:val="28"/>
        </w:rPr>
        <w:t>Контроль качества</w:t>
      </w:r>
    </w:p>
    <w:p w14:paraId="16D643E7" w14:textId="34C2DE73" w:rsidR="00FF2BA3" w:rsidRPr="00825C11" w:rsidRDefault="00FF2BA3" w:rsidP="008F26F4">
      <w:pPr>
        <w:pStyle w:val="FORMATTEXT0"/>
        <w:spacing w:line="348" w:lineRule="auto"/>
        <w:ind w:firstLine="709"/>
        <w:jc w:val="both"/>
        <w:rPr>
          <w:sz w:val="24"/>
          <w:szCs w:val="24"/>
        </w:rPr>
      </w:pPr>
      <w:r w:rsidRPr="00FF2BA3">
        <w:rPr>
          <w:bCs/>
          <w:sz w:val="24"/>
          <w:szCs w:val="24"/>
        </w:rPr>
        <w:t>10.1</w:t>
      </w:r>
      <w:r w:rsidR="00210F23">
        <w:rPr>
          <w:bCs/>
          <w:sz w:val="24"/>
          <w:szCs w:val="24"/>
        </w:rPr>
        <w:t> </w:t>
      </w:r>
      <w:r w:rsidRPr="00FF2BA3">
        <w:rPr>
          <w:sz w:val="24"/>
          <w:szCs w:val="24"/>
        </w:rPr>
        <w:t xml:space="preserve">При </w:t>
      </w:r>
      <w:r w:rsidRPr="007D22BD">
        <w:rPr>
          <w:sz w:val="24"/>
          <w:szCs w:val="24"/>
        </w:rPr>
        <w:t xml:space="preserve">производстве бетонной смеси заданного качества </w:t>
      </w:r>
      <w:r w:rsidR="00BA7F41" w:rsidRPr="00825C11">
        <w:rPr>
          <w:sz w:val="24"/>
          <w:szCs w:val="24"/>
        </w:rPr>
        <w:t>изготовитель</w:t>
      </w:r>
      <w:r w:rsidRPr="00825C11">
        <w:rPr>
          <w:sz w:val="24"/>
          <w:szCs w:val="24"/>
        </w:rPr>
        <w:t xml:space="preserve"> должен контролировать и оценивать:</w:t>
      </w:r>
    </w:p>
    <w:p w14:paraId="1FFD8E96" w14:textId="76EC7A3B" w:rsidR="00FF2BA3" w:rsidRPr="00825C11" w:rsidRDefault="00FF2BA3" w:rsidP="008F26F4">
      <w:pPr>
        <w:pStyle w:val="FORMATTEXT0"/>
        <w:spacing w:line="348" w:lineRule="auto"/>
        <w:ind w:firstLine="709"/>
        <w:jc w:val="both"/>
        <w:rPr>
          <w:sz w:val="24"/>
          <w:szCs w:val="24"/>
        </w:rPr>
      </w:pPr>
      <w:r w:rsidRPr="00825C11">
        <w:rPr>
          <w:sz w:val="24"/>
          <w:szCs w:val="24"/>
        </w:rPr>
        <w:t>-</w:t>
      </w:r>
      <w:r w:rsidR="00210F23" w:rsidRPr="00825C11">
        <w:rPr>
          <w:sz w:val="24"/>
          <w:szCs w:val="24"/>
        </w:rPr>
        <w:t> </w:t>
      </w:r>
      <w:r w:rsidRPr="00825C11">
        <w:rPr>
          <w:sz w:val="24"/>
          <w:szCs w:val="24"/>
        </w:rPr>
        <w:t xml:space="preserve">при входном контроле </w:t>
      </w:r>
      <w:r w:rsidR="00A77387" w:rsidRPr="00825C11">
        <w:rPr>
          <w:bCs/>
          <w:sz w:val="24"/>
          <w:szCs w:val="24"/>
        </w:rPr>
        <w:t>―</w:t>
      </w:r>
      <w:r w:rsidRPr="00825C11">
        <w:rPr>
          <w:sz w:val="24"/>
          <w:szCs w:val="24"/>
        </w:rPr>
        <w:t xml:space="preserve"> качество исходных материалов, из которых приготавливают бетонную смесь, и их соответствие документам</w:t>
      </w:r>
      <w:r w:rsidR="008A6485" w:rsidRPr="00825C11">
        <w:rPr>
          <w:sz w:val="24"/>
          <w:szCs w:val="24"/>
        </w:rPr>
        <w:t xml:space="preserve"> по стандартизации</w:t>
      </w:r>
      <w:r w:rsidRPr="00825C11">
        <w:rPr>
          <w:sz w:val="24"/>
          <w:szCs w:val="24"/>
        </w:rPr>
        <w:t>, по которым выпускают эти материалы, а также</w:t>
      </w:r>
      <w:r w:rsidR="008A6485" w:rsidRPr="00825C11">
        <w:rPr>
          <w:bCs/>
          <w:sz w:val="24"/>
          <w:szCs w:val="24"/>
        </w:rPr>
        <w:t xml:space="preserve"> технической документации </w:t>
      </w:r>
      <w:r w:rsidR="00DC5CCC">
        <w:rPr>
          <w:bCs/>
          <w:sz w:val="24"/>
          <w:szCs w:val="24"/>
        </w:rPr>
        <w:t>на производство бетонной смеси</w:t>
      </w:r>
      <w:r w:rsidR="00910051" w:rsidRPr="00825C11">
        <w:rPr>
          <w:bCs/>
          <w:sz w:val="24"/>
          <w:szCs w:val="24"/>
        </w:rPr>
        <w:t>;</w:t>
      </w:r>
    </w:p>
    <w:p w14:paraId="71585559" w14:textId="35DA3218" w:rsidR="00FF2BA3" w:rsidRPr="00825C11" w:rsidRDefault="00FF2BA3" w:rsidP="008F26F4">
      <w:pPr>
        <w:pStyle w:val="FORMATTEXT0"/>
        <w:spacing w:line="348" w:lineRule="auto"/>
        <w:ind w:firstLine="709"/>
        <w:jc w:val="both"/>
        <w:rPr>
          <w:sz w:val="24"/>
          <w:szCs w:val="24"/>
        </w:rPr>
      </w:pPr>
      <w:r w:rsidRPr="00825C11">
        <w:rPr>
          <w:sz w:val="24"/>
          <w:szCs w:val="24"/>
        </w:rPr>
        <w:t>-</w:t>
      </w:r>
      <w:r w:rsidR="00A77387" w:rsidRPr="00825C11">
        <w:rPr>
          <w:sz w:val="24"/>
          <w:szCs w:val="24"/>
        </w:rPr>
        <w:t> </w:t>
      </w:r>
      <w:r w:rsidRPr="00825C11">
        <w:rPr>
          <w:sz w:val="24"/>
          <w:szCs w:val="24"/>
        </w:rPr>
        <w:t xml:space="preserve">при операционном контроле </w:t>
      </w:r>
      <w:r w:rsidR="00A77387" w:rsidRPr="00825C11">
        <w:rPr>
          <w:bCs/>
          <w:sz w:val="24"/>
          <w:szCs w:val="24"/>
        </w:rPr>
        <w:t>―</w:t>
      </w:r>
      <w:r w:rsidRPr="00825C11">
        <w:rPr>
          <w:sz w:val="24"/>
          <w:szCs w:val="24"/>
        </w:rPr>
        <w:t xml:space="preserve"> параметры работы оборудования и</w:t>
      </w:r>
      <w:r w:rsidR="0088256E" w:rsidRPr="00825C11">
        <w:rPr>
          <w:sz w:val="24"/>
          <w:szCs w:val="24"/>
        </w:rPr>
        <w:t> </w:t>
      </w:r>
      <w:r w:rsidRPr="00825C11">
        <w:rPr>
          <w:sz w:val="24"/>
          <w:szCs w:val="24"/>
        </w:rPr>
        <w:t xml:space="preserve">технологического процесса приготовления бетонной смеси и их соответствие </w:t>
      </w:r>
      <w:r w:rsidR="00DC5CCC" w:rsidRPr="00825C11">
        <w:rPr>
          <w:bCs/>
          <w:sz w:val="24"/>
          <w:szCs w:val="24"/>
        </w:rPr>
        <w:t xml:space="preserve">технической документации </w:t>
      </w:r>
      <w:r w:rsidR="00DC5CCC">
        <w:rPr>
          <w:bCs/>
          <w:sz w:val="24"/>
          <w:szCs w:val="24"/>
        </w:rPr>
        <w:t>на производство бетонной смеси</w:t>
      </w:r>
      <w:r w:rsidR="00910051" w:rsidRPr="00825C11">
        <w:rPr>
          <w:sz w:val="24"/>
          <w:szCs w:val="24"/>
        </w:rPr>
        <w:t>;</w:t>
      </w:r>
    </w:p>
    <w:p w14:paraId="7D5B8B76" w14:textId="43AC6838" w:rsidR="00FF2BA3" w:rsidRPr="00825C11" w:rsidRDefault="00FF2BA3" w:rsidP="008F26F4">
      <w:pPr>
        <w:pStyle w:val="FORMATTEXT0"/>
        <w:spacing w:line="348" w:lineRule="auto"/>
        <w:ind w:firstLine="709"/>
        <w:jc w:val="both"/>
        <w:rPr>
          <w:sz w:val="24"/>
          <w:szCs w:val="24"/>
        </w:rPr>
      </w:pPr>
      <w:r w:rsidRPr="00F036CD">
        <w:rPr>
          <w:sz w:val="24"/>
          <w:szCs w:val="24"/>
        </w:rPr>
        <w:t>-</w:t>
      </w:r>
      <w:r w:rsidR="0088256E" w:rsidRPr="00F036CD">
        <w:rPr>
          <w:sz w:val="24"/>
          <w:szCs w:val="24"/>
        </w:rPr>
        <w:t> </w:t>
      </w:r>
      <w:r w:rsidRPr="00F036CD">
        <w:rPr>
          <w:sz w:val="24"/>
          <w:szCs w:val="24"/>
        </w:rPr>
        <w:t xml:space="preserve">при приемочном контроле </w:t>
      </w:r>
      <w:r w:rsidR="0088256E" w:rsidRPr="00F036CD">
        <w:rPr>
          <w:bCs/>
          <w:sz w:val="24"/>
          <w:szCs w:val="24"/>
        </w:rPr>
        <w:t>―</w:t>
      </w:r>
      <w:r w:rsidRPr="00F036CD">
        <w:rPr>
          <w:sz w:val="24"/>
          <w:szCs w:val="24"/>
        </w:rPr>
        <w:t xml:space="preserve"> количество и показатели качества бетонных смесей и бетона</w:t>
      </w:r>
      <w:r w:rsidR="00DC5CCC" w:rsidRPr="00F036CD">
        <w:rPr>
          <w:sz w:val="24"/>
          <w:szCs w:val="24"/>
        </w:rPr>
        <w:t>, предусмотренные техническими требованиями на поставку</w:t>
      </w:r>
      <w:r w:rsidRPr="00F036CD">
        <w:rPr>
          <w:sz w:val="24"/>
          <w:szCs w:val="24"/>
        </w:rPr>
        <w:t>.</w:t>
      </w:r>
    </w:p>
    <w:p w14:paraId="38ABB15C" w14:textId="4A6A3B90" w:rsidR="00FF2BA3" w:rsidRPr="00825C11" w:rsidRDefault="00FF2BA3" w:rsidP="008F26F4">
      <w:pPr>
        <w:pStyle w:val="FORMATTEXT0"/>
        <w:spacing w:line="348" w:lineRule="auto"/>
        <w:ind w:firstLine="709"/>
        <w:jc w:val="both"/>
        <w:rPr>
          <w:sz w:val="24"/>
          <w:szCs w:val="24"/>
        </w:rPr>
      </w:pPr>
      <w:r w:rsidRPr="00825C11">
        <w:rPr>
          <w:sz w:val="24"/>
          <w:szCs w:val="24"/>
        </w:rPr>
        <w:t>10.2</w:t>
      </w:r>
      <w:r w:rsidR="0088256E" w:rsidRPr="00825C11">
        <w:rPr>
          <w:sz w:val="24"/>
          <w:szCs w:val="24"/>
        </w:rPr>
        <w:t> </w:t>
      </w:r>
      <w:r w:rsidRPr="00825C11">
        <w:rPr>
          <w:sz w:val="24"/>
          <w:szCs w:val="24"/>
        </w:rPr>
        <w:t xml:space="preserve">При производстве товарной бетонной смеси заданного или нормированного состава </w:t>
      </w:r>
      <w:r w:rsidR="00BA7F41" w:rsidRPr="00825C11">
        <w:rPr>
          <w:sz w:val="24"/>
          <w:szCs w:val="24"/>
        </w:rPr>
        <w:t>изготовитель</w:t>
      </w:r>
      <w:r w:rsidRPr="00825C11">
        <w:rPr>
          <w:sz w:val="24"/>
          <w:szCs w:val="24"/>
        </w:rPr>
        <w:t xml:space="preserve"> должен контролировать и оценивать:</w:t>
      </w:r>
    </w:p>
    <w:p w14:paraId="38B01DA8" w14:textId="1F373D7A" w:rsidR="00FF2BA3" w:rsidRPr="00825C11" w:rsidRDefault="00FF2BA3" w:rsidP="008F26F4">
      <w:pPr>
        <w:pStyle w:val="FORMATTEXT0"/>
        <w:spacing w:line="348" w:lineRule="auto"/>
        <w:ind w:firstLine="709"/>
        <w:jc w:val="both"/>
        <w:rPr>
          <w:sz w:val="24"/>
          <w:szCs w:val="24"/>
        </w:rPr>
      </w:pPr>
      <w:r w:rsidRPr="00825C11">
        <w:rPr>
          <w:sz w:val="24"/>
          <w:szCs w:val="24"/>
        </w:rPr>
        <w:t>-</w:t>
      </w:r>
      <w:r w:rsidR="0088256E" w:rsidRPr="00825C11">
        <w:rPr>
          <w:sz w:val="24"/>
          <w:szCs w:val="24"/>
        </w:rPr>
        <w:t> </w:t>
      </w:r>
      <w:r w:rsidRPr="00825C11">
        <w:rPr>
          <w:sz w:val="24"/>
          <w:szCs w:val="24"/>
        </w:rPr>
        <w:t xml:space="preserve">при входном контроле </w:t>
      </w:r>
      <w:r w:rsidR="0088256E" w:rsidRPr="00825C11">
        <w:rPr>
          <w:bCs/>
          <w:sz w:val="24"/>
          <w:szCs w:val="24"/>
        </w:rPr>
        <w:t>―</w:t>
      </w:r>
      <w:r w:rsidRPr="00825C11">
        <w:rPr>
          <w:sz w:val="24"/>
          <w:szCs w:val="24"/>
        </w:rPr>
        <w:t xml:space="preserve"> качество исходных материалов, из которых пригот</w:t>
      </w:r>
      <w:r w:rsidR="00910051" w:rsidRPr="00825C11">
        <w:rPr>
          <w:sz w:val="24"/>
          <w:szCs w:val="24"/>
        </w:rPr>
        <w:t>овляют</w:t>
      </w:r>
      <w:r w:rsidRPr="00825C11">
        <w:rPr>
          <w:sz w:val="24"/>
          <w:szCs w:val="24"/>
        </w:rPr>
        <w:t xml:space="preserve"> бетонную смесь, их соответствие документам</w:t>
      </w:r>
      <w:r w:rsidR="008A6485" w:rsidRPr="00825C11">
        <w:rPr>
          <w:sz w:val="24"/>
          <w:szCs w:val="24"/>
        </w:rPr>
        <w:t xml:space="preserve"> по стандартизации</w:t>
      </w:r>
      <w:r w:rsidRPr="00825C11">
        <w:rPr>
          <w:sz w:val="24"/>
          <w:szCs w:val="24"/>
        </w:rPr>
        <w:t>, по которым выпускают эти материалы</w:t>
      </w:r>
      <w:r w:rsidR="000D198C" w:rsidRPr="00825C11">
        <w:rPr>
          <w:sz w:val="24"/>
          <w:szCs w:val="24"/>
        </w:rPr>
        <w:t>;</w:t>
      </w:r>
    </w:p>
    <w:p w14:paraId="47F10B6A" w14:textId="68E5960E" w:rsidR="00FF2BA3" w:rsidRPr="00825C11" w:rsidRDefault="00FF2BA3" w:rsidP="00363D5E">
      <w:pPr>
        <w:pStyle w:val="FORMATTEXT0"/>
        <w:spacing w:line="360" w:lineRule="auto"/>
        <w:ind w:firstLine="709"/>
        <w:jc w:val="both"/>
        <w:rPr>
          <w:sz w:val="24"/>
          <w:szCs w:val="24"/>
        </w:rPr>
      </w:pPr>
      <w:r w:rsidRPr="007D22BD">
        <w:rPr>
          <w:sz w:val="24"/>
          <w:szCs w:val="24"/>
        </w:rPr>
        <w:t>-</w:t>
      </w:r>
      <w:r w:rsidR="0088256E" w:rsidRPr="007D22BD">
        <w:rPr>
          <w:sz w:val="24"/>
          <w:szCs w:val="24"/>
        </w:rPr>
        <w:t> </w:t>
      </w:r>
      <w:r w:rsidRPr="007D22BD">
        <w:rPr>
          <w:sz w:val="24"/>
          <w:szCs w:val="24"/>
        </w:rPr>
        <w:t xml:space="preserve">при операционном контроле </w:t>
      </w:r>
      <w:r w:rsidR="0088256E" w:rsidRPr="007D22BD">
        <w:rPr>
          <w:bCs/>
          <w:sz w:val="24"/>
          <w:szCs w:val="24"/>
        </w:rPr>
        <w:t>―</w:t>
      </w:r>
      <w:r w:rsidRPr="007D22BD">
        <w:rPr>
          <w:sz w:val="24"/>
          <w:szCs w:val="24"/>
        </w:rPr>
        <w:t xml:space="preserve"> параметры работы оборудования и</w:t>
      </w:r>
      <w:r w:rsidR="0088256E" w:rsidRPr="007D22BD">
        <w:rPr>
          <w:sz w:val="24"/>
          <w:szCs w:val="24"/>
        </w:rPr>
        <w:t> </w:t>
      </w:r>
      <w:r w:rsidRPr="007D22BD">
        <w:rPr>
          <w:sz w:val="24"/>
          <w:szCs w:val="24"/>
        </w:rPr>
        <w:t xml:space="preserve">технологического процесса приготовления бетонной смеси и ее соответствие </w:t>
      </w:r>
      <w:r w:rsidR="00DC5CCC" w:rsidRPr="00825C11">
        <w:rPr>
          <w:bCs/>
          <w:sz w:val="24"/>
          <w:szCs w:val="24"/>
        </w:rPr>
        <w:t xml:space="preserve">технической документации </w:t>
      </w:r>
      <w:r w:rsidR="00DC5CCC">
        <w:rPr>
          <w:bCs/>
          <w:sz w:val="24"/>
          <w:szCs w:val="24"/>
        </w:rPr>
        <w:t>на производство бетонной смеси</w:t>
      </w:r>
      <w:r w:rsidR="00910051" w:rsidRPr="00825C11">
        <w:rPr>
          <w:sz w:val="24"/>
          <w:szCs w:val="24"/>
        </w:rPr>
        <w:t>;</w:t>
      </w:r>
    </w:p>
    <w:p w14:paraId="615F99A5" w14:textId="38DB51A4" w:rsidR="00FF2BA3" w:rsidRPr="003A5369" w:rsidRDefault="00FF2BA3" w:rsidP="00FF2BA3">
      <w:pPr>
        <w:pStyle w:val="FORMATTEXT0"/>
        <w:spacing w:line="360" w:lineRule="auto"/>
        <w:ind w:firstLine="709"/>
        <w:jc w:val="both"/>
        <w:rPr>
          <w:sz w:val="24"/>
          <w:szCs w:val="24"/>
        </w:rPr>
      </w:pPr>
      <w:r w:rsidRPr="003A5369">
        <w:rPr>
          <w:sz w:val="24"/>
          <w:szCs w:val="24"/>
        </w:rPr>
        <w:t>-</w:t>
      </w:r>
      <w:r w:rsidR="0088256E" w:rsidRPr="003A5369">
        <w:rPr>
          <w:sz w:val="24"/>
          <w:szCs w:val="24"/>
        </w:rPr>
        <w:t> </w:t>
      </w:r>
      <w:r w:rsidRPr="003A5369">
        <w:rPr>
          <w:sz w:val="24"/>
          <w:szCs w:val="24"/>
        </w:rPr>
        <w:t>при прием</w:t>
      </w:r>
      <w:r w:rsidR="00267C38" w:rsidRPr="003A5369">
        <w:rPr>
          <w:sz w:val="24"/>
          <w:szCs w:val="24"/>
        </w:rPr>
        <w:t>о</w:t>
      </w:r>
      <w:r w:rsidRPr="003A5369">
        <w:rPr>
          <w:sz w:val="24"/>
          <w:szCs w:val="24"/>
        </w:rPr>
        <w:t xml:space="preserve">чном контроле </w:t>
      </w:r>
      <w:r w:rsidR="0088256E" w:rsidRPr="003A5369">
        <w:rPr>
          <w:bCs/>
          <w:sz w:val="24"/>
          <w:szCs w:val="24"/>
        </w:rPr>
        <w:t>―</w:t>
      </w:r>
      <w:r w:rsidRPr="003A5369">
        <w:rPr>
          <w:sz w:val="24"/>
          <w:szCs w:val="24"/>
        </w:rPr>
        <w:t xml:space="preserve"> соответствие фактического состава бетонной смеси </w:t>
      </w:r>
      <w:r w:rsidR="00DC5CCC" w:rsidRPr="003A5369">
        <w:rPr>
          <w:sz w:val="24"/>
          <w:szCs w:val="24"/>
        </w:rPr>
        <w:t>заданному</w:t>
      </w:r>
      <w:r w:rsidR="00D90522" w:rsidRPr="003A5369">
        <w:rPr>
          <w:sz w:val="24"/>
          <w:szCs w:val="24"/>
        </w:rPr>
        <w:t xml:space="preserve"> </w:t>
      </w:r>
      <w:r w:rsidRPr="003A5369">
        <w:rPr>
          <w:sz w:val="24"/>
          <w:szCs w:val="24"/>
        </w:rPr>
        <w:t>составу</w:t>
      </w:r>
      <w:r w:rsidR="00DC5CCC" w:rsidRPr="003A5369">
        <w:rPr>
          <w:sz w:val="24"/>
          <w:szCs w:val="24"/>
        </w:rPr>
        <w:t xml:space="preserve">, предусмотренному техническими требованиями </w:t>
      </w:r>
      <w:r w:rsidR="009A6849" w:rsidRPr="003A5369">
        <w:rPr>
          <w:sz w:val="24"/>
          <w:szCs w:val="24"/>
        </w:rPr>
        <w:t xml:space="preserve">на поставку. </w:t>
      </w:r>
    </w:p>
    <w:p w14:paraId="6D54962E" w14:textId="6D39A05A" w:rsidR="008E0F74" w:rsidRPr="00F60E80" w:rsidRDefault="008E0F74" w:rsidP="008E0F74">
      <w:pPr>
        <w:pStyle w:val="FORMATTEXT0"/>
        <w:spacing w:line="360" w:lineRule="auto"/>
        <w:ind w:firstLine="709"/>
        <w:jc w:val="both"/>
        <w:rPr>
          <w:sz w:val="24"/>
          <w:szCs w:val="24"/>
        </w:rPr>
      </w:pPr>
      <w:r w:rsidRPr="00F60E80">
        <w:rPr>
          <w:sz w:val="24"/>
          <w:szCs w:val="24"/>
        </w:rPr>
        <w:t>10.3</w:t>
      </w:r>
      <w:r w:rsidR="00F221F9" w:rsidRPr="00F60E80">
        <w:rPr>
          <w:sz w:val="24"/>
          <w:szCs w:val="24"/>
        </w:rPr>
        <w:t xml:space="preserve"> </w:t>
      </w:r>
      <w:r w:rsidRPr="00F60E80">
        <w:rPr>
          <w:sz w:val="24"/>
          <w:szCs w:val="24"/>
        </w:rPr>
        <w:t xml:space="preserve">При входном контроле товарной </w:t>
      </w:r>
      <w:r w:rsidRPr="004766CD">
        <w:rPr>
          <w:sz w:val="24"/>
          <w:szCs w:val="24"/>
        </w:rPr>
        <w:t xml:space="preserve">бетонной смеси </w:t>
      </w:r>
      <w:r w:rsidR="00F221F9" w:rsidRPr="004766CD">
        <w:rPr>
          <w:sz w:val="24"/>
          <w:szCs w:val="24"/>
        </w:rPr>
        <w:t>потребитель должен проверить</w:t>
      </w:r>
      <w:r w:rsidRPr="004766CD">
        <w:rPr>
          <w:sz w:val="24"/>
          <w:szCs w:val="24"/>
        </w:rPr>
        <w:t xml:space="preserve"> наличие документа о качестве</w:t>
      </w:r>
      <w:r w:rsidR="00F73C72" w:rsidRPr="004766CD">
        <w:rPr>
          <w:sz w:val="24"/>
          <w:szCs w:val="24"/>
        </w:rPr>
        <w:t xml:space="preserve"> и</w:t>
      </w:r>
      <w:r w:rsidR="00DA4106" w:rsidRPr="004766CD">
        <w:rPr>
          <w:sz w:val="24"/>
          <w:szCs w:val="24"/>
        </w:rPr>
        <w:t xml:space="preserve"> его</w:t>
      </w:r>
      <w:r w:rsidRPr="004766CD">
        <w:rPr>
          <w:sz w:val="24"/>
          <w:szCs w:val="24"/>
        </w:rPr>
        <w:t xml:space="preserve"> соответствие техни</w:t>
      </w:r>
      <w:r w:rsidR="00F60E80" w:rsidRPr="004766CD">
        <w:rPr>
          <w:sz w:val="24"/>
          <w:szCs w:val="24"/>
        </w:rPr>
        <w:t>ческим требованиям на поставку.</w:t>
      </w:r>
    </w:p>
    <w:p w14:paraId="61125473" w14:textId="415E692A" w:rsidR="008E0F74" w:rsidRPr="00F60E80" w:rsidRDefault="008E0F74" w:rsidP="008E0F74">
      <w:pPr>
        <w:pStyle w:val="FORMATTEXT0"/>
        <w:spacing w:line="360" w:lineRule="auto"/>
        <w:ind w:firstLine="709"/>
        <w:jc w:val="both"/>
        <w:rPr>
          <w:sz w:val="22"/>
          <w:szCs w:val="24"/>
        </w:rPr>
      </w:pPr>
      <w:r w:rsidRPr="00F60E80">
        <w:rPr>
          <w:spacing w:val="40"/>
          <w:sz w:val="22"/>
          <w:szCs w:val="24"/>
        </w:rPr>
        <w:t>Примечание</w:t>
      </w:r>
      <w:r w:rsidR="00F60E80" w:rsidRPr="00F60E80">
        <w:rPr>
          <w:sz w:val="22"/>
          <w:szCs w:val="24"/>
        </w:rPr>
        <w:t xml:space="preserve"> —</w:t>
      </w:r>
      <w:r w:rsidRPr="00F60E80">
        <w:rPr>
          <w:sz w:val="22"/>
          <w:szCs w:val="24"/>
        </w:rPr>
        <w:t xml:space="preserve"> Если, согласно условиям поставки, указанный документ </w:t>
      </w:r>
      <w:r w:rsidRPr="00F60E80">
        <w:rPr>
          <w:sz w:val="22"/>
          <w:szCs w:val="24"/>
        </w:rPr>
        <w:lastRenderedPageBreak/>
        <w:t>предоставляется не на каждую загрузку, а на партию бетонной смеси, то его наличие проверя</w:t>
      </w:r>
      <w:r w:rsidR="00F60E80">
        <w:rPr>
          <w:sz w:val="22"/>
          <w:szCs w:val="24"/>
        </w:rPr>
        <w:t>ют</w:t>
      </w:r>
      <w:r w:rsidRPr="00F60E80">
        <w:rPr>
          <w:sz w:val="22"/>
          <w:szCs w:val="24"/>
        </w:rPr>
        <w:t xml:space="preserve"> при достав</w:t>
      </w:r>
      <w:r w:rsidR="00F60E80" w:rsidRPr="00F60E80">
        <w:rPr>
          <w:sz w:val="22"/>
          <w:szCs w:val="24"/>
        </w:rPr>
        <w:t>ке первой загрузки такой партии.</w:t>
      </w:r>
    </w:p>
    <w:p w14:paraId="173EB5CB" w14:textId="5874A87D" w:rsidR="008E0F74" w:rsidRPr="00F60E80" w:rsidRDefault="008E0F74" w:rsidP="008E0F74">
      <w:pPr>
        <w:pStyle w:val="FORMATTEXT0"/>
        <w:spacing w:line="360" w:lineRule="auto"/>
        <w:ind w:firstLine="709"/>
        <w:jc w:val="both"/>
        <w:rPr>
          <w:sz w:val="24"/>
          <w:szCs w:val="24"/>
        </w:rPr>
      </w:pPr>
      <w:r w:rsidRPr="00F60E80">
        <w:rPr>
          <w:sz w:val="24"/>
          <w:szCs w:val="24"/>
        </w:rPr>
        <w:t xml:space="preserve">10.4 При входном контроле бетонной смеси заданного качества </w:t>
      </w:r>
      <w:r w:rsidR="00F221F9" w:rsidRPr="00F60E80">
        <w:rPr>
          <w:sz w:val="24"/>
          <w:szCs w:val="24"/>
        </w:rPr>
        <w:t xml:space="preserve">потребитель должен контролировать и оценивать </w:t>
      </w:r>
      <w:r w:rsidRPr="00F60E80">
        <w:rPr>
          <w:sz w:val="24"/>
          <w:szCs w:val="24"/>
        </w:rPr>
        <w:t>технические характеристики, указанные в технических требованиях на поставку.</w:t>
      </w:r>
    </w:p>
    <w:p w14:paraId="5D7806FF" w14:textId="12F327E3" w:rsidR="00FF2BA3" w:rsidRPr="00825C11" w:rsidRDefault="00FF2BA3" w:rsidP="00FF2BA3">
      <w:pPr>
        <w:pStyle w:val="FORMATTEXT0"/>
        <w:spacing w:line="360" w:lineRule="auto"/>
        <w:ind w:firstLine="709"/>
        <w:jc w:val="both"/>
        <w:rPr>
          <w:sz w:val="24"/>
          <w:szCs w:val="24"/>
        </w:rPr>
      </w:pPr>
      <w:r w:rsidRPr="00825C11">
        <w:rPr>
          <w:sz w:val="24"/>
          <w:szCs w:val="24"/>
        </w:rPr>
        <w:t>10.</w:t>
      </w:r>
      <w:r w:rsidR="008E0F74">
        <w:rPr>
          <w:sz w:val="24"/>
          <w:szCs w:val="24"/>
        </w:rPr>
        <w:t>5</w:t>
      </w:r>
      <w:r w:rsidR="0088256E" w:rsidRPr="00825C11">
        <w:rPr>
          <w:sz w:val="24"/>
          <w:szCs w:val="24"/>
        </w:rPr>
        <w:t> </w:t>
      </w:r>
      <w:r w:rsidRPr="00825C11">
        <w:rPr>
          <w:sz w:val="24"/>
          <w:szCs w:val="24"/>
        </w:rPr>
        <w:t xml:space="preserve">Основные виды, методы и периодичность контроля используемых материалов, оборудования и технологии приготовления бетонных смесей </w:t>
      </w:r>
      <w:r w:rsidR="00267C38" w:rsidRPr="00825C11">
        <w:rPr>
          <w:sz w:val="24"/>
          <w:szCs w:val="24"/>
        </w:rPr>
        <w:t>прин</w:t>
      </w:r>
      <w:r w:rsidR="00267C38">
        <w:rPr>
          <w:sz w:val="24"/>
          <w:szCs w:val="24"/>
        </w:rPr>
        <w:t>имают</w:t>
      </w:r>
      <w:r w:rsidR="00267C38" w:rsidRPr="00825C11">
        <w:rPr>
          <w:sz w:val="24"/>
          <w:szCs w:val="24"/>
        </w:rPr>
        <w:t xml:space="preserve"> в соответствии с приложением Г</w:t>
      </w:r>
      <w:r w:rsidR="00267C38">
        <w:rPr>
          <w:sz w:val="24"/>
          <w:szCs w:val="24"/>
        </w:rPr>
        <w:t>, а дополнительные требования, при необходимости, приводят</w:t>
      </w:r>
      <w:r w:rsidRPr="00825C11">
        <w:rPr>
          <w:sz w:val="24"/>
          <w:szCs w:val="24"/>
        </w:rPr>
        <w:t xml:space="preserve"> в </w:t>
      </w:r>
      <w:r w:rsidR="008A6485" w:rsidRPr="00825C11">
        <w:rPr>
          <w:bCs/>
          <w:sz w:val="24"/>
          <w:szCs w:val="24"/>
        </w:rPr>
        <w:t>технической документации изготовителя</w:t>
      </w:r>
      <w:r w:rsidR="00267C38">
        <w:rPr>
          <w:sz w:val="24"/>
          <w:szCs w:val="24"/>
        </w:rPr>
        <w:t>.</w:t>
      </w:r>
    </w:p>
    <w:p w14:paraId="458CCD3C" w14:textId="306634C7" w:rsidR="00FF2BA3" w:rsidRPr="00825C11" w:rsidRDefault="00FF2BA3" w:rsidP="00FF2BA3">
      <w:pPr>
        <w:pStyle w:val="FORMATTEXT0"/>
        <w:spacing w:line="360" w:lineRule="auto"/>
        <w:ind w:firstLine="709"/>
        <w:jc w:val="both"/>
        <w:rPr>
          <w:sz w:val="24"/>
          <w:szCs w:val="24"/>
        </w:rPr>
      </w:pPr>
      <w:r w:rsidRPr="00825C11">
        <w:rPr>
          <w:sz w:val="24"/>
          <w:szCs w:val="24"/>
        </w:rPr>
        <w:t>10.</w:t>
      </w:r>
      <w:r w:rsidR="008E0F74">
        <w:rPr>
          <w:sz w:val="24"/>
          <w:szCs w:val="24"/>
        </w:rPr>
        <w:t>6</w:t>
      </w:r>
      <w:r w:rsidR="006E6BCB" w:rsidRPr="00825C11">
        <w:rPr>
          <w:sz w:val="24"/>
          <w:szCs w:val="24"/>
        </w:rPr>
        <w:t> </w:t>
      </w:r>
      <w:r w:rsidRPr="00825C11">
        <w:rPr>
          <w:sz w:val="24"/>
          <w:szCs w:val="24"/>
        </w:rPr>
        <w:t>Критерии соответствия технологических свойств бетонных смесей при оценке стабильности производства приведены в таблицах 5</w:t>
      </w:r>
      <w:r w:rsidR="006E6BCB" w:rsidRPr="00825C11">
        <w:rPr>
          <w:bCs/>
          <w:sz w:val="24"/>
          <w:szCs w:val="24"/>
        </w:rPr>
        <w:t>―</w:t>
      </w:r>
      <w:r w:rsidR="00ED3EA0">
        <w:rPr>
          <w:sz w:val="24"/>
          <w:szCs w:val="24"/>
        </w:rPr>
        <w:t>7</w:t>
      </w:r>
      <w:r w:rsidRPr="00825C11">
        <w:rPr>
          <w:sz w:val="24"/>
          <w:szCs w:val="24"/>
        </w:rPr>
        <w:t>.</w:t>
      </w:r>
    </w:p>
    <w:p w14:paraId="05DB09CB" w14:textId="0C5EE0D3" w:rsidR="00FF2BA3" w:rsidRDefault="00FF2BA3" w:rsidP="00150A02">
      <w:pPr>
        <w:pStyle w:val="FORMATTEXT0"/>
        <w:spacing w:line="360" w:lineRule="auto"/>
        <w:ind w:firstLine="709"/>
        <w:jc w:val="both"/>
        <w:rPr>
          <w:sz w:val="24"/>
          <w:szCs w:val="24"/>
        </w:rPr>
      </w:pPr>
      <w:r w:rsidRPr="00FF2BA3">
        <w:rPr>
          <w:sz w:val="24"/>
          <w:szCs w:val="24"/>
        </w:rPr>
        <w:t>10.</w:t>
      </w:r>
      <w:r w:rsidR="008E0F74">
        <w:rPr>
          <w:sz w:val="24"/>
          <w:szCs w:val="24"/>
        </w:rPr>
        <w:t>7</w:t>
      </w:r>
      <w:r w:rsidR="006E6BCB">
        <w:rPr>
          <w:sz w:val="24"/>
          <w:szCs w:val="24"/>
        </w:rPr>
        <w:t> </w:t>
      </w:r>
      <w:r w:rsidRPr="00FF2BA3">
        <w:rPr>
          <w:sz w:val="24"/>
          <w:szCs w:val="24"/>
        </w:rPr>
        <w:t>При оценке стабильности производства соответствие нормируемых технологических показателей качества бетонных смесей заданным значениям проводят по результатам контроля качества смесей</w:t>
      </w:r>
      <w:r w:rsidR="00EE107A">
        <w:rPr>
          <w:sz w:val="24"/>
          <w:szCs w:val="24"/>
        </w:rPr>
        <w:t xml:space="preserve"> </w:t>
      </w:r>
      <w:r w:rsidRPr="00FF2BA3">
        <w:rPr>
          <w:sz w:val="24"/>
          <w:szCs w:val="24"/>
        </w:rPr>
        <w:t>за период, не превышающий 6</w:t>
      </w:r>
      <w:r w:rsidR="000942F9">
        <w:rPr>
          <w:sz w:val="24"/>
          <w:szCs w:val="24"/>
        </w:rPr>
        <w:t> </w:t>
      </w:r>
      <w:r w:rsidRPr="00FF2BA3">
        <w:rPr>
          <w:sz w:val="24"/>
          <w:szCs w:val="24"/>
        </w:rPr>
        <w:t>мес.</w:t>
      </w:r>
    </w:p>
    <w:p w14:paraId="04718C2A" w14:textId="35C17E2E" w:rsidR="00B46BB6" w:rsidRPr="00B46BB6" w:rsidRDefault="00B46BB6" w:rsidP="00150A02">
      <w:pPr>
        <w:pStyle w:val="FORMATTEXT0"/>
        <w:spacing w:line="360" w:lineRule="auto"/>
        <w:ind w:firstLine="709"/>
        <w:jc w:val="both"/>
        <w:rPr>
          <w:sz w:val="22"/>
          <w:szCs w:val="24"/>
        </w:rPr>
      </w:pPr>
      <w:r w:rsidRPr="00150A02">
        <w:rPr>
          <w:spacing w:val="40"/>
          <w:sz w:val="22"/>
          <w:szCs w:val="24"/>
        </w:rPr>
        <w:t>Примечание</w:t>
      </w:r>
      <w:r w:rsidR="00150A02">
        <w:rPr>
          <w:sz w:val="22"/>
          <w:szCs w:val="24"/>
        </w:rPr>
        <w:t xml:space="preserve"> — </w:t>
      </w:r>
      <w:r w:rsidR="0032561C">
        <w:rPr>
          <w:sz w:val="22"/>
          <w:szCs w:val="24"/>
        </w:rPr>
        <w:t>О</w:t>
      </w:r>
      <w:r w:rsidR="0032561C" w:rsidRPr="00BF7C75">
        <w:rPr>
          <w:sz w:val="22"/>
          <w:szCs w:val="24"/>
        </w:rPr>
        <w:t>ценк</w:t>
      </w:r>
      <w:r w:rsidR="0032561C">
        <w:rPr>
          <w:sz w:val="22"/>
          <w:szCs w:val="24"/>
        </w:rPr>
        <w:t>у</w:t>
      </w:r>
      <w:r w:rsidR="0032561C" w:rsidRPr="00BF7C75">
        <w:rPr>
          <w:sz w:val="22"/>
          <w:szCs w:val="24"/>
        </w:rPr>
        <w:t xml:space="preserve"> </w:t>
      </w:r>
      <w:r w:rsidRPr="00BF7C75">
        <w:rPr>
          <w:sz w:val="22"/>
          <w:szCs w:val="24"/>
        </w:rPr>
        <w:t xml:space="preserve">стабильности производства </w:t>
      </w:r>
      <w:r w:rsidR="0032561C" w:rsidRPr="00BF7C75">
        <w:rPr>
          <w:sz w:val="22"/>
          <w:szCs w:val="24"/>
        </w:rPr>
        <w:t>осуществля</w:t>
      </w:r>
      <w:r w:rsidR="0032561C">
        <w:rPr>
          <w:sz w:val="22"/>
          <w:szCs w:val="24"/>
        </w:rPr>
        <w:t>ют</w:t>
      </w:r>
      <w:r w:rsidR="0032561C" w:rsidRPr="00BF7C75">
        <w:rPr>
          <w:sz w:val="22"/>
          <w:szCs w:val="24"/>
        </w:rPr>
        <w:t xml:space="preserve"> </w:t>
      </w:r>
      <w:r w:rsidRPr="00BF7C75">
        <w:rPr>
          <w:sz w:val="22"/>
          <w:szCs w:val="24"/>
        </w:rPr>
        <w:t>в целях принятия решения о необходимости проведения корректирующих мероприятий на производстве</w:t>
      </w:r>
      <w:r w:rsidR="00150A02">
        <w:rPr>
          <w:sz w:val="22"/>
          <w:szCs w:val="24"/>
        </w:rPr>
        <w:t>.</w:t>
      </w:r>
    </w:p>
    <w:p w14:paraId="4E59DA42" w14:textId="0EE4FB0B" w:rsidR="003414B9" w:rsidRPr="00964674" w:rsidRDefault="00FF2BA3" w:rsidP="00EE1EC0">
      <w:pPr>
        <w:pStyle w:val="FORMATTEXT0"/>
        <w:spacing w:line="360" w:lineRule="auto"/>
        <w:ind w:firstLine="709"/>
        <w:jc w:val="both"/>
      </w:pPr>
      <w:r w:rsidRPr="00FF2BA3">
        <w:rPr>
          <w:sz w:val="24"/>
          <w:szCs w:val="24"/>
        </w:rPr>
        <w:t xml:space="preserve">Соответствие бетонной смеси заданным значениям устанавливают подсчетом числа результатов, полученных за период оценки, которые находятся за пределами установленных заданных значений, границ классов или допустимых отклонений заданных значений, и сравнением этого числа </w:t>
      </w:r>
      <w:r w:rsidRPr="00964674">
        <w:rPr>
          <w:sz w:val="24"/>
          <w:szCs w:val="24"/>
        </w:rPr>
        <w:t>с приемочным числом, указанным в</w:t>
      </w:r>
      <w:r w:rsidR="00270137">
        <w:rPr>
          <w:sz w:val="24"/>
          <w:szCs w:val="24"/>
        </w:rPr>
        <w:t> </w:t>
      </w:r>
      <w:r w:rsidRPr="00964674">
        <w:rPr>
          <w:sz w:val="24"/>
          <w:szCs w:val="24"/>
        </w:rPr>
        <w:t xml:space="preserve">таблице </w:t>
      </w:r>
      <w:r w:rsidR="00F6470A">
        <w:rPr>
          <w:sz w:val="24"/>
          <w:szCs w:val="24"/>
        </w:rPr>
        <w:t>8</w:t>
      </w:r>
      <w:r w:rsidRPr="00825C11">
        <w:rPr>
          <w:sz w:val="24"/>
          <w:szCs w:val="24"/>
        </w:rPr>
        <w:t>.</w:t>
      </w:r>
      <w:r w:rsidR="00EE1EC0">
        <w:rPr>
          <w:sz w:val="24"/>
          <w:szCs w:val="24"/>
        </w:rPr>
        <w:br w:type="column"/>
      </w:r>
      <w:r w:rsidR="003414B9" w:rsidRPr="00825C11">
        <w:rPr>
          <w:spacing w:val="40"/>
          <w:sz w:val="24"/>
          <w:szCs w:val="24"/>
        </w:rPr>
        <w:lastRenderedPageBreak/>
        <w:t>Таблица</w:t>
      </w:r>
      <w:r w:rsidR="008F6998" w:rsidRPr="00825C11">
        <w:rPr>
          <w:spacing w:val="40"/>
          <w:sz w:val="24"/>
          <w:szCs w:val="24"/>
        </w:rPr>
        <w:t xml:space="preserve"> </w:t>
      </w:r>
      <w:r w:rsidR="00F6470A">
        <w:rPr>
          <w:sz w:val="24"/>
          <w:szCs w:val="24"/>
        </w:rPr>
        <w:t>8</w:t>
      </w:r>
      <w:r w:rsidR="003414B9" w:rsidRPr="00825C11">
        <w:rPr>
          <w:sz w:val="24"/>
          <w:szCs w:val="24"/>
        </w:rPr>
        <w:t xml:space="preserve"> </w:t>
      </w:r>
      <w:r w:rsidR="00641A55" w:rsidRPr="00825C11">
        <w:rPr>
          <w:bCs/>
          <w:sz w:val="24"/>
          <w:szCs w:val="24"/>
        </w:rPr>
        <w:t>―</w:t>
      </w:r>
      <w:r w:rsidR="003414B9" w:rsidRPr="00964674">
        <w:rPr>
          <w:sz w:val="24"/>
          <w:szCs w:val="24"/>
        </w:rPr>
        <w:t xml:space="preserve"> Приемочные числа критериев соответствия свойств бетонных смесей</w:t>
      </w:r>
    </w:p>
    <w:tbl>
      <w:tblPr>
        <w:tblW w:w="10304" w:type="dxa"/>
        <w:tblInd w:w="2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351"/>
        <w:gridCol w:w="4953"/>
      </w:tblGrid>
      <w:tr w:rsidR="003414B9" w14:paraId="2E4539F0" w14:textId="77777777" w:rsidTr="00106163">
        <w:trPr>
          <w:trHeight w:val="606"/>
          <w:tblHeader/>
        </w:trPr>
        <w:tc>
          <w:tcPr>
            <w:tcW w:w="53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16E9AB" w14:textId="77777777" w:rsidR="003414B9" w:rsidRPr="00964674" w:rsidRDefault="003414B9" w:rsidP="00C11790">
            <w:pPr>
              <w:pStyle w:val="FORMATTEXT0"/>
              <w:jc w:val="center"/>
              <w:rPr>
                <w:sz w:val="24"/>
                <w:szCs w:val="24"/>
              </w:rPr>
            </w:pPr>
            <w:r w:rsidRPr="00964674">
              <w:rPr>
                <w:sz w:val="24"/>
                <w:szCs w:val="24"/>
              </w:rPr>
              <w:t>Число результатов испытаний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0F4134" w14:textId="216094F2" w:rsidR="003414B9" w:rsidRPr="00964674" w:rsidRDefault="003414B9" w:rsidP="00C11790">
            <w:pPr>
              <w:pStyle w:val="FORMATTEXT0"/>
              <w:jc w:val="center"/>
              <w:rPr>
                <w:sz w:val="24"/>
                <w:szCs w:val="24"/>
              </w:rPr>
            </w:pPr>
            <w:r w:rsidRPr="00964674">
              <w:rPr>
                <w:sz w:val="24"/>
                <w:szCs w:val="24"/>
              </w:rPr>
              <w:t xml:space="preserve">Приемочное число </w:t>
            </w:r>
            <w:r w:rsidR="00CF0926">
              <w:rPr>
                <w:sz w:val="24"/>
                <w:szCs w:val="24"/>
              </w:rPr>
              <w:t>неудовлетворительных результатов испытаний</w:t>
            </w:r>
          </w:p>
        </w:tc>
      </w:tr>
      <w:tr w:rsidR="003414B9" w14:paraId="73020729" w14:textId="77777777" w:rsidTr="00106163">
        <w:trPr>
          <w:trHeight w:val="286"/>
        </w:trPr>
        <w:tc>
          <w:tcPr>
            <w:tcW w:w="53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CC820E" w14:textId="7AEEA877" w:rsidR="003414B9" w:rsidRPr="00825C11" w:rsidRDefault="003414B9" w:rsidP="00C11790">
            <w:pPr>
              <w:pStyle w:val="FORMATTEXT0"/>
              <w:jc w:val="center"/>
              <w:rPr>
                <w:sz w:val="24"/>
                <w:szCs w:val="24"/>
              </w:rPr>
            </w:pPr>
            <w:r w:rsidRPr="00825C11">
              <w:rPr>
                <w:sz w:val="24"/>
                <w:szCs w:val="24"/>
              </w:rPr>
              <w:t>1</w:t>
            </w:r>
            <w:r w:rsidR="0031730C" w:rsidRPr="00825C11">
              <w:rPr>
                <w:bCs/>
                <w:sz w:val="24"/>
                <w:szCs w:val="24"/>
              </w:rPr>
              <w:t>―</w:t>
            </w:r>
            <w:r w:rsidR="00536DAA" w:rsidRPr="00825C11">
              <w:rPr>
                <w:sz w:val="24"/>
                <w:szCs w:val="24"/>
              </w:rPr>
              <w:t>12</w:t>
            </w:r>
          </w:p>
        </w:tc>
        <w:tc>
          <w:tcPr>
            <w:tcW w:w="495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A63312" w14:textId="77777777" w:rsidR="003414B9" w:rsidRPr="00825C11" w:rsidRDefault="003414B9" w:rsidP="00C11790">
            <w:pPr>
              <w:pStyle w:val="FORMATTEXT0"/>
              <w:jc w:val="center"/>
              <w:rPr>
                <w:sz w:val="24"/>
                <w:szCs w:val="24"/>
              </w:rPr>
            </w:pPr>
            <w:r w:rsidRPr="00825C11">
              <w:rPr>
                <w:sz w:val="24"/>
                <w:szCs w:val="24"/>
              </w:rPr>
              <w:t xml:space="preserve">0 </w:t>
            </w:r>
          </w:p>
        </w:tc>
      </w:tr>
      <w:tr w:rsidR="00EE0EAC" w14:paraId="2418C880" w14:textId="77777777" w:rsidTr="00EE0EAC">
        <w:trPr>
          <w:trHeight w:val="286"/>
        </w:trPr>
        <w:tc>
          <w:tcPr>
            <w:tcW w:w="5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F7A7C8" w14:textId="77777777" w:rsidR="00EE0EAC" w:rsidRPr="00825C11" w:rsidRDefault="00EE0EAC" w:rsidP="00D45DCD">
            <w:pPr>
              <w:pStyle w:val="FORMATTEXT0"/>
              <w:jc w:val="center"/>
              <w:rPr>
                <w:sz w:val="24"/>
                <w:szCs w:val="24"/>
              </w:rPr>
            </w:pPr>
            <w:r w:rsidRPr="00825C11">
              <w:rPr>
                <w:sz w:val="24"/>
                <w:szCs w:val="24"/>
              </w:rPr>
              <w:t>13</w:t>
            </w:r>
            <w:r w:rsidRPr="00EE0EAC">
              <w:rPr>
                <w:sz w:val="24"/>
                <w:szCs w:val="24"/>
              </w:rPr>
              <w:t>―</w:t>
            </w:r>
            <w:r w:rsidRPr="00825C11">
              <w:rPr>
                <w:sz w:val="24"/>
                <w:szCs w:val="24"/>
              </w:rPr>
              <w:t>19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EC7A32" w14:textId="77777777" w:rsidR="00EE0EAC" w:rsidRPr="00825C11" w:rsidRDefault="00EE0EAC" w:rsidP="00D45DCD">
            <w:pPr>
              <w:pStyle w:val="FORMATTEXT0"/>
              <w:jc w:val="center"/>
              <w:rPr>
                <w:sz w:val="24"/>
                <w:szCs w:val="24"/>
              </w:rPr>
            </w:pPr>
            <w:r w:rsidRPr="00825C11">
              <w:rPr>
                <w:sz w:val="24"/>
                <w:szCs w:val="24"/>
              </w:rPr>
              <w:t>1</w:t>
            </w:r>
          </w:p>
        </w:tc>
      </w:tr>
      <w:tr w:rsidR="00EE0EAC" w14:paraId="152CABEE" w14:textId="77777777" w:rsidTr="00EE0EAC">
        <w:trPr>
          <w:trHeight w:val="286"/>
        </w:trPr>
        <w:tc>
          <w:tcPr>
            <w:tcW w:w="5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D0A58C" w14:textId="77777777" w:rsidR="00EE0EAC" w:rsidRPr="00825C11" w:rsidRDefault="00EE0EAC" w:rsidP="00D45DCD">
            <w:pPr>
              <w:pStyle w:val="FORMATTEXT0"/>
              <w:jc w:val="center"/>
              <w:rPr>
                <w:sz w:val="24"/>
                <w:szCs w:val="24"/>
              </w:rPr>
            </w:pPr>
            <w:r w:rsidRPr="00825C11">
              <w:rPr>
                <w:sz w:val="24"/>
                <w:szCs w:val="24"/>
              </w:rPr>
              <w:t>20</w:t>
            </w:r>
            <w:r w:rsidRPr="00EE0EAC">
              <w:rPr>
                <w:sz w:val="24"/>
                <w:szCs w:val="24"/>
              </w:rPr>
              <w:t>―</w:t>
            </w:r>
            <w:r w:rsidRPr="00825C11">
              <w:rPr>
                <w:sz w:val="24"/>
                <w:szCs w:val="24"/>
              </w:rPr>
              <w:t>29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6BDDE7" w14:textId="77777777" w:rsidR="00EE0EAC" w:rsidRPr="00825C11" w:rsidRDefault="00EE0EAC" w:rsidP="00D45DCD">
            <w:pPr>
              <w:pStyle w:val="FORMATTEXT0"/>
              <w:jc w:val="center"/>
              <w:rPr>
                <w:sz w:val="24"/>
                <w:szCs w:val="24"/>
              </w:rPr>
            </w:pPr>
            <w:r w:rsidRPr="00825C11">
              <w:rPr>
                <w:sz w:val="24"/>
                <w:szCs w:val="24"/>
              </w:rPr>
              <w:t>2</w:t>
            </w:r>
          </w:p>
        </w:tc>
      </w:tr>
      <w:tr w:rsidR="00EE0EAC" w14:paraId="19AB7719" w14:textId="77777777" w:rsidTr="00EE0EAC">
        <w:trPr>
          <w:trHeight w:val="286"/>
        </w:trPr>
        <w:tc>
          <w:tcPr>
            <w:tcW w:w="5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CC8819" w14:textId="77777777" w:rsidR="00EE0EAC" w:rsidRPr="00825C11" w:rsidRDefault="00EE0EAC" w:rsidP="00D45DCD">
            <w:pPr>
              <w:pStyle w:val="FORMATTEXT0"/>
              <w:jc w:val="center"/>
              <w:rPr>
                <w:sz w:val="24"/>
                <w:szCs w:val="24"/>
              </w:rPr>
            </w:pPr>
            <w:r w:rsidRPr="00825C11">
              <w:rPr>
                <w:sz w:val="24"/>
                <w:szCs w:val="24"/>
              </w:rPr>
              <w:t>30</w:t>
            </w:r>
            <w:r w:rsidRPr="00EE0EAC">
              <w:rPr>
                <w:sz w:val="24"/>
                <w:szCs w:val="24"/>
              </w:rPr>
              <w:t>―</w:t>
            </w:r>
            <w:r w:rsidRPr="00825C11">
              <w:rPr>
                <w:sz w:val="24"/>
                <w:szCs w:val="24"/>
              </w:rPr>
              <w:t>39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8E2197" w14:textId="77777777" w:rsidR="00EE0EAC" w:rsidRPr="00EE0EAC" w:rsidRDefault="00EE0EAC" w:rsidP="00D45DCD">
            <w:pPr>
              <w:pStyle w:val="FORMATTEXT0"/>
              <w:jc w:val="center"/>
              <w:rPr>
                <w:sz w:val="24"/>
                <w:szCs w:val="24"/>
              </w:rPr>
            </w:pPr>
            <w:r w:rsidRPr="00825C11">
              <w:rPr>
                <w:sz w:val="24"/>
                <w:szCs w:val="24"/>
              </w:rPr>
              <w:t>3</w:t>
            </w:r>
          </w:p>
        </w:tc>
      </w:tr>
      <w:tr w:rsidR="00EE0EAC" w14:paraId="315D2075" w14:textId="77777777" w:rsidTr="00EE0EAC">
        <w:trPr>
          <w:trHeight w:val="286"/>
        </w:trPr>
        <w:tc>
          <w:tcPr>
            <w:tcW w:w="5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04BA5E" w14:textId="77777777" w:rsidR="00EE0EAC" w:rsidRPr="00825C11" w:rsidRDefault="00EE0EAC" w:rsidP="00D45DCD">
            <w:pPr>
              <w:pStyle w:val="FORMATTEXT0"/>
              <w:jc w:val="center"/>
              <w:rPr>
                <w:sz w:val="24"/>
                <w:szCs w:val="24"/>
              </w:rPr>
            </w:pPr>
            <w:r w:rsidRPr="00825C11">
              <w:rPr>
                <w:sz w:val="24"/>
                <w:szCs w:val="24"/>
              </w:rPr>
              <w:t>40</w:t>
            </w:r>
            <w:r w:rsidRPr="00EE0EAC">
              <w:rPr>
                <w:sz w:val="24"/>
                <w:szCs w:val="24"/>
              </w:rPr>
              <w:t>―</w:t>
            </w:r>
            <w:r w:rsidRPr="00825C11">
              <w:rPr>
                <w:sz w:val="24"/>
                <w:szCs w:val="24"/>
              </w:rPr>
              <w:t>49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6EA281" w14:textId="77777777" w:rsidR="00EE0EAC" w:rsidRPr="00825C11" w:rsidRDefault="00EE0EAC" w:rsidP="00D45DCD">
            <w:pPr>
              <w:pStyle w:val="FORMATTEXT0"/>
              <w:jc w:val="center"/>
              <w:rPr>
                <w:sz w:val="24"/>
                <w:szCs w:val="24"/>
              </w:rPr>
            </w:pPr>
            <w:r w:rsidRPr="00825C11">
              <w:rPr>
                <w:sz w:val="24"/>
                <w:szCs w:val="24"/>
              </w:rPr>
              <w:t>4</w:t>
            </w:r>
          </w:p>
        </w:tc>
      </w:tr>
      <w:tr w:rsidR="00EE0EAC" w14:paraId="2DA65765" w14:textId="77777777" w:rsidTr="00EE0EAC">
        <w:trPr>
          <w:trHeight w:val="286"/>
        </w:trPr>
        <w:tc>
          <w:tcPr>
            <w:tcW w:w="5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B2EA11" w14:textId="77777777" w:rsidR="00EE0EAC" w:rsidRPr="00825C11" w:rsidRDefault="00EE0EAC" w:rsidP="00D45DCD">
            <w:pPr>
              <w:pStyle w:val="FORMATTEXT0"/>
              <w:jc w:val="center"/>
              <w:rPr>
                <w:sz w:val="24"/>
                <w:szCs w:val="24"/>
              </w:rPr>
            </w:pPr>
            <w:r w:rsidRPr="00825C11">
              <w:rPr>
                <w:sz w:val="24"/>
                <w:szCs w:val="24"/>
              </w:rPr>
              <w:t>50</w:t>
            </w:r>
            <w:r w:rsidRPr="00EE0EAC">
              <w:rPr>
                <w:sz w:val="24"/>
                <w:szCs w:val="24"/>
              </w:rPr>
              <w:t>―</w:t>
            </w:r>
            <w:r w:rsidRPr="00825C11">
              <w:rPr>
                <w:sz w:val="24"/>
                <w:szCs w:val="24"/>
              </w:rPr>
              <w:t>64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CA658B" w14:textId="77777777" w:rsidR="00EE0EAC" w:rsidRPr="00825C11" w:rsidRDefault="00EE0EAC" w:rsidP="00D45DCD">
            <w:pPr>
              <w:pStyle w:val="FORMATTEXT0"/>
              <w:jc w:val="center"/>
              <w:rPr>
                <w:sz w:val="24"/>
                <w:szCs w:val="24"/>
              </w:rPr>
            </w:pPr>
            <w:r w:rsidRPr="00825C11">
              <w:rPr>
                <w:sz w:val="24"/>
                <w:szCs w:val="24"/>
              </w:rPr>
              <w:t>5</w:t>
            </w:r>
          </w:p>
        </w:tc>
      </w:tr>
      <w:tr w:rsidR="00EE0EAC" w14:paraId="733112C9" w14:textId="77777777" w:rsidTr="00EE0EAC">
        <w:trPr>
          <w:trHeight w:val="286"/>
        </w:trPr>
        <w:tc>
          <w:tcPr>
            <w:tcW w:w="5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73859F" w14:textId="77777777" w:rsidR="00EE0EAC" w:rsidRPr="00825C11" w:rsidRDefault="00EE0EAC" w:rsidP="00D45DCD">
            <w:pPr>
              <w:pStyle w:val="FORMATTEXT0"/>
              <w:jc w:val="center"/>
              <w:rPr>
                <w:sz w:val="24"/>
                <w:szCs w:val="24"/>
              </w:rPr>
            </w:pPr>
            <w:r w:rsidRPr="00825C11">
              <w:rPr>
                <w:sz w:val="24"/>
                <w:szCs w:val="24"/>
              </w:rPr>
              <w:t>65</w:t>
            </w:r>
            <w:r w:rsidRPr="00EE0EAC">
              <w:rPr>
                <w:sz w:val="24"/>
                <w:szCs w:val="24"/>
              </w:rPr>
              <w:t>―</w:t>
            </w:r>
            <w:r w:rsidRPr="00825C11">
              <w:rPr>
                <w:sz w:val="24"/>
                <w:szCs w:val="24"/>
              </w:rPr>
              <w:t>79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DA0CFD" w14:textId="77777777" w:rsidR="00EE0EAC" w:rsidRPr="00825C11" w:rsidRDefault="00EE0EAC" w:rsidP="00D45DCD">
            <w:pPr>
              <w:pStyle w:val="FORMATTEXT0"/>
              <w:jc w:val="center"/>
              <w:rPr>
                <w:sz w:val="24"/>
                <w:szCs w:val="24"/>
              </w:rPr>
            </w:pPr>
            <w:r w:rsidRPr="00825C11">
              <w:rPr>
                <w:sz w:val="24"/>
                <w:szCs w:val="24"/>
              </w:rPr>
              <w:t>6</w:t>
            </w:r>
          </w:p>
        </w:tc>
      </w:tr>
      <w:tr w:rsidR="00EE0EAC" w14:paraId="67A18724" w14:textId="77777777" w:rsidTr="00EE0EAC">
        <w:trPr>
          <w:trHeight w:val="286"/>
        </w:trPr>
        <w:tc>
          <w:tcPr>
            <w:tcW w:w="5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AA90CC" w14:textId="77777777" w:rsidR="00EE0EAC" w:rsidRPr="0031730C" w:rsidRDefault="00EE0EAC" w:rsidP="00D45DCD">
            <w:pPr>
              <w:pStyle w:val="FORMATTEXT0"/>
              <w:jc w:val="center"/>
              <w:rPr>
                <w:sz w:val="24"/>
                <w:szCs w:val="24"/>
              </w:rPr>
            </w:pPr>
            <w:r w:rsidRPr="0031730C">
              <w:rPr>
                <w:sz w:val="24"/>
                <w:szCs w:val="24"/>
              </w:rPr>
              <w:t>80</w:t>
            </w:r>
            <w:r w:rsidRPr="00EE0EAC">
              <w:rPr>
                <w:sz w:val="24"/>
                <w:szCs w:val="24"/>
              </w:rPr>
              <w:t>―</w:t>
            </w:r>
            <w:r w:rsidRPr="0031730C">
              <w:rPr>
                <w:sz w:val="24"/>
                <w:szCs w:val="24"/>
              </w:rPr>
              <w:t>94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81AB9C" w14:textId="77777777" w:rsidR="00EE0EAC" w:rsidRPr="0031730C" w:rsidRDefault="00EE0EAC" w:rsidP="00D45DCD">
            <w:pPr>
              <w:pStyle w:val="FORMATTEXT0"/>
              <w:jc w:val="center"/>
              <w:rPr>
                <w:sz w:val="24"/>
                <w:szCs w:val="24"/>
              </w:rPr>
            </w:pPr>
            <w:r w:rsidRPr="0031730C">
              <w:rPr>
                <w:sz w:val="24"/>
                <w:szCs w:val="24"/>
              </w:rPr>
              <w:t>7</w:t>
            </w:r>
          </w:p>
        </w:tc>
      </w:tr>
      <w:tr w:rsidR="00EE0EAC" w:rsidRPr="00825C11" w14:paraId="2DC61EA5" w14:textId="77777777" w:rsidTr="00EE0EAC">
        <w:trPr>
          <w:trHeight w:val="286"/>
        </w:trPr>
        <w:tc>
          <w:tcPr>
            <w:tcW w:w="53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CA5981" w14:textId="77777777" w:rsidR="00EE0EAC" w:rsidRPr="00825C11" w:rsidRDefault="00EE0EAC" w:rsidP="00D45DCD">
            <w:pPr>
              <w:pStyle w:val="FORMATTEXT0"/>
              <w:jc w:val="center"/>
              <w:rPr>
                <w:sz w:val="24"/>
                <w:szCs w:val="24"/>
              </w:rPr>
            </w:pPr>
            <w:r w:rsidRPr="00825C11">
              <w:rPr>
                <w:sz w:val="24"/>
                <w:szCs w:val="24"/>
              </w:rPr>
              <w:t>95</w:t>
            </w:r>
            <w:r w:rsidRPr="00EE0EAC">
              <w:rPr>
                <w:sz w:val="24"/>
                <w:szCs w:val="24"/>
              </w:rPr>
              <w:t>―</w:t>
            </w:r>
            <w:r w:rsidRPr="00825C11">
              <w:rPr>
                <w:sz w:val="24"/>
                <w:szCs w:val="24"/>
              </w:rPr>
              <w:t>110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D87324" w14:textId="77777777" w:rsidR="00EE0EAC" w:rsidRPr="00825C11" w:rsidRDefault="00EE0EAC" w:rsidP="00D45DCD">
            <w:pPr>
              <w:pStyle w:val="FORMATTEXT0"/>
              <w:jc w:val="center"/>
              <w:rPr>
                <w:sz w:val="24"/>
                <w:szCs w:val="24"/>
              </w:rPr>
            </w:pPr>
            <w:r w:rsidRPr="00825C11">
              <w:rPr>
                <w:sz w:val="24"/>
                <w:szCs w:val="24"/>
              </w:rPr>
              <w:t>8</w:t>
            </w:r>
          </w:p>
        </w:tc>
      </w:tr>
    </w:tbl>
    <w:p w14:paraId="5B822830" w14:textId="5B127257" w:rsidR="00363D5E" w:rsidRPr="00363D5E" w:rsidRDefault="00363D5E">
      <w:pPr>
        <w:rPr>
          <w:i/>
          <w:sz w:val="22"/>
          <w:szCs w:val="22"/>
        </w:rPr>
      </w:pPr>
    </w:p>
    <w:p w14:paraId="2FDAB8DA" w14:textId="17042803" w:rsidR="00FF2BA3" w:rsidRDefault="00FF2BA3" w:rsidP="003414B9">
      <w:pPr>
        <w:pStyle w:val="FORMATTEXT0"/>
        <w:spacing w:before="240" w:line="360" w:lineRule="auto"/>
        <w:ind w:firstLine="709"/>
        <w:jc w:val="both"/>
        <w:rPr>
          <w:sz w:val="24"/>
          <w:szCs w:val="24"/>
        </w:rPr>
      </w:pPr>
      <w:r w:rsidRPr="00825C11">
        <w:rPr>
          <w:sz w:val="24"/>
          <w:szCs w:val="24"/>
        </w:rPr>
        <w:t xml:space="preserve">Соответствие фактического значения показателя </w:t>
      </w:r>
      <w:r w:rsidRPr="00964674">
        <w:rPr>
          <w:sz w:val="24"/>
          <w:szCs w:val="24"/>
        </w:rPr>
        <w:t xml:space="preserve">качества заданным значениям подтверждается, если число результатов испытаний, находящихся за пределами установленных отклонений заданных значений, не превышает приемочное число, указанное в </w:t>
      </w:r>
      <w:r w:rsidRPr="00825C11">
        <w:rPr>
          <w:sz w:val="24"/>
          <w:szCs w:val="24"/>
        </w:rPr>
        <w:t xml:space="preserve">таблице </w:t>
      </w:r>
      <w:r w:rsidR="00ED3EA0">
        <w:rPr>
          <w:sz w:val="24"/>
          <w:szCs w:val="24"/>
        </w:rPr>
        <w:t>8</w:t>
      </w:r>
      <w:r w:rsidRPr="00825C11">
        <w:rPr>
          <w:sz w:val="24"/>
          <w:szCs w:val="24"/>
        </w:rPr>
        <w:t>.</w:t>
      </w:r>
    </w:p>
    <w:p w14:paraId="652268FB" w14:textId="064AB3D5" w:rsidR="00FF2BA3" w:rsidRPr="00825C11" w:rsidRDefault="00FF2BA3" w:rsidP="00363D5E">
      <w:pPr>
        <w:pStyle w:val="formattext"/>
        <w:shd w:val="clear" w:color="auto" w:fill="FFFFFF"/>
        <w:spacing w:before="240" w:after="120" w:line="360" w:lineRule="auto"/>
        <w:ind w:firstLine="709"/>
        <w:jc w:val="both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825C11">
        <w:rPr>
          <w:rFonts w:ascii="Arial" w:hAnsi="Arial" w:cs="Arial"/>
          <w:b/>
          <w:bCs/>
          <w:sz w:val="28"/>
          <w:szCs w:val="28"/>
        </w:rPr>
        <w:t>11</w:t>
      </w:r>
      <w:r w:rsidR="00046DF2" w:rsidRPr="00825C11">
        <w:rPr>
          <w:rFonts w:ascii="Arial" w:hAnsi="Arial" w:cs="Arial"/>
          <w:b/>
          <w:bCs/>
          <w:sz w:val="28"/>
          <w:szCs w:val="28"/>
        </w:rPr>
        <w:t> </w:t>
      </w:r>
      <w:r w:rsidRPr="00825C11">
        <w:rPr>
          <w:rFonts w:ascii="Arial" w:hAnsi="Arial" w:cs="Arial"/>
          <w:b/>
          <w:bCs/>
          <w:sz w:val="28"/>
          <w:szCs w:val="28"/>
        </w:rPr>
        <w:t>Гарантии</w:t>
      </w:r>
      <w:r w:rsidR="00A43DD5" w:rsidRPr="00825C11">
        <w:rPr>
          <w:rFonts w:ascii="Arial" w:hAnsi="Arial" w:cs="Arial"/>
          <w:b/>
          <w:bCs/>
          <w:sz w:val="28"/>
          <w:szCs w:val="28"/>
        </w:rPr>
        <w:t xml:space="preserve"> </w:t>
      </w:r>
      <w:r w:rsidR="00F0429A" w:rsidRPr="00825C11">
        <w:rPr>
          <w:rFonts w:ascii="Arial" w:hAnsi="Arial" w:cs="Arial"/>
          <w:b/>
          <w:bCs/>
          <w:sz w:val="28"/>
          <w:szCs w:val="28"/>
        </w:rPr>
        <w:t xml:space="preserve">изготовителя </w:t>
      </w:r>
      <w:r w:rsidRPr="00825C11">
        <w:rPr>
          <w:rFonts w:ascii="Arial" w:hAnsi="Arial" w:cs="Arial"/>
          <w:b/>
          <w:bCs/>
          <w:sz w:val="28"/>
          <w:szCs w:val="28"/>
        </w:rPr>
        <w:t>(</w:t>
      </w:r>
      <w:r w:rsidR="00C11790" w:rsidRPr="00825C11">
        <w:rPr>
          <w:rFonts w:ascii="Arial" w:hAnsi="Arial" w:cs="Arial"/>
          <w:b/>
          <w:bCs/>
          <w:sz w:val="28"/>
          <w:szCs w:val="28"/>
        </w:rPr>
        <w:t>поставщика</w:t>
      </w:r>
      <w:r w:rsidRPr="00825C11">
        <w:rPr>
          <w:rFonts w:ascii="Arial" w:hAnsi="Arial" w:cs="Arial"/>
          <w:b/>
          <w:bCs/>
          <w:sz w:val="28"/>
          <w:szCs w:val="28"/>
        </w:rPr>
        <w:t>)</w:t>
      </w:r>
    </w:p>
    <w:p w14:paraId="57AFA9F8" w14:textId="6D34A582" w:rsidR="00FF2BA3" w:rsidRPr="00825C11" w:rsidRDefault="00FF2BA3" w:rsidP="00FF2BA3">
      <w:pPr>
        <w:pStyle w:val="FORMATTEXT0"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317DCE">
        <w:rPr>
          <w:bCs/>
          <w:sz w:val="24"/>
          <w:szCs w:val="24"/>
        </w:rPr>
        <w:t>11.1</w:t>
      </w:r>
      <w:r w:rsidR="00046DF2" w:rsidRPr="00317DCE">
        <w:rPr>
          <w:bCs/>
          <w:sz w:val="24"/>
          <w:szCs w:val="24"/>
        </w:rPr>
        <w:t> </w:t>
      </w:r>
      <w:r w:rsidR="00A43DD5" w:rsidRPr="00317DCE">
        <w:rPr>
          <w:sz w:val="24"/>
          <w:szCs w:val="24"/>
        </w:rPr>
        <w:t>Изготовитель</w:t>
      </w:r>
      <w:r w:rsidRPr="00317DCE">
        <w:rPr>
          <w:sz w:val="24"/>
          <w:szCs w:val="24"/>
        </w:rPr>
        <w:t xml:space="preserve"> (поставщик) бетонной</w:t>
      </w:r>
      <w:r w:rsidRPr="00825C11">
        <w:rPr>
          <w:sz w:val="24"/>
          <w:szCs w:val="24"/>
        </w:rPr>
        <w:t xml:space="preserve"> смеси гарантирует</w:t>
      </w:r>
      <w:r w:rsidR="00E36693">
        <w:rPr>
          <w:sz w:val="24"/>
          <w:szCs w:val="24"/>
        </w:rPr>
        <w:t xml:space="preserve"> соответствие техническим требованиям на </w:t>
      </w:r>
      <w:r w:rsidR="00262231">
        <w:rPr>
          <w:sz w:val="24"/>
          <w:szCs w:val="24"/>
        </w:rPr>
        <w:t>поставку:</w:t>
      </w:r>
    </w:p>
    <w:p w14:paraId="07D4D221" w14:textId="15995308" w:rsidR="00FF2BA3" w:rsidRPr="00825C11" w:rsidRDefault="004B5231" w:rsidP="00FF2BA3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EE107A">
        <w:rPr>
          <w:sz w:val="24"/>
          <w:szCs w:val="24"/>
        </w:rPr>
        <w:t>)</w:t>
      </w:r>
      <w:r w:rsidR="00046DF2" w:rsidRPr="00825C11">
        <w:rPr>
          <w:sz w:val="24"/>
          <w:szCs w:val="24"/>
        </w:rPr>
        <w:t> </w:t>
      </w:r>
      <w:r w:rsidR="00FF2BA3" w:rsidRPr="00825C11">
        <w:rPr>
          <w:sz w:val="24"/>
          <w:szCs w:val="24"/>
        </w:rPr>
        <w:t>для смесей задан</w:t>
      </w:r>
      <w:r w:rsidR="00D56A3A">
        <w:rPr>
          <w:sz w:val="24"/>
          <w:szCs w:val="24"/>
        </w:rPr>
        <w:t>ного качества – всех нормируемых показателей качества бетонной смеси и бетона.</w:t>
      </w:r>
    </w:p>
    <w:p w14:paraId="007C92B7" w14:textId="77777777" w:rsidR="004B5231" w:rsidRPr="004B5231" w:rsidRDefault="00E36693" w:rsidP="00EE107A">
      <w:pPr>
        <w:pStyle w:val="formattext"/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40"/>
          <w:sz w:val="22"/>
          <w:szCs w:val="22"/>
        </w:rPr>
      </w:pPr>
      <w:r w:rsidRPr="004B5231">
        <w:rPr>
          <w:rFonts w:ascii="Arial" w:hAnsi="Arial" w:cs="Arial"/>
          <w:spacing w:val="40"/>
          <w:sz w:val="22"/>
          <w:szCs w:val="22"/>
        </w:rPr>
        <w:t>Примечани</w:t>
      </w:r>
      <w:r w:rsidR="004B5231" w:rsidRPr="004B5231">
        <w:rPr>
          <w:rFonts w:ascii="Arial" w:hAnsi="Arial" w:cs="Arial"/>
          <w:spacing w:val="40"/>
          <w:sz w:val="22"/>
          <w:szCs w:val="22"/>
        </w:rPr>
        <w:t>я</w:t>
      </w:r>
    </w:p>
    <w:p w14:paraId="0D49979E" w14:textId="6DB96651" w:rsidR="004B5231" w:rsidRDefault="004B5231" w:rsidP="004B5231">
      <w:pPr>
        <w:pStyle w:val="formattext"/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О</w:t>
      </w:r>
      <w:r w:rsidR="00D56A3A">
        <w:rPr>
          <w:rFonts w:ascii="Arial" w:hAnsi="Arial" w:cs="Arial"/>
          <w:sz w:val="22"/>
          <w:szCs w:val="22"/>
        </w:rPr>
        <w:t xml:space="preserve">тветственность за </w:t>
      </w:r>
      <w:r w:rsidR="007419B6" w:rsidRPr="002E6BA0">
        <w:rPr>
          <w:rFonts w:ascii="Arial" w:hAnsi="Arial" w:cs="Arial"/>
          <w:sz w:val="22"/>
          <w:szCs w:val="22"/>
        </w:rPr>
        <w:t xml:space="preserve">соответствие </w:t>
      </w:r>
      <w:r w:rsidR="007F0D7C" w:rsidRPr="002E6BA0">
        <w:rPr>
          <w:rFonts w:ascii="Arial" w:hAnsi="Arial" w:cs="Arial"/>
          <w:sz w:val="22"/>
          <w:szCs w:val="22"/>
        </w:rPr>
        <w:t xml:space="preserve">показателей качества бетона в монолитных конструкциях </w:t>
      </w:r>
      <w:r w:rsidR="007419B6" w:rsidRPr="002E6BA0">
        <w:rPr>
          <w:rFonts w:ascii="Arial" w:hAnsi="Arial" w:cs="Arial"/>
          <w:sz w:val="22"/>
          <w:szCs w:val="22"/>
        </w:rPr>
        <w:t>техническим требованиям на поставку предусмотрен</w:t>
      </w:r>
      <w:r w:rsidR="000B1DD8">
        <w:rPr>
          <w:rFonts w:ascii="Arial" w:hAnsi="Arial" w:cs="Arial"/>
          <w:sz w:val="22"/>
          <w:szCs w:val="22"/>
        </w:rPr>
        <w:t>а</w:t>
      </w:r>
      <w:r w:rsidR="007419B6" w:rsidRPr="002E6BA0">
        <w:rPr>
          <w:rFonts w:ascii="Arial" w:hAnsi="Arial" w:cs="Arial"/>
          <w:sz w:val="22"/>
          <w:szCs w:val="22"/>
        </w:rPr>
        <w:t xml:space="preserve"> при обеспечении</w:t>
      </w:r>
      <w:r w:rsidR="007F0D7C" w:rsidRPr="002E6BA0">
        <w:rPr>
          <w:rFonts w:ascii="Arial" w:hAnsi="Arial" w:cs="Arial"/>
          <w:sz w:val="22"/>
          <w:szCs w:val="22"/>
        </w:rPr>
        <w:t xml:space="preserve"> </w:t>
      </w:r>
      <w:r w:rsidR="001260B3" w:rsidRPr="002E6BA0">
        <w:rPr>
          <w:rFonts w:ascii="Arial" w:hAnsi="Arial" w:cs="Arial"/>
          <w:sz w:val="22"/>
          <w:szCs w:val="22"/>
        </w:rPr>
        <w:t xml:space="preserve">потребителем </w:t>
      </w:r>
      <w:r w:rsidR="007F0D7C" w:rsidRPr="002E6BA0">
        <w:rPr>
          <w:rFonts w:ascii="Arial" w:hAnsi="Arial" w:cs="Arial"/>
          <w:sz w:val="22"/>
          <w:szCs w:val="22"/>
        </w:rPr>
        <w:t>(в рамках условий поставки)</w:t>
      </w:r>
      <w:r w:rsidR="007419B6" w:rsidRPr="002E6BA0">
        <w:rPr>
          <w:rFonts w:ascii="Arial" w:hAnsi="Arial" w:cs="Arial"/>
          <w:sz w:val="22"/>
          <w:szCs w:val="22"/>
        </w:rPr>
        <w:t xml:space="preserve"> возможности контроля представителем изготовителя (поставщика) </w:t>
      </w:r>
      <w:r w:rsidR="007F0D7C" w:rsidRPr="002E6BA0">
        <w:rPr>
          <w:rFonts w:ascii="Arial" w:hAnsi="Arial" w:cs="Arial"/>
          <w:sz w:val="22"/>
          <w:szCs w:val="22"/>
        </w:rPr>
        <w:t xml:space="preserve">за </w:t>
      </w:r>
      <w:r w:rsidR="007419B6" w:rsidRPr="002E6BA0">
        <w:rPr>
          <w:rFonts w:ascii="Arial" w:hAnsi="Arial" w:cs="Arial"/>
          <w:sz w:val="22"/>
          <w:szCs w:val="22"/>
        </w:rPr>
        <w:t>соблюдени</w:t>
      </w:r>
      <w:r w:rsidR="001260B3" w:rsidRPr="002E6BA0">
        <w:rPr>
          <w:rFonts w:ascii="Arial" w:hAnsi="Arial" w:cs="Arial"/>
          <w:sz w:val="22"/>
          <w:szCs w:val="22"/>
        </w:rPr>
        <w:t>ем</w:t>
      </w:r>
      <w:r w:rsidR="007419B6" w:rsidRPr="002E6BA0">
        <w:rPr>
          <w:rFonts w:ascii="Arial" w:hAnsi="Arial" w:cs="Arial"/>
          <w:sz w:val="22"/>
          <w:szCs w:val="22"/>
        </w:rPr>
        <w:t xml:space="preserve"> требований</w:t>
      </w:r>
      <w:r w:rsidR="00D56A3A" w:rsidRPr="002E6BA0">
        <w:rPr>
          <w:rFonts w:ascii="Arial" w:hAnsi="Arial" w:cs="Arial"/>
          <w:sz w:val="22"/>
          <w:szCs w:val="22"/>
        </w:rPr>
        <w:t xml:space="preserve"> технологического регламента </w:t>
      </w:r>
      <w:r w:rsidR="00D56A3A">
        <w:rPr>
          <w:rFonts w:ascii="Arial" w:hAnsi="Arial" w:cs="Arial"/>
          <w:sz w:val="22"/>
          <w:szCs w:val="22"/>
        </w:rPr>
        <w:t>на</w:t>
      </w:r>
      <w:r w:rsidR="003F3162" w:rsidRPr="002E6BA0">
        <w:rPr>
          <w:rFonts w:ascii="Arial" w:hAnsi="Arial" w:cs="Arial"/>
          <w:sz w:val="22"/>
          <w:szCs w:val="22"/>
        </w:rPr>
        <w:t xml:space="preserve"> </w:t>
      </w:r>
      <w:r w:rsidR="00D56A3A">
        <w:rPr>
          <w:rFonts w:ascii="Arial" w:hAnsi="Arial" w:cs="Arial"/>
          <w:sz w:val="22"/>
          <w:szCs w:val="22"/>
        </w:rPr>
        <w:t>возведение монолитных конструкций,</w:t>
      </w:r>
      <w:r w:rsidR="007F0D7C" w:rsidRPr="002E6BA0">
        <w:rPr>
          <w:rFonts w:ascii="Arial" w:hAnsi="Arial" w:cs="Arial"/>
          <w:sz w:val="22"/>
          <w:szCs w:val="22"/>
        </w:rPr>
        <w:t xml:space="preserve"> </w:t>
      </w:r>
      <w:r w:rsidR="00D56A3A" w:rsidRPr="002E6BA0">
        <w:rPr>
          <w:rFonts w:ascii="Arial" w:hAnsi="Arial" w:cs="Arial"/>
          <w:sz w:val="22"/>
          <w:szCs w:val="22"/>
        </w:rPr>
        <w:t>предварительно согласованного</w:t>
      </w:r>
      <w:r w:rsidR="00D56A3A">
        <w:rPr>
          <w:rFonts w:ascii="Arial" w:hAnsi="Arial" w:cs="Arial"/>
          <w:sz w:val="22"/>
          <w:szCs w:val="22"/>
        </w:rPr>
        <w:t xml:space="preserve"> изготовителем (поставщиком).</w:t>
      </w:r>
    </w:p>
    <w:p w14:paraId="2E3C9EE7" w14:textId="3D0FB88A" w:rsidR="004B5231" w:rsidRDefault="004B5231" w:rsidP="004B5231">
      <w:pPr>
        <w:pStyle w:val="formattext"/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4B5231">
        <w:rPr>
          <w:rFonts w:ascii="Arial" w:hAnsi="Arial" w:cs="Arial"/>
          <w:sz w:val="22"/>
          <w:szCs w:val="22"/>
        </w:rPr>
        <w:t xml:space="preserve">2 </w:t>
      </w:r>
      <w:r w:rsidR="005F1C88" w:rsidRPr="004B5231">
        <w:rPr>
          <w:rFonts w:ascii="Arial" w:hAnsi="Arial" w:cs="Arial"/>
          <w:sz w:val="22"/>
          <w:szCs w:val="22"/>
        </w:rPr>
        <w:t xml:space="preserve">При отсутствии согласованного </w:t>
      </w:r>
      <w:r w:rsidR="008A6485" w:rsidRPr="004B5231">
        <w:rPr>
          <w:rFonts w:ascii="Arial" w:hAnsi="Arial" w:cs="Arial"/>
          <w:sz w:val="22"/>
          <w:szCs w:val="22"/>
        </w:rPr>
        <w:t xml:space="preserve">технологического </w:t>
      </w:r>
      <w:r w:rsidR="00706ED9" w:rsidRPr="004B5231">
        <w:rPr>
          <w:rFonts w:ascii="Arial" w:hAnsi="Arial" w:cs="Arial"/>
          <w:sz w:val="22"/>
          <w:szCs w:val="22"/>
        </w:rPr>
        <w:t>регламента</w:t>
      </w:r>
      <w:r w:rsidR="005F1C88" w:rsidRPr="004B5231">
        <w:rPr>
          <w:rFonts w:ascii="Arial" w:hAnsi="Arial" w:cs="Arial"/>
          <w:sz w:val="22"/>
          <w:szCs w:val="22"/>
        </w:rPr>
        <w:t xml:space="preserve"> или невозможности контроля представителем </w:t>
      </w:r>
      <w:r w:rsidR="00DA4106">
        <w:rPr>
          <w:rFonts w:ascii="Arial" w:hAnsi="Arial" w:cs="Arial"/>
          <w:sz w:val="22"/>
          <w:szCs w:val="22"/>
        </w:rPr>
        <w:t xml:space="preserve">изготовителя </w:t>
      </w:r>
      <w:r w:rsidR="005F1C88" w:rsidRPr="004B5231">
        <w:rPr>
          <w:rFonts w:ascii="Arial" w:hAnsi="Arial" w:cs="Arial"/>
          <w:sz w:val="22"/>
          <w:szCs w:val="22"/>
        </w:rPr>
        <w:t>(поставщика)</w:t>
      </w:r>
      <w:r w:rsidR="003F3162" w:rsidRPr="004B5231">
        <w:rPr>
          <w:rFonts w:ascii="Arial" w:hAnsi="Arial" w:cs="Arial"/>
          <w:sz w:val="22"/>
          <w:szCs w:val="22"/>
        </w:rPr>
        <w:t xml:space="preserve"> </w:t>
      </w:r>
      <w:r w:rsidR="00202012" w:rsidRPr="004B5231">
        <w:rPr>
          <w:rFonts w:ascii="Arial" w:hAnsi="Arial" w:cs="Arial"/>
          <w:sz w:val="22"/>
          <w:szCs w:val="22"/>
        </w:rPr>
        <w:t>требований регламента</w:t>
      </w:r>
      <w:r w:rsidR="005F1C88" w:rsidRPr="004B5231">
        <w:rPr>
          <w:rFonts w:ascii="Arial" w:hAnsi="Arial" w:cs="Arial"/>
          <w:sz w:val="22"/>
          <w:szCs w:val="22"/>
        </w:rPr>
        <w:t xml:space="preserve"> </w:t>
      </w:r>
      <w:r w:rsidR="00202012" w:rsidRPr="004B5231">
        <w:rPr>
          <w:rFonts w:ascii="Arial" w:hAnsi="Arial" w:cs="Arial"/>
          <w:sz w:val="22"/>
          <w:szCs w:val="22"/>
        </w:rPr>
        <w:t>соответствие свойств бетона</w:t>
      </w:r>
      <w:r w:rsidR="00D56A3A" w:rsidRPr="004B5231">
        <w:rPr>
          <w:rFonts w:ascii="Arial" w:hAnsi="Arial" w:cs="Arial"/>
          <w:sz w:val="22"/>
          <w:szCs w:val="22"/>
        </w:rPr>
        <w:t xml:space="preserve"> в конструкциях</w:t>
      </w:r>
      <w:r w:rsidR="00202012" w:rsidRPr="004B5231">
        <w:rPr>
          <w:rFonts w:ascii="Arial" w:hAnsi="Arial" w:cs="Arial"/>
          <w:sz w:val="22"/>
          <w:szCs w:val="22"/>
        </w:rPr>
        <w:t xml:space="preserve"> </w:t>
      </w:r>
      <w:r w:rsidR="001260B3" w:rsidRPr="004B5231">
        <w:rPr>
          <w:rFonts w:ascii="Arial" w:hAnsi="Arial" w:cs="Arial"/>
          <w:sz w:val="22"/>
          <w:szCs w:val="22"/>
        </w:rPr>
        <w:t xml:space="preserve">заданным техническим требованиям на </w:t>
      </w:r>
      <w:r w:rsidR="00785BB7" w:rsidRPr="004B5231">
        <w:rPr>
          <w:rFonts w:ascii="Arial" w:hAnsi="Arial" w:cs="Arial"/>
          <w:sz w:val="22"/>
          <w:szCs w:val="22"/>
        </w:rPr>
        <w:t>поставку оценива</w:t>
      </w:r>
      <w:r>
        <w:rPr>
          <w:rFonts w:ascii="Arial" w:hAnsi="Arial" w:cs="Arial"/>
          <w:sz w:val="22"/>
          <w:szCs w:val="22"/>
        </w:rPr>
        <w:t>ют</w:t>
      </w:r>
      <w:r w:rsidR="00202012" w:rsidRPr="004B5231">
        <w:rPr>
          <w:rFonts w:ascii="Arial" w:hAnsi="Arial" w:cs="Arial"/>
          <w:sz w:val="22"/>
          <w:szCs w:val="22"/>
        </w:rPr>
        <w:t xml:space="preserve"> </w:t>
      </w:r>
      <w:r w:rsidR="00D56A3A" w:rsidRPr="004B5231">
        <w:rPr>
          <w:rFonts w:ascii="Arial" w:hAnsi="Arial" w:cs="Arial"/>
          <w:sz w:val="22"/>
          <w:szCs w:val="22"/>
        </w:rPr>
        <w:lastRenderedPageBreak/>
        <w:t>по потенциальным свойствам бетона в конструкциях</w:t>
      </w:r>
      <w:r w:rsidR="009D540D" w:rsidRPr="004B5231">
        <w:rPr>
          <w:rFonts w:ascii="Arial" w:hAnsi="Arial" w:cs="Arial"/>
          <w:sz w:val="22"/>
          <w:szCs w:val="22"/>
        </w:rPr>
        <w:t xml:space="preserve"> (</w:t>
      </w:r>
      <w:r w:rsidR="00202012" w:rsidRPr="004B5231">
        <w:rPr>
          <w:rFonts w:ascii="Arial" w:hAnsi="Arial" w:cs="Arial"/>
          <w:sz w:val="22"/>
          <w:szCs w:val="22"/>
        </w:rPr>
        <w:t xml:space="preserve">по результатам входного контроля качества </w:t>
      </w:r>
      <w:r w:rsidR="00EF5B51" w:rsidRPr="004B5231">
        <w:rPr>
          <w:rFonts w:ascii="Arial" w:hAnsi="Arial" w:cs="Arial"/>
          <w:sz w:val="22"/>
          <w:szCs w:val="22"/>
        </w:rPr>
        <w:t xml:space="preserve">бетона </w:t>
      </w:r>
      <w:r w:rsidR="00202012" w:rsidRPr="004B5231">
        <w:rPr>
          <w:rFonts w:ascii="Arial" w:hAnsi="Arial" w:cs="Arial"/>
          <w:sz w:val="22"/>
          <w:szCs w:val="22"/>
        </w:rPr>
        <w:t xml:space="preserve">по </w:t>
      </w:r>
      <w:r w:rsidR="00EF5B51" w:rsidRPr="004B5231">
        <w:rPr>
          <w:rFonts w:ascii="Arial" w:hAnsi="Arial" w:cs="Arial"/>
          <w:sz w:val="22"/>
          <w:szCs w:val="22"/>
        </w:rPr>
        <w:t>изготовленным</w:t>
      </w:r>
      <w:r w:rsidR="00202012" w:rsidRPr="004B5231">
        <w:rPr>
          <w:rFonts w:ascii="Arial" w:hAnsi="Arial" w:cs="Arial"/>
          <w:sz w:val="22"/>
          <w:szCs w:val="22"/>
        </w:rPr>
        <w:t xml:space="preserve"> контрольным образцам, твердевшим в нормальных условиях по ГОСТ 10180</w:t>
      </w:r>
      <w:r w:rsidR="003469A5" w:rsidRPr="004B523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или иных условиях, заданных в технических требованиях на поставку).</w:t>
      </w:r>
    </w:p>
    <w:p w14:paraId="38348D75" w14:textId="13814C46" w:rsidR="005F1C88" w:rsidRPr="004B5231" w:rsidRDefault="004B5231" w:rsidP="00EE107A">
      <w:pPr>
        <w:pStyle w:val="formattext"/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 </w:t>
      </w:r>
      <w:r w:rsidR="00202012" w:rsidRPr="004B5231">
        <w:rPr>
          <w:rFonts w:ascii="Arial" w:hAnsi="Arial" w:cs="Arial"/>
          <w:sz w:val="22"/>
          <w:szCs w:val="22"/>
        </w:rPr>
        <w:t xml:space="preserve">При отсутствии входного контроля у потребителя достижение всех </w:t>
      </w:r>
      <w:r w:rsidR="009D540D" w:rsidRPr="004B5231">
        <w:rPr>
          <w:rFonts w:ascii="Arial" w:hAnsi="Arial" w:cs="Arial"/>
          <w:sz w:val="22"/>
          <w:szCs w:val="22"/>
        </w:rPr>
        <w:t xml:space="preserve">показателей качества бетона, </w:t>
      </w:r>
      <w:r w:rsidR="00202012" w:rsidRPr="004B5231">
        <w:rPr>
          <w:rFonts w:ascii="Arial" w:hAnsi="Arial" w:cs="Arial"/>
          <w:sz w:val="22"/>
          <w:szCs w:val="22"/>
        </w:rPr>
        <w:t xml:space="preserve">заданных в </w:t>
      </w:r>
      <w:r w:rsidR="00EF5B51" w:rsidRPr="004B5231">
        <w:rPr>
          <w:rFonts w:ascii="Arial" w:hAnsi="Arial" w:cs="Arial"/>
          <w:sz w:val="22"/>
          <w:szCs w:val="22"/>
        </w:rPr>
        <w:t>технических требованиях на поставку</w:t>
      </w:r>
      <w:r w:rsidR="00202012" w:rsidRPr="004B5231">
        <w:rPr>
          <w:rFonts w:ascii="Arial" w:hAnsi="Arial" w:cs="Arial"/>
          <w:sz w:val="22"/>
          <w:szCs w:val="22"/>
        </w:rPr>
        <w:t xml:space="preserve">, оценивают по результатам приемочного контроля </w:t>
      </w:r>
      <w:r w:rsidR="00DA4106">
        <w:rPr>
          <w:rFonts w:ascii="Arial" w:hAnsi="Arial" w:cs="Arial"/>
          <w:sz w:val="22"/>
          <w:szCs w:val="22"/>
        </w:rPr>
        <w:t>изготовителя</w:t>
      </w:r>
      <w:r>
        <w:rPr>
          <w:rFonts w:ascii="Arial" w:hAnsi="Arial" w:cs="Arial"/>
          <w:sz w:val="22"/>
          <w:szCs w:val="22"/>
        </w:rPr>
        <w:t>;</w:t>
      </w:r>
    </w:p>
    <w:p w14:paraId="65A69D60" w14:textId="36606DE1" w:rsidR="00FF2BA3" w:rsidRPr="00825C11" w:rsidRDefault="004B5231" w:rsidP="00723990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EE107A">
        <w:rPr>
          <w:sz w:val="24"/>
          <w:szCs w:val="24"/>
        </w:rPr>
        <w:t>)</w:t>
      </w:r>
      <w:r w:rsidR="00404096" w:rsidRPr="00825C11">
        <w:rPr>
          <w:sz w:val="24"/>
          <w:szCs w:val="24"/>
        </w:rPr>
        <w:t> </w:t>
      </w:r>
      <w:r w:rsidR="00FF2BA3" w:rsidRPr="00825C11">
        <w:rPr>
          <w:sz w:val="24"/>
          <w:szCs w:val="24"/>
        </w:rPr>
        <w:t xml:space="preserve">для </w:t>
      </w:r>
      <w:r w:rsidR="00964674" w:rsidRPr="00825C11">
        <w:rPr>
          <w:sz w:val="24"/>
          <w:szCs w:val="24"/>
        </w:rPr>
        <w:t xml:space="preserve">бетонных </w:t>
      </w:r>
      <w:r w:rsidR="00723990">
        <w:rPr>
          <w:sz w:val="24"/>
          <w:szCs w:val="24"/>
        </w:rPr>
        <w:t xml:space="preserve">смесей заданного состава </w:t>
      </w:r>
      <w:r>
        <w:rPr>
          <w:sz w:val="24"/>
          <w:szCs w:val="24"/>
        </w:rPr>
        <w:t>—</w:t>
      </w:r>
      <w:r w:rsidR="00723990">
        <w:rPr>
          <w:sz w:val="24"/>
          <w:szCs w:val="24"/>
        </w:rPr>
        <w:t xml:space="preserve"> </w:t>
      </w:r>
      <w:r w:rsidR="00404096">
        <w:rPr>
          <w:sz w:val="24"/>
          <w:szCs w:val="24"/>
        </w:rPr>
        <w:t>с</w:t>
      </w:r>
      <w:r w:rsidR="00FF2BA3" w:rsidRPr="00FF2BA3">
        <w:rPr>
          <w:sz w:val="24"/>
          <w:szCs w:val="24"/>
        </w:rPr>
        <w:t xml:space="preserve">оответствие качества материалов, использованных </w:t>
      </w:r>
      <w:r w:rsidR="00FF2BA3" w:rsidRPr="007D22BD">
        <w:rPr>
          <w:sz w:val="24"/>
          <w:szCs w:val="24"/>
        </w:rPr>
        <w:t xml:space="preserve">при приготовлении бетонной смеси, и </w:t>
      </w:r>
      <w:r w:rsidR="00723990">
        <w:rPr>
          <w:sz w:val="24"/>
          <w:szCs w:val="24"/>
        </w:rPr>
        <w:t xml:space="preserve">фактического </w:t>
      </w:r>
      <w:r w:rsidR="00FF2BA3" w:rsidRPr="007D22BD">
        <w:rPr>
          <w:sz w:val="24"/>
          <w:szCs w:val="24"/>
        </w:rPr>
        <w:t xml:space="preserve">состава бетонной </w:t>
      </w:r>
      <w:r w:rsidR="00FF2BA3" w:rsidRPr="00825C11">
        <w:rPr>
          <w:sz w:val="24"/>
          <w:szCs w:val="24"/>
        </w:rPr>
        <w:t>смеси</w:t>
      </w:r>
      <w:r w:rsidR="00092480" w:rsidRPr="00825C11">
        <w:rPr>
          <w:sz w:val="24"/>
          <w:szCs w:val="24"/>
        </w:rPr>
        <w:t xml:space="preserve"> </w:t>
      </w:r>
      <w:r w:rsidR="00723990">
        <w:rPr>
          <w:sz w:val="24"/>
          <w:szCs w:val="24"/>
        </w:rPr>
        <w:t xml:space="preserve">заданному в </w:t>
      </w:r>
      <w:r w:rsidR="00825C11" w:rsidRPr="00825C11">
        <w:rPr>
          <w:sz w:val="24"/>
          <w:szCs w:val="24"/>
        </w:rPr>
        <w:t>техническ</w:t>
      </w:r>
      <w:r w:rsidR="00723990">
        <w:rPr>
          <w:sz w:val="24"/>
          <w:szCs w:val="24"/>
        </w:rPr>
        <w:t xml:space="preserve">их требованиях </w:t>
      </w:r>
      <w:r w:rsidR="00092480" w:rsidRPr="00825C11">
        <w:rPr>
          <w:sz w:val="24"/>
          <w:szCs w:val="24"/>
        </w:rPr>
        <w:t>на поставку</w:t>
      </w:r>
      <w:r w:rsidR="00FF2BA3" w:rsidRPr="00825C11">
        <w:rPr>
          <w:sz w:val="24"/>
          <w:szCs w:val="24"/>
        </w:rPr>
        <w:t>.</w:t>
      </w:r>
    </w:p>
    <w:p w14:paraId="777AE370" w14:textId="73310A64" w:rsidR="00FF2BA3" w:rsidRPr="00FF2BA3" w:rsidRDefault="00FF2BA3" w:rsidP="00FF2BA3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7D22BD">
        <w:rPr>
          <w:sz w:val="24"/>
          <w:szCs w:val="24"/>
        </w:rPr>
        <w:t>11.2</w:t>
      </w:r>
      <w:r w:rsidR="00404096" w:rsidRPr="007D22BD">
        <w:rPr>
          <w:sz w:val="24"/>
          <w:szCs w:val="24"/>
        </w:rPr>
        <w:t> </w:t>
      </w:r>
      <w:r w:rsidRPr="007D22BD">
        <w:rPr>
          <w:sz w:val="24"/>
          <w:szCs w:val="24"/>
        </w:rPr>
        <w:t xml:space="preserve">Гарантии </w:t>
      </w:r>
      <w:r w:rsidR="00E7527E" w:rsidRPr="000C3825">
        <w:rPr>
          <w:sz w:val="24"/>
          <w:szCs w:val="24"/>
        </w:rPr>
        <w:t xml:space="preserve">изготовителя </w:t>
      </w:r>
      <w:r w:rsidRPr="007D22BD">
        <w:rPr>
          <w:sz w:val="24"/>
          <w:szCs w:val="24"/>
        </w:rPr>
        <w:t>(поставщика) бетонной смеси</w:t>
      </w:r>
      <w:r w:rsidRPr="00FF2BA3">
        <w:rPr>
          <w:sz w:val="24"/>
          <w:szCs w:val="24"/>
        </w:rPr>
        <w:t xml:space="preserve"> должны быть подтверждены:</w:t>
      </w:r>
    </w:p>
    <w:p w14:paraId="44EC74C9" w14:textId="36442BE3" w:rsidR="00FF2BA3" w:rsidRPr="00FF2BA3" w:rsidRDefault="004B5231" w:rsidP="00FF2BA3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0B7BE3">
        <w:rPr>
          <w:sz w:val="24"/>
          <w:szCs w:val="24"/>
        </w:rPr>
        <w:t>)</w:t>
      </w:r>
      <w:r w:rsidR="00961BB2">
        <w:rPr>
          <w:sz w:val="24"/>
          <w:szCs w:val="24"/>
        </w:rPr>
        <w:t> </w:t>
      </w:r>
      <w:r w:rsidR="00FF2BA3" w:rsidRPr="00977A2C">
        <w:rPr>
          <w:sz w:val="24"/>
          <w:szCs w:val="24"/>
        </w:rPr>
        <w:t xml:space="preserve">для </w:t>
      </w:r>
      <w:r w:rsidR="00186394" w:rsidRPr="00977A2C">
        <w:rPr>
          <w:sz w:val="24"/>
          <w:szCs w:val="24"/>
        </w:rPr>
        <w:t xml:space="preserve">бетонных </w:t>
      </w:r>
      <w:r w:rsidR="00FF2BA3" w:rsidRPr="00977A2C">
        <w:rPr>
          <w:sz w:val="24"/>
          <w:szCs w:val="24"/>
        </w:rPr>
        <w:t xml:space="preserve">смесей заданного </w:t>
      </w:r>
      <w:r w:rsidR="00FF2BA3" w:rsidRPr="00FF2BA3">
        <w:rPr>
          <w:sz w:val="24"/>
          <w:szCs w:val="24"/>
        </w:rPr>
        <w:t>качества:</w:t>
      </w:r>
    </w:p>
    <w:p w14:paraId="14ABA3B1" w14:textId="7ABABF75" w:rsidR="00FF2BA3" w:rsidRPr="007D22BD" w:rsidRDefault="004B5231" w:rsidP="00EE0EAC">
      <w:pPr>
        <w:spacing w:line="360" w:lineRule="auto"/>
        <w:ind w:left="113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F2BA3" w:rsidRPr="00FF2BA3">
        <w:rPr>
          <w:sz w:val="24"/>
          <w:szCs w:val="24"/>
        </w:rPr>
        <w:t>)</w:t>
      </w:r>
      <w:r w:rsidR="00961BB2">
        <w:rPr>
          <w:sz w:val="24"/>
          <w:szCs w:val="24"/>
        </w:rPr>
        <w:t> </w:t>
      </w:r>
      <w:r w:rsidR="00FF2BA3" w:rsidRPr="00FF2BA3">
        <w:rPr>
          <w:sz w:val="24"/>
          <w:szCs w:val="24"/>
        </w:rPr>
        <w:t xml:space="preserve">протоколами определения технологических показателей качества бетонных </w:t>
      </w:r>
      <w:r w:rsidR="00FF2BA3" w:rsidRPr="007D22BD">
        <w:rPr>
          <w:sz w:val="24"/>
          <w:szCs w:val="24"/>
        </w:rPr>
        <w:t>смесей при подборе их состава и проведении операционного и приемо</w:t>
      </w:r>
      <w:r>
        <w:rPr>
          <w:sz w:val="24"/>
          <w:szCs w:val="24"/>
        </w:rPr>
        <w:t>чного контроля,</w:t>
      </w:r>
    </w:p>
    <w:p w14:paraId="5DFC85CB" w14:textId="7AE0A70B" w:rsidR="00FF2BA3" w:rsidRPr="004B5231" w:rsidRDefault="004B5231" w:rsidP="00EE0EAC">
      <w:pPr>
        <w:spacing w:line="360" w:lineRule="auto"/>
        <w:ind w:left="1134"/>
        <w:contextualSpacing/>
        <w:jc w:val="both"/>
        <w:rPr>
          <w:sz w:val="24"/>
          <w:szCs w:val="24"/>
        </w:rPr>
      </w:pPr>
      <w:r w:rsidRPr="004B5231">
        <w:rPr>
          <w:sz w:val="24"/>
          <w:szCs w:val="24"/>
        </w:rPr>
        <w:t>2</w:t>
      </w:r>
      <w:r w:rsidR="00FF2BA3" w:rsidRPr="004B5231">
        <w:rPr>
          <w:sz w:val="24"/>
          <w:szCs w:val="24"/>
        </w:rPr>
        <w:t>)</w:t>
      </w:r>
      <w:r w:rsidR="00961BB2" w:rsidRPr="004B5231">
        <w:rPr>
          <w:sz w:val="24"/>
          <w:szCs w:val="24"/>
        </w:rPr>
        <w:t> </w:t>
      </w:r>
      <w:r w:rsidR="00FF2BA3" w:rsidRPr="004B5231">
        <w:rPr>
          <w:sz w:val="24"/>
          <w:szCs w:val="24"/>
        </w:rPr>
        <w:t>протоколами определения нормируемых показателей качества бетона в</w:t>
      </w:r>
      <w:r w:rsidR="00961BB2" w:rsidRPr="004B5231">
        <w:rPr>
          <w:sz w:val="24"/>
          <w:szCs w:val="24"/>
        </w:rPr>
        <w:t> </w:t>
      </w:r>
      <w:r w:rsidR="00FF2BA3" w:rsidRPr="004B5231">
        <w:rPr>
          <w:sz w:val="24"/>
          <w:szCs w:val="24"/>
        </w:rPr>
        <w:t>возрасте</w:t>
      </w:r>
      <w:r w:rsidR="009D540D" w:rsidRPr="004B5231">
        <w:rPr>
          <w:sz w:val="24"/>
          <w:szCs w:val="24"/>
        </w:rPr>
        <w:t>, указанном в технических требованиях на поставку</w:t>
      </w:r>
      <w:r w:rsidR="00FF2BA3" w:rsidRPr="004B5231">
        <w:rPr>
          <w:sz w:val="24"/>
          <w:szCs w:val="24"/>
        </w:rPr>
        <w:t>;</w:t>
      </w:r>
    </w:p>
    <w:p w14:paraId="5E3ABFDF" w14:textId="3F3F370C" w:rsidR="00FF2BA3" w:rsidRPr="00FF2BA3" w:rsidRDefault="004B5231" w:rsidP="00FF2BA3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0B7BE3">
        <w:rPr>
          <w:sz w:val="24"/>
          <w:szCs w:val="24"/>
        </w:rPr>
        <w:t xml:space="preserve">) </w:t>
      </w:r>
      <w:r w:rsidR="00FF2BA3" w:rsidRPr="00977A2C">
        <w:rPr>
          <w:sz w:val="24"/>
          <w:szCs w:val="24"/>
        </w:rPr>
        <w:t xml:space="preserve">для </w:t>
      </w:r>
      <w:r w:rsidR="00FA753B" w:rsidRPr="00977A2C">
        <w:rPr>
          <w:sz w:val="24"/>
          <w:szCs w:val="24"/>
        </w:rPr>
        <w:t xml:space="preserve">бетонных </w:t>
      </w:r>
      <w:r w:rsidR="00FF2BA3" w:rsidRPr="00977A2C">
        <w:rPr>
          <w:sz w:val="24"/>
          <w:szCs w:val="24"/>
        </w:rPr>
        <w:t xml:space="preserve">смесей </w:t>
      </w:r>
      <w:r w:rsidR="00FF2BA3" w:rsidRPr="00FF2BA3">
        <w:rPr>
          <w:sz w:val="24"/>
          <w:szCs w:val="24"/>
        </w:rPr>
        <w:t>заданного состава:</w:t>
      </w:r>
    </w:p>
    <w:p w14:paraId="3A2ACED6" w14:textId="79C1B2D7" w:rsidR="00FF2BA3" w:rsidRPr="00FF2BA3" w:rsidRDefault="004B5231" w:rsidP="00EE0EAC">
      <w:pPr>
        <w:spacing w:line="360" w:lineRule="auto"/>
        <w:ind w:left="113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F2BA3" w:rsidRPr="00FF2BA3">
        <w:rPr>
          <w:sz w:val="24"/>
          <w:szCs w:val="24"/>
        </w:rPr>
        <w:t>)</w:t>
      </w:r>
      <w:r w:rsidR="00961BB2">
        <w:rPr>
          <w:sz w:val="24"/>
          <w:szCs w:val="24"/>
        </w:rPr>
        <w:t> </w:t>
      </w:r>
      <w:r w:rsidR="00FF2BA3" w:rsidRPr="00FF2BA3">
        <w:rPr>
          <w:sz w:val="24"/>
          <w:szCs w:val="24"/>
        </w:rPr>
        <w:t xml:space="preserve">документами о качестве </w:t>
      </w:r>
      <w:r w:rsidR="00BD4480" w:rsidRPr="00FF2BA3">
        <w:rPr>
          <w:sz w:val="24"/>
          <w:szCs w:val="24"/>
        </w:rPr>
        <w:t>использованны</w:t>
      </w:r>
      <w:r w:rsidR="00BD4480">
        <w:rPr>
          <w:sz w:val="24"/>
          <w:szCs w:val="24"/>
        </w:rPr>
        <w:t>х</w:t>
      </w:r>
      <w:r w:rsidR="00BD4480" w:rsidRPr="00FF2BA3">
        <w:rPr>
          <w:sz w:val="24"/>
          <w:szCs w:val="24"/>
        </w:rPr>
        <w:t xml:space="preserve"> при приготовлении бетонной смеси </w:t>
      </w:r>
      <w:r w:rsidR="00FF2BA3" w:rsidRPr="00FF2BA3">
        <w:rPr>
          <w:sz w:val="24"/>
          <w:szCs w:val="24"/>
        </w:rPr>
        <w:t>материалов</w:t>
      </w:r>
      <w:r w:rsidR="00106163">
        <w:rPr>
          <w:sz w:val="24"/>
          <w:szCs w:val="24"/>
        </w:rPr>
        <w:t>;</w:t>
      </w:r>
    </w:p>
    <w:p w14:paraId="1AD1FC48" w14:textId="205BA7BC" w:rsidR="00FF2BA3" w:rsidRPr="004B5231" w:rsidRDefault="004B5231" w:rsidP="00EE0EAC">
      <w:pPr>
        <w:spacing w:line="360" w:lineRule="auto"/>
        <w:ind w:left="113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F2BA3" w:rsidRPr="00FF2BA3">
        <w:rPr>
          <w:sz w:val="24"/>
          <w:szCs w:val="24"/>
        </w:rPr>
        <w:t>)</w:t>
      </w:r>
      <w:r w:rsidR="00961BB2">
        <w:rPr>
          <w:sz w:val="24"/>
          <w:szCs w:val="24"/>
        </w:rPr>
        <w:t> «</w:t>
      </w:r>
      <w:r w:rsidR="00FF2BA3" w:rsidRPr="00FF2BA3">
        <w:rPr>
          <w:sz w:val="24"/>
          <w:szCs w:val="24"/>
        </w:rPr>
        <w:t>распечатками</w:t>
      </w:r>
      <w:r w:rsidR="00961BB2">
        <w:rPr>
          <w:sz w:val="24"/>
          <w:szCs w:val="24"/>
        </w:rPr>
        <w:t>»</w:t>
      </w:r>
      <w:r w:rsidR="00FF2BA3" w:rsidRPr="00FF2BA3">
        <w:rPr>
          <w:sz w:val="24"/>
          <w:szCs w:val="24"/>
        </w:rPr>
        <w:t xml:space="preserve"> фактических составов </w:t>
      </w:r>
      <w:r w:rsidR="00FF2BA3" w:rsidRPr="004B5231">
        <w:rPr>
          <w:sz w:val="24"/>
          <w:szCs w:val="24"/>
        </w:rPr>
        <w:t>бетонной смеси каждо</w:t>
      </w:r>
      <w:r w:rsidR="009D540D" w:rsidRPr="004B5231">
        <w:rPr>
          <w:sz w:val="24"/>
          <w:szCs w:val="24"/>
        </w:rPr>
        <w:t>й</w:t>
      </w:r>
      <w:r w:rsidR="00FF2BA3" w:rsidRPr="004B5231">
        <w:rPr>
          <w:sz w:val="24"/>
          <w:szCs w:val="24"/>
        </w:rPr>
        <w:t xml:space="preserve"> </w:t>
      </w:r>
      <w:r w:rsidR="00F90E92" w:rsidRPr="004B5231">
        <w:rPr>
          <w:sz w:val="24"/>
          <w:szCs w:val="24"/>
        </w:rPr>
        <w:t>загрузки</w:t>
      </w:r>
      <w:r w:rsidR="00FF2BA3" w:rsidRPr="004B5231">
        <w:rPr>
          <w:sz w:val="24"/>
          <w:szCs w:val="24"/>
        </w:rPr>
        <w:t>.</w:t>
      </w:r>
    </w:p>
    <w:p w14:paraId="64DDAC8D" w14:textId="000904F0" w:rsidR="00FF2BA3" w:rsidRPr="00BE0606" w:rsidRDefault="00BC48DC" w:rsidP="00C55AD5">
      <w:pPr>
        <w:pStyle w:val="formattext"/>
        <w:shd w:val="clear" w:color="auto" w:fill="FFFFFF"/>
        <w:spacing w:line="360" w:lineRule="auto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BE0606">
        <w:rPr>
          <w:rFonts w:ascii="Arial" w:hAnsi="Arial" w:cs="Arial"/>
          <w:sz w:val="24"/>
          <w:szCs w:val="24"/>
        </w:rPr>
        <w:t>11.3 </w:t>
      </w:r>
      <w:r w:rsidR="00190574" w:rsidRPr="00BE0606">
        <w:rPr>
          <w:rFonts w:ascii="Arial" w:hAnsi="Arial" w:cs="Arial"/>
          <w:sz w:val="24"/>
          <w:szCs w:val="24"/>
        </w:rPr>
        <w:t>Гарантии обеспечени</w:t>
      </w:r>
      <w:r w:rsidR="004B5231">
        <w:rPr>
          <w:rFonts w:ascii="Arial" w:hAnsi="Arial" w:cs="Arial"/>
          <w:sz w:val="24"/>
          <w:szCs w:val="24"/>
        </w:rPr>
        <w:t>я</w:t>
      </w:r>
      <w:r w:rsidR="00190574" w:rsidRPr="00BE0606">
        <w:rPr>
          <w:rFonts w:ascii="Arial" w:hAnsi="Arial" w:cs="Arial"/>
          <w:sz w:val="24"/>
          <w:szCs w:val="24"/>
        </w:rPr>
        <w:t xml:space="preserve"> качества бетонной смеси </w:t>
      </w:r>
      <w:r w:rsidR="001E170E" w:rsidRPr="00BE0606">
        <w:rPr>
          <w:rFonts w:ascii="Arial" w:hAnsi="Arial" w:cs="Arial"/>
          <w:sz w:val="24"/>
          <w:szCs w:val="24"/>
        </w:rPr>
        <w:t>(</w:t>
      </w:r>
      <w:r w:rsidR="00190574" w:rsidRPr="00BE0606">
        <w:rPr>
          <w:rFonts w:ascii="Arial" w:hAnsi="Arial" w:cs="Arial"/>
          <w:sz w:val="24"/>
          <w:szCs w:val="24"/>
        </w:rPr>
        <w:t>и бетона</w:t>
      </w:r>
      <w:r w:rsidR="001E170E" w:rsidRPr="00BE0606">
        <w:rPr>
          <w:rFonts w:ascii="Arial" w:hAnsi="Arial" w:cs="Arial"/>
          <w:sz w:val="24"/>
          <w:szCs w:val="24"/>
        </w:rPr>
        <w:t>)</w:t>
      </w:r>
      <w:r w:rsidR="00037C5A" w:rsidRPr="00BE0606">
        <w:rPr>
          <w:rFonts w:ascii="Arial" w:hAnsi="Arial" w:cs="Arial"/>
          <w:sz w:val="24"/>
          <w:szCs w:val="24"/>
        </w:rPr>
        <w:t>,</w:t>
      </w:r>
      <w:r w:rsidR="00306D4E" w:rsidRPr="00BE0606">
        <w:rPr>
          <w:rFonts w:ascii="Arial" w:hAnsi="Arial" w:cs="Arial"/>
          <w:sz w:val="24"/>
          <w:szCs w:val="24"/>
        </w:rPr>
        <w:t xml:space="preserve"> </w:t>
      </w:r>
      <w:r w:rsidR="0043632E">
        <w:rPr>
          <w:rFonts w:ascii="Arial" w:hAnsi="Arial" w:cs="Arial"/>
          <w:sz w:val="24"/>
          <w:szCs w:val="24"/>
        </w:rPr>
        <w:t>изготовленной производителем</w:t>
      </w:r>
      <w:r w:rsidR="00306D4E" w:rsidRPr="00BE0606">
        <w:rPr>
          <w:rFonts w:ascii="Arial" w:hAnsi="Arial" w:cs="Arial"/>
          <w:sz w:val="24"/>
          <w:szCs w:val="24"/>
        </w:rPr>
        <w:t xml:space="preserve"> для собственного </w:t>
      </w:r>
      <w:r w:rsidR="00306D4E" w:rsidRPr="004B5231">
        <w:rPr>
          <w:rFonts w:ascii="Arial" w:hAnsi="Arial" w:cs="Arial"/>
          <w:sz w:val="24"/>
          <w:szCs w:val="24"/>
        </w:rPr>
        <w:t>использования</w:t>
      </w:r>
      <w:r w:rsidR="00723990" w:rsidRPr="004B5231">
        <w:rPr>
          <w:rFonts w:ascii="Arial" w:hAnsi="Arial" w:cs="Arial"/>
          <w:sz w:val="24"/>
          <w:szCs w:val="24"/>
        </w:rPr>
        <w:t xml:space="preserve"> </w:t>
      </w:r>
      <w:r w:rsidR="004B5231" w:rsidRPr="004B5231">
        <w:rPr>
          <w:rFonts w:ascii="Arial" w:hAnsi="Arial" w:cs="Arial"/>
          <w:sz w:val="24"/>
          <w:szCs w:val="24"/>
        </w:rPr>
        <w:t>[</w:t>
      </w:r>
      <w:r w:rsidR="00723990" w:rsidRPr="004B5231">
        <w:rPr>
          <w:rFonts w:ascii="Arial" w:hAnsi="Arial" w:cs="Arial"/>
          <w:sz w:val="24"/>
          <w:szCs w:val="24"/>
        </w:rPr>
        <w:t xml:space="preserve">либо при изменении потребителем состава бетона без согласования с </w:t>
      </w:r>
      <w:r w:rsidR="00DA4106">
        <w:rPr>
          <w:rFonts w:ascii="Arial" w:hAnsi="Arial" w:cs="Arial"/>
          <w:sz w:val="24"/>
          <w:szCs w:val="24"/>
        </w:rPr>
        <w:t>изготовителем</w:t>
      </w:r>
      <w:r w:rsidR="00723990" w:rsidRPr="004B5231">
        <w:rPr>
          <w:rFonts w:ascii="Arial" w:hAnsi="Arial" w:cs="Arial"/>
          <w:sz w:val="24"/>
          <w:szCs w:val="24"/>
        </w:rPr>
        <w:t xml:space="preserve"> (поставщиком)</w:t>
      </w:r>
      <w:r w:rsidR="004B5231" w:rsidRPr="004B5231">
        <w:rPr>
          <w:rFonts w:ascii="Arial" w:hAnsi="Arial" w:cs="Arial"/>
          <w:sz w:val="24"/>
          <w:szCs w:val="24"/>
        </w:rPr>
        <w:t>]</w:t>
      </w:r>
      <w:r w:rsidR="00814C7F" w:rsidRPr="004B5231">
        <w:rPr>
          <w:rFonts w:ascii="Arial" w:hAnsi="Arial" w:cs="Arial"/>
          <w:sz w:val="24"/>
          <w:szCs w:val="24"/>
        </w:rPr>
        <w:t>,</w:t>
      </w:r>
      <w:r w:rsidR="00306D4E" w:rsidRPr="004B5231">
        <w:rPr>
          <w:rFonts w:ascii="Arial" w:hAnsi="Arial" w:cs="Arial"/>
          <w:sz w:val="24"/>
          <w:szCs w:val="24"/>
        </w:rPr>
        <w:t xml:space="preserve"> принимает </w:t>
      </w:r>
      <w:r w:rsidR="00306D4E" w:rsidRPr="00BE0606">
        <w:rPr>
          <w:rFonts w:ascii="Arial" w:hAnsi="Arial" w:cs="Arial"/>
          <w:sz w:val="24"/>
          <w:szCs w:val="24"/>
        </w:rPr>
        <w:t xml:space="preserve">на себя </w:t>
      </w:r>
      <w:r w:rsidR="0043632E">
        <w:rPr>
          <w:rFonts w:ascii="Arial" w:hAnsi="Arial" w:cs="Arial"/>
          <w:sz w:val="24"/>
          <w:szCs w:val="24"/>
        </w:rPr>
        <w:t>производитель (</w:t>
      </w:r>
      <w:r w:rsidR="00723990">
        <w:rPr>
          <w:rFonts w:ascii="Arial" w:hAnsi="Arial" w:cs="Arial"/>
          <w:sz w:val="24"/>
          <w:szCs w:val="24"/>
        </w:rPr>
        <w:t>потребитель</w:t>
      </w:r>
      <w:r w:rsidR="0043632E">
        <w:rPr>
          <w:rFonts w:ascii="Arial" w:hAnsi="Arial" w:cs="Arial"/>
          <w:sz w:val="24"/>
          <w:szCs w:val="24"/>
        </w:rPr>
        <w:t>)</w:t>
      </w:r>
      <w:r w:rsidR="00F2076E" w:rsidRPr="00BE0606">
        <w:rPr>
          <w:rFonts w:ascii="Arial" w:hAnsi="Arial" w:cs="Arial"/>
          <w:sz w:val="24"/>
          <w:szCs w:val="24"/>
        </w:rPr>
        <w:t>.</w:t>
      </w:r>
    </w:p>
    <w:bookmarkEnd w:id="20"/>
    <w:p w14:paraId="13911E54" w14:textId="5B6B400A" w:rsidR="00FD61E6" w:rsidRPr="00596210" w:rsidRDefault="009D179E" w:rsidP="00143F78">
      <w:pPr>
        <w:tabs>
          <w:tab w:val="center" w:pos="4820"/>
        </w:tabs>
        <w:spacing w:line="360" w:lineRule="auto"/>
        <w:jc w:val="center"/>
        <w:textAlignment w:val="baseline"/>
        <w:rPr>
          <w:b/>
          <w:bCs/>
          <w:sz w:val="24"/>
          <w:szCs w:val="24"/>
        </w:rPr>
      </w:pPr>
      <w:r w:rsidRPr="00BE0606">
        <w:rPr>
          <w:b/>
          <w:bCs/>
          <w:sz w:val="24"/>
          <w:szCs w:val="24"/>
        </w:rPr>
        <w:br w:type="page"/>
      </w:r>
      <w:r w:rsidR="00BE200A" w:rsidRPr="00596210">
        <w:rPr>
          <w:b/>
          <w:bCs/>
          <w:sz w:val="24"/>
          <w:szCs w:val="24"/>
        </w:rPr>
        <w:lastRenderedPageBreak/>
        <w:t>Приложение А</w:t>
      </w:r>
    </w:p>
    <w:p w14:paraId="7BFABD69" w14:textId="43DE21BF" w:rsidR="00BE200A" w:rsidRPr="00596210" w:rsidRDefault="00455D94" w:rsidP="00143F78">
      <w:pPr>
        <w:spacing w:line="360" w:lineRule="auto"/>
        <w:jc w:val="center"/>
        <w:textAlignment w:val="baseline"/>
        <w:rPr>
          <w:b/>
          <w:bCs/>
          <w:sz w:val="24"/>
          <w:szCs w:val="24"/>
        </w:rPr>
      </w:pPr>
      <w:r w:rsidRPr="00143F78">
        <w:rPr>
          <w:b/>
          <w:bCs/>
          <w:sz w:val="24"/>
          <w:szCs w:val="24"/>
        </w:rPr>
        <w:t>(справочное)</w:t>
      </w:r>
    </w:p>
    <w:p w14:paraId="209EFA26" w14:textId="79C1D7A8" w:rsidR="003058A6" w:rsidRPr="00596210" w:rsidRDefault="0076260A" w:rsidP="00143F78">
      <w:pPr>
        <w:spacing w:line="360" w:lineRule="auto"/>
        <w:jc w:val="center"/>
        <w:textAlignment w:val="baseline"/>
        <w:rPr>
          <w:b/>
          <w:bCs/>
          <w:sz w:val="24"/>
          <w:szCs w:val="24"/>
        </w:rPr>
      </w:pPr>
      <w:r w:rsidRPr="0076260A">
        <w:rPr>
          <w:b/>
          <w:bCs/>
          <w:sz w:val="24"/>
          <w:szCs w:val="24"/>
        </w:rPr>
        <w:t>Продолжительность перемешивания бетонных смесей</w:t>
      </w:r>
    </w:p>
    <w:p w14:paraId="097D80FE" w14:textId="77777777" w:rsidR="00143F78" w:rsidRDefault="00143F78" w:rsidP="003162DC">
      <w:pPr>
        <w:widowControl/>
        <w:autoSpaceDE/>
        <w:autoSpaceDN/>
        <w:adjustRightInd/>
        <w:jc w:val="both"/>
        <w:textAlignment w:val="baseline"/>
        <w:rPr>
          <w:sz w:val="22"/>
          <w:szCs w:val="22"/>
        </w:rPr>
      </w:pPr>
    </w:p>
    <w:p w14:paraId="0DCB3A98" w14:textId="37929544" w:rsidR="000621D6" w:rsidRPr="00143F78" w:rsidRDefault="000621D6" w:rsidP="00143F78">
      <w:pPr>
        <w:widowControl/>
        <w:autoSpaceDE/>
        <w:autoSpaceDN/>
        <w:adjustRightInd/>
        <w:spacing w:line="360" w:lineRule="auto"/>
        <w:ind w:firstLine="709"/>
        <w:jc w:val="both"/>
        <w:textAlignment w:val="baseline"/>
        <w:rPr>
          <w:b/>
          <w:sz w:val="22"/>
          <w:szCs w:val="22"/>
        </w:rPr>
      </w:pPr>
      <w:r w:rsidRPr="00143F78">
        <w:rPr>
          <w:b/>
          <w:sz w:val="22"/>
          <w:szCs w:val="22"/>
        </w:rPr>
        <w:t>А.1 Продолжительность перемешивания бетонных смесей в стационарных бетоносмесительных установках</w:t>
      </w:r>
      <w:r w:rsidR="00852DC2">
        <w:rPr>
          <w:b/>
          <w:sz w:val="22"/>
          <w:szCs w:val="22"/>
        </w:rPr>
        <w:t xml:space="preserve"> </w:t>
      </w:r>
      <w:r w:rsidR="00852DC2" w:rsidRPr="00106163">
        <w:rPr>
          <w:sz w:val="22"/>
          <w:szCs w:val="22"/>
        </w:rPr>
        <w:t>(см. таблицы А.1 и А.2)</w:t>
      </w:r>
    </w:p>
    <w:p w14:paraId="536A9AAF" w14:textId="21318FD1" w:rsidR="000621D6" w:rsidRDefault="000621D6" w:rsidP="00143F78">
      <w:pPr>
        <w:widowControl/>
        <w:autoSpaceDE/>
        <w:autoSpaceDN/>
        <w:adjustRightInd/>
        <w:spacing w:line="360" w:lineRule="auto"/>
        <w:jc w:val="both"/>
        <w:textAlignment w:val="baseline"/>
        <w:rPr>
          <w:spacing w:val="40"/>
          <w:sz w:val="22"/>
          <w:szCs w:val="22"/>
        </w:rPr>
      </w:pPr>
    </w:p>
    <w:p w14:paraId="65494F5D" w14:textId="4BE69357" w:rsidR="00416BF0" w:rsidRPr="00492F79" w:rsidRDefault="0076260A" w:rsidP="00143F78">
      <w:pPr>
        <w:widowControl/>
        <w:autoSpaceDE/>
        <w:autoSpaceDN/>
        <w:adjustRightInd/>
        <w:spacing w:line="324" w:lineRule="auto"/>
        <w:jc w:val="both"/>
        <w:textAlignment w:val="baseline"/>
        <w:rPr>
          <w:rFonts w:cs="Times New Roman"/>
          <w:spacing w:val="-1"/>
          <w:sz w:val="22"/>
          <w:szCs w:val="22"/>
        </w:rPr>
      </w:pPr>
      <w:r w:rsidRPr="00492F79">
        <w:rPr>
          <w:spacing w:val="40"/>
          <w:sz w:val="22"/>
          <w:szCs w:val="22"/>
        </w:rPr>
        <w:t>Таблица</w:t>
      </w:r>
      <w:r w:rsidRPr="00492F79">
        <w:rPr>
          <w:sz w:val="22"/>
          <w:szCs w:val="22"/>
        </w:rPr>
        <w:t xml:space="preserve"> </w:t>
      </w:r>
      <w:r w:rsidR="008E1C29" w:rsidRPr="00492F79">
        <w:rPr>
          <w:sz w:val="22"/>
          <w:szCs w:val="22"/>
        </w:rPr>
        <w:t>А.1</w:t>
      </w:r>
      <w:r w:rsidRPr="00492F79">
        <w:rPr>
          <w:sz w:val="22"/>
          <w:szCs w:val="22"/>
        </w:rPr>
        <w:t xml:space="preserve"> </w:t>
      </w:r>
      <w:r w:rsidR="00103951" w:rsidRPr="00D73B1E">
        <w:rPr>
          <w:bCs/>
          <w:sz w:val="24"/>
          <w:szCs w:val="24"/>
        </w:rPr>
        <w:t>―</w:t>
      </w:r>
      <w:r w:rsidRPr="00492F79">
        <w:rPr>
          <w:sz w:val="22"/>
          <w:szCs w:val="22"/>
        </w:rPr>
        <w:t xml:space="preserve"> Продолжительность </w:t>
      </w:r>
      <w:r w:rsidRPr="00580CED">
        <w:rPr>
          <w:sz w:val="22"/>
          <w:szCs w:val="22"/>
        </w:rPr>
        <w:t>перемешивания</w:t>
      </w:r>
      <w:r w:rsidR="00DB4182" w:rsidRPr="00580CED">
        <w:rPr>
          <w:sz w:val="22"/>
          <w:szCs w:val="22"/>
        </w:rPr>
        <w:t xml:space="preserve"> семейства</w:t>
      </w:r>
      <w:r w:rsidRPr="00580CED">
        <w:rPr>
          <w:sz w:val="22"/>
          <w:szCs w:val="22"/>
        </w:rPr>
        <w:t xml:space="preserve"> бетонных смесей тяжелых и</w:t>
      </w:r>
      <w:r w:rsidR="00270137" w:rsidRPr="00580CED">
        <w:rPr>
          <w:sz w:val="22"/>
          <w:szCs w:val="22"/>
        </w:rPr>
        <w:t> </w:t>
      </w:r>
      <w:r w:rsidRPr="00580CED">
        <w:rPr>
          <w:sz w:val="22"/>
          <w:szCs w:val="22"/>
        </w:rPr>
        <w:t>мелкозернистых бетонов на плотных заполнителях</w:t>
      </w:r>
      <w:r w:rsidR="00EB2975" w:rsidRPr="00580CED">
        <w:rPr>
          <w:sz w:val="22"/>
          <w:szCs w:val="22"/>
        </w:rPr>
        <w:t>, а также бетонных смесей легких бетонов на пористых заполнителях (в гравитационных смесителях)</w:t>
      </w:r>
    </w:p>
    <w:tbl>
      <w:tblPr>
        <w:tblW w:w="10462" w:type="dxa"/>
        <w:tblInd w:w="2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650"/>
        <w:gridCol w:w="1250"/>
        <w:gridCol w:w="1250"/>
        <w:gridCol w:w="1776"/>
        <w:gridCol w:w="1276"/>
        <w:gridCol w:w="1559"/>
        <w:gridCol w:w="1701"/>
      </w:tblGrid>
      <w:tr w:rsidR="00492F79" w14:paraId="790A86F4" w14:textId="77777777" w:rsidTr="00317DCE">
        <w:tc>
          <w:tcPr>
            <w:tcW w:w="16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68C314" w14:textId="4834F517" w:rsidR="00492F79" w:rsidRPr="00492F79" w:rsidRDefault="00492F79" w:rsidP="00143F78">
            <w:pPr>
              <w:pStyle w:val="FORMATTEXT0"/>
              <w:spacing w:line="324" w:lineRule="auto"/>
              <w:jc w:val="center"/>
            </w:pPr>
            <w:r w:rsidRPr="00492F79">
              <w:t>Вместимость смесителя по загрузке, л</w:t>
            </w:r>
          </w:p>
        </w:tc>
        <w:tc>
          <w:tcPr>
            <w:tcW w:w="8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10A158" w14:textId="6A229526" w:rsidR="00492F79" w:rsidRPr="00492F79" w:rsidRDefault="00492F79" w:rsidP="00143F78">
            <w:pPr>
              <w:pStyle w:val="FORMATTEXT0"/>
              <w:spacing w:line="324" w:lineRule="auto"/>
              <w:jc w:val="center"/>
            </w:pPr>
            <w:r w:rsidRPr="00492F79">
              <w:t>Продолжительность перемешивания, с, не менее</w:t>
            </w:r>
          </w:p>
        </w:tc>
      </w:tr>
      <w:tr w:rsidR="00492F79" w14:paraId="67994C74" w14:textId="77777777" w:rsidTr="00317DCE">
        <w:tc>
          <w:tcPr>
            <w:tcW w:w="16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9D0C2F" w14:textId="77777777" w:rsidR="00492F79" w:rsidRPr="00492F79" w:rsidRDefault="00492F79" w:rsidP="00143F78">
            <w:pPr>
              <w:pStyle w:val="FORMATTEXT0"/>
              <w:spacing w:line="324" w:lineRule="auto"/>
              <w:jc w:val="center"/>
            </w:pPr>
          </w:p>
        </w:tc>
        <w:tc>
          <w:tcPr>
            <w:tcW w:w="4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E9360C" w14:textId="77777777" w:rsidR="00492F79" w:rsidRPr="00492F79" w:rsidRDefault="00492F79" w:rsidP="00143F78">
            <w:pPr>
              <w:pStyle w:val="FORMATTEXT0"/>
              <w:spacing w:line="324" w:lineRule="auto"/>
              <w:jc w:val="center"/>
            </w:pPr>
            <w:r w:rsidRPr="00492F79">
              <w:t xml:space="preserve">в гравитационных смесителях для бетонных смесей марок по </w:t>
            </w:r>
            <w:proofErr w:type="spellStart"/>
            <w:r w:rsidRPr="00492F79">
              <w:t>удобоукладываемости</w:t>
            </w:r>
            <w:proofErr w:type="spellEnd"/>
            <w:r w:rsidRPr="00492F79">
              <w:t xml:space="preserve"> 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CB556E" w14:textId="77777777" w:rsidR="00492F79" w:rsidRPr="00492F79" w:rsidRDefault="00492F79" w:rsidP="00143F78">
            <w:pPr>
              <w:pStyle w:val="FORMATTEXT0"/>
              <w:spacing w:line="324" w:lineRule="auto"/>
              <w:jc w:val="center"/>
            </w:pPr>
            <w:r w:rsidRPr="00492F79">
              <w:t xml:space="preserve">в смесителях принудительного действия для смесей всех марок по </w:t>
            </w:r>
            <w:proofErr w:type="spellStart"/>
            <w:r w:rsidRPr="00492F79">
              <w:t>удобоукладываемости</w:t>
            </w:r>
            <w:proofErr w:type="spellEnd"/>
            <w:r w:rsidRPr="00492F79">
              <w:t xml:space="preserve"> при водоцементном отношении В/Ц</w:t>
            </w:r>
          </w:p>
        </w:tc>
      </w:tr>
      <w:tr w:rsidR="00492F79" w14:paraId="4752247A" w14:textId="77777777" w:rsidTr="00317DCE">
        <w:tc>
          <w:tcPr>
            <w:tcW w:w="1650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06773C" w14:textId="77777777" w:rsidR="00492F79" w:rsidRPr="00492F79" w:rsidRDefault="00492F79" w:rsidP="00143F78">
            <w:pPr>
              <w:pStyle w:val="FORMATTEXT0"/>
              <w:spacing w:line="324" w:lineRule="auto"/>
              <w:jc w:val="center"/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19005B" w14:textId="77777777" w:rsidR="00492F79" w:rsidRPr="00492F79" w:rsidRDefault="00492F79" w:rsidP="00143F78">
            <w:pPr>
              <w:pStyle w:val="FORMATTEXT0"/>
              <w:spacing w:line="324" w:lineRule="auto"/>
              <w:jc w:val="center"/>
            </w:pPr>
            <w:r w:rsidRPr="00492F79">
              <w:t xml:space="preserve">Ж1 и П1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2F6871" w14:textId="77777777" w:rsidR="00492F79" w:rsidRPr="00492F79" w:rsidRDefault="00492F79" w:rsidP="00143F78">
            <w:pPr>
              <w:pStyle w:val="FORMATTEXT0"/>
              <w:spacing w:line="324" w:lineRule="auto"/>
              <w:jc w:val="center"/>
            </w:pPr>
            <w:r w:rsidRPr="00492F79">
              <w:t xml:space="preserve">П2 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C69889" w14:textId="2A67ED88" w:rsidR="00492F79" w:rsidRPr="00492F79" w:rsidRDefault="00492F79" w:rsidP="00143F78">
            <w:pPr>
              <w:pStyle w:val="FORMATTEXT0"/>
              <w:spacing w:line="324" w:lineRule="auto"/>
              <w:jc w:val="center"/>
            </w:pPr>
            <w:r w:rsidRPr="007D22BD">
              <w:t>П3</w:t>
            </w:r>
            <w:r w:rsidR="00143F78">
              <w:t>—</w:t>
            </w:r>
            <w:r w:rsidRPr="007D22BD">
              <w:t>П5</w:t>
            </w:r>
            <w:r w:rsidRPr="00492F79"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D67F50" w14:textId="77777777" w:rsidR="00492F79" w:rsidRPr="00492F79" w:rsidRDefault="00492F79" w:rsidP="00143F78">
            <w:pPr>
              <w:pStyle w:val="FORMATTEXT0"/>
              <w:spacing w:line="324" w:lineRule="auto"/>
              <w:jc w:val="center"/>
            </w:pPr>
            <w:r w:rsidRPr="00492F79">
              <w:t xml:space="preserve">Менее 0,3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DED4BD" w14:textId="2F47777E" w:rsidR="00492F79" w:rsidRPr="00492F79" w:rsidRDefault="00492F79" w:rsidP="00143F78">
            <w:pPr>
              <w:pStyle w:val="FORMATTEXT0"/>
              <w:spacing w:line="324" w:lineRule="auto"/>
              <w:jc w:val="center"/>
            </w:pPr>
            <w:r w:rsidRPr="00492F79">
              <w:t>0,3</w:t>
            </w:r>
            <w:r w:rsidR="00143F78">
              <w:rPr>
                <w:bCs/>
              </w:rPr>
              <w:t>—</w:t>
            </w:r>
            <w:r w:rsidRPr="00492F79">
              <w:t xml:space="preserve">0,4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9424BC" w14:textId="77777777" w:rsidR="00492F79" w:rsidRPr="00492F79" w:rsidRDefault="00492F79" w:rsidP="00143F78">
            <w:pPr>
              <w:pStyle w:val="FORMATTEXT0"/>
              <w:spacing w:line="324" w:lineRule="auto"/>
              <w:jc w:val="center"/>
            </w:pPr>
            <w:r w:rsidRPr="00492F79">
              <w:t xml:space="preserve">Более 0,4 </w:t>
            </w:r>
          </w:p>
        </w:tc>
      </w:tr>
      <w:tr w:rsidR="0076260A" w14:paraId="03F99C8A" w14:textId="77777777" w:rsidTr="00580CED"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4E308A" w14:textId="77777777" w:rsidR="0076260A" w:rsidRPr="00580CED" w:rsidRDefault="0076260A" w:rsidP="00143F78">
            <w:pPr>
              <w:pStyle w:val="FORMATTEXT0"/>
              <w:spacing w:line="324" w:lineRule="auto"/>
              <w:jc w:val="both"/>
              <w:rPr>
                <w:sz w:val="22"/>
                <w:szCs w:val="22"/>
              </w:rPr>
            </w:pPr>
            <w:r w:rsidRPr="00580CED">
              <w:rPr>
                <w:sz w:val="22"/>
                <w:szCs w:val="22"/>
              </w:rPr>
              <w:t>Менее 750</w:t>
            </w:r>
          </w:p>
        </w:tc>
        <w:tc>
          <w:tcPr>
            <w:tcW w:w="12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A8FE45" w14:textId="54F9CD5D" w:rsidR="0076260A" w:rsidRPr="00580CED" w:rsidRDefault="0076260A" w:rsidP="00143F78">
            <w:pPr>
              <w:pStyle w:val="FORMATTEXT0"/>
              <w:spacing w:line="324" w:lineRule="auto"/>
              <w:jc w:val="center"/>
              <w:rPr>
                <w:sz w:val="22"/>
                <w:szCs w:val="22"/>
              </w:rPr>
            </w:pPr>
            <w:r w:rsidRPr="00580CED">
              <w:rPr>
                <w:sz w:val="22"/>
                <w:szCs w:val="22"/>
              </w:rPr>
              <w:t>90</w:t>
            </w:r>
          </w:p>
        </w:tc>
        <w:tc>
          <w:tcPr>
            <w:tcW w:w="12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2F5244" w14:textId="5D12AF62" w:rsidR="0076260A" w:rsidRPr="00580CED" w:rsidRDefault="0076260A" w:rsidP="00143F78">
            <w:pPr>
              <w:pStyle w:val="FORMATTEXT0"/>
              <w:spacing w:line="324" w:lineRule="auto"/>
              <w:jc w:val="center"/>
              <w:rPr>
                <w:sz w:val="22"/>
                <w:szCs w:val="22"/>
              </w:rPr>
            </w:pPr>
            <w:r w:rsidRPr="00580CED">
              <w:rPr>
                <w:sz w:val="22"/>
                <w:szCs w:val="22"/>
              </w:rPr>
              <w:t>75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73D332" w14:textId="7593A312" w:rsidR="0076260A" w:rsidRPr="00580CED" w:rsidRDefault="0076260A" w:rsidP="00143F78">
            <w:pPr>
              <w:pStyle w:val="FORMATTEXT0"/>
              <w:spacing w:line="324" w:lineRule="auto"/>
              <w:jc w:val="center"/>
              <w:rPr>
                <w:sz w:val="22"/>
                <w:szCs w:val="22"/>
              </w:rPr>
            </w:pPr>
            <w:r w:rsidRPr="00580CED">
              <w:rPr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79EC7F" w14:textId="3F450237" w:rsidR="0076260A" w:rsidRPr="00580CED" w:rsidRDefault="0076260A" w:rsidP="00143F78">
            <w:pPr>
              <w:pStyle w:val="FORMATTEXT0"/>
              <w:spacing w:line="324" w:lineRule="auto"/>
              <w:jc w:val="center"/>
              <w:rPr>
                <w:sz w:val="22"/>
                <w:szCs w:val="22"/>
              </w:rPr>
            </w:pPr>
            <w:r w:rsidRPr="00580CED">
              <w:rPr>
                <w:sz w:val="22"/>
                <w:szCs w:val="22"/>
              </w:rPr>
              <w:t>80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729AFB" w14:textId="34EA8B3E" w:rsidR="0076260A" w:rsidRPr="00580CED" w:rsidRDefault="0076260A" w:rsidP="00143F78">
            <w:pPr>
              <w:pStyle w:val="FORMATTEXT0"/>
              <w:spacing w:line="324" w:lineRule="auto"/>
              <w:jc w:val="center"/>
              <w:rPr>
                <w:sz w:val="22"/>
                <w:szCs w:val="22"/>
              </w:rPr>
            </w:pPr>
            <w:r w:rsidRPr="00580CED">
              <w:rPr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B056AB" w14:textId="05E445A8" w:rsidR="0076260A" w:rsidRPr="00580CED" w:rsidRDefault="0076260A" w:rsidP="00143F78">
            <w:pPr>
              <w:pStyle w:val="FORMATTEXT0"/>
              <w:spacing w:line="324" w:lineRule="auto"/>
              <w:jc w:val="center"/>
              <w:rPr>
                <w:sz w:val="22"/>
                <w:szCs w:val="22"/>
              </w:rPr>
            </w:pPr>
            <w:r w:rsidRPr="00580CED">
              <w:rPr>
                <w:sz w:val="22"/>
                <w:szCs w:val="22"/>
              </w:rPr>
              <w:t>50</w:t>
            </w:r>
          </w:p>
        </w:tc>
      </w:tr>
      <w:tr w:rsidR="0076260A" w14:paraId="0E50CC56" w14:textId="77777777" w:rsidTr="00580CED"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F71960" w14:textId="2ECD78E8" w:rsidR="0076260A" w:rsidRPr="00580CED" w:rsidRDefault="0076260A" w:rsidP="00143F78">
            <w:pPr>
              <w:pStyle w:val="FORMATTEXT0"/>
              <w:spacing w:line="324" w:lineRule="auto"/>
              <w:jc w:val="both"/>
              <w:rPr>
                <w:sz w:val="22"/>
                <w:szCs w:val="22"/>
              </w:rPr>
            </w:pPr>
            <w:r w:rsidRPr="00580CED">
              <w:rPr>
                <w:sz w:val="22"/>
                <w:szCs w:val="22"/>
              </w:rPr>
              <w:t>750</w:t>
            </w:r>
            <w:r w:rsidR="00492F79" w:rsidRPr="00580CED">
              <w:rPr>
                <w:bCs/>
                <w:sz w:val="22"/>
                <w:szCs w:val="22"/>
              </w:rPr>
              <w:t>―</w:t>
            </w:r>
            <w:r w:rsidRPr="00580CED">
              <w:rPr>
                <w:sz w:val="22"/>
                <w:szCs w:val="22"/>
              </w:rPr>
              <w:t>1500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95370A" w14:textId="2E0AE8DD" w:rsidR="0076260A" w:rsidRPr="00580CED" w:rsidRDefault="0076260A" w:rsidP="00143F78">
            <w:pPr>
              <w:pStyle w:val="FORMATTEXT0"/>
              <w:spacing w:line="324" w:lineRule="auto"/>
              <w:jc w:val="center"/>
              <w:rPr>
                <w:sz w:val="22"/>
                <w:szCs w:val="22"/>
              </w:rPr>
            </w:pPr>
            <w:r w:rsidRPr="00580CED">
              <w:rPr>
                <w:sz w:val="22"/>
                <w:szCs w:val="22"/>
              </w:rPr>
              <w:t>120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6D5931" w14:textId="6E235F05" w:rsidR="0076260A" w:rsidRPr="00580CED" w:rsidRDefault="0076260A" w:rsidP="00143F78">
            <w:pPr>
              <w:pStyle w:val="FORMATTEXT0"/>
              <w:spacing w:line="324" w:lineRule="auto"/>
              <w:jc w:val="center"/>
              <w:rPr>
                <w:sz w:val="22"/>
                <w:szCs w:val="22"/>
              </w:rPr>
            </w:pPr>
            <w:r w:rsidRPr="00580CED">
              <w:rPr>
                <w:sz w:val="22"/>
                <w:szCs w:val="22"/>
              </w:rPr>
              <w:t>105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038F7B" w14:textId="54EF0B52" w:rsidR="0076260A" w:rsidRPr="00580CED" w:rsidRDefault="0076260A" w:rsidP="00143F78">
            <w:pPr>
              <w:pStyle w:val="FORMATTEXT0"/>
              <w:spacing w:line="324" w:lineRule="auto"/>
              <w:jc w:val="center"/>
              <w:rPr>
                <w:sz w:val="22"/>
                <w:szCs w:val="22"/>
              </w:rPr>
            </w:pPr>
            <w:r w:rsidRPr="00580CED">
              <w:rPr>
                <w:sz w:val="22"/>
                <w:szCs w:val="22"/>
              </w:rPr>
              <w:t>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A44410" w14:textId="602894B9" w:rsidR="0076260A" w:rsidRPr="00580CED" w:rsidRDefault="0076260A" w:rsidP="00143F78">
            <w:pPr>
              <w:pStyle w:val="FORMATTEXT0"/>
              <w:spacing w:line="324" w:lineRule="auto"/>
              <w:jc w:val="center"/>
              <w:rPr>
                <w:sz w:val="22"/>
                <w:szCs w:val="22"/>
              </w:rPr>
            </w:pPr>
            <w:r w:rsidRPr="00580CED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D4069C" w14:textId="77F4021A" w:rsidR="0076260A" w:rsidRPr="00580CED" w:rsidRDefault="0076260A" w:rsidP="00143F78">
            <w:pPr>
              <w:pStyle w:val="FORMATTEXT0"/>
              <w:spacing w:line="324" w:lineRule="auto"/>
              <w:jc w:val="center"/>
              <w:rPr>
                <w:sz w:val="22"/>
                <w:szCs w:val="22"/>
              </w:rPr>
            </w:pPr>
            <w:r w:rsidRPr="00580CED">
              <w:rPr>
                <w:sz w:val="22"/>
                <w:szCs w:val="22"/>
              </w:rPr>
              <w:t>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0E5E9F" w14:textId="742729D5" w:rsidR="0076260A" w:rsidRPr="00580CED" w:rsidRDefault="0076260A" w:rsidP="00143F78">
            <w:pPr>
              <w:pStyle w:val="FORMATTEXT0"/>
              <w:spacing w:line="324" w:lineRule="auto"/>
              <w:jc w:val="center"/>
              <w:rPr>
                <w:sz w:val="22"/>
                <w:szCs w:val="22"/>
              </w:rPr>
            </w:pPr>
            <w:r w:rsidRPr="00580CED">
              <w:rPr>
                <w:sz w:val="22"/>
                <w:szCs w:val="22"/>
              </w:rPr>
              <w:t>50</w:t>
            </w:r>
          </w:p>
        </w:tc>
      </w:tr>
      <w:tr w:rsidR="0076260A" w14:paraId="20360E0E" w14:textId="77777777" w:rsidTr="00580CED"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BBB929" w14:textId="77777777" w:rsidR="0076260A" w:rsidRPr="00580CED" w:rsidRDefault="0076260A" w:rsidP="00143F78">
            <w:pPr>
              <w:pStyle w:val="FORMATTEXT0"/>
              <w:spacing w:line="324" w:lineRule="auto"/>
              <w:jc w:val="both"/>
              <w:rPr>
                <w:sz w:val="22"/>
                <w:szCs w:val="22"/>
              </w:rPr>
            </w:pPr>
            <w:r w:rsidRPr="00580CED">
              <w:rPr>
                <w:sz w:val="22"/>
                <w:szCs w:val="22"/>
              </w:rPr>
              <w:t>Более 1500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BB4364" w14:textId="03810F55" w:rsidR="0076260A" w:rsidRPr="00580CED" w:rsidRDefault="0076260A" w:rsidP="00143F78">
            <w:pPr>
              <w:pStyle w:val="FORMATTEXT0"/>
              <w:spacing w:line="324" w:lineRule="auto"/>
              <w:jc w:val="center"/>
              <w:rPr>
                <w:sz w:val="22"/>
                <w:szCs w:val="22"/>
              </w:rPr>
            </w:pPr>
            <w:r w:rsidRPr="00580CED">
              <w:rPr>
                <w:sz w:val="22"/>
                <w:szCs w:val="22"/>
              </w:rPr>
              <w:t>150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1549F1" w14:textId="66D602C1" w:rsidR="0076260A" w:rsidRPr="00580CED" w:rsidRDefault="0076260A" w:rsidP="00143F78">
            <w:pPr>
              <w:pStyle w:val="FORMATTEXT0"/>
              <w:spacing w:line="324" w:lineRule="auto"/>
              <w:jc w:val="center"/>
              <w:rPr>
                <w:sz w:val="22"/>
                <w:szCs w:val="22"/>
              </w:rPr>
            </w:pPr>
            <w:r w:rsidRPr="00580CED">
              <w:rPr>
                <w:sz w:val="22"/>
                <w:szCs w:val="22"/>
              </w:rPr>
              <w:t>135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C26AA3" w14:textId="7D90656F" w:rsidR="0076260A" w:rsidRPr="00580CED" w:rsidRDefault="0076260A" w:rsidP="00143F78">
            <w:pPr>
              <w:pStyle w:val="FORMATTEXT0"/>
              <w:spacing w:line="324" w:lineRule="auto"/>
              <w:jc w:val="center"/>
              <w:rPr>
                <w:sz w:val="22"/>
                <w:szCs w:val="22"/>
              </w:rPr>
            </w:pPr>
            <w:r w:rsidRPr="00580CED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8198A6" w14:textId="3E9F80B9" w:rsidR="0076260A" w:rsidRPr="00580CED" w:rsidRDefault="0076260A" w:rsidP="00143F78">
            <w:pPr>
              <w:pStyle w:val="FORMATTEXT0"/>
              <w:spacing w:line="324" w:lineRule="auto"/>
              <w:jc w:val="center"/>
              <w:rPr>
                <w:sz w:val="22"/>
                <w:szCs w:val="22"/>
              </w:rPr>
            </w:pPr>
            <w:r w:rsidRPr="00580CED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CA034E" w14:textId="30555BDB" w:rsidR="0076260A" w:rsidRPr="00580CED" w:rsidRDefault="0076260A" w:rsidP="00143F78">
            <w:pPr>
              <w:pStyle w:val="FORMATTEXT0"/>
              <w:spacing w:line="324" w:lineRule="auto"/>
              <w:jc w:val="center"/>
              <w:rPr>
                <w:sz w:val="22"/>
                <w:szCs w:val="22"/>
              </w:rPr>
            </w:pPr>
            <w:r w:rsidRPr="00580CED">
              <w:rPr>
                <w:sz w:val="22"/>
                <w:szCs w:val="22"/>
              </w:rPr>
              <w:t>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EDA092" w14:textId="63E3846D" w:rsidR="0076260A" w:rsidRPr="00580CED" w:rsidRDefault="0076260A" w:rsidP="00143F78">
            <w:pPr>
              <w:pStyle w:val="FORMATTEXT0"/>
              <w:spacing w:line="324" w:lineRule="auto"/>
              <w:jc w:val="center"/>
              <w:rPr>
                <w:sz w:val="22"/>
                <w:szCs w:val="22"/>
              </w:rPr>
            </w:pPr>
            <w:r w:rsidRPr="00580CED">
              <w:rPr>
                <w:sz w:val="22"/>
                <w:szCs w:val="22"/>
              </w:rPr>
              <w:t>50</w:t>
            </w:r>
          </w:p>
        </w:tc>
      </w:tr>
    </w:tbl>
    <w:p w14:paraId="4DEF1D71" w14:textId="2FDB9C0D" w:rsidR="00580CED" w:rsidRDefault="00580CED" w:rsidP="00580CED">
      <w:pPr>
        <w:pStyle w:val="FORMATTEXT0"/>
        <w:spacing w:line="324" w:lineRule="auto"/>
        <w:jc w:val="both"/>
        <w:rPr>
          <w:spacing w:val="40"/>
          <w:sz w:val="22"/>
          <w:szCs w:val="22"/>
        </w:rPr>
      </w:pPr>
    </w:p>
    <w:p w14:paraId="40FB5C1A" w14:textId="77777777" w:rsidR="00363D5E" w:rsidRDefault="00363D5E" w:rsidP="00580CED">
      <w:pPr>
        <w:pStyle w:val="FORMATTEXT0"/>
        <w:spacing w:line="324" w:lineRule="auto"/>
        <w:jc w:val="both"/>
        <w:rPr>
          <w:spacing w:val="40"/>
          <w:sz w:val="22"/>
          <w:szCs w:val="22"/>
        </w:rPr>
      </w:pPr>
    </w:p>
    <w:p w14:paraId="2BF10194" w14:textId="77777777" w:rsidR="00EE1EC0" w:rsidRDefault="00EE1EC0" w:rsidP="00580CED">
      <w:pPr>
        <w:pStyle w:val="FORMATTEXT0"/>
        <w:spacing w:line="324" w:lineRule="auto"/>
        <w:jc w:val="both"/>
        <w:rPr>
          <w:spacing w:val="40"/>
          <w:sz w:val="22"/>
          <w:szCs w:val="22"/>
        </w:rPr>
      </w:pPr>
    </w:p>
    <w:p w14:paraId="4B76C799" w14:textId="608448F1" w:rsidR="0076260A" w:rsidRDefault="0076260A" w:rsidP="00580CED">
      <w:pPr>
        <w:pStyle w:val="FORMATTEXT0"/>
        <w:spacing w:line="324" w:lineRule="auto"/>
        <w:jc w:val="both"/>
        <w:rPr>
          <w:sz w:val="22"/>
          <w:szCs w:val="22"/>
        </w:rPr>
      </w:pPr>
      <w:r w:rsidRPr="00143F78">
        <w:rPr>
          <w:spacing w:val="40"/>
          <w:sz w:val="22"/>
          <w:szCs w:val="22"/>
        </w:rPr>
        <w:t xml:space="preserve">Таблица </w:t>
      </w:r>
      <w:r w:rsidRPr="00580CED">
        <w:rPr>
          <w:sz w:val="22"/>
          <w:szCs w:val="22"/>
        </w:rPr>
        <w:t>А.2</w:t>
      </w:r>
      <w:r w:rsidRPr="00143F78">
        <w:rPr>
          <w:sz w:val="22"/>
          <w:szCs w:val="22"/>
        </w:rPr>
        <w:t xml:space="preserve"> </w:t>
      </w:r>
      <w:r w:rsidR="00103951" w:rsidRPr="00143F78">
        <w:rPr>
          <w:bCs/>
          <w:sz w:val="22"/>
          <w:szCs w:val="22"/>
        </w:rPr>
        <w:t>―</w:t>
      </w:r>
      <w:r w:rsidRPr="00143F78">
        <w:rPr>
          <w:sz w:val="22"/>
          <w:szCs w:val="22"/>
        </w:rPr>
        <w:t xml:space="preserve"> Продолжительность перемешивания </w:t>
      </w:r>
      <w:r w:rsidR="00DB4182" w:rsidRPr="00143F78">
        <w:rPr>
          <w:sz w:val="22"/>
          <w:szCs w:val="22"/>
        </w:rPr>
        <w:t xml:space="preserve">семейства </w:t>
      </w:r>
      <w:r w:rsidRPr="00143F78">
        <w:rPr>
          <w:sz w:val="22"/>
          <w:szCs w:val="22"/>
        </w:rPr>
        <w:t>бетонных смесей легких бетонов на пористых заполнителях в смесителях принудительного действия</w:t>
      </w:r>
    </w:p>
    <w:p w14:paraId="15165675" w14:textId="77777777" w:rsidR="00EE1EC0" w:rsidRPr="00143F78" w:rsidRDefault="00EE1EC0" w:rsidP="00580CED">
      <w:pPr>
        <w:pStyle w:val="FORMATTEXT0"/>
        <w:spacing w:line="324" w:lineRule="auto"/>
        <w:jc w:val="both"/>
        <w:rPr>
          <w:sz w:val="22"/>
          <w:szCs w:val="22"/>
        </w:rPr>
      </w:pPr>
    </w:p>
    <w:tbl>
      <w:tblPr>
        <w:tblW w:w="10320" w:type="dxa"/>
        <w:tblInd w:w="2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650"/>
        <w:gridCol w:w="1990"/>
        <w:gridCol w:w="1990"/>
        <w:gridCol w:w="1990"/>
        <w:gridCol w:w="2700"/>
      </w:tblGrid>
      <w:tr w:rsidR="00175EAC" w:rsidRPr="00143F78" w14:paraId="30CF7E94" w14:textId="77777777" w:rsidTr="00143F78">
        <w:tc>
          <w:tcPr>
            <w:tcW w:w="16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EF20D7" w14:textId="77777777" w:rsidR="00175EAC" w:rsidRPr="00143F78" w:rsidRDefault="00175EAC" w:rsidP="00143F78">
            <w:pPr>
              <w:pStyle w:val="FORMATTEXT0"/>
              <w:spacing w:line="324" w:lineRule="auto"/>
              <w:jc w:val="center"/>
            </w:pPr>
            <w:r w:rsidRPr="00143F78">
              <w:t xml:space="preserve">Вместимость смесителя по загрузке, л </w:t>
            </w:r>
          </w:p>
        </w:tc>
        <w:tc>
          <w:tcPr>
            <w:tcW w:w="8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CBB444" w14:textId="3C169792" w:rsidR="00175EAC" w:rsidRPr="00143F78" w:rsidRDefault="00175EAC" w:rsidP="00143F78">
            <w:pPr>
              <w:pStyle w:val="FORMATTEXT0"/>
              <w:spacing w:line="324" w:lineRule="auto"/>
              <w:jc w:val="center"/>
            </w:pPr>
            <w:r w:rsidRPr="00143F78">
              <w:t>Продолжительность перемешивания, с, не менее, при средней плотности бетона, кг/м</w:t>
            </w:r>
            <w:r w:rsidRPr="00143F78">
              <w:rPr>
                <w:vertAlign w:val="superscript"/>
              </w:rPr>
              <w:t>3</w:t>
            </w:r>
            <w:r w:rsidRPr="00143F78">
              <w:t xml:space="preserve"> </w:t>
            </w:r>
          </w:p>
        </w:tc>
      </w:tr>
      <w:tr w:rsidR="00175EAC" w:rsidRPr="00143F78" w14:paraId="25ABB15B" w14:textId="77777777" w:rsidTr="00143F78">
        <w:tc>
          <w:tcPr>
            <w:tcW w:w="1650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E07B9D" w14:textId="77777777" w:rsidR="00175EAC" w:rsidRPr="00143F78" w:rsidRDefault="00175EAC" w:rsidP="00143F78">
            <w:pPr>
              <w:pStyle w:val="FORMATTEXT0"/>
              <w:spacing w:line="324" w:lineRule="auto"/>
              <w:jc w:val="center"/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F307B5" w14:textId="77777777" w:rsidR="00175EAC" w:rsidRPr="00143F78" w:rsidRDefault="00175EAC" w:rsidP="00143F78">
            <w:pPr>
              <w:pStyle w:val="FORMATTEXT0"/>
              <w:spacing w:line="324" w:lineRule="auto"/>
              <w:jc w:val="center"/>
            </w:pPr>
            <w:r w:rsidRPr="00143F78">
              <w:t xml:space="preserve">Менее 1000 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7B8425" w14:textId="253F295F" w:rsidR="00175EAC" w:rsidRPr="00143F78" w:rsidRDefault="00175EAC" w:rsidP="00143F78">
            <w:pPr>
              <w:pStyle w:val="FORMATTEXT0"/>
              <w:spacing w:line="324" w:lineRule="auto"/>
              <w:jc w:val="center"/>
            </w:pPr>
            <w:r w:rsidRPr="00143F78">
              <w:t>1000</w:t>
            </w:r>
            <w:r w:rsidR="00C338F9" w:rsidRPr="00143F78">
              <w:rPr>
                <w:bCs/>
              </w:rPr>
              <w:t>―</w:t>
            </w:r>
            <w:r w:rsidRPr="00143F78">
              <w:t xml:space="preserve">1400 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894DAA" w14:textId="388CD596" w:rsidR="00175EAC" w:rsidRPr="00143F78" w:rsidRDefault="00175EAC" w:rsidP="00143F78">
            <w:pPr>
              <w:pStyle w:val="FORMATTEXT0"/>
              <w:spacing w:line="324" w:lineRule="auto"/>
              <w:jc w:val="center"/>
            </w:pPr>
            <w:r w:rsidRPr="00143F78">
              <w:t>1401</w:t>
            </w:r>
            <w:r w:rsidR="00C338F9" w:rsidRPr="00143F78">
              <w:rPr>
                <w:bCs/>
              </w:rPr>
              <w:t>―</w:t>
            </w:r>
            <w:r w:rsidRPr="00143F78">
              <w:t xml:space="preserve">1600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7564E0" w14:textId="77777777" w:rsidR="00175EAC" w:rsidRPr="00143F78" w:rsidRDefault="00175EAC" w:rsidP="00143F78">
            <w:pPr>
              <w:pStyle w:val="FORMATTEXT0"/>
              <w:spacing w:line="324" w:lineRule="auto"/>
              <w:jc w:val="center"/>
            </w:pPr>
            <w:r w:rsidRPr="00143F78">
              <w:t xml:space="preserve">Более 1600 </w:t>
            </w:r>
          </w:p>
        </w:tc>
      </w:tr>
      <w:tr w:rsidR="0076260A" w:rsidRPr="00143F78" w14:paraId="1E89880B" w14:textId="77777777" w:rsidTr="00143F78"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BFAA94" w14:textId="77777777" w:rsidR="0076260A" w:rsidRPr="00143F78" w:rsidRDefault="0076260A" w:rsidP="00143F78">
            <w:pPr>
              <w:pStyle w:val="FORMATTEXT0"/>
              <w:spacing w:line="324" w:lineRule="auto"/>
              <w:rPr>
                <w:sz w:val="22"/>
                <w:szCs w:val="22"/>
              </w:rPr>
            </w:pPr>
            <w:r w:rsidRPr="00143F78">
              <w:rPr>
                <w:sz w:val="22"/>
                <w:szCs w:val="22"/>
              </w:rPr>
              <w:t>Менее 750</w:t>
            </w:r>
          </w:p>
        </w:tc>
        <w:tc>
          <w:tcPr>
            <w:tcW w:w="19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FFC449" w14:textId="0412F077" w:rsidR="0076260A" w:rsidRPr="00143F78" w:rsidRDefault="0076260A" w:rsidP="00143F78">
            <w:pPr>
              <w:pStyle w:val="FORMATTEXT0"/>
              <w:spacing w:line="324" w:lineRule="auto"/>
              <w:jc w:val="center"/>
              <w:rPr>
                <w:sz w:val="22"/>
                <w:szCs w:val="22"/>
              </w:rPr>
            </w:pPr>
            <w:r w:rsidRPr="00143F78">
              <w:rPr>
                <w:sz w:val="22"/>
                <w:szCs w:val="22"/>
              </w:rPr>
              <w:t>180</w:t>
            </w:r>
          </w:p>
        </w:tc>
        <w:tc>
          <w:tcPr>
            <w:tcW w:w="19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19FA2B" w14:textId="7F086C3A" w:rsidR="0076260A" w:rsidRPr="00143F78" w:rsidRDefault="007D4795" w:rsidP="00143F78">
            <w:pPr>
              <w:pStyle w:val="FORMATTEXT0"/>
              <w:spacing w:line="32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9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9EE856" w14:textId="0978F2D2" w:rsidR="0076260A" w:rsidRPr="00143F78" w:rsidRDefault="007D4795" w:rsidP="00143F78">
            <w:pPr>
              <w:pStyle w:val="FORMATTEXT0"/>
              <w:spacing w:line="32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27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44053A" w14:textId="0738BD8F" w:rsidR="0076260A" w:rsidRPr="00143F78" w:rsidRDefault="007D4795" w:rsidP="00143F78">
            <w:pPr>
              <w:pStyle w:val="FORMATTEXT0"/>
              <w:spacing w:line="32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</w:tr>
      <w:tr w:rsidR="0076260A" w:rsidRPr="00143F78" w14:paraId="5CB583FA" w14:textId="77777777" w:rsidTr="00143F78"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34DF25" w14:textId="44E9882C" w:rsidR="0076260A" w:rsidRPr="00143F78" w:rsidRDefault="0076260A" w:rsidP="00143F78">
            <w:pPr>
              <w:pStyle w:val="FORMATTEXT0"/>
              <w:spacing w:line="324" w:lineRule="auto"/>
              <w:rPr>
                <w:sz w:val="22"/>
                <w:szCs w:val="22"/>
              </w:rPr>
            </w:pPr>
            <w:r w:rsidRPr="00143F78">
              <w:rPr>
                <w:sz w:val="22"/>
                <w:szCs w:val="22"/>
              </w:rPr>
              <w:t>750</w:t>
            </w:r>
            <w:r w:rsidR="006D0577" w:rsidRPr="00143F78">
              <w:rPr>
                <w:bCs/>
                <w:sz w:val="22"/>
                <w:szCs w:val="22"/>
              </w:rPr>
              <w:t>―</w:t>
            </w:r>
            <w:r w:rsidRPr="00143F78">
              <w:rPr>
                <w:sz w:val="22"/>
                <w:szCs w:val="22"/>
              </w:rPr>
              <w:t>1500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615D6B" w14:textId="1DCF380F" w:rsidR="0076260A" w:rsidRPr="00143F78" w:rsidRDefault="007D4795" w:rsidP="00143F78">
            <w:pPr>
              <w:pStyle w:val="FORMATTEXT0"/>
              <w:spacing w:line="32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499696" w14:textId="0274DAC5" w:rsidR="0076260A" w:rsidRPr="00143F78" w:rsidRDefault="007D4795" w:rsidP="00143F78">
            <w:pPr>
              <w:pStyle w:val="FORMATTEXT0"/>
              <w:spacing w:line="32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229B42" w14:textId="1FEF4B51" w:rsidR="0076260A" w:rsidRPr="00143F78" w:rsidRDefault="007D4795" w:rsidP="00143F78">
            <w:pPr>
              <w:pStyle w:val="FORMATTEXT0"/>
              <w:spacing w:line="32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AB179C" w14:textId="483C2F7D" w:rsidR="0076260A" w:rsidRPr="00143F78" w:rsidRDefault="007D4795" w:rsidP="00143F78">
            <w:pPr>
              <w:pStyle w:val="FORMATTEXT0"/>
              <w:spacing w:line="32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  <w:tr w:rsidR="0076260A" w:rsidRPr="00143F78" w14:paraId="2FAD41AE" w14:textId="77777777" w:rsidTr="00143F78"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94F286" w14:textId="77777777" w:rsidR="0076260A" w:rsidRPr="00143F78" w:rsidRDefault="0076260A" w:rsidP="00143F78">
            <w:pPr>
              <w:pStyle w:val="FORMATTEXT0"/>
              <w:spacing w:line="324" w:lineRule="auto"/>
              <w:rPr>
                <w:sz w:val="22"/>
                <w:szCs w:val="22"/>
              </w:rPr>
            </w:pPr>
            <w:r w:rsidRPr="00143F78">
              <w:rPr>
                <w:sz w:val="22"/>
                <w:szCs w:val="22"/>
              </w:rPr>
              <w:t>Более 1500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28DD50" w14:textId="363F8CC9" w:rsidR="0076260A" w:rsidRPr="00143F78" w:rsidRDefault="007D4795" w:rsidP="00143F78">
            <w:pPr>
              <w:pStyle w:val="FORMATTEXT0"/>
              <w:spacing w:line="32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BF2FB6" w14:textId="7C09F268" w:rsidR="0076260A" w:rsidRPr="00143F78" w:rsidRDefault="007D4795" w:rsidP="00143F78">
            <w:pPr>
              <w:pStyle w:val="FORMATTEXT0"/>
              <w:spacing w:line="32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963775" w14:textId="68BAC42A" w:rsidR="0076260A" w:rsidRPr="00143F78" w:rsidRDefault="007D4795" w:rsidP="00143F78">
            <w:pPr>
              <w:pStyle w:val="FORMATTEXT0"/>
              <w:spacing w:line="32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DA2AEB" w14:textId="7CEB8462" w:rsidR="0076260A" w:rsidRPr="00143F78" w:rsidRDefault="007D4795" w:rsidP="00143F78">
            <w:pPr>
              <w:pStyle w:val="FORMATTEXT0"/>
              <w:spacing w:line="32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</w:tr>
    </w:tbl>
    <w:p w14:paraId="7C14F741" w14:textId="66127A40" w:rsidR="00363D5E" w:rsidRDefault="00363D5E">
      <w:pPr>
        <w:rPr>
          <w:i/>
          <w:sz w:val="22"/>
          <w:szCs w:val="22"/>
        </w:rPr>
      </w:pPr>
    </w:p>
    <w:p w14:paraId="5B970E08" w14:textId="77777777" w:rsidR="00363D5E" w:rsidRDefault="00363D5E">
      <w:pPr>
        <w:rPr>
          <w:i/>
          <w:sz w:val="22"/>
          <w:szCs w:val="22"/>
        </w:rPr>
      </w:pPr>
    </w:p>
    <w:p w14:paraId="410772E8" w14:textId="77777777" w:rsidR="00852DC2" w:rsidRDefault="00852DC2">
      <w:pPr>
        <w:rPr>
          <w:i/>
          <w:sz w:val="22"/>
          <w:szCs w:val="22"/>
        </w:rPr>
      </w:pPr>
    </w:p>
    <w:p w14:paraId="69BA31B6" w14:textId="77777777" w:rsidR="00852DC2" w:rsidRDefault="00852DC2">
      <w:pPr>
        <w:rPr>
          <w:i/>
          <w:sz w:val="22"/>
          <w:szCs w:val="22"/>
        </w:rPr>
      </w:pPr>
    </w:p>
    <w:p w14:paraId="6A91E6FD" w14:textId="77777777" w:rsidR="00852DC2" w:rsidRDefault="00852DC2">
      <w:pPr>
        <w:rPr>
          <w:i/>
          <w:sz w:val="22"/>
          <w:szCs w:val="22"/>
        </w:rPr>
      </w:pPr>
    </w:p>
    <w:p w14:paraId="3E370C03" w14:textId="77777777" w:rsidR="00852DC2" w:rsidRDefault="00852DC2">
      <w:pPr>
        <w:rPr>
          <w:i/>
          <w:sz w:val="22"/>
          <w:szCs w:val="22"/>
        </w:rPr>
      </w:pPr>
    </w:p>
    <w:p w14:paraId="1A4E9FE6" w14:textId="77777777" w:rsidR="00852DC2" w:rsidRDefault="00852DC2">
      <w:pPr>
        <w:rPr>
          <w:i/>
          <w:sz w:val="22"/>
          <w:szCs w:val="22"/>
        </w:rPr>
      </w:pPr>
    </w:p>
    <w:p w14:paraId="224A2645" w14:textId="3132CB31" w:rsidR="00363D5E" w:rsidRPr="00363D5E" w:rsidRDefault="00363D5E">
      <w:pPr>
        <w:rPr>
          <w:i/>
          <w:sz w:val="22"/>
          <w:szCs w:val="22"/>
        </w:rPr>
      </w:pPr>
      <w:r w:rsidRPr="00363D5E">
        <w:rPr>
          <w:i/>
          <w:sz w:val="22"/>
          <w:szCs w:val="22"/>
        </w:rPr>
        <w:lastRenderedPageBreak/>
        <w:t>Окончание таблицы А.2</w:t>
      </w:r>
    </w:p>
    <w:tbl>
      <w:tblPr>
        <w:tblW w:w="10320" w:type="dxa"/>
        <w:tblInd w:w="2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320"/>
      </w:tblGrid>
      <w:tr w:rsidR="00143F78" w14:paraId="4072B3A0" w14:textId="77777777" w:rsidTr="00143F78">
        <w:tc>
          <w:tcPr>
            <w:tcW w:w="10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913656" w14:textId="6622D3D8" w:rsidR="00143F78" w:rsidRPr="00143F78" w:rsidRDefault="00143F78" w:rsidP="00363D5E">
            <w:pPr>
              <w:pStyle w:val="FORMATTEXT0"/>
              <w:spacing w:line="324" w:lineRule="auto"/>
              <w:ind w:firstLine="709"/>
              <w:jc w:val="both"/>
              <w:rPr>
                <w:rFonts w:eastAsia="Times New Roman"/>
                <w:spacing w:val="40"/>
                <w:sz w:val="22"/>
                <w:szCs w:val="22"/>
              </w:rPr>
            </w:pPr>
            <w:r w:rsidRPr="00143F78">
              <w:rPr>
                <w:rFonts w:eastAsia="Times New Roman"/>
                <w:spacing w:val="40"/>
                <w:sz w:val="22"/>
                <w:szCs w:val="22"/>
              </w:rPr>
              <w:t>Примечания</w:t>
            </w:r>
          </w:p>
          <w:p w14:paraId="28DE541D" w14:textId="6B2A1D53" w:rsidR="00143F78" w:rsidRPr="006D38FB" w:rsidRDefault="00143F78" w:rsidP="00363D5E">
            <w:pPr>
              <w:pStyle w:val="FORMATTEXT0"/>
              <w:spacing w:line="324" w:lineRule="auto"/>
              <w:ind w:firstLine="709"/>
              <w:jc w:val="both"/>
              <w:rPr>
                <w:sz w:val="22"/>
                <w:szCs w:val="22"/>
              </w:rPr>
            </w:pPr>
            <w:r w:rsidRPr="006D38FB">
              <w:rPr>
                <w:sz w:val="22"/>
                <w:szCs w:val="22"/>
              </w:rPr>
              <w:t>1</w:t>
            </w:r>
            <w:r w:rsidR="00580CED">
              <w:rPr>
                <w:sz w:val="22"/>
                <w:szCs w:val="22"/>
              </w:rPr>
              <w:t xml:space="preserve"> </w:t>
            </w:r>
            <w:r w:rsidRPr="006D38FB">
              <w:rPr>
                <w:sz w:val="22"/>
                <w:szCs w:val="22"/>
              </w:rPr>
              <w:t xml:space="preserve">Продолжительность перемешивания приведена для смеси марки по </w:t>
            </w:r>
            <w:proofErr w:type="spellStart"/>
            <w:r w:rsidRPr="006D38FB">
              <w:rPr>
                <w:sz w:val="22"/>
                <w:szCs w:val="22"/>
              </w:rPr>
              <w:t>удобоукладываемости</w:t>
            </w:r>
            <w:proofErr w:type="spellEnd"/>
            <w:r w:rsidRPr="006D38FB">
              <w:rPr>
                <w:sz w:val="22"/>
                <w:szCs w:val="22"/>
              </w:rPr>
              <w:t xml:space="preserve"> П1.</w:t>
            </w:r>
          </w:p>
          <w:p w14:paraId="744DB253" w14:textId="1EA5E01C" w:rsidR="00143F78" w:rsidRPr="006D38FB" w:rsidRDefault="00143F78" w:rsidP="00363D5E">
            <w:pPr>
              <w:pStyle w:val="FORMATTEXT0"/>
              <w:spacing w:line="324" w:lineRule="auto"/>
              <w:ind w:firstLine="709"/>
              <w:jc w:val="both"/>
              <w:rPr>
                <w:sz w:val="22"/>
                <w:szCs w:val="22"/>
              </w:rPr>
            </w:pPr>
            <w:r w:rsidRPr="006D38FB">
              <w:rPr>
                <w:sz w:val="22"/>
                <w:szCs w:val="22"/>
              </w:rPr>
              <w:t>2</w:t>
            </w:r>
            <w:r w:rsidR="00580CED">
              <w:rPr>
                <w:sz w:val="22"/>
                <w:szCs w:val="22"/>
              </w:rPr>
              <w:t xml:space="preserve"> </w:t>
            </w:r>
            <w:r w:rsidRPr="006D38FB">
              <w:rPr>
                <w:sz w:val="22"/>
                <w:szCs w:val="22"/>
              </w:rPr>
              <w:t xml:space="preserve">Для смесей марок по </w:t>
            </w:r>
            <w:proofErr w:type="spellStart"/>
            <w:r w:rsidRPr="006D38FB">
              <w:rPr>
                <w:sz w:val="22"/>
                <w:szCs w:val="22"/>
              </w:rPr>
              <w:t>удобоукладываемости</w:t>
            </w:r>
            <w:proofErr w:type="spellEnd"/>
            <w:r w:rsidRPr="006D38FB">
              <w:rPr>
                <w:sz w:val="22"/>
                <w:szCs w:val="22"/>
              </w:rPr>
              <w:t xml:space="preserve"> Ж1, Ж2, Ж3, Ж4, Ж5 продолжительность перемешивания увеличивают на 15, 30, 45, 60 и 75 с соответственно.</w:t>
            </w:r>
          </w:p>
          <w:p w14:paraId="63BF1987" w14:textId="419D3A64" w:rsidR="00143F78" w:rsidRPr="006D38FB" w:rsidRDefault="00143F78" w:rsidP="00363D5E">
            <w:pPr>
              <w:pStyle w:val="FORMATTEXT0"/>
              <w:spacing w:line="324" w:lineRule="auto"/>
              <w:ind w:firstLine="709"/>
              <w:jc w:val="both"/>
              <w:rPr>
                <w:sz w:val="22"/>
                <w:szCs w:val="22"/>
              </w:rPr>
            </w:pPr>
            <w:r w:rsidRPr="006D38FB">
              <w:rPr>
                <w:sz w:val="22"/>
                <w:szCs w:val="22"/>
              </w:rPr>
              <w:t>3</w:t>
            </w:r>
            <w:r w:rsidR="00580CED">
              <w:rPr>
                <w:sz w:val="22"/>
                <w:szCs w:val="22"/>
              </w:rPr>
              <w:t xml:space="preserve"> </w:t>
            </w:r>
            <w:r w:rsidRPr="006D38FB">
              <w:rPr>
                <w:sz w:val="22"/>
                <w:szCs w:val="22"/>
              </w:rPr>
              <w:t xml:space="preserve">Для смесей марок по </w:t>
            </w:r>
            <w:proofErr w:type="spellStart"/>
            <w:r w:rsidRPr="006D38FB">
              <w:rPr>
                <w:sz w:val="22"/>
                <w:szCs w:val="22"/>
              </w:rPr>
              <w:t>удобоукладываемости</w:t>
            </w:r>
            <w:proofErr w:type="spellEnd"/>
            <w:r w:rsidRPr="006D38FB">
              <w:rPr>
                <w:sz w:val="22"/>
                <w:szCs w:val="22"/>
              </w:rPr>
              <w:t xml:space="preserve"> П2, П3, П4, П5 продолжительность перемешивания уменьшают на 15, 30, 45 и 60 с соответственно.</w:t>
            </w:r>
          </w:p>
          <w:p w14:paraId="2E95B5F8" w14:textId="3FB1BB94" w:rsidR="00143F78" w:rsidRPr="00175EAC" w:rsidRDefault="00143F78" w:rsidP="00363D5E">
            <w:pPr>
              <w:pStyle w:val="FORMATTEXT0"/>
              <w:spacing w:line="324" w:lineRule="auto"/>
              <w:ind w:firstLine="709"/>
              <w:jc w:val="both"/>
              <w:rPr>
                <w:sz w:val="22"/>
                <w:szCs w:val="22"/>
              </w:rPr>
            </w:pPr>
            <w:r w:rsidRPr="007E2AF4">
              <w:rPr>
                <w:sz w:val="22"/>
                <w:szCs w:val="22"/>
              </w:rPr>
              <w:t>4</w:t>
            </w:r>
            <w:r w:rsidR="00580CED">
              <w:rPr>
                <w:sz w:val="22"/>
                <w:szCs w:val="22"/>
              </w:rPr>
              <w:t xml:space="preserve"> </w:t>
            </w:r>
            <w:r w:rsidRPr="007E2AF4">
              <w:rPr>
                <w:sz w:val="22"/>
                <w:szCs w:val="22"/>
              </w:rPr>
              <w:t xml:space="preserve">Для смесей марок по </w:t>
            </w:r>
            <w:proofErr w:type="spellStart"/>
            <w:r w:rsidRPr="007E2AF4">
              <w:rPr>
                <w:sz w:val="22"/>
                <w:szCs w:val="22"/>
              </w:rPr>
              <w:t>удобоукладываемости</w:t>
            </w:r>
            <w:proofErr w:type="spellEnd"/>
            <w:r w:rsidRPr="007E2AF4">
              <w:rPr>
                <w:sz w:val="22"/>
                <w:szCs w:val="22"/>
              </w:rPr>
              <w:t xml:space="preserve"> Р1, Р2, Р3, Р4, Р5 продолжительность перемешивания увеличивают на 5, 10, 15, 20 и 25 с</w:t>
            </w:r>
            <w:r>
              <w:rPr>
                <w:sz w:val="22"/>
                <w:szCs w:val="22"/>
              </w:rPr>
              <w:t xml:space="preserve"> </w:t>
            </w:r>
            <w:r w:rsidRPr="007E2AF4">
              <w:rPr>
                <w:sz w:val="22"/>
                <w:szCs w:val="22"/>
              </w:rPr>
              <w:t>соответственно.</w:t>
            </w:r>
          </w:p>
        </w:tc>
      </w:tr>
    </w:tbl>
    <w:p w14:paraId="39F4F2A6" w14:textId="77777777" w:rsidR="00143F78" w:rsidRDefault="00143F78" w:rsidP="003162DC">
      <w:pPr>
        <w:pStyle w:val="FORMATTEXT0"/>
        <w:spacing w:line="360" w:lineRule="auto"/>
        <w:ind w:firstLine="567"/>
        <w:jc w:val="both"/>
        <w:rPr>
          <w:sz w:val="22"/>
          <w:szCs w:val="22"/>
        </w:rPr>
      </w:pPr>
    </w:p>
    <w:p w14:paraId="132BB9C8" w14:textId="4451DF7F" w:rsidR="00CF0926" w:rsidRPr="0095054C" w:rsidRDefault="000621D6" w:rsidP="00143F78">
      <w:pPr>
        <w:pStyle w:val="FORMATTEXT0"/>
        <w:spacing w:line="360" w:lineRule="auto"/>
        <w:ind w:firstLine="709"/>
        <w:jc w:val="both"/>
        <w:rPr>
          <w:sz w:val="22"/>
          <w:szCs w:val="22"/>
        </w:rPr>
      </w:pPr>
      <w:r w:rsidRPr="0095054C">
        <w:rPr>
          <w:sz w:val="22"/>
          <w:szCs w:val="22"/>
        </w:rPr>
        <w:t xml:space="preserve">А.2 </w:t>
      </w:r>
      <w:r w:rsidR="009D540D" w:rsidRPr="0095054C">
        <w:rPr>
          <w:sz w:val="22"/>
          <w:szCs w:val="22"/>
        </w:rPr>
        <w:t xml:space="preserve">Оценку (при экспериментальном определении) </w:t>
      </w:r>
      <w:r w:rsidR="00874263" w:rsidRPr="0095054C">
        <w:rPr>
          <w:sz w:val="22"/>
          <w:szCs w:val="22"/>
        </w:rPr>
        <w:t xml:space="preserve">достаточности </w:t>
      </w:r>
      <w:r w:rsidR="009D540D" w:rsidRPr="0095054C">
        <w:rPr>
          <w:sz w:val="22"/>
          <w:szCs w:val="22"/>
        </w:rPr>
        <w:t xml:space="preserve">времени перемешивания </w:t>
      </w:r>
      <w:r w:rsidR="00262231" w:rsidRPr="0095054C">
        <w:rPr>
          <w:sz w:val="22"/>
          <w:szCs w:val="22"/>
        </w:rPr>
        <w:t>выполняют</w:t>
      </w:r>
      <w:r w:rsidR="00C32DC0" w:rsidRPr="0095054C">
        <w:rPr>
          <w:sz w:val="22"/>
          <w:szCs w:val="22"/>
        </w:rPr>
        <w:t xml:space="preserve"> по следующим критериям</w:t>
      </w:r>
      <w:r w:rsidR="00CF0926" w:rsidRPr="0095054C">
        <w:rPr>
          <w:sz w:val="22"/>
          <w:szCs w:val="22"/>
        </w:rPr>
        <w:t>:</w:t>
      </w:r>
    </w:p>
    <w:p w14:paraId="7F8485F3" w14:textId="4ABDB790" w:rsidR="00CF0926" w:rsidRPr="00580CED" w:rsidRDefault="00CF0926" w:rsidP="00143F78">
      <w:pPr>
        <w:pStyle w:val="FORMATTEXT0"/>
        <w:spacing w:line="360" w:lineRule="auto"/>
        <w:ind w:firstLine="709"/>
        <w:jc w:val="both"/>
        <w:rPr>
          <w:sz w:val="22"/>
          <w:szCs w:val="22"/>
        </w:rPr>
      </w:pPr>
      <w:r w:rsidRPr="0095054C">
        <w:rPr>
          <w:sz w:val="22"/>
          <w:szCs w:val="22"/>
        </w:rPr>
        <w:t>-</w:t>
      </w:r>
      <w:r w:rsidR="00992A4D" w:rsidRPr="0095054C">
        <w:rPr>
          <w:sz w:val="22"/>
          <w:szCs w:val="22"/>
        </w:rPr>
        <w:t xml:space="preserve"> достижение повторяемости всех заданных показателей качества бетонной смеси</w:t>
      </w:r>
      <w:r w:rsidR="00C32DC0" w:rsidRPr="0095054C">
        <w:rPr>
          <w:sz w:val="22"/>
          <w:szCs w:val="22"/>
        </w:rPr>
        <w:t xml:space="preserve"> </w:t>
      </w:r>
      <w:r w:rsidR="00143F78" w:rsidRPr="0095054C">
        <w:rPr>
          <w:sz w:val="22"/>
          <w:szCs w:val="22"/>
        </w:rPr>
        <w:t>—</w:t>
      </w:r>
      <w:r w:rsidR="00C32DC0" w:rsidRPr="0095054C">
        <w:rPr>
          <w:sz w:val="22"/>
          <w:szCs w:val="22"/>
        </w:rPr>
        <w:t xml:space="preserve"> в пределах одной марки</w:t>
      </w:r>
      <w:r w:rsidRPr="0095054C">
        <w:rPr>
          <w:sz w:val="22"/>
          <w:szCs w:val="22"/>
        </w:rPr>
        <w:t>;</w:t>
      </w:r>
    </w:p>
    <w:p w14:paraId="47E12450" w14:textId="25869752" w:rsidR="00C42608" w:rsidRDefault="00CF0926" w:rsidP="00143F78">
      <w:pPr>
        <w:pStyle w:val="FORMATTEXT0"/>
        <w:spacing w:line="360" w:lineRule="auto"/>
        <w:ind w:firstLine="709"/>
        <w:jc w:val="both"/>
        <w:rPr>
          <w:sz w:val="22"/>
          <w:szCs w:val="22"/>
        </w:rPr>
      </w:pPr>
      <w:r w:rsidRPr="00580CED">
        <w:rPr>
          <w:sz w:val="22"/>
          <w:szCs w:val="22"/>
        </w:rPr>
        <w:t xml:space="preserve">- </w:t>
      </w:r>
      <w:r w:rsidR="007E6072" w:rsidRPr="00580CED">
        <w:rPr>
          <w:sz w:val="22"/>
          <w:szCs w:val="22"/>
        </w:rPr>
        <w:t>отклонени</w:t>
      </w:r>
      <w:r w:rsidR="00143F78" w:rsidRPr="00580CED">
        <w:rPr>
          <w:sz w:val="22"/>
          <w:szCs w:val="22"/>
        </w:rPr>
        <w:t>я</w:t>
      </w:r>
      <w:r w:rsidR="007E6072" w:rsidRPr="00580CED">
        <w:rPr>
          <w:sz w:val="22"/>
          <w:szCs w:val="22"/>
        </w:rPr>
        <w:t xml:space="preserve"> средней</w:t>
      </w:r>
      <w:r w:rsidR="007E6072">
        <w:rPr>
          <w:sz w:val="22"/>
          <w:szCs w:val="22"/>
        </w:rPr>
        <w:t xml:space="preserve"> плотности </w:t>
      </w:r>
      <w:r w:rsidR="00262231">
        <w:rPr>
          <w:sz w:val="22"/>
          <w:szCs w:val="22"/>
        </w:rPr>
        <w:t xml:space="preserve">бетонной смеси </w:t>
      </w:r>
      <w:r w:rsidR="007E6072">
        <w:rPr>
          <w:sz w:val="22"/>
          <w:szCs w:val="22"/>
        </w:rPr>
        <w:t>в каждой пробе</w:t>
      </w:r>
      <w:r>
        <w:rPr>
          <w:sz w:val="22"/>
          <w:szCs w:val="22"/>
        </w:rPr>
        <w:t>, отобранной из</w:t>
      </w:r>
      <w:r w:rsidR="00F21764">
        <w:rPr>
          <w:sz w:val="22"/>
          <w:szCs w:val="22"/>
        </w:rPr>
        <w:t xml:space="preserve"> тр</w:t>
      </w:r>
      <w:r w:rsidR="00143F78">
        <w:rPr>
          <w:sz w:val="22"/>
          <w:szCs w:val="22"/>
        </w:rPr>
        <w:t>е</w:t>
      </w:r>
      <w:r w:rsidR="00F21764">
        <w:rPr>
          <w:sz w:val="22"/>
          <w:szCs w:val="22"/>
        </w:rPr>
        <w:t>х последовательных замесов из</w:t>
      </w:r>
      <w:r>
        <w:rPr>
          <w:sz w:val="22"/>
          <w:szCs w:val="22"/>
        </w:rPr>
        <w:t xml:space="preserve"> разных мест бетоносмесителя</w:t>
      </w:r>
      <w:r w:rsidR="000621D6">
        <w:rPr>
          <w:sz w:val="22"/>
          <w:szCs w:val="22"/>
        </w:rPr>
        <w:t>,</w:t>
      </w:r>
      <w:r>
        <w:rPr>
          <w:sz w:val="22"/>
          <w:szCs w:val="22"/>
        </w:rPr>
        <w:t xml:space="preserve"> от среднего значения всех проб (не менее </w:t>
      </w:r>
      <w:r w:rsidR="00143F78">
        <w:rPr>
          <w:sz w:val="22"/>
          <w:szCs w:val="22"/>
        </w:rPr>
        <w:t>трех</w:t>
      </w:r>
      <w:r>
        <w:rPr>
          <w:sz w:val="22"/>
          <w:szCs w:val="22"/>
        </w:rPr>
        <w:t>)</w:t>
      </w:r>
      <w:r w:rsidR="00C42608">
        <w:rPr>
          <w:sz w:val="22"/>
          <w:szCs w:val="22"/>
        </w:rPr>
        <w:t>:</w:t>
      </w:r>
    </w:p>
    <w:p w14:paraId="365C7B6A" w14:textId="1490ABE4" w:rsidR="000621D6" w:rsidRPr="00143F78" w:rsidRDefault="00C42608" w:rsidP="008F6287">
      <w:pPr>
        <w:pStyle w:val="FORMATTEXT0"/>
        <w:spacing w:line="360" w:lineRule="auto"/>
        <w:ind w:left="227" w:firstLine="709"/>
        <w:jc w:val="both"/>
        <w:rPr>
          <w:sz w:val="22"/>
          <w:szCs w:val="22"/>
        </w:rPr>
      </w:pPr>
      <w:r w:rsidRPr="00143F78">
        <w:rPr>
          <w:sz w:val="22"/>
          <w:szCs w:val="22"/>
        </w:rPr>
        <w:t>-</w:t>
      </w:r>
      <w:r w:rsidR="00143F78" w:rsidRPr="00143F78">
        <w:rPr>
          <w:sz w:val="22"/>
          <w:szCs w:val="22"/>
        </w:rPr>
        <w:t xml:space="preserve"> </w:t>
      </w:r>
      <w:r w:rsidRPr="00143F78">
        <w:rPr>
          <w:sz w:val="22"/>
          <w:szCs w:val="22"/>
        </w:rPr>
        <w:t>для тяж</w:t>
      </w:r>
      <w:r w:rsidR="00143F78" w:rsidRPr="00143F78">
        <w:rPr>
          <w:sz w:val="22"/>
          <w:szCs w:val="22"/>
        </w:rPr>
        <w:t>е</w:t>
      </w:r>
      <w:r w:rsidRPr="00143F78">
        <w:rPr>
          <w:sz w:val="22"/>
          <w:szCs w:val="22"/>
        </w:rPr>
        <w:t xml:space="preserve">лых и мелкозернистых бетонов </w:t>
      </w:r>
      <w:r w:rsidR="00143F78" w:rsidRPr="00143F78">
        <w:rPr>
          <w:sz w:val="22"/>
          <w:szCs w:val="22"/>
        </w:rPr>
        <w:t>—</w:t>
      </w:r>
      <w:r w:rsidR="007E6072" w:rsidRPr="00143F78">
        <w:rPr>
          <w:sz w:val="22"/>
          <w:szCs w:val="22"/>
        </w:rPr>
        <w:t xml:space="preserve"> не более </w:t>
      </w:r>
      <w:r w:rsidR="00143F78" w:rsidRPr="00143F78">
        <w:rPr>
          <w:sz w:val="22"/>
          <w:szCs w:val="22"/>
        </w:rPr>
        <w:t>±</w:t>
      </w:r>
      <w:r w:rsidR="007E6072" w:rsidRPr="00143F78">
        <w:rPr>
          <w:sz w:val="22"/>
          <w:szCs w:val="22"/>
        </w:rPr>
        <w:t>25 кг/м</w:t>
      </w:r>
      <w:r w:rsidR="007E6072" w:rsidRPr="00143F78">
        <w:rPr>
          <w:sz w:val="22"/>
          <w:szCs w:val="22"/>
          <w:vertAlign w:val="superscript"/>
        </w:rPr>
        <w:t>3</w:t>
      </w:r>
      <w:r w:rsidR="00143F78">
        <w:rPr>
          <w:sz w:val="22"/>
          <w:szCs w:val="22"/>
        </w:rPr>
        <w:t>,</w:t>
      </w:r>
    </w:p>
    <w:p w14:paraId="19AAE4A7" w14:textId="0D1EFD4F" w:rsidR="00C42608" w:rsidRPr="00143F78" w:rsidRDefault="00C42608" w:rsidP="008F6287">
      <w:pPr>
        <w:pStyle w:val="FORMATTEXT0"/>
        <w:spacing w:line="360" w:lineRule="auto"/>
        <w:ind w:left="227" w:firstLine="709"/>
        <w:jc w:val="both"/>
        <w:rPr>
          <w:sz w:val="22"/>
          <w:szCs w:val="22"/>
        </w:rPr>
      </w:pPr>
      <w:r w:rsidRPr="00143F78">
        <w:rPr>
          <w:sz w:val="22"/>
          <w:szCs w:val="22"/>
        </w:rPr>
        <w:t>- для л</w:t>
      </w:r>
      <w:r w:rsidR="00143F78" w:rsidRPr="00143F78">
        <w:rPr>
          <w:sz w:val="22"/>
          <w:szCs w:val="22"/>
        </w:rPr>
        <w:t>егких бетонов —</w:t>
      </w:r>
      <w:r w:rsidRPr="00143F78">
        <w:rPr>
          <w:sz w:val="22"/>
          <w:szCs w:val="22"/>
        </w:rPr>
        <w:t xml:space="preserve"> не более </w:t>
      </w:r>
      <w:r w:rsidR="00143F78" w:rsidRPr="00143F78">
        <w:rPr>
          <w:sz w:val="22"/>
          <w:szCs w:val="22"/>
        </w:rPr>
        <w:t>±</w:t>
      </w:r>
      <w:r w:rsidRPr="00143F78">
        <w:rPr>
          <w:sz w:val="22"/>
          <w:szCs w:val="22"/>
        </w:rPr>
        <w:t>50 кг/м</w:t>
      </w:r>
      <w:r w:rsidRPr="00143F78">
        <w:rPr>
          <w:sz w:val="22"/>
          <w:szCs w:val="22"/>
          <w:vertAlign w:val="superscript"/>
        </w:rPr>
        <w:t>3</w:t>
      </w:r>
      <w:r w:rsidRPr="00143F78">
        <w:rPr>
          <w:sz w:val="22"/>
          <w:szCs w:val="22"/>
        </w:rPr>
        <w:t>;</w:t>
      </w:r>
    </w:p>
    <w:p w14:paraId="077B258E" w14:textId="4DF61BB4" w:rsidR="005F1C88" w:rsidRPr="00143F78" w:rsidRDefault="000621D6" w:rsidP="00143F78">
      <w:pPr>
        <w:pStyle w:val="FORMATTEXT0"/>
        <w:spacing w:line="360" w:lineRule="auto"/>
        <w:ind w:firstLine="709"/>
        <w:jc w:val="both"/>
        <w:rPr>
          <w:sz w:val="22"/>
          <w:szCs w:val="22"/>
        </w:rPr>
      </w:pPr>
      <w:r w:rsidRPr="00143F78">
        <w:rPr>
          <w:sz w:val="22"/>
          <w:szCs w:val="22"/>
        </w:rPr>
        <w:t xml:space="preserve">- </w:t>
      </w:r>
      <w:proofErr w:type="spellStart"/>
      <w:r w:rsidR="000844D4" w:rsidRPr="00143F78">
        <w:rPr>
          <w:rFonts w:eastAsia="Times New Roman"/>
          <w:sz w:val="22"/>
          <w:szCs w:val="22"/>
        </w:rPr>
        <w:t>внутрисерийный</w:t>
      </w:r>
      <w:proofErr w:type="spellEnd"/>
      <w:r w:rsidR="000844D4" w:rsidRPr="00143F78">
        <w:rPr>
          <w:rFonts w:eastAsia="Times New Roman"/>
          <w:sz w:val="22"/>
          <w:szCs w:val="22"/>
        </w:rPr>
        <w:t xml:space="preserve"> коэффициент вариации прочности бетона не менее чем трех серий контрольных образцов, изготовленных из проб бетонной смесей, отобранных из тр</w:t>
      </w:r>
      <w:r w:rsidR="00143F78" w:rsidRPr="00143F78">
        <w:rPr>
          <w:rFonts w:eastAsia="Times New Roman"/>
          <w:sz w:val="22"/>
          <w:szCs w:val="22"/>
        </w:rPr>
        <w:t>е</w:t>
      </w:r>
      <w:r w:rsidR="000844D4" w:rsidRPr="00143F78">
        <w:rPr>
          <w:rFonts w:eastAsia="Times New Roman"/>
          <w:sz w:val="22"/>
          <w:szCs w:val="22"/>
        </w:rPr>
        <w:t>х последовательных замесов в разных точках (местах) бетоносмесителя, должен быть не более 8</w:t>
      </w:r>
      <w:r w:rsidR="00143F78">
        <w:rPr>
          <w:rFonts w:eastAsia="Times New Roman"/>
          <w:sz w:val="22"/>
          <w:szCs w:val="22"/>
        </w:rPr>
        <w:t xml:space="preserve"> </w:t>
      </w:r>
      <w:r w:rsidR="000844D4" w:rsidRPr="00143F78">
        <w:rPr>
          <w:rFonts w:eastAsia="Times New Roman"/>
          <w:sz w:val="22"/>
          <w:szCs w:val="22"/>
        </w:rPr>
        <w:t>%.</w:t>
      </w:r>
    </w:p>
    <w:p w14:paraId="32B97C35" w14:textId="77777777" w:rsidR="0034598E" w:rsidRDefault="0034598E" w:rsidP="00F21764">
      <w:pPr>
        <w:pStyle w:val="FORMATTEXT0"/>
        <w:spacing w:line="360" w:lineRule="auto"/>
        <w:jc w:val="both"/>
        <w:rPr>
          <w:rFonts w:cs="Times New Roman"/>
          <w:spacing w:val="-1"/>
          <w:sz w:val="24"/>
        </w:rPr>
      </w:pPr>
    </w:p>
    <w:p w14:paraId="54DBC420" w14:textId="77777777" w:rsidR="00234C8F" w:rsidRPr="006D38FB" w:rsidRDefault="00234C8F" w:rsidP="00E61E44">
      <w:pPr>
        <w:widowControl/>
        <w:autoSpaceDE/>
        <w:autoSpaceDN/>
        <w:adjustRightInd/>
        <w:spacing w:line="360" w:lineRule="auto"/>
        <w:jc w:val="both"/>
        <w:textAlignment w:val="baseline"/>
        <w:rPr>
          <w:rFonts w:cs="Times New Roman"/>
          <w:spacing w:val="-1"/>
          <w:sz w:val="24"/>
        </w:rPr>
      </w:pPr>
    </w:p>
    <w:p w14:paraId="66721D75" w14:textId="4B726DBB" w:rsidR="00A4474D" w:rsidRPr="00A4474D" w:rsidRDefault="008E1C29" w:rsidP="00A4474D">
      <w:pPr>
        <w:widowControl/>
        <w:autoSpaceDE/>
        <w:autoSpaceDN/>
        <w:adjustRightInd/>
        <w:rPr>
          <w:rFonts w:cs="Times New Roman"/>
          <w:spacing w:val="-1"/>
          <w:sz w:val="24"/>
        </w:rPr>
      </w:pPr>
      <w:r w:rsidRPr="00596210">
        <w:rPr>
          <w:rFonts w:cs="Times New Roman"/>
          <w:spacing w:val="-1"/>
          <w:sz w:val="24"/>
        </w:rPr>
        <w:br w:type="page"/>
      </w:r>
    </w:p>
    <w:p w14:paraId="53D91761" w14:textId="2981F704" w:rsidR="008E1C29" w:rsidRPr="00596210" w:rsidRDefault="008E1C29" w:rsidP="008E1C29">
      <w:pPr>
        <w:spacing w:line="360" w:lineRule="auto"/>
        <w:jc w:val="center"/>
        <w:textAlignment w:val="baseline"/>
        <w:rPr>
          <w:b/>
          <w:bCs/>
          <w:sz w:val="24"/>
          <w:szCs w:val="24"/>
        </w:rPr>
      </w:pPr>
      <w:r w:rsidRPr="00596210">
        <w:rPr>
          <w:b/>
          <w:bCs/>
          <w:sz w:val="24"/>
          <w:szCs w:val="24"/>
        </w:rPr>
        <w:lastRenderedPageBreak/>
        <w:t>Приложение Б</w:t>
      </w:r>
    </w:p>
    <w:p w14:paraId="4A62B5D6" w14:textId="583FAF75" w:rsidR="008E1C29" w:rsidRPr="00596210" w:rsidRDefault="008E1C29" w:rsidP="008E1C29">
      <w:pPr>
        <w:spacing w:line="360" w:lineRule="auto"/>
        <w:jc w:val="center"/>
        <w:textAlignment w:val="baseline"/>
        <w:rPr>
          <w:b/>
          <w:bCs/>
          <w:sz w:val="24"/>
          <w:szCs w:val="24"/>
        </w:rPr>
      </w:pPr>
      <w:r w:rsidRPr="00596210">
        <w:rPr>
          <w:b/>
          <w:bCs/>
          <w:sz w:val="24"/>
          <w:szCs w:val="24"/>
        </w:rPr>
        <w:t>(</w:t>
      </w:r>
      <w:r w:rsidR="0056396A">
        <w:rPr>
          <w:b/>
          <w:bCs/>
          <w:sz w:val="24"/>
          <w:szCs w:val="24"/>
        </w:rPr>
        <w:t>обязательн</w:t>
      </w:r>
      <w:r w:rsidRPr="00596210">
        <w:rPr>
          <w:b/>
          <w:bCs/>
          <w:sz w:val="24"/>
          <w:szCs w:val="24"/>
        </w:rPr>
        <w:t>ое)</w:t>
      </w:r>
    </w:p>
    <w:p w14:paraId="4C78BFAD" w14:textId="503D4E9E" w:rsidR="008E1C29" w:rsidRPr="00596210" w:rsidRDefault="0076260A" w:rsidP="008E1C29">
      <w:pPr>
        <w:widowControl/>
        <w:autoSpaceDE/>
        <w:autoSpaceDN/>
        <w:adjustRightInd/>
        <w:spacing w:line="360" w:lineRule="auto"/>
        <w:jc w:val="center"/>
        <w:textAlignment w:val="baseline"/>
        <w:rPr>
          <w:sz w:val="24"/>
          <w:szCs w:val="24"/>
        </w:rPr>
      </w:pPr>
      <w:r w:rsidRPr="0076260A">
        <w:rPr>
          <w:b/>
          <w:bCs/>
          <w:sz w:val="24"/>
          <w:szCs w:val="24"/>
        </w:rPr>
        <w:t>Форма документа о качестве бетонной смеси заданного качества</w:t>
      </w:r>
    </w:p>
    <w:p w14:paraId="77A38558" w14:textId="77777777" w:rsidR="003A6102" w:rsidRDefault="003A6102" w:rsidP="0076260A">
      <w:pPr>
        <w:pStyle w:val="FORMATTEXT0"/>
        <w:jc w:val="center"/>
        <w:rPr>
          <w:b/>
          <w:bCs/>
        </w:rPr>
      </w:pPr>
    </w:p>
    <w:p w14:paraId="4C55C540" w14:textId="0D9A2FE5" w:rsidR="0076260A" w:rsidRDefault="0076260A" w:rsidP="0076260A">
      <w:pPr>
        <w:pStyle w:val="FORMATTEXT0"/>
        <w:jc w:val="center"/>
      </w:pPr>
      <w:r>
        <w:rPr>
          <w:b/>
          <w:bCs/>
        </w:rPr>
        <w:t xml:space="preserve">ДОКУМЕНТ О КАЧЕСТВЕ БЕТОННОЙ СМЕСИ ЗАДАННОГО КАЧЕСТВА ПАРТИИ </w:t>
      </w:r>
      <w:r w:rsidR="003A6102">
        <w:rPr>
          <w:b/>
          <w:bCs/>
        </w:rPr>
        <w:t>№</w:t>
      </w:r>
      <w:r>
        <w:t xml:space="preserve"> </w:t>
      </w:r>
      <w:r w:rsidR="00DA4106">
        <w:t>______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382"/>
        <w:gridCol w:w="8"/>
        <w:gridCol w:w="192"/>
        <w:gridCol w:w="8"/>
        <w:gridCol w:w="1210"/>
        <w:gridCol w:w="250"/>
        <w:gridCol w:w="450"/>
        <w:gridCol w:w="8"/>
        <w:gridCol w:w="426"/>
        <w:gridCol w:w="46"/>
        <w:gridCol w:w="237"/>
        <w:gridCol w:w="633"/>
        <w:gridCol w:w="368"/>
        <w:gridCol w:w="300"/>
        <w:gridCol w:w="1818"/>
        <w:gridCol w:w="708"/>
      </w:tblGrid>
      <w:tr w:rsidR="0076260A" w14:paraId="13362007" w14:textId="77777777" w:rsidTr="008C74F6">
        <w:tc>
          <w:tcPr>
            <w:tcW w:w="9044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45435E" w14:textId="77777777" w:rsidR="0076260A" w:rsidRDefault="0076260A" w:rsidP="00EE6BEB">
            <w:pPr>
              <w:pStyle w:val="FORMATTEXT0"/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Производитель и поставщик бетонной смеси: </w:t>
            </w:r>
          </w:p>
        </w:tc>
      </w:tr>
      <w:tr w:rsidR="0076260A" w14:paraId="416FB11A" w14:textId="77777777" w:rsidTr="008C74F6">
        <w:tc>
          <w:tcPr>
            <w:tcW w:w="9044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FC6305" w14:textId="075E051F" w:rsidR="0076260A" w:rsidRPr="006811A9" w:rsidRDefault="0076260A" w:rsidP="006811A9">
            <w:pPr>
              <w:pStyle w:val="FORMATTEXT0"/>
              <w:rPr>
                <w:sz w:val="18"/>
                <w:szCs w:val="18"/>
              </w:rPr>
            </w:pPr>
            <w:r w:rsidRPr="008F6287">
              <w:rPr>
                <w:sz w:val="18"/>
                <w:szCs w:val="18"/>
              </w:rPr>
              <w:t>наименование, адрес, телефон, факс</w:t>
            </w:r>
            <w:r w:rsidR="00C42608" w:rsidRPr="008F6287">
              <w:rPr>
                <w:sz w:val="18"/>
                <w:szCs w:val="18"/>
              </w:rPr>
              <w:t>/</w:t>
            </w:r>
            <w:r w:rsidR="00857522" w:rsidRPr="008F6287">
              <w:rPr>
                <w:sz w:val="18"/>
                <w:szCs w:val="18"/>
                <w:lang w:val="en-US"/>
              </w:rPr>
              <w:t>e</w:t>
            </w:r>
            <w:r w:rsidR="00857522" w:rsidRPr="008F6287">
              <w:rPr>
                <w:sz w:val="18"/>
                <w:szCs w:val="18"/>
              </w:rPr>
              <w:t>-</w:t>
            </w:r>
            <w:r w:rsidR="00857522" w:rsidRPr="008F6287">
              <w:rPr>
                <w:sz w:val="18"/>
                <w:szCs w:val="18"/>
                <w:lang w:val="en-US"/>
              </w:rPr>
              <w:t>mail</w:t>
            </w:r>
          </w:p>
        </w:tc>
      </w:tr>
      <w:tr w:rsidR="0076260A" w14:paraId="74E9F6D4" w14:textId="77777777" w:rsidTr="00106163">
        <w:tc>
          <w:tcPr>
            <w:tcW w:w="380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E9F6B4" w14:textId="77777777" w:rsidR="0076260A" w:rsidRPr="008F6287" w:rsidRDefault="0076260A" w:rsidP="00D74D0A">
            <w:pPr>
              <w:pStyle w:val="FORMATTEXT0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AA4370" w14:textId="77777777" w:rsidR="0076260A" w:rsidRPr="008F6287" w:rsidRDefault="0076260A" w:rsidP="00D74D0A">
            <w:pPr>
              <w:pStyle w:val="FORMATTEXT0"/>
              <w:rPr>
                <w:sz w:val="18"/>
                <w:szCs w:val="18"/>
              </w:rPr>
            </w:pPr>
          </w:p>
        </w:tc>
      </w:tr>
      <w:tr w:rsidR="0076260A" w14:paraId="410CE169" w14:textId="77777777" w:rsidTr="008C74F6">
        <w:tc>
          <w:tcPr>
            <w:tcW w:w="9044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400BAD" w14:textId="77777777" w:rsidR="0076260A" w:rsidRPr="008F6287" w:rsidRDefault="0076260A" w:rsidP="00D74D0A">
            <w:pPr>
              <w:pStyle w:val="FORMATTEXT0"/>
              <w:rPr>
                <w:sz w:val="18"/>
                <w:szCs w:val="18"/>
              </w:rPr>
            </w:pPr>
            <w:r w:rsidRPr="008F6287">
              <w:rPr>
                <w:sz w:val="18"/>
                <w:szCs w:val="18"/>
              </w:rPr>
              <w:t xml:space="preserve">Потребитель: </w:t>
            </w:r>
          </w:p>
        </w:tc>
      </w:tr>
      <w:tr w:rsidR="0076260A" w14:paraId="050F1A1F" w14:textId="77777777" w:rsidTr="008C74F6">
        <w:tc>
          <w:tcPr>
            <w:tcW w:w="9044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80ECF3" w14:textId="6F4E5D3F" w:rsidR="0076260A" w:rsidRPr="006811A9" w:rsidRDefault="0076260A" w:rsidP="006811A9">
            <w:pPr>
              <w:pStyle w:val="FORMATTEXT0"/>
              <w:rPr>
                <w:sz w:val="18"/>
                <w:szCs w:val="18"/>
              </w:rPr>
            </w:pPr>
            <w:r w:rsidRPr="008F6287">
              <w:rPr>
                <w:sz w:val="18"/>
                <w:szCs w:val="18"/>
              </w:rPr>
              <w:t>наименование, адрес, телефон, факс</w:t>
            </w:r>
            <w:r w:rsidR="00C42608" w:rsidRPr="008F6287">
              <w:rPr>
                <w:sz w:val="18"/>
                <w:szCs w:val="18"/>
              </w:rPr>
              <w:t>/</w:t>
            </w:r>
            <w:r w:rsidR="00857522" w:rsidRPr="008F6287">
              <w:rPr>
                <w:sz w:val="18"/>
                <w:szCs w:val="18"/>
                <w:lang w:val="en-US"/>
              </w:rPr>
              <w:t>e</w:t>
            </w:r>
            <w:r w:rsidR="00857522" w:rsidRPr="008F6287">
              <w:rPr>
                <w:sz w:val="18"/>
                <w:szCs w:val="18"/>
              </w:rPr>
              <w:t>-</w:t>
            </w:r>
            <w:r w:rsidR="00857522" w:rsidRPr="008F6287">
              <w:rPr>
                <w:sz w:val="18"/>
                <w:szCs w:val="18"/>
                <w:lang w:val="en-US"/>
              </w:rPr>
              <w:t>mail</w:t>
            </w:r>
          </w:p>
        </w:tc>
      </w:tr>
      <w:tr w:rsidR="0076260A" w14:paraId="7D473653" w14:textId="77777777" w:rsidTr="00106163">
        <w:tc>
          <w:tcPr>
            <w:tcW w:w="380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69C3D8" w14:textId="77777777" w:rsidR="0076260A" w:rsidRDefault="0076260A" w:rsidP="00D74D0A">
            <w:pPr>
              <w:pStyle w:val="FORMATTEXT0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8B123C" w14:textId="77777777" w:rsidR="0076260A" w:rsidRDefault="0076260A" w:rsidP="00D74D0A">
            <w:pPr>
              <w:pStyle w:val="FORMATTEXT0"/>
              <w:rPr>
                <w:sz w:val="18"/>
                <w:szCs w:val="18"/>
              </w:rPr>
            </w:pPr>
          </w:p>
        </w:tc>
      </w:tr>
      <w:tr w:rsidR="00467EC5" w14:paraId="2AE05F77" w14:textId="77777777" w:rsidTr="00106163">
        <w:tc>
          <w:tcPr>
            <w:tcW w:w="3800" w:type="dxa"/>
            <w:gridSpan w:val="5"/>
            <w:tcBorders>
              <w:top w:val="single" w:sz="6" w:space="0" w:color="auto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73E163" w14:textId="7F46058B" w:rsidR="00467EC5" w:rsidRPr="00467EC5" w:rsidRDefault="00467EC5" w:rsidP="00D74D0A">
            <w:pPr>
              <w:pStyle w:val="FORMATTEXT0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11"/>
            <w:tcBorders>
              <w:top w:val="single" w:sz="6" w:space="0" w:color="auto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9A4F49" w14:textId="77777777" w:rsidR="00467EC5" w:rsidRDefault="00467EC5" w:rsidP="00D74D0A">
            <w:pPr>
              <w:pStyle w:val="FORMATTEXT0"/>
              <w:rPr>
                <w:sz w:val="18"/>
                <w:szCs w:val="18"/>
              </w:rPr>
            </w:pPr>
          </w:p>
        </w:tc>
      </w:tr>
      <w:tr w:rsidR="006D38FB" w:rsidRPr="006D38FB" w14:paraId="2F24A860" w14:textId="77777777" w:rsidTr="008C74F6">
        <w:tc>
          <w:tcPr>
            <w:tcW w:w="9044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DA84C7" w14:textId="410EFF5E" w:rsidR="00467EC5" w:rsidRPr="006D38FB" w:rsidRDefault="00467EC5" w:rsidP="00A61571">
            <w:pPr>
              <w:pStyle w:val="FORMATTEXT0"/>
              <w:rPr>
                <w:sz w:val="18"/>
                <w:szCs w:val="18"/>
              </w:rPr>
            </w:pPr>
            <w:r w:rsidRPr="006D38FB">
              <w:rPr>
                <w:sz w:val="18"/>
                <w:szCs w:val="18"/>
              </w:rPr>
              <w:t>Заявка</w:t>
            </w:r>
            <w:r w:rsidR="009732F0">
              <w:rPr>
                <w:sz w:val="18"/>
                <w:szCs w:val="18"/>
              </w:rPr>
              <w:t xml:space="preserve"> (договор)</w:t>
            </w:r>
            <w:r w:rsidRPr="006D38FB">
              <w:rPr>
                <w:sz w:val="18"/>
                <w:szCs w:val="18"/>
              </w:rPr>
              <w:t xml:space="preserve"> на поставку № __________________________от _________________________</w:t>
            </w:r>
            <w:r w:rsidR="00480919">
              <w:rPr>
                <w:sz w:val="18"/>
                <w:szCs w:val="18"/>
              </w:rPr>
              <w:t>_________</w:t>
            </w:r>
          </w:p>
        </w:tc>
      </w:tr>
      <w:tr w:rsidR="0076260A" w14:paraId="769D56A4" w14:textId="77777777" w:rsidTr="008C74F6">
        <w:tc>
          <w:tcPr>
            <w:tcW w:w="9044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E56696" w14:textId="77777777" w:rsidR="0076260A" w:rsidRDefault="0076260A" w:rsidP="00D74D0A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и время отгрузки бетонной смеси, ч-мин </w:t>
            </w:r>
          </w:p>
        </w:tc>
      </w:tr>
      <w:tr w:rsidR="0076260A" w14:paraId="21A66F5F" w14:textId="77777777" w:rsidTr="008C74F6">
        <w:tc>
          <w:tcPr>
            <w:tcW w:w="40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11BCBB" w14:textId="77777777" w:rsidR="0076260A" w:rsidRDefault="0076260A" w:rsidP="00D74D0A">
            <w:pPr>
              <w:pStyle w:val="FORMATTEXT0"/>
              <w:rPr>
                <w:sz w:val="18"/>
                <w:szCs w:val="18"/>
              </w:rPr>
            </w:pPr>
          </w:p>
        </w:tc>
        <w:tc>
          <w:tcPr>
            <w:tcW w:w="4994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81FBD1" w14:textId="77777777" w:rsidR="0076260A" w:rsidRDefault="0076260A" w:rsidP="00D74D0A">
            <w:pPr>
              <w:pStyle w:val="FORMATTEXT0"/>
              <w:rPr>
                <w:sz w:val="18"/>
                <w:szCs w:val="18"/>
              </w:rPr>
            </w:pPr>
          </w:p>
        </w:tc>
      </w:tr>
      <w:tr w:rsidR="0076260A" w14:paraId="145A0471" w14:textId="77777777" w:rsidTr="008C74F6">
        <w:tc>
          <w:tcPr>
            <w:tcW w:w="9044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B5F77" w14:textId="5FAA96F4" w:rsidR="0076260A" w:rsidRPr="008F6287" w:rsidRDefault="00611434" w:rsidP="00D74D0A">
            <w:pPr>
              <w:pStyle w:val="FORMATTEXT0"/>
              <w:rPr>
                <w:sz w:val="18"/>
                <w:szCs w:val="18"/>
              </w:rPr>
            </w:pPr>
            <w:r w:rsidRPr="008F6287">
              <w:rPr>
                <w:sz w:val="18"/>
                <w:szCs w:val="18"/>
              </w:rPr>
              <w:t>Тип (в</w:t>
            </w:r>
            <w:r w:rsidR="0076260A" w:rsidRPr="008F6287">
              <w:rPr>
                <w:sz w:val="18"/>
                <w:szCs w:val="18"/>
              </w:rPr>
              <w:t>ид</w:t>
            </w:r>
            <w:r w:rsidRPr="008F6287">
              <w:rPr>
                <w:sz w:val="18"/>
                <w:szCs w:val="18"/>
              </w:rPr>
              <w:t>)</w:t>
            </w:r>
            <w:r w:rsidR="0076260A" w:rsidRPr="008F6287">
              <w:rPr>
                <w:sz w:val="18"/>
                <w:szCs w:val="18"/>
              </w:rPr>
              <w:t xml:space="preserve"> бетонной смеси </w:t>
            </w:r>
          </w:p>
        </w:tc>
      </w:tr>
      <w:tr w:rsidR="0076260A" w14:paraId="77597A77" w14:textId="77777777" w:rsidTr="00106163"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691CF8" w14:textId="77777777" w:rsidR="0076260A" w:rsidRPr="008F6287" w:rsidRDefault="0076260A" w:rsidP="00D74D0A">
            <w:pPr>
              <w:pStyle w:val="FORMATTEXT0"/>
              <w:rPr>
                <w:sz w:val="18"/>
                <w:szCs w:val="18"/>
              </w:rPr>
            </w:pPr>
          </w:p>
        </w:tc>
        <w:tc>
          <w:tcPr>
            <w:tcW w:w="6662" w:type="dxa"/>
            <w:gridSpan w:val="1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893F98" w14:textId="77777777" w:rsidR="0076260A" w:rsidRPr="008F6287" w:rsidRDefault="0076260A" w:rsidP="00D74D0A">
            <w:pPr>
              <w:pStyle w:val="FORMATTEXT0"/>
              <w:rPr>
                <w:sz w:val="18"/>
                <w:szCs w:val="18"/>
              </w:rPr>
            </w:pPr>
          </w:p>
        </w:tc>
      </w:tr>
      <w:tr w:rsidR="0076260A" w14:paraId="50985DCC" w14:textId="77777777" w:rsidTr="008C74F6">
        <w:tc>
          <w:tcPr>
            <w:tcW w:w="9044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BC15AD" w14:textId="77777777" w:rsidR="0076260A" w:rsidRPr="008F6287" w:rsidRDefault="0076260A" w:rsidP="00D74D0A">
            <w:pPr>
              <w:pStyle w:val="FORMATTEXT0"/>
              <w:rPr>
                <w:sz w:val="18"/>
                <w:szCs w:val="18"/>
              </w:rPr>
            </w:pPr>
            <w:r w:rsidRPr="008F6287">
              <w:rPr>
                <w:sz w:val="18"/>
                <w:szCs w:val="18"/>
              </w:rPr>
              <w:t xml:space="preserve">Номер номинального состава бетонной смеси </w:t>
            </w:r>
          </w:p>
        </w:tc>
      </w:tr>
      <w:tr w:rsidR="0076260A" w14:paraId="7CDF6745" w14:textId="77777777" w:rsidTr="008C74F6">
        <w:tc>
          <w:tcPr>
            <w:tcW w:w="40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532DAF" w14:textId="77777777" w:rsidR="0076260A" w:rsidRPr="008F6287" w:rsidRDefault="0076260A" w:rsidP="00D74D0A">
            <w:pPr>
              <w:pStyle w:val="FORMATTEXT0"/>
              <w:rPr>
                <w:sz w:val="18"/>
                <w:szCs w:val="18"/>
              </w:rPr>
            </w:pPr>
          </w:p>
        </w:tc>
        <w:tc>
          <w:tcPr>
            <w:tcW w:w="4994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0C4C7F" w14:textId="77777777" w:rsidR="0076260A" w:rsidRPr="008F6287" w:rsidRDefault="0076260A" w:rsidP="00D74D0A">
            <w:pPr>
              <w:pStyle w:val="FORMATTEXT0"/>
              <w:rPr>
                <w:sz w:val="18"/>
                <w:szCs w:val="18"/>
              </w:rPr>
            </w:pPr>
          </w:p>
        </w:tc>
      </w:tr>
      <w:tr w:rsidR="0076260A" w14:paraId="3DA5E283" w14:textId="77777777" w:rsidTr="008C74F6">
        <w:tc>
          <w:tcPr>
            <w:tcW w:w="9044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89C70C" w14:textId="667B7523" w:rsidR="0076260A" w:rsidRPr="008F6287" w:rsidRDefault="0076260A" w:rsidP="006811A9">
            <w:pPr>
              <w:pStyle w:val="FORMATTEXT0"/>
              <w:rPr>
                <w:sz w:val="18"/>
                <w:szCs w:val="18"/>
              </w:rPr>
            </w:pPr>
            <w:r w:rsidRPr="008F6287">
              <w:rPr>
                <w:sz w:val="18"/>
                <w:szCs w:val="18"/>
              </w:rPr>
              <w:t xml:space="preserve">Объем бетонной смеси в </w:t>
            </w:r>
            <w:r w:rsidR="00611434" w:rsidRPr="008F6287">
              <w:rPr>
                <w:sz w:val="18"/>
                <w:szCs w:val="18"/>
              </w:rPr>
              <w:t xml:space="preserve">загрузке/поставке </w:t>
            </w:r>
            <w:r w:rsidR="0044709C" w:rsidRPr="008F6287">
              <w:rPr>
                <w:sz w:val="18"/>
                <w:szCs w:val="18"/>
              </w:rPr>
              <w:t>(</w:t>
            </w:r>
            <w:r w:rsidRPr="002C1810">
              <w:rPr>
                <w:sz w:val="18"/>
                <w:szCs w:val="18"/>
              </w:rPr>
              <w:t>партии</w:t>
            </w:r>
            <w:r w:rsidR="003A6102" w:rsidRPr="002C1810">
              <w:rPr>
                <w:sz w:val="18"/>
                <w:szCs w:val="18"/>
              </w:rPr>
              <w:t>)</w:t>
            </w:r>
            <w:r w:rsidRPr="002C1810">
              <w:rPr>
                <w:sz w:val="18"/>
                <w:szCs w:val="18"/>
              </w:rPr>
              <w:t>, м</w:t>
            </w:r>
            <w:r w:rsidRPr="002C1810">
              <w:rPr>
                <w:sz w:val="18"/>
                <w:szCs w:val="18"/>
                <w:vertAlign w:val="superscript"/>
              </w:rPr>
              <w:t>3</w:t>
            </w:r>
            <w:r w:rsidRPr="008F6287">
              <w:rPr>
                <w:sz w:val="18"/>
                <w:szCs w:val="18"/>
              </w:rPr>
              <w:t xml:space="preserve"> </w:t>
            </w:r>
          </w:p>
        </w:tc>
      </w:tr>
      <w:tr w:rsidR="0076260A" w14:paraId="597661DA" w14:textId="77777777" w:rsidTr="00106163">
        <w:tc>
          <w:tcPr>
            <w:tcW w:w="258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EF9C8D" w14:textId="77777777" w:rsidR="0076260A" w:rsidRPr="008F6287" w:rsidRDefault="0076260A" w:rsidP="00D74D0A">
            <w:pPr>
              <w:pStyle w:val="FORMATTEXT0"/>
              <w:rPr>
                <w:sz w:val="18"/>
                <w:szCs w:val="18"/>
              </w:rPr>
            </w:pPr>
          </w:p>
        </w:tc>
        <w:tc>
          <w:tcPr>
            <w:tcW w:w="6462" w:type="dxa"/>
            <w:gridSpan w:val="1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558259" w14:textId="77777777" w:rsidR="0076260A" w:rsidRPr="008F6287" w:rsidRDefault="0076260A" w:rsidP="00D74D0A">
            <w:pPr>
              <w:pStyle w:val="FORMATTEXT0"/>
              <w:rPr>
                <w:sz w:val="18"/>
                <w:szCs w:val="18"/>
              </w:rPr>
            </w:pPr>
          </w:p>
        </w:tc>
      </w:tr>
      <w:tr w:rsidR="0076260A" w14:paraId="427C7B8F" w14:textId="77777777" w:rsidTr="008C74F6">
        <w:tc>
          <w:tcPr>
            <w:tcW w:w="9044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94DA03" w14:textId="404F789C" w:rsidR="0076260A" w:rsidRPr="008F6287" w:rsidRDefault="0076260A" w:rsidP="00D74D0A">
            <w:pPr>
              <w:pStyle w:val="FORMATTEXT0"/>
              <w:rPr>
                <w:sz w:val="18"/>
                <w:szCs w:val="18"/>
              </w:rPr>
            </w:pPr>
            <w:r w:rsidRPr="008F6287">
              <w:rPr>
                <w:sz w:val="18"/>
                <w:szCs w:val="18"/>
              </w:rPr>
              <w:t xml:space="preserve">Марка по </w:t>
            </w:r>
            <w:proofErr w:type="spellStart"/>
            <w:r w:rsidRPr="008F6287">
              <w:rPr>
                <w:sz w:val="18"/>
                <w:szCs w:val="18"/>
              </w:rPr>
              <w:t>удобоукладываемости</w:t>
            </w:r>
            <w:proofErr w:type="spellEnd"/>
            <w:r w:rsidRPr="008F6287">
              <w:rPr>
                <w:sz w:val="18"/>
                <w:szCs w:val="18"/>
              </w:rPr>
              <w:t xml:space="preserve"> или значение </w:t>
            </w:r>
            <w:proofErr w:type="spellStart"/>
            <w:r w:rsidRPr="008F6287">
              <w:rPr>
                <w:sz w:val="18"/>
                <w:szCs w:val="18"/>
              </w:rPr>
              <w:t>удобоукладываемости</w:t>
            </w:r>
            <w:proofErr w:type="spellEnd"/>
            <w:r w:rsidRPr="008F6287">
              <w:rPr>
                <w:sz w:val="18"/>
                <w:szCs w:val="18"/>
              </w:rPr>
              <w:t xml:space="preserve"> </w:t>
            </w:r>
            <w:r w:rsidR="00DF6DF9" w:rsidRPr="008F6287">
              <w:rPr>
                <w:sz w:val="18"/>
                <w:szCs w:val="18"/>
              </w:rPr>
              <w:t>бетонной смеси</w:t>
            </w:r>
            <w:r w:rsidR="00994ED5" w:rsidRPr="008F6287">
              <w:rPr>
                <w:sz w:val="18"/>
                <w:szCs w:val="18"/>
              </w:rPr>
              <w:t xml:space="preserve"> ________________</w:t>
            </w:r>
          </w:p>
        </w:tc>
      </w:tr>
      <w:tr w:rsidR="0076260A" w14:paraId="1C938343" w14:textId="77777777" w:rsidTr="008C74F6">
        <w:tc>
          <w:tcPr>
            <w:tcW w:w="9044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1D069D" w14:textId="556DB4FC" w:rsidR="0076260A" w:rsidRPr="008F6287" w:rsidRDefault="0076260A" w:rsidP="00D74D0A">
            <w:pPr>
              <w:pStyle w:val="FORMATTEXT0"/>
              <w:rPr>
                <w:sz w:val="18"/>
                <w:szCs w:val="18"/>
              </w:rPr>
            </w:pPr>
            <w:r w:rsidRPr="008F6287">
              <w:rPr>
                <w:sz w:val="18"/>
                <w:szCs w:val="18"/>
              </w:rPr>
              <w:t>Другие нормируемые показатели качества</w:t>
            </w:r>
            <w:r w:rsidR="008C74F6" w:rsidRPr="008F6287">
              <w:rPr>
                <w:sz w:val="18"/>
                <w:szCs w:val="18"/>
              </w:rPr>
              <w:t xml:space="preserve"> бетонной смеси</w:t>
            </w:r>
            <w:r w:rsidRPr="008F6287">
              <w:rPr>
                <w:sz w:val="18"/>
                <w:szCs w:val="18"/>
              </w:rPr>
              <w:t xml:space="preserve"> </w:t>
            </w:r>
            <w:r w:rsidR="0092168E">
              <w:rPr>
                <w:sz w:val="18"/>
                <w:szCs w:val="18"/>
              </w:rPr>
              <w:t>______________________________________</w:t>
            </w:r>
          </w:p>
        </w:tc>
      </w:tr>
      <w:tr w:rsidR="0076260A" w14:paraId="553937E1" w14:textId="77777777" w:rsidTr="008C74F6">
        <w:tc>
          <w:tcPr>
            <w:tcW w:w="9044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E5AD62" w14:textId="102DCC65" w:rsidR="0076260A" w:rsidRDefault="0076260A" w:rsidP="00D74D0A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Сохраняемость </w:t>
            </w:r>
            <w:proofErr w:type="spellStart"/>
            <w:r>
              <w:rPr>
                <w:sz w:val="18"/>
                <w:szCs w:val="18"/>
              </w:rPr>
              <w:t>удобоукладываемости</w:t>
            </w:r>
            <w:proofErr w:type="spellEnd"/>
            <w:r>
              <w:rPr>
                <w:sz w:val="18"/>
                <w:szCs w:val="18"/>
              </w:rPr>
              <w:t xml:space="preserve"> и других нормируемых показателей, ч-мин </w:t>
            </w:r>
            <w:r w:rsidR="006F5008">
              <w:rPr>
                <w:sz w:val="18"/>
                <w:szCs w:val="18"/>
              </w:rPr>
              <w:t>___________________</w:t>
            </w:r>
          </w:p>
        </w:tc>
      </w:tr>
      <w:tr w:rsidR="0076260A" w14:paraId="5EB0A0D5" w14:textId="77777777" w:rsidTr="008C74F6">
        <w:tc>
          <w:tcPr>
            <w:tcW w:w="9044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8B4A5D" w14:textId="54BF4A08" w:rsidR="0076260A" w:rsidRDefault="0076260A" w:rsidP="00D74D0A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Наибольшая крупность </w:t>
            </w:r>
            <w:r w:rsidR="008C74F6">
              <w:rPr>
                <w:sz w:val="18"/>
                <w:szCs w:val="18"/>
              </w:rPr>
              <w:t>з</w:t>
            </w:r>
            <w:r w:rsidR="00143F78">
              <w:rPr>
                <w:sz w:val="18"/>
                <w:szCs w:val="18"/>
              </w:rPr>
              <w:t>е</w:t>
            </w:r>
            <w:r w:rsidR="008C74F6">
              <w:rPr>
                <w:sz w:val="18"/>
                <w:szCs w:val="18"/>
              </w:rPr>
              <w:t xml:space="preserve">рен </w:t>
            </w:r>
            <w:r>
              <w:rPr>
                <w:sz w:val="18"/>
                <w:szCs w:val="18"/>
              </w:rPr>
              <w:t xml:space="preserve">заполнителя, мм </w:t>
            </w:r>
            <w:r w:rsidR="0092168E">
              <w:rPr>
                <w:sz w:val="18"/>
                <w:szCs w:val="18"/>
              </w:rPr>
              <w:t>________________________________________________</w:t>
            </w:r>
          </w:p>
        </w:tc>
      </w:tr>
      <w:tr w:rsidR="006F5008" w14:paraId="4FA87887" w14:textId="77777777" w:rsidTr="00EE4AA2">
        <w:tc>
          <w:tcPr>
            <w:tcW w:w="9044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04DD3E" w14:textId="1A030919" w:rsidR="006F5008" w:rsidRPr="0092168E" w:rsidRDefault="006F5008" w:rsidP="00D74D0A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Наименование, масса добавки (в расч</w:t>
            </w:r>
            <w:r w:rsidR="00143F78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те на сухое вещество), кг/м</w:t>
            </w:r>
            <w:r w:rsidRPr="000A7BF9">
              <w:rPr>
                <w:sz w:val="18"/>
                <w:szCs w:val="18"/>
                <w:vertAlign w:val="superscript"/>
              </w:rPr>
              <w:t>3</w:t>
            </w:r>
            <w:r w:rsidR="0092168E">
              <w:rPr>
                <w:sz w:val="18"/>
                <w:szCs w:val="18"/>
              </w:rPr>
              <w:t>_______________________________</w:t>
            </w:r>
          </w:p>
        </w:tc>
      </w:tr>
      <w:tr w:rsidR="0076260A" w14:paraId="522EB59A" w14:textId="77777777" w:rsidTr="008C74F6">
        <w:tc>
          <w:tcPr>
            <w:tcW w:w="9044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24A731" w14:textId="557C7670" w:rsidR="008C74F6" w:rsidRDefault="0076260A" w:rsidP="002C1810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Знак соответствия </w:t>
            </w:r>
            <w:r w:rsidR="002C1810">
              <w:rPr>
                <w:sz w:val="18"/>
                <w:szCs w:val="18"/>
              </w:rPr>
              <w:t xml:space="preserve">или </w:t>
            </w:r>
            <w:r w:rsidR="008C74F6">
              <w:rPr>
                <w:sz w:val="18"/>
                <w:szCs w:val="18"/>
              </w:rPr>
              <w:t>номер декларации о соответствии</w:t>
            </w:r>
            <w:r w:rsidR="002C1810">
              <w:rPr>
                <w:sz w:val="18"/>
                <w:szCs w:val="18"/>
              </w:rPr>
              <w:t>:</w:t>
            </w:r>
          </w:p>
        </w:tc>
      </w:tr>
      <w:tr w:rsidR="006F5008" w14:paraId="03B2F0E3" w14:textId="77777777" w:rsidTr="008C74F6">
        <w:tc>
          <w:tcPr>
            <w:tcW w:w="9044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82603D" w14:textId="77777777" w:rsidR="006F5008" w:rsidRDefault="006F5008" w:rsidP="00D74D0A">
            <w:pPr>
              <w:pStyle w:val="FORMATTEXT0"/>
              <w:pBdr>
                <w:bottom w:val="single" w:sz="12" w:space="1" w:color="auto"/>
              </w:pBdr>
              <w:rPr>
                <w:sz w:val="18"/>
                <w:szCs w:val="18"/>
              </w:rPr>
            </w:pPr>
          </w:p>
        </w:tc>
      </w:tr>
      <w:tr w:rsidR="0076260A" w:rsidRPr="00714CF8" w14:paraId="20207E94" w14:textId="77777777" w:rsidTr="008C74F6">
        <w:tc>
          <w:tcPr>
            <w:tcW w:w="9044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861D57" w14:textId="77777777" w:rsidR="0076260A" w:rsidRPr="00714CF8" w:rsidRDefault="0076260A" w:rsidP="00D74D0A">
            <w:pPr>
              <w:pStyle w:val="FORMATTEXT0"/>
              <w:rPr>
                <w:sz w:val="18"/>
                <w:szCs w:val="18"/>
              </w:rPr>
            </w:pPr>
            <w:r w:rsidRPr="00714CF8">
              <w:rPr>
                <w:sz w:val="18"/>
                <w:szCs w:val="18"/>
              </w:rPr>
              <w:t xml:space="preserve">Проектный класс бетона по прочности и требуемая прочность бетона в партии: </w:t>
            </w:r>
          </w:p>
        </w:tc>
      </w:tr>
      <w:tr w:rsidR="0076260A" w:rsidRPr="00714CF8" w14:paraId="67F6BBAF" w14:textId="77777777" w:rsidTr="00106163">
        <w:tc>
          <w:tcPr>
            <w:tcW w:w="450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A23AE6" w14:textId="3306BDE2" w:rsidR="0076260A" w:rsidRPr="00714CF8" w:rsidRDefault="00FA22EA" w:rsidP="00E711D2">
            <w:pPr>
              <w:pStyle w:val="FORMATTEXT0"/>
              <w:rPr>
                <w:sz w:val="18"/>
                <w:szCs w:val="18"/>
              </w:rPr>
            </w:pPr>
            <w:r w:rsidRPr="00714CF8">
              <w:rPr>
                <w:sz w:val="18"/>
                <w:szCs w:val="18"/>
              </w:rPr>
              <w:t xml:space="preserve">- </w:t>
            </w:r>
            <w:r w:rsidR="0076260A" w:rsidRPr="00714CF8">
              <w:rPr>
                <w:sz w:val="18"/>
                <w:szCs w:val="18"/>
              </w:rPr>
              <w:t xml:space="preserve">в проектном возрасте _____ </w:t>
            </w:r>
            <w:proofErr w:type="spellStart"/>
            <w:r w:rsidR="0076260A" w:rsidRPr="00714CF8">
              <w:rPr>
                <w:sz w:val="18"/>
                <w:szCs w:val="18"/>
              </w:rPr>
              <w:t>сут</w:t>
            </w:r>
            <w:proofErr w:type="spellEnd"/>
            <w:r w:rsidR="00E711D2" w:rsidRPr="00714CF8">
              <w:rPr>
                <w:sz w:val="18"/>
                <w:szCs w:val="18"/>
              </w:rPr>
              <w:t xml:space="preserve"> </w:t>
            </w:r>
            <w:r w:rsidR="00554973">
              <w:rPr>
                <w:sz w:val="18"/>
                <w:szCs w:val="18"/>
              </w:rPr>
              <w:t>(</w:t>
            </w:r>
            <w:r w:rsidR="00D45DCD" w:rsidRPr="00714CF8">
              <w:rPr>
                <w:sz w:val="18"/>
                <w:szCs w:val="18"/>
              </w:rPr>
              <w:t>нормального твердения</w:t>
            </w:r>
            <w:r w:rsidR="00554973">
              <w:rPr>
                <w:sz w:val="18"/>
                <w:szCs w:val="18"/>
              </w:rPr>
              <w:t>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BA4D11" w14:textId="5BC25E3F" w:rsidR="0076260A" w:rsidRPr="001B7E33" w:rsidRDefault="001D0472" w:rsidP="00D74D0A">
            <w:pPr>
              <w:jc w:val="right"/>
              <w:rPr>
                <w:i/>
                <w:sz w:val="18"/>
                <w:szCs w:val="18"/>
                <w:lang w:val="en-US"/>
              </w:rPr>
            </w:pPr>
            <w:r w:rsidRPr="001B7E33">
              <w:rPr>
                <w:i/>
                <w:noProof/>
                <w:position w:val="-6"/>
                <w:sz w:val="18"/>
                <w:szCs w:val="18"/>
                <w:lang w:val="en-US"/>
              </w:rPr>
              <w:t>B</w:t>
            </w:r>
          </w:p>
        </w:tc>
        <w:tc>
          <w:tcPr>
            <w:tcW w:w="128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2B51E8" w14:textId="77777777" w:rsidR="0076260A" w:rsidRPr="00714CF8" w:rsidRDefault="0076260A" w:rsidP="00D74D0A">
            <w:pPr>
              <w:pStyle w:val="FORMATTEXT0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F1E4C2" w14:textId="77777777" w:rsidR="0076260A" w:rsidRPr="00714CF8" w:rsidRDefault="0076260A" w:rsidP="00D74D0A">
            <w:pPr>
              <w:pStyle w:val="FORMATTEXT0"/>
              <w:rPr>
                <w:sz w:val="18"/>
                <w:szCs w:val="18"/>
              </w:rPr>
            </w:pPr>
            <w:r w:rsidRPr="00714CF8">
              <w:rPr>
                <w:sz w:val="18"/>
                <w:szCs w:val="18"/>
              </w:rPr>
              <w:t xml:space="preserve">;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E1B826" w14:textId="77777777" w:rsidR="0076260A" w:rsidRPr="00714CF8" w:rsidRDefault="0076260A" w:rsidP="00D74D0A">
            <w:pPr>
              <w:pStyle w:val="FORMATTEXT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627A33" w14:textId="77777777" w:rsidR="0076260A" w:rsidRPr="00714CF8" w:rsidRDefault="0076260A" w:rsidP="00D74D0A">
            <w:pPr>
              <w:pStyle w:val="FORMATTEXT0"/>
              <w:rPr>
                <w:sz w:val="18"/>
                <w:szCs w:val="18"/>
              </w:rPr>
            </w:pPr>
            <w:r w:rsidRPr="00714CF8">
              <w:rPr>
                <w:sz w:val="18"/>
                <w:szCs w:val="18"/>
              </w:rPr>
              <w:t xml:space="preserve">МПа </w:t>
            </w:r>
          </w:p>
        </w:tc>
      </w:tr>
      <w:tr w:rsidR="006D38FB" w:rsidRPr="006D38FB" w14:paraId="6236AFB5" w14:textId="77777777" w:rsidTr="00106163">
        <w:tc>
          <w:tcPr>
            <w:tcW w:w="258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8B1B83" w14:textId="1106BAA2" w:rsidR="0076260A" w:rsidRPr="00714CF8" w:rsidRDefault="0076260A">
            <w:pPr>
              <w:pStyle w:val="FORMATTEXT0"/>
              <w:jc w:val="center"/>
              <w:rPr>
                <w:sz w:val="18"/>
                <w:szCs w:val="18"/>
              </w:rPr>
            </w:pPr>
          </w:p>
        </w:tc>
        <w:tc>
          <w:tcPr>
            <w:tcW w:w="235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AB62DC" w14:textId="77777777" w:rsidR="0076260A" w:rsidRPr="00714CF8" w:rsidRDefault="0076260A" w:rsidP="00D74D0A">
            <w:pPr>
              <w:pStyle w:val="FORMATTEXT0"/>
              <w:rPr>
                <w:sz w:val="18"/>
                <w:szCs w:val="18"/>
              </w:rPr>
            </w:pP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FC458C" w14:textId="77777777" w:rsidR="0076260A" w:rsidRPr="00F27120" w:rsidRDefault="0076260A" w:rsidP="00F27120">
            <w:pPr>
              <w:pStyle w:val="FORMATTEXT0"/>
              <w:ind w:right="124"/>
              <w:jc w:val="center"/>
              <w:rPr>
                <w:sz w:val="16"/>
                <w:szCs w:val="16"/>
              </w:rPr>
            </w:pPr>
            <w:r w:rsidRPr="00F27120">
              <w:rPr>
                <w:sz w:val="16"/>
                <w:szCs w:val="16"/>
              </w:rPr>
              <w:t xml:space="preserve">класс по прочности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04EB78" w14:textId="77777777" w:rsidR="0076260A" w:rsidRPr="00714CF8" w:rsidRDefault="0076260A" w:rsidP="00D74D0A">
            <w:pPr>
              <w:pStyle w:val="FORMATTEXT0"/>
              <w:rPr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328687" w14:textId="77777777" w:rsidR="00F27120" w:rsidRDefault="0076260A" w:rsidP="00D74D0A">
            <w:pPr>
              <w:pStyle w:val="FORMATTEXT0"/>
              <w:jc w:val="center"/>
              <w:rPr>
                <w:sz w:val="16"/>
                <w:szCs w:val="16"/>
                <w:lang w:val="en-US"/>
              </w:rPr>
            </w:pPr>
            <w:r w:rsidRPr="00F27120">
              <w:rPr>
                <w:sz w:val="16"/>
                <w:szCs w:val="16"/>
              </w:rPr>
              <w:t xml:space="preserve">требуемая </w:t>
            </w:r>
          </w:p>
          <w:p w14:paraId="3BCA2BBE" w14:textId="668E8FE1" w:rsidR="0076260A" w:rsidRPr="00F27120" w:rsidRDefault="0076260A" w:rsidP="00D74D0A">
            <w:pPr>
              <w:pStyle w:val="FORMATTEXT0"/>
              <w:jc w:val="center"/>
              <w:rPr>
                <w:sz w:val="16"/>
                <w:szCs w:val="16"/>
              </w:rPr>
            </w:pPr>
            <w:r w:rsidRPr="00F27120">
              <w:rPr>
                <w:sz w:val="16"/>
                <w:szCs w:val="16"/>
              </w:rPr>
              <w:t xml:space="preserve">прочность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FCE6FF" w14:textId="77777777" w:rsidR="0076260A" w:rsidRPr="006D38FB" w:rsidRDefault="0076260A" w:rsidP="00D74D0A">
            <w:pPr>
              <w:pStyle w:val="FORMATTEXT0"/>
              <w:rPr>
                <w:sz w:val="18"/>
                <w:szCs w:val="18"/>
              </w:rPr>
            </w:pPr>
          </w:p>
        </w:tc>
      </w:tr>
      <w:tr w:rsidR="006D38FB" w:rsidRPr="00714CF8" w14:paraId="39704552" w14:textId="77777777" w:rsidTr="008C74F6">
        <w:tc>
          <w:tcPr>
            <w:tcW w:w="9044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2BB29F" w14:textId="54FCC44B" w:rsidR="0076260A" w:rsidRPr="00714CF8" w:rsidRDefault="0076260A" w:rsidP="00D74D0A">
            <w:pPr>
              <w:pStyle w:val="FORMATTEXT0"/>
              <w:rPr>
                <w:strike/>
                <w:sz w:val="18"/>
                <w:szCs w:val="18"/>
              </w:rPr>
            </w:pPr>
          </w:p>
        </w:tc>
      </w:tr>
      <w:tr w:rsidR="00D02FE2" w14:paraId="259FE804" w14:textId="77777777" w:rsidTr="006F5008">
        <w:tc>
          <w:tcPr>
            <w:tcW w:w="9044" w:type="dxa"/>
            <w:gridSpan w:val="16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tbl>
            <w:tblPr>
              <w:tblW w:w="0" w:type="auto"/>
              <w:tblInd w:w="28" w:type="dxa"/>
              <w:tblLayout w:type="fixed"/>
              <w:tblCellMar>
                <w:left w:w="90" w:type="dxa"/>
                <w:right w:w="90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26"/>
              <w:gridCol w:w="360"/>
              <w:gridCol w:w="1350"/>
              <w:gridCol w:w="300"/>
              <w:gridCol w:w="1818"/>
              <w:gridCol w:w="708"/>
            </w:tblGrid>
            <w:tr w:rsidR="00D02FE2" w:rsidRPr="00714CF8" w14:paraId="34C5511C" w14:textId="77777777" w:rsidTr="002044CE">
              <w:tc>
                <w:tcPr>
                  <w:tcW w:w="45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14:paraId="12E40D34" w14:textId="77777777" w:rsidR="00554973" w:rsidRDefault="00D02FE2" w:rsidP="00D02FE2">
                  <w:pPr>
                    <w:pStyle w:val="FORMATTEXT0"/>
                    <w:rPr>
                      <w:sz w:val="18"/>
                      <w:szCs w:val="18"/>
                    </w:rPr>
                  </w:pPr>
                  <w:r w:rsidRPr="00714CF8">
                    <w:rPr>
                      <w:sz w:val="18"/>
                      <w:szCs w:val="18"/>
                    </w:rPr>
                    <w:lastRenderedPageBreak/>
                    <w:t xml:space="preserve">- в </w:t>
                  </w:r>
                  <w:r w:rsidR="003B570F" w:rsidRPr="00714CF8">
                    <w:rPr>
                      <w:sz w:val="18"/>
                      <w:szCs w:val="18"/>
                    </w:rPr>
                    <w:t>промежуточном</w:t>
                  </w:r>
                  <w:r w:rsidRPr="00714CF8">
                    <w:rPr>
                      <w:sz w:val="18"/>
                      <w:szCs w:val="18"/>
                    </w:rPr>
                    <w:t xml:space="preserve"> возрасте</w:t>
                  </w:r>
                  <w:r w:rsidR="00554973">
                    <w:rPr>
                      <w:sz w:val="18"/>
                      <w:szCs w:val="18"/>
                    </w:rPr>
                    <w:t xml:space="preserve"> </w:t>
                  </w:r>
                </w:p>
                <w:p w14:paraId="322B7093" w14:textId="43617F79" w:rsidR="00D02FE2" w:rsidRPr="00714CF8" w:rsidRDefault="00554973" w:rsidP="00D02FE2">
                  <w:pPr>
                    <w:pStyle w:val="FORMATTEXT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(при необходимости)</w:t>
                  </w:r>
                  <w:r w:rsidR="00D02FE2" w:rsidRPr="00714CF8">
                    <w:rPr>
                      <w:sz w:val="18"/>
                      <w:szCs w:val="18"/>
                    </w:rPr>
                    <w:t xml:space="preserve"> _____ </w:t>
                  </w:r>
                  <w:proofErr w:type="spellStart"/>
                  <w:r w:rsidR="00D02FE2" w:rsidRPr="00714CF8">
                    <w:rPr>
                      <w:sz w:val="18"/>
                      <w:szCs w:val="18"/>
                    </w:rPr>
                    <w:t>сут</w:t>
                  </w:r>
                  <w:proofErr w:type="spellEnd"/>
                  <w:r w:rsidR="00D02FE2" w:rsidRPr="00714CF8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(</w:t>
                  </w:r>
                  <w:r w:rsidR="00D02FE2" w:rsidRPr="00714CF8">
                    <w:rPr>
                      <w:sz w:val="18"/>
                      <w:szCs w:val="18"/>
                    </w:rPr>
                    <w:t>нормального твердения</w:t>
                  </w:r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14:paraId="478A7FDC" w14:textId="7DC5C674" w:rsidR="00D02FE2" w:rsidRPr="00867D87" w:rsidRDefault="00554973" w:rsidP="001B7E33">
                  <w:pPr>
                    <w:ind w:right="-32"/>
                    <w:jc w:val="right"/>
                    <w:rPr>
                      <w:i/>
                      <w:sz w:val="18"/>
                      <w:szCs w:val="18"/>
                      <w:lang w:val="en-US"/>
                    </w:rPr>
                  </w:pPr>
                  <w:r w:rsidRPr="00867D87">
                    <w:rPr>
                      <w:i/>
                      <w:noProof/>
                      <w:position w:val="-6"/>
                      <w:sz w:val="18"/>
                      <w:szCs w:val="18"/>
                    </w:rPr>
                    <w:t>%</w:t>
                  </w:r>
                  <w:r w:rsidR="00867D87" w:rsidRPr="00867D87">
                    <w:rPr>
                      <w:i/>
                      <w:noProof/>
                      <w:position w:val="-6"/>
                      <w:sz w:val="18"/>
                      <w:szCs w:val="18"/>
                      <w:lang w:val="en-US"/>
                    </w:rPr>
                    <w:t xml:space="preserve"> B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14:paraId="2757E733" w14:textId="77777777" w:rsidR="00D02FE2" w:rsidRPr="00867D87" w:rsidRDefault="00D02FE2" w:rsidP="001D0472">
                  <w:pPr>
                    <w:pStyle w:val="FORMATTEXT0"/>
                    <w:ind w:left="123" w:firstLine="123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14:paraId="724D65EB" w14:textId="77777777" w:rsidR="00D02FE2" w:rsidRPr="00714CF8" w:rsidRDefault="00D02FE2" w:rsidP="00D02FE2">
                  <w:pPr>
                    <w:pStyle w:val="FORMATTEXT0"/>
                    <w:rPr>
                      <w:sz w:val="18"/>
                      <w:szCs w:val="18"/>
                    </w:rPr>
                  </w:pPr>
                  <w:r w:rsidRPr="00714CF8">
                    <w:rPr>
                      <w:sz w:val="18"/>
                      <w:szCs w:val="18"/>
                    </w:rPr>
                    <w:t xml:space="preserve">; </w:t>
                  </w:r>
                </w:p>
              </w:tc>
              <w:tc>
                <w:tcPr>
                  <w:tcW w:w="18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14:paraId="1E4BD2C6" w14:textId="77777777" w:rsidR="00D02FE2" w:rsidRPr="00714CF8" w:rsidRDefault="00D02FE2" w:rsidP="00D02FE2">
                  <w:pPr>
                    <w:pStyle w:val="FORMATTEXT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14:paraId="5DE1A6B5" w14:textId="77777777" w:rsidR="00D02FE2" w:rsidRPr="00714CF8" w:rsidRDefault="00D02FE2" w:rsidP="00D02FE2">
                  <w:pPr>
                    <w:pStyle w:val="FORMATTEXT0"/>
                    <w:rPr>
                      <w:sz w:val="18"/>
                      <w:szCs w:val="18"/>
                    </w:rPr>
                  </w:pPr>
                  <w:r w:rsidRPr="00714CF8">
                    <w:rPr>
                      <w:sz w:val="18"/>
                      <w:szCs w:val="18"/>
                    </w:rPr>
                    <w:t xml:space="preserve">МПа </w:t>
                  </w:r>
                </w:p>
              </w:tc>
            </w:tr>
            <w:tr w:rsidR="00D02FE2" w:rsidRPr="00931F0F" w14:paraId="2E6EBA8B" w14:textId="77777777" w:rsidTr="002044CE">
              <w:tc>
                <w:tcPr>
                  <w:tcW w:w="25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14:paraId="10C57378" w14:textId="4A3285BC" w:rsidR="00D02FE2" w:rsidRPr="00714CF8" w:rsidRDefault="00D02FE2" w:rsidP="00D02FE2">
                  <w:pPr>
                    <w:pStyle w:val="FORMATTEXT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14:paraId="01EB8356" w14:textId="77777777" w:rsidR="00D02FE2" w:rsidRPr="00714CF8" w:rsidRDefault="00D02FE2" w:rsidP="00D02FE2">
                  <w:pPr>
                    <w:pStyle w:val="FORMATTEXT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14:paraId="431A2B52" w14:textId="77777777" w:rsidR="00D02FE2" w:rsidRPr="00F27120" w:rsidRDefault="00D02FE2" w:rsidP="00D02FE2">
                  <w:pPr>
                    <w:pStyle w:val="FORMATTEXT0"/>
                    <w:jc w:val="center"/>
                    <w:rPr>
                      <w:sz w:val="16"/>
                      <w:szCs w:val="16"/>
                    </w:rPr>
                  </w:pPr>
                  <w:r w:rsidRPr="00F27120">
                    <w:rPr>
                      <w:sz w:val="16"/>
                      <w:szCs w:val="16"/>
                    </w:rPr>
                    <w:t xml:space="preserve">класс по прочности 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14:paraId="5DFCC1A8" w14:textId="77777777" w:rsidR="00D02FE2" w:rsidRPr="00714CF8" w:rsidRDefault="00D02FE2" w:rsidP="00D02FE2">
                  <w:pPr>
                    <w:pStyle w:val="FORMATTEXT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18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14:paraId="6297898D" w14:textId="464DE093" w:rsidR="00F27120" w:rsidRDefault="00F27120" w:rsidP="00D02FE2">
                  <w:pPr>
                    <w:pStyle w:val="FORMATTEXT0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</w:rPr>
                    <w:t>т</w:t>
                  </w:r>
                  <w:r w:rsidR="00D02FE2" w:rsidRPr="00F27120">
                    <w:rPr>
                      <w:sz w:val="16"/>
                      <w:szCs w:val="16"/>
                    </w:rPr>
                    <w:t>ребуемая</w:t>
                  </w:r>
                </w:p>
                <w:p w14:paraId="449E24D8" w14:textId="2A538EBC" w:rsidR="00D02FE2" w:rsidRPr="00F27120" w:rsidRDefault="00D02FE2" w:rsidP="00D02FE2">
                  <w:pPr>
                    <w:pStyle w:val="FORMATTEXT0"/>
                    <w:jc w:val="center"/>
                    <w:rPr>
                      <w:sz w:val="16"/>
                      <w:szCs w:val="16"/>
                    </w:rPr>
                  </w:pPr>
                  <w:r w:rsidRPr="00F27120">
                    <w:rPr>
                      <w:sz w:val="16"/>
                      <w:szCs w:val="16"/>
                    </w:rPr>
                    <w:t xml:space="preserve"> прочность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14:paraId="01F85202" w14:textId="77777777" w:rsidR="00D02FE2" w:rsidRPr="00931F0F" w:rsidRDefault="00D02FE2" w:rsidP="00D02FE2">
                  <w:pPr>
                    <w:pStyle w:val="FORMATTEXT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1DEA656" w14:textId="77777777" w:rsidR="00D02FE2" w:rsidRPr="006F5008" w:rsidRDefault="00D02FE2" w:rsidP="00D02FE2">
            <w:pPr>
              <w:pStyle w:val="FORMATTEXT0"/>
              <w:rPr>
                <w:sz w:val="18"/>
                <w:szCs w:val="18"/>
              </w:rPr>
            </w:pPr>
          </w:p>
        </w:tc>
      </w:tr>
      <w:tr w:rsidR="0076260A" w14:paraId="173D8364" w14:textId="77777777" w:rsidTr="006F5008">
        <w:tc>
          <w:tcPr>
            <w:tcW w:w="9044" w:type="dxa"/>
            <w:gridSpan w:val="16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00D023" w14:textId="2B4F6DC9" w:rsidR="0076260A" w:rsidRPr="006F5008" w:rsidRDefault="0076260A" w:rsidP="00D74D0A">
            <w:pPr>
              <w:pStyle w:val="FORMATTEXT0"/>
              <w:rPr>
                <w:sz w:val="18"/>
                <w:szCs w:val="18"/>
              </w:rPr>
            </w:pPr>
            <w:r w:rsidRPr="006F5008">
              <w:rPr>
                <w:sz w:val="18"/>
                <w:szCs w:val="18"/>
              </w:rPr>
              <w:t xml:space="preserve">Другие нормируемые показатели качества бетона (при необходимости) </w:t>
            </w:r>
            <w:r w:rsidR="006F5008">
              <w:rPr>
                <w:sz w:val="18"/>
                <w:szCs w:val="18"/>
              </w:rPr>
              <w:t>_____________________________</w:t>
            </w:r>
          </w:p>
        </w:tc>
      </w:tr>
      <w:tr w:rsidR="0076260A" w14:paraId="7BF1E996" w14:textId="77777777" w:rsidTr="006F5008">
        <w:tc>
          <w:tcPr>
            <w:tcW w:w="9044" w:type="dxa"/>
            <w:gridSpan w:val="16"/>
            <w:tcBorders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DF2DEE" w14:textId="77777777" w:rsidR="0076260A" w:rsidRDefault="0076260A" w:rsidP="00D74D0A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Проектная марка бетона по средней плотности (для легкого бетона) </w:t>
            </w:r>
          </w:p>
        </w:tc>
      </w:tr>
      <w:tr w:rsidR="0076260A" w14:paraId="562AD719" w14:textId="77777777" w:rsidTr="008C74F6">
        <w:tc>
          <w:tcPr>
            <w:tcW w:w="585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AB9778" w14:textId="77777777" w:rsidR="0076260A" w:rsidRDefault="0076260A" w:rsidP="00D74D0A">
            <w:pPr>
              <w:pStyle w:val="FORMATTEXT0"/>
              <w:rPr>
                <w:sz w:val="18"/>
                <w:szCs w:val="18"/>
              </w:rPr>
            </w:pPr>
          </w:p>
          <w:p w14:paraId="44EC2EE7" w14:textId="5C9AB514" w:rsidR="00B13B2A" w:rsidRPr="009F5159" w:rsidRDefault="00B13B2A" w:rsidP="00B13B2A">
            <w:pPr>
              <w:rPr>
                <w:rFonts w:eastAsiaTheme="minorEastAsia"/>
                <w:sz w:val="18"/>
                <w:szCs w:val="18"/>
              </w:rPr>
            </w:pPr>
            <w:r w:rsidRPr="009F5159">
              <w:rPr>
                <w:rFonts w:eastAsiaTheme="minorEastAsia"/>
                <w:sz w:val="18"/>
                <w:szCs w:val="18"/>
              </w:rPr>
              <w:t xml:space="preserve">Сведения о содержании </w:t>
            </w:r>
            <w:r w:rsidR="00CF20EF" w:rsidRPr="009F5159">
              <w:rPr>
                <w:rFonts w:eastAsiaTheme="minorEastAsia"/>
                <w:sz w:val="18"/>
                <w:szCs w:val="18"/>
              </w:rPr>
              <w:t xml:space="preserve">в добавках вредных веществ, </w:t>
            </w:r>
            <w:r w:rsidRPr="009F5159">
              <w:rPr>
                <w:rFonts w:eastAsiaTheme="minorEastAsia"/>
                <w:sz w:val="18"/>
                <w:szCs w:val="18"/>
              </w:rPr>
              <w:t>ограничивающих сферу применения бетонов:</w:t>
            </w:r>
          </w:p>
          <w:p w14:paraId="3635B1A1" w14:textId="77777777" w:rsidR="00B13B2A" w:rsidRPr="00CC3EF1" w:rsidRDefault="00B13B2A" w:rsidP="00D74D0A">
            <w:pPr>
              <w:pStyle w:val="FORMATTEXT0"/>
              <w:rPr>
                <w:sz w:val="18"/>
                <w:szCs w:val="18"/>
              </w:rPr>
            </w:pPr>
          </w:p>
          <w:p w14:paraId="29BF7690" w14:textId="5893B3C2" w:rsidR="00B13B2A" w:rsidRPr="00CC3EF1" w:rsidRDefault="00B13B2A" w:rsidP="00CF20EF">
            <w:pPr>
              <w:pStyle w:val="af1"/>
              <w:widowControl/>
              <w:ind w:left="720"/>
              <w:contextualSpacing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CC3EF1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_____________________________________________________________________________________________________________________________________</w:t>
            </w:r>
            <w:r w:rsidR="0096411E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___</w:t>
            </w:r>
          </w:p>
          <w:p w14:paraId="0A9B0F70" w14:textId="77777777" w:rsidR="00B13B2A" w:rsidRDefault="00B13B2A" w:rsidP="00D74D0A">
            <w:pPr>
              <w:pStyle w:val="FORMATTEXT0"/>
              <w:rPr>
                <w:sz w:val="18"/>
                <w:szCs w:val="18"/>
              </w:rPr>
            </w:pPr>
          </w:p>
        </w:tc>
        <w:tc>
          <w:tcPr>
            <w:tcW w:w="3194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ABFD8C" w14:textId="77777777" w:rsidR="0076260A" w:rsidRDefault="0076260A" w:rsidP="00D74D0A">
            <w:pPr>
              <w:pStyle w:val="FORMATTEXT0"/>
              <w:rPr>
                <w:sz w:val="18"/>
                <w:szCs w:val="18"/>
              </w:rPr>
            </w:pPr>
          </w:p>
        </w:tc>
      </w:tr>
      <w:tr w:rsidR="0076260A" w14:paraId="1659CDD7" w14:textId="77777777" w:rsidTr="008C74F6">
        <w:tc>
          <w:tcPr>
            <w:tcW w:w="9044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D4CFF9" w14:textId="77777777" w:rsidR="003A6102" w:rsidRDefault="00E34844" w:rsidP="00E34844">
            <w:r w:rsidRPr="008F6287">
              <w:t xml:space="preserve">Класс </w:t>
            </w:r>
            <w:r w:rsidRPr="003A6102">
              <w:rPr>
                <w:bCs/>
              </w:rPr>
              <w:t>применяемых сырьевых материалов</w:t>
            </w:r>
          </w:p>
          <w:p w14:paraId="36F7506A" w14:textId="77777777" w:rsidR="003A6102" w:rsidRDefault="00E34844" w:rsidP="00E34844">
            <w:r w:rsidRPr="008F6287">
              <w:t xml:space="preserve">по </w:t>
            </w:r>
            <w:r w:rsidR="003A6102">
              <w:t>удельной эффективной активности</w:t>
            </w:r>
          </w:p>
          <w:p w14:paraId="4350294F" w14:textId="77777777" w:rsidR="003A6102" w:rsidRDefault="00E34844" w:rsidP="00E34844">
            <w:r w:rsidRPr="008F6287">
              <w:t>естественных р</w:t>
            </w:r>
            <w:r w:rsidR="003A6102">
              <w:t>адионуклидов</w:t>
            </w:r>
          </w:p>
          <w:p w14:paraId="44128A77" w14:textId="46BFB359" w:rsidR="00E34844" w:rsidRPr="008F6287" w:rsidRDefault="00E34844" w:rsidP="00E34844">
            <w:r w:rsidRPr="008F6287">
              <w:t xml:space="preserve">и значение </w:t>
            </w:r>
            <w:proofErr w:type="spellStart"/>
            <w:r w:rsidRPr="008F6287">
              <w:rPr>
                <w:rFonts w:ascii="Times New Roman" w:hAnsi="Times New Roman" w:cs="Times New Roman"/>
                <w:i/>
                <w:sz w:val="23"/>
                <w:szCs w:val="23"/>
              </w:rPr>
              <w:t>А</w:t>
            </w:r>
            <w:r w:rsidRPr="008F6287">
              <w:rPr>
                <w:vertAlign w:val="subscript"/>
              </w:rPr>
              <w:t>эфф</w:t>
            </w:r>
            <w:proofErr w:type="spellEnd"/>
            <w:r w:rsidRPr="008F6287">
              <w:t>, Бк/кг</w:t>
            </w:r>
          </w:p>
          <w:p w14:paraId="2859C14F" w14:textId="537EFAA5" w:rsidR="0076260A" w:rsidRDefault="0076260A" w:rsidP="00D74D0A">
            <w:pPr>
              <w:pStyle w:val="FORMATTEXT0"/>
              <w:rPr>
                <w:sz w:val="18"/>
                <w:szCs w:val="18"/>
              </w:rPr>
            </w:pPr>
            <w:r w:rsidRPr="00E34844">
              <w:rPr>
                <w:color w:val="00B050"/>
                <w:sz w:val="18"/>
                <w:szCs w:val="18"/>
              </w:rPr>
              <w:t xml:space="preserve"> </w:t>
            </w:r>
          </w:p>
        </w:tc>
      </w:tr>
      <w:tr w:rsidR="0076260A" w14:paraId="5C71501B" w14:textId="77777777" w:rsidTr="00106163">
        <w:tc>
          <w:tcPr>
            <w:tcW w:w="38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3A784A" w14:textId="77777777" w:rsidR="0076260A" w:rsidRDefault="0076260A" w:rsidP="00D74D0A">
            <w:pPr>
              <w:pStyle w:val="FORMATTEXT0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1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2577C9" w14:textId="77777777" w:rsidR="0076260A" w:rsidRDefault="0076260A" w:rsidP="00D74D0A">
            <w:pPr>
              <w:pStyle w:val="FORMATTEXT0"/>
              <w:rPr>
                <w:sz w:val="18"/>
                <w:szCs w:val="18"/>
              </w:rPr>
            </w:pPr>
          </w:p>
        </w:tc>
      </w:tr>
      <w:tr w:rsidR="0076260A" w14:paraId="51D187C7" w14:textId="77777777" w:rsidTr="008C74F6">
        <w:tc>
          <w:tcPr>
            <w:tcW w:w="45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9D3B57" w14:textId="77777777" w:rsidR="0076260A" w:rsidRDefault="0076260A" w:rsidP="00D74D0A">
            <w:pPr>
              <w:pStyle w:val="FORMATTEXT0"/>
              <w:rPr>
                <w:sz w:val="18"/>
                <w:szCs w:val="18"/>
              </w:rPr>
            </w:pPr>
          </w:p>
        </w:tc>
        <w:tc>
          <w:tcPr>
            <w:tcW w:w="454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FA6A6B" w14:textId="2B7D02F8" w:rsidR="0076260A" w:rsidRDefault="0076260A" w:rsidP="00977A2C">
            <w:pPr>
              <w:pStyle w:val="FORMAT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выдачи </w:t>
            </w:r>
            <w:r w:rsidR="00977A2C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___</w:t>
            </w:r>
            <w:proofErr w:type="gramStart"/>
            <w:r>
              <w:rPr>
                <w:sz w:val="18"/>
                <w:szCs w:val="18"/>
              </w:rPr>
              <w:t>_</w:t>
            </w:r>
            <w:r w:rsidR="00977A2C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_</w:t>
            </w:r>
            <w:proofErr w:type="gramEnd"/>
            <w:r>
              <w:rPr>
                <w:sz w:val="18"/>
                <w:szCs w:val="18"/>
              </w:rPr>
              <w:t xml:space="preserve">____________20     г. </w:t>
            </w:r>
          </w:p>
        </w:tc>
      </w:tr>
      <w:tr w:rsidR="0076260A" w14:paraId="751D7278" w14:textId="77777777" w:rsidTr="008C74F6">
        <w:tc>
          <w:tcPr>
            <w:tcW w:w="9044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52AF56" w14:textId="77777777" w:rsidR="0076260A" w:rsidRDefault="0076260A" w:rsidP="00D74D0A">
            <w:pPr>
              <w:pStyle w:val="FORMATTEXT0"/>
              <w:rPr>
                <w:sz w:val="18"/>
                <w:szCs w:val="18"/>
              </w:rPr>
            </w:pPr>
          </w:p>
        </w:tc>
      </w:tr>
      <w:tr w:rsidR="00FA22EA" w14:paraId="737C7971" w14:textId="77777777" w:rsidTr="00106163">
        <w:tc>
          <w:tcPr>
            <w:tcW w:w="2390" w:type="dxa"/>
            <w:gridSpan w:val="2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0F4C24" w14:textId="4A611B99" w:rsidR="00FA22EA" w:rsidRDefault="00FA22EA" w:rsidP="00FC1677">
            <w:pPr>
              <w:jc w:val="both"/>
              <w:rPr>
                <w:strike/>
                <w:sz w:val="18"/>
                <w:szCs w:val="18"/>
              </w:rPr>
            </w:pPr>
          </w:p>
          <w:p w14:paraId="2956CE6B" w14:textId="470C0578" w:rsidR="00FA22EA" w:rsidRPr="004C5AA5" w:rsidRDefault="00FA22EA" w:rsidP="00FC1677">
            <w:pPr>
              <w:jc w:val="both"/>
            </w:pPr>
            <w:r w:rsidRPr="004C5AA5">
              <w:t>Лицо</w:t>
            </w:r>
            <w:r>
              <w:t>,</w:t>
            </w:r>
            <w:r w:rsidRPr="004C5AA5">
              <w:t xml:space="preserve"> ответственное за качество </w:t>
            </w:r>
          </w:p>
          <w:p w14:paraId="3FA71CC6" w14:textId="64216C32" w:rsidR="00FA22EA" w:rsidRPr="004C5AA5" w:rsidRDefault="00FA22EA" w:rsidP="00FC1677">
            <w:pPr>
              <w:jc w:val="both"/>
            </w:pPr>
            <w:r w:rsidRPr="004C5AA5">
              <w:t>выпускаемой продукции,</w:t>
            </w:r>
            <w:r>
              <w:t xml:space="preserve"> </w:t>
            </w:r>
            <w:r w:rsidRPr="004C5AA5">
              <w:t xml:space="preserve">должность 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5BD6C18" w14:textId="248B4BBB" w:rsidR="00FA22EA" w:rsidRPr="004C5AA5" w:rsidRDefault="00FA22EA" w:rsidP="00106163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2390" w:type="dxa"/>
            <w:gridSpan w:val="6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bottom"/>
          </w:tcPr>
          <w:p w14:paraId="4EE889FE" w14:textId="1A9D392D" w:rsidR="00FA22EA" w:rsidRPr="004C5AA5" w:rsidRDefault="002E18B9" w:rsidP="00FA22EA">
            <w:pPr>
              <w:pStyle w:val="FORMATTEXT0"/>
              <w:rPr>
                <w:sz w:val="18"/>
                <w:szCs w:val="18"/>
              </w:rPr>
            </w:pPr>
            <w:r w:rsidRPr="004C5AA5">
              <w:rPr>
                <w:sz w:val="18"/>
                <w:szCs w:val="18"/>
              </w:rPr>
              <w:t>/</w:t>
            </w:r>
          </w:p>
        </w:tc>
        <w:tc>
          <w:tcPr>
            <w:tcW w:w="237" w:type="dxa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bottom"/>
          </w:tcPr>
          <w:p w14:paraId="4A02B4BB" w14:textId="0A403FF2" w:rsidR="00FA22EA" w:rsidRPr="004C5AA5" w:rsidRDefault="00FA22EA" w:rsidP="00FA22EA">
            <w:pPr>
              <w:pStyle w:val="FORMATTEXT0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bottom"/>
          </w:tcPr>
          <w:p w14:paraId="64DC5381" w14:textId="570FD5B7" w:rsidR="00FA22EA" w:rsidRDefault="002E18B9" w:rsidP="002E18B9">
            <w:pPr>
              <w:pStyle w:val="FORMATTEXT0"/>
              <w:rPr>
                <w:sz w:val="18"/>
                <w:szCs w:val="18"/>
              </w:rPr>
            </w:pPr>
            <w:r w:rsidRPr="004C5AA5">
              <w:rPr>
                <w:sz w:val="18"/>
                <w:szCs w:val="18"/>
              </w:rPr>
              <w:t>/</w:t>
            </w:r>
          </w:p>
        </w:tc>
      </w:tr>
      <w:tr w:rsidR="004C5AA5" w14:paraId="4B6B67BD" w14:textId="77777777" w:rsidTr="00106163">
        <w:tc>
          <w:tcPr>
            <w:tcW w:w="2382" w:type="dxa"/>
            <w:tcBorders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4BCE61" w14:textId="145791BC" w:rsidR="004C5AA5" w:rsidRDefault="002E18B9" w:rsidP="00106163">
            <w:pPr>
              <w:pStyle w:val="FORMATTEXT0"/>
              <w:jc w:val="center"/>
              <w:rPr>
                <w:sz w:val="18"/>
                <w:szCs w:val="18"/>
              </w:rPr>
            </w:pPr>
            <w:r w:rsidRPr="0010616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903B3D" wp14:editId="1249649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-62026</wp:posOffset>
                      </wp:positionV>
                      <wp:extent cx="1479281" cy="0"/>
                      <wp:effectExtent l="0" t="0" r="2603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9281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D2D02A" id="Прямая соединительная линия 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95pt,-4.9pt" to="115.55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CLw7AEAAOkDAAAOAAAAZHJzL2Uyb0RvYy54bWysU01u1DAU3iNxB8t7JskUaIkm00Ur2CAY&#10;AT2A69gTC//JNpOZHbBGmiNwBRYgVSrlDMmNeHYyKQKEEGLj2M/v+977Pr8sTrdKog1zXhhd4WKW&#10;Y8Q0NbXQ6wpfvHp87wQjH4iuiTSaVXjHPD5d3r2zaG3J5qYxsmYOAYn2ZWsr3IRgyyzztGGK+Jmx&#10;TMMlN06RAEe3zmpHWmBXMpvn+cOsNa62zlDmPUTPh0u8TPycMxqec+5ZQLLC0FtIq0vrZVyz5YKU&#10;a0dsI+jYBvmHLhQRGopOVOckEPTGiV+olKDOeMPDjBqVGc4FZUkDqCnyn9S8bIhlSQuY4+1kk/9/&#10;tPTZZuWQqCt8hJEmCp6o+9i/7ffd1+5Tv0f9u+5b96X73F11N91V/x721/0H2MfL7noM79FRdLK1&#10;vgTCM71y48nblYu2bLlT8QuC0Ta5v5vcZ9uAKASL+8eP5icFRvRwl90CrfPhCTMKxU2FpdDRGFKS&#10;zVMfoBikHlJiWGrUgqTi+EHsK4uNDa2kXdhJNmS9YBzEx+KJLY0dO5MObQgMTP26SPDIB5kRwoWU&#10;Eyj/M2jMjTCWRvFvgVN2qmh0mIBKaON+VzVsD63yIf+getAaZV+aepceJtkB85RcG2c/DuyP5wS/&#10;/UOX3wEAAP//AwBQSwMEFAAGAAgAAAAhAOngapPdAAAACAEAAA8AAABkcnMvZG93bnJldi54bWxM&#10;j8FOwzAQRO+V+AdrkbhUrZNWIBriVKUIIW5t6Ae48RJHxOvIdtv071nEAU6r3RnNvinXo+vFGUPs&#10;PCnI5xkIpMabjloFh4/X2SOImDQZ3XtCBVeMsK5uJqUujL/QHs91agWHUCy0ApvSUEgZG4tOx7kf&#10;kFj79MHpxGtopQn6wuGul4sse5BOd8QfrB5wa7H5qk9OgXnOQ9y/3dtDvXuZXndLs33fJKXubsfN&#10;E4iEY/ozww8+o0PFTEd/IhNFr2CWr9jJc8UNWF8s8xzE8fcgq1L+L1B9AwAA//8DAFBLAQItABQA&#10;BgAIAAAAIQC2gziS/gAAAOEBAAATAAAAAAAAAAAAAAAAAAAAAABbQ29udGVudF9UeXBlc10ueG1s&#10;UEsBAi0AFAAGAAgAAAAhADj9If/WAAAAlAEAAAsAAAAAAAAAAAAAAAAALwEAAF9yZWxzLy5yZWxz&#10;UEsBAi0AFAAGAAgAAAAhANbwIvDsAQAA6QMAAA4AAAAAAAAAAAAAAAAALgIAAGRycy9lMm9Eb2Mu&#10;eG1sUEsBAi0AFAAGAAgAAAAhAOngapPdAAAACAEAAA8AAAAAAAAAAAAAAAAARgQAAGRycy9kb3du&#10;cmV2LnhtbFBLBQYAAAAABAAEAPMAAABQBQAAAAA=&#10;" strokecolor="black [3040]" strokeweight=".25pt"/>
                  </w:pict>
                </mc:Fallback>
              </mc:AlternateContent>
            </w:r>
            <w:r w:rsidR="004C5AA5">
              <w:rPr>
                <w:sz w:val="18"/>
                <w:szCs w:val="18"/>
              </w:rPr>
              <w:t>(</w:t>
            </w:r>
            <w:r w:rsidR="003A6102">
              <w:rPr>
                <w:sz w:val="18"/>
                <w:szCs w:val="18"/>
              </w:rPr>
              <w:t>д</w:t>
            </w:r>
            <w:r w:rsidR="004C5AA5">
              <w:rPr>
                <w:sz w:val="18"/>
                <w:szCs w:val="18"/>
              </w:rPr>
              <w:t>олжность)</w:t>
            </w:r>
          </w:p>
        </w:tc>
        <w:tc>
          <w:tcPr>
            <w:tcW w:w="200" w:type="dxa"/>
            <w:gridSpan w:val="2"/>
            <w:tcBorders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390920" w14:textId="5BCBCDBC" w:rsidR="004C5AA5" w:rsidRDefault="004C5AA5" w:rsidP="004C5AA5">
            <w:pPr>
              <w:pStyle w:val="FORMATTEXT0"/>
              <w:rPr>
                <w:sz w:val="18"/>
                <w:szCs w:val="18"/>
              </w:rPr>
            </w:pPr>
          </w:p>
        </w:tc>
        <w:tc>
          <w:tcPr>
            <w:tcW w:w="2398" w:type="dxa"/>
            <w:gridSpan w:val="7"/>
            <w:tcBorders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1FD8B4" w14:textId="6C1FC3EB" w:rsidR="004C5AA5" w:rsidRDefault="002E18B9" w:rsidP="00106163">
            <w:pPr>
              <w:pStyle w:val="FORMATTEXT0"/>
              <w:jc w:val="center"/>
              <w:rPr>
                <w:sz w:val="18"/>
                <w:szCs w:val="18"/>
              </w:rPr>
            </w:pPr>
            <w:r w:rsidRPr="0010616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1E2DDF" wp14:editId="31B59DAD">
                      <wp:simplePos x="0" y="0"/>
                      <wp:positionH relativeFrom="column">
                        <wp:posOffset>7154</wp:posOffset>
                      </wp:positionH>
                      <wp:positionV relativeFrom="paragraph">
                        <wp:posOffset>-66008</wp:posOffset>
                      </wp:positionV>
                      <wp:extent cx="1461628" cy="0"/>
                      <wp:effectExtent l="0" t="0" r="24765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1628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087822"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-5.2pt" to="115.65pt,-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9cz6wEAAOkDAAAOAAAAZHJzL2Uyb0RvYy54bWysU8uO0zAU3SPxD5b3NEkpBUVNZzEj2CCo&#10;eHyAx7EbC79km6bdAWukfgK/wAKkkQb4huSPuHbSDAKEEGLj2Nf3nHvP8c3qbK8k2jHnhdEVLmY5&#10;RkxTUwu9rfDLFw/vPMDIB6JrIo1mFT4wj8/Wt2+tWluyuWmMrJlDQKJ92doKNyHYMss8bZgifmYs&#10;03DJjVMkwNFts9qRFtiVzOZ5vsxa42rrDGXeQ/RiuMTrxM85o+Ep554FJCsMvYW0urRexjVbr0i5&#10;dcQ2go5tkH/oQhGhoehEdUECQa+d+IVKCeqMNzzMqFGZ4VxQljSAmiL/Sc3zhliWtIA53k42+f9H&#10;S5/sNg6JusILjDRR8ETdh/5Nf+y+dB/7I+rfdt+6z92n7qr72l3172B/3b+HfbzsrsfwES2ik631&#10;JRCe640bT95uXLRlz52KXxCM9sn9w+Q+2wdEIVgslsVyDvNCT3fZDdA6Hx4xo1DcVFgKHY0hJdk9&#10;9gGKQeopJYalRm2F7xb378W+stjY0ErahYNkQ9YzxkF8LJ7Y0tixc+nQjsDA1K+KBI98kBkhXEg5&#10;gfI/g8bcCGNpFP8WOGWnikaHCaiENu53VcP+1Cof8k+qB61R9qWpD+lhkh0wT8m1cfbjwP54TvCb&#10;P3T9HQAA//8DAFBLAwQUAAYACAAAACEAxJCnctwAAAAJAQAADwAAAGRycy9kb3ducmV2LnhtbEyP&#10;wU7DMBBE70j8g7VIXFDruAGEQpyqFCHErQ39ADde4oh4HcVum/49i4REj7Mzmn1TLiffiyOOsQuk&#10;Qc0zEEhNsB21Gnafb7MnEDEZsqYPhBrOGGFZXV+VprDhRFs81qkVXEKxMBpcSkMhZWwcehPnYUBi&#10;7yuM3iSWYyvtaE5c7nu5yLJH6U1H/MGZAdcOm+/64DXYFzXG7fuD29Wb17vzJrfrj1XS+vZmWj2D&#10;SDil/zD84jM6VMy0DweyUfSsFQc1zFR2D4L9Ra5yEPu/i6xKebmg+gEAAP//AwBQSwECLQAUAAYA&#10;CAAAACEAtoM4kv4AAADhAQAAEwAAAAAAAAAAAAAAAAAAAAAAW0NvbnRlbnRfVHlwZXNdLnhtbFBL&#10;AQItABQABgAIAAAAIQA4/SH/1gAAAJQBAAALAAAAAAAAAAAAAAAAAC8BAABfcmVscy8ucmVsc1BL&#10;AQItABQABgAIAAAAIQBeU9cz6wEAAOkDAAAOAAAAAAAAAAAAAAAAAC4CAABkcnMvZTJvRG9jLnht&#10;bFBLAQItABQABgAIAAAAIQDEkKdy3AAAAAkBAAAPAAAAAAAAAAAAAAAAAEUEAABkcnMvZG93bnJl&#10;di54bWxQSwUGAAAAAAQABADzAAAATgUAAAAA&#10;" strokecolor="black [3040]" strokeweight=".25pt"/>
                  </w:pict>
                </mc:Fallback>
              </mc:AlternateContent>
            </w:r>
            <w:r>
              <w:rPr>
                <w:sz w:val="18"/>
                <w:szCs w:val="18"/>
              </w:rPr>
              <w:t>(Ф.И.О.)</w:t>
            </w:r>
          </w:p>
        </w:tc>
        <w:tc>
          <w:tcPr>
            <w:tcW w:w="237" w:type="dxa"/>
            <w:tcBorders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C9678E" w14:textId="3C18D20E" w:rsidR="004C5AA5" w:rsidRDefault="004C5AA5" w:rsidP="003A6102">
            <w:pPr>
              <w:pStyle w:val="FORMATTEXT0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5"/>
            <w:tcBorders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96774B" w14:textId="678BE3D9" w:rsidR="004C5AA5" w:rsidRDefault="002E18B9" w:rsidP="004C5AA5">
            <w:pPr>
              <w:pStyle w:val="FORMATTEXT0"/>
              <w:rPr>
                <w:sz w:val="18"/>
                <w:szCs w:val="18"/>
              </w:rPr>
            </w:pPr>
            <w:r w:rsidRPr="0010616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A0FE47" wp14:editId="7B3E1536">
                      <wp:simplePos x="0" y="0"/>
                      <wp:positionH relativeFrom="column">
                        <wp:posOffset>7387</wp:posOffset>
                      </wp:positionH>
                      <wp:positionV relativeFrom="paragraph">
                        <wp:posOffset>-66008</wp:posOffset>
                      </wp:positionV>
                      <wp:extent cx="875565" cy="0"/>
                      <wp:effectExtent l="0" t="0" r="2032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556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3F5482" id="Прямая соединительная линия 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6pt,-5.2pt" to="69.55pt,-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omv6wEAAOgDAAAOAAAAZHJzL2Uyb0RvYy54bWysU8tu1DAU3SPxD5b3TJKiaatoMl20gg2C&#10;EY8PcB17YuGXbDPJ7IA10nwCv8ACpEoFviH5I649mbRqEUKIjXN9H+eec32zOOuURBvmvDC6wsUs&#10;x4hpamqh1xV+8/rJo1OMfCC6JtJoVuEt8/hs+fDBorUlOzKNkTVzCEC0L1tb4SYEW2aZpw1TxM+M&#10;ZRqC3DhFAlzdOqsdaQFdyewoz4+z1rjaOkOZ9+C92AfxMuFzzmh4wblnAckKA7eQTpfOy3hmywUp&#10;147YRtCRBvkHFooIDU0nqAsSCHrnxD0oJagz3vAwo0ZlhnNBWdIAaor8jppXDbEsaYHheDuNyf8/&#10;WPp8s3JI1BWeY6SJgifqPw/vh13/vf8y7NDwof/Zf+u/9lf9j/5q+Aj29fAJ7Bjsr0f3Ds3jJFvr&#10;SwA81ys33rxduTiWjjsVvyAYdWn622n6rAuIgvP0ZD4/Bhb0EMpu6qzz4SkzCkWjwlLoOBdSks0z&#10;H6AXpB5Soltq1Fb4cXGSaGWR155JssJWsn3WS8ZBO/QuElraOnYuHdoQ2Jf6bRFVAbbUkBlLuJBy&#10;Ksr/XDTmxjKWNvFvC6fs1NHoMBUqoY37XdfQHajyfT7QvqU1mpem3qZ3SQFYp6RsXP24r7fvqfzm&#10;B13+AgAA//8DAFBLAwQUAAYACAAAACEAmjpiTNwAAAAJAQAADwAAAGRycy9kb3ducmV2LnhtbEyP&#10;wU7DMBBE70j8g7VIXFDrpAUEIU5VihDqrQ39ADde4oh4Hdlum/49WwkJjrMzmn1TLkbXiyOG2HlS&#10;kE8zEEiNNx21Cnaf75MnEDFpMrr3hArOGGFRXV+VujD+RFs81qkVXEKx0ApsSkMhZWwsOh2nfkBi&#10;78sHpxPL0EoT9InLXS9nWfYone6IP1g94Mpi810fnALzmoe4/Xiwu3rzdnfezM1qvUxK3d6MyxcQ&#10;Ccf0F4YLPqNDxUx7fyATRc96xkEFkzy7B3Hx5885iP3vRVal/L+g+gEAAP//AwBQSwECLQAUAAYA&#10;CAAAACEAtoM4kv4AAADhAQAAEwAAAAAAAAAAAAAAAAAAAAAAW0NvbnRlbnRfVHlwZXNdLnhtbFBL&#10;AQItABQABgAIAAAAIQA4/SH/1gAAAJQBAAALAAAAAAAAAAAAAAAAAC8BAABfcmVscy8ucmVsc1BL&#10;AQItABQABgAIAAAAIQC0zomv6wEAAOgDAAAOAAAAAAAAAAAAAAAAAC4CAABkcnMvZTJvRG9jLnht&#10;bFBLAQItABQABgAIAAAAIQCaOmJM3AAAAAkBAAAPAAAAAAAAAAAAAAAAAEUEAABkcnMvZG93bnJl&#10;di54bWxQSwUGAAAAAAQABADzAAAATgUAAAAA&#10;" strokecolor="black [3040]" strokeweight=".25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(подпись)</w:t>
            </w:r>
          </w:p>
        </w:tc>
      </w:tr>
    </w:tbl>
    <w:p w14:paraId="7277A249" w14:textId="77777777" w:rsidR="0076260A" w:rsidRDefault="0076260A" w:rsidP="0076260A">
      <w:pPr>
        <w:rPr>
          <w:rFonts w:ascii="Arial, sans-serif" w:hAnsi="Arial, sans-serif"/>
          <w:sz w:val="24"/>
          <w:szCs w:val="24"/>
        </w:rPr>
      </w:pPr>
    </w:p>
    <w:p w14:paraId="01980FAC" w14:textId="77E67E71" w:rsidR="00416BF0" w:rsidRDefault="00416BF0" w:rsidP="0076260A">
      <w:pPr>
        <w:spacing w:before="240" w:line="360" w:lineRule="auto"/>
        <w:jc w:val="both"/>
        <w:rPr>
          <w:rFonts w:cs="Times New Roman"/>
          <w:spacing w:val="-1"/>
          <w:sz w:val="24"/>
        </w:rPr>
      </w:pPr>
    </w:p>
    <w:p w14:paraId="6C880253" w14:textId="38CE1B72" w:rsidR="00586084" w:rsidRDefault="00586084">
      <w:pPr>
        <w:widowControl/>
        <w:autoSpaceDE/>
        <w:autoSpaceDN/>
        <w:adjustRightInd/>
        <w:rPr>
          <w:rFonts w:cs="Times New Roman"/>
          <w:spacing w:val="-1"/>
          <w:sz w:val="24"/>
        </w:rPr>
      </w:pPr>
      <w:r>
        <w:rPr>
          <w:rFonts w:cs="Times New Roman"/>
          <w:spacing w:val="-1"/>
          <w:sz w:val="24"/>
        </w:rPr>
        <w:br w:type="page"/>
      </w:r>
    </w:p>
    <w:p w14:paraId="4D21AD15" w14:textId="40A258A4" w:rsidR="00586084" w:rsidRPr="00596210" w:rsidRDefault="00586084" w:rsidP="00586084">
      <w:pPr>
        <w:spacing w:line="360" w:lineRule="auto"/>
        <w:jc w:val="center"/>
        <w:textAlignment w:val="baseline"/>
        <w:rPr>
          <w:b/>
          <w:bCs/>
          <w:sz w:val="24"/>
          <w:szCs w:val="24"/>
        </w:rPr>
      </w:pPr>
      <w:r w:rsidRPr="00596210">
        <w:rPr>
          <w:b/>
          <w:bCs/>
          <w:sz w:val="24"/>
          <w:szCs w:val="24"/>
        </w:rPr>
        <w:lastRenderedPageBreak/>
        <w:t xml:space="preserve">Приложение </w:t>
      </w:r>
      <w:r>
        <w:rPr>
          <w:b/>
          <w:bCs/>
          <w:sz w:val="24"/>
          <w:szCs w:val="24"/>
        </w:rPr>
        <w:t>В</w:t>
      </w:r>
    </w:p>
    <w:p w14:paraId="1FF9CF07" w14:textId="19D6A151" w:rsidR="00586084" w:rsidRPr="00596210" w:rsidRDefault="00586084" w:rsidP="00586084">
      <w:pPr>
        <w:spacing w:line="360" w:lineRule="auto"/>
        <w:jc w:val="center"/>
        <w:textAlignment w:val="baseline"/>
        <w:rPr>
          <w:b/>
          <w:bCs/>
          <w:sz w:val="24"/>
          <w:szCs w:val="24"/>
        </w:rPr>
      </w:pPr>
      <w:r w:rsidRPr="00596210">
        <w:rPr>
          <w:b/>
          <w:bCs/>
          <w:sz w:val="24"/>
          <w:szCs w:val="24"/>
        </w:rPr>
        <w:t>(</w:t>
      </w:r>
      <w:r w:rsidR="00897BE7">
        <w:rPr>
          <w:b/>
          <w:bCs/>
          <w:sz w:val="24"/>
          <w:szCs w:val="24"/>
        </w:rPr>
        <w:t>обязательное</w:t>
      </w:r>
      <w:r w:rsidRPr="00596210">
        <w:rPr>
          <w:b/>
          <w:bCs/>
          <w:sz w:val="24"/>
          <w:szCs w:val="24"/>
        </w:rPr>
        <w:t>)</w:t>
      </w:r>
    </w:p>
    <w:p w14:paraId="4D88158F" w14:textId="50932C23" w:rsidR="00586084" w:rsidRPr="00596210" w:rsidRDefault="00897BE7" w:rsidP="00586084">
      <w:pPr>
        <w:widowControl/>
        <w:autoSpaceDE/>
        <w:autoSpaceDN/>
        <w:adjustRightInd/>
        <w:spacing w:line="360" w:lineRule="auto"/>
        <w:jc w:val="center"/>
        <w:textAlignment w:val="baseline"/>
        <w:rPr>
          <w:sz w:val="24"/>
          <w:szCs w:val="24"/>
        </w:rPr>
      </w:pPr>
      <w:r w:rsidRPr="00897BE7">
        <w:rPr>
          <w:b/>
          <w:bCs/>
          <w:sz w:val="24"/>
          <w:szCs w:val="24"/>
        </w:rPr>
        <w:t>Форма документа о качестве бетонной смеси заданного состава</w:t>
      </w:r>
    </w:p>
    <w:p w14:paraId="720117A8" w14:textId="6EE9E735" w:rsidR="00897BE7" w:rsidRDefault="00897BE7" w:rsidP="00897BE7">
      <w:pPr>
        <w:pStyle w:val="FORMATTEXT0"/>
        <w:spacing w:before="240"/>
        <w:jc w:val="center"/>
      </w:pPr>
      <w:r>
        <w:rPr>
          <w:b/>
          <w:bCs/>
        </w:rPr>
        <w:t xml:space="preserve">ДОКУМЕНТ О КАЧЕСТВЕ БЕТОННОЙ СМЕСИ ЗАДАННОГО СОСТАВА ПАРТИИ </w:t>
      </w:r>
      <w:r w:rsidR="00706ED9" w:rsidRPr="00F44C85">
        <w:rPr>
          <w:b/>
          <w:bCs/>
        </w:rPr>
        <w:t>№</w:t>
      </w:r>
      <w:r w:rsidR="00BD18DB">
        <w:rPr>
          <w:b/>
          <w:bCs/>
        </w:rPr>
        <w:t xml:space="preserve"> _______</w:t>
      </w:r>
    </w:p>
    <w:tbl>
      <w:tblPr>
        <w:tblW w:w="0" w:type="auto"/>
        <w:tblInd w:w="36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00"/>
        <w:gridCol w:w="180"/>
        <w:gridCol w:w="180"/>
        <w:gridCol w:w="840"/>
        <w:gridCol w:w="180"/>
        <w:gridCol w:w="570"/>
        <w:gridCol w:w="541"/>
        <w:gridCol w:w="59"/>
        <w:gridCol w:w="900"/>
        <w:gridCol w:w="180"/>
        <w:gridCol w:w="1620"/>
        <w:gridCol w:w="150"/>
        <w:gridCol w:w="30"/>
        <w:gridCol w:w="90"/>
        <w:gridCol w:w="30"/>
        <w:gridCol w:w="60"/>
        <w:gridCol w:w="240"/>
        <w:gridCol w:w="35"/>
        <w:gridCol w:w="2665"/>
      </w:tblGrid>
      <w:tr w:rsidR="00897BE7" w:rsidRPr="00897BE7" w14:paraId="02350FD6" w14:textId="77777777" w:rsidTr="0010616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F581CB" w14:textId="77777777" w:rsidR="00897BE7" w:rsidRPr="00897BE7" w:rsidRDefault="00897BE7" w:rsidP="00897BE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8102AB" w14:textId="77777777" w:rsidR="00897BE7" w:rsidRPr="00897BE7" w:rsidRDefault="00897BE7" w:rsidP="00897BE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501D42" w14:textId="77777777" w:rsidR="00897BE7" w:rsidRPr="00897BE7" w:rsidRDefault="00897BE7" w:rsidP="00897BE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7F3D39" w14:textId="77777777" w:rsidR="00897BE7" w:rsidRPr="00897BE7" w:rsidRDefault="00897BE7" w:rsidP="00897BE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5CA227" w14:textId="77777777" w:rsidR="00897BE7" w:rsidRPr="00897BE7" w:rsidRDefault="00897BE7" w:rsidP="00897BE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C5821E" w14:textId="77777777" w:rsidR="00897BE7" w:rsidRPr="00897BE7" w:rsidRDefault="00897BE7" w:rsidP="00897BE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1D8B78" w14:textId="77777777" w:rsidR="00897BE7" w:rsidRPr="00897BE7" w:rsidRDefault="00897BE7" w:rsidP="00897BE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7C5AE0" w14:textId="77777777" w:rsidR="00897BE7" w:rsidRPr="00897BE7" w:rsidRDefault="00897BE7" w:rsidP="00897BE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B72CDF" w14:textId="77777777" w:rsidR="00897BE7" w:rsidRPr="00897BE7" w:rsidRDefault="00897BE7" w:rsidP="00897BE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415D9F" w14:textId="77777777" w:rsidR="00897BE7" w:rsidRPr="00897BE7" w:rsidRDefault="00897BE7" w:rsidP="00897BE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B18B36" w14:textId="77777777" w:rsidR="00897BE7" w:rsidRPr="00897BE7" w:rsidRDefault="00897BE7" w:rsidP="00897BE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36400E" w14:textId="77777777" w:rsidR="00897BE7" w:rsidRPr="00897BE7" w:rsidRDefault="00897BE7" w:rsidP="00897BE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441DB8" w14:textId="77777777" w:rsidR="00897BE7" w:rsidRPr="00897BE7" w:rsidRDefault="00897BE7" w:rsidP="00897BE7">
            <w:pPr>
              <w:contextualSpacing/>
              <w:rPr>
                <w:sz w:val="18"/>
                <w:szCs w:val="18"/>
              </w:rPr>
            </w:pPr>
          </w:p>
        </w:tc>
      </w:tr>
      <w:tr w:rsidR="00897BE7" w:rsidRPr="00897BE7" w14:paraId="395B021F" w14:textId="77777777" w:rsidTr="00106163">
        <w:tc>
          <w:tcPr>
            <w:tcW w:w="915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AD3F1C" w14:textId="77777777" w:rsidR="00897BE7" w:rsidRPr="00897BE7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  <w:r w:rsidRPr="00897BE7">
              <w:rPr>
                <w:sz w:val="18"/>
                <w:szCs w:val="18"/>
              </w:rPr>
              <w:t xml:space="preserve">Производитель и поставщик бетонной смеси: </w:t>
            </w:r>
          </w:p>
        </w:tc>
      </w:tr>
      <w:tr w:rsidR="00897BE7" w:rsidRPr="00897BE7" w14:paraId="42593A5C" w14:textId="77777777" w:rsidTr="00106163">
        <w:tc>
          <w:tcPr>
            <w:tcW w:w="915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9C1EE0" w14:textId="57965873" w:rsidR="00897BE7" w:rsidRPr="008F6287" w:rsidRDefault="00897BE7" w:rsidP="00763A77">
            <w:pPr>
              <w:pStyle w:val="FORMATTEXT0"/>
              <w:contextualSpacing/>
              <w:rPr>
                <w:sz w:val="18"/>
                <w:szCs w:val="18"/>
              </w:rPr>
            </w:pPr>
            <w:r w:rsidRPr="008F6287">
              <w:rPr>
                <w:sz w:val="18"/>
                <w:szCs w:val="18"/>
              </w:rPr>
              <w:t>наименование, адрес (юридический и фактический), телефон, факс</w:t>
            </w:r>
            <w:r w:rsidR="009F5159" w:rsidRPr="008F6287">
              <w:rPr>
                <w:sz w:val="18"/>
                <w:szCs w:val="18"/>
              </w:rPr>
              <w:t>/</w:t>
            </w:r>
            <w:r w:rsidR="00857522" w:rsidRPr="008F6287">
              <w:rPr>
                <w:sz w:val="18"/>
                <w:szCs w:val="18"/>
                <w:lang w:val="en-US"/>
              </w:rPr>
              <w:t>e</w:t>
            </w:r>
            <w:r w:rsidR="00857522" w:rsidRPr="008F6287">
              <w:rPr>
                <w:sz w:val="18"/>
                <w:szCs w:val="18"/>
              </w:rPr>
              <w:t>-</w:t>
            </w:r>
            <w:r w:rsidR="00857522" w:rsidRPr="008F6287">
              <w:rPr>
                <w:sz w:val="18"/>
                <w:szCs w:val="18"/>
                <w:lang w:val="en-US"/>
              </w:rPr>
              <w:t>mail</w:t>
            </w:r>
          </w:p>
        </w:tc>
      </w:tr>
      <w:tr w:rsidR="00897BE7" w:rsidRPr="00897BE7" w14:paraId="7FC83BD4" w14:textId="77777777" w:rsidTr="00106163">
        <w:tc>
          <w:tcPr>
            <w:tcW w:w="585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20C418" w14:textId="77777777" w:rsidR="00897BE7" w:rsidRPr="008F6287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</w:p>
        </w:tc>
        <w:tc>
          <w:tcPr>
            <w:tcW w:w="330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0FC368" w14:textId="77777777" w:rsidR="00897BE7" w:rsidRPr="008F6287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</w:p>
        </w:tc>
      </w:tr>
      <w:tr w:rsidR="00897BE7" w:rsidRPr="00897BE7" w14:paraId="4A3CD29C" w14:textId="77777777" w:rsidTr="00106163">
        <w:tc>
          <w:tcPr>
            <w:tcW w:w="9150" w:type="dxa"/>
            <w:gridSpan w:val="1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AC260F" w14:textId="77777777" w:rsidR="00897BE7" w:rsidRPr="008F6287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</w:p>
        </w:tc>
      </w:tr>
      <w:tr w:rsidR="00897BE7" w:rsidRPr="00897BE7" w14:paraId="34B39E27" w14:textId="77777777" w:rsidTr="00106163">
        <w:tc>
          <w:tcPr>
            <w:tcW w:w="915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687740" w14:textId="77777777" w:rsidR="00897BE7" w:rsidRPr="008F6287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  <w:r w:rsidRPr="008F6287">
              <w:rPr>
                <w:sz w:val="18"/>
                <w:szCs w:val="18"/>
              </w:rPr>
              <w:t xml:space="preserve">Потребитель: </w:t>
            </w:r>
          </w:p>
        </w:tc>
      </w:tr>
      <w:tr w:rsidR="00897BE7" w:rsidRPr="00897BE7" w14:paraId="56C493D7" w14:textId="77777777" w:rsidTr="00106163">
        <w:tc>
          <w:tcPr>
            <w:tcW w:w="915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A44A56" w14:textId="5744A2CE" w:rsidR="00897BE7" w:rsidRPr="008F6287" w:rsidRDefault="00897BE7" w:rsidP="00763A77">
            <w:pPr>
              <w:pStyle w:val="FORMATTEXT0"/>
              <w:contextualSpacing/>
              <w:rPr>
                <w:sz w:val="18"/>
                <w:szCs w:val="18"/>
              </w:rPr>
            </w:pPr>
            <w:r w:rsidRPr="008F6287">
              <w:rPr>
                <w:sz w:val="18"/>
                <w:szCs w:val="18"/>
              </w:rPr>
              <w:t>наименование, адрес (юридический и фактический), телефон, факс</w:t>
            </w:r>
            <w:r w:rsidR="009F5159" w:rsidRPr="008F6287">
              <w:rPr>
                <w:sz w:val="18"/>
                <w:szCs w:val="18"/>
              </w:rPr>
              <w:t>/</w:t>
            </w:r>
            <w:r w:rsidR="00857522" w:rsidRPr="008F6287">
              <w:rPr>
                <w:sz w:val="18"/>
                <w:szCs w:val="18"/>
                <w:lang w:val="en-US"/>
              </w:rPr>
              <w:t>e</w:t>
            </w:r>
            <w:r w:rsidR="00857522" w:rsidRPr="008F6287">
              <w:rPr>
                <w:sz w:val="18"/>
                <w:szCs w:val="18"/>
              </w:rPr>
              <w:t>-</w:t>
            </w:r>
            <w:r w:rsidR="00857522" w:rsidRPr="008F6287">
              <w:rPr>
                <w:sz w:val="18"/>
                <w:szCs w:val="18"/>
                <w:lang w:val="en-US"/>
              </w:rPr>
              <w:t>mail</w:t>
            </w:r>
          </w:p>
        </w:tc>
      </w:tr>
      <w:tr w:rsidR="00897BE7" w:rsidRPr="00897BE7" w14:paraId="4FE4C098" w14:textId="77777777" w:rsidTr="00106163">
        <w:tc>
          <w:tcPr>
            <w:tcW w:w="6000" w:type="dxa"/>
            <w:gridSpan w:val="12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688DB3" w14:textId="77777777" w:rsidR="00897BE7" w:rsidRPr="008F6287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</w:p>
        </w:tc>
        <w:tc>
          <w:tcPr>
            <w:tcW w:w="3150" w:type="dxa"/>
            <w:gridSpan w:val="7"/>
            <w:tcBorders>
              <w:top w:val="single" w:sz="6" w:space="0" w:color="auto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10E9C4" w14:textId="77777777" w:rsidR="00897BE7" w:rsidRPr="008F6287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</w:p>
        </w:tc>
      </w:tr>
      <w:tr w:rsidR="006D38FB" w:rsidRPr="006D38FB" w14:paraId="475138A2" w14:textId="77777777" w:rsidTr="00106163">
        <w:tc>
          <w:tcPr>
            <w:tcW w:w="9150" w:type="dxa"/>
            <w:gridSpan w:val="19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7E101A" w14:textId="77777777" w:rsidR="00942597" w:rsidRPr="006D38FB" w:rsidRDefault="00942597" w:rsidP="00A61571">
            <w:pPr>
              <w:pStyle w:val="FORMATTEXT0"/>
              <w:rPr>
                <w:sz w:val="18"/>
                <w:szCs w:val="18"/>
              </w:rPr>
            </w:pPr>
          </w:p>
          <w:p w14:paraId="5A609C18" w14:textId="43CB083F" w:rsidR="00942597" w:rsidRPr="006D38FB" w:rsidRDefault="00942597" w:rsidP="00A61571">
            <w:pPr>
              <w:pStyle w:val="FORMATTEXT0"/>
              <w:rPr>
                <w:sz w:val="18"/>
                <w:szCs w:val="18"/>
              </w:rPr>
            </w:pPr>
            <w:r w:rsidRPr="006D38FB">
              <w:rPr>
                <w:sz w:val="18"/>
                <w:szCs w:val="18"/>
              </w:rPr>
              <w:t>Заявка</w:t>
            </w:r>
            <w:r w:rsidR="009732F0">
              <w:rPr>
                <w:sz w:val="18"/>
                <w:szCs w:val="18"/>
              </w:rPr>
              <w:t xml:space="preserve"> (договор)</w:t>
            </w:r>
            <w:r w:rsidRPr="006D38FB">
              <w:rPr>
                <w:sz w:val="18"/>
                <w:szCs w:val="18"/>
              </w:rPr>
              <w:t xml:space="preserve"> на поставку </w:t>
            </w:r>
            <w:proofErr w:type="gramStart"/>
            <w:r w:rsidRPr="006D38FB">
              <w:rPr>
                <w:sz w:val="18"/>
                <w:szCs w:val="18"/>
              </w:rPr>
              <w:t>№  _</w:t>
            </w:r>
            <w:proofErr w:type="gramEnd"/>
            <w:r w:rsidRPr="006D38FB">
              <w:rPr>
                <w:sz w:val="18"/>
                <w:szCs w:val="18"/>
              </w:rPr>
              <w:t>_________________________от _________________________</w:t>
            </w:r>
          </w:p>
        </w:tc>
      </w:tr>
      <w:tr w:rsidR="00897BE7" w:rsidRPr="00897BE7" w14:paraId="117962AB" w14:textId="77777777" w:rsidTr="00106163">
        <w:tc>
          <w:tcPr>
            <w:tcW w:w="915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080A21" w14:textId="77777777" w:rsidR="00897BE7" w:rsidRPr="00897BE7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  <w:r w:rsidRPr="00897BE7">
              <w:rPr>
                <w:sz w:val="18"/>
                <w:szCs w:val="18"/>
              </w:rPr>
              <w:t xml:space="preserve">Дата и время отгрузки, ч-мин </w:t>
            </w:r>
          </w:p>
        </w:tc>
      </w:tr>
      <w:tr w:rsidR="00897BE7" w:rsidRPr="00897BE7" w14:paraId="15AB5288" w14:textId="77777777" w:rsidTr="00106163">
        <w:tc>
          <w:tcPr>
            <w:tcW w:w="25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CAE2F4" w14:textId="77777777" w:rsidR="00897BE7" w:rsidRPr="00897BE7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</w:p>
        </w:tc>
        <w:tc>
          <w:tcPr>
            <w:tcW w:w="6600" w:type="dxa"/>
            <w:gridSpan w:val="1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71AA9F" w14:textId="77777777" w:rsidR="00897BE7" w:rsidRPr="00897BE7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</w:p>
        </w:tc>
      </w:tr>
      <w:tr w:rsidR="00897BE7" w:rsidRPr="00897BE7" w14:paraId="0E016137" w14:textId="77777777" w:rsidTr="00106163">
        <w:tc>
          <w:tcPr>
            <w:tcW w:w="915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89EACB" w14:textId="7F268F00" w:rsidR="00897BE7" w:rsidRPr="00897BE7" w:rsidRDefault="00897BE7" w:rsidP="00763A77">
            <w:pPr>
              <w:pStyle w:val="FORMATTEXT0"/>
              <w:contextualSpacing/>
              <w:rPr>
                <w:sz w:val="18"/>
                <w:szCs w:val="18"/>
              </w:rPr>
            </w:pPr>
            <w:r w:rsidRPr="00897BE7">
              <w:rPr>
                <w:sz w:val="18"/>
                <w:szCs w:val="18"/>
              </w:rPr>
              <w:t xml:space="preserve">Вид </w:t>
            </w:r>
            <w:r w:rsidR="009732F0">
              <w:rPr>
                <w:sz w:val="18"/>
                <w:szCs w:val="18"/>
              </w:rPr>
              <w:t xml:space="preserve">(тип) </w:t>
            </w:r>
            <w:r w:rsidRPr="00897BE7">
              <w:rPr>
                <w:sz w:val="18"/>
                <w:szCs w:val="18"/>
              </w:rPr>
              <w:t xml:space="preserve">бетонной смеси </w:t>
            </w:r>
            <w:r w:rsidR="0051702D">
              <w:rPr>
                <w:sz w:val="18"/>
                <w:szCs w:val="18"/>
              </w:rPr>
              <w:t>_</w:t>
            </w:r>
            <w:r w:rsidR="0051702D" w:rsidRPr="0051702D">
              <w:rPr>
                <w:sz w:val="18"/>
                <w:szCs w:val="18"/>
              </w:rPr>
              <w:t>___________________________________________</w:t>
            </w:r>
          </w:p>
        </w:tc>
      </w:tr>
      <w:tr w:rsidR="00897BE7" w:rsidRPr="00897BE7" w14:paraId="03ABFAD2" w14:textId="77777777" w:rsidTr="00106163">
        <w:tc>
          <w:tcPr>
            <w:tcW w:w="915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506E81" w14:textId="3D3C9B62" w:rsidR="00897BE7" w:rsidRPr="00897BE7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  <w:r w:rsidRPr="00897BE7">
              <w:rPr>
                <w:sz w:val="18"/>
                <w:szCs w:val="18"/>
              </w:rPr>
              <w:t>Объем бетонной смеси в партии, м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897BE7">
              <w:rPr>
                <w:sz w:val="18"/>
                <w:szCs w:val="18"/>
              </w:rPr>
              <w:t xml:space="preserve"> </w:t>
            </w:r>
          </w:p>
        </w:tc>
      </w:tr>
      <w:tr w:rsidR="00897BE7" w:rsidRPr="00897BE7" w14:paraId="61EF71EB" w14:textId="77777777" w:rsidTr="00106163">
        <w:tc>
          <w:tcPr>
            <w:tcW w:w="315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C2075A" w14:textId="77777777" w:rsidR="00897BE7" w:rsidRPr="00897BE7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</w:p>
        </w:tc>
        <w:tc>
          <w:tcPr>
            <w:tcW w:w="6000" w:type="dxa"/>
            <w:gridSpan w:val="1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A10952" w14:textId="77777777" w:rsidR="00897BE7" w:rsidRPr="00897BE7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</w:p>
        </w:tc>
      </w:tr>
      <w:tr w:rsidR="00897BE7" w:rsidRPr="00897BE7" w14:paraId="1A46DABB" w14:textId="77777777" w:rsidTr="00106163">
        <w:tc>
          <w:tcPr>
            <w:tcW w:w="915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F22A20" w14:textId="4FA3582E" w:rsidR="00897BE7" w:rsidRPr="00897BE7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  <w:r w:rsidRPr="00897BE7">
              <w:rPr>
                <w:sz w:val="18"/>
                <w:szCs w:val="18"/>
              </w:rPr>
              <w:t>Объем бетонной смеси в загрузке, м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897BE7">
              <w:rPr>
                <w:sz w:val="18"/>
                <w:szCs w:val="18"/>
              </w:rPr>
              <w:t xml:space="preserve">, и номер транспортного средства </w:t>
            </w:r>
          </w:p>
        </w:tc>
      </w:tr>
      <w:tr w:rsidR="00897BE7" w:rsidRPr="00897BE7" w14:paraId="68CC7674" w14:textId="77777777" w:rsidTr="00106163">
        <w:tc>
          <w:tcPr>
            <w:tcW w:w="615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41E7E4" w14:textId="77777777" w:rsidR="00897BE7" w:rsidRPr="00897BE7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69D2E6" w14:textId="77777777" w:rsidR="00897BE7" w:rsidRPr="00897BE7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</w:p>
        </w:tc>
      </w:tr>
      <w:tr w:rsidR="006D38FB" w:rsidRPr="006D38FB" w14:paraId="68FD1499" w14:textId="77777777" w:rsidTr="00106163">
        <w:tc>
          <w:tcPr>
            <w:tcW w:w="915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9338F6" w14:textId="6A1F1134" w:rsidR="00897BE7" w:rsidRPr="006D38FB" w:rsidRDefault="00E711D2" w:rsidP="00AF13EF">
            <w:pPr>
              <w:pStyle w:val="FORMATTEXT0"/>
              <w:spacing w:before="120"/>
              <w:contextualSpacing/>
              <w:rPr>
                <w:sz w:val="18"/>
                <w:szCs w:val="18"/>
              </w:rPr>
            </w:pPr>
            <w:r w:rsidRPr="006D38FB">
              <w:rPr>
                <w:sz w:val="18"/>
                <w:szCs w:val="18"/>
              </w:rPr>
              <w:t>Условная маркировка заданного (нормированного) состава бетонной смеси</w:t>
            </w:r>
          </w:p>
        </w:tc>
      </w:tr>
      <w:tr w:rsidR="006D38FB" w:rsidRPr="006D38FB" w14:paraId="09257E3D" w14:textId="77777777" w:rsidTr="00106163">
        <w:tc>
          <w:tcPr>
            <w:tcW w:w="6485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0C2C9D" w14:textId="77777777" w:rsidR="00897BE7" w:rsidRPr="006D38FB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18669D" w14:textId="77777777" w:rsidR="00897BE7" w:rsidRPr="006D38FB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</w:p>
        </w:tc>
      </w:tr>
      <w:tr w:rsidR="006D38FB" w:rsidRPr="006D38FB" w14:paraId="0E96C657" w14:textId="77777777" w:rsidTr="00106163">
        <w:tc>
          <w:tcPr>
            <w:tcW w:w="915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689E88" w14:textId="6C1F5929" w:rsidR="00897BE7" w:rsidRPr="006D38FB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  <w:r w:rsidRPr="006D38FB">
              <w:rPr>
                <w:sz w:val="18"/>
                <w:szCs w:val="18"/>
              </w:rPr>
              <w:t xml:space="preserve">Материалы для производства бетонной смеси (указывают наименования, марки и характеристики материалов, а также обозначения </w:t>
            </w:r>
            <w:r w:rsidR="0051041E" w:rsidRPr="006D38FB">
              <w:rPr>
                <w:sz w:val="18"/>
                <w:szCs w:val="18"/>
              </w:rPr>
              <w:t xml:space="preserve">документов по стандартизации </w:t>
            </w:r>
            <w:r w:rsidRPr="006D38FB">
              <w:rPr>
                <w:sz w:val="18"/>
                <w:szCs w:val="18"/>
              </w:rPr>
              <w:t>на эти материалы</w:t>
            </w:r>
            <w:r w:rsidR="00706ED9" w:rsidRPr="006D38FB">
              <w:rPr>
                <w:sz w:val="18"/>
                <w:szCs w:val="18"/>
              </w:rPr>
              <w:t xml:space="preserve"> в соответствии с документами по стандартизации</w:t>
            </w:r>
            <w:r w:rsidRPr="006D38FB">
              <w:rPr>
                <w:sz w:val="18"/>
                <w:szCs w:val="18"/>
              </w:rPr>
              <w:t xml:space="preserve">): </w:t>
            </w:r>
          </w:p>
        </w:tc>
      </w:tr>
      <w:tr w:rsidR="006D38FB" w:rsidRPr="006D38FB" w14:paraId="2B275C31" w14:textId="77777777" w:rsidTr="00106163">
        <w:tc>
          <w:tcPr>
            <w:tcW w:w="915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2081FB" w14:textId="42DDDE74" w:rsidR="00897BE7" w:rsidRPr="006D38FB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  <w:r w:rsidRPr="006D38FB">
              <w:rPr>
                <w:sz w:val="18"/>
                <w:szCs w:val="18"/>
              </w:rPr>
              <w:t xml:space="preserve">- цемент </w:t>
            </w:r>
            <w:r w:rsidR="00FF7329">
              <w:rPr>
                <w:sz w:val="18"/>
                <w:szCs w:val="18"/>
              </w:rPr>
              <w:t>_______________________________________________________________________________</w:t>
            </w:r>
          </w:p>
        </w:tc>
      </w:tr>
      <w:tr w:rsidR="00897BE7" w:rsidRPr="00897BE7" w14:paraId="2817BA5E" w14:textId="77777777" w:rsidTr="00106163">
        <w:tc>
          <w:tcPr>
            <w:tcW w:w="915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7A04D2" w14:textId="4EDDD85B" w:rsidR="00897BE7" w:rsidRPr="00897BE7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  <w:r w:rsidRPr="00897BE7">
              <w:rPr>
                <w:sz w:val="18"/>
                <w:szCs w:val="18"/>
              </w:rPr>
              <w:t xml:space="preserve">- мелкий заполнитель </w:t>
            </w:r>
            <w:r w:rsidR="0051702D">
              <w:rPr>
                <w:sz w:val="18"/>
                <w:szCs w:val="18"/>
              </w:rPr>
              <w:t>____________________________________________________________________</w:t>
            </w:r>
          </w:p>
        </w:tc>
      </w:tr>
      <w:tr w:rsidR="00897BE7" w:rsidRPr="00897BE7" w14:paraId="1595953F" w14:textId="77777777" w:rsidTr="00106163">
        <w:tc>
          <w:tcPr>
            <w:tcW w:w="915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7041B5" w14:textId="66DA5635" w:rsidR="00897BE7" w:rsidRPr="00897BE7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  <w:r w:rsidRPr="00897BE7">
              <w:rPr>
                <w:sz w:val="18"/>
                <w:szCs w:val="18"/>
              </w:rPr>
              <w:t xml:space="preserve">- крупный заполнитель </w:t>
            </w:r>
            <w:r w:rsidR="0051702D" w:rsidRPr="0051702D">
              <w:rPr>
                <w:sz w:val="18"/>
                <w:szCs w:val="18"/>
              </w:rPr>
              <w:t>___________________________________________________________________.</w:t>
            </w:r>
          </w:p>
        </w:tc>
      </w:tr>
      <w:tr w:rsidR="00897BE7" w:rsidRPr="00897BE7" w14:paraId="0F8F4B69" w14:textId="77777777" w:rsidTr="00106163">
        <w:tc>
          <w:tcPr>
            <w:tcW w:w="915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BC4426" w14:textId="409C26CF" w:rsidR="00897BE7" w:rsidRPr="00897BE7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  <w:r w:rsidRPr="00897BE7">
              <w:rPr>
                <w:sz w:val="18"/>
                <w:szCs w:val="18"/>
              </w:rPr>
              <w:t xml:space="preserve">- добавки </w:t>
            </w:r>
            <w:r w:rsidR="00FF7329">
              <w:rPr>
                <w:sz w:val="18"/>
                <w:szCs w:val="18"/>
              </w:rPr>
              <w:t>_______________________________________________________________________________</w:t>
            </w:r>
          </w:p>
        </w:tc>
      </w:tr>
      <w:tr w:rsidR="00897BE7" w:rsidRPr="00897BE7" w14:paraId="05941513" w14:textId="77777777" w:rsidTr="00106163">
        <w:tc>
          <w:tcPr>
            <w:tcW w:w="915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A6BC56" w14:textId="73D541D5" w:rsidR="00897BE7" w:rsidRPr="00897BE7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  <w:r w:rsidRPr="00897BE7">
              <w:rPr>
                <w:sz w:val="18"/>
                <w:szCs w:val="18"/>
              </w:rPr>
              <w:t xml:space="preserve">- вода </w:t>
            </w:r>
            <w:r w:rsidR="00FF7329">
              <w:rPr>
                <w:sz w:val="18"/>
                <w:szCs w:val="18"/>
              </w:rPr>
              <w:t>__________________________________________________________________________________</w:t>
            </w:r>
          </w:p>
        </w:tc>
      </w:tr>
      <w:tr w:rsidR="00897BE7" w:rsidRPr="00897BE7" w14:paraId="7F439A79" w14:textId="77777777" w:rsidTr="00106163">
        <w:tc>
          <w:tcPr>
            <w:tcW w:w="915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7DC6E3" w14:textId="310C768B" w:rsidR="00897BE7" w:rsidRPr="00897BE7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  <w:r w:rsidRPr="00897BE7">
              <w:rPr>
                <w:sz w:val="18"/>
                <w:szCs w:val="18"/>
              </w:rPr>
              <w:t xml:space="preserve">- другие компоненты </w:t>
            </w:r>
            <w:r w:rsidR="00FF7329">
              <w:rPr>
                <w:sz w:val="18"/>
                <w:szCs w:val="18"/>
              </w:rPr>
              <w:t>______________________________________________________________________</w:t>
            </w:r>
          </w:p>
        </w:tc>
      </w:tr>
      <w:tr w:rsidR="00897BE7" w:rsidRPr="00897BE7" w14:paraId="15D5E4A3" w14:textId="77777777" w:rsidTr="00106163">
        <w:tc>
          <w:tcPr>
            <w:tcW w:w="915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1871E4" w14:textId="77777777" w:rsidR="00897BE7" w:rsidRPr="00897BE7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  <w:r w:rsidRPr="00897BE7">
              <w:rPr>
                <w:sz w:val="18"/>
                <w:szCs w:val="18"/>
              </w:rPr>
              <w:t xml:space="preserve">Состав бетонной смеси </w:t>
            </w:r>
          </w:p>
        </w:tc>
      </w:tr>
      <w:tr w:rsidR="00897BE7" w:rsidRPr="00897BE7" w14:paraId="3A35951E" w14:textId="77777777" w:rsidTr="00106163">
        <w:tc>
          <w:tcPr>
            <w:tcW w:w="309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F1E214" w14:textId="77777777" w:rsidR="00897BE7" w:rsidRPr="00897BE7" w:rsidRDefault="00897BE7" w:rsidP="00897BE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35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7AEB8A" w14:textId="77777777" w:rsidR="00897BE7" w:rsidRPr="00897BE7" w:rsidRDefault="00897BE7" w:rsidP="00897BE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AAD18B" w14:textId="77777777" w:rsidR="00897BE7" w:rsidRPr="00897BE7" w:rsidRDefault="00897BE7" w:rsidP="00897BE7">
            <w:pPr>
              <w:contextualSpacing/>
              <w:rPr>
                <w:sz w:val="18"/>
                <w:szCs w:val="18"/>
              </w:rPr>
            </w:pPr>
          </w:p>
        </w:tc>
      </w:tr>
      <w:tr w:rsidR="00E122BF" w:rsidRPr="00897BE7" w14:paraId="58B87373" w14:textId="77777777" w:rsidTr="00106163">
        <w:trPr>
          <w:trHeight w:val="94"/>
        </w:trPr>
        <w:tc>
          <w:tcPr>
            <w:tcW w:w="3091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A66EA6" w14:textId="0548EEDC" w:rsidR="00E122BF" w:rsidRPr="00897BE7" w:rsidRDefault="00E122BF" w:rsidP="00763A77">
            <w:pPr>
              <w:pStyle w:val="FORMATTEXT0"/>
              <w:contextualSpacing/>
              <w:jc w:val="center"/>
              <w:rPr>
                <w:sz w:val="18"/>
                <w:szCs w:val="18"/>
              </w:rPr>
            </w:pPr>
            <w:r w:rsidRPr="00897BE7">
              <w:rPr>
                <w:sz w:val="18"/>
                <w:szCs w:val="18"/>
              </w:rPr>
              <w:lastRenderedPageBreak/>
              <w:t xml:space="preserve">Наименование </w:t>
            </w:r>
            <w:r w:rsidR="00763A77" w:rsidRPr="00897BE7">
              <w:rPr>
                <w:sz w:val="18"/>
                <w:szCs w:val="18"/>
              </w:rPr>
              <w:t>материал</w:t>
            </w:r>
            <w:r w:rsidR="00763A77">
              <w:rPr>
                <w:sz w:val="18"/>
                <w:szCs w:val="18"/>
              </w:rPr>
              <w:t>а</w:t>
            </w:r>
          </w:p>
        </w:tc>
        <w:tc>
          <w:tcPr>
            <w:tcW w:w="60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EFAC78" w14:textId="5395FD76" w:rsidR="00E122BF" w:rsidRPr="00E122BF" w:rsidRDefault="00E122BF" w:rsidP="00E122BF">
            <w:pPr>
              <w:pStyle w:val="FORMATTEXT0"/>
              <w:contextualSpacing/>
              <w:jc w:val="center"/>
              <w:rPr>
                <w:sz w:val="18"/>
                <w:szCs w:val="18"/>
                <w:vertAlign w:val="superscript"/>
              </w:rPr>
            </w:pPr>
            <w:r w:rsidRPr="00897BE7">
              <w:rPr>
                <w:sz w:val="18"/>
                <w:szCs w:val="18"/>
              </w:rPr>
              <w:t>Состав бетонной смеси, кг/м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</w:tr>
      <w:tr w:rsidR="00E122BF" w:rsidRPr="00897BE7" w14:paraId="503A5BA9" w14:textId="77777777" w:rsidTr="00106163">
        <w:tc>
          <w:tcPr>
            <w:tcW w:w="3091" w:type="dxa"/>
            <w:gridSpan w:val="7"/>
            <w:vMerge/>
            <w:tcBorders>
              <w:left w:val="single" w:sz="6" w:space="0" w:color="auto"/>
              <w:bottom w:val="double" w:sz="2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5F1A43" w14:textId="77777777" w:rsidR="00E122BF" w:rsidRPr="00897BE7" w:rsidRDefault="00E122BF" w:rsidP="00897BE7">
            <w:pPr>
              <w:pStyle w:val="FORMATTEXT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029" w:type="dxa"/>
            <w:gridSpan w:val="7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7F30B7" w14:textId="09AC7B26" w:rsidR="00E122BF" w:rsidRPr="002C1810" w:rsidRDefault="00706ED9" w:rsidP="00E122BF">
            <w:pPr>
              <w:pStyle w:val="FORMATTEXT0"/>
              <w:contextualSpacing/>
              <w:jc w:val="center"/>
              <w:rPr>
                <w:sz w:val="18"/>
                <w:szCs w:val="18"/>
              </w:rPr>
            </w:pPr>
            <w:r w:rsidRPr="002C1810">
              <w:rPr>
                <w:sz w:val="18"/>
                <w:szCs w:val="18"/>
              </w:rPr>
              <w:t>З</w:t>
            </w:r>
            <w:r w:rsidR="00E122BF" w:rsidRPr="002C1810">
              <w:rPr>
                <w:sz w:val="18"/>
                <w:szCs w:val="18"/>
              </w:rPr>
              <w:t>аданный</w:t>
            </w: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7CB50C" w14:textId="3AECDE04" w:rsidR="00E122BF" w:rsidRPr="002C1810" w:rsidRDefault="002C1810" w:rsidP="00E122BF">
            <w:pPr>
              <w:pStyle w:val="FORMATTEXT0"/>
              <w:contextualSpacing/>
              <w:jc w:val="center"/>
              <w:rPr>
                <w:sz w:val="18"/>
                <w:szCs w:val="18"/>
              </w:rPr>
            </w:pPr>
            <w:r w:rsidRPr="002C1810">
              <w:rPr>
                <w:sz w:val="18"/>
                <w:szCs w:val="18"/>
              </w:rPr>
              <w:t>Ф</w:t>
            </w:r>
            <w:r w:rsidR="00E122BF" w:rsidRPr="002C1810">
              <w:rPr>
                <w:sz w:val="18"/>
                <w:szCs w:val="18"/>
              </w:rPr>
              <w:t>актический в данной загрузке</w:t>
            </w:r>
          </w:p>
        </w:tc>
      </w:tr>
      <w:tr w:rsidR="00897BE7" w:rsidRPr="00897BE7" w14:paraId="6AA68582" w14:textId="77777777" w:rsidTr="00106163">
        <w:tc>
          <w:tcPr>
            <w:tcW w:w="3091" w:type="dxa"/>
            <w:gridSpan w:val="7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DB351D" w14:textId="77777777" w:rsidR="00897BE7" w:rsidRPr="00897BE7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  <w:r w:rsidRPr="00897BE7">
              <w:rPr>
                <w:sz w:val="18"/>
                <w:szCs w:val="18"/>
              </w:rPr>
              <w:t>Цемент</w:t>
            </w:r>
          </w:p>
        </w:tc>
        <w:tc>
          <w:tcPr>
            <w:tcW w:w="3029" w:type="dxa"/>
            <w:gridSpan w:val="7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9187C2" w14:textId="77777777" w:rsidR="00897BE7" w:rsidRPr="00444E43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</w:p>
        </w:tc>
        <w:tc>
          <w:tcPr>
            <w:tcW w:w="3030" w:type="dxa"/>
            <w:gridSpan w:val="5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11D85E" w14:textId="77777777" w:rsidR="00897BE7" w:rsidRPr="00444E43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</w:p>
        </w:tc>
      </w:tr>
      <w:tr w:rsidR="00897BE7" w:rsidRPr="00897BE7" w14:paraId="12FDC6D7" w14:textId="77777777" w:rsidTr="00106163">
        <w:tc>
          <w:tcPr>
            <w:tcW w:w="3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5CB3B5" w14:textId="77777777" w:rsidR="00897BE7" w:rsidRPr="00897BE7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  <w:r w:rsidRPr="00897BE7">
              <w:rPr>
                <w:sz w:val="18"/>
                <w:szCs w:val="18"/>
              </w:rPr>
              <w:t>Мелкий заполнитель</w:t>
            </w:r>
          </w:p>
        </w:tc>
        <w:tc>
          <w:tcPr>
            <w:tcW w:w="30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66D450" w14:textId="77777777" w:rsidR="00897BE7" w:rsidRPr="00897BE7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EBC552" w14:textId="77777777" w:rsidR="00897BE7" w:rsidRPr="00897BE7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</w:p>
        </w:tc>
      </w:tr>
      <w:tr w:rsidR="00897BE7" w:rsidRPr="00897BE7" w14:paraId="03069C37" w14:textId="77777777" w:rsidTr="00106163">
        <w:tc>
          <w:tcPr>
            <w:tcW w:w="3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C1D6E3" w14:textId="77777777" w:rsidR="00897BE7" w:rsidRPr="00897BE7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  <w:r w:rsidRPr="00897BE7">
              <w:rPr>
                <w:sz w:val="18"/>
                <w:szCs w:val="18"/>
              </w:rPr>
              <w:t>Крупный заполнитель</w:t>
            </w:r>
          </w:p>
        </w:tc>
        <w:tc>
          <w:tcPr>
            <w:tcW w:w="30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5D7F75" w14:textId="77777777" w:rsidR="00897BE7" w:rsidRPr="00897BE7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EF7FCC" w14:textId="77777777" w:rsidR="00897BE7" w:rsidRPr="00897BE7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</w:p>
        </w:tc>
      </w:tr>
      <w:tr w:rsidR="00897BE7" w:rsidRPr="00897BE7" w14:paraId="74BA28B1" w14:textId="77777777" w:rsidTr="00106163">
        <w:tc>
          <w:tcPr>
            <w:tcW w:w="3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A1BDB4" w14:textId="77777777" w:rsidR="00897BE7" w:rsidRDefault="0051702D" w:rsidP="00897BE7">
            <w:pPr>
              <w:pStyle w:val="FORMATTEXT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897BE7" w:rsidRPr="00897BE7">
              <w:rPr>
                <w:sz w:val="18"/>
                <w:szCs w:val="18"/>
              </w:rPr>
              <w:t>обавки</w:t>
            </w:r>
          </w:p>
          <w:p w14:paraId="2FA39B0F" w14:textId="66445D0B" w:rsidR="007712EB" w:rsidRPr="00897BE7" w:rsidRDefault="007712EB" w:rsidP="00897BE7">
            <w:pPr>
              <w:pStyle w:val="FORMATTEXT0"/>
              <w:contextualSpacing/>
              <w:rPr>
                <w:sz w:val="18"/>
                <w:szCs w:val="18"/>
              </w:rPr>
            </w:pPr>
          </w:p>
        </w:tc>
        <w:tc>
          <w:tcPr>
            <w:tcW w:w="30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806751" w14:textId="77777777" w:rsidR="00897BE7" w:rsidRPr="00897BE7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08693E" w14:textId="77777777" w:rsidR="00897BE7" w:rsidRPr="00897BE7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</w:p>
        </w:tc>
      </w:tr>
      <w:tr w:rsidR="00897BE7" w:rsidRPr="00897BE7" w14:paraId="602E2FA2" w14:textId="77777777" w:rsidTr="00106163">
        <w:tc>
          <w:tcPr>
            <w:tcW w:w="3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8EB758" w14:textId="77777777" w:rsidR="00897BE7" w:rsidRPr="00897BE7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  <w:r w:rsidRPr="00897BE7">
              <w:rPr>
                <w:sz w:val="18"/>
                <w:szCs w:val="18"/>
              </w:rPr>
              <w:t>Вода</w:t>
            </w:r>
          </w:p>
        </w:tc>
        <w:tc>
          <w:tcPr>
            <w:tcW w:w="30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1C9CA4" w14:textId="77777777" w:rsidR="00897BE7" w:rsidRPr="00897BE7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B1E1BF" w14:textId="77777777" w:rsidR="00897BE7" w:rsidRPr="00897BE7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</w:p>
        </w:tc>
      </w:tr>
      <w:tr w:rsidR="00897BE7" w:rsidRPr="00897BE7" w14:paraId="4371D09A" w14:textId="77777777" w:rsidTr="00106163">
        <w:tc>
          <w:tcPr>
            <w:tcW w:w="3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E63796" w14:textId="77777777" w:rsidR="00897BE7" w:rsidRPr="00897BE7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  <w:r w:rsidRPr="00897BE7">
              <w:rPr>
                <w:sz w:val="18"/>
                <w:szCs w:val="18"/>
              </w:rPr>
              <w:t>Другие компоненты</w:t>
            </w:r>
          </w:p>
        </w:tc>
        <w:tc>
          <w:tcPr>
            <w:tcW w:w="30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EF5840" w14:textId="77777777" w:rsidR="00897BE7" w:rsidRPr="00897BE7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19522A" w14:textId="77777777" w:rsidR="00897BE7" w:rsidRPr="00897BE7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</w:p>
        </w:tc>
      </w:tr>
    </w:tbl>
    <w:p w14:paraId="005C7865" w14:textId="0158D31E" w:rsidR="00897BE7" w:rsidRPr="00897BE7" w:rsidRDefault="00897BE7" w:rsidP="00897BE7">
      <w:pPr>
        <w:contextualSpacing/>
        <w:rPr>
          <w:sz w:val="18"/>
          <w:szCs w:val="1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382"/>
        <w:gridCol w:w="8"/>
        <w:gridCol w:w="200"/>
        <w:gridCol w:w="1910"/>
        <w:gridCol w:w="480"/>
        <w:gridCol w:w="237"/>
        <w:gridCol w:w="3827"/>
        <w:gridCol w:w="106"/>
      </w:tblGrid>
      <w:tr w:rsidR="00897BE7" w:rsidRPr="00897BE7" w14:paraId="6851D74C" w14:textId="77777777" w:rsidTr="004C5AA5">
        <w:trPr>
          <w:trHeight w:val="629"/>
        </w:trPr>
        <w:tc>
          <w:tcPr>
            <w:tcW w:w="915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F3BC4B" w14:textId="77777777" w:rsidR="00FF7329" w:rsidRDefault="00897BE7" w:rsidP="00FF7329">
            <w:pPr>
              <w:pStyle w:val="FORMATTEXT0"/>
              <w:contextualSpacing/>
              <w:jc w:val="both"/>
              <w:rPr>
                <w:sz w:val="18"/>
                <w:szCs w:val="18"/>
              </w:rPr>
            </w:pPr>
            <w:r w:rsidRPr="00897BE7">
              <w:rPr>
                <w:sz w:val="18"/>
                <w:szCs w:val="18"/>
              </w:rPr>
              <w:t>Класс материалов по удельной эффективной</w:t>
            </w:r>
          </w:p>
          <w:p w14:paraId="3BA7731A" w14:textId="77777777" w:rsidR="00FF7329" w:rsidRDefault="00897BE7" w:rsidP="00FF7329">
            <w:pPr>
              <w:pStyle w:val="FORMATTEXT0"/>
              <w:contextualSpacing/>
              <w:jc w:val="both"/>
              <w:rPr>
                <w:sz w:val="18"/>
                <w:szCs w:val="18"/>
              </w:rPr>
            </w:pPr>
            <w:r w:rsidRPr="00897BE7">
              <w:rPr>
                <w:sz w:val="18"/>
                <w:szCs w:val="18"/>
              </w:rPr>
              <w:t>активн</w:t>
            </w:r>
            <w:r w:rsidR="00FF7329">
              <w:rPr>
                <w:sz w:val="18"/>
                <w:szCs w:val="18"/>
              </w:rPr>
              <w:t>ости естественных радионуклидов</w:t>
            </w:r>
          </w:p>
          <w:p w14:paraId="6B2AE9A2" w14:textId="473C422E" w:rsidR="00897BE7" w:rsidRPr="00897BE7" w:rsidRDefault="00897BE7" w:rsidP="00FF7329">
            <w:pPr>
              <w:pStyle w:val="FORMATTEXT0"/>
              <w:contextualSpacing/>
              <w:jc w:val="both"/>
              <w:rPr>
                <w:sz w:val="18"/>
                <w:szCs w:val="18"/>
              </w:rPr>
            </w:pPr>
            <w:r w:rsidRPr="00897BE7">
              <w:rPr>
                <w:sz w:val="18"/>
                <w:szCs w:val="18"/>
              </w:rPr>
              <w:t>и значение</w:t>
            </w:r>
            <w:r w:rsidR="00977A2C">
              <w:rPr>
                <w:sz w:val="18"/>
                <w:szCs w:val="18"/>
              </w:rPr>
              <w:t xml:space="preserve"> </w:t>
            </w:r>
            <w:proofErr w:type="spellStart"/>
            <w:r w:rsidR="00977A2C" w:rsidRPr="00977A2C">
              <w:rPr>
                <w:i/>
                <w:sz w:val="18"/>
                <w:szCs w:val="18"/>
              </w:rPr>
              <w:t>А</w:t>
            </w:r>
            <w:r w:rsidR="00977A2C" w:rsidRPr="00977A2C">
              <w:rPr>
                <w:sz w:val="18"/>
                <w:szCs w:val="18"/>
                <w:vertAlign w:val="subscript"/>
              </w:rPr>
              <w:t>эфф</w:t>
            </w:r>
            <w:proofErr w:type="spellEnd"/>
            <w:r w:rsidRPr="00897BE7">
              <w:rPr>
                <w:sz w:val="18"/>
                <w:szCs w:val="18"/>
              </w:rPr>
              <w:t xml:space="preserve">, Бк/кг </w:t>
            </w:r>
            <w:r w:rsidR="00FF7329">
              <w:rPr>
                <w:sz w:val="18"/>
                <w:szCs w:val="18"/>
              </w:rPr>
              <w:t xml:space="preserve">                                        _________________________________________________</w:t>
            </w:r>
          </w:p>
        </w:tc>
      </w:tr>
      <w:tr w:rsidR="00897BE7" w:rsidRPr="00897BE7" w14:paraId="50AD0F9E" w14:textId="77777777" w:rsidTr="00D74D0A">
        <w:tc>
          <w:tcPr>
            <w:tcW w:w="915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7F3F52" w14:textId="77777777" w:rsidR="00897BE7" w:rsidRPr="00897BE7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</w:p>
        </w:tc>
      </w:tr>
      <w:tr w:rsidR="00897BE7" w:rsidRPr="00897BE7" w14:paraId="137B26F8" w14:textId="77777777" w:rsidTr="00D74D0A"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3D10B8" w14:textId="77777777" w:rsidR="00897BE7" w:rsidRPr="00897BE7" w:rsidRDefault="00897BE7" w:rsidP="00897BE7">
            <w:pPr>
              <w:pStyle w:val="FORMATTEXT0"/>
              <w:contextualSpacing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B72109" w14:textId="3FE22B38" w:rsidR="00897BE7" w:rsidRPr="00897BE7" w:rsidRDefault="00897BE7" w:rsidP="00977A2C">
            <w:pPr>
              <w:pStyle w:val="FORMATTEXT0"/>
              <w:contextualSpacing/>
              <w:rPr>
                <w:sz w:val="18"/>
                <w:szCs w:val="18"/>
              </w:rPr>
            </w:pPr>
            <w:r w:rsidRPr="00897BE7">
              <w:rPr>
                <w:sz w:val="18"/>
                <w:szCs w:val="18"/>
              </w:rPr>
              <w:t xml:space="preserve">Дата выдачи </w:t>
            </w:r>
            <w:r w:rsidR="00977A2C">
              <w:rPr>
                <w:sz w:val="18"/>
                <w:szCs w:val="18"/>
              </w:rPr>
              <w:t>«</w:t>
            </w:r>
            <w:r w:rsidRPr="00897BE7">
              <w:rPr>
                <w:sz w:val="18"/>
                <w:szCs w:val="18"/>
              </w:rPr>
              <w:t>____</w:t>
            </w:r>
            <w:r w:rsidR="00977A2C">
              <w:rPr>
                <w:sz w:val="18"/>
                <w:szCs w:val="18"/>
              </w:rPr>
              <w:t xml:space="preserve">» </w:t>
            </w:r>
            <w:r w:rsidRPr="00897BE7">
              <w:rPr>
                <w:sz w:val="18"/>
                <w:szCs w:val="18"/>
              </w:rPr>
              <w:t xml:space="preserve">_____________20     г. </w:t>
            </w:r>
          </w:p>
        </w:tc>
      </w:tr>
      <w:tr w:rsidR="002E18B9" w14:paraId="15E064D5" w14:textId="77777777" w:rsidTr="00106163">
        <w:trPr>
          <w:gridAfter w:val="1"/>
          <w:wAfter w:w="106" w:type="dxa"/>
        </w:trPr>
        <w:tc>
          <w:tcPr>
            <w:tcW w:w="2390" w:type="dxa"/>
            <w:gridSpan w:val="2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0E8BBF" w14:textId="77777777" w:rsidR="002E18B9" w:rsidRDefault="002E18B9" w:rsidP="00EE4AA2">
            <w:pPr>
              <w:jc w:val="both"/>
              <w:rPr>
                <w:strike/>
                <w:sz w:val="18"/>
                <w:szCs w:val="18"/>
              </w:rPr>
            </w:pPr>
          </w:p>
          <w:p w14:paraId="22276CE1" w14:textId="77777777" w:rsidR="002E18B9" w:rsidRDefault="002E18B9" w:rsidP="00EE4AA2">
            <w:pPr>
              <w:jc w:val="both"/>
            </w:pPr>
            <w:r w:rsidRPr="004C5AA5">
              <w:t>Лицо</w:t>
            </w:r>
            <w:r>
              <w:t>,</w:t>
            </w:r>
            <w:r w:rsidRPr="004C5AA5">
              <w:t xml:space="preserve"> ответственное за качество </w:t>
            </w:r>
            <w:r>
              <w:t>выпускаемой продукции</w:t>
            </w:r>
          </w:p>
          <w:p w14:paraId="3AAAE277" w14:textId="15A98EE5" w:rsidR="002E18B9" w:rsidRPr="004C5AA5" w:rsidRDefault="002E18B9" w:rsidP="00EE4AA2">
            <w:pPr>
              <w:jc w:val="both"/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vAlign w:val="bottom"/>
          </w:tcPr>
          <w:p w14:paraId="3A989C70" w14:textId="5383C6EA" w:rsidR="002E18B9" w:rsidRPr="004C5AA5" w:rsidRDefault="002E18B9" w:rsidP="00106163">
            <w:pPr>
              <w:rPr>
                <w:strike/>
                <w:sz w:val="18"/>
                <w:szCs w:val="18"/>
              </w:rPr>
            </w:pPr>
            <w:r w:rsidRPr="004C5AA5">
              <w:rPr>
                <w:sz w:val="18"/>
                <w:szCs w:val="18"/>
              </w:rPr>
              <w:t>/</w:t>
            </w:r>
          </w:p>
        </w:tc>
        <w:tc>
          <w:tcPr>
            <w:tcW w:w="2390" w:type="dxa"/>
            <w:gridSpan w:val="2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B651AD" w14:textId="0172D9C0" w:rsidR="002E18B9" w:rsidRPr="004C5AA5" w:rsidRDefault="002E18B9" w:rsidP="00EE4AA2">
            <w:pPr>
              <w:pStyle w:val="FORMATTEXT0"/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bottom"/>
          </w:tcPr>
          <w:p w14:paraId="6C681D48" w14:textId="1F06A7F6" w:rsidR="002E18B9" w:rsidRPr="004C5AA5" w:rsidRDefault="002E18B9" w:rsidP="002E18B9">
            <w:pPr>
              <w:pStyle w:val="FORMATTEXT0"/>
              <w:rPr>
                <w:sz w:val="18"/>
                <w:szCs w:val="18"/>
              </w:rPr>
            </w:pPr>
            <w:r w:rsidRPr="004C5AA5">
              <w:rPr>
                <w:sz w:val="18"/>
                <w:szCs w:val="18"/>
              </w:rPr>
              <w:t>/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383F46" w14:textId="754CFAF0" w:rsidR="002E18B9" w:rsidRDefault="002E18B9" w:rsidP="00EE4AA2">
            <w:pPr>
              <w:pStyle w:val="FORMATTEXT0"/>
              <w:rPr>
                <w:sz w:val="18"/>
                <w:szCs w:val="18"/>
              </w:rPr>
            </w:pPr>
          </w:p>
        </w:tc>
      </w:tr>
      <w:tr w:rsidR="004C5AA5" w14:paraId="1E5A63A0" w14:textId="77777777" w:rsidTr="00106163">
        <w:trPr>
          <w:gridAfter w:val="1"/>
          <w:wAfter w:w="106" w:type="dxa"/>
        </w:trPr>
        <w:tc>
          <w:tcPr>
            <w:tcW w:w="2382" w:type="dxa"/>
            <w:tcBorders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88F15B" w14:textId="0F1FB617" w:rsidR="004C5AA5" w:rsidRDefault="002E18B9" w:rsidP="00EE4AA2">
            <w:pPr>
              <w:pStyle w:val="FORMATTEXT0"/>
              <w:rPr>
                <w:sz w:val="18"/>
                <w:szCs w:val="18"/>
              </w:rPr>
            </w:pPr>
            <w:r w:rsidRPr="0010616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EB8435" wp14:editId="7111D397">
                      <wp:simplePos x="0" y="0"/>
                      <wp:positionH relativeFrom="column">
                        <wp:posOffset>68897</wp:posOffset>
                      </wp:positionH>
                      <wp:positionV relativeFrom="paragraph">
                        <wp:posOffset>-71438</wp:posOffset>
                      </wp:positionV>
                      <wp:extent cx="1181100" cy="0"/>
                      <wp:effectExtent l="0" t="0" r="19050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FF898C1" id="Прямая соединительная линия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4pt,-5.65pt" to="98.4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/Xj6wEAAOkDAAAOAAAAZHJzL2Uyb0RvYy54bWysU0uO1DAQ3SNxB8t7OskgmlHU6VnMCDYI&#10;WnwO4HHsjoV/sk0nvQPWSH0ErsCCkUYa4AzJjSg76QwChBBi49jleq/qPVdWZ52SaMecF0ZXuFjk&#10;GDFNTS30tsKvXj66d4qRD0TXRBrNKrxnHp+t795ZtbZkJ6YxsmYOAYn2ZWsr3IRgyyzztGGK+IWx&#10;TMMlN06RAEe3zWpHWmBXMjvJ82XWGldbZyjzHqIX4yVeJ37OGQ3POPcsIFlh6C2k1aX1Mq7ZekXK&#10;rSO2EXRqg/xDF4oIDUVnqgsSCHrjxC9USlBnvOFhQY3KDOeCsqQB1BT5T2peNMSypAXM8Xa2yf8/&#10;Wvp0t3FI1BVeYqSJgifqPw5vh0P/pf80HNDwrv/WX/Wf++v+a389vIf9zfAB9vGyv5nCB7SMTrbW&#10;l0B4rjduOnm7cdGWjjsVvyAYdcn9/ew+6wKiECyK06LI4ZHo8S67BVrnw2NmFIqbCkuhozGkJLsn&#10;PkAxSD2mxLDUqK3w/eLhg9hXFhsbW0m7sJdszHrOOIiPxRNbGjt2Lh3aERiY+nWR4JEPMiOECyln&#10;UP5n0JQbYSyN4t8C5+xU0egwA5XQxv2uauiOrfIx/6h61BplX5p6nx4m2QHzlFybZj8O7I/nBL/9&#10;Q9ffAQAA//8DAFBLAwQUAAYACAAAACEAq/dxQtwAAAAKAQAADwAAAGRycy9kb3ducmV2LnhtbEyP&#10;wU7DMBBE70j8g7VIXFDrhIqKpnGqUoQQtzb0A9x4iSPidWS7bfr3bCUkOM7saPZNuRpdL04YYudJ&#10;QT7NQCA13nTUKth/vk2eQcSkyejeEyq4YIRVdXtT6sL4M+3wVKdWcAnFQiuwKQ2FlLGx6HSc+gGJ&#10;b18+OJ1YhlaaoM9c7nr5mGVz6XRH/MHqATcWm+/66BSYlzzE3fuT3dfb14fLdmY2H+uk1P3duF6C&#10;SDimvzBc8RkdKmY6+COZKHrWGZMnBZM8n4G4BhZzdg6/jqxK+X9C9QMAAP//AwBQSwECLQAUAAYA&#10;CAAAACEAtoM4kv4AAADhAQAAEwAAAAAAAAAAAAAAAAAAAAAAW0NvbnRlbnRfVHlwZXNdLnhtbFBL&#10;AQItABQABgAIAAAAIQA4/SH/1gAAAJQBAAALAAAAAAAAAAAAAAAAAC8BAABfcmVscy8ucmVsc1BL&#10;AQItABQABgAIAAAAIQD1n/Xj6wEAAOkDAAAOAAAAAAAAAAAAAAAAAC4CAABkcnMvZTJvRG9jLnht&#10;bFBLAQItABQABgAIAAAAIQCr93FC3AAAAAoBAAAPAAAAAAAAAAAAAAAAAEUEAABkcnMvZG93bnJl&#10;di54bWxQSwUGAAAAAAQABADzAAAATgUAAAAA&#10;" strokecolor="black [3040]" strokeweight=".25pt"/>
                  </w:pict>
                </mc:Fallback>
              </mc:AlternateContent>
            </w:r>
            <w:r w:rsidR="00FF7329">
              <w:rPr>
                <w:sz w:val="18"/>
                <w:szCs w:val="18"/>
              </w:rPr>
              <w:t xml:space="preserve">          (</w:t>
            </w:r>
            <w:proofErr w:type="gramStart"/>
            <w:r w:rsidR="00FF7329">
              <w:rPr>
                <w:sz w:val="18"/>
                <w:szCs w:val="18"/>
              </w:rPr>
              <w:t>д</w:t>
            </w:r>
            <w:r w:rsidR="004C5AA5">
              <w:rPr>
                <w:sz w:val="18"/>
                <w:szCs w:val="18"/>
              </w:rPr>
              <w:t xml:space="preserve">олжность)   </w:t>
            </w:r>
            <w:proofErr w:type="gramEnd"/>
            <w:r w:rsidR="004C5AA5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208" w:type="dxa"/>
            <w:gridSpan w:val="2"/>
            <w:tcBorders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A00FD2" w14:textId="7877FD7F" w:rsidR="004C5AA5" w:rsidRDefault="004C5AA5" w:rsidP="00106163">
            <w:pPr>
              <w:pStyle w:val="FORMATTEXT0"/>
              <w:jc w:val="center"/>
              <w:rPr>
                <w:sz w:val="18"/>
                <w:szCs w:val="18"/>
              </w:rPr>
            </w:pPr>
          </w:p>
        </w:tc>
        <w:tc>
          <w:tcPr>
            <w:tcW w:w="2390" w:type="dxa"/>
            <w:gridSpan w:val="2"/>
            <w:tcBorders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8BA402" w14:textId="34D8E3DF" w:rsidR="004C5AA5" w:rsidRDefault="002E18B9" w:rsidP="00106163">
            <w:pPr>
              <w:pStyle w:val="FORMATTEXT0"/>
              <w:jc w:val="center"/>
              <w:rPr>
                <w:sz w:val="18"/>
                <w:szCs w:val="18"/>
              </w:rPr>
            </w:pPr>
            <w:r w:rsidRPr="0010616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06BA1E" wp14:editId="6047D086">
                      <wp:simplePos x="0" y="0"/>
                      <wp:positionH relativeFrom="column">
                        <wp:posOffset>153353</wp:posOffset>
                      </wp:positionH>
                      <wp:positionV relativeFrom="paragraph">
                        <wp:posOffset>-69850</wp:posOffset>
                      </wp:positionV>
                      <wp:extent cx="1181100" cy="0"/>
                      <wp:effectExtent l="0" t="0" r="19050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4819BA7" id="Прямая соединительная линия 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1pt,-5.5pt" to="105.1pt,-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cjz6wEAAOkDAAAOAAAAZHJzL2Uyb0RvYy54bWysU0uO1DAQ3SNxB8t7Oskg6FHU6VnMCDYI&#10;WnwO4HHsjoV/sk0nvQPWSH0ErsCCkUYa4AzJjSg76QwChBBi49jleq/qPVdWZ52SaMecF0ZXuFjk&#10;GDFNTS30tsKvXj66d4qRD0TXRBrNKrxnHp+t795ZtbZkJ6YxsmYOAYn2ZWsr3IRgyyzztGGK+IWx&#10;TMMlN06RAEe3zWpHWmBXMjvJ84dZa1xtnaHMe4hejJd4nfg5ZzQ849yzgGSFobeQVpfWy7hm6xUp&#10;t47YRtCpDfIPXSgiNBSdqS5IIOiNE79QKUGd8YaHBTUqM5wLypIGUFPkP6l50RDLkhYwx9vZJv//&#10;aOnT3cYhUVd4iZEmCp6o/zi8HQ79l/7TcEDDu/5bf9V/7q/7r/318B72N8MH2MfL/mYKH9AyOtla&#10;XwLhud646eTtxkVbOu5U/IJg1CX397P7rAuIQrAoTosih0eix7vsFmidD4+ZUShuKiyFjsaQkuye&#10;+ADFIPWYEsNSo7bC94vlg9hXFhsbW0m7sJdszHrOOIiPxRNbGjt2Lh3aERiY+nWR4JEPMiOECyln&#10;UP5n0JQbYSyN4t8C5+xU0egwA5XQxv2uauiOrfIx/6h61BplX5p6nx4m2QHzlFybZj8O7I/nBL/9&#10;Q9ffAQAA//8DAFBLAwQUAAYACAAAACEA1lLHgNwAAAAKAQAADwAAAGRycy9kb3ducmV2LnhtbEyP&#10;20rDQBCG7wXfYRnBG2k3Gw+UNJtSKyLetbEPsM2O2WB2NmS3bfr2jiDo5fzz8R/K1eR7ccIxdoE0&#10;qHkGAqkJtqNWw/7jdbYAEZMha/pAqOGCEVbV9VVpChvOtMNTnVrBJhQLo8GlNBRSxsahN3EeBiT+&#10;fYbRm8Tn2Eo7mjOb+17mWfYkvemIE5wZcOOw+aqPXoN9VmPcvT26fb19ubts7+3mfZ20vr2Z1ksQ&#10;Caf0B8NPfa4OFXc6hCPZKHoN+UPOpIaZUryJgVxlrBx+FVmV8v+E6hsAAP//AwBQSwECLQAUAAYA&#10;CAAAACEAtoM4kv4AAADhAQAAEwAAAAAAAAAAAAAAAAAAAAAAW0NvbnRlbnRfVHlwZXNdLnhtbFBL&#10;AQItABQABgAIAAAAIQA4/SH/1gAAAJQBAAALAAAAAAAAAAAAAAAAAC8BAABfcmVscy8ucmVsc1BL&#10;AQItABQABgAIAAAAIQB6Ocjz6wEAAOkDAAAOAAAAAAAAAAAAAAAAAC4CAABkcnMvZTJvRG9jLnht&#10;bFBLAQItABQABgAIAAAAIQDWUseA3AAAAAoBAAAPAAAAAAAAAAAAAAAAAEUEAABkcnMvZG93bnJl&#10;di54bWxQSwUGAAAAAAQABADzAAAATgUAAAAA&#10;" strokecolor="black [3040]" strokeweight=".25pt"/>
                  </w:pict>
                </mc:Fallback>
              </mc:AlternateContent>
            </w:r>
            <w:r>
              <w:rPr>
                <w:sz w:val="18"/>
                <w:szCs w:val="18"/>
              </w:rPr>
              <w:t>(Ф.И.О.)</w:t>
            </w:r>
          </w:p>
        </w:tc>
        <w:tc>
          <w:tcPr>
            <w:tcW w:w="237" w:type="dxa"/>
            <w:tcBorders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1FCDD2" w14:textId="3F23F9A1" w:rsidR="004C5AA5" w:rsidRDefault="004C5AA5" w:rsidP="00FF7329">
            <w:pPr>
              <w:pStyle w:val="FORMATTEXT0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27DD1D" w14:textId="17CDBA10" w:rsidR="004C5AA5" w:rsidRDefault="002E18B9" w:rsidP="00EE4AA2">
            <w:pPr>
              <w:pStyle w:val="FORMATTEXT0"/>
              <w:rPr>
                <w:sz w:val="18"/>
                <w:szCs w:val="18"/>
              </w:rPr>
            </w:pPr>
            <w:r w:rsidRPr="0010616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37327A" wp14:editId="4FF2AD9A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-76200</wp:posOffset>
                      </wp:positionV>
                      <wp:extent cx="1181100" cy="0"/>
                      <wp:effectExtent l="0" t="0" r="19050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7B5F31F" id="Прямая соединительная линия 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pt,-6pt" to="105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UC6wEAAOkDAAAOAAAAZHJzL2Uyb0RvYy54bWysU0uO1DAQ3SNxB8t7OskgoBV1ehYzgg2C&#10;Fp8DeBy7Y+GfbNNJ74A1Uh+BK7AAaaQBzpDciLKTzowGhBBi49jleq/qPVdWp52SaMecF0ZXuFjk&#10;GDFNTS30tsKvXz2+t8TIB6JrIo1mFd4zj0/Xd++sWluyE9MYWTOHgET7srUVbkKwZZZ52jBF/MJY&#10;puGSG6dIgKPbZrUjLbArmZ3k+cOsNa62zlDmPUTPx0u8TvycMxqec+5ZQLLC0FtIq0vrRVyz9YqU&#10;W0dsI+jUBvmHLhQRGorOVOckEPTWiV+olKDOeMPDghqVGc4FZUkDqCnyW2peNsSypAXM8Xa2yf8/&#10;Wvpst3FI1BWGh9JEwRP1n4Z3w6H/1n8eDmh43//ov/Zf+sv+e385fID91fAR9vGyv5rCB7SMTrbW&#10;l0B4pjduOnm7cdGWjjsVvyAYdcn9/ew+6wKiECyKZVHk8Ej0eJddA63z4QkzCsVNhaXQ0RhSkt1T&#10;H6AYpB5TYlhq1Fb4fvHoQewri42NraRd2Es2Zr1gHMTH4oktjR07kw7tCAxM/aZI8MgHmRHChZQz&#10;KP8zaMqNMJZG8W+Bc3aqaHSYgUpo435XNXTHVvmYf1Q9ao2yL0y9Tw+T7IB5Sq5Nsx8H9uY5wa//&#10;0PVPAAAA//8DAFBLAwQUAAYACAAAACEAZ9J+nt0AAAAKAQAADwAAAGRycy9kb3ducmV2LnhtbEyP&#10;zWrDMBCE74W+g9hCLyWR7f4QHMshTSmlt8TNAyjW1jK1VkZSEuftu4VCe5vdHWa/qVaTG8QJQ+w9&#10;KcjnGQik1pueOgX7j9fZAkRMmowePKGCC0ZY1ddXlS6NP9MOT03qBIdQLLUCm9JYShlbi07HuR+R&#10;+Pbpg9OJx9BJE/SZw90giyx7kk73xB+sHnFjsf1qjk6Bec5D3L092n2zfbm7bO/N5n2dlLq9mdZL&#10;EAmn9GeGH3xGh5qZDv5IJopBQfHAVZKCWV6wYEORZywOvxtZV/J/hfobAAD//wMAUEsBAi0AFAAG&#10;AAgAAAAhALaDOJL+AAAA4QEAABMAAAAAAAAAAAAAAAAAAAAAAFtDb250ZW50X1R5cGVzXS54bWxQ&#10;SwECLQAUAAYACAAAACEAOP0h/9YAAACUAQAACwAAAAAAAAAAAAAAAAAvAQAAX3JlbHMvLnJlbHNQ&#10;SwECLQAUAAYACAAAACEAr3yVAusBAADpAwAADgAAAAAAAAAAAAAAAAAuAgAAZHJzL2Uyb0RvYy54&#10;bWxQSwECLQAUAAYACAAAACEAZ9J+nt0AAAAKAQAADwAAAAAAAAAAAAAAAABFBAAAZHJzL2Rvd25y&#10;ZXYueG1sUEsFBgAAAAAEAAQA8wAAAE8FAAAAAA==&#10;" strokecolor="black [3040]" strokeweight=".25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            (подпись)</w:t>
            </w:r>
          </w:p>
        </w:tc>
      </w:tr>
    </w:tbl>
    <w:p w14:paraId="6B9BC4EC" w14:textId="21C2DF9E" w:rsidR="009078E2" w:rsidRDefault="009078E2" w:rsidP="00586084">
      <w:pPr>
        <w:spacing w:line="360" w:lineRule="auto"/>
        <w:jc w:val="center"/>
        <w:textAlignment w:val="baseline"/>
        <w:rPr>
          <w:b/>
          <w:bCs/>
          <w:sz w:val="24"/>
          <w:szCs w:val="24"/>
        </w:rPr>
      </w:pPr>
    </w:p>
    <w:p w14:paraId="186AB057" w14:textId="4A75AFFC" w:rsidR="0051702D" w:rsidRDefault="0051702D" w:rsidP="00586084">
      <w:pPr>
        <w:spacing w:line="360" w:lineRule="auto"/>
        <w:jc w:val="center"/>
        <w:textAlignment w:val="baseline"/>
        <w:rPr>
          <w:b/>
          <w:bCs/>
          <w:sz w:val="24"/>
          <w:szCs w:val="24"/>
        </w:rPr>
      </w:pPr>
    </w:p>
    <w:p w14:paraId="05C70952" w14:textId="77777777" w:rsidR="0051702D" w:rsidRDefault="0051702D" w:rsidP="00586084">
      <w:pPr>
        <w:spacing w:line="360" w:lineRule="auto"/>
        <w:jc w:val="center"/>
        <w:textAlignment w:val="baseline"/>
        <w:rPr>
          <w:b/>
          <w:bCs/>
          <w:sz w:val="24"/>
          <w:szCs w:val="24"/>
        </w:rPr>
      </w:pPr>
    </w:p>
    <w:p w14:paraId="5BB7EFF5" w14:textId="77777777" w:rsidR="0051702D" w:rsidRDefault="0051702D" w:rsidP="00586084">
      <w:pPr>
        <w:spacing w:line="360" w:lineRule="auto"/>
        <w:jc w:val="center"/>
        <w:textAlignment w:val="baseline"/>
        <w:rPr>
          <w:b/>
          <w:bCs/>
          <w:sz w:val="24"/>
          <w:szCs w:val="24"/>
        </w:rPr>
      </w:pPr>
    </w:p>
    <w:p w14:paraId="7B4EBA64" w14:textId="77777777" w:rsidR="0051702D" w:rsidRDefault="0051702D" w:rsidP="00586084">
      <w:pPr>
        <w:spacing w:line="360" w:lineRule="auto"/>
        <w:jc w:val="center"/>
        <w:textAlignment w:val="baseline"/>
        <w:rPr>
          <w:b/>
          <w:bCs/>
          <w:sz w:val="24"/>
          <w:szCs w:val="24"/>
        </w:rPr>
      </w:pPr>
    </w:p>
    <w:p w14:paraId="50CD550D" w14:textId="77777777" w:rsidR="0051702D" w:rsidRDefault="0051702D" w:rsidP="00586084">
      <w:pPr>
        <w:spacing w:line="360" w:lineRule="auto"/>
        <w:jc w:val="center"/>
        <w:textAlignment w:val="baseline"/>
        <w:rPr>
          <w:b/>
          <w:bCs/>
          <w:sz w:val="24"/>
          <w:szCs w:val="24"/>
        </w:rPr>
      </w:pPr>
    </w:p>
    <w:p w14:paraId="1610DB7F" w14:textId="77777777" w:rsidR="0051702D" w:rsidRDefault="0051702D" w:rsidP="00586084">
      <w:pPr>
        <w:spacing w:line="360" w:lineRule="auto"/>
        <w:jc w:val="center"/>
        <w:textAlignment w:val="baseline"/>
        <w:rPr>
          <w:b/>
          <w:bCs/>
          <w:sz w:val="24"/>
          <w:szCs w:val="24"/>
        </w:rPr>
      </w:pPr>
    </w:p>
    <w:p w14:paraId="55DC74C2" w14:textId="77777777" w:rsidR="0051702D" w:rsidRDefault="0051702D" w:rsidP="00586084">
      <w:pPr>
        <w:spacing w:line="360" w:lineRule="auto"/>
        <w:jc w:val="center"/>
        <w:textAlignment w:val="baseline"/>
        <w:rPr>
          <w:b/>
          <w:bCs/>
          <w:sz w:val="24"/>
          <w:szCs w:val="24"/>
        </w:rPr>
      </w:pPr>
    </w:p>
    <w:p w14:paraId="6A5BC1FE" w14:textId="77777777" w:rsidR="0051702D" w:rsidRDefault="0051702D" w:rsidP="00586084">
      <w:pPr>
        <w:spacing w:line="360" w:lineRule="auto"/>
        <w:jc w:val="center"/>
        <w:textAlignment w:val="baseline"/>
        <w:rPr>
          <w:b/>
          <w:bCs/>
          <w:sz w:val="24"/>
          <w:szCs w:val="24"/>
        </w:rPr>
      </w:pPr>
    </w:p>
    <w:p w14:paraId="4C2F5A0C" w14:textId="77777777" w:rsidR="0051702D" w:rsidRDefault="0051702D" w:rsidP="00586084">
      <w:pPr>
        <w:spacing w:line="360" w:lineRule="auto"/>
        <w:jc w:val="center"/>
        <w:textAlignment w:val="baseline"/>
        <w:rPr>
          <w:b/>
          <w:bCs/>
          <w:sz w:val="24"/>
          <w:szCs w:val="24"/>
        </w:rPr>
      </w:pPr>
    </w:p>
    <w:p w14:paraId="0B22D1C0" w14:textId="77777777" w:rsidR="0051702D" w:rsidRDefault="0051702D" w:rsidP="00586084">
      <w:pPr>
        <w:spacing w:line="360" w:lineRule="auto"/>
        <w:jc w:val="center"/>
        <w:textAlignment w:val="baseline"/>
        <w:rPr>
          <w:b/>
          <w:bCs/>
          <w:sz w:val="24"/>
          <w:szCs w:val="24"/>
        </w:rPr>
      </w:pPr>
    </w:p>
    <w:p w14:paraId="04CAB935" w14:textId="77777777" w:rsidR="0051702D" w:rsidRDefault="0051702D" w:rsidP="00586084">
      <w:pPr>
        <w:spacing w:line="360" w:lineRule="auto"/>
        <w:jc w:val="center"/>
        <w:textAlignment w:val="baseline"/>
        <w:rPr>
          <w:b/>
          <w:bCs/>
          <w:sz w:val="24"/>
          <w:szCs w:val="24"/>
        </w:rPr>
      </w:pPr>
    </w:p>
    <w:p w14:paraId="1D8C3A9B" w14:textId="77777777" w:rsidR="0095054C" w:rsidRDefault="0095054C" w:rsidP="00586084">
      <w:pPr>
        <w:spacing w:line="360" w:lineRule="auto"/>
        <w:jc w:val="center"/>
        <w:textAlignment w:val="baseline"/>
        <w:rPr>
          <w:b/>
          <w:bCs/>
          <w:sz w:val="24"/>
          <w:szCs w:val="24"/>
        </w:rPr>
      </w:pPr>
    </w:p>
    <w:p w14:paraId="509BA24A" w14:textId="77777777" w:rsidR="0095054C" w:rsidRDefault="0095054C" w:rsidP="00586084">
      <w:pPr>
        <w:spacing w:line="360" w:lineRule="auto"/>
        <w:jc w:val="center"/>
        <w:textAlignment w:val="baseline"/>
        <w:rPr>
          <w:b/>
          <w:bCs/>
          <w:sz w:val="24"/>
          <w:szCs w:val="24"/>
        </w:rPr>
      </w:pPr>
    </w:p>
    <w:p w14:paraId="022648C5" w14:textId="77777777" w:rsidR="00763A77" w:rsidRDefault="00763A77" w:rsidP="00586084">
      <w:pPr>
        <w:spacing w:line="360" w:lineRule="auto"/>
        <w:jc w:val="center"/>
        <w:textAlignment w:val="baseline"/>
        <w:rPr>
          <w:b/>
          <w:bCs/>
          <w:sz w:val="24"/>
          <w:szCs w:val="24"/>
        </w:rPr>
      </w:pPr>
    </w:p>
    <w:p w14:paraId="25E66E77" w14:textId="77777777" w:rsidR="00EE1EC0" w:rsidRDefault="00EE1EC0" w:rsidP="00586084">
      <w:pPr>
        <w:spacing w:line="360" w:lineRule="auto"/>
        <w:jc w:val="center"/>
        <w:textAlignment w:val="baseline"/>
        <w:rPr>
          <w:b/>
          <w:bCs/>
          <w:sz w:val="24"/>
          <w:szCs w:val="24"/>
        </w:rPr>
      </w:pPr>
    </w:p>
    <w:p w14:paraId="69E24DA0" w14:textId="51D573DD" w:rsidR="00586084" w:rsidRPr="00596210" w:rsidRDefault="00586084" w:rsidP="00586084">
      <w:pPr>
        <w:spacing w:line="360" w:lineRule="auto"/>
        <w:jc w:val="center"/>
        <w:textAlignment w:val="baseline"/>
        <w:rPr>
          <w:b/>
          <w:bCs/>
          <w:sz w:val="24"/>
          <w:szCs w:val="24"/>
        </w:rPr>
      </w:pPr>
      <w:r w:rsidRPr="00596210">
        <w:rPr>
          <w:b/>
          <w:bCs/>
          <w:sz w:val="24"/>
          <w:szCs w:val="24"/>
        </w:rPr>
        <w:lastRenderedPageBreak/>
        <w:t xml:space="preserve">Приложение </w:t>
      </w:r>
      <w:r>
        <w:rPr>
          <w:b/>
          <w:bCs/>
          <w:sz w:val="24"/>
          <w:szCs w:val="24"/>
        </w:rPr>
        <w:t>Г</w:t>
      </w:r>
    </w:p>
    <w:p w14:paraId="29C8EC49" w14:textId="1672125C" w:rsidR="00586084" w:rsidRPr="008F6287" w:rsidRDefault="00586084" w:rsidP="00586084">
      <w:pPr>
        <w:spacing w:line="360" w:lineRule="auto"/>
        <w:jc w:val="center"/>
        <w:textAlignment w:val="baseline"/>
        <w:rPr>
          <w:b/>
          <w:bCs/>
          <w:sz w:val="24"/>
          <w:szCs w:val="24"/>
        </w:rPr>
      </w:pPr>
      <w:r w:rsidRPr="008F6287">
        <w:rPr>
          <w:b/>
          <w:bCs/>
          <w:sz w:val="24"/>
          <w:szCs w:val="24"/>
        </w:rPr>
        <w:t>(</w:t>
      </w:r>
      <w:r w:rsidR="00CF20EF" w:rsidRPr="008F6287">
        <w:rPr>
          <w:b/>
          <w:bCs/>
          <w:sz w:val="24"/>
          <w:szCs w:val="24"/>
        </w:rPr>
        <w:t>обязательное</w:t>
      </w:r>
      <w:r w:rsidRPr="008F6287">
        <w:rPr>
          <w:b/>
          <w:bCs/>
          <w:sz w:val="24"/>
          <w:szCs w:val="24"/>
        </w:rPr>
        <w:t>)</w:t>
      </w:r>
    </w:p>
    <w:p w14:paraId="1C1D7B59" w14:textId="328A15C5" w:rsidR="00586084" w:rsidRPr="00596210" w:rsidRDefault="00586084" w:rsidP="00586084">
      <w:pPr>
        <w:widowControl/>
        <w:autoSpaceDE/>
        <w:autoSpaceDN/>
        <w:adjustRightInd/>
        <w:spacing w:line="360" w:lineRule="auto"/>
        <w:jc w:val="center"/>
        <w:textAlignment w:val="baseline"/>
        <w:rPr>
          <w:sz w:val="24"/>
          <w:szCs w:val="24"/>
        </w:rPr>
      </w:pPr>
      <w:r w:rsidRPr="008F6287">
        <w:rPr>
          <w:b/>
          <w:bCs/>
          <w:sz w:val="24"/>
          <w:szCs w:val="24"/>
        </w:rPr>
        <w:t xml:space="preserve">Основные виды, методы и периодичность контроля используемых </w:t>
      </w:r>
      <w:r w:rsidRPr="00586084">
        <w:rPr>
          <w:b/>
          <w:bCs/>
          <w:sz w:val="24"/>
          <w:szCs w:val="24"/>
        </w:rPr>
        <w:t>материалов, оборудования и технологии приготовления бетонных смесей и</w:t>
      </w:r>
      <w:r w:rsidR="00356329">
        <w:rPr>
          <w:b/>
          <w:bCs/>
          <w:sz w:val="24"/>
          <w:szCs w:val="24"/>
        </w:rPr>
        <w:t> </w:t>
      </w:r>
      <w:r w:rsidRPr="00586084">
        <w:rPr>
          <w:b/>
          <w:bCs/>
          <w:sz w:val="24"/>
          <w:szCs w:val="24"/>
        </w:rPr>
        <w:t>бетонов</w:t>
      </w:r>
    </w:p>
    <w:p w14:paraId="4F850121" w14:textId="77777777" w:rsidR="00586084" w:rsidRPr="00AA36C6" w:rsidRDefault="00586084" w:rsidP="0095054C">
      <w:pPr>
        <w:spacing w:before="120" w:line="360" w:lineRule="auto"/>
        <w:jc w:val="both"/>
        <w:rPr>
          <w:rFonts w:cs="Times New Roman"/>
          <w:spacing w:val="-1"/>
          <w:sz w:val="22"/>
          <w:szCs w:val="22"/>
        </w:rPr>
      </w:pPr>
      <w:r w:rsidRPr="00AA36C6">
        <w:rPr>
          <w:rFonts w:cs="Times New Roman"/>
          <w:spacing w:val="40"/>
          <w:sz w:val="22"/>
          <w:szCs w:val="22"/>
        </w:rPr>
        <w:t>Таблица</w:t>
      </w:r>
      <w:r w:rsidRPr="00AA36C6">
        <w:rPr>
          <w:rFonts w:cs="Times New Roman"/>
          <w:spacing w:val="-1"/>
          <w:sz w:val="22"/>
          <w:szCs w:val="22"/>
        </w:rPr>
        <w:t xml:space="preserve"> Г.1</w:t>
      </w:r>
    </w:p>
    <w:tbl>
      <w:tblPr>
        <w:tblW w:w="0" w:type="auto"/>
        <w:tblInd w:w="2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00"/>
        <w:gridCol w:w="2550"/>
        <w:gridCol w:w="2400"/>
        <w:gridCol w:w="2420"/>
      </w:tblGrid>
      <w:tr w:rsidR="00586084" w14:paraId="507B8709" w14:textId="77777777" w:rsidTr="00165418">
        <w:trPr>
          <w:tblHeader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8189C8" w14:textId="77777777" w:rsidR="00586084" w:rsidRPr="00AA36C6" w:rsidRDefault="00586084" w:rsidP="00DC0A49">
            <w:pPr>
              <w:pStyle w:val="FORMATTEXT0"/>
              <w:jc w:val="center"/>
              <w:rPr>
                <w:sz w:val="22"/>
                <w:szCs w:val="22"/>
              </w:rPr>
            </w:pPr>
            <w:r w:rsidRPr="00AA36C6">
              <w:rPr>
                <w:sz w:val="22"/>
                <w:szCs w:val="22"/>
              </w:rPr>
              <w:t>Технологический процесс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8F90D4" w14:textId="6DC87DF6" w:rsidR="00586084" w:rsidRPr="00AA36C6" w:rsidRDefault="00586084" w:rsidP="00DC0A49">
            <w:pPr>
              <w:pStyle w:val="FORMATTEXT0"/>
              <w:jc w:val="center"/>
              <w:rPr>
                <w:sz w:val="22"/>
                <w:szCs w:val="22"/>
              </w:rPr>
            </w:pPr>
            <w:r w:rsidRPr="00AA36C6">
              <w:rPr>
                <w:sz w:val="22"/>
                <w:szCs w:val="22"/>
              </w:rPr>
              <w:t>Состав контроля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B3E051" w14:textId="3F953A48" w:rsidR="00586084" w:rsidRPr="00AA36C6" w:rsidRDefault="00586084" w:rsidP="00DC0A49">
            <w:pPr>
              <w:pStyle w:val="FORMATTEXT0"/>
              <w:jc w:val="center"/>
              <w:rPr>
                <w:sz w:val="22"/>
                <w:szCs w:val="22"/>
              </w:rPr>
            </w:pPr>
            <w:r w:rsidRPr="00AA36C6">
              <w:rPr>
                <w:sz w:val="22"/>
                <w:szCs w:val="22"/>
              </w:rPr>
              <w:t>Метод и средство контроля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B17252" w14:textId="5AE9B5FE" w:rsidR="00586084" w:rsidRPr="00AA36C6" w:rsidRDefault="00586084" w:rsidP="00DC0A49">
            <w:pPr>
              <w:pStyle w:val="FORMATTEXT0"/>
              <w:jc w:val="center"/>
              <w:rPr>
                <w:sz w:val="22"/>
                <w:szCs w:val="22"/>
              </w:rPr>
            </w:pPr>
            <w:r w:rsidRPr="00AA36C6">
              <w:rPr>
                <w:sz w:val="22"/>
                <w:szCs w:val="22"/>
              </w:rPr>
              <w:t>Минимальная периодичность</w:t>
            </w:r>
          </w:p>
        </w:tc>
      </w:tr>
      <w:tr w:rsidR="00EE026D" w14:paraId="14B435E7" w14:textId="77777777" w:rsidTr="00F57BE3">
        <w:trPr>
          <w:trHeight w:val="253"/>
        </w:trPr>
        <w:tc>
          <w:tcPr>
            <w:tcW w:w="2100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F8368B" w14:textId="66448FED" w:rsidR="00EE026D" w:rsidRPr="000D672E" w:rsidRDefault="00306C31" w:rsidP="00106163">
            <w:pPr>
              <w:pStyle w:val="FORMATTEXT0"/>
              <w:ind w:left="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EE026D" w:rsidRPr="000D672E">
              <w:rPr>
                <w:sz w:val="22"/>
                <w:szCs w:val="22"/>
              </w:rPr>
              <w:t xml:space="preserve">Контроль качества составляющих бетонных смесей </w:t>
            </w:r>
          </w:p>
        </w:tc>
        <w:tc>
          <w:tcPr>
            <w:tcW w:w="7370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5136E8" w14:textId="51055C7F" w:rsidR="00EE026D" w:rsidRPr="00306C31" w:rsidRDefault="00EE026D" w:rsidP="00D74D0A">
            <w:pPr>
              <w:pStyle w:val="FORMATTEXT0"/>
              <w:jc w:val="center"/>
              <w:rPr>
                <w:sz w:val="22"/>
                <w:szCs w:val="22"/>
              </w:rPr>
            </w:pPr>
            <w:r w:rsidRPr="00106163">
              <w:rPr>
                <w:bCs/>
                <w:sz w:val="22"/>
                <w:szCs w:val="22"/>
              </w:rPr>
              <w:t>1</w:t>
            </w:r>
            <w:r w:rsidR="00AD4CFE" w:rsidRPr="00106163">
              <w:rPr>
                <w:bCs/>
                <w:sz w:val="22"/>
                <w:szCs w:val="22"/>
              </w:rPr>
              <w:t>.1</w:t>
            </w:r>
            <w:r w:rsidRPr="00106163">
              <w:rPr>
                <w:bCs/>
                <w:sz w:val="22"/>
                <w:szCs w:val="22"/>
              </w:rPr>
              <w:t xml:space="preserve"> Определение характеристик цемента</w:t>
            </w:r>
          </w:p>
        </w:tc>
      </w:tr>
      <w:tr w:rsidR="00A11F78" w14:paraId="2AA6CA74" w14:textId="77777777" w:rsidTr="00DB3340"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074F4A" w14:textId="77777777" w:rsidR="00A11F78" w:rsidRPr="000D672E" w:rsidRDefault="00A11F78" w:rsidP="00D74D0A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799F5F" w14:textId="77777777" w:rsidR="00A11F78" w:rsidRPr="000D672E" w:rsidRDefault="00A11F78" w:rsidP="00D74D0A">
            <w:pPr>
              <w:pStyle w:val="FORMATTEXT0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Вид, марка (класс) прочности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E40961" w14:textId="21E028C4" w:rsidR="00A11F78" w:rsidRPr="000D672E" w:rsidRDefault="00A11F78" w:rsidP="00DB3340">
            <w:pPr>
              <w:pStyle w:val="FORMATTEXT0"/>
              <w:jc w:val="center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По документу о качестве</w:t>
            </w:r>
          </w:p>
        </w:tc>
        <w:tc>
          <w:tcPr>
            <w:tcW w:w="2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16789C" w14:textId="77777777" w:rsidR="00306C31" w:rsidRDefault="00306C31" w:rsidP="00DB3340">
            <w:pPr>
              <w:pStyle w:val="FORMATTEXT0"/>
              <w:jc w:val="center"/>
              <w:rPr>
                <w:sz w:val="22"/>
                <w:szCs w:val="22"/>
              </w:rPr>
            </w:pPr>
          </w:p>
          <w:p w14:paraId="488564E3" w14:textId="77777777" w:rsidR="00306C31" w:rsidRDefault="00306C31" w:rsidP="00DB3340">
            <w:pPr>
              <w:pStyle w:val="FORMATTEXT0"/>
              <w:jc w:val="center"/>
              <w:rPr>
                <w:sz w:val="22"/>
                <w:szCs w:val="22"/>
              </w:rPr>
            </w:pPr>
          </w:p>
          <w:p w14:paraId="2981AA1A" w14:textId="77777777" w:rsidR="00306C31" w:rsidRDefault="00306C31" w:rsidP="00DB3340">
            <w:pPr>
              <w:pStyle w:val="FORMATTEXT0"/>
              <w:jc w:val="center"/>
              <w:rPr>
                <w:sz w:val="22"/>
                <w:szCs w:val="22"/>
              </w:rPr>
            </w:pPr>
          </w:p>
          <w:p w14:paraId="702A9E83" w14:textId="77777777" w:rsidR="00306C31" w:rsidRDefault="00306C31" w:rsidP="00DB3340">
            <w:pPr>
              <w:pStyle w:val="FORMATTEXT0"/>
              <w:jc w:val="center"/>
              <w:rPr>
                <w:sz w:val="22"/>
                <w:szCs w:val="22"/>
              </w:rPr>
            </w:pPr>
          </w:p>
          <w:p w14:paraId="2748B079" w14:textId="184B2D15" w:rsidR="00A11F78" w:rsidRPr="000D672E" w:rsidRDefault="00A11F78" w:rsidP="00DB3340">
            <w:pPr>
              <w:pStyle w:val="FORMATTEXT0"/>
              <w:jc w:val="center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Каждая партия</w:t>
            </w:r>
          </w:p>
        </w:tc>
      </w:tr>
      <w:tr w:rsidR="00A11F78" w14:paraId="28F7A1AE" w14:textId="77777777" w:rsidTr="00DB3340"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C73AB3" w14:textId="77777777" w:rsidR="00A11F78" w:rsidRPr="000D672E" w:rsidRDefault="00A11F78" w:rsidP="00D74D0A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23CC5B" w14:textId="77777777" w:rsidR="00A11F78" w:rsidRPr="000D672E" w:rsidRDefault="00A11F78" w:rsidP="00D74D0A">
            <w:pPr>
              <w:pStyle w:val="FORMATTEXT0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 xml:space="preserve">Нормальная густота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53D97D" w14:textId="77777777" w:rsidR="00306C31" w:rsidRDefault="00306C31" w:rsidP="00DB3340">
            <w:pPr>
              <w:pStyle w:val="FORMATTEXT0"/>
              <w:spacing w:line="360" w:lineRule="auto"/>
              <w:jc w:val="center"/>
              <w:rPr>
                <w:sz w:val="22"/>
                <w:szCs w:val="22"/>
              </w:rPr>
            </w:pPr>
          </w:p>
          <w:p w14:paraId="7DD0AD97" w14:textId="20A926DE" w:rsidR="00A11F78" w:rsidRPr="000D672E" w:rsidRDefault="00A11F78" w:rsidP="00DB3340">
            <w:pPr>
              <w:pStyle w:val="FORMATTEXT0"/>
              <w:spacing w:line="360" w:lineRule="auto"/>
              <w:jc w:val="center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 xml:space="preserve">По ГОСТ </w:t>
            </w:r>
            <w:r w:rsidR="003E0563" w:rsidRPr="000D672E">
              <w:rPr>
                <w:sz w:val="22"/>
                <w:szCs w:val="22"/>
              </w:rPr>
              <w:t>30744</w:t>
            </w:r>
          </w:p>
        </w:tc>
        <w:tc>
          <w:tcPr>
            <w:tcW w:w="242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5B2719" w14:textId="77777777" w:rsidR="00A11F78" w:rsidRPr="000D672E" w:rsidRDefault="00A11F78" w:rsidP="00DB3340">
            <w:pPr>
              <w:pStyle w:val="FORMATTEXT0"/>
              <w:jc w:val="center"/>
              <w:rPr>
                <w:sz w:val="22"/>
                <w:szCs w:val="22"/>
              </w:rPr>
            </w:pPr>
          </w:p>
        </w:tc>
      </w:tr>
      <w:tr w:rsidR="00A11F78" w14:paraId="741B1E62" w14:textId="77777777" w:rsidTr="004C3CD0"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639523" w14:textId="77777777" w:rsidR="00A11F78" w:rsidRPr="000D672E" w:rsidRDefault="00A11F78" w:rsidP="00D74D0A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5D428B" w14:textId="77777777" w:rsidR="00A11F78" w:rsidRPr="000D672E" w:rsidRDefault="00A11F78" w:rsidP="00D74D0A">
            <w:pPr>
              <w:pStyle w:val="FORMATTEXT0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 xml:space="preserve">Сроки схватывания </w:t>
            </w:r>
          </w:p>
        </w:tc>
        <w:tc>
          <w:tcPr>
            <w:tcW w:w="24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783640" w14:textId="77777777" w:rsidR="00A11F78" w:rsidRPr="000D672E" w:rsidRDefault="00A11F78" w:rsidP="00D74D0A">
            <w:pPr>
              <w:pStyle w:val="FORMATTEXT0"/>
              <w:jc w:val="center"/>
              <w:rPr>
                <w:sz w:val="22"/>
                <w:szCs w:val="22"/>
              </w:rPr>
            </w:pPr>
          </w:p>
        </w:tc>
        <w:tc>
          <w:tcPr>
            <w:tcW w:w="242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BD6D68" w14:textId="77777777" w:rsidR="00A11F78" w:rsidRPr="000D672E" w:rsidRDefault="00A11F78" w:rsidP="00D74D0A">
            <w:pPr>
              <w:pStyle w:val="FORMATTEXT0"/>
              <w:jc w:val="center"/>
              <w:rPr>
                <w:sz w:val="22"/>
                <w:szCs w:val="22"/>
              </w:rPr>
            </w:pPr>
          </w:p>
        </w:tc>
      </w:tr>
      <w:tr w:rsidR="00A11F78" w14:paraId="0BEC0396" w14:textId="77777777" w:rsidTr="004C3CD0"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F54DF7" w14:textId="77777777" w:rsidR="00A11F78" w:rsidRPr="000D672E" w:rsidRDefault="00A11F78" w:rsidP="00D74D0A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BCB66C" w14:textId="77777777" w:rsidR="00A11F78" w:rsidRPr="000D672E" w:rsidRDefault="00A11F78" w:rsidP="00D74D0A">
            <w:pPr>
              <w:pStyle w:val="FORMATTEXT0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Равномерность изменения объема</w:t>
            </w:r>
          </w:p>
        </w:tc>
        <w:tc>
          <w:tcPr>
            <w:tcW w:w="2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715C7D" w14:textId="77777777" w:rsidR="00A11F78" w:rsidRPr="000D672E" w:rsidRDefault="00A11F78" w:rsidP="00D74D0A">
            <w:pPr>
              <w:pStyle w:val="FORMATTEXT0"/>
              <w:jc w:val="center"/>
              <w:rPr>
                <w:sz w:val="22"/>
                <w:szCs w:val="22"/>
              </w:rPr>
            </w:pPr>
          </w:p>
        </w:tc>
        <w:tc>
          <w:tcPr>
            <w:tcW w:w="2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D1BA7C" w14:textId="77777777" w:rsidR="00A11F78" w:rsidRPr="000D672E" w:rsidRDefault="00A11F78" w:rsidP="00D74D0A">
            <w:pPr>
              <w:pStyle w:val="FORMATTEXT0"/>
              <w:jc w:val="center"/>
              <w:rPr>
                <w:sz w:val="22"/>
                <w:szCs w:val="22"/>
              </w:rPr>
            </w:pPr>
          </w:p>
        </w:tc>
      </w:tr>
      <w:tr w:rsidR="00EE026D" w14:paraId="14DD862E" w14:textId="77777777" w:rsidTr="004C3CD0"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CBA2C" w14:textId="77777777" w:rsidR="00EE026D" w:rsidRPr="000D672E" w:rsidRDefault="00EE026D" w:rsidP="00D74D0A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7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4EDF68" w14:textId="3BAD6A17" w:rsidR="00EE026D" w:rsidRPr="00306C31" w:rsidRDefault="00AD4CFE" w:rsidP="00D74D0A">
            <w:pPr>
              <w:pStyle w:val="FORMATTEXT0"/>
              <w:jc w:val="center"/>
              <w:rPr>
                <w:sz w:val="22"/>
                <w:szCs w:val="22"/>
              </w:rPr>
            </w:pPr>
            <w:r w:rsidRPr="00106163">
              <w:rPr>
                <w:bCs/>
                <w:sz w:val="22"/>
                <w:szCs w:val="22"/>
              </w:rPr>
              <w:t>1.</w:t>
            </w:r>
            <w:r w:rsidR="00EE026D" w:rsidRPr="00106163">
              <w:rPr>
                <w:bCs/>
                <w:sz w:val="22"/>
                <w:szCs w:val="22"/>
              </w:rPr>
              <w:t>2 Определение характеристик песка</w:t>
            </w:r>
            <w:r w:rsidR="00EE026D" w:rsidRPr="00306C31">
              <w:rPr>
                <w:sz w:val="22"/>
                <w:szCs w:val="22"/>
              </w:rPr>
              <w:t xml:space="preserve"> </w:t>
            </w:r>
          </w:p>
        </w:tc>
      </w:tr>
      <w:tr w:rsidR="00FD13B7" w14:paraId="56476923" w14:textId="77777777" w:rsidTr="00DB3340">
        <w:trPr>
          <w:trHeight w:val="20"/>
        </w:trPr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BDE42D" w14:textId="77777777" w:rsidR="00FD13B7" w:rsidRPr="000D672E" w:rsidRDefault="00FD13B7" w:rsidP="00D74D0A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E775A2" w14:textId="45690047" w:rsidR="00FD13B7" w:rsidRPr="000D672E" w:rsidRDefault="00A05B04" w:rsidP="00D74D0A">
            <w:pPr>
              <w:pStyle w:val="FORMATTEXT0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Зерновой</w:t>
            </w:r>
            <w:r w:rsidR="00FD13B7" w:rsidRPr="000D672E">
              <w:rPr>
                <w:sz w:val="22"/>
                <w:szCs w:val="22"/>
              </w:rPr>
              <w:t xml:space="preserve"> состав и модуль кру</w:t>
            </w:r>
            <w:r w:rsidR="00AA36C6" w:rsidRPr="000D672E">
              <w:rPr>
                <w:sz w:val="22"/>
                <w:szCs w:val="22"/>
              </w:rPr>
              <w:t>пности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04EFD3" w14:textId="77777777" w:rsidR="00306C31" w:rsidRDefault="00306C31" w:rsidP="00DB3340">
            <w:pPr>
              <w:pStyle w:val="FORMATTEXT0"/>
              <w:spacing w:line="360" w:lineRule="auto"/>
              <w:jc w:val="center"/>
              <w:rPr>
                <w:sz w:val="22"/>
                <w:szCs w:val="22"/>
              </w:rPr>
            </w:pPr>
          </w:p>
          <w:p w14:paraId="3D9F7F61" w14:textId="77777777" w:rsidR="00306C31" w:rsidRDefault="00306C31" w:rsidP="00DB3340">
            <w:pPr>
              <w:pStyle w:val="FORMATTEXT0"/>
              <w:spacing w:line="360" w:lineRule="auto"/>
              <w:jc w:val="center"/>
              <w:rPr>
                <w:sz w:val="22"/>
                <w:szCs w:val="22"/>
              </w:rPr>
            </w:pPr>
          </w:p>
          <w:p w14:paraId="1299546B" w14:textId="77777777" w:rsidR="00306C31" w:rsidRDefault="00306C31" w:rsidP="00DB3340">
            <w:pPr>
              <w:pStyle w:val="FORMATTEXT0"/>
              <w:spacing w:line="360" w:lineRule="auto"/>
              <w:jc w:val="center"/>
              <w:rPr>
                <w:sz w:val="22"/>
                <w:szCs w:val="22"/>
              </w:rPr>
            </w:pPr>
          </w:p>
          <w:p w14:paraId="347A2C65" w14:textId="504BC779" w:rsidR="00FD13B7" w:rsidRPr="000D672E" w:rsidRDefault="00FD13B7" w:rsidP="00DB3340">
            <w:pPr>
              <w:pStyle w:val="FORMATTEXT0"/>
              <w:spacing w:line="360" w:lineRule="auto"/>
              <w:jc w:val="center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По документу о качестве, по ГОСТ 8735 или ГОСТ</w:t>
            </w:r>
            <w:r w:rsidR="004826A0" w:rsidRPr="000D672E">
              <w:rPr>
                <w:sz w:val="22"/>
                <w:szCs w:val="22"/>
              </w:rPr>
              <w:t> </w:t>
            </w:r>
            <w:r w:rsidRPr="000D672E">
              <w:rPr>
                <w:sz w:val="22"/>
                <w:szCs w:val="22"/>
              </w:rPr>
              <w:t>9758</w:t>
            </w:r>
          </w:p>
        </w:tc>
        <w:tc>
          <w:tcPr>
            <w:tcW w:w="2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A30C5B" w14:textId="77777777" w:rsidR="00306C31" w:rsidRDefault="00306C31" w:rsidP="00DB3340">
            <w:pPr>
              <w:pStyle w:val="FORMATTEXT0"/>
              <w:jc w:val="center"/>
              <w:rPr>
                <w:sz w:val="22"/>
                <w:szCs w:val="22"/>
              </w:rPr>
            </w:pPr>
          </w:p>
          <w:p w14:paraId="5EF28323" w14:textId="77777777" w:rsidR="00306C31" w:rsidRDefault="00306C31" w:rsidP="00DB3340">
            <w:pPr>
              <w:pStyle w:val="FORMATTEXT0"/>
              <w:jc w:val="center"/>
              <w:rPr>
                <w:sz w:val="22"/>
                <w:szCs w:val="22"/>
              </w:rPr>
            </w:pPr>
          </w:p>
          <w:p w14:paraId="45C62706" w14:textId="77777777" w:rsidR="00306C31" w:rsidRDefault="00306C31" w:rsidP="00DB3340">
            <w:pPr>
              <w:pStyle w:val="FORMATTEXT0"/>
              <w:jc w:val="center"/>
              <w:rPr>
                <w:sz w:val="22"/>
                <w:szCs w:val="22"/>
              </w:rPr>
            </w:pPr>
          </w:p>
          <w:p w14:paraId="1F09BAC1" w14:textId="77777777" w:rsidR="00306C31" w:rsidRDefault="00306C31" w:rsidP="00DB3340">
            <w:pPr>
              <w:pStyle w:val="FORMATTEXT0"/>
              <w:jc w:val="center"/>
              <w:rPr>
                <w:sz w:val="22"/>
                <w:szCs w:val="22"/>
              </w:rPr>
            </w:pPr>
          </w:p>
          <w:p w14:paraId="7BC6D158" w14:textId="77777777" w:rsidR="00306C31" w:rsidRDefault="00306C31" w:rsidP="00DB3340">
            <w:pPr>
              <w:pStyle w:val="FORMATTEXT0"/>
              <w:jc w:val="center"/>
              <w:rPr>
                <w:sz w:val="22"/>
                <w:szCs w:val="22"/>
              </w:rPr>
            </w:pPr>
          </w:p>
          <w:p w14:paraId="6B03362C" w14:textId="77777777" w:rsidR="00306C31" w:rsidRDefault="00306C31" w:rsidP="00DB3340">
            <w:pPr>
              <w:pStyle w:val="FORMATTEXT0"/>
              <w:jc w:val="center"/>
              <w:rPr>
                <w:sz w:val="22"/>
                <w:szCs w:val="22"/>
              </w:rPr>
            </w:pPr>
          </w:p>
          <w:p w14:paraId="6CEA631A" w14:textId="77777777" w:rsidR="00306C31" w:rsidRDefault="00306C31" w:rsidP="00DB3340">
            <w:pPr>
              <w:pStyle w:val="FORMATTEXT0"/>
              <w:jc w:val="center"/>
              <w:rPr>
                <w:sz w:val="22"/>
                <w:szCs w:val="22"/>
              </w:rPr>
            </w:pPr>
          </w:p>
          <w:p w14:paraId="4E05F9A7" w14:textId="51FC38EB" w:rsidR="00FD13B7" w:rsidRPr="000D672E" w:rsidRDefault="00FD13B7" w:rsidP="00DB3340">
            <w:pPr>
              <w:pStyle w:val="FORMATTEXT0"/>
              <w:jc w:val="center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Каждая партия</w:t>
            </w:r>
          </w:p>
        </w:tc>
      </w:tr>
      <w:tr w:rsidR="00FD13B7" w14:paraId="559418F3" w14:textId="77777777" w:rsidTr="004C3CD0"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06094C" w14:textId="77777777" w:rsidR="00FD13B7" w:rsidRPr="000D672E" w:rsidRDefault="00FD13B7" w:rsidP="00D74D0A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704412" w14:textId="77777777" w:rsidR="007712EB" w:rsidRPr="000D672E" w:rsidRDefault="00FD13B7" w:rsidP="00D74D0A">
            <w:pPr>
              <w:pStyle w:val="FORMATTEXT0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Насыпная плотность</w:t>
            </w:r>
          </w:p>
          <w:p w14:paraId="329F8C44" w14:textId="117A27C0" w:rsidR="00FD13B7" w:rsidRPr="000D672E" w:rsidRDefault="007712EB" w:rsidP="00D74D0A">
            <w:pPr>
              <w:pStyle w:val="FORMATTEXT0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(в</w:t>
            </w:r>
            <w:r w:rsidR="000C7CA2" w:rsidRPr="000D672E">
              <w:rPr>
                <w:sz w:val="22"/>
                <w:szCs w:val="22"/>
              </w:rPr>
              <w:t xml:space="preserve"> естественном состоянии</w:t>
            </w:r>
            <w:r w:rsidRPr="000D672E">
              <w:rPr>
                <w:sz w:val="22"/>
                <w:szCs w:val="22"/>
              </w:rPr>
              <w:t xml:space="preserve"> влажности)</w:t>
            </w:r>
          </w:p>
        </w:tc>
        <w:tc>
          <w:tcPr>
            <w:tcW w:w="24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3BCF95" w14:textId="77777777" w:rsidR="00FD13B7" w:rsidRPr="000D672E" w:rsidRDefault="00FD13B7" w:rsidP="00D74D0A">
            <w:pPr>
              <w:pStyle w:val="FORMATTEXT0"/>
              <w:jc w:val="center"/>
              <w:rPr>
                <w:sz w:val="22"/>
                <w:szCs w:val="22"/>
              </w:rPr>
            </w:pPr>
          </w:p>
        </w:tc>
        <w:tc>
          <w:tcPr>
            <w:tcW w:w="242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D0E954" w14:textId="77777777" w:rsidR="00FD13B7" w:rsidRPr="000D672E" w:rsidRDefault="00FD13B7" w:rsidP="00D74D0A">
            <w:pPr>
              <w:pStyle w:val="FORMATTEXT0"/>
              <w:jc w:val="center"/>
              <w:rPr>
                <w:sz w:val="22"/>
                <w:szCs w:val="22"/>
              </w:rPr>
            </w:pPr>
          </w:p>
        </w:tc>
      </w:tr>
      <w:tr w:rsidR="00FD13B7" w14:paraId="353F10F4" w14:textId="77777777" w:rsidTr="004C3CD0"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F65B13" w14:textId="77777777" w:rsidR="00FD13B7" w:rsidRPr="000D672E" w:rsidRDefault="00FD13B7" w:rsidP="00D74D0A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10C81D" w14:textId="69FE85B5" w:rsidR="00FD13B7" w:rsidRPr="000D672E" w:rsidRDefault="00FD13B7" w:rsidP="00D74D0A">
            <w:pPr>
              <w:pStyle w:val="FORMATTEXT0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Содержание пылевидных</w:t>
            </w:r>
            <w:r w:rsidR="009F5159" w:rsidRPr="000D672E">
              <w:rPr>
                <w:sz w:val="22"/>
                <w:szCs w:val="22"/>
              </w:rPr>
              <w:t xml:space="preserve"> </w:t>
            </w:r>
            <w:r w:rsidRPr="000D672E">
              <w:rPr>
                <w:sz w:val="22"/>
                <w:szCs w:val="22"/>
              </w:rPr>
              <w:t>и глинистых частиц</w:t>
            </w:r>
          </w:p>
        </w:tc>
        <w:tc>
          <w:tcPr>
            <w:tcW w:w="24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2919C3" w14:textId="77777777" w:rsidR="00FD13B7" w:rsidRPr="000D672E" w:rsidRDefault="00FD13B7" w:rsidP="00D74D0A">
            <w:pPr>
              <w:pStyle w:val="FORMATTEXT0"/>
              <w:jc w:val="center"/>
              <w:rPr>
                <w:sz w:val="22"/>
                <w:szCs w:val="22"/>
              </w:rPr>
            </w:pPr>
          </w:p>
        </w:tc>
        <w:tc>
          <w:tcPr>
            <w:tcW w:w="242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1D6F2D" w14:textId="77777777" w:rsidR="00FD13B7" w:rsidRPr="000D672E" w:rsidRDefault="00FD13B7" w:rsidP="00D74D0A">
            <w:pPr>
              <w:pStyle w:val="FORMATTEXT0"/>
              <w:jc w:val="center"/>
              <w:rPr>
                <w:sz w:val="22"/>
                <w:szCs w:val="22"/>
              </w:rPr>
            </w:pPr>
          </w:p>
        </w:tc>
      </w:tr>
      <w:tr w:rsidR="00FD13B7" w14:paraId="68314B5E" w14:textId="77777777" w:rsidTr="004C3CD0">
        <w:tc>
          <w:tcPr>
            <w:tcW w:w="210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4E1E75" w14:textId="77777777" w:rsidR="00FD13B7" w:rsidRPr="000D672E" w:rsidRDefault="00FD13B7" w:rsidP="00D74D0A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F339BC" w14:textId="5C669350" w:rsidR="00FD13B7" w:rsidRPr="000D672E" w:rsidRDefault="00FD13B7" w:rsidP="00D74D0A">
            <w:pPr>
              <w:pStyle w:val="FORMATTEXT0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Содержание глины в комках</w:t>
            </w:r>
            <w:r w:rsidR="00731ECB" w:rsidRPr="000D672E">
              <w:rPr>
                <w:sz w:val="22"/>
                <w:szCs w:val="22"/>
              </w:rPr>
              <w:t>,</w:t>
            </w:r>
            <w:r w:rsidR="00F57EA8">
              <w:rPr>
                <w:sz w:val="22"/>
                <w:szCs w:val="22"/>
              </w:rPr>
              <w:t xml:space="preserve"> </w:t>
            </w:r>
            <w:r w:rsidRPr="000D672E">
              <w:rPr>
                <w:sz w:val="22"/>
                <w:szCs w:val="22"/>
              </w:rPr>
              <w:t>других органических примесей</w:t>
            </w:r>
            <w:r w:rsidR="007712EB" w:rsidRPr="000D672E">
              <w:rPr>
                <w:sz w:val="22"/>
                <w:szCs w:val="22"/>
              </w:rPr>
              <w:t xml:space="preserve"> и вредных компонентов</w:t>
            </w:r>
          </w:p>
        </w:tc>
        <w:tc>
          <w:tcPr>
            <w:tcW w:w="2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46A949" w14:textId="77777777" w:rsidR="00FD13B7" w:rsidRPr="000D672E" w:rsidRDefault="00FD13B7" w:rsidP="00D74D0A">
            <w:pPr>
              <w:pStyle w:val="FORMATTEXT0"/>
              <w:jc w:val="center"/>
              <w:rPr>
                <w:sz w:val="22"/>
                <w:szCs w:val="22"/>
              </w:rPr>
            </w:pPr>
          </w:p>
        </w:tc>
        <w:tc>
          <w:tcPr>
            <w:tcW w:w="2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8F7968" w14:textId="77777777" w:rsidR="00FD13B7" w:rsidRPr="000D672E" w:rsidRDefault="00FD13B7" w:rsidP="00D74D0A">
            <w:pPr>
              <w:pStyle w:val="FORMATTEXT0"/>
              <w:jc w:val="center"/>
              <w:rPr>
                <w:sz w:val="22"/>
                <w:szCs w:val="22"/>
              </w:rPr>
            </w:pPr>
          </w:p>
        </w:tc>
      </w:tr>
      <w:tr w:rsidR="00F57EA8" w14:paraId="21C7EA28" w14:textId="77777777" w:rsidTr="004C3CD0">
        <w:tc>
          <w:tcPr>
            <w:tcW w:w="210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D58B90" w14:textId="77777777" w:rsidR="00F57EA8" w:rsidRPr="000D672E" w:rsidRDefault="00F57EA8" w:rsidP="00EF13B7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7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57D661" w14:textId="09BD505A" w:rsidR="00F57EA8" w:rsidRPr="00306C31" w:rsidRDefault="00AD4CFE" w:rsidP="00D74D0A">
            <w:pPr>
              <w:pStyle w:val="FORMATTEXT0"/>
              <w:jc w:val="center"/>
              <w:rPr>
                <w:sz w:val="22"/>
                <w:szCs w:val="22"/>
              </w:rPr>
            </w:pPr>
            <w:r w:rsidRPr="00106163">
              <w:rPr>
                <w:bCs/>
                <w:sz w:val="22"/>
                <w:szCs w:val="22"/>
              </w:rPr>
              <w:t>1.</w:t>
            </w:r>
            <w:r w:rsidR="00F57EA8" w:rsidRPr="00106163">
              <w:rPr>
                <w:bCs/>
                <w:sz w:val="22"/>
                <w:szCs w:val="22"/>
              </w:rPr>
              <w:t>3 Определение характеристик щебня</w:t>
            </w:r>
            <w:r w:rsidR="00F57EA8" w:rsidRPr="00306C31">
              <w:rPr>
                <w:sz w:val="22"/>
                <w:szCs w:val="22"/>
              </w:rPr>
              <w:t xml:space="preserve"> </w:t>
            </w:r>
          </w:p>
        </w:tc>
      </w:tr>
      <w:tr w:rsidR="00F57EA8" w14:paraId="3C2C600B" w14:textId="77777777" w:rsidTr="00DB3340"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B12338" w14:textId="77777777" w:rsidR="00F57EA8" w:rsidRPr="000D672E" w:rsidRDefault="00F57EA8" w:rsidP="00D74D0A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A11884" w14:textId="0A3C4490" w:rsidR="00F57EA8" w:rsidRPr="000D672E" w:rsidRDefault="00F57EA8" w:rsidP="00D74D0A">
            <w:pPr>
              <w:pStyle w:val="FORMATTEXT0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CB6D54" w14:textId="77777777" w:rsidR="00306C31" w:rsidRDefault="00306C31" w:rsidP="00DB3340">
            <w:pPr>
              <w:pStyle w:val="FORMATTEXT0"/>
              <w:spacing w:line="360" w:lineRule="auto"/>
              <w:jc w:val="center"/>
              <w:rPr>
                <w:sz w:val="22"/>
                <w:szCs w:val="22"/>
              </w:rPr>
            </w:pPr>
          </w:p>
          <w:p w14:paraId="317D7706" w14:textId="4AD8FCCC" w:rsidR="00F57EA8" w:rsidRPr="000D672E" w:rsidRDefault="00F57EA8" w:rsidP="00DB3340">
            <w:pPr>
              <w:pStyle w:val="FORMATTEXT0"/>
              <w:spacing w:line="360" w:lineRule="auto"/>
              <w:jc w:val="center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По документу о качестве, ГОСТ 8269.0 или ГОСТ 9758</w:t>
            </w:r>
          </w:p>
        </w:tc>
        <w:tc>
          <w:tcPr>
            <w:tcW w:w="2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7992B3" w14:textId="77777777" w:rsidR="00306C31" w:rsidRDefault="00306C31" w:rsidP="00DB3340">
            <w:pPr>
              <w:pStyle w:val="FORMATTEXT0"/>
              <w:jc w:val="center"/>
              <w:rPr>
                <w:sz w:val="22"/>
                <w:szCs w:val="22"/>
              </w:rPr>
            </w:pPr>
          </w:p>
          <w:p w14:paraId="354BE8BD" w14:textId="059B0FAE" w:rsidR="00F57EA8" w:rsidRPr="000D672E" w:rsidRDefault="00F57EA8" w:rsidP="00DB3340">
            <w:pPr>
              <w:pStyle w:val="FORMATTEXT0"/>
              <w:jc w:val="center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Каждая партия</w:t>
            </w:r>
          </w:p>
        </w:tc>
      </w:tr>
      <w:tr w:rsidR="00F57EA8" w14:paraId="4DBAFA31" w14:textId="77777777" w:rsidTr="00DB3340"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279939" w14:textId="77777777" w:rsidR="00F57EA8" w:rsidRPr="000D672E" w:rsidRDefault="00F57EA8" w:rsidP="00D74D0A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2DFABF" w14:textId="3C38FF89" w:rsidR="00F57EA8" w:rsidRPr="000D672E" w:rsidRDefault="00F57EA8" w:rsidP="00D74D0A">
            <w:pPr>
              <w:pStyle w:val="FORMATTEXT0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4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04760C" w14:textId="77777777" w:rsidR="00F57EA8" w:rsidRPr="000D672E" w:rsidRDefault="00F57EA8" w:rsidP="00DB3340">
            <w:pPr>
              <w:pStyle w:val="FORMATTEXT0"/>
              <w:jc w:val="center"/>
              <w:rPr>
                <w:sz w:val="22"/>
                <w:szCs w:val="22"/>
              </w:rPr>
            </w:pPr>
          </w:p>
        </w:tc>
        <w:tc>
          <w:tcPr>
            <w:tcW w:w="2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D1D3E6" w14:textId="77777777" w:rsidR="00F57EA8" w:rsidRPr="000D672E" w:rsidRDefault="00F57EA8" w:rsidP="00DB3340">
            <w:pPr>
              <w:pStyle w:val="FORMATTEXT0"/>
              <w:jc w:val="center"/>
              <w:rPr>
                <w:sz w:val="22"/>
                <w:szCs w:val="22"/>
              </w:rPr>
            </w:pPr>
          </w:p>
        </w:tc>
      </w:tr>
      <w:tr w:rsidR="00F57EA8" w14:paraId="55E5EED8" w14:textId="77777777" w:rsidTr="00DB3340"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F9128E" w14:textId="77777777" w:rsidR="00F57EA8" w:rsidRPr="000D672E" w:rsidRDefault="00F57EA8" w:rsidP="00D74D0A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498271" w14:textId="4414364F" w:rsidR="00F57EA8" w:rsidRPr="000D672E" w:rsidRDefault="00F57EA8" w:rsidP="00D74D0A">
            <w:pPr>
              <w:pStyle w:val="FORMATTEXT0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Марка по прочности</w:t>
            </w:r>
          </w:p>
        </w:tc>
        <w:tc>
          <w:tcPr>
            <w:tcW w:w="24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1A5C43" w14:textId="77777777" w:rsidR="00F57EA8" w:rsidRPr="000D672E" w:rsidRDefault="00F57EA8" w:rsidP="00DB3340">
            <w:pPr>
              <w:pStyle w:val="FORMATTEXT0"/>
              <w:jc w:val="center"/>
              <w:rPr>
                <w:sz w:val="22"/>
                <w:szCs w:val="22"/>
              </w:rPr>
            </w:pPr>
          </w:p>
        </w:tc>
        <w:tc>
          <w:tcPr>
            <w:tcW w:w="2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525DD1" w14:textId="77777777" w:rsidR="00F57EA8" w:rsidRPr="000D672E" w:rsidRDefault="00F57EA8" w:rsidP="00F57EA8">
            <w:pPr>
              <w:pStyle w:val="FORMATTEXT0"/>
              <w:jc w:val="center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Ежемесячно или при смене поставщика</w:t>
            </w:r>
          </w:p>
        </w:tc>
      </w:tr>
      <w:tr w:rsidR="00F57EA8" w14:paraId="611586D7" w14:textId="77777777" w:rsidTr="004C3CD0"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97C166" w14:textId="77777777" w:rsidR="00F57EA8" w:rsidRPr="000D672E" w:rsidRDefault="00F57EA8" w:rsidP="00D74D0A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E36390" w14:textId="77777777" w:rsidR="00F57EA8" w:rsidRPr="000D672E" w:rsidRDefault="00F57EA8" w:rsidP="00D74D0A">
            <w:pPr>
              <w:pStyle w:val="FORMATTEXT0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Марка по морозостойкости</w:t>
            </w:r>
          </w:p>
        </w:tc>
        <w:tc>
          <w:tcPr>
            <w:tcW w:w="24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388C80" w14:textId="77777777" w:rsidR="00F57EA8" w:rsidRPr="000D672E" w:rsidRDefault="00F57EA8" w:rsidP="00D74D0A">
            <w:pPr>
              <w:pStyle w:val="FORMATTEXT0"/>
              <w:jc w:val="center"/>
              <w:rPr>
                <w:sz w:val="22"/>
                <w:szCs w:val="22"/>
              </w:rPr>
            </w:pPr>
          </w:p>
        </w:tc>
        <w:tc>
          <w:tcPr>
            <w:tcW w:w="242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D5F81" w14:textId="77777777" w:rsidR="00F57EA8" w:rsidRPr="000D672E" w:rsidRDefault="00F57EA8" w:rsidP="00D74D0A">
            <w:pPr>
              <w:pStyle w:val="FORMATTEXT0"/>
              <w:jc w:val="center"/>
              <w:rPr>
                <w:sz w:val="22"/>
                <w:szCs w:val="22"/>
              </w:rPr>
            </w:pPr>
          </w:p>
        </w:tc>
      </w:tr>
    </w:tbl>
    <w:p w14:paraId="4ACCD1CB" w14:textId="77777777" w:rsidR="0095054C" w:rsidRDefault="0095054C">
      <w:pPr>
        <w:rPr>
          <w:i/>
          <w:sz w:val="22"/>
          <w:szCs w:val="22"/>
        </w:rPr>
      </w:pPr>
    </w:p>
    <w:p w14:paraId="6C5F6FC1" w14:textId="2E993881" w:rsidR="008F26F4" w:rsidRPr="008F26F4" w:rsidRDefault="0095054C">
      <w:pPr>
        <w:rPr>
          <w:i/>
          <w:sz w:val="22"/>
          <w:szCs w:val="22"/>
        </w:rPr>
      </w:pPr>
      <w:r>
        <w:rPr>
          <w:i/>
          <w:sz w:val="22"/>
          <w:szCs w:val="22"/>
        </w:rPr>
        <w:br w:type="column"/>
      </w:r>
      <w:r w:rsidR="008F26F4" w:rsidRPr="008F26F4">
        <w:rPr>
          <w:i/>
          <w:sz w:val="22"/>
          <w:szCs w:val="22"/>
        </w:rPr>
        <w:lastRenderedPageBreak/>
        <w:t>Продолжение таблицы Г.1</w:t>
      </w:r>
    </w:p>
    <w:tbl>
      <w:tblPr>
        <w:tblW w:w="0" w:type="auto"/>
        <w:tblInd w:w="2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00"/>
        <w:gridCol w:w="2550"/>
        <w:gridCol w:w="2400"/>
        <w:gridCol w:w="2987"/>
      </w:tblGrid>
      <w:tr w:rsidR="008F26F4" w14:paraId="505E70C6" w14:textId="77777777" w:rsidTr="0095054C"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35B105" w14:textId="53B9BF9F" w:rsidR="008F26F4" w:rsidRPr="000D672E" w:rsidRDefault="008F26F4" w:rsidP="0095054C">
            <w:pPr>
              <w:pStyle w:val="FORMATTEXT0"/>
              <w:jc w:val="center"/>
              <w:rPr>
                <w:sz w:val="22"/>
                <w:szCs w:val="22"/>
              </w:rPr>
            </w:pPr>
            <w:r w:rsidRPr="00AA36C6">
              <w:rPr>
                <w:sz w:val="22"/>
                <w:szCs w:val="22"/>
              </w:rPr>
              <w:t>Технологический процесс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4C491" w14:textId="17F9206A" w:rsidR="008F26F4" w:rsidRPr="000D672E" w:rsidRDefault="008F26F4" w:rsidP="0095054C">
            <w:pPr>
              <w:pStyle w:val="FORMATTEXT0"/>
              <w:jc w:val="center"/>
              <w:rPr>
                <w:sz w:val="22"/>
                <w:szCs w:val="22"/>
              </w:rPr>
            </w:pPr>
            <w:r w:rsidRPr="00AA36C6">
              <w:rPr>
                <w:sz w:val="22"/>
                <w:szCs w:val="22"/>
              </w:rPr>
              <w:t>Состав контроля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85A78B" w14:textId="4B5D3A54" w:rsidR="008F26F4" w:rsidRPr="000D672E" w:rsidRDefault="008F26F4" w:rsidP="0095054C">
            <w:pPr>
              <w:pStyle w:val="FORMATTEXT0"/>
              <w:jc w:val="center"/>
              <w:rPr>
                <w:sz w:val="22"/>
                <w:szCs w:val="22"/>
              </w:rPr>
            </w:pPr>
            <w:r w:rsidRPr="00AA36C6">
              <w:rPr>
                <w:sz w:val="22"/>
                <w:szCs w:val="22"/>
              </w:rPr>
              <w:t>Метод и средство контроля</w:t>
            </w:r>
          </w:p>
        </w:tc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797A87" w14:textId="52938EB8" w:rsidR="008F26F4" w:rsidRPr="000D672E" w:rsidRDefault="008F26F4" w:rsidP="0095054C">
            <w:pPr>
              <w:pStyle w:val="FORMATTEXT0"/>
              <w:jc w:val="center"/>
              <w:rPr>
                <w:sz w:val="22"/>
                <w:szCs w:val="22"/>
              </w:rPr>
            </w:pPr>
            <w:r w:rsidRPr="00AA36C6">
              <w:rPr>
                <w:sz w:val="22"/>
                <w:szCs w:val="22"/>
              </w:rPr>
              <w:t>Минимальная периодичность</w:t>
            </w:r>
          </w:p>
        </w:tc>
      </w:tr>
      <w:tr w:rsidR="00F57EA8" w14:paraId="6EA1F244" w14:textId="77777777" w:rsidTr="0095054C">
        <w:tc>
          <w:tcPr>
            <w:tcW w:w="2100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065DBE" w14:textId="3A678C8B" w:rsidR="00F57EA8" w:rsidRPr="000D672E" w:rsidRDefault="00BE509A" w:rsidP="0095054C">
            <w:pPr>
              <w:pStyle w:val="FORMATTEXT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Pr="000D672E">
              <w:rPr>
                <w:sz w:val="22"/>
                <w:szCs w:val="22"/>
              </w:rPr>
              <w:t>Контроль качества составляющих бетонных смесей</w:t>
            </w:r>
          </w:p>
        </w:tc>
        <w:tc>
          <w:tcPr>
            <w:tcW w:w="25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472022" w14:textId="77777777" w:rsidR="00F57EA8" w:rsidRPr="000D672E" w:rsidRDefault="00F57EA8" w:rsidP="0095054C">
            <w:pPr>
              <w:pStyle w:val="FORMATTEXT0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2400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F024EE" w14:textId="77777777" w:rsidR="00306C31" w:rsidRDefault="00306C31" w:rsidP="0095054C">
            <w:pPr>
              <w:pStyle w:val="FORMATTEXT0"/>
              <w:jc w:val="center"/>
              <w:rPr>
                <w:sz w:val="22"/>
                <w:szCs w:val="22"/>
              </w:rPr>
            </w:pPr>
          </w:p>
          <w:p w14:paraId="1585E607" w14:textId="77777777" w:rsidR="00306C31" w:rsidRDefault="00306C31" w:rsidP="0095054C">
            <w:pPr>
              <w:pStyle w:val="FORMATTEXT0"/>
              <w:jc w:val="center"/>
              <w:rPr>
                <w:sz w:val="22"/>
                <w:szCs w:val="22"/>
              </w:rPr>
            </w:pPr>
          </w:p>
          <w:p w14:paraId="64CC2A29" w14:textId="349F4207" w:rsidR="00F57EA8" w:rsidRPr="000D672E" w:rsidRDefault="00306C31" w:rsidP="0095054C">
            <w:pPr>
              <w:pStyle w:val="FORMATTEXT0"/>
              <w:jc w:val="center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По документу о качестве, ГОСТ 8269.0 или ГОСТ 9758</w:t>
            </w:r>
          </w:p>
        </w:tc>
        <w:tc>
          <w:tcPr>
            <w:tcW w:w="2987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B62609" w14:textId="77777777" w:rsidR="00306C31" w:rsidRDefault="00306C31" w:rsidP="0095054C">
            <w:pPr>
              <w:pStyle w:val="FORMATTEXT0"/>
              <w:jc w:val="center"/>
              <w:rPr>
                <w:sz w:val="22"/>
                <w:szCs w:val="22"/>
              </w:rPr>
            </w:pPr>
          </w:p>
          <w:p w14:paraId="0CB3A2BF" w14:textId="77777777" w:rsidR="00306C31" w:rsidRDefault="00306C31" w:rsidP="0095054C">
            <w:pPr>
              <w:pStyle w:val="FORMATTEXT0"/>
              <w:jc w:val="center"/>
              <w:rPr>
                <w:sz w:val="22"/>
                <w:szCs w:val="22"/>
              </w:rPr>
            </w:pPr>
          </w:p>
          <w:p w14:paraId="0C5F61D1" w14:textId="77777777" w:rsidR="00306C31" w:rsidRDefault="00306C31" w:rsidP="0095054C">
            <w:pPr>
              <w:pStyle w:val="FORMATTEXT0"/>
              <w:jc w:val="center"/>
              <w:rPr>
                <w:sz w:val="22"/>
                <w:szCs w:val="22"/>
              </w:rPr>
            </w:pPr>
          </w:p>
          <w:p w14:paraId="7987ED27" w14:textId="6FE777A5" w:rsidR="00F57EA8" w:rsidRPr="000D672E" w:rsidRDefault="00306C31" w:rsidP="0095054C">
            <w:pPr>
              <w:pStyle w:val="FORMATTEXT0"/>
              <w:jc w:val="center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Ежемесячно или при смене поставщика</w:t>
            </w:r>
          </w:p>
        </w:tc>
      </w:tr>
      <w:tr w:rsidR="00F57EA8" w14:paraId="7E5E3C05" w14:textId="77777777" w:rsidTr="0095054C"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5F0A19" w14:textId="77777777" w:rsidR="00F57EA8" w:rsidRPr="000D672E" w:rsidRDefault="00F57EA8" w:rsidP="0095054C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1336A6" w14:textId="0DEF40D0" w:rsidR="00F57EA8" w:rsidRPr="000D672E" w:rsidRDefault="00F57EA8" w:rsidP="0095054C">
            <w:pPr>
              <w:pStyle w:val="FORMATTEXT0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4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D4787A" w14:textId="77777777" w:rsidR="00F57EA8" w:rsidRPr="000D672E" w:rsidRDefault="00F57EA8" w:rsidP="0095054C">
            <w:pPr>
              <w:pStyle w:val="FORMATTEXT0"/>
              <w:jc w:val="center"/>
              <w:rPr>
                <w:sz w:val="22"/>
                <w:szCs w:val="22"/>
              </w:rPr>
            </w:pPr>
          </w:p>
        </w:tc>
        <w:tc>
          <w:tcPr>
            <w:tcW w:w="298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B2D33B" w14:textId="77777777" w:rsidR="00F57EA8" w:rsidRPr="000D672E" w:rsidRDefault="00F57EA8" w:rsidP="0095054C">
            <w:pPr>
              <w:pStyle w:val="FORMATTEXT0"/>
              <w:jc w:val="center"/>
              <w:rPr>
                <w:sz w:val="22"/>
                <w:szCs w:val="22"/>
              </w:rPr>
            </w:pPr>
          </w:p>
        </w:tc>
      </w:tr>
      <w:tr w:rsidR="00F57EA8" w14:paraId="2EAD34D7" w14:textId="77777777" w:rsidTr="0095054C"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9B9922" w14:textId="77777777" w:rsidR="00F57EA8" w:rsidRPr="000D672E" w:rsidRDefault="00F57EA8" w:rsidP="0095054C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4E6866" w14:textId="77777777" w:rsidR="00F57EA8" w:rsidRPr="000D672E" w:rsidRDefault="00F57EA8" w:rsidP="0095054C">
            <w:pPr>
              <w:pStyle w:val="FORMATTEXT0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 xml:space="preserve">Водопоглощение </w:t>
            </w:r>
          </w:p>
        </w:tc>
        <w:tc>
          <w:tcPr>
            <w:tcW w:w="2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F6697A" w14:textId="77777777" w:rsidR="00F57EA8" w:rsidRPr="000D672E" w:rsidRDefault="00F57EA8" w:rsidP="0095054C">
            <w:pPr>
              <w:pStyle w:val="FORMATTEXT0"/>
              <w:jc w:val="center"/>
              <w:rPr>
                <w:sz w:val="22"/>
                <w:szCs w:val="22"/>
              </w:rPr>
            </w:pPr>
          </w:p>
        </w:tc>
        <w:tc>
          <w:tcPr>
            <w:tcW w:w="29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D70A27" w14:textId="77777777" w:rsidR="00F57EA8" w:rsidRPr="000D672E" w:rsidRDefault="00F57EA8" w:rsidP="0095054C">
            <w:pPr>
              <w:pStyle w:val="FORMATTEXT0"/>
              <w:jc w:val="center"/>
              <w:rPr>
                <w:sz w:val="22"/>
                <w:szCs w:val="22"/>
              </w:rPr>
            </w:pPr>
          </w:p>
        </w:tc>
      </w:tr>
      <w:tr w:rsidR="00F57EA8" w14:paraId="6484B8D4" w14:textId="77777777" w:rsidTr="0095054C"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02E9ED" w14:textId="38577FAF" w:rsidR="00F57EA8" w:rsidRPr="000D672E" w:rsidRDefault="00F57EA8" w:rsidP="0095054C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7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D51B4A" w14:textId="7D6CF87E" w:rsidR="00F57EA8" w:rsidRPr="00306C31" w:rsidRDefault="00AD4CFE" w:rsidP="0095054C">
            <w:pPr>
              <w:pStyle w:val="FORMATTEXT0"/>
              <w:jc w:val="center"/>
              <w:rPr>
                <w:sz w:val="22"/>
                <w:szCs w:val="22"/>
              </w:rPr>
            </w:pPr>
            <w:r w:rsidRPr="00106163">
              <w:rPr>
                <w:bCs/>
                <w:sz w:val="22"/>
                <w:szCs w:val="22"/>
              </w:rPr>
              <w:t>1.</w:t>
            </w:r>
            <w:r w:rsidR="00F57EA8" w:rsidRPr="00106163">
              <w:rPr>
                <w:bCs/>
                <w:sz w:val="22"/>
                <w:szCs w:val="22"/>
              </w:rPr>
              <w:t>4 Определение характеристик добавок и воды</w:t>
            </w:r>
          </w:p>
        </w:tc>
      </w:tr>
      <w:tr w:rsidR="00306C31" w14:paraId="6A7B4E45" w14:textId="77777777" w:rsidTr="00D45DCD"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539C30" w14:textId="77777777" w:rsidR="00306C31" w:rsidRPr="000D672E" w:rsidRDefault="00306C31" w:rsidP="0095054C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9BAF90" w14:textId="307E609A" w:rsidR="00306C31" w:rsidRPr="000D672E" w:rsidRDefault="00306C31" w:rsidP="0095054C">
            <w:pPr>
              <w:pStyle w:val="FORMATTEXT0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Характеристики добавок, нормируемые в документах по стандартизации на добавки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B1E7C9" w14:textId="77777777" w:rsidR="00306C31" w:rsidRDefault="00306C31" w:rsidP="0095054C">
            <w:pPr>
              <w:pStyle w:val="FORMATTEXT0"/>
              <w:jc w:val="center"/>
              <w:rPr>
                <w:sz w:val="22"/>
                <w:szCs w:val="22"/>
              </w:rPr>
            </w:pPr>
          </w:p>
          <w:p w14:paraId="6691C05A" w14:textId="77777777" w:rsidR="00306C31" w:rsidRDefault="00306C31" w:rsidP="0095054C">
            <w:pPr>
              <w:pStyle w:val="FORMATTEXT0"/>
              <w:jc w:val="center"/>
              <w:rPr>
                <w:sz w:val="22"/>
                <w:szCs w:val="22"/>
              </w:rPr>
            </w:pPr>
          </w:p>
          <w:p w14:paraId="3939BA32" w14:textId="77777777" w:rsidR="00306C31" w:rsidRDefault="00306C31" w:rsidP="0095054C">
            <w:pPr>
              <w:pStyle w:val="FORMATTEXT0"/>
              <w:jc w:val="center"/>
              <w:rPr>
                <w:sz w:val="22"/>
                <w:szCs w:val="22"/>
              </w:rPr>
            </w:pPr>
          </w:p>
          <w:p w14:paraId="0BE589CE" w14:textId="77777777" w:rsidR="00306C31" w:rsidRDefault="00306C31" w:rsidP="0095054C">
            <w:pPr>
              <w:pStyle w:val="FORMATTEXT0"/>
              <w:jc w:val="center"/>
              <w:rPr>
                <w:sz w:val="22"/>
                <w:szCs w:val="22"/>
              </w:rPr>
            </w:pPr>
          </w:p>
          <w:p w14:paraId="13DBD9A9" w14:textId="0AF42423" w:rsidR="00306C31" w:rsidRPr="000D672E" w:rsidRDefault="00306C31" w:rsidP="0095054C">
            <w:pPr>
              <w:pStyle w:val="FORMATTEXT0"/>
              <w:jc w:val="center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По документу о качестве, технической документ</w:t>
            </w:r>
            <w:r>
              <w:rPr>
                <w:sz w:val="22"/>
                <w:szCs w:val="22"/>
              </w:rPr>
              <w:t>ации изготовителя и ГОСТ 30459</w:t>
            </w:r>
          </w:p>
        </w:tc>
        <w:tc>
          <w:tcPr>
            <w:tcW w:w="29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8555BC" w14:textId="77777777" w:rsidR="00306C31" w:rsidRDefault="00306C31" w:rsidP="0095054C">
            <w:pPr>
              <w:pStyle w:val="FORMATTEXT0"/>
              <w:jc w:val="center"/>
              <w:rPr>
                <w:sz w:val="22"/>
                <w:szCs w:val="22"/>
              </w:rPr>
            </w:pPr>
          </w:p>
          <w:p w14:paraId="731E47D5" w14:textId="77777777" w:rsidR="00306C31" w:rsidRDefault="00306C31" w:rsidP="0095054C">
            <w:pPr>
              <w:pStyle w:val="FORMATTEXT0"/>
              <w:jc w:val="center"/>
              <w:rPr>
                <w:sz w:val="22"/>
                <w:szCs w:val="22"/>
              </w:rPr>
            </w:pPr>
          </w:p>
          <w:p w14:paraId="0C69E360" w14:textId="77777777" w:rsidR="00306C31" w:rsidRDefault="00306C31" w:rsidP="0095054C">
            <w:pPr>
              <w:pStyle w:val="FORMATTEXT0"/>
              <w:jc w:val="center"/>
              <w:rPr>
                <w:sz w:val="22"/>
                <w:szCs w:val="22"/>
              </w:rPr>
            </w:pPr>
          </w:p>
          <w:p w14:paraId="19B0FBD4" w14:textId="77777777" w:rsidR="00306C31" w:rsidRDefault="00306C31" w:rsidP="0095054C">
            <w:pPr>
              <w:pStyle w:val="FORMATTEXT0"/>
              <w:jc w:val="center"/>
              <w:rPr>
                <w:sz w:val="22"/>
                <w:szCs w:val="22"/>
              </w:rPr>
            </w:pPr>
          </w:p>
          <w:p w14:paraId="7439DA5E" w14:textId="77777777" w:rsidR="00306C31" w:rsidRPr="000D672E" w:rsidRDefault="00306C31" w:rsidP="0095054C">
            <w:pPr>
              <w:pStyle w:val="FORMATTEXT0"/>
              <w:jc w:val="center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 xml:space="preserve">Каждая партия </w:t>
            </w:r>
          </w:p>
        </w:tc>
      </w:tr>
      <w:tr w:rsidR="00306C31" w14:paraId="12B378E7" w14:textId="77777777" w:rsidTr="00D45DCD"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F13AA4" w14:textId="77777777" w:rsidR="00306C31" w:rsidRPr="000D672E" w:rsidRDefault="00306C31" w:rsidP="0095054C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638928" w14:textId="77777777" w:rsidR="00306C31" w:rsidRPr="000D672E" w:rsidRDefault="00306C31" w:rsidP="0095054C">
            <w:pPr>
              <w:pStyle w:val="FORMATTEXT0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Пластифицирующие и редуцирующие свойства добавок</w:t>
            </w:r>
          </w:p>
        </w:tc>
        <w:tc>
          <w:tcPr>
            <w:tcW w:w="24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9C5CAB" w14:textId="77777777" w:rsidR="00306C31" w:rsidRPr="000D672E" w:rsidRDefault="00306C31" w:rsidP="0095054C">
            <w:pPr>
              <w:pStyle w:val="FORMATTEXT0"/>
              <w:jc w:val="center"/>
              <w:rPr>
                <w:sz w:val="22"/>
                <w:szCs w:val="22"/>
              </w:rPr>
            </w:pPr>
          </w:p>
        </w:tc>
        <w:tc>
          <w:tcPr>
            <w:tcW w:w="29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60C006" w14:textId="77777777" w:rsidR="00306C31" w:rsidRPr="000D672E" w:rsidRDefault="00306C31" w:rsidP="0095054C">
            <w:pPr>
              <w:pStyle w:val="FORMATTEXT0"/>
              <w:jc w:val="center"/>
              <w:rPr>
                <w:sz w:val="22"/>
                <w:szCs w:val="22"/>
              </w:rPr>
            </w:pPr>
          </w:p>
        </w:tc>
      </w:tr>
      <w:tr w:rsidR="00306C31" w14:paraId="3BDA0D1F" w14:textId="77777777" w:rsidTr="00D45DCD"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E17630" w14:textId="77777777" w:rsidR="00306C31" w:rsidRPr="000D672E" w:rsidRDefault="00306C31" w:rsidP="0095054C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7FE06F" w14:textId="77777777" w:rsidR="00306C31" w:rsidRPr="000D672E" w:rsidRDefault="00306C31" w:rsidP="0095054C">
            <w:pPr>
              <w:pStyle w:val="FORMATTEXT0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 xml:space="preserve">По основному эффекту действия добавок </w:t>
            </w:r>
          </w:p>
        </w:tc>
        <w:tc>
          <w:tcPr>
            <w:tcW w:w="2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005185" w14:textId="77777777" w:rsidR="00306C31" w:rsidRPr="000D672E" w:rsidRDefault="00306C31" w:rsidP="0095054C">
            <w:pPr>
              <w:pStyle w:val="FORMATTEXT0"/>
              <w:jc w:val="center"/>
              <w:rPr>
                <w:sz w:val="22"/>
                <w:szCs w:val="22"/>
              </w:rPr>
            </w:pPr>
          </w:p>
        </w:tc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444A10" w14:textId="35EFC9DC" w:rsidR="00306C31" w:rsidRPr="000D672E" w:rsidRDefault="00306C31" w:rsidP="0095054C">
            <w:pPr>
              <w:pStyle w:val="FORMATTEXT0"/>
              <w:jc w:val="center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Перед началом применения и при смене изготовителя</w:t>
            </w:r>
          </w:p>
        </w:tc>
      </w:tr>
      <w:tr w:rsidR="00F57EA8" w14:paraId="7A8C320C" w14:textId="77777777" w:rsidTr="0095054C">
        <w:tc>
          <w:tcPr>
            <w:tcW w:w="21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2CEDF4" w14:textId="77777777" w:rsidR="00F57EA8" w:rsidRPr="000D672E" w:rsidRDefault="00F57EA8" w:rsidP="0095054C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B1844D" w14:textId="77777777" w:rsidR="00F57EA8" w:rsidRPr="000D672E" w:rsidRDefault="00F57EA8" w:rsidP="0095054C">
            <w:pPr>
              <w:pStyle w:val="FORMATTEXT0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 xml:space="preserve">Характеристики воды (если она не питьевая)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08371B" w14:textId="7508509A" w:rsidR="00F57EA8" w:rsidRPr="000D672E" w:rsidRDefault="00F57EA8" w:rsidP="0095054C">
            <w:pPr>
              <w:pStyle w:val="FORMATTEXT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ГОСТ 23732</w:t>
            </w:r>
          </w:p>
        </w:tc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36CE11" w14:textId="7E7498D2" w:rsidR="00F57EA8" w:rsidRPr="000D672E" w:rsidRDefault="00F57EA8" w:rsidP="0095054C">
            <w:pPr>
              <w:pStyle w:val="FORMATTEXT0"/>
              <w:jc w:val="center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Перед началом применения и при смене источника</w:t>
            </w:r>
          </w:p>
        </w:tc>
      </w:tr>
      <w:tr w:rsidR="00BB3B8D" w14:paraId="3A76BCA8" w14:textId="77777777" w:rsidTr="00D45DCD">
        <w:tc>
          <w:tcPr>
            <w:tcW w:w="21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68E853" w14:textId="59713562" w:rsidR="00BB3B8D" w:rsidRPr="000D672E" w:rsidRDefault="00BB3B8D" w:rsidP="00106163">
            <w:pPr>
              <w:pStyle w:val="FORMATTEXT0"/>
              <w:ind w:left="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Pr="000D672E">
              <w:rPr>
                <w:sz w:val="22"/>
                <w:szCs w:val="22"/>
              </w:rPr>
              <w:t xml:space="preserve">Контроль оборудования и технологии приготовления бетонных смесей </w:t>
            </w:r>
          </w:p>
        </w:tc>
        <w:tc>
          <w:tcPr>
            <w:tcW w:w="7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A59CA2" w14:textId="4AAA191B" w:rsidR="00BB3B8D" w:rsidRPr="00306C31" w:rsidRDefault="00BB3B8D" w:rsidP="0095054C">
            <w:pPr>
              <w:pStyle w:val="FORMATTEXT0"/>
              <w:jc w:val="center"/>
              <w:rPr>
                <w:sz w:val="22"/>
                <w:szCs w:val="22"/>
              </w:rPr>
            </w:pPr>
            <w:r w:rsidRPr="00106163">
              <w:rPr>
                <w:bCs/>
                <w:sz w:val="22"/>
                <w:szCs w:val="22"/>
              </w:rPr>
              <w:t>2.1 Контроль технологического оборудования и программного обеспечения</w:t>
            </w:r>
            <w:r w:rsidRPr="00306C31">
              <w:rPr>
                <w:sz w:val="22"/>
                <w:szCs w:val="22"/>
              </w:rPr>
              <w:t xml:space="preserve"> </w:t>
            </w:r>
          </w:p>
        </w:tc>
      </w:tr>
      <w:tr w:rsidR="00BB3B8D" w14:paraId="59EBEE92" w14:textId="77777777" w:rsidTr="00D45DCD"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6C6C3E" w14:textId="77777777" w:rsidR="00BB3B8D" w:rsidRPr="000D672E" w:rsidRDefault="00BB3B8D" w:rsidP="0095054C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8177BE" w14:textId="77777777" w:rsidR="00BB3B8D" w:rsidRPr="000D672E" w:rsidRDefault="00BB3B8D" w:rsidP="0095054C">
            <w:pPr>
              <w:pStyle w:val="FORMATTEXT0"/>
              <w:jc w:val="both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 xml:space="preserve">Работоспособность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DB792F" w14:textId="10574E1F" w:rsidR="00BB3B8D" w:rsidRPr="000D672E" w:rsidRDefault="00BB3B8D" w:rsidP="0095054C">
            <w:pPr>
              <w:pStyle w:val="FORMATTEXT0"/>
              <w:jc w:val="both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Внешний осмотр в соответствии с инструкциями по эксплуатации</w:t>
            </w:r>
          </w:p>
        </w:tc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C4CCA7" w14:textId="77777777" w:rsidR="00BB3B8D" w:rsidRPr="000D672E" w:rsidRDefault="00BB3B8D" w:rsidP="0095054C">
            <w:pPr>
              <w:pStyle w:val="FORMATTEXT0"/>
              <w:jc w:val="center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 xml:space="preserve">Ежедневно </w:t>
            </w:r>
          </w:p>
        </w:tc>
      </w:tr>
      <w:tr w:rsidR="00BB3B8D" w14:paraId="1874679B" w14:textId="77777777" w:rsidTr="00D45DCD">
        <w:tc>
          <w:tcPr>
            <w:tcW w:w="210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5ED947" w14:textId="77777777" w:rsidR="00BB3B8D" w:rsidRPr="000D672E" w:rsidRDefault="00BB3B8D" w:rsidP="0095054C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C2746D" w14:textId="1958384F" w:rsidR="00BB3B8D" w:rsidRPr="000D672E" w:rsidRDefault="00BB3B8D" w:rsidP="00306C31">
            <w:pPr>
              <w:pStyle w:val="FORMATTEXT0"/>
              <w:jc w:val="both"/>
              <w:rPr>
                <w:sz w:val="22"/>
                <w:szCs w:val="22"/>
              </w:rPr>
            </w:pPr>
            <w:r w:rsidRPr="00F57EA8">
              <w:rPr>
                <w:sz w:val="22"/>
                <w:szCs w:val="22"/>
              </w:rPr>
              <w:t xml:space="preserve">Поверка/калибровка весового оборудования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79DA64" w14:textId="401693CB" w:rsidR="00BB3B8D" w:rsidRPr="0095054C" w:rsidRDefault="00BB3B8D" w:rsidP="0095054C">
            <w:pPr>
              <w:pStyle w:val="FORMATTEXT0"/>
              <w:jc w:val="both"/>
              <w:rPr>
                <w:sz w:val="22"/>
                <w:szCs w:val="22"/>
              </w:rPr>
            </w:pPr>
            <w:r w:rsidRPr="0095054C">
              <w:rPr>
                <w:sz w:val="22"/>
                <w:szCs w:val="22"/>
              </w:rPr>
              <w:t xml:space="preserve">В соответствии с инструкциями по эксплуатации, ГОСТ 8.610 и ГОСТ 8.523 </w:t>
            </w:r>
          </w:p>
        </w:tc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BC2F6E" w14:textId="750F16F1" w:rsidR="00BB3B8D" w:rsidRPr="0095054C" w:rsidRDefault="00BB3B8D" w:rsidP="0095054C">
            <w:pPr>
              <w:pStyle w:val="FORMATTEXT0"/>
              <w:jc w:val="center"/>
              <w:rPr>
                <w:sz w:val="22"/>
                <w:szCs w:val="22"/>
              </w:rPr>
            </w:pPr>
            <w:r w:rsidRPr="0095054C">
              <w:rPr>
                <w:sz w:val="22"/>
                <w:szCs w:val="22"/>
              </w:rPr>
              <w:t xml:space="preserve">Не реже чем один раз в 12 </w:t>
            </w:r>
            <w:proofErr w:type="spellStart"/>
            <w:r w:rsidRPr="0095054C">
              <w:rPr>
                <w:sz w:val="22"/>
                <w:szCs w:val="22"/>
              </w:rPr>
              <w:t>мес</w:t>
            </w:r>
            <w:proofErr w:type="spellEnd"/>
            <w:r w:rsidRPr="0095054C">
              <w:rPr>
                <w:sz w:val="22"/>
                <w:szCs w:val="22"/>
              </w:rPr>
              <w:t>, а также при выявлении недопустимых дозировок компонентов состава, после проведения технического обслуживания</w:t>
            </w:r>
          </w:p>
        </w:tc>
      </w:tr>
    </w:tbl>
    <w:p w14:paraId="7352E1EA" w14:textId="21A146FA" w:rsidR="0095054C" w:rsidRDefault="0095054C"/>
    <w:p w14:paraId="7E715043" w14:textId="256A78C7" w:rsidR="008F26F4" w:rsidRPr="008F26F4" w:rsidRDefault="0095054C">
      <w:pPr>
        <w:rPr>
          <w:i/>
          <w:sz w:val="22"/>
          <w:szCs w:val="22"/>
        </w:rPr>
      </w:pPr>
      <w:r>
        <w:br w:type="column"/>
      </w:r>
      <w:r w:rsidR="008F26F4" w:rsidRPr="008F26F4">
        <w:rPr>
          <w:i/>
          <w:sz w:val="22"/>
          <w:szCs w:val="22"/>
        </w:rPr>
        <w:lastRenderedPageBreak/>
        <w:t>Продолжение таблицы Г.1</w:t>
      </w:r>
    </w:p>
    <w:tbl>
      <w:tblPr>
        <w:tblW w:w="0" w:type="auto"/>
        <w:tblInd w:w="2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00"/>
        <w:gridCol w:w="2456"/>
        <w:gridCol w:w="94"/>
        <w:gridCol w:w="2363"/>
        <w:gridCol w:w="37"/>
        <w:gridCol w:w="2420"/>
      </w:tblGrid>
      <w:tr w:rsidR="008F26F4" w14:paraId="59F98D6C" w14:textId="77777777" w:rsidTr="008F26F4"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2703C0" w14:textId="7C200FC4" w:rsidR="008F26F4" w:rsidRPr="000D672E" w:rsidRDefault="008F26F4" w:rsidP="008F26F4">
            <w:pPr>
              <w:pStyle w:val="FORMATTEXT0"/>
              <w:jc w:val="center"/>
              <w:rPr>
                <w:sz w:val="22"/>
                <w:szCs w:val="22"/>
              </w:rPr>
            </w:pPr>
            <w:r w:rsidRPr="00AA36C6">
              <w:rPr>
                <w:sz w:val="22"/>
                <w:szCs w:val="22"/>
              </w:rPr>
              <w:t>Технологический процесс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54D9DC" w14:textId="7509C956" w:rsidR="008F26F4" w:rsidRPr="000D672E" w:rsidRDefault="008F26F4" w:rsidP="008F26F4">
            <w:pPr>
              <w:pStyle w:val="FORMATTEXT0"/>
              <w:jc w:val="center"/>
              <w:rPr>
                <w:b/>
                <w:bCs/>
                <w:sz w:val="22"/>
                <w:szCs w:val="22"/>
              </w:rPr>
            </w:pPr>
            <w:r w:rsidRPr="00AA36C6">
              <w:rPr>
                <w:sz w:val="22"/>
                <w:szCs w:val="22"/>
              </w:rPr>
              <w:t>Состав контроля</w:t>
            </w:r>
          </w:p>
        </w:tc>
        <w:tc>
          <w:tcPr>
            <w:tcW w:w="2457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369934" w14:textId="137DE141" w:rsidR="008F26F4" w:rsidRPr="000D672E" w:rsidRDefault="008F26F4" w:rsidP="008F26F4">
            <w:pPr>
              <w:pStyle w:val="FORMATTEXT0"/>
              <w:jc w:val="center"/>
              <w:rPr>
                <w:b/>
                <w:bCs/>
                <w:sz w:val="22"/>
                <w:szCs w:val="22"/>
              </w:rPr>
            </w:pPr>
            <w:r w:rsidRPr="00AA36C6">
              <w:rPr>
                <w:sz w:val="22"/>
                <w:szCs w:val="22"/>
              </w:rPr>
              <w:t>Метод и средство контроля</w:t>
            </w:r>
          </w:p>
        </w:tc>
        <w:tc>
          <w:tcPr>
            <w:tcW w:w="2457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5C7B864" w14:textId="5F373B93" w:rsidR="008F26F4" w:rsidRPr="000D672E" w:rsidRDefault="008F26F4" w:rsidP="008F26F4">
            <w:pPr>
              <w:pStyle w:val="FORMATTEXT0"/>
              <w:jc w:val="center"/>
              <w:rPr>
                <w:b/>
                <w:bCs/>
                <w:sz w:val="22"/>
                <w:szCs w:val="22"/>
              </w:rPr>
            </w:pPr>
            <w:r w:rsidRPr="00AA36C6">
              <w:rPr>
                <w:sz w:val="22"/>
                <w:szCs w:val="22"/>
              </w:rPr>
              <w:t>Минимальная периодичность</w:t>
            </w:r>
          </w:p>
        </w:tc>
      </w:tr>
      <w:tr w:rsidR="00BB3B8D" w14:paraId="3B9AE328" w14:textId="77777777" w:rsidTr="00D45DCD">
        <w:tc>
          <w:tcPr>
            <w:tcW w:w="2100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269094" w14:textId="7E8B85C7" w:rsidR="00BB3B8D" w:rsidRPr="000D672E" w:rsidRDefault="00BB3B8D" w:rsidP="00BB3B8D">
            <w:pPr>
              <w:pStyle w:val="FORMATTEXT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Pr="000D672E">
              <w:rPr>
                <w:sz w:val="22"/>
                <w:szCs w:val="22"/>
              </w:rPr>
              <w:t xml:space="preserve">Контроль оборудования и технологии приготовления бетонных смесей </w:t>
            </w:r>
          </w:p>
        </w:tc>
        <w:tc>
          <w:tcPr>
            <w:tcW w:w="7370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856C5D" w14:textId="764E58B4" w:rsidR="00BB3B8D" w:rsidRPr="00306C31" w:rsidRDefault="00BB3B8D" w:rsidP="00BB3B8D">
            <w:pPr>
              <w:pStyle w:val="FORMATTEXT0"/>
              <w:jc w:val="center"/>
              <w:rPr>
                <w:sz w:val="22"/>
                <w:szCs w:val="22"/>
              </w:rPr>
            </w:pPr>
            <w:r w:rsidRPr="00106163">
              <w:rPr>
                <w:bCs/>
                <w:sz w:val="22"/>
                <w:szCs w:val="22"/>
              </w:rPr>
              <w:t>2.2 Контроль технологических параметров производства</w:t>
            </w:r>
            <w:r w:rsidRPr="00306C31">
              <w:rPr>
                <w:sz w:val="22"/>
                <w:szCs w:val="22"/>
              </w:rPr>
              <w:t xml:space="preserve"> </w:t>
            </w:r>
          </w:p>
        </w:tc>
      </w:tr>
      <w:tr w:rsidR="00BB3B8D" w14:paraId="7C6FCF8B" w14:textId="77777777" w:rsidTr="00D45DCD"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8CD1CB" w14:textId="77777777" w:rsidR="00BB3B8D" w:rsidRPr="000D672E" w:rsidRDefault="00BB3B8D" w:rsidP="00BB3B8D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593A74" w14:textId="77777777" w:rsidR="00BB3B8D" w:rsidRPr="000D672E" w:rsidRDefault="00BB3B8D" w:rsidP="00BB3B8D">
            <w:pPr>
              <w:pStyle w:val="FORMATTEXT0"/>
              <w:jc w:val="both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 xml:space="preserve">Влажность заполнителей 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D0D5B6" w14:textId="0E9FABE0" w:rsidR="00BB3B8D" w:rsidRPr="000D672E" w:rsidRDefault="00BB3B8D" w:rsidP="00BB3B8D">
            <w:pPr>
              <w:pStyle w:val="FORMATTEXT0"/>
              <w:jc w:val="both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 xml:space="preserve">По ГОСТ 8735, ГОСТ 8269.0, ГОСТ 9758 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A357E6" w14:textId="77777777" w:rsidR="00BB3B8D" w:rsidRPr="000D672E" w:rsidRDefault="00BB3B8D" w:rsidP="00BB3B8D">
            <w:pPr>
              <w:pStyle w:val="FORMATTEXT0"/>
              <w:jc w:val="center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 xml:space="preserve">Каждая смена </w:t>
            </w:r>
          </w:p>
        </w:tc>
      </w:tr>
      <w:tr w:rsidR="00BB3B8D" w14:paraId="3DECA3DE" w14:textId="77777777" w:rsidTr="00D45DCD">
        <w:tc>
          <w:tcPr>
            <w:tcW w:w="21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B17959" w14:textId="77777777" w:rsidR="00BB3B8D" w:rsidRPr="000D672E" w:rsidRDefault="00BB3B8D" w:rsidP="00BB3B8D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890361" w14:textId="77777777" w:rsidR="00BB3B8D" w:rsidRPr="000D672E" w:rsidRDefault="00BB3B8D" w:rsidP="00BB3B8D">
            <w:pPr>
              <w:pStyle w:val="FORMATTEXT0"/>
              <w:jc w:val="both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Точность дозирования компонентов (состав бетонной смеси)</w:t>
            </w:r>
          </w:p>
          <w:p w14:paraId="6D5374FB" w14:textId="77777777" w:rsidR="00BB3B8D" w:rsidRPr="000D672E" w:rsidRDefault="00BB3B8D" w:rsidP="00BB3B8D">
            <w:pPr>
              <w:pStyle w:val="FORMATTEXT0"/>
              <w:jc w:val="both"/>
              <w:rPr>
                <w:sz w:val="22"/>
                <w:szCs w:val="22"/>
              </w:rPr>
            </w:pPr>
          </w:p>
          <w:p w14:paraId="35BBABBC" w14:textId="77777777" w:rsidR="00BB3B8D" w:rsidRPr="000D672E" w:rsidRDefault="00BB3B8D" w:rsidP="00BB3B8D">
            <w:pPr>
              <w:pStyle w:val="FORMATTEXT0"/>
              <w:jc w:val="both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Время перемешивания бетонной смеси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B80A29" w14:textId="071DB15D" w:rsidR="00BB3B8D" w:rsidRPr="000D672E" w:rsidRDefault="00BB3B8D" w:rsidP="00BB3B8D">
            <w:pPr>
              <w:pStyle w:val="FORMATTEXT0"/>
              <w:jc w:val="both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Визуальное сравнение по показаниям весового оборудования и секундомера или по автоматическим распечаткам дозировок состава.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91AB96" w14:textId="77777777" w:rsidR="00BB3B8D" w:rsidRDefault="00BB3B8D" w:rsidP="00BB3B8D">
            <w:pPr>
              <w:pStyle w:val="FORMATTEXT0"/>
              <w:jc w:val="center"/>
              <w:rPr>
                <w:sz w:val="22"/>
                <w:szCs w:val="22"/>
              </w:rPr>
            </w:pPr>
          </w:p>
          <w:p w14:paraId="0F091EF6" w14:textId="77777777" w:rsidR="00BB3B8D" w:rsidRDefault="00BB3B8D" w:rsidP="00BB3B8D">
            <w:pPr>
              <w:pStyle w:val="FORMATTEXT0"/>
              <w:jc w:val="center"/>
              <w:rPr>
                <w:sz w:val="22"/>
                <w:szCs w:val="22"/>
              </w:rPr>
            </w:pPr>
          </w:p>
          <w:p w14:paraId="4C83E3B2" w14:textId="77777777" w:rsidR="00BB3B8D" w:rsidRDefault="00BB3B8D" w:rsidP="00BB3B8D">
            <w:pPr>
              <w:pStyle w:val="FORMATTEXT0"/>
              <w:jc w:val="center"/>
              <w:rPr>
                <w:sz w:val="22"/>
                <w:szCs w:val="22"/>
              </w:rPr>
            </w:pPr>
          </w:p>
          <w:p w14:paraId="05DBD90C" w14:textId="77777777" w:rsidR="00BB3B8D" w:rsidRDefault="00BB3B8D" w:rsidP="00BB3B8D">
            <w:pPr>
              <w:pStyle w:val="FORMATTEXT0"/>
              <w:jc w:val="center"/>
              <w:rPr>
                <w:sz w:val="22"/>
                <w:szCs w:val="22"/>
              </w:rPr>
            </w:pPr>
          </w:p>
          <w:p w14:paraId="5E6AAFF1" w14:textId="77777777" w:rsidR="00BB3B8D" w:rsidRPr="000D672E" w:rsidRDefault="00BB3B8D" w:rsidP="00BB3B8D">
            <w:pPr>
              <w:pStyle w:val="FORMATTEXT0"/>
              <w:jc w:val="center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 xml:space="preserve">Каждый замес </w:t>
            </w:r>
          </w:p>
        </w:tc>
      </w:tr>
      <w:tr w:rsidR="00BB3B8D" w14:paraId="79B0947E" w14:textId="77777777" w:rsidTr="00A61571">
        <w:tc>
          <w:tcPr>
            <w:tcW w:w="21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574408" w14:textId="4CD572E9" w:rsidR="00BB3B8D" w:rsidRPr="000D672E" w:rsidRDefault="00BB3B8D" w:rsidP="00106163">
            <w:pPr>
              <w:pStyle w:val="FORMATTEXT0"/>
              <w:ind w:left="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Pr="000D672E">
              <w:rPr>
                <w:sz w:val="22"/>
                <w:szCs w:val="22"/>
              </w:rPr>
              <w:t xml:space="preserve">Контроль качества бетонных смесей </w:t>
            </w:r>
          </w:p>
        </w:tc>
        <w:tc>
          <w:tcPr>
            <w:tcW w:w="73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D9AC37" w14:textId="368991E0" w:rsidR="00BB3B8D" w:rsidRPr="00306C31" w:rsidRDefault="00BB3B8D" w:rsidP="00BB3B8D">
            <w:pPr>
              <w:pStyle w:val="FORMATTEXT0"/>
              <w:jc w:val="center"/>
              <w:rPr>
                <w:sz w:val="22"/>
                <w:szCs w:val="22"/>
              </w:rPr>
            </w:pPr>
            <w:r w:rsidRPr="00106163">
              <w:rPr>
                <w:bCs/>
                <w:sz w:val="22"/>
                <w:szCs w:val="22"/>
              </w:rPr>
              <w:t>Определение технологических показателей качества бетонных смесей</w:t>
            </w:r>
          </w:p>
        </w:tc>
      </w:tr>
      <w:tr w:rsidR="00BB3B8D" w14:paraId="0FAFEE15" w14:textId="77777777" w:rsidTr="00A61571">
        <w:trPr>
          <w:trHeight w:val="694"/>
        </w:trPr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C25FDA" w14:textId="77777777" w:rsidR="00BB3B8D" w:rsidRPr="000D672E" w:rsidRDefault="00BB3B8D" w:rsidP="00BB3B8D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E3E065" w14:textId="77777777" w:rsidR="00BB3B8D" w:rsidRPr="000D672E" w:rsidRDefault="00BB3B8D" w:rsidP="00BB3B8D">
            <w:pPr>
              <w:pStyle w:val="FORMATTEXT0"/>
              <w:jc w:val="both"/>
              <w:rPr>
                <w:sz w:val="22"/>
                <w:szCs w:val="22"/>
              </w:rPr>
            </w:pPr>
            <w:proofErr w:type="spellStart"/>
            <w:r w:rsidRPr="000D672E">
              <w:rPr>
                <w:sz w:val="22"/>
                <w:szCs w:val="22"/>
              </w:rPr>
              <w:t>Удобоукладываемость</w:t>
            </w:r>
            <w:proofErr w:type="spellEnd"/>
            <w:r w:rsidRPr="000D67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1428D0" w14:textId="47250FFF" w:rsidR="00BB3B8D" w:rsidRPr="000D672E" w:rsidRDefault="00BB3B8D" w:rsidP="00BB3B8D">
            <w:pPr>
              <w:pStyle w:val="FORMATTEXT0"/>
              <w:jc w:val="center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 xml:space="preserve">По ГОСТ 10181  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6E6F49" w14:textId="756FC3A8" w:rsidR="00BB3B8D" w:rsidRPr="000D672E" w:rsidRDefault="00BB3B8D" w:rsidP="00BB3B8D">
            <w:pPr>
              <w:pStyle w:val="FORMATTEXT0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Первые три загрузки в сме</w:t>
            </w:r>
            <w:r w:rsidRPr="003D35CA">
              <w:rPr>
                <w:sz w:val="22"/>
                <w:szCs w:val="22"/>
              </w:rPr>
              <w:t>ну и далее каждую 10-ю загрузку, а также после корректировки рабочего состава</w:t>
            </w:r>
          </w:p>
        </w:tc>
      </w:tr>
      <w:tr w:rsidR="00BB3B8D" w14:paraId="31769C18" w14:textId="77777777" w:rsidTr="00127CE1">
        <w:trPr>
          <w:trHeight w:val="590"/>
        </w:trPr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DD851A" w14:textId="77777777" w:rsidR="00BB3B8D" w:rsidRPr="000D672E" w:rsidRDefault="00BB3B8D" w:rsidP="00BB3B8D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47FE9B" w14:textId="77777777" w:rsidR="00BB3B8D" w:rsidRPr="000D672E" w:rsidRDefault="00BB3B8D" w:rsidP="00BB3B8D">
            <w:pPr>
              <w:pStyle w:val="FORMATTEXT0"/>
              <w:jc w:val="both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1FA541" w14:textId="19547701" w:rsidR="00BB3B8D" w:rsidRPr="000D672E" w:rsidRDefault="00BB3B8D" w:rsidP="00BB3B8D">
            <w:pPr>
              <w:pStyle w:val="FORMATTEXT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ГОСТ 10181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AA406F" w14:textId="7A966C5F" w:rsidR="00BB3B8D" w:rsidRPr="000D672E" w:rsidRDefault="00BB3B8D" w:rsidP="00BB3B8D">
            <w:pPr>
              <w:pStyle w:val="FORMATTEXT0"/>
              <w:rPr>
                <w:sz w:val="22"/>
                <w:szCs w:val="22"/>
              </w:rPr>
            </w:pPr>
            <w:r w:rsidRPr="003D35CA">
              <w:rPr>
                <w:sz w:val="22"/>
                <w:szCs w:val="22"/>
              </w:rPr>
              <w:t xml:space="preserve">Первая загрузка в смену и не менее двух раз в смену, а также после каждой корректировки рабочего состава </w:t>
            </w:r>
          </w:p>
        </w:tc>
      </w:tr>
      <w:tr w:rsidR="00BB3B8D" w14:paraId="7DC4595D" w14:textId="77777777" w:rsidTr="00D45DCD">
        <w:trPr>
          <w:trHeight w:val="806"/>
        </w:trPr>
        <w:tc>
          <w:tcPr>
            <w:tcW w:w="210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9642A6" w14:textId="543F02C8" w:rsidR="00BB3B8D" w:rsidRPr="000D672E" w:rsidRDefault="00BB3B8D" w:rsidP="00BB3B8D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87A1A4" w14:textId="0BEFE871" w:rsidR="00BB3B8D" w:rsidRPr="00B40AC8" w:rsidRDefault="00BB3B8D" w:rsidP="00BB3B8D">
            <w:pPr>
              <w:pStyle w:val="FORMATTEXT0"/>
              <w:jc w:val="both"/>
              <w:rPr>
                <w:sz w:val="22"/>
                <w:szCs w:val="22"/>
              </w:rPr>
            </w:pPr>
            <w:proofErr w:type="spellStart"/>
            <w:r w:rsidRPr="00B40AC8">
              <w:rPr>
                <w:sz w:val="22"/>
                <w:szCs w:val="22"/>
              </w:rPr>
              <w:t>Расслаиваемость</w:t>
            </w:r>
            <w:proofErr w:type="spellEnd"/>
            <w:r w:rsidRPr="00B40AC8">
              <w:rPr>
                <w:sz w:val="22"/>
                <w:szCs w:val="22"/>
              </w:rPr>
              <w:t xml:space="preserve">, </w:t>
            </w:r>
            <w:proofErr w:type="spellStart"/>
            <w:r w:rsidRPr="00B40AC8">
              <w:rPr>
                <w:sz w:val="22"/>
                <w:szCs w:val="22"/>
              </w:rPr>
              <w:t>раствороотделение</w:t>
            </w:r>
            <w:proofErr w:type="spellEnd"/>
            <w:r w:rsidRPr="00B40A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80EF36" w14:textId="77777777" w:rsidR="00BB3B8D" w:rsidRDefault="00BB3B8D" w:rsidP="00BB3B8D">
            <w:pPr>
              <w:pStyle w:val="FORMATTEXT0"/>
              <w:jc w:val="center"/>
              <w:rPr>
                <w:sz w:val="22"/>
                <w:szCs w:val="22"/>
              </w:rPr>
            </w:pPr>
          </w:p>
          <w:p w14:paraId="45484ECD" w14:textId="77777777" w:rsidR="00BB3B8D" w:rsidRDefault="00BB3B8D" w:rsidP="00BB3B8D">
            <w:pPr>
              <w:pStyle w:val="FORMATTEXT0"/>
              <w:jc w:val="center"/>
              <w:rPr>
                <w:sz w:val="22"/>
                <w:szCs w:val="22"/>
              </w:rPr>
            </w:pPr>
          </w:p>
          <w:p w14:paraId="30DB87C5" w14:textId="72E2D435" w:rsidR="00BB3B8D" w:rsidRPr="003D35CA" w:rsidRDefault="00BB3B8D" w:rsidP="00BB3B8D">
            <w:pPr>
              <w:pStyle w:val="FORMATTEXT0"/>
              <w:jc w:val="center"/>
              <w:rPr>
                <w:sz w:val="22"/>
                <w:szCs w:val="22"/>
              </w:rPr>
            </w:pPr>
            <w:r w:rsidRPr="003D35CA">
              <w:rPr>
                <w:sz w:val="22"/>
                <w:szCs w:val="22"/>
              </w:rPr>
              <w:t>Визуально, а также, при необходимости, по ГОСТ 10181 (по ГОСТ 5802 для мелкозернистой бетонной смеси)</w:t>
            </w:r>
          </w:p>
          <w:p w14:paraId="6C6E463D" w14:textId="78C1F93F" w:rsidR="00BB3B8D" w:rsidRPr="003D35CA" w:rsidRDefault="00BB3B8D" w:rsidP="00BB3B8D">
            <w:pPr>
              <w:pStyle w:val="FORMATTEXT0"/>
              <w:jc w:val="center"/>
              <w:rPr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8977C3" w14:textId="77777777" w:rsidR="00BB3B8D" w:rsidRPr="003D35CA" w:rsidRDefault="00BB3B8D" w:rsidP="00BB3B8D">
            <w:pPr>
              <w:pStyle w:val="FORMATTEXT0"/>
              <w:rPr>
                <w:sz w:val="22"/>
                <w:szCs w:val="22"/>
              </w:rPr>
            </w:pPr>
            <w:r w:rsidRPr="003D35CA">
              <w:rPr>
                <w:sz w:val="22"/>
                <w:szCs w:val="22"/>
              </w:rPr>
              <w:t>При подборе состава бетонной смеси</w:t>
            </w:r>
          </w:p>
        </w:tc>
      </w:tr>
      <w:tr w:rsidR="00BB3B8D" w:rsidRPr="003D35CA" w14:paraId="52B45186" w14:textId="77777777" w:rsidTr="00D45DCD"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098796" w14:textId="77777777" w:rsidR="00BB3B8D" w:rsidRPr="000D672E" w:rsidRDefault="00BB3B8D" w:rsidP="00BB3B8D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9776CC" w14:textId="77777777" w:rsidR="00BB3B8D" w:rsidRPr="000D672E" w:rsidRDefault="00BB3B8D" w:rsidP="00BB3B8D">
            <w:pPr>
              <w:pStyle w:val="FORMATTEXT0"/>
              <w:jc w:val="both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B51547" w14:textId="7FE8A565" w:rsidR="00BB3B8D" w:rsidRPr="003D35CA" w:rsidRDefault="00BB3B8D" w:rsidP="00BB3B8D">
            <w:pPr>
              <w:pStyle w:val="FORMATTEXT0"/>
              <w:jc w:val="center"/>
              <w:rPr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FDFBDE" w14:textId="6C625747" w:rsidR="00BB3B8D" w:rsidRPr="003D35CA" w:rsidRDefault="00BB3B8D" w:rsidP="00BB3B8D">
            <w:pPr>
              <w:pStyle w:val="FORMATTEXT0"/>
              <w:rPr>
                <w:sz w:val="22"/>
                <w:szCs w:val="22"/>
              </w:rPr>
            </w:pPr>
            <w:r w:rsidRPr="003D35CA">
              <w:rPr>
                <w:sz w:val="22"/>
                <w:szCs w:val="22"/>
              </w:rPr>
              <w:t>Первые три загрузки в смену и далее каждую 10-ю загрузку при приемо-сдаточных испытаниях и входном контроле</w:t>
            </w:r>
          </w:p>
        </w:tc>
      </w:tr>
      <w:tr w:rsidR="00BB3B8D" w14:paraId="180834BA" w14:textId="77777777" w:rsidTr="00D45DCD"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EE21ED" w14:textId="77777777" w:rsidR="00BB3B8D" w:rsidRPr="000D672E" w:rsidRDefault="00BB3B8D" w:rsidP="00BB3B8D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986042" w14:textId="350314B5" w:rsidR="00BB3B8D" w:rsidRPr="000D672E" w:rsidRDefault="00BB3B8D" w:rsidP="00BB3B8D">
            <w:pPr>
              <w:pStyle w:val="FORMATTEXT0"/>
              <w:jc w:val="both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Пористость (воздухо</w:t>
            </w: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 xml:space="preserve">и </w:t>
            </w:r>
            <w:r w:rsidRPr="000D672E">
              <w:rPr>
                <w:sz w:val="22"/>
                <w:szCs w:val="22"/>
              </w:rPr>
              <w:t xml:space="preserve"> </w:t>
            </w:r>
            <w:proofErr w:type="spellStart"/>
            <w:r w:rsidRPr="000D672E">
              <w:rPr>
                <w:sz w:val="22"/>
                <w:szCs w:val="22"/>
              </w:rPr>
              <w:t>газосодержание</w:t>
            </w:r>
            <w:proofErr w:type="spellEnd"/>
            <w:proofErr w:type="gramEnd"/>
            <w:r w:rsidRPr="000D672E">
              <w:rPr>
                <w:sz w:val="22"/>
                <w:szCs w:val="22"/>
              </w:rPr>
              <w:t>)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2CC0AF" w14:textId="42CE1D0C" w:rsidR="00BB3B8D" w:rsidRPr="000D672E" w:rsidRDefault="00BB3B8D" w:rsidP="00BB3B8D">
            <w:pPr>
              <w:pStyle w:val="FORMATTEXT0"/>
              <w:jc w:val="center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 xml:space="preserve">По ГОСТ 10181 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ACF38D" w14:textId="40F422FA" w:rsidR="00BB3B8D" w:rsidRPr="003D35CA" w:rsidRDefault="00BB3B8D" w:rsidP="00BB3B8D">
            <w:pPr>
              <w:pStyle w:val="FORMATTEXT0"/>
              <w:rPr>
                <w:sz w:val="22"/>
                <w:szCs w:val="22"/>
              </w:rPr>
            </w:pPr>
            <w:r w:rsidRPr="003D35CA">
              <w:rPr>
                <w:sz w:val="22"/>
                <w:szCs w:val="22"/>
              </w:rPr>
              <w:t>Первые три загрузки в сме</w:t>
            </w:r>
            <w:r>
              <w:rPr>
                <w:sz w:val="22"/>
                <w:szCs w:val="22"/>
              </w:rPr>
              <w:t>ну и далее каждую 10-ю загрузку</w:t>
            </w:r>
          </w:p>
        </w:tc>
      </w:tr>
      <w:tr w:rsidR="00BB3B8D" w14:paraId="461A4C68" w14:textId="77777777" w:rsidTr="00D45DCD">
        <w:tc>
          <w:tcPr>
            <w:tcW w:w="210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109AE6" w14:textId="77777777" w:rsidR="00BB3B8D" w:rsidRPr="000D672E" w:rsidRDefault="00BB3B8D" w:rsidP="00BB3B8D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1341D2" w14:textId="77777777" w:rsidR="00BB3B8D" w:rsidRPr="000D672E" w:rsidRDefault="00BB3B8D" w:rsidP="00BB3B8D">
            <w:pPr>
              <w:pStyle w:val="FORMATTEXT0"/>
              <w:jc w:val="both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 xml:space="preserve">Температура 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D0EE14" w14:textId="2136161B" w:rsidR="00BB3B8D" w:rsidRPr="0095054C" w:rsidRDefault="00BB3B8D" w:rsidP="00BB3B8D">
            <w:pPr>
              <w:pStyle w:val="FORMATTEXT0"/>
              <w:jc w:val="center"/>
              <w:rPr>
                <w:sz w:val="22"/>
                <w:szCs w:val="22"/>
              </w:rPr>
            </w:pPr>
            <w:r w:rsidRPr="0095054C">
              <w:rPr>
                <w:sz w:val="22"/>
                <w:szCs w:val="22"/>
              </w:rPr>
              <w:t xml:space="preserve">По ГОСТ 10181 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30E051" w14:textId="3CD89553" w:rsidR="00BB3B8D" w:rsidRPr="0095054C" w:rsidRDefault="00BB3B8D" w:rsidP="00BB3B8D">
            <w:pPr>
              <w:pStyle w:val="FORMATTEXT0"/>
              <w:rPr>
                <w:sz w:val="22"/>
                <w:szCs w:val="22"/>
              </w:rPr>
            </w:pPr>
            <w:r w:rsidRPr="0095054C">
              <w:rPr>
                <w:sz w:val="22"/>
                <w:szCs w:val="22"/>
              </w:rPr>
              <w:t>Первые три загрузки в смену.  Далее каждую 10-ю загрузку (в холодный период года)</w:t>
            </w:r>
          </w:p>
        </w:tc>
      </w:tr>
    </w:tbl>
    <w:p w14:paraId="4EB2C768" w14:textId="77777777" w:rsidR="0095054C" w:rsidRDefault="0095054C">
      <w:pPr>
        <w:rPr>
          <w:i/>
          <w:sz w:val="22"/>
          <w:szCs w:val="22"/>
        </w:rPr>
      </w:pPr>
    </w:p>
    <w:p w14:paraId="2A67C764" w14:textId="3B98C88F" w:rsidR="008F26F4" w:rsidRPr="008F26F4" w:rsidRDefault="0095054C">
      <w:pPr>
        <w:rPr>
          <w:i/>
          <w:sz w:val="22"/>
          <w:szCs w:val="22"/>
        </w:rPr>
      </w:pPr>
      <w:r>
        <w:rPr>
          <w:i/>
          <w:sz w:val="22"/>
          <w:szCs w:val="22"/>
        </w:rPr>
        <w:br w:type="column"/>
      </w:r>
      <w:r w:rsidR="00F94622">
        <w:rPr>
          <w:i/>
          <w:sz w:val="22"/>
          <w:szCs w:val="22"/>
        </w:rPr>
        <w:lastRenderedPageBreak/>
        <w:t>Окончание</w:t>
      </w:r>
      <w:r w:rsidR="008F26F4" w:rsidRPr="008F26F4">
        <w:rPr>
          <w:i/>
          <w:sz w:val="22"/>
          <w:szCs w:val="22"/>
        </w:rPr>
        <w:t xml:space="preserve"> таблицы Г.1</w:t>
      </w:r>
    </w:p>
    <w:tbl>
      <w:tblPr>
        <w:tblW w:w="0" w:type="auto"/>
        <w:tblInd w:w="2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00"/>
        <w:gridCol w:w="2550"/>
        <w:gridCol w:w="2400"/>
        <w:gridCol w:w="2420"/>
      </w:tblGrid>
      <w:tr w:rsidR="008F26F4" w14:paraId="28DF95D2" w14:textId="77777777" w:rsidTr="008F26F4"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5F3980" w14:textId="18A3A515" w:rsidR="008F26F4" w:rsidRPr="000D672E" w:rsidRDefault="008F26F4" w:rsidP="008F26F4">
            <w:pPr>
              <w:pStyle w:val="FORMATTEXT0"/>
              <w:jc w:val="center"/>
              <w:rPr>
                <w:sz w:val="22"/>
                <w:szCs w:val="22"/>
              </w:rPr>
            </w:pPr>
            <w:r w:rsidRPr="00AA36C6">
              <w:rPr>
                <w:sz w:val="22"/>
                <w:szCs w:val="22"/>
              </w:rPr>
              <w:t>Технологический процесс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2DB757" w14:textId="5900E4DA" w:rsidR="008F26F4" w:rsidRPr="000D672E" w:rsidRDefault="008F26F4" w:rsidP="008F26F4">
            <w:pPr>
              <w:pStyle w:val="FORMATTEXT0"/>
              <w:jc w:val="center"/>
              <w:rPr>
                <w:sz w:val="22"/>
                <w:szCs w:val="22"/>
              </w:rPr>
            </w:pPr>
            <w:r w:rsidRPr="00AA36C6">
              <w:rPr>
                <w:sz w:val="22"/>
                <w:szCs w:val="22"/>
              </w:rPr>
              <w:t>Состав контроля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DF8EA0" w14:textId="12587150" w:rsidR="008F26F4" w:rsidRPr="000D672E" w:rsidRDefault="008F26F4" w:rsidP="008F26F4">
            <w:pPr>
              <w:pStyle w:val="FORMATTEXT0"/>
              <w:jc w:val="center"/>
              <w:rPr>
                <w:sz w:val="22"/>
                <w:szCs w:val="22"/>
              </w:rPr>
            </w:pPr>
            <w:r w:rsidRPr="00AA36C6">
              <w:rPr>
                <w:sz w:val="22"/>
                <w:szCs w:val="22"/>
              </w:rPr>
              <w:t>Метод и средство контроля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6F5A14" w14:textId="65FFD60A" w:rsidR="008F26F4" w:rsidRPr="000D672E" w:rsidRDefault="008F26F4" w:rsidP="008F26F4">
            <w:pPr>
              <w:pStyle w:val="FORMATTEXT0"/>
              <w:jc w:val="center"/>
              <w:rPr>
                <w:sz w:val="22"/>
                <w:szCs w:val="22"/>
              </w:rPr>
            </w:pPr>
            <w:r w:rsidRPr="00AA36C6">
              <w:rPr>
                <w:sz w:val="22"/>
                <w:szCs w:val="22"/>
              </w:rPr>
              <w:t>Минимальная периодичность</w:t>
            </w:r>
          </w:p>
        </w:tc>
      </w:tr>
      <w:tr w:rsidR="00BB3B8D" w14:paraId="3DECE0DA" w14:textId="77777777" w:rsidTr="008F26F4">
        <w:tc>
          <w:tcPr>
            <w:tcW w:w="21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3BE9DD" w14:textId="0C71A0F4" w:rsidR="00BB3B8D" w:rsidRPr="000D672E" w:rsidRDefault="00BB3B8D" w:rsidP="00BB3B8D">
            <w:pPr>
              <w:pStyle w:val="FORMATTEXT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Pr="000D672E">
              <w:rPr>
                <w:sz w:val="22"/>
                <w:szCs w:val="22"/>
              </w:rPr>
              <w:t xml:space="preserve">Контроль качества бетонных смесей </w:t>
            </w:r>
          </w:p>
        </w:tc>
        <w:tc>
          <w:tcPr>
            <w:tcW w:w="25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87B04E" w14:textId="77777777" w:rsidR="00BB3B8D" w:rsidRPr="000D672E" w:rsidRDefault="00BB3B8D" w:rsidP="00BB3B8D">
            <w:pPr>
              <w:pStyle w:val="FORMATTEXT0"/>
              <w:jc w:val="both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Сохраняемость свойств во времени</w:t>
            </w:r>
          </w:p>
        </w:tc>
        <w:tc>
          <w:tcPr>
            <w:tcW w:w="24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5D36A7" w14:textId="32106E8D" w:rsidR="00BB3B8D" w:rsidRPr="000D672E" w:rsidRDefault="00BB3B8D" w:rsidP="00BB3B8D">
            <w:pPr>
              <w:pStyle w:val="FORMATTEXT0"/>
              <w:jc w:val="center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 xml:space="preserve">По ГОСТ 10181 </w:t>
            </w:r>
          </w:p>
        </w:tc>
        <w:tc>
          <w:tcPr>
            <w:tcW w:w="24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16E21A" w14:textId="106CBCBC" w:rsidR="00BB3B8D" w:rsidRPr="000D672E" w:rsidRDefault="00BB3B8D" w:rsidP="00BB3B8D">
            <w:pPr>
              <w:pStyle w:val="FORMATTEXT0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 xml:space="preserve">При </w:t>
            </w:r>
            <w:r w:rsidRPr="003D35CA">
              <w:rPr>
                <w:sz w:val="22"/>
                <w:szCs w:val="22"/>
              </w:rPr>
              <w:t>подборе и корректировке состава бетонной смеси</w:t>
            </w:r>
            <w:r w:rsidRPr="000D672E">
              <w:rPr>
                <w:sz w:val="22"/>
                <w:szCs w:val="22"/>
              </w:rPr>
              <w:t xml:space="preserve"> </w:t>
            </w:r>
          </w:p>
        </w:tc>
      </w:tr>
      <w:tr w:rsidR="00BB3B8D" w14:paraId="65D52681" w14:textId="77777777" w:rsidTr="00A61571">
        <w:tc>
          <w:tcPr>
            <w:tcW w:w="21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7AEA21" w14:textId="3523C760" w:rsidR="00BB3B8D" w:rsidRPr="000D672E" w:rsidRDefault="00BB3B8D" w:rsidP="00106163">
            <w:pPr>
              <w:pStyle w:val="FORMATTEXT0"/>
              <w:ind w:left="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r w:rsidRPr="000D672E">
              <w:rPr>
                <w:sz w:val="22"/>
                <w:szCs w:val="22"/>
              </w:rPr>
              <w:t xml:space="preserve">Контроль качества бетона </w:t>
            </w:r>
          </w:p>
        </w:tc>
        <w:tc>
          <w:tcPr>
            <w:tcW w:w="7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74D325" w14:textId="379D82B0" w:rsidR="00BB3B8D" w:rsidRPr="00306C31" w:rsidRDefault="00BB3B8D" w:rsidP="00BB3B8D">
            <w:pPr>
              <w:pStyle w:val="FORMATTEXT0"/>
              <w:jc w:val="center"/>
              <w:rPr>
                <w:sz w:val="22"/>
                <w:szCs w:val="22"/>
              </w:rPr>
            </w:pPr>
            <w:r w:rsidRPr="00106163">
              <w:rPr>
                <w:bCs/>
                <w:sz w:val="22"/>
                <w:szCs w:val="22"/>
              </w:rPr>
              <w:t>4.1 Изготовление контрольных образцов</w:t>
            </w:r>
            <w:r w:rsidRPr="00306C31">
              <w:rPr>
                <w:sz w:val="22"/>
                <w:szCs w:val="22"/>
              </w:rPr>
              <w:t xml:space="preserve"> </w:t>
            </w:r>
          </w:p>
        </w:tc>
      </w:tr>
      <w:tr w:rsidR="00BB3B8D" w14:paraId="36A15C85" w14:textId="77777777" w:rsidTr="00A61571"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291F23" w14:textId="77777777" w:rsidR="00BB3B8D" w:rsidRPr="000D672E" w:rsidRDefault="00BB3B8D" w:rsidP="00BB3B8D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9C5FF9" w14:textId="0A19CAAD" w:rsidR="00BB3B8D" w:rsidRPr="000D672E" w:rsidRDefault="00BB3B8D" w:rsidP="00BB3B8D">
            <w:pPr>
              <w:pStyle w:val="FORMATTEXT0"/>
              <w:jc w:val="both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 xml:space="preserve">Для определения </w:t>
            </w:r>
            <w:proofErr w:type="spellStart"/>
            <w:r w:rsidRPr="000D672E">
              <w:rPr>
                <w:sz w:val="22"/>
                <w:szCs w:val="22"/>
              </w:rPr>
              <w:t>проч</w:t>
            </w:r>
            <w:r>
              <w:rPr>
                <w:sz w:val="22"/>
                <w:szCs w:val="22"/>
              </w:rPr>
              <w:t>-</w:t>
            </w:r>
            <w:r w:rsidRPr="000D672E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627156" w14:textId="4C86532C" w:rsidR="00BB3B8D" w:rsidRPr="000D672E" w:rsidRDefault="00BB3B8D" w:rsidP="00BB3B8D">
            <w:pPr>
              <w:pStyle w:val="FORMATTEXT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ГОСТ 10180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09A23A" w14:textId="0B85C801" w:rsidR="00BB3B8D" w:rsidRPr="000D672E" w:rsidRDefault="00BB3B8D" w:rsidP="00BB3B8D">
            <w:pPr>
              <w:pStyle w:val="FORMATTEXT0"/>
              <w:jc w:val="center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Одна проба в смену и две пробы от партии</w:t>
            </w:r>
            <w:r w:rsidRPr="000D672E">
              <w:rPr>
                <w:sz w:val="22"/>
                <w:szCs w:val="22"/>
                <w:u w:val="single"/>
              </w:rPr>
              <w:t xml:space="preserve"> </w:t>
            </w:r>
            <w:r w:rsidRPr="000D672E">
              <w:rPr>
                <w:sz w:val="22"/>
                <w:szCs w:val="22"/>
              </w:rPr>
              <w:t xml:space="preserve"> </w:t>
            </w:r>
          </w:p>
        </w:tc>
      </w:tr>
      <w:tr w:rsidR="00BB3B8D" w14:paraId="1A0C499B" w14:textId="77777777" w:rsidTr="00D45DCD"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15790F" w14:textId="77777777" w:rsidR="00BB3B8D" w:rsidRPr="000D672E" w:rsidRDefault="00BB3B8D" w:rsidP="00BB3B8D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D22571" w14:textId="687E64DC" w:rsidR="00BB3B8D" w:rsidRPr="000D672E" w:rsidRDefault="00BB3B8D" w:rsidP="00BB3B8D">
            <w:pPr>
              <w:pStyle w:val="FORMATTEXT0"/>
              <w:jc w:val="both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 xml:space="preserve">Для определения </w:t>
            </w:r>
            <w:proofErr w:type="gramStart"/>
            <w:r w:rsidRPr="000D672E">
              <w:rPr>
                <w:sz w:val="22"/>
                <w:szCs w:val="22"/>
              </w:rPr>
              <w:t>водо</w:t>
            </w:r>
            <w:r>
              <w:rPr>
                <w:sz w:val="22"/>
                <w:szCs w:val="22"/>
              </w:rPr>
              <w:t>-</w:t>
            </w:r>
            <w:r w:rsidRPr="000D672E">
              <w:rPr>
                <w:sz w:val="22"/>
                <w:szCs w:val="22"/>
              </w:rPr>
              <w:t>непроницаемости</w:t>
            </w:r>
            <w:proofErr w:type="gramEnd"/>
            <w:r w:rsidRPr="000D67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8C21B3" w14:textId="50DC981A" w:rsidR="00BB3B8D" w:rsidRPr="000D672E" w:rsidRDefault="00BB3B8D" w:rsidP="00BB3B8D">
            <w:pPr>
              <w:pStyle w:val="FORMATTEXT0"/>
              <w:jc w:val="center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По ГОСТ 12730.5</w:t>
            </w:r>
          </w:p>
        </w:tc>
        <w:tc>
          <w:tcPr>
            <w:tcW w:w="2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F5B422" w14:textId="4C677935" w:rsidR="00BB3B8D" w:rsidRPr="00A32309" w:rsidRDefault="00BB3B8D" w:rsidP="00BB3B8D">
            <w:pPr>
              <w:pStyle w:val="FORMATTEXT0"/>
              <w:jc w:val="both"/>
              <w:rPr>
                <w:sz w:val="22"/>
                <w:szCs w:val="22"/>
              </w:rPr>
            </w:pPr>
            <w:r w:rsidRPr="00A32309">
              <w:rPr>
                <w:sz w:val="22"/>
                <w:szCs w:val="22"/>
              </w:rPr>
              <w:t xml:space="preserve">При подборе состава бетонной смеси и далее не реже чем через 6 </w:t>
            </w:r>
            <w:proofErr w:type="spellStart"/>
            <w:r w:rsidRPr="00A32309">
              <w:rPr>
                <w:sz w:val="22"/>
                <w:szCs w:val="22"/>
              </w:rPr>
              <w:t>мес</w:t>
            </w:r>
            <w:proofErr w:type="spellEnd"/>
          </w:p>
        </w:tc>
      </w:tr>
      <w:tr w:rsidR="00BB3B8D" w14:paraId="6A064DC7" w14:textId="77777777" w:rsidTr="00D45DCD"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7FE8B7" w14:textId="77777777" w:rsidR="00BB3B8D" w:rsidRPr="000D672E" w:rsidRDefault="00BB3B8D" w:rsidP="00BB3B8D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0F907F" w14:textId="76AB84DB" w:rsidR="00BB3B8D" w:rsidRPr="000D672E" w:rsidRDefault="00BB3B8D" w:rsidP="00BB3B8D">
            <w:pPr>
              <w:pStyle w:val="FORMATTEXT0"/>
              <w:jc w:val="both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Для определения моро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0D672E">
              <w:rPr>
                <w:sz w:val="22"/>
                <w:szCs w:val="22"/>
              </w:rPr>
              <w:t>зостойкости</w:t>
            </w:r>
            <w:proofErr w:type="spellEnd"/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2556FC" w14:textId="5D8409D0" w:rsidR="00BB3B8D" w:rsidRPr="000D672E" w:rsidRDefault="00BB3B8D" w:rsidP="00BB3B8D">
            <w:pPr>
              <w:pStyle w:val="FORMATTEXT0"/>
              <w:jc w:val="center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По ГОСТ 10060</w:t>
            </w:r>
          </w:p>
        </w:tc>
        <w:tc>
          <w:tcPr>
            <w:tcW w:w="2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2D4D96" w14:textId="77777777" w:rsidR="00BB3B8D" w:rsidRPr="00A32309" w:rsidRDefault="00BB3B8D" w:rsidP="00BB3B8D">
            <w:pPr>
              <w:pStyle w:val="FORMATTEXT0"/>
              <w:rPr>
                <w:sz w:val="22"/>
                <w:szCs w:val="22"/>
              </w:rPr>
            </w:pPr>
          </w:p>
        </w:tc>
      </w:tr>
      <w:tr w:rsidR="00BB3B8D" w14:paraId="2D7BB04F" w14:textId="77777777" w:rsidTr="00A61571"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F080F5" w14:textId="77777777" w:rsidR="00BB3B8D" w:rsidRPr="000D672E" w:rsidRDefault="00BB3B8D" w:rsidP="00BB3B8D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7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90077B" w14:textId="26C46E1B" w:rsidR="00BB3B8D" w:rsidRPr="00306C31" w:rsidRDefault="00BB3B8D" w:rsidP="00BB3B8D">
            <w:pPr>
              <w:pStyle w:val="FORMATTEXT0"/>
              <w:jc w:val="center"/>
              <w:rPr>
                <w:sz w:val="22"/>
                <w:szCs w:val="22"/>
              </w:rPr>
            </w:pPr>
            <w:r w:rsidRPr="00106163">
              <w:rPr>
                <w:bCs/>
                <w:sz w:val="22"/>
                <w:szCs w:val="22"/>
              </w:rPr>
              <w:t>4.2 Хранение контрольных образцов</w:t>
            </w:r>
            <w:r w:rsidRPr="00306C31">
              <w:rPr>
                <w:sz w:val="22"/>
                <w:szCs w:val="22"/>
              </w:rPr>
              <w:t xml:space="preserve"> </w:t>
            </w:r>
          </w:p>
        </w:tc>
      </w:tr>
      <w:tr w:rsidR="00BB3B8D" w14:paraId="5EDF81D4" w14:textId="77777777" w:rsidTr="00705437"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EB2678" w14:textId="77777777" w:rsidR="00BB3B8D" w:rsidRPr="000D672E" w:rsidRDefault="00BB3B8D" w:rsidP="00BB3B8D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2FCDFF" w14:textId="4300070E" w:rsidR="00BB3B8D" w:rsidRPr="000D672E" w:rsidRDefault="00BB3B8D" w:rsidP="00BB3B8D">
            <w:pPr>
              <w:pStyle w:val="FORMATTEXT0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FE619E" w14:textId="7487FF24" w:rsidR="00BB3B8D" w:rsidRPr="000D672E" w:rsidRDefault="00BB3B8D" w:rsidP="00BB3B8D">
            <w:pPr>
              <w:pStyle w:val="FORMATTEXT0"/>
              <w:jc w:val="center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Термометр</w:t>
            </w:r>
          </w:p>
        </w:tc>
        <w:tc>
          <w:tcPr>
            <w:tcW w:w="2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2679BB" w14:textId="77777777" w:rsidR="00BB3B8D" w:rsidRDefault="00BB3B8D" w:rsidP="00BB3B8D">
            <w:pPr>
              <w:pStyle w:val="FORMATTEXT0"/>
              <w:jc w:val="center"/>
              <w:rPr>
                <w:sz w:val="22"/>
                <w:szCs w:val="22"/>
              </w:rPr>
            </w:pPr>
          </w:p>
          <w:p w14:paraId="17F0A4F2" w14:textId="77777777" w:rsidR="00BB3B8D" w:rsidRDefault="00BB3B8D" w:rsidP="00BB3B8D">
            <w:pPr>
              <w:pStyle w:val="FORMATTEXT0"/>
              <w:jc w:val="center"/>
              <w:rPr>
                <w:sz w:val="22"/>
                <w:szCs w:val="22"/>
              </w:rPr>
            </w:pPr>
          </w:p>
          <w:p w14:paraId="35F3A3CB" w14:textId="6DBFD96A" w:rsidR="00BB3B8D" w:rsidRPr="000D672E" w:rsidRDefault="00BB3B8D" w:rsidP="00BB3B8D">
            <w:pPr>
              <w:pStyle w:val="FORMATTEXT0"/>
              <w:jc w:val="center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Ежедневно</w:t>
            </w:r>
          </w:p>
        </w:tc>
      </w:tr>
      <w:tr w:rsidR="00BB3B8D" w14:paraId="6E7A9DB4" w14:textId="77777777" w:rsidTr="00705437"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7310FE" w14:textId="77777777" w:rsidR="00BB3B8D" w:rsidRPr="000D672E" w:rsidRDefault="00BB3B8D" w:rsidP="00BB3B8D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5FC8B9" w14:textId="35946A7B" w:rsidR="00BB3B8D" w:rsidRPr="000D672E" w:rsidRDefault="00BB3B8D" w:rsidP="00BB3B8D">
            <w:pPr>
              <w:pStyle w:val="FORMATTEXT0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Влажность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A442FD" w14:textId="7DC622EE" w:rsidR="00BB3B8D" w:rsidRPr="00A32309" w:rsidRDefault="00BB3B8D" w:rsidP="00BB3B8D">
            <w:pPr>
              <w:pStyle w:val="FORMATTEXT0"/>
              <w:jc w:val="center"/>
              <w:rPr>
                <w:sz w:val="22"/>
                <w:szCs w:val="22"/>
              </w:rPr>
            </w:pPr>
            <w:r w:rsidRPr="00A32309">
              <w:rPr>
                <w:sz w:val="22"/>
                <w:szCs w:val="22"/>
              </w:rPr>
              <w:t>Психрометр, гигрометр (или аналогичное оборудование)</w:t>
            </w:r>
          </w:p>
        </w:tc>
        <w:tc>
          <w:tcPr>
            <w:tcW w:w="2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AABF52" w14:textId="4ECF1ABB" w:rsidR="00BB3B8D" w:rsidRPr="00A32309" w:rsidRDefault="00BB3B8D" w:rsidP="00BB3B8D">
            <w:pPr>
              <w:pStyle w:val="FORMATTEXT0"/>
              <w:jc w:val="center"/>
              <w:rPr>
                <w:sz w:val="22"/>
                <w:szCs w:val="22"/>
              </w:rPr>
            </w:pPr>
          </w:p>
        </w:tc>
      </w:tr>
      <w:tr w:rsidR="00BB3B8D" w14:paraId="3248E304" w14:textId="77777777" w:rsidTr="00A61571"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00F853" w14:textId="77777777" w:rsidR="00BB3B8D" w:rsidRPr="000D672E" w:rsidRDefault="00BB3B8D" w:rsidP="00BB3B8D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7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4384C2" w14:textId="652D8490" w:rsidR="00BB3B8D" w:rsidRPr="00306C31" w:rsidRDefault="00BB3B8D" w:rsidP="00BB3B8D">
            <w:pPr>
              <w:pStyle w:val="FORMATTEXT0"/>
              <w:jc w:val="center"/>
              <w:rPr>
                <w:sz w:val="22"/>
                <w:szCs w:val="22"/>
              </w:rPr>
            </w:pPr>
            <w:r w:rsidRPr="00106163">
              <w:rPr>
                <w:bCs/>
                <w:sz w:val="22"/>
                <w:szCs w:val="22"/>
              </w:rPr>
              <w:t>4.3 Определение показателей качества бетона</w:t>
            </w:r>
            <w:r w:rsidRPr="00306C31">
              <w:rPr>
                <w:sz w:val="22"/>
                <w:szCs w:val="22"/>
              </w:rPr>
              <w:t xml:space="preserve"> </w:t>
            </w:r>
          </w:p>
        </w:tc>
      </w:tr>
      <w:tr w:rsidR="00BB3B8D" w14:paraId="435D8016" w14:textId="77777777" w:rsidTr="00A61571"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FE5D8A" w14:textId="77777777" w:rsidR="00BB3B8D" w:rsidRPr="000D672E" w:rsidRDefault="00BB3B8D" w:rsidP="00BB3B8D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572C7B" w14:textId="0D86B721" w:rsidR="00BB3B8D" w:rsidRPr="000D672E" w:rsidRDefault="00BB3B8D" w:rsidP="00BB3B8D">
            <w:pPr>
              <w:pStyle w:val="FORMATTEXT0"/>
              <w:jc w:val="both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Прочность при сжатии (растяжении)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32C5B8" w14:textId="0A892897" w:rsidR="00BB3B8D" w:rsidRPr="000D672E" w:rsidRDefault="00BB3B8D" w:rsidP="00BB3B8D">
            <w:pPr>
              <w:pStyle w:val="FORMATTEXT0"/>
              <w:jc w:val="center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 xml:space="preserve">По ГОСТ 10180  </w:t>
            </w:r>
          </w:p>
        </w:tc>
        <w:tc>
          <w:tcPr>
            <w:tcW w:w="2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DE9E19" w14:textId="77777777" w:rsidR="00BB3B8D" w:rsidRDefault="00BB3B8D" w:rsidP="00BB3B8D">
            <w:pPr>
              <w:pStyle w:val="FORMATTEXT0"/>
              <w:jc w:val="both"/>
              <w:rPr>
                <w:sz w:val="22"/>
                <w:szCs w:val="22"/>
              </w:rPr>
            </w:pPr>
          </w:p>
          <w:p w14:paraId="4572180C" w14:textId="77777777" w:rsidR="00BB3B8D" w:rsidRDefault="00BB3B8D" w:rsidP="00BB3B8D">
            <w:pPr>
              <w:pStyle w:val="FORMATTEXT0"/>
              <w:jc w:val="both"/>
              <w:rPr>
                <w:sz w:val="22"/>
                <w:szCs w:val="22"/>
              </w:rPr>
            </w:pPr>
          </w:p>
          <w:p w14:paraId="26D7E449" w14:textId="77777777" w:rsidR="00BB3B8D" w:rsidRPr="000D672E" w:rsidRDefault="00BB3B8D" w:rsidP="00BB3B8D">
            <w:pPr>
              <w:pStyle w:val="FORMATTEXT0"/>
              <w:jc w:val="both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 xml:space="preserve">Для каждой партии бетонной смеси </w:t>
            </w:r>
          </w:p>
        </w:tc>
      </w:tr>
      <w:tr w:rsidR="00BB3B8D" w14:paraId="3F9702C2" w14:textId="77777777" w:rsidTr="00A61571"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C4B348" w14:textId="77777777" w:rsidR="00BB3B8D" w:rsidRPr="000D672E" w:rsidRDefault="00BB3B8D" w:rsidP="00BB3B8D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1EA18D" w14:textId="77777777" w:rsidR="00BB3B8D" w:rsidRPr="000D672E" w:rsidRDefault="00BB3B8D" w:rsidP="00BB3B8D">
            <w:pPr>
              <w:pStyle w:val="FORMATTEXT0"/>
              <w:jc w:val="both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Однородность и требуемая прочность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FB511C" w14:textId="6FCA56F1" w:rsidR="00BB3B8D" w:rsidRPr="000D672E" w:rsidRDefault="00BB3B8D" w:rsidP="00BB3B8D">
            <w:pPr>
              <w:pStyle w:val="FORMATTEXT0"/>
              <w:jc w:val="center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 xml:space="preserve">По ГОСТ 18105  </w:t>
            </w:r>
          </w:p>
        </w:tc>
        <w:tc>
          <w:tcPr>
            <w:tcW w:w="242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636142" w14:textId="77777777" w:rsidR="00BB3B8D" w:rsidRPr="000D672E" w:rsidRDefault="00BB3B8D" w:rsidP="00BB3B8D">
            <w:pPr>
              <w:pStyle w:val="FORMATTEXT0"/>
              <w:jc w:val="both"/>
              <w:rPr>
                <w:sz w:val="22"/>
                <w:szCs w:val="22"/>
              </w:rPr>
            </w:pPr>
          </w:p>
        </w:tc>
      </w:tr>
      <w:tr w:rsidR="00BB3B8D" w14:paraId="1865AB32" w14:textId="77777777" w:rsidTr="00A61571"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A2A062" w14:textId="77777777" w:rsidR="00BB3B8D" w:rsidRPr="000D672E" w:rsidRDefault="00BB3B8D" w:rsidP="00BB3B8D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EF9F2C" w14:textId="77777777" w:rsidR="00BB3B8D" w:rsidRPr="000D672E" w:rsidRDefault="00BB3B8D" w:rsidP="00BB3B8D">
            <w:pPr>
              <w:pStyle w:val="FORMATTEXT0"/>
              <w:jc w:val="both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 xml:space="preserve">Оценка прочности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8AC6E6" w14:textId="1B60C9F3" w:rsidR="00BB3B8D" w:rsidRPr="000D672E" w:rsidRDefault="00BB3B8D" w:rsidP="00BB3B8D">
            <w:pPr>
              <w:pStyle w:val="FORMATTEXT0"/>
              <w:jc w:val="center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 xml:space="preserve">По ГОСТ 18105  </w:t>
            </w:r>
          </w:p>
        </w:tc>
        <w:tc>
          <w:tcPr>
            <w:tcW w:w="2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21667E" w14:textId="77777777" w:rsidR="00BB3B8D" w:rsidRPr="000D672E" w:rsidRDefault="00BB3B8D" w:rsidP="00BB3B8D">
            <w:pPr>
              <w:pStyle w:val="FORMATTEXT0"/>
              <w:jc w:val="both"/>
              <w:rPr>
                <w:sz w:val="22"/>
                <w:szCs w:val="22"/>
              </w:rPr>
            </w:pPr>
          </w:p>
        </w:tc>
      </w:tr>
      <w:tr w:rsidR="00BB3B8D" w14:paraId="1F6B963F" w14:textId="77777777" w:rsidTr="00D45DCD">
        <w:trPr>
          <w:trHeight w:val="606"/>
        </w:trPr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0FD289" w14:textId="77777777" w:rsidR="00BB3B8D" w:rsidRPr="000D672E" w:rsidRDefault="00BB3B8D" w:rsidP="00BB3B8D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0CA158" w14:textId="77777777" w:rsidR="00BB3B8D" w:rsidRPr="000D672E" w:rsidRDefault="00BB3B8D" w:rsidP="00BB3B8D">
            <w:pPr>
              <w:pStyle w:val="FORMATTEXT0"/>
              <w:jc w:val="both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 xml:space="preserve">Марка по водонепроницаемости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3B89DE" w14:textId="542ECE06" w:rsidR="00BB3B8D" w:rsidRPr="000D672E" w:rsidRDefault="00BB3B8D" w:rsidP="00BB3B8D">
            <w:pPr>
              <w:pStyle w:val="FORMATTEXT0"/>
              <w:jc w:val="center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 xml:space="preserve">По ГОСТ 12730.5  </w:t>
            </w:r>
          </w:p>
        </w:tc>
        <w:tc>
          <w:tcPr>
            <w:tcW w:w="2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24EB82" w14:textId="0F254B56" w:rsidR="00BB3B8D" w:rsidRPr="000D672E" w:rsidRDefault="00BB3B8D" w:rsidP="00BB3B8D">
            <w:pPr>
              <w:pStyle w:val="FORMATTEXT0"/>
              <w:jc w:val="both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 xml:space="preserve">При подборе состава бетонной смеси и далее не реже чем через 6 </w:t>
            </w:r>
            <w:proofErr w:type="spellStart"/>
            <w:r w:rsidRPr="000D672E">
              <w:rPr>
                <w:sz w:val="22"/>
                <w:szCs w:val="22"/>
              </w:rPr>
              <w:t>мес</w:t>
            </w:r>
            <w:proofErr w:type="spellEnd"/>
          </w:p>
        </w:tc>
      </w:tr>
      <w:tr w:rsidR="00BB3B8D" w14:paraId="6E6838DE" w14:textId="77777777" w:rsidTr="00D45DCD"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8BDABD" w14:textId="77777777" w:rsidR="00BB3B8D" w:rsidRPr="000D672E" w:rsidRDefault="00BB3B8D" w:rsidP="00BB3B8D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53574F" w14:textId="77777777" w:rsidR="00BB3B8D" w:rsidRPr="000D672E" w:rsidRDefault="00BB3B8D" w:rsidP="00BB3B8D">
            <w:pPr>
              <w:pStyle w:val="FORMATTEXT0"/>
              <w:jc w:val="both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 xml:space="preserve">Марка по морозостойкости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DDC462" w14:textId="5DD555FE" w:rsidR="00BB3B8D" w:rsidRPr="000D672E" w:rsidRDefault="00BB3B8D" w:rsidP="00BB3B8D">
            <w:pPr>
              <w:pStyle w:val="FORMATTEXT0"/>
              <w:jc w:val="center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По ГОСТ 10060</w:t>
            </w:r>
          </w:p>
        </w:tc>
        <w:tc>
          <w:tcPr>
            <w:tcW w:w="2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C38F96" w14:textId="77777777" w:rsidR="00BB3B8D" w:rsidRPr="000D672E" w:rsidRDefault="00BB3B8D" w:rsidP="00BB3B8D">
            <w:pPr>
              <w:pStyle w:val="FORMATTEXT0"/>
              <w:jc w:val="both"/>
              <w:rPr>
                <w:sz w:val="22"/>
                <w:szCs w:val="22"/>
              </w:rPr>
            </w:pPr>
          </w:p>
        </w:tc>
      </w:tr>
      <w:tr w:rsidR="00BB3B8D" w14:paraId="493D0750" w14:textId="77777777" w:rsidTr="00A61571">
        <w:tc>
          <w:tcPr>
            <w:tcW w:w="21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B37ACA" w14:textId="77777777" w:rsidR="00BB3B8D" w:rsidRPr="000D672E" w:rsidRDefault="00BB3B8D" w:rsidP="00BB3B8D">
            <w:pPr>
              <w:pStyle w:val="FORMATTEXT0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7A70FF" w14:textId="77777777" w:rsidR="00BB3B8D" w:rsidRPr="000D672E" w:rsidRDefault="00BB3B8D" w:rsidP="00BB3B8D">
            <w:pPr>
              <w:pStyle w:val="FORMATTEXT0"/>
              <w:jc w:val="both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>Средняя плотность легкого бетона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67DA0F" w14:textId="3D14E863" w:rsidR="00BB3B8D" w:rsidRPr="000D672E" w:rsidRDefault="00BB3B8D" w:rsidP="00BB3B8D">
            <w:pPr>
              <w:pStyle w:val="FORMATTEXT0"/>
              <w:jc w:val="center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 xml:space="preserve">По ГОСТ 27005 и ГОСТ 12730.1  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252659" w14:textId="77777777" w:rsidR="00BB3B8D" w:rsidRPr="000D672E" w:rsidRDefault="00BB3B8D" w:rsidP="00BB3B8D">
            <w:pPr>
              <w:pStyle w:val="FORMATTEXT0"/>
              <w:jc w:val="both"/>
              <w:rPr>
                <w:sz w:val="22"/>
                <w:szCs w:val="22"/>
              </w:rPr>
            </w:pPr>
            <w:r w:rsidRPr="000D672E">
              <w:rPr>
                <w:sz w:val="22"/>
                <w:szCs w:val="22"/>
              </w:rPr>
              <w:t xml:space="preserve">Для каждой партии бетонной смеси </w:t>
            </w:r>
          </w:p>
        </w:tc>
      </w:tr>
      <w:bookmarkEnd w:id="10"/>
      <w:bookmarkEnd w:id="11"/>
      <w:bookmarkEnd w:id="12"/>
    </w:tbl>
    <w:p w14:paraId="211C681B" w14:textId="0260FD76" w:rsidR="00AA36C6" w:rsidRDefault="00AA36C6" w:rsidP="00AA36C6">
      <w:pPr>
        <w:pStyle w:val="af"/>
        <w:tabs>
          <w:tab w:val="left" w:pos="1418"/>
          <w:tab w:val="left" w:pos="1453"/>
        </w:tabs>
        <w:spacing w:line="360" w:lineRule="auto"/>
        <w:ind w:right="-2"/>
        <w:jc w:val="both"/>
        <w:rPr>
          <w:spacing w:val="-2"/>
          <w:sz w:val="24"/>
        </w:rPr>
      </w:pPr>
    </w:p>
    <w:p w14:paraId="5DE85502" w14:textId="77777777" w:rsidR="00AA36C6" w:rsidRDefault="00AA36C6" w:rsidP="00AA36C6">
      <w:pPr>
        <w:pStyle w:val="af"/>
        <w:tabs>
          <w:tab w:val="left" w:pos="1418"/>
          <w:tab w:val="left" w:pos="1453"/>
        </w:tabs>
        <w:spacing w:line="360" w:lineRule="auto"/>
        <w:ind w:right="-2"/>
        <w:jc w:val="both"/>
        <w:rPr>
          <w:spacing w:val="-2"/>
          <w:sz w:val="24"/>
        </w:rPr>
      </w:pPr>
    </w:p>
    <w:p w14:paraId="5130DB18" w14:textId="77777777" w:rsidR="00306C31" w:rsidRDefault="00306C31" w:rsidP="00AA36C6">
      <w:pPr>
        <w:pStyle w:val="af"/>
        <w:tabs>
          <w:tab w:val="left" w:pos="1418"/>
          <w:tab w:val="left" w:pos="1453"/>
        </w:tabs>
        <w:spacing w:line="360" w:lineRule="auto"/>
        <w:ind w:right="-2"/>
        <w:jc w:val="both"/>
        <w:rPr>
          <w:spacing w:val="-2"/>
          <w:sz w:val="24"/>
        </w:rPr>
      </w:pPr>
    </w:p>
    <w:p w14:paraId="6BE64F61" w14:textId="77777777" w:rsidR="00306C31" w:rsidRDefault="00306C31" w:rsidP="00AA36C6">
      <w:pPr>
        <w:pStyle w:val="af"/>
        <w:tabs>
          <w:tab w:val="left" w:pos="1418"/>
          <w:tab w:val="left" w:pos="1453"/>
        </w:tabs>
        <w:spacing w:line="360" w:lineRule="auto"/>
        <w:ind w:right="-2"/>
        <w:jc w:val="both"/>
        <w:rPr>
          <w:spacing w:val="-2"/>
          <w:sz w:val="24"/>
        </w:rPr>
      </w:pPr>
    </w:p>
    <w:p w14:paraId="72694814" w14:textId="53171B7F" w:rsidR="006132CA" w:rsidRPr="00596210" w:rsidRDefault="00F001B1" w:rsidP="00AA36C6">
      <w:pPr>
        <w:pStyle w:val="af"/>
        <w:pBdr>
          <w:top w:val="single" w:sz="4" w:space="1" w:color="auto"/>
        </w:pBdr>
        <w:tabs>
          <w:tab w:val="left" w:pos="1418"/>
          <w:tab w:val="left" w:pos="1453"/>
        </w:tabs>
        <w:spacing w:line="360" w:lineRule="auto"/>
        <w:ind w:right="-2"/>
        <w:jc w:val="both"/>
        <w:rPr>
          <w:spacing w:val="-2"/>
          <w:sz w:val="24"/>
        </w:rPr>
      </w:pPr>
      <w:r w:rsidRPr="00596210">
        <w:rPr>
          <w:spacing w:val="-2"/>
          <w:sz w:val="24"/>
        </w:rPr>
        <w:lastRenderedPageBreak/>
        <w:t xml:space="preserve">УДК </w:t>
      </w:r>
      <w:r w:rsidR="00416BF0" w:rsidRPr="00416BF0">
        <w:rPr>
          <w:spacing w:val="-2"/>
          <w:sz w:val="24"/>
        </w:rPr>
        <w:t>691.32:006.354</w:t>
      </w:r>
      <w:r w:rsidR="00432EF1" w:rsidRPr="00596210">
        <w:rPr>
          <w:spacing w:val="-2"/>
          <w:sz w:val="24"/>
        </w:rPr>
        <w:tab/>
      </w:r>
      <w:r w:rsidR="00416BF0">
        <w:rPr>
          <w:spacing w:val="-2"/>
          <w:sz w:val="24"/>
        </w:rPr>
        <w:tab/>
      </w:r>
      <w:r w:rsidR="00416BF0">
        <w:rPr>
          <w:spacing w:val="-2"/>
          <w:sz w:val="24"/>
        </w:rPr>
        <w:tab/>
      </w:r>
      <w:r w:rsidR="00416BF0">
        <w:rPr>
          <w:spacing w:val="-2"/>
          <w:sz w:val="24"/>
        </w:rPr>
        <w:tab/>
      </w:r>
      <w:r w:rsidR="00416BF0">
        <w:rPr>
          <w:spacing w:val="-2"/>
          <w:sz w:val="24"/>
        </w:rPr>
        <w:tab/>
      </w:r>
      <w:r w:rsidR="00416BF0">
        <w:rPr>
          <w:spacing w:val="-2"/>
          <w:sz w:val="24"/>
        </w:rPr>
        <w:tab/>
      </w:r>
      <w:r w:rsidR="00416BF0">
        <w:rPr>
          <w:spacing w:val="-2"/>
          <w:sz w:val="24"/>
        </w:rPr>
        <w:tab/>
      </w:r>
      <w:r w:rsidR="00432EF1" w:rsidRPr="00596210">
        <w:rPr>
          <w:spacing w:val="-2"/>
          <w:sz w:val="24"/>
        </w:rPr>
        <w:tab/>
      </w:r>
      <w:r w:rsidR="00432EF1" w:rsidRPr="00596210">
        <w:rPr>
          <w:spacing w:val="-2"/>
          <w:sz w:val="24"/>
        </w:rPr>
        <w:tab/>
      </w:r>
      <w:r w:rsidR="00165418">
        <w:rPr>
          <w:spacing w:val="-2"/>
          <w:sz w:val="24"/>
        </w:rPr>
        <w:tab/>
      </w:r>
      <w:r w:rsidR="00165418">
        <w:rPr>
          <w:spacing w:val="-2"/>
          <w:sz w:val="24"/>
        </w:rPr>
        <w:tab/>
      </w:r>
      <w:r w:rsidR="00165418">
        <w:rPr>
          <w:spacing w:val="-2"/>
          <w:sz w:val="24"/>
        </w:rPr>
        <w:tab/>
      </w:r>
      <w:r w:rsidR="00165418">
        <w:rPr>
          <w:spacing w:val="-2"/>
          <w:sz w:val="24"/>
        </w:rPr>
        <w:tab/>
      </w:r>
      <w:r w:rsidR="00165418">
        <w:rPr>
          <w:spacing w:val="-2"/>
          <w:sz w:val="24"/>
        </w:rPr>
        <w:tab/>
      </w:r>
      <w:r w:rsidR="00165418">
        <w:rPr>
          <w:spacing w:val="-2"/>
          <w:sz w:val="24"/>
        </w:rPr>
        <w:tab/>
      </w:r>
      <w:r w:rsidR="00165418">
        <w:rPr>
          <w:spacing w:val="-2"/>
          <w:sz w:val="24"/>
        </w:rPr>
        <w:tab/>
      </w:r>
      <w:r w:rsidR="00165418">
        <w:rPr>
          <w:spacing w:val="-2"/>
          <w:sz w:val="24"/>
        </w:rPr>
        <w:tab/>
      </w:r>
      <w:r w:rsidR="00BD1DA0">
        <w:rPr>
          <w:spacing w:val="-2"/>
          <w:sz w:val="24"/>
        </w:rPr>
        <w:tab/>
      </w:r>
      <w:r w:rsidR="00BD1DA0">
        <w:rPr>
          <w:spacing w:val="-2"/>
          <w:sz w:val="24"/>
        </w:rPr>
        <w:tab/>
      </w:r>
      <w:r w:rsidR="00BD1DA0">
        <w:rPr>
          <w:spacing w:val="-2"/>
          <w:sz w:val="24"/>
        </w:rPr>
        <w:tab/>
      </w:r>
      <w:r w:rsidR="00BD1DA0">
        <w:rPr>
          <w:spacing w:val="-2"/>
          <w:sz w:val="24"/>
        </w:rPr>
        <w:tab/>
      </w:r>
      <w:r w:rsidR="00332656" w:rsidRPr="00596210">
        <w:rPr>
          <w:spacing w:val="-2"/>
          <w:sz w:val="24"/>
        </w:rPr>
        <w:t>МКС</w:t>
      </w:r>
      <w:r w:rsidR="00FA71B1" w:rsidRPr="00596210">
        <w:rPr>
          <w:spacing w:val="-2"/>
          <w:sz w:val="24"/>
        </w:rPr>
        <w:t xml:space="preserve"> </w:t>
      </w:r>
      <w:r w:rsidR="00332656" w:rsidRPr="00596210">
        <w:rPr>
          <w:spacing w:val="-2"/>
          <w:sz w:val="24"/>
        </w:rPr>
        <w:t>91.100.30</w:t>
      </w:r>
    </w:p>
    <w:p w14:paraId="770FE083" w14:textId="1AEA5246" w:rsidR="00F001B1" w:rsidRPr="00596210" w:rsidRDefault="00F001B1" w:rsidP="003C2986">
      <w:pPr>
        <w:pStyle w:val="af"/>
        <w:pBdr>
          <w:bottom w:val="single" w:sz="4" w:space="1" w:color="auto"/>
        </w:pBdr>
        <w:tabs>
          <w:tab w:val="left" w:pos="1418"/>
          <w:tab w:val="left" w:pos="1453"/>
        </w:tabs>
        <w:spacing w:line="360" w:lineRule="auto"/>
        <w:ind w:right="-2"/>
        <w:jc w:val="both"/>
        <w:rPr>
          <w:spacing w:val="-1"/>
          <w:sz w:val="24"/>
        </w:rPr>
      </w:pPr>
      <w:r w:rsidRPr="00596210">
        <w:rPr>
          <w:spacing w:val="-2"/>
          <w:sz w:val="24"/>
        </w:rPr>
        <w:t>Ключевые</w:t>
      </w:r>
      <w:r w:rsidRPr="00596210">
        <w:rPr>
          <w:spacing w:val="39"/>
          <w:sz w:val="24"/>
        </w:rPr>
        <w:t xml:space="preserve"> </w:t>
      </w:r>
      <w:r w:rsidRPr="00596210">
        <w:rPr>
          <w:spacing w:val="-1"/>
          <w:sz w:val="24"/>
        </w:rPr>
        <w:t>слова:</w:t>
      </w:r>
      <w:r w:rsidR="006551FC" w:rsidRPr="00596210">
        <w:rPr>
          <w:spacing w:val="-1"/>
          <w:sz w:val="24"/>
        </w:rPr>
        <w:t xml:space="preserve"> </w:t>
      </w:r>
      <w:r w:rsidR="00416BF0" w:rsidRPr="00416BF0">
        <w:rPr>
          <w:spacing w:val="-1"/>
          <w:sz w:val="24"/>
        </w:rPr>
        <w:t>бетонная смесь, бетонная смесь заданного качества, бетонная смесь заданного состава</w:t>
      </w:r>
      <w:r w:rsidR="00416BF0">
        <w:rPr>
          <w:spacing w:val="-1"/>
          <w:sz w:val="24"/>
        </w:rPr>
        <w:t>,</w:t>
      </w:r>
      <w:r w:rsidR="00416BF0" w:rsidRPr="00416BF0">
        <w:rPr>
          <w:spacing w:val="-1"/>
          <w:sz w:val="24"/>
        </w:rPr>
        <w:t xml:space="preserve"> замес, марка по </w:t>
      </w:r>
      <w:proofErr w:type="spellStart"/>
      <w:r w:rsidR="00416BF0" w:rsidRPr="00416BF0">
        <w:rPr>
          <w:spacing w:val="-1"/>
          <w:sz w:val="24"/>
        </w:rPr>
        <w:t>удобоукладываемости</w:t>
      </w:r>
      <w:proofErr w:type="spellEnd"/>
      <w:r w:rsidR="00416BF0" w:rsidRPr="00416BF0">
        <w:rPr>
          <w:spacing w:val="-1"/>
          <w:sz w:val="24"/>
        </w:rPr>
        <w:t xml:space="preserve">, </w:t>
      </w:r>
      <w:proofErr w:type="spellStart"/>
      <w:r w:rsidR="00416BF0" w:rsidRPr="00416BF0">
        <w:rPr>
          <w:spacing w:val="-1"/>
          <w:sz w:val="24"/>
        </w:rPr>
        <w:t>расслаиваемость</w:t>
      </w:r>
      <w:proofErr w:type="spellEnd"/>
      <w:r w:rsidR="00416BF0">
        <w:rPr>
          <w:spacing w:val="-1"/>
          <w:sz w:val="24"/>
        </w:rPr>
        <w:t>,</w:t>
      </w:r>
      <w:r w:rsidR="00416BF0" w:rsidRPr="00416BF0">
        <w:rPr>
          <w:spacing w:val="-1"/>
          <w:sz w:val="24"/>
        </w:rPr>
        <w:t xml:space="preserve"> сохраняемость, заказчик, </w:t>
      </w:r>
      <w:r w:rsidR="00FC3A33" w:rsidRPr="0079397C">
        <w:rPr>
          <w:spacing w:val="-1"/>
          <w:sz w:val="24"/>
        </w:rPr>
        <w:t xml:space="preserve">изготовитель </w:t>
      </w:r>
      <w:r w:rsidR="00416BF0" w:rsidRPr="0079397C">
        <w:rPr>
          <w:spacing w:val="-1"/>
          <w:sz w:val="24"/>
        </w:rPr>
        <w:t>(поставщик</w:t>
      </w:r>
      <w:r w:rsidR="00416BF0" w:rsidRPr="00416BF0">
        <w:rPr>
          <w:spacing w:val="-1"/>
          <w:sz w:val="24"/>
        </w:rPr>
        <w:t>), потребитель</w:t>
      </w:r>
    </w:p>
    <w:p w14:paraId="06825499" w14:textId="787AC476" w:rsidR="00D900CC" w:rsidRDefault="00D900CC" w:rsidP="006867C0">
      <w:pPr>
        <w:widowControl/>
        <w:autoSpaceDE/>
        <w:autoSpaceDN/>
        <w:adjustRightInd/>
        <w:rPr>
          <w:rFonts w:cs="Times New Roman"/>
          <w:spacing w:val="-1"/>
          <w:sz w:val="24"/>
          <w:szCs w:val="24"/>
        </w:rPr>
      </w:pPr>
    </w:p>
    <w:p w14:paraId="18CFDC8E" w14:textId="15FC019A" w:rsidR="00C65AD6" w:rsidRDefault="00C65AD6" w:rsidP="006867C0">
      <w:pPr>
        <w:widowControl/>
        <w:autoSpaceDE/>
        <w:autoSpaceDN/>
        <w:adjustRightInd/>
        <w:rPr>
          <w:rFonts w:cs="Times New Roman"/>
          <w:spacing w:val="-1"/>
          <w:sz w:val="24"/>
          <w:szCs w:val="24"/>
        </w:rPr>
      </w:pPr>
    </w:p>
    <w:tbl>
      <w:tblPr>
        <w:tblStyle w:val="af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1559"/>
        <w:gridCol w:w="1978"/>
      </w:tblGrid>
      <w:tr w:rsidR="00C65AD6" w:rsidRPr="00464A62" w14:paraId="1BF27929" w14:textId="77777777" w:rsidTr="00A61571">
        <w:trPr>
          <w:trHeight w:val="416"/>
        </w:trPr>
        <w:tc>
          <w:tcPr>
            <w:tcW w:w="6091" w:type="dxa"/>
          </w:tcPr>
          <w:p w14:paraId="40B74AA7" w14:textId="77777777" w:rsidR="00C65AD6" w:rsidRPr="00C27C78" w:rsidRDefault="00C65AD6" w:rsidP="00645624">
            <w:pPr>
              <w:rPr>
                <w:rFonts w:eastAsia="Calibri"/>
                <w:bCs/>
                <w:sz w:val="22"/>
                <w:szCs w:val="22"/>
              </w:rPr>
            </w:pPr>
            <w:r w:rsidRPr="00C27C78">
              <w:rPr>
                <w:sz w:val="22"/>
                <w:szCs w:val="22"/>
              </w:rPr>
              <w:t>Руководитель организации-разработчика:</w:t>
            </w:r>
          </w:p>
        </w:tc>
        <w:tc>
          <w:tcPr>
            <w:tcW w:w="1559" w:type="dxa"/>
          </w:tcPr>
          <w:p w14:paraId="52B7B8C4" w14:textId="77777777" w:rsidR="00C65AD6" w:rsidRPr="00C27C78" w:rsidRDefault="00C65AD6" w:rsidP="00645624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78" w:type="dxa"/>
          </w:tcPr>
          <w:p w14:paraId="6D3817B5" w14:textId="77777777" w:rsidR="00C65AD6" w:rsidRPr="00C27C78" w:rsidRDefault="00C65AD6" w:rsidP="00645624">
            <w:pPr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C65AD6" w:rsidRPr="001A6028" w14:paraId="361B6324" w14:textId="77777777" w:rsidTr="00A61571">
        <w:trPr>
          <w:trHeight w:val="278"/>
        </w:trPr>
        <w:tc>
          <w:tcPr>
            <w:tcW w:w="6091" w:type="dxa"/>
          </w:tcPr>
          <w:p w14:paraId="401EDDDB" w14:textId="77777777" w:rsidR="00C65AD6" w:rsidRPr="00C27C78" w:rsidRDefault="00C65AD6" w:rsidP="0064562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B31EABB" w14:textId="77777777" w:rsidR="00C65AD6" w:rsidRPr="00C27C78" w:rsidRDefault="00C65AD6" w:rsidP="00645624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78" w:type="dxa"/>
          </w:tcPr>
          <w:p w14:paraId="4506EF69" w14:textId="77777777" w:rsidR="00C65AD6" w:rsidRPr="00C27C78" w:rsidRDefault="00C65AD6" w:rsidP="00645624">
            <w:pPr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C65AD6" w:rsidRPr="00464A62" w14:paraId="0C70C9A7" w14:textId="77777777" w:rsidTr="00A61571">
        <w:tc>
          <w:tcPr>
            <w:tcW w:w="6091" w:type="dxa"/>
          </w:tcPr>
          <w:p w14:paraId="53B7274E" w14:textId="77777777" w:rsidR="00C65AD6" w:rsidRPr="00C27C78" w:rsidRDefault="00C65AD6" w:rsidP="00645624">
            <w:pPr>
              <w:rPr>
                <w:rFonts w:eastAsia="Calibri"/>
                <w:bCs/>
                <w:sz w:val="22"/>
                <w:szCs w:val="22"/>
              </w:rPr>
            </w:pPr>
            <w:r w:rsidRPr="00CD1F47">
              <w:rPr>
                <w:rFonts w:eastAsia="Calibri"/>
                <w:bCs/>
                <w:sz w:val="22"/>
                <w:szCs w:val="22"/>
              </w:rPr>
              <w:t>Заместитель генерального директора по научной работе</w:t>
            </w:r>
            <w:r w:rsidRPr="00C27C78">
              <w:rPr>
                <w:rFonts w:eastAsia="Calibri"/>
                <w:bCs/>
                <w:sz w:val="22"/>
                <w:szCs w:val="22"/>
              </w:rPr>
              <w:t xml:space="preserve"> АО «НИЦ «Строительство»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6BC343" w14:textId="77777777" w:rsidR="00C65AD6" w:rsidRPr="00C27C78" w:rsidRDefault="00C65AD6" w:rsidP="00645624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78" w:type="dxa"/>
            <w:vAlign w:val="bottom"/>
          </w:tcPr>
          <w:p w14:paraId="252EB8B5" w14:textId="77777777" w:rsidR="00C65AD6" w:rsidRPr="00C27C78" w:rsidRDefault="00C65AD6" w:rsidP="00645624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А.И. </w:t>
            </w:r>
            <w:proofErr w:type="spellStart"/>
            <w:r>
              <w:rPr>
                <w:rFonts w:eastAsia="Calibri"/>
                <w:bCs/>
                <w:sz w:val="22"/>
                <w:szCs w:val="22"/>
              </w:rPr>
              <w:t>Звездов</w:t>
            </w:r>
            <w:proofErr w:type="spellEnd"/>
          </w:p>
        </w:tc>
      </w:tr>
      <w:tr w:rsidR="00C65AD6" w:rsidRPr="00464A62" w14:paraId="2D2A66AE" w14:textId="77777777" w:rsidTr="00A61571">
        <w:tc>
          <w:tcPr>
            <w:tcW w:w="6091" w:type="dxa"/>
          </w:tcPr>
          <w:p w14:paraId="5DF4D399" w14:textId="77777777" w:rsidR="00C65AD6" w:rsidRPr="00464A62" w:rsidRDefault="00C65AD6" w:rsidP="00645624">
            <w:pPr>
              <w:rPr>
                <w:rFonts w:eastAsia="Calibri"/>
                <w:bCs/>
                <w:sz w:val="18"/>
                <w:szCs w:val="18"/>
              </w:rPr>
            </w:pPr>
            <w:r w:rsidRPr="00464A62">
              <w:rPr>
                <w:rFonts w:eastAsia="Calibri"/>
                <w:bCs/>
                <w:sz w:val="18"/>
                <w:szCs w:val="18"/>
              </w:rPr>
              <w:t xml:space="preserve">должность, наименование предприятия </w:t>
            </w:r>
            <w:r>
              <w:rPr>
                <w:rFonts w:eastAsia="Calibri"/>
                <w:bCs/>
                <w:sz w:val="18"/>
                <w:szCs w:val="18"/>
              </w:rPr>
              <w:t>―</w:t>
            </w:r>
            <w:r w:rsidRPr="00464A62">
              <w:rPr>
                <w:rFonts w:eastAsia="Calibri"/>
                <w:bCs/>
                <w:sz w:val="18"/>
                <w:szCs w:val="18"/>
              </w:rPr>
              <w:t xml:space="preserve"> разработчика стандарта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4667CCF" w14:textId="77777777" w:rsidR="00C65AD6" w:rsidRPr="00464A62" w:rsidRDefault="00C65AD6" w:rsidP="00645624">
            <w:pPr>
              <w:rPr>
                <w:rFonts w:eastAsia="Calibri"/>
                <w:bCs/>
                <w:sz w:val="18"/>
                <w:szCs w:val="18"/>
              </w:rPr>
            </w:pPr>
            <w:r w:rsidRPr="00464A62">
              <w:rPr>
                <w:rFonts w:eastAsia="Calibri"/>
                <w:bCs/>
                <w:sz w:val="18"/>
                <w:szCs w:val="18"/>
              </w:rPr>
              <w:t>личная подпись</w:t>
            </w:r>
          </w:p>
        </w:tc>
        <w:tc>
          <w:tcPr>
            <w:tcW w:w="1978" w:type="dxa"/>
          </w:tcPr>
          <w:p w14:paraId="3ACEDE14" w14:textId="77777777" w:rsidR="00C65AD6" w:rsidRPr="00464A62" w:rsidRDefault="00C65AD6" w:rsidP="00645624">
            <w:pPr>
              <w:rPr>
                <w:rFonts w:eastAsia="Calibri"/>
                <w:bCs/>
                <w:sz w:val="18"/>
                <w:szCs w:val="18"/>
              </w:rPr>
            </w:pPr>
            <w:r w:rsidRPr="00464A62">
              <w:rPr>
                <w:rFonts w:eastAsia="Calibri"/>
                <w:bCs/>
                <w:sz w:val="18"/>
                <w:szCs w:val="18"/>
              </w:rPr>
              <w:t>инициалы, фамилия</w:t>
            </w:r>
          </w:p>
        </w:tc>
      </w:tr>
      <w:tr w:rsidR="00C65AD6" w:rsidRPr="00464A62" w14:paraId="2137AE73" w14:textId="77777777" w:rsidTr="00A61571">
        <w:tc>
          <w:tcPr>
            <w:tcW w:w="6091" w:type="dxa"/>
          </w:tcPr>
          <w:p w14:paraId="4EB1EAA4" w14:textId="77777777" w:rsidR="00C65AD6" w:rsidRPr="00464A62" w:rsidRDefault="00C65AD6" w:rsidP="00645624">
            <w:pPr>
              <w:rPr>
                <w:rFonts w:eastAsia="Calibri"/>
                <w:bCs/>
              </w:rPr>
            </w:pPr>
          </w:p>
        </w:tc>
        <w:tc>
          <w:tcPr>
            <w:tcW w:w="1559" w:type="dxa"/>
          </w:tcPr>
          <w:p w14:paraId="1A836FB8" w14:textId="77777777" w:rsidR="00C65AD6" w:rsidRPr="00464A62" w:rsidRDefault="00C65AD6" w:rsidP="00645624">
            <w:pPr>
              <w:rPr>
                <w:rFonts w:eastAsia="Calibri"/>
                <w:bCs/>
              </w:rPr>
            </w:pPr>
          </w:p>
        </w:tc>
        <w:tc>
          <w:tcPr>
            <w:tcW w:w="1978" w:type="dxa"/>
          </w:tcPr>
          <w:p w14:paraId="3F61AD07" w14:textId="77777777" w:rsidR="00C65AD6" w:rsidRPr="00464A62" w:rsidRDefault="00C65AD6" w:rsidP="00645624">
            <w:pPr>
              <w:rPr>
                <w:rFonts w:eastAsia="Calibri"/>
                <w:bCs/>
              </w:rPr>
            </w:pPr>
          </w:p>
        </w:tc>
      </w:tr>
      <w:tr w:rsidR="00C65AD6" w:rsidRPr="00464A62" w14:paraId="201CBA43" w14:textId="77777777" w:rsidTr="00A61571">
        <w:tc>
          <w:tcPr>
            <w:tcW w:w="6091" w:type="dxa"/>
          </w:tcPr>
          <w:p w14:paraId="702C4180" w14:textId="77777777" w:rsidR="00C65AD6" w:rsidRDefault="00C65AD6" w:rsidP="00645624">
            <w:pPr>
              <w:rPr>
                <w:rFonts w:eastAsia="Calibri"/>
                <w:bCs/>
              </w:rPr>
            </w:pPr>
          </w:p>
        </w:tc>
        <w:tc>
          <w:tcPr>
            <w:tcW w:w="1559" w:type="dxa"/>
          </w:tcPr>
          <w:p w14:paraId="6CD9AF87" w14:textId="77777777" w:rsidR="00C65AD6" w:rsidRPr="00464A62" w:rsidRDefault="00C65AD6" w:rsidP="00645624">
            <w:pPr>
              <w:rPr>
                <w:rFonts w:eastAsia="Calibri"/>
                <w:bCs/>
              </w:rPr>
            </w:pPr>
          </w:p>
        </w:tc>
        <w:tc>
          <w:tcPr>
            <w:tcW w:w="1978" w:type="dxa"/>
          </w:tcPr>
          <w:p w14:paraId="762FBAC3" w14:textId="77777777" w:rsidR="00C65AD6" w:rsidRPr="00464A62" w:rsidRDefault="00C65AD6" w:rsidP="00645624">
            <w:pPr>
              <w:rPr>
                <w:rFonts w:eastAsia="Calibri"/>
                <w:bCs/>
              </w:rPr>
            </w:pPr>
          </w:p>
        </w:tc>
      </w:tr>
      <w:tr w:rsidR="00C65AD6" w:rsidRPr="00464A62" w14:paraId="12F75D3B" w14:textId="77777777" w:rsidTr="00A61571">
        <w:tc>
          <w:tcPr>
            <w:tcW w:w="6091" w:type="dxa"/>
          </w:tcPr>
          <w:p w14:paraId="092253B7" w14:textId="77777777" w:rsidR="00C65AD6" w:rsidRPr="00C27C78" w:rsidRDefault="00C65AD6" w:rsidP="00645624">
            <w:pPr>
              <w:rPr>
                <w:rFonts w:eastAsia="Calibri"/>
                <w:bCs/>
                <w:sz w:val="22"/>
                <w:szCs w:val="22"/>
              </w:rPr>
            </w:pPr>
            <w:r w:rsidRPr="00C27C78">
              <w:rPr>
                <w:rFonts w:eastAsia="Calibri"/>
                <w:bCs/>
                <w:sz w:val="22"/>
                <w:szCs w:val="22"/>
              </w:rPr>
              <w:t>Руководитель разработки:</w:t>
            </w:r>
          </w:p>
        </w:tc>
        <w:tc>
          <w:tcPr>
            <w:tcW w:w="1559" w:type="dxa"/>
          </w:tcPr>
          <w:p w14:paraId="04F24FE0" w14:textId="77777777" w:rsidR="00C65AD6" w:rsidRPr="00C27C78" w:rsidRDefault="00C65AD6" w:rsidP="00645624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78" w:type="dxa"/>
          </w:tcPr>
          <w:p w14:paraId="5EEF0749" w14:textId="77777777" w:rsidR="00C65AD6" w:rsidRPr="00C27C78" w:rsidRDefault="00C65AD6" w:rsidP="00645624">
            <w:pPr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C65AD6" w:rsidRPr="001A6028" w14:paraId="5111588D" w14:textId="77777777" w:rsidTr="00A61571">
        <w:tc>
          <w:tcPr>
            <w:tcW w:w="6091" w:type="dxa"/>
          </w:tcPr>
          <w:p w14:paraId="36C04E84" w14:textId="77777777" w:rsidR="00C65AD6" w:rsidRPr="00C27C78" w:rsidRDefault="00C65AD6" w:rsidP="00645624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90ECA2" w14:textId="77777777" w:rsidR="00C65AD6" w:rsidRPr="00C27C78" w:rsidRDefault="00C65AD6" w:rsidP="00645624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78" w:type="dxa"/>
          </w:tcPr>
          <w:p w14:paraId="74D2ABAF" w14:textId="77777777" w:rsidR="00C65AD6" w:rsidRPr="00C27C78" w:rsidRDefault="00C65AD6" w:rsidP="00645624">
            <w:pPr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C65AD6" w:rsidRPr="00464A62" w14:paraId="2CAC8084" w14:textId="77777777" w:rsidTr="00A61571">
        <w:tc>
          <w:tcPr>
            <w:tcW w:w="6091" w:type="dxa"/>
          </w:tcPr>
          <w:p w14:paraId="217EFC5B" w14:textId="77777777" w:rsidR="00C65AD6" w:rsidRPr="00C27C78" w:rsidRDefault="00C65AD6" w:rsidP="00645624">
            <w:pPr>
              <w:rPr>
                <w:rFonts w:eastAsia="Calibri"/>
                <w:bCs/>
                <w:sz w:val="22"/>
                <w:szCs w:val="22"/>
              </w:rPr>
            </w:pPr>
            <w:r w:rsidRPr="00C27C78">
              <w:rPr>
                <w:rFonts w:eastAsia="Calibri"/>
                <w:bCs/>
                <w:sz w:val="22"/>
                <w:szCs w:val="22"/>
              </w:rPr>
              <w:t>Директор</w:t>
            </w:r>
          </w:p>
          <w:p w14:paraId="1FA3EE73" w14:textId="77777777" w:rsidR="00C65AD6" w:rsidRPr="00C27C78" w:rsidRDefault="00C65AD6" w:rsidP="00645624">
            <w:pPr>
              <w:rPr>
                <w:rFonts w:eastAsia="Calibri"/>
                <w:bCs/>
                <w:sz w:val="22"/>
                <w:szCs w:val="22"/>
              </w:rPr>
            </w:pPr>
            <w:r w:rsidRPr="00C27C78">
              <w:rPr>
                <w:rFonts w:eastAsia="Calibri"/>
                <w:bCs/>
                <w:sz w:val="22"/>
                <w:szCs w:val="22"/>
              </w:rPr>
              <w:t>НИИЖБ им. А.А.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27C78">
              <w:rPr>
                <w:rFonts w:eastAsia="Calibri"/>
                <w:bCs/>
                <w:sz w:val="22"/>
                <w:szCs w:val="22"/>
              </w:rPr>
              <w:t>Гвоздева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EFF7EE0" w14:textId="77777777" w:rsidR="00C65AD6" w:rsidRPr="00C27C78" w:rsidRDefault="00C65AD6" w:rsidP="00645624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78" w:type="dxa"/>
            <w:vAlign w:val="bottom"/>
          </w:tcPr>
          <w:p w14:paraId="5AB3540E" w14:textId="77777777" w:rsidR="00C65AD6" w:rsidRPr="00C27C78" w:rsidRDefault="00C65AD6" w:rsidP="00645624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Д.В. Кузеванов</w:t>
            </w:r>
          </w:p>
        </w:tc>
      </w:tr>
      <w:tr w:rsidR="00C65AD6" w:rsidRPr="00464A62" w14:paraId="59895049" w14:textId="77777777" w:rsidTr="00A61571">
        <w:tc>
          <w:tcPr>
            <w:tcW w:w="6091" w:type="dxa"/>
          </w:tcPr>
          <w:p w14:paraId="70CB2337" w14:textId="77777777" w:rsidR="00C65AD6" w:rsidRPr="00464A62" w:rsidRDefault="00C65AD6" w:rsidP="00645624">
            <w:pPr>
              <w:rPr>
                <w:rFonts w:eastAsia="Calibri"/>
                <w:bCs/>
              </w:rPr>
            </w:pPr>
            <w:r w:rsidRPr="00464A62">
              <w:rPr>
                <w:rFonts w:eastAsia="Calibri"/>
                <w:bCs/>
                <w:sz w:val="18"/>
                <w:szCs w:val="18"/>
              </w:rPr>
              <w:t xml:space="preserve">должность, наименование предприятия </w:t>
            </w:r>
            <w:r>
              <w:rPr>
                <w:rFonts w:eastAsia="Calibri"/>
                <w:bCs/>
                <w:sz w:val="18"/>
                <w:szCs w:val="18"/>
              </w:rPr>
              <w:t>―</w:t>
            </w:r>
            <w:r w:rsidRPr="00464A62">
              <w:rPr>
                <w:rFonts w:eastAsia="Calibri"/>
                <w:bCs/>
                <w:sz w:val="18"/>
                <w:szCs w:val="18"/>
              </w:rPr>
              <w:t xml:space="preserve"> разработчика стандарта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C12D7F6" w14:textId="77777777" w:rsidR="00C65AD6" w:rsidRPr="00464A62" w:rsidRDefault="00C65AD6" w:rsidP="00645624">
            <w:pPr>
              <w:rPr>
                <w:rFonts w:eastAsia="Calibri"/>
                <w:bCs/>
              </w:rPr>
            </w:pPr>
            <w:r w:rsidRPr="00464A62">
              <w:rPr>
                <w:rFonts w:eastAsia="Calibri"/>
                <w:bCs/>
                <w:sz w:val="18"/>
                <w:szCs w:val="18"/>
              </w:rPr>
              <w:t>личная подпись</w:t>
            </w:r>
          </w:p>
        </w:tc>
        <w:tc>
          <w:tcPr>
            <w:tcW w:w="1978" w:type="dxa"/>
          </w:tcPr>
          <w:p w14:paraId="39F3D042" w14:textId="77777777" w:rsidR="00C65AD6" w:rsidRPr="00464A62" w:rsidRDefault="00C65AD6" w:rsidP="00645624">
            <w:pPr>
              <w:rPr>
                <w:rFonts w:eastAsia="Calibri"/>
                <w:bCs/>
              </w:rPr>
            </w:pPr>
            <w:r w:rsidRPr="00464A62">
              <w:rPr>
                <w:rFonts w:eastAsia="Calibri"/>
                <w:bCs/>
                <w:sz w:val="18"/>
                <w:szCs w:val="18"/>
              </w:rPr>
              <w:t>инициалы, фамилия</w:t>
            </w:r>
          </w:p>
        </w:tc>
      </w:tr>
      <w:tr w:rsidR="00C65AD6" w:rsidRPr="00464A62" w14:paraId="0D17B082" w14:textId="77777777" w:rsidTr="00A61571">
        <w:tc>
          <w:tcPr>
            <w:tcW w:w="6091" w:type="dxa"/>
          </w:tcPr>
          <w:p w14:paraId="03D9F855" w14:textId="77777777" w:rsidR="00C65AD6" w:rsidRPr="00464A62" w:rsidRDefault="00C65AD6" w:rsidP="00645624">
            <w:pPr>
              <w:rPr>
                <w:rFonts w:eastAsia="Calibri"/>
                <w:bCs/>
              </w:rPr>
            </w:pPr>
          </w:p>
        </w:tc>
        <w:tc>
          <w:tcPr>
            <w:tcW w:w="1559" w:type="dxa"/>
          </w:tcPr>
          <w:p w14:paraId="5C18995D" w14:textId="77777777" w:rsidR="00C65AD6" w:rsidRPr="00464A62" w:rsidRDefault="00C65AD6" w:rsidP="00645624">
            <w:pPr>
              <w:rPr>
                <w:rFonts w:eastAsia="Calibri"/>
                <w:bCs/>
              </w:rPr>
            </w:pPr>
          </w:p>
        </w:tc>
        <w:tc>
          <w:tcPr>
            <w:tcW w:w="1978" w:type="dxa"/>
          </w:tcPr>
          <w:p w14:paraId="36C05F60" w14:textId="77777777" w:rsidR="00C65AD6" w:rsidRPr="00464A62" w:rsidRDefault="00C65AD6" w:rsidP="00645624">
            <w:pPr>
              <w:rPr>
                <w:rFonts w:eastAsia="Calibri"/>
                <w:bCs/>
              </w:rPr>
            </w:pPr>
          </w:p>
        </w:tc>
      </w:tr>
      <w:tr w:rsidR="00C65AD6" w:rsidRPr="00464A62" w14:paraId="17AFAC32" w14:textId="77777777" w:rsidTr="00A61571">
        <w:tc>
          <w:tcPr>
            <w:tcW w:w="6091" w:type="dxa"/>
          </w:tcPr>
          <w:p w14:paraId="60DB1B67" w14:textId="77777777" w:rsidR="00C65AD6" w:rsidRPr="00464A62" w:rsidRDefault="00C65AD6" w:rsidP="00645624">
            <w:pPr>
              <w:rPr>
                <w:rFonts w:eastAsia="Calibri"/>
                <w:bCs/>
              </w:rPr>
            </w:pPr>
          </w:p>
        </w:tc>
        <w:tc>
          <w:tcPr>
            <w:tcW w:w="1559" w:type="dxa"/>
          </w:tcPr>
          <w:p w14:paraId="50B736C1" w14:textId="77777777" w:rsidR="00C65AD6" w:rsidRPr="00464A62" w:rsidRDefault="00C65AD6" w:rsidP="00645624">
            <w:pPr>
              <w:rPr>
                <w:rFonts w:eastAsia="Calibri"/>
                <w:bCs/>
              </w:rPr>
            </w:pPr>
          </w:p>
        </w:tc>
        <w:tc>
          <w:tcPr>
            <w:tcW w:w="1978" w:type="dxa"/>
          </w:tcPr>
          <w:p w14:paraId="1FBC5904" w14:textId="77777777" w:rsidR="00C65AD6" w:rsidRPr="00464A62" w:rsidRDefault="00C65AD6" w:rsidP="00645624">
            <w:pPr>
              <w:rPr>
                <w:rFonts w:eastAsia="Calibri"/>
                <w:bCs/>
              </w:rPr>
            </w:pPr>
          </w:p>
        </w:tc>
      </w:tr>
      <w:tr w:rsidR="00C65AD6" w:rsidRPr="00464A62" w14:paraId="31B1858E" w14:textId="77777777" w:rsidTr="00A61571">
        <w:tc>
          <w:tcPr>
            <w:tcW w:w="6091" w:type="dxa"/>
          </w:tcPr>
          <w:p w14:paraId="496DC76A" w14:textId="77777777" w:rsidR="00C65AD6" w:rsidRPr="00C27C78" w:rsidRDefault="00C65AD6" w:rsidP="00645624">
            <w:pPr>
              <w:rPr>
                <w:rFonts w:eastAsia="Calibri"/>
                <w:bCs/>
                <w:sz w:val="22"/>
                <w:szCs w:val="22"/>
              </w:rPr>
            </w:pPr>
            <w:r w:rsidRPr="00C27C78">
              <w:rPr>
                <w:rFonts w:eastAsia="Calibri"/>
                <w:bCs/>
                <w:sz w:val="22"/>
                <w:szCs w:val="22"/>
              </w:rPr>
              <w:t>Исполнители разработки:</w:t>
            </w:r>
          </w:p>
        </w:tc>
        <w:tc>
          <w:tcPr>
            <w:tcW w:w="1559" w:type="dxa"/>
          </w:tcPr>
          <w:p w14:paraId="138811C4" w14:textId="77777777" w:rsidR="00C65AD6" w:rsidRPr="00C27C78" w:rsidRDefault="00C65AD6" w:rsidP="00645624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78" w:type="dxa"/>
          </w:tcPr>
          <w:p w14:paraId="661E4107" w14:textId="77777777" w:rsidR="00C65AD6" w:rsidRPr="00C27C78" w:rsidRDefault="00C65AD6" w:rsidP="00645624">
            <w:pPr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C65AD6" w:rsidRPr="001A6028" w14:paraId="2B957C69" w14:textId="77777777" w:rsidTr="00A61571">
        <w:tc>
          <w:tcPr>
            <w:tcW w:w="6091" w:type="dxa"/>
          </w:tcPr>
          <w:p w14:paraId="025D7487" w14:textId="77777777" w:rsidR="00C65AD6" w:rsidRPr="00C27C78" w:rsidRDefault="00C65AD6" w:rsidP="00645624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64C0DA6" w14:textId="77777777" w:rsidR="00C65AD6" w:rsidRPr="00C27C78" w:rsidRDefault="00C65AD6" w:rsidP="00645624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78" w:type="dxa"/>
          </w:tcPr>
          <w:p w14:paraId="3EB47266" w14:textId="77777777" w:rsidR="00C65AD6" w:rsidRPr="00C27C78" w:rsidRDefault="00C65AD6" w:rsidP="00645624">
            <w:pPr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C65AD6" w:rsidRPr="00464A62" w14:paraId="3B0C1198" w14:textId="77777777" w:rsidTr="00A61571">
        <w:tc>
          <w:tcPr>
            <w:tcW w:w="6091" w:type="dxa"/>
          </w:tcPr>
          <w:p w14:paraId="20D29B51" w14:textId="20B5C1C1" w:rsidR="00C65AD6" w:rsidRPr="00C27C78" w:rsidRDefault="00FC3A33" w:rsidP="00645624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Руководитель</w:t>
            </w:r>
            <w:r w:rsidR="00C65AD6" w:rsidRPr="00C27C78">
              <w:rPr>
                <w:rFonts w:eastAsia="Calibri"/>
                <w:bCs/>
                <w:sz w:val="22"/>
                <w:szCs w:val="22"/>
              </w:rPr>
              <w:t xml:space="preserve"> Центра № 20</w:t>
            </w:r>
          </w:p>
          <w:p w14:paraId="4A9D3DBA" w14:textId="77777777" w:rsidR="00C65AD6" w:rsidRPr="00C27C78" w:rsidRDefault="00C65AD6" w:rsidP="00645624">
            <w:pPr>
              <w:rPr>
                <w:rFonts w:eastAsia="Calibri"/>
                <w:bCs/>
                <w:sz w:val="22"/>
                <w:szCs w:val="22"/>
              </w:rPr>
            </w:pPr>
            <w:r w:rsidRPr="00C27C78">
              <w:rPr>
                <w:rFonts w:eastAsia="Calibri"/>
                <w:bCs/>
                <w:sz w:val="22"/>
                <w:szCs w:val="22"/>
              </w:rPr>
              <w:t>НИИЖБ им. А.А.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27C78">
              <w:rPr>
                <w:rFonts w:eastAsia="Calibri"/>
                <w:bCs/>
                <w:sz w:val="22"/>
                <w:szCs w:val="22"/>
              </w:rPr>
              <w:t>Гвоздева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D55F778" w14:textId="77777777" w:rsidR="00C65AD6" w:rsidRPr="00C27C78" w:rsidRDefault="00C65AD6" w:rsidP="00645624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78" w:type="dxa"/>
            <w:vAlign w:val="bottom"/>
          </w:tcPr>
          <w:p w14:paraId="3603637A" w14:textId="77777777" w:rsidR="00C65AD6" w:rsidRPr="00C27C78" w:rsidRDefault="00C65AD6" w:rsidP="00645624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В.Р. </w:t>
            </w:r>
            <w:proofErr w:type="spellStart"/>
            <w:r>
              <w:rPr>
                <w:rFonts w:eastAsia="Calibri"/>
                <w:bCs/>
                <w:sz w:val="22"/>
                <w:szCs w:val="22"/>
              </w:rPr>
              <w:t>Фаликман</w:t>
            </w:r>
            <w:proofErr w:type="spellEnd"/>
          </w:p>
        </w:tc>
      </w:tr>
      <w:tr w:rsidR="00C65AD6" w:rsidRPr="00464A62" w14:paraId="277F5FE7" w14:textId="77777777" w:rsidTr="00A61571">
        <w:tc>
          <w:tcPr>
            <w:tcW w:w="6091" w:type="dxa"/>
          </w:tcPr>
          <w:p w14:paraId="590BB8A1" w14:textId="77777777" w:rsidR="00C65AD6" w:rsidRPr="00464A62" w:rsidRDefault="00C65AD6" w:rsidP="00645624">
            <w:pPr>
              <w:rPr>
                <w:rFonts w:eastAsia="Calibri"/>
                <w:bCs/>
              </w:rPr>
            </w:pPr>
            <w:r w:rsidRPr="00464A62">
              <w:rPr>
                <w:rFonts w:eastAsia="Calibri"/>
                <w:bCs/>
                <w:sz w:val="18"/>
                <w:szCs w:val="18"/>
              </w:rPr>
              <w:t xml:space="preserve">должность, наименование предприятия </w:t>
            </w:r>
            <w:r>
              <w:rPr>
                <w:rFonts w:eastAsia="Calibri"/>
                <w:bCs/>
                <w:sz w:val="18"/>
                <w:szCs w:val="18"/>
              </w:rPr>
              <w:t>―</w:t>
            </w:r>
            <w:r w:rsidRPr="00464A62">
              <w:rPr>
                <w:rFonts w:eastAsia="Calibri"/>
                <w:bCs/>
                <w:sz w:val="18"/>
                <w:szCs w:val="18"/>
              </w:rPr>
              <w:t xml:space="preserve"> разработчика стандарта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1B6CC1C" w14:textId="77777777" w:rsidR="00C65AD6" w:rsidRPr="00464A62" w:rsidRDefault="00C65AD6" w:rsidP="00645624">
            <w:pPr>
              <w:rPr>
                <w:rFonts w:eastAsia="Calibri"/>
                <w:bCs/>
              </w:rPr>
            </w:pPr>
            <w:r w:rsidRPr="00464A62">
              <w:rPr>
                <w:rFonts w:eastAsia="Calibri"/>
                <w:bCs/>
                <w:sz w:val="18"/>
                <w:szCs w:val="18"/>
              </w:rPr>
              <w:t>личная подпись</w:t>
            </w:r>
          </w:p>
        </w:tc>
        <w:tc>
          <w:tcPr>
            <w:tcW w:w="1978" w:type="dxa"/>
          </w:tcPr>
          <w:p w14:paraId="4CC11CEC" w14:textId="77777777" w:rsidR="00C65AD6" w:rsidRPr="00464A62" w:rsidRDefault="00C65AD6" w:rsidP="00645624">
            <w:pPr>
              <w:rPr>
                <w:rFonts w:eastAsia="Calibri"/>
                <w:bCs/>
              </w:rPr>
            </w:pPr>
            <w:r w:rsidRPr="00464A62">
              <w:rPr>
                <w:rFonts w:eastAsia="Calibri"/>
                <w:bCs/>
                <w:sz w:val="18"/>
                <w:szCs w:val="18"/>
              </w:rPr>
              <w:t>инициалы, фамилия</w:t>
            </w:r>
          </w:p>
        </w:tc>
      </w:tr>
      <w:tr w:rsidR="00C65AD6" w:rsidRPr="00464A62" w14:paraId="5F7B85B4" w14:textId="77777777" w:rsidTr="00A61571">
        <w:tc>
          <w:tcPr>
            <w:tcW w:w="6091" w:type="dxa"/>
          </w:tcPr>
          <w:p w14:paraId="5C8EF669" w14:textId="77777777" w:rsidR="00C65AD6" w:rsidRPr="00464A62" w:rsidRDefault="00C65AD6" w:rsidP="00645624">
            <w:pPr>
              <w:rPr>
                <w:rFonts w:eastAsia="Calibri"/>
                <w:bCs/>
              </w:rPr>
            </w:pPr>
          </w:p>
        </w:tc>
        <w:tc>
          <w:tcPr>
            <w:tcW w:w="1559" w:type="dxa"/>
          </w:tcPr>
          <w:p w14:paraId="738FFDA5" w14:textId="77777777" w:rsidR="00C65AD6" w:rsidRPr="00464A62" w:rsidRDefault="00C65AD6" w:rsidP="00645624">
            <w:pPr>
              <w:rPr>
                <w:rFonts w:eastAsia="Calibri"/>
                <w:bCs/>
              </w:rPr>
            </w:pPr>
          </w:p>
        </w:tc>
        <w:tc>
          <w:tcPr>
            <w:tcW w:w="1978" w:type="dxa"/>
          </w:tcPr>
          <w:p w14:paraId="7602AB88" w14:textId="77777777" w:rsidR="00C65AD6" w:rsidRPr="00464A62" w:rsidRDefault="00C65AD6" w:rsidP="00645624">
            <w:pPr>
              <w:rPr>
                <w:rFonts w:eastAsia="Calibri"/>
                <w:bCs/>
              </w:rPr>
            </w:pPr>
          </w:p>
        </w:tc>
      </w:tr>
      <w:tr w:rsidR="00C65AD6" w:rsidRPr="00464A62" w14:paraId="3CF7326F" w14:textId="77777777" w:rsidTr="00A61571">
        <w:tc>
          <w:tcPr>
            <w:tcW w:w="6091" w:type="dxa"/>
          </w:tcPr>
          <w:p w14:paraId="20C529A0" w14:textId="77777777" w:rsidR="00C65AD6" w:rsidRPr="00C27C78" w:rsidRDefault="00C65AD6" w:rsidP="00645624">
            <w:pPr>
              <w:rPr>
                <w:rFonts w:eastAsia="Calibri"/>
                <w:bCs/>
                <w:sz w:val="22"/>
                <w:szCs w:val="22"/>
              </w:rPr>
            </w:pPr>
            <w:r w:rsidRPr="00C27C78">
              <w:rPr>
                <w:rFonts w:eastAsia="Calibri"/>
                <w:bCs/>
                <w:sz w:val="22"/>
                <w:szCs w:val="22"/>
              </w:rPr>
              <w:t>Ведущий специалист Центра № 20</w:t>
            </w:r>
          </w:p>
          <w:p w14:paraId="46DAB3CB" w14:textId="77777777" w:rsidR="00C65AD6" w:rsidRPr="00C27C78" w:rsidRDefault="00C65AD6" w:rsidP="00645624">
            <w:pPr>
              <w:rPr>
                <w:rFonts w:eastAsia="Calibri"/>
                <w:bCs/>
                <w:sz w:val="22"/>
                <w:szCs w:val="22"/>
              </w:rPr>
            </w:pPr>
            <w:r w:rsidRPr="00C27C78">
              <w:rPr>
                <w:rFonts w:eastAsia="Calibri"/>
                <w:bCs/>
                <w:sz w:val="22"/>
                <w:szCs w:val="22"/>
              </w:rPr>
              <w:t xml:space="preserve">НИИЖБ им. </w:t>
            </w:r>
            <w:proofErr w:type="spellStart"/>
            <w:r w:rsidRPr="00C27C78">
              <w:rPr>
                <w:rFonts w:eastAsia="Calibri"/>
                <w:bCs/>
                <w:sz w:val="22"/>
                <w:szCs w:val="22"/>
              </w:rPr>
              <w:t>А.А.Гвоздева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305653" w14:textId="77777777" w:rsidR="00C65AD6" w:rsidRPr="00C27C78" w:rsidRDefault="00C65AD6" w:rsidP="00645624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78" w:type="dxa"/>
            <w:vAlign w:val="bottom"/>
          </w:tcPr>
          <w:p w14:paraId="0C6C975B" w14:textId="77777777" w:rsidR="00C65AD6" w:rsidRPr="00C27C78" w:rsidRDefault="00C65AD6" w:rsidP="00645624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П.Н. Сиротин</w:t>
            </w:r>
          </w:p>
        </w:tc>
      </w:tr>
      <w:tr w:rsidR="00C65AD6" w:rsidRPr="00464A62" w14:paraId="783ED6D8" w14:textId="77777777" w:rsidTr="00A61571">
        <w:tc>
          <w:tcPr>
            <w:tcW w:w="6091" w:type="dxa"/>
          </w:tcPr>
          <w:p w14:paraId="7256A4E3" w14:textId="77777777" w:rsidR="00C65AD6" w:rsidRPr="00464A62" w:rsidRDefault="00C65AD6" w:rsidP="00645624">
            <w:pPr>
              <w:rPr>
                <w:rFonts w:eastAsia="Calibri"/>
                <w:bCs/>
              </w:rPr>
            </w:pPr>
            <w:r w:rsidRPr="00464A62">
              <w:rPr>
                <w:rFonts w:eastAsia="Calibri"/>
                <w:bCs/>
                <w:sz w:val="18"/>
                <w:szCs w:val="18"/>
              </w:rPr>
              <w:t xml:space="preserve">должность, наименование предприятия </w:t>
            </w:r>
            <w:r>
              <w:rPr>
                <w:rFonts w:eastAsia="Calibri"/>
                <w:bCs/>
                <w:sz w:val="18"/>
                <w:szCs w:val="18"/>
              </w:rPr>
              <w:t>―</w:t>
            </w:r>
            <w:r w:rsidRPr="00464A62">
              <w:rPr>
                <w:rFonts w:eastAsia="Calibri"/>
                <w:bCs/>
                <w:sz w:val="18"/>
                <w:szCs w:val="18"/>
              </w:rPr>
              <w:t xml:space="preserve"> разработчика стандарта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1008D22" w14:textId="77777777" w:rsidR="00C65AD6" w:rsidRPr="00464A62" w:rsidRDefault="00C65AD6" w:rsidP="00645624">
            <w:pPr>
              <w:rPr>
                <w:rFonts w:eastAsia="Calibri"/>
                <w:bCs/>
              </w:rPr>
            </w:pPr>
            <w:r w:rsidRPr="00464A62">
              <w:rPr>
                <w:rFonts w:eastAsia="Calibri"/>
                <w:bCs/>
                <w:sz w:val="18"/>
                <w:szCs w:val="18"/>
              </w:rPr>
              <w:t>личная подпись</w:t>
            </w:r>
          </w:p>
        </w:tc>
        <w:tc>
          <w:tcPr>
            <w:tcW w:w="1978" w:type="dxa"/>
          </w:tcPr>
          <w:p w14:paraId="0D32FDCA" w14:textId="77777777" w:rsidR="00C65AD6" w:rsidRPr="00464A62" w:rsidRDefault="00C65AD6" w:rsidP="00645624">
            <w:pPr>
              <w:rPr>
                <w:rFonts w:eastAsia="Calibri"/>
                <w:bCs/>
              </w:rPr>
            </w:pPr>
            <w:r w:rsidRPr="00464A62">
              <w:rPr>
                <w:rFonts w:eastAsia="Calibri"/>
                <w:bCs/>
                <w:sz w:val="18"/>
                <w:szCs w:val="18"/>
              </w:rPr>
              <w:t>инициалы, фамилия</w:t>
            </w:r>
          </w:p>
        </w:tc>
      </w:tr>
    </w:tbl>
    <w:p w14:paraId="1DC5051C" w14:textId="77777777" w:rsidR="00C65AD6" w:rsidRDefault="00C65AD6" w:rsidP="00645624">
      <w:pPr>
        <w:rPr>
          <w:rFonts w:cs="Times New Roman"/>
          <w:spacing w:val="-1"/>
          <w:sz w:val="22"/>
          <w:szCs w:val="22"/>
        </w:rPr>
      </w:pPr>
    </w:p>
    <w:tbl>
      <w:tblPr>
        <w:tblStyle w:val="af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1559"/>
        <w:gridCol w:w="1978"/>
      </w:tblGrid>
      <w:tr w:rsidR="00FC3A33" w:rsidRPr="00464A62" w14:paraId="28863966" w14:textId="77777777" w:rsidTr="00A61571">
        <w:tc>
          <w:tcPr>
            <w:tcW w:w="6091" w:type="dxa"/>
          </w:tcPr>
          <w:p w14:paraId="09B2DC23" w14:textId="28FD1432" w:rsidR="00FC3A33" w:rsidRPr="00C27C78" w:rsidRDefault="00FC3A33" w:rsidP="00645624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Инженер по качеству</w:t>
            </w:r>
            <w:r w:rsidRPr="00C27C78">
              <w:rPr>
                <w:rFonts w:eastAsia="Calibri"/>
                <w:bCs/>
                <w:sz w:val="22"/>
                <w:szCs w:val="22"/>
              </w:rPr>
              <w:t xml:space="preserve"> Центра № 20</w:t>
            </w:r>
          </w:p>
          <w:p w14:paraId="2DB3EF80" w14:textId="77777777" w:rsidR="00FC3A33" w:rsidRPr="00C27C78" w:rsidRDefault="00FC3A33" w:rsidP="00645624">
            <w:pPr>
              <w:rPr>
                <w:rFonts w:eastAsia="Calibri"/>
                <w:bCs/>
                <w:sz w:val="22"/>
                <w:szCs w:val="22"/>
              </w:rPr>
            </w:pPr>
            <w:r w:rsidRPr="00C27C78">
              <w:rPr>
                <w:rFonts w:eastAsia="Calibri"/>
                <w:bCs/>
                <w:sz w:val="22"/>
                <w:szCs w:val="22"/>
              </w:rPr>
              <w:t xml:space="preserve">НИИЖБ им. </w:t>
            </w:r>
            <w:proofErr w:type="spellStart"/>
            <w:r w:rsidRPr="00C27C78">
              <w:rPr>
                <w:rFonts w:eastAsia="Calibri"/>
                <w:bCs/>
                <w:sz w:val="22"/>
                <w:szCs w:val="22"/>
              </w:rPr>
              <w:t>А.А.Гвоздева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F7D199" w14:textId="77777777" w:rsidR="00FC3A33" w:rsidRPr="00C27C78" w:rsidRDefault="00FC3A33" w:rsidP="00645624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78" w:type="dxa"/>
            <w:vAlign w:val="bottom"/>
          </w:tcPr>
          <w:p w14:paraId="4030BB17" w14:textId="2BBE0C1F" w:rsidR="00FC3A33" w:rsidRPr="00C27C78" w:rsidRDefault="00FC3A33" w:rsidP="00645624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А.В. </w:t>
            </w:r>
            <w:proofErr w:type="spellStart"/>
            <w:r>
              <w:rPr>
                <w:rFonts w:eastAsia="Calibri"/>
                <w:bCs/>
                <w:sz w:val="22"/>
                <w:szCs w:val="22"/>
              </w:rPr>
              <w:t>Анцибор</w:t>
            </w:r>
            <w:proofErr w:type="spellEnd"/>
          </w:p>
        </w:tc>
      </w:tr>
      <w:tr w:rsidR="00FC3A33" w:rsidRPr="00464A62" w14:paraId="47E78FA9" w14:textId="77777777" w:rsidTr="00A61571">
        <w:tc>
          <w:tcPr>
            <w:tcW w:w="6091" w:type="dxa"/>
          </w:tcPr>
          <w:p w14:paraId="4054C1F1" w14:textId="77777777" w:rsidR="00FC3A33" w:rsidRPr="00464A62" w:rsidRDefault="00FC3A33" w:rsidP="00645624">
            <w:pPr>
              <w:rPr>
                <w:rFonts w:eastAsia="Calibri"/>
                <w:bCs/>
              </w:rPr>
            </w:pPr>
            <w:r w:rsidRPr="00464A62">
              <w:rPr>
                <w:rFonts w:eastAsia="Calibri"/>
                <w:bCs/>
                <w:sz w:val="18"/>
                <w:szCs w:val="18"/>
              </w:rPr>
              <w:t xml:space="preserve">должность, наименование предприятия </w:t>
            </w:r>
            <w:r>
              <w:rPr>
                <w:rFonts w:eastAsia="Calibri"/>
                <w:bCs/>
                <w:sz w:val="18"/>
                <w:szCs w:val="18"/>
              </w:rPr>
              <w:t>―</w:t>
            </w:r>
            <w:r w:rsidRPr="00464A62">
              <w:rPr>
                <w:rFonts w:eastAsia="Calibri"/>
                <w:bCs/>
                <w:sz w:val="18"/>
                <w:szCs w:val="18"/>
              </w:rPr>
              <w:t xml:space="preserve"> разработчика стандарта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EA103C2" w14:textId="77777777" w:rsidR="00FC3A33" w:rsidRPr="00464A62" w:rsidRDefault="00FC3A33" w:rsidP="00645624">
            <w:pPr>
              <w:rPr>
                <w:rFonts w:eastAsia="Calibri"/>
                <w:bCs/>
              </w:rPr>
            </w:pPr>
            <w:r w:rsidRPr="00464A62">
              <w:rPr>
                <w:rFonts w:eastAsia="Calibri"/>
                <w:bCs/>
                <w:sz w:val="18"/>
                <w:szCs w:val="18"/>
              </w:rPr>
              <w:t>личная подпись</w:t>
            </w:r>
          </w:p>
        </w:tc>
        <w:tc>
          <w:tcPr>
            <w:tcW w:w="1978" w:type="dxa"/>
          </w:tcPr>
          <w:p w14:paraId="5219EEB6" w14:textId="77777777" w:rsidR="00FC3A33" w:rsidRPr="00464A62" w:rsidRDefault="00FC3A33" w:rsidP="00645624">
            <w:pPr>
              <w:rPr>
                <w:rFonts w:eastAsia="Calibri"/>
                <w:bCs/>
              </w:rPr>
            </w:pPr>
            <w:r w:rsidRPr="00464A62">
              <w:rPr>
                <w:rFonts w:eastAsia="Calibri"/>
                <w:bCs/>
                <w:sz w:val="18"/>
                <w:szCs w:val="18"/>
              </w:rPr>
              <w:t>инициалы, фамилия</w:t>
            </w:r>
          </w:p>
        </w:tc>
      </w:tr>
    </w:tbl>
    <w:p w14:paraId="7FD62D12" w14:textId="77777777" w:rsidR="00C65AD6" w:rsidRPr="006867C0" w:rsidRDefault="00C65AD6" w:rsidP="00645624">
      <w:pPr>
        <w:widowControl/>
        <w:autoSpaceDE/>
        <w:autoSpaceDN/>
        <w:adjustRightInd/>
        <w:rPr>
          <w:rFonts w:cs="Times New Roman"/>
          <w:spacing w:val="-1"/>
          <w:sz w:val="24"/>
          <w:szCs w:val="24"/>
        </w:rPr>
      </w:pPr>
    </w:p>
    <w:sectPr w:rsidR="00C65AD6" w:rsidRPr="006867C0" w:rsidSect="00EE1EC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9" w:h="16834" w:code="9"/>
      <w:pgMar w:top="1134" w:right="1418" w:bottom="1134" w:left="851" w:header="567" w:footer="90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2BA29" w14:textId="77777777" w:rsidR="00250FF3" w:rsidRDefault="00250FF3" w:rsidP="00FD1134">
      <w:r>
        <w:separator/>
      </w:r>
    </w:p>
  </w:endnote>
  <w:endnote w:type="continuationSeparator" w:id="0">
    <w:p w14:paraId="58148B4F" w14:textId="77777777" w:rsidR="00250FF3" w:rsidRDefault="00250FF3" w:rsidP="00FD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576B0" w14:textId="77777777" w:rsidR="00D45DCD" w:rsidRDefault="00D45DCD" w:rsidP="00C9190F">
    <w:pPr>
      <w:pStyle w:val="ad"/>
      <w:rPr>
        <w:noProof/>
        <w:sz w:val="22"/>
      </w:rPr>
    </w:pPr>
  </w:p>
  <w:p w14:paraId="5FBB926D" w14:textId="5C4BEA0A" w:rsidR="00D45DCD" w:rsidRPr="0005294C" w:rsidRDefault="00D45DCD" w:rsidP="00C9190F">
    <w:pPr>
      <w:pStyle w:val="ad"/>
      <w:rPr>
        <w:sz w:val="22"/>
      </w:rPr>
    </w:pPr>
    <w:r w:rsidRPr="0005294C">
      <w:rPr>
        <w:noProof/>
        <w:sz w:val="22"/>
      </w:rPr>
      <w:fldChar w:fldCharType="begin"/>
    </w:r>
    <w:r w:rsidRPr="0005294C">
      <w:rPr>
        <w:noProof/>
        <w:sz w:val="22"/>
      </w:rPr>
      <w:instrText xml:space="preserve"> PAGE   \* MERGEFORMAT </w:instrText>
    </w:r>
    <w:r w:rsidRPr="0005294C">
      <w:rPr>
        <w:noProof/>
        <w:sz w:val="22"/>
      </w:rPr>
      <w:fldChar w:fldCharType="separate"/>
    </w:r>
    <w:r w:rsidR="00BD4480">
      <w:rPr>
        <w:noProof/>
        <w:sz w:val="22"/>
      </w:rPr>
      <w:t>IV</w:t>
    </w:r>
    <w:r w:rsidRPr="0005294C">
      <w:rPr>
        <w:noProof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9D888" w14:textId="77777777" w:rsidR="00D45DCD" w:rsidRDefault="00D45DCD" w:rsidP="00BF0C6B">
    <w:pPr>
      <w:pStyle w:val="ad"/>
      <w:jc w:val="right"/>
      <w:rPr>
        <w:noProof/>
      </w:rPr>
    </w:pPr>
  </w:p>
  <w:p w14:paraId="5EACD93E" w14:textId="668D7FF0" w:rsidR="00D45DCD" w:rsidRPr="0005294C" w:rsidRDefault="00D45DCD" w:rsidP="00BF0C6B">
    <w:pPr>
      <w:pStyle w:val="ad"/>
      <w:jc w:val="right"/>
    </w:pPr>
    <w:r w:rsidRPr="0005294C">
      <w:rPr>
        <w:noProof/>
      </w:rPr>
      <w:fldChar w:fldCharType="begin"/>
    </w:r>
    <w:r w:rsidRPr="0005294C">
      <w:rPr>
        <w:noProof/>
      </w:rPr>
      <w:instrText xml:space="preserve"> PAGE   \* MERGEFORMAT </w:instrText>
    </w:r>
    <w:r w:rsidRPr="0005294C">
      <w:rPr>
        <w:noProof/>
      </w:rPr>
      <w:fldChar w:fldCharType="separate"/>
    </w:r>
    <w:r w:rsidR="00BD4480">
      <w:rPr>
        <w:noProof/>
      </w:rPr>
      <w:t>III</w:t>
    </w:r>
    <w:r w:rsidRPr="0005294C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6D77" w14:textId="77777777" w:rsidR="00D45DCD" w:rsidRPr="0005294C" w:rsidRDefault="00D45DCD" w:rsidP="0005294C">
    <w:pPr>
      <w:pStyle w:val="ad"/>
      <w:jc w:val="right"/>
      <w:rPr>
        <w:sz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29A28" w14:textId="77777777" w:rsidR="00D45DCD" w:rsidRDefault="00D45DCD" w:rsidP="00C9190F">
    <w:pPr>
      <w:pStyle w:val="ad"/>
      <w:rPr>
        <w:noProof/>
        <w:sz w:val="22"/>
      </w:rPr>
    </w:pPr>
  </w:p>
  <w:p w14:paraId="40AF75A9" w14:textId="6E00CF8A" w:rsidR="00D45DCD" w:rsidRPr="0005294C" w:rsidRDefault="00D45DCD" w:rsidP="00C9190F">
    <w:pPr>
      <w:pStyle w:val="ad"/>
      <w:rPr>
        <w:sz w:val="22"/>
      </w:rPr>
    </w:pPr>
    <w:r w:rsidRPr="0005294C">
      <w:rPr>
        <w:noProof/>
        <w:sz w:val="22"/>
      </w:rPr>
      <w:fldChar w:fldCharType="begin"/>
    </w:r>
    <w:r w:rsidRPr="0005294C">
      <w:rPr>
        <w:noProof/>
        <w:sz w:val="22"/>
      </w:rPr>
      <w:instrText xml:space="preserve"> PAGE   \* MERGEFORMAT </w:instrText>
    </w:r>
    <w:r w:rsidRPr="0005294C">
      <w:rPr>
        <w:noProof/>
        <w:sz w:val="22"/>
      </w:rPr>
      <w:fldChar w:fldCharType="separate"/>
    </w:r>
    <w:r w:rsidR="00BD4480">
      <w:rPr>
        <w:noProof/>
        <w:sz w:val="22"/>
      </w:rPr>
      <w:t>26</w:t>
    </w:r>
    <w:r w:rsidRPr="0005294C">
      <w:rPr>
        <w:noProof/>
        <w:sz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81CB" w14:textId="5B18DA99" w:rsidR="00D45DCD" w:rsidRPr="0005294C" w:rsidRDefault="00D45DCD" w:rsidP="00BF0C6B">
    <w:pPr>
      <w:pStyle w:val="ad"/>
      <w:jc w:val="right"/>
      <w:rPr>
        <w:sz w:val="22"/>
      </w:rPr>
    </w:pPr>
    <w:r w:rsidRPr="0005294C">
      <w:rPr>
        <w:noProof/>
        <w:sz w:val="22"/>
      </w:rPr>
      <w:fldChar w:fldCharType="begin"/>
    </w:r>
    <w:r w:rsidRPr="0005294C">
      <w:rPr>
        <w:noProof/>
        <w:sz w:val="22"/>
      </w:rPr>
      <w:instrText xml:space="preserve"> PAGE   \* MERGEFORMAT </w:instrText>
    </w:r>
    <w:r w:rsidRPr="0005294C">
      <w:rPr>
        <w:noProof/>
        <w:sz w:val="22"/>
      </w:rPr>
      <w:fldChar w:fldCharType="separate"/>
    </w:r>
    <w:r w:rsidR="00BD4480">
      <w:rPr>
        <w:noProof/>
        <w:sz w:val="22"/>
      </w:rPr>
      <w:t>27</w:t>
    </w:r>
    <w:r w:rsidRPr="0005294C">
      <w:rPr>
        <w:noProof/>
        <w:sz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160B" w14:textId="0E0868DD" w:rsidR="00D45DCD" w:rsidRDefault="00D45DCD" w:rsidP="0005294C">
    <w:pPr>
      <w:pStyle w:val="ad"/>
      <w:rPr>
        <w:b/>
        <w:noProof/>
        <w:sz w:val="22"/>
      </w:rPr>
    </w:pPr>
    <w:r w:rsidRPr="0005294C">
      <w:rPr>
        <w:b/>
        <w:noProof/>
        <w:sz w:val="22"/>
      </w:rPr>
      <w:t>_____________________________________________________________________________</w:t>
    </w:r>
  </w:p>
  <w:p w14:paraId="1EB9567D" w14:textId="2B55F8B3" w:rsidR="00D45DCD" w:rsidRPr="00106163" w:rsidRDefault="00D45DCD" w:rsidP="0005294C">
    <w:pPr>
      <w:pStyle w:val="ad"/>
      <w:rPr>
        <w:b/>
        <w:noProof/>
        <w:sz w:val="22"/>
      </w:rPr>
    </w:pPr>
    <w:r w:rsidRPr="00106163">
      <w:rPr>
        <w:b/>
        <w:noProof/>
        <w:sz w:val="22"/>
      </w:rPr>
      <w:t>Издание официальное</w:t>
    </w:r>
  </w:p>
  <w:p w14:paraId="45AF0E2B" w14:textId="321D3CD6" w:rsidR="00D45DCD" w:rsidRPr="0005294C" w:rsidRDefault="00D45DCD" w:rsidP="0005294C">
    <w:pPr>
      <w:pStyle w:val="ad"/>
      <w:jc w:val="right"/>
      <w:rPr>
        <w:sz w:val="22"/>
      </w:rPr>
    </w:pPr>
    <w:r w:rsidRPr="0005294C">
      <w:rPr>
        <w:noProof/>
        <w:sz w:val="22"/>
      </w:rPr>
      <w:fldChar w:fldCharType="begin"/>
    </w:r>
    <w:r w:rsidRPr="0005294C">
      <w:rPr>
        <w:noProof/>
        <w:sz w:val="22"/>
      </w:rPr>
      <w:instrText xml:space="preserve"> PAGE   \* MERGEFORMAT </w:instrText>
    </w:r>
    <w:r w:rsidRPr="0005294C">
      <w:rPr>
        <w:noProof/>
        <w:sz w:val="22"/>
      </w:rPr>
      <w:fldChar w:fldCharType="separate"/>
    </w:r>
    <w:r w:rsidR="00BD4480">
      <w:rPr>
        <w:noProof/>
        <w:sz w:val="22"/>
      </w:rPr>
      <w:t>1</w:t>
    </w:r>
    <w:r w:rsidRPr="0005294C">
      <w:rPr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6EEEF" w14:textId="77777777" w:rsidR="00250FF3" w:rsidRDefault="00250FF3" w:rsidP="00FD1134">
      <w:r>
        <w:separator/>
      </w:r>
    </w:p>
  </w:footnote>
  <w:footnote w:type="continuationSeparator" w:id="0">
    <w:p w14:paraId="2D35617D" w14:textId="77777777" w:rsidR="00250FF3" w:rsidRDefault="00250FF3" w:rsidP="00FD1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97DF8" w14:textId="4CC6C1C8" w:rsidR="00D45DCD" w:rsidRPr="00A778D9" w:rsidRDefault="00D45DCD" w:rsidP="00A778D9">
    <w:pPr>
      <w:pStyle w:val="ab"/>
      <w:spacing w:line="360" w:lineRule="auto"/>
      <w:rPr>
        <w:i/>
        <w:sz w:val="22"/>
      </w:rPr>
    </w:pPr>
    <w:r w:rsidRPr="00A778D9">
      <w:rPr>
        <w:b/>
        <w:sz w:val="24"/>
        <w:szCs w:val="24"/>
      </w:rPr>
      <w:t>ГОСТ 7473—20__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B3A5" w14:textId="77777777" w:rsidR="00D45DCD" w:rsidRPr="00A778D9" w:rsidRDefault="00D45DCD" w:rsidP="00A778D9">
    <w:pPr>
      <w:pStyle w:val="ab"/>
      <w:widowControl/>
      <w:tabs>
        <w:tab w:val="left" w:pos="3780"/>
        <w:tab w:val="left" w:pos="6330"/>
      </w:tabs>
      <w:autoSpaceDE/>
      <w:autoSpaceDN/>
      <w:adjustRightInd/>
      <w:spacing w:line="360" w:lineRule="auto"/>
      <w:jc w:val="right"/>
      <w:rPr>
        <w:rFonts w:cs="Arial"/>
        <w:b/>
        <w:sz w:val="24"/>
        <w:szCs w:val="24"/>
      </w:rPr>
    </w:pPr>
    <w:r w:rsidRPr="00A778D9">
      <w:rPr>
        <w:rFonts w:cs="Arial"/>
        <w:b/>
        <w:sz w:val="24"/>
        <w:szCs w:val="24"/>
      </w:rPr>
      <w:t>ГОСТ 7473—20__</w:t>
    </w:r>
  </w:p>
  <w:p w14:paraId="53342176" w14:textId="77777777" w:rsidR="00D45DCD" w:rsidRPr="00A778D9" w:rsidRDefault="00D45DCD" w:rsidP="00A778D9">
    <w:pPr>
      <w:pStyle w:val="ab"/>
      <w:widowControl/>
      <w:tabs>
        <w:tab w:val="left" w:pos="3780"/>
        <w:tab w:val="left" w:pos="6330"/>
      </w:tabs>
      <w:autoSpaceDE/>
      <w:autoSpaceDN/>
      <w:adjustRightInd/>
      <w:spacing w:line="360" w:lineRule="auto"/>
      <w:jc w:val="right"/>
      <w:rPr>
        <w:rFonts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0178F" w14:textId="77777777" w:rsidR="00D45DCD" w:rsidRPr="00A778D9" w:rsidRDefault="00D45DCD" w:rsidP="00A778D9">
    <w:pPr>
      <w:pStyle w:val="ab"/>
      <w:spacing w:line="360" w:lineRule="auto"/>
      <w:rPr>
        <w:b/>
        <w:sz w:val="24"/>
        <w:szCs w:val="24"/>
      </w:rPr>
    </w:pPr>
    <w:r w:rsidRPr="00A778D9">
      <w:rPr>
        <w:b/>
        <w:sz w:val="24"/>
        <w:szCs w:val="24"/>
      </w:rPr>
      <w:t>ГОСТ 7473—20__</w:t>
    </w:r>
  </w:p>
  <w:p w14:paraId="7F0DBF2A" w14:textId="740F6216" w:rsidR="00D45DCD" w:rsidRPr="00A778D9" w:rsidRDefault="00D45DCD" w:rsidP="006132CA">
    <w:pPr>
      <w:pStyle w:val="ab"/>
      <w:tabs>
        <w:tab w:val="clear" w:pos="4677"/>
        <w:tab w:val="clear" w:pos="9355"/>
        <w:tab w:val="left" w:pos="3360"/>
      </w:tabs>
      <w:spacing w:line="360" w:lineRule="auto"/>
      <w:rPr>
        <w:i/>
        <w:sz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6E3D8" w14:textId="3D479E9B" w:rsidR="00D45DCD" w:rsidRPr="00A778D9" w:rsidRDefault="00D45DCD" w:rsidP="00A778D9">
    <w:pPr>
      <w:pStyle w:val="ab"/>
      <w:widowControl/>
      <w:tabs>
        <w:tab w:val="left" w:pos="3780"/>
        <w:tab w:val="left" w:pos="6330"/>
      </w:tabs>
      <w:autoSpaceDE/>
      <w:autoSpaceDN/>
      <w:adjustRightInd/>
      <w:spacing w:line="360" w:lineRule="auto"/>
      <w:jc w:val="right"/>
      <w:rPr>
        <w:rFonts w:cs="Arial"/>
        <w:sz w:val="24"/>
        <w:szCs w:val="24"/>
      </w:rPr>
    </w:pPr>
    <w:r w:rsidRPr="00A778D9">
      <w:rPr>
        <w:rFonts w:cs="Arial"/>
        <w:b/>
        <w:sz w:val="24"/>
        <w:szCs w:val="24"/>
      </w:rPr>
      <w:t>ГОСТ 7473—20__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D47B" w14:textId="2F11EB35" w:rsidR="00D45DCD" w:rsidRPr="00A778D9" w:rsidRDefault="00D45DCD" w:rsidP="00A778D9">
    <w:pPr>
      <w:pStyle w:val="ab"/>
      <w:widowControl/>
      <w:tabs>
        <w:tab w:val="left" w:pos="3780"/>
        <w:tab w:val="left" w:pos="6330"/>
      </w:tabs>
      <w:autoSpaceDE/>
      <w:autoSpaceDN/>
      <w:adjustRightInd/>
      <w:spacing w:line="360" w:lineRule="auto"/>
      <w:jc w:val="right"/>
      <w:rPr>
        <w:rFonts w:cs="Arial"/>
        <w:sz w:val="24"/>
        <w:szCs w:val="24"/>
      </w:rPr>
    </w:pPr>
    <w:r w:rsidRPr="00A778D9">
      <w:rPr>
        <w:rFonts w:cs="Arial"/>
        <w:b/>
        <w:sz w:val="24"/>
        <w:szCs w:val="24"/>
      </w:rPr>
      <w:t>ГОСТ 7473—20__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7376"/>
    <w:multiLevelType w:val="multilevel"/>
    <w:tmpl w:val="815E72F0"/>
    <w:lvl w:ilvl="0">
      <w:start w:val="7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8" w:hanging="53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0BBB451D"/>
    <w:multiLevelType w:val="hybridMultilevel"/>
    <w:tmpl w:val="67861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97E4C"/>
    <w:multiLevelType w:val="multilevel"/>
    <w:tmpl w:val="21761630"/>
    <w:lvl w:ilvl="0">
      <w:start w:val="7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84" w:hanging="53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10EB4593"/>
    <w:multiLevelType w:val="multilevel"/>
    <w:tmpl w:val="C8A27FAC"/>
    <w:lvl w:ilvl="0">
      <w:start w:val="7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0" w:hanging="53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11AF1A8A"/>
    <w:multiLevelType w:val="multilevel"/>
    <w:tmpl w:val="BA9806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5" w15:restartNumberingAfterBreak="0">
    <w:nsid w:val="1680553D"/>
    <w:multiLevelType w:val="hybridMultilevel"/>
    <w:tmpl w:val="7D8ABE6A"/>
    <w:lvl w:ilvl="0" w:tplc="603C3B98">
      <w:start w:val="1"/>
      <w:numFmt w:val="bullet"/>
      <w:lvlText w:val="-"/>
      <w:lvlJc w:val="left"/>
      <w:pPr>
        <w:ind w:left="1085" w:hanging="233"/>
      </w:pPr>
      <w:rPr>
        <w:rFonts w:ascii="Times New Roman" w:eastAsia="Times New Roman" w:hAnsi="Times New Roman" w:hint="default"/>
        <w:sz w:val="28"/>
      </w:rPr>
    </w:lvl>
    <w:lvl w:ilvl="1" w:tplc="87E01298">
      <w:start w:val="1"/>
      <w:numFmt w:val="bullet"/>
      <w:lvlText w:val="•"/>
      <w:lvlJc w:val="left"/>
      <w:pPr>
        <w:ind w:left="2033" w:hanging="233"/>
      </w:pPr>
      <w:rPr>
        <w:rFonts w:hint="default"/>
      </w:rPr>
    </w:lvl>
    <w:lvl w:ilvl="2" w:tplc="A104A604">
      <w:start w:val="1"/>
      <w:numFmt w:val="bullet"/>
      <w:lvlText w:val="•"/>
      <w:lvlJc w:val="left"/>
      <w:pPr>
        <w:ind w:left="1886" w:hanging="233"/>
      </w:pPr>
      <w:rPr>
        <w:rFonts w:hint="default"/>
      </w:rPr>
    </w:lvl>
    <w:lvl w:ilvl="3" w:tplc="816A4B74">
      <w:start w:val="1"/>
      <w:numFmt w:val="bullet"/>
      <w:lvlText w:val="•"/>
      <w:lvlJc w:val="left"/>
      <w:pPr>
        <w:ind w:left="3930" w:hanging="233"/>
      </w:pPr>
      <w:rPr>
        <w:rFonts w:hint="default"/>
      </w:rPr>
    </w:lvl>
    <w:lvl w:ilvl="4" w:tplc="37DEC86A">
      <w:start w:val="1"/>
      <w:numFmt w:val="bullet"/>
      <w:lvlText w:val="•"/>
      <w:lvlJc w:val="left"/>
      <w:pPr>
        <w:ind w:left="4878" w:hanging="233"/>
      </w:pPr>
      <w:rPr>
        <w:rFonts w:hint="default"/>
      </w:rPr>
    </w:lvl>
    <w:lvl w:ilvl="5" w:tplc="3EAA6764">
      <w:start w:val="1"/>
      <w:numFmt w:val="bullet"/>
      <w:lvlText w:val="•"/>
      <w:lvlJc w:val="left"/>
      <w:pPr>
        <w:ind w:left="5827" w:hanging="233"/>
      </w:pPr>
      <w:rPr>
        <w:rFonts w:hint="default"/>
      </w:rPr>
    </w:lvl>
    <w:lvl w:ilvl="6" w:tplc="023E8068">
      <w:start w:val="1"/>
      <w:numFmt w:val="bullet"/>
      <w:lvlText w:val="•"/>
      <w:lvlJc w:val="left"/>
      <w:pPr>
        <w:ind w:left="6775" w:hanging="233"/>
      </w:pPr>
      <w:rPr>
        <w:rFonts w:hint="default"/>
      </w:rPr>
    </w:lvl>
    <w:lvl w:ilvl="7" w:tplc="AF92EF92">
      <w:start w:val="1"/>
      <w:numFmt w:val="bullet"/>
      <w:lvlText w:val="•"/>
      <w:lvlJc w:val="left"/>
      <w:pPr>
        <w:ind w:left="7724" w:hanging="233"/>
      </w:pPr>
      <w:rPr>
        <w:rFonts w:hint="default"/>
      </w:rPr>
    </w:lvl>
    <w:lvl w:ilvl="8" w:tplc="68608F36">
      <w:start w:val="1"/>
      <w:numFmt w:val="bullet"/>
      <w:lvlText w:val="•"/>
      <w:lvlJc w:val="left"/>
      <w:pPr>
        <w:ind w:left="8672" w:hanging="233"/>
      </w:pPr>
      <w:rPr>
        <w:rFonts w:hint="default"/>
      </w:rPr>
    </w:lvl>
  </w:abstractNum>
  <w:abstractNum w:abstractNumId="6" w15:restartNumberingAfterBreak="0">
    <w:nsid w:val="1D7E276A"/>
    <w:multiLevelType w:val="multilevel"/>
    <w:tmpl w:val="AD92428E"/>
    <w:lvl w:ilvl="0">
      <w:start w:val="7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7" w15:restartNumberingAfterBreak="0">
    <w:nsid w:val="24743376"/>
    <w:multiLevelType w:val="hybridMultilevel"/>
    <w:tmpl w:val="03D8EF50"/>
    <w:lvl w:ilvl="0" w:tplc="3E5CC522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hint="default"/>
        <w:color w:val="231F20"/>
        <w:sz w:val="28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8" w15:restartNumberingAfterBreak="0">
    <w:nsid w:val="25334BFC"/>
    <w:multiLevelType w:val="multilevel"/>
    <w:tmpl w:val="8298873E"/>
    <w:lvl w:ilvl="0">
      <w:start w:val="6"/>
      <w:numFmt w:val="decimal"/>
      <w:lvlText w:val="%1"/>
      <w:lvlJc w:val="left"/>
      <w:pPr>
        <w:ind w:left="530" w:hanging="530"/>
      </w:pPr>
      <w:rPr>
        <w:rFonts w:hint="default"/>
        <w:color w:val="231F20"/>
      </w:rPr>
    </w:lvl>
    <w:lvl w:ilvl="1">
      <w:start w:val="4"/>
      <w:numFmt w:val="decimal"/>
      <w:lvlText w:val="%1.%2"/>
      <w:lvlJc w:val="left"/>
      <w:pPr>
        <w:ind w:left="1097" w:hanging="530"/>
      </w:pPr>
      <w:rPr>
        <w:rFonts w:hint="default"/>
        <w:color w:val="231F2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Arial" w:hAnsi="Arial" w:cs="Arial" w:hint="default"/>
        <w:color w:val="231F20"/>
        <w:sz w:val="24"/>
        <w:szCs w:val="24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231F2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231F2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231F2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231F2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231F2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231F20"/>
      </w:rPr>
    </w:lvl>
  </w:abstractNum>
  <w:abstractNum w:abstractNumId="9" w15:restartNumberingAfterBreak="0">
    <w:nsid w:val="33BF6DE1"/>
    <w:multiLevelType w:val="multilevel"/>
    <w:tmpl w:val="92CCFFBA"/>
    <w:lvl w:ilvl="0">
      <w:start w:val="6"/>
      <w:numFmt w:val="decimal"/>
      <w:lvlText w:val="%1"/>
      <w:lvlJc w:val="left"/>
      <w:pPr>
        <w:ind w:left="530" w:hanging="530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1197" w:hanging="530"/>
      </w:pPr>
      <w:rPr>
        <w:rFonts w:hint="default"/>
        <w:sz w:val="24"/>
      </w:rPr>
    </w:lvl>
    <w:lvl w:ilvl="2">
      <w:start w:val="3"/>
      <w:numFmt w:val="decimal"/>
      <w:lvlText w:val="%1.%2.%3"/>
      <w:lvlJc w:val="left"/>
      <w:pPr>
        <w:ind w:left="2054" w:hanging="720"/>
      </w:pPr>
      <w:rPr>
        <w:rFonts w:ascii="Arial" w:hAnsi="Arial" w:cs="Arial" w:hint="default"/>
        <w:sz w:val="24"/>
      </w:rPr>
    </w:lvl>
    <w:lvl w:ilvl="3">
      <w:start w:val="1"/>
      <w:numFmt w:val="decimal"/>
      <w:lvlText w:val="%1.%2.%3.%4"/>
      <w:lvlJc w:val="left"/>
      <w:pPr>
        <w:ind w:left="2721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748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41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442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109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136" w:hanging="1800"/>
      </w:pPr>
      <w:rPr>
        <w:rFonts w:hint="default"/>
        <w:sz w:val="24"/>
      </w:rPr>
    </w:lvl>
  </w:abstractNum>
  <w:abstractNum w:abstractNumId="10" w15:restartNumberingAfterBreak="0">
    <w:nsid w:val="34236D29"/>
    <w:multiLevelType w:val="multilevel"/>
    <w:tmpl w:val="174627EC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1207" w:hanging="540"/>
      </w:pPr>
      <w:rPr>
        <w:rFonts w:hint="default"/>
        <w:sz w:val="24"/>
      </w:rPr>
    </w:lvl>
    <w:lvl w:ilvl="2">
      <w:start w:val="6"/>
      <w:numFmt w:val="decimal"/>
      <w:lvlText w:val="%1.%2.%3"/>
      <w:lvlJc w:val="left"/>
      <w:pPr>
        <w:ind w:left="2054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721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748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41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442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109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136" w:hanging="1800"/>
      </w:pPr>
      <w:rPr>
        <w:rFonts w:hint="default"/>
        <w:sz w:val="24"/>
      </w:rPr>
    </w:lvl>
  </w:abstractNum>
  <w:abstractNum w:abstractNumId="11" w15:restartNumberingAfterBreak="0">
    <w:nsid w:val="372B2FB9"/>
    <w:multiLevelType w:val="multilevel"/>
    <w:tmpl w:val="C38AFC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7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37335037"/>
    <w:multiLevelType w:val="hybridMultilevel"/>
    <w:tmpl w:val="114E3BE0"/>
    <w:lvl w:ilvl="0" w:tplc="5E72D812">
      <w:start w:val="1"/>
      <w:numFmt w:val="bullet"/>
      <w:lvlText w:val="-"/>
      <w:lvlJc w:val="left"/>
      <w:pPr>
        <w:ind w:left="245" w:hanging="233"/>
      </w:pPr>
      <w:rPr>
        <w:rFonts w:ascii="Times New Roman" w:eastAsia="Times New Roman" w:hAnsi="Times New Roman" w:hint="default"/>
        <w:sz w:val="28"/>
      </w:rPr>
    </w:lvl>
    <w:lvl w:ilvl="1" w:tplc="DC6E291E">
      <w:start w:val="1"/>
      <w:numFmt w:val="bullet"/>
      <w:lvlText w:val="-"/>
      <w:lvlJc w:val="left"/>
      <w:pPr>
        <w:ind w:left="102" w:hanging="233"/>
      </w:pPr>
      <w:rPr>
        <w:rFonts w:ascii="Times New Roman" w:eastAsia="Times New Roman" w:hAnsi="Times New Roman" w:hint="default"/>
        <w:sz w:val="28"/>
      </w:rPr>
    </w:lvl>
    <w:lvl w:ilvl="2" w:tplc="B406BCA8">
      <w:start w:val="1"/>
      <w:numFmt w:val="bullet"/>
      <w:lvlText w:val="•"/>
      <w:lvlJc w:val="left"/>
      <w:pPr>
        <w:ind w:left="1192" w:hanging="233"/>
      </w:pPr>
      <w:rPr>
        <w:rFonts w:hint="default"/>
      </w:rPr>
    </w:lvl>
    <w:lvl w:ilvl="3" w:tplc="0C48A158">
      <w:start w:val="1"/>
      <w:numFmt w:val="bullet"/>
      <w:lvlText w:val="•"/>
      <w:lvlJc w:val="left"/>
      <w:pPr>
        <w:ind w:left="2139" w:hanging="233"/>
      </w:pPr>
      <w:rPr>
        <w:rFonts w:hint="default"/>
      </w:rPr>
    </w:lvl>
    <w:lvl w:ilvl="4" w:tplc="310E4314">
      <w:start w:val="1"/>
      <w:numFmt w:val="bullet"/>
      <w:lvlText w:val="•"/>
      <w:lvlJc w:val="left"/>
      <w:pPr>
        <w:ind w:left="3086" w:hanging="233"/>
      </w:pPr>
      <w:rPr>
        <w:rFonts w:hint="default"/>
      </w:rPr>
    </w:lvl>
    <w:lvl w:ilvl="5" w:tplc="BA9A2464">
      <w:start w:val="1"/>
      <w:numFmt w:val="bullet"/>
      <w:lvlText w:val="•"/>
      <w:lvlJc w:val="left"/>
      <w:pPr>
        <w:ind w:left="4033" w:hanging="233"/>
      </w:pPr>
      <w:rPr>
        <w:rFonts w:hint="default"/>
      </w:rPr>
    </w:lvl>
    <w:lvl w:ilvl="6" w:tplc="969A2576">
      <w:start w:val="1"/>
      <w:numFmt w:val="bullet"/>
      <w:lvlText w:val="•"/>
      <w:lvlJc w:val="left"/>
      <w:pPr>
        <w:ind w:left="4980" w:hanging="233"/>
      </w:pPr>
      <w:rPr>
        <w:rFonts w:hint="default"/>
      </w:rPr>
    </w:lvl>
    <w:lvl w:ilvl="7" w:tplc="83CEE3FE">
      <w:start w:val="1"/>
      <w:numFmt w:val="bullet"/>
      <w:lvlText w:val="•"/>
      <w:lvlJc w:val="left"/>
      <w:pPr>
        <w:ind w:left="5927" w:hanging="233"/>
      </w:pPr>
      <w:rPr>
        <w:rFonts w:hint="default"/>
      </w:rPr>
    </w:lvl>
    <w:lvl w:ilvl="8" w:tplc="0548FF94">
      <w:start w:val="1"/>
      <w:numFmt w:val="bullet"/>
      <w:lvlText w:val="•"/>
      <w:lvlJc w:val="left"/>
      <w:pPr>
        <w:ind w:left="6874" w:hanging="233"/>
      </w:pPr>
      <w:rPr>
        <w:rFonts w:hint="default"/>
      </w:rPr>
    </w:lvl>
  </w:abstractNum>
  <w:abstractNum w:abstractNumId="13" w15:restartNumberingAfterBreak="0">
    <w:nsid w:val="3BE45DC0"/>
    <w:multiLevelType w:val="hybridMultilevel"/>
    <w:tmpl w:val="90D0266A"/>
    <w:lvl w:ilvl="0" w:tplc="FEA009CA">
      <w:start w:val="1"/>
      <w:numFmt w:val="bullet"/>
      <w:lvlText w:val="-"/>
      <w:lvlJc w:val="left"/>
      <w:pPr>
        <w:ind w:left="102" w:hanging="233"/>
      </w:pPr>
      <w:rPr>
        <w:rFonts w:ascii="Times New Roman" w:eastAsia="Times New Roman" w:hAnsi="Times New Roman" w:hint="default"/>
        <w:sz w:val="28"/>
      </w:rPr>
    </w:lvl>
    <w:lvl w:ilvl="1" w:tplc="00726DFE">
      <w:start w:val="1"/>
      <w:numFmt w:val="bullet"/>
      <w:lvlText w:val="•"/>
      <w:lvlJc w:val="left"/>
      <w:pPr>
        <w:ind w:left="1048" w:hanging="233"/>
      </w:pPr>
      <w:rPr>
        <w:rFonts w:hint="default"/>
      </w:rPr>
    </w:lvl>
    <w:lvl w:ilvl="2" w:tplc="34CE1F32">
      <w:start w:val="1"/>
      <w:numFmt w:val="bullet"/>
      <w:lvlText w:val="•"/>
      <w:lvlJc w:val="left"/>
      <w:pPr>
        <w:ind w:left="1994" w:hanging="233"/>
      </w:pPr>
      <w:rPr>
        <w:rFonts w:hint="default"/>
      </w:rPr>
    </w:lvl>
    <w:lvl w:ilvl="3" w:tplc="349C9A22">
      <w:start w:val="1"/>
      <w:numFmt w:val="bullet"/>
      <w:lvlText w:val="•"/>
      <w:lvlJc w:val="left"/>
      <w:pPr>
        <w:ind w:left="2941" w:hanging="233"/>
      </w:pPr>
      <w:rPr>
        <w:rFonts w:hint="default"/>
      </w:rPr>
    </w:lvl>
    <w:lvl w:ilvl="4" w:tplc="84E4A5B6">
      <w:start w:val="1"/>
      <w:numFmt w:val="bullet"/>
      <w:lvlText w:val="•"/>
      <w:lvlJc w:val="left"/>
      <w:pPr>
        <w:ind w:left="3887" w:hanging="233"/>
      </w:pPr>
      <w:rPr>
        <w:rFonts w:hint="default"/>
      </w:rPr>
    </w:lvl>
    <w:lvl w:ilvl="5" w:tplc="D2FCAF94">
      <w:start w:val="1"/>
      <w:numFmt w:val="bullet"/>
      <w:lvlText w:val="•"/>
      <w:lvlJc w:val="left"/>
      <w:pPr>
        <w:ind w:left="4834" w:hanging="233"/>
      </w:pPr>
      <w:rPr>
        <w:rFonts w:hint="default"/>
      </w:rPr>
    </w:lvl>
    <w:lvl w:ilvl="6" w:tplc="5FF4A986">
      <w:start w:val="1"/>
      <w:numFmt w:val="bullet"/>
      <w:lvlText w:val="•"/>
      <w:lvlJc w:val="left"/>
      <w:pPr>
        <w:ind w:left="5780" w:hanging="233"/>
      </w:pPr>
      <w:rPr>
        <w:rFonts w:hint="default"/>
      </w:rPr>
    </w:lvl>
    <w:lvl w:ilvl="7" w:tplc="F09C52EC">
      <w:start w:val="1"/>
      <w:numFmt w:val="bullet"/>
      <w:lvlText w:val="•"/>
      <w:lvlJc w:val="left"/>
      <w:pPr>
        <w:ind w:left="6727" w:hanging="233"/>
      </w:pPr>
      <w:rPr>
        <w:rFonts w:hint="default"/>
      </w:rPr>
    </w:lvl>
    <w:lvl w:ilvl="8" w:tplc="8FC6209A">
      <w:start w:val="1"/>
      <w:numFmt w:val="bullet"/>
      <w:lvlText w:val="•"/>
      <w:lvlJc w:val="left"/>
      <w:pPr>
        <w:ind w:left="7673" w:hanging="233"/>
      </w:pPr>
      <w:rPr>
        <w:rFonts w:hint="default"/>
      </w:rPr>
    </w:lvl>
  </w:abstractNum>
  <w:abstractNum w:abstractNumId="14" w15:restartNumberingAfterBreak="0">
    <w:nsid w:val="3E516C04"/>
    <w:multiLevelType w:val="hybridMultilevel"/>
    <w:tmpl w:val="280E0FF4"/>
    <w:lvl w:ilvl="0" w:tplc="4448EC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96312"/>
    <w:multiLevelType w:val="hybridMultilevel"/>
    <w:tmpl w:val="03541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C02B3"/>
    <w:multiLevelType w:val="multilevel"/>
    <w:tmpl w:val="9942FC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5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42D524AC"/>
    <w:multiLevelType w:val="multilevel"/>
    <w:tmpl w:val="14E6FC30"/>
    <w:lvl w:ilvl="0">
      <w:start w:val="7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3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8" w15:restartNumberingAfterBreak="0">
    <w:nsid w:val="4B484E7C"/>
    <w:multiLevelType w:val="multilevel"/>
    <w:tmpl w:val="C4A80D20"/>
    <w:lvl w:ilvl="0">
      <w:start w:val="6"/>
      <w:numFmt w:val="decimal"/>
      <w:lvlText w:val="%1"/>
      <w:lvlJc w:val="left"/>
      <w:pPr>
        <w:ind w:left="1129" w:hanging="320"/>
      </w:pPr>
      <w:rPr>
        <w:rFonts w:ascii="Arial" w:eastAsia="Times New Roman" w:hAnsi="Arial" w:cs="Arial" w:hint="default"/>
        <w:b/>
        <w:bCs/>
        <w:w w:val="99"/>
        <w:sz w:val="28"/>
        <w:szCs w:val="24"/>
      </w:rPr>
    </w:lvl>
    <w:lvl w:ilvl="1">
      <w:start w:val="1"/>
      <w:numFmt w:val="decimal"/>
      <w:lvlText w:val="%1.%2"/>
      <w:lvlJc w:val="left"/>
      <w:pPr>
        <w:ind w:left="102" w:hanging="492"/>
      </w:pPr>
      <w:rPr>
        <w:rFonts w:ascii="Arial" w:eastAsia="Times New Roman" w:hAnsi="Arial" w:cs="Arial" w:hint="default"/>
        <w:b/>
        <w:bCs/>
        <w:sz w:val="24"/>
        <w:szCs w:val="24"/>
      </w:rPr>
    </w:lvl>
    <w:lvl w:ilvl="2">
      <w:start w:val="1"/>
      <w:numFmt w:val="bullet"/>
      <w:lvlText w:val="-"/>
      <w:lvlJc w:val="left"/>
      <w:pPr>
        <w:ind w:left="102" w:hanging="233"/>
      </w:pPr>
      <w:rPr>
        <w:rFonts w:ascii="Times New Roman" w:eastAsia="Times New Roman" w:hAnsi="Times New Roman" w:hint="default"/>
        <w:sz w:val="28"/>
      </w:rPr>
    </w:lvl>
    <w:lvl w:ilvl="3">
      <w:start w:val="1"/>
      <w:numFmt w:val="bullet"/>
      <w:lvlText w:val="•"/>
      <w:lvlJc w:val="left"/>
      <w:pPr>
        <w:ind w:left="2517" w:hanging="2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24" w:hanging="2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31" w:hanging="2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8" w:hanging="2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5" w:hanging="2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2" w:hanging="233"/>
      </w:pPr>
      <w:rPr>
        <w:rFonts w:hint="default"/>
      </w:rPr>
    </w:lvl>
  </w:abstractNum>
  <w:abstractNum w:abstractNumId="19" w15:restartNumberingAfterBreak="0">
    <w:nsid w:val="4B5250CB"/>
    <w:multiLevelType w:val="hybridMultilevel"/>
    <w:tmpl w:val="835E3D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BBD2A85"/>
    <w:multiLevelType w:val="multilevel"/>
    <w:tmpl w:val="3D147F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1" w15:restartNumberingAfterBreak="0">
    <w:nsid w:val="5D6653F6"/>
    <w:multiLevelType w:val="multilevel"/>
    <w:tmpl w:val="BDA4D618"/>
    <w:lvl w:ilvl="0">
      <w:start w:val="5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1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2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32" w:hanging="1800"/>
      </w:pPr>
      <w:rPr>
        <w:rFonts w:hint="default"/>
      </w:rPr>
    </w:lvl>
  </w:abstractNum>
  <w:abstractNum w:abstractNumId="22" w15:restartNumberingAfterBreak="0">
    <w:nsid w:val="6A4B7CA4"/>
    <w:multiLevelType w:val="hybridMultilevel"/>
    <w:tmpl w:val="A40CC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62E16"/>
    <w:multiLevelType w:val="multilevel"/>
    <w:tmpl w:val="98AA34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24" w15:restartNumberingAfterBreak="0">
    <w:nsid w:val="6DAE6EBC"/>
    <w:multiLevelType w:val="hybridMultilevel"/>
    <w:tmpl w:val="A8C2A5D4"/>
    <w:lvl w:ilvl="0" w:tplc="11CAE9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DD26BB9"/>
    <w:multiLevelType w:val="multilevel"/>
    <w:tmpl w:val="E65259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  <w:sz w:val="22"/>
      </w:rPr>
    </w:lvl>
    <w:lvl w:ilvl="1">
      <w:start w:val="10"/>
      <w:numFmt w:val="decimal"/>
      <w:lvlText w:val="%1.%2"/>
      <w:lvlJc w:val="left"/>
      <w:pPr>
        <w:ind w:left="1804" w:hanging="375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b/>
        <w:sz w:val="22"/>
      </w:rPr>
    </w:lvl>
  </w:abstractNum>
  <w:abstractNum w:abstractNumId="26" w15:restartNumberingAfterBreak="0">
    <w:nsid w:val="716A3D68"/>
    <w:multiLevelType w:val="multilevel"/>
    <w:tmpl w:val="1780FFBE"/>
    <w:lvl w:ilvl="0">
      <w:start w:val="7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4" w:hanging="53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72ED4C02"/>
    <w:multiLevelType w:val="multilevel"/>
    <w:tmpl w:val="41D4CB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74B05E4D"/>
    <w:multiLevelType w:val="multilevel"/>
    <w:tmpl w:val="D5825F4E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07" w:hanging="54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2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36" w:hanging="1800"/>
      </w:pPr>
      <w:rPr>
        <w:rFonts w:hint="default"/>
      </w:rPr>
    </w:lvl>
  </w:abstractNum>
  <w:abstractNum w:abstractNumId="29" w15:restartNumberingAfterBreak="0">
    <w:nsid w:val="7B7D4381"/>
    <w:multiLevelType w:val="multilevel"/>
    <w:tmpl w:val="F5321952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7" w:hanging="66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56" w:hanging="1800"/>
      </w:pPr>
      <w:rPr>
        <w:rFonts w:hint="default"/>
      </w:rPr>
    </w:lvl>
  </w:abstractNum>
  <w:num w:numId="1" w16cid:durableId="74209036">
    <w:abstractNumId w:val="18"/>
  </w:num>
  <w:num w:numId="2" w16cid:durableId="912814303">
    <w:abstractNumId w:val="12"/>
  </w:num>
  <w:num w:numId="3" w16cid:durableId="130252696">
    <w:abstractNumId w:val="5"/>
  </w:num>
  <w:num w:numId="4" w16cid:durableId="2027247930">
    <w:abstractNumId w:val="13"/>
  </w:num>
  <w:num w:numId="5" w16cid:durableId="1259295681">
    <w:abstractNumId w:val="7"/>
  </w:num>
  <w:num w:numId="6" w16cid:durableId="1384282829">
    <w:abstractNumId w:val="23"/>
  </w:num>
  <w:num w:numId="7" w16cid:durableId="60636165">
    <w:abstractNumId w:val="16"/>
  </w:num>
  <w:num w:numId="8" w16cid:durableId="2037147369">
    <w:abstractNumId w:val="11"/>
  </w:num>
  <w:num w:numId="9" w16cid:durableId="99835988">
    <w:abstractNumId w:val="8"/>
  </w:num>
  <w:num w:numId="10" w16cid:durableId="1297563930">
    <w:abstractNumId w:val="20"/>
  </w:num>
  <w:num w:numId="11" w16cid:durableId="1710715123">
    <w:abstractNumId w:val="17"/>
  </w:num>
  <w:num w:numId="12" w16cid:durableId="1431900211">
    <w:abstractNumId w:val="0"/>
  </w:num>
  <w:num w:numId="13" w16cid:durableId="1304043084">
    <w:abstractNumId w:val="26"/>
  </w:num>
  <w:num w:numId="14" w16cid:durableId="1799298675">
    <w:abstractNumId w:val="27"/>
  </w:num>
  <w:num w:numId="15" w16cid:durableId="759715664">
    <w:abstractNumId w:val="4"/>
  </w:num>
  <w:num w:numId="16" w16cid:durableId="864682117">
    <w:abstractNumId w:val="9"/>
  </w:num>
  <w:num w:numId="17" w16cid:durableId="1988585225">
    <w:abstractNumId w:val="29"/>
  </w:num>
  <w:num w:numId="18" w16cid:durableId="693657268">
    <w:abstractNumId w:val="3"/>
  </w:num>
  <w:num w:numId="19" w16cid:durableId="709305333">
    <w:abstractNumId w:val="21"/>
  </w:num>
  <w:num w:numId="20" w16cid:durableId="1319919210">
    <w:abstractNumId w:val="6"/>
  </w:num>
  <w:num w:numId="21" w16cid:durableId="722141542">
    <w:abstractNumId w:val="2"/>
  </w:num>
  <w:num w:numId="22" w16cid:durableId="1011875982">
    <w:abstractNumId w:val="10"/>
  </w:num>
  <w:num w:numId="23" w16cid:durableId="464202092">
    <w:abstractNumId w:val="28"/>
  </w:num>
  <w:num w:numId="24" w16cid:durableId="330452470">
    <w:abstractNumId w:val="14"/>
  </w:num>
  <w:num w:numId="25" w16cid:durableId="1372879055">
    <w:abstractNumId w:val="24"/>
  </w:num>
  <w:num w:numId="26" w16cid:durableId="808210110">
    <w:abstractNumId w:val="19"/>
  </w:num>
  <w:num w:numId="27" w16cid:durableId="372969052">
    <w:abstractNumId w:val="25"/>
  </w:num>
  <w:num w:numId="28" w16cid:durableId="95254378">
    <w:abstractNumId w:val="15"/>
  </w:num>
  <w:num w:numId="29" w16cid:durableId="623119372">
    <w:abstractNumId w:val="22"/>
  </w:num>
  <w:num w:numId="30" w16cid:durableId="1594699962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evenAndOddHeaders/>
  <w:drawingGridHorizontalSpacing w:val="100"/>
  <w:drawingGridVerticalSpacing w:val="0"/>
  <w:displayHorizontalDrawingGridEvery w:val="0"/>
  <w:displayVerticalDrawingGridEvery w:val="2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482"/>
    <w:rsid w:val="00000E86"/>
    <w:rsid w:val="000016F0"/>
    <w:rsid w:val="000017EC"/>
    <w:rsid w:val="0000184E"/>
    <w:rsid w:val="00001F0A"/>
    <w:rsid w:val="000021D7"/>
    <w:rsid w:val="00002516"/>
    <w:rsid w:val="000027F0"/>
    <w:rsid w:val="00005B6F"/>
    <w:rsid w:val="000066B3"/>
    <w:rsid w:val="00006B61"/>
    <w:rsid w:val="00007B22"/>
    <w:rsid w:val="00007C67"/>
    <w:rsid w:val="00010AEB"/>
    <w:rsid w:val="00010CAA"/>
    <w:rsid w:val="00010E18"/>
    <w:rsid w:val="00010E1E"/>
    <w:rsid w:val="00010E64"/>
    <w:rsid w:val="00012846"/>
    <w:rsid w:val="00012A73"/>
    <w:rsid w:val="0001301C"/>
    <w:rsid w:val="0001312C"/>
    <w:rsid w:val="00013AF1"/>
    <w:rsid w:val="00013C70"/>
    <w:rsid w:val="000140C6"/>
    <w:rsid w:val="00014935"/>
    <w:rsid w:val="00015AB8"/>
    <w:rsid w:val="00015D95"/>
    <w:rsid w:val="00015E8A"/>
    <w:rsid w:val="00016CB5"/>
    <w:rsid w:val="000172EE"/>
    <w:rsid w:val="00017728"/>
    <w:rsid w:val="00017EB6"/>
    <w:rsid w:val="00020218"/>
    <w:rsid w:val="000205E4"/>
    <w:rsid w:val="0002078A"/>
    <w:rsid w:val="00020BA4"/>
    <w:rsid w:val="00020CFD"/>
    <w:rsid w:val="00020E6E"/>
    <w:rsid w:val="0002110D"/>
    <w:rsid w:val="00022890"/>
    <w:rsid w:val="00022F23"/>
    <w:rsid w:val="00023905"/>
    <w:rsid w:val="000259A0"/>
    <w:rsid w:val="00026315"/>
    <w:rsid w:val="00027451"/>
    <w:rsid w:val="000274B5"/>
    <w:rsid w:val="000278D6"/>
    <w:rsid w:val="00027C5F"/>
    <w:rsid w:val="00027F1D"/>
    <w:rsid w:val="00030326"/>
    <w:rsid w:val="00030B72"/>
    <w:rsid w:val="00031361"/>
    <w:rsid w:val="0003183A"/>
    <w:rsid w:val="00032C0D"/>
    <w:rsid w:val="00032F57"/>
    <w:rsid w:val="00033248"/>
    <w:rsid w:val="00033E2C"/>
    <w:rsid w:val="000344C2"/>
    <w:rsid w:val="00034A42"/>
    <w:rsid w:val="000358FE"/>
    <w:rsid w:val="0003599C"/>
    <w:rsid w:val="00035C9B"/>
    <w:rsid w:val="00035E6A"/>
    <w:rsid w:val="00037355"/>
    <w:rsid w:val="00037C5A"/>
    <w:rsid w:val="00037CFC"/>
    <w:rsid w:val="00040A6F"/>
    <w:rsid w:val="00041EC3"/>
    <w:rsid w:val="00041EF7"/>
    <w:rsid w:val="00042081"/>
    <w:rsid w:val="00042291"/>
    <w:rsid w:val="00042B3D"/>
    <w:rsid w:val="000430F1"/>
    <w:rsid w:val="00043634"/>
    <w:rsid w:val="00044571"/>
    <w:rsid w:val="00044CF8"/>
    <w:rsid w:val="00045042"/>
    <w:rsid w:val="000464EF"/>
    <w:rsid w:val="00046ADC"/>
    <w:rsid w:val="00046DF2"/>
    <w:rsid w:val="00047239"/>
    <w:rsid w:val="0004786C"/>
    <w:rsid w:val="000479A6"/>
    <w:rsid w:val="00047BFB"/>
    <w:rsid w:val="0005016B"/>
    <w:rsid w:val="000501F4"/>
    <w:rsid w:val="00050D8F"/>
    <w:rsid w:val="00051CD6"/>
    <w:rsid w:val="0005294C"/>
    <w:rsid w:val="00052B8A"/>
    <w:rsid w:val="00052DC1"/>
    <w:rsid w:val="00052F6E"/>
    <w:rsid w:val="00053B9F"/>
    <w:rsid w:val="00054623"/>
    <w:rsid w:val="00056266"/>
    <w:rsid w:val="000567DA"/>
    <w:rsid w:val="00056DA4"/>
    <w:rsid w:val="000572F3"/>
    <w:rsid w:val="00057493"/>
    <w:rsid w:val="00057B97"/>
    <w:rsid w:val="000615FC"/>
    <w:rsid w:val="00061602"/>
    <w:rsid w:val="000621D6"/>
    <w:rsid w:val="000625D7"/>
    <w:rsid w:val="00062D25"/>
    <w:rsid w:val="00063CC8"/>
    <w:rsid w:val="00063F75"/>
    <w:rsid w:val="00064A1D"/>
    <w:rsid w:val="00064CBF"/>
    <w:rsid w:val="000654D7"/>
    <w:rsid w:val="000655AF"/>
    <w:rsid w:val="00065A19"/>
    <w:rsid w:val="00065FEA"/>
    <w:rsid w:val="000661ED"/>
    <w:rsid w:val="0006628E"/>
    <w:rsid w:val="00066B0B"/>
    <w:rsid w:val="000679E3"/>
    <w:rsid w:val="000706E1"/>
    <w:rsid w:val="00070D42"/>
    <w:rsid w:val="00071475"/>
    <w:rsid w:val="000726CE"/>
    <w:rsid w:val="000732B1"/>
    <w:rsid w:val="000735D8"/>
    <w:rsid w:val="00073B16"/>
    <w:rsid w:val="00074641"/>
    <w:rsid w:val="000777B0"/>
    <w:rsid w:val="00077A4E"/>
    <w:rsid w:val="00081318"/>
    <w:rsid w:val="00082200"/>
    <w:rsid w:val="0008256C"/>
    <w:rsid w:val="00082681"/>
    <w:rsid w:val="00083299"/>
    <w:rsid w:val="00083416"/>
    <w:rsid w:val="00083607"/>
    <w:rsid w:val="00083B71"/>
    <w:rsid w:val="00083DA0"/>
    <w:rsid w:val="00084314"/>
    <w:rsid w:val="000843C4"/>
    <w:rsid w:val="00084407"/>
    <w:rsid w:val="000844D4"/>
    <w:rsid w:val="00085172"/>
    <w:rsid w:val="0008616D"/>
    <w:rsid w:val="00086372"/>
    <w:rsid w:val="00086F1B"/>
    <w:rsid w:val="000870ED"/>
    <w:rsid w:val="000872C1"/>
    <w:rsid w:val="000907D7"/>
    <w:rsid w:val="00091455"/>
    <w:rsid w:val="000915CF"/>
    <w:rsid w:val="000917BC"/>
    <w:rsid w:val="00092480"/>
    <w:rsid w:val="000926AE"/>
    <w:rsid w:val="0009300F"/>
    <w:rsid w:val="0009323E"/>
    <w:rsid w:val="00093A42"/>
    <w:rsid w:val="000942F9"/>
    <w:rsid w:val="00094714"/>
    <w:rsid w:val="000948AE"/>
    <w:rsid w:val="00094964"/>
    <w:rsid w:val="00095134"/>
    <w:rsid w:val="00095BB2"/>
    <w:rsid w:val="00095C7F"/>
    <w:rsid w:val="0009650C"/>
    <w:rsid w:val="000A026B"/>
    <w:rsid w:val="000A0609"/>
    <w:rsid w:val="000A0904"/>
    <w:rsid w:val="000A0CE9"/>
    <w:rsid w:val="000A1776"/>
    <w:rsid w:val="000A2031"/>
    <w:rsid w:val="000A20F7"/>
    <w:rsid w:val="000A2822"/>
    <w:rsid w:val="000A2D7D"/>
    <w:rsid w:val="000A2F42"/>
    <w:rsid w:val="000A30CA"/>
    <w:rsid w:val="000A323E"/>
    <w:rsid w:val="000A35D9"/>
    <w:rsid w:val="000A3713"/>
    <w:rsid w:val="000A39BC"/>
    <w:rsid w:val="000A3F4A"/>
    <w:rsid w:val="000A3F96"/>
    <w:rsid w:val="000A4DEE"/>
    <w:rsid w:val="000A5EB3"/>
    <w:rsid w:val="000A5F83"/>
    <w:rsid w:val="000A672F"/>
    <w:rsid w:val="000A6DBC"/>
    <w:rsid w:val="000A7058"/>
    <w:rsid w:val="000A783D"/>
    <w:rsid w:val="000A7BF9"/>
    <w:rsid w:val="000B0287"/>
    <w:rsid w:val="000B08EF"/>
    <w:rsid w:val="000B1DD8"/>
    <w:rsid w:val="000B2537"/>
    <w:rsid w:val="000B2B48"/>
    <w:rsid w:val="000B2ECC"/>
    <w:rsid w:val="000B3893"/>
    <w:rsid w:val="000B4708"/>
    <w:rsid w:val="000B5805"/>
    <w:rsid w:val="000B588F"/>
    <w:rsid w:val="000B65FE"/>
    <w:rsid w:val="000B6F02"/>
    <w:rsid w:val="000B7123"/>
    <w:rsid w:val="000B72AE"/>
    <w:rsid w:val="000B74D6"/>
    <w:rsid w:val="000B7BE3"/>
    <w:rsid w:val="000B7FEA"/>
    <w:rsid w:val="000C02C0"/>
    <w:rsid w:val="000C090B"/>
    <w:rsid w:val="000C09AE"/>
    <w:rsid w:val="000C3128"/>
    <w:rsid w:val="000C314C"/>
    <w:rsid w:val="000C37CD"/>
    <w:rsid w:val="000C3825"/>
    <w:rsid w:val="000C3FFB"/>
    <w:rsid w:val="000C5B84"/>
    <w:rsid w:val="000C70A1"/>
    <w:rsid w:val="000C7235"/>
    <w:rsid w:val="000C7CA2"/>
    <w:rsid w:val="000D0C33"/>
    <w:rsid w:val="000D198C"/>
    <w:rsid w:val="000D1D6E"/>
    <w:rsid w:val="000D1D80"/>
    <w:rsid w:val="000D203D"/>
    <w:rsid w:val="000D21CA"/>
    <w:rsid w:val="000D2318"/>
    <w:rsid w:val="000D2346"/>
    <w:rsid w:val="000D2A37"/>
    <w:rsid w:val="000D2E7A"/>
    <w:rsid w:val="000D302D"/>
    <w:rsid w:val="000D3913"/>
    <w:rsid w:val="000D3C84"/>
    <w:rsid w:val="000D413F"/>
    <w:rsid w:val="000D45FB"/>
    <w:rsid w:val="000D4CB5"/>
    <w:rsid w:val="000D4D8C"/>
    <w:rsid w:val="000D4E0E"/>
    <w:rsid w:val="000D6525"/>
    <w:rsid w:val="000D672E"/>
    <w:rsid w:val="000D77E3"/>
    <w:rsid w:val="000D7DD1"/>
    <w:rsid w:val="000E01CD"/>
    <w:rsid w:val="000E036D"/>
    <w:rsid w:val="000E041F"/>
    <w:rsid w:val="000E1153"/>
    <w:rsid w:val="000E16EE"/>
    <w:rsid w:val="000E19C1"/>
    <w:rsid w:val="000E2636"/>
    <w:rsid w:val="000E2E9C"/>
    <w:rsid w:val="000E2F3C"/>
    <w:rsid w:val="000E2FAF"/>
    <w:rsid w:val="000E323D"/>
    <w:rsid w:val="000E34A4"/>
    <w:rsid w:val="000E3FFB"/>
    <w:rsid w:val="000E5497"/>
    <w:rsid w:val="000E6460"/>
    <w:rsid w:val="000E6C65"/>
    <w:rsid w:val="000E790B"/>
    <w:rsid w:val="000E7F8B"/>
    <w:rsid w:val="000F0453"/>
    <w:rsid w:val="000F1437"/>
    <w:rsid w:val="000F1C6F"/>
    <w:rsid w:val="000F1F67"/>
    <w:rsid w:val="000F222C"/>
    <w:rsid w:val="000F28B6"/>
    <w:rsid w:val="000F35C4"/>
    <w:rsid w:val="000F4238"/>
    <w:rsid w:val="000F4903"/>
    <w:rsid w:val="000F498E"/>
    <w:rsid w:val="000F498F"/>
    <w:rsid w:val="000F5017"/>
    <w:rsid w:val="000F51A5"/>
    <w:rsid w:val="000F5AAD"/>
    <w:rsid w:val="000F6B59"/>
    <w:rsid w:val="000F6DEC"/>
    <w:rsid w:val="000F6F1E"/>
    <w:rsid w:val="000F7BBD"/>
    <w:rsid w:val="00100043"/>
    <w:rsid w:val="00100A60"/>
    <w:rsid w:val="00100C4F"/>
    <w:rsid w:val="00100C85"/>
    <w:rsid w:val="00100CD2"/>
    <w:rsid w:val="00100E9B"/>
    <w:rsid w:val="0010120E"/>
    <w:rsid w:val="00101994"/>
    <w:rsid w:val="00101A80"/>
    <w:rsid w:val="001028AB"/>
    <w:rsid w:val="0010298A"/>
    <w:rsid w:val="0010386E"/>
    <w:rsid w:val="00103951"/>
    <w:rsid w:val="00103B35"/>
    <w:rsid w:val="0010438E"/>
    <w:rsid w:val="00105232"/>
    <w:rsid w:val="0010532E"/>
    <w:rsid w:val="001059C7"/>
    <w:rsid w:val="00105B29"/>
    <w:rsid w:val="00105C19"/>
    <w:rsid w:val="00105DE4"/>
    <w:rsid w:val="00105E6C"/>
    <w:rsid w:val="00105FB8"/>
    <w:rsid w:val="00106163"/>
    <w:rsid w:val="001064E4"/>
    <w:rsid w:val="00106CEA"/>
    <w:rsid w:val="00107FEA"/>
    <w:rsid w:val="00110705"/>
    <w:rsid w:val="00111731"/>
    <w:rsid w:val="0011189D"/>
    <w:rsid w:val="00111AF4"/>
    <w:rsid w:val="00111B3A"/>
    <w:rsid w:val="00111F0B"/>
    <w:rsid w:val="0011229D"/>
    <w:rsid w:val="0011278C"/>
    <w:rsid w:val="00113087"/>
    <w:rsid w:val="00113373"/>
    <w:rsid w:val="00113465"/>
    <w:rsid w:val="00115432"/>
    <w:rsid w:val="0011577C"/>
    <w:rsid w:val="00115AB6"/>
    <w:rsid w:val="00115BB3"/>
    <w:rsid w:val="00115EA8"/>
    <w:rsid w:val="001168A3"/>
    <w:rsid w:val="00116FA6"/>
    <w:rsid w:val="00117062"/>
    <w:rsid w:val="00117189"/>
    <w:rsid w:val="0011732A"/>
    <w:rsid w:val="00117DD2"/>
    <w:rsid w:val="00117E0F"/>
    <w:rsid w:val="00120978"/>
    <w:rsid w:val="00120F75"/>
    <w:rsid w:val="00121214"/>
    <w:rsid w:val="00121313"/>
    <w:rsid w:val="00121726"/>
    <w:rsid w:val="0012252A"/>
    <w:rsid w:val="00123617"/>
    <w:rsid w:val="0012414F"/>
    <w:rsid w:val="00124639"/>
    <w:rsid w:val="00124E87"/>
    <w:rsid w:val="00125053"/>
    <w:rsid w:val="00125166"/>
    <w:rsid w:val="001255BD"/>
    <w:rsid w:val="00125E80"/>
    <w:rsid w:val="00125EB5"/>
    <w:rsid w:val="001260B3"/>
    <w:rsid w:val="00126852"/>
    <w:rsid w:val="001276F0"/>
    <w:rsid w:val="00127827"/>
    <w:rsid w:val="00127900"/>
    <w:rsid w:val="00127CE1"/>
    <w:rsid w:val="00130062"/>
    <w:rsid w:val="00130192"/>
    <w:rsid w:val="00130E61"/>
    <w:rsid w:val="00130F79"/>
    <w:rsid w:val="001319FE"/>
    <w:rsid w:val="00131F14"/>
    <w:rsid w:val="001323F9"/>
    <w:rsid w:val="0013303C"/>
    <w:rsid w:val="00133C94"/>
    <w:rsid w:val="00134463"/>
    <w:rsid w:val="001351B0"/>
    <w:rsid w:val="001353FB"/>
    <w:rsid w:val="00135FD7"/>
    <w:rsid w:val="00136754"/>
    <w:rsid w:val="0013773A"/>
    <w:rsid w:val="0013776B"/>
    <w:rsid w:val="00137C0C"/>
    <w:rsid w:val="00137DB8"/>
    <w:rsid w:val="00140714"/>
    <w:rsid w:val="00140818"/>
    <w:rsid w:val="0014144E"/>
    <w:rsid w:val="0014201E"/>
    <w:rsid w:val="00142E9B"/>
    <w:rsid w:val="0014396B"/>
    <w:rsid w:val="00143C5A"/>
    <w:rsid w:val="00143C6B"/>
    <w:rsid w:val="00143F78"/>
    <w:rsid w:val="0014533F"/>
    <w:rsid w:val="00145778"/>
    <w:rsid w:val="00146808"/>
    <w:rsid w:val="00146D99"/>
    <w:rsid w:val="00146DD3"/>
    <w:rsid w:val="00146F6B"/>
    <w:rsid w:val="001476E6"/>
    <w:rsid w:val="00147720"/>
    <w:rsid w:val="00147A03"/>
    <w:rsid w:val="00150A02"/>
    <w:rsid w:val="00150F46"/>
    <w:rsid w:val="00151182"/>
    <w:rsid w:val="00152BDA"/>
    <w:rsid w:val="00152E6B"/>
    <w:rsid w:val="00154295"/>
    <w:rsid w:val="00154347"/>
    <w:rsid w:val="00155718"/>
    <w:rsid w:val="00156511"/>
    <w:rsid w:val="00156791"/>
    <w:rsid w:val="001568A1"/>
    <w:rsid w:val="00157E3F"/>
    <w:rsid w:val="00160098"/>
    <w:rsid w:val="001600BD"/>
    <w:rsid w:val="0016034A"/>
    <w:rsid w:val="0016077D"/>
    <w:rsid w:val="001632CF"/>
    <w:rsid w:val="00163BEC"/>
    <w:rsid w:val="00163F56"/>
    <w:rsid w:val="00164055"/>
    <w:rsid w:val="0016536E"/>
    <w:rsid w:val="00165418"/>
    <w:rsid w:val="00165503"/>
    <w:rsid w:val="00165D2B"/>
    <w:rsid w:val="00165E4B"/>
    <w:rsid w:val="00165FE5"/>
    <w:rsid w:val="0016625F"/>
    <w:rsid w:val="00166F4A"/>
    <w:rsid w:val="00167120"/>
    <w:rsid w:val="00170422"/>
    <w:rsid w:val="00170B77"/>
    <w:rsid w:val="00170CA0"/>
    <w:rsid w:val="001712F2"/>
    <w:rsid w:val="001716F2"/>
    <w:rsid w:val="0017379C"/>
    <w:rsid w:val="00174376"/>
    <w:rsid w:val="00174627"/>
    <w:rsid w:val="00175647"/>
    <w:rsid w:val="00175EAC"/>
    <w:rsid w:val="001768FF"/>
    <w:rsid w:val="00177D36"/>
    <w:rsid w:val="00177D99"/>
    <w:rsid w:val="00177E3A"/>
    <w:rsid w:val="001805ED"/>
    <w:rsid w:val="001809ED"/>
    <w:rsid w:val="00180A06"/>
    <w:rsid w:val="00180DE1"/>
    <w:rsid w:val="00182662"/>
    <w:rsid w:val="00183C7F"/>
    <w:rsid w:val="00184478"/>
    <w:rsid w:val="00184990"/>
    <w:rsid w:val="00184B58"/>
    <w:rsid w:val="0018539A"/>
    <w:rsid w:val="0018548E"/>
    <w:rsid w:val="00185877"/>
    <w:rsid w:val="00185D6A"/>
    <w:rsid w:val="00186394"/>
    <w:rsid w:val="001871D3"/>
    <w:rsid w:val="001874DB"/>
    <w:rsid w:val="001878A6"/>
    <w:rsid w:val="00187A6E"/>
    <w:rsid w:val="00187B90"/>
    <w:rsid w:val="00190574"/>
    <w:rsid w:val="00191AED"/>
    <w:rsid w:val="00194006"/>
    <w:rsid w:val="00195049"/>
    <w:rsid w:val="0019540B"/>
    <w:rsid w:val="001978B4"/>
    <w:rsid w:val="00197C7B"/>
    <w:rsid w:val="001A0814"/>
    <w:rsid w:val="001A111D"/>
    <w:rsid w:val="001A11E5"/>
    <w:rsid w:val="001A13FF"/>
    <w:rsid w:val="001A1D52"/>
    <w:rsid w:val="001A233D"/>
    <w:rsid w:val="001A3ADB"/>
    <w:rsid w:val="001A41C3"/>
    <w:rsid w:val="001A4499"/>
    <w:rsid w:val="001A5194"/>
    <w:rsid w:val="001A522B"/>
    <w:rsid w:val="001A55D5"/>
    <w:rsid w:val="001A69E8"/>
    <w:rsid w:val="001A6E7C"/>
    <w:rsid w:val="001A729C"/>
    <w:rsid w:val="001A7348"/>
    <w:rsid w:val="001B0061"/>
    <w:rsid w:val="001B10B3"/>
    <w:rsid w:val="001B237F"/>
    <w:rsid w:val="001B2A57"/>
    <w:rsid w:val="001B354D"/>
    <w:rsid w:val="001B3D76"/>
    <w:rsid w:val="001B4AA0"/>
    <w:rsid w:val="001B4EA6"/>
    <w:rsid w:val="001B5031"/>
    <w:rsid w:val="001B5294"/>
    <w:rsid w:val="001B55D8"/>
    <w:rsid w:val="001B56C4"/>
    <w:rsid w:val="001B5CF5"/>
    <w:rsid w:val="001B6D6F"/>
    <w:rsid w:val="001B7E33"/>
    <w:rsid w:val="001C0100"/>
    <w:rsid w:val="001C07A3"/>
    <w:rsid w:val="001C1733"/>
    <w:rsid w:val="001C245A"/>
    <w:rsid w:val="001C2B0A"/>
    <w:rsid w:val="001C2F8E"/>
    <w:rsid w:val="001C30B5"/>
    <w:rsid w:val="001C30C2"/>
    <w:rsid w:val="001C49F2"/>
    <w:rsid w:val="001C4EC8"/>
    <w:rsid w:val="001C513C"/>
    <w:rsid w:val="001C64AE"/>
    <w:rsid w:val="001C6907"/>
    <w:rsid w:val="001C6B9C"/>
    <w:rsid w:val="001C7C5E"/>
    <w:rsid w:val="001D0472"/>
    <w:rsid w:val="001D2140"/>
    <w:rsid w:val="001D2C36"/>
    <w:rsid w:val="001D336A"/>
    <w:rsid w:val="001D38FF"/>
    <w:rsid w:val="001D3E3D"/>
    <w:rsid w:val="001D4503"/>
    <w:rsid w:val="001D5ECF"/>
    <w:rsid w:val="001D6306"/>
    <w:rsid w:val="001D6343"/>
    <w:rsid w:val="001D6483"/>
    <w:rsid w:val="001E1358"/>
    <w:rsid w:val="001E170E"/>
    <w:rsid w:val="001E2595"/>
    <w:rsid w:val="001E40E0"/>
    <w:rsid w:val="001E45DA"/>
    <w:rsid w:val="001E4AC9"/>
    <w:rsid w:val="001E557E"/>
    <w:rsid w:val="001E5C53"/>
    <w:rsid w:val="001E71B1"/>
    <w:rsid w:val="001E759B"/>
    <w:rsid w:val="001E7CCC"/>
    <w:rsid w:val="001F0263"/>
    <w:rsid w:val="001F02DD"/>
    <w:rsid w:val="001F02F7"/>
    <w:rsid w:val="001F0676"/>
    <w:rsid w:val="001F102F"/>
    <w:rsid w:val="001F1791"/>
    <w:rsid w:val="001F1949"/>
    <w:rsid w:val="001F1C20"/>
    <w:rsid w:val="001F28F2"/>
    <w:rsid w:val="001F316F"/>
    <w:rsid w:val="001F32CA"/>
    <w:rsid w:val="001F3593"/>
    <w:rsid w:val="001F35EE"/>
    <w:rsid w:val="001F364F"/>
    <w:rsid w:val="001F3A28"/>
    <w:rsid w:val="001F47D2"/>
    <w:rsid w:val="001F496E"/>
    <w:rsid w:val="001F4F19"/>
    <w:rsid w:val="001F5125"/>
    <w:rsid w:val="001F5EBF"/>
    <w:rsid w:val="001F630D"/>
    <w:rsid w:val="001F64C5"/>
    <w:rsid w:val="001F6747"/>
    <w:rsid w:val="001F6B2C"/>
    <w:rsid w:val="001F6F80"/>
    <w:rsid w:val="001F75EC"/>
    <w:rsid w:val="001F7947"/>
    <w:rsid w:val="001F7D7F"/>
    <w:rsid w:val="002013CA"/>
    <w:rsid w:val="00201E24"/>
    <w:rsid w:val="00202012"/>
    <w:rsid w:val="002026E1"/>
    <w:rsid w:val="00204C46"/>
    <w:rsid w:val="00205E28"/>
    <w:rsid w:val="00205F75"/>
    <w:rsid w:val="00206157"/>
    <w:rsid w:val="00206577"/>
    <w:rsid w:val="00206641"/>
    <w:rsid w:val="00206C8E"/>
    <w:rsid w:val="00206CF3"/>
    <w:rsid w:val="0020782B"/>
    <w:rsid w:val="00210344"/>
    <w:rsid w:val="00210D1A"/>
    <w:rsid w:val="00210DA9"/>
    <w:rsid w:val="00210F23"/>
    <w:rsid w:val="00212312"/>
    <w:rsid w:val="00212385"/>
    <w:rsid w:val="00212AC6"/>
    <w:rsid w:val="00212CDA"/>
    <w:rsid w:val="0021341A"/>
    <w:rsid w:val="002137D6"/>
    <w:rsid w:val="00213B38"/>
    <w:rsid w:val="002156B9"/>
    <w:rsid w:val="00215839"/>
    <w:rsid w:val="00215DE2"/>
    <w:rsid w:val="002169D0"/>
    <w:rsid w:val="00216A68"/>
    <w:rsid w:val="00217D21"/>
    <w:rsid w:val="0022023E"/>
    <w:rsid w:val="002204E7"/>
    <w:rsid w:val="0022068A"/>
    <w:rsid w:val="00220B58"/>
    <w:rsid w:val="002210CA"/>
    <w:rsid w:val="00221214"/>
    <w:rsid w:val="00221B31"/>
    <w:rsid w:val="0022255D"/>
    <w:rsid w:val="00222791"/>
    <w:rsid w:val="002228DF"/>
    <w:rsid w:val="00223CD6"/>
    <w:rsid w:val="00224D44"/>
    <w:rsid w:val="00226040"/>
    <w:rsid w:val="00226BEF"/>
    <w:rsid w:val="002270BE"/>
    <w:rsid w:val="00227356"/>
    <w:rsid w:val="002302A4"/>
    <w:rsid w:val="00230425"/>
    <w:rsid w:val="00230866"/>
    <w:rsid w:val="002310A9"/>
    <w:rsid w:val="002311A1"/>
    <w:rsid w:val="00231B28"/>
    <w:rsid w:val="002336A4"/>
    <w:rsid w:val="00234586"/>
    <w:rsid w:val="00234987"/>
    <w:rsid w:val="00234C8F"/>
    <w:rsid w:val="00234E51"/>
    <w:rsid w:val="00234EDF"/>
    <w:rsid w:val="002351A0"/>
    <w:rsid w:val="0023530C"/>
    <w:rsid w:val="00235941"/>
    <w:rsid w:val="00236785"/>
    <w:rsid w:val="00240136"/>
    <w:rsid w:val="002416D1"/>
    <w:rsid w:val="002416EC"/>
    <w:rsid w:val="00241DF5"/>
    <w:rsid w:val="00242204"/>
    <w:rsid w:val="002426C0"/>
    <w:rsid w:val="00242F21"/>
    <w:rsid w:val="002451EE"/>
    <w:rsid w:val="00245523"/>
    <w:rsid w:val="00245888"/>
    <w:rsid w:val="00246A09"/>
    <w:rsid w:val="00250078"/>
    <w:rsid w:val="00250FF3"/>
    <w:rsid w:val="002512D8"/>
    <w:rsid w:val="002519F1"/>
    <w:rsid w:val="00251E6A"/>
    <w:rsid w:val="00251FFA"/>
    <w:rsid w:val="00252409"/>
    <w:rsid w:val="00252842"/>
    <w:rsid w:val="0025287F"/>
    <w:rsid w:val="00253DAA"/>
    <w:rsid w:val="00253F6D"/>
    <w:rsid w:val="002548A2"/>
    <w:rsid w:val="00255452"/>
    <w:rsid w:val="00255733"/>
    <w:rsid w:val="002564C4"/>
    <w:rsid w:val="00256F7F"/>
    <w:rsid w:val="002570B4"/>
    <w:rsid w:val="002573EB"/>
    <w:rsid w:val="0025749C"/>
    <w:rsid w:val="002577D6"/>
    <w:rsid w:val="00260B6D"/>
    <w:rsid w:val="0026126F"/>
    <w:rsid w:val="0026132B"/>
    <w:rsid w:val="002616CE"/>
    <w:rsid w:val="00262231"/>
    <w:rsid w:val="002630C7"/>
    <w:rsid w:val="002641A4"/>
    <w:rsid w:val="00264B99"/>
    <w:rsid w:val="00264D8E"/>
    <w:rsid w:val="00264EEF"/>
    <w:rsid w:val="00266BF0"/>
    <w:rsid w:val="002677A4"/>
    <w:rsid w:val="00267997"/>
    <w:rsid w:val="00267C38"/>
    <w:rsid w:val="00267DE0"/>
    <w:rsid w:val="00270137"/>
    <w:rsid w:val="00270E31"/>
    <w:rsid w:val="0027159C"/>
    <w:rsid w:val="002717DF"/>
    <w:rsid w:val="00271B3A"/>
    <w:rsid w:val="0027264D"/>
    <w:rsid w:val="00273622"/>
    <w:rsid w:val="002736D7"/>
    <w:rsid w:val="002752F7"/>
    <w:rsid w:val="002768E0"/>
    <w:rsid w:val="0027782C"/>
    <w:rsid w:val="0027793D"/>
    <w:rsid w:val="00277D47"/>
    <w:rsid w:val="00280459"/>
    <w:rsid w:val="00280BA7"/>
    <w:rsid w:val="002814C3"/>
    <w:rsid w:val="00281795"/>
    <w:rsid w:val="00283CF8"/>
    <w:rsid w:val="00283E74"/>
    <w:rsid w:val="002840F8"/>
    <w:rsid w:val="002842E2"/>
    <w:rsid w:val="00285618"/>
    <w:rsid w:val="00285B08"/>
    <w:rsid w:val="00285BE1"/>
    <w:rsid w:val="00285E4F"/>
    <w:rsid w:val="002871B0"/>
    <w:rsid w:val="00287F65"/>
    <w:rsid w:val="00291690"/>
    <w:rsid w:val="002923BB"/>
    <w:rsid w:val="00292493"/>
    <w:rsid w:val="00292FEF"/>
    <w:rsid w:val="00293494"/>
    <w:rsid w:val="00293A91"/>
    <w:rsid w:val="00293B85"/>
    <w:rsid w:val="00295830"/>
    <w:rsid w:val="002963B0"/>
    <w:rsid w:val="00296666"/>
    <w:rsid w:val="0029681D"/>
    <w:rsid w:val="00296B0D"/>
    <w:rsid w:val="00297D73"/>
    <w:rsid w:val="00297F34"/>
    <w:rsid w:val="002A04E8"/>
    <w:rsid w:val="002A05EC"/>
    <w:rsid w:val="002A13EB"/>
    <w:rsid w:val="002A2BC0"/>
    <w:rsid w:val="002A2D7E"/>
    <w:rsid w:val="002A3105"/>
    <w:rsid w:val="002A3A68"/>
    <w:rsid w:val="002A3CE7"/>
    <w:rsid w:val="002A4CDD"/>
    <w:rsid w:val="002A527A"/>
    <w:rsid w:val="002A60C5"/>
    <w:rsid w:val="002A6709"/>
    <w:rsid w:val="002A6955"/>
    <w:rsid w:val="002A6CD8"/>
    <w:rsid w:val="002A6FE0"/>
    <w:rsid w:val="002A7811"/>
    <w:rsid w:val="002A7F8B"/>
    <w:rsid w:val="002B0569"/>
    <w:rsid w:val="002B0747"/>
    <w:rsid w:val="002B0BAB"/>
    <w:rsid w:val="002B156D"/>
    <w:rsid w:val="002B2439"/>
    <w:rsid w:val="002B2511"/>
    <w:rsid w:val="002B2EA1"/>
    <w:rsid w:val="002B32ED"/>
    <w:rsid w:val="002B366A"/>
    <w:rsid w:val="002B39BF"/>
    <w:rsid w:val="002B4123"/>
    <w:rsid w:val="002B4909"/>
    <w:rsid w:val="002B54A6"/>
    <w:rsid w:val="002B57D2"/>
    <w:rsid w:val="002B68EB"/>
    <w:rsid w:val="002B6AB1"/>
    <w:rsid w:val="002C0164"/>
    <w:rsid w:val="002C173C"/>
    <w:rsid w:val="002C1810"/>
    <w:rsid w:val="002C22E0"/>
    <w:rsid w:val="002C2651"/>
    <w:rsid w:val="002C29B0"/>
    <w:rsid w:val="002C2E07"/>
    <w:rsid w:val="002C2F54"/>
    <w:rsid w:val="002C2FF2"/>
    <w:rsid w:val="002C31AE"/>
    <w:rsid w:val="002C4215"/>
    <w:rsid w:val="002C462D"/>
    <w:rsid w:val="002C4D7C"/>
    <w:rsid w:val="002C4FBB"/>
    <w:rsid w:val="002C579E"/>
    <w:rsid w:val="002C584B"/>
    <w:rsid w:val="002C635E"/>
    <w:rsid w:val="002C6652"/>
    <w:rsid w:val="002C66C7"/>
    <w:rsid w:val="002C729C"/>
    <w:rsid w:val="002C7804"/>
    <w:rsid w:val="002C7DF7"/>
    <w:rsid w:val="002D08D0"/>
    <w:rsid w:val="002D0AEA"/>
    <w:rsid w:val="002D1780"/>
    <w:rsid w:val="002D1E6B"/>
    <w:rsid w:val="002D3756"/>
    <w:rsid w:val="002D44F3"/>
    <w:rsid w:val="002D4740"/>
    <w:rsid w:val="002D4CEB"/>
    <w:rsid w:val="002D5DAB"/>
    <w:rsid w:val="002D5F96"/>
    <w:rsid w:val="002D5FF4"/>
    <w:rsid w:val="002D6DC0"/>
    <w:rsid w:val="002D782A"/>
    <w:rsid w:val="002D7A3F"/>
    <w:rsid w:val="002D7DB1"/>
    <w:rsid w:val="002E03C6"/>
    <w:rsid w:val="002E082F"/>
    <w:rsid w:val="002E15AF"/>
    <w:rsid w:val="002E18B9"/>
    <w:rsid w:val="002E2BAB"/>
    <w:rsid w:val="002E338E"/>
    <w:rsid w:val="002E3F54"/>
    <w:rsid w:val="002E4199"/>
    <w:rsid w:val="002E47A8"/>
    <w:rsid w:val="002E4A81"/>
    <w:rsid w:val="002E4CC2"/>
    <w:rsid w:val="002E541D"/>
    <w:rsid w:val="002E54A9"/>
    <w:rsid w:val="002E5F35"/>
    <w:rsid w:val="002E6144"/>
    <w:rsid w:val="002E6185"/>
    <w:rsid w:val="002E6BA0"/>
    <w:rsid w:val="002E7CE6"/>
    <w:rsid w:val="002F0694"/>
    <w:rsid w:val="002F0F20"/>
    <w:rsid w:val="002F1310"/>
    <w:rsid w:val="002F1F2C"/>
    <w:rsid w:val="002F2229"/>
    <w:rsid w:val="002F3077"/>
    <w:rsid w:val="002F310D"/>
    <w:rsid w:val="002F3994"/>
    <w:rsid w:val="002F4CB4"/>
    <w:rsid w:val="002F4F3C"/>
    <w:rsid w:val="002F4F3D"/>
    <w:rsid w:val="002F576F"/>
    <w:rsid w:val="002F5C55"/>
    <w:rsid w:val="002F6D7F"/>
    <w:rsid w:val="002F781D"/>
    <w:rsid w:val="002F7AC4"/>
    <w:rsid w:val="0030060A"/>
    <w:rsid w:val="00300E94"/>
    <w:rsid w:val="0030108F"/>
    <w:rsid w:val="003015CF"/>
    <w:rsid w:val="00301789"/>
    <w:rsid w:val="003017CA"/>
    <w:rsid w:val="00302149"/>
    <w:rsid w:val="00302701"/>
    <w:rsid w:val="003028C2"/>
    <w:rsid w:val="00303D94"/>
    <w:rsid w:val="00304AD8"/>
    <w:rsid w:val="003054F8"/>
    <w:rsid w:val="003058A6"/>
    <w:rsid w:val="00305D07"/>
    <w:rsid w:val="00305D7B"/>
    <w:rsid w:val="00306149"/>
    <w:rsid w:val="00306C31"/>
    <w:rsid w:val="00306D4E"/>
    <w:rsid w:val="003072D9"/>
    <w:rsid w:val="00307954"/>
    <w:rsid w:val="00307B5F"/>
    <w:rsid w:val="00310FC4"/>
    <w:rsid w:val="00311239"/>
    <w:rsid w:val="00311BC6"/>
    <w:rsid w:val="00311C23"/>
    <w:rsid w:val="00313660"/>
    <w:rsid w:val="00314221"/>
    <w:rsid w:val="003144FD"/>
    <w:rsid w:val="00314592"/>
    <w:rsid w:val="00314B8C"/>
    <w:rsid w:val="00314CBD"/>
    <w:rsid w:val="00315043"/>
    <w:rsid w:val="00315FCC"/>
    <w:rsid w:val="0031602A"/>
    <w:rsid w:val="003162DC"/>
    <w:rsid w:val="00316F6D"/>
    <w:rsid w:val="0031730C"/>
    <w:rsid w:val="00317BBE"/>
    <w:rsid w:val="00317DCE"/>
    <w:rsid w:val="003200DC"/>
    <w:rsid w:val="00320194"/>
    <w:rsid w:val="00320AEF"/>
    <w:rsid w:val="00320DDE"/>
    <w:rsid w:val="00321A1A"/>
    <w:rsid w:val="00321FE7"/>
    <w:rsid w:val="00323164"/>
    <w:rsid w:val="00323224"/>
    <w:rsid w:val="00324274"/>
    <w:rsid w:val="0032561C"/>
    <w:rsid w:val="003264FB"/>
    <w:rsid w:val="003275CB"/>
    <w:rsid w:val="00327F4A"/>
    <w:rsid w:val="00327F68"/>
    <w:rsid w:val="0033024B"/>
    <w:rsid w:val="00330E47"/>
    <w:rsid w:val="00332090"/>
    <w:rsid w:val="00332656"/>
    <w:rsid w:val="0033320A"/>
    <w:rsid w:val="003333E5"/>
    <w:rsid w:val="00333665"/>
    <w:rsid w:val="00333AC5"/>
    <w:rsid w:val="00333F3C"/>
    <w:rsid w:val="0033429E"/>
    <w:rsid w:val="003346E5"/>
    <w:rsid w:val="00334D66"/>
    <w:rsid w:val="00340016"/>
    <w:rsid w:val="003403D8"/>
    <w:rsid w:val="003403FC"/>
    <w:rsid w:val="0034054D"/>
    <w:rsid w:val="003405C0"/>
    <w:rsid w:val="00340802"/>
    <w:rsid w:val="003414B9"/>
    <w:rsid w:val="003414D9"/>
    <w:rsid w:val="0034229E"/>
    <w:rsid w:val="0034287C"/>
    <w:rsid w:val="00342909"/>
    <w:rsid w:val="00343489"/>
    <w:rsid w:val="003434C2"/>
    <w:rsid w:val="00343E46"/>
    <w:rsid w:val="00344215"/>
    <w:rsid w:val="003456F9"/>
    <w:rsid w:val="0034575F"/>
    <w:rsid w:val="0034598E"/>
    <w:rsid w:val="003461F6"/>
    <w:rsid w:val="003469A5"/>
    <w:rsid w:val="003470DD"/>
    <w:rsid w:val="00347E25"/>
    <w:rsid w:val="0035013A"/>
    <w:rsid w:val="003509CF"/>
    <w:rsid w:val="0035312B"/>
    <w:rsid w:val="003539ED"/>
    <w:rsid w:val="00353A3A"/>
    <w:rsid w:val="00354374"/>
    <w:rsid w:val="00354EAC"/>
    <w:rsid w:val="00355D7D"/>
    <w:rsid w:val="00356131"/>
    <w:rsid w:val="00356303"/>
    <w:rsid w:val="00356329"/>
    <w:rsid w:val="00356476"/>
    <w:rsid w:val="003578D8"/>
    <w:rsid w:val="0036023F"/>
    <w:rsid w:val="003617BF"/>
    <w:rsid w:val="00361A54"/>
    <w:rsid w:val="0036262B"/>
    <w:rsid w:val="00362940"/>
    <w:rsid w:val="00362EE8"/>
    <w:rsid w:val="0036356A"/>
    <w:rsid w:val="00363702"/>
    <w:rsid w:val="00363D5E"/>
    <w:rsid w:val="00363F31"/>
    <w:rsid w:val="003647F5"/>
    <w:rsid w:val="00365074"/>
    <w:rsid w:val="00366203"/>
    <w:rsid w:val="003664BC"/>
    <w:rsid w:val="0036660C"/>
    <w:rsid w:val="0036769F"/>
    <w:rsid w:val="00367864"/>
    <w:rsid w:val="00367961"/>
    <w:rsid w:val="00370B02"/>
    <w:rsid w:val="00371532"/>
    <w:rsid w:val="003718E3"/>
    <w:rsid w:val="00372DB2"/>
    <w:rsid w:val="00373ADA"/>
    <w:rsid w:val="00373D53"/>
    <w:rsid w:val="00373F58"/>
    <w:rsid w:val="00374064"/>
    <w:rsid w:val="00374C3B"/>
    <w:rsid w:val="0037651B"/>
    <w:rsid w:val="00376CE2"/>
    <w:rsid w:val="00376EF9"/>
    <w:rsid w:val="00376F2B"/>
    <w:rsid w:val="00377EA7"/>
    <w:rsid w:val="00380D82"/>
    <w:rsid w:val="0038163D"/>
    <w:rsid w:val="003818E1"/>
    <w:rsid w:val="00381AB6"/>
    <w:rsid w:val="00384508"/>
    <w:rsid w:val="0038492B"/>
    <w:rsid w:val="0038543A"/>
    <w:rsid w:val="0038589B"/>
    <w:rsid w:val="0038735B"/>
    <w:rsid w:val="00387CBA"/>
    <w:rsid w:val="003907BC"/>
    <w:rsid w:val="00390B04"/>
    <w:rsid w:val="00390C18"/>
    <w:rsid w:val="0039122A"/>
    <w:rsid w:val="00391FB5"/>
    <w:rsid w:val="00392239"/>
    <w:rsid w:val="003924F0"/>
    <w:rsid w:val="0039325B"/>
    <w:rsid w:val="00393421"/>
    <w:rsid w:val="00393B98"/>
    <w:rsid w:val="003941BD"/>
    <w:rsid w:val="00394734"/>
    <w:rsid w:val="00394EEF"/>
    <w:rsid w:val="0039519D"/>
    <w:rsid w:val="00395A3E"/>
    <w:rsid w:val="00396BA9"/>
    <w:rsid w:val="0039716A"/>
    <w:rsid w:val="0039731B"/>
    <w:rsid w:val="003A03C6"/>
    <w:rsid w:val="003A18CA"/>
    <w:rsid w:val="003A2504"/>
    <w:rsid w:val="003A31CC"/>
    <w:rsid w:val="003A46EF"/>
    <w:rsid w:val="003A494F"/>
    <w:rsid w:val="003A4D84"/>
    <w:rsid w:val="003A502C"/>
    <w:rsid w:val="003A5369"/>
    <w:rsid w:val="003A5531"/>
    <w:rsid w:val="003A5A6F"/>
    <w:rsid w:val="003A6102"/>
    <w:rsid w:val="003A71AB"/>
    <w:rsid w:val="003A73F8"/>
    <w:rsid w:val="003A7A0F"/>
    <w:rsid w:val="003A7F71"/>
    <w:rsid w:val="003B0538"/>
    <w:rsid w:val="003B24EA"/>
    <w:rsid w:val="003B2A2C"/>
    <w:rsid w:val="003B2BFE"/>
    <w:rsid w:val="003B43C2"/>
    <w:rsid w:val="003B4A4F"/>
    <w:rsid w:val="003B570F"/>
    <w:rsid w:val="003B653F"/>
    <w:rsid w:val="003B67B0"/>
    <w:rsid w:val="003C0255"/>
    <w:rsid w:val="003C0F75"/>
    <w:rsid w:val="003C1B73"/>
    <w:rsid w:val="003C264C"/>
    <w:rsid w:val="003C26F7"/>
    <w:rsid w:val="003C2986"/>
    <w:rsid w:val="003C29F3"/>
    <w:rsid w:val="003C2D05"/>
    <w:rsid w:val="003C2FB0"/>
    <w:rsid w:val="003C35D0"/>
    <w:rsid w:val="003C4204"/>
    <w:rsid w:val="003C4516"/>
    <w:rsid w:val="003C52C6"/>
    <w:rsid w:val="003C55FE"/>
    <w:rsid w:val="003C5FD1"/>
    <w:rsid w:val="003C6328"/>
    <w:rsid w:val="003C6490"/>
    <w:rsid w:val="003C7D53"/>
    <w:rsid w:val="003D0434"/>
    <w:rsid w:val="003D09E1"/>
    <w:rsid w:val="003D0EE8"/>
    <w:rsid w:val="003D0F93"/>
    <w:rsid w:val="003D18E2"/>
    <w:rsid w:val="003D1994"/>
    <w:rsid w:val="003D1DF2"/>
    <w:rsid w:val="003D2B15"/>
    <w:rsid w:val="003D350E"/>
    <w:rsid w:val="003D35CA"/>
    <w:rsid w:val="003D3767"/>
    <w:rsid w:val="003D4019"/>
    <w:rsid w:val="003D4576"/>
    <w:rsid w:val="003D4BEF"/>
    <w:rsid w:val="003D58BD"/>
    <w:rsid w:val="003D6338"/>
    <w:rsid w:val="003D68D1"/>
    <w:rsid w:val="003D75AC"/>
    <w:rsid w:val="003D7EAB"/>
    <w:rsid w:val="003E0563"/>
    <w:rsid w:val="003E181B"/>
    <w:rsid w:val="003E21D5"/>
    <w:rsid w:val="003E221C"/>
    <w:rsid w:val="003E2648"/>
    <w:rsid w:val="003E2D74"/>
    <w:rsid w:val="003E3537"/>
    <w:rsid w:val="003E4A72"/>
    <w:rsid w:val="003E51BD"/>
    <w:rsid w:val="003E54B1"/>
    <w:rsid w:val="003E7D9D"/>
    <w:rsid w:val="003F2281"/>
    <w:rsid w:val="003F2458"/>
    <w:rsid w:val="003F3162"/>
    <w:rsid w:val="003F326E"/>
    <w:rsid w:val="003F45EA"/>
    <w:rsid w:val="003F48A7"/>
    <w:rsid w:val="003F49B4"/>
    <w:rsid w:val="003F664A"/>
    <w:rsid w:val="003F6FDD"/>
    <w:rsid w:val="003F7897"/>
    <w:rsid w:val="00400C03"/>
    <w:rsid w:val="004014F8"/>
    <w:rsid w:val="00401928"/>
    <w:rsid w:val="00401A22"/>
    <w:rsid w:val="00402338"/>
    <w:rsid w:val="0040297C"/>
    <w:rsid w:val="00403061"/>
    <w:rsid w:val="00403FD6"/>
    <w:rsid w:val="00404096"/>
    <w:rsid w:val="00404DCD"/>
    <w:rsid w:val="00404FCA"/>
    <w:rsid w:val="004051DC"/>
    <w:rsid w:val="0040524C"/>
    <w:rsid w:val="00405662"/>
    <w:rsid w:val="00406784"/>
    <w:rsid w:val="004078E4"/>
    <w:rsid w:val="00407948"/>
    <w:rsid w:val="00410AEE"/>
    <w:rsid w:val="00411269"/>
    <w:rsid w:val="0041155B"/>
    <w:rsid w:val="00411D03"/>
    <w:rsid w:val="004138B0"/>
    <w:rsid w:val="00413B1B"/>
    <w:rsid w:val="00413B5A"/>
    <w:rsid w:val="0041577D"/>
    <w:rsid w:val="004157FD"/>
    <w:rsid w:val="00415E3F"/>
    <w:rsid w:val="004164F5"/>
    <w:rsid w:val="0041673F"/>
    <w:rsid w:val="00416B53"/>
    <w:rsid w:val="00416BF0"/>
    <w:rsid w:val="004179AB"/>
    <w:rsid w:val="00417A8D"/>
    <w:rsid w:val="00417E53"/>
    <w:rsid w:val="00417E76"/>
    <w:rsid w:val="00420A8B"/>
    <w:rsid w:val="004210BD"/>
    <w:rsid w:val="004216F4"/>
    <w:rsid w:val="0042225A"/>
    <w:rsid w:val="00422284"/>
    <w:rsid w:val="00423A7C"/>
    <w:rsid w:val="004240BF"/>
    <w:rsid w:val="00424572"/>
    <w:rsid w:val="00424A39"/>
    <w:rsid w:val="00424B0C"/>
    <w:rsid w:val="00425DF8"/>
    <w:rsid w:val="00426389"/>
    <w:rsid w:val="00426A20"/>
    <w:rsid w:val="0042761B"/>
    <w:rsid w:val="00430FF0"/>
    <w:rsid w:val="00431232"/>
    <w:rsid w:val="00431580"/>
    <w:rsid w:val="00432484"/>
    <w:rsid w:val="00432697"/>
    <w:rsid w:val="00432E1B"/>
    <w:rsid w:val="00432EF1"/>
    <w:rsid w:val="0043324E"/>
    <w:rsid w:val="004336A3"/>
    <w:rsid w:val="0043477A"/>
    <w:rsid w:val="0043632E"/>
    <w:rsid w:val="004370F6"/>
    <w:rsid w:val="00437315"/>
    <w:rsid w:val="00440C52"/>
    <w:rsid w:val="004412C3"/>
    <w:rsid w:val="00441A7A"/>
    <w:rsid w:val="00442E8F"/>
    <w:rsid w:val="00443120"/>
    <w:rsid w:val="004433A0"/>
    <w:rsid w:val="0044359D"/>
    <w:rsid w:val="00443DA1"/>
    <w:rsid w:val="0044499B"/>
    <w:rsid w:val="00444B34"/>
    <w:rsid w:val="00444E43"/>
    <w:rsid w:val="004453F7"/>
    <w:rsid w:val="0044558E"/>
    <w:rsid w:val="00445C43"/>
    <w:rsid w:val="00446666"/>
    <w:rsid w:val="004469AE"/>
    <w:rsid w:val="00446EE6"/>
    <w:rsid w:val="0044709C"/>
    <w:rsid w:val="00447265"/>
    <w:rsid w:val="00450578"/>
    <w:rsid w:val="00450FA1"/>
    <w:rsid w:val="00451310"/>
    <w:rsid w:val="004518E5"/>
    <w:rsid w:val="004536A1"/>
    <w:rsid w:val="00453A60"/>
    <w:rsid w:val="00454241"/>
    <w:rsid w:val="0045429A"/>
    <w:rsid w:val="004548B2"/>
    <w:rsid w:val="004548E7"/>
    <w:rsid w:val="0045534A"/>
    <w:rsid w:val="00455D94"/>
    <w:rsid w:val="00456BCC"/>
    <w:rsid w:val="00456F85"/>
    <w:rsid w:val="0045748C"/>
    <w:rsid w:val="004579F9"/>
    <w:rsid w:val="00460209"/>
    <w:rsid w:val="004602E3"/>
    <w:rsid w:val="00460F96"/>
    <w:rsid w:val="00461166"/>
    <w:rsid w:val="004623AD"/>
    <w:rsid w:val="00462D77"/>
    <w:rsid w:val="00464F77"/>
    <w:rsid w:val="00466438"/>
    <w:rsid w:val="00466660"/>
    <w:rsid w:val="00466CCD"/>
    <w:rsid w:val="0046750E"/>
    <w:rsid w:val="00467EC5"/>
    <w:rsid w:val="004709D7"/>
    <w:rsid w:val="00470C1E"/>
    <w:rsid w:val="00470FF4"/>
    <w:rsid w:val="00471536"/>
    <w:rsid w:val="00471DBF"/>
    <w:rsid w:val="00471F54"/>
    <w:rsid w:val="004723CB"/>
    <w:rsid w:val="00472611"/>
    <w:rsid w:val="0047348A"/>
    <w:rsid w:val="004735FD"/>
    <w:rsid w:val="00473F7E"/>
    <w:rsid w:val="00474D29"/>
    <w:rsid w:val="004758DC"/>
    <w:rsid w:val="00476098"/>
    <w:rsid w:val="00476695"/>
    <w:rsid w:val="004766CD"/>
    <w:rsid w:val="00476FB5"/>
    <w:rsid w:val="00477295"/>
    <w:rsid w:val="004804FF"/>
    <w:rsid w:val="00480919"/>
    <w:rsid w:val="00481CB3"/>
    <w:rsid w:val="004826A0"/>
    <w:rsid w:val="00482F68"/>
    <w:rsid w:val="0048321D"/>
    <w:rsid w:val="004835EA"/>
    <w:rsid w:val="00483873"/>
    <w:rsid w:val="004857F8"/>
    <w:rsid w:val="00485E85"/>
    <w:rsid w:val="00485F35"/>
    <w:rsid w:val="00486301"/>
    <w:rsid w:val="0048633F"/>
    <w:rsid w:val="00486D8B"/>
    <w:rsid w:val="00487130"/>
    <w:rsid w:val="004876A5"/>
    <w:rsid w:val="00487C67"/>
    <w:rsid w:val="0049069E"/>
    <w:rsid w:val="004910F1"/>
    <w:rsid w:val="00492320"/>
    <w:rsid w:val="00492515"/>
    <w:rsid w:val="0049269A"/>
    <w:rsid w:val="00492F79"/>
    <w:rsid w:val="004947B8"/>
    <w:rsid w:val="00494A6C"/>
    <w:rsid w:val="00494B35"/>
    <w:rsid w:val="00496094"/>
    <w:rsid w:val="00496393"/>
    <w:rsid w:val="0049652F"/>
    <w:rsid w:val="00496B97"/>
    <w:rsid w:val="00497061"/>
    <w:rsid w:val="0049712A"/>
    <w:rsid w:val="0049786A"/>
    <w:rsid w:val="00497BE1"/>
    <w:rsid w:val="00497CA0"/>
    <w:rsid w:val="004A0995"/>
    <w:rsid w:val="004A0BDB"/>
    <w:rsid w:val="004A1799"/>
    <w:rsid w:val="004A1B5B"/>
    <w:rsid w:val="004A2717"/>
    <w:rsid w:val="004A2B86"/>
    <w:rsid w:val="004A37E7"/>
    <w:rsid w:val="004A3E51"/>
    <w:rsid w:val="004A4439"/>
    <w:rsid w:val="004A5043"/>
    <w:rsid w:val="004A5A21"/>
    <w:rsid w:val="004A71D8"/>
    <w:rsid w:val="004A72A9"/>
    <w:rsid w:val="004A7786"/>
    <w:rsid w:val="004B028A"/>
    <w:rsid w:val="004B0E41"/>
    <w:rsid w:val="004B10E7"/>
    <w:rsid w:val="004B1483"/>
    <w:rsid w:val="004B1A65"/>
    <w:rsid w:val="004B1A82"/>
    <w:rsid w:val="004B1B92"/>
    <w:rsid w:val="004B2903"/>
    <w:rsid w:val="004B387D"/>
    <w:rsid w:val="004B4E64"/>
    <w:rsid w:val="004B5231"/>
    <w:rsid w:val="004B52F7"/>
    <w:rsid w:val="004B6C17"/>
    <w:rsid w:val="004B72F3"/>
    <w:rsid w:val="004C0305"/>
    <w:rsid w:val="004C0794"/>
    <w:rsid w:val="004C171F"/>
    <w:rsid w:val="004C18AF"/>
    <w:rsid w:val="004C1C4F"/>
    <w:rsid w:val="004C1FCF"/>
    <w:rsid w:val="004C2A64"/>
    <w:rsid w:val="004C3CD0"/>
    <w:rsid w:val="004C3EC1"/>
    <w:rsid w:val="004C4651"/>
    <w:rsid w:val="004C5368"/>
    <w:rsid w:val="004C5AA5"/>
    <w:rsid w:val="004C6225"/>
    <w:rsid w:val="004C675B"/>
    <w:rsid w:val="004C7302"/>
    <w:rsid w:val="004C7AE1"/>
    <w:rsid w:val="004D004E"/>
    <w:rsid w:val="004D0B5B"/>
    <w:rsid w:val="004D0EEF"/>
    <w:rsid w:val="004D1107"/>
    <w:rsid w:val="004D243B"/>
    <w:rsid w:val="004D2760"/>
    <w:rsid w:val="004D2AEB"/>
    <w:rsid w:val="004D2DD3"/>
    <w:rsid w:val="004D3A70"/>
    <w:rsid w:val="004D43B5"/>
    <w:rsid w:val="004D44BC"/>
    <w:rsid w:val="004D4A4D"/>
    <w:rsid w:val="004D5FBB"/>
    <w:rsid w:val="004D6A0D"/>
    <w:rsid w:val="004D768B"/>
    <w:rsid w:val="004E0878"/>
    <w:rsid w:val="004E0E00"/>
    <w:rsid w:val="004E0E45"/>
    <w:rsid w:val="004E2543"/>
    <w:rsid w:val="004E2E0E"/>
    <w:rsid w:val="004E3C94"/>
    <w:rsid w:val="004E3CE2"/>
    <w:rsid w:val="004E4A3C"/>
    <w:rsid w:val="004E5A83"/>
    <w:rsid w:val="004E61C7"/>
    <w:rsid w:val="004E6553"/>
    <w:rsid w:val="004E68D3"/>
    <w:rsid w:val="004E6EAB"/>
    <w:rsid w:val="004E7E96"/>
    <w:rsid w:val="004F2343"/>
    <w:rsid w:val="004F2389"/>
    <w:rsid w:val="004F2D28"/>
    <w:rsid w:val="004F35B5"/>
    <w:rsid w:val="004F35E1"/>
    <w:rsid w:val="004F3C09"/>
    <w:rsid w:val="004F3D9A"/>
    <w:rsid w:val="004F3E09"/>
    <w:rsid w:val="004F4716"/>
    <w:rsid w:val="004F5FCF"/>
    <w:rsid w:val="004F60F5"/>
    <w:rsid w:val="004F6906"/>
    <w:rsid w:val="004F6A7C"/>
    <w:rsid w:val="0050010C"/>
    <w:rsid w:val="005001B7"/>
    <w:rsid w:val="00500EB6"/>
    <w:rsid w:val="00501152"/>
    <w:rsid w:val="005011C4"/>
    <w:rsid w:val="00501806"/>
    <w:rsid w:val="00503A07"/>
    <w:rsid w:val="00503B80"/>
    <w:rsid w:val="00503C88"/>
    <w:rsid w:val="0050410A"/>
    <w:rsid w:val="00504330"/>
    <w:rsid w:val="00504597"/>
    <w:rsid w:val="005054AC"/>
    <w:rsid w:val="00505B1A"/>
    <w:rsid w:val="0050618D"/>
    <w:rsid w:val="00506DF5"/>
    <w:rsid w:val="00507128"/>
    <w:rsid w:val="0051003A"/>
    <w:rsid w:val="0051041E"/>
    <w:rsid w:val="005107CF"/>
    <w:rsid w:val="005108FB"/>
    <w:rsid w:val="005114E6"/>
    <w:rsid w:val="00511678"/>
    <w:rsid w:val="0051227A"/>
    <w:rsid w:val="00513376"/>
    <w:rsid w:val="005133AC"/>
    <w:rsid w:val="0051410A"/>
    <w:rsid w:val="0051412A"/>
    <w:rsid w:val="00514526"/>
    <w:rsid w:val="00515C6F"/>
    <w:rsid w:val="005167D4"/>
    <w:rsid w:val="00516813"/>
    <w:rsid w:val="00516FA6"/>
    <w:rsid w:val="0051702D"/>
    <w:rsid w:val="0051765E"/>
    <w:rsid w:val="005179DD"/>
    <w:rsid w:val="005207A4"/>
    <w:rsid w:val="00522F5D"/>
    <w:rsid w:val="00522FAD"/>
    <w:rsid w:val="005230CB"/>
    <w:rsid w:val="005239F7"/>
    <w:rsid w:val="00523B55"/>
    <w:rsid w:val="00525943"/>
    <w:rsid w:val="00525A00"/>
    <w:rsid w:val="00526196"/>
    <w:rsid w:val="00527EC9"/>
    <w:rsid w:val="0053080A"/>
    <w:rsid w:val="00532C2B"/>
    <w:rsid w:val="00532D6B"/>
    <w:rsid w:val="005335CD"/>
    <w:rsid w:val="00533BEF"/>
    <w:rsid w:val="00534587"/>
    <w:rsid w:val="00534F75"/>
    <w:rsid w:val="00536DAA"/>
    <w:rsid w:val="00537194"/>
    <w:rsid w:val="00537211"/>
    <w:rsid w:val="005410A1"/>
    <w:rsid w:val="0054124A"/>
    <w:rsid w:val="00541623"/>
    <w:rsid w:val="00542784"/>
    <w:rsid w:val="0054380D"/>
    <w:rsid w:val="005439B2"/>
    <w:rsid w:val="005457B4"/>
    <w:rsid w:val="005467D4"/>
    <w:rsid w:val="005479A8"/>
    <w:rsid w:val="005503CE"/>
    <w:rsid w:val="00550741"/>
    <w:rsid w:val="005508B4"/>
    <w:rsid w:val="00551761"/>
    <w:rsid w:val="00551A91"/>
    <w:rsid w:val="00552F6B"/>
    <w:rsid w:val="005534BF"/>
    <w:rsid w:val="005539A2"/>
    <w:rsid w:val="0055417E"/>
    <w:rsid w:val="00554973"/>
    <w:rsid w:val="00554AB6"/>
    <w:rsid w:val="00554B3D"/>
    <w:rsid w:val="005550AC"/>
    <w:rsid w:val="005554AC"/>
    <w:rsid w:val="00555B5C"/>
    <w:rsid w:val="005568DA"/>
    <w:rsid w:val="0055697A"/>
    <w:rsid w:val="00556B1C"/>
    <w:rsid w:val="0055770C"/>
    <w:rsid w:val="00557A93"/>
    <w:rsid w:val="00557AC1"/>
    <w:rsid w:val="00557D5B"/>
    <w:rsid w:val="005610C1"/>
    <w:rsid w:val="00561AD3"/>
    <w:rsid w:val="0056270D"/>
    <w:rsid w:val="00562B9F"/>
    <w:rsid w:val="0056396A"/>
    <w:rsid w:val="00564B52"/>
    <w:rsid w:val="00565FBE"/>
    <w:rsid w:val="005660C2"/>
    <w:rsid w:val="005666A1"/>
    <w:rsid w:val="00566782"/>
    <w:rsid w:val="00566BB5"/>
    <w:rsid w:val="00567013"/>
    <w:rsid w:val="00567398"/>
    <w:rsid w:val="00567BAB"/>
    <w:rsid w:val="005700EC"/>
    <w:rsid w:val="005705FB"/>
    <w:rsid w:val="00570AF1"/>
    <w:rsid w:val="00571279"/>
    <w:rsid w:val="00571589"/>
    <w:rsid w:val="00572556"/>
    <w:rsid w:val="00573949"/>
    <w:rsid w:val="0057490B"/>
    <w:rsid w:val="005749FC"/>
    <w:rsid w:val="00575895"/>
    <w:rsid w:val="005758F2"/>
    <w:rsid w:val="00576215"/>
    <w:rsid w:val="00577B2C"/>
    <w:rsid w:val="00580577"/>
    <w:rsid w:val="00580846"/>
    <w:rsid w:val="005809A9"/>
    <w:rsid w:val="00580CED"/>
    <w:rsid w:val="00580DD6"/>
    <w:rsid w:val="00581D93"/>
    <w:rsid w:val="0058206B"/>
    <w:rsid w:val="005820CC"/>
    <w:rsid w:val="005823BC"/>
    <w:rsid w:val="005828B3"/>
    <w:rsid w:val="00582ACB"/>
    <w:rsid w:val="00582D0B"/>
    <w:rsid w:val="00582F15"/>
    <w:rsid w:val="00583652"/>
    <w:rsid w:val="00583672"/>
    <w:rsid w:val="00583839"/>
    <w:rsid w:val="005844E5"/>
    <w:rsid w:val="00584D40"/>
    <w:rsid w:val="00585013"/>
    <w:rsid w:val="005855CF"/>
    <w:rsid w:val="00585941"/>
    <w:rsid w:val="00585FD7"/>
    <w:rsid w:val="00586084"/>
    <w:rsid w:val="0058695A"/>
    <w:rsid w:val="00587288"/>
    <w:rsid w:val="005907C4"/>
    <w:rsid w:val="005909C3"/>
    <w:rsid w:val="00590AC6"/>
    <w:rsid w:val="00590BD3"/>
    <w:rsid w:val="00590C57"/>
    <w:rsid w:val="005910E3"/>
    <w:rsid w:val="005916F5"/>
    <w:rsid w:val="005917A0"/>
    <w:rsid w:val="0059182A"/>
    <w:rsid w:val="00593106"/>
    <w:rsid w:val="00594B4D"/>
    <w:rsid w:val="00595CB9"/>
    <w:rsid w:val="00596210"/>
    <w:rsid w:val="00597B54"/>
    <w:rsid w:val="005A072C"/>
    <w:rsid w:val="005A074C"/>
    <w:rsid w:val="005A0F96"/>
    <w:rsid w:val="005A1E38"/>
    <w:rsid w:val="005A1F2E"/>
    <w:rsid w:val="005A1FCE"/>
    <w:rsid w:val="005A2727"/>
    <w:rsid w:val="005A2C68"/>
    <w:rsid w:val="005A3B17"/>
    <w:rsid w:val="005A4FF8"/>
    <w:rsid w:val="005A64E1"/>
    <w:rsid w:val="005A69BE"/>
    <w:rsid w:val="005A6B73"/>
    <w:rsid w:val="005A729E"/>
    <w:rsid w:val="005A762B"/>
    <w:rsid w:val="005B102D"/>
    <w:rsid w:val="005B1383"/>
    <w:rsid w:val="005B1CB2"/>
    <w:rsid w:val="005B1EFC"/>
    <w:rsid w:val="005B2CF9"/>
    <w:rsid w:val="005B36AE"/>
    <w:rsid w:val="005B37F3"/>
    <w:rsid w:val="005B3B47"/>
    <w:rsid w:val="005B3C5D"/>
    <w:rsid w:val="005B3C5E"/>
    <w:rsid w:val="005B463D"/>
    <w:rsid w:val="005B4C65"/>
    <w:rsid w:val="005B4FAE"/>
    <w:rsid w:val="005B5599"/>
    <w:rsid w:val="005B5AC3"/>
    <w:rsid w:val="005B682F"/>
    <w:rsid w:val="005B6FCE"/>
    <w:rsid w:val="005B7495"/>
    <w:rsid w:val="005B78C8"/>
    <w:rsid w:val="005C0F55"/>
    <w:rsid w:val="005C19DE"/>
    <w:rsid w:val="005C2153"/>
    <w:rsid w:val="005C37AA"/>
    <w:rsid w:val="005C387F"/>
    <w:rsid w:val="005C48C1"/>
    <w:rsid w:val="005C506C"/>
    <w:rsid w:val="005C51FA"/>
    <w:rsid w:val="005C5D0A"/>
    <w:rsid w:val="005C66AD"/>
    <w:rsid w:val="005C67C7"/>
    <w:rsid w:val="005C7040"/>
    <w:rsid w:val="005C730A"/>
    <w:rsid w:val="005D02DD"/>
    <w:rsid w:val="005D04BC"/>
    <w:rsid w:val="005D0A97"/>
    <w:rsid w:val="005D0E5F"/>
    <w:rsid w:val="005D18FD"/>
    <w:rsid w:val="005D245E"/>
    <w:rsid w:val="005D2B8E"/>
    <w:rsid w:val="005D31F6"/>
    <w:rsid w:val="005D36FA"/>
    <w:rsid w:val="005D5E33"/>
    <w:rsid w:val="005D6B59"/>
    <w:rsid w:val="005D71B7"/>
    <w:rsid w:val="005D7938"/>
    <w:rsid w:val="005E0A64"/>
    <w:rsid w:val="005E0B1F"/>
    <w:rsid w:val="005E18DB"/>
    <w:rsid w:val="005E203F"/>
    <w:rsid w:val="005E2412"/>
    <w:rsid w:val="005E2481"/>
    <w:rsid w:val="005E25EA"/>
    <w:rsid w:val="005E317D"/>
    <w:rsid w:val="005E47CE"/>
    <w:rsid w:val="005E5076"/>
    <w:rsid w:val="005E50E7"/>
    <w:rsid w:val="005E5390"/>
    <w:rsid w:val="005E56EC"/>
    <w:rsid w:val="005E5CB6"/>
    <w:rsid w:val="005E64E8"/>
    <w:rsid w:val="005E68D5"/>
    <w:rsid w:val="005E7151"/>
    <w:rsid w:val="005E7AC3"/>
    <w:rsid w:val="005F0216"/>
    <w:rsid w:val="005F035B"/>
    <w:rsid w:val="005F1152"/>
    <w:rsid w:val="005F1672"/>
    <w:rsid w:val="005F1C88"/>
    <w:rsid w:val="005F3336"/>
    <w:rsid w:val="005F358F"/>
    <w:rsid w:val="005F35A8"/>
    <w:rsid w:val="005F4104"/>
    <w:rsid w:val="005F4979"/>
    <w:rsid w:val="005F4AFF"/>
    <w:rsid w:val="005F4B4C"/>
    <w:rsid w:val="005F4BFF"/>
    <w:rsid w:val="005F53CE"/>
    <w:rsid w:val="005F5FFB"/>
    <w:rsid w:val="005F68BE"/>
    <w:rsid w:val="005F6D9A"/>
    <w:rsid w:val="005F73C0"/>
    <w:rsid w:val="006000EF"/>
    <w:rsid w:val="00600A51"/>
    <w:rsid w:val="0060125C"/>
    <w:rsid w:val="00601528"/>
    <w:rsid w:val="0060188C"/>
    <w:rsid w:val="00601E90"/>
    <w:rsid w:val="00601F58"/>
    <w:rsid w:val="006025F9"/>
    <w:rsid w:val="0060287A"/>
    <w:rsid w:val="0060363E"/>
    <w:rsid w:val="006037CB"/>
    <w:rsid w:val="00605140"/>
    <w:rsid w:val="006057EC"/>
    <w:rsid w:val="0060599F"/>
    <w:rsid w:val="00607A16"/>
    <w:rsid w:val="006103EC"/>
    <w:rsid w:val="00610465"/>
    <w:rsid w:val="00610D7F"/>
    <w:rsid w:val="00610DE1"/>
    <w:rsid w:val="00611434"/>
    <w:rsid w:val="00611472"/>
    <w:rsid w:val="00611FCC"/>
    <w:rsid w:val="006123FF"/>
    <w:rsid w:val="0061271C"/>
    <w:rsid w:val="0061274D"/>
    <w:rsid w:val="006132CA"/>
    <w:rsid w:val="00614C79"/>
    <w:rsid w:val="00615076"/>
    <w:rsid w:val="00615184"/>
    <w:rsid w:val="00615E8A"/>
    <w:rsid w:val="006165D3"/>
    <w:rsid w:val="00616C27"/>
    <w:rsid w:val="0061726A"/>
    <w:rsid w:val="00617D83"/>
    <w:rsid w:val="00620849"/>
    <w:rsid w:val="006208D1"/>
    <w:rsid w:val="006210D3"/>
    <w:rsid w:val="00622C61"/>
    <w:rsid w:val="006237C2"/>
    <w:rsid w:val="00623A66"/>
    <w:rsid w:val="00624008"/>
    <w:rsid w:val="00624447"/>
    <w:rsid w:val="00625188"/>
    <w:rsid w:val="00625F60"/>
    <w:rsid w:val="006260ED"/>
    <w:rsid w:val="00631E1C"/>
    <w:rsid w:val="00631F4D"/>
    <w:rsid w:val="0063267C"/>
    <w:rsid w:val="006326B5"/>
    <w:rsid w:val="00632EFD"/>
    <w:rsid w:val="00633828"/>
    <w:rsid w:val="0063386F"/>
    <w:rsid w:val="006347CE"/>
    <w:rsid w:val="00634ECA"/>
    <w:rsid w:val="0063531E"/>
    <w:rsid w:val="00635340"/>
    <w:rsid w:val="00635B67"/>
    <w:rsid w:val="006402F0"/>
    <w:rsid w:val="00641434"/>
    <w:rsid w:val="00641610"/>
    <w:rsid w:val="00641A55"/>
    <w:rsid w:val="00642596"/>
    <w:rsid w:val="00642625"/>
    <w:rsid w:val="0064345D"/>
    <w:rsid w:val="00644BFB"/>
    <w:rsid w:val="00644DC9"/>
    <w:rsid w:val="00645574"/>
    <w:rsid w:val="00645624"/>
    <w:rsid w:val="00645F17"/>
    <w:rsid w:val="00646DDC"/>
    <w:rsid w:val="006471B6"/>
    <w:rsid w:val="00647517"/>
    <w:rsid w:val="00647768"/>
    <w:rsid w:val="00650432"/>
    <w:rsid w:val="006518EF"/>
    <w:rsid w:val="00651936"/>
    <w:rsid w:val="006523AC"/>
    <w:rsid w:val="00652A61"/>
    <w:rsid w:val="0065312B"/>
    <w:rsid w:val="00653F4B"/>
    <w:rsid w:val="006541A5"/>
    <w:rsid w:val="00654A9D"/>
    <w:rsid w:val="006551FC"/>
    <w:rsid w:val="00655FE8"/>
    <w:rsid w:val="00655FF7"/>
    <w:rsid w:val="00656542"/>
    <w:rsid w:val="00657DF7"/>
    <w:rsid w:val="006601A6"/>
    <w:rsid w:val="006611A2"/>
    <w:rsid w:val="006615E7"/>
    <w:rsid w:val="00661832"/>
    <w:rsid w:val="00661978"/>
    <w:rsid w:val="006628B3"/>
    <w:rsid w:val="00663223"/>
    <w:rsid w:val="006636D5"/>
    <w:rsid w:val="006636EF"/>
    <w:rsid w:val="00663F09"/>
    <w:rsid w:val="00663F21"/>
    <w:rsid w:val="00664276"/>
    <w:rsid w:val="006647C1"/>
    <w:rsid w:val="00664EA4"/>
    <w:rsid w:val="00666C3A"/>
    <w:rsid w:val="0066723C"/>
    <w:rsid w:val="006676A2"/>
    <w:rsid w:val="0066798E"/>
    <w:rsid w:val="006703E0"/>
    <w:rsid w:val="006706E4"/>
    <w:rsid w:val="00670776"/>
    <w:rsid w:val="006711C2"/>
    <w:rsid w:val="00671443"/>
    <w:rsid w:val="00672061"/>
    <w:rsid w:val="006720BC"/>
    <w:rsid w:val="00672401"/>
    <w:rsid w:val="00673382"/>
    <w:rsid w:val="00673422"/>
    <w:rsid w:val="00673C7B"/>
    <w:rsid w:val="00674424"/>
    <w:rsid w:val="0067527E"/>
    <w:rsid w:val="0067566B"/>
    <w:rsid w:val="00675FA5"/>
    <w:rsid w:val="00676D8E"/>
    <w:rsid w:val="006770D3"/>
    <w:rsid w:val="00677E6F"/>
    <w:rsid w:val="0068029C"/>
    <w:rsid w:val="00680ECC"/>
    <w:rsid w:val="006811A9"/>
    <w:rsid w:val="006815EC"/>
    <w:rsid w:val="006831E3"/>
    <w:rsid w:val="00683723"/>
    <w:rsid w:val="006837A1"/>
    <w:rsid w:val="006853FA"/>
    <w:rsid w:val="0068579C"/>
    <w:rsid w:val="00685B57"/>
    <w:rsid w:val="00685BDC"/>
    <w:rsid w:val="00686549"/>
    <w:rsid w:val="00686624"/>
    <w:rsid w:val="006867C0"/>
    <w:rsid w:val="00686A59"/>
    <w:rsid w:val="00686BBA"/>
    <w:rsid w:val="006875C9"/>
    <w:rsid w:val="0068765C"/>
    <w:rsid w:val="006900B9"/>
    <w:rsid w:val="006901AA"/>
    <w:rsid w:val="00690B7B"/>
    <w:rsid w:val="00690F00"/>
    <w:rsid w:val="006920EC"/>
    <w:rsid w:val="0069225B"/>
    <w:rsid w:val="00692597"/>
    <w:rsid w:val="00693183"/>
    <w:rsid w:val="006937B9"/>
    <w:rsid w:val="00693AC0"/>
    <w:rsid w:val="00693D6E"/>
    <w:rsid w:val="00694600"/>
    <w:rsid w:val="00694919"/>
    <w:rsid w:val="00694C63"/>
    <w:rsid w:val="00695A25"/>
    <w:rsid w:val="00695E65"/>
    <w:rsid w:val="006A09CE"/>
    <w:rsid w:val="006A1298"/>
    <w:rsid w:val="006A1BAD"/>
    <w:rsid w:val="006A1BB1"/>
    <w:rsid w:val="006A24E0"/>
    <w:rsid w:val="006A2D6E"/>
    <w:rsid w:val="006A313B"/>
    <w:rsid w:val="006A31E0"/>
    <w:rsid w:val="006A396F"/>
    <w:rsid w:val="006A3D9C"/>
    <w:rsid w:val="006A47B6"/>
    <w:rsid w:val="006A4EBF"/>
    <w:rsid w:val="006A54E8"/>
    <w:rsid w:val="006A6793"/>
    <w:rsid w:val="006A73EC"/>
    <w:rsid w:val="006A7A3F"/>
    <w:rsid w:val="006A7A7A"/>
    <w:rsid w:val="006A7E2C"/>
    <w:rsid w:val="006B0319"/>
    <w:rsid w:val="006B04EC"/>
    <w:rsid w:val="006B06E8"/>
    <w:rsid w:val="006B19E3"/>
    <w:rsid w:val="006B2102"/>
    <w:rsid w:val="006B220E"/>
    <w:rsid w:val="006B3833"/>
    <w:rsid w:val="006B540B"/>
    <w:rsid w:val="006B6F8F"/>
    <w:rsid w:val="006B71CB"/>
    <w:rsid w:val="006B72DA"/>
    <w:rsid w:val="006B78A7"/>
    <w:rsid w:val="006C062F"/>
    <w:rsid w:val="006C0BB5"/>
    <w:rsid w:val="006C113D"/>
    <w:rsid w:val="006C1798"/>
    <w:rsid w:val="006C250D"/>
    <w:rsid w:val="006C259F"/>
    <w:rsid w:val="006C27B6"/>
    <w:rsid w:val="006C2CF6"/>
    <w:rsid w:val="006C42A8"/>
    <w:rsid w:val="006C51A1"/>
    <w:rsid w:val="006C70AF"/>
    <w:rsid w:val="006C74E6"/>
    <w:rsid w:val="006C77F9"/>
    <w:rsid w:val="006C798D"/>
    <w:rsid w:val="006C7A8A"/>
    <w:rsid w:val="006C7E69"/>
    <w:rsid w:val="006C7EBB"/>
    <w:rsid w:val="006C7ED1"/>
    <w:rsid w:val="006D002B"/>
    <w:rsid w:val="006D0577"/>
    <w:rsid w:val="006D0634"/>
    <w:rsid w:val="006D1BDF"/>
    <w:rsid w:val="006D1C37"/>
    <w:rsid w:val="006D1D3A"/>
    <w:rsid w:val="006D21D7"/>
    <w:rsid w:val="006D290E"/>
    <w:rsid w:val="006D3555"/>
    <w:rsid w:val="006D38FB"/>
    <w:rsid w:val="006D390D"/>
    <w:rsid w:val="006D3E83"/>
    <w:rsid w:val="006D43F8"/>
    <w:rsid w:val="006D4777"/>
    <w:rsid w:val="006D50F6"/>
    <w:rsid w:val="006D5CF3"/>
    <w:rsid w:val="006D62F3"/>
    <w:rsid w:val="006D6887"/>
    <w:rsid w:val="006D6CCA"/>
    <w:rsid w:val="006D76D0"/>
    <w:rsid w:val="006D77A2"/>
    <w:rsid w:val="006E0B84"/>
    <w:rsid w:val="006E1E50"/>
    <w:rsid w:val="006E2052"/>
    <w:rsid w:val="006E23D5"/>
    <w:rsid w:val="006E262A"/>
    <w:rsid w:val="006E2894"/>
    <w:rsid w:val="006E3D03"/>
    <w:rsid w:val="006E3D71"/>
    <w:rsid w:val="006E554B"/>
    <w:rsid w:val="006E5A89"/>
    <w:rsid w:val="006E5A9D"/>
    <w:rsid w:val="006E5BAA"/>
    <w:rsid w:val="006E5CD2"/>
    <w:rsid w:val="006E6121"/>
    <w:rsid w:val="006E619C"/>
    <w:rsid w:val="006E6BCB"/>
    <w:rsid w:val="006E715C"/>
    <w:rsid w:val="006E7212"/>
    <w:rsid w:val="006E7578"/>
    <w:rsid w:val="006E7EB1"/>
    <w:rsid w:val="006F03FC"/>
    <w:rsid w:val="006F0AA8"/>
    <w:rsid w:val="006F131C"/>
    <w:rsid w:val="006F1502"/>
    <w:rsid w:val="006F1610"/>
    <w:rsid w:val="006F1735"/>
    <w:rsid w:val="006F18C1"/>
    <w:rsid w:val="006F199F"/>
    <w:rsid w:val="006F1B02"/>
    <w:rsid w:val="006F1D26"/>
    <w:rsid w:val="006F26F7"/>
    <w:rsid w:val="006F28DC"/>
    <w:rsid w:val="006F3E70"/>
    <w:rsid w:val="006F3E7C"/>
    <w:rsid w:val="006F3EF2"/>
    <w:rsid w:val="006F403B"/>
    <w:rsid w:val="006F43E8"/>
    <w:rsid w:val="006F44B5"/>
    <w:rsid w:val="006F46E8"/>
    <w:rsid w:val="006F4ABA"/>
    <w:rsid w:val="006F4F00"/>
    <w:rsid w:val="006F5008"/>
    <w:rsid w:val="006F5726"/>
    <w:rsid w:val="006F59C9"/>
    <w:rsid w:val="006F67A9"/>
    <w:rsid w:val="006F6B74"/>
    <w:rsid w:val="006F7316"/>
    <w:rsid w:val="006F76EB"/>
    <w:rsid w:val="006F7BE8"/>
    <w:rsid w:val="00700453"/>
    <w:rsid w:val="00700E6F"/>
    <w:rsid w:val="007012B1"/>
    <w:rsid w:val="007022E5"/>
    <w:rsid w:val="00703D29"/>
    <w:rsid w:val="00703F6A"/>
    <w:rsid w:val="007045EB"/>
    <w:rsid w:val="00704946"/>
    <w:rsid w:val="00704EDD"/>
    <w:rsid w:val="00705437"/>
    <w:rsid w:val="0070569F"/>
    <w:rsid w:val="00706ABA"/>
    <w:rsid w:val="00706BB9"/>
    <w:rsid w:val="00706ED9"/>
    <w:rsid w:val="00710B3B"/>
    <w:rsid w:val="00711246"/>
    <w:rsid w:val="00711340"/>
    <w:rsid w:val="0071159D"/>
    <w:rsid w:val="007117F6"/>
    <w:rsid w:val="007120C3"/>
    <w:rsid w:val="00712A28"/>
    <w:rsid w:val="007134BD"/>
    <w:rsid w:val="00713E5B"/>
    <w:rsid w:val="007143E8"/>
    <w:rsid w:val="00714B13"/>
    <w:rsid w:val="00714CF8"/>
    <w:rsid w:val="00714F4D"/>
    <w:rsid w:val="00715801"/>
    <w:rsid w:val="00715ACA"/>
    <w:rsid w:val="00716932"/>
    <w:rsid w:val="00716A7C"/>
    <w:rsid w:val="0071742F"/>
    <w:rsid w:val="0071763E"/>
    <w:rsid w:val="00717D31"/>
    <w:rsid w:val="00717EC6"/>
    <w:rsid w:val="00720524"/>
    <w:rsid w:val="00720992"/>
    <w:rsid w:val="00720DFB"/>
    <w:rsid w:val="00722F37"/>
    <w:rsid w:val="007231CB"/>
    <w:rsid w:val="007232E7"/>
    <w:rsid w:val="00723990"/>
    <w:rsid w:val="00723F9E"/>
    <w:rsid w:val="00724099"/>
    <w:rsid w:val="007248F1"/>
    <w:rsid w:val="00724A22"/>
    <w:rsid w:val="00724B39"/>
    <w:rsid w:val="00724F05"/>
    <w:rsid w:val="007250E9"/>
    <w:rsid w:val="00726B8C"/>
    <w:rsid w:val="00726FD8"/>
    <w:rsid w:val="00727BB4"/>
    <w:rsid w:val="00730767"/>
    <w:rsid w:val="00730E73"/>
    <w:rsid w:val="0073107D"/>
    <w:rsid w:val="00731318"/>
    <w:rsid w:val="007314FF"/>
    <w:rsid w:val="007317DB"/>
    <w:rsid w:val="00731BCB"/>
    <w:rsid w:val="00731CCF"/>
    <w:rsid w:val="00731ECB"/>
    <w:rsid w:val="0073283D"/>
    <w:rsid w:val="007337F9"/>
    <w:rsid w:val="0073461E"/>
    <w:rsid w:val="00734EFB"/>
    <w:rsid w:val="00735404"/>
    <w:rsid w:val="007357D3"/>
    <w:rsid w:val="0073670E"/>
    <w:rsid w:val="00737CA6"/>
    <w:rsid w:val="0074109F"/>
    <w:rsid w:val="00741667"/>
    <w:rsid w:val="007419B6"/>
    <w:rsid w:val="00741A5E"/>
    <w:rsid w:val="00741B75"/>
    <w:rsid w:val="00741E06"/>
    <w:rsid w:val="0074233E"/>
    <w:rsid w:val="0074258E"/>
    <w:rsid w:val="00742658"/>
    <w:rsid w:val="007429BA"/>
    <w:rsid w:val="007429C4"/>
    <w:rsid w:val="00743068"/>
    <w:rsid w:val="007436CD"/>
    <w:rsid w:val="00743C88"/>
    <w:rsid w:val="007445F2"/>
    <w:rsid w:val="00745607"/>
    <w:rsid w:val="00745B26"/>
    <w:rsid w:val="00746CF2"/>
    <w:rsid w:val="00746FC2"/>
    <w:rsid w:val="0075034F"/>
    <w:rsid w:val="0075082A"/>
    <w:rsid w:val="00750A36"/>
    <w:rsid w:val="00751504"/>
    <w:rsid w:val="00751A23"/>
    <w:rsid w:val="00753A5D"/>
    <w:rsid w:val="007543EE"/>
    <w:rsid w:val="0075458F"/>
    <w:rsid w:val="0075486B"/>
    <w:rsid w:val="0075486F"/>
    <w:rsid w:val="00754C1F"/>
    <w:rsid w:val="0075502A"/>
    <w:rsid w:val="00755E65"/>
    <w:rsid w:val="00755EFE"/>
    <w:rsid w:val="00756357"/>
    <w:rsid w:val="00756B80"/>
    <w:rsid w:val="007574EA"/>
    <w:rsid w:val="007578C3"/>
    <w:rsid w:val="00757FB9"/>
    <w:rsid w:val="0076006A"/>
    <w:rsid w:val="00760F9B"/>
    <w:rsid w:val="00761448"/>
    <w:rsid w:val="0076260A"/>
    <w:rsid w:val="00763A77"/>
    <w:rsid w:val="007645D4"/>
    <w:rsid w:val="00766275"/>
    <w:rsid w:val="00766382"/>
    <w:rsid w:val="007663C7"/>
    <w:rsid w:val="00766862"/>
    <w:rsid w:val="00766ED9"/>
    <w:rsid w:val="007679B3"/>
    <w:rsid w:val="00770F7C"/>
    <w:rsid w:val="00771250"/>
    <w:rsid w:val="007712EB"/>
    <w:rsid w:val="00771B8A"/>
    <w:rsid w:val="007730ED"/>
    <w:rsid w:val="007742A1"/>
    <w:rsid w:val="00774701"/>
    <w:rsid w:val="00774777"/>
    <w:rsid w:val="00774C64"/>
    <w:rsid w:val="007752BE"/>
    <w:rsid w:val="00775D79"/>
    <w:rsid w:val="0077603F"/>
    <w:rsid w:val="00776DA5"/>
    <w:rsid w:val="00777129"/>
    <w:rsid w:val="00777718"/>
    <w:rsid w:val="00777C87"/>
    <w:rsid w:val="00780273"/>
    <w:rsid w:val="00780F4E"/>
    <w:rsid w:val="00781346"/>
    <w:rsid w:val="00781A33"/>
    <w:rsid w:val="00781BFF"/>
    <w:rsid w:val="00781C1C"/>
    <w:rsid w:val="00781E64"/>
    <w:rsid w:val="007820D8"/>
    <w:rsid w:val="00782509"/>
    <w:rsid w:val="007825E3"/>
    <w:rsid w:val="00783753"/>
    <w:rsid w:val="00783DEF"/>
    <w:rsid w:val="00785BB7"/>
    <w:rsid w:val="00786471"/>
    <w:rsid w:val="00786D05"/>
    <w:rsid w:val="007872F1"/>
    <w:rsid w:val="00787DB6"/>
    <w:rsid w:val="00787EA7"/>
    <w:rsid w:val="007905D8"/>
    <w:rsid w:val="007912ED"/>
    <w:rsid w:val="00791B7E"/>
    <w:rsid w:val="00791CA0"/>
    <w:rsid w:val="00792E31"/>
    <w:rsid w:val="00793625"/>
    <w:rsid w:val="0079397C"/>
    <w:rsid w:val="00794467"/>
    <w:rsid w:val="00794F70"/>
    <w:rsid w:val="0079538D"/>
    <w:rsid w:val="00795592"/>
    <w:rsid w:val="0079675D"/>
    <w:rsid w:val="0079677A"/>
    <w:rsid w:val="00796B38"/>
    <w:rsid w:val="00796F6A"/>
    <w:rsid w:val="0079708A"/>
    <w:rsid w:val="007A08DB"/>
    <w:rsid w:val="007A0AEA"/>
    <w:rsid w:val="007A0C62"/>
    <w:rsid w:val="007A0FA6"/>
    <w:rsid w:val="007A19B8"/>
    <w:rsid w:val="007A2148"/>
    <w:rsid w:val="007A339E"/>
    <w:rsid w:val="007A3696"/>
    <w:rsid w:val="007A3705"/>
    <w:rsid w:val="007A3C9E"/>
    <w:rsid w:val="007A40DE"/>
    <w:rsid w:val="007A433A"/>
    <w:rsid w:val="007A477A"/>
    <w:rsid w:val="007A4DCE"/>
    <w:rsid w:val="007A5079"/>
    <w:rsid w:val="007A50EC"/>
    <w:rsid w:val="007A55DF"/>
    <w:rsid w:val="007A6005"/>
    <w:rsid w:val="007A6092"/>
    <w:rsid w:val="007A609B"/>
    <w:rsid w:val="007A680D"/>
    <w:rsid w:val="007A709C"/>
    <w:rsid w:val="007A7161"/>
    <w:rsid w:val="007A73E6"/>
    <w:rsid w:val="007A7D39"/>
    <w:rsid w:val="007A7EC6"/>
    <w:rsid w:val="007B01AA"/>
    <w:rsid w:val="007B18F6"/>
    <w:rsid w:val="007B19E7"/>
    <w:rsid w:val="007B24A6"/>
    <w:rsid w:val="007B2706"/>
    <w:rsid w:val="007B3AF3"/>
    <w:rsid w:val="007B3FA6"/>
    <w:rsid w:val="007B4C44"/>
    <w:rsid w:val="007B5293"/>
    <w:rsid w:val="007B573F"/>
    <w:rsid w:val="007B5A50"/>
    <w:rsid w:val="007B5C02"/>
    <w:rsid w:val="007B63CA"/>
    <w:rsid w:val="007B717E"/>
    <w:rsid w:val="007B79A3"/>
    <w:rsid w:val="007C0747"/>
    <w:rsid w:val="007C0A44"/>
    <w:rsid w:val="007C0CB4"/>
    <w:rsid w:val="007C18AF"/>
    <w:rsid w:val="007C18E1"/>
    <w:rsid w:val="007C2326"/>
    <w:rsid w:val="007C23F5"/>
    <w:rsid w:val="007C264B"/>
    <w:rsid w:val="007C3033"/>
    <w:rsid w:val="007C3341"/>
    <w:rsid w:val="007C4CA7"/>
    <w:rsid w:val="007C584E"/>
    <w:rsid w:val="007C5AB4"/>
    <w:rsid w:val="007C6A9C"/>
    <w:rsid w:val="007C6C40"/>
    <w:rsid w:val="007D005C"/>
    <w:rsid w:val="007D0893"/>
    <w:rsid w:val="007D0E53"/>
    <w:rsid w:val="007D0EA2"/>
    <w:rsid w:val="007D148C"/>
    <w:rsid w:val="007D1C39"/>
    <w:rsid w:val="007D1D18"/>
    <w:rsid w:val="007D22BD"/>
    <w:rsid w:val="007D2B35"/>
    <w:rsid w:val="007D30A4"/>
    <w:rsid w:val="007D3386"/>
    <w:rsid w:val="007D4495"/>
    <w:rsid w:val="007D4795"/>
    <w:rsid w:val="007D54C6"/>
    <w:rsid w:val="007D5A3A"/>
    <w:rsid w:val="007D5B12"/>
    <w:rsid w:val="007D7A42"/>
    <w:rsid w:val="007E0484"/>
    <w:rsid w:val="007E070C"/>
    <w:rsid w:val="007E1399"/>
    <w:rsid w:val="007E1539"/>
    <w:rsid w:val="007E1BF7"/>
    <w:rsid w:val="007E227B"/>
    <w:rsid w:val="007E2A92"/>
    <w:rsid w:val="007E2AF4"/>
    <w:rsid w:val="007E4761"/>
    <w:rsid w:val="007E4A5B"/>
    <w:rsid w:val="007E518A"/>
    <w:rsid w:val="007E51DB"/>
    <w:rsid w:val="007E5893"/>
    <w:rsid w:val="007E5CC2"/>
    <w:rsid w:val="007E6072"/>
    <w:rsid w:val="007E73E8"/>
    <w:rsid w:val="007E77B3"/>
    <w:rsid w:val="007E788C"/>
    <w:rsid w:val="007E7995"/>
    <w:rsid w:val="007F0952"/>
    <w:rsid w:val="007F0D7C"/>
    <w:rsid w:val="007F0FE9"/>
    <w:rsid w:val="007F101A"/>
    <w:rsid w:val="007F11AB"/>
    <w:rsid w:val="007F21B2"/>
    <w:rsid w:val="007F2939"/>
    <w:rsid w:val="007F2DD5"/>
    <w:rsid w:val="007F2F69"/>
    <w:rsid w:val="007F3E14"/>
    <w:rsid w:val="007F3E4F"/>
    <w:rsid w:val="007F5F58"/>
    <w:rsid w:val="007F674E"/>
    <w:rsid w:val="007F7007"/>
    <w:rsid w:val="007F7064"/>
    <w:rsid w:val="007F7892"/>
    <w:rsid w:val="007F791A"/>
    <w:rsid w:val="007F7E99"/>
    <w:rsid w:val="00801F90"/>
    <w:rsid w:val="008027D3"/>
    <w:rsid w:val="0080388E"/>
    <w:rsid w:val="00803C1A"/>
    <w:rsid w:val="008062EC"/>
    <w:rsid w:val="008065F0"/>
    <w:rsid w:val="00806770"/>
    <w:rsid w:val="00806B8C"/>
    <w:rsid w:val="00806D5F"/>
    <w:rsid w:val="008073CE"/>
    <w:rsid w:val="0080747B"/>
    <w:rsid w:val="00807596"/>
    <w:rsid w:val="008076B0"/>
    <w:rsid w:val="0081004D"/>
    <w:rsid w:val="0081072F"/>
    <w:rsid w:val="00810941"/>
    <w:rsid w:val="008109FB"/>
    <w:rsid w:val="00810A7E"/>
    <w:rsid w:val="00810F08"/>
    <w:rsid w:val="00810F6D"/>
    <w:rsid w:val="00811A61"/>
    <w:rsid w:val="00814004"/>
    <w:rsid w:val="0081440C"/>
    <w:rsid w:val="00814C7F"/>
    <w:rsid w:val="00815A44"/>
    <w:rsid w:val="00815A7D"/>
    <w:rsid w:val="0081609E"/>
    <w:rsid w:val="0081612B"/>
    <w:rsid w:val="008163D4"/>
    <w:rsid w:val="00816F51"/>
    <w:rsid w:val="008171A3"/>
    <w:rsid w:val="00817229"/>
    <w:rsid w:val="00817920"/>
    <w:rsid w:val="00817DDF"/>
    <w:rsid w:val="00820886"/>
    <w:rsid w:val="00820C23"/>
    <w:rsid w:val="00820C92"/>
    <w:rsid w:val="00821D77"/>
    <w:rsid w:val="00821FF0"/>
    <w:rsid w:val="00822844"/>
    <w:rsid w:val="00822DCB"/>
    <w:rsid w:val="00823BCA"/>
    <w:rsid w:val="008240FB"/>
    <w:rsid w:val="008242A3"/>
    <w:rsid w:val="00824495"/>
    <w:rsid w:val="008244C8"/>
    <w:rsid w:val="008248DE"/>
    <w:rsid w:val="00824C03"/>
    <w:rsid w:val="00824CA7"/>
    <w:rsid w:val="00825C11"/>
    <w:rsid w:val="008260B3"/>
    <w:rsid w:val="00826727"/>
    <w:rsid w:val="0082681A"/>
    <w:rsid w:val="0082785C"/>
    <w:rsid w:val="00830176"/>
    <w:rsid w:val="0083097C"/>
    <w:rsid w:val="00830F13"/>
    <w:rsid w:val="00831732"/>
    <w:rsid w:val="00831DF7"/>
    <w:rsid w:val="00831EA5"/>
    <w:rsid w:val="0083284F"/>
    <w:rsid w:val="00832921"/>
    <w:rsid w:val="00832A89"/>
    <w:rsid w:val="00832E74"/>
    <w:rsid w:val="00832F30"/>
    <w:rsid w:val="00833BE0"/>
    <w:rsid w:val="00835662"/>
    <w:rsid w:val="008363CB"/>
    <w:rsid w:val="008374FD"/>
    <w:rsid w:val="008376F5"/>
    <w:rsid w:val="00840982"/>
    <w:rsid w:val="00840F75"/>
    <w:rsid w:val="0084170D"/>
    <w:rsid w:val="00842703"/>
    <w:rsid w:val="00842709"/>
    <w:rsid w:val="0084291A"/>
    <w:rsid w:val="00842CF8"/>
    <w:rsid w:val="00842DF7"/>
    <w:rsid w:val="00843174"/>
    <w:rsid w:val="00843192"/>
    <w:rsid w:val="00843596"/>
    <w:rsid w:val="00843690"/>
    <w:rsid w:val="008438AC"/>
    <w:rsid w:val="00843F17"/>
    <w:rsid w:val="00847CD0"/>
    <w:rsid w:val="00850218"/>
    <w:rsid w:val="0085098F"/>
    <w:rsid w:val="00850FF8"/>
    <w:rsid w:val="008510CD"/>
    <w:rsid w:val="00851352"/>
    <w:rsid w:val="008519AC"/>
    <w:rsid w:val="00851AC1"/>
    <w:rsid w:val="00852003"/>
    <w:rsid w:val="008520F0"/>
    <w:rsid w:val="008521FD"/>
    <w:rsid w:val="008522BB"/>
    <w:rsid w:val="00852970"/>
    <w:rsid w:val="00852DC2"/>
    <w:rsid w:val="00853001"/>
    <w:rsid w:val="00853B19"/>
    <w:rsid w:val="00853C3A"/>
    <w:rsid w:val="00854C52"/>
    <w:rsid w:val="00854F36"/>
    <w:rsid w:val="00855E3F"/>
    <w:rsid w:val="00856817"/>
    <w:rsid w:val="008568F0"/>
    <w:rsid w:val="008571D4"/>
    <w:rsid w:val="0085741E"/>
    <w:rsid w:val="00857522"/>
    <w:rsid w:val="008579AD"/>
    <w:rsid w:val="00857CAF"/>
    <w:rsid w:val="00857FD5"/>
    <w:rsid w:val="00860772"/>
    <w:rsid w:val="00860B3B"/>
    <w:rsid w:val="00861861"/>
    <w:rsid w:val="00862149"/>
    <w:rsid w:val="008633CF"/>
    <w:rsid w:val="0086373A"/>
    <w:rsid w:val="00863DD0"/>
    <w:rsid w:val="00863FEE"/>
    <w:rsid w:val="008649EC"/>
    <w:rsid w:val="00865215"/>
    <w:rsid w:val="00866CBD"/>
    <w:rsid w:val="00867D87"/>
    <w:rsid w:val="00867D91"/>
    <w:rsid w:val="00870525"/>
    <w:rsid w:val="0087086F"/>
    <w:rsid w:val="00870DC4"/>
    <w:rsid w:val="008715FE"/>
    <w:rsid w:val="00871655"/>
    <w:rsid w:val="00871807"/>
    <w:rsid w:val="008719ED"/>
    <w:rsid w:val="00872626"/>
    <w:rsid w:val="00872AA0"/>
    <w:rsid w:val="00874263"/>
    <w:rsid w:val="0087468C"/>
    <w:rsid w:val="00874739"/>
    <w:rsid w:val="00874A18"/>
    <w:rsid w:val="008752E4"/>
    <w:rsid w:val="00875D77"/>
    <w:rsid w:val="008762AB"/>
    <w:rsid w:val="00876685"/>
    <w:rsid w:val="0087721F"/>
    <w:rsid w:val="0087747A"/>
    <w:rsid w:val="00880354"/>
    <w:rsid w:val="00880365"/>
    <w:rsid w:val="00880734"/>
    <w:rsid w:val="00880886"/>
    <w:rsid w:val="00880BBB"/>
    <w:rsid w:val="00881109"/>
    <w:rsid w:val="0088146A"/>
    <w:rsid w:val="0088155A"/>
    <w:rsid w:val="00881F65"/>
    <w:rsid w:val="0088256E"/>
    <w:rsid w:val="00882F86"/>
    <w:rsid w:val="00884CC1"/>
    <w:rsid w:val="00885559"/>
    <w:rsid w:val="00885CCA"/>
    <w:rsid w:val="00886969"/>
    <w:rsid w:val="00886E6E"/>
    <w:rsid w:val="00887E7C"/>
    <w:rsid w:val="0089299C"/>
    <w:rsid w:val="00892C48"/>
    <w:rsid w:val="008932BB"/>
    <w:rsid w:val="008932DC"/>
    <w:rsid w:val="0089357E"/>
    <w:rsid w:val="008935C7"/>
    <w:rsid w:val="00893AD8"/>
    <w:rsid w:val="00894EE3"/>
    <w:rsid w:val="00895B92"/>
    <w:rsid w:val="00896222"/>
    <w:rsid w:val="00897BE7"/>
    <w:rsid w:val="008A000C"/>
    <w:rsid w:val="008A0535"/>
    <w:rsid w:val="008A11A1"/>
    <w:rsid w:val="008A13D0"/>
    <w:rsid w:val="008A14AE"/>
    <w:rsid w:val="008A1A75"/>
    <w:rsid w:val="008A1CA0"/>
    <w:rsid w:val="008A232C"/>
    <w:rsid w:val="008A3AE4"/>
    <w:rsid w:val="008A3D4E"/>
    <w:rsid w:val="008A3FAC"/>
    <w:rsid w:val="008A46AF"/>
    <w:rsid w:val="008A4909"/>
    <w:rsid w:val="008A5056"/>
    <w:rsid w:val="008A5419"/>
    <w:rsid w:val="008A6485"/>
    <w:rsid w:val="008A6A8F"/>
    <w:rsid w:val="008A6AC9"/>
    <w:rsid w:val="008B1961"/>
    <w:rsid w:val="008B1AF0"/>
    <w:rsid w:val="008B21B1"/>
    <w:rsid w:val="008B2BF9"/>
    <w:rsid w:val="008B3238"/>
    <w:rsid w:val="008B4030"/>
    <w:rsid w:val="008B40C8"/>
    <w:rsid w:val="008B49A2"/>
    <w:rsid w:val="008B4FA4"/>
    <w:rsid w:val="008B539C"/>
    <w:rsid w:val="008B549A"/>
    <w:rsid w:val="008B54BD"/>
    <w:rsid w:val="008B5583"/>
    <w:rsid w:val="008B5667"/>
    <w:rsid w:val="008B5F0E"/>
    <w:rsid w:val="008B7314"/>
    <w:rsid w:val="008C030B"/>
    <w:rsid w:val="008C0372"/>
    <w:rsid w:val="008C07D3"/>
    <w:rsid w:val="008C087F"/>
    <w:rsid w:val="008C1468"/>
    <w:rsid w:val="008C16DA"/>
    <w:rsid w:val="008C1FA8"/>
    <w:rsid w:val="008C35D9"/>
    <w:rsid w:val="008C49E3"/>
    <w:rsid w:val="008C4FEC"/>
    <w:rsid w:val="008C5487"/>
    <w:rsid w:val="008C5778"/>
    <w:rsid w:val="008C6804"/>
    <w:rsid w:val="008C68A4"/>
    <w:rsid w:val="008C74F6"/>
    <w:rsid w:val="008D0A5C"/>
    <w:rsid w:val="008D0F20"/>
    <w:rsid w:val="008D11D6"/>
    <w:rsid w:val="008D17B1"/>
    <w:rsid w:val="008D21BD"/>
    <w:rsid w:val="008D228F"/>
    <w:rsid w:val="008D2402"/>
    <w:rsid w:val="008D2D0E"/>
    <w:rsid w:val="008D3370"/>
    <w:rsid w:val="008D3463"/>
    <w:rsid w:val="008D3853"/>
    <w:rsid w:val="008D3C67"/>
    <w:rsid w:val="008D3F2C"/>
    <w:rsid w:val="008D585A"/>
    <w:rsid w:val="008D5C18"/>
    <w:rsid w:val="008D67BB"/>
    <w:rsid w:val="008D692D"/>
    <w:rsid w:val="008D7019"/>
    <w:rsid w:val="008D70CF"/>
    <w:rsid w:val="008D7426"/>
    <w:rsid w:val="008D7663"/>
    <w:rsid w:val="008E07B6"/>
    <w:rsid w:val="008E0F74"/>
    <w:rsid w:val="008E0FFF"/>
    <w:rsid w:val="008E14BA"/>
    <w:rsid w:val="008E17C8"/>
    <w:rsid w:val="008E1889"/>
    <w:rsid w:val="008E1C29"/>
    <w:rsid w:val="008E1D73"/>
    <w:rsid w:val="008E249A"/>
    <w:rsid w:val="008E3481"/>
    <w:rsid w:val="008E3503"/>
    <w:rsid w:val="008E35DC"/>
    <w:rsid w:val="008E3673"/>
    <w:rsid w:val="008E3C72"/>
    <w:rsid w:val="008E3E2B"/>
    <w:rsid w:val="008E40A2"/>
    <w:rsid w:val="008E431C"/>
    <w:rsid w:val="008E432A"/>
    <w:rsid w:val="008E44D5"/>
    <w:rsid w:val="008E46F7"/>
    <w:rsid w:val="008E4F2B"/>
    <w:rsid w:val="008E4F60"/>
    <w:rsid w:val="008E51E4"/>
    <w:rsid w:val="008E677E"/>
    <w:rsid w:val="008E6A8B"/>
    <w:rsid w:val="008E7042"/>
    <w:rsid w:val="008E75FD"/>
    <w:rsid w:val="008E77D0"/>
    <w:rsid w:val="008F1072"/>
    <w:rsid w:val="008F1094"/>
    <w:rsid w:val="008F12B0"/>
    <w:rsid w:val="008F131E"/>
    <w:rsid w:val="008F1941"/>
    <w:rsid w:val="008F1E83"/>
    <w:rsid w:val="008F214F"/>
    <w:rsid w:val="008F252B"/>
    <w:rsid w:val="008F2676"/>
    <w:rsid w:val="008F26F4"/>
    <w:rsid w:val="008F2C6A"/>
    <w:rsid w:val="008F3D9A"/>
    <w:rsid w:val="008F4A2A"/>
    <w:rsid w:val="008F4C89"/>
    <w:rsid w:val="008F6287"/>
    <w:rsid w:val="008F6658"/>
    <w:rsid w:val="008F6998"/>
    <w:rsid w:val="008F707F"/>
    <w:rsid w:val="008F70C2"/>
    <w:rsid w:val="009013ED"/>
    <w:rsid w:val="00901B51"/>
    <w:rsid w:val="009020D1"/>
    <w:rsid w:val="0090234B"/>
    <w:rsid w:val="00902975"/>
    <w:rsid w:val="00902AF9"/>
    <w:rsid w:val="00902EEC"/>
    <w:rsid w:val="0090389A"/>
    <w:rsid w:val="00904214"/>
    <w:rsid w:val="009048A7"/>
    <w:rsid w:val="0090505C"/>
    <w:rsid w:val="00906AE7"/>
    <w:rsid w:val="009078E2"/>
    <w:rsid w:val="00910051"/>
    <w:rsid w:val="009108A4"/>
    <w:rsid w:val="00910F30"/>
    <w:rsid w:val="00912347"/>
    <w:rsid w:val="00912800"/>
    <w:rsid w:val="00913C07"/>
    <w:rsid w:val="0091473D"/>
    <w:rsid w:val="00914BC4"/>
    <w:rsid w:val="00916E30"/>
    <w:rsid w:val="0092168E"/>
    <w:rsid w:val="00921847"/>
    <w:rsid w:val="00921E55"/>
    <w:rsid w:val="00923A45"/>
    <w:rsid w:val="00923CC9"/>
    <w:rsid w:val="009246F3"/>
    <w:rsid w:val="00925E4C"/>
    <w:rsid w:val="009261BE"/>
    <w:rsid w:val="009265AF"/>
    <w:rsid w:val="00927429"/>
    <w:rsid w:val="00927F51"/>
    <w:rsid w:val="009308DF"/>
    <w:rsid w:val="0093184E"/>
    <w:rsid w:val="00931AA0"/>
    <w:rsid w:val="00931F43"/>
    <w:rsid w:val="009320CE"/>
    <w:rsid w:val="00932431"/>
    <w:rsid w:val="009324D8"/>
    <w:rsid w:val="009329A1"/>
    <w:rsid w:val="00932ABE"/>
    <w:rsid w:val="00932FE5"/>
    <w:rsid w:val="0093312D"/>
    <w:rsid w:val="00933F1A"/>
    <w:rsid w:val="009340BA"/>
    <w:rsid w:val="00934586"/>
    <w:rsid w:val="009346EC"/>
    <w:rsid w:val="00934C2B"/>
    <w:rsid w:val="00934D82"/>
    <w:rsid w:val="00935605"/>
    <w:rsid w:val="00936A9D"/>
    <w:rsid w:val="0093764F"/>
    <w:rsid w:val="00937BB8"/>
    <w:rsid w:val="0094005C"/>
    <w:rsid w:val="0094008D"/>
    <w:rsid w:val="009402D9"/>
    <w:rsid w:val="00941320"/>
    <w:rsid w:val="00941830"/>
    <w:rsid w:val="009418CB"/>
    <w:rsid w:val="00942597"/>
    <w:rsid w:val="009429F9"/>
    <w:rsid w:val="009433DF"/>
    <w:rsid w:val="0094345A"/>
    <w:rsid w:val="0094382D"/>
    <w:rsid w:val="00943D1C"/>
    <w:rsid w:val="009443D0"/>
    <w:rsid w:val="009449D6"/>
    <w:rsid w:val="00944A4D"/>
    <w:rsid w:val="00945337"/>
    <w:rsid w:val="009474C9"/>
    <w:rsid w:val="00947600"/>
    <w:rsid w:val="00947EAB"/>
    <w:rsid w:val="0095014D"/>
    <w:rsid w:val="0095054C"/>
    <w:rsid w:val="00950BF3"/>
    <w:rsid w:val="009512B5"/>
    <w:rsid w:val="009514DA"/>
    <w:rsid w:val="00951A6E"/>
    <w:rsid w:val="00951FEF"/>
    <w:rsid w:val="00952063"/>
    <w:rsid w:val="00952109"/>
    <w:rsid w:val="009528B0"/>
    <w:rsid w:val="00952CBB"/>
    <w:rsid w:val="00953422"/>
    <w:rsid w:val="00953551"/>
    <w:rsid w:val="009538A2"/>
    <w:rsid w:val="0095399D"/>
    <w:rsid w:val="00953B0F"/>
    <w:rsid w:val="00953DD8"/>
    <w:rsid w:val="00954051"/>
    <w:rsid w:val="0095432D"/>
    <w:rsid w:val="00954336"/>
    <w:rsid w:val="0095627A"/>
    <w:rsid w:val="00956445"/>
    <w:rsid w:val="009568C3"/>
    <w:rsid w:val="009572CC"/>
    <w:rsid w:val="0095794B"/>
    <w:rsid w:val="0096037D"/>
    <w:rsid w:val="009603D2"/>
    <w:rsid w:val="00960FFE"/>
    <w:rsid w:val="00961BB2"/>
    <w:rsid w:val="009624B4"/>
    <w:rsid w:val="00963DCB"/>
    <w:rsid w:val="0096411E"/>
    <w:rsid w:val="00964674"/>
    <w:rsid w:val="009654F8"/>
    <w:rsid w:val="009660E8"/>
    <w:rsid w:val="009661F5"/>
    <w:rsid w:val="0096670B"/>
    <w:rsid w:val="00966E79"/>
    <w:rsid w:val="00966EC6"/>
    <w:rsid w:val="00970005"/>
    <w:rsid w:val="00970006"/>
    <w:rsid w:val="0097121D"/>
    <w:rsid w:val="00971C0E"/>
    <w:rsid w:val="00972E9C"/>
    <w:rsid w:val="009732F0"/>
    <w:rsid w:val="00973668"/>
    <w:rsid w:val="009737A2"/>
    <w:rsid w:val="00974B64"/>
    <w:rsid w:val="00975F0E"/>
    <w:rsid w:val="00975F64"/>
    <w:rsid w:val="00976702"/>
    <w:rsid w:val="0097677C"/>
    <w:rsid w:val="00977A2C"/>
    <w:rsid w:val="00977B37"/>
    <w:rsid w:val="00977EBE"/>
    <w:rsid w:val="00977F58"/>
    <w:rsid w:val="00980688"/>
    <w:rsid w:val="009818E7"/>
    <w:rsid w:val="009820D7"/>
    <w:rsid w:val="00982410"/>
    <w:rsid w:val="0098290F"/>
    <w:rsid w:val="009834A6"/>
    <w:rsid w:val="0098353E"/>
    <w:rsid w:val="00984340"/>
    <w:rsid w:val="0098439D"/>
    <w:rsid w:val="009849E2"/>
    <w:rsid w:val="00984BA9"/>
    <w:rsid w:val="009856AF"/>
    <w:rsid w:val="0098603E"/>
    <w:rsid w:val="00987B97"/>
    <w:rsid w:val="00987D78"/>
    <w:rsid w:val="009904E9"/>
    <w:rsid w:val="009909EE"/>
    <w:rsid w:val="0099144C"/>
    <w:rsid w:val="00991C79"/>
    <w:rsid w:val="00992174"/>
    <w:rsid w:val="00992A4D"/>
    <w:rsid w:val="00993070"/>
    <w:rsid w:val="00993118"/>
    <w:rsid w:val="00993467"/>
    <w:rsid w:val="00993F9F"/>
    <w:rsid w:val="009949CA"/>
    <w:rsid w:val="00994ED5"/>
    <w:rsid w:val="009955A3"/>
    <w:rsid w:val="00996429"/>
    <w:rsid w:val="00996E58"/>
    <w:rsid w:val="00997332"/>
    <w:rsid w:val="009978DB"/>
    <w:rsid w:val="009A0F1F"/>
    <w:rsid w:val="009A1065"/>
    <w:rsid w:val="009A20FC"/>
    <w:rsid w:val="009A213E"/>
    <w:rsid w:val="009A3269"/>
    <w:rsid w:val="009A3D78"/>
    <w:rsid w:val="009A4564"/>
    <w:rsid w:val="009A4FBD"/>
    <w:rsid w:val="009A5B15"/>
    <w:rsid w:val="009A6439"/>
    <w:rsid w:val="009A6849"/>
    <w:rsid w:val="009A6991"/>
    <w:rsid w:val="009A6DC7"/>
    <w:rsid w:val="009A7493"/>
    <w:rsid w:val="009B0149"/>
    <w:rsid w:val="009B04FC"/>
    <w:rsid w:val="009B0BD6"/>
    <w:rsid w:val="009B26E9"/>
    <w:rsid w:val="009B331F"/>
    <w:rsid w:val="009B469B"/>
    <w:rsid w:val="009B4C71"/>
    <w:rsid w:val="009B4E2D"/>
    <w:rsid w:val="009B53D8"/>
    <w:rsid w:val="009B5B16"/>
    <w:rsid w:val="009B634D"/>
    <w:rsid w:val="009B6359"/>
    <w:rsid w:val="009B66F0"/>
    <w:rsid w:val="009B7354"/>
    <w:rsid w:val="009B74B9"/>
    <w:rsid w:val="009C0073"/>
    <w:rsid w:val="009C02CE"/>
    <w:rsid w:val="009C072D"/>
    <w:rsid w:val="009C2620"/>
    <w:rsid w:val="009C2945"/>
    <w:rsid w:val="009C2BBC"/>
    <w:rsid w:val="009C31B9"/>
    <w:rsid w:val="009C38BC"/>
    <w:rsid w:val="009C4465"/>
    <w:rsid w:val="009C4B23"/>
    <w:rsid w:val="009C4F57"/>
    <w:rsid w:val="009C51DD"/>
    <w:rsid w:val="009C5978"/>
    <w:rsid w:val="009C6313"/>
    <w:rsid w:val="009C770F"/>
    <w:rsid w:val="009C7A61"/>
    <w:rsid w:val="009C7F1E"/>
    <w:rsid w:val="009D0049"/>
    <w:rsid w:val="009D0131"/>
    <w:rsid w:val="009D0429"/>
    <w:rsid w:val="009D0D53"/>
    <w:rsid w:val="009D1680"/>
    <w:rsid w:val="009D179E"/>
    <w:rsid w:val="009D1BC2"/>
    <w:rsid w:val="009D1C0B"/>
    <w:rsid w:val="009D2F4D"/>
    <w:rsid w:val="009D3482"/>
    <w:rsid w:val="009D3A4F"/>
    <w:rsid w:val="009D42D7"/>
    <w:rsid w:val="009D50E8"/>
    <w:rsid w:val="009D540D"/>
    <w:rsid w:val="009D556B"/>
    <w:rsid w:val="009D56E8"/>
    <w:rsid w:val="009D5710"/>
    <w:rsid w:val="009D58DA"/>
    <w:rsid w:val="009D5FE6"/>
    <w:rsid w:val="009D6A68"/>
    <w:rsid w:val="009D783E"/>
    <w:rsid w:val="009D7A14"/>
    <w:rsid w:val="009E0396"/>
    <w:rsid w:val="009E074E"/>
    <w:rsid w:val="009E0B3B"/>
    <w:rsid w:val="009E0CEF"/>
    <w:rsid w:val="009E1682"/>
    <w:rsid w:val="009E25C0"/>
    <w:rsid w:val="009E321E"/>
    <w:rsid w:val="009E323B"/>
    <w:rsid w:val="009E3B67"/>
    <w:rsid w:val="009E3DF8"/>
    <w:rsid w:val="009E41F5"/>
    <w:rsid w:val="009E501D"/>
    <w:rsid w:val="009E5837"/>
    <w:rsid w:val="009E5B1D"/>
    <w:rsid w:val="009E5E0A"/>
    <w:rsid w:val="009E5F07"/>
    <w:rsid w:val="009E79C7"/>
    <w:rsid w:val="009E7AA6"/>
    <w:rsid w:val="009E7B7B"/>
    <w:rsid w:val="009F0B1D"/>
    <w:rsid w:val="009F1120"/>
    <w:rsid w:val="009F232B"/>
    <w:rsid w:val="009F2A67"/>
    <w:rsid w:val="009F2C26"/>
    <w:rsid w:val="009F2EBB"/>
    <w:rsid w:val="009F3021"/>
    <w:rsid w:val="009F3518"/>
    <w:rsid w:val="009F3F0A"/>
    <w:rsid w:val="009F432F"/>
    <w:rsid w:val="009F4472"/>
    <w:rsid w:val="009F475B"/>
    <w:rsid w:val="009F4940"/>
    <w:rsid w:val="009F5159"/>
    <w:rsid w:val="009F5350"/>
    <w:rsid w:val="009F56BF"/>
    <w:rsid w:val="009F5793"/>
    <w:rsid w:val="009F5AD0"/>
    <w:rsid w:val="009F712E"/>
    <w:rsid w:val="00A01361"/>
    <w:rsid w:val="00A023F2"/>
    <w:rsid w:val="00A02B62"/>
    <w:rsid w:val="00A033E3"/>
    <w:rsid w:val="00A03778"/>
    <w:rsid w:val="00A04121"/>
    <w:rsid w:val="00A046EC"/>
    <w:rsid w:val="00A04A99"/>
    <w:rsid w:val="00A0558D"/>
    <w:rsid w:val="00A05B04"/>
    <w:rsid w:val="00A05CFA"/>
    <w:rsid w:val="00A060EE"/>
    <w:rsid w:val="00A063CF"/>
    <w:rsid w:val="00A06932"/>
    <w:rsid w:val="00A073E4"/>
    <w:rsid w:val="00A0752C"/>
    <w:rsid w:val="00A07A6B"/>
    <w:rsid w:val="00A07F1D"/>
    <w:rsid w:val="00A105ED"/>
    <w:rsid w:val="00A10B2D"/>
    <w:rsid w:val="00A116C5"/>
    <w:rsid w:val="00A118DC"/>
    <w:rsid w:val="00A11BF2"/>
    <w:rsid w:val="00A11F78"/>
    <w:rsid w:val="00A126BD"/>
    <w:rsid w:val="00A1281D"/>
    <w:rsid w:val="00A12A4A"/>
    <w:rsid w:val="00A12B28"/>
    <w:rsid w:val="00A12D4A"/>
    <w:rsid w:val="00A12FC0"/>
    <w:rsid w:val="00A13260"/>
    <w:rsid w:val="00A1560B"/>
    <w:rsid w:val="00A17F72"/>
    <w:rsid w:val="00A205C9"/>
    <w:rsid w:val="00A209A4"/>
    <w:rsid w:val="00A20AC5"/>
    <w:rsid w:val="00A20DBF"/>
    <w:rsid w:val="00A20DFC"/>
    <w:rsid w:val="00A21F16"/>
    <w:rsid w:val="00A21FE7"/>
    <w:rsid w:val="00A225C8"/>
    <w:rsid w:val="00A2267B"/>
    <w:rsid w:val="00A22F02"/>
    <w:rsid w:val="00A23875"/>
    <w:rsid w:val="00A23A01"/>
    <w:rsid w:val="00A23B4F"/>
    <w:rsid w:val="00A241AF"/>
    <w:rsid w:val="00A24294"/>
    <w:rsid w:val="00A24769"/>
    <w:rsid w:val="00A24A67"/>
    <w:rsid w:val="00A24B8F"/>
    <w:rsid w:val="00A24F2E"/>
    <w:rsid w:val="00A25094"/>
    <w:rsid w:val="00A25937"/>
    <w:rsid w:val="00A2601F"/>
    <w:rsid w:val="00A260A2"/>
    <w:rsid w:val="00A2634F"/>
    <w:rsid w:val="00A265A6"/>
    <w:rsid w:val="00A271BA"/>
    <w:rsid w:val="00A3075E"/>
    <w:rsid w:val="00A31E3F"/>
    <w:rsid w:val="00A31E7D"/>
    <w:rsid w:val="00A32309"/>
    <w:rsid w:val="00A3276D"/>
    <w:rsid w:val="00A33019"/>
    <w:rsid w:val="00A335FD"/>
    <w:rsid w:val="00A34579"/>
    <w:rsid w:val="00A34936"/>
    <w:rsid w:val="00A35A4B"/>
    <w:rsid w:val="00A363AF"/>
    <w:rsid w:val="00A369BC"/>
    <w:rsid w:val="00A36A91"/>
    <w:rsid w:val="00A3706F"/>
    <w:rsid w:val="00A376BD"/>
    <w:rsid w:val="00A37E00"/>
    <w:rsid w:val="00A37F7F"/>
    <w:rsid w:val="00A41824"/>
    <w:rsid w:val="00A41946"/>
    <w:rsid w:val="00A42878"/>
    <w:rsid w:val="00A429D2"/>
    <w:rsid w:val="00A42CCF"/>
    <w:rsid w:val="00A439DF"/>
    <w:rsid w:val="00A43DD5"/>
    <w:rsid w:val="00A446CA"/>
    <w:rsid w:val="00A4474D"/>
    <w:rsid w:val="00A45A0B"/>
    <w:rsid w:val="00A463BC"/>
    <w:rsid w:val="00A479DC"/>
    <w:rsid w:val="00A47D24"/>
    <w:rsid w:val="00A507A6"/>
    <w:rsid w:val="00A50944"/>
    <w:rsid w:val="00A50F04"/>
    <w:rsid w:val="00A51BFD"/>
    <w:rsid w:val="00A51FE1"/>
    <w:rsid w:val="00A51FF3"/>
    <w:rsid w:val="00A52167"/>
    <w:rsid w:val="00A52A8F"/>
    <w:rsid w:val="00A52AF2"/>
    <w:rsid w:val="00A5326A"/>
    <w:rsid w:val="00A53F11"/>
    <w:rsid w:val="00A53F60"/>
    <w:rsid w:val="00A5409D"/>
    <w:rsid w:val="00A543E2"/>
    <w:rsid w:val="00A5460A"/>
    <w:rsid w:val="00A5566B"/>
    <w:rsid w:val="00A55A66"/>
    <w:rsid w:val="00A56E71"/>
    <w:rsid w:val="00A57752"/>
    <w:rsid w:val="00A57801"/>
    <w:rsid w:val="00A600F0"/>
    <w:rsid w:val="00A61571"/>
    <w:rsid w:val="00A619D3"/>
    <w:rsid w:val="00A635B7"/>
    <w:rsid w:val="00A639B9"/>
    <w:rsid w:val="00A64927"/>
    <w:rsid w:val="00A64A7D"/>
    <w:rsid w:val="00A64ED0"/>
    <w:rsid w:val="00A65596"/>
    <w:rsid w:val="00A65A29"/>
    <w:rsid w:val="00A667B4"/>
    <w:rsid w:val="00A66E96"/>
    <w:rsid w:val="00A672E2"/>
    <w:rsid w:val="00A677BC"/>
    <w:rsid w:val="00A677C4"/>
    <w:rsid w:val="00A67AE4"/>
    <w:rsid w:val="00A67B73"/>
    <w:rsid w:val="00A70862"/>
    <w:rsid w:val="00A70EFE"/>
    <w:rsid w:val="00A71D60"/>
    <w:rsid w:val="00A7224F"/>
    <w:rsid w:val="00A729E7"/>
    <w:rsid w:val="00A7343E"/>
    <w:rsid w:val="00A743F2"/>
    <w:rsid w:val="00A747A0"/>
    <w:rsid w:val="00A74B6A"/>
    <w:rsid w:val="00A755A5"/>
    <w:rsid w:val="00A75D69"/>
    <w:rsid w:val="00A77387"/>
    <w:rsid w:val="00A774F9"/>
    <w:rsid w:val="00A778D9"/>
    <w:rsid w:val="00A808F3"/>
    <w:rsid w:val="00A80A85"/>
    <w:rsid w:val="00A8235E"/>
    <w:rsid w:val="00A830AE"/>
    <w:rsid w:val="00A84259"/>
    <w:rsid w:val="00A84A8C"/>
    <w:rsid w:val="00A8630B"/>
    <w:rsid w:val="00A86F6F"/>
    <w:rsid w:val="00A875C5"/>
    <w:rsid w:val="00A87CB6"/>
    <w:rsid w:val="00A902E4"/>
    <w:rsid w:val="00A90911"/>
    <w:rsid w:val="00A918C8"/>
    <w:rsid w:val="00A91DEA"/>
    <w:rsid w:val="00A92054"/>
    <w:rsid w:val="00A92B80"/>
    <w:rsid w:val="00A92C59"/>
    <w:rsid w:val="00A92EE0"/>
    <w:rsid w:val="00A9338C"/>
    <w:rsid w:val="00A93534"/>
    <w:rsid w:val="00A94232"/>
    <w:rsid w:val="00A942DE"/>
    <w:rsid w:val="00A948D8"/>
    <w:rsid w:val="00A94A2A"/>
    <w:rsid w:val="00A94D04"/>
    <w:rsid w:val="00A95249"/>
    <w:rsid w:val="00A96127"/>
    <w:rsid w:val="00A9693F"/>
    <w:rsid w:val="00A96AFE"/>
    <w:rsid w:val="00A973DC"/>
    <w:rsid w:val="00A975B9"/>
    <w:rsid w:val="00A97D83"/>
    <w:rsid w:val="00AA040C"/>
    <w:rsid w:val="00AA066A"/>
    <w:rsid w:val="00AA097F"/>
    <w:rsid w:val="00AA0A23"/>
    <w:rsid w:val="00AA10A1"/>
    <w:rsid w:val="00AA22C8"/>
    <w:rsid w:val="00AA258A"/>
    <w:rsid w:val="00AA27D0"/>
    <w:rsid w:val="00AA314C"/>
    <w:rsid w:val="00AA322E"/>
    <w:rsid w:val="00AA36C6"/>
    <w:rsid w:val="00AA3AE0"/>
    <w:rsid w:val="00AA3D0B"/>
    <w:rsid w:val="00AA436D"/>
    <w:rsid w:val="00AA478A"/>
    <w:rsid w:val="00AA4EA6"/>
    <w:rsid w:val="00AA535D"/>
    <w:rsid w:val="00AA58BD"/>
    <w:rsid w:val="00AA5E37"/>
    <w:rsid w:val="00AA6547"/>
    <w:rsid w:val="00AA6AC9"/>
    <w:rsid w:val="00AA6AFE"/>
    <w:rsid w:val="00AA6E00"/>
    <w:rsid w:val="00AA7340"/>
    <w:rsid w:val="00AB2289"/>
    <w:rsid w:val="00AB228E"/>
    <w:rsid w:val="00AB25D2"/>
    <w:rsid w:val="00AB28C0"/>
    <w:rsid w:val="00AB2E29"/>
    <w:rsid w:val="00AB376F"/>
    <w:rsid w:val="00AB38B1"/>
    <w:rsid w:val="00AB414B"/>
    <w:rsid w:val="00AB451A"/>
    <w:rsid w:val="00AB48E8"/>
    <w:rsid w:val="00AB5CBA"/>
    <w:rsid w:val="00AB5D3D"/>
    <w:rsid w:val="00AB5DED"/>
    <w:rsid w:val="00AB6223"/>
    <w:rsid w:val="00AB78F1"/>
    <w:rsid w:val="00AB7A09"/>
    <w:rsid w:val="00AC007A"/>
    <w:rsid w:val="00AC0150"/>
    <w:rsid w:val="00AC0604"/>
    <w:rsid w:val="00AC069C"/>
    <w:rsid w:val="00AC07F0"/>
    <w:rsid w:val="00AC09F9"/>
    <w:rsid w:val="00AC0DDF"/>
    <w:rsid w:val="00AC1234"/>
    <w:rsid w:val="00AC2E4B"/>
    <w:rsid w:val="00AC308C"/>
    <w:rsid w:val="00AC32D2"/>
    <w:rsid w:val="00AC32E4"/>
    <w:rsid w:val="00AC3A38"/>
    <w:rsid w:val="00AC3CB1"/>
    <w:rsid w:val="00AC4012"/>
    <w:rsid w:val="00AC414F"/>
    <w:rsid w:val="00AC537E"/>
    <w:rsid w:val="00AC55EB"/>
    <w:rsid w:val="00AC619B"/>
    <w:rsid w:val="00AC6B59"/>
    <w:rsid w:val="00AD032C"/>
    <w:rsid w:val="00AD0C9A"/>
    <w:rsid w:val="00AD0E8B"/>
    <w:rsid w:val="00AD288A"/>
    <w:rsid w:val="00AD2BFE"/>
    <w:rsid w:val="00AD3286"/>
    <w:rsid w:val="00AD36CF"/>
    <w:rsid w:val="00AD37F1"/>
    <w:rsid w:val="00AD3F47"/>
    <w:rsid w:val="00AD46FD"/>
    <w:rsid w:val="00AD4702"/>
    <w:rsid w:val="00AD4CFE"/>
    <w:rsid w:val="00AD5355"/>
    <w:rsid w:val="00AD5A87"/>
    <w:rsid w:val="00AD5F47"/>
    <w:rsid w:val="00AD5FB7"/>
    <w:rsid w:val="00AD641E"/>
    <w:rsid w:val="00AD67B9"/>
    <w:rsid w:val="00AD6A27"/>
    <w:rsid w:val="00AD7413"/>
    <w:rsid w:val="00AD7DD5"/>
    <w:rsid w:val="00AE0FBE"/>
    <w:rsid w:val="00AE2AEE"/>
    <w:rsid w:val="00AE43DC"/>
    <w:rsid w:val="00AE44E4"/>
    <w:rsid w:val="00AE513E"/>
    <w:rsid w:val="00AE544D"/>
    <w:rsid w:val="00AE554A"/>
    <w:rsid w:val="00AE57F5"/>
    <w:rsid w:val="00AE64E7"/>
    <w:rsid w:val="00AE65B5"/>
    <w:rsid w:val="00AE6EF9"/>
    <w:rsid w:val="00AE6F16"/>
    <w:rsid w:val="00AE7048"/>
    <w:rsid w:val="00AE7911"/>
    <w:rsid w:val="00AF02CC"/>
    <w:rsid w:val="00AF06EE"/>
    <w:rsid w:val="00AF13EF"/>
    <w:rsid w:val="00AF190C"/>
    <w:rsid w:val="00AF1BD4"/>
    <w:rsid w:val="00AF1DE1"/>
    <w:rsid w:val="00AF3118"/>
    <w:rsid w:val="00AF3A27"/>
    <w:rsid w:val="00AF4F39"/>
    <w:rsid w:val="00AF58A3"/>
    <w:rsid w:val="00AF599A"/>
    <w:rsid w:val="00AF5BC7"/>
    <w:rsid w:val="00AF5D05"/>
    <w:rsid w:val="00AF6FC7"/>
    <w:rsid w:val="00B007D1"/>
    <w:rsid w:val="00B0090F"/>
    <w:rsid w:val="00B009A9"/>
    <w:rsid w:val="00B00FA7"/>
    <w:rsid w:val="00B016D8"/>
    <w:rsid w:val="00B03061"/>
    <w:rsid w:val="00B030B0"/>
    <w:rsid w:val="00B034A8"/>
    <w:rsid w:val="00B040C3"/>
    <w:rsid w:val="00B04C8A"/>
    <w:rsid w:val="00B04DEA"/>
    <w:rsid w:val="00B06973"/>
    <w:rsid w:val="00B103DE"/>
    <w:rsid w:val="00B104A8"/>
    <w:rsid w:val="00B108F1"/>
    <w:rsid w:val="00B113EC"/>
    <w:rsid w:val="00B122CB"/>
    <w:rsid w:val="00B12DC6"/>
    <w:rsid w:val="00B13596"/>
    <w:rsid w:val="00B13B2A"/>
    <w:rsid w:val="00B1406C"/>
    <w:rsid w:val="00B148D8"/>
    <w:rsid w:val="00B14D4C"/>
    <w:rsid w:val="00B14E6F"/>
    <w:rsid w:val="00B16C20"/>
    <w:rsid w:val="00B16D36"/>
    <w:rsid w:val="00B17676"/>
    <w:rsid w:val="00B177F5"/>
    <w:rsid w:val="00B177FE"/>
    <w:rsid w:val="00B17F87"/>
    <w:rsid w:val="00B217BC"/>
    <w:rsid w:val="00B22D45"/>
    <w:rsid w:val="00B22E53"/>
    <w:rsid w:val="00B22EE9"/>
    <w:rsid w:val="00B23343"/>
    <w:rsid w:val="00B23593"/>
    <w:rsid w:val="00B23C8B"/>
    <w:rsid w:val="00B24523"/>
    <w:rsid w:val="00B248CD"/>
    <w:rsid w:val="00B25001"/>
    <w:rsid w:val="00B2526C"/>
    <w:rsid w:val="00B256CC"/>
    <w:rsid w:val="00B25EDC"/>
    <w:rsid w:val="00B26153"/>
    <w:rsid w:val="00B267BC"/>
    <w:rsid w:val="00B2689E"/>
    <w:rsid w:val="00B27A07"/>
    <w:rsid w:val="00B27BBA"/>
    <w:rsid w:val="00B30AB1"/>
    <w:rsid w:val="00B30AF9"/>
    <w:rsid w:val="00B30C0A"/>
    <w:rsid w:val="00B30D8B"/>
    <w:rsid w:val="00B313A7"/>
    <w:rsid w:val="00B313C5"/>
    <w:rsid w:val="00B3176A"/>
    <w:rsid w:val="00B31E61"/>
    <w:rsid w:val="00B31F79"/>
    <w:rsid w:val="00B3317B"/>
    <w:rsid w:val="00B346C0"/>
    <w:rsid w:val="00B355E0"/>
    <w:rsid w:val="00B36708"/>
    <w:rsid w:val="00B369D0"/>
    <w:rsid w:val="00B3705C"/>
    <w:rsid w:val="00B371BD"/>
    <w:rsid w:val="00B3755B"/>
    <w:rsid w:val="00B37758"/>
    <w:rsid w:val="00B37FA2"/>
    <w:rsid w:val="00B402F6"/>
    <w:rsid w:val="00B40789"/>
    <w:rsid w:val="00B4079D"/>
    <w:rsid w:val="00B40AC8"/>
    <w:rsid w:val="00B41105"/>
    <w:rsid w:val="00B422BC"/>
    <w:rsid w:val="00B428A4"/>
    <w:rsid w:val="00B43B5F"/>
    <w:rsid w:val="00B4599B"/>
    <w:rsid w:val="00B45B3D"/>
    <w:rsid w:val="00B46BB6"/>
    <w:rsid w:val="00B46DF5"/>
    <w:rsid w:val="00B47201"/>
    <w:rsid w:val="00B47588"/>
    <w:rsid w:val="00B47C9B"/>
    <w:rsid w:val="00B47CDC"/>
    <w:rsid w:val="00B50291"/>
    <w:rsid w:val="00B50F66"/>
    <w:rsid w:val="00B51404"/>
    <w:rsid w:val="00B525B7"/>
    <w:rsid w:val="00B5373F"/>
    <w:rsid w:val="00B54AAE"/>
    <w:rsid w:val="00B54F00"/>
    <w:rsid w:val="00B54F8B"/>
    <w:rsid w:val="00B5513E"/>
    <w:rsid w:val="00B5519C"/>
    <w:rsid w:val="00B55EBC"/>
    <w:rsid w:val="00B57253"/>
    <w:rsid w:val="00B574F9"/>
    <w:rsid w:val="00B57B07"/>
    <w:rsid w:val="00B601B2"/>
    <w:rsid w:val="00B60A6B"/>
    <w:rsid w:val="00B612A5"/>
    <w:rsid w:val="00B62172"/>
    <w:rsid w:val="00B6246B"/>
    <w:rsid w:val="00B63724"/>
    <w:rsid w:val="00B63750"/>
    <w:rsid w:val="00B64695"/>
    <w:rsid w:val="00B64FF4"/>
    <w:rsid w:val="00B65163"/>
    <w:rsid w:val="00B655C8"/>
    <w:rsid w:val="00B66170"/>
    <w:rsid w:val="00B66C35"/>
    <w:rsid w:val="00B66F5D"/>
    <w:rsid w:val="00B67BFA"/>
    <w:rsid w:val="00B67C54"/>
    <w:rsid w:val="00B67C68"/>
    <w:rsid w:val="00B71148"/>
    <w:rsid w:val="00B7115A"/>
    <w:rsid w:val="00B71407"/>
    <w:rsid w:val="00B719B4"/>
    <w:rsid w:val="00B72A28"/>
    <w:rsid w:val="00B72D03"/>
    <w:rsid w:val="00B72DC8"/>
    <w:rsid w:val="00B731A9"/>
    <w:rsid w:val="00B74157"/>
    <w:rsid w:val="00B744D0"/>
    <w:rsid w:val="00B75A76"/>
    <w:rsid w:val="00B76CE8"/>
    <w:rsid w:val="00B76E22"/>
    <w:rsid w:val="00B777F7"/>
    <w:rsid w:val="00B80390"/>
    <w:rsid w:val="00B80734"/>
    <w:rsid w:val="00B81A6E"/>
    <w:rsid w:val="00B82750"/>
    <w:rsid w:val="00B827CD"/>
    <w:rsid w:val="00B82E9F"/>
    <w:rsid w:val="00B83883"/>
    <w:rsid w:val="00B843BF"/>
    <w:rsid w:val="00B8452F"/>
    <w:rsid w:val="00B84558"/>
    <w:rsid w:val="00B849FE"/>
    <w:rsid w:val="00B85FD2"/>
    <w:rsid w:val="00B86869"/>
    <w:rsid w:val="00B86C69"/>
    <w:rsid w:val="00B86DB4"/>
    <w:rsid w:val="00B870A2"/>
    <w:rsid w:val="00B8759C"/>
    <w:rsid w:val="00B9017C"/>
    <w:rsid w:val="00B9028D"/>
    <w:rsid w:val="00B90B0D"/>
    <w:rsid w:val="00B91918"/>
    <w:rsid w:val="00B9270C"/>
    <w:rsid w:val="00B928C6"/>
    <w:rsid w:val="00B92D63"/>
    <w:rsid w:val="00B92E11"/>
    <w:rsid w:val="00B936B9"/>
    <w:rsid w:val="00B971D9"/>
    <w:rsid w:val="00B973B6"/>
    <w:rsid w:val="00BA024B"/>
    <w:rsid w:val="00BA0D5F"/>
    <w:rsid w:val="00BA101D"/>
    <w:rsid w:val="00BA1415"/>
    <w:rsid w:val="00BA20FD"/>
    <w:rsid w:val="00BA4A39"/>
    <w:rsid w:val="00BA4CF3"/>
    <w:rsid w:val="00BA5A05"/>
    <w:rsid w:val="00BA616F"/>
    <w:rsid w:val="00BA6FD2"/>
    <w:rsid w:val="00BA7A32"/>
    <w:rsid w:val="00BA7D20"/>
    <w:rsid w:val="00BA7F41"/>
    <w:rsid w:val="00BB026C"/>
    <w:rsid w:val="00BB1BF2"/>
    <w:rsid w:val="00BB2644"/>
    <w:rsid w:val="00BB3440"/>
    <w:rsid w:val="00BB3B8D"/>
    <w:rsid w:val="00BB404D"/>
    <w:rsid w:val="00BB407A"/>
    <w:rsid w:val="00BB4236"/>
    <w:rsid w:val="00BB4323"/>
    <w:rsid w:val="00BB4475"/>
    <w:rsid w:val="00BB4F16"/>
    <w:rsid w:val="00BB51DE"/>
    <w:rsid w:val="00BB5DFF"/>
    <w:rsid w:val="00BB65B1"/>
    <w:rsid w:val="00BB7215"/>
    <w:rsid w:val="00BC003C"/>
    <w:rsid w:val="00BC0701"/>
    <w:rsid w:val="00BC1860"/>
    <w:rsid w:val="00BC1A0C"/>
    <w:rsid w:val="00BC29FB"/>
    <w:rsid w:val="00BC2CBA"/>
    <w:rsid w:val="00BC2D52"/>
    <w:rsid w:val="00BC3D60"/>
    <w:rsid w:val="00BC40AC"/>
    <w:rsid w:val="00BC4464"/>
    <w:rsid w:val="00BC48DC"/>
    <w:rsid w:val="00BC4922"/>
    <w:rsid w:val="00BC55AF"/>
    <w:rsid w:val="00BC56E7"/>
    <w:rsid w:val="00BC5F00"/>
    <w:rsid w:val="00BC62BC"/>
    <w:rsid w:val="00BC6E5E"/>
    <w:rsid w:val="00BC7365"/>
    <w:rsid w:val="00BC73A9"/>
    <w:rsid w:val="00BC7816"/>
    <w:rsid w:val="00BC7923"/>
    <w:rsid w:val="00BD1796"/>
    <w:rsid w:val="00BD18DB"/>
    <w:rsid w:val="00BD1CC8"/>
    <w:rsid w:val="00BD1DA0"/>
    <w:rsid w:val="00BD2282"/>
    <w:rsid w:val="00BD237B"/>
    <w:rsid w:val="00BD2A5B"/>
    <w:rsid w:val="00BD3E17"/>
    <w:rsid w:val="00BD4480"/>
    <w:rsid w:val="00BD474D"/>
    <w:rsid w:val="00BD5BF5"/>
    <w:rsid w:val="00BD5C31"/>
    <w:rsid w:val="00BD5DF5"/>
    <w:rsid w:val="00BD5E0A"/>
    <w:rsid w:val="00BD6A29"/>
    <w:rsid w:val="00BD6AB2"/>
    <w:rsid w:val="00BD71DE"/>
    <w:rsid w:val="00BE0606"/>
    <w:rsid w:val="00BE0D70"/>
    <w:rsid w:val="00BE0F2C"/>
    <w:rsid w:val="00BE1A6F"/>
    <w:rsid w:val="00BE200A"/>
    <w:rsid w:val="00BE255F"/>
    <w:rsid w:val="00BE3350"/>
    <w:rsid w:val="00BE3F4F"/>
    <w:rsid w:val="00BE4274"/>
    <w:rsid w:val="00BE505F"/>
    <w:rsid w:val="00BE509A"/>
    <w:rsid w:val="00BE5C24"/>
    <w:rsid w:val="00BE63E7"/>
    <w:rsid w:val="00BE7A80"/>
    <w:rsid w:val="00BF0A80"/>
    <w:rsid w:val="00BF0C6B"/>
    <w:rsid w:val="00BF1024"/>
    <w:rsid w:val="00BF1131"/>
    <w:rsid w:val="00BF1320"/>
    <w:rsid w:val="00BF1879"/>
    <w:rsid w:val="00BF1EB0"/>
    <w:rsid w:val="00BF2F12"/>
    <w:rsid w:val="00BF42E3"/>
    <w:rsid w:val="00BF44F4"/>
    <w:rsid w:val="00BF4832"/>
    <w:rsid w:val="00BF5134"/>
    <w:rsid w:val="00BF51E7"/>
    <w:rsid w:val="00BF53D8"/>
    <w:rsid w:val="00BF55AC"/>
    <w:rsid w:val="00BF5BC6"/>
    <w:rsid w:val="00BF5D16"/>
    <w:rsid w:val="00BF633D"/>
    <w:rsid w:val="00BF6940"/>
    <w:rsid w:val="00BF7C75"/>
    <w:rsid w:val="00C01307"/>
    <w:rsid w:val="00C015E0"/>
    <w:rsid w:val="00C030DF"/>
    <w:rsid w:val="00C03213"/>
    <w:rsid w:val="00C0372B"/>
    <w:rsid w:val="00C03DBA"/>
    <w:rsid w:val="00C04124"/>
    <w:rsid w:val="00C0455D"/>
    <w:rsid w:val="00C0496D"/>
    <w:rsid w:val="00C04B9A"/>
    <w:rsid w:val="00C063EC"/>
    <w:rsid w:val="00C06601"/>
    <w:rsid w:val="00C06F88"/>
    <w:rsid w:val="00C0723D"/>
    <w:rsid w:val="00C077E2"/>
    <w:rsid w:val="00C10294"/>
    <w:rsid w:val="00C11790"/>
    <w:rsid w:val="00C11CE5"/>
    <w:rsid w:val="00C11E50"/>
    <w:rsid w:val="00C12023"/>
    <w:rsid w:val="00C124DD"/>
    <w:rsid w:val="00C12BF1"/>
    <w:rsid w:val="00C12CDD"/>
    <w:rsid w:val="00C141A3"/>
    <w:rsid w:val="00C14BB7"/>
    <w:rsid w:val="00C14D5D"/>
    <w:rsid w:val="00C14F45"/>
    <w:rsid w:val="00C158AF"/>
    <w:rsid w:val="00C17272"/>
    <w:rsid w:val="00C1757C"/>
    <w:rsid w:val="00C177D5"/>
    <w:rsid w:val="00C207BB"/>
    <w:rsid w:val="00C21B3C"/>
    <w:rsid w:val="00C22654"/>
    <w:rsid w:val="00C226B8"/>
    <w:rsid w:val="00C22CBB"/>
    <w:rsid w:val="00C23789"/>
    <w:rsid w:val="00C24066"/>
    <w:rsid w:val="00C24541"/>
    <w:rsid w:val="00C24AB1"/>
    <w:rsid w:val="00C25CFF"/>
    <w:rsid w:val="00C25E72"/>
    <w:rsid w:val="00C301C9"/>
    <w:rsid w:val="00C30DC7"/>
    <w:rsid w:val="00C32901"/>
    <w:rsid w:val="00C32DC0"/>
    <w:rsid w:val="00C338F9"/>
    <w:rsid w:val="00C34D37"/>
    <w:rsid w:val="00C35488"/>
    <w:rsid w:val="00C35AB8"/>
    <w:rsid w:val="00C35DD4"/>
    <w:rsid w:val="00C37678"/>
    <w:rsid w:val="00C376CF"/>
    <w:rsid w:val="00C37802"/>
    <w:rsid w:val="00C37D63"/>
    <w:rsid w:val="00C37DDA"/>
    <w:rsid w:val="00C40C1D"/>
    <w:rsid w:val="00C41492"/>
    <w:rsid w:val="00C416B0"/>
    <w:rsid w:val="00C416D8"/>
    <w:rsid w:val="00C42608"/>
    <w:rsid w:val="00C426D9"/>
    <w:rsid w:val="00C4370C"/>
    <w:rsid w:val="00C44013"/>
    <w:rsid w:val="00C4548A"/>
    <w:rsid w:val="00C46026"/>
    <w:rsid w:val="00C46233"/>
    <w:rsid w:val="00C46A5C"/>
    <w:rsid w:val="00C46B9F"/>
    <w:rsid w:val="00C47322"/>
    <w:rsid w:val="00C475ED"/>
    <w:rsid w:val="00C500B4"/>
    <w:rsid w:val="00C512B7"/>
    <w:rsid w:val="00C522A2"/>
    <w:rsid w:val="00C5342B"/>
    <w:rsid w:val="00C53995"/>
    <w:rsid w:val="00C53C4D"/>
    <w:rsid w:val="00C55165"/>
    <w:rsid w:val="00C55482"/>
    <w:rsid w:val="00C55AD5"/>
    <w:rsid w:val="00C574AF"/>
    <w:rsid w:val="00C57807"/>
    <w:rsid w:val="00C5798B"/>
    <w:rsid w:val="00C57A9B"/>
    <w:rsid w:val="00C6106A"/>
    <w:rsid w:val="00C615DB"/>
    <w:rsid w:val="00C619C0"/>
    <w:rsid w:val="00C61F25"/>
    <w:rsid w:val="00C62A1A"/>
    <w:rsid w:val="00C63259"/>
    <w:rsid w:val="00C63D88"/>
    <w:rsid w:val="00C652AF"/>
    <w:rsid w:val="00C652C3"/>
    <w:rsid w:val="00C656F0"/>
    <w:rsid w:val="00C65AD6"/>
    <w:rsid w:val="00C65F7E"/>
    <w:rsid w:val="00C66760"/>
    <w:rsid w:val="00C668F1"/>
    <w:rsid w:val="00C70005"/>
    <w:rsid w:val="00C70452"/>
    <w:rsid w:val="00C7078D"/>
    <w:rsid w:val="00C710A5"/>
    <w:rsid w:val="00C71205"/>
    <w:rsid w:val="00C717B2"/>
    <w:rsid w:val="00C7283A"/>
    <w:rsid w:val="00C72C6B"/>
    <w:rsid w:val="00C73102"/>
    <w:rsid w:val="00C732DC"/>
    <w:rsid w:val="00C733B9"/>
    <w:rsid w:val="00C73837"/>
    <w:rsid w:val="00C73A61"/>
    <w:rsid w:val="00C74826"/>
    <w:rsid w:val="00C76441"/>
    <w:rsid w:val="00C768D3"/>
    <w:rsid w:val="00C77969"/>
    <w:rsid w:val="00C77AB9"/>
    <w:rsid w:val="00C808D4"/>
    <w:rsid w:val="00C824E1"/>
    <w:rsid w:val="00C833EA"/>
    <w:rsid w:val="00C83A3C"/>
    <w:rsid w:val="00C84C02"/>
    <w:rsid w:val="00C84D13"/>
    <w:rsid w:val="00C84E06"/>
    <w:rsid w:val="00C8503F"/>
    <w:rsid w:val="00C859AC"/>
    <w:rsid w:val="00C9011C"/>
    <w:rsid w:val="00C90864"/>
    <w:rsid w:val="00C9125F"/>
    <w:rsid w:val="00C918EA"/>
    <w:rsid w:val="00C9190F"/>
    <w:rsid w:val="00C91D1A"/>
    <w:rsid w:val="00C92165"/>
    <w:rsid w:val="00C934FD"/>
    <w:rsid w:val="00C957C4"/>
    <w:rsid w:val="00C95FA6"/>
    <w:rsid w:val="00C96078"/>
    <w:rsid w:val="00C96E03"/>
    <w:rsid w:val="00C97BC7"/>
    <w:rsid w:val="00C97D3B"/>
    <w:rsid w:val="00CA00C1"/>
    <w:rsid w:val="00CA074D"/>
    <w:rsid w:val="00CA079D"/>
    <w:rsid w:val="00CA07F3"/>
    <w:rsid w:val="00CA1CBD"/>
    <w:rsid w:val="00CA1F04"/>
    <w:rsid w:val="00CA265A"/>
    <w:rsid w:val="00CA3329"/>
    <w:rsid w:val="00CA359B"/>
    <w:rsid w:val="00CA36D4"/>
    <w:rsid w:val="00CA40EE"/>
    <w:rsid w:val="00CA478A"/>
    <w:rsid w:val="00CA56C6"/>
    <w:rsid w:val="00CA5825"/>
    <w:rsid w:val="00CA5B70"/>
    <w:rsid w:val="00CA67E6"/>
    <w:rsid w:val="00CA6E3B"/>
    <w:rsid w:val="00CB0BF8"/>
    <w:rsid w:val="00CB1776"/>
    <w:rsid w:val="00CB184A"/>
    <w:rsid w:val="00CB1B2D"/>
    <w:rsid w:val="00CB1EBB"/>
    <w:rsid w:val="00CB1ED4"/>
    <w:rsid w:val="00CB248D"/>
    <w:rsid w:val="00CB2A9F"/>
    <w:rsid w:val="00CB3057"/>
    <w:rsid w:val="00CB33F3"/>
    <w:rsid w:val="00CB3602"/>
    <w:rsid w:val="00CB4376"/>
    <w:rsid w:val="00CB4601"/>
    <w:rsid w:val="00CB4941"/>
    <w:rsid w:val="00CB49A4"/>
    <w:rsid w:val="00CB51B3"/>
    <w:rsid w:val="00CB6061"/>
    <w:rsid w:val="00CB6571"/>
    <w:rsid w:val="00CB667E"/>
    <w:rsid w:val="00CC030D"/>
    <w:rsid w:val="00CC1B42"/>
    <w:rsid w:val="00CC2C4B"/>
    <w:rsid w:val="00CC2C6F"/>
    <w:rsid w:val="00CC3EF1"/>
    <w:rsid w:val="00CC4CEF"/>
    <w:rsid w:val="00CC5104"/>
    <w:rsid w:val="00CC54DE"/>
    <w:rsid w:val="00CC5595"/>
    <w:rsid w:val="00CC5A1B"/>
    <w:rsid w:val="00CC6330"/>
    <w:rsid w:val="00CC69C1"/>
    <w:rsid w:val="00CC76BF"/>
    <w:rsid w:val="00CC7967"/>
    <w:rsid w:val="00CC7B86"/>
    <w:rsid w:val="00CD0906"/>
    <w:rsid w:val="00CD0F9A"/>
    <w:rsid w:val="00CD102E"/>
    <w:rsid w:val="00CD1130"/>
    <w:rsid w:val="00CD27D0"/>
    <w:rsid w:val="00CD2A6B"/>
    <w:rsid w:val="00CD2EED"/>
    <w:rsid w:val="00CD314C"/>
    <w:rsid w:val="00CD32BF"/>
    <w:rsid w:val="00CD34D6"/>
    <w:rsid w:val="00CD437E"/>
    <w:rsid w:val="00CD5045"/>
    <w:rsid w:val="00CD60C3"/>
    <w:rsid w:val="00CD6330"/>
    <w:rsid w:val="00CD64B0"/>
    <w:rsid w:val="00CD651C"/>
    <w:rsid w:val="00CD71DA"/>
    <w:rsid w:val="00CD730B"/>
    <w:rsid w:val="00CD73FF"/>
    <w:rsid w:val="00CD7601"/>
    <w:rsid w:val="00CD7FD2"/>
    <w:rsid w:val="00CE03AD"/>
    <w:rsid w:val="00CE0D4D"/>
    <w:rsid w:val="00CE108E"/>
    <w:rsid w:val="00CE3380"/>
    <w:rsid w:val="00CE4A74"/>
    <w:rsid w:val="00CE4AA3"/>
    <w:rsid w:val="00CE4EB0"/>
    <w:rsid w:val="00CE5372"/>
    <w:rsid w:val="00CE54FD"/>
    <w:rsid w:val="00CE55EC"/>
    <w:rsid w:val="00CE6942"/>
    <w:rsid w:val="00CE6ED8"/>
    <w:rsid w:val="00CE6F6D"/>
    <w:rsid w:val="00CE7F67"/>
    <w:rsid w:val="00CF0926"/>
    <w:rsid w:val="00CF09B7"/>
    <w:rsid w:val="00CF0DAE"/>
    <w:rsid w:val="00CF0E7C"/>
    <w:rsid w:val="00CF16DF"/>
    <w:rsid w:val="00CF1BD0"/>
    <w:rsid w:val="00CF1C41"/>
    <w:rsid w:val="00CF1CF8"/>
    <w:rsid w:val="00CF1D7E"/>
    <w:rsid w:val="00CF1E1F"/>
    <w:rsid w:val="00CF1F06"/>
    <w:rsid w:val="00CF2020"/>
    <w:rsid w:val="00CF20EF"/>
    <w:rsid w:val="00CF30F6"/>
    <w:rsid w:val="00CF343A"/>
    <w:rsid w:val="00CF36D8"/>
    <w:rsid w:val="00CF3E26"/>
    <w:rsid w:val="00CF3F1F"/>
    <w:rsid w:val="00CF4015"/>
    <w:rsid w:val="00CF434F"/>
    <w:rsid w:val="00CF57A8"/>
    <w:rsid w:val="00CF5C57"/>
    <w:rsid w:val="00CF5DD1"/>
    <w:rsid w:val="00CF5FB5"/>
    <w:rsid w:val="00CF60AB"/>
    <w:rsid w:val="00CF6261"/>
    <w:rsid w:val="00CF68F3"/>
    <w:rsid w:val="00CF70DF"/>
    <w:rsid w:val="00CF747A"/>
    <w:rsid w:val="00CF78C1"/>
    <w:rsid w:val="00CF7D72"/>
    <w:rsid w:val="00CF7E9D"/>
    <w:rsid w:val="00D002CB"/>
    <w:rsid w:val="00D00CCF"/>
    <w:rsid w:val="00D01591"/>
    <w:rsid w:val="00D01863"/>
    <w:rsid w:val="00D019A4"/>
    <w:rsid w:val="00D021F6"/>
    <w:rsid w:val="00D029DC"/>
    <w:rsid w:val="00D02FE2"/>
    <w:rsid w:val="00D0310D"/>
    <w:rsid w:val="00D03360"/>
    <w:rsid w:val="00D0416E"/>
    <w:rsid w:val="00D04629"/>
    <w:rsid w:val="00D04C10"/>
    <w:rsid w:val="00D05072"/>
    <w:rsid w:val="00D0657B"/>
    <w:rsid w:val="00D06589"/>
    <w:rsid w:val="00D06DAF"/>
    <w:rsid w:val="00D076A7"/>
    <w:rsid w:val="00D07B05"/>
    <w:rsid w:val="00D1015F"/>
    <w:rsid w:val="00D1220C"/>
    <w:rsid w:val="00D122E8"/>
    <w:rsid w:val="00D123FE"/>
    <w:rsid w:val="00D12885"/>
    <w:rsid w:val="00D12BC8"/>
    <w:rsid w:val="00D1388B"/>
    <w:rsid w:val="00D13CEB"/>
    <w:rsid w:val="00D141D3"/>
    <w:rsid w:val="00D14624"/>
    <w:rsid w:val="00D14ADA"/>
    <w:rsid w:val="00D1543F"/>
    <w:rsid w:val="00D15852"/>
    <w:rsid w:val="00D15D74"/>
    <w:rsid w:val="00D15FCD"/>
    <w:rsid w:val="00D16498"/>
    <w:rsid w:val="00D17314"/>
    <w:rsid w:val="00D173AA"/>
    <w:rsid w:val="00D176C5"/>
    <w:rsid w:val="00D20F84"/>
    <w:rsid w:val="00D21035"/>
    <w:rsid w:val="00D22032"/>
    <w:rsid w:val="00D2240A"/>
    <w:rsid w:val="00D22583"/>
    <w:rsid w:val="00D22AD8"/>
    <w:rsid w:val="00D22ED7"/>
    <w:rsid w:val="00D24176"/>
    <w:rsid w:val="00D25ACD"/>
    <w:rsid w:val="00D25BA7"/>
    <w:rsid w:val="00D26912"/>
    <w:rsid w:val="00D279B7"/>
    <w:rsid w:val="00D27EEA"/>
    <w:rsid w:val="00D30380"/>
    <w:rsid w:val="00D30A6B"/>
    <w:rsid w:val="00D30CBD"/>
    <w:rsid w:val="00D30D81"/>
    <w:rsid w:val="00D3114D"/>
    <w:rsid w:val="00D311A5"/>
    <w:rsid w:val="00D312A1"/>
    <w:rsid w:val="00D32031"/>
    <w:rsid w:val="00D32CC8"/>
    <w:rsid w:val="00D33722"/>
    <w:rsid w:val="00D339B9"/>
    <w:rsid w:val="00D3419F"/>
    <w:rsid w:val="00D347D2"/>
    <w:rsid w:val="00D3481C"/>
    <w:rsid w:val="00D34962"/>
    <w:rsid w:val="00D34E69"/>
    <w:rsid w:val="00D3791A"/>
    <w:rsid w:val="00D37BFF"/>
    <w:rsid w:val="00D37FDC"/>
    <w:rsid w:val="00D400EA"/>
    <w:rsid w:val="00D41189"/>
    <w:rsid w:val="00D4121D"/>
    <w:rsid w:val="00D41411"/>
    <w:rsid w:val="00D41831"/>
    <w:rsid w:val="00D424C1"/>
    <w:rsid w:val="00D42AC4"/>
    <w:rsid w:val="00D4403F"/>
    <w:rsid w:val="00D44286"/>
    <w:rsid w:val="00D4460B"/>
    <w:rsid w:val="00D45096"/>
    <w:rsid w:val="00D4549E"/>
    <w:rsid w:val="00D45DCD"/>
    <w:rsid w:val="00D468A7"/>
    <w:rsid w:val="00D469F9"/>
    <w:rsid w:val="00D46A63"/>
    <w:rsid w:val="00D47128"/>
    <w:rsid w:val="00D51653"/>
    <w:rsid w:val="00D51F75"/>
    <w:rsid w:val="00D51FE5"/>
    <w:rsid w:val="00D52317"/>
    <w:rsid w:val="00D52BBA"/>
    <w:rsid w:val="00D534EA"/>
    <w:rsid w:val="00D539CC"/>
    <w:rsid w:val="00D53BE8"/>
    <w:rsid w:val="00D544BE"/>
    <w:rsid w:val="00D54820"/>
    <w:rsid w:val="00D556C7"/>
    <w:rsid w:val="00D55A17"/>
    <w:rsid w:val="00D55C8E"/>
    <w:rsid w:val="00D56A3A"/>
    <w:rsid w:val="00D56C20"/>
    <w:rsid w:val="00D6150B"/>
    <w:rsid w:val="00D62855"/>
    <w:rsid w:val="00D64A04"/>
    <w:rsid w:val="00D64DEB"/>
    <w:rsid w:val="00D651F1"/>
    <w:rsid w:val="00D65483"/>
    <w:rsid w:val="00D65795"/>
    <w:rsid w:val="00D66523"/>
    <w:rsid w:val="00D67C46"/>
    <w:rsid w:val="00D67DCE"/>
    <w:rsid w:val="00D70F1B"/>
    <w:rsid w:val="00D71BB8"/>
    <w:rsid w:val="00D71D6F"/>
    <w:rsid w:val="00D722FA"/>
    <w:rsid w:val="00D72615"/>
    <w:rsid w:val="00D72B81"/>
    <w:rsid w:val="00D73095"/>
    <w:rsid w:val="00D7327A"/>
    <w:rsid w:val="00D73B1E"/>
    <w:rsid w:val="00D73E40"/>
    <w:rsid w:val="00D74658"/>
    <w:rsid w:val="00D74D0A"/>
    <w:rsid w:val="00D77149"/>
    <w:rsid w:val="00D77439"/>
    <w:rsid w:val="00D77781"/>
    <w:rsid w:val="00D778AF"/>
    <w:rsid w:val="00D8123C"/>
    <w:rsid w:val="00D814F9"/>
    <w:rsid w:val="00D816A8"/>
    <w:rsid w:val="00D816D5"/>
    <w:rsid w:val="00D8176F"/>
    <w:rsid w:val="00D82162"/>
    <w:rsid w:val="00D836E2"/>
    <w:rsid w:val="00D8407C"/>
    <w:rsid w:val="00D84C18"/>
    <w:rsid w:val="00D84E65"/>
    <w:rsid w:val="00D850C4"/>
    <w:rsid w:val="00D856AA"/>
    <w:rsid w:val="00D86199"/>
    <w:rsid w:val="00D86649"/>
    <w:rsid w:val="00D87529"/>
    <w:rsid w:val="00D87B2D"/>
    <w:rsid w:val="00D87D79"/>
    <w:rsid w:val="00D900CC"/>
    <w:rsid w:val="00D902FD"/>
    <w:rsid w:val="00D90522"/>
    <w:rsid w:val="00D90657"/>
    <w:rsid w:val="00D90C23"/>
    <w:rsid w:val="00D91F0E"/>
    <w:rsid w:val="00D9231E"/>
    <w:rsid w:val="00D93BB4"/>
    <w:rsid w:val="00D93C7D"/>
    <w:rsid w:val="00D94179"/>
    <w:rsid w:val="00D941F2"/>
    <w:rsid w:val="00D942D4"/>
    <w:rsid w:val="00D9491F"/>
    <w:rsid w:val="00D949F4"/>
    <w:rsid w:val="00D951A5"/>
    <w:rsid w:val="00D951D0"/>
    <w:rsid w:val="00D95FA4"/>
    <w:rsid w:val="00D96541"/>
    <w:rsid w:val="00D96B51"/>
    <w:rsid w:val="00D978E9"/>
    <w:rsid w:val="00D97B7F"/>
    <w:rsid w:val="00D97BC8"/>
    <w:rsid w:val="00DA0723"/>
    <w:rsid w:val="00DA220D"/>
    <w:rsid w:val="00DA2B54"/>
    <w:rsid w:val="00DA3272"/>
    <w:rsid w:val="00DA3310"/>
    <w:rsid w:val="00DA38C5"/>
    <w:rsid w:val="00DA4106"/>
    <w:rsid w:val="00DA4143"/>
    <w:rsid w:val="00DA4CFC"/>
    <w:rsid w:val="00DA5127"/>
    <w:rsid w:val="00DA5141"/>
    <w:rsid w:val="00DA578F"/>
    <w:rsid w:val="00DA5DA0"/>
    <w:rsid w:val="00DA610A"/>
    <w:rsid w:val="00DA7F56"/>
    <w:rsid w:val="00DB0861"/>
    <w:rsid w:val="00DB0BC0"/>
    <w:rsid w:val="00DB0C43"/>
    <w:rsid w:val="00DB1291"/>
    <w:rsid w:val="00DB136B"/>
    <w:rsid w:val="00DB1398"/>
    <w:rsid w:val="00DB234C"/>
    <w:rsid w:val="00DB3340"/>
    <w:rsid w:val="00DB4182"/>
    <w:rsid w:val="00DB4CC2"/>
    <w:rsid w:val="00DB4D53"/>
    <w:rsid w:val="00DB4E83"/>
    <w:rsid w:val="00DB53F6"/>
    <w:rsid w:val="00DB560D"/>
    <w:rsid w:val="00DB5B5B"/>
    <w:rsid w:val="00DB6055"/>
    <w:rsid w:val="00DB60FD"/>
    <w:rsid w:val="00DB6B6D"/>
    <w:rsid w:val="00DB703F"/>
    <w:rsid w:val="00DB752A"/>
    <w:rsid w:val="00DB7E6B"/>
    <w:rsid w:val="00DB7EDC"/>
    <w:rsid w:val="00DC023A"/>
    <w:rsid w:val="00DC0A49"/>
    <w:rsid w:val="00DC13CF"/>
    <w:rsid w:val="00DC1A40"/>
    <w:rsid w:val="00DC2DF4"/>
    <w:rsid w:val="00DC4416"/>
    <w:rsid w:val="00DC4EC1"/>
    <w:rsid w:val="00DC5536"/>
    <w:rsid w:val="00DC5C4F"/>
    <w:rsid w:val="00DC5CCC"/>
    <w:rsid w:val="00DC604D"/>
    <w:rsid w:val="00DC6861"/>
    <w:rsid w:val="00DC7895"/>
    <w:rsid w:val="00DC7F1F"/>
    <w:rsid w:val="00DC7F40"/>
    <w:rsid w:val="00DD0523"/>
    <w:rsid w:val="00DD08FC"/>
    <w:rsid w:val="00DD0D45"/>
    <w:rsid w:val="00DD0FF0"/>
    <w:rsid w:val="00DD1152"/>
    <w:rsid w:val="00DD2270"/>
    <w:rsid w:val="00DD26F0"/>
    <w:rsid w:val="00DD282E"/>
    <w:rsid w:val="00DD3485"/>
    <w:rsid w:val="00DD35E2"/>
    <w:rsid w:val="00DD4D96"/>
    <w:rsid w:val="00DD601A"/>
    <w:rsid w:val="00DD6181"/>
    <w:rsid w:val="00DD6235"/>
    <w:rsid w:val="00DD7032"/>
    <w:rsid w:val="00DD7ABF"/>
    <w:rsid w:val="00DE0BB4"/>
    <w:rsid w:val="00DE14DC"/>
    <w:rsid w:val="00DE1E5D"/>
    <w:rsid w:val="00DE20EE"/>
    <w:rsid w:val="00DE26FB"/>
    <w:rsid w:val="00DE296B"/>
    <w:rsid w:val="00DE2B38"/>
    <w:rsid w:val="00DE33B8"/>
    <w:rsid w:val="00DE47FD"/>
    <w:rsid w:val="00DE5420"/>
    <w:rsid w:val="00DE5B06"/>
    <w:rsid w:val="00DE5D6F"/>
    <w:rsid w:val="00DE68D7"/>
    <w:rsid w:val="00DE6C89"/>
    <w:rsid w:val="00DE7051"/>
    <w:rsid w:val="00DE7AE7"/>
    <w:rsid w:val="00DE7F92"/>
    <w:rsid w:val="00DF0BC8"/>
    <w:rsid w:val="00DF1936"/>
    <w:rsid w:val="00DF1A6F"/>
    <w:rsid w:val="00DF1FB5"/>
    <w:rsid w:val="00DF2B8B"/>
    <w:rsid w:val="00DF2BEB"/>
    <w:rsid w:val="00DF462F"/>
    <w:rsid w:val="00DF5EE7"/>
    <w:rsid w:val="00DF6DF9"/>
    <w:rsid w:val="00E00305"/>
    <w:rsid w:val="00E00402"/>
    <w:rsid w:val="00E007C6"/>
    <w:rsid w:val="00E00863"/>
    <w:rsid w:val="00E00CCE"/>
    <w:rsid w:val="00E02152"/>
    <w:rsid w:val="00E0250A"/>
    <w:rsid w:val="00E03A4F"/>
    <w:rsid w:val="00E04A28"/>
    <w:rsid w:val="00E05962"/>
    <w:rsid w:val="00E05981"/>
    <w:rsid w:val="00E059EA"/>
    <w:rsid w:val="00E05DBF"/>
    <w:rsid w:val="00E0720F"/>
    <w:rsid w:val="00E07610"/>
    <w:rsid w:val="00E10DB7"/>
    <w:rsid w:val="00E122BF"/>
    <w:rsid w:val="00E126BF"/>
    <w:rsid w:val="00E12AA5"/>
    <w:rsid w:val="00E12E29"/>
    <w:rsid w:val="00E13F02"/>
    <w:rsid w:val="00E1493C"/>
    <w:rsid w:val="00E149E2"/>
    <w:rsid w:val="00E14EA2"/>
    <w:rsid w:val="00E1583F"/>
    <w:rsid w:val="00E158BB"/>
    <w:rsid w:val="00E15A72"/>
    <w:rsid w:val="00E15E67"/>
    <w:rsid w:val="00E1671F"/>
    <w:rsid w:val="00E1720B"/>
    <w:rsid w:val="00E17B75"/>
    <w:rsid w:val="00E17EB7"/>
    <w:rsid w:val="00E20A08"/>
    <w:rsid w:val="00E21236"/>
    <w:rsid w:val="00E218E2"/>
    <w:rsid w:val="00E21B06"/>
    <w:rsid w:val="00E21DAC"/>
    <w:rsid w:val="00E22723"/>
    <w:rsid w:val="00E22D21"/>
    <w:rsid w:val="00E23368"/>
    <w:rsid w:val="00E23D66"/>
    <w:rsid w:val="00E243C8"/>
    <w:rsid w:val="00E2443C"/>
    <w:rsid w:val="00E24CCF"/>
    <w:rsid w:val="00E25308"/>
    <w:rsid w:val="00E258D8"/>
    <w:rsid w:val="00E26640"/>
    <w:rsid w:val="00E26856"/>
    <w:rsid w:val="00E26C80"/>
    <w:rsid w:val="00E26F8D"/>
    <w:rsid w:val="00E270CC"/>
    <w:rsid w:val="00E3005C"/>
    <w:rsid w:val="00E30BC5"/>
    <w:rsid w:val="00E30EB8"/>
    <w:rsid w:val="00E3132F"/>
    <w:rsid w:val="00E31BB8"/>
    <w:rsid w:val="00E31CA4"/>
    <w:rsid w:val="00E32269"/>
    <w:rsid w:val="00E32DF4"/>
    <w:rsid w:val="00E32F19"/>
    <w:rsid w:val="00E3388E"/>
    <w:rsid w:val="00E341E8"/>
    <w:rsid w:val="00E34844"/>
    <w:rsid w:val="00E34CAD"/>
    <w:rsid w:val="00E35E84"/>
    <w:rsid w:val="00E36693"/>
    <w:rsid w:val="00E36C96"/>
    <w:rsid w:val="00E373A4"/>
    <w:rsid w:val="00E3741C"/>
    <w:rsid w:val="00E37872"/>
    <w:rsid w:val="00E37B7E"/>
    <w:rsid w:val="00E40113"/>
    <w:rsid w:val="00E4048E"/>
    <w:rsid w:val="00E40697"/>
    <w:rsid w:val="00E40A15"/>
    <w:rsid w:val="00E40F33"/>
    <w:rsid w:val="00E429A4"/>
    <w:rsid w:val="00E429F4"/>
    <w:rsid w:val="00E4398C"/>
    <w:rsid w:val="00E43A2E"/>
    <w:rsid w:val="00E43A9A"/>
    <w:rsid w:val="00E441FA"/>
    <w:rsid w:val="00E4485F"/>
    <w:rsid w:val="00E448FB"/>
    <w:rsid w:val="00E44938"/>
    <w:rsid w:val="00E44E3A"/>
    <w:rsid w:val="00E45959"/>
    <w:rsid w:val="00E4630C"/>
    <w:rsid w:val="00E467C7"/>
    <w:rsid w:val="00E4680A"/>
    <w:rsid w:val="00E46ACA"/>
    <w:rsid w:val="00E46C21"/>
    <w:rsid w:val="00E479F6"/>
    <w:rsid w:val="00E47EED"/>
    <w:rsid w:val="00E50091"/>
    <w:rsid w:val="00E501D6"/>
    <w:rsid w:val="00E50A6E"/>
    <w:rsid w:val="00E51812"/>
    <w:rsid w:val="00E52A95"/>
    <w:rsid w:val="00E52D71"/>
    <w:rsid w:val="00E53841"/>
    <w:rsid w:val="00E54739"/>
    <w:rsid w:val="00E55B85"/>
    <w:rsid w:val="00E5678C"/>
    <w:rsid w:val="00E56EB7"/>
    <w:rsid w:val="00E6094A"/>
    <w:rsid w:val="00E60D1F"/>
    <w:rsid w:val="00E60EB9"/>
    <w:rsid w:val="00E61E44"/>
    <w:rsid w:val="00E63A8E"/>
    <w:rsid w:val="00E63CFB"/>
    <w:rsid w:val="00E64494"/>
    <w:rsid w:val="00E64EF7"/>
    <w:rsid w:val="00E654D3"/>
    <w:rsid w:val="00E66EB7"/>
    <w:rsid w:val="00E6727E"/>
    <w:rsid w:val="00E678A1"/>
    <w:rsid w:val="00E70F2D"/>
    <w:rsid w:val="00E711D2"/>
    <w:rsid w:val="00E71F48"/>
    <w:rsid w:val="00E729B5"/>
    <w:rsid w:val="00E7314E"/>
    <w:rsid w:val="00E73A2C"/>
    <w:rsid w:val="00E73E0B"/>
    <w:rsid w:val="00E73E14"/>
    <w:rsid w:val="00E7483C"/>
    <w:rsid w:val="00E74A35"/>
    <w:rsid w:val="00E74F2C"/>
    <w:rsid w:val="00E7527E"/>
    <w:rsid w:val="00E7599E"/>
    <w:rsid w:val="00E75B11"/>
    <w:rsid w:val="00E76605"/>
    <w:rsid w:val="00E77202"/>
    <w:rsid w:val="00E80026"/>
    <w:rsid w:val="00E8024B"/>
    <w:rsid w:val="00E80A4C"/>
    <w:rsid w:val="00E80DB6"/>
    <w:rsid w:val="00E80F7B"/>
    <w:rsid w:val="00E8188B"/>
    <w:rsid w:val="00E81BC6"/>
    <w:rsid w:val="00E82514"/>
    <w:rsid w:val="00E82ED8"/>
    <w:rsid w:val="00E830AE"/>
    <w:rsid w:val="00E8429D"/>
    <w:rsid w:val="00E84352"/>
    <w:rsid w:val="00E84CEC"/>
    <w:rsid w:val="00E8502A"/>
    <w:rsid w:val="00E85666"/>
    <w:rsid w:val="00E858BF"/>
    <w:rsid w:val="00E85943"/>
    <w:rsid w:val="00E86196"/>
    <w:rsid w:val="00E868AA"/>
    <w:rsid w:val="00E873EF"/>
    <w:rsid w:val="00E87429"/>
    <w:rsid w:val="00E875EA"/>
    <w:rsid w:val="00E87663"/>
    <w:rsid w:val="00E87981"/>
    <w:rsid w:val="00E87996"/>
    <w:rsid w:val="00E87AD8"/>
    <w:rsid w:val="00E87F12"/>
    <w:rsid w:val="00E90177"/>
    <w:rsid w:val="00E901B8"/>
    <w:rsid w:val="00E90DAC"/>
    <w:rsid w:val="00E921FD"/>
    <w:rsid w:val="00E940F8"/>
    <w:rsid w:val="00E9423A"/>
    <w:rsid w:val="00E95186"/>
    <w:rsid w:val="00E96A37"/>
    <w:rsid w:val="00E972BF"/>
    <w:rsid w:val="00E9781A"/>
    <w:rsid w:val="00E97894"/>
    <w:rsid w:val="00E97C9A"/>
    <w:rsid w:val="00EA0037"/>
    <w:rsid w:val="00EA025C"/>
    <w:rsid w:val="00EA075C"/>
    <w:rsid w:val="00EA0DC2"/>
    <w:rsid w:val="00EA13E7"/>
    <w:rsid w:val="00EA1F76"/>
    <w:rsid w:val="00EA223A"/>
    <w:rsid w:val="00EA3FC9"/>
    <w:rsid w:val="00EA418E"/>
    <w:rsid w:val="00EA498B"/>
    <w:rsid w:val="00EA4B70"/>
    <w:rsid w:val="00EA4DA5"/>
    <w:rsid w:val="00EA4F57"/>
    <w:rsid w:val="00EA4F65"/>
    <w:rsid w:val="00EA5404"/>
    <w:rsid w:val="00EA597A"/>
    <w:rsid w:val="00EA642A"/>
    <w:rsid w:val="00EA70D3"/>
    <w:rsid w:val="00EA7C00"/>
    <w:rsid w:val="00EB0587"/>
    <w:rsid w:val="00EB0B29"/>
    <w:rsid w:val="00EB0B42"/>
    <w:rsid w:val="00EB123A"/>
    <w:rsid w:val="00EB140D"/>
    <w:rsid w:val="00EB1953"/>
    <w:rsid w:val="00EB1B0D"/>
    <w:rsid w:val="00EB20EA"/>
    <w:rsid w:val="00EB2358"/>
    <w:rsid w:val="00EB2453"/>
    <w:rsid w:val="00EB2975"/>
    <w:rsid w:val="00EB33ED"/>
    <w:rsid w:val="00EB3560"/>
    <w:rsid w:val="00EB356A"/>
    <w:rsid w:val="00EB3BAC"/>
    <w:rsid w:val="00EB3C6A"/>
    <w:rsid w:val="00EB3F16"/>
    <w:rsid w:val="00EB446F"/>
    <w:rsid w:val="00EB5014"/>
    <w:rsid w:val="00EB539F"/>
    <w:rsid w:val="00EB58F5"/>
    <w:rsid w:val="00EB5BD4"/>
    <w:rsid w:val="00EB6478"/>
    <w:rsid w:val="00EB7ADB"/>
    <w:rsid w:val="00EB7F23"/>
    <w:rsid w:val="00EC0D62"/>
    <w:rsid w:val="00EC0F75"/>
    <w:rsid w:val="00EC1744"/>
    <w:rsid w:val="00EC3174"/>
    <w:rsid w:val="00EC36AA"/>
    <w:rsid w:val="00EC41E7"/>
    <w:rsid w:val="00EC4BC0"/>
    <w:rsid w:val="00EC58DA"/>
    <w:rsid w:val="00EC758F"/>
    <w:rsid w:val="00EC7D23"/>
    <w:rsid w:val="00ED02C9"/>
    <w:rsid w:val="00ED0D68"/>
    <w:rsid w:val="00ED1449"/>
    <w:rsid w:val="00ED2928"/>
    <w:rsid w:val="00ED2F72"/>
    <w:rsid w:val="00ED3124"/>
    <w:rsid w:val="00ED36D9"/>
    <w:rsid w:val="00ED3EA0"/>
    <w:rsid w:val="00ED4CFB"/>
    <w:rsid w:val="00ED4FDE"/>
    <w:rsid w:val="00ED5498"/>
    <w:rsid w:val="00ED6001"/>
    <w:rsid w:val="00EE0162"/>
    <w:rsid w:val="00EE026D"/>
    <w:rsid w:val="00EE0EAC"/>
    <w:rsid w:val="00EE107A"/>
    <w:rsid w:val="00EE162E"/>
    <w:rsid w:val="00EE1EC0"/>
    <w:rsid w:val="00EE29D0"/>
    <w:rsid w:val="00EE2C6E"/>
    <w:rsid w:val="00EE4AA2"/>
    <w:rsid w:val="00EE5221"/>
    <w:rsid w:val="00EE5326"/>
    <w:rsid w:val="00EE5510"/>
    <w:rsid w:val="00EE5E0D"/>
    <w:rsid w:val="00EE5E6E"/>
    <w:rsid w:val="00EE68D0"/>
    <w:rsid w:val="00EE6BEB"/>
    <w:rsid w:val="00EE769D"/>
    <w:rsid w:val="00EF0039"/>
    <w:rsid w:val="00EF047A"/>
    <w:rsid w:val="00EF05E4"/>
    <w:rsid w:val="00EF13B7"/>
    <w:rsid w:val="00EF1AB8"/>
    <w:rsid w:val="00EF1BE5"/>
    <w:rsid w:val="00EF2E96"/>
    <w:rsid w:val="00EF3AA5"/>
    <w:rsid w:val="00EF48B0"/>
    <w:rsid w:val="00EF4983"/>
    <w:rsid w:val="00EF4FF9"/>
    <w:rsid w:val="00EF55FD"/>
    <w:rsid w:val="00EF5B51"/>
    <w:rsid w:val="00EF67FA"/>
    <w:rsid w:val="00EF72C1"/>
    <w:rsid w:val="00EF7694"/>
    <w:rsid w:val="00EF77CF"/>
    <w:rsid w:val="00F001B1"/>
    <w:rsid w:val="00F006E0"/>
    <w:rsid w:val="00F01289"/>
    <w:rsid w:val="00F013CF"/>
    <w:rsid w:val="00F016D5"/>
    <w:rsid w:val="00F0204A"/>
    <w:rsid w:val="00F02E42"/>
    <w:rsid w:val="00F02E9D"/>
    <w:rsid w:val="00F030B6"/>
    <w:rsid w:val="00F03656"/>
    <w:rsid w:val="00F036CD"/>
    <w:rsid w:val="00F039F7"/>
    <w:rsid w:val="00F03DAB"/>
    <w:rsid w:val="00F04035"/>
    <w:rsid w:val="00F0429A"/>
    <w:rsid w:val="00F047E5"/>
    <w:rsid w:val="00F04E1C"/>
    <w:rsid w:val="00F05462"/>
    <w:rsid w:val="00F0632F"/>
    <w:rsid w:val="00F06DA2"/>
    <w:rsid w:val="00F06F82"/>
    <w:rsid w:val="00F0730E"/>
    <w:rsid w:val="00F07BFB"/>
    <w:rsid w:val="00F07F54"/>
    <w:rsid w:val="00F104E4"/>
    <w:rsid w:val="00F114BA"/>
    <w:rsid w:val="00F12050"/>
    <w:rsid w:val="00F12631"/>
    <w:rsid w:val="00F13895"/>
    <w:rsid w:val="00F13E06"/>
    <w:rsid w:val="00F1446B"/>
    <w:rsid w:val="00F144FE"/>
    <w:rsid w:val="00F1529E"/>
    <w:rsid w:val="00F15610"/>
    <w:rsid w:val="00F15D3D"/>
    <w:rsid w:val="00F16A0E"/>
    <w:rsid w:val="00F2076E"/>
    <w:rsid w:val="00F20B70"/>
    <w:rsid w:val="00F21764"/>
    <w:rsid w:val="00F21F19"/>
    <w:rsid w:val="00F221F9"/>
    <w:rsid w:val="00F22618"/>
    <w:rsid w:val="00F22934"/>
    <w:rsid w:val="00F22BE2"/>
    <w:rsid w:val="00F22F2F"/>
    <w:rsid w:val="00F23407"/>
    <w:rsid w:val="00F236D0"/>
    <w:rsid w:val="00F23D64"/>
    <w:rsid w:val="00F24580"/>
    <w:rsid w:val="00F2461E"/>
    <w:rsid w:val="00F26EE9"/>
    <w:rsid w:val="00F27120"/>
    <w:rsid w:val="00F27629"/>
    <w:rsid w:val="00F27CC1"/>
    <w:rsid w:val="00F30EF3"/>
    <w:rsid w:val="00F31249"/>
    <w:rsid w:val="00F31A0F"/>
    <w:rsid w:val="00F31ED0"/>
    <w:rsid w:val="00F331C3"/>
    <w:rsid w:val="00F33553"/>
    <w:rsid w:val="00F33794"/>
    <w:rsid w:val="00F33BB0"/>
    <w:rsid w:val="00F3404F"/>
    <w:rsid w:val="00F34538"/>
    <w:rsid w:val="00F354A6"/>
    <w:rsid w:val="00F35A1B"/>
    <w:rsid w:val="00F360B0"/>
    <w:rsid w:val="00F3695A"/>
    <w:rsid w:val="00F36AE7"/>
    <w:rsid w:val="00F36D1E"/>
    <w:rsid w:val="00F36E5B"/>
    <w:rsid w:val="00F370C2"/>
    <w:rsid w:val="00F371E9"/>
    <w:rsid w:val="00F40686"/>
    <w:rsid w:val="00F40CD0"/>
    <w:rsid w:val="00F415F8"/>
    <w:rsid w:val="00F41DCF"/>
    <w:rsid w:val="00F421E4"/>
    <w:rsid w:val="00F4320D"/>
    <w:rsid w:val="00F4325B"/>
    <w:rsid w:val="00F44C85"/>
    <w:rsid w:val="00F4536D"/>
    <w:rsid w:val="00F460B8"/>
    <w:rsid w:val="00F46C07"/>
    <w:rsid w:val="00F46D8B"/>
    <w:rsid w:val="00F474B1"/>
    <w:rsid w:val="00F47A39"/>
    <w:rsid w:val="00F47FFA"/>
    <w:rsid w:val="00F506BC"/>
    <w:rsid w:val="00F507D3"/>
    <w:rsid w:val="00F50CCF"/>
    <w:rsid w:val="00F528B4"/>
    <w:rsid w:val="00F52F7B"/>
    <w:rsid w:val="00F53463"/>
    <w:rsid w:val="00F53A5F"/>
    <w:rsid w:val="00F55693"/>
    <w:rsid w:val="00F558E6"/>
    <w:rsid w:val="00F56023"/>
    <w:rsid w:val="00F567DB"/>
    <w:rsid w:val="00F56993"/>
    <w:rsid w:val="00F571C4"/>
    <w:rsid w:val="00F57793"/>
    <w:rsid w:val="00F5797E"/>
    <w:rsid w:val="00F57997"/>
    <w:rsid w:val="00F57BE3"/>
    <w:rsid w:val="00F57EA8"/>
    <w:rsid w:val="00F6049C"/>
    <w:rsid w:val="00F60AAA"/>
    <w:rsid w:val="00F60E80"/>
    <w:rsid w:val="00F61BE7"/>
    <w:rsid w:val="00F61E18"/>
    <w:rsid w:val="00F61F93"/>
    <w:rsid w:val="00F627B7"/>
    <w:rsid w:val="00F62993"/>
    <w:rsid w:val="00F62FEA"/>
    <w:rsid w:val="00F634AA"/>
    <w:rsid w:val="00F63BF5"/>
    <w:rsid w:val="00F63F6F"/>
    <w:rsid w:val="00F640A0"/>
    <w:rsid w:val="00F64519"/>
    <w:rsid w:val="00F6470A"/>
    <w:rsid w:val="00F64A74"/>
    <w:rsid w:val="00F64A75"/>
    <w:rsid w:val="00F64BFA"/>
    <w:rsid w:val="00F64CC8"/>
    <w:rsid w:val="00F64CFE"/>
    <w:rsid w:val="00F64EFA"/>
    <w:rsid w:val="00F64F91"/>
    <w:rsid w:val="00F65070"/>
    <w:rsid w:val="00F65A3A"/>
    <w:rsid w:val="00F66E4A"/>
    <w:rsid w:val="00F70D55"/>
    <w:rsid w:val="00F71030"/>
    <w:rsid w:val="00F7186A"/>
    <w:rsid w:val="00F71935"/>
    <w:rsid w:val="00F7199E"/>
    <w:rsid w:val="00F71FF1"/>
    <w:rsid w:val="00F72225"/>
    <w:rsid w:val="00F72F87"/>
    <w:rsid w:val="00F730A0"/>
    <w:rsid w:val="00F732B4"/>
    <w:rsid w:val="00F73C72"/>
    <w:rsid w:val="00F73D52"/>
    <w:rsid w:val="00F7408D"/>
    <w:rsid w:val="00F745F5"/>
    <w:rsid w:val="00F74B77"/>
    <w:rsid w:val="00F74D18"/>
    <w:rsid w:val="00F754E7"/>
    <w:rsid w:val="00F7572C"/>
    <w:rsid w:val="00F75A20"/>
    <w:rsid w:val="00F75A91"/>
    <w:rsid w:val="00F75DB8"/>
    <w:rsid w:val="00F765C0"/>
    <w:rsid w:val="00F767BE"/>
    <w:rsid w:val="00F76E8B"/>
    <w:rsid w:val="00F76F54"/>
    <w:rsid w:val="00F7725B"/>
    <w:rsid w:val="00F773BB"/>
    <w:rsid w:val="00F80939"/>
    <w:rsid w:val="00F81053"/>
    <w:rsid w:val="00F81472"/>
    <w:rsid w:val="00F816FB"/>
    <w:rsid w:val="00F81AB2"/>
    <w:rsid w:val="00F81D7D"/>
    <w:rsid w:val="00F82C41"/>
    <w:rsid w:val="00F82F7A"/>
    <w:rsid w:val="00F83670"/>
    <w:rsid w:val="00F83D19"/>
    <w:rsid w:val="00F84698"/>
    <w:rsid w:val="00F85A46"/>
    <w:rsid w:val="00F85F6B"/>
    <w:rsid w:val="00F863A0"/>
    <w:rsid w:val="00F9053D"/>
    <w:rsid w:val="00F906CD"/>
    <w:rsid w:val="00F909C5"/>
    <w:rsid w:val="00F90E2A"/>
    <w:rsid w:val="00F90E92"/>
    <w:rsid w:val="00F9139E"/>
    <w:rsid w:val="00F91A35"/>
    <w:rsid w:val="00F91A47"/>
    <w:rsid w:val="00F9259D"/>
    <w:rsid w:val="00F92BD5"/>
    <w:rsid w:val="00F9316E"/>
    <w:rsid w:val="00F93CA1"/>
    <w:rsid w:val="00F93CAE"/>
    <w:rsid w:val="00F940A2"/>
    <w:rsid w:val="00F94622"/>
    <w:rsid w:val="00F9489C"/>
    <w:rsid w:val="00F95871"/>
    <w:rsid w:val="00F95F6F"/>
    <w:rsid w:val="00F96804"/>
    <w:rsid w:val="00F9757D"/>
    <w:rsid w:val="00FA049A"/>
    <w:rsid w:val="00FA08D8"/>
    <w:rsid w:val="00FA09FC"/>
    <w:rsid w:val="00FA0BFB"/>
    <w:rsid w:val="00FA1646"/>
    <w:rsid w:val="00FA1680"/>
    <w:rsid w:val="00FA1D0B"/>
    <w:rsid w:val="00FA1DBD"/>
    <w:rsid w:val="00FA22EA"/>
    <w:rsid w:val="00FA298D"/>
    <w:rsid w:val="00FA2AE9"/>
    <w:rsid w:val="00FA2C21"/>
    <w:rsid w:val="00FA2D2E"/>
    <w:rsid w:val="00FA37E4"/>
    <w:rsid w:val="00FA4020"/>
    <w:rsid w:val="00FA4303"/>
    <w:rsid w:val="00FA4A66"/>
    <w:rsid w:val="00FA4C87"/>
    <w:rsid w:val="00FA54F9"/>
    <w:rsid w:val="00FA5FB1"/>
    <w:rsid w:val="00FA6353"/>
    <w:rsid w:val="00FA6E73"/>
    <w:rsid w:val="00FA71B1"/>
    <w:rsid w:val="00FA749E"/>
    <w:rsid w:val="00FA753B"/>
    <w:rsid w:val="00FB0071"/>
    <w:rsid w:val="00FB00CD"/>
    <w:rsid w:val="00FB021B"/>
    <w:rsid w:val="00FB04E9"/>
    <w:rsid w:val="00FB0D99"/>
    <w:rsid w:val="00FB132B"/>
    <w:rsid w:val="00FB1893"/>
    <w:rsid w:val="00FB30F5"/>
    <w:rsid w:val="00FB3688"/>
    <w:rsid w:val="00FB394C"/>
    <w:rsid w:val="00FB417E"/>
    <w:rsid w:val="00FB4D70"/>
    <w:rsid w:val="00FB4E75"/>
    <w:rsid w:val="00FB5189"/>
    <w:rsid w:val="00FB5269"/>
    <w:rsid w:val="00FB6A89"/>
    <w:rsid w:val="00FB6FAB"/>
    <w:rsid w:val="00FC0AF6"/>
    <w:rsid w:val="00FC0F80"/>
    <w:rsid w:val="00FC1677"/>
    <w:rsid w:val="00FC1FF6"/>
    <w:rsid w:val="00FC34A5"/>
    <w:rsid w:val="00FC3733"/>
    <w:rsid w:val="00FC3A33"/>
    <w:rsid w:val="00FC4480"/>
    <w:rsid w:val="00FC44D2"/>
    <w:rsid w:val="00FC45EE"/>
    <w:rsid w:val="00FC4BF6"/>
    <w:rsid w:val="00FC4C03"/>
    <w:rsid w:val="00FC5688"/>
    <w:rsid w:val="00FC56D0"/>
    <w:rsid w:val="00FC5779"/>
    <w:rsid w:val="00FC63F8"/>
    <w:rsid w:val="00FC6E45"/>
    <w:rsid w:val="00FC7C6B"/>
    <w:rsid w:val="00FC7E1C"/>
    <w:rsid w:val="00FD05B4"/>
    <w:rsid w:val="00FD0E3E"/>
    <w:rsid w:val="00FD0EF3"/>
    <w:rsid w:val="00FD0FE9"/>
    <w:rsid w:val="00FD1134"/>
    <w:rsid w:val="00FD13B7"/>
    <w:rsid w:val="00FD1529"/>
    <w:rsid w:val="00FD36B6"/>
    <w:rsid w:val="00FD41F2"/>
    <w:rsid w:val="00FD4C44"/>
    <w:rsid w:val="00FD4F18"/>
    <w:rsid w:val="00FD5D8E"/>
    <w:rsid w:val="00FD61E6"/>
    <w:rsid w:val="00FD62DC"/>
    <w:rsid w:val="00FE05D3"/>
    <w:rsid w:val="00FE0F89"/>
    <w:rsid w:val="00FE1502"/>
    <w:rsid w:val="00FE359E"/>
    <w:rsid w:val="00FE3CA6"/>
    <w:rsid w:val="00FE49AE"/>
    <w:rsid w:val="00FE4EFF"/>
    <w:rsid w:val="00FE50F9"/>
    <w:rsid w:val="00FE52BB"/>
    <w:rsid w:val="00FE60E3"/>
    <w:rsid w:val="00FE651E"/>
    <w:rsid w:val="00FE6E92"/>
    <w:rsid w:val="00FE749C"/>
    <w:rsid w:val="00FE7FC2"/>
    <w:rsid w:val="00FF04F3"/>
    <w:rsid w:val="00FF1554"/>
    <w:rsid w:val="00FF1AF4"/>
    <w:rsid w:val="00FF2419"/>
    <w:rsid w:val="00FF26AE"/>
    <w:rsid w:val="00FF2704"/>
    <w:rsid w:val="00FF2976"/>
    <w:rsid w:val="00FF2BA3"/>
    <w:rsid w:val="00FF3563"/>
    <w:rsid w:val="00FF3679"/>
    <w:rsid w:val="00FF387A"/>
    <w:rsid w:val="00FF3ABA"/>
    <w:rsid w:val="00FF45D4"/>
    <w:rsid w:val="00FF4A13"/>
    <w:rsid w:val="00FF4B0E"/>
    <w:rsid w:val="00FF52BD"/>
    <w:rsid w:val="00FF5413"/>
    <w:rsid w:val="00FF5D35"/>
    <w:rsid w:val="00FF5F3C"/>
    <w:rsid w:val="00FF6B34"/>
    <w:rsid w:val="00FF6BEB"/>
    <w:rsid w:val="00FF6FA4"/>
    <w:rsid w:val="00FF712D"/>
    <w:rsid w:val="00FF72D5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30658A"/>
  <w15:docId w15:val="{4558E540-E3D9-498B-AC3A-356413CA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B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6E0B84"/>
    <w:pPr>
      <w:spacing w:before="120" w:after="12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E0B84"/>
    <w:pPr>
      <w:keepNext/>
      <w:spacing w:before="120" w:after="120"/>
      <w:ind w:left="300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6E0B84"/>
    <w:pPr>
      <w:keepNext/>
      <w:spacing w:before="120" w:after="120"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6E0B84"/>
    <w:pPr>
      <w:keepNext/>
      <w:spacing w:before="120"/>
      <w:ind w:firstLine="284"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B5DFF"/>
    <w:pPr>
      <w:keepNext/>
      <w:keepLines/>
      <w:spacing w:before="40"/>
      <w:outlineLvl w:val="4"/>
    </w:pPr>
    <w:rPr>
      <w:rFonts w:ascii="Cambria" w:hAnsi="Cambria" w:cs="Times New Roman"/>
      <w:color w:val="365F9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403FD6"/>
    <w:pPr>
      <w:keepNext/>
      <w:keepLines/>
      <w:spacing w:before="200"/>
      <w:outlineLvl w:val="8"/>
    </w:pPr>
    <w:rPr>
      <w:rFonts w:cs="Times New Roman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D71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D717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D717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D717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BB5DFF"/>
    <w:rPr>
      <w:rFonts w:ascii="Cambria" w:hAnsi="Cambria" w:cs="Times New Roman"/>
      <w:color w:val="365F91"/>
    </w:rPr>
  </w:style>
  <w:style w:type="character" w:styleId="a3">
    <w:name w:val="Hyperlink"/>
    <w:uiPriority w:val="99"/>
    <w:rsid w:val="006E0B84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6E0B84"/>
    <w:rPr>
      <w:rFonts w:cs="Times New Roman"/>
      <w:color w:val="800080"/>
      <w:u w:val="single"/>
    </w:rPr>
  </w:style>
  <w:style w:type="paragraph" w:styleId="11">
    <w:name w:val="toc 1"/>
    <w:basedOn w:val="a"/>
    <w:next w:val="a"/>
    <w:autoRedefine/>
    <w:uiPriority w:val="99"/>
    <w:rsid w:val="006E0B84"/>
    <w:rPr>
      <w:rFonts w:ascii="Times New Roman" w:hAnsi="Times New Roman"/>
      <w:sz w:val="24"/>
    </w:rPr>
  </w:style>
  <w:style w:type="paragraph" w:styleId="21">
    <w:name w:val="toc 2"/>
    <w:basedOn w:val="a"/>
    <w:next w:val="a"/>
    <w:autoRedefine/>
    <w:uiPriority w:val="99"/>
    <w:rsid w:val="006E0B84"/>
    <w:pPr>
      <w:ind w:left="200"/>
    </w:pPr>
    <w:rPr>
      <w:rFonts w:ascii="Times New Roman" w:hAnsi="Times New Roman"/>
      <w:sz w:val="24"/>
    </w:rPr>
  </w:style>
  <w:style w:type="paragraph" w:styleId="31">
    <w:name w:val="toc 3"/>
    <w:basedOn w:val="a"/>
    <w:next w:val="a"/>
    <w:autoRedefine/>
    <w:uiPriority w:val="99"/>
    <w:rsid w:val="006E0B84"/>
    <w:pPr>
      <w:widowControl/>
      <w:ind w:left="403"/>
    </w:pPr>
    <w:rPr>
      <w:rFonts w:ascii="Times New Roman" w:hAnsi="Times New Roman"/>
      <w:sz w:val="24"/>
    </w:rPr>
  </w:style>
  <w:style w:type="paragraph" w:styleId="41">
    <w:name w:val="toc 4"/>
    <w:basedOn w:val="a"/>
    <w:next w:val="a"/>
    <w:autoRedefine/>
    <w:uiPriority w:val="99"/>
    <w:rsid w:val="006E0B84"/>
    <w:pPr>
      <w:ind w:left="600"/>
    </w:pPr>
  </w:style>
  <w:style w:type="paragraph" w:styleId="51">
    <w:name w:val="toc 5"/>
    <w:basedOn w:val="a"/>
    <w:next w:val="a"/>
    <w:autoRedefine/>
    <w:uiPriority w:val="99"/>
    <w:rsid w:val="006E0B84"/>
    <w:pPr>
      <w:ind w:left="800"/>
    </w:pPr>
  </w:style>
  <w:style w:type="paragraph" w:styleId="6">
    <w:name w:val="toc 6"/>
    <w:basedOn w:val="a"/>
    <w:next w:val="a"/>
    <w:autoRedefine/>
    <w:uiPriority w:val="99"/>
    <w:rsid w:val="006E0B84"/>
    <w:pPr>
      <w:ind w:left="1000"/>
    </w:pPr>
  </w:style>
  <w:style w:type="paragraph" w:styleId="7">
    <w:name w:val="toc 7"/>
    <w:basedOn w:val="a"/>
    <w:next w:val="a"/>
    <w:autoRedefine/>
    <w:uiPriority w:val="99"/>
    <w:rsid w:val="006E0B84"/>
    <w:pPr>
      <w:ind w:left="1200"/>
    </w:pPr>
  </w:style>
  <w:style w:type="paragraph" w:styleId="8">
    <w:name w:val="toc 8"/>
    <w:basedOn w:val="a"/>
    <w:next w:val="a"/>
    <w:autoRedefine/>
    <w:uiPriority w:val="99"/>
    <w:rsid w:val="006E0B84"/>
    <w:pPr>
      <w:ind w:left="1400"/>
    </w:pPr>
  </w:style>
  <w:style w:type="paragraph" w:styleId="91">
    <w:name w:val="toc 9"/>
    <w:basedOn w:val="a"/>
    <w:next w:val="a"/>
    <w:autoRedefine/>
    <w:uiPriority w:val="99"/>
    <w:rsid w:val="006E0B84"/>
    <w:pPr>
      <w:ind w:left="1600"/>
    </w:pPr>
  </w:style>
  <w:style w:type="paragraph" w:styleId="a5">
    <w:name w:val="Body Text Indent"/>
    <w:basedOn w:val="a"/>
    <w:link w:val="a6"/>
    <w:uiPriority w:val="99"/>
    <w:rsid w:val="006E0B84"/>
    <w:pPr>
      <w:shd w:val="clear" w:color="auto" w:fill="FFFFFF"/>
      <w:spacing w:before="120"/>
      <w:ind w:firstLine="284"/>
      <w:jc w:val="both"/>
    </w:pPr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semiHidden/>
    <w:rsid w:val="009D717A"/>
    <w:rPr>
      <w:rFonts w:ascii="Arial" w:hAnsi="Arial" w:cs="Arial"/>
      <w:sz w:val="20"/>
      <w:szCs w:val="20"/>
    </w:rPr>
  </w:style>
  <w:style w:type="paragraph" w:styleId="22">
    <w:name w:val="Body Text Indent 2"/>
    <w:basedOn w:val="a"/>
    <w:link w:val="23"/>
    <w:uiPriority w:val="99"/>
    <w:rsid w:val="006E0B84"/>
    <w:pPr>
      <w:shd w:val="clear" w:color="auto" w:fill="FFFFFF"/>
      <w:ind w:firstLine="283"/>
      <w:jc w:val="both"/>
    </w:pPr>
    <w:rPr>
      <w:rFonts w:cs="Times New Roman"/>
    </w:rPr>
  </w:style>
  <w:style w:type="character" w:customStyle="1" w:styleId="23">
    <w:name w:val="Основной текст с отступом 2 Знак"/>
    <w:link w:val="22"/>
    <w:uiPriority w:val="99"/>
    <w:semiHidden/>
    <w:rsid w:val="009D717A"/>
    <w:rPr>
      <w:rFonts w:ascii="Arial" w:hAnsi="Arial" w:cs="Arial"/>
      <w:sz w:val="20"/>
      <w:szCs w:val="20"/>
    </w:rPr>
  </w:style>
  <w:style w:type="paragraph" w:styleId="32">
    <w:name w:val="Body Text Indent 3"/>
    <w:basedOn w:val="a"/>
    <w:link w:val="33"/>
    <w:uiPriority w:val="99"/>
    <w:rsid w:val="006E0B84"/>
    <w:pPr>
      <w:shd w:val="clear" w:color="auto" w:fill="FFFFFF"/>
      <w:ind w:firstLine="283"/>
      <w:jc w:val="both"/>
    </w:pPr>
    <w:rPr>
      <w:rFonts w:cs="Times New Roman"/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sid w:val="009D717A"/>
    <w:rPr>
      <w:rFonts w:ascii="Arial" w:hAnsi="Arial" w:cs="Arial"/>
      <w:sz w:val="16"/>
      <w:szCs w:val="16"/>
    </w:rPr>
  </w:style>
  <w:style w:type="paragraph" w:styleId="a7">
    <w:name w:val="Document Map"/>
    <w:basedOn w:val="a"/>
    <w:link w:val="a8"/>
    <w:uiPriority w:val="99"/>
    <w:rsid w:val="006E0B84"/>
    <w:pPr>
      <w:shd w:val="clear" w:color="auto" w:fill="000080"/>
    </w:pPr>
    <w:rPr>
      <w:rFonts w:ascii="Times New Roman" w:hAnsi="Times New Roman" w:cs="Times New Roman"/>
      <w:sz w:val="0"/>
      <w:szCs w:val="0"/>
    </w:rPr>
  </w:style>
  <w:style w:type="character" w:customStyle="1" w:styleId="a8">
    <w:name w:val="Схема документа Знак"/>
    <w:link w:val="a7"/>
    <w:uiPriority w:val="99"/>
    <w:semiHidden/>
    <w:rsid w:val="009D717A"/>
    <w:rPr>
      <w:rFonts w:cs="Arial"/>
      <w:sz w:val="0"/>
      <w:szCs w:val="0"/>
    </w:rPr>
  </w:style>
  <w:style w:type="paragraph" w:styleId="a9">
    <w:name w:val="Balloon Text"/>
    <w:basedOn w:val="a"/>
    <w:link w:val="aa"/>
    <w:uiPriority w:val="99"/>
    <w:rsid w:val="0079708A"/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79708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FD113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Верхний колонтитул Знак"/>
    <w:link w:val="ab"/>
    <w:uiPriority w:val="99"/>
    <w:locked/>
    <w:rsid w:val="00FD1134"/>
    <w:rPr>
      <w:rFonts w:ascii="Arial" w:hAnsi="Arial" w:cs="Arial"/>
    </w:rPr>
  </w:style>
  <w:style w:type="paragraph" w:styleId="ad">
    <w:name w:val="footer"/>
    <w:basedOn w:val="a"/>
    <w:link w:val="ae"/>
    <w:uiPriority w:val="99"/>
    <w:rsid w:val="00FD113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Нижний колонтитул Знак"/>
    <w:link w:val="ad"/>
    <w:uiPriority w:val="99"/>
    <w:locked/>
    <w:rsid w:val="00FD1134"/>
    <w:rPr>
      <w:rFonts w:ascii="Arial" w:hAnsi="Arial" w:cs="Arial"/>
    </w:rPr>
  </w:style>
  <w:style w:type="paragraph" w:customStyle="1" w:styleId="TableParagraph">
    <w:name w:val="Table Paragraph"/>
    <w:basedOn w:val="a"/>
    <w:uiPriority w:val="99"/>
    <w:rsid w:val="00FD1134"/>
    <w:pPr>
      <w:autoSpaceDE/>
      <w:autoSpaceDN/>
      <w:adjustRightInd/>
    </w:pPr>
    <w:rPr>
      <w:rFonts w:ascii="Calibri" w:hAnsi="Calibri" w:cs="Times New Roman"/>
      <w:sz w:val="22"/>
      <w:szCs w:val="22"/>
      <w:lang w:val="en-US" w:eastAsia="en-US"/>
    </w:rPr>
  </w:style>
  <w:style w:type="table" w:customStyle="1" w:styleId="TableNormal1">
    <w:name w:val="Table Normal1"/>
    <w:uiPriority w:val="99"/>
    <w:semiHidden/>
    <w:rsid w:val="006C74E6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0">
    <w:name w:val="Заголовок 21"/>
    <w:basedOn w:val="a"/>
    <w:uiPriority w:val="99"/>
    <w:rsid w:val="0036262B"/>
    <w:pPr>
      <w:autoSpaceDE/>
      <w:autoSpaceDN/>
      <w:adjustRightInd/>
      <w:spacing w:before="5"/>
      <w:ind w:left="117" w:firstLine="709"/>
      <w:outlineLvl w:val="2"/>
    </w:pPr>
    <w:rPr>
      <w:rFonts w:ascii="Times New Roman" w:hAnsi="Times New Roman" w:cs="Times New Roman"/>
      <w:sz w:val="30"/>
      <w:szCs w:val="30"/>
      <w:lang w:val="en-US" w:eastAsia="en-US"/>
    </w:rPr>
  </w:style>
  <w:style w:type="paragraph" w:styleId="af">
    <w:name w:val="Body Text"/>
    <w:basedOn w:val="a"/>
    <w:link w:val="af0"/>
    <w:uiPriority w:val="99"/>
    <w:rsid w:val="00DC5C4F"/>
    <w:pPr>
      <w:spacing w:after="120"/>
    </w:pPr>
    <w:rPr>
      <w:rFonts w:cs="Times New Roman"/>
    </w:rPr>
  </w:style>
  <w:style w:type="character" w:customStyle="1" w:styleId="af0">
    <w:name w:val="Основной текст Знак"/>
    <w:link w:val="af"/>
    <w:uiPriority w:val="99"/>
    <w:locked/>
    <w:rsid w:val="00DC5C4F"/>
    <w:rPr>
      <w:rFonts w:ascii="Arial" w:hAnsi="Arial" w:cs="Arial"/>
    </w:rPr>
  </w:style>
  <w:style w:type="paragraph" w:customStyle="1" w:styleId="110">
    <w:name w:val="Заголовок 11"/>
    <w:basedOn w:val="a"/>
    <w:uiPriority w:val="99"/>
    <w:rsid w:val="004A37E7"/>
    <w:pPr>
      <w:autoSpaceDE/>
      <w:autoSpaceDN/>
      <w:adjustRightInd/>
      <w:ind w:left="1129"/>
      <w:outlineLvl w:val="1"/>
    </w:pPr>
    <w:rPr>
      <w:rFonts w:ascii="Times New Roman" w:hAnsi="Times New Roman" w:cs="Times New Roman"/>
      <w:b/>
      <w:bCs/>
      <w:sz w:val="32"/>
      <w:szCs w:val="32"/>
      <w:lang w:val="en-US" w:eastAsia="en-US"/>
    </w:rPr>
  </w:style>
  <w:style w:type="paragraph" w:customStyle="1" w:styleId="310">
    <w:name w:val="Заголовок 31"/>
    <w:basedOn w:val="a"/>
    <w:uiPriority w:val="99"/>
    <w:rsid w:val="004A37E7"/>
    <w:pPr>
      <w:autoSpaceDE/>
      <w:autoSpaceDN/>
      <w:adjustRightInd/>
      <w:ind w:left="1302" w:hanging="492"/>
      <w:outlineLvl w:val="3"/>
    </w:pPr>
    <w:rPr>
      <w:rFonts w:ascii="Times New Roman" w:hAnsi="Times New Roman" w:cs="Times New Roman"/>
      <w:b/>
      <w:bCs/>
      <w:sz w:val="28"/>
      <w:szCs w:val="28"/>
      <w:lang w:val="en-US" w:eastAsia="en-US"/>
    </w:rPr>
  </w:style>
  <w:style w:type="paragraph" w:styleId="af1">
    <w:name w:val="List Paragraph"/>
    <w:aliases w:val="ПАРАГРАФ,Абзац списка2"/>
    <w:basedOn w:val="a"/>
    <w:link w:val="af2"/>
    <w:uiPriority w:val="34"/>
    <w:qFormat/>
    <w:rsid w:val="004A37E7"/>
    <w:pPr>
      <w:autoSpaceDE/>
      <w:autoSpaceDN/>
      <w:adjustRightInd/>
    </w:pPr>
    <w:rPr>
      <w:rFonts w:ascii="Calibri" w:hAnsi="Calibri" w:cs="Times New Roman"/>
      <w:sz w:val="22"/>
      <w:szCs w:val="22"/>
      <w:lang w:val="en-US" w:eastAsia="en-US"/>
    </w:rPr>
  </w:style>
  <w:style w:type="paragraph" w:customStyle="1" w:styleId="FR1">
    <w:name w:val="FR1"/>
    <w:uiPriority w:val="99"/>
    <w:rsid w:val="00FF2419"/>
    <w:pPr>
      <w:widowControl w:val="0"/>
      <w:overflowPunct w:val="0"/>
      <w:autoSpaceDE w:val="0"/>
      <w:autoSpaceDN w:val="0"/>
      <w:adjustRightInd w:val="0"/>
      <w:spacing w:before="120" w:after="120"/>
      <w:jc w:val="center"/>
    </w:pPr>
    <w:rPr>
      <w:b/>
      <w:sz w:val="24"/>
    </w:rPr>
  </w:style>
  <w:style w:type="paragraph" w:styleId="24">
    <w:name w:val="Body Text 2"/>
    <w:basedOn w:val="a"/>
    <w:link w:val="25"/>
    <w:uiPriority w:val="99"/>
    <w:rsid w:val="0002110D"/>
    <w:pPr>
      <w:spacing w:after="120" w:line="480" w:lineRule="auto"/>
    </w:pPr>
    <w:rPr>
      <w:rFonts w:cs="Times New Roman"/>
    </w:rPr>
  </w:style>
  <w:style w:type="character" w:customStyle="1" w:styleId="25">
    <w:name w:val="Основной текст 2 Знак"/>
    <w:link w:val="24"/>
    <w:uiPriority w:val="99"/>
    <w:locked/>
    <w:rsid w:val="0002110D"/>
    <w:rPr>
      <w:rFonts w:ascii="Arial" w:hAnsi="Arial" w:cs="Arial"/>
    </w:rPr>
  </w:style>
  <w:style w:type="paragraph" w:styleId="34">
    <w:name w:val="Body Text 3"/>
    <w:basedOn w:val="a"/>
    <w:link w:val="35"/>
    <w:uiPriority w:val="99"/>
    <w:semiHidden/>
    <w:rsid w:val="0002110D"/>
    <w:pPr>
      <w:widowControl/>
      <w:autoSpaceDE/>
      <w:autoSpaceDN/>
      <w:adjustRightInd/>
      <w:spacing w:after="120"/>
    </w:pPr>
    <w:rPr>
      <w:rFonts w:ascii="Calibri" w:hAnsi="Calibri" w:cs="Times New Roman"/>
      <w:sz w:val="16"/>
      <w:szCs w:val="16"/>
    </w:rPr>
  </w:style>
  <w:style w:type="character" w:customStyle="1" w:styleId="35">
    <w:name w:val="Основной текст 3 Знак"/>
    <w:link w:val="34"/>
    <w:uiPriority w:val="99"/>
    <w:semiHidden/>
    <w:locked/>
    <w:rsid w:val="0002110D"/>
    <w:rPr>
      <w:rFonts w:ascii="Calibri" w:hAnsi="Calibri" w:cs="Times New Roman"/>
      <w:sz w:val="16"/>
      <w:szCs w:val="16"/>
    </w:rPr>
  </w:style>
  <w:style w:type="paragraph" w:customStyle="1" w:styleId="formattext">
    <w:name w:val="formattext"/>
    <w:qFormat/>
    <w:rsid w:val="0002110D"/>
    <w:pPr>
      <w:widowControl w:val="0"/>
      <w:autoSpaceDE w:val="0"/>
      <w:autoSpaceDN w:val="0"/>
      <w:adjustRightInd w:val="0"/>
    </w:pPr>
    <w:rPr>
      <w:sz w:val="18"/>
      <w:szCs w:val="18"/>
    </w:rPr>
  </w:style>
  <w:style w:type="paragraph" w:customStyle="1" w:styleId="headertext">
    <w:name w:val="headertext"/>
    <w:uiPriority w:val="99"/>
    <w:rsid w:val="0002110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3">
    <w:name w:val="СФ_текст"/>
    <w:uiPriority w:val="99"/>
    <w:rsid w:val="00EC36AA"/>
    <w:pPr>
      <w:widowControl w:val="0"/>
      <w:suppressAutoHyphens/>
      <w:spacing w:before="113"/>
      <w:jc w:val="both"/>
    </w:pPr>
    <w:rPr>
      <w:kern w:val="1"/>
      <w:sz w:val="24"/>
      <w:szCs w:val="24"/>
    </w:rPr>
  </w:style>
  <w:style w:type="paragraph" w:customStyle="1" w:styleId="af4">
    <w:name w:val="СФ_Поясняющий микротекст_подчеркнут"/>
    <w:uiPriority w:val="99"/>
    <w:rsid w:val="00EC36AA"/>
    <w:pPr>
      <w:widowControl w:val="0"/>
      <w:pBdr>
        <w:top w:val="single" w:sz="4" w:space="0" w:color="000000"/>
      </w:pBdr>
      <w:suppressAutoHyphens/>
      <w:spacing w:after="57" w:line="11" w:lineRule="atLeast"/>
      <w:jc w:val="center"/>
      <w:textAlignment w:val="top"/>
    </w:pPr>
    <w:rPr>
      <w:kern w:val="1"/>
      <w:sz w:val="16"/>
      <w:szCs w:val="24"/>
    </w:rPr>
  </w:style>
  <w:style w:type="paragraph" w:customStyle="1" w:styleId="af5">
    <w:name w:val="СФ_текст_элементы"/>
    <w:basedOn w:val="af3"/>
    <w:uiPriority w:val="99"/>
    <w:rsid w:val="00EC36AA"/>
    <w:pPr>
      <w:spacing w:before="57"/>
      <w:textAlignment w:val="center"/>
    </w:pPr>
    <w:rPr>
      <w:i/>
    </w:rPr>
  </w:style>
  <w:style w:type="paragraph" w:customStyle="1" w:styleId="af6">
    <w:name w:val="СФ_Название документа"/>
    <w:uiPriority w:val="99"/>
    <w:rsid w:val="00EC36AA"/>
    <w:pPr>
      <w:widowControl w:val="0"/>
      <w:suppressAutoHyphens/>
      <w:spacing w:before="113" w:after="113"/>
      <w:jc w:val="center"/>
    </w:pPr>
    <w:rPr>
      <w:b/>
      <w:kern w:val="1"/>
      <w:sz w:val="28"/>
      <w:szCs w:val="24"/>
    </w:rPr>
  </w:style>
  <w:style w:type="paragraph" w:customStyle="1" w:styleId="af7">
    <w:name w:val="СФ_Дата и Место составления"/>
    <w:uiPriority w:val="99"/>
    <w:rsid w:val="00EC36AA"/>
    <w:pPr>
      <w:widowControl w:val="0"/>
      <w:suppressAutoHyphens/>
      <w:jc w:val="center"/>
    </w:pPr>
    <w:rPr>
      <w:kern w:val="1"/>
      <w:sz w:val="28"/>
      <w:szCs w:val="24"/>
      <w:u w:val="single"/>
    </w:rPr>
  </w:style>
  <w:style w:type="paragraph" w:customStyle="1" w:styleId="af8">
    <w:name w:val="СФ_Поясняющий микротекст"/>
    <w:uiPriority w:val="99"/>
    <w:rsid w:val="00EC36AA"/>
    <w:pPr>
      <w:widowControl w:val="0"/>
      <w:suppressAutoHyphens/>
      <w:spacing w:line="113" w:lineRule="atLeast"/>
      <w:jc w:val="center"/>
      <w:textAlignment w:val="top"/>
    </w:pPr>
    <w:rPr>
      <w:kern w:val="1"/>
      <w:sz w:val="16"/>
      <w:szCs w:val="24"/>
    </w:rPr>
  </w:style>
  <w:style w:type="paragraph" w:customStyle="1" w:styleId="af9">
    <w:name w:val="СФ_Название документа_пояснение"/>
    <w:uiPriority w:val="99"/>
    <w:rsid w:val="00EC36AA"/>
    <w:pPr>
      <w:widowControl w:val="0"/>
      <w:suppressAutoHyphens/>
      <w:spacing w:before="57" w:after="113"/>
      <w:jc w:val="center"/>
    </w:pPr>
    <w:rPr>
      <w:b/>
      <w:kern w:val="1"/>
      <w:sz w:val="24"/>
      <w:szCs w:val="24"/>
    </w:rPr>
  </w:style>
  <w:style w:type="paragraph" w:customStyle="1" w:styleId="afa">
    <w:name w:val="СФ_абзац"/>
    <w:basedOn w:val="af3"/>
    <w:next w:val="af5"/>
    <w:uiPriority w:val="99"/>
    <w:rsid w:val="00EC36AA"/>
    <w:pPr>
      <w:spacing w:before="240"/>
    </w:pPr>
    <w:rPr>
      <w:b/>
      <w:bCs/>
    </w:rPr>
  </w:style>
  <w:style w:type="paragraph" w:customStyle="1" w:styleId="211">
    <w:name w:val="Основной текст 21"/>
    <w:basedOn w:val="a"/>
    <w:uiPriority w:val="99"/>
    <w:rsid w:val="00E25308"/>
    <w:pPr>
      <w:widowControl/>
      <w:overflowPunct w:val="0"/>
    </w:pPr>
    <w:rPr>
      <w:rFonts w:ascii="Times New Roman" w:hAnsi="Times New Roman" w:cs="Times New Roman"/>
      <w:sz w:val="18"/>
    </w:rPr>
  </w:style>
  <w:style w:type="character" w:styleId="afb">
    <w:name w:val="annotation reference"/>
    <w:rsid w:val="00DE5D6F"/>
    <w:rPr>
      <w:rFonts w:cs="Times New Roman"/>
      <w:sz w:val="16"/>
      <w:szCs w:val="16"/>
    </w:rPr>
  </w:style>
  <w:style w:type="paragraph" w:styleId="afc">
    <w:name w:val="annotation text"/>
    <w:basedOn w:val="a"/>
    <w:link w:val="afd"/>
    <w:rsid w:val="00DE5D6F"/>
    <w:rPr>
      <w:rFonts w:cs="Times New Roman"/>
    </w:rPr>
  </w:style>
  <w:style w:type="character" w:customStyle="1" w:styleId="afd">
    <w:name w:val="Текст примечания Знак"/>
    <w:link w:val="afc"/>
    <w:locked/>
    <w:rsid w:val="00DE5D6F"/>
    <w:rPr>
      <w:rFonts w:ascii="Arial" w:hAnsi="Arial" w:cs="Arial"/>
    </w:rPr>
  </w:style>
  <w:style w:type="paragraph" w:styleId="afe">
    <w:name w:val="annotation subject"/>
    <w:basedOn w:val="afc"/>
    <w:next w:val="afc"/>
    <w:link w:val="aff"/>
    <w:uiPriority w:val="99"/>
    <w:semiHidden/>
    <w:rsid w:val="00DE5D6F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locked/>
    <w:rsid w:val="00DE5D6F"/>
    <w:rPr>
      <w:rFonts w:ascii="Arial" w:hAnsi="Arial" w:cs="Arial"/>
      <w:b/>
      <w:bCs/>
    </w:rPr>
  </w:style>
  <w:style w:type="character" w:customStyle="1" w:styleId="ecattext">
    <w:name w:val="ecattext"/>
    <w:uiPriority w:val="99"/>
    <w:rsid w:val="00333F3C"/>
    <w:rPr>
      <w:rFonts w:cs="Times New Roman"/>
    </w:rPr>
  </w:style>
  <w:style w:type="paragraph" w:styleId="aff0">
    <w:name w:val="footnote text"/>
    <w:basedOn w:val="a"/>
    <w:link w:val="aff1"/>
    <w:uiPriority w:val="99"/>
    <w:semiHidden/>
    <w:rsid w:val="00514526"/>
    <w:rPr>
      <w:rFonts w:cs="Times New Roman"/>
    </w:rPr>
  </w:style>
  <w:style w:type="character" w:customStyle="1" w:styleId="aff1">
    <w:name w:val="Текст сноски Знак"/>
    <w:link w:val="aff0"/>
    <w:uiPriority w:val="99"/>
    <w:semiHidden/>
    <w:locked/>
    <w:rsid w:val="00514526"/>
    <w:rPr>
      <w:rFonts w:ascii="Arial" w:hAnsi="Arial" w:cs="Arial"/>
    </w:rPr>
  </w:style>
  <w:style w:type="character" w:styleId="aff2">
    <w:name w:val="footnote reference"/>
    <w:uiPriority w:val="99"/>
    <w:semiHidden/>
    <w:rsid w:val="00514526"/>
    <w:rPr>
      <w:rFonts w:cs="Times New Roman"/>
      <w:vertAlign w:val="superscript"/>
    </w:rPr>
  </w:style>
  <w:style w:type="paragraph" w:customStyle="1" w:styleId="12">
    <w:name w:val="Заголовок 12"/>
    <w:basedOn w:val="a"/>
    <w:uiPriority w:val="1"/>
    <w:qFormat/>
    <w:rsid w:val="00672401"/>
    <w:pPr>
      <w:widowControl/>
      <w:autoSpaceDE/>
      <w:autoSpaceDN/>
      <w:adjustRightInd/>
      <w:ind w:left="1062" w:hanging="567"/>
      <w:outlineLvl w:val="1"/>
    </w:pPr>
    <w:rPr>
      <w:rFonts w:ascii="Times New Roman" w:hAnsi="Times New Roman" w:cs="Times New Roman"/>
      <w:b/>
      <w:bCs/>
      <w:sz w:val="32"/>
      <w:szCs w:val="32"/>
      <w:lang w:val="en-US" w:eastAsia="en-US"/>
    </w:rPr>
  </w:style>
  <w:style w:type="paragraph" w:customStyle="1" w:styleId="wp-caption-text">
    <w:name w:val="wp-caption-text"/>
    <w:basedOn w:val="a"/>
    <w:rsid w:val="005B1EF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f3">
    <w:name w:val="Normal (Web)"/>
    <w:basedOn w:val="a"/>
    <w:uiPriority w:val="99"/>
    <w:semiHidden/>
    <w:unhideWhenUsed/>
    <w:rsid w:val="005B1EF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f4">
    <w:name w:val="Strong"/>
    <w:uiPriority w:val="22"/>
    <w:qFormat/>
    <w:locked/>
    <w:rsid w:val="005B1EFC"/>
    <w:rPr>
      <w:b/>
      <w:bCs/>
    </w:rPr>
  </w:style>
  <w:style w:type="character" w:styleId="aff5">
    <w:name w:val="Emphasis"/>
    <w:uiPriority w:val="20"/>
    <w:qFormat/>
    <w:locked/>
    <w:rsid w:val="005B1EFC"/>
    <w:rPr>
      <w:i/>
      <w:iCs/>
    </w:rPr>
  </w:style>
  <w:style w:type="character" w:customStyle="1" w:styleId="f10p5">
    <w:name w:val="f10p5"/>
    <w:basedOn w:val="a0"/>
    <w:rsid w:val="00FF04F3"/>
  </w:style>
  <w:style w:type="character" w:customStyle="1" w:styleId="90">
    <w:name w:val="Заголовок 9 Знак"/>
    <w:link w:val="9"/>
    <w:uiPriority w:val="9"/>
    <w:semiHidden/>
    <w:rsid w:val="00403FD6"/>
    <w:rPr>
      <w:rFonts w:ascii="Arial" w:eastAsia="Times New Roman" w:hAnsi="Arial" w:cs="Times New Roman"/>
      <w:i/>
      <w:iCs/>
      <w:color w:val="404040"/>
    </w:rPr>
  </w:style>
  <w:style w:type="paragraph" w:customStyle="1" w:styleId="Heading">
    <w:name w:val="Heading"/>
    <w:rsid w:val="0087747A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13">
    <w:name w:val="Абзац списка1"/>
    <w:basedOn w:val="a"/>
    <w:uiPriority w:val="99"/>
    <w:qFormat/>
    <w:rsid w:val="0087747A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6720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ff6">
    <w:name w:val="Table Grid"/>
    <w:basedOn w:val="a1"/>
    <w:uiPriority w:val="39"/>
    <w:locked/>
    <w:rsid w:val="00D72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Revision"/>
    <w:hidden/>
    <w:uiPriority w:val="99"/>
    <w:semiHidden/>
    <w:rsid w:val="00CB248D"/>
    <w:rPr>
      <w:rFonts w:ascii="Arial" w:hAnsi="Arial" w:cs="Arial"/>
    </w:rPr>
  </w:style>
  <w:style w:type="paragraph" w:styleId="aff8">
    <w:name w:val="endnote text"/>
    <w:basedOn w:val="a"/>
    <w:link w:val="aff9"/>
    <w:uiPriority w:val="99"/>
    <w:semiHidden/>
    <w:unhideWhenUsed/>
    <w:rsid w:val="0005016B"/>
  </w:style>
  <w:style w:type="character" w:customStyle="1" w:styleId="aff9">
    <w:name w:val="Текст концевой сноски Знак"/>
    <w:basedOn w:val="a0"/>
    <w:link w:val="aff8"/>
    <w:uiPriority w:val="99"/>
    <w:semiHidden/>
    <w:rsid w:val="0005016B"/>
    <w:rPr>
      <w:rFonts w:ascii="Arial" w:hAnsi="Arial" w:cs="Arial"/>
    </w:rPr>
  </w:style>
  <w:style w:type="character" w:styleId="affa">
    <w:name w:val="endnote reference"/>
    <w:basedOn w:val="a0"/>
    <w:uiPriority w:val="99"/>
    <w:semiHidden/>
    <w:unhideWhenUsed/>
    <w:rsid w:val="0005016B"/>
    <w:rPr>
      <w:vertAlign w:val="superscript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53C3A"/>
    <w:rPr>
      <w:color w:val="605E5C"/>
      <w:shd w:val="clear" w:color="auto" w:fill="E1DFDD"/>
    </w:rPr>
  </w:style>
  <w:style w:type="paragraph" w:customStyle="1" w:styleId="15">
    <w:name w:val="Без интервала1"/>
    <w:rsid w:val="00BE200A"/>
    <w:rPr>
      <w:spacing w:val="20"/>
      <w:sz w:val="28"/>
      <w:szCs w:val="28"/>
      <w:lang w:eastAsia="en-US"/>
    </w:rPr>
  </w:style>
  <w:style w:type="character" w:customStyle="1" w:styleId="affb">
    <w:name w:val="Цветовое выделение"/>
    <w:uiPriority w:val="99"/>
    <w:rsid w:val="00DE68D7"/>
    <w:rPr>
      <w:b/>
      <w:color w:val="26282F"/>
    </w:rPr>
  </w:style>
  <w:style w:type="character" w:customStyle="1" w:styleId="affc">
    <w:name w:val="Гипертекстовая ссылка"/>
    <w:basedOn w:val="affb"/>
    <w:uiPriority w:val="99"/>
    <w:rsid w:val="00DE68D7"/>
    <w:rPr>
      <w:rFonts w:cs="Times New Roman"/>
      <w:b/>
      <w:color w:val="106BBE"/>
    </w:rPr>
  </w:style>
  <w:style w:type="paragraph" w:customStyle="1" w:styleId="affd">
    <w:name w:val="Нормальный (таблица)"/>
    <w:basedOn w:val="a"/>
    <w:next w:val="a"/>
    <w:uiPriority w:val="99"/>
    <w:rsid w:val="00363702"/>
    <w:pPr>
      <w:jc w:val="both"/>
    </w:pPr>
    <w:rPr>
      <w:rFonts w:ascii="Times New Roman CYR" w:hAnsi="Times New Roman CYR" w:cs="Times New Roman CYR"/>
      <w:sz w:val="24"/>
      <w:szCs w:val="24"/>
    </w:rPr>
  </w:style>
  <w:style w:type="character" w:styleId="affe">
    <w:name w:val="Placeholder Text"/>
    <w:basedOn w:val="a0"/>
    <w:uiPriority w:val="99"/>
    <w:semiHidden/>
    <w:rsid w:val="00D029DC"/>
    <w:rPr>
      <w:color w:val="808080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2026E1"/>
    <w:rPr>
      <w:color w:val="605E5C"/>
      <w:shd w:val="clear" w:color="auto" w:fill="E1DFDD"/>
    </w:rPr>
  </w:style>
  <w:style w:type="paragraph" w:customStyle="1" w:styleId="FORMATTEXT0">
    <w:name w:val=".FORMATTEXT"/>
    <w:uiPriority w:val="99"/>
    <w:qFormat/>
    <w:rsid w:val="00561AD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36">
    <w:name w:val="Неразрешенное упоминание3"/>
    <w:basedOn w:val="a0"/>
    <w:uiPriority w:val="99"/>
    <w:semiHidden/>
    <w:unhideWhenUsed/>
    <w:rsid w:val="00B148D8"/>
    <w:rPr>
      <w:color w:val="605E5C"/>
      <w:shd w:val="clear" w:color="auto" w:fill="E1DFDD"/>
    </w:rPr>
  </w:style>
  <w:style w:type="character" w:customStyle="1" w:styleId="af2">
    <w:name w:val="Абзац списка Знак"/>
    <w:aliases w:val="ПАРАГРАФ Знак,Абзац списка2 Знак"/>
    <w:link w:val="af1"/>
    <w:uiPriority w:val="99"/>
    <w:rsid w:val="00DC2DF4"/>
    <w:rPr>
      <w:rFonts w:ascii="Calibri" w:hAnsi="Calibri"/>
      <w:sz w:val="22"/>
      <w:szCs w:val="22"/>
      <w:lang w:val="en-US" w:eastAsia="en-US"/>
    </w:rPr>
  </w:style>
  <w:style w:type="paragraph" w:customStyle="1" w:styleId="Style9">
    <w:name w:val="Style9"/>
    <w:basedOn w:val="a"/>
    <w:rsid w:val="0025287F"/>
    <w:pPr>
      <w:spacing w:line="262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25287F"/>
    <w:rPr>
      <w:rFonts w:ascii="Times New Roman" w:hAnsi="Times New Roman" w:cs="Times New Roman"/>
      <w:b/>
      <w:bCs/>
      <w:smallCaps/>
      <w:sz w:val="26"/>
      <w:szCs w:val="26"/>
    </w:rPr>
  </w:style>
  <w:style w:type="character" w:customStyle="1" w:styleId="afff">
    <w:name w:val="Другое_"/>
    <w:basedOn w:val="a0"/>
    <w:link w:val="afff0"/>
    <w:rsid w:val="00633828"/>
    <w:rPr>
      <w:sz w:val="22"/>
      <w:szCs w:val="22"/>
    </w:rPr>
  </w:style>
  <w:style w:type="paragraph" w:customStyle="1" w:styleId="afff0">
    <w:name w:val="Другое"/>
    <w:basedOn w:val="a"/>
    <w:link w:val="afff"/>
    <w:rsid w:val="00633828"/>
    <w:pPr>
      <w:autoSpaceDE/>
      <w:autoSpaceDN/>
      <w:adjustRightInd/>
      <w:spacing w:line="262" w:lineRule="auto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7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1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0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0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3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3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2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1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12103">
                      <w:marLeft w:val="118"/>
                      <w:marRight w:val="118"/>
                      <w:marTop w:val="236"/>
                      <w:marBottom w:val="9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1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93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06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8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106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90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yperlink" Target="https://docs.cntd.ru/document/842501075" TargetMode="Externa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842501075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A88CD-3B65-41FE-89C7-B04D942E5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7078</Words>
  <Characters>40348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1.5-2001</vt:lpstr>
    </vt:vector>
  </TitlesOfParts>
  <Company>http://www.worldofauto.ru/</Company>
  <LinksUpToDate>false</LinksUpToDate>
  <CharactersWithSpaces>47332</CharactersWithSpaces>
  <SharedDoc>false</SharedDoc>
  <HLinks>
    <vt:vector size="36" baseType="variant">
      <vt:variant>
        <vt:i4>3276844</vt:i4>
      </vt:variant>
      <vt:variant>
        <vt:i4>15</vt:i4>
      </vt:variant>
      <vt:variant>
        <vt:i4>0</vt:i4>
      </vt:variant>
      <vt:variant>
        <vt:i4>5</vt:i4>
      </vt:variant>
      <vt:variant>
        <vt:lpwstr>http://experttrub.ru/fitingi/polietilenovye-primenenie.html</vt:lpwstr>
      </vt:variant>
      <vt:variant>
        <vt:lpwstr/>
      </vt:variant>
      <vt:variant>
        <vt:i4>4980749</vt:i4>
      </vt:variant>
      <vt:variant>
        <vt:i4>12</vt:i4>
      </vt:variant>
      <vt:variant>
        <vt:i4>0</vt:i4>
      </vt:variant>
      <vt:variant>
        <vt:i4>5</vt:i4>
      </vt:variant>
      <vt:variant>
        <vt:lpwstr>http://experttrub.ru/fitingi/kompressionnye.html</vt:lpwstr>
      </vt:variant>
      <vt:variant>
        <vt:lpwstr/>
      </vt:variant>
      <vt:variant>
        <vt:i4>6684793</vt:i4>
      </vt:variant>
      <vt:variant>
        <vt:i4>9</vt:i4>
      </vt:variant>
      <vt:variant>
        <vt:i4>0</vt:i4>
      </vt:variant>
      <vt:variant>
        <vt:i4>5</vt:i4>
      </vt:variant>
      <vt:variant>
        <vt:lpwstr>http://experttrub.ru/forma-secheniya/uplotnitelnye-kolca-dlja-kvadratnyh-form.html</vt:lpwstr>
      </vt:variant>
      <vt:variant>
        <vt:lpwstr/>
      </vt:variant>
      <vt:variant>
        <vt:i4>4980749</vt:i4>
      </vt:variant>
      <vt:variant>
        <vt:i4>6</vt:i4>
      </vt:variant>
      <vt:variant>
        <vt:i4>0</vt:i4>
      </vt:variant>
      <vt:variant>
        <vt:i4>5</vt:i4>
      </vt:variant>
      <vt:variant>
        <vt:lpwstr>http://experttrub.ru/fitingi/kompressionnye.html</vt:lpwstr>
      </vt:variant>
      <vt:variant>
        <vt:lpwstr/>
      </vt:variant>
      <vt:variant>
        <vt:i4>2228305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  <vt:variant>
        <vt:i4>7012472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http://docs.cntd.ru/document/1200004802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1.5-2001</dc:title>
  <dc:subject/>
  <dc:creator>David</dc:creator>
  <cp:keywords/>
  <dc:description/>
  <cp:lastModifiedBy>5 msoft5ksm</cp:lastModifiedBy>
  <cp:revision>2</cp:revision>
  <cp:lastPrinted>2026-03-16T07:56:00Z</cp:lastPrinted>
  <dcterms:created xsi:type="dcterms:W3CDTF">2026-04-27T10:38:00Z</dcterms:created>
  <dcterms:modified xsi:type="dcterms:W3CDTF">2026-04-27T10:38:00Z</dcterms:modified>
</cp:coreProperties>
</file>