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00"/>
        <w:gridCol w:w="5062"/>
        <w:gridCol w:w="2744"/>
      </w:tblGrid>
      <w:tr w:rsidR="00F15244" w14:paraId="4A979B4C" w14:textId="77777777">
        <w:tc>
          <w:tcPr>
            <w:tcW w:w="5000" w:type="pct"/>
            <w:gridSpan w:val="3"/>
            <w:tcBorders>
              <w:top w:val="single" w:sz="36" w:space="0" w:color="auto"/>
              <w:bottom w:val="single" w:sz="36" w:space="0" w:color="auto"/>
            </w:tcBorders>
          </w:tcPr>
          <w:p w14:paraId="32CB7AC5" w14:textId="77777777" w:rsidR="00F15244" w:rsidRDefault="00433CEC">
            <w:pPr>
              <w:widowControl/>
              <w:spacing w:line="240" w:lineRule="auto"/>
              <w:ind w:firstLine="0"/>
              <w:jc w:val="center"/>
              <w:rPr>
                <w:rFonts w:ascii="Arial" w:eastAsia="Calibri" w:hAnsi="Arial"/>
                <w:b/>
                <w:sz w:val="24"/>
                <w:szCs w:val="24"/>
              </w:rPr>
            </w:pPr>
            <w:r>
              <w:rPr>
                <w:rFonts w:ascii="Arial" w:eastAsia="Calibri" w:hAnsi="Arial"/>
                <w:b/>
                <w:sz w:val="24"/>
                <w:szCs w:val="24"/>
              </w:rPr>
              <w:t>ЕВРАЗИЙСКИЙ СОВЕТ ПО СТАНДАРТИЗАЦИИ, МЕТРОЛОГИИ И СЕРТИФИКАЦИИ</w:t>
            </w:r>
          </w:p>
          <w:p w14:paraId="4331A963" w14:textId="77777777" w:rsidR="00F15244" w:rsidRDefault="00433CE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w:t>
            </w:r>
            <w:r>
              <w:rPr>
                <w:rFonts w:ascii="Arial" w:eastAsia="Calibri" w:hAnsi="Arial"/>
                <w:b/>
                <w:sz w:val="24"/>
                <w:szCs w:val="24"/>
              </w:rPr>
              <w:t>ЕАС</w:t>
            </w:r>
            <w:r>
              <w:rPr>
                <w:rFonts w:ascii="Arial" w:eastAsia="Calibri" w:hAnsi="Arial"/>
                <w:b/>
                <w:sz w:val="24"/>
                <w:szCs w:val="24"/>
                <w:lang w:val="en-US"/>
              </w:rPr>
              <w:t>C)</w:t>
            </w:r>
          </w:p>
          <w:p w14:paraId="633C224A" w14:textId="77777777" w:rsidR="00F15244" w:rsidRDefault="00F15244">
            <w:pPr>
              <w:widowControl/>
              <w:spacing w:line="240" w:lineRule="auto"/>
              <w:ind w:firstLine="0"/>
              <w:jc w:val="center"/>
              <w:rPr>
                <w:rFonts w:ascii="Arial" w:eastAsia="Calibri" w:hAnsi="Arial"/>
                <w:b/>
                <w:sz w:val="24"/>
                <w:szCs w:val="24"/>
                <w:lang w:val="en-US"/>
              </w:rPr>
            </w:pPr>
          </w:p>
          <w:p w14:paraId="14FC5D3B" w14:textId="77777777" w:rsidR="00F15244" w:rsidRDefault="00433CE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EURO-ASIAN COUNCIL FOR STANDARDIZATION, METROLOGY AND CERTIFICATION</w:t>
            </w:r>
          </w:p>
          <w:p w14:paraId="30916CF0" w14:textId="77777777" w:rsidR="00F15244" w:rsidRDefault="00433CE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(EASC)</w:t>
            </w:r>
          </w:p>
          <w:p w14:paraId="560CF81F" w14:textId="77777777" w:rsidR="00F15244" w:rsidRDefault="00F15244">
            <w:pPr>
              <w:widowControl/>
              <w:spacing w:line="240" w:lineRule="auto"/>
              <w:ind w:firstLine="0"/>
              <w:jc w:val="center"/>
              <w:rPr>
                <w:rFonts w:ascii="Arial" w:eastAsia="Calibri" w:hAnsi="Arial"/>
                <w:sz w:val="16"/>
                <w:szCs w:val="16"/>
                <w:lang w:val="en-US"/>
              </w:rPr>
            </w:pPr>
          </w:p>
        </w:tc>
      </w:tr>
      <w:tr w:rsidR="00F15244" w14:paraId="626E6C3B" w14:textId="77777777">
        <w:trPr>
          <w:trHeight w:hRule="exact" w:val="2570"/>
        </w:trPr>
        <w:tc>
          <w:tcPr>
            <w:tcW w:w="1020" w:type="pct"/>
            <w:tcBorders>
              <w:top w:val="single" w:sz="36" w:space="0" w:color="auto"/>
              <w:bottom w:val="single" w:sz="24" w:space="0" w:color="auto"/>
            </w:tcBorders>
            <w:vAlign w:val="center"/>
          </w:tcPr>
          <w:p w14:paraId="352D8AE0" w14:textId="77777777" w:rsidR="00F15244" w:rsidRDefault="00433CEC">
            <w:pPr>
              <w:widowControl/>
              <w:spacing w:line="240" w:lineRule="auto"/>
              <w:ind w:firstLine="0"/>
              <w:jc w:val="center"/>
              <w:rPr>
                <w:rFonts w:ascii="Arial" w:eastAsia="Calibri" w:hAnsi="Arial"/>
                <w:b/>
                <w:spacing w:val="40"/>
              </w:rPr>
            </w:pPr>
            <w:r>
              <w:rPr>
                <w:rFonts w:ascii="Arial" w:eastAsia="Calibri" w:hAnsi="Arial"/>
                <w:b/>
                <w:noProof/>
                <w:spacing w:val="40"/>
              </w:rPr>
              <w:drawing>
                <wp:inline distT="0" distB="0" distL="0" distR="0" wp14:anchorId="0949CD9D" wp14:editId="6F61BA54">
                  <wp:extent cx="952500" cy="9525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952500" cy="952500"/>
                          </a:xfrm>
                          <a:prstGeom prst="rect">
                            <a:avLst/>
                          </a:prstGeom>
                          <a:noFill/>
                          <a:ln w="9525">
                            <a:noFill/>
                            <a:miter lim="800000"/>
                            <a:headEnd/>
                            <a:tailEnd/>
                          </a:ln>
                        </pic:spPr>
                      </pic:pic>
                    </a:graphicData>
                  </a:graphic>
                </wp:inline>
              </w:drawing>
            </w:r>
          </w:p>
        </w:tc>
        <w:tc>
          <w:tcPr>
            <w:tcW w:w="2581" w:type="pct"/>
            <w:tcBorders>
              <w:top w:val="single" w:sz="36" w:space="0" w:color="auto"/>
              <w:bottom w:val="single" w:sz="24" w:space="0" w:color="auto"/>
            </w:tcBorders>
            <w:vAlign w:val="center"/>
          </w:tcPr>
          <w:p w14:paraId="2F358C2B" w14:textId="77777777" w:rsidR="00F15244" w:rsidRDefault="00433CEC">
            <w:pPr>
              <w:widowControl/>
              <w:ind w:firstLine="0"/>
              <w:jc w:val="center"/>
              <w:rPr>
                <w:rFonts w:ascii="Arial" w:eastAsia="Calibri" w:hAnsi="Arial"/>
                <w:b/>
                <w:spacing w:val="40"/>
                <w:sz w:val="26"/>
                <w:szCs w:val="26"/>
              </w:rPr>
            </w:pPr>
            <w:r>
              <w:rPr>
                <w:rFonts w:ascii="Arial" w:eastAsia="Calibri" w:hAnsi="Arial"/>
                <w:b/>
                <w:spacing w:val="40"/>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344F0A77" w14:textId="77777777" w:rsidR="00F15244" w:rsidRDefault="00433CEC">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ГОСТ </w:t>
            </w:r>
          </w:p>
          <w:p w14:paraId="57513D96" w14:textId="77777777" w:rsidR="00F15244" w:rsidRDefault="00433CEC">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                —</w:t>
            </w:r>
          </w:p>
          <w:p w14:paraId="62B492D5" w14:textId="77777777" w:rsidR="00F15244" w:rsidRDefault="00433CEC">
            <w:pPr>
              <w:widowControl/>
              <w:spacing w:line="276" w:lineRule="auto"/>
              <w:ind w:firstLine="0"/>
              <w:jc w:val="left"/>
              <w:rPr>
                <w:rFonts w:ascii="Arial" w:eastAsia="Calibri" w:hAnsi="Arial"/>
                <w:b/>
                <w:bCs/>
                <w:sz w:val="36"/>
                <w:szCs w:val="36"/>
              </w:rPr>
            </w:pPr>
            <w:r>
              <w:rPr>
                <w:rFonts w:ascii="Arial" w:eastAsia="Calibri" w:hAnsi="Arial"/>
                <w:b/>
                <w:bCs/>
                <w:sz w:val="36"/>
                <w:szCs w:val="36"/>
              </w:rPr>
              <w:t>202_</w:t>
            </w:r>
          </w:p>
          <w:p w14:paraId="4471F26F" w14:textId="77777777" w:rsidR="00F15244" w:rsidRDefault="00433CEC">
            <w:pPr>
              <w:widowControl/>
              <w:spacing w:line="276" w:lineRule="auto"/>
              <w:ind w:firstLine="0"/>
              <w:jc w:val="left"/>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первая редакция)</w:t>
            </w:r>
          </w:p>
        </w:tc>
      </w:tr>
    </w:tbl>
    <w:p w14:paraId="413B0074"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14:paraId="0F8D46FF"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14:paraId="39E96AD8" w14:textId="77777777" w:rsidR="00F15244" w:rsidRDefault="00117973">
      <w:pPr>
        <w:pStyle w:val="headertext"/>
        <w:spacing w:before="0" w:beforeAutospacing="0" w:after="360" w:afterAutospacing="0" w:line="276" w:lineRule="auto"/>
        <w:jc w:val="center"/>
        <w:rPr>
          <w:rFonts w:ascii="Arial" w:eastAsia="Arial" w:hAnsi="Arial" w:cs="Arial"/>
          <w:b/>
          <w:bCs/>
          <w:caps/>
          <w:color w:val="000000"/>
          <w:sz w:val="36"/>
          <w:szCs w:val="36"/>
        </w:rPr>
      </w:pPr>
      <w:r w:rsidRPr="00117973">
        <w:rPr>
          <w:rFonts w:ascii="Arial" w:hAnsi="Arial" w:cs="Arial"/>
          <w:b/>
          <w:bCs/>
          <w:sz w:val="36"/>
          <w:szCs w:val="36"/>
        </w:rPr>
        <w:t>МАТЕРИАЛЫ ТЕПЛОИЗОЛЯЦИОННЫЕ ОТРАЖАТЕЛЬНЫЕ С ОБЛИЦОВКОЙ ИЗ АЛЮМИНИЕВОЙ ФОЛЬГИ</w:t>
      </w:r>
    </w:p>
    <w:p w14:paraId="4AB4C1E0" w14:textId="77777777" w:rsidR="00F15244" w:rsidRDefault="00117973">
      <w:pPr>
        <w:ind w:firstLine="0"/>
        <w:jc w:val="center"/>
        <w:rPr>
          <w:rFonts w:ascii="Arial" w:eastAsia="Arial" w:hAnsi="Arial" w:cs="Arial"/>
          <w:sz w:val="24"/>
          <w:szCs w:val="24"/>
        </w:rPr>
      </w:pPr>
      <w:r w:rsidRPr="00117973">
        <w:rPr>
          <w:rFonts w:ascii="Arial" w:hAnsi="Arial" w:cs="Arial"/>
          <w:b/>
          <w:bCs/>
          <w:sz w:val="32"/>
          <w:szCs w:val="32"/>
        </w:rPr>
        <w:t>Общие технические условия</w:t>
      </w:r>
    </w:p>
    <w:p w14:paraId="137E8D50" w14:textId="77777777" w:rsidR="00F15244" w:rsidRDefault="00F15244">
      <w:pPr>
        <w:ind w:firstLine="0"/>
        <w:jc w:val="center"/>
        <w:rPr>
          <w:rFonts w:ascii="Arial" w:eastAsia="Arial" w:hAnsi="Arial" w:cs="Arial"/>
          <w:sz w:val="24"/>
          <w:szCs w:val="24"/>
        </w:rPr>
      </w:pPr>
    </w:p>
    <w:p w14:paraId="78FFEEDB" w14:textId="77777777" w:rsidR="00F15244" w:rsidRDefault="00F15244">
      <w:pPr>
        <w:ind w:firstLine="0"/>
        <w:jc w:val="center"/>
        <w:rPr>
          <w:rFonts w:ascii="Arial" w:eastAsia="Arial" w:hAnsi="Arial" w:cs="Arial"/>
          <w:b/>
          <w:bCs/>
          <w:sz w:val="24"/>
          <w:szCs w:val="24"/>
          <w:highlight w:val="white"/>
        </w:rPr>
      </w:pPr>
    </w:p>
    <w:p w14:paraId="0D7B3BA0" w14:textId="77777777" w:rsidR="00F15244" w:rsidRPr="00117973"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rPr>
      </w:pPr>
    </w:p>
    <w:p w14:paraId="4BAB2A89" w14:textId="77777777" w:rsidR="00F15244" w:rsidRPr="00117973"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rPr>
      </w:pPr>
    </w:p>
    <w:p w14:paraId="008BB991" w14:textId="77777777" w:rsidR="00F15244" w:rsidRDefault="00433CEC">
      <w:pPr>
        <w:ind w:firstLine="0"/>
        <w:jc w:val="center"/>
        <w:rPr>
          <w:rFonts w:ascii="Arial" w:eastAsia="Arial" w:hAnsi="Arial" w:cs="Arial"/>
          <w:b/>
          <w:color w:val="000000"/>
          <w:sz w:val="24"/>
          <w:szCs w:val="24"/>
          <w:highlight w:val="yellow"/>
        </w:rPr>
      </w:pPr>
      <w:r>
        <w:rPr>
          <w:rFonts w:ascii="Arial" w:hAnsi="Arial" w:cs="Arial"/>
          <w:b/>
          <w:sz w:val="24"/>
          <w:szCs w:val="24"/>
        </w:rPr>
        <w:t>Настоящий проект стандарта не подлежит применению до его принятия</w:t>
      </w:r>
    </w:p>
    <w:p w14:paraId="0B5AA374" w14:textId="77777777" w:rsidR="00F15244" w:rsidRDefault="00F15244">
      <w:pPr>
        <w:ind w:firstLine="0"/>
        <w:jc w:val="center"/>
        <w:rPr>
          <w:rFonts w:ascii="Arial" w:eastAsia="Arial" w:hAnsi="Arial" w:cs="Arial"/>
          <w:b/>
          <w:color w:val="000000"/>
          <w:sz w:val="24"/>
          <w:szCs w:val="24"/>
          <w:highlight w:val="yellow"/>
        </w:rPr>
      </w:pPr>
    </w:p>
    <w:p w14:paraId="2F3D6053" w14:textId="77777777" w:rsidR="00F15244" w:rsidRDefault="00F15244">
      <w:pPr>
        <w:ind w:firstLine="0"/>
        <w:jc w:val="center"/>
        <w:rPr>
          <w:rFonts w:ascii="Arial" w:eastAsia="Arial" w:hAnsi="Arial" w:cs="Arial"/>
          <w:b/>
          <w:color w:val="000000"/>
          <w:sz w:val="24"/>
          <w:szCs w:val="24"/>
          <w:highlight w:val="yellow"/>
        </w:rPr>
      </w:pPr>
    </w:p>
    <w:p w14:paraId="60A5248F" w14:textId="77777777" w:rsidR="00F15244" w:rsidRDefault="00F15244">
      <w:pPr>
        <w:ind w:firstLine="0"/>
        <w:jc w:val="center"/>
        <w:rPr>
          <w:rFonts w:ascii="Arial" w:eastAsia="Arial" w:hAnsi="Arial" w:cs="Arial"/>
          <w:b/>
          <w:color w:val="000000"/>
          <w:sz w:val="24"/>
          <w:szCs w:val="24"/>
          <w:highlight w:val="yellow"/>
        </w:rPr>
      </w:pPr>
    </w:p>
    <w:p w14:paraId="3A786052" w14:textId="77777777" w:rsidR="00F15244" w:rsidRDefault="00433CEC">
      <w:pPr>
        <w:ind w:firstLine="0"/>
        <w:jc w:val="center"/>
        <w:rPr>
          <w:rFonts w:ascii="Arial" w:eastAsia="Arial" w:hAnsi="Arial" w:cs="Arial"/>
          <w:b/>
          <w:color w:val="000000"/>
          <w:sz w:val="24"/>
          <w:szCs w:val="24"/>
        </w:rPr>
      </w:pPr>
      <w:r>
        <w:rPr>
          <w:rFonts w:ascii="Arial" w:eastAsia="Arial" w:hAnsi="Arial" w:cs="Arial"/>
          <w:b/>
          <w:color w:val="000000"/>
          <w:sz w:val="24"/>
          <w:szCs w:val="24"/>
        </w:rPr>
        <w:t>Минск</w:t>
      </w:r>
    </w:p>
    <w:p w14:paraId="37140E32" w14:textId="77777777" w:rsidR="00F15244" w:rsidRDefault="00433CEC">
      <w:pPr>
        <w:ind w:firstLine="0"/>
        <w:jc w:val="center"/>
        <w:rPr>
          <w:rFonts w:ascii="Arial" w:eastAsia="Arial" w:hAnsi="Arial" w:cs="Arial"/>
          <w:b/>
          <w:color w:val="000000"/>
          <w:sz w:val="24"/>
          <w:szCs w:val="24"/>
        </w:rPr>
      </w:pPr>
      <w:r>
        <w:rPr>
          <w:rFonts w:ascii="Arial" w:eastAsia="Arial" w:hAnsi="Arial" w:cs="Arial"/>
          <w:b/>
          <w:color w:val="000000"/>
          <w:sz w:val="24"/>
          <w:szCs w:val="24"/>
        </w:rPr>
        <w:t>Евразийский совет по стандартизации, метрологии и сертификации</w:t>
      </w:r>
    </w:p>
    <w:p w14:paraId="177156EE" w14:textId="77777777" w:rsidR="00F15244" w:rsidRDefault="00433CEC">
      <w:pPr>
        <w:ind w:firstLine="0"/>
        <w:jc w:val="center"/>
        <w:rPr>
          <w:rFonts w:ascii="Arial" w:eastAsia="Arial" w:hAnsi="Arial" w:cs="Arial"/>
          <w:b/>
          <w:sz w:val="24"/>
          <w:szCs w:val="24"/>
        </w:rPr>
      </w:pPr>
      <w:r>
        <w:rPr>
          <w:rFonts w:ascii="Arial" w:eastAsia="Arial" w:hAnsi="Arial" w:cs="Arial"/>
          <w:b/>
          <w:color w:val="000000"/>
          <w:sz w:val="24"/>
          <w:szCs w:val="24"/>
        </w:rPr>
        <w:t>202_</w:t>
      </w:r>
      <w:r>
        <w:rPr>
          <w:rFonts w:ascii="Arial" w:eastAsia="Arial" w:hAnsi="Arial" w:cs="Arial"/>
          <w:b/>
          <w:sz w:val="24"/>
          <w:szCs w:val="24"/>
        </w:rPr>
        <w:br w:type="page" w:clear="all"/>
      </w:r>
    </w:p>
    <w:p w14:paraId="722095DD" w14:textId="77777777" w:rsidR="00F15244" w:rsidRDefault="00433CEC">
      <w:pPr>
        <w:spacing w:after="240"/>
        <w:ind w:firstLine="0"/>
        <w:jc w:val="center"/>
        <w:rPr>
          <w:rFonts w:ascii="Arial" w:eastAsia="Arial" w:hAnsi="Arial" w:cs="Arial"/>
          <w:b/>
        </w:rPr>
      </w:pPr>
      <w:r>
        <w:rPr>
          <w:rFonts w:ascii="Arial" w:eastAsia="Arial" w:hAnsi="Arial" w:cs="Arial"/>
          <w:b/>
        </w:rPr>
        <w:lastRenderedPageBreak/>
        <w:t>Предисловие</w:t>
      </w:r>
    </w:p>
    <w:p w14:paraId="67224255" w14:textId="77777777" w:rsidR="00F15244" w:rsidRDefault="00433CEC">
      <w:pPr>
        <w:widowControl/>
        <w:spacing w:line="336" w:lineRule="auto"/>
        <w:rPr>
          <w:rFonts w:ascii="Arial" w:eastAsia="Calibri" w:hAnsi="Arial"/>
          <w:sz w:val="24"/>
          <w:szCs w:val="22"/>
        </w:rPr>
      </w:pPr>
      <w:r>
        <w:rPr>
          <w:rFonts w:ascii="Arial" w:eastAsia="Calibri" w:hAnsi="Arial"/>
          <w:sz w:val="24"/>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857AB3F" w14:textId="77777777" w:rsidR="00F15244" w:rsidRDefault="00433CEC">
      <w:pPr>
        <w:pStyle w:val="headertext"/>
        <w:spacing w:before="0" w:beforeAutospacing="0" w:after="0" w:afterAutospacing="0" w:line="360" w:lineRule="auto"/>
        <w:ind w:firstLine="567"/>
        <w:jc w:val="both"/>
        <w:rPr>
          <w:rFonts w:ascii="Arial" w:eastAsia="Calibri" w:hAnsi="Arial" w:cs="Arial"/>
        </w:rPr>
      </w:pPr>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65146BC" w14:textId="77777777" w:rsidR="00F15244" w:rsidRDefault="00433CEC">
      <w:pPr>
        <w:spacing w:after="240"/>
        <w:ind w:firstLine="567"/>
        <w:rPr>
          <w:sz w:val="24"/>
          <w:szCs w:val="24"/>
        </w:rPr>
      </w:pPr>
      <w:r>
        <w:rPr>
          <w:rFonts w:ascii="Arial" w:hAnsi="Arial" w:cs="Arial"/>
          <w:b/>
          <w:sz w:val="24"/>
          <w:szCs w:val="24"/>
        </w:rPr>
        <w:t>Сведения о стандарте</w:t>
      </w:r>
    </w:p>
    <w:p w14:paraId="371372A3" w14:textId="77777777" w:rsidR="00F15244" w:rsidRDefault="00433CEC">
      <w:pPr>
        <w:pStyle w:val="headertext"/>
        <w:spacing w:before="0" w:beforeAutospacing="0" w:after="120" w:afterAutospacing="0" w:line="360" w:lineRule="auto"/>
        <w:ind w:firstLine="567"/>
        <w:jc w:val="both"/>
        <w:rPr>
          <w:rFonts w:ascii="Arial" w:hAnsi="Arial" w:cs="Arial"/>
        </w:rPr>
      </w:pPr>
      <w:r w:rsidRPr="00F87391">
        <w:rPr>
          <w:rFonts w:ascii="Arial" w:eastAsia="Arial" w:hAnsi="Arial" w:cs="Arial"/>
        </w:rPr>
        <w:t xml:space="preserve">1 </w:t>
      </w:r>
      <w:r w:rsidR="00F87391" w:rsidRPr="00F87391">
        <w:rPr>
          <w:rFonts w:ascii="Arial" w:eastAsia="Arial" w:hAnsi="Arial" w:cs="Arial"/>
        </w:rPr>
        <w:t>РАЗРАБОТАН</w:t>
      </w:r>
      <w:r w:rsidRPr="00F87391">
        <w:rPr>
          <w:rFonts w:ascii="Arial" w:eastAsia="Arial" w:hAnsi="Arial" w:cs="Arial"/>
        </w:rPr>
        <w:t xml:space="preserve"> </w:t>
      </w:r>
      <w:r w:rsidR="00F87391" w:rsidRPr="00F87391">
        <w:rPr>
          <w:rFonts w:ascii="Arial" w:eastAsia="Arial" w:hAnsi="Arial" w:cs="Arial"/>
        </w:rPr>
        <w:t>Акционерным обществом «Завод ЛИТ» (АО «Завод ЛИТ»)</w:t>
      </w:r>
    </w:p>
    <w:p w14:paraId="0021B6FA" w14:textId="77777777" w:rsidR="00F15244" w:rsidRDefault="00433CEC">
      <w:pPr>
        <w:spacing w:after="120"/>
        <w:ind w:firstLine="567"/>
        <w:rPr>
          <w:rFonts w:ascii="Arial" w:eastAsia="Calibri" w:hAnsi="Arial"/>
          <w:sz w:val="24"/>
        </w:rPr>
      </w:pPr>
      <w:r>
        <w:rPr>
          <w:rFonts w:ascii="Arial" w:eastAsia="Arial" w:hAnsi="Arial" w:cs="Arial"/>
          <w:sz w:val="24"/>
          <w:szCs w:val="24"/>
        </w:rPr>
        <w:t>2 ВНЕСЕН Техническим комитетом по стандартизации ТК 144 «Строительные материалы и изделия»</w:t>
      </w:r>
    </w:p>
    <w:p w14:paraId="28754D8B" w14:textId="77777777" w:rsidR="00F15244" w:rsidRDefault="00433CEC">
      <w:pPr>
        <w:ind w:firstLine="567"/>
        <w:rPr>
          <w:rFonts w:ascii="Arial" w:hAnsi="Arial" w:cs="Arial"/>
          <w:sz w:val="24"/>
          <w:szCs w:val="24"/>
        </w:rPr>
      </w:pPr>
      <w:r>
        <w:rPr>
          <w:rFonts w:ascii="Arial" w:hAnsi="Arial" w:cs="Arial"/>
          <w:sz w:val="24"/>
          <w:szCs w:val="24"/>
        </w:rPr>
        <w:t>3 ПРИНЯТ Евразийским советом по стандартизации, метрологии и сертификации (протокол от                             №           )</w:t>
      </w:r>
    </w:p>
    <w:p w14:paraId="372C943B" w14:textId="77777777" w:rsidR="00F15244" w:rsidRDefault="00433CEC">
      <w:pPr>
        <w:spacing w:before="120"/>
        <w:ind w:firstLine="567"/>
        <w:rPr>
          <w:rFonts w:ascii="Arial" w:hAnsi="Arial" w:cs="Arial"/>
          <w:sz w:val="24"/>
          <w:szCs w:val="24"/>
        </w:rPr>
      </w:pPr>
      <w:r>
        <w:rPr>
          <w:rFonts w:ascii="Arial" w:hAnsi="Arial" w:cs="Arial"/>
          <w:sz w:val="24"/>
          <w:szCs w:val="24"/>
        </w:rPr>
        <w:t>За принятие проголосовали</w:t>
      </w:r>
    </w:p>
    <w:tbl>
      <w:tblPr>
        <w:tblW w:w="0" w:type="auto"/>
        <w:tblInd w:w="59" w:type="dxa"/>
        <w:tblLook w:val="04A0" w:firstRow="1" w:lastRow="0" w:firstColumn="1" w:lastColumn="0" w:noHBand="0" w:noVBand="1"/>
      </w:tblPr>
      <w:tblGrid>
        <w:gridCol w:w="2947"/>
        <w:gridCol w:w="1984"/>
        <w:gridCol w:w="4479"/>
      </w:tblGrid>
      <w:tr w:rsidR="00F15244" w14:paraId="01DA064C" w14:textId="77777777">
        <w:trPr>
          <w:cantSplit/>
        </w:trPr>
        <w:tc>
          <w:tcPr>
            <w:tcW w:w="2947"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443F6F47" w14:textId="77777777" w:rsidR="00F15244" w:rsidRDefault="00433CEC">
            <w:pPr>
              <w:spacing w:line="276" w:lineRule="auto"/>
              <w:ind w:firstLine="0"/>
              <w:jc w:val="center"/>
              <w:rPr>
                <w:rFonts w:ascii="Arial" w:eastAsia="Calibri" w:hAnsi="Arial"/>
                <w:sz w:val="20"/>
              </w:rPr>
            </w:pPr>
            <w:r>
              <w:rPr>
                <w:rFonts w:ascii="Arial" w:eastAsia="Calibri" w:hAnsi="Arial"/>
                <w:sz w:val="20"/>
              </w:rPr>
              <w:t>Краткое</w:t>
            </w:r>
          </w:p>
          <w:p w14:paraId="509CDA72" w14:textId="77777777" w:rsidR="00F15244" w:rsidRDefault="00433CEC">
            <w:pPr>
              <w:spacing w:line="276" w:lineRule="auto"/>
              <w:ind w:firstLine="0"/>
              <w:jc w:val="center"/>
              <w:rPr>
                <w:rFonts w:ascii="Arial" w:eastAsia="Calibri" w:hAnsi="Arial"/>
                <w:sz w:val="20"/>
              </w:rPr>
            </w:pPr>
            <w:r>
              <w:rPr>
                <w:rFonts w:ascii="Arial" w:eastAsia="Calibri" w:hAnsi="Arial"/>
                <w:sz w:val="20"/>
              </w:rPr>
              <w:t>наименование страны</w:t>
            </w:r>
            <w:r>
              <w:rPr>
                <w:rFonts w:ascii="Arial" w:eastAsia="Calibri" w:hAnsi="Arial"/>
                <w:sz w:val="20"/>
              </w:rPr>
              <w:br/>
              <w:t>по МК (ИСО 3166) 004–97</w:t>
            </w:r>
          </w:p>
        </w:tc>
        <w:tc>
          <w:tcPr>
            <w:tcW w:w="1984"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2C753795" w14:textId="77777777" w:rsidR="00F15244" w:rsidRDefault="00433CEC">
            <w:pPr>
              <w:spacing w:line="276" w:lineRule="auto"/>
              <w:ind w:firstLine="0"/>
              <w:jc w:val="center"/>
              <w:rPr>
                <w:rFonts w:ascii="Arial" w:eastAsia="Calibri" w:hAnsi="Arial"/>
                <w:sz w:val="20"/>
              </w:rPr>
            </w:pPr>
            <w:r>
              <w:rPr>
                <w:rFonts w:ascii="Arial" w:eastAsia="Calibri" w:hAnsi="Arial"/>
                <w:sz w:val="20"/>
              </w:rPr>
              <w:t>Код страны</w:t>
            </w:r>
            <w:r>
              <w:rPr>
                <w:rFonts w:ascii="Arial" w:eastAsia="Calibri" w:hAnsi="Arial"/>
                <w:sz w:val="20"/>
              </w:rPr>
              <w:br/>
              <w:t>по МК (ИСО 3166)</w:t>
            </w:r>
          </w:p>
          <w:p w14:paraId="27E225BF" w14:textId="77777777" w:rsidR="00F15244" w:rsidRDefault="00433CEC">
            <w:pPr>
              <w:spacing w:line="276" w:lineRule="auto"/>
              <w:ind w:firstLine="0"/>
              <w:jc w:val="center"/>
              <w:rPr>
                <w:rFonts w:ascii="Arial" w:eastAsia="Calibri" w:hAnsi="Arial"/>
                <w:sz w:val="20"/>
              </w:rPr>
            </w:pPr>
            <w:r>
              <w:rPr>
                <w:rFonts w:ascii="Arial" w:eastAsia="Calibri" w:hAnsi="Arial"/>
                <w:sz w:val="20"/>
              </w:rPr>
              <w:t>004–97</w:t>
            </w:r>
          </w:p>
        </w:tc>
        <w:tc>
          <w:tcPr>
            <w:tcW w:w="4479"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29CEE954" w14:textId="77777777" w:rsidR="00F15244" w:rsidRDefault="00433CEC">
            <w:pPr>
              <w:spacing w:line="276" w:lineRule="auto"/>
              <w:ind w:firstLine="0"/>
              <w:jc w:val="center"/>
              <w:rPr>
                <w:rFonts w:ascii="Arial" w:eastAsia="Calibri" w:hAnsi="Arial"/>
                <w:sz w:val="20"/>
              </w:rPr>
            </w:pPr>
            <w:r>
              <w:rPr>
                <w:rFonts w:ascii="Arial" w:eastAsia="Calibri" w:hAnsi="Arial"/>
                <w:sz w:val="20"/>
              </w:rPr>
              <w:t>Сокращенное наименование национального органа по стандартизации</w:t>
            </w:r>
          </w:p>
        </w:tc>
      </w:tr>
      <w:tr w:rsidR="00F15244" w14:paraId="1200BA46" w14:textId="77777777">
        <w:trPr>
          <w:cantSplit/>
        </w:trPr>
        <w:tc>
          <w:tcPr>
            <w:tcW w:w="2947"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14:paraId="24304FBA" w14:textId="77777777" w:rsidR="00F15244" w:rsidRDefault="00F15244">
            <w:pPr>
              <w:spacing w:line="276" w:lineRule="auto"/>
              <w:rPr>
                <w:rFonts w:ascii="Arial" w:eastAsia="Calibri" w:hAnsi="Arial"/>
              </w:rPr>
            </w:pPr>
          </w:p>
        </w:tc>
        <w:tc>
          <w:tcPr>
            <w:tcW w:w="1984"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14:paraId="6C6F5C4D" w14:textId="77777777" w:rsidR="00F15244" w:rsidRDefault="00F15244">
            <w:pPr>
              <w:spacing w:line="276" w:lineRule="auto"/>
              <w:jc w:val="center"/>
              <w:rPr>
                <w:rFonts w:ascii="Arial" w:eastAsia="Calibri" w:hAnsi="Arial"/>
              </w:rPr>
            </w:pPr>
          </w:p>
        </w:tc>
        <w:tc>
          <w:tcPr>
            <w:tcW w:w="4479"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14:paraId="0734DCA1" w14:textId="77777777" w:rsidR="00F15244" w:rsidRDefault="00F15244">
            <w:pPr>
              <w:spacing w:line="276" w:lineRule="auto"/>
              <w:rPr>
                <w:rFonts w:ascii="Arial" w:eastAsia="Calibri" w:hAnsi="Arial"/>
              </w:rPr>
            </w:pPr>
          </w:p>
        </w:tc>
      </w:tr>
      <w:tr w:rsidR="00F15244" w14:paraId="4ACD784E"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40F6C23B"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5586311E"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18172404" w14:textId="77777777" w:rsidR="00F15244" w:rsidRDefault="00F15244">
            <w:pPr>
              <w:spacing w:line="276" w:lineRule="auto"/>
              <w:rPr>
                <w:rFonts w:ascii="Arial" w:eastAsia="Calibri" w:hAnsi="Arial"/>
              </w:rPr>
            </w:pPr>
          </w:p>
        </w:tc>
      </w:tr>
      <w:tr w:rsidR="00F15244" w14:paraId="4CC6AE21"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478D33C8"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0F086BA2"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5115CF83" w14:textId="77777777" w:rsidR="00F15244" w:rsidRDefault="00F15244">
            <w:pPr>
              <w:spacing w:line="276" w:lineRule="auto"/>
              <w:rPr>
                <w:rFonts w:ascii="Arial" w:eastAsia="Calibri" w:hAnsi="Arial"/>
              </w:rPr>
            </w:pPr>
          </w:p>
        </w:tc>
      </w:tr>
      <w:tr w:rsidR="00F15244" w14:paraId="78F67AE5"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D130426"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5D930FAD"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6DCD5303" w14:textId="77777777" w:rsidR="00F15244" w:rsidRDefault="00F15244">
            <w:pPr>
              <w:spacing w:line="276" w:lineRule="auto"/>
              <w:rPr>
                <w:rFonts w:ascii="Arial" w:eastAsia="Calibri" w:hAnsi="Arial"/>
              </w:rPr>
            </w:pPr>
          </w:p>
        </w:tc>
      </w:tr>
      <w:tr w:rsidR="00F15244" w14:paraId="25A25D5D"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22D5971C"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712C0A5"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257571FA" w14:textId="77777777" w:rsidR="00F15244" w:rsidRDefault="00F15244">
            <w:pPr>
              <w:spacing w:line="276" w:lineRule="auto"/>
              <w:rPr>
                <w:rFonts w:ascii="Arial" w:eastAsia="Calibri" w:hAnsi="Arial"/>
              </w:rPr>
            </w:pPr>
          </w:p>
        </w:tc>
      </w:tr>
      <w:tr w:rsidR="00F15244" w14:paraId="74AE6731" w14:textId="77777777">
        <w:trPr>
          <w:cantSplit/>
        </w:trPr>
        <w:tc>
          <w:tcPr>
            <w:tcW w:w="2947"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60E46E95"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36733401"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7C9ED716" w14:textId="77777777" w:rsidR="00F15244" w:rsidRDefault="00F15244">
            <w:pPr>
              <w:spacing w:line="276" w:lineRule="auto"/>
              <w:rPr>
                <w:rFonts w:ascii="Arial" w:eastAsia="Calibri" w:hAnsi="Arial"/>
              </w:rPr>
            </w:pPr>
          </w:p>
        </w:tc>
      </w:tr>
    </w:tbl>
    <w:p w14:paraId="61B9BAE9" w14:textId="77777777" w:rsidR="00F15244" w:rsidRDefault="00F15244">
      <w:pPr>
        <w:tabs>
          <w:tab w:val="left" w:pos="4125"/>
        </w:tabs>
        <w:spacing w:line="240" w:lineRule="auto"/>
        <w:ind w:firstLine="567"/>
        <w:rPr>
          <w:rFonts w:ascii="Arial" w:hAnsi="Arial" w:cs="Arial"/>
          <w:b/>
          <w:bCs/>
          <w:sz w:val="20"/>
          <w:szCs w:val="24"/>
        </w:rPr>
      </w:pPr>
    </w:p>
    <w:p w14:paraId="2D445D14" w14:textId="77777777" w:rsidR="00A2577D" w:rsidRDefault="00A2577D" w:rsidP="00A2577D">
      <w:pPr>
        <w:pStyle w:val="formattext"/>
        <w:spacing w:before="0" w:beforeAutospacing="0" w:after="0" w:afterAutospacing="0" w:line="360" w:lineRule="auto"/>
        <w:ind w:firstLine="567"/>
        <w:jc w:val="both"/>
        <w:rPr>
          <w:rFonts w:ascii="Arial" w:hAnsi="Arial" w:cs="Arial"/>
        </w:rPr>
      </w:pPr>
      <w:r>
        <w:rPr>
          <w:rFonts w:ascii="Arial" w:hAnsi="Arial" w:cs="Arial"/>
        </w:rPr>
        <w:t>4 ВВЕДЕН ВПЕРВЫЕ</w:t>
      </w:r>
    </w:p>
    <w:p w14:paraId="32B39957" w14:textId="77777777" w:rsidR="00F15244" w:rsidRPr="00A2577D" w:rsidRDefault="00A2577D">
      <w:pPr>
        <w:spacing w:after="120"/>
        <w:ind w:firstLine="567"/>
        <w:rPr>
          <w:rFonts w:ascii="Arial" w:hAnsi="Arial" w:cs="Arial"/>
          <w:sz w:val="24"/>
          <w:szCs w:val="24"/>
        </w:rPr>
      </w:pPr>
      <w:r w:rsidRPr="00A2577D">
        <w:rPr>
          <w:rFonts w:ascii="Arial" w:hAnsi="Arial" w:cs="Arial"/>
          <w:sz w:val="24"/>
          <w:szCs w:val="24"/>
        </w:rPr>
        <w:t>5</w:t>
      </w:r>
      <w:r w:rsidR="00433CEC" w:rsidRPr="00A2577D">
        <w:rPr>
          <w:rFonts w:ascii="Arial" w:hAnsi="Arial" w:cs="Arial"/>
          <w:sz w:val="24"/>
          <w:szCs w:val="24"/>
        </w:rPr>
        <w:t xml:space="preserve"> Настоящий стандарт разработан на основе применения </w:t>
      </w:r>
      <w:r w:rsidR="00117973" w:rsidRPr="00A2577D">
        <w:rPr>
          <w:rFonts w:ascii="Arial" w:hAnsi="Arial" w:cs="Arial"/>
          <w:sz w:val="24"/>
          <w:szCs w:val="24"/>
        </w:rPr>
        <w:t>ГОСТ Р 58795</w:t>
      </w:r>
      <w:r w:rsidRPr="00A2577D">
        <w:rPr>
          <w:rFonts w:ascii="Arial" w:hAnsi="Arial" w:cs="Arial"/>
          <w:sz w:val="24"/>
          <w:szCs w:val="24"/>
        </w:rPr>
        <w:t>—</w:t>
      </w:r>
      <w:r w:rsidR="00117973" w:rsidRPr="00A2577D">
        <w:rPr>
          <w:rFonts w:ascii="Arial" w:hAnsi="Arial" w:cs="Arial"/>
          <w:sz w:val="24"/>
          <w:szCs w:val="24"/>
        </w:rPr>
        <w:t>2020</w:t>
      </w:r>
      <w:r w:rsidR="00433CEC" w:rsidRPr="00A2577D">
        <w:rPr>
          <w:rFonts w:ascii="Arial" w:hAnsi="Arial" w:cs="Arial"/>
          <w:sz w:val="24"/>
          <w:szCs w:val="24"/>
        </w:rPr>
        <w:t xml:space="preserve"> «</w:t>
      </w:r>
      <w:r w:rsidR="00117973" w:rsidRPr="00A2577D">
        <w:rPr>
          <w:rFonts w:ascii="Arial" w:hAnsi="Arial" w:cs="Arial"/>
          <w:sz w:val="24"/>
          <w:szCs w:val="24"/>
        </w:rPr>
        <w:t>Материалы теплоизоляционные отражательные с облицовкой из алюминиевой фольги. Общие технические условия</w:t>
      </w:r>
      <w:r w:rsidR="00433CEC" w:rsidRPr="00A2577D">
        <w:rPr>
          <w:rFonts w:ascii="Arial" w:hAnsi="Arial" w:cs="Arial"/>
          <w:sz w:val="24"/>
          <w:szCs w:val="24"/>
        </w:rPr>
        <w:t>»</w:t>
      </w:r>
      <w:r w:rsidRPr="00A2577D">
        <w:rPr>
          <w:rFonts w:ascii="Arial" w:hAnsi="Arial" w:cs="Arial"/>
          <w:vertAlign w:val="superscript"/>
        </w:rPr>
        <w:t xml:space="preserve"> </w:t>
      </w:r>
    </w:p>
    <w:p w14:paraId="2F0E669D" w14:textId="77777777" w:rsidR="00F15244" w:rsidRDefault="00433CEC" w:rsidP="00117973">
      <w:pPr>
        <w:rPr>
          <w:rFonts w:ascii="Arial" w:hAnsi="Arial" w:cs="Arial"/>
          <w:i/>
          <w:iCs/>
          <w:sz w:val="24"/>
          <w:szCs w:val="24"/>
        </w:rPr>
      </w:pPr>
      <w:r>
        <w:rPr>
          <w:rFonts w:ascii="Arial" w:hAnsi="Arial" w:cs="Arial"/>
          <w:i/>
          <w:iCs/>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6835DDD" w14:textId="77777777" w:rsidR="00F15244" w:rsidRDefault="00433CEC">
      <w:pPr>
        <w:ind w:firstLine="510"/>
        <w:rPr>
          <w:rFonts w:ascii="Arial" w:hAnsi="Arial" w:cs="Arial"/>
          <w:i/>
          <w:iCs/>
          <w:sz w:val="24"/>
          <w:szCs w:val="24"/>
        </w:rPr>
      </w:pPr>
      <w:r>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8B4D668" w14:textId="77777777" w:rsidR="00F15244" w:rsidRDefault="00F15244">
      <w:pPr>
        <w:ind w:firstLine="510"/>
        <w:rPr>
          <w:rFonts w:ascii="Arial" w:hAnsi="Arial" w:cs="Arial"/>
          <w:i/>
          <w:iCs/>
          <w:sz w:val="24"/>
          <w:szCs w:val="24"/>
        </w:rPr>
      </w:pPr>
    </w:p>
    <w:p w14:paraId="1C921592" w14:textId="77777777" w:rsidR="00F15244" w:rsidRDefault="00F15244">
      <w:pPr>
        <w:ind w:firstLine="510"/>
        <w:rPr>
          <w:rFonts w:ascii="Arial" w:hAnsi="Arial" w:cs="Arial"/>
          <w:i/>
          <w:iCs/>
          <w:sz w:val="24"/>
          <w:szCs w:val="24"/>
        </w:rPr>
      </w:pPr>
    </w:p>
    <w:p w14:paraId="2B5247F3" w14:textId="77777777" w:rsidR="00F15244" w:rsidRDefault="00F15244">
      <w:pPr>
        <w:ind w:firstLine="510"/>
        <w:rPr>
          <w:rFonts w:ascii="Arial" w:hAnsi="Arial" w:cs="Arial"/>
          <w:i/>
          <w:iCs/>
          <w:sz w:val="24"/>
          <w:szCs w:val="24"/>
        </w:rPr>
      </w:pPr>
    </w:p>
    <w:p w14:paraId="0E9EFAD0" w14:textId="77777777" w:rsidR="00F15244" w:rsidRDefault="00F15244">
      <w:pPr>
        <w:ind w:firstLine="510"/>
        <w:rPr>
          <w:rFonts w:ascii="Arial" w:hAnsi="Arial" w:cs="Arial"/>
          <w:i/>
          <w:iCs/>
          <w:sz w:val="24"/>
          <w:szCs w:val="24"/>
        </w:rPr>
      </w:pPr>
    </w:p>
    <w:p w14:paraId="0408C69F" w14:textId="77777777" w:rsidR="00F15244" w:rsidRDefault="00F15244">
      <w:pPr>
        <w:ind w:firstLine="510"/>
        <w:rPr>
          <w:rFonts w:ascii="Arial" w:hAnsi="Arial" w:cs="Arial"/>
          <w:i/>
          <w:iCs/>
          <w:sz w:val="24"/>
          <w:szCs w:val="24"/>
        </w:rPr>
      </w:pPr>
    </w:p>
    <w:p w14:paraId="5FB8790F" w14:textId="77777777" w:rsidR="00F15244" w:rsidRDefault="00F15244">
      <w:pPr>
        <w:ind w:firstLine="510"/>
        <w:rPr>
          <w:rFonts w:ascii="Arial" w:hAnsi="Arial" w:cs="Arial"/>
          <w:i/>
          <w:iCs/>
          <w:sz w:val="24"/>
          <w:szCs w:val="24"/>
        </w:rPr>
      </w:pPr>
    </w:p>
    <w:p w14:paraId="4309103D" w14:textId="77777777" w:rsidR="00F15244" w:rsidRDefault="00F15244">
      <w:pPr>
        <w:ind w:firstLine="510"/>
        <w:rPr>
          <w:rFonts w:ascii="Arial" w:hAnsi="Arial" w:cs="Arial"/>
          <w:i/>
          <w:iCs/>
          <w:sz w:val="24"/>
          <w:szCs w:val="24"/>
        </w:rPr>
      </w:pPr>
    </w:p>
    <w:p w14:paraId="4DC0BB31" w14:textId="77777777" w:rsidR="00F15244" w:rsidRDefault="00F15244">
      <w:pPr>
        <w:ind w:firstLine="510"/>
        <w:rPr>
          <w:rFonts w:ascii="Arial" w:hAnsi="Arial" w:cs="Arial"/>
          <w:i/>
          <w:iCs/>
          <w:sz w:val="24"/>
          <w:szCs w:val="24"/>
        </w:rPr>
      </w:pPr>
    </w:p>
    <w:p w14:paraId="75DA2821" w14:textId="77777777" w:rsidR="00F15244" w:rsidRDefault="00F15244">
      <w:pPr>
        <w:ind w:firstLine="510"/>
        <w:rPr>
          <w:rFonts w:ascii="Arial" w:hAnsi="Arial" w:cs="Arial"/>
          <w:i/>
          <w:iCs/>
          <w:sz w:val="24"/>
          <w:szCs w:val="24"/>
        </w:rPr>
      </w:pPr>
    </w:p>
    <w:p w14:paraId="4D427851" w14:textId="77777777" w:rsidR="00F15244" w:rsidRDefault="00F15244">
      <w:pPr>
        <w:ind w:firstLine="510"/>
        <w:rPr>
          <w:rFonts w:ascii="Arial" w:hAnsi="Arial" w:cs="Arial"/>
          <w:i/>
          <w:iCs/>
          <w:sz w:val="24"/>
          <w:szCs w:val="24"/>
        </w:rPr>
      </w:pPr>
    </w:p>
    <w:p w14:paraId="0A0E9EDC" w14:textId="77777777" w:rsidR="00F15244" w:rsidRDefault="00F15244">
      <w:pPr>
        <w:ind w:firstLine="510"/>
        <w:rPr>
          <w:rFonts w:ascii="Arial" w:hAnsi="Arial" w:cs="Arial"/>
          <w:i/>
          <w:iCs/>
          <w:sz w:val="24"/>
          <w:szCs w:val="24"/>
        </w:rPr>
      </w:pPr>
    </w:p>
    <w:p w14:paraId="6DF112D2" w14:textId="77777777" w:rsidR="00F15244" w:rsidRDefault="00F15244">
      <w:pPr>
        <w:ind w:firstLine="510"/>
        <w:rPr>
          <w:rFonts w:ascii="Arial" w:hAnsi="Arial" w:cs="Arial"/>
          <w:i/>
          <w:iCs/>
          <w:sz w:val="24"/>
          <w:szCs w:val="24"/>
        </w:rPr>
      </w:pPr>
    </w:p>
    <w:p w14:paraId="546BE545" w14:textId="77777777" w:rsidR="00F15244" w:rsidRDefault="00F15244">
      <w:pPr>
        <w:ind w:firstLine="510"/>
        <w:rPr>
          <w:rFonts w:ascii="Arial" w:hAnsi="Arial" w:cs="Arial"/>
          <w:i/>
          <w:iCs/>
          <w:sz w:val="24"/>
          <w:szCs w:val="24"/>
        </w:rPr>
      </w:pPr>
    </w:p>
    <w:p w14:paraId="4A475FF5" w14:textId="77777777" w:rsidR="00F15244" w:rsidRDefault="00F15244">
      <w:pPr>
        <w:ind w:firstLine="510"/>
        <w:rPr>
          <w:rFonts w:ascii="Arial" w:hAnsi="Arial" w:cs="Arial"/>
          <w:i/>
          <w:iCs/>
          <w:sz w:val="24"/>
          <w:szCs w:val="24"/>
        </w:rPr>
      </w:pPr>
    </w:p>
    <w:p w14:paraId="2F391651" w14:textId="77777777" w:rsidR="00F15244" w:rsidRDefault="00F15244">
      <w:pPr>
        <w:ind w:firstLine="510"/>
        <w:rPr>
          <w:rFonts w:ascii="Arial" w:hAnsi="Arial" w:cs="Arial"/>
          <w:i/>
          <w:iCs/>
          <w:sz w:val="24"/>
          <w:szCs w:val="24"/>
        </w:rPr>
      </w:pPr>
    </w:p>
    <w:p w14:paraId="3C19F2E0" w14:textId="77777777" w:rsidR="00F15244" w:rsidRDefault="00F15244">
      <w:pPr>
        <w:ind w:firstLine="510"/>
        <w:rPr>
          <w:rFonts w:ascii="Arial" w:hAnsi="Arial" w:cs="Arial"/>
          <w:i/>
          <w:iCs/>
          <w:sz w:val="24"/>
          <w:szCs w:val="24"/>
        </w:rPr>
      </w:pPr>
    </w:p>
    <w:p w14:paraId="4A873FDC" w14:textId="77777777" w:rsidR="00F15244" w:rsidRDefault="00F15244">
      <w:pPr>
        <w:ind w:firstLine="510"/>
        <w:rPr>
          <w:rFonts w:ascii="Arial" w:hAnsi="Arial" w:cs="Arial"/>
          <w:i/>
          <w:iCs/>
          <w:sz w:val="24"/>
          <w:szCs w:val="24"/>
        </w:rPr>
      </w:pPr>
    </w:p>
    <w:p w14:paraId="41A9B583" w14:textId="77777777" w:rsidR="00F15244" w:rsidRPr="00117973" w:rsidRDefault="00433CEC" w:rsidP="00117973">
      <w:pPr>
        <w:ind w:firstLine="510"/>
        <w:rPr>
          <w:rFonts w:ascii="Arial" w:hAnsi="Arial" w:cs="Arial"/>
          <w:i/>
          <w:iCs/>
          <w:sz w:val="24"/>
          <w:szCs w:val="24"/>
        </w:rPr>
      </w:pPr>
      <w:r>
        <w:rPr>
          <w:rFonts w:ascii="Arial" w:hAnsi="Arial" w:cs="Arial"/>
          <w:i/>
          <w:i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6A52D38" w14:textId="77777777" w:rsidR="00F15244" w:rsidRDefault="00F15244">
      <w:pPr>
        <w:ind w:firstLine="510"/>
        <w:rPr>
          <w:rFonts w:ascii="Arial" w:hAnsi="Arial" w:cs="Arial"/>
          <w:sz w:val="24"/>
          <w:szCs w:val="24"/>
          <w:highlight w:val="white"/>
        </w:rPr>
        <w:sectPr w:rsidR="00F15244">
          <w:headerReference w:type="even" r:id="rId9"/>
          <w:headerReference w:type="default" r:id="rId10"/>
          <w:footerReference w:type="even" r:id="rId11"/>
          <w:footerReference w:type="default" r:id="rId12"/>
          <w:pgSz w:w="11906" w:h="16838"/>
          <w:pgMar w:top="1134" w:right="794" w:bottom="1134" w:left="1588" w:header="709" w:footer="709" w:gutter="0"/>
          <w:pgNumType w:fmt="upperRoman" w:start="1"/>
          <w:cols w:space="720"/>
          <w:titlePg/>
        </w:sectPr>
      </w:pPr>
    </w:p>
    <w:p w14:paraId="29C493E3" w14:textId="77777777" w:rsidR="00F15244" w:rsidRDefault="00433CEC">
      <w:pPr>
        <w:spacing w:before="120" w:line="240" w:lineRule="auto"/>
        <w:ind w:firstLine="0"/>
        <w:jc w:val="center"/>
        <w:rPr>
          <w:rFonts w:ascii="Arial" w:eastAsia="Arial" w:hAnsi="Arial" w:cs="Arial"/>
          <w:b/>
          <w:smallCaps/>
          <w:spacing w:val="140"/>
          <w:sz w:val="24"/>
          <w:szCs w:val="24"/>
        </w:rPr>
      </w:pPr>
      <w:r>
        <w:rPr>
          <w:rFonts w:ascii="Arial" w:eastAsia="Arial" w:hAnsi="Arial" w:cs="Arial"/>
          <w:b/>
          <w:smallCaps/>
          <w:spacing w:val="140"/>
          <w:sz w:val="24"/>
          <w:szCs w:val="24"/>
        </w:rPr>
        <w:lastRenderedPageBreak/>
        <w:t>МЕЖГОСУДАРСТВЕННЫЙ СТАНДАРТ</w:t>
      </w:r>
    </w:p>
    <w:p w14:paraId="756A3D6F" w14:textId="77777777" w:rsidR="00F15244" w:rsidRDefault="00433CEC">
      <w:pPr>
        <w:tabs>
          <w:tab w:val="left" w:pos="1701"/>
        </w:tabs>
        <w:ind w:firstLine="0"/>
        <w:jc w:val="left"/>
        <w:rPr>
          <w:rFonts w:ascii="Arial" w:eastAsia="Arial" w:hAnsi="Arial" w:cs="Arial"/>
          <w:b/>
          <w:smallCaps/>
          <w:sz w:val="24"/>
          <w:szCs w:val="24"/>
        </w:rPr>
      </w:pPr>
      <w:r>
        <w:rPr>
          <w:rFonts w:ascii="Arial" w:eastAsia="Arial" w:hAnsi="Arial" w:cs="Arial"/>
          <w:b/>
          <w:smallCaps/>
          <w:sz w:val="24"/>
          <w:szCs w:val="24"/>
        </w:rPr>
        <w:t>_______________________________________________________________________</w:t>
      </w:r>
    </w:p>
    <w:p w14:paraId="07C3C097" w14:textId="77777777" w:rsidR="00F15244" w:rsidRDefault="00117973">
      <w:pPr>
        <w:pStyle w:val="headertext"/>
        <w:spacing w:before="0" w:beforeAutospacing="0" w:after="0" w:afterAutospacing="0" w:line="360" w:lineRule="auto"/>
        <w:jc w:val="center"/>
        <w:rPr>
          <w:rFonts w:ascii="Arial" w:eastAsia="Arial" w:hAnsi="Arial" w:cs="Arial"/>
          <w:b/>
          <w:bCs/>
          <w:caps/>
          <w:color w:val="000000"/>
        </w:rPr>
      </w:pPr>
      <w:r w:rsidRPr="00117973">
        <w:rPr>
          <w:rFonts w:ascii="Arial" w:hAnsi="Arial" w:cs="Arial"/>
          <w:b/>
          <w:bCs/>
        </w:rPr>
        <w:t>МАТЕРИАЛЫ ТЕПЛОИЗОЛЯЦИОННЫЕ ОТРАЖАТЕЛЬНЫЕ С ОБЛИЦОВКОЙ ИЗ АЛЮМИНИЕВОЙ ФОЛЬГИ</w:t>
      </w:r>
    </w:p>
    <w:p w14:paraId="7BC01EAB" w14:textId="77777777" w:rsidR="00117973" w:rsidRPr="00117973" w:rsidRDefault="00117973">
      <w:pPr>
        <w:pStyle w:val="headertext"/>
        <w:spacing w:before="0" w:beforeAutospacing="0" w:after="0" w:afterAutospacing="0" w:line="360" w:lineRule="auto"/>
        <w:jc w:val="center"/>
        <w:rPr>
          <w:rFonts w:ascii="Arial" w:hAnsi="Arial" w:cs="Arial"/>
          <w:b/>
          <w:bCs/>
          <w:lang w:val="en-US"/>
        </w:rPr>
      </w:pPr>
      <w:r w:rsidRPr="00117973">
        <w:rPr>
          <w:rFonts w:ascii="Arial" w:hAnsi="Arial" w:cs="Arial"/>
          <w:b/>
          <w:bCs/>
        </w:rPr>
        <w:t>Общие</w:t>
      </w:r>
      <w:r w:rsidRPr="00117973">
        <w:rPr>
          <w:rFonts w:ascii="Arial" w:hAnsi="Arial" w:cs="Arial"/>
          <w:b/>
          <w:bCs/>
          <w:lang w:val="en-US"/>
        </w:rPr>
        <w:t xml:space="preserve"> </w:t>
      </w:r>
      <w:r w:rsidRPr="00117973">
        <w:rPr>
          <w:rFonts w:ascii="Arial" w:hAnsi="Arial" w:cs="Arial"/>
          <w:b/>
          <w:bCs/>
        </w:rPr>
        <w:t>технические</w:t>
      </w:r>
      <w:r w:rsidRPr="00117973">
        <w:rPr>
          <w:rFonts w:ascii="Arial" w:hAnsi="Arial" w:cs="Arial"/>
          <w:b/>
          <w:bCs/>
          <w:lang w:val="en-US"/>
        </w:rPr>
        <w:t xml:space="preserve"> </w:t>
      </w:r>
      <w:r w:rsidRPr="00117973">
        <w:rPr>
          <w:rFonts w:ascii="Arial" w:hAnsi="Arial" w:cs="Arial"/>
          <w:b/>
          <w:bCs/>
        </w:rPr>
        <w:t>условия</w:t>
      </w:r>
    </w:p>
    <w:p w14:paraId="146580B5" w14:textId="77777777" w:rsidR="00117973" w:rsidRPr="00117973" w:rsidRDefault="00117973" w:rsidP="00117973">
      <w:pPr>
        <w:spacing w:line="240" w:lineRule="auto"/>
        <w:ind w:firstLine="0"/>
        <w:rPr>
          <w:rFonts w:ascii="Arial" w:hAnsi="Arial" w:cs="Arial"/>
          <w:sz w:val="24"/>
          <w:szCs w:val="24"/>
        </w:rPr>
      </w:pPr>
      <w:r w:rsidRPr="00117973">
        <w:rPr>
          <w:rFonts w:ascii="Arial" w:hAnsi="Arial" w:cs="Arial"/>
          <w:sz w:val="24"/>
          <w:szCs w:val="24"/>
          <w:lang w:val="en-US"/>
        </w:rPr>
        <w:t xml:space="preserve">Reflective thermal insulation materials with aluminium foil facing. </w:t>
      </w:r>
      <w:r w:rsidRPr="00117973">
        <w:rPr>
          <w:rFonts w:ascii="Arial" w:hAnsi="Arial" w:cs="Arial"/>
          <w:sz w:val="24"/>
          <w:szCs w:val="24"/>
        </w:rPr>
        <w:t>General specifications</w:t>
      </w:r>
    </w:p>
    <w:p w14:paraId="15075987" w14:textId="77777777" w:rsidR="00F15244" w:rsidRPr="00D4587E" w:rsidRDefault="00433CEC">
      <w:pPr>
        <w:spacing w:line="240" w:lineRule="auto"/>
        <w:ind w:firstLine="0"/>
        <w:rPr>
          <w:rFonts w:ascii="Arial" w:eastAsia="Arial" w:hAnsi="Arial" w:cs="Arial"/>
          <w:b/>
          <w:smallCaps/>
          <w:sz w:val="24"/>
          <w:szCs w:val="24"/>
        </w:rPr>
      </w:pPr>
      <w:r w:rsidRPr="00D4587E">
        <w:rPr>
          <w:rFonts w:ascii="Arial" w:eastAsia="Arial" w:hAnsi="Arial" w:cs="Arial"/>
          <w:b/>
          <w:smallCaps/>
          <w:sz w:val="24"/>
          <w:szCs w:val="24"/>
        </w:rPr>
        <w:t>_______________________________________________________________________</w:t>
      </w:r>
    </w:p>
    <w:p w14:paraId="5602453E" w14:textId="77777777" w:rsidR="00F15244" w:rsidRPr="00D4587E" w:rsidRDefault="00F15244">
      <w:pPr>
        <w:spacing w:line="240" w:lineRule="auto"/>
        <w:ind w:firstLine="7020"/>
        <w:jc w:val="left"/>
        <w:rPr>
          <w:b/>
          <w:sz w:val="2"/>
          <w:szCs w:val="2"/>
        </w:rPr>
      </w:pPr>
    </w:p>
    <w:p w14:paraId="30273404" w14:textId="77777777" w:rsidR="00F15244" w:rsidRPr="00D4587E" w:rsidRDefault="00433CEC">
      <w:pPr>
        <w:ind w:firstLine="5670"/>
        <w:jc w:val="left"/>
        <w:rPr>
          <w:rFonts w:ascii="Arial" w:eastAsia="Arial" w:hAnsi="Arial" w:cs="Arial"/>
          <w:b/>
          <w:sz w:val="24"/>
          <w:szCs w:val="24"/>
        </w:rPr>
      </w:pPr>
      <w:r>
        <w:rPr>
          <w:rFonts w:ascii="Arial" w:eastAsia="Arial" w:hAnsi="Arial" w:cs="Arial"/>
          <w:b/>
          <w:sz w:val="24"/>
          <w:szCs w:val="24"/>
        </w:rPr>
        <w:t>Дата</w:t>
      </w:r>
      <w:r w:rsidRPr="00D4587E">
        <w:rPr>
          <w:rFonts w:ascii="Arial" w:eastAsia="Arial" w:hAnsi="Arial" w:cs="Arial"/>
          <w:b/>
          <w:sz w:val="24"/>
          <w:szCs w:val="24"/>
        </w:rPr>
        <w:t xml:space="preserve"> </w:t>
      </w:r>
      <w:r>
        <w:rPr>
          <w:rFonts w:ascii="Arial" w:eastAsia="Arial" w:hAnsi="Arial" w:cs="Arial"/>
          <w:b/>
          <w:sz w:val="24"/>
          <w:szCs w:val="24"/>
        </w:rPr>
        <w:t>введения</w:t>
      </w:r>
      <w:r w:rsidRPr="00D4587E">
        <w:rPr>
          <w:rFonts w:ascii="Arial" w:eastAsia="Arial" w:hAnsi="Arial" w:cs="Arial"/>
          <w:b/>
          <w:sz w:val="24"/>
          <w:szCs w:val="24"/>
        </w:rPr>
        <w:t xml:space="preserve"> – </w:t>
      </w:r>
    </w:p>
    <w:p w14:paraId="6B0344C8" w14:textId="77777777" w:rsidR="00F15244" w:rsidRPr="00D4587E" w:rsidRDefault="00F15244">
      <w:pPr>
        <w:ind w:firstLine="5670"/>
        <w:jc w:val="left"/>
        <w:rPr>
          <w:rFonts w:ascii="Arial" w:eastAsia="Arial" w:hAnsi="Arial" w:cs="Arial"/>
          <w:sz w:val="24"/>
          <w:szCs w:val="24"/>
        </w:rPr>
      </w:pPr>
    </w:p>
    <w:p w14:paraId="7772A9DC" w14:textId="77777777" w:rsidR="00F15244" w:rsidRPr="00D4587E" w:rsidRDefault="00433CEC">
      <w:pPr>
        <w:spacing w:after="240"/>
        <w:ind w:firstLine="680"/>
        <w:rPr>
          <w:rFonts w:ascii="Arial" w:eastAsia="Arial" w:hAnsi="Arial" w:cs="Arial"/>
          <w:b/>
        </w:rPr>
      </w:pPr>
      <w:bookmarkStart w:id="0" w:name="_30j0zll"/>
      <w:bookmarkEnd w:id="0"/>
      <w:r w:rsidRPr="00D4587E">
        <w:rPr>
          <w:rFonts w:ascii="Arial" w:eastAsia="Arial" w:hAnsi="Arial" w:cs="Arial"/>
          <w:b/>
        </w:rPr>
        <w:t>1</w:t>
      </w:r>
      <w:r>
        <w:rPr>
          <w:rFonts w:ascii="Arial" w:eastAsia="Arial" w:hAnsi="Arial" w:cs="Arial"/>
          <w:b/>
          <w:lang w:val="en-US"/>
        </w:rPr>
        <w:t> </w:t>
      </w:r>
      <w:r>
        <w:rPr>
          <w:rFonts w:ascii="Arial" w:eastAsia="Arial" w:hAnsi="Arial" w:cs="Arial"/>
          <w:b/>
        </w:rPr>
        <w:t>Область</w:t>
      </w:r>
      <w:r w:rsidRPr="00D4587E">
        <w:rPr>
          <w:rFonts w:ascii="Arial" w:eastAsia="Arial" w:hAnsi="Arial" w:cs="Arial"/>
          <w:b/>
        </w:rPr>
        <w:t xml:space="preserve"> </w:t>
      </w:r>
      <w:r>
        <w:rPr>
          <w:rFonts w:ascii="Arial" w:eastAsia="Arial" w:hAnsi="Arial" w:cs="Arial"/>
          <w:b/>
        </w:rPr>
        <w:t>применения</w:t>
      </w:r>
    </w:p>
    <w:p w14:paraId="04EB4AD8"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Настоящий стандарт распространяется на материалы с облицовкой из алюминиевой фольги, применяемые в строительстве, обеспечивающие тепловую изоляцию за счет отражения лучистой составляющей теплового потока.</w:t>
      </w:r>
    </w:p>
    <w:p w14:paraId="51A305ED" w14:textId="77777777" w:rsidR="00F87391" w:rsidRPr="00A2577D" w:rsidRDefault="00F87391" w:rsidP="00F87391">
      <w:pPr>
        <w:pStyle w:val="FORMATTEXT0"/>
        <w:spacing w:line="360" w:lineRule="auto"/>
        <w:ind w:firstLine="568"/>
        <w:jc w:val="both"/>
        <w:rPr>
          <w:rFonts w:ascii="Arial" w:eastAsia="Arial" w:hAnsi="Arial" w:cs="Arial"/>
          <w:lang w:bidi="ru-RU"/>
        </w:rPr>
      </w:pPr>
      <w:r w:rsidRPr="00A2577D">
        <w:rPr>
          <w:rFonts w:ascii="Arial" w:eastAsia="Arial" w:hAnsi="Arial" w:cs="Arial"/>
          <w:lang w:bidi="ru-RU"/>
        </w:rPr>
        <w:t>Материалы теплоизоляционные отражательные представляют собой облицовку (покрытие) из полированной алюминиевой фольги (отражательный слой), физико-механические свойства которой улучшены посредством дублирования с несущей основой.</w:t>
      </w:r>
    </w:p>
    <w:p w14:paraId="76273D8B"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Настоящий стандарт не распространяется на материалы, имеющие декларируемое значение коэффициента излучения поверхности более 0,7 Вт/(м·К) или степень черноты полного нормального излучения поверхности, , более 0,1. Настоящий стандарт не распространяется на слои несущей основы (например, бумага, стеклосетка, стеклоткань, полиэтилен и др.), покрытые алюминиевой фольгой. Характеристики основы (слоев) определяет производитель в соответствии с регламентирующими документами, по которым производится выпуск продукции.</w:t>
      </w:r>
    </w:p>
    <w:p w14:paraId="5A7105A4"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Настоящий стандарт не распространяется на изделия, произведенные посредством каширования отражательных теплоизоляционных материалов с другими теплоизоляционными материалами (минеральная вата, пенополистирол, PIR, пенополиэтилен и др.). Характеристики таких изделий определяет производитель в соответствии с регламентирующими документами, по которым производится выпуск продукции.</w:t>
      </w:r>
    </w:p>
    <w:p w14:paraId="3CF24011" w14:textId="77777777" w:rsid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Материалы, рассматриваемые в настоящем стандарте, применяются в строи</w:t>
      </w:r>
      <w:r>
        <w:rPr>
          <w:rFonts w:ascii="Arial" w:eastAsia="Arial" w:hAnsi="Arial" w:cs="Arial"/>
          <w:highlight w:val="white"/>
          <w:lang w:bidi="ru-RU"/>
        </w:rPr>
        <w:t>тельстве на объектах:</w:t>
      </w:r>
      <w:bookmarkStart w:id="1" w:name="P002A"/>
      <w:bookmarkEnd w:id="1"/>
    </w:p>
    <w:p w14:paraId="34909DB3" w14:textId="77777777" w:rsid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а) производственного назначения (здания, строения, сооружения производ</w:t>
      </w:r>
      <w:r w:rsidRPr="00F87391">
        <w:rPr>
          <w:rFonts w:ascii="Arial" w:eastAsia="Arial" w:hAnsi="Arial" w:cs="Arial"/>
          <w:highlight w:val="white"/>
          <w:lang w:bidi="ru-RU"/>
        </w:rPr>
        <w:lastRenderedPageBreak/>
        <w:t>ственного назначения, в том числе объекты обороны и безопасности);</w:t>
      </w:r>
      <w:bookmarkStart w:id="2" w:name="P002C"/>
      <w:bookmarkEnd w:id="2"/>
    </w:p>
    <w:p w14:paraId="2AFEA77B" w14:textId="77777777" w:rsid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б)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bookmarkStart w:id="3" w:name="P002E"/>
      <w:bookmarkEnd w:id="3"/>
    </w:p>
    <w:p w14:paraId="066BF028" w14:textId="77777777" w:rsid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в) линейных объектах (трубопроводы, воздуховоды, оборудование);</w:t>
      </w:r>
      <w:bookmarkStart w:id="4" w:name="P0030"/>
      <w:bookmarkEnd w:id="4"/>
    </w:p>
    <w:p w14:paraId="75E8D32B"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г) в конструкциях утепления жилых и промышленных зданий, тепловой изоляции инженерных сетей и оборудования.</w:t>
      </w:r>
    </w:p>
    <w:p w14:paraId="7FFA1200"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Возможно применение рассматриваемых материалов для дополнительного утепления кабин автомобильного транспорта, железнодорожного подвижного состава, водного транспорта и других производственно-бытовых целей, в качестве тепловых экранов за отопительными приборами.</w:t>
      </w:r>
    </w:p>
    <w:p w14:paraId="37919418"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Рассматриваемые материалы могут быть применены для теплоизоляции технологических и телекоммуникационных шкафов оборудования, используемых на открытом воздухе при отрицательных и положительных температурах.</w:t>
      </w:r>
    </w:p>
    <w:p w14:paraId="66EB2D90"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Эксплуатационные характеристики систем утепления и изоляции, включающих в себя эти материалы, в настоящем стандарте не рассматриваются.</w:t>
      </w:r>
    </w:p>
    <w:p w14:paraId="673FED23"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Настоящий стандарт не устанавливает значений конкретных характеристик отражательных материалов для применения их в конкретных условиях. Значения характеристик отражательных материалов конкретного применения должны быть указаны в соответствующих документах, не противоречащих настоящему стандарту.</w:t>
      </w:r>
    </w:p>
    <w:p w14:paraId="1A795346" w14:textId="77777777" w:rsidR="00F87391" w:rsidRPr="00F87391" w:rsidRDefault="00F87391" w:rsidP="00F87391">
      <w:pPr>
        <w:pStyle w:val="FORMATTEXT0"/>
        <w:spacing w:line="360" w:lineRule="auto"/>
        <w:ind w:firstLine="568"/>
        <w:jc w:val="both"/>
        <w:rPr>
          <w:rFonts w:ascii="Arial" w:eastAsia="Arial" w:hAnsi="Arial" w:cs="Arial"/>
          <w:highlight w:val="white"/>
          <w:lang w:bidi="ru-RU"/>
        </w:rPr>
      </w:pPr>
      <w:r w:rsidRPr="00F87391">
        <w:rPr>
          <w:rFonts w:ascii="Arial" w:eastAsia="Arial" w:hAnsi="Arial" w:cs="Arial"/>
          <w:highlight w:val="white"/>
          <w:lang w:bidi="ru-RU"/>
        </w:rPr>
        <w:t>Отражательные материалы выпускаются, как правило, в виде листов, рулонов или лент.</w:t>
      </w:r>
    </w:p>
    <w:p w14:paraId="3B7C6C10" w14:textId="77777777" w:rsidR="00F15244" w:rsidRDefault="00F15244">
      <w:pPr>
        <w:pStyle w:val="FORMATTEXT0"/>
        <w:spacing w:line="360" w:lineRule="auto"/>
        <w:ind w:firstLine="568"/>
        <w:jc w:val="both"/>
        <w:rPr>
          <w:highlight w:val="white"/>
        </w:rPr>
      </w:pPr>
    </w:p>
    <w:p w14:paraId="2F4A6E2A" w14:textId="77777777" w:rsidR="00F15244" w:rsidRPr="00A2577D" w:rsidRDefault="00433CEC">
      <w:pPr>
        <w:spacing w:before="240" w:after="240"/>
        <w:ind w:firstLine="680"/>
        <w:rPr>
          <w:rFonts w:ascii="Arial" w:eastAsia="Arial" w:hAnsi="Arial" w:cs="Arial"/>
          <w:b/>
        </w:rPr>
      </w:pPr>
      <w:bookmarkStart w:id="5" w:name="_3znysh7"/>
      <w:bookmarkEnd w:id="5"/>
      <w:r w:rsidRPr="00A2577D">
        <w:rPr>
          <w:rFonts w:ascii="Arial" w:eastAsia="Arial" w:hAnsi="Arial" w:cs="Arial"/>
          <w:b/>
        </w:rPr>
        <w:t>2 Нормативные ссылки</w:t>
      </w:r>
    </w:p>
    <w:p w14:paraId="55711E9E"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r w:rsidRPr="00A2577D">
        <w:rPr>
          <w:rFonts w:ascii="Arial" w:hAnsi="Arial" w:cs="Arial"/>
          <w:iCs/>
        </w:rPr>
        <w:t>В настоящем стандарте использованы нормативные ссылки на следующие стандарты:</w:t>
      </w:r>
    </w:p>
    <w:p w14:paraId="6FB079AC"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13" w:history="1">
        <w:r w:rsidRPr="00A2577D">
          <w:rPr>
            <w:rFonts w:ascii="Arial" w:hAnsi="Arial" w:cs="Arial"/>
            <w:iCs/>
          </w:rPr>
          <w:t>ГОСТ 12.1.044</w:t>
        </w:r>
      </w:hyperlink>
      <w:r w:rsidRPr="00A2577D">
        <w:rPr>
          <w:rFonts w:ascii="Arial" w:hAnsi="Arial" w:cs="Arial"/>
          <w:iCs/>
        </w:rPr>
        <w:t xml:space="preserve"> </w:t>
      </w:r>
      <w:r w:rsidR="00A2577D" w:rsidRPr="00A2577D">
        <w:rPr>
          <w:rFonts w:ascii="Arial" w:hAnsi="Arial" w:cs="Arial"/>
          <w:iCs/>
        </w:rPr>
        <w:t>Система стандартов безопасности труда. Пожаровзрывоопасность веществ и материалов. Номенклатура показателей и методы их определения</w:t>
      </w:r>
    </w:p>
    <w:p w14:paraId="6038B95D" w14:textId="77777777" w:rsidR="008329F7" w:rsidRPr="00A2577D" w:rsidRDefault="00A2577D" w:rsidP="008329F7">
      <w:pPr>
        <w:pStyle w:val="formattext"/>
        <w:spacing w:before="0" w:beforeAutospacing="0" w:after="0" w:afterAutospacing="0" w:line="360" w:lineRule="auto"/>
        <w:ind w:firstLine="709"/>
        <w:jc w:val="both"/>
        <w:rPr>
          <w:rFonts w:ascii="Arial" w:hAnsi="Arial" w:cs="Arial"/>
          <w:iCs/>
        </w:rPr>
      </w:pPr>
      <w:r w:rsidRPr="00A2577D">
        <w:rPr>
          <w:rFonts w:ascii="Arial" w:hAnsi="Arial" w:cs="Arial"/>
          <w:iCs/>
        </w:rPr>
        <w:t xml:space="preserve">ГОСТ 618 </w:t>
      </w:r>
      <w:r w:rsidR="008329F7" w:rsidRPr="00A2577D">
        <w:rPr>
          <w:rFonts w:ascii="Arial" w:hAnsi="Arial" w:cs="Arial"/>
          <w:iCs/>
        </w:rPr>
        <w:t xml:space="preserve">Фольга алюминиевая для технических целей. Технические условия </w:t>
      </w:r>
    </w:p>
    <w:p w14:paraId="7B2C049D"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14" w:history="1">
        <w:r w:rsidRPr="00A2577D">
          <w:rPr>
            <w:rFonts w:ascii="Arial" w:hAnsi="Arial" w:cs="Arial"/>
            <w:iCs/>
          </w:rPr>
          <w:t>ГОСТ 16782</w:t>
        </w:r>
      </w:hyperlink>
      <w:r w:rsidRPr="00A2577D">
        <w:rPr>
          <w:rFonts w:ascii="Arial" w:hAnsi="Arial" w:cs="Arial"/>
          <w:iCs/>
        </w:rPr>
        <w:t xml:space="preserve"> (ISO 974:2000) Пластмассы. Метод определения температуры хрупкости при ударе </w:t>
      </w:r>
    </w:p>
    <w:p w14:paraId="62BA0773"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15" w:history="1">
        <w:r w:rsidRPr="00A2577D">
          <w:rPr>
            <w:rFonts w:ascii="Arial" w:hAnsi="Arial" w:cs="Arial"/>
            <w:iCs/>
          </w:rPr>
          <w:t>ГОСТ 25880</w:t>
        </w:r>
      </w:hyperlink>
      <w:r w:rsidRPr="00A2577D">
        <w:rPr>
          <w:rFonts w:ascii="Arial" w:hAnsi="Arial" w:cs="Arial"/>
          <w:iCs/>
        </w:rPr>
        <w:t xml:space="preserve"> Материалы и изделия строительные теплоизоляционные. Упаковка, маркировка, транспортирование и хранение</w:t>
      </w:r>
    </w:p>
    <w:p w14:paraId="15BCAFE8"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16" w:history="1">
        <w:r w:rsidRPr="00A2577D">
          <w:rPr>
            <w:rFonts w:ascii="Arial" w:hAnsi="Arial" w:cs="Arial"/>
            <w:iCs/>
          </w:rPr>
          <w:t>ГОСТ 25898</w:t>
        </w:r>
      </w:hyperlink>
      <w:r w:rsidRPr="00A2577D">
        <w:rPr>
          <w:rFonts w:ascii="Arial" w:hAnsi="Arial" w:cs="Arial"/>
          <w:iCs/>
        </w:rPr>
        <w:t xml:space="preserve"> Материалы и изделия строительные. Методы определения паропроницаемости и сопротивления паропроницанию</w:t>
      </w:r>
    </w:p>
    <w:p w14:paraId="02B504B1"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17" w:history="1">
        <w:r w:rsidRPr="00A2577D">
          <w:rPr>
            <w:rFonts w:ascii="Arial" w:hAnsi="Arial" w:cs="Arial"/>
            <w:iCs/>
          </w:rPr>
          <w:t xml:space="preserve">ГОСТ </w:t>
        </w:r>
        <w:r w:rsidR="00A2577D" w:rsidRPr="00A2577D">
          <w:rPr>
            <w:rFonts w:ascii="Arial" w:hAnsi="Arial" w:cs="Arial"/>
            <w:iCs/>
          </w:rPr>
          <w:t>30244</w:t>
        </w:r>
      </w:hyperlink>
      <w:r w:rsidRPr="00A2577D">
        <w:rPr>
          <w:rFonts w:ascii="Arial" w:hAnsi="Arial" w:cs="Arial"/>
          <w:iCs/>
        </w:rPr>
        <w:t xml:space="preserve"> Материалы строительные. Методы испытаний на горючесть </w:t>
      </w:r>
    </w:p>
    <w:p w14:paraId="7581B09F"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18" w:history="1">
        <w:r w:rsidRPr="00A2577D">
          <w:rPr>
            <w:rFonts w:ascii="Arial" w:hAnsi="Arial" w:cs="Arial"/>
            <w:iCs/>
          </w:rPr>
          <w:t>ГОСТ 30402</w:t>
        </w:r>
      </w:hyperlink>
      <w:r w:rsidRPr="00A2577D">
        <w:rPr>
          <w:rFonts w:ascii="Arial" w:hAnsi="Arial" w:cs="Arial"/>
          <w:iCs/>
        </w:rPr>
        <w:t xml:space="preserve"> Материалы строительные. Метод испытания на воспламеняемость </w:t>
      </w:r>
    </w:p>
    <w:p w14:paraId="0B61B80E" w14:textId="77777777" w:rsidR="008329F7" w:rsidRDefault="00A2577D" w:rsidP="008329F7">
      <w:pPr>
        <w:pStyle w:val="formattext"/>
        <w:spacing w:before="0" w:beforeAutospacing="0" w:after="0" w:afterAutospacing="0" w:line="360" w:lineRule="auto"/>
        <w:ind w:firstLine="709"/>
        <w:jc w:val="both"/>
        <w:rPr>
          <w:rFonts w:ascii="Arial" w:hAnsi="Arial" w:cs="Arial"/>
          <w:iCs/>
        </w:rPr>
      </w:pPr>
      <w:hyperlink r:id="rId19" w:history="1">
        <w:r w:rsidRPr="00A2577D">
          <w:rPr>
            <w:rFonts w:ascii="Arial" w:hAnsi="Arial" w:cs="Arial"/>
            <w:iCs/>
          </w:rPr>
          <w:t>ГОСТ 31913</w:t>
        </w:r>
      </w:hyperlink>
      <w:r w:rsidR="008329F7" w:rsidRPr="00A2577D">
        <w:rPr>
          <w:rFonts w:ascii="Arial" w:hAnsi="Arial" w:cs="Arial"/>
          <w:iCs/>
        </w:rPr>
        <w:t xml:space="preserve"> </w:t>
      </w:r>
      <w:r w:rsidRPr="00A2577D">
        <w:rPr>
          <w:rFonts w:ascii="Arial" w:hAnsi="Arial" w:cs="Arial"/>
          <w:iCs/>
        </w:rPr>
        <w:t>(ISO 9229:2020)</w:t>
      </w:r>
      <w:r w:rsidR="008329F7" w:rsidRPr="00A2577D">
        <w:rPr>
          <w:rFonts w:ascii="Arial" w:hAnsi="Arial" w:cs="Arial"/>
          <w:iCs/>
        </w:rPr>
        <w:t xml:space="preserve"> Материалы и изделия теплоизоляционные. Термины и определения</w:t>
      </w:r>
    </w:p>
    <w:p w14:paraId="3EDEB80B" w14:textId="77777777" w:rsidR="00A2577D" w:rsidRPr="00A2577D" w:rsidRDefault="00A2577D" w:rsidP="008329F7">
      <w:pPr>
        <w:pStyle w:val="formattext"/>
        <w:spacing w:before="0" w:beforeAutospacing="0" w:after="0" w:afterAutospacing="0" w:line="360" w:lineRule="auto"/>
        <w:ind w:firstLine="709"/>
        <w:jc w:val="both"/>
        <w:rPr>
          <w:rFonts w:ascii="Arial" w:hAnsi="Arial" w:cs="Arial"/>
          <w:iCs/>
        </w:rPr>
      </w:pPr>
      <w:r>
        <w:rPr>
          <w:rFonts w:ascii="Arial" w:hAnsi="Arial" w:cs="Arial"/>
          <w:iCs/>
        </w:rPr>
        <w:t>ГОСТ 31915</w:t>
      </w:r>
      <w:r w:rsidRPr="00A2577D">
        <w:rPr>
          <w:rFonts w:ascii="Arial" w:hAnsi="Arial" w:cs="Arial"/>
          <w:iCs/>
        </w:rPr>
        <w:t xml:space="preserve"> (EN 13172:2008)</w:t>
      </w:r>
      <w:r>
        <w:rPr>
          <w:rFonts w:ascii="Arial" w:hAnsi="Arial" w:cs="Arial"/>
          <w:iCs/>
        </w:rPr>
        <w:t xml:space="preserve"> </w:t>
      </w:r>
      <w:r w:rsidRPr="00A2577D">
        <w:rPr>
          <w:rFonts w:ascii="Arial" w:hAnsi="Arial" w:cs="Arial"/>
          <w:iCs/>
        </w:rPr>
        <w:t>Изделия теплоизоляционные. Оценка соответствия</w:t>
      </w:r>
    </w:p>
    <w:p w14:paraId="0147585D"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0" w:history="1">
        <w:r w:rsidRPr="00A2577D">
          <w:rPr>
            <w:rFonts w:ascii="Arial" w:hAnsi="Arial" w:cs="Arial"/>
            <w:iCs/>
          </w:rPr>
          <w:t>ГОСТ 32302</w:t>
        </w:r>
      </w:hyperlink>
      <w:r w:rsidRPr="00A2577D">
        <w:rPr>
          <w:rFonts w:ascii="Arial" w:hAnsi="Arial" w:cs="Arial"/>
          <w:iCs/>
        </w:rPr>
        <w:t xml:space="preserve"> (EN 13468:2001) Изделия теплоизоляционные, применяемые для инженерного оборудования зданий и промышленных установок. Методы определения остаточного количества ионов водорастворимых хлоридов, фторидов, силикатов, натрия и pH</w:t>
      </w:r>
    </w:p>
    <w:p w14:paraId="29159D83"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1" w:history="1">
        <w:r w:rsidRPr="00A2577D">
          <w:rPr>
            <w:rFonts w:ascii="Arial" w:hAnsi="Arial" w:cs="Arial"/>
            <w:iCs/>
          </w:rPr>
          <w:t>ГОСТ 32303</w:t>
        </w:r>
      </w:hyperlink>
      <w:r w:rsidRPr="00A2577D">
        <w:rPr>
          <w:rFonts w:ascii="Arial" w:hAnsi="Arial" w:cs="Arial"/>
          <w:iCs/>
        </w:rPr>
        <w:t xml:space="preserve"> (EN 13469:2001) Изделия теплоизоляционные, применяемые для инженерного оборудования зданий и промышленных установок. Метод определения характеристик паропроницаемости цилиндров заводского изготовления</w:t>
      </w:r>
    </w:p>
    <w:p w14:paraId="3D486722"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2" w:history="1">
        <w:r w:rsidRPr="00A2577D">
          <w:rPr>
            <w:rFonts w:ascii="Arial" w:hAnsi="Arial" w:cs="Arial"/>
            <w:iCs/>
          </w:rPr>
          <w:t>ГОСТ EN 822</w:t>
        </w:r>
      </w:hyperlink>
      <w:r w:rsidRPr="00A2577D">
        <w:rPr>
          <w:rFonts w:ascii="Arial" w:hAnsi="Arial" w:cs="Arial"/>
          <w:iCs/>
        </w:rPr>
        <w:t xml:space="preserve"> Изделия теплоизоляционные, применяемые в строительстве. Методы определения длины и ширины</w:t>
      </w:r>
    </w:p>
    <w:p w14:paraId="1DA95FB4"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3" w:history="1">
        <w:r w:rsidRPr="00A2577D">
          <w:rPr>
            <w:rFonts w:ascii="Arial" w:hAnsi="Arial" w:cs="Arial"/>
            <w:iCs/>
          </w:rPr>
          <w:t>ГОСТ EN 823</w:t>
        </w:r>
      </w:hyperlink>
      <w:r w:rsidRPr="00A2577D">
        <w:rPr>
          <w:rFonts w:ascii="Arial" w:hAnsi="Arial" w:cs="Arial"/>
          <w:iCs/>
        </w:rPr>
        <w:t xml:space="preserve"> Изделия теплоизоляционные, применяемые в строительстве. Метод определения толщины</w:t>
      </w:r>
    </w:p>
    <w:p w14:paraId="05C93E2E"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4" w:history="1">
        <w:r w:rsidRPr="00A2577D">
          <w:rPr>
            <w:rFonts w:ascii="Arial" w:hAnsi="Arial" w:cs="Arial"/>
            <w:iCs/>
          </w:rPr>
          <w:t>ГОСТ EN 824</w:t>
        </w:r>
      </w:hyperlink>
      <w:r w:rsidRPr="00A2577D">
        <w:rPr>
          <w:rFonts w:ascii="Arial" w:hAnsi="Arial" w:cs="Arial"/>
          <w:iCs/>
        </w:rPr>
        <w:t xml:space="preserve"> Изделия теплоизоляционные, применяемые в строительстве. Метод определения отклонения от прямоугольности</w:t>
      </w:r>
    </w:p>
    <w:p w14:paraId="1463309F"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5" w:history="1">
        <w:r w:rsidRPr="00A2577D">
          <w:rPr>
            <w:rFonts w:ascii="Arial" w:hAnsi="Arial" w:cs="Arial"/>
            <w:iCs/>
          </w:rPr>
          <w:t>ГОСТ EN 1604</w:t>
        </w:r>
      </w:hyperlink>
      <w:r w:rsidRPr="00A2577D">
        <w:rPr>
          <w:rFonts w:ascii="Arial" w:hAnsi="Arial" w:cs="Arial"/>
          <w:iCs/>
        </w:rPr>
        <w:t xml:space="preserve"> Изделия теплоизоляционные, применяемые в строительстве. Метод определения стабильности размеров при заданной температуре и влажности</w:t>
      </w:r>
    </w:p>
    <w:p w14:paraId="3C4D094C" w14:textId="77777777" w:rsidR="008329F7" w:rsidRPr="00A2577D" w:rsidRDefault="008329F7" w:rsidP="00A2577D">
      <w:pPr>
        <w:pStyle w:val="formattext"/>
        <w:spacing w:before="0" w:beforeAutospacing="0" w:after="0" w:afterAutospacing="0" w:line="360" w:lineRule="auto"/>
        <w:ind w:firstLine="709"/>
        <w:jc w:val="both"/>
        <w:rPr>
          <w:rFonts w:ascii="Arial" w:hAnsi="Arial" w:cs="Arial"/>
          <w:iCs/>
        </w:rPr>
      </w:pPr>
      <w:hyperlink r:id="rId26" w:history="1">
        <w:r w:rsidRPr="00A2577D">
          <w:rPr>
            <w:rFonts w:ascii="Arial" w:hAnsi="Arial" w:cs="Arial"/>
            <w:iCs/>
          </w:rPr>
          <w:t>ГОСТ EN 14707</w:t>
        </w:r>
      </w:hyperlink>
      <w:r w:rsidRPr="00A2577D">
        <w:rPr>
          <w:rFonts w:ascii="Arial" w:hAnsi="Arial" w:cs="Arial"/>
          <w:iCs/>
        </w:rPr>
        <w:t xml:space="preserve">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 цилиндров заводского изготовления</w:t>
      </w:r>
    </w:p>
    <w:p w14:paraId="726A71A9" w14:textId="77777777" w:rsidR="008329F7" w:rsidRPr="00A2577D" w:rsidRDefault="008329F7" w:rsidP="008329F7">
      <w:pPr>
        <w:pStyle w:val="formattext"/>
        <w:spacing w:before="0" w:beforeAutospacing="0" w:after="0" w:afterAutospacing="0" w:line="360" w:lineRule="auto"/>
        <w:ind w:firstLine="709"/>
        <w:jc w:val="both"/>
        <w:rPr>
          <w:rFonts w:ascii="Arial" w:hAnsi="Arial" w:cs="Arial"/>
          <w:iCs/>
        </w:rPr>
      </w:pPr>
      <w:hyperlink r:id="rId27" w:history="1">
        <w:r w:rsidRPr="00A2577D">
          <w:rPr>
            <w:rFonts w:ascii="Arial" w:hAnsi="Arial" w:cs="Arial"/>
            <w:iCs/>
          </w:rPr>
          <w:t xml:space="preserve">ГОСТ 32312 </w:t>
        </w:r>
      </w:hyperlink>
      <w:r w:rsidRPr="00A2577D">
        <w:rPr>
          <w:rFonts w:ascii="Arial" w:hAnsi="Arial" w:cs="Arial"/>
          <w:iCs/>
        </w:rPr>
        <w:t xml:space="preserve">(EN 14706:2005)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 </w:t>
      </w:r>
    </w:p>
    <w:p w14:paraId="7897646A" w14:textId="77777777" w:rsidR="00F15244" w:rsidRDefault="00433CEC">
      <w:pPr>
        <w:pStyle w:val="formattext"/>
        <w:spacing w:before="0" w:beforeAutospacing="0" w:after="0" w:afterAutospacing="0" w:line="360" w:lineRule="auto"/>
        <w:ind w:firstLine="680"/>
        <w:jc w:val="both"/>
        <w:rPr>
          <w:rFonts w:ascii="Arial" w:hAnsi="Arial" w:cs="Arial"/>
          <w:sz w:val="22"/>
          <w:szCs w:val="22"/>
        </w:rPr>
      </w:pPr>
      <w:r>
        <w:rPr>
          <w:rFonts w:ascii="Arial" w:hAnsi="Arial" w:cs="Arial"/>
          <w:spacing w:val="40"/>
          <w:sz w:val="22"/>
        </w:rPr>
        <w:lastRenderedPageBreak/>
        <w:t>Примечание</w:t>
      </w:r>
      <w:r>
        <w:rPr>
          <w:rFonts w:ascii="Arial" w:hAnsi="Arial" w:cs="Arial"/>
          <w:sz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2F438CE" w14:textId="77777777" w:rsidR="00F15244" w:rsidRDefault="00433CEC">
      <w:pPr>
        <w:pStyle w:val="headertext"/>
        <w:spacing w:before="240" w:beforeAutospacing="0" w:after="240" w:afterAutospacing="0" w:line="360" w:lineRule="auto"/>
        <w:ind w:firstLine="680"/>
        <w:rPr>
          <w:rFonts w:ascii="Arial" w:hAnsi="Arial" w:cs="Arial"/>
          <w:sz w:val="28"/>
          <w:szCs w:val="28"/>
        </w:rPr>
      </w:pPr>
      <w:r>
        <w:rPr>
          <w:rFonts w:ascii="Arial" w:eastAsia="Arial" w:hAnsi="Arial" w:cs="Arial"/>
          <w:b/>
          <w:sz w:val="28"/>
          <w:szCs w:val="28"/>
        </w:rPr>
        <w:t>3 </w:t>
      </w:r>
      <w:r>
        <w:rPr>
          <w:rFonts w:ascii="Arial" w:hAnsi="Arial" w:cs="Arial"/>
          <w:b/>
          <w:bCs/>
          <w:sz w:val="28"/>
          <w:szCs w:val="28"/>
        </w:rPr>
        <w:t>Термины</w:t>
      </w:r>
      <w:r w:rsidR="00CE7F05">
        <w:rPr>
          <w:rFonts w:ascii="Arial" w:hAnsi="Arial" w:cs="Arial"/>
          <w:b/>
          <w:bCs/>
          <w:sz w:val="28"/>
          <w:szCs w:val="28"/>
        </w:rPr>
        <w:t>,</w:t>
      </w:r>
      <w:r>
        <w:rPr>
          <w:rFonts w:ascii="Arial" w:hAnsi="Arial" w:cs="Arial"/>
          <w:b/>
          <w:bCs/>
          <w:sz w:val="28"/>
          <w:szCs w:val="28"/>
        </w:rPr>
        <w:t xml:space="preserve"> определения</w:t>
      </w:r>
      <w:r w:rsidR="00CE7F05" w:rsidRPr="00CE7F05">
        <w:rPr>
          <w:rFonts w:ascii="Arial" w:hAnsi="Arial" w:cs="Arial"/>
          <w:b/>
          <w:bCs/>
          <w:sz w:val="28"/>
          <w:szCs w:val="28"/>
        </w:rPr>
        <w:t>, единицы измерения и обозначения</w:t>
      </w:r>
    </w:p>
    <w:p w14:paraId="4E34323E" w14:textId="77777777" w:rsidR="00CE7F05" w:rsidRPr="00CE7F05" w:rsidRDefault="00CE7F05">
      <w:pPr>
        <w:pStyle w:val="FORMATTEXT0"/>
        <w:spacing w:line="360" w:lineRule="auto"/>
        <w:ind w:firstLine="709"/>
        <w:jc w:val="both"/>
        <w:rPr>
          <w:rFonts w:ascii="Arial" w:hAnsi="Arial" w:cs="Arial"/>
          <w:b/>
        </w:rPr>
      </w:pPr>
      <w:r w:rsidRPr="00CE7F05">
        <w:rPr>
          <w:rFonts w:ascii="Arial" w:hAnsi="Arial" w:cs="Arial"/>
          <w:b/>
        </w:rPr>
        <w:t>3.1 Термины и определения</w:t>
      </w:r>
    </w:p>
    <w:p w14:paraId="43785495" w14:textId="77777777" w:rsidR="00F15244" w:rsidRDefault="00F4359B">
      <w:pPr>
        <w:pStyle w:val="FORMATTEXT0"/>
        <w:spacing w:line="360" w:lineRule="auto"/>
        <w:ind w:firstLine="709"/>
        <w:jc w:val="both"/>
        <w:rPr>
          <w:rFonts w:ascii="Arial" w:hAnsi="Arial" w:cs="Arial"/>
        </w:rPr>
      </w:pPr>
      <w:r w:rsidRPr="00F4359B">
        <w:rPr>
          <w:rFonts w:ascii="Arial" w:hAnsi="Arial" w:cs="Arial"/>
        </w:rPr>
        <w:t>В настоящем стандарте применены термины по ГОСТ 31913, а также следующие термины с соответствующими определениями:</w:t>
      </w:r>
    </w:p>
    <w:p w14:paraId="7A51ACB8" w14:textId="77777777" w:rsidR="00F4359B" w:rsidRDefault="00433CEC" w:rsidP="00F4359B">
      <w:pPr>
        <w:pStyle w:val="FORMATTEXT0"/>
        <w:spacing w:line="360" w:lineRule="auto"/>
        <w:ind w:firstLine="680"/>
        <w:jc w:val="both"/>
        <w:rPr>
          <w:rFonts w:ascii="Arial" w:eastAsia="Arial" w:hAnsi="Arial" w:cs="Arial"/>
          <w:bCs/>
          <w:lang w:bidi="ru-RU"/>
        </w:rPr>
      </w:pPr>
      <w:r>
        <w:rPr>
          <w:rFonts w:ascii="Arial" w:hAnsi="Arial" w:cs="Arial"/>
        </w:rPr>
        <w:t>3.1</w:t>
      </w:r>
      <w:r w:rsidR="00CE7F05">
        <w:rPr>
          <w:rFonts w:ascii="Arial" w:hAnsi="Arial" w:cs="Arial"/>
        </w:rPr>
        <w:t>.1</w:t>
      </w:r>
      <w:r>
        <w:rPr>
          <w:rFonts w:ascii="Arial" w:hAnsi="Arial" w:cs="Arial"/>
        </w:rPr>
        <w:t xml:space="preserve"> </w:t>
      </w:r>
      <w:r w:rsidR="00F4359B" w:rsidRPr="00F4359B">
        <w:rPr>
          <w:rFonts w:ascii="Arial" w:eastAsia="Arial" w:hAnsi="Arial" w:cs="Arial"/>
          <w:b/>
          <w:bCs/>
          <w:lang w:bidi="ru-RU"/>
        </w:rPr>
        <w:t>коэффициент излучения:</w:t>
      </w:r>
      <w:r w:rsidR="00F4359B" w:rsidRPr="00F4359B">
        <w:rPr>
          <w:rFonts w:ascii="Arial" w:eastAsia="Arial" w:hAnsi="Arial" w:cs="Arial"/>
          <w:bCs/>
          <w:lang w:bidi="ru-RU"/>
        </w:rPr>
        <w:t xml:space="preserve"> Отношение мощностей собственного теплового излучения единицы поверхности реального тела и абсолютно черного тела при одинаковых температурах.</w:t>
      </w:r>
    </w:p>
    <w:p w14:paraId="2A5C11D2" w14:textId="77777777" w:rsidR="00F4359B" w:rsidRDefault="00F4359B" w:rsidP="00F4359B">
      <w:pPr>
        <w:pStyle w:val="ab"/>
        <w:spacing w:line="360" w:lineRule="auto"/>
        <w:ind w:firstLine="680"/>
        <w:rPr>
          <w:rFonts w:ascii="Arial" w:eastAsia="Arial" w:hAnsi="Arial" w:cs="Arial"/>
          <w:bCs/>
          <w:sz w:val="24"/>
          <w:szCs w:val="24"/>
          <w:lang w:bidi="ru-RU"/>
        </w:rPr>
      </w:pPr>
      <w:r>
        <w:rPr>
          <w:rFonts w:ascii="Arial" w:eastAsia="Arial" w:hAnsi="Arial" w:cs="Arial"/>
          <w:bCs/>
          <w:noProof/>
          <w:sz w:val="24"/>
          <w:szCs w:val="24"/>
        </w:rPr>
        <mc:AlternateContent>
          <mc:Choice Requires="wps">
            <w:drawing>
              <wp:anchor distT="0" distB="0" distL="114300" distR="114300" simplePos="0" relativeHeight="251659264" behindDoc="0" locked="0" layoutInCell="1" allowOverlap="1" wp14:anchorId="13360E7F" wp14:editId="1BD6D9DB">
                <wp:simplePos x="0" y="0"/>
                <wp:positionH relativeFrom="column">
                  <wp:posOffset>-45720</wp:posOffset>
                </wp:positionH>
                <wp:positionV relativeFrom="paragraph">
                  <wp:posOffset>200108</wp:posOffset>
                </wp:positionV>
                <wp:extent cx="6178163" cy="858741"/>
                <wp:effectExtent l="0" t="0" r="13335" b="17780"/>
                <wp:wrapNone/>
                <wp:docPr id="8" name="Прямоугольник 8"/>
                <wp:cNvGraphicFramePr/>
                <a:graphic xmlns:a="http://schemas.openxmlformats.org/drawingml/2006/main">
                  <a:graphicData uri="http://schemas.microsoft.com/office/word/2010/wordprocessingShape">
                    <wps:wsp>
                      <wps:cNvSpPr/>
                      <wps:spPr bwMode="auto">
                        <a:xfrm>
                          <a:off x="0" y="0"/>
                          <a:ext cx="6178163" cy="858741"/>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775EB" id="Прямоугольник 8" o:spid="_x0000_s1026" style="position:absolute;margin-left:-3.6pt;margin-top:15.75pt;width:486.45pt;height:6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" filled="f" strokecolor="black [3200]"/>
            </w:pict>
          </mc:Fallback>
        </mc:AlternateContent>
      </w:r>
      <w:r w:rsidRPr="00F4359B">
        <w:rPr>
          <w:rFonts w:ascii="Arial" w:eastAsia="Arial" w:hAnsi="Arial" w:cs="Arial"/>
          <w:bCs/>
          <w:sz w:val="24"/>
          <w:szCs w:val="24"/>
          <w:lang w:bidi="ru-RU"/>
        </w:rPr>
        <w:t>3.</w:t>
      </w:r>
      <w:r w:rsidR="00CE7F05">
        <w:rPr>
          <w:rFonts w:ascii="Arial" w:eastAsia="Arial" w:hAnsi="Arial" w:cs="Arial"/>
          <w:bCs/>
          <w:sz w:val="24"/>
          <w:szCs w:val="24"/>
          <w:lang w:bidi="ru-RU"/>
        </w:rPr>
        <w:t>1.</w:t>
      </w:r>
      <w:r>
        <w:rPr>
          <w:rFonts w:ascii="Arial" w:eastAsia="Arial" w:hAnsi="Arial" w:cs="Arial"/>
          <w:bCs/>
          <w:sz w:val="24"/>
          <w:szCs w:val="24"/>
          <w:lang w:bidi="ru-RU"/>
        </w:rPr>
        <w:t>2</w:t>
      </w:r>
      <w:r w:rsidRPr="00F4359B">
        <w:rPr>
          <w:rFonts w:ascii="Arial" w:eastAsia="Arial" w:hAnsi="Arial" w:cs="Arial"/>
          <w:bCs/>
          <w:sz w:val="24"/>
          <w:szCs w:val="24"/>
          <w:lang w:bidi="ru-RU"/>
        </w:rPr>
        <w:t xml:space="preserve"> </w:t>
      </w:r>
    </w:p>
    <w:p w14:paraId="29246C3F" w14:textId="77777777" w:rsidR="00F4359B" w:rsidRPr="00D4587E" w:rsidRDefault="00F4359B" w:rsidP="00F4359B">
      <w:pPr>
        <w:pStyle w:val="ab"/>
        <w:spacing w:line="360" w:lineRule="auto"/>
        <w:ind w:firstLine="349"/>
        <w:rPr>
          <w:rFonts w:ascii="Arial" w:eastAsia="Arial" w:hAnsi="Arial" w:cs="Arial"/>
          <w:bCs/>
          <w:sz w:val="24"/>
          <w:szCs w:val="24"/>
          <w:lang w:bidi="ru-RU"/>
        </w:rPr>
      </w:pPr>
      <w:r w:rsidRPr="00F4359B">
        <w:rPr>
          <w:rFonts w:ascii="Arial" w:eastAsia="Arial" w:hAnsi="Arial" w:cs="Arial"/>
          <w:b/>
          <w:bCs/>
          <w:sz w:val="24"/>
          <w:szCs w:val="24"/>
          <w:lang w:bidi="ru-RU"/>
        </w:rPr>
        <w:t>лист</w:t>
      </w:r>
      <w:r w:rsidRPr="00F4359B">
        <w:rPr>
          <w:rFonts w:ascii="Arial" w:eastAsia="Arial" w:hAnsi="Arial" w:cs="Arial"/>
          <w:bCs/>
          <w:sz w:val="24"/>
          <w:szCs w:val="24"/>
          <w:lang w:bidi="ru-RU"/>
        </w:rPr>
        <w:t xml:space="preserve"> (sheet): Эластичное теплоизоляционное изделие прямоугольной формы, у которого толщина существенно меньше длины и ширины.</w:t>
      </w:r>
    </w:p>
    <w:p w14:paraId="7559873F" w14:textId="77777777" w:rsidR="00F4359B" w:rsidRPr="00F4359B" w:rsidRDefault="00F4359B" w:rsidP="00F4359B">
      <w:pPr>
        <w:pStyle w:val="ab"/>
        <w:spacing w:line="360" w:lineRule="auto"/>
        <w:ind w:firstLine="349"/>
        <w:rPr>
          <w:rFonts w:ascii="Arial" w:eastAsia="Arial" w:hAnsi="Arial" w:cs="Arial"/>
          <w:bCs/>
          <w:sz w:val="24"/>
          <w:szCs w:val="24"/>
          <w:lang w:bidi="ru-RU"/>
        </w:rPr>
      </w:pPr>
      <w:r w:rsidRPr="00F4359B">
        <w:rPr>
          <w:rFonts w:ascii="Arial" w:eastAsia="Arial" w:hAnsi="Arial" w:cs="Arial"/>
          <w:bCs/>
          <w:sz w:val="24"/>
          <w:szCs w:val="24"/>
          <w:lang w:bidi="ru-RU"/>
        </w:rPr>
        <w:t>[</w:t>
      </w:r>
      <w:r>
        <w:rPr>
          <w:rFonts w:ascii="Arial" w:eastAsia="Arial" w:hAnsi="Arial" w:cs="Arial"/>
          <w:bCs/>
          <w:sz w:val="24"/>
          <w:szCs w:val="24"/>
          <w:lang w:bidi="ru-RU"/>
        </w:rPr>
        <w:t>ГОСТ ХХХХ-202_ (шифр темы: 1.13.144-2.527.26), пункт 3.1.6</w:t>
      </w:r>
      <w:r w:rsidRPr="00F4359B">
        <w:rPr>
          <w:rFonts w:ascii="Arial" w:eastAsia="Arial" w:hAnsi="Arial" w:cs="Arial"/>
          <w:bCs/>
          <w:sz w:val="24"/>
          <w:szCs w:val="24"/>
          <w:lang w:bidi="ru-RU"/>
        </w:rPr>
        <w:t>]</w:t>
      </w:r>
    </w:p>
    <w:p w14:paraId="06A67E57" w14:textId="77777777" w:rsidR="00F4359B" w:rsidRPr="00F4359B" w:rsidRDefault="00F4359B" w:rsidP="00F4359B">
      <w:pPr>
        <w:pStyle w:val="FORMATTEXT0"/>
        <w:spacing w:line="360" w:lineRule="auto"/>
        <w:ind w:firstLine="680"/>
        <w:jc w:val="both"/>
        <w:rPr>
          <w:rFonts w:ascii="Arial" w:eastAsia="Arial" w:hAnsi="Arial" w:cs="Arial"/>
          <w:bCs/>
          <w:lang w:bidi="ru-RU"/>
        </w:rPr>
      </w:pPr>
    </w:p>
    <w:p w14:paraId="3C498C39" w14:textId="77777777" w:rsidR="00F4359B" w:rsidRDefault="00F4359B" w:rsidP="00F4359B">
      <w:pPr>
        <w:pStyle w:val="ab"/>
        <w:spacing w:line="360" w:lineRule="auto"/>
        <w:ind w:firstLine="349"/>
        <w:rPr>
          <w:rFonts w:ascii="Arial" w:hAnsi="Arial" w:cs="Arial"/>
          <w:bCs/>
          <w:sz w:val="24"/>
          <w:szCs w:val="24"/>
          <w:vertAlign w:val="subscript"/>
        </w:rPr>
      </w:pPr>
      <w:r>
        <w:rPr>
          <w:rFonts w:ascii="Arial" w:eastAsia="Arial" w:hAnsi="Arial" w:cs="Arial"/>
          <w:bCs/>
          <w:noProof/>
          <w:sz w:val="24"/>
          <w:szCs w:val="24"/>
        </w:rPr>
        <mc:AlternateContent>
          <mc:Choice Requires="wps">
            <w:drawing>
              <wp:anchor distT="0" distB="0" distL="114300" distR="114300" simplePos="0" relativeHeight="251663360" behindDoc="0" locked="0" layoutInCell="1" allowOverlap="1" wp14:anchorId="2989AF50" wp14:editId="221762B6">
                <wp:simplePos x="0" y="0"/>
                <wp:positionH relativeFrom="column">
                  <wp:posOffset>-29210</wp:posOffset>
                </wp:positionH>
                <wp:positionV relativeFrom="paragraph">
                  <wp:posOffset>192405</wp:posOffset>
                </wp:positionV>
                <wp:extent cx="6177915" cy="1041400"/>
                <wp:effectExtent l="0" t="0" r="13335" b="25400"/>
                <wp:wrapNone/>
                <wp:docPr id="10" name="Прямоугольник 10"/>
                <wp:cNvGraphicFramePr/>
                <a:graphic xmlns:a="http://schemas.openxmlformats.org/drawingml/2006/main">
                  <a:graphicData uri="http://schemas.microsoft.com/office/word/2010/wordprocessingShape">
                    <wps:wsp>
                      <wps:cNvSpPr/>
                      <wps:spPr bwMode="auto">
                        <a:xfrm>
                          <a:off x="0" y="0"/>
                          <a:ext cx="6177915" cy="1041400"/>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B2DC5" id="Прямоугольник 10" o:spid="_x0000_s1026" style="position:absolute;margin-left:-2.3pt;margin-top:15.15pt;width:486.45pt;height: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" filled="f" strokecolor="black [3200]"/>
            </w:pict>
          </mc:Fallback>
        </mc:AlternateContent>
      </w:r>
      <w:r w:rsidRPr="00F4359B">
        <w:rPr>
          <w:rFonts w:ascii="Arial" w:hAnsi="Arial" w:cs="Arial"/>
          <w:bCs/>
          <w:sz w:val="24"/>
          <w:szCs w:val="24"/>
        </w:rPr>
        <w:t>3.</w:t>
      </w:r>
      <w:r w:rsidR="00CE7F05">
        <w:rPr>
          <w:rFonts w:ascii="Arial" w:eastAsia="Arial" w:hAnsi="Arial" w:cs="Arial"/>
          <w:bCs/>
          <w:sz w:val="24"/>
          <w:szCs w:val="24"/>
          <w:lang w:bidi="ru-RU"/>
        </w:rPr>
        <w:t>1.</w:t>
      </w:r>
      <w:r>
        <w:rPr>
          <w:rFonts w:ascii="Arial" w:hAnsi="Arial" w:cs="Arial"/>
          <w:bCs/>
          <w:sz w:val="24"/>
          <w:szCs w:val="24"/>
        </w:rPr>
        <w:t>3</w:t>
      </w:r>
      <w:r w:rsidRPr="00F4359B">
        <w:rPr>
          <w:rFonts w:ascii="Arial" w:hAnsi="Arial" w:cs="Arial"/>
          <w:bCs/>
          <w:sz w:val="24"/>
          <w:szCs w:val="24"/>
          <w:vertAlign w:val="subscript"/>
        </w:rPr>
        <w:t xml:space="preserve"> </w:t>
      </w:r>
    </w:p>
    <w:p w14:paraId="6C953E85" w14:textId="77777777" w:rsidR="00F4359B" w:rsidRPr="00F4359B" w:rsidRDefault="00F4359B" w:rsidP="00F4359B">
      <w:pPr>
        <w:pStyle w:val="ab"/>
        <w:spacing w:line="360" w:lineRule="auto"/>
        <w:ind w:firstLine="349"/>
        <w:rPr>
          <w:rFonts w:ascii="Arial" w:hAnsi="Arial" w:cs="Arial"/>
          <w:sz w:val="24"/>
          <w:szCs w:val="24"/>
        </w:rPr>
      </w:pPr>
      <w:r w:rsidRPr="00F4359B">
        <w:rPr>
          <w:rFonts w:ascii="Arial" w:hAnsi="Arial" w:cs="Arial"/>
          <w:b/>
          <w:bCs/>
          <w:sz w:val="24"/>
          <w:szCs w:val="24"/>
        </w:rPr>
        <w:t>уровень</w:t>
      </w:r>
      <w:r w:rsidRPr="00F4359B">
        <w:rPr>
          <w:rFonts w:ascii="Arial" w:hAnsi="Arial" w:cs="Arial"/>
          <w:bCs/>
          <w:sz w:val="24"/>
          <w:szCs w:val="24"/>
          <w:vertAlign w:val="subscript"/>
        </w:rPr>
        <w:t xml:space="preserve"> </w:t>
      </w:r>
      <w:r w:rsidRPr="00F4359B">
        <w:rPr>
          <w:rFonts w:ascii="Arial" w:hAnsi="Arial" w:cs="Arial"/>
          <w:bCs/>
          <w:sz w:val="24"/>
          <w:szCs w:val="24"/>
        </w:rPr>
        <w:t>(level):</w:t>
      </w:r>
      <w:r w:rsidRPr="00F4359B">
        <w:rPr>
          <w:rFonts w:ascii="Arial" w:hAnsi="Arial" w:cs="Arial"/>
          <w:sz w:val="24"/>
          <w:szCs w:val="24"/>
          <w:vertAlign w:val="subscript"/>
        </w:rPr>
        <w:t xml:space="preserve"> </w:t>
      </w:r>
      <w:r w:rsidRPr="00F4359B">
        <w:rPr>
          <w:rFonts w:ascii="Arial" w:hAnsi="Arial" w:cs="Arial"/>
          <w:sz w:val="24"/>
          <w:szCs w:val="24"/>
        </w:rPr>
        <w:t>Заданное</w:t>
      </w:r>
      <w:r w:rsidRPr="00F4359B">
        <w:rPr>
          <w:rFonts w:ascii="Arial" w:hAnsi="Arial" w:cs="Arial"/>
          <w:sz w:val="24"/>
          <w:szCs w:val="24"/>
          <w:vertAlign w:val="subscript"/>
        </w:rPr>
        <w:t xml:space="preserve"> </w:t>
      </w:r>
      <w:r w:rsidRPr="00F4359B">
        <w:rPr>
          <w:rFonts w:ascii="Arial" w:hAnsi="Arial" w:cs="Arial"/>
          <w:sz w:val="24"/>
          <w:szCs w:val="24"/>
        </w:rPr>
        <w:t>значение</w:t>
      </w:r>
      <w:r w:rsidRPr="00F4359B">
        <w:rPr>
          <w:rFonts w:ascii="Arial" w:hAnsi="Arial" w:cs="Arial"/>
          <w:sz w:val="24"/>
          <w:szCs w:val="24"/>
          <w:vertAlign w:val="subscript"/>
        </w:rPr>
        <w:t xml:space="preserve"> </w:t>
      </w:r>
      <w:r w:rsidRPr="00F4359B">
        <w:rPr>
          <w:rFonts w:ascii="Arial" w:hAnsi="Arial" w:cs="Arial"/>
          <w:sz w:val="24"/>
          <w:szCs w:val="24"/>
        </w:rPr>
        <w:t>верхнего</w:t>
      </w:r>
      <w:r w:rsidRPr="00F4359B">
        <w:rPr>
          <w:rFonts w:ascii="Arial" w:hAnsi="Arial" w:cs="Arial"/>
          <w:sz w:val="24"/>
          <w:szCs w:val="24"/>
          <w:vertAlign w:val="subscript"/>
        </w:rPr>
        <w:t xml:space="preserve"> </w:t>
      </w:r>
      <w:r w:rsidRPr="00F4359B">
        <w:rPr>
          <w:rFonts w:ascii="Arial" w:hAnsi="Arial" w:cs="Arial"/>
          <w:sz w:val="24"/>
          <w:szCs w:val="24"/>
        </w:rPr>
        <w:t>или</w:t>
      </w:r>
      <w:r w:rsidRPr="00F4359B">
        <w:rPr>
          <w:rFonts w:ascii="Arial" w:hAnsi="Arial" w:cs="Arial"/>
          <w:sz w:val="24"/>
          <w:szCs w:val="24"/>
          <w:vertAlign w:val="subscript"/>
        </w:rPr>
        <w:t xml:space="preserve"> </w:t>
      </w:r>
      <w:r w:rsidRPr="00F4359B">
        <w:rPr>
          <w:rFonts w:ascii="Arial" w:hAnsi="Arial" w:cs="Arial"/>
          <w:sz w:val="24"/>
          <w:szCs w:val="24"/>
        </w:rPr>
        <w:t>нижнего</w:t>
      </w:r>
      <w:r w:rsidRPr="00F4359B">
        <w:rPr>
          <w:rFonts w:ascii="Arial" w:hAnsi="Arial" w:cs="Arial"/>
          <w:sz w:val="24"/>
          <w:szCs w:val="24"/>
          <w:vertAlign w:val="subscript"/>
        </w:rPr>
        <w:t xml:space="preserve"> </w:t>
      </w:r>
      <w:r w:rsidRPr="00F4359B">
        <w:rPr>
          <w:rFonts w:ascii="Arial" w:hAnsi="Arial" w:cs="Arial"/>
          <w:sz w:val="24"/>
          <w:szCs w:val="24"/>
        </w:rPr>
        <w:t>предела</w:t>
      </w:r>
      <w:r w:rsidRPr="00F4359B">
        <w:rPr>
          <w:rFonts w:ascii="Arial" w:hAnsi="Arial" w:cs="Arial"/>
          <w:sz w:val="24"/>
          <w:szCs w:val="24"/>
          <w:vertAlign w:val="subscript"/>
        </w:rPr>
        <w:t xml:space="preserve"> </w:t>
      </w:r>
      <w:r w:rsidRPr="00F4359B">
        <w:rPr>
          <w:rFonts w:ascii="Arial" w:hAnsi="Arial" w:cs="Arial"/>
          <w:sz w:val="24"/>
          <w:szCs w:val="24"/>
        </w:rPr>
        <w:t>требования.</w:t>
      </w:r>
    </w:p>
    <w:p w14:paraId="348C7006" w14:textId="77777777" w:rsidR="00F4359B" w:rsidRDefault="00F4359B" w:rsidP="00F4359B">
      <w:pPr>
        <w:pStyle w:val="ab"/>
        <w:spacing w:line="360" w:lineRule="auto"/>
        <w:ind w:firstLine="284"/>
        <w:rPr>
          <w:rFonts w:ascii="Arial" w:hAnsi="Arial" w:cs="Arial"/>
          <w:sz w:val="24"/>
          <w:szCs w:val="24"/>
        </w:rPr>
      </w:pPr>
      <w:r w:rsidRPr="00F4359B">
        <w:rPr>
          <w:rFonts w:ascii="Arial" w:hAnsi="Arial" w:cs="Arial"/>
          <w:spacing w:val="40"/>
          <w:sz w:val="24"/>
          <w:szCs w:val="24"/>
        </w:rPr>
        <w:t>Примечание</w:t>
      </w:r>
      <w:r w:rsidRPr="00F4359B">
        <w:rPr>
          <w:rFonts w:ascii="Arial" w:hAnsi="Arial" w:cs="Arial"/>
          <w:sz w:val="24"/>
          <w:szCs w:val="24"/>
          <w:vertAlign w:val="subscript"/>
        </w:rPr>
        <w:t xml:space="preserve"> </w:t>
      </w:r>
      <w:r w:rsidRPr="00F4359B">
        <w:rPr>
          <w:rFonts w:ascii="Arial" w:hAnsi="Arial" w:cs="Arial"/>
          <w:sz w:val="24"/>
          <w:szCs w:val="24"/>
        </w:rPr>
        <w:t>—</w:t>
      </w:r>
      <w:r w:rsidRPr="00F4359B">
        <w:rPr>
          <w:rFonts w:ascii="Arial" w:hAnsi="Arial" w:cs="Arial"/>
          <w:sz w:val="24"/>
          <w:szCs w:val="24"/>
          <w:vertAlign w:val="subscript"/>
        </w:rPr>
        <w:t xml:space="preserve"> </w:t>
      </w:r>
      <w:r w:rsidRPr="00F4359B">
        <w:rPr>
          <w:rFonts w:ascii="Arial" w:hAnsi="Arial" w:cs="Arial"/>
          <w:sz w:val="24"/>
          <w:szCs w:val="24"/>
        </w:rPr>
        <w:t>Уровень</w:t>
      </w:r>
      <w:r w:rsidRPr="00F4359B">
        <w:rPr>
          <w:rFonts w:ascii="Arial" w:hAnsi="Arial" w:cs="Arial"/>
          <w:sz w:val="24"/>
          <w:szCs w:val="24"/>
          <w:vertAlign w:val="subscript"/>
        </w:rPr>
        <w:t xml:space="preserve"> </w:t>
      </w:r>
      <w:r w:rsidRPr="00F4359B">
        <w:rPr>
          <w:rFonts w:ascii="Arial" w:hAnsi="Arial" w:cs="Arial"/>
          <w:sz w:val="24"/>
          <w:szCs w:val="24"/>
        </w:rPr>
        <w:t>задается</w:t>
      </w:r>
      <w:r w:rsidRPr="00F4359B">
        <w:rPr>
          <w:rFonts w:ascii="Arial" w:hAnsi="Arial" w:cs="Arial"/>
          <w:sz w:val="24"/>
          <w:szCs w:val="24"/>
          <w:vertAlign w:val="subscript"/>
        </w:rPr>
        <w:t xml:space="preserve"> </w:t>
      </w:r>
      <w:r w:rsidRPr="00F4359B">
        <w:rPr>
          <w:rFonts w:ascii="Arial" w:hAnsi="Arial" w:cs="Arial"/>
          <w:sz w:val="24"/>
          <w:szCs w:val="24"/>
        </w:rPr>
        <w:t>декларируемым</w:t>
      </w:r>
      <w:r w:rsidRPr="00F4359B">
        <w:rPr>
          <w:rFonts w:ascii="Arial" w:hAnsi="Arial" w:cs="Arial"/>
          <w:sz w:val="24"/>
          <w:szCs w:val="24"/>
          <w:vertAlign w:val="subscript"/>
        </w:rPr>
        <w:t xml:space="preserve"> </w:t>
      </w:r>
      <w:r w:rsidRPr="00F4359B">
        <w:rPr>
          <w:rFonts w:ascii="Arial" w:hAnsi="Arial" w:cs="Arial"/>
          <w:sz w:val="24"/>
          <w:szCs w:val="24"/>
        </w:rPr>
        <w:t>предельным</w:t>
      </w:r>
      <w:r w:rsidRPr="00F4359B">
        <w:rPr>
          <w:rFonts w:ascii="Arial" w:hAnsi="Arial" w:cs="Arial"/>
          <w:sz w:val="24"/>
          <w:szCs w:val="24"/>
          <w:vertAlign w:val="subscript"/>
        </w:rPr>
        <w:t xml:space="preserve"> </w:t>
      </w:r>
      <w:r w:rsidRPr="00F4359B">
        <w:rPr>
          <w:rFonts w:ascii="Arial" w:hAnsi="Arial" w:cs="Arial"/>
          <w:sz w:val="24"/>
          <w:szCs w:val="24"/>
        </w:rPr>
        <w:t>значением</w:t>
      </w:r>
      <w:r w:rsidRPr="00F4359B">
        <w:rPr>
          <w:rFonts w:ascii="Arial" w:hAnsi="Arial" w:cs="Arial"/>
          <w:sz w:val="24"/>
          <w:szCs w:val="24"/>
          <w:vertAlign w:val="subscript"/>
        </w:rPr>
        <w:t xml:space="preserve"> </w:t>
      </w:r>
      <w:r w:rsidRPr="00F4359B">
        <w:rPr>
          <w:rFonts w:ascii="Arial" w:hAnsi="Arial" w:cs="Arial"/>
          <w:sz w:val="24"/>
          <w:szCs w:val="24"/>
        </w:rPr>
        <w:t>рассматриваемой</w:t>
      </w:r>
      <w:r w:rsidRPr="00F4359B">
        <w:rPr>
          <w:rFonts w:ascii="Arial" w:hAnsi="Arial" w:cs="Arial"/>
          <w:sz w:val="24"/>
          <w:szCs w:val="24"/>
          <w:vertAlign w:val="subscript"/>
        </w:rPr>
        <w:t xml:space="preserve"> </w:t>
      </w:r>
      <w:r w:rsidRPr="00F4359B">
        <w:rPr>
          <w:rFonts w:ascii="Arial" w:hAnsi="Arial" w:cs="Arial"/>
          <w:sz w:val="24"/>
          <w:szCs w:val="24"/>
        </w:rPr>
        <w:t>характеристики.</w:t>
      </w:r>
    </w:p>
    <w:p w14:paraId="0AB26BD4" w14:textId="77777777" w:rsidR="00F4359B" w:rsidRPr="00F4359B" w:rsidRDefault="00F4359B" w:rsidP="00F4359B">
      <w:pPr>
        <w:pStyle w:val="ab"/>
        <w:spacing w:line="360" w:lineRule="auto"/>
        <w:ind w:firstLine="349"/>
        <w:rPr>
          <w:rFonts w:ascii="Arial" w:eastAsia="Arial" w:hAnsi="Arial" w:cs="Arial"/>
          <w:bCs/>
          <w:sz w:val="24"/>
          <w:szCs w:val="24"/>
          <w:lang w:bidi="ru-RU"/>
        </w:rPr>
      </w:pPr>
      <w:r w:rsidRPr="00F4359B">
        <w:rPr>
          <w:rFonts w:ascii="Arial" w:eastAsia="Arial" w:hAnsi="Arial" w:cs="Arial"/>
          <w:bCs/>
          <w:sz w:val="24"/>
          <w:szCs w:val="24"/>
          <w:lang w:bidi="ru-RU"/>
        </w:rPr>
        <w:t>[</w:t>
      </w:r>
      <w:r>
        <w:rPr>
          <w:rFonts w:ascii="Arial" w:eastAsia="Arial" w:hAnsi="Arial" w:cs="Arial"/>
          <w:bCs/>
          <w:sz w:val="24"/>
          <w:szCs w:val="24"/>
          <w:lang w:bidi="ru-RU"/>
        </w:rPr>
        <w:t>ГОСТ ХХХХ-202_ (шифр темы: 1.13.144-2.527.26), пункт 3.1.9</w:t>
      </w:r>
      <w:r w:rsidRPr="00F4359B">
        <w:rPr>
          <w:rFonts w:ascii="Arial" w:eastAsia="Arial" w:hAnsi="Arial" w:cs="Arial"/>
          <w:bCs/>
          <w:sz w:val="24"/>
          <w:szCs w:val="24"/>
          <w:lang w:bidi="ru-RU"/>
        </w:rPr>
        <w:t>]</w:t>
      </w:r>
    </w:p>
    <w:p w14:paraId="79DF48BA" w14:textId="77777777" w:rsidR="00F4359B" w:rsidRDefault="00F4359B" w:rsidP="00F4359B">
      <w:pPr>
        <w:pStyle w:val="ab"/>
        <w:spacing w:line="360" w:lineRule="auto"/>
        <w:ind w:firstLine="284"/>
        <w:rPr>
          <w:rFonts w:ascii="Arial" w:hAnsi="Arial" w:cs="Arial"/>
          <w:bCs/>
          <w:sz w:val="24"/>
          <w:szCs w:val="24"/>
          <w:vertAlign w:val="subscript"/>
        </w:rPr>
      </w:pPr>
      <w:r>
        <w:rPr>
          <w:rFonts w:ascii="Arial" w:eastAsia="Arial" w:hAnsi="Arial" w:cs="Arial"/>
          <w:bCs/>
          <w:noProof/>
          <w:sz w:val="24"/>
          <w:szCs w:val="24"/>
        </w:rPr>
        <mc:AlternateContent>
          <mc:Choice Requires="wps">
            <w:drawing>
              <wp:anchor distT="0" distB="0" distL="114300" distR="114300" simplePos="0" relativeHeight="251661312" behindDoc="0" locked="0" layoutInCell="1" allowOverlap="1" wp14:anchorId="3AAE2130" wp14:editId="453BFDF0">
                <wp:simplePos x="0" y="0"/>
                <wp:positionH relativeFrom="column">
                  <wp:posOffset>-30370</wp:posOffset>
                </wp:positionH>
                <wp:positionV relativeFrom="paragraph">
                  <wp:posOffset>228102</wp:posOffset>
                </wp:positionV>
                <wp:extent cx="6177915" cy="771277"/>
                <wp:effectExtent l="0" t="0" r="13335" b="10160"/>
                <wp:wrapNone/>
                <wp:docPr id="9" name="Прямоугольник 9"/>
                <wp:cNvGraphicFramePr/>
                <a:graphic xmlns:a="http://schemas.openxmlformats.org/drawingml/2006/main">
                  <a:graphicData uri="http://schemas.microsoft.com/office/word/2010/wordprocessingShape">
                    <wps:wsp>
                      <wps:cNvSpPr/>
                      <wps:spPr bwMode="auto">
                        <a:xfrm>
                          <a:off x="0" y="0"/>
                          <a:ext cx="6177915" cy="771277"/>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DF1D7" id="Прямоугольник 9" o:spid="_x0000_s1026" style="position:absolute;margin-left:-2.4pt;margin-top:17.95pt;width:486.4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" filled="f" strokecolor="black [3200]"/>
            </w:pict>
          </mc:Fallback>
        </mc:AlternateContent>
      </w:r>
      <w:r w:rsidRPr="00F4359B">
        <w:rPr>
          <w:rFonts w:ascii="Arial" w:hAnsi="Arial" w:cs="Arial"/>
          <w:bCs/>
          <w:sz w:val="24"/>
          <w:szCs w:val="24"/>
        </w:rPr>
        <w:t>3.</w:t>
      </w:r>
      <w:r w:rsidR="00CE7F05">
        <w:rPr>
          <w:rFonts w:ascii="Arial" w:eastAsia="Arial" w:hAnsi="Arial" w:cs="Arial"/>
          <w:bCs/>
          <w:sz w:val="24"/>
          <w:szCs w:val="24"/>
          <w:lang w:bidi="ru-RU"/>
        </w:rPr>
        <w:t>1.</w:t>
      </w:r>
      <w:r>
        <w:rPr>
          <w:rFonts w:ascii="Arial" w:hAnsi="Arial" w:cs="Arial"/>
          <w:bCs/>
          <w:sz w:val="24"/>
          <w:szCs w:val="24"/>
        </w:rPr>
        <w:t>4</w:t>
      </w:r>
      <w:r w:rsidRPr="00F4359B">
        <w:rPr>
          <w:rFonts w:ascii="Arial" w:hAnsi="Arial" w:cs="Arial"/>
          <w:bCs/>
          <w:sz w:val="24"/>
          <w:szCs w:val="24"/>
          <w:vertAlign w:val="subscript"/>
        </w:rPr>
        <w:t xml:space="preserve"> </w:t>
      </w:r>
    </w:p>
    <w:p w14:paraId="05F607ED" w14:textId="77777777" w:rsidR="00F4359B" w:rsidRPr="00F4359B" w:rsidRDefault="00F4359B" w:rsidP="00F4359B">
      <w:pPr>
        <w:pStyle w:val="ab"/>
        <w:spacing w:line="360" w:lineRule="auto"/>
        <w:ind w:firstLine="284"/>
        <w:rPr>
          <w:rFonts w:ascii="Arial" w:hAnsi="Arial" w:cs="Arial"/>
          <w:sz w:val="24"/>
          <w:szCs w:val="24"/>
        </w:rPr>
      </w:pPr>
      <w:r w:rsidRPr="00F4359B">
        <w:rPr>
          <w:rFonts w:ascii="Arial" w:hAnsi="Arial" w:cs="Arial"/>
          <w:b/>
          <w:bCs/>
          <w:sz w:val="24"/>
          <w:szCs w:val="24"/>
        </w:rPr>
        <w:t>класс</w:t>
      </w:r>
      <w:r w:rsidRPr="00F4359B">
        <w:rPr>
          <w:rFonts w:ascii="Arial" w:hAnsi="Arial" w:cs="Arial"/>
          <w:bCs/>
          <w:sz w:val="24"/>
          <w:szCs w:val="24"/>
          <w:vertAlign w:val="subscript"/>
        </w:rPr>
        <w:t xml:space="preserve"> </w:t>
      </w:r>
      <w:r w:rsidRPr="00F4359B">
        <w:rPr>
          <w:rFonts w:ascii="Arial" w:hAnsi="Arial" w:cs="Arial"/>
          <w:bCs/>
          <w:sz w:val="24"/>
          <w:szCs w:val="24"/>
        </w:rPr>
        <w:t>(class):</w:t>
      </w:r>
      <w:r w:rsidRPr="00F4359B">
        <w:rPr>
          <w:rFonts w:ascii="Arial" w:hAnsi="Arial" w:cs="Arial"/>
          <w:sz w:val="24"/>
          <w:szCs w:val="24"/>
          <w:vertAlign w:val="subscript"/>
        </w:rPr>
        <w:t xml:space="preserve"> </w:t>
      </w:r>
      <w:r w:rsidRPr="00F4359B">
        <w:rPr>
          <w:rFonts w:ascii="Arial" w:hAnsi="Arial" w:cs="Arial"/>
          <w:sz w:val="24"/>
          <w:szCs w:val="24"/>
        </w:rPr>
        <w:t>Ограниченный</w:t>
      </w:r>
      <w:r w:rsidRPr="00F4359B">
        <w:rPr>
          <w:rFonts w:ascii="Arial" w:hAnsi="Arial" w:cs="Arial"/>
          <w:sz w:val="24"/>
          <w:szCs w:val="24"/>
          <w:vertAlign w:val="subscript"/>
        </w:rPr>
        <w:t xml:space="preserve"> </w:t>
      </w:r>
      <w:r w:rsidRPr="00F4359B">
        <w:rPr>
          <w:rFonts w:ascii="Arial" w:hAnsi="Arial" w:cs="Arial"/>
          <w:sz w:val="24"/>
          <w:szCs w:val="24"/>
        </w:rPr>
        <w:t>двумя</w:t>
      </w:r>
      <w:r w:rsidRPr="00F4359B">
        <w:rPr>
          <w:rFonts w:ascii="Arial" w:hAnsi="Arial" w:cs="Arial"/>
          <w:sz w:val="24"/>
          <w:szCs w:val="24"/>
          <w:vertAlign w:val="subscript"/>
        </w:rPr>
        <w:t xml:space="preserve"> </w:t>
      </w:r>
      <w:r w:rsidRPr="00F4359B">
        <w:rPr>
          <w:rFonts w:ascii="Arial" w:hAnsi="Arial" w:cs="Arial"/>
          <w:sz w:val="24"/>
          <w:szCs w:val="24"/>
        </w:rPr>
        <w:t>уровнями</w:t>
      </w:r>
      <w:r w:rsidRPr="00F4359B">
        <w:rPr>
          <w:rFonts w:ascii="Arial" w:hAnsi="Arial" w:cs="Arial"/>
          <w:sz w:val="24"/>
          <w:szCs w:val="24"/>
          <w:vertAlign w:val="subscript"/>
        </w:rPr>
        <w:t xml:space="preserve"> </w:t>
      </w:r>
      <w:r w:rsidRPr="00F4359B">
        <w:rPr>
          <w:rFonts w:ascii="Arial" w:hAnsi="Arial" w:cs="Arial"/>
          <w:sz w:val="24"/>
          <w:szCs w:val="24"/>
        </w:rPr>
        <w:t>диапазон</w:t>
      </w:r>
      <w:r w:rsidRPr="00F4359B">
        <w:rPr>
          <w:rFonts w:ascii="Arial" w:hAnsi="Arial" w:cs="Arial"/>
          <w:sz w:val="24"/>
          <w:szCs w:val="24"/>
          <w:vertAlign w:val="subscript"/>
        </w:rPr>
        <w:t xml:space="preserve"> </w:t>
      </w:r>
      <w:r w:rsidRPr="00F4359B">
        <w:rPr>
          <w:rFonts w:ascii="Arial" w:hAnsi="Arial" w:cs="Arial"/>
          <w:sz w:val="24"/>
          <w:szCs w:val="24"/>
        </w:rPr>
        <w:t>значений</w:t>
      </w:r>
      <w:r w:rsidRPr="00F4359B">
        <w:rPr>
          <w:rFonts w:ascii="Arial" w:hAnsi="Arial" w:cs="Arial"/>
          <w:sz w:val="24"/>
          <w:szCs w:val="24"/>
          <w:vertAlign w:val="subscript"/>
        </w:rPr>
        <w:t xml:space="preserve"> </w:t>
      </w:r>
      <w:r w:rsidRPr="00F4359B">
        <w:rPr>
          <w:rFonts w:ascii="Arial" w:hAnsi="Arial" w:cs="Arial"/>
          <w:sz w:val="24"/>
          <w:szCs w:val="24"/>
        </w:rPr>
        <w:t>одной</w:t>
      </w:r>
      <w:r w:rsidRPr="00F4359B">
        <w:rPr>
          <w:rFonts w:ascii="Arial" w:hAnsi="Arial" w:cs="Arial"/>
          <w:sz w:val="24"/>
          <w:szCs w:val="24"/>
          <w:vertAlign w:val="subscript"/>
        </w:rPr>
        <w:t xml:space="preserve"> </w:t>
      </w:r>
      <w:r w:rsidRPr="00F4359B">
        <w:rPr>
          <w:rFonts w:ascii="Arial" w:hAnsi="Arial" w:cs="Arial"/>
          <w:sz w:val="24"/>
          <w:szCs w:val="24"/>
        </w:rPr>
        <w:t>и</w:t>
      </w:r>
      <w:r w:rsidRPr="00F4359B">
        <w:rPr>
          <w:rFonts w:ascii="Arial" w:hAnsi="Arial" w:cs="Arial"/>
          <w:sz w:val="24"/>
          <w:szCs w:val="24"/>
          <w:vertAlign w:val="subscript"/>
        </w:rPr>
        <w:t xml:space="preserve"> </w:t>
      </w:r>
      <w:r w:rsidRPr="00F4359B">
        <w:rPr>
          <w:rFonts w:ascii="Arial" w:hAnsi="Arial" w:cs="Arial"/>
          <w:sz w:val="24"/>
          <w:szCs w:val="24"/>
        </w:rPr>
        <w:t>той</w:t>
      </w:r>
      <w:r w:rsidRPr="00F4359B">
        <w:rPr>
          <w:rFonts w:ascii="Arial" w:hAnsi="Arial" w:cs="Arial"/>
          <w:sz w:val="24"/>
          <w:szCs w:val="24"/>
          <w:vertAlign w:val="subscript"/>
        </w:rPr>
        <w:t xml:space="preserve"> </w:t>
      </w:r>
      <w:r w:rsidRPr="00F4359B">
        <w:rPr>
          <w:rFonts w:ascii="Arial" w:hAnsi="Arial" w:cs="Arial"/>
          <w:sz w:val="24"/>
          <w:szCs w:val="24"/>
        </w:rPr>
        <w:t>же</w:t>
      </w:r>
      <w:r w:rsidRPr="00F4359B">
        <w:rPr>
          <w:rFonts w:ascii="Arial" w:hAnsi="Arial" w:cs="Arial"/>
          <w:sz w:val="24"/>
          <w:szCs w:val="24"/>
          <w:vertAlign w:val="subscript"/>
        </w:rPr>
        <w:t xml:space="preserve"> </w:t>
      </w:r>
      <w:r w:rsidRPr="00F4359B">
        <w:rPr>
          <w:rFonts w:ascii="Arial" w:hAnsi="Arial" w:cs="Arial"/>
          <w:sz w:val="24"/>
          <w:szCs w:val="24"/>
        </w:rPr>
        <w:t>характеристики,</w:t>
      </w:r>
      <w:r w:rsidRPr="00F4359B">
        <w:rPr>
          <w:rFonts w:ascii="Arial" w:hAnsi="Arial" w:cs="Arial"/>
          <w:sz w:val="24"/>
          <w:szCs w:val="24"/>
          <w:vertAlign w:val="subscript"/>
        </w:rPr>
        <w:t xml:space="preserve"> </w:t>
      </w:r>
      <w:r w:rsidRPr="00F4359B">
        <w:rPr>
          <w:rFonts w:ascii="Arial" w:hAnsi="Arial" w:cs="Arial"/>
          <w:sz w:val="24"/>
          <w:szCs w:val="24"/>
        </w:rPr>
        <w:t>в</w:t>
      </w:r>
      <w:r w:rsidRPr="00F4359B">
        <w:rPr>
          <w:rFonts w:ascii="Arial" w:hAnsi="Arial" w:cs="Arial"/>
          <w:sz w:val="24"/>
          <w:szCs w:val="24"/>
          <w:vertAlign w:val="subscript"/>
        </w:rPr>
        <w:t xml:space="preserve"> </w:t>
      </w:r>
      <w:r w:rsidRPr="00F4359B">
        <w:rPr>
          <w:rFonts w:ascii="Arial" w:hAnsi="Arial" w:cs="Arial"/>
          <w:sz w:val="24"/>
          <w:szCs w:val="24"/>
        </w:rPr>
        <w:t>котором</w:t>
      </w:r>
      <w:r w:rsidRPr="00F4359B">
        <w:rPr>
          <w:rFonts w:ascii="Arial" w:hAnsi="Arial" w:cs="Arial"/>
          <w:sz w:val="24"/>
          <w:szCs w:val="24"/>
          <w:vertAlign w:val="subscript"/>
        </w:rPr>
        <w:t xml:space="preserve"> </w:t>
      </w:r>
      <w:r w:rsidRPr="00F4359B">
        <w:rPr>
          <w:rFonts w:ascii="Arial" w:hAnsi="Arial" w:cs="Arial"/>
          <w:sz w:val="24"/>
          <w:szCs w:val="24"/>
        </w:rPr>
        <w:t>должно</w:t>
      </w:r>
      <w:r w:rsidRPr="00F4359B">
        <w:rPr>
          <w:rFonts w:ascii="Arial" w:hAnsi="Arial" w:cs="Arial"/>
          <w:sz w:val="24"/>
          <w:szCs w:val="24"/>
          <w:vertAlign w:val="subscript"/>
        </w:rPr>
        <w:t xml:space="preserve"> </w:t>
      </w:r>
      <w:r w:rsidRPr="00F4359B">
        <w:rPr>
          <w:rFonts w:ascii="Arial" w:hAnsi="Arial" w:cs="Arial"/>
          <w:sz w:val="24"/>
          <w:szCs w:val="24"/>
        </w:rPr>
        <w:t>находиться</w:t>
      </w:r>
      <w:r w:rsidRPr="00F4359B">
        <w:rPr>
          <w:rFonts w:ascii="Arial" w:hAnsi="Arial" w:cs="Arial"/>
          <w:sz w:val="24"/>
          <w:szCs w:val="24"/>
          <w:vertAlign w:val="subscript"/>
        </w:rPr>
        <w:t xml:space="preserve"> </w:t>
      </w:r>
      <w:r w:rsidRPr="00F4359B">
        <w:rPr>
          <w:rFonts w:ascii="Arial" w:hAnsi="Arial" w:cs="Arial"/>
          <w:sz w:val="24"/>
          <w:szCs w:val="24"/>
        </w:rPr>
        <w:t>значение</w:t>
      </w:r>
      <w:r w:rsidRPr="00F4359B">
        <w:rPr>
          <w:rFonts w:ascii="Arial" w:hAnsi="Arial" w:cs="Arial"/>
          <w:sz w:val="24"/>
          <w:szCs w:val="24"/>
          <w:vertAlign w:val="subscript"/>
        </w:rPr>
        <w:t xml:space="preserve"> </w:t>
      </w:r>
      <w:r w:rsidRPr="00F4359B">
        <w:rPr>
          <w:rFonts w:ascii="Arial" w:hAnsi="Arial" w:cs="Arial"/>
          <w:sz w:val="24"/>
          <w:szCs w:val="24"/>
        </w:rPr>
        <w:t>этой</w:t>
      </w:r>
      <w:r w:rsidRPr="00F4359B">
        <w:rPr>
          <w:rFonts w:ascii="Arial" w:hAnsi="Arial" w:cs="Arial"/>
          <w:sz w:val="24"/>
          <w:szCs w:val="24"/>
          <w:vertAlign w:val="subscript"/>
        </w:rPr>
        <w:t xml:space="preserve"> </w:t>
      </w:r>
      <w:r w:rsidRPr="00F4359B">
        <w:rPr>
          <w:rFonts w:ascii="Arial" w:hAnsi="Arial" w:cs="Arial"/>
          <w:sz w:val="24"/>
          <w:szCs w:val="24"/>
        </w:rPr>
        <w:t>характеристики.</w:t>
      </w:r>
    </w:p>
    <w:p w14:paraId="4A9AC86B" w14:textId="77777777" w:rsidR="00F4359B" w:rsidRPr="00F4359B" w:rsidRDefault="00F4359B" w:rsidP="00F4359B">
      <w:pPr>
        <w:pStyle w:val="ab"/>
        <w:spacing w:line="360" w:lineRule="auto"/>
        <w:ind w:firstLine="349"/>
        <w:rPr>
          <w:rFonts w:ascii="Arial" w:eastAsia="Arial" w:hAnsi="Arial" w:cs="Arial"/>
          <w:bCs/>
          <w:sz w:val="24"/>
          <w:szCs w:val="24"/>
          <w:lang w:bidi="ru-RU"/>
        </w:rPr>
      </w:pPr>
      <w:r w:rsidRPr="00F4359B">
        <w:rPr>
          <w:rFonts w:ascii="Arial" w:eastAsia="Arial" w:hAnsi="Arial" w:cs="Arial"/>
          <w:bCs/>
          <w:sz w:val="24"/>
          <w:szCs w:val="24"/>
          <w:lang w:bidi="ru-RU"/>
        </w:rPr>
        <w:t>[</w:t>
      </w:r>
      <w:r>
        <w:rPr>
          <w:rFonts w:ascii="Arial" w:eastAsia="Arial" w:hAnsi="Arial" w:cs="Arial"/>
          <w:bCs/>
          <w:sz w:val="24"/>
          <w:szCs w:val="24"/>
          <w:lang w:bidi="ru-RU"/>
        </w:rPr>
        <w:t>ГОСТ ХХХХ-202_ (шифр темы: 1.13.144-2.527.26), пункт 3.1.10</w:t>
      </w:r>
      <w:r w:rsidRPr="00F4359B">
        <w:rPr>
          <w:rFonts w:ascii="Arial" w:eastAsia="Arial" w:hAnsi="Arial" w:cs="Arial"/>
          <w:bCs/>
          <w:sz w:val="24"/>
          <w:szCs w:val="24"/>
          <w:lang w:bidi="ru-RU"/>
        </w:rPr>
        <w:t>]</w:t>
      </w:r>
    </w:p>
    <w:p w14:paraId="2F0788FD" w14:textId="77777777" w:rsidR="00F4359B" w:rsidRDefault="00CE7F05" w:rsidP="00CE7F05">
      <w:pPr>
        <w:pStyle w:val="FORMATTEXT0"/>
        <w:spacing w:line="360" w:lineRule="auto"/>
        <w:ind w:firstLine="680"/>
        <w:jc w:val="both"/>
        <w:rPr>
          <w:rFonts w:ascii="Arial" w:eastAsia="Arial" w:hAnsi="Arial" w:cs="Arial"/>
          <w:bCs/>
          <w:lang w:bidi="ru-RU"/>
        </w:rPr>
      </w:pPr>
      <w:r>
        <w:rPr>
          <w:rFonts w:ascii="Arial" w:eastAsia="Arial" w:hAnsi="Arial" w:cs="Arial"/>
          <w:bCs/>
          <w:lang w:bidi="ru-RU"/>
        </w:rPr>
        <w:lastRenderedPageBreak/>
        <w:t xml:space="preserve">3.1.5 </w:t>
      </w:r>
      <w:r w:rsidR="00F4359B" w:rsidRPr="00CE7F05">
        <w:rPr>
          <w:rFonts w:ascii="Arial" w:eastAsia="Arial" w:hAnsi="Arial" w:cs="Arial"/>
          <w:b/>
          <w:bCs/>
          <w:lang w:bidi="ru-RU"/>
        </w:rPr>
        <w:t>единица продукции</w:t>
      </w:r>
      <w:r w:rsidRPr="00CE7F05">
        <w:rPr>
          <w:rFonts w:ascii="Arial" w:eastAsia="Arial" w:hAnsi="Arial" w:cs="Arial"/>
          <w:b/>
          <w:bCs/>
          <w:lang w:bidi="ru-RU"/>
        </w:rPr>
        <w:t>:</w:t>
      </w:r>
      <w:r>
        <w:rPr>
          <w:rFonts w:ascii="Arial" w:eastAsia="Arial" w:hAnsi="Arial" w:cs="Arial"/>
          <w:bCs/>
          <w:lang w:bidi="ru-RU"/>
        </w:rPr>
        <w:t xml:space="preserve"> </w:t>
      </w:r>
      <w:r w:rsidRPr="00CE7F05">
        <w:rPr>
          <w:rFonts w:ascii="Arial" w:eastAsia="Arial" w:hAnsi="Arial" w:cs="Arial"/>
          <w:bCs/>
          <w:lang w:bidi="ru-RU"/>
        </w:rPr>
        <w:t>Определенное количество продукции, на котором можно проводить ряд наблюдений (например, изделие в натуральную величину, плита, рулон или упаковка).</w:t>
      </w:r>
    </w:p>
    <w:p w14:paraId="4F1F1CC3" w14:textId="77777777" w:rsidR="00F4359B" w:rsidRDefault="00CE7F05" w:rsidP="00F4359B">
      <w:pPr>
        <w:pStyle w:val="FORMATTEXT0"/>
        <w:spacing w:line="360" w:lineRule="auto"/>
        <w:ind w:firstLine="680"/>
        <w:rPr>
          <w:rFonts w:ascii="Arial" w:eastAsia="Arial" w:hAnsi="Arial" w:cs="Arial"/>
          <w:bCs/>
          <w:lang w:bidi="ru-RU"/>
        </w:rPr>
      </w:pPr>
      <w:r>
        <w:rPr>
          <w:rFonts w:ascii="Arial" w:eastAsia="Arial" w:hAnsi="Arial" w:cs="Arial"/>
          <w:bCs/>
          <w:lang w:bidi="ru-RU"/>
        </w:rPr>
        <w:t xml:space="preserve">3.1.6 </w:t>
      </w:r>
      <w:r w:rsidR="00F4359B" w:rsidRPr="00CE7F05">
        <w:rPr>
          <w:rFonts w:ascii="Arial" w:eastAsia="Arial" w:hAnsi="Arial" w:cs="Arial"/>
          <w:b/>
          <w:bCs/>
          <w:lang w:bidi="ru-RU"/>
        </w:rPr>
        <w:t>образец</w:t>
      </w:r>
      <w:r w:rsidRPr="00CE7F05">
        <w:rPr>
          <w:rFonts w:ascii="Arial" w:eastAsia="Arial" w:hAnsi="Arial" w:cs="Arial"/>
          <w:b/>
          <w:bCs/>
          <w:lang w:bidi="ru-RU"/>
        </w:rPr>
        <w:t>:</w:t>
      </w:r>
      <w:r>
        <w:rPr>
          <w:rFonts w:ascii="Arial" w:eastAsia="Arial" w:hAnsi="Arial" w:cs="Arial"/>
          <w:bCs/>
          <w:lang w:bidi="ru-RU"/>
        </w:rPr>
        <w:t xml:space="preserve"> </w:t>
      </w:r>
      <w:r w:rsidRPr="00CE7F05">
        <w:rPr>
          <w:rFonts w:ascii="Arial" w:eastAsia="Arial" w:hAnsi="Arial" w:cs="Arial"/>
          <w:bCs/>
          <w:lang w:bidi="ru-RU"/>
        </w:rPr>
        <w:t>Одна единица продукции в объеме выборки или часть единицы продукции, предназначенная для испытания.</w:t>
      </w:r>
    </w:p>
    <w:p w14:paraId="779F5049" w14:textId="77777777" w:rsidR="00CE7F05" w:rsidRPr="00CE7F05" w:rsidRDefault="00CE7F05" w:rsidP="00F4359B">
      <w:pPr>
        <w:pStyle w:val="FORMATTEXT0"/>
        <w:spacing w:line="360" w:lineRule="auto"/>
        <w:ind w:firstLine="680"/>
        <w:rPr>
          <w:rFonts w:ascii="Arial" w:eastAsia="Arial" w:hAnsi="Arial" w:cs="Arial"/>
          <w:b/>
          <w:bCs/>
          <w:lang w:bidi="ru-RU"/>
        </w:rPr>
      </w:pPr>
      <w:r w:rsidRPr="00CE7F05">
        <w:rPr>
          <w:rFonts w:ascii="Arial" w:eastAsia="Arial" w:hAnsi="Arial" w:cs="Arial"/>
          <w:b/>
          <w:bCs/>
          <w:lang w:bidi="ru-RU"/>
        </w:rPr>
        <w:t>3.2 Единицы измерения и обозначения</w:t>
      </w:r>
    </w:p>
    <w:p w14:paraId="35D7EC7E" w14:textId="77777777" w:rsidR="00CE7F05" w:rsidRPr="00CE7F05" w:rsidRDefault="00CE7F05" w:rsidP="00CE7F05">
      <w:pPr>
        <w:ind w:firstLine="680"/>
        <w:rPr>
          <w:rFonts w:ascii="Arial" w:eastAsia="Arial" w:hAnsi="Arial" w:cs="Arial"/>
          <w:sz w:val="24"/>
        </w:rPr>
      </w:pPr>
      <w:r w:rsidRPr="00CE7F05">
        <w:rPr>
          <w:rFonts w:ascii="Arial" w:eastAsia="Arial" w:hAnsi="Arial" w:cs="Arial"/>
          <w:i/>
          <w:sz w:val="24"/>
        </w:rPr>
        <w:t>b</w:t>
      </w:r>
      <w:r w:rsidRPr="00CE7F05">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ширина, мм;</w:t>
      </w:r>
    </w:p>
    <w:p w14:paraId="37986DDF" w14:textId="77777777" w:rsidR="00CE7F05" w:rsidRPr="00CE7F05" w:rsidRDefault="00CE7F05" w:rsidP="00CE7F05">
      <w:pPr>
        <w:ind w:firstLine="680"/>
        <w:rPr>
          <w:rFonts w:ascii="Arial" w:eastAsia="Arial" w:hAnsi="Arial" w:cs="Arial"/>
          <w:sz w:val="24"/>
        </w:rPr>
      </w:pPr>
      <w:r w:rsidRPr="00CE7F05">
        <w:rPr>
          <w:rFonts w:ascii="Arial" w:eastAsia="Arial" w:hAnsi="Arial" w:cs="Arial"/>
          <w:i/>
          <w:sz w:val="24"/>
        </w:rPr>
        <w:t>d</w:t>
      </w:r>
      <w:r w:rsidRPr="00CE7F05">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толщина, мм;</w:t>
      </w:r>
    </w:p>
    <w:p w14:paraId="6DBBE484" w14:textId="77777777" w:rsidR="00CE7F05" w:rsidRPr="00CE7F05" w:rsidRDefault="00CE7F05" w:rsidP="00CE7F05">
      <w:pPr>
        <w:ind w:firstLine="680"/>
        <w:rPr>
          <w:rFonts w:ascii="Arial" w:eastAsia="Arial" w:hAnsi="Arial" w:cs="Arial"/>
          <w:sz w:val="24"/>
        </w:rPr>
      </w:pPr>
      <w:r w:rsidRPr="00CE7F05">
        <w:rPr>
          <w:rFonts w:ascii="Arial" w:eastAsia="Arial" w:hAnsi="Arial" w:cs="Arial"/>
          <w:bCs/>
          <w:i/>
          <w:sz w:val="24"/>
        </w:rPr>
        <w:t>d</w:t>
      </w:r>
      <w:r w:rsidRPr="00CE7F05">
        <w:rPr>
          <w:rFonts w:ascii="Arial" w:eastAsia="Arial" w:hAnsi="Arial" w:cs="Arial"/>
          <w:bCs/>
          <w:i/>
          <w:sz w:val="24"/>
          <w:vertAlign w:val="subscript"/>
        </w:rPr>
        <w:t>D</w:t>
      </w:r>
      <w:r>
        <w:rPr>
          <w:rFonts w:ascii="Arial" w:eastAsia="Arial" w:hAnsi="Arial" w:cs="Arial"/>
          <w:bCs/>
          <w:sz w:val="24"/>
          <w:vertAlign w:val="subscript"/>
        </w:rPr>
        <w:t xml:space="preserve"> </w:t>
      </w:r>
      <w:r w:rsidR="00B52C93">
        <w:rPr>
          <w:rFonts w:ascii="Arial" w:eastAsia="Arial" w:hAnsi="Arial" w:cs="Arial"/>
          <w:sz w:val="24"/>
        </w:rPr>
        <w:t>–</w:t>
      </w:r>
      <w:r w:rsidRPr="00CE7F05">
        <w:rPr>
          <w:rFonts w:ascii="Arial" w:eastAsia="Arial" w:hAnsi="Arial" w:cs="Arial"/>
          <w:sz w:val="24"/>
        </w:rPr>
        <w:t xml:space="preserve"> декларируемая толщина материала, мм;</w:t>
      </w:r>
    </w:p>
    <w:p w14:paraId="5C3A9A5B" w14:textId="77777777" w:rsidR="00CE7F05" w:rsidRPr="00CE7F05" w:rsidRDefault="00B52C93" w:rsidP="00CE7F05">
      <w:pPr>
        <w:ind w:firstLine="680"/>
        <w:rPr>
          <w:rFonts w:ascii="Arial" w:eastAsia="Arial" w:hAnsi="Arial" w:cs="Arial"/>
          <w:sz w:val="24"/>
        </w:rPr>
      </w:pPr>
      <w:r w:rsidRPr="00B52C93">
        <w:rPr>
          <w:rFonts w:ascii="Arial" w:eastAsia="Arial" w:hAnsi="Arial" w:cs="Arial"/>
          <w:i/>
          <w:sz w:val="24"/>
          <w:lang w:val="en-US"/>
        </w:rPr>
        <w:t>l</w:t>
      </w:r>
      <w:r>
        <w:rPr>
          <w:rFonts w:ascii="Arial" w:eastAsia="Arial" w:hAnsi="Arial" w:cs="Arial"/>
          <w:sz w:val="24"/>
        </w:rPr>
        <w:t xml:space="preserve"> –</w:t>
      </w:r>
      <w:r w:rsidR="00CE7F05" w:rsidRPr="00CE7F05">
        <w:rPr>
          <w:rFonts w:ascii="Arial" w:eastAsia="Arial" w:hAnsi="Arial" w:cs="Arial"/>
          <w:sz w:val="24"/>
        </w:rPr>
        <w:t xml:space="preserve"> длина, м или мм;</w:t>
      </w:r>
    </w:p>
    <w:p w14:paraId="4F407F62" w14:textId="77777777" w:rsidR="00CE7F05" w:rsidRPr="00CE7F05" w:rsidRDefault="00CE7F05" w:rsidP="00CE7F05">
      <w:pPr>
        <w:ind w:firstLine="680"/>
        <w:rPr>
          <w:rFonts w:ascii="Arial" w:eastAsia="Arial" w:hAnsi="Arial" w:cs="Arial"/>
          <w:sz w:val="24"/>
        </w:rPr>
      </w:pPr>
      <w:r w:rsidRPr="00B52C93">
        <w:rPr>
          <w:rFonts w:ascii="Arial" w:eastAsia="Arial" w:hAnsi="Arial" w:cs="Arial"/>
          <w:i/>
          <w:sz w:val="24"/>
        </w:rPr>
        <w:t>С</w:t>
      </w:r>
      <w:r w:rsidRPr="00CE7F05">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коэффициент излучения, Вт/(м</w:t>
      </w:r>
      <w:r w:rsidR="00B52C93" w:rsidRPr="00B52C93">
        <w:rPr>
          <w:rFonts w:ascii="Arial" w:eastAsia="Arial" w:hAnsi="Arial" w:cs="Arial"/>
          <w:sz w:val="24"/>
          <w:vertAlign w:val="superscript"/>
        </w:rPr>
        <w:t>2</w:t>
      </w:r>
      <w:r w:rsidRPr="00CE7F05">
        <w:rPr>
          <w:rFonts w:ascii="Arial" w:eastAsia="Arial" w:hAnsi="Arial" w:cs="Arial"/>
          <w:sz w:val="24"/>
        </w:rPr>
        <w:t>·K</w:t>
      </w:r>
      <w:r w:rsidR="00B52C93" w:rsidRPr="00B52C93">
        <w:rPr>
          <w:rFonts w:ascii="Arial" w:eastAsia="Arial" w:hAnsi="Arial" w:cs="Arial"/>
          <w:sz w:val="24"/>
          <w:vertAlign w:val="superscript"/>
        </w:rPr>
        <w:t>4</w:t>
      </w:r>
      <w:r w:rsidRPr="00CE7F05">
        <w:rPr>
          <w:rFonts w:ascii="Arial" w:eastAsia="Arial" w:hAnsi="Arial" w:cs="Arial"/>
          <w:sz w:val="24"/>
        </w:rPr>
        <w:t>);</w:t>
      </w:r>
    </w:p>
    <w:p w14:paraId="7863A2C6" w14:textId="77777777" w:rsidR="00CE7F05" w:rsidRPr="00CE7F05" w:rsidRDefault="00B52C93" w:rsidP="00CE7F05">
      <w:pPr>
        <w:ind w:firstLine="680"/>
        <w:rPr>
          <w:rFonts w:ascii="Arial" w:eastAsia="Arial" w:hAnsi="Arial" w:cs="Arial"/>
          <w:sz w:val="24"/>
        </w:rPr>
      </w:pPr>
      <w:r>
        <w:rPr>
          <w:rFonts w:ascii="Arial" w:eastAsia="Arial" w:hAnsi="Arial" w:cs="Arial"/>
          <w:bCs/>
          <w:i/>
          <w:sz w:val="24"/>
        </w:rPr>
        <w:t>С</w:t>
      </w:r>
      <w:r w:rsidRPr="00CE7F05">
        <w:rPr>
          <w:rFonts w:ascii="Arial" w:eastAsia="Arial" w:hAnsi="Arial" w:cs="Arial"/>
          <w:bCs/>
          <w:i/>
          <w:sz w:val="24"/>
          <w:vertAlign w:val="subscript"/>
        </w:rPr>
        <w:t>D</w:t>
      </w:r>
      <w:r>
        <w:rPr>
          <w:rFonts w:ascii="Arial" w:eastAsia="Arial" w:hAnsi="Arial" w:cs="Arial"/>
          <w:sz w:val="24"/>
        </w:rPr>
        <w:t xml:space="preserve">  –</w:t>
      </w:r>
      <w:r w:rsidR="00CE7F05" w:rsidRPr="00CE7F05">
        <w:rPr>
          <w:rFonts w:ascii="Arial" w:eastAsia="Arial" w:hAnsi="Arial" w:cs="Arial"/>
          <w:sz w:val="24"/>
        </w:rPr>
        <w:t xml:space="preserve"> декларируемое значен</w:t>
      </w:r>
      <w:r>
        <w:rPr>
          <w:rFonts w:ascii="Arial" w:eastAsia="Arial" w:hAnsi="Arial" w:cs="Arial"/>
          <w:sz w:val="24"/>
        </w:rPr>
        <w:t>ие коэффициента излучения, Вт/(</w:t>
      </w:r>
      <w:r w:rsidRPr="00CE7F05">
        <w:rPr>
          <w:rFonts w:ascii="Arial" w:eastAsia="Arial" w:hAnsi="Arial" w:cs="Arial"/>
          <w:sz w:val="24"/>
        </w:rPr>
        <w:t>м</w:t>
      </w:r>
      <w:r w:rsidRPr="00B52C93">
        <w:rPr>
          <w:rFonts w:ascii="Arial" w:eastAsia="Arial" w:hAnsi="Arial" w:cs="Arial"/>
          <w:sz w:val="24"/>
          <w:vertAlign w:val="superscript"/>
        </w:rPr>
        <w:t>2</w:t>
      </w:r>
      <w:r w:rsidRPr="00CE7F05">
        <w:rPr>
          <w:rFonts w:ascii="Arial" w:eastAsia="Arial" w:hAnsi="Arial" w:cs="Arial"/>
          <w:sz w:val="24"/>
        </w:rPr>
        <w:t>·K</w:t>
      </w:r>
      <w:r w:rsidRPr="00B52C93">
        <w:rPr>
          <w:rFonts w:ascii="Arial" w:eastAsia="Arial" w:hAnsi="Arial" w:cs="Arial"/>
          <w:sz w:val="24"/>
          <w:vertAlign w:val="superscript"/>
        </w:rPr>
        <w:t>4</w:t>
      </w:r>
      <w:r w:rsidR="00CE7F05" w:rsidRPr="00CE7F05">
        <w:rPr>
          <w:rFonts w:ascii="Arial" w:eastAsia="Arial" w:hAnsi="Arial" w:cs="Arial"/>
          <w:sz w:val="24"/>
        </w:rPr>
        <w:t>);</w:t>
      </w:r>
    </w:p>
    <w:p w14:paraId="21686D68" w14:textId="77777777" w:rsidR="00CE7F05" w:rsidRPr="00CE7F05" w:rsidRDefault="00A608DF" w:rsidP="00CE7F05">
      <w:pPr>
        <w:ind w:firstLine="680"/>
        <w:rPr>
          <w:rFonts w:ascii="Arial" w:eastAsia="Arial" w:hAnsi="Arial" w:cs="Arial"/>
          <w:sz w:val="24"/>
        </w:rPr>
      </w:pPr>
      <w:r>
        <w:rPr>
          <w:rFonts w:ascii="Arial" w:hAnsi="Arial" w:cs="Arial"/>
          <w:bCs/>
          <w:sz w:val="22"/>
          <w:szCs w:val="22"/>
        </w:rPr>
        <w:t xml:space="preserve">ε </w:t>
      </w:r>
      <w:r w:rsidR="00B52C93">
        <w:rPr>
          <w:rFonts w:ascii="Arial" w:eastAsia="Arial" w:hAnsi="Arial" w:cs="Arial"/>
          <w:sz w:val="24"/>
        </w:rPr>
        <w:t>–</w:t>
      </w:r>
      <w:r w:rsidR="00CE7F05" w:rsidRPr="00CE7F05">
        <w:rPr>
          <w:rFonts w:ascii="Arial" w:eastAsia="Arial" w:hAnsi="Arial" w:cs="Arial"/>
          <w:sz w:val="24"/>
        </w:rPr>
        <w:t xml:space="preserve"> коэффициент отражения - степень черноты полного нормального излучения;</w:t>
      </w:r>
    </w:p>
    <w:p w14:paraId="3E3A02C7" w14:textId="77777777" w:rsidR="00CE7F05" w:rsidRPr="00CE7F05" w:rsidRDefault="00A608DF" w:rsidP="00CE7F05">
      <w:pPr>
        <w:ind w:firstLine="680"/>
        <w:rPr>
          <w:rFonts w:ascii="Arial" w:eastAsia="Arial" w:hAnsi="Arial" w:cs="Arial"/>
          <w:sz w:val="24"/>
        </w:rPr>
      </w:pPr>
      <w:r>
        <w:rPr>
          <w:rFonts w:ascii="Arial" w:hAnsi="Arial" w:cs="Arial"/>
          <w:bCs/>
          <w:sz w:val="22"/>
          <w:szCs w:val="22"/>
        </w:rPr>
        <w:t>ε</w:t>
      </w:r>
      <w:r w:rsidRPr="00CE7F05">
        <w:rPr>
          <w:rFonts w:ascii="Arial" w:eastAsia="Arial" w:hAnsi="Arial" w:cs="Arial"/>
          <w:bCs/>
          <w:i/>
          <w:sz w:val="24"/>
          <w:vertAlign w:val="subscript"/>
        </w:rPr>
        <w:t>D</w:t>
      </w:r>
      <w:r>
        <w:rPr>
          <w:rFonts w:ascii="Arial" w:eastAsia="Arial" w:hAnsi="Arial" w:cs="Arial"/>
          <w:sz w:val="24"/>
        </w:rPr>
        <w:t xml:space="preserve"> </w:t>
      </w:r>
      <w:r w:rsidR="00B52C93">
        <w:rPr>
          <w:rFonts w:ascii="Arial" w:eastAsia="Arial" w:hAnsi="Arial" w:cs="Arial"/>
          <w:sz w:val="24"/>
        </w:rPr>
        <w:t>–</w:t>
      </w:r>
      <w:r w:rsidR="00CE7F05" w:rsidRPr="00CE7F05">
        <w:rPr>
          <w:rFonts w:ascii="Arial" w:eastAsia="Arial" w:hAnsi="Arial" w:cs="Arial"/>
          <w:sz w:val="24"/>
        </w:rPr>
        <w:t xml:space="preserve"> декларируемое значение коэффициента отражения - степени черноты полного нормального излучения;</w:t>
      </w:r>
    </w:p>
    <w:p w14:paraId="52895785" w14:textId="77777777" w:rsidR="00CE7F05" w:rsidRPr="00CE7F05" w:rsidRDefault="00A608DF" w:rsidP="00CE7F05">
      <w:pPr>
        <w:ind w:firstLine="680"/>
        <w:rPr>
          <w:rFonts w:ascii="Arial" w:eastAsia="Arial" w:hAnsi="Arial" w:cs="Arial"/>
          <w:sz w:val="24"/>
        </w:rPr>
      </w:pPr>
      <w:r w:rsidRPr="00A608DF">
        <w:rPr>
          <w:rFonts w:ascii="Arial" w:hAnsi="Arial" w:cs="Arial"/>
          <w:bCs/>
          <w:i/>
          <w:sz w:val="22"/>
          <w:szCs w:val="22"/>
        </w:rPr>
        <w:t>S</w:t>
      </w:r>
      <w:r w:rsidRPr="00A608DF">
        <w:rPr>
          <w:rFonts w:ascii="Arial" w:hAnsi="Arial" w:cs="Arial"/>
          <w:bCs/>
          <w:i/>
          <w:sz w:val="22"/>
          <w:szCs w:val="22"/>
          <w:vertAlign w:val="subscript"/>
        </w:rPr>
        <w:t>b</w:t>
      </w:r>
      <w:r>
        <w:rPr>
          <w:rFonts w:ascii="Arial" w:eastAsia="Arial" w:hAnsi="Arial" w:cs="Arial"/>
          <w:sz w:val="24"/>
        </w:rPr>
        <w:t xml:space="preserve"> </w:t>
      </w:r>
      <w:r w:rsidR="00B52C93">
        <w:rPr>
          <w:rFonts w:ascii="Arial" w:eastAsia="Arial" w:hAnsi="Arial" w:cs="Arial"/>
          <w:sz w:val="24"/>
        </w:rPr>
        <w:t>–</w:t>
      </w:r>
      <w:r w:rsidR="00CE7F05" w:rsidRPr="00CE7F05">
        <w:rPr>
          <w:rFonts w:ascii="Arial" w:eastAsia="Arial" w:hAnsi="Arial" w:cs="Arial"/>
          <w:sz w:val="24"/>
        </w:rPr>
        <w:t xml:space="preserve"> отклонение от прямоугольности по ширине или длине, мм/м;</w:t>
      </w:r>
    </w:p>
    <w:p w14:paraId="79EF713D" w14:textId="77777777" w:rsidR="00CE7F05" w:rsidRPr="00CE7F05" w:rsidRDefault="00CE7F05" w:rsidP="00CE7F05">
      <w:pPr>
        <w:ind w:firstLine="680"/>
        <w:rPr>
          <w:rFonts w:ascii="Arial" w:eastAsia="Arial" w:hAnsi="Arial" w:cs="Arial"/>
          <w:sz w:val="24"/>
        </w:rPr>
      </w:pPr>
      <w:r w:rsidRPr="00A608DF">
        <w:rPr>
          <w:rFonts w:ascii="Arial" w:eastAsia="Arial" w:hAnsi="Arial" w:cs="Arial"/>
          <w:i/>
          <w:sz w:val="24"/>
        </w:rPr>
        <w:t>CL</w:t>
      </w:r>
      <w:r w:rsidRPr="00CE7F05">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декларируемый уровень остаточного содержания ионов растворимых хлоридов;</w:t>
      </w:r>
    </w:p>
    <w:p w14:paraId="71D82EE3" w14:textId="77777777" w:rsidR="00CE7F05" w:rsidRPr="00CE7F05" w:rsidRDefault="00CE7F05" w:rsidP="00CE7F05">
      <w:pPr>
        <w:ind w:firstLine="680"/>
        <w:rPr>
          <w:rFonts w:ascii="Arial" w:eastAsia="Arial" w:hAnsi="Arial" w:cs="Arial"/>
          <w:sz w:val="24"/>
        </w:rPr>
      </w:pPr>
      <w:r w:rsidRPr="00A608DF">
        <w:rPr>
          <w:rFonts w:ascii="Arial" w:eastAsia="Arial" w:hAnsi="Arial" w:cs="Arial"/>
          <w:i/>
          <w:sz w:val="24"/>
        </w:rPr>
        <w:t>F</w:t>
      </w:r>
      <w:r w:rsidR="00A608DF">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декларируемый уровень остаточного содержания ионов растворимых фторидов;</w:t>
      </w:r>
    </w:p>
    <w:p w14:paraId="0D8BB2E1" w14:textId="77777777" w:rsidR="00CE7F05" w:rsidRPr="00CE7F05" w:rsidRDefault="00A608DF" w:rsidP="00CE7F05">
      <w:pPr>
        <w:ind w:firstLine="680"/>
        <w:rPr>
          <w:rFonts w:ascii="Arial" w:eastAsia="Arial" w:hAnsi="Arial" w:cs="Arial"/>
          <w:sz w:val="24"/>
        </w:rPr>
      </w:pPr>
      <w:r>
        <w:rPr>
          <w:rFonts w:ascii="Arial" w:hAnsi="Arial" w:cs="Arial"/>
          <w:bCs/>
          <w:sz w:val="22"/>
          <w:szCs w:val="22"/>
        </w:rPr>
        <w:t>μ</w:t>
      </w:r>
      <w:r w:rsidRPr="00CE7F05">
        <w:rPr>
          <w:rFonts w:ascii="Arial" w:eastAsia="Arial" w:hAnsi="Arial" w:cs="Arial"/>
          <w:sz w:val="24"/>
        </w:rPr>
        <w:t xml:space="preserve"> </w:t>
      </w:r>
      <w:r>
        <w:rPr>
          <w:rFonts w:ascii="Arial" w:eastAsia="Arial" w:hAnsi="Arial" w:cs="Arial"/>
          <w:sz w:val="24"/>
        </w:rPr>
        <w:t>–</w:t>
      </w:r>
      <w:r w:rsidR="00CE7F05" w:rsidRPr="00CE7F05">
        <w:rPr>
          <w:rFonts w:ascii="Arial" w:eastAsia="Arial" w:hAnsi="Arial" w:cs="Arial"/>
          <w:sz w:val="24"/>
        </w:rPr>
        <w:t xml:space="preserve"> паропроницаемость;</w:t>
      </w:r>
    </w:p>
    <w:p w14:paraId="435A1151" w14:textId="77777777" w:rsidR="00CE7F05" w:rsidRPr="00CE7F05" w:rsidRDefault="00CE7F05" w:rsidP="00CE7F05">
      <w:pPr>
        <w:ind w:firstLine="680"/>
        <w:rPr>
          <w:rFonts w:ascii="Arial" w:eastAsia="Arial" w:hAnsi="Arial" w:cs="Arial"/>
          <w:sz w:val="24"/>
        </w:rPr>
      </w:pPr>
      <w:r w:rsidRPr="00A608DF">
        <w:rPr>
          <w:rFonts w:ascii="Arial" w:eastAsia="Arial" w:hAnsi="Arial" w:cs="Arial"/>
          <w:i/>
          <w:sz w:val="24"/>
        </w:rPr>
        <w:t>NA</w:t>
      </w:r>
      <w:r w:rsidRPr="00CE7F05">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декларируемый уровень остаточного содержания ионов растворимых солей натрия;</w:t>
      </w:r>
    </w:p>
    <w:p w14:paraId="71573760" w14:textId="77777777" w:rsidR="00CE7F05" w:rsidRPr="00CE7F05" w:rsidRDefault="00CE7F05" w:rsidP="00CE7F05">
      <w:pPr>
        <w:ind w:firstLine="680"/>
        <w:rPr>
          <w:rFonts w:ascii="Arial" w:eastAsia="Arial" w:hAnsi="Arial" w:cs="Arial"/>
          <w:sz w:val="24"/>
        </w:rPr>
      </w:pPr>
      <w:r w:rsidRPr="00A608DF">
        <w:rPr>
          <w:rFonts w:ascii="Arial" w:eastAsia="Arial" w:hAnsi="Arial" w:cs="Arial"/>
          <w:i/>
          <w:sz w:val="24"/>
        </w:rPr>
        <w:t>SI</w:t>
      </w:r>
      <w:r w:rsidRPr="00CE7F05">
        <w:rPr>
          <w:rFonts w:ascii="Arial" w:eastAsia="Arial" w:hAnsi="Arial" w:cs="Arial"/>
          <w:sz w:val="24"/>
        </w:rPr>
        <w:t xml:space="preserve"> </w:t>
      </w:r>
      <w:r w:rsidR="00B52C93">
        <w:rPr>
          <w:rFonts w:ascii="Arial" w:eastAsia="Arial" w:hAnsi="Arial" w:cs="Arial"/>
          <w:sz w:val="24"/>
        </w:rPr>
        <w:t xml:space="preserve">– </w:t>
      </w:r>
      <w:r w:rsidRPr="00CE7F05">
        <w:rPr>
          <w:rFonts w:ascii="Arial" w:eastAsia="Arial" w:hAnsi="Arial" w:cs="Arial"/>
          <w:sz w:val="24"/>
        </w:rPr>
        <w:t>декларируемый уровень остаточного содержания ионов растворимых силикатов;</w:t>
      </w:r>
    </w:p>
    <w:p w14:paraId="39F44DBE" w14:textId="77777777" w:rsidR="00CE7F05" w:rsidRPr="00CE7F05" w:rsidRDefault="00CE7F05" w:rsidP="00CE7F05">
      <w:pPr>
        <w:ind w:firstLine="680"/>
        <w:rPr>
          <w:rFonts w:ascii="Arial" w:eastAsia="Arial" w:hAnsi="Arial" w:cs="Arial"/>
          <w:sz w:val="24"/>
        </w:rPr>
      </w:pPr>
      <w:r w:rsidRPr="00A608DF">
        <w:rPr>
          <w:rFonts w:ascii="Arial" w:eastAsia="Arial" w:hAnsi="Arial" w:cs="Arial"/>
          <w:i/>
          <w:sz w:val="24"/>
        </w:rPr>
        <w:t>X</w:t>
      </w:r>
      <w:r w:rsidRPr="00CE7F05">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декларируемое сопротивление расслаиванию;</w:t>
      </w:r>
    </w:p>
    <w:p w14:paraId="6C575334" w14:textId="77777777" w:rsidR="00CE7F05" w:rsidRPr="00CE7F05" w:rsidRDefault="00CE7F05" w:rsidP="00CE7F05">
      <w:pPr>
        <w:ind w:firstLine="680"/>
        <w:rPr>
          <w:rFonts w:ascii="Arial" w:eastAsia="Arial" w:hAnsi="Arial" w:cs="Arial"/>
          <w:sz w:val="24"/>
        </w:rPr>
      </w:pPr>
      <w:r w:rsidRPr="00CE7F05">
        <w:rPr>
          <w:rFonts w:ascii="Arial" w:eastAsia="Arial" w:hAnsi="Arial" w:cs="Arial"/>
          <w:sz w:val="24"/>
        </w:rPr>
        <w:t>ST(+)</w:t>
      </w:r>
      <w:r w:rsidR="00A608DF">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декларируемый уровень максимальной рабочей температуры;</w:t>
      </w:r>
    </w:p>
    <w:p w14:paraId="6D1FE248" w14:textId="77777777" w:rsidR="00CE7F05" w:rsidRPr="00CE7F05" w:rsidRDefault="00CE7F05" w:rsidP="00CE7F05">
      <w:pPr>
        <w:ind w:firstLine="680"/>
        <w:rPr>
          <w:rFonts w:ascii="Arial" w:eastAsia="Arial" w:hAnsi="Arial" w:cs="Arial"/>
          <w:sz w:val="24"/>
        </w:rPr>
      </w:pPr>
      <w:r w:rsidRPr="00CE7F05">
        <w:rPr>
          <w:rFonts w:ascii="Arial" w:eastAsia="Arial" w:hAnsi="Arial" w:cs="Arial"/>
          <w:sz w:val="24"/>
        </w:rPr>
        <w:t>ST(-)</w:t>
      </w:r>
      <w:r w:rsidR="00A608DF">
        <w:rPr>
          <w:rFonts w:ascii="Arial" w:eastAsia="Arial" w:hAnsi="Arial" w:cs="Arial"/>
          <w:sz w:val="24"/>
        </w:rPr>
        <w:t xml:space="preserve"> </w:t>
      </w:r>
      <w:r w:rsidR="00B52C93">
        <w:rPr>
          <w:rFonts w:ascii="Arial" w:eastAsia="Arial" w:hAnsi="Arial" w:cs="Arial"/>
          <w:sz w:val="24"/>
        </w:rPr>
        <w:t>–</w:t>
      </w:r>
      <w:r w:rsidRPr="00CE7F05">
        <w:rPr>
          <w:rFonts w:ascii="Arial" w:eastAsia="Arial" w:hAnsi="Arial" w:cs="Arial"/>
          <w:sz w:val="24"/>
        </w:rPr>
        <w:t xml:space="preserve"> декларируемый уровень минимальной рабочей температуры.</w:t>
      </w:r>
    </w:p>
    <w:p w14:paraId="7B38CFAD" w14:textId="77777777" w:rsidR="00F15244" w:rsidRDefault="00433CEC" w:rsidP="00E164F0">
      <w:pPr>
        <w:spacing w:before="240"/>
        <w:ind w:firstLine="567"/>
        <w:rPr>
          <w:rFonts w:ascii="Arial" w:eastAsia="Arial" w:hAnsi="Arial" w:cs="Arial"/>
          <w:b/>
        </w:rPr>
      </w:pPr>
      <w:r>
        <w:rPr>
          <w:rFonts w:ascii="Arial" w:eastAsia="Arial" w:hAnsi="Arial" w:cs="Arial"/>
          <w:b/>
        </w:rPr>
        <w:t xml:space="preserve">4 </w:t>
      </w:r>
      <w:r w:rsidR="00E164F0" w:rsidRPr="00E164F0">
        <w:rPr>
          <w:rFonts w:ascii="Arial" w:hAnsi="Arial" w:cs="Arial"/>
          <w:b/>
        </w:rPr>
        <w:t>Технические требования</w:t>
      </w:r>
    </w:p>
    <w:p w14:paraId="4D8412DD"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b/>
          <w:bCs/>
          <w:lang w:bidi="ru-RU"/>
        </w:rPr>
        <w:t>4.1 Общие положения</w:t>
      </w:r>
    </w:p>
    <w:p w14:paraId="5ED47B3B"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xml:space="preserve">Рабочая поверхность отражательной теплоизоляции должна быть изготовлена </w:t>
      </w:r>
      <w:r w:rsidRPr="00E164F0">
        <w:rPr>
          <w:rFonts w:ascii="Arial" w:eastAsia="Arial" w:hAnsi="Arial" w:cs="Arial"/>
          <w:lang w:bidi="ru-RU"/>
        </w:rPr>
        <w:lastRenderedPageBreak/>
        <w:t>из полированной алюминиевой фольги толщиной не менее 0,006 мм.</w:t>
      </w:r>
    </w:p>
    <w:p w14:paraId="18886333"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xml:space="preserve">Справочные значения коэффициентов излучения облицовки отражательной теплоизоляции алюминиевой фольги приведены в </w:t>
      </w:r>
      <w:r>
        <w:rPr>
          <w:rFonts w:ascii="Arial" w:eastAsia="Arial" w:hAnsi="Arial" w:cs="Arial"/>
          <w:lang w:bidi="ru-RU"/>
        </w:rPr>
        <w:t xml:space="preserve">нормативных документах, действующих на территории государств, принявший настоящий стандарт. </w:t>
      </w:r>
    </w:p>
    <w:p w14:paraId="43524A0F"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Материалы изготовляют в соответствии с требованиями настоящего стандарта по технологической документации, утвержденной в установленном порядке.</w:t>
      </w:r>
    </w:p>
    <w:p w14:paraId="46EFF392"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Материалы должны соответствовать требованиям, приведенным в 4.2 независимо от условий применения и в 4.3 в зависимости от условий применения.</w:t>
      </w:r>
    </w:p>
    <w:p w14:paraId="7E6004DF"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К обязательным относятся следующие характеристики:</w:t>
      </w:r>
    </w:p>
    <w:p w14:paraId="44A7E13D"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коэффициент излучения, коэффициент отражения - степень черноты полного нормального отражения;</w:t>
      </w:r>
    </w:p>
    <w:p w14:paraId="7778AF4F"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соответствие геометрических размеров;</w:t>
      </w:r>
    </w:p>
    <w:p w14:paraId="6BEA54D8"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отклонение от прямоугольности;</w:t>
      </w:r>
    </w:p>
    <w:p w14:paraId="17C5D915"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стабильность размеров;</w:t>
      </w:r>
    </w:p>
    <w:p w14:paraId="1C25C2CA"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показатели долговечности;</w:t>
      </w:r>
    </w:p>
    <w:p w14:paraId="6FAE6FC9"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сопротивление расслаиванию слоя фольги и основы;</w:t>
      </w:r>
    </w:p>
    <w:p w14:paraId="120358E6"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показатели пожарной безопасности.</w:t>
      </w:r>
    </w:p>
    <w:p w14:paraId="2576322B"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К добровольным характеристикам относятся все остальные декларируемые параметры:</w:t>
      </w:r>
    </w:p>
    <w:p w14:paraId="426F6174"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максимальная рабочая температура;</w:t>
      </w:r>
    </w:p>
    <w:p w14:paraId="45FA8412"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минимальная рабочая температура;</w:t>
      </w:r>
    </w:p>
    <w:p w14:paraId="36A973B7"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паропроницаемость;</w:t>
      </w:r>
    </w:p>
    <w:p w14:paraId="1DC910C5"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выделение вредных веществ;</w:t>
      </w:r>
    </w:p>
    <w:p w14:paraId="45950E83"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разрывная нагрузка;</w:t>
      </w:r>
    </w:p>
    <w:p w14:paraId="025A933B"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остаточное содержание ионов.</w:t>
      </w:r>
    </w:p>
    <w:p w14:paraId="67CEF787"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Испытание отражательных материалов следует проводить в соответствии с методами, приведенными в разделе 5.</w:t>
      </w:r>
    </w:p>
    <w:p w14:paraId="09FADF9F"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За результат испытания по определению характеристики материала принимают среднеарифметическое значение результатов испытаний (измерений), проведенных на образцах, число которых указано в таблице 4.</w:t>
      </w:r>
    </w:p>
    <w:p w14:paraId="78619E9D" w14:textId="77777777" w:rsidR="00E164F0" w:rsidRPr="001C3EEA" w:rsidRDefault="00E164F0" w:rsidP="00E164F0">
      <w:pPr>
        <w:pStyle w:val="FORMATTEXT0"/>
        <w:spacing w:line="360" w:lineRule="auto"/>
        <w:ind w:firstLine="567"/>
        <w:jc w:val="both"/>
        <w:rPr>
          <w:rFonts w:ascii="Arial" w:eastAsia="Arial" w:hAnsi="Arial" w:cs="Arial"/>
          <w:b/>
          <w:lang w:bidi="ru-RU"/>
        </w:rPr>
      </w:pPr>
      <w:bookmarkStart w:id="6" w:name="P00C7"/>
      <w:bookmarkStart w:id="7" w:name="P00C8"/>
      <w:bookmarkEnd w:id="6"/>
      <w:bookmarkEnd w:id="7"/>
      <w:r w:rsidRPr="001C3EEA">
        <w:rPr>
          <w:rFonts w:ascii="Arial" w:eastAsia="Arial" w:hAnsi="Arial" w:cs="Arial"/>
          <w:b/>
          <w:lang w:bidi="ru-RU"/>
        </w:rPr>
        <w:t xml:space="preserve">4.2 Требования, общие для всех вариантов применения отражательных материалов </w:t>
      </w:r>
    </w:p>
    <w:p w14:paraId="540EF4A8" w14:textId="77777777" w:rsidR="00E164F0" w:rsidRPr="00E164F0" w:rsidRDefault="00E164F0" w:rsidP="00E164F0">
      <w:pPr>
        <w:pStyle w:val="FORMATTEXT0"/>
        <w:spacing w:line="360" w:lineRule="auto"/>
        <w:ind w:firstLine="567"/>
        <w:jc w:val="both"/>
        <w:rPr>
          <w:rFonts w:ascii="Arial" w:eastAsia="Arial" w:hAnsi="Arial" w:cs="Arial"/>
          <w:lang w:bidi="ru-RU"/>
        </w:rPr>
      </w:pPr>
      <w:bookmarkStart w:id="8" w:name="P00CB"/>
      <w:bookmarkStart w:id="9" w:name="P00CC"/>
      <w:bookmarkEnd w:id="8"/>
      <w:bookmarkEnd w:id="9"/>
      <w:r w:rsidRPr="001C3EEA">
        <w:rPr>
          <w:rFonts w:ascii="Arial" w:eastAsia="Arial" w:hAnsi="Arial" w:cs="Arial"/>
          <w:b/>
          <w:lang w:bidi="ru-RU"/>
        </w:rPr>
        <w:t>4.2.1 Размеры и предельные отклонения</w:t>
      </w:r>
      <w:r w:rsidRPr="00E164F0">
        <w:rPr>
          <w:rFonts w:ascii="Arial" w:eastAsia="Arial" w:hAnsi="Arial" w:cs="Arial"/>
          <w:lang w:bidi="ru-RU"/>
        </w:rPr>
        <w:t xml:space="preserve"> </w:t>
      </w:r>
    </w:p>
    <w:p w14:paraId="5CCCA22D" w14:textId="77777777" w:rsidR="00E164F0" w:rsidRPr="00E164F0" w:rsidRDefault="00E164F0" w:rsidP="00E164F0">
      <w:pPr>
        <w:pStyle w:val="FORMATTEXT0"/>
        <w:spacing w:line="360" w:lineRule="auto"/>
        <w:ind w:firstLine="567"/>
        <w:jc w:val="both"/>
        <w:rPr>
          <w:rFonts w:ascii="Arial" w:eastAsia="Arial" w:hAnsi="Arial" w:cs="Arial"/>
          <w:lang w:bidi="ru-RU"/>
        </w:rPr>
      </w:pPr>
      <w:bookmarkStart w:id="10" w:name="P00CF"/>
      <w:bookmarkEnd w:id="10"/>
      <w:r w:rsidRPr="00E164F0">
        <w:rPr>
          <w:rFonts w:ascii="Arial" w:eastAsia="Arial" w:hAnsi="Arial" w:cs="Arial"/>
          <w:lang w:bidi="ru-RU"/>
        </w:rPr>
        <w:t>4.2.1.1 Линейные размеры</w:t>
      </w:r>
    </w:p>
    <w:p w14:paraId="31768DB0"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lastRenderedPageBreak/>
        <w:t xml:space="preserve">Длину </w:t>
      </w:r>
      <w:r w:rsidR="00A41720" w:rsidRPr="00A41720">
        <w:rPr>
          <w:rFonts w:ascii="Arial" w:eastAsia="Arial" w:hAnsi="Arial" w:cs="Arial"/>
          <w:i/>
          <w:lang w:val="en-US" w:bidi="ru-RU"/>
        </w:rPr>
        <w:t>l</w:t>
      </w:r>
      <w:r w:rsidRPr="00E164F0">
        <w:rPr>
          <w:rFonts w:ascii="Arial" w:eastAsia="Arial" w:hAnsi="Arial" w:cs="Arial"/>
          <w:lang w:bidi="ru-RU"/>
        </w:rPr>
        <w:t xml:space="preserve">, ширину </w:t>
      </w:r>
      <w:r w:rsidRPr="00A41720">
        <w:rPr>
          <w:rFonts w:ascii="Arial" w:eastAsia="Arial" w:hAnsi="Arial" w:cs="Arial"/>
          <w:i/>
          <w:lang w:bidi="ru-RU"/>
        </w:rPr>
        <w:t>b</w:t>
      </w:r>
      <w:r w:rsidRPr="00E164F0">
        <w:rPr>
          <w:rFonts w:ascii="Arial" w:eastAsia="Arial" w:hAnsi="Arial" w:cs="Arial"/>
          <w:lang w:bidi="ru-RU"/>
        </w:rPr>
        <w:t xml:space="preserve"> и толщину </w:t>
      </w:r>
      <w:r w:rsidRPr="00A41720">
        <w:rPr>
          <w:rFonts w:ascii="Arial" w:eastAsia="Arial" w:hAnsi="Arial" w:cs="Arial"/>
          <w:i/>
          <w:lang w:bidi="ru-RU"/>
        </w:rPr>
        <w:t>d</w:t>
      </w:r>
      <w:r w:rsidRPr="00E164F0">
        <w:rPr>
          <w:rFonts w:ascii="Arial" w:eastAsia="Arial" w:hAnsi="Arial" w:cs="Arial"/>
          <w:lang w:bidi="ru-RU"/>
        </w:rPr>
        <w:t xml:space="preserve"> материалов определяют по </w:t>
      </w:r>
      <w:hyperlink r:id="rId28" w:history="1">
        <w:r w:rsidRPr="00E164F0">
          <w:rPr>
            <w:rFonts w:ascii="Arial" w:eastAsia="Arial" w:hAnsi="Arial" w:cs="Arial"/>
            <w:lang w:bidi="ru-RU"/>
          </w:rPr>
          <w:t>ГОСТ EN 822</w:t>
        </w:r>
      </w:hyperlink>
      <w:r w:rsidRPr="00E164F0">
        <w:rPr>
          <w:rFonts w:ascii="Arial" w:eastAsia="Arial" w:hAnsi="Arial" w:cs="Arial"/>
          <w:lang w:bidi="ru-RU"/>
        </w:rPr>
        <w:t xml:space="preserve"> и </w:t>
      </w:r>
      <w:hyperlink r:id="rId29" w:history="1">
        <w:r w:rsidRPr="00E164F0">
          <w:rPr>
            <w:rFonts w:ascii="Arial" w:eastAsia="Arial" w:hAnsi="Arial" w:cs="Arial"/>
            <w:lang w:bidi="ru-RU"/>
          </w:rPr>
          <w:t>ГОСТ EN 823</w:t>
        </w:r>
      </w:hyperlink>
      <w:r w:rsidRPr="00E164F0">
        <w:rPr>
          <w:rFonts w:ascii="Arial" w:eastAsia="Arial" w:hAnsi="Arial" w:cs="Arial"/>
          <w:lang w:bidi="ru-RU"/>
        </w:rPr>
        <w:t>.</w:t>
      </w:r>
    </w:p>
    <w:p w14:paraId="2C265DA6" w14:textId="77777777" w:rsid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Ни один результат измерения не должен отклоняться от декларируемого значения более чем на значения предельных отклонений длины, ширины и толщины.</w:t>
      </w:r>
      <w:bookmarkStart w:id="11" w:name="P00D3"/>
      <w:bookmarkEnd w:id="11"/>
    </w:p>
    <w:p w14:paraId="56E3726F"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4.2.1.2 Отклонение от прямоугольности</w:t>
      </w:r>
    </w:p>
    <w:p w14:paraId="6EA9F0F3"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lang w:bidi="ru-RU"/>
        </w:rPr>
        <w:t xml:space="preserve">Отклонение от прямоугольности листов и рулонных изделий </w:t>
      </w:r>
      <w:r w:rsidRPr="0091715A">
        <w:rPr>
          <w:rFonts w:ascii="Arial" w:eastAsia="Arial" w:hAnsi="Arial" w:cs="Arial"/>
          <w:i/>
          <w:lang w:bidi="ru-RU"/>
        </w:rPr>
        <w:t>S</w:t>
      </w:r>
      <w:r w:rsidRPr="0091715A">
        <w:rPr>
          <w:rFonts w:ascii="Arial" w:eastAsia="Arial" w:hAnsi="Arial" w:cs="Arial"/>
          <w:i/>
          <w:vertAlign w:val="subscript"/>
          <w:lang w:bidi="ru-RU"/>
        </w:rPr>
        <w:t>b</w:t>
      </w:r>
      <w:r w:rsidRPr="00E164F0">
        <w:rPr>
          <w:rFonts w:ascii="Arial" w:eastAsia="Arial" w:hAnsi="Arial" w:cs="Arial"/>
          <w:lang w:bidi="ru-RU"/>
        </w:rPr>
        <w:t xml:space="preserve"> определяют по </w:t>
      </w:r>
      <w:hyperlink r:id="rId30" w:history="1">
        <w:r w:rsidRPr="00E164F0">
          <w:rPr>
            <w:rFonts w:ascii="Arial" w:eastAsia="Arial" w:hAnsi="Arial" w:cs="Arial"/>
            <w:lang w:bidi="ru-RU"/>
          </w:rPr>
          <w:t>ГОСТ EN 824</w:t>
        </w:r>
      </w:hyperlink>
      <w:r w:rsidRPr="00E164F0">
        <w:rPr>
          <w:rFonts w:ascii="Arial" w:eastAsia="Arial" w:hAnsi="Arial" w:cs="Arial"/>
          <w:lang w:bidi="ru-RU"/>
        </w:rPr>
        <w:t>. Ни один результат измерения не должен превышать соответствующего предельного отклонения, приведенного в таблице 1.</w:t>
      </w:r>
    </w:p>
    <w:p w14:paraId="088D984F" w14:textId="77777777" w:rsidR="00E164F0" w:rsidRPr="0091715A" w:rsidRDefault="00E164F0" w:rsidP="00E164F0">
      <w:pPr>
        <w:pStyle w:val="FORMATTEXT0"/>
        <w:spacing w:line="360" w:lineRule="auto"/>
        <w:ind w:firstLine="567"/>
        <w:jc w:val="both"/>
        <w:rPr>
          <w:rFonts w:ascii="Arial" w:eastAsia="Arial" w:hAnsi="Arial" w:cs="Arial"/>
          <w:lang w:bidi="ru-RU"/>
        </w:rPr>
      </w:pPr>
      <w:r w:rsidRPr="0091715A">
        <w:rPr>
          <w:rFonts w:ascii="Arial" w:eastAsia="Arial" w:hAnsi="Arial" w:cs="Arial"/>
          <w:spacing w:val="40"/>
          <w:lang w:bidi="ru-RU"/>
        </w:rPr>
        <w:t>Таблица</w:t>
      </w:r>
      <w:r w:rsidRPr="00E164F0">
        <w:rPr>
          <w:rFonts w:ascii="Arial" w:eastAsia="Arial" w:hAnsi="Arial" w:cs="Arial"/>
          <w:lang w:bidi="ru-RU"/>
        </w:rPr>
        <w:t xml:space="preserve"> 1 </w:t>
      </w:r>
      <w:r w:rsidR="0091715A" w:rsidRPr="0091715A">
        <w:rPr>
          <w:rFonts w:ascii="Arial" w:eastAsia="Arial" w:hAnsi="Arial" w:cs="Arial"/>
          <w:lang w:bidi="ru-RU"/>
        </w:rPr>
        <w:t>—</w:t>
      </w:r>
      <w:r w:rsidRPr="00E164F0">
        <w:rPr>
          <w:rFonts w:ascii="Arial" w:eastAsia="Arial" w:hAnsi="Arial" w:cs="Arial"/>
          <w:lang w:bidi="ru-RU"/>
        </w:rPr>
        <w:t xml:space="preserve"> Предельные отклонения линейных размеров и отклонение от прямоугольности</w:t>
      </w:r>
    </w:p>
    <w:tbl>
      <w:tblPr>
        <w:tblStyle w:val="aff6"/>
        <w:tblW w:w="0" w:type="auto"/>
        <w:tblLook w:val="04A0" w:firstRow="1" w:lastRow="0" w:firstColumn="1" w:lastColumn="0" w:noHBand="0" w:noVBand="1"/>
      </w:tblPr>
      <w:tblGrid>
        <w:gridCol w:w="1660"/>
        <w:gridCol w:w="1330"/>
        <w:gridCol w:w="1372"/>
        <w:gridCol w:w="1803"/>
        <w:gridCol w:w="1397"/>
        <w:gridCol w:w="1952"/>
      </w:tblGrid>
      <w:tr w:rsidR="00E72D28" w:rsidRPr="00E72D28" w14:paraId="7484CFAA" w14:textId="77777777" w:rsidTr="00E72D28">
        <w:trPr>
          <w:trHeight w:val="345"/>
        </w:trPr>
        <w:tc>
          <w:tcPr>
            <w:tcW w:w="1712" w:type="dxa"/>
            <w:vMerge w:val="restart"/>
          </w:tcPr>
          <w:p w14:paraId="3B18D642" w14:textId="77777777" w:rsidR="00E72D28" w:rsidRPr="00E72D28" w:rsidRDefault="00E72D28" w:rsidP="00E72D28">
            <w:pPr>
              <w:pStyle w:val="FORMATTEXT0"/>
              <w:spacing w:line="360" w:lineRule="auto"/>
              <w:jc w:val="center"/>
              <w:rPr>
                <w:rFonts w:ascii="Arial" w:eastAsia="Arial" w:hAnsi="Arial" w:cs="Arial"/>
                <w:sz w:val="22"/>
                <w:lang w:bidi="ru-RU"/>
              </w:rPr>
            </w:pPr>
            <w:r w:rsidRPr="00E72D28">
              <w:rPr>
                <w:rFonts w:ascii="Arial" w:eastAsia="Arial" w:hAnsi="Arial" w:cs="Arial"/>
                <w:sz w:val="22"/>
                <w:lang w:bidi="ru-RU"/>
              </w:rPr>
              <w:t>Форма поставки</w:t>
            </w:r>
          </w:p>
        </w:tc>
        <w:tc>
          <w:tcPr>
            <w:tcW w:w="1361" w:type="dxa"/>
            <w:vMerge w:val="restart"/>
          </w:tcPr>
          <w:p w14:paraId="42E0675C" w14:textId="77777777" w:rsidR="00E72D28" w:rsidRPr="00E72D28" w:rsidRDefault="00E72D28" w:rsidP="00E72D28">
            <w:pPr>
              <w:pStyle w:val="FORMATTEXT0"/>
              <w:spacing w:line="360" w:lineRule="auto"/>
              <w:jc w:val="center"/>
              <w:rPr>
                <w:rFonts w:ascii="Arial" w:eastAsia="Arial" w:hAnsi="Arial" w:cs="Arial"/>
                <w:sz w:val="22"/>
                <w:lang w:bidi="ru-RU"/>
              </w:rPr>
            </w:pPr>
            <w:r w:rsidRPr="00E72D28">
              <w:rPr>
                <w:rFonts w:ascii="Arial" w:eastAsia="Arial" w:hAnsi="Arial" w:cs="Arial"/>
                <w:sz w:val="22"/>
                <w:lang w:bidi="ru-RU"/>
              </w:rPr>
              <w:t>Длина</w:t>
            </w:r>
          </w:p>
        </w:tc>
        <w:tc>
          <w:tcPr>
            <w:tcW w:w="1408" w:type="dxa"/>
            <w:vMerge w:val="restart"/>
          </w:tcPr>
          <w:p w14:paraId="35EA15E8" w14:textId="77777777" w:rsidR="00E72D28" w:rsidRPr="00E72D28" w:rsidRDefault="00E72D28" w:rsidP="00E72D28">
            <w:pPr>
              <w:pStyle w:val="FORMATTEXT0"/>
              <w:spacing w:line="360" w:lineRule="auto"/>
              <w:jc w:val="center"/>
              <w:rPr>
                <w:rFonts w:ascii="Arial" w:eastAsia="Arial" w:hAnsi="Arial" w:cs="Arial"/>
                <w:sz w:val="22"/>
                <w:lang w:bidi="ru-RU"/>
              </w:rPr>
            </w:pPr>
            <w:r w:rsidRPr="00E72D28">
              <w:rPr>
                <w:rFonts w:ascii="Arial" w:eastAsia="Arial" w:hAnsi="Arial" w:cs="Arial"/>
                <w:sz w:val="22"/>
                <w:lang w:bidi="ru-RU"/>
              </w:rPr>
              <w:t>Ширина</w:t>
            </w:r>
          </w:p>
        </w:tc>
        <w:tc>
          <w:tcPr>
            <w:tcW w:w="3275" w:type="dxa"/>
            <w:gridSpan w:val="2"/>
          </w:tcPr>
          <w:p w14:paraId="705724D1" w14:textId="77777777" w:rsidR="00E72D28" w:rsidRPr="00E72D28" w:rsidRDefault="00E72D28" w:rsidP="00E72D28">
            <w:pPr>
              <w:pStyle w:val="FORMATTEXT0"/>
              <w:spacing w:line="360" w:lineRule="auto"/>
              <w:jc w:val="center"/>
              <w:rPr>
                <w:rFonts w:ascii="Arial" w:eastAsia="Arial" w:hAnsi="Arial" w:cs="Arial"/>
                <w:sz w:val="22"/>
                <w:lang w:bidi="ru-RU"/>
              </w:rPr>
            </w:pPr>
            <w:r w:rsidRPr="00E72D28">
              <w:rPr>
                <w:rFonts w:ascii="Arial" w:eastAsia="Arial" w:hAnsi="Arial" w:cs="Arial"/>
                <w:sz w:val="22"/>
                <w:lang w:bidi="ru-RU"/>
              </w:rPr>
              <w:t>Толщина, мм</w:t>
            </w:r>
          </w:p>
        </w:tc>
        <w:tc>
          <w:tcPr>
            <w:tcW w:w="1984" w:type="dxa"/>
            <w:vMerge w:val="restart"/>
          </w:tcPr>
          <w:p w14:paraId="5A2C6753" w14:textId="77777777" w:rsidR="00E72D28" w:rsidRP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Отклонение от прямоугольности</w:t>
            </w:r>
          </w:p>
        </w:tc>
      </w:tr>
      <w:tr w:rsidR="00E72D28" w:rsidRPr="00E72D28" w14:paraId="372A48B5" w14:textId="77777777" w:rsidTr="00D93DCA">
        <w:trPr>
          <w:trHeight w:val="344"/>
        </w:trPr>
        <w:tc>
          <w:tcPr>
            <w:tcW w:w="1712" w:type="dxa"/>
            <w:vMerge/>
            <w:tcBorders>
              <w:bottom w:val="double" w:sz="4" w:space="0" w:color="auto"/>
            </w:tcBorders>
          </w:tcPr>
          <w:p w14:paraId="261F97E8" w14:textId="77777777" w:rsidR="00E72D28" w:rsidRPr="00E72D28" w:rsidRDefault="00E72D28" w:rsidP="00E72D28">
            <w:pPr>
              <w:pStyle w:val="FORMATTEXT0"/>
              <w:spacing w:line="360" w:lineRule="auto"/>
              <w:jc w:val="center"/>
              <w:rPr>
                <w:rFonts w:ascii="Arial" w:eastAsia="Arial" w:hAnsi="Arial" w:cs="Arial"/>
                <w:sz w:val="22"/>
                <w:lang w:bidi="ru-RU"/>
              </w:rPr>
            </w:pPr>
          </w:p>
        </w:tc>
        <w:tc>
          <w:tcPr>
            <w:tcW w:w="1361" w:type="dxa"/>
            <w:vMerge/>
            <w:tcBorders>
              <w:bottom w:val="double" w:sz="4" w:space="0" w:color="auto"/>
            </w:tcBorders>
          </w:tcPr>
          <w:p w14:paraId="25136F88" w14:textId="77777777" w:rsidR="00E72D28" w:rsidRPr="00E72D28" w:rsidRDefault="00E72D28" w:rsidP="00E72D28">
            <w:pPr>
              <w:pStyle w:val="FORMATTEXT0"/>
              <w:spacing w:line="360" w:lineRule="auto"/>
              <w:jc w:val="center"/>
              <w:rPr>
                <w:rFonts w:ascii="Arial" w:eastAsia="Arial" w:hAnsi="Arial" w:cs="Arial"/>
                <w:sz w:val="22"/>
                <w:lang w:bidi="ru-RU"/>
              </w:rPr>
            </w:pPr>
          </w:p>
        </w:tc>
        <w:tc>
          <w:tcPr>
            <w:tcW w:w="1408" w:type="dxa"/>
            <w:vMerge/>
            <w:tcBorders>
              <w:bottom w:val="double" w:sz="4" w:space="0" w:color="auto"/>
            </w:tcBorders>
          </w:tcPr>
          <w:p w14:paraId="75AA7C7C" w14:textId="77777777" w:rsidR="00E72D28" w:rsidRPr="00E72D28" w:rsidRDefault="00E72D28" w:rsidP="00E72D28">
            <w:pPr>
              <w:pStyle w:val="FORMATTEXT0"/>
              <w:spacing w:line="360" w:lineRule="auto"/>
              <w:jc w:val="center"/>
              <w:rPr>
                <w:rFonts w:ascii="Arial" w:eastAsia="Arial" w:hAnsi="Arial" w:cs="Arial"/>
                <w:sz w:val="22"/>
                <w:lang w:bidi="ru-RU"/>
              </w:rPr>
            </w:pPr>
          </w:p>
        </w:tc>
        <w:tc>
          <w:tcPr>
            <w:tcW w:w="1828" w:type="dxa"/>
            <w:tcBorders>
              <w:bottom w:val="double" w:sz="4" w:space="0" w:color="auto"/>
            </w:tcBorders>
          </w:tcPr>
          <w:p w14:paraId="28769736" w14:textId="77777777" w:rsidR="00E72D28" w:rsidRPr="00E72D28" w:rsidRDefault="00E72D28" w:rsidP="00E72D28">
            <w:pPr>
              <w:pStyle w:val="FORMATTEXT0"/>
              <w:spacing w:line="360" w:lineRule="auto"/>
              <w:jc w:val="center"/>
              <w:rPr>
                <w:rFonts w:ascii="Arial" w:eastAsia="Arial" w:hAnsi="Arial" w:cs="Arial"/>
                <w:sz w:val="22"/>
                <w:lang w:bidi="ru-RU"/>
              </w:rPr>
            </w:pPr>
            <w:r w:rsidRPr="00E72D28">
              <w:rPr>
                <w:rFonts w:ascii="Arial" w:eastAsia="Arial" w:hAnsi="Arial" w:cs="Arial"/>
                <w:sz w:val="22"/>
                <w:lang w:bidi="ru-RU"/>
              </w:rPr>
              <w:t>Декларируемая</w:t>
            </w:r>
          </w:p>
        </w:tc>
        <w:tc>
          <w:tcPr>
            <w:tcW w:w="1447" w:type="dxa"/>
            <w:tcBorders>
              <w:bottom w:val="double" w:sz="4" w:space="0" w:color="auto"/>
            </w:tcBorders>
          </w:tcPr>
          <w:p w14:paraId="6893B753" w14:textId="77777777" w:rsidR="00E72D28" w:rsidRPr="00E72D28" w:rsidRDefault="00E72D28" w:rsidP="00E72D28">
            <w:pPr>
              <w:ind w:firstLine="0"/>
              <w:jc w:val="center"/>
              <w:rPr>
                <w:rFonts w:ascii="Arial" w:eastAsia="Arial" w:hAnsi="Arial" w:cs="Arial"/>
                <w:sz w:val="22"/>
                <w:szCs w:val="24"/>
                <w:lang w:bidi="ru-RU"/>
              </w:rPr>
            </w:pPr>
            <w:r w:rsidRPr="00E72D28">
              <w:rPr>
                <w:rFonts w:ascii="Arial" w:eastAsia="Arial" w:hAnsi="Arial" w:cs="Arial"/>
                <w:sz w:val="22"/>
                <w:szCs w:val="24"/>
                <w:lang w:bidi="ru-RU"/>
              </w:rPr>
              <w:t>Отклонение</w:t>
            </w:r>
          </w:p>
          <w:p w14:paraId="05ECDAA6" w14:textId="77777777" w:rsidR="00E72D28" w:rsidRPr="00E72D28" w:rsidRDefault="00E72D28" w:rsidP="00E72D28">
            <w:pPr>
              <w:pStyle w:val="FORMATTEXT0"/>
              <w:spacing w:line="360" w:lineRule="auto"/>
              <w:jc w:val="center"/>
              <w:rPr>
                <w:rFonts w:ascii="Arial" w:eastAsia="Arial" w:hAnsi="Arial" w:cs="Arial"/>
                <w:sz w:val="22"/>
                <w:lang w:bidi="ru-RU"/>
              </w:rPr>
            </w:pPr>
          </w:p>
        </w:tc>
        <w:tc>
          <w:tcPr>
            <w:tcW w:w="1984" w:type="dxa"/>
            <w:vMerge/>
            <w:tcBorders>
              <w:bottom w:val="double" w:sz="4" w:space="0" w:color="auto"/>
            </w:tcBorders>
          </w:tcPr>
          <w:p w14:paraId="6A8CD091" w14:textId="77777777" w:rsidR="00E72D28" w:rsidRPr="00E72D28" w:rsidRDefault="00E72D28" w:rsidP="00E72D28">
            <w:pPr>
              <w:pStyle w:val="FORMATTEXT0"/>
              <w:spacing w:line="360" w:lineRule="auto"/>
              <w:jc w:val="center"/>
              <w:rPr>
                <w:rFonts w:ascii="Arial" w:eastAsia="Arial" w:hAnsi="Arial" w:cs="Arial"/>
                <w:sz w:val="22"/>
                <w:lang w:bidi="ru-RU"/>
              </w:rPr>
            </w:pPr>
          </w:p>
        </w:tc>
      </w:tr>
      <w:tr w:rsidR="00E72D28" w:rsidRPr="00E72D28" w14:paraId="15486D36" w14:textId="77777777" w:rsidTr="00D93DCA">
        <w:tc>
          <w:tcPr>
            <w:tcW w:w="1712" w:type="dxa"/>
            <w:vMerge w:val="restart"/>
            <w:tcBorders>
              <w:top w:val="double" w:sz="4" w:space="0" w:color="auto"/>
            </w:tcBorders>
          </w:tcPr>
          <w:p w14:paraId="6C340F28" w14:textId="77777777" w:rsidR="00E72D28" w:rsidRP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Листы</w:t>
            </w:r>
          </w:p>
        </w:tc>
        <w:tc>
          <w:tcPr>
            <w:tcW w:w="1361" w:type="dxa"/>
            <w:vMerge w:val="restart"/>
            <w:tcBorders>
              <w:top w:val="double" w:sz="4" w:space="0" w:color="auto"/>
            </w:tcBorders>
          </w:tcPr>
          <w:p w14:paraId="243675B5" w14:textId="77777777" w:rsidR="00E72D28" w:rsidRP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±1,5%</w:t>
            </w:r>
          </w:p>
        </w:tc>
        <w:tc>
          <w:tcPr>
            <w:tcW w:w="1408" w:type="dxa"/>
            <w:vMerge w:val="restart"/>
            <w:tcBorders>
              <w:top w:val="double" w:sz="4" w:space="0" w:color="auto"/>
            </w:tcBorders>
          </w:tcPr>
          <w:p w14:paraId="584E641D" w14:textId="77777777" w:rsidR="00E72D28" w:rsidRP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±1,0%</w:t>
            </w:r>
          </w:p>
        </w:tc>
        <w:tc>
          <w:tcPr>
            <w:tcW w:w="1828" w:type="dxa"/>
            <w:tcBorders>
              <w:top w:val="double" w:sz="4" w:space="0" w:color="auto"/>
            </w:tcBorders>
          </w:tcPr>
          <w:p w14:paraId="526391B0" w14:textId="77777777" w:rsidR="00E72D28" w:rsidRDefault="00E72D28" w:rsidP="00E72D28">
            <w:pPr>
              <w:pStyle w:val="FORMATTEXT0"/>
              <w:spacing w:line="360" w:lineRule="auto"/>
              <w:jc w:val="center"/>
              <w:rPr>
                <w:rFonts w:ascii="Arial" w:eastAsia="Arial" w:hAnsi="Arial" w:cs="Arial"/>
                <w:bCs/>
              </w:rPr>
            </w:pPr>
            <w:r w:rsidRPr="00CE7F05">
              <w:rPr>
                <w:rFonts w:ascii="Arial" w:eastAsia="Arial" w:hAnsi="Arial" w:cs="Arial"/>
                <w:bCs/>
                <w:i/>
              </w:rPr>
              <w:t>d</w:t>
            </w:r>
            <w:r w:rsidRPr="00CE7F05">
              <w:rPr>
                <w:rFonts w:ascii="Arial" w:eastAsia="Arial" w:hAnsi="Arial" w:cs="Arial"/>
                <w:bCs/>
                <w:i/>
                <w:vertAlign w:val="subscript"/>
              </w:rPr>
              <w:t>D</w:t>
            </w:r>
            <m:oMath>
              <m:r>
                <w:rPr>
                  <w:rFonts w:ascii="Cambria Math" w:eastAsia="Arial" w:hAnsi="Cambria Math" w:cs="Arial"/>
                </w:rPr>
                <m:t>≤</m:t>
              </m:r>
            </m:oMath>
            <w:r w:rsidRPr="00E72D28">
              <w:rPr>
                <w:rFonts w:ascii="Arial" w:eastAsia="Arial" w:hAnsi="Arial" w:cs="Arial"/>
                <w:bCs/>
              </w:rPr>
              <w:t>5</w:t>
            </w:r>
          </w:p>
          <w:p w14:paraId="50D8EF05" w14:textId="77777777" w:rsidR="00E72D28" w:rsidRDefault="00E72D28" w:rsidP="00E72D28">
            <w:pPr>
              <w:pStyle w:val="FORMATTEXT0"/>
              <w:spacing w:line="360" w:lineRule="auto"/>
              <w:jc w:val="center"/>
              <w:rPr>
                <w:rFonts w:ascii="Arial" w:eastAsia="Arial" w:hAnsi="Arial" w:cs="Arial"/>
                <w:bCs/>
              </w:rPr>
            </w:pPr>
            <m:oMath>
              <m:r>
                <w:rPr>
                  <w:rFonts w:ascii="Cambria Math" w:eastAsia="Arial" w:hAnsi="Cambria Math" w:cs="Arial"/>
                </w:rPr>
                <m:t>5&lt;</m:t>
              </m:r>
            </m:oMath>
            <w:r w:rsidRPr="00CE7F05">
              <w:rPr>
                <w:rFonts w:ascii="Arial" w:eastAsia="Arial" w:hAnsi="Arial" w:cs="Arial"/>
                <w:bCs/>
                <w:i/>
              </w:rPr>
              <w:t>d</w:t>
            </w:r>
            <w:r w:rsidRPr="00CE7F05">
              <w:rPr>
                <w:rFonts w:ascii="Arial" w:eastAsia="Arial" w:hAnsi="Arial" w:cs="Arial"/>
                <w:bCs/>
                <w:i/>
                <w:vertAlign w:val="subscript"/>
              </w:rPr>
              <w:t>D</w:t>
            </w:r>
            <m:oMath>
              <m:r>
                <w:rPr>
                  <w:rFonts w:ascii="Cambria Math" w:eastAsia="Arial" w:hAnsi="Cambria Math" w:cs="Arial"/>
                </w:rPr>
                <m:t>≤</m:t>
              </m:r>
            </m:oMath>
            <w:r>
              <w:rPr>
                <w:rFonts w:ascii="Arial" w:eastAsia="Arial" w:hAnsi="Arial" w:cs="Arial"/>
                <w:bCs/>
              </w:rPr>
              <w:t>10</w:t>
            </w:r>
          </w:p>
          <w:p w14:paraId="2D5663BE" w14:textId="77777777" w:rsidR="00E72D28" w:rsidRPr="00E72D28" w:rsidRDefault="00E72D28" w:rsidP="00E72D28">
            <w:pPr>
              <w:pStyle w:val="FORMATTEXT0"/>
              <w:spacing w:line="360" w:lineRule="auto"/>
              <w:jc w:val="center"/>
              <w:rPr>
                <w:rFonts w:ascii="Arial" w:eastAsia="Arial" w:hAnsi="Arial" w:cs="Arial"/>
                <w:sz w:val="22"/>
                <w:lang w:bidi="ru-RU"/>
              </w:rPr>
            </w:pPr>
            <m:oMath>
              <m:r>
                <w:rPr>
                  <w:rFonts w:ascii="Cambria Math" w:eastAsia="Arial" w:hAnsi="Cambria Math" w:cs="Arial"/>
                </w:rPr>
                <m:t>10&lt;</m:t>
              </m:r>
            </m:oMath>
            <w:r w:rsidRPr="00CE7F05">
              <w:rPr>
                <w:rFonts w:ascii="Arial" w:eastAsia="Arial" w:hAnsi="Arial" w:cs="Arial"/>
                <w:bCs/>
                <w:i/>
              </w:rPr>
              <w:t>d</w:t>
            </w:r>
            <w:r w:rsidRPr="00CE7F05">
              <w:rPr>
                <w:rFonts w:ascii="Arial" w:eastAsia="Arial" w:hAnsi="Arial" w:cs="Arial"/>
                <w:bCs/>
                <w:i/>
                <w:vertAlign w:val="subscript"/>
              </w:rPr>
              <w:t>D</w:t>
            </w:r>
            <m:oMath>
              <m:r>
                <w:rPr>
                  <w:rFonts w:ascii="Cambria Math" w:eastAsia="Arial" w:hAnsi="Cambria Math" w:cs="Arial"/>
                </w:rPr>
                <m:t>≤</m:t>
              </m:r>
            </m:oMath>
            <w:r>
              <w:rPr>
                <w:rFonts w:ascii="Arial" w:eastAsia="Arial" w:hAnsi="Arial" w:cs="Arial"/>
                <w:bCs/>
              </w:rPr>
              <w:t>15</w:t>
            </w:r>
          </w:p>
        </w:tc>
        <w:tc>
          <w:tcPr>
            <w:tcW w:w="1447" w:type="dxa"/>
            <w:tcBorders>
              <w:top w:val="double" w:sz="4" w:space="0" w:color="auto"/>
            </w:tcBorders>
          </w:tcPr>
          <w:p w14:paraId="663D2A17" w14:textId="77777777" w:rsid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±1,0</w:t>
            </w:r>
          </w:p>
          <w:p w14:paraId="5384ABCA" w14:textId="77777777" w:rsid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±1,5</w:t>
            </w:r>
          </w:p>
          <w:p w14:paraId="23BF52C1" w14:textId="77777777" w:rsidR="00E72D28" w:rsidRP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±2,0</w:t>
            </w:r>
          </w:p>
        </w:tc>
        <w:tc>
          <w:tcPr>
            <w:tcW w:w="1984" w:type="dxa"/>
            <w:tcBorders>
              <w:top w:val="double" w:sz="4" w:space="0" w:color="auto"/>
            </w:tcBorders>
          </w:tcPr>
          <w:p w14:paraId="7DD67EF1" w14:textId="77777777" w:rsidR="00E72D28" w:rsidRDefault="00684156"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10 мм/м</w:t>
            </w:r>
          </w:p>
          <w:p w14:paraId="28D0D2AC" w14:textId="77777777" w:rsidR="00684156" w:rsidRDefault="00684156"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(длина+толщина)</w:t>
            </w:r>
          </w:p>
          <w:p w14:paraId="6E2ED258" w14:textId="77777777" w:rsidR="00684156" w:rsidRPr="00E72D28" w:rsidRDefault="00684156"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2,0 мм (толщина)</w:t>
            </w:r>
          </w:p>
        </w:tc>
      </w:tr>
      <w:tr w:rsidR="00E72D28" w:rsidRPr="00E72D28" w14:paraId="3D20B983" w14:textId="77777777" w:rsidTr="00E72D28">
        <w:tc>
          <w:tcPr>
            <w:tcW w:w="1712" w:type="dxa"/>
            <w:vMerge/>
          </w:tcPr>
          <w:p w14:paraId="1692722F" w14:textId="77777777" w:rsidR="00E72D28" w:rsidRDefault="00E72D28" w:rsidP="00E72D28">
            <w:pPr>
              <w:pStyle w:val="FORMATTEXT0"/>
              <w:spacing w:line="360" w:lineRule="auto"/>
              <w:jc w:val="center"/>
              <w:rPr>
                <w:rFonts w:ascii="Arial" w:eastAsia="Arial" w:hAnsi="Arial" w:cs="Arial"/>
                <w:sz w:val="22"/>
                <w:lang w:bidi="ru-RU"/>
              </w:rPr>
            </w:pPr>
          </w:p>
        </w:tc>
        <w:tc>
          <w:tcPr>
            <w:tcW w:w="1361" w:type="dxa"/>
            <w:vMerge/>
          </w:tcPr>
          <w:p w14:paraId="0B332615" w14:textId="77777777" w:rsidR="00E72D28" w:rsidRDefault="00E72D28" w:rsidP="00E72D28">
            <w:pPr>
              <w:pStyle w:val="FORMATTEXT0"/>
              <w:spacing w:line="360" w:lineRule="auto"/>
              <w:jc w:val="center"/>
              <w:rPr>
                <w:rFonts w:ascii="Arial" w:eastAsia="Arial" w:hAnsi="Arial" w:cs="Arial"/>
                <w:sz w:val="22"/>
                <w:lang w:bidi="ru-RU"/>
              </w:rPr>
            </w:pPr>
          </w:p>
        </w:tc>
        <w:tc>
          <w:tcPr>
            <w:tcW w:w="1408" w:type="dxa"/>
            <w:vMerge/>
          </w:tcPr>
          <w:p w14:paraId="44489F2A" w14:textId="77777777" w:rsidR="00E72D28" w:rsidRDefault="00E72D28" w:rsidP="00E72D28">
            <w:pPr>
              <w:pStyle w:val="FORMATTEXT0"/>
              <w:spacing w:line="360" w:lineRule="auto"/>
              <w:jc w:val="center"/>
              <w:rPr>
                <w:rFonts w:ascii="Arial" w:eastAsia="Arial" w:hAnsi="Arial" w:cs="Arial"/>
                <w:sz w:val="22"/>
                <w:lang w:bidi="ru-RU"/>
              </w:rPr>
            </w:pPr>
          </w:p>
        </w:tc>
        <w:tc>
          <w:tcPr>
            <w:tcW w:w="1828" w:type="dxa"/>
          </w:tcPr>
          <w:p w14:paraId="310ED631" w14:textId="77777777" w:rsidR="00E72D28" w:rsidRDefault="00E72D28" w:rsidP="00E72D28">
            <w:pPr>
              <w:pStyle w:val="FORMATTEXT0"/>
              <w:spacing w:line="360" w:lineRule="auto"/>
              <w:jc w:val="center"/>
              <w:rPr>
                <w:rFonts w:ascii="Arial" w:eastAsia="Arial" w:hAnsi="Arial" w:cs="Arial"/>
                <w:bCs/>
              </w:rPr>
            </w:pPr>
            <m:oMath>
              <m:r>
                <w:rPr>
                  <w:rFonts w:ascii="Cambria Math" w:eastAsia="Arial" w:hAnsi="Cambria Math" w:cs="Arial"/>
                </w:rPr>
                <m:t>15&lt;</m:t>
              </m:r>
            </m:oMath>
            <w:r w:rsidRPr="00CE7F05">
              <w:rPr>
                <w:rFonts w:ascii="Arial" w:eastAsia="Arial" w:hAnsi="Arial" w:cs="Arial"/>
                <w:bCs/>
                <w:i/>
              </w:rPr>
              <w:t>d</w:t>
            </w:r>
            <w:r w:rsidRPr="00CE7F05">
              <w:rPr>
                <w:rFonts w:ascii="Arial" w:eastAsia="Arial" w:hAnsi="Arial" w:cs="Arial"/>
                <w:bCs/>
                <w:i/>
                <w:vertAlign w:val="subscript"/>
              </w:rPr>
              <w:t>D</w:t>
            </w:r>
            <m:oMath>
              <m:r>
                <w:rPr>
                  <w:rFonts w:ascii="Cambria Math" w:eastAsia="Arial" w:hAnsi="Cambria Math" w:cs="Arial"/>
                </w:rPr>
                <m:t>≤</m:t>
              </m:r>
            </m:oMath>
            <w:r>
              <w:rPr>
                <w:rFonts w:ascii="Arial" w:eastAsia="Arial" w:hAnsi="Arial" w:cs="Arial"/>
                <w:bCs/>
              </w:rPr>
              <w:t>30</w:t>
            </w:r>
          </w:p>
          <w:p w14:paraId="213BD7AA" w14:textId="77777777" w:rsidR="00E72D28" w:rsidRPr="00E72D28" w:rsidRDefault="00E72D28" w:rsidP="00E72D28">
            <w:pPr>
              <w:pStyle w:val="FORMATTEXT0"/>
              <w:spacing w:line="360" w:lineRule="auto"/>
              <w:jc w:val="center"/>
              <w:rPr>
                <w:rFonts w:ascii="Arial" w:eastAsia="Arial" w:hAnsi="Arial" w:cs="Arial"/>
                <w:sz w:val="22"/>
                <w:lang w:bidi="ru-RU"/>
              </w:rPr>
            </w:pPr>
            <w:r w:rsidRPr="00CE7F05">
              <w:rPr>
                <w:rFonts w:ascii="Arial" w:eastAsia="Arial" w:hAnsi="Arial" w:cs="Arial"/>
                <w:bCs/>
                <w:i/>
              </w:rPr>
              <w:t>d</w:t>
            </w:r>
            <w:r w:rsidRPr="00CE7F05">
              <w:rPr>
                <w:rFonts w:ascii="Arial" w:eastAsia="Arial" w:hAnsi="Arial" w:cs="Arial"/>
                <w:bCs/>
                <w:i/>
                <w:vertAlign w:val="subscript"/>
              </w:rPr>
              <w:t>D</w:t>
            </w:r>
            <m:oMath>
              <m:r>
                <w:rPr>
                  <w:rFonts w:ascii="Cambria Math" w:eastAsia="Arial" w:hAnsi="Cambria Math" w:cs="Arial"/>
                  <w:vertAlign w:val="subscript"/>
                </w:rPr>
                <m:t>&gt;30</m:t>
              </m:r>
            </m:oMath>
          </w:p>
        </w:tc>
        <w:tc>
          <w:tcPr>
            <w:tcW w:w="1447" w:type="dxa"/>
          </w:tcPr>
          <w:p w14:paraId="0FCD61A3" w14:textId="77777777" w:rsid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±2,5</w:t>
            </w:r>
          </w:p>
          <w:p w14:paraId="55276BA0" w14:textId="77777777" w:rsidR="00E72D28" w:rsidRPr="00E72D28" w:rsidRDefault="00E72D28"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±3,5</w:t>
            </w:r>
          </w:p>
        </w:tc>
        <w:tc>
          <w:tcPr>
            <w:tcW w:w="1984" w:type="dxa"/>
          </w:tcPr>
          <w:p w14:paraId="6458C8EB" w14:textId="77777777" w:rsidR="00E72D28" w:rsidRPr="00E72D28" w:rsidRDefault="00684156" w:rsidP="00E72D28">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bl>
    <w:p w14:paraId="2B799DC6" w14:textId="77777777" w:rsidR="0091715A" w:rsidRPr="0091715A" w:rsidRDefault="0091715A" w:rsidP="00E164F0">
      <w:pPr>
        <w:pStyle w:val="FORMATTEXT0"/>
        <w:spacing w:line="360" w:lineRule="auto"/>
        <w:ind w:firstLine="567"/>
        <w:jc w:val="both"/>
        <w:rPr>
          <w:rFonts w:ascii="Arial" w:eastAsia="Arial" w:hAnsi="Arial" w:cs="Arial"/>
          <w:lang w:bidi="ru-RU"/>
        </w:rPr>
      </w:pPr>
    </w:p>
    <w:p w14:paraId="73A67DD5"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4.2.1.3 Стабильность размеров</w:t>
      </w:r>
    </w:p>
    <w:p w14:paraId="55364A77"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 xml:space="preserve">Стабильность размеров определяют по </w:t>
      </w:r>
      <w:hyperlink r:id="rId31" w:history="1">
        <w:r w:rsidRPr="00684156">
          <w:rPr>
            <w:rStyle w:val="aff0"/>
            <w:rFonts w:ascii="Arial" w:hAnsi="Arial" w:cs="Arial"/>
            <w:color w:val="000000" w:themeColor="text1"/>
            <w:highlight w:val="white"/>
            <w:u w:val="none"/>
          </w:rPr>
          <w:t>ГОСТ EN 1604</w:t>
        </w:r>
      </w:hyperlink>
      <w:r w:rsidRPr="00684156">
        <w:rPr>
          <w:rFonts w:ascii="Arial" w:hAnsi="Arial" w:cs="Arial"/>
          <w:color w:val="000000" w:themeColor="text1"/>
          <w:highlight w:val="white"/>
        </w:rPr>
        <w:t xml:space="preserve"> при температуре 23°С и относительной влажности воздуха от 30 до 90% после выдержки образцов в течение 48 ч. Относительное изменение (уменьшение) толщины изделия не должно превышать 3,0%. Относительное изменение длины и ширины не должно превышать 2,0%.</w:t>
      </w:r>
    </w:p>
    <w:p w14:paraId="1ED39B43"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Стабильность размеров не определяют, если изделие подвергают испытанию в соответствии с 4.3.2.</w:t>
      </w:r>
    </w:p>
    <w:p w14:paraId="36F81FA0" w14:textId="77777777" w:rsidR="00684156" w:rsidRPr="00684156" w:rsidRDefault="00684156" w:rsidP="00684156">
      <w:pPr>
        <w:pStyle w:val="FORMATTEXT0"/>
        <w:spacing w:line="360" w:lineRule="auto"/>
        <w:ind w:firstLine="567"/>
        <w:jc w:val="both"/>
        <w:rPr>
          <w:rFonts w:ascii="Arial" w:hAnsi="Arial" w:cs="Arial"/>
          <w:b/>
          <w:color w:val="000000" w:themeColor="text1"/>
          <w:highlight w:val="white"/>
        </w:rPr>
      </w:pPr>
      <w:bookmarkStart w:id="12" w:name="P00DD"/>
      <w:bookmarkStart w:id="13" w:name="P00DE"/>
      <w:bookmarkEnd w:id="12"/>
      <w:bookmarkEnd w:id="13"/>
      <w:r w:rsidRPr="00684156">
        <w:rPr>
          <w:rFonts w:ascii="Arial" w:hAnsi="Arial" w:cs="Arial"/>
          <w:b/>
          <w:color w:val="000000" w:themeColor="text1"/>
          <w:highlight w:val="white"/>
        </w:rPr>
        <w:t xml:space="preserve">4.2.2 Коэффициент излучения. Коэффициент отражения - степень черноты полного нормального отражения </w:t>
      </w:r>
    </w:p>
    <w:p w14:paraId="67E1FF22"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 xml:space="preserve">Коэффициент излучения принимается по справочным значениям коэффициентов излучения различных материалов, приведенным </w:t>
      </w:r>
      <w:r w:rsidRPr="00E164F0">
        <w:rPr>
          <w:rFonts w:ascii="Arial" w:eastAsia="Arial" w:hAnsi="Arial" w:cs="Arial"/>
          <w:lang w:bidi="ru-RU"/>
        </w:rPr>
        <w:t xml:space="preserve"> в </w:t>
      </w:r>
      <w:r>
        <w:rPr>
          <w:rFonts w:ascii="Arial" w:eastAsia="Arial" w:hAnsi="Arial" w:cs="Arial"/>
          <w:lang w:bidi="ru-RU"/>
        </w:rPr>
        <w:t>нормативных документах, действующих на территории государств, принявший настоящий стандарт.</w:t>
      </w:r>
    </w:p>
    <w:p w14:paraId="6405BC87" w14:textId="77777777" w:rsidR="00684156" w:rsidRPr="00C86164" w:rsidRDefault="00684156" w:rsidP="00684156">
      <w:pPr>
        <w:pStyle w:val="FORMATTEXT0"/>
        <w:spacing w:line="360" w:lineRule="auto"/>
        <w:ind w:firstLine="567"/>
        <w:jc w:val="both"/>
        <w:rPr>
          <w:rFonts w:ascii="Arial" w:hAnsi="Arial" w:cs="Arial"/>
          <w:b/>
          <w:color w:val="000000" w:themeColor="text1"/>
          <w:highlight w:val="white"/>
        </w:rPr>
      </w:pPr>
      <w:bookmarkStart w:id="14" w:name="P00E1"/>
      <w:bookmarkStart w:id="15" w:name="P00E2"/>
      <w:bookmarkEnd w:id="14"/>
      <w:bookmarkEnd w:id="15"/>
      <w:r w:rsidRPr="00C86164">
        <w:rPr>
          <w:rFonts w:ascii="Arial" w:hAnsi="Arial" w:cs="Arial"/>
          <w:b/>
          <w:color w:val="000000" w:themeColor="text1"/>
          <w:highlight w:val="white"/>
        </w:rPr>
        <w:t xml:space="preserve">4.2.3 Показатели долговечности </w:t>
      </w:r>
    </w:p>
    <w:p w14:paraId="4B1E6694"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lastRenderedPageBreak/>
        <w:t>Срок службы покрытия из отражательной изоляции (алюминиевой фольги), в зависимости от условий эксплуатации, указан в таблице 3. Производитель может устанавливать сроки эксплуатации и декларировать показатели долговечности материалов с обязательным указанием требований к условиям эксплуатации, монтажа, хранения по результатам испытаний в соответствии с нормативно-технической документацией, по которой данный материал выпускается.</w:t>
      </w:r>
    </w:p>
    <w:p w14:paraId="685205F1" w14:textId="77777777" w:rsidR="00C86164"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По каждой группе условий эксплуатации (Л, С, Ж, ОЖ) в зависимости от воздействия климатических факторов внешней среды установлены следующие категории размещения поверхностей материалов (см. таблицу 2):</w:t>
      </w:r>
      <w:bookmarkStart w:id="16" w:name="P00E6"/>
      <w:bookmarkEnd w:id="16"/>
    </w:p>
    <w:p w14:paraId="2DBAE803"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I - поверхности находятся внутри герметичных объемов (воздействие внешней среды исключено);</w:t>
      </w:r>
      <w:bookmarkStart w:id="17" w:name="P00E8"/>
      <w:bookmarkEnd w:id="17"/>
    </w:p>
    <w:p w14:paraId="76637F6C"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II - поверхности находятся внутри негерметичных объемов (воздействие внешней среды: попадание атмосферных осадков и солнечной радиации исключено);</w:t>
      </w:r>
    </w:p>
    <w:p w14:paraId="621C453F" w14:textId="77777777" w:rsidR="00C86164"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III - поверхности находятся снаружи, под навесом и т.п. (воздействие внешней среды: попадание атмосферных осадков и частично солнечной радиации исключе</w:t>
      </w:r>
      <w:r w:rsidR="00C86164">
        <w:rPr>
          <w:rFonts w:ascii="Arial" w:hAnsi="Arial" w:cs="Arial"/>
          <w:color w:val="000000" w:themeColor="text1"/>
          <w:highlight w:val="white"/>
        </w:rPr>
        <w:t>но);</w:t>
      </w:r>
      <w:bookmarkStart w:id="18" w:name="P00EB"/>
      <w:bookmarkEnd w:id="18"/>
    </w:p>
    <w:p w14:paraId="71997B31"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684156">
        <w:rPr>
          <w:rFonts w:ascii="Arial" w:hAnsi="Arial" w:cs="Arial"/>
          <w:color w:val="000000" w:themeColor="text1"/>
          <w:highlight w:val="white"/>
        </w:rPr>
        <w:t>IV - поверхности находятся снаружи, кратковременно установлены на открытом воздухе и подвергаются воздействию внешней среды (атмосферные осадки, роса, туман, солнечная радиация, возможны брызги морской воды).</w:t>
      </w:r>
    </w:p>
    <w:p w14:paraId="281809ED"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p>
    <w:p w14:paraId="3D419E24" w14:textId="77777777" w:rsidR="00684156" w:rsidRPr="00684156" w:rsidRDefault="00684156" w:rsidP="00684156">
      <w:pPr>
        <w:pStyle w:val="FORMATTEXT0"/>
        <w:spacing w:line="360" w:lineRule="auto"/>
        <w:ind w:firstLine="567"/>
        <w:jc w:val="both"/>
        <w:rPr>
          <w:rFonts w:ascii="Arial" w:hAnsi="Arial" w:cs="Arial"/>
          <w:color w:val="000000" w:themeColor="text1"/>
          <w:highlight w:val="white"/>
        </w:rPr>
      </w:pPr>
      <w:r w:rsidRPr="00C86164">
        <w:rPr>
          <w:rFonts w:ascii="Arial" w:hAnsi="Arial" w:cs="Arial"/>
          <w:color w:val="000000" w:themeColor="text1"/>
          <w:spacing w:val="40"/>
          <w:highlight w:val="white"/>
        </w:rPr>
        <w:t>Таблица</w:t>
      </w:r>
      <w:r w:rsidRPr="00684156">
        <w:rPr>
          <w:rFonts w:ascii="Arial" w:hAnsi="Arial" w:cs="Arial"/>
          <w:color w:val="000000" w:themeColor="text1"/>
          <w:highlight w:val="white"/>
        </w:rPr>
        <w:t xml:space="preserve"> 2 </w:t>
      </w:r>
      <w:r w:rsidR="00C86164">
        <w:rPr>
          <w:rFonts w:ascii="Arial" w:hAnsi="Arial" w:cs="Arial"/>
          <w:color w:val="000000" w:themeColor="text1"/>
          <w:highlight w:val="white"/>
        </w:rPr>
        <w:t>—</w:t>
      </w:r>
      <w:r w:rsidRPr="00684156">
        <w:rPr>
          <w:rFonts w:ascii="Arial" w:hAnsi="Arial" w:cs="Arial"/>
          <w:color w:val="000000" w:themeColor="text1"/>
          <w:highlight w:val="white"/>
        </w:rPr>
        <w:t xml:space="preserve"> Характеристика условий эксплуатации и хранения</w:t>
      </w:r>
    </w:p>
    <w:tbl>
      <w:tblPr>
        <w:tblStyle w:val="aff6"/>
        <w:tblW w:w="0" w:type="auto"/>
        <w:tblLook w:val="04A0" w:firstRow="1" w:lastRow="0" w:firstColumn="1" w:lastColumn="0" w:noHBand="0" w:noVBand="1"/>
      </w:tblPr>
      <w:tblGrid>
        <w:gridCol w:w="2377"/>
        <w:gridCol w:w="2372"/>
        <w:gridCol w:w="2383"/>
        <w:gridCol w:w="2382"/>
      </w:tblGrid>
      <w:tr w:rsidR="00C86164" w:rsidRPr="00D93DCA" w14:paraId="5C57532E" w14:textId="77777777" w:rsidTr="00D93DCA">
        <w:tc>
          <w:tcPr>
            <w:tcW w:w="2435" w:type="dxa"/>
            <w:tcBorders>
              <w:bottom w:val="double" w:sz="4" w:space="0" w:color="auto"/>
            </w:tcBorders>
          </w:tcPr>
          <w:p w14:paraId="195CAB24"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Тип атмосферы</w:t>
            </w:r>
          </w:p>
        </w:tc>
        <w:tc>
          <w:tcPr>
            <w:tcW w:w="2435" w:type="dxa"/>
            <w:tcBorders>
              <w:bottom w:val="double" w:sz="4" w:space="0" w:color="auto"/>
            </w:tcBorders>
          </w:tcPr>
          <w:p w14:paraId="131E3250"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Обозначение групп условий эксплуатации</w:t>
            </w:r>
          </w:p>
        </w:tc>
        <w:tc>
          <w:tcPr>
            <w:tcW w:w="2435" w:type="dxa"/>
            <w:tcBorders>
              <w:bottom w:val="double" w:sz="4" w:space="0" w:color="auto"/>
            </w:tcBorders>
          </w:tcPr>
          <w:p w14:paraId="087CDD50"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Условия размещения материалов</w:t>
            </w:r>
          </w:p>
        </w:tc>
        <w:tc>
          <w:tcPr>
            <w:tcW w:w="2435" w:type="dxa"/>
            <w:tcBorders>
              <w:bottom w:val="double" w:sz="4" w:space="0" w:color="auto"/>
            </w:tcBorders>
          </w:tcPr>
          <w:p w14:paraId="39430D05"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Характеристика условий размещения материалов</w:t>
            </w:r>
          </w:p>
        </w:tc>
      </w:tr>
      <w:tr w:rsidR="00C86164" w:rsidRPr="00D93DCA" w14:paraId="4BE2AF08" w14:textId="77777777" w:rsidTr="00D93DCA">
        <w:trPr>
          <w:trHeight w:val="345"/>
        </w:trPr>
        <w:tc>
          <w:tcPr>
            <w:tcW w:w="2435" w:type="dxa"/>
            <w:tcBorders>
              <w:top w:val="double" w:sz="4" w:space="0" w:color="auto"/>
            </w:tcBorders>
          </w:tcPr>
          <w:p w14:paraId="1D1EE7CD"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Сельская и промышленная</w:t>
            </w:r>
          </w:p>
        </w:tc>
        <w:tc>
          <w:tcPr>
            <w:tcW w:w="2435" w:type="dxa"/>
            <w:tcBorders>
              <w:top w:val="double" w:sz="4" w:space="0" w:color="auto"/>
            </w:tcBorders>
          </w:tcPr>
          <w:p w14:paraId="45AF6004" w14:textId="77777777" w:rsidR="00C86164" w:rsidRPr="00D93DCA" w:rsidRDefault="00C86164"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Л</w:t>
            </w:r>
          </w:p>
        </w:tc>
        <w:tc>
          <w:tcPr>
            <w:tcW w:w="2435" w:type="dxa"/>
            <w:vMerge w:val="restart"/>
            <w:tcBorders>
              <w:top w:val="double" w:sz="4" w:space="0" w:color="auto"/>
            </w:tcBorders>
          </w:tcPr>
          <w:p w14:paraId="74034A4C"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В закрытых помещениях с искусственным регулированием климатических условий (отапливаемое хранилище)</w:t>
            </w:r>
          </w:p>
        </w:tc>
        <w:tc>
          <w:tcPr>
            <w:tcW w:w="2435" w:type="dxa"/>
            <w:vMerge w:val="restart"/>
            <w:tcBorders>
              <w:top w:val="double" w:sz="4" w:space="0" w:color="auto"/>
            </w:tcBorders>
          </w:tcPr>
          <w:p w14:paraId="3D464570" w14:textId="77777777" w:rsidR="00C86164" w:rsidRPr="00D93DCA" w:rsidRDefault="00C86164" w:rsidP="00C86164">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 xml:space="preserve">Поверхности подвергаются воздействию совокупности искусственно регулируемых климатических факторов при отсутствии воздействия солнечной радиации, атмосферных осадков, ветра, а также </w:t>
            </w:r>
            <w:r w:rsidRPr="00D93DCA">
              <w:rPr>
                <w:rFonts w:ascii="Arial" w:hAnsi="Arial" w:cs="Arial"/>
                <w:color w:val="000000" w:themeColor="text1"/>
                <w:sz w:val="22"/>
                <w:szCs w:val="22"/>
                <w:highlight w:val="white"/>
              </w:rPr>
              <w:lastRenderedPageBreak/>
              <w:t>воздействия песка и пыли, наружного воздуха, например, в закрытых отапливаемых или охлаждаемых и вентилируемых производственных и других, в том числе хорошо вентилируемых подземных, помещениях.</w:t>
            </w:r>
            <w:r w:rsidRPr="00D93DCA">
              <w:rPr>
                <w:rFonts w:ascii="Arial" w:hAnsi="Arial" w:cs="Arial"/>
                <w:color w:val="000000" w:themeColor="text1"/>
                <w:sz w:val="22"/>
                <w:szCs w:val="22"/>
                <w:highlight w:val="white"/>
              </w:rPr>
              <w:br/>
              <w:t>Условия эксплуатации и хранения:</w:t>
            </w:r>
            <w:r w:rsidRPr="00D93DCA">
              <w:rPr>
                <w:rFonts w:ascii="Arial" w:hAnsi="Arial" w:cs="Arial"/>
                <w:color w:val="000000" w:themeColor="text1"/>
                <w:sz w:val="22"/>
                <w:szCs w:val="22"/>
                <w:highlight w:val="white"/>
              </w:rPr>
              <w:br/>
              <w:t>- относительная влажность воздуха не более 80% (допускается кратковременное повышение относительной влажности до 98% при температуре не выше 25°С - не более 12 месяцев за весь период хранения);</w:t>
            </w:r>
            <w:r w:rsidRPr="00D93DCA">
              <w:rPr>
                <w:rFonts w:ascii="Arial" w:hAnsi="Arial" w:cs="Arial"/>
                <w:color w:val="000000" w:themeColor="text1"/>
                <w:sz w:val="22"/>
                <w:szCs w:val="22"/>
                <w:highlight w:val="white"/>
              </w:rPr>
              <w:br/>
              <w:t>- температура воздуха от 5 до 40°С с суточным перепадом не более 5°С</w:t>
            </w:r>
          </w:p>
        </w:tc>
      </w:tr>
      <w:tr w:rsidR="00C86164" w:rsidRPr="00D93DCA" w14:paraId="6EDD9EAC" w14:textId="77777777" w:rsidTr="00C914E7">
        <w:trPr>
          <w:trHeight w:val="344"/>
        </w:trPr>
        <w:tc>
          <w:tcPr>
            <w:tcW w:w="2435" w:type="dxa"/>
          </w:tcPr>
          <w:p w14:paraId="52619B79" w14:textId="77777777" w:rsidR="00C86164" w:rsidRPr="00D93DCA" w:rsidRDefault="00C86164">
            <w:pPr>
              <w:pStyle w:val="FORMATTEXT0"/>
              <w:spacing w:line="360" w:lineRule="auto"/>
              <w:jc w:val="both"/>
              <w:rPr>
                <w:rFonts w:ascii="Arial" w:hAnsi="Arial" w:cs="Arial"/>
                <w:color w:val="000000" w:themeColor="text1"/>
                <w:sz w:val="22"/>
                <w:szCs w:val="22"/>
              </w:rPr>
            </w:pPr>
            <w:r w:rsidRPr="00D93DCA">
              <w:rPr>
                <w:rFonts w:ascii="Arial" w:hAnsi="Arial" w:cs="Arial"/>
                <w:color w:val="000000" w:themeColor="text1"/>
                <w:sz w:val="22"/>
                <w:szCs w:val="22"/>
              </w:rPr>
              <w:t>Морская</w:t>
            </w:r>
          </w:p>
        </w:tc>
        <w:tc>
          <w:tcPr>
            <w:tcW w:w="2435" w:type="dxa"/>
          </w:tcPr>
          <w:p w14:paraId="05965B6F" w14:textId="77777777" w:rsidR="00C86164" w:rsidRPr="00D93DCA" w:rsidRDefault="00C86164" w:rsidP="00D93DCA">
            <w:pPr>
              <w:pStyle w:val="FORMATTEXT0"/>
              <w:spacing w:line="360" w:lineRule="auto"/>
              <w:jc w:val="center"/>
              <w:rPr>
                <w:rFonts w:ascii="Arial" w:hAnsi="Arial" w:cs="Arial"/>
                <w:color w:val="000000" w:themeColor="text1"/>
                <w:sz w:val="22"/>
                <w:szCs w:val="22"/>
              </w:rPr>
            </w:pPr>
            <w:r w:rsidRPr="00D93DCA">
              <w:rPr>
                <w:rFonts w:ascii="Arial" w:hAnsi="Arial" w:cs="Arial"/>
                <w:color w:val="000000" w:themeColor="text1"/>
                <w:sz w:val="22"/>
                <w:szCs w:val="22"/>
              </w:rPr>
              <w:t>С</w:t>
            </w:r>
          </w:p>
        </w:tc>
        <w:tc>
          <w:tcPr>
            <w:tcW w:w="2435" w:type="dxa"/>
            <w:vMerge/>
          </w:tcPr>
          <w:p w14:paraId="743E6911"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p>
        </w:tc>
        <w:tc>
          <w:tcPr>
            <w:tcW w:w="2435" w:type="dxa"/>
            <w:vMerge/>
          </w:tcPr>
          <w:p w14:paraId="1951B6C7" w14:textId="77777777" w:rsidR="00C86164" w:rsidRPr="00D93DCA" w:rsidRDefault="00C86164">
            <w:pPr>
              <w:pStyle w:val="FORMATTEXT0"/>
              <w:spacing w:line="360" w:lineRule="auto"/>
              <w:jc w:val="both"/>
              <w:rPr>
                <w:rFonts w:ascii="Arial" w:hAnsi="Arial" w:cs="Arial"/>
                <w:color w:val="000000" w:themeColor="text1"/>
                <w:sz w:val="22"/>
                <w:szCs w:val="22"/>
                <w:highlight w:val="white"/>
              </w:rPr>
            </w:pPr>
          </w:p>
        </w:tc>
      </w:tr>
      <w:tr w:rsidR="00642951" w:rsidRPr="00D93DCA" w14:paraId="65261939" w14:textId="77777777" w:rsidTr="00C86164">
        <w:tc>
          <w:tcPr>
            <w:tcW w:w="2435" w:type="dxa"/>
          </w:tcPr>
          <w:p w14:paraId="471D1708"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Сельская и промышленная</w:t>
            </w:r>
          </w:p>
        </w:tc>
        <w:tc>
          <w:tcPr>
            <w:tcW w:w="2435" w:type="dxa"/>
          </w:tcPr>
          <w:p w14:paraId="42097322"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С</w:t>
            </w:r>
          </w:p>
        </w:tc>
        <w:tc>
          <w:tcPr>
            <w:tcW w:w="2435" w:type="dxa"/>
            <w:vMerge w:val="restart"/>
          </w:tcPr>
          <w:p w14:paraId="7F92C866"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В закрытых помещениях без искусственного регулирования климатических условий (неотапливаемое хранилище)</w:t>
            </w:r>
          </w:p>
        </w:tc>
        <w:tc>
          <w:tcPr>
            <w:tcW w:w="2435" w:type="dxa"/>
            <w:vMerge w:val="restart"/>
          </w:tcPr>
          <w:p w14:paraId="3D1EE438"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Поверхности подвергаются воздействию совокупности климатических факторов без искусственного регулирования.</w:t>
            </w:r>
            <w:r w:rsidRPr="00D93DCA">
              <w:rPr>
                <w:rFonts w:ascii="Arial" w:hAnsi="Arial" w:cs="Arial"/>
                <w:color w:val="000000" w:themeColor="text1"/>
                <w:sz w:val="22"/>
                <w:szCs w:val="22"/>
                <w:highlight w:val="white"/>
              </w:rPr>
              <w:br/>
              <w:t>Условия эксплуата</w:t>
            </w:r>
            <w:r w:rsidRPr="00D93DCA">
              <w:rPr>
                <w:rFonts w:ascii="Arial" w:hAnsi="Arial" w:cs="Arial"/>
                <w:color w:val="000000" w:themeColor="text1"/>
                <w:sz w:val="22"/>
                <w:szCs w:val="22"/>
                <w:highlight w:val="white"/>
              </w:rPr>
              <w:lastRenderedPageBreak/>
              <w:t>ции и хранения:</w:t>
            </w:r>
            <w:r w:rsidRPr="00D93DCA">
              <w:rPr>
                <w:rFonts w:ascii="Arial" w:hAnsi="Arial" w:cs="Arial"/>
                <w:color w:val="000000" w:themeColor="text1"/>
                <w:sz w:val="22"/>
                <w:szCs w:val="22"/>
                <w:highlight w:val="white"/>
              </w:rPr>
              <w:br/>
              <w:t>- относительная влажность и температура воздуха не регламентируются;</w:t>
            </w:r>
            <w:r w:rsidRPr="00D93DCA">
              <w:rPr>
                <w:rFonts w:ascii="Arial" w:hAnsi="Arial" w:cs="Arial"/>
                <w:color w:val="000000" w:themeColor="text1"/>
                <w:sz w:val="22"/>
                <w:szCs w:val="22"/>
                <w:highlight w:val="white"/>
              </w:rPr>
              <w:br/>
              <w:t>- воздействие атмосферных осадков и солнечной радиации исключено</w:t>
            </w:r>
          </w:p>
        </w:tc>
      </w:tr>
      <w:tr w:rsidR="00642951" w:rsidRPr="00D93DCA" w14:paraId="592BAC15" w14:textId="77777777" w:rsidTr="00C86164">
        <w:tc>
          <w:tcPr>
            <w:tcW w:w="2435" w:type="dxa"/>
          </w:tcPr>
          <w:p w14:paraId="01A29A98"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Морская</w:t>
            </w:r>
          </w:p>
        </w:tc>
        <w:tc>
          <w:tcPr>
            <w:tcW w:w="2435" w:type="dxa"/>
          </w:tcPr>
          <w:p w14:paraId="5611687F"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Ж</w:t>
            </w:r>
          </w:p>
        </w:tc>
        <w:tc>
          <w:tcPr>
            <w:tcW w:w="2435" w:type="dxa"/>
            <w:vMerge/>
          </w:tcPr>
          <w:p w14:paraId="74E2C194"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c>
          <w:tcPr>
            <w:tcW w:w="2435" w:type="dxa"/>
            <w:vMerge/>
          </w:tcPr>
          <w:p w14:paraId="3A293038"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r>
      <w:tr w:rsidR="00642951" w:rsidRPr="00D93DCA" w14:paraId="54BFD307" w14:textId="77777777" w:rsidTr="00C86164">
        <w:tc>
          <w:tcPr>
            <w:tcW w:w="2435" w:type="dxa"/>
          </w:tcPr>
          <w:p w14:paraId="7B75965D"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Сельская</w:t>
            </w:r>
          </w:p>
        </w:tc>
        <w:tc>
          <w:tcPr>
            <w:tcW w:w="2435" w:type="dxa"/>
          </w:tcPr>
          <w:p w14:paraId="69166DD6"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С</w:t>
            </w:r>
          </w:p>
        </w:tc>
        <w:tc>
          <w:tcPr>
            <w:tcW w:w="2435" w:type="dxa"/>
            <w:vMerge w:val="restart"/>
          </w:tcPr>
          <w:p w14:paraId="1C8094EB"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Под навесом</w:t>
            </w:r>
          </w:p>
        </w:tc>
        <w:tc>
          <w:tcPr>
            <w:tcW w:w="2435" w:type="dxa"/>
            <w:vMerge w:val="restart"/>
          </w:tcPr>
          <w:p w14:paraId="0BDDBD9C"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Поверхности материалов подвергаются воздействию совокупности климатических факторов при отсутствии прямого воздействия атмосферных осадков и частично солнечной радиации</w:t>
            </w:r>
          </w:p>
        </w:tc>
      </w:tr>
      <w:tr w:rsidR="00642951" w:rsidRPr="00D93DCA" w14:paraId="2CA48E0F" w14:textId="77777777" w:rsidTr="00C86164">
        <w:tc>
          <w:tcPr>
            <w:tcW w:w="2435" w:type="dxa"/>
          </w:tcPr>
          <w:p w14:paraId="5E0F86B6" w14:textId="77777777" w:rsidR="00642951" w:rsidRPr="00D93DCA" w:rsidRDefault="00642951" w:rsidP="00642951">
            <w:pPr>
              <w:ind w:firstLine="0"/>
              <w:rPr>
                <w:rFonts w:ascii="Arial" w:hAnsi="Arial" w:cs="Arial"/>
                <w:color w:val="000000" w:themeColor="text1"/>
                <w:sz w:val="22"/>
                <w:szCs w:val="22"/>
              </w:rPr>
            </w:pPr>
            <w:r w:rsidRPr="00D93DCA">
              <w:rPr>
                <w:rFonts w:ascii="Arial" w:hAnsi="Arial" w:cs="Arial"/>
                <w:color w:val="000000" w:themeColor="text1"/>
                <w:sz w:val="22"/>
                <w:szCs w:val="22"/>
              </w:rPr>
              <w:t>Промышленная</w:t>
            </w:r>
          </w:p>
          <w:p w14:paraId="14AFE5C9"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c>
          <w:tcPr>
            <w:tcW w:w="2435" w:type="dxa"/>
          </w:tcPr>
          <w:p w14:paraId="3B0F188D"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Ж</w:t>
            </w:r>
          </w:p>
        </w:tc>
        <w:tc>
          <w:tcPr>
            <w:tcW w:w="2435" w:type="dxa"/>
            <w:vMerge/>
          </w:tcPr>
          <w:p w14:paraId="4D2DAC78"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c>
          <w:tcPr>
            <w:tcW w:w="2435" w:type="dxa"/>
            <w:vMerge/>
          </w:tcPr>
          <w:p w14:paraId="6C3E49DD"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r>
      <w:tr w:rsidR="00642951" w:rsidRPr="00D93DCA" w14:paraId="1A2F33DB" w14:textId="77777777" w:rsidTr="00C86164">
        <w:tc>
          <w:tcPr>
            <w:tcW w:w="2435" w:type="dxa"/>
          </w:tcPr>
          <w:p w14:paraId="3FEAA925"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Морская</w:t>
            </w:r>
          </w:p>
        </w:tc>
        <w:tc>
          <w:tcPr>
            <w:tcW w:w="2435" w:type="dxa"/>
          </w:tcPr>
          <w:p w14:paraId="2867C629"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ОЖ</w:t>
            </w:r>
          </w:p>
        </w:tc>
        <w:tc>
          <w:tcPr>
            <w:tcW w:w="2435" w:type="dxa"/>
            <w:vMerge/>
          </w:tcPr>
          <w:p w14:paraId="3029E4F1"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c>
          <w:tcPr>
            <w:tcW w:w="2435" w:type="dxa"/>
            <w:vMerge/>
          </w:tcPr>
          <w:p w14:paraId="5240C76B"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r>
      <w:tr w:rsidR="00642951" w:rsidRPr="00D93DCA" w14:paraId="39105CE7" w14:textId="77777777" w:rsidTr="00C86164">
        <w:tc>
          <w:tcPr>
            <w:tcW w:w="2435" w:type="dxa"/>
          </w:tcPr>
          <w:p w14:paraId="1FE52630"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Сельская</w:t>
            </w:r>
          </w:p>
        </w:tc>
        <w:tc>
          <w:tcPr>
            <w:tcW w:w="2435" w:type="dxa"/>
          </w:tcPr>
          <w:p w14:paraId="34F6B9CF"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С</w:t>
            </w:r>
          </w:p>
        </w:tc>
        <w:tc>
          <w:tcPr>
            <w:tcW w:w="2435" w:type="dxa"/>
            <w:vMerge w:val="restart"/>
          </w:tcPr>
          <w:p w14:paraId="784300C7"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На открытой площадке</w:t>
            </w:r>
          </w:p>
        </w:tc>
        <w:tc>
          <w:tcPr>
            <w:tcW w:w="2435" w:type="dxa"/>
            <w:vMerge w:val="restart"/>
          </w:tcPr>
          <w:p w14:paraId="3D81D68B"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Поверхности материалов подвергаются кратковременному воздействию совокупности климатических факторов (атмосферные осадки, роса, туман, прямая солнечная радиация, брызги морской воды)</w:t>
            </w:r>
          </w:p>
        </w:tc>
      </w:tr>
      <w:tr w:rsidR="00642951" w:rsidRPr="00D93DCA" w14:paraId="774991F8" w14:textId="77777777" w:rsidTr="00C86164">
        <w:tc>
          <w:tcPr>
            <w:tcW w:w="2435" w:type="dxa"/>
          </w:tcPr>
          <w:p w14:paraId="43C8CB8E"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Промышленная</w:t>
            </w:r>
          </w:p>
        </w:tc>
        <w:tc>
          <w:tcPr>
            <w:tcW w:w="2435" w:type="dxa"/>
          </w:tcPr>
          <w:p w14:paraId="0935E4ED"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Ж</w:t>
            </w:r>
          </w:p>
        </w:tc>
        <w:tc>
          <w:tcPr>
            <w:tcW w:w="2435" w:type="dxa"/>
            <w:vMerge/>
          </w:tcPr>
          <w:p w14:paraId="739BFF82"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c>
          <w:tcPr>
            <w:tcW w:w="2435" w:type="dxa"/>
            <w:vMerge/>
          </w:tcPr>
          <w:p w14:paraId="42A60CE5"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r>
      <w:tr w:rsidR="00642951" w:rsidRPr="00D93DCA" w14:paraId="6559FFC0" w14:textId="77777777" w:rsidTr="00C86164">
        <w:tc>
          <w:tcPr>
            <w:tcW w:w="2435" w:type="dxa"/>
          </w:tcPr>
          <w:p w14:paraId="5C71BCB2"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r w:rsidRPr="00D93DCA">
              <w:rPr>
                <w:rFonts w:ascii="Arial" w:hAnsi="Arial" w:cs="Arial"/>
                <w:color w:val="000000" w:themeColor="text1"/>
                <w:sz w:val="22"/>
                <w:szCs w:val="22"/>
              </w:rPr>
              <w:t>Морская</w:t>
            </w:r>
          </w:p>
        </w:tc>
        <w:tc>
          <w:tcPr>
            <w:tcW w:w="2435" w:type="dxa"/>
          </w:tcPr>
          <w:p w14:paraId="1260DE32" w14:textId="77777777" w:rsidR="00642951" w:rsidRPr="00D93DCA" w:rsidRDefault="00642951" w:rsidP="00D93DCA">
            <w:pPr>
              <w:pStyle w:val="FORMATTEXT0"/>
              <w:spacing w:line="360" w:lineRule="auto"/>
              <w:jc w:val="center"/>
              <w:rPr>
                <w:rFonts w:ascii="Arial" w:hAnsi="Arial" w:cs="Arial"/>
                <w:color w:val="000000" w:themeColor="text1"/>
                <w:sz w:val="22"/>
                <w:szCs w:val="22"/>
                <w:highlight w:val="white"/>
              </w:rPr>
            </w:pPr>
            <w:r w:rsidRPr="00D93DCA">
              <w:rPr>
                <w:rFonts w:ascii="Arial" w:hAnsi="Arial" w:cs="Arial"/>
                <w:color w:val="000000" w:themeColor="text1"/>
                <w:sz w:val="22"/>
                <w:szCs w:val="22"/>
                <w:highlight w:val="white"/>
              </w:rPr>
              <w:t>ОЖ</w:t>
            </w:r>
          </w:p>
        </w:tc>
        <w:tc>
          <w:tcPr>
            <w:tcW w:w="2435" w:type="dxa"/>
            <w:vMerge/>
          </w:tcPr>
          <w:p w14:paraId="2938DC5D"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c>
          <w:tcPr>
            <w:tcW w:w="2435" w:type="dxa"/>
            <w:vMerge/>
          </w:tcPr>
          <w:p w14:paraId="056A981B" w14:textId="77777777" w:rsidR="00642951" w:rsidRPr="00D93DCA" w:rsidRDefault="00642951">
            <w:pPr>
              <w:pStyle w:val="FORMATTEXT0"/>
              <w:spacing w:line="360" w:lineRule="auto"/>
              <w:jc w:val="both"/>
              <w:rPr>
                <w:rFonts w:ascii="Arial" w:hAnsi="Arial" w:cs="Arial"/>
                <w:color w:val="000000" w:themeColor="text1"/>
                <w:sz w:val="22"/>
                <w:szCs w:val="22"/>
                <w:highlight w:val="white"/>
              </w:rPr>
            </w:pPr>
          </w:p>
        </w:tc>
      </w:tr>
    </w:tbl>
    <w:p w14:paraId="48B54E94" w14:textId="77777777" w:rsidR="00F15244" w:rsidRDefault="00F15244">
      <w:pPr>
        <w:pStyle w:val="FORMATTEXT0"/>
        <w:spacing w:line="360" w:lineRule="auto"/>
        <w:ind w:firstLine="567"/>
        <w:jc w:val="both"/>
        <w:rPr>
          <w:rFonts w:ascii="Arial" w:hAnsi="Arial" w:cs="Arial"/>
          <w:strike/>
          <w:color w:val="FF0000"/>
          <w:highlight w:val="white"/>
        </w:rPr>
      </w:pPr>
    </w:p>
    <w:p w14:paraId="6E9457D5" w14:textId="77777777" w:rsidR="00D93DCA" w:rsidRDefault="00D93DCA">
      <w:pPr>
        <w:pStyle w:val="FORMATTEXT0"/>
        <w:spacing w:line="360" w:lineRule="auto"/>
        <w:ind w:firstLine="567"/>
        <w:jc w:val="both"/>
        <w:rPr>
          <w:rFonts w:ascii="Arial" w:hAnsi="Arial" w:cs="Arial"/>
          <w:color w:val="000000" w:themeColor="text1"/>
        </w:rPr>
      </w:pPr>
      <w:r w:rsidRPr="00D93DCA">
        <w:rPr>
          <w:rFonts w:ascii="Arial" w:hAnsi="Arial" w:cs="Arial"/>
          <w:color w:val="000000" w:themeColor="text1"/>
          <w:spacing w:val="40"/>
        </w:rPr>
        <w:t>Таблица</w:t>
      </w:r>
      <w:r w:rsidRPr="00D93DCA">
        <w:rPr>
          <w:rFonts w:ascii="Arial" w:hAnsi="Arial" w:cs="Arial"/>
          <w:color w:val="000000" w:themeColor="text1"/>
        </w:rPr>
        <w:t xml:space="preserve"> 3 </w:t>
      </w:r>
      <w:r>
        <w:rPr>
          <w:rFonts w:ascii="Arial" w:hAnsi="Arial" w:cs="Arial"/>
          <w:color w:val="000000" w:themeColor="text1"/>
        </w:rPr>
        <w:t>—</w:t>
      </w:r>
      <w:r w:rsidRPr="00D93DCA">
        <w:rPr>
          <w:rFonts w:ascii="Arial" w:hAnsi="Arial" w:cs="Arial"/>
          <w:color w:val="000000" w:themeColor="text1"/>
        </w:rPr>
        <w:t xml:space="preserve"> Сроки службы</w:t>
      </w:r>
    </w:p>
    <w:tbl>
      <w:tblPr>
        <w:tblStyle w:val="aff6"/>
        <w:tblW w:w="0" w:type="auto"/>
        <w:tblLook w:val="04A0" w:firstRow="1" w:lastRow="0" w:firstColumn="1" w:lastColumn="0" w:noHBand="0" w:noVBand="1"/>
      </w:tblPr>
      <w:tblGrid>
        <w:gridCol w:w="3158"/>
        <w:gridCol w:w="798"/>
        <w:gridCol w:w="798"/>
        <w:gridCol w:w="798"/>
        <w:gridCol w:w="803"/>
        <w:gridCol w:w="3159"/>
      </w:tblGrid>
      <w:tr w:rsidR="00D93DCA" w:rsidRPr="00D93DCA" w14:paraId="11E3B9B9" w14:textId="77777777" w:rsidTr="00D93DCA">
        <w:trPr>
          <w:trHeight w:val="232"/>
        </w:trPr>
        <w:tc>
          <w:tcPr>
            <w:tcW w:w="3246" w:type="dxa"/>
            <w:vMerge w:val="restart"/>
          </w:tcPr>
          <w:p w14:paraId="4BFA7EF0" w14:textId="77777777" w:rsidR="00D93DCA" w:rsidRPr="00D93DCA" w:rsidRDefault="00D93DCA" w:rsidP="00D93DCA">
            <w:pPr>
              <w:ind w:firstLine="0"/>
              <w:rPr>
                <w:rFonts w:ascii="Arial" w:hAnsi="Arial" w:cs="Arial"/>
                <w:color w:val="000000" w:themeColor="text1"/>
                <w:sz w:val="22"/>
                <w:szCs w:val="24"/>
              </w:rPr>
            </w:pPr>
            <w:r w:rsidRPr="00D93DCA">
              <w:rPr>
                <w:rFonts w:ascii="Arial" w:hAnsi="Arial" w:cs="Arial"/>
                <w:color w:val="000000" w:themeColor="text1"/>
                <w:sz w:val="22"/>
                <w:szCs w:val="24"/>
              </w:rPr>
              <w:t>Марки металлов и сплавов</w:t>
            </w:r>
          </w:p>
        </w:tc>
        <w:tc>
          <w:tcPr>
            <w:tcW w:w="3247" w:type="dxa"/>
            <w:gridSpan w:val="4"/>
          </w:tcPr>
          <w:p w14:paraId="63E4A111" w14:textId="77777777" w:rsidR="00D93DCA" w:rsidRPr="00D93DCA" w:rsidRDefault="00D93DCA">
            <w:pPr>
              <w:pStyle w:val="FORMATTEXT0"/>
              <w:spacing w:line="360" w:lineRule="auto"/>
              <w:jc w:val="both"/>
              <w:rPr>
                <w:rFonts w:ascii="Arial" w:hAnsi="Arial" w:cs="Arial"/>
                <w:color w:val="000000" w:themeColor="text1"/>
                <w:sz w:val="22"/>
                <w:highlight w:val="white"/>
              </w:rPr>
            </w:pPr>
            <w:r w:rsidRPr="00D93DCA">
              <w:rPr>
                <w:rFonts w:ascii="Arial" w:hAnsi="Arial" w:cs="Arial"/>
                <w:color w:val="000000" w:themeColor="text1"/>
                <w:sz w:val="22"/>
              </w:rPr>
              <w:t>Сроки службы в зависимости от условий эксплуатации и хранения, годы</w:t>
            </w:r>
          </w:p>
        </w:tc>
        <w:tc>
          <w:tcPr>
            <w:tcW w:w="3247" w:type="dxa"/>
            <w:vMerge w:val="restart"/>
          </w:tcPr>
          <w:p w14:paraId="5503E7E2" w14:textId="77777777" w:rsidR="00D93DCA" w:rsidRPr="00D93DCA" w:rsidRDefault="00D93DCA">
            <w:pPr>
              <w:pStyle w:val="FORMATTEXT0"/>
              <w:spacing w:line="360" w:lineRule="auto"/>
              <w:jc w:val="both"/>
              <w:rPr>
                <w:rFonts w:ascii="Arial" w:hAnsi="Arial" w:cs="Arial"/>
                <w:color w:val="000000" w:themeColor="text1"/>
                <w:sz w:val="22"/>
                <w:highlight w:val="white"/>
              </w:rPr>
            </w:pPr>
            <w:r w:rsidRPr="00D93DCA">
              <w:rPr>
                <w:rFonts w:ascii="Arial" w:hAnsi="Arial" w:cs="Arial"/>
                <w:color w:val="000000" w:themeColor="text1"/>
                <w:sz w:val="22"/>
              </w:rPr>
              <w:t>Коррозионные поражения в течение срока службы</w:t>
            </w:r>
          </w:p>
        </w:tc>
      </w:tr>
      <w:tr w:rsidR="00D93DCA" w:rsidRPr="00D93DCA" w14:paraId="450242CD" w14:textId="77777777" w:rsidTr="00C914E7">
        <w:trPr>
          <w:trHeight w:val="231"/>
        </w:trPr>
        <w:tc>
          <w:tcPr>
            <w:tcW w:w="3246" w:type="dxa"/>
            <w:vMerge/>
          </w:tcPr>
          <w:p w14:paraId="6858A1E8" w14:textId="77777777" w:rsidR="00D93DCA" w:rsidRPr="00D93DCA" w:rsidRDefault="00D93DCA" w:rsidP="00D93DCA">
            <w:pPr>
              <w:ind w:firstLine="0"/>
              <w:rPr>
                <w:rFonts w:ascii="Arial" w:hAnsi="Arial" w:cs="Arial"/>
                <w:color w:val="000000" w:themeColor="text1"/>
                <w:sz w:val="22"/>
                <w:szCs w:val="24"/>
              </w:rPr>
            </w:pPr>
          </w:p>
        </w:tc>
        <w:tc>
          <w:tcPr>
            <w:tcW w:w="811" w:type="dxa"/>
          </w:tcPr>
          <w:p w14:paraId="2B4827DC"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Л</w:t>
            </w:r>
          </w:p>
        </w:tc>
        <w:tc>
          <w:tcPr>
            <w:tcW w:w="812" w:type="dxa"/>
          </w:tcPr>
          <w:p w14:paraId="0A2DEFF4"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С</w:t>
            </w:r>
          </w:p>
        </w:tc>
        <w:tc>
          <w:tcPr>
            <w:tcW w:w="812" w:type="dxa"/>
          </w:tcPr>
          <w:p w14:paraId="1F5B0CA1"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Ж</w:t>
            </w:r>
          </w:p>
        </w:tc>
        <w:tc>
          <w:tcPr>
            <w:tcW w:w="812" w:type="dxa"/>
          </w:tcPr>
          <w:p w14:paraId="03003DAE"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ОЖ</w:t>
            </w:r>
          </w:p>
        </w:tc>
        <w:tc>
          <w:tcPr>
            <w:tcW w:w="3247" w:type="dxa"/>
            <w:vMerge/>
          </w:tcPr>
          <w:p w14:paraId="3B4AF0BC" w14:textId="77777777" w:rsidR="00D93DCA" w:rsidRPr="00D93DCA" w:rsidRDefault="00D93DCA">
            <w:pPr>
              <w:pStyle w:val="FORMATTEXT0"/>
              <w:spacing w:line="360" w:lineRule="auto"/>
              <w:jc w:val="both"/>
              <w:rPr>
                <w:rFonts w:ascii="Arial" w:hAnsi="Arial" w:cs="Arial"/>
                <w:color w:val="000000" w:themeColor="text1"/>
                <w:sz w:val="22"/>
                <w:highlight w:val="white"/>
              </w:rPr>
            </w:pPr>
          </w:p>
        </w:tc>
      </w:tr>
      <w:tr w:rsidR="00D93DCA" w:rsidRPr="00D93DCA" w14:paraId="05BBEC2E" w14:textId="77777777" w:rsidTr="00C914E7">
        <w:tc>
          <w:tcPr>
            <w:tcW w:w="3246" w:type="dxa"/>
          </w:tcPr>
          <w:p w14:paraId="02C98F8A" w14:textId="77777777" w:rsidR="00D93DCA" w:rsidRPr="00D93DCA" w:rsidRDefault="00D93DCA" w:rsidP="00D93DCA">
            <w:pPr>
              <w:ind w:firstLine="0"/>
              <w:rPr>
                <w:rFonts w:ascii="Arial" w:hAnsi="Arial" w:cs="Arial"/>
                <w:color w:val="000000" w:themeColor="text1"/>
                <w:sz w:val="22"/>
                <w:szCs w:val="24"/>
              </w:rPr>
            </w:pPr>
            <w:r w:rsidRPr="00D93DCA">
              <w:rPr>
                <w:rFonts w:ascii="Arial" w:hAnsi="Arial" w:cs="Arial"/>
                <w:color w:val="000000" w:themeColor="text1"/>
                <w:sz w:val="22"/>
                <w:szCs w:val="24"/>
              </w:rPr>
              <w:lastRenderedPageBreak/>
              <w:t>Алюминий и его сплавы</w:t>
            </w:r>
          </w:p>
          <w:p w14:paraId="0994452D" w14:textId="77777777" w:rsidR="00D93DCA" w:rsidRPr="00D93DCA" w:rsidRDefault="00D93DCA">
            <w:pPr>
              <w:pStyle w:val="FORMATTEXT0"/>
              <w:spacing w:line="360" w:lineRule="auto"/>
              <w:jc w:val="both"/>
              <w:rPr>
                <w:rFonts w:ascii="Arial" w:hAnsi="Arial" w:cs="Arial"/>
                <w:color w:val="000000" w:themeColor="text1"/>
                <w:sz w:val="22"/>
                <w:highlight w:val="white"/>
              </w:rPr>
            </w:pPr>
          </w:p>
        </w:tc>
        <w:tc>
          <w:tcPr>
            <w:tcW w:w="811" w:type="dxa"/>
          </w:tcPr>
          <w:p w14:paraId="182E90FD"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25</w:t>
            </w:r>
          </w:p>
        </w:tc>
        <w:tc>
          <w:tcPr>
            <w:tcW w:w="812" w:type="dxa"/>
          </w:tcPr>
          <w:p w14:paraId="4D7D08E0"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13</w:t>
            </w:r>
          </w:p>
        </w:tc>
        <w:tc>
          <w:tcPr>
            <w:tcW w:w="812" w:type="dxa"/>
          </w:tcPr>
          <w:p w14:paraId="50CA5533"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10</w:t>
            </w:r>
          </w:p>
        </w:tc>
        <w:tc>
          <w:tcPr>
            <w:tcW w:w="812" w:type="dxa"/>
          </w:tcPr>
          <w:p w14:paraId="7D33632F" w14:textId="77777777" w:rsidR="00D93DCA" w:rsidRPr="00D93DCA" w:rsidRDefault="00D93DCA" w:rsidP="00D93DCA">
            <w:pPr>
              <w:pStyle w:val="FORMATTEXT0"/>
              <w:spacing w:line="360" w:lineRule="auto"/>
              <w:jc w:val="center"/>
              <w:rPr>
                <w:rFonts w:ascii="Arial" w:hAnsi="Arial" w:cs="Arial"/>
                <w:color w:val="000000" w:themeColor="text1"/>
                <w:sz w:val="22"/>
                <w:highlight w:val="white"/>
              </w:rPr>
            </w:pPr>
            <w:r w:rsidRPr="00D93DCA">
              <w:rPr>
                <w:rFonts w:ascii="Arial" w:hAnsi="Arial" w:cs="Arial"/>
                <w:color w:val="000000" w:themeColor="text1"/>
                <w:sz w:val="22"/>
                <w:highlight w:val="white"/>
              </w:rPr>
              <w:t>7</w:t>
            </w:r>
          </w:p>
        </w:tc>
        <w:tc>
          <w:tcPr>
            <w:tcW w:w="3247" w:type="dxa"/>
          </w:tcPr>
          <w:p w14:paraId="3771043A" w14:textId="77777777" w:rsidR="00D93DCA" w:rsidRPr="00D93DCA" w:rsidRDefault="00D93DCA">
            <w:pPr>
              <w:pStyle w:val="FORMATTEXT0"/>
              <w:spacing w:line="360" w:lineRule="auto"/>
              <w:jc w:val="both"/>
              <w:rPr>
                <w:rFonts w:ascii="Arial" w:hAnsi="Arial" w:cs="Arial"/>
                <w:color w:val="000000" w:themeColor="text1"/>
                <w:sz w:val="22"/>
                <w:highlight w:val="white"/>
              </w:rPr>
            </w:pPr>
            <w:r w:rsidRPr="00D93DCA">
              <w:rPr>
                <w:rFonts w:ascii="Arial" w:hAnsi="Arial" w:cs="Arial"/>
                <w:color w:val="000000" w:themeColor="text1"/>
                <w:sz w:val="22"/>
              </w:rPr>
              <w:t>Коррозионное поражение поверхности фольги и ее отслоение не допускаются</w:t>
            </w:r>
          </w:p>
        </w:tc>
      </w:tr>
    </w:tbl>
    <w:p w14:paraId="156062A7" w14:textId="77777777" w:rsidR="00E24FC2" w:rsidRDefault="00E24FC2" w:rsidP="00E24FC2">
      <w:pPr>
        <w:pStyle w:val="FORMATTEXT0"/>
        <w:spacing w:line="360" w:lineRule="auto"/>
        <w:ind w:firstLine="567"/>
        <w:jc w:val="both"/>
        <w:rPr>
          <w:rFonts w:ascii="Arial" w:hAnsi="Arial" w:cs="Arial"/>
          <w:b/>
          <w:bCs/>
          <w:color w:val="000000" w:themeColor="text1"/>
          <w:highlight w:val="white"/>
        </w:rPr>
      </w:pPr>
    </w:p>
    <w:p w14:paraId="2DB54E27"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b/>
          <w:bCs/>
          <w:color w:val="000000" w:themeColor="text1"/>
          <w:highlight w:val="white"/>
        </w:rPr>
        <w:t>4.2.4 Сопротивление расслаиванию фольги и основы</w:t>
      </w:r>
    </w:p>
    <w:p w14:paraId="1F83EB76"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4.2.4 Сопротивление расслаиванию фольги и основы </w:t>
      </w:r>
    </w:p>
    <w:p w14:paraId="22ECD7AC"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Сопротивление расслаиванию фольги и основы определяют по</w:t>
      </w:r>
      <w:r w:rsidRPr="00E24FC2">
        <w:rPr>
          <w:rFonts w:ascii="Arial" w:eastAsia="Arial" w:hAnsi="Arial" w:cs="Arial"/>
          <w:lang w:bidi="ru-RU"/>
        </w:rPr>
        <w:t xml:space="preserve"> </w:t>
      </w:r>
      <w:r>
        <w:rPr>
          <w:rFonts w:ascii="Arial" w:eastAsia="Arial" w:hAnsi="Arial" w:cs="Arial"/>
          <w:lang w:bidi="ru-RU"/>
        </w:rPr>
        <w:t>нормативным документам, действующим на территории государств, принявший настоящий стандарт.</w:t>
      </w:r>
      <w:r w:rsidRPr="00E24FC2">
        <w:rPr>
          <w:rFonts w:ascii="Arial" w:hAnsi="Arial" w:cs="Arial"/>
          <w:color w:val="000000" w:themeColor="text1"/>
          <w:highlight w:val="white"/>
        </w:rPr>
        <w:t xml:space="preserve"> </w:t>
      </w:r>
    </w:p>
    <w:p w14:paraId="731AB819"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Ни один результат измерения не должен отклоняться от декларируемого значения более чем на значения предельных отклонений сопротивления расслаиванию.</w:t>
      </w:r>
    </w:p>
    <w:p w14:paraId="63159662"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19" w:name="P00F8"/>
      <w:bookmarkStart w:id="20" w:name="P00F9"/>
      <w:bookmarkEnd w:id="19"/>
      <w:bookmarkEnd w:id="20"/>
      <w:r w:rsidRPr="0098571D">
        <w:rPr>
          <w:rFonts w:ascii="Arial" w:hAnsi="Arial" w:cs="Arial"/>
          <w:b/>
          <w:color w:val="000000" w:themeColor="text1"/>
          <w:highlight w:val="white"/>
        </w:rPr>
        <w:t xml:space="preserve">4.2.5 </w:t>
      </w:r>
      <w:r w:rsidR="0098571D">
        <w:rPr>
          <w:rFonts w:ascii="Arial" w:hAnsi="Arial" w:cs="Arial"/>
          <w:b/>
          <w:color w:val="000000" w:themeColor="text1"/>
          <w:highlight w:val="white"/>
        </w:rPr>
        <w:t>Характеристики пожарной опасности</w:t>
      </w:r>
      <w:r w:rsidRPr="0098571D">
        <w:rPr>
          <w:rFonts w:ascii="Arial" w:hAnsi="Arial" w:cs="Arial"/>
          <w:b/>
          <w:color w:val="000000" w:themeColor="text1"/>
          <w:highlight w:val="white"/>
        </w:rPr>
        <w:t xml:space="preserve"> </w:t>
      </w:r>
    </w:p>
    <w:p w14:paraId="4E371ED1"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Для установления класса пожарной опасности материалов должны определяться необходимые показатели согласно требованиям действующего законодательства:</w:t>
      </w:r>
    </w:p>
    <w:p w14:paraId="33A62360"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 группа горючести по </w:t>
      </w:r>
      <w:hyperlink r:id="rId32" w:history="1">
        <w:r w:rsidRPr="0098571D">
          <w:rPr>
            <w:rFonts w:ascii="Arial" w:hAnsi="Arial" w:cs="Arial"/>
            <w:color w:val="000000" w:themeColor="text1"/>
            <w:highlight w:val="white"/>
          </w:rPr>
          <w:t>ГОСТ 30244</w:t>
        </w:r>
      </w:hyperlink>
      <w:r w:rsidRPr="00E24FC2">
        <w:rPr>
          <w:rFonts w:ascii="Arial" w:hAnsi="Arial" w:cs="Arial"/>
          <w:color w:val="000000" w:themeColor="text1"/>
          <w:highlight w:val="white"/>
        </w:rPr>
        <w:t>;</w:t>
      </w:r>
    </w:p>
    <w:p w14:paraId="07A7DF7D"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 группа воспламеняемости по </w:t>
      </w:r>
      <w:hyperlink r:id="rId33" w:history="1">
        <w:r w:rsidRPr="0098571D">
          <w:rPr>
            <w:rFonts w:ascii="Arial" w:hAnsi="Arial" w:cs="Arial"/>
            <w:color w:val="000000" w:themeColor="text1"/>
            <w:highlight w:val="white"/>
          </w:rPr>
          <w:t>ГОСТ 30402</w:t>
        </w:r>
      </w:hyperlink>
      <w:r w:rsidRPr="00E24FC2">
        <w:rPr>
          <w:rFonts w:ascii="Arial" w:hAnsi="Arial" w:cs="Arial"/>
          <w:color w:val="000000" w:themeColor="text1"/>
          <w:highlight w:val="white"/>
        </w:rPr>
        <w:t>;</w:t>
      </w:r>
    </w:p>
    <w:p w14:paraId="4E356812"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 группа по дымообразующей способности по </w:t>
      </w:r>
      <w:hyperlink r:id="rId34" w:history="1">
        <w:r w:rsidRPr="0098571D">
          <w:rPr>
            <w:rFonts w:ascii="Arial" w:hAnsi="Arial" w:cs="Arial"/>
            <w:color w:val="000000" w:themeColor="text1"/>
            <w:highlight w:val="white"/>
          </w:rPr>
          <w:t>ГОСТ 12.1.044</w:t>
        </w:r>
      </w:hyperlink>
      <w:r w:rsidRPr="00E24FC2">
        <w:rPr>
          <w:rFonts w:ascii="Arial" w:hAnsi="Arial" w:cs="Arial"/>
          <w:color w:val="000000" w:themeColor="text1"/>
          <w:highlight w:val="white"/>
        </w:rPr>
        <w:t>;</w:t>
      </w:r>
    </w:p>
    <w:p w14:paraId="71E65413"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 группа по токсичности продуктов горения по </w:t>
      </w:r>
      <w:hyperlink r:id="rId35" w:history="1">
        <w:r w:rsidRPr="0098571D">
          <w:rPr>
            <w:rFonts w:ascii="Arial" w:hAnsi="Arial" w:cs="Arial"/>
            <w:color w:val="000000" w:themeColor="text1"/>
            <w:highlight w:val="white"/>
          </w:rPr>
          <w:t>ГОСТ 12.1.044</w:t>
        </w:r>
      </w:hyperlink>
      <w:r w:rsidRPr="00E24FC2">
        <w:rPr>
          <w:rFonts w:ascii="Arial" w:hAnsi="Arial" w:cs="Arial"/>
          <w:color w:val="000000" w:themeColor="text1"/>
          <w:highlight w:val="white"/>
        </w:rPr>
        <w:t>.</w:t>
      </w:r>
    </w:p>
    <w:p w14:paraId="2C345F6E"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21" w:name="P0100"/>
      <w:bookmarkStart w:id="22" w:name="P0101"/>
      <w:bookmarkEnd w:id="21"/>
      <w:bookmarkEnd w:id="22"/>
      <w:r w:rsidRPr="0098571D">
        <w:rPr>
          <w:rFonts w:ascii="Arial" w:hAnsi="Arial" w:cs="Arial"/>
          <w:b/>
          <w:color w:val="000000" w:themeColor="text1"/>
          <w:highlight w:val="white"/>
        </w:rPr>
        <w:t xml:space="preserve">4.3 Требования, учитывающие конкретные условия применения отражательных материалов (эксплуатационные требования) </w:t>
      </w:r>
    </w:p>
    <w:p w14:paraId="703DC29E"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23" w:name="P0104"/>
      <w:bookmarkStart w:id="24" w:name="P0105"/>
      <w:bookmarkEnd w:id="23"/>
      <w:bookmarkEnd w:id="24"/>
      <w:r w:rsidRPr="0098571D">
        <w:rPr>
          <w:rFonts w:ascii="Arial" w:hAnsi="Arial" w:cs="Arial"/>
          <w:b/>
          <w:color w:val="000000" w:themeColor="text1"/>
          <w:highlight w:val="white"/>
        </w:rPr>
        <w:t xml:space="preserve">4.3.1 Общие положения </w:t>
      </w:r>
    </w:p>
    <w:p w14:paraId="0C60286E"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Если для материала не установлено какое-либо из эксплуатационных требований, приведенных в настоящем разделе, то изготовитель не определяет и не декларирует эту характеристику.</w:t>
      </w:r>
    </w:p>
    <w:p w14:paraId="5FFBAF58"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25" w:name="P0108"/>
      <w:bookmarkStart w:id="26" w:name="P0109"/>
      <w:bookmarkEnd w:id="25"/>
      <w:bookmarkEnd w:id="26"/>
      <w:r w:rsidRPr="0098571D">
        <w:rPr>
          <w:rFonts w:ascii="Arial" w:hAnsi="Arial" w:cs="Arial"/>
          <w:b/>
          <w:color w:val="000000" w:themeColor="text1"/>
          <w:highlight w:val="white"/>
        </w:rPr>
        <w:t xml:space="preserve">4.3.2 Максимальная рабочая температура </w:t>
      </w:r>
    </w:p>
    <w:p w14:paraId="5582A353"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Максимальную рабочую температуру ST(+) плоских образцов определяют по </w:t>
      </w:r>
      <w:hyperlink r:id="rId36" w:history="1">
        <w:r w:rsidRPr="0098571D">
          <w:rPr>
            <w:rFonts w:ascii="Arial" w:hAnsi="Arial" w:cs="Arial"/>
            <w:color w:val="000000" w:themeColor="text1"/>
            <w:highlight w:val="white"/>
          </w:rPr>
          <w:t>ГОСТ 32312</w:t>
        </w:r>
      </w:hyperlink>
      <w:r w:rsidRPr="00E24FC2">
        <w:rPr>
          <w:rFonts w:ascii="Arial" w:hAnsi="Arial" w:cs="Arial"/>
          <w:color w:val="000000" w:themeColor="text1"/>
          <w:highlight w:val="white"/>
        </w:rPr>
        <w:t xml:space="preserve">, цилиндрических образцов - по </w:t>
      </w:r>
      <w:hyperlink r:id="rId37" w:history="1">
        <w:r w:rsidRPr="0098571D">
          <w:rPr>
            <w:rFonts w:ascii="Arial" w:hAnsi="Arial" w:cs="Arial"/>
            <w:color w:val="000000" w:themeColor="text1"/>
            <w:highlight w:val="white"/>
          </w:rPr>
          <w:t>ГОСТ EN 14707</w:t>
        </w:r>
      </w:hyperlink>
      <w:r w:rsidRPr="00E24FC2">
        <w:rPr>
          <w:rFonts w:ascii="Arial" w:hAnsi="Arial" w:cs="Arial"/>
          <w:color w:val="000000" w:themeColor="text1"/>
          <w:highlight w:val="white"/>
        </w:rPr>
        <w:t>.</w:t>
      </w:r>
    </w:p>
    <w:p w14:paraId="0FC0979F"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Среднее относительное уменьшение толщины материала не должно превышать 7% при максимальной температуре.</w:t>
      </w:r>
    </w:p>
    <w:p w14:paraId="6A857AE3"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Максимальную рабочую температуру ST(+) декларируют при температуре ниже 100°С с шагом 5°С, при температуре выше 100°С - с шагом 10°С.</w:t>
      </w:r>
    </w:p>
    <w:p w14:paraId="1DC84549"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27" w:name="P010F"/>
      <w:bookmarkStart w:id="28" w:name="P0110"/>
      <w:bookmarkEnd w:id="27"/>
      <w:bookmarkEnd w:id="28"/>
      <w:r w:rsidRPr="0098571D">
        <w:rPr>
          <w:rFonts w:ascii="Arial" w:hAnsi="Arial" w:cs="Arial"/>
          <w:b/>
          <w:color w:val="000000" w:themeColor="text1"/>
          <w:highlight w:val="white"/>
        </w:rPr>
        <w:lastRenderedPageBreak/>
        <w:t xml:space="preserve">4.3.3 Минимальная рабочая температура </w:t>
      </w:r>
    </w:p>
    <w:p w14:paraId="2716CDCC"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Минимальной рабочей температурой является температура хрупкости, определяется по </w:t>
      </w:r>
      <w:hyperlink r:id="rId38" w:history="1">
        <w:r w:rsidRPr="0098571D">
          <w:rPr>
            <w:rFonts w:ascii="Arial" w:hAnsi="Arial" w:cs="Arial"/>
            <w:color w:val="000000" w:themeColor="text1"/>
            <w:highlight w:val="white"/>
          </w:rPr>
          <w:t>ГОСТ 16782</w:t>
        </w:r>
      </w:hyperlink>
      <w:r w:rsidRPr="00E24FC2">
        <w:rPr>
          <w:rFonts w:ascii="Arial" w:hAnsi="Arial" w:cs="Arial"/>
          <w:color w:val="000000" w:themeColor="text1"/>
          <w:highlight w:val="white"/>
        </w:rPr>
        <w:t>.</w:t>
      </w:r>
    </w:p>
    <w:p w14:paraId="30E1E181"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Производитель декларирует минимальную рабочую температуру.</w:t>
      </w:r>
    </w:p>
    <w:p w14:paraId="6494D5E5"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Примечание - На основании зависимости указанных характеристик от температуры допускается оценивать возможность применения любой теплоизоляции при заданной низкой температуре с учетом проектных особенностей.</w:t>
      </w:r>
    </w:p>
    <w:p w14:paraId="3CDEAFB2"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Рабочая температура не может быть ниже минимальной рабочей температуры.</w:t>
      </w:r>
    </w:p>
    <w:p w14:paraId="46072305"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Минимальную рабочую температуру декларируют с шагом 10°С.</w:t>
      </w:r>
    </w:p>
    <w:p w14:paraId="1AD74B1D"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Настоящий стандарт не предусматривает определение минимальной рабочей температуры, если она выше 0°С.</w:t>
      </w:r>
    </w:p>
    <w:p w14:paraId="50695846"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29" w:name="P0118"/>
      <w:bookmarkStart w:id="30" w:name="P0119"/>
      <w:bookmarkEnd w:id="29"/>
      <w:bookmarkEnd w:id="30"/>
      <w:r w:rsidRPr="0098571D">
        <w:rPr>
          <w:rFonts w:ascii="Arial" w:hAnsi="Arial" w:cs="Arial"/>
          <w:b/>
          <w:color w:val="000000" w:themeColor="text1"/>
          <w:highlight w:val="white"/>
        </w:rPr>
        <w:t xml:space="preserve">4.3.4 Паропроницаемость </w:t>
      </w:r>
    </w:p>
    <w:p w14:paraId="746C4CDE"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Характеристики паропроницаемости образцов определяют по </w:t>
      </w:r>
      <w:hyperlink r:id="rId39" w:history="1">
        <w:r w:rsidRPr="0098571D">
          <w:rPr>
            <w:rFonts w:ascii="Arial" w:hAnsi="Arial" w:cs="Arial"/>
            <w:color w:val="000000" w:themeColor="text1"/>
            <w:highlight w:val="white"/>
          </w:rPr>
          <w:t>ГОСТ 25898</w:t>
        </w:r>
      </w:hyperlink>
      <w:r w:rsidRPr="00E24FC2">
        <w:rPr>
          <w:rFonts w:ascii="Arial" w:hAnsi="Arial" w:cs="Arial"/>
          <w:color w:val="000000" w:themeColor="text1"/>
          <w:highlight w:val="white"/>
        </w:rPr>
        <w:t xml:space="preserve">, образцов-цилиндров - по </w:t>
      </w:r>
      <w:hyperlink r:id="rId40" w:history="1">
        <w:r w:rsidRPr="0098571D">
          <w:rPr>
            <w:rFonts w:ascii="Arial" w:hAnsi="Arial" w:cs="Arial"/>
            <w:color w:val="000000" w:themeColor="text1"/>
            <w:highlight w:val="white"/>
          </w:rPr>
          <w:t>ГОСТ 32303</w:t>
        </w:r>
      </w:hyperlink>
      <w:r w:rsidRPr="00E24FC2">
        <w:rPr>
          <w:rFonts w:ascii="Arial" w:hAnsi="Arial" w:cs="Arial"/>
          <w:color w:val="000000" w:themeColor="text1"/>
          <w:highlight w:val="white"/>
        </w:rPr>
        <w:t>, проницаемость водяного пара декларируют с точностью до 0,001.</w:t>
      </w:r>
    </w:p>
    <w:p w14:paraId="79CDDFE0"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Значение не должно быть меньше, чем декларируемый уровень.</w:t>
      </w:r>
    </w:p>
    <w:p w14:paraId="6A127EB2" w14:textId="77777777" w:rsidR="00E24FC2" w:rsidRPr="0098571D" w:rsidRDefault="00E24FC2" w:rsidP="0098571D">
      <w:pPr>
        <w:pStyle w:val="FORMATTEXT0"/>
        <w:spacing w:line="360" w:lineRule="auto"/>
        <w:ind w:left="567"/>
        <w:jc w:val="both"/>
        <w:rPr>
          <w:rFonts w:ascii="Arial" w:hAnsi="Arial" w:cs="Arial"/>
          <w:b/>
          <w:color w:val="000000" w:themeColor="text1"/>
          <w:highlight w:val="white"/>
        </w:rPr>
      </w:pPr>
      <w:r w:rsidRPr="00E24FC2">
        <w:rPr>
          <w:rFonts w:ascii="Arial" w:hAnsi="Arial" w:cs="Arial"/>
          <w:color w:val="000000" w:themeColor="text1"/>
          <w:highlight w:val="white"/>
        </w:rPr>
        <w:br/>
      </w:r>
      <w:bookmarkStart w:id="31" w:name="P011D"/>
      <w:bookmarkStart w:id="32" w:name="P011E"/>
      <w:bookmarkEnd w:id="31"/>
      <w:bookmarkEnd w:id="32"/>
      <w:r w:rsidRPr="0098571D">
        <w:rPr>
          <w:rFonts w:ascii="Arial" w:hAnsi="Arial" w:cs="Arial"/>
          <w:b/>
          <w:color w:val="000000" w:themeColor="text1"/>
          <w:highlight w:val="white"/>
        </w:rPr>
        <w:t xml:space="preserve">4.3.5 Выделение вредных веществ </w:t>
      </w:r>
    </w:p>
    <w:p w14:paraId="62936946"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Материалы не должны выделять вредные вещества в количествах, превышающих предельно допустимые концентрации.</w:t>
      </w:r>
    </w:p>
    <w:p w14:paraId="4C3A90E0" w14:textId="77777777" w:rsidR="00E24FC2" w:rsidRPr="0098571D" w:rsidRDefault="00E24FC2" w:rsidP="00E24FC2">
      <w:pPr>
        <w:pStyle w:val="FORMATTEXT0"/>
        <w:spacing w:line="360" w:lineRule="auto"/>
        <w:ind w:firstLine="567"/>
        <w:jc w:val="both"/>
        <w:rPr>
          <w:rFonts w:ascii="Arial" w:hAnsi="Arial" w:cs="Arial"/>
          <w:b/>
          <w:color w:val="000000" w:themeColor="text1"/>
          <w:highlight w:val="white"/>
        </w:rPr>
      </w:pPr>
      <w:bookmarkStart w:id="33" w:name="P0121"/>
      <w:bookmarkStart w:id="34" w:name="P0122"/>
      <w:bookmarkEnd w:id="33"/>
      <w:bookmarkEnd w:id="34"/>
      <w:r w:rsidRPr="0098571D">
        <w:rPr>
          <w:rFonts w:ascii="Arial" w:hAnsi="Arial" w:cs="Arial"/>
          <w:b/>
          <w:color w:val="000000" w:themeColor="text1"/>
          <w:highlight w:val="white"/>
        </w:rPr>
        <w:t xml:space="preserve">4.3.6 Разрывная нагрузка </w:t>
      </w:r>
    </w:p>
    <w:p w14:paraId="7DD4B12C"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Разрывную нагрузку по испытаниям на растяжение определяют в соответствии с </w:t>
      </w:r>
      <w:hyperlink r:id="rId41" w:history="1">
        <w:r w:rsidR="0098571D">
          <w:rPr>
            <w:rFonts w:ascii="Arial" w:hAnsi="Arial" w:cs="Arial"/>
            <w:color w:val="000000" w:themeColor="text1"/>
            <w:highlight w:val="white"/>
          </w:rPr>
          <w:t>ГОСТ 618</w:t>
        </w:r>
      </w:hyperlink>
      <w:r w:rsidRPr="00E24FC2">
        <w:rPr>
          <w:rFonts w:ascii="Arial" w:hAnsi="Arial" w:cs="Arial"/>
          <w:color w:val="000000" w:themeColor="text1"/>
          <w:highlight w:val="white"/>
        </w:rPr>
        <w:t>.</w:t>
      </w:r>
    </w:p>
    <w:p w14:paraId="639DCFFB" w14:textId="77777777" w:rsidR="00E24FC2" w:rsidRPr="00C42668" w:rsidRDefault="00E24FC2" w:rsidP="00E24FC2">
      <w:pPr>
        <w:pStyle w:val="FORMATTEXT0"/>
        <w:spacing w:line="360" w:lineRule="auto"/>
        <w:ind w:firstLine="567"/>
        <w:jc w:val="both"/>
        <w:rPr>
          <w:rFonts w:ascii="Arial" w:hAnsi="Arial" w:cs="Arial"/>
          <w:b/>
          <w:color w:val="000000" w:themeColor="text1"/>
          <w:highlight w:val="white"/>
        </w:rPr>
      </w:pPr>
      <w:bookmarkStart w:id="35" w:name="P0125"/>
      <w:bookmarkStart w:id="36" w:name="P0126"/>
      <w:bookmarkEnd w:id="35"/>
      <w:bookmarkEnd w:id="36"/>
      <w:r w:rsidRPr="00C42668">
        <w:rPr>
          <w:rFonts w:ascii="Arial" w:hAnsi="Arial" w:cs="Arial"/>
          <w:b/>
          <w:color w:val="000000" w:themeColor="text1"/>
          <w:highlight w:val="white"/>
        </w:rPr>
        <w:t xml:space="preserve">4.3.7 Остаточное содержание ионов </w:t>
      </w:r>
    </w:p>
    <w:p w14:paraId="3840B8B6"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r w:rsidRPr="00E24FC2">
        <w:rPr>
          <w:rFonts w:ascii="Arial" w:hAnsi="Arial" w:cs="Arial"/>
          <w:color w:val="000000" w:themeColor="text1"/>
          <w:highlight w:val="white"/>
        </w:rPr>
        <w:t xml:space="preserve">Остаточное содержание ионов водорастворимых хлоридов, фторидов, силикатов, солей натрия и pH определяют по </w:t>
      </w:r>
      <w:hyperlink r:id="rId42" w:history="1">
        <w:r w:rsidRPr="00C42668">
          <w:rPr>
            <w:rFonts w:ascii="Arial" w:hAnsi="Arial" w:cs="Arial"/>
            <w:color w:val="000000" w:themeColor="text1"/>
            <w:highlight w:val="white"/>
          </w:rPr>
          <w:t>ГОСТ 32302</w:t>
        </w:r>
      </w:hyperlink>
      <w:r w:rsidRPr="00E24FC2">
        <w:rPr>
          <w:rFonts w:ascii="Arial" w:hAnsi="Arial" w:cs="Arial"/>
          <w:color w:val="000000" w:themeColor="text1"/>
          <w:highlight w:val="white"/>
        </w:rPr>
        <w:t>. Производитель декларирует один или несколько уровней, если необходимо, в миллиграммах на 1 кг изделия и pH с шагом 0,5. Для хлоридов и фторидов ни один результат испытания не должен превышать декларируемого уровня. Для силикатов и солей натрия ни один результат испытания не должен быть ниже декларируемого уровня. Для pH результаты испытаний не должны отличаться от декларируемого значения более чем на 1,0.</w:t>
      </w:r>
    </w:p>
    <w:p w14:paraId="25FAE081" w14:textId="77777777" w:rsidR="00E24FC2" w:rsidRPr="00E24FC2" w:rsidRDefault="00E24FC2" w:rsidP="00E24FC2">
      <w:pPr>
        <w:pStyle w:val="FORMATTEXT0"/>
        <w:spacing w:line="360" w:lineRule="auto"/>
        <w:ind w:firstLine="567"/>
        <w:jc w:val="both"/>
        <w:rPr>
          <w:rFonts w:ascii="Arial" w:hAnsi="Arial" w:cs="Arial"/>
          <w:color w:val="000000" w:themeColor="text1"/>
          <w:highlight w:val="white"/>
        </w:rPr>
      </w:pPr>
    </w:p>
    <w:p w14:paraId="24838C28" w14:textId="77777777" w:rsidR="00F15244" w:rsidRDefault="00433CEC" w:rsidP="002B5E57">
      <w:pPr>
        <w:pStyle w:val="headertext"/>
        <w:spacing w:before="240" w:beforeAutospacing="0" w:after="240" w:afterAutospacing="0" w:line="360" w:lineRule="auto"/>
        <w:ind w:firstLine="567"/>
        <w:rPr>
          <w:rFonts w:ascii="Arial" w:hAnsi="Arial" w:cs="Arial"/>
          <w:sz w:val="28"/>
          <w:szCs w:val="28"/>
        </w:rPr>
      </w:pPr>
      <w:r>
        <w:rPr>
          <w:rFonts w:ascii="Arial" w:hAnsi="Arial" w:cs="Arial"/>
          <w:b/>
          <w:bCs/>
          <w:sz w:val="28"/>
          <w:szCs w:val="28"/>
        </w:rPr>
        <w:lastRenderedPageBreak/>
        <w:t xml:space="preserve">5 </w:t>
      </w:r>
      <w:r w:rsidR="002B5E57">
        <w:rPr>
          <w:rFonts w:ascii="Arial" w:hAnsi="Arial" w:cs="Arial"/>
          <w:b/>
          <w:bCs/>
          <w:sz w:val="28"/>
          <w:szCs w:val="28"/>
        </w:rPr>
        <w:t>Методы испытаний</w:t>
      </w:r>
    </w:p>
    <w:p w14:paraId="65A4A575" w14:textId="77777777" w:rsidR="002B5E57" w:rsidRPr="002B5E57" w:rsidRDefault="002B5E57" w:rsidP="002B5E57">
      <w:pPr>
        <w:pStyle w:val="FORMATTEXT0"/>
        <w:spacing w:line="360" w:lineRule="auto"/>
        <w:ind w:firstLine="568"/>
        <w:jc w:val="both"/>
        <w:rPr>
          <w:rFonts w:ascii="Arial" w:eastAsia="Arial" w:hAnsi="Arial" w:cs="Arial"/>
          <w:lang w:bidi="ru-RU"/>
        </w:rPr>
      </w:pPr>
      <w:r w:rsidRPr="002B5E57">
        <w:rPr>
          <w:rFonts w:ascii="Arial" w:eastAsia="Arial" w:hAnsi="Arial" w:cs="Arial"/>
          <w:b/>
          <w:bCs/>
          <w:lang w:bidi="ru-RU"/>
        </w:rPr>
        <w:t>5.1 Отбор образцов</w:t>
      </w:r>
    </w:p>
    <w:p w14:paraId="786C6BEB" w14:textId="77777777" w:rsidR="002B5E57" w:rsidRPr="002B5E57" w:rsidRDefault="002B5E57" w:rsidP="002B5E57">
      <w:pPr>
        <w:pStyle w:val="FORMATTEXT0"/>
        <w:spacing w:line="360" w:lineRule="auto"/>
        <w:ind w:firstLine="568"/>
        <w:jc w:val="both"/>
        <w:rPr>
          <w:rFonts w:ascii="Arial" w:eastAsia="Arial" w:hAnsi="Arial" w:cs="Arial"/>
          <w:lang w:bidi="ru-RU"/>
        </w:rPr>
      </w:pPr>
      <w:r w:rsidRPr="002B5E57">
        <w:rPr>
          <w:rFonts w:ascii="Arial" w:eastAsia="Arial" w:hAnsi="Arial" w:cs="Arial"/>
          <w:lang w:bidi="ru-RU"/>
        </w:rPr>
        <w:t>Образцы отбирают из выборки, общая площадь которой должна быть не менее 1 м и достаточной для проведения всех необходимых испытаний. Размер наименьшей стороны образца в выборке должен быть не менее 300 мм или не менее полного размера материала, при этом выбирают меньшее значение.</w:t>
      </w:r>
    </w:p>
    <w:p w14:paraId="7274FE38" w14:textId="77777777" w:rsidR="002B5E57" w:rsidRPr="002B5E57" w:rsidRDefault="002B5E57" w:rsidP="002B5E57">
      <w:pPr>
        <w:pStyle w:val="FORMATTEXT0"/>
        <w:spacing w:line="360" w:lineRule="auto"/>
        <w:ind w:firstLine="568"/>
        <w:jc w:val="both"/>
        <w:rPr>
          <w:rFonts w:ascii="Arial" w:eastAsia="Arial" w:hAnsi="Arial" w:cs="Arial"/>
          <w:b/>
          <w:lang w:bidi="ru-RU"/>
        </w:rPr>
      </w:pPr>
      <w:bookmarkStart w:id="37" w:name="P0135"/>
      <w:bookmarkStart w:id="38" w:name="P0136"/>
      <w:bookmarkEnd w:id="37"/>
      <w:bookmarkEnd w:id="38"/>
      <w:r w:rsidRPr="002B5E57">
        <w:rPr>
          <w:rFonts w:ascii="Arial" w:eastAsia="Arial" w:hAnsi="Arial" w:cs="Arial"/>
          <w:b/>
          <w:lang w:bidi="ru-RU"/>
        </w:rPr>
        <w:t xml:space="preserve">5.2 Кондиционирование </w:t>
      </w:r>
    </w:p>
    <w:p w14:paraId="0D49A142" w14:textId="77777777" w:rsidR="002B5E57" w:rsidRPr="002B5E57" w:rsidRDefault="002B5E57" w:rsidP="002B5E57">
      <w:pPr>
        <w:pStyle w:val="FORMATTEXT0"/>
        <w:spacing w:line="360" w:lineRule="auto"/>
        <w:ind w:firstLine="568"/>
        <w:jc w:val="both"/>
        <w:rPr>
          <w:rFonts w:ascii="Arial" w:eastAsia="Arial" w:hAnsi="Arial" w:cs="Arial"/>
          <w:lang w:bidi="ru-RU"/>
        </w:rPr>
      </w:pPr>
      <w:r w:rsidRPr="002B5E57">
        <w:rPr>
          <w:rFonts w:ascii="Arial" w:eastAsia="Arial" w:hAnsi="Arial" w:cs="Arial"/>
          <w:lang w:bidi="ru-RU"/>
        </w:rPr>
        <w:t>Образцы перед испытанием не подвергают кондиционированию, если это не предусмотрено стандартом на испытание. При наличии разногласий образцы перед испытанием выдерживают в течение не менее 6 ч при температуре (23±2)°С и относительной влажности воздуха (50±5)%.</w:t>
      </w:r>
    </w:p>
    <w:p w14:paraId="5CBC1EA4" w14:textId="77777777" w:rsidR="002B5E57" w:rsidRPr="002B5E57" w:rsidRDefault="002B5E57" w:rsidP="002B5E57">
      <w:pPr>
        <w:pStyle w:val="FORMATTEXT0"/>
        <w:spacing w:line="360" w:lineRule="auto"/>
        <w:ind w:firstLine="568"/>
        <w:jc w:val="both"/>
        <w:rPr>
          <w:rFonts w:ascii="Arial" w:eastAsia="Arial" w:hAnsi="Arial" w:cs="Arial"/>
          <w:b/>
          <w:lang w:bidi="ru-RU"/>
        </w:rPr>
      </w:pPr>
      <w:bookmarkStart w:id="39" w:name="P0139"/>
      <w:bookmarkStart w:id="40" w:name="P013A"/>
      <w:bookmarkEnd w:id="39"/>
      <w:bookmarkEnd w:id="40"/>
      <w:r w:rsidRPr="002B5E57">
        <w:rPr>
          <w:rFonts w:ascii="Arial" w:eastAsia="Arial" w:hAnsi="Arial" w:cs="Arial"/>
          <w:b/>
          <w:lang w:bidi="ru-RU"/>
        </w:rPr>
        <w:t xml:space="preserve">5.3 Проведение испытаний </w:t>
      </w:r>
    </w:p>
    <w:p w14:paraId="37F0663A" w14:textId="77777777" w:rsidR="002B5E57" w:rsidRPr="002B5E57" w:rsidRDefault="002B5E57" w:rsidP="002B5E57">
      <w:pPr>
        <w:pStyle w:val="FORMATTEXT0"/>
        <w:spacing w:line="360" w:lineRule="auto"/>
        <w:ind w:firstLine="568"/>
        <w:jc w:val="both"/>
        <w:rPr>
          <w:rFonts w:ascii="Arial" w:eastAsia="Arial" w:hAnsi="Arial" w:cs="Arial"/>
          <w:lang w:bidi="ru-RU"/>
        </w:rPr>
      </w:pPr>
      <w:r w:rsidRPr="002B5E57">
        <w:rPr>
          <w:rFonts w:ascii="Arial" w:eastAsia="Arial" w:hAnsi="Arial" w:cs="Arial"/>
          <w:lang w:bidi="ru-RU"/>
        </w:rPr>
        <w:t>Размеры образцов, предназначенных для испытания, минимальное число измерений, необходимых для получения одного результата, а также конкретные условия испытания, если это необходимо, указаны в таблице 4.</w:t>
      </w:r>
    </w:p>
    <w:p w14:paraId="1C8E8116" w14:textId="77777777" w:rsidR="002B5E57" w:rsidRPr="002B5E57" w:rsidRDefault="002B5E57" w:rsidP="002B5E57">
      <w:pPr>
        <w:pStyle w:val="FORMATTEXT0"/>
        <w:spacing w:line="360" w:lineRule="auto"/>
        <w:ind w:firstLine="568"/>
        <w:jc w:val="both"/>
        <w:rPr>
          <w:rFonts w:ascii="Arial" w:eastAsia="Arial" w:hAnsi="Arial" w:cs="Arial"/>
          <w:lang w:bidi="ru-RU"/>
        </w:rPr>
      </w:pPr>
      <w:r w:rsidRPr="002B5E57">
        <w:rPr>
          <w:rFonts w:ascii="Arial" w:eastAsia="Arial" w:hAnsi="Arial" w:cs="Arial"/>
          <w:lang w:bidi="ru-RU"/>
        </w:rPr>
        <w:t>Самоклеящиеся материалы испытывают без защитного антиадгезионного материала.</w:t>
      </w:r>
    </w:p>
    <w:p w14:paraId="21FADD72" w14:textId="77777777" w:rsidR="002B5E57" w:rsidRPr="002B5E57" w:rsidRDefault="002B5E57" w:rsidP="002B5E57">
      <w:pPr>
        <w:pStyle w:val="FORMATTEXT0"/>
        <w:spacing w:line="360" w:lineRule="auto"/>
        <w:ind w:firstLine="568"/>
        <w:jc w:val="both"/>
        <w:rPr>
          <w:rFonts w:ascii="Arial" w:eastAsia="Arial" w:hAnsi="Arial" w:cs="Arial"/>
          <w:lang w:bidi="ru-RU"/>
        </w:rPr>
      </w:pPr>
      <w:r w:rsidRPr="002B5E57">
        <w:rPr>
          <w:rFonts w:ascii="Arial" w:eastAsia="Arial" w:hAnsi="Arial" w:cs="Arial"/>
          <w:spacing w:val="40"/>
          <w:lang w:bidi="ru-RU"/>
        </w:rPr>
        <w:t>Таблица</w:t>
      </w:r>
      <w:r w:rsidRPr="002B5E57">
        <w:rPr>
          <w:rFonts w:ascii="Arial" w:eastAsia="Arial" w:hAnsi="Arial" w:cs="Arial"/>
          <w:lang w:bidi="ru-RU"/>
        </w:rPr>
        <w:t xml:space="preserve"> 4 </w:t>
      </w:r>
      <w:r>
        <w:rPr>
          <w:rFonts w:ascii="Arial" w:eastAsia="Arial" w:hAnsi="Arial" w:cs="Arial"/>
          <w:lang w:bidi="ru-RU"/>
        </w:rPr>
        <w:t>—</w:t>
      </w:r>
      <w:r w:rsidRPr="002B5E57">
        <w:rPr>
          <w:rFonts w:ascii="Arial" w:eastAsia="Arial" w:hAnsi="Arial" w:cs="Arial"/>
          <w:lang w:bidi="ru-RU"/>
        </w:rPr>
        <w:t xml:space="preserve"> Методы испытаний, образцы и условия испытаний</w:t>
      </w:r>
    </w:p>
    <w:tbl>
      <w:tblPr>
        <w:tblStyle w:val="aff6"/>
        <w:tblW w:w="0" w:type="auto"/>
        <w:tblLook w:val="04A0" w:firstRow="1" w:lastRow="0" w:firstColumn="1" w:lastColumn="0" w:noHBand="0" w:noVBand="1"/>
      </w:tblPr>
      <w:tblGrid>
        <w:gridCol w:w="606"/>
        <w:gridCol w:w="2070"/>
        <w:gridCol w:w="1523"/>
        <w:gridCol w:w="1768"/>
        <w:gridCol w:w="1750"/>
        <w:gridCol w:w="1797"/>
      </w:tblGrid>
      <w:tr w:rsidR="00FD1082" w:rsidRPr="00FD1082" w14:paraId="3AD9D1F9" w14:textId="77777777" w:rsidTr="00FD1082">
        <w:tc>
          <w:tcPr>
            <w:tcW w:w="2734" w:type="dxa"/>
            <w:gridSpan w:val="2"/>
          </w:tcPr>
          <w:p w14:paraId="300E1796"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Номер и наименование пункта</w:t>
            </w:r>
          </w:p>
        </w:tc>
        <w:tc>
          <w:tcPr>
            <w:tcW w:w="1557" w:type="dxa"/>
          </w:tcPr>
          <w:p w14:paraId="27AB9FAC"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Метод испытания образцов</w:t>
            </w:r>
          </w:p>
        </w:tc>
        <w:tc>
          <w:tcPr>
            <w:tcW w:w="1810" w:type="dxa"/>
          </w:tcPr>
          <w:p w14:paraId="7E195C94"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Размеры образца</w:t>
            </w:r>
            <w:r w:rsidRPr="00FD1082">
              <w:rPr>
                <w:rFonts w:ascii="Arial" w:hAnsi="Arial" w:cs="Arial"/>
                <w:sz w:val="20"/>
                <w:szCs w:val="20"/>
                <w:vertAlign w:val="superscript"/>
              </w:rPr>
              <w:t>а)</w:t>
            </w:r>
            <w:r w:rsidRPr="00FD1082">
              <w:rPr>
                <w:rFonts w:ascii="Arial" w:hAnsi="Arial" w:cs="Arial"/>
                <w:sz w:val="20"/>
                <w:szCs w:val="20"/>
              </w:rPr>
              <w:t>, мм</w:t>
            </w:r>
          </w:p>
        </w:tc>
        <w:tc>
          <w:tcPr>
            <w:tcW w:w="1805" w:type="dxa"/>
          </w:tcPr>
          <w:p w14:paraId="2E018477"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Минимальное число измерений для получения одного результата испытания</w:t>
            </w:r>
          </w:p>
        </w:tc>
        <w:tc>
          <w:tcPr>
            <w:tcW w:w="1834" w:type="dxa"/>
          </w:tcPr>
          <w:p w14:paraId="0B4395E3"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Специальные условия</w:t>
            </w:r>
          </w:p>
        </w:tc>
      </w:tr>
      <w:tr w:rsidR="00FD1082" w:rsidRPr="00FD1082" w14:paraId="6C90F202" w14:textId="77777777" w:rsidTr="00FD1082">
        <w:tc>
          <w:tcPr>
            <w:tcW w:w="606" w:type="dxa"/>
          </w:tcPr>
          <w:p w14:paraId="51591340"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1.1</w:t>
            </w:r>
          </w:p>
        </w:tc>
        <w:tc>
          <w:tcPr>
            <w:tcW w:w="2128" w:type="dxa"/>
          </w:tcPr>
          <w:p w14:paraId="61445743"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Размеры и предельные отклонения: длина, ширина и/или внутренний диаметр</w:t>
            </w:r>
          </w:p>
        </w:tc>
        <w:tc>
          <w:tcPr>
            <w:tcW w:w="1557" w:type="dxa"/>
          </w:tcPr>
          <w:p w14:paraId="15D49D74" w14:textId="77777777" w:rsidR="00FD1082" w:rsidRPr="00FD1082" w:rsidRDefault="00FD1082" w:rsidP="00FD1082">
            <w:pPr>
              <w:spacing w:line="276" w:lineRule="auto"/>
              <w:ind w:firstLine="0"/>
              <w:jc w:val="center"/>
              <w:rPr>
                <w:rFonts w:ascii="Arial" w:hAnsi="Arial" w:cs="Arial"/>
                <w:sz w:val="20"/>
                <w:szCs w:val="20"/>
              </w:rPr>
            </w:pPr>
            <w:r w:rsidRPr="00FD1082">
              <w:rPr>
                <w:rFonts w:ascii="Arial" w:hAnsi="Arial" w:cs="Arial"/>
                <w:sz w:val="20"/>
                <w:szCs w:val="20"/>
              </w:rPr>
              <w:t>По ГОСТ EN 822</w:t>
            </w:r>
          </w:p>
          <w:p w14:paraId="18A92523" w14:textId="77777777" w:rsidR="00FD1082" w:rsidRPr="00FD1082" w:rsidRDefault="00FD1082" w:rsidP="00FD1082">
            <w:pPr>
              <w:pStyle w:val="FORMATTEXT0"/>
              <w:spacing w:line="276" w:lineRule="auto"/>
              <w:jc w:val="center"/>
              <w:rPr>
                <w:rFonts w:ascii="Arial" w:hAnsi="Arial" w:cs="Arial"/>
                <w:sz w:val="20"/>
                <w:szCs w:val="20"/>
                <w:highlight w:val="white"/>
              </w:rPr>
            </w:pPr>
          </w:p>
        </w:tc>
        <w:tc>
          <w:tcPr>
            <w:tcW w:w="1810" w:type="dxa"/>
          </w:tcPr>
          <w:p w14:paraId="2C0279D2" w14:textId="77777777" w:rsidR="00FD1082" w:rsidRPr="00FD1082" w:rsidRDefault="00FD1082" w:rsidP="00FD1082">
            <w:pPr>
              <w:pStyle w:val="FORMATTEXT0"/>
              <w:spacing w:line="276" w:lineRule="auto"/>
              <w:jc w:val="center"/>
              <w:rPr>
                <w:rFonts w:ascii="Arial" w:hAnsi="Arial" w:cs="Arial"/>
                <w:sz w:val="20"/>
                <w:szCs w:val="20"/>
              </w:rPr>
            </w:pPr>
            <w:r w:rsidRPr="00FD1082">
              <w:rPr>
                <w:rFonts w:ascii="Arial" w:hAnsi="Arial" w:cs="Arial"/>
                <w:sz w:val="20"/>
                <w:szCs w:val="20"/>
              </w:rPr>
              <w:t>Полномерный образец</w:t>
            </w:r>
          </w:p>
          <w:p w14:paraId="7608396A"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rPr>
              <w:t>м</w:t>
            </w:r>
            <w:r w:rsidRPr="00FD1082">
              <w:rPr>
                <w:rFonts w:ascii="Arial" w:hAnsi="Arial" w:cs="Arial"/>
                <w:sz w:val="20"/>
                <w:szCs w:val="20"/>
              </w:rPr>
              <w:t>атериала</w:t>
            </w:r>
            <w:r w:rsidRPr="00FD1082">
              <w:rPr>
                <w:rFonts w:ascii="Arial" w:hAnsi="Arial" w:cs="Arial"/>
                <w:sz w:val="20"/>
                <w:szCs w:val="20"/>
                <w:vertAlign w:val="superscript"/>
              </w:rPr>
              <w:t>б)</w:t>
            </w:r>
          </w:p>
        </w:tc>
        <w:tc>
          <w:tcPr>
            <w:tcW w:w="1805" w:type="dxa"/>
          </w:tcPr>
          <w:p w14:paraId="348F8654"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1</w:t>
            </w:r>
          </w:p>
        </w:tc>
        <w:tc>
          <w:tcPr>
            <w:tcW w:w="1834" w:type="dxa"/>
          </w:tcPr>
          <w:p w14:paraId="012110DF"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Измерения проводят на готовых материалах с покрытиями или самоклеящимися подкладками</w:t>
            </w:r>
          </w:p>
        </w:tc>
      </w:tr>
      <w:tr w:rsidR="00FD1082" w:rsidRPr="00FD1082" w14:paraId="26BAA707" w14:textId="77777777" w:rsidTr="00FD1082">
        <w:tc>
          <w:tcPr>
            <w:tcW w:w="606" w:type="dxa"/>
          </w:tcPr>
          <w:p w14:paraId="0FA11D02"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1.2</w:t>
            </w:r>
          </w:p>
        </w:tc>
        <w:tc>
          <w:tcPr>
            <w:tcW w:w="2128" w:type="dxa"/>
          </w:tcPr>
          <w:p w14:paraId="32E2927F"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Толщина</w:t>
            </w:r>
          </w:p>
        </w:tc>
        <w:tc>
          <w:tcPr>
            <w:tcW w:w="1557" w:type="dxa"/>
          </w:tcPr>
          <w:p w14:paraId="391AD187"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По ГОСТ EN 823</w:t>
            </w:r>
          </w:p>
        </w:tc>
        <w:tc>
          <w:tcPr>
            <w:tcW w:w="1810" w:type="dxa"/>
          </w:tcPr>
          <w:p w14:paraId="54E4F525" w14:textId="77777777" w:rsidR="00FD1082" w:rsidRPr="00FD1082" w:rsidRDefault="00FD1082" w:rsidP="00FD1082">
            <w:pPr>
              <w:pStyle w:val="FORMATTEXT0"/>
              <w:spacing w:line="276" w:lineRule="auto"/>
              <w:jc w:val="center"/>
              <w:rPr>
                <w:rFonts w:ascii="Arial" w:hAnsi="Arial" w:cs="Arial"/>
                <w:sz w:val="20"/>
                <w:szCs w:val="20"/>
              </w:rPr>
            </w:pPr>
            <w:r w:rsidRPr="00FD1082">
              <w:rPr>
                <w:rFonts w:ascii="Arial" w:hAnsi="Arial" w:cs="Arial"/>
                <w:sz w:val="20"/>
                <w:szCs w:val="20"/>
              </w:rPr>
              <w:t>Полномерный образец</w:t>
            </w:r>
          </w:p>
          <w:p w14:paraId="6E9D62C2" w14:textId="77777777" w:rsidR="00FD1082" w:rsidRPr="00841387" w:rsidRDefault="00FD1082" w:rsidP="00FD1082">
            <w:pPr>
              <w:pStyle w:val="FORMATTEXT0"/>
              <w:spacing w:line="276" w:lineRule="auto"/>
              <w:jc w:val="center"/>
              <w:rPr>
                <w:rFonts w:ascii="Arial" w:hAnsi="Arial" w:cs="Arial"/>
                <w:sz w:val="20"/>
                <w:szCs w:val="20"/>
              </w:rPr>
            </w:pPr>
            <w:r>
              <w:rPr>
                <w:rFonts w:ascii="Arial" w:hAnsi="Arial" w:cs="Arial"/>
                <w:sz w:val="20"/>
                <w:szCs w:val="20"/>
              </w:rPr>
              <w:t>м</w:t>
            </w:r>
            <w:r w:rsidRPr="00FD1082">
              <w:rPr>
                <w:rFonts w:ascii="Arial" w:hAnsi="Arial" w:cs="Arial"/>
                <w:sz w:val="20"/>
                <w:szCs w:val="20"/>
              </w:rPr>
              <w:t>атериала</w:t>
            </w:r>
            <w:r w:rsidRPr="00FD1082">
              <w:rPr>
                <w:rFonts w:ascii="Arial" w:hAnsi="Arial" w:cs="Arial"/>
                <w:sz w:val="20"/>
                <w:szCs w:val="20"/>
                <w:vertAlign w:val="superscript"/>
              </w:rPr>
              <w:t>б)</w:t>
            </w:r>
          </w:p>
        </w:tc>
        <w:tc>
          <w:tcPr>
            <w:tcW w:w="1805" w:type="dxa"/>
          </w:tcPr>
          <w:p w14:paraId="26E28FE9"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1</w:t>
            </w:r>
          </w:p>
        </w:tc>
        <w:tc>
          <w:tcPr>
            <w:tcW w:w="1834" w:type="dxa"/>
            <w:vMerge w:val="restart"/>
          </w:tcPr>
          <w:p w14:paraId="5CB7929E" w14:textId="77777777" w:rsidR="00FD1082" w:rsidRDefault="00FD1082" w:rsidP="00FD1082">
            <w:pPr>
              <w:pStyle w:val="FORMATTEXT0"/>
              <w:spacing w:line="276" w:lineRule="auto"/>
              <w:jc w:val="both"/>
              <w:rPr>
                <w:rFonts w:ascii="Arial" w:hAnsi="Arial" w:cs="Arial"/>
                <w:sz w:val="20"/>
                <w:szCs w:val="20"/>
              </w:rPr>
            </w:pPr>
            <w:r w:rsidRPr="00FD1082">
              <w:rPr>
                <w:rFonts w:ascii="Arial" w:hAnsi="Arial" w:cs="Arial"/>
                <w:sz w:val="20"/>
                <w:szCs w:val="20"/>
              </w:rPr>
              <w:t>Для измерения толщины и ширины листов вырезают полосу шириной не</w:t>
            </w:r>
            <w:r>
              <w:rPr>
                <w:rFonts w:ascii="Arial" w:hAnsi="Arial" w:cs="Arial"/>
                <w:sz w:val="20"/>
                <w:szCs w:val="20"/>
              </w:rPr>
              <w:t xml:space="preserve"> </w:t>
            </w:r>
            <w:r w:rsidRPr="00FD1082">
              <w:rPr>
                <w:rFonts w:ascii="Arial" w:hAnsi="Arial" w:cs="Arial"/>
                <w:sz w:val="20"/>
                <w:szCs w:val="20"/>
              </w:rPr>
              <w:t>менее 300 мм.</w:t>
            </w:r>
          </w:p>
          <w:p w14:paraId="0980A15A"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 xml:space="preserve">Нагрузка для плоских изделий - 500 Па (для плоских мягких - </w:t>
            </w:r>
            <w:r w:rsidRPr="00FD1082">
              <w:rPr>
                <w:rFonts w:ascii="Arial" w:hAnsi="Arial" w:cs="Arial"/>
                <w:sz w:val="20"/>
                <w:szCs w:val="20"/>
              </w:rPr>
              <w:lastRenderedPageBreak/>
              <w:t>100 Па)</w:t>
            </w:r>
          </w:p>
        </w:tc>
      </w:tr>
      <w:tr w:rsidR="00FD1082" w:rsidRPr="00FD1082" w14:paraId="061C118C" w14:textId="77777777" w:rsidTr="00FD1082">
        <w:tc>
          <w:tcPr>
            <w:tcW w:w="606" w:type="dxa"/>
          </w:tcPr>
          <w:p w14:paraId="61A68D42"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1.3</w:t>
            </w:r>
          </w:p>
        </w:tc>
        <w:tc>
          <w:tcPr>
            <w:tcW w:w="2128" w:type="dxa"/>
          </w:tcPr>
          <w:p w14:paraId="4D861563"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Отклонение от прямоугольности</w:t>
            </w:r>
          </w:p>
        </w:tc>
        <w:tc>
          <w:tcPr>
            <w:tcW w:w="1557" w:type="dxa"/>
          </w:tcPr>
          <w:p w14:paraId="2BEF4CD6"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По ГОСТ EN 824</w:t>
            </w:r>
          </w:p>
        </w:tc>
        <w:tc>
          <w:tcPr>
            <w:tcW w:w="1810" w:type="dxa"/>
          </w:tcPr>
          <w:p w14:paraId="1663675D" w14:textId="77777777" w:rsidR="00FD1082" w:rsidRPr="00FD1082" w:rsidRDefault="00FD1082" w:rsidP="00FD1082">
            <w:pPr>
              <w:pStyle w:val="FORMATTEXT0"/>
              <w:spacing w:line="276" w:lineRule="auto"/>
              <w:jc w:val="center"/>
              <w:rPr>
                <w:rFonts w:ascii="Arial" w:hAnsi="Arial" w:cs="Arial"/>
                <w:sz w:val="20"/>
                <w:szCs w:val="20"/>
              </w:rPr>
            </w:pPr>
            <w:r w:rsidRPr="00FD1082">
              <w:rPr>
                <w:rFonts w:ascii="Arial" w:hAnsi="Arial" w:cs="Arial"/>
                <w:sz w:val="20"/>
                <w:szCs w:val="20"/>
              </w:rPr>
              <w:t>Полномерный образец</w:t>
            </w:r>
          </w:p>
          <w:p w14:paraId="7E812868" w14:textId="77777777" w:rsidR="00FD1082" w:rsidRDefault="00FD1082" w:rsidP="00FD1082">
            <w:pPr>
              <w:spacing w:line="276" w:lineRule="auto"/>
              <w:ind w:firstLine="0"/>
              <w:jc w:val="center"/>
            </w:pPr>
            <w:r>
              <w:rPr>
                <w:rFonts w:ascii="Arial" w:hAnsi="Arial" w:cs="Arial"/>
                <w:sz w:val="20"/>
                <w:szCs w:val="20"/>
              </w:rPr>
              <w:t>м</w:t>
            </w:r>
            <w:r w:rsidRPr="00FD1082">
              <w:rPr>
                <w:rFonts w:ascii="Arial" w:hAnsi="Arial" w:cs="Arial"/>
                <w:sz w:val="20"/>
                <w:szCs w:val="20"/>
              </w:rPr>
              <w:t>атериала</w:t>
            </w:r>
            <w:r w:rsidRPr="00FD1082">
              <w:rPr>
                <w:rFonts w:ascii="Arial" w:hAnsi="Arial" w:cs="Arial"/>
                <w:sz w:val="20"/>
                <w:szCs w:val="20"/>
                <w:vertAlign w:val="superscript"/>
              </w:rPr>
              <w:t>б)</w:t>
            </w:r>
          </w:p>
        </w:tc>
        <w:tc>
          <w:tcPr>
            <w:tcW w:w="1805" w:type="dxa"/>
          </w:tcPr>
          <w:p w14:paraId="3BF824E1"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1</w:t>
            </w:r>
          </w:p>
        </w:tc>
        <w:tc>
          <w:tcPr>
            <w:tcW w:w="1834" w:type="dxa"/>
            <w:vMerge/>
          </w:tcPr>
          <w:p w14:paraId="39AB9265" w14:textId="77777777" w:rsidR="00FD1082" w:rsidRPr="00FD1082" w:rsidRDefault="00FD1082" w:rsidP="00FD1082">
            <w:pPr>
              <w:pStyle w:val="FORMATTEXT0"/>
              <w:spacing w:line="276" w:lineRule="auto"/>
              <w:jc w:val="both"/>
              <w:rPr>
                <w:rFonts w:ascii="Arial" w:hAnsi="Arial" w:cs="Arial"/>
                <w:sz w:val="20"/>
                <w:szCs w:val="20"/>
                <w:highlight w:val="white"/>
              </w:rPr>
            </w:pPr>
          </w:p>
        </w:tc>
      </w:tr>
      <w:tr w:rsidR="00FD1082" w:rsidRPr="00FD1082" w14:paraId="27FA3669" w14:textId="77777777" w:rsidTr="00FD1082">
        <w:tc>
          <w:tcPr>
            <w:tcW w:w="606" w:type="dxa"/>
          </w:tcPr>
          <w:p w14:paraId="7DD9EE10"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1.4</w:t>
            </w:r>
          </w:p>
        </w:tc>
        <w:tc>
          <w:tcPr>
            <w:tcW w:w="2128" w:type="dxa"/>
          </w:tcPr>
          <w:p w14:paraId="2C8EE396"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Сопротивление расслаиванию</w:t>
            </w:r>
          </w:p>
        </w:tc>
        <w:tc>
          <w:tcPr>
            <w:tcW w:w="1557" w:type="dxa"/>
          </w:tcPr>
          <w:p w14:paraId="00BDAA11" w14:textId="77777777" w:rsidR="00FD1082" w:rsidRPr="00FD1082" w:rsidRDefault="00FD1082" w:rsidP="00D4587E">
            <w:pPr>
              <w:pStyle w:val="FORMATTEXT0"/>
              <w:spacing w:line="276" w:lineRule="auto"/>
              <w:jc w:val="center"/>
              <w:rPr>
                <w:rFonts w:ascii="Arial" w:hAnsi="Arial" w:cs="Arial"/>
                <w:sz w:val="20"/>
                <w:szCs w:val="20"/>
                <w:highlight w:val="white"/>
              </w:rPr>
            </w:pPr>
            <w:r w:rsidRPr="00FD1082">
              <w:rPr>
                <w:rFonts w:ascii="Arial" w:hAnsi="Arial" w:cs="Arial"/>
                <w:color w:val="000000" w:themeColor="text1"/>
                <w:sz w:val="20"/>
                <w:highlight w:val="white"/>
              </w:rPr>
              <w:t>по</w:t>
            </w:r>
            <w:r w:rsidRPr="00FD1082">
              <w:rPr>
                <w:rFonts w:ascii="Arial" w:eastAsia="Arial" w:hAnsi="Arial" w:cs="Arial"/>
                <w:sz w:val="20"/>
                <w:lang w:bidi="ru-RU"/>
              </w:rPr>
              <w:t xml:space="preserve"> нормативным документам, действующим на территории государств, принявший настоящий стандарт</w:t>
            </w:r>
          </w:p>
        </w:tc>
        <w:tc>
          <w:tcPr>
            <w:tcW w:w="1810" w:type="dxa"/>
          </w:tcPr>
          <w:p w14:paraId="073206FA"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w:t>
            </w:r>
          </w:p>
        </w:tc>
        <w:tc>
          <w:tcPr>
            <w:tcW w:w="1805" w:type="dxa"/>
          </w:tcPr>
          <w:p w14:paraId="25424C29"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5</w:t>
            </w:r>
          </w:p>
        </w:tc>
        <w:tc>
          <w:tcPr>
            <w:tcW w:w="1834" w:type="dxa"/>
          </w:tcPr>
          <w:p w14:paraId="7B708DBB" w14:textId="77777777" w:rsidR="00FD1082" w:rsidRDefault="00FD1082">
            <w:r w:rsidRPr="009765B9">
              <w:rPr>
                <w:rFonts w:ascii="Arial" w:hAnsi="Arial" w:cs="Arial"/>
                <w:sz w:val="20"/>
                <w:szCs w:val="20"/>
                <w:highlight w:val="white"/>
              </w:rPr>
              <w:t>—</w:t>
            </w:r>
          </w:p>
        </w:tc>
      </w:tr>
      <w:tr w:rsidR="00FD1082" w:rsidRPr="00FD1082" w14:paraId="5772F6D6" w14:textId="77777777" w:rsidTr="00FD1082">
        <w:tc>
          <w:tcPr>
            <w:tcW w:w="606" w:type="dxa"/>
          </w:tcPr>
          <w:p w14:paraId="45061291"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1.5</w:t>
            </w:r>
          </w:p>
        </w:tc>
        <w:tc>
          <w:tcPr>
            <w:tcW w:w="2128" w:type="dxa"/>
          </w:tcPr>
          <w:p w14:paraId="150315E7"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Разрывная нагрузка</w:t>
            </w:r>
          </w:p>
        </w:tc>
        <w:tc>
          <w:tcPr>
            <w:tcW w:w="1557" w:type="dxa"/>
          </w:tcPr>
          <w:p w14:paraId="326BEE80"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По ГОСТ 618</w:t>
            </w:r>
          </w:p>
        </w:tc>
        <w:tc>
          <w:tcPr>
            <w:tcW w:w="1810" w:type="dxa"/>
          </w:tcPr>
          <w:p w14:paraId="71A96516"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w:t>
            </w:r>
          </w:p>
        </w:tc>
        <w:tc>
          <w:tcPr>
            <w:tcW w:w="1805" w:type="dxa"/>
          </w:tcPr>
          <w:p w14:paraId="0A97ECDD"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5</w:t>
            </w:r>
          </w:p>
        </w:tc>
        <w:tc>
          <w:tcPr>
            <w:tcW w:w="1834" w:type="dxa"/>
          </w:tcPr>
          <w:p w14:paraId="0166951C" w14:textId="77777777" w:rsidR="00FD1082" w:rsidRDefault="00FD1082">
            <w:r w:rsidRPr="009765B9">
              <w:rPr>
                <w:rFonts w:ascii="Arial" w:hAnsi="Arial" w:cs="Arial"/>
                <w:sz w:val="20"/>
                <w:szCs w:val="20"/>
                <w:highlight w:val="white"/>
              </w:rPr>
              <w:t>—</w:t>
            </w:r>
          </w:p>
        </w:tc>
      </w:tr>
      <w:tr w:rsidR="00FD1082" w:rsidRPr="00FD1082" w14:paraId="38CFF3F5" w14:textId="77777777" w:rsidTr="00FD1082">
        <w:tc>
          <w:tcPr>
            <w:tcW w:w="606" w:type="dxa"/>
          </w:tcPr>
          <w:p w14:paraId="70745B43"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1.6</w:t>
            </w:r>
          </w:p>
        </w:tc>
        <w:tc>
          <w:tcPr>
            <w:tcW w:w="2128" w:type="dxa"/>
          </w:tcPr>
          <w:p w14:paraId="3ADE17BF"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Стабильность размеров</w:t>
            </w:r>
          </w:p>
        </w:tc>
        <w:tc>
          <w:tcPr>
            <w:tcW w:w="1557" w:type="dxa"/>
          </w:tcPr>
          <w:p w14:paraId="7541BE58"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По ГОСТ EN 1604</w:t>
            </w:r>
          </w:p>
        </w:tc>
        <w:tc>
          <w:tcPr>
            <w:tcW w:w="1810" w:type="dxa"/>
          </w:tcPr>
          <w:p w14:paraId="76302C81"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200</w:t>
            </w:r>
            <w:r>
              <w:rPr>
                <w:rFonts w:ascii="Arial" w:hAnsi="Arial" w:cs="Arial"/>
                <w:sz w:val="20"/>
                <w:szCs w:val="20"/>
              </w:rPr>
              <w:t>×</w:t>
            </w:r>
            <w:r w:rsidRPr="00FD1082">
              <w:rPr>
                <w:rFonts w:ascii="Arial" w:hAnsi="Arial" w:cs="Arial"/>
                <w:sz w:val="20"/>
                <w:szCs w:val="20"/>
              </w:rPr>
              <w:t>200</w:t>
            </w:r>
          </w:p>
        </w:tc>
        <w:tc>
          <w:tcPr>
            <w:tcW w:w="1805" w:type="dxa"/>
          </w:tcPr>
          <w:p w14:paraId="3128387E"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3</w:t>
            </w:r>
          </w:p>
        </w:tc>
        <w:tc>
          <w:tcPr>
            <w:tcW w:w="1834" w:type="dxa"/>
          </w:tcPr>
          <w:p w14:paraId="6F0BF557" w14:textId="77777777" w:rsidR="00FD1082" w:rsidRDefault="00FD1082">
            <w:r w:rsidRPr="009765B9">
              <w:rPr>
                <w:rFonts w:ascii="Arial" w:hAnsi="Arial" w:cs="Arial"/>
                <w:sz w:val="20"/>
                <w:szCs w:val="20"/>
                <w:highlight w:val="white"/>
              </w:rPr>
              <w:t>—</w:t>
            </w:r>
          </w:p>
        </w:tc>
      </w:tr>
      <w:tr w:rsidR="00FD1082" w:rsidRPr="00FD1082" w14:paraId="16237634" w14:textId="77777777" w:rsidTr="00FD1082">
        <w:tc>
          <w:tcPr>
            <w:tcW w:w="606" w:type="dxa"/>
          </w:tcPr>
          <w:p w14:paraId="1CCEC078"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1.7</w:t>
            </w:r>
          </w:p>
        </w:tc>
        <w:tc>
          <w:tcPr>
            <w:tcW w:w="2128" w:type="dxa"/>
          </w:tcPr>
          <w:p w14:paraId="42BA737E"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Паропроницаемость</w:t>
            </w:r>
          </w:p>
        </w:tc>
        <w:tc>
          <w:tcPr>
            <w:tcW w:w="1557" w:type="dxa"/>
          </w:tcPr>
          <w:p w14:paraId="05ED6F96" w14:textId="77777777" w:rsidR="00FD1082" w:rsidRPr="00FD1082" w:rsidRDefault="00FD1082" w:rsidP="00FD1082">
            <w:pPr>
              <w:pStyle w:val="FORMATTEXT0"/>
              <w:spacing w:line="276" w:lineRule="auto"/>
              <w:jc w:val="center"/>
              <w:rPr>
                <w:rFonts w:ascii="Arial" w:hAnsi="Arial" w:cs="Arial"/>
                <w:sz w:val="20"/>
                <w:szCs w:val="20"/>
              </w:rPr>
            </w:pPr>
            <w:r w:rsidRPr="00FD1082">
              <w:rPr>
                <w:rFonts w:ascii="Arial" w:hAnsi="Arial" w:cs="Arial"/>
                <w:sz w:val="20"/>
                <w:szCs w:val="20"/>
              </w:rPr>
              <w:t>По ГОСТ 25898, образцов-</w:t>
            </w:r>
          </w:p>
          <w:p w14:paraId="00DE738F"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цилиндров по ГОСТ 32303</w:t>
            </w:r>
          </w:p>
        </w:tc>
        <w:tc>
          <w:tcPr>
            <w:tcW w:w="1810" w:type="dxa"/>
          </w:tcPr>
          <w:p w14:paraId="7103F2EA"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w:t>
            </w:r>
          </w:p>
        </w:tc>
        <w:tc>
          <w:tcPr>
            <w:tcW w:w="1805" w:type="dxa"/>
          </w:tcPr>
          <w:p w14:paraId="3F8ADD2A"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5</w:t>
            </w:r>
          </w:p>
        </w:tc>
        <w:tc>
          <w:tcPr>
            <w:tcW w:w="1834" w:type="dxa"/>
          </w:tcPr>
          <w:p w14:paraId="4D5377B0" w14:textId="77777777" w:rsidR="00FD1082" w:rsidRP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w:t>
            </w:r>
          </w:p>
        </w:tc>
      </w:tr>
      <w:tr w:rsidR="00FD1082" w:rsidRPr="00FD1082" w14:paraId="708C0044" w14:textId="77777777" w:rsidTr="00FD1082">
        <w:tc>
          <w:tcPr>
            <w:tcW w:w="606" w:type="dxa"/>
          </w:tcPr>
          <w:p w14:paraId="697A6581" w14:textId="77777777" w:rsid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1.8</w:t>
            </w:r>
          </w:p>
        </w:tc>
        <w:tc>
          <w:tcPr>
            <w:tcW w:w="2128" w:type="dxa"/>
          </w:tcPr>
          <w:p w14:paraId="1795040C" w14:textId="77777777" w:rsidR="00FD1082" w:rsidRPr="00FD1082" w:rsidRDefault="00FD1082" w:rsidP="00FD1082">
            <w:pPr>
              <w:pStyle w:val="FORMATTEXT0"/>
              <w:spacing w:line="276" w:lineRule="auto"/>
              <w:jc w:val="both"/>
              <w:rPr>
                <w:rFonts w:ascii="Arial" w:hAnsi="Arial" w:cs="Arial"/>
                <w:sz w:val="20"/>
                <w:szCs w:val="20"/>
              </w:rPr>
            </w:pPr>
            <w:r w:rsidRPr="00FD1082">
              <w:rPr>
                <w:rFonts w:ascii="Arial" w:hAnsi="Arial" w:cs="Arial"/>
                <w:sz w:val="20"/>
                <w:szCs w:val="20"/>
              </w:rPr>
              <w:t>Максимальная рабочая температура</w:t>
            </w:r>
          </w:p>
        </w:tc>
        <w:tc>
          <w:tcPr>
            <w:tcW w:w="1557" w:type="dxa"/>
          </w:tcPr>
          <w:p w14:paraId="4AC8EF57" w14:textId="77777777" w:rsidR="00FD1082" w:rsidRPr="00FD1082" w:rsidRDefault="00FD1082" w:rsidP="00FD1082">
            <w:pPr>
              <w:pStyle w:val="FORMATTEXT0"/>
              <w:spacing w:line="276" w:lineRule="auto"/>
              <w:jc w:val="center"/>
              <w:rPr>
                <w:rFonts w:ascii="Arial" w:hAnsi="Arial" w:cs="Arial"/>
                <w:sz w:val="20"/>
                <w:szCs w:val="20"/>
              </w:rPr>
            </w:pPr>
            <w:r w:rsidRPr="00FD1082">
              <w:rPr>
                <w:rFonts w:ascii="Arial" w:hAnsi="Arial" w:cs="Arial"/>
                <w:sz w:val="20"/>
                <w:szCs w:val="20"/>
              </w:rPr>
              <w:t>По ГОСТ 32312</w:t>
            </w:r>
          </w:p>
        </w:tc>
        <w:tc>
          <w:tcPr>
            <w:tcW w:w="1810" w:type="dxa"/>
          </w:tcPr>
          <w:p w14:paraId="1992B22D"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rPr>
              <w:t>1</w:t>
            </w:r>
            <w:r w:rsidRPr="00FD1082">
              <w:rPr>
                <w:rFonts w:ascii="Arial" w:hAnsi="Arial" w:cs="Arial"/>
                <w:sz w:val="20"/>
                <w:szCs w:val="20"/>
              </w:rPr>
              <w:t>00</w:t>
            </w:r>
            <w:r>
              <w:rPr>
                <w:rFonts w:ascii="Arial" w:hAnsi="Arial" w:cs="Arial"/>
                <w:sz w:val="20"/>
                <w:szCs w:val="20"/>
              </w:rPr>
              <w:t>×1</w:t>
            </w:r>
            <w:r w:rsidRPr="00FD1082">
              <w:rPr>
                <w:rFonts w:ascii="Arial" w:hAnsi="Arial" w:cs="Arial"/>
                <w:sz w:val="20"/>
                <w:szCs w:val="20"/>
              </w:rPr>
              <w:t>00</w:t>
            </w:r>
          </w:p>
        </w:tc>
        <w:tc>
          <w:tcPr>
            <w:tcW w:w="1805" w:type="dxa"/>
          </w:tcPr>
          <w:p w14:paraId="2BCA2C76"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3</w:t>
            </w:r>
          </w:p>
        </w:tc>
        <w:tc>
          <w:tcPr>
            <w:tcW w:w="1834" w:type="dxa"/>
          </w:tcPr>
          <w:p w14:paraId="0618629E" w14:textId="77777777" w:rsidR="00FD1082" w:rsidRPr="00FD1082" w:rsidRDefault="00FD1082" w:rsidP="00FD1082">
            <w:pPr>
              <w:pStyle w:val="FORMATTEXT0"/>
              <w:spacing w:line="276" w:lineRule="auto"/>
              <w:rPr>
                <w:rFonts w:ascii="Arial" w:hAnsi="Arial" w:cs="Arial"/>
                <w:sz w:val="20"/>
                <w:szCs w:val="20"/>
              </w:rPr>
            </w:pPr>
            <w:r w:rsidRPr="00FD1082">
              <w:rPr>
                <w:rFonts w:ascii="Arial" w:hAnsi="Arial" w:cs="Arial"/>
                <w:sz w:val="20"/>
                <w:szCs w:val="20"/>
              </w:rPr>
              <w:t>Скорость повышения температуры -</w:t>
            </w:r>
            <w:r>
              <w:rPr>
                <w:rFonts w:ascii="Arial" w:hAnsi="Arial" w:cs="Arial"/>
                <w:sz w:val="20"/>
                <w:szCs w:val="20"/>
              </w:rPr>
              <w:t xml:space="preserve"> </w:t>
            </w:r>
            <w:r w:rsidRPr="00FD1082">
              <w:rPr>
                <w:rFonts w:ascii="Arial" w:hAnsi="Arial" w:cs="Arial"/>
                <w:sz w:val="20"/>
                <w:szCs w:val="20"/>
              </w:rPr>
              <w:t>50°С/ч. Листы приклеивают по всей их площади</w:t>
            </w:r>
          </w:p>
        </w:tc>
      </w:tr>
      <w:tr w:rsidR="00FD1082" w:rsidRPr="00FD1082" w14:paraId="79EAAD0C" w14:textId="77777777" w:rsidTr="00FD1082">
        <w:tc>
          <w:tcPr>
            <w:tcW w:w="606" w:type="dxa"/>
          </w:tcPr>
          <w:p w14:paraId="45F32BBC" w14:textId="77777777" w:rsid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1.9</w:t>
            </w:r>
          </w:p>
        </w:tc>
        <w:tc>
          <w:tcPr>
            <w:tcW w:w="2128" w:type="dxa"/>
          </w:tcPr>
          <w:p w14:paraId="1CE1AF07" w14:textId="77777777" w:rsidR="00FD1082" w:rsidRPr="00FD1082" w:rsidRDefault="00FD1082" w:rsidP="00FD1082">
            <w:pPr>
              <w:pStyle w:val="FORMATTEXT0"/>
              <w:spacing w:line="276" w:lineRule="auto"/>
              <w:jc w:val="both"/>
              <w:rPr>
                <w:rFonts w:ascii="Arial" w:hAnsi="Arial" w:cs="Arial"/>
                <w:sz w:val="20"/>
                <w:szCs w:val="20"/>
              </w:rPr>
            </w:pPr>
            <w:r w:rsidRPr="00FD1082">
              <w:rPr>
                <w:rFonts w:ascii="Arial" w:hAnsi="Arial" w:cs="Arial"/>
                <w:sz w:val="20"/>
                <w:szCs w:val="20"/>
              </w:rPr>
              <w:t>Минимальная рабочая температура</w:t>
            </w:r>
          </w:p>
        </w:tc>
        <w:tc>
          <w:tcPr>
            <w:tcW w:w="1557" w:type="dxa"/>
          </w:tcPr>
          <w:p w14:paraId="19047052" w14:textId="77777777" w:rsidR="00FD1082" w:rsidRPr="00FD1082" w:rsidRDefault="00FD1082" w:rsidP="00FD1082">
            <w:pPr>
              <w:spacing w:line="276" w:lineRule="auto"/>
              <w:ind w:firstLine="0"/>
              <w:jc w:val="center"/>
              <w:rPr>
                <w:rFonts w:ascii="Arial" w:hAnsi="Arial" w:cs="Arial"/>
                <w:sz w:val="20"/>
                <w:szCs w:val="20"/>
              </w:rPr>
            </w:pPr>
            <w:r w:rsidRPr="00FD1082">
              <w:rPr>
                <w:rFonts w:ascii="Arial" w:hAnsi="Arial" w:cs="Arial"/>
                <w:sz w:val="20"/>
                <w:szCs w:val="20"/>
              </w:rPr>
              <w:t>По ГОСТ 16782</w:t>
            </w:r>
          </w:p>
          <w:p w14:paraId="5A55A5EC" w14:textId="77777777" w:rsidR="00FD1082" w:rsidRPr="00FD1082" w:rsidRDefault="00FD1082" w:rsidP="00FD1082">
            <w:pPr>
              <w:pStyle w:val="FORMATTEXT0"/>
              <w:spacing w:line="276" w:lineRule="auto"/>
              <w:jc w:val="center"/>
              <w:rPr>
                <w:rFonts w:ascii="Arial" w:hAnsi="Arial" w:cs="Arial"/>
                <w:sz w:val="20"/>
                <w:szCs w:val="20"/>
              </w:rPr>
            </w:pPr>
          </w:p>
        </w:tc>
        <w:tc>
          <w:tcPr>
            <w:tcW w:w="1810" w:type="dxa"/>
          </w:tcPr>
          <w:p w14:paraId="22CB280D"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w:t>
            </w:r>
          </w:p>
        </w:tc>
        <w:tc>
          <w:tcPr>
            <w:tcW w:w="1805" w:type="dxa"/>
          </w:tcPr>
          <w:p w14:paraId="66CC41FA"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w:t>
            </w:r>
          </w:p>
        </w:tc>
        <w:tc>
          <w:tcPr>
            <w:tcW w:w="1834" w:type="dxa"/>
          </w:tcPr>
          <w:p w14:paraId="450C0A0F" w14:textId="77777777" w:rsidR="00FD1082" w:rsidRDefault="00FD1082" w:rsidP="00FD1082">
            <w:pPr>
              <w:spacing w:line="276" w:lineRule="auto"/>
            </w:pPr>
            <w:r w:rsidRPr="00AC4EA8">
              <w:rPr>
                <w:rFonts w:ascii="Arial" w:hAnsi="Arial" w:cs="Arial"/>
                <w:sz w:val="20"/>
                <w:szCs w:val="20"/>
                <w:highlight w:val="white"/>
              </w:rPr>
              <w:t>—</w:t>
            </w:r>
          </w:p>
        </w:tc>
      </w:tr>
      <w:tr w:rsidR="00FD1082" w:rsidRPr="00FD1082" w14:paraId="01A172FB" w14:textId="77777777" w:rsidTr="00FD1082">
        <w:tc>
          <w:tcPr>
            <w:tcW w:w="606" w:type="dxa"/>
          </w:tcPr>
          <w:p w14:paraId="3AFDB021" w14:textId="77777777" w:rsid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1.10</w:t>
            </w:r>
          </w:p>
        </w:tc>
        <w:tc>
          <w:tcPr>
            <w:tcW w:w="2128" w:type="dxa"/>
          </w:tcPr>
          <w:p w14:paraId="315AA4C0" w14:textId="77777777" w:rsidR="00FD1082" w:rsidRPr="00FD1082" w:rsidRDefault="00FD1082" w:rsidP="00FD1082">
            <w:pPr>
              <w:pStyle w:val="FORMATTEXT0"/>
              <w:spacing w:line="276" w:lineRule="auto"/>
              <w:jc w:val="both"/>
              <w:rPr>
                <w:rFonts w:ascii="Arial" w:hAnsi="Arial" w:cs="Arial"/>
                <w:sz w:val="20"/>
                <w:szCs w:val="20"/>
              </w:rPr>
            </w:pPr>
            <w:r w:rsidRPr="00FD1082">
              <w:rPr>
                <w:rFonts w:ascii="Arial" w:hAnsi="Arial" w:cs="Arial"/>
                <w:sz w:val="20"/>
                <w:szCs w:val="20"/>
              </w:rPr>
              <w:t>Остаточное содержание ионов водорастворимых веществ и pH</w:t>
            </w:r>
          </w:p>
        </w:tc>
        <w:tc>
          <w:tcPr>
            <w:tcW w:w="1557" w:type="dxa"/>
          </w:tcPr>
          <w:p w14:paraId="7D6F2D84" w14:textId="77777777" w:rsidR="00FD1082" w:rsidRPr="00FD1082" w:rsidRDefault="00FD1082" w:rsidP="00FD1082">
            <w:pPr>
              <w:pStyle w:val="FORMATTEXT0"/>
              <w:spacing w:line="276" w:lineRule="auto"/>
              <w:jc w:val="center"/>
              <w:rPr>
                <w:rFonts w:ascii="Arial" w:hAnsi="Arial" w:cs="Arial"/>
                <w:sz w:val="20"/>
                <w:szCs w:val="20"/>
              </w:rPr>
            </w:pPr>
            <w:r w:rsidRPr="00FD1082">
              <w:rPr>
                <w:rFonts w:ascii="Arial" w:hAnsi="Arial" w:cs="Arial"/>
                <w:sz w:val="20"/>
                <w:szCs w:val="20"/>
              </w:rPr>
              <w:t>По ГОСТ 32302</w:t>
            </w:r>
          </w:p>
        </w:tc>
        <w:tc>
          <w:tcPr>
            <w:tcW w:w="1810" w:type="dxa"/>
          </w:tcPr>
          <w:p w14:paraId="2D322401" w14:textId="77777777" w:rsidR="00FD1082" w:rsidRPr="00FD1082" w:rsidRDefault="00FD1082" w:rsidP="00FD1082">
            <w:pPr>
              <w:pStyle w:val="FORMATTEXT0"/>
              <w:spacing w:line="276" w:lineRule="auto"/>
              <w:jc w:val="center"/>
              <w:rPr>
                <w:rFonts w:ascii="Arial" w:hAnsi="Arial" w:cs="Arial"/>
                <w:sz w:val="20"/>
                <w:szCs w:val="20"/>
                <w:highlight w:val="white"/>
              </w:rPr>
            </w:pPr>
            <w:r w:rsidRPr="00FD1082">
              <w:rPr>
                <w:rFonts w:ascii="Arial" w:hAnsi="Arial" w:cs="Arial"/>
                <w:sz w:val="20"/>
                <w:szCs w:val="20"/>
              </w:rPr>
              <w:t>Образец массой не менее 8 г</w:t>
            </w:r>
          </w:p>
        </w:tc>
        <w:tc>
          <w:tcPr>
            <w:tcW w:w="1805" w:type="dxa"/>
          </w:tcPr>
          <w:p w14:paraId="779C085C" w14:textId="77777777" w:rsidR="00FD1082" w:rsidRPr="00FD1082" w:rsidRDefault="00FD1082" w:rsidP="00FD1082">
            <w:pPr>
              <w:pStyle w:val="FORMATTEXT0"/>
              <w:spacing w:line="276" w:lineRule="auto"/>
              <w:jc w:val="center"/>
              <w:rPr>
                <w:rFonts w:ascii="Arial" w:hAnsi="Arial" w:cs="Arial"/>
                <w:sz w:val="20"/>
                <w:szCs w:val="20"/>
                <w:highlight w:val="white"/>
              </w:rPr>
            </w:pPr>
            <w:r>
              <w:rPr>
                <w:rFonts w:ascii="Arial" w:hAnsi="Arial" w:cs="Arial"/>
                <w:sz w:val="20"/>
                <w:szCs w:val="20"/>
                <w:highlight w:val="white"/>
              </w:rPr>
              <w:t>3</w:t>
            </w:r>
          </w:p>
        </w:tc>
        <w:tc>
          <w:tcPr>
            <w:tcW w:w="1834" w:type="dxa"/>
          </w:tcPr>
          <w:p w14:paraId="37F9B4FF" w14:textId="77777777" w:rsidR="00FD1082" w:rsidRDefault="00FD1082" w:rsidP="00FD1082">
            <w:pPr>
              <w:spacing w:line="276" w:lineRule="auto"/>
            </w:pPr>
            <w:r w:rsidRPr="00AC4EA8">
              <w:rPr>
                <w:rFonts w:ascii="Arial" w:hAnsi="Arial" w:cs="Arial"/>
                <w:sz w:val="20"/>
                <w:szCs w:val="20"/>
                <w:highlight w:val="white"/>
              </w:rPr>
              <w:t>—</w:t>
            </w:r>
          </w:p>
        </w:tc>
      </w:tr>
      <w:tr w:rsidR="00FD1082" w:rsidRPr="00FD1082" w14:paraId="2469E51C" w14:textId="77777777" w:rsidTr="00C914E7">
        <w:tc>
          <w:tcPr>
            <w:tcW w:w="606" w:type="dxa"/>
          </w:tcPr>
          <w:p w14:paraId="29C4C095" w14:textId="77777777" w:rsid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1.11</w:t>
            </w:r>
          </w:p>
        </w:tc>
        <w:tc>
          <w:tcPr>
            <w:tcW w:w="2128" w:type="dxa"/>
          </w:tcPr>
          <w:p w14:paraId="7C1CCCD9" w14:textId="77777777" w:rsidR="00FD1082" w:rsidRPr="00FD1082" w:rsidRDefault="00FD1082" w:rsidP="00FD1082">
            <w:pPr>
              <w:pStyle w:val="FORMATTEXT0"/>
              <w:spacing w:line="276" w:lineRule="auto"/>
              <w:jc w:val="both"/>
              <w:rPr>
                <w:rFonts w:ascii="Arial" w:hAnsi="Arial" w:cs="Arial"/>
                <w:sz w:val="20"/>
                <w:szCs w:val="20"/>
              </w:rPr>
            </w:pPr>
            <w:r w:rsidRPr="00FD1082">
              <w:rPr>
                <w:rFonts w:ascii="Arial" w:hAnsi="Arial" w:cs="Arial"/>
                <w:sz w:val="20"/>
                <w:szCs w:val="20"/>
              </w:rPr>
              <w:t>Выделение вредных веществ</w:t>
            </w:r>
          </w:p>
        </w:tc>
        <w:tc>
          <w:tcPr>
            <w:tcW w:w="7006" w:type="dxa"/>
            <w:gridSpan w:val="4"/>
          </w:tcPr>
          <w:p w14:paraId="77EB996D"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В соответствии с требованиями, установленными надзорными органами</w:t>
            </w:r>
          </w:p>
        </w:tc>
      </w:tr>
      <w:tr w:rsidR="00FD1082" w:rsidRPr="00FD1082" w14:paraId="7405FD17" w14:textId="77777777" w:rsidTr="00C914E7">
        <w:tc>
          <w:tcPr>
            <w:tcW w:w="606" w:type="dxa"/>
          </w:tcPr>
          <w:p w14:paraId="0D87160D" w14:textId="77777777" w:rsidR="00FD1082" w:rsidRDefault="00FD1082" w:rsidP="00FD1082">
            <w:pPr>
              <w:pStyle w:val="FORMATTEXT0"/>
              <w:spacing w:line="276" w:lineRule="auto"/>
              <w:jc w:val="both"/>
              <w:rPr>
                <w:rFonts w:ascii="Arial" w:hAnsi="Arial" w:cs="Arial"/>
                <w:sz w:val="20"/>
                <w:szCs w:val="20"/>
                <w:highlight w:val="white"/>
              </w:rPr>
            </w:pPr>
            <w:r>
              <w:rPr>
                <w:rFonts w:ascii="Arial" w:hAnsi="Arial" w:cs="Arial"/>
                <w:sz w:val="20"/>
                <w:szCs w:val="20"/>
                <w:highlight w:val="white"/>
              </w:rPr>
              <w:t>1.12</w:t>
            </w:r>
          </w:p>
        </w:tc>
        <w:tc>
          <w:tcPr>
            <w:tcW w:w="2128" w:type="dxa"/>
          </w:tcPr>
          <w:p w14:paraId="1265B104" w14:textId="77777777" w:rsidR="00FD1082" w:rsidRPr="00FD1082" w:rsidRDefault="00FD1082" w:rsidP="00FD1082">
            <w:pPr>
              <w:pStyle w:val="FORMATTEXT0"/>
              <w:spacing w:line="276" w:lineRule="auto"/>
              <w:jc w:val="both"/>
              <w:rPr>
                <w:rFonts w:ascii="Arial" w:hAnsi="Arial" w:cs="Arial"/>
                <w:sz w:val="20"/>
                <w:szCs w:val="20"/>
              </w:rPr>
            </w:pPr>
            <w:r w:rsidRPr="00FD1082">
              <w:rPr>
                <w:rFonts w:ascii="Arial" w:hAnsi="Arial" w:cs="Arial"/>
                <w:sz w:val="20"/>
                <w:szCs w:val="20"/>
              </w:rPr>
              <w:t>Характеристики пожарной опасности</w:t>
            </w:r>
          </w:p>
        </w:tc>
        <w:tc>
          <w:tcPr>
            <w:tcW w:w="7006" w:type="dxa"/>
            <w:gridSpan w:val="4"/>
          </w:tcPr>
          <w:p w14:paraId="62449415" w14:textId="77777777" w:rsidR="00FD1082" w:rsidRPr="00FD1082" w:rsidRDefault="00FD1082" w:rsidP="00FD1082">
            <w:pPr>
              <w:pStyle w:val="FORMATTEXT0"/>
              <w:spacing w:line="276" w:lineRule="auto"/>
              <w:rPr>
                <w:rFonts w:ascii="Arial" w:hAnsi="Arial" w:cs="Arial"/>
                <w:sz w:val="20"/>
                <w:szCs w:val="20"/>
              </w:rPr>
            </w:pPr>
            <w:r w:rsidRPr="00FD1082">
              <w:rPr>
                <w:rFonts w:ascii="Arial" w:hAnsi="Arial" w:cs="Arial"/>
                <w:sz w:val="20"/>
                <w:szCs w:val="20"/>
              </w:rPr>
              <w:t>- группа горючести по ГОСТ 30244;</w:t>
            </w:r>
          </w:p>
          <w:p w14:paraId="7BF1DB38" w14:textId="77777777" w:rsidR="00FD1082" w:rsidRPr="00FD1082" w:rsidRDefault="00FD1082" w:rsidP="00FD1082">
            <w:pPr>
              <w:pStyle w:val="FORMATTEXT0"/>
              <w:spacing w:line="276" w:lineRule="auto"/>
              <w:rPr>
                <w:rFonts w:ascii="Arial" w:hAnsi="Arial" w:cs="Arial"/>
                <w:sz w:val="20"/>
                <w:szCs w:val="20"/>
              </w:rPr>
            </w:pPr>
            <w:r w:rsidRPr="00FD1082">
              <w:rPr>
                <w:rFonts w:ascii="Arial" w:hAnsi="Arial" w:cs="Arial"/>
                <w:sz w:val="20"/>
                <w:szCs w:val="20"/>
              </w:rPr>
              <w:t>- группа воспламеняемости по ГОСТ 30402;</w:t>
            </w:r>
          </w:p>
          <w:p w14:paraId="0873DB46" w14:textId="77777777" w:rsidR="00FD1082" w:rsidRPr="00FD1082" w:rsidRDefault="00FD1082" w:rsidP="00FD1082">
            <w:pPr>
              <w:pStyle w:val="FORMATTEXT0"/>
              <w:spacing w:line="276" w:lineRule="auto"/>
              <w:rPr>
                <w:rFonts w:ascii="Arial" w:hAnsi="Arial" w:cs="Arial"/>
                <w:sz w:val="20"/>
                <w:szCs w:val="20"/>
              </w:rPr>
            </w:pPr>
            <w:r w:rsidRPr="00FD1082">
              <w:rPr>
                <w:rFonts w:ascii="Arial" w:hAnsi="Arial" w:cs="Arial"/>
                <w:sz w:val="20"/>
                <w:szCs w:val="20"/>
              </w:rPr>
              <w:t>- группа по дымообразующей способности по ГОСТ 12.1.044;</w:t>
            </w:r>
          </w:p>
          <w:p w14:paraId="5FAFBD82"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 группа по токсичности продуктов горения по ГОСТ 12.1.044</w:t>
            </w:r>
          </w:p>
        </w:tc>
      </w:tr>
      <w:tr w:rsidR="00FD1082" w:rsidRPr="00FD1082" w14:paraId="51EE472B" w14:textId="77777777" w:rsidTr="00C914E7">
        <w:tc>
          <w:tcPr>
            <w:tcW w:w="9740" w:type="dxa"/>
            <w:gridSpan w:val="6"/>
          </w:tcPr>
          <w:p w14:paraId="24CB4588" w14:textId="77777777" w:rsidR="00FD1082" w:rsidRPr="00FD1082" w:rsidRDefault="00FD1082" w:rsidP="00FD1082">
            <w:pPr>
              <w:pStyle w:val="FORMATTEXT0"/>
              <w:spacing w:line="276" w:lineRule="auto"/>
              <w:rPr>
                <w:rFonts w:ascii="Arial" w:hAnsi="Arial" w:cs="Arial"/>
                <w:sz w:val="20"/>
                <w:szCs w:val="20"/>
              </w:rPr>
            </w:pPr>
            <w:r>
              <w:rPr>
                <w:rFonts w:ascii="Arial" w:hAnsi="Arial" w:cs="Arial"/>
                <w:sz w:val="20"/>
                <w:szCs w:val="20"/>
                <w:vertAlign w:val="superscript"/>
              </w:rPr>
              <w:t>а</w:t>
            </w:r>
            <w:r w:rsidRPr="00FD1082">
              <w:rPr>
                <w:rFonts w:ascii="Arial" w:hAnsi="Arial" w:cs="Arial"/>
                <w:sz w:val="20"/>
                <w:szCs w:val="20"/>
                <w:vertAlign w:val="superscript"/>
              </w:rPr>
              <w:t>)</w:t>
            </w:r>
            <w:r w:rsidRPr="00FD1082">
              <w:rPr>
                <w:rFonts w:ascii="Arial" w:hAnsi="Arial" w:cs="Arial"/>
                <w:sz w:val="20"/>
                <w:szCs w:val="20"/>
              </w:rPr>
              <w:t xml:space="preserve">За толщину всегда принимают </w:t>
            </w:r>
            <w:r>
              <w:rPr>
                <w:rFonts w:ascii="Arial" w:hAnsi="Arial" w:cs="Arial"/>
                <w:sz w:val="20"/>
                <w:szCs w:val="20"/>
              </w:rPr>
              <w:t>толщину полномерного материала.</w:t>
            </w:r>
          </w:p>
          <w:p w14:paraId="253734B8" w14:textId="77777777" w:rsidR="00FD1082" w:rsidRPr="00FD1082" w:rsidRDefault="00FD1082" w:rsidP="00FD1082">
            <w:pPr>
              <w:pStyle w:val="FORMATTEXT0"/>
              <w:spacing w:line="276" w:lineRule="auto"/>
              <w:jc w:val="both"/>
              <w:rPr>
                <w:rFonts w:ascii="Arial" w:hAnsi="Arial" w:cs="Arial"/>
                <w:sz w:val="20"/>
                <w:szCs w:val="20"/>
                <w:highlight w:val="white"/>
              </w:rPr>
            </w:pPr>
            <w:r w:rsidRPr="00FD1082">
              <w:rPr>
                <w:rFonts w:ascii="Arial" w:hAnsi="Arial" w:cs="Arial"/>
                <w:sz w:val="20"/>
                <w:szCs w:val="20"/>
              </w:rPr>
              <w:t xml:space="preserve"> </w:t>
            </w:r>
            <w:r>
              <w:rPr>
                <w:rFonts w:ascii="Arial" w:hAnsi="Arial" w:cs="Arial"/>
                <w:sz w:val="20"/>
                <w:szCs w:val="20"/>
                <w:vertAlign w:val="superscript"/>
              </w:rPr>
              <w:t>б</w:t>
            </w:r>
            <w:r w:rsidRPr="00FD1082">
              <w:rPr>
                <w:rFonts w:ascii="Arial" w:hAnsi="Arial" w:cs="Arial"/>
                <w:sz w:val="20"/>
                <w:szCs w:val="20"/>
                <w:vertAlign w:val="superscript"/>
              </w:rPr>
              <w:t>)</w:t>
            </w:r>
            <w:r w:rsidRPr="00FD1082">
              <w:rPr>
                <w:rFonts w:ascii="Arial" w:hAnsi="Arial" w:cs="Arial"/>
                <w:sz w:val="20"/>
                <w:szCs w:val="20"/>
              </w:rPr>
              <w:t>Допускается нарезка образца на части, если это не влияет на результат измерения.</w:t>
            </w:r>
          </w:p>
        </w:tc>
      </w:tr>
    </w:tbl>
    <w:p w14:paraId="3D2D0BAC" w14:textId="77777777" w:rsidR="00F15244" w:rsidRDefault="00F15244">
      <w:pPr>
        <w:pStyle w:val="FORMATTEXT0"/>
        <w:spacing w:line="360" w:lineRule="auto"/>
        <w:ind w:firstLine="568"/>
        <w:jc w:val="both"/>
        <w:rPr>
          <w:highlight w:val="white"/>
        </w:rPr>
      </w:pPr>
    </w:p>
    <w:p w14:paraId="0425912A" w14:textId="77777777" w:rsidR="00C914E7" w:rsidRPr="00C914E7" w:rsidRDefault="00C914E7" w:rsidP="00C914E7">
      <w:pPr>
        <w:ind w:firstLine="680"/>
        <w:rPr>
          <w:rFonts w:ascii="Arial" w:eastAsia="Arial" w:hAnsi="Arial" w:cs="Arial"/>
          <w:b/>
        </w:rPr>
      </w:pPr>
      <w:r w:rsidRPr="00C914E7">
        <w:rPr>
          <w:rFonts w:ascii="Arial" w:eastAsia="Arial" w:hAnsi="Arial" w:cs="Arial"/>
          <w:b/>
        </w:rPr>
        <w:t>6 Код маркировки</w:t>
      </w:r>
    </w:p>
    <w:p w14:paraId="303EBD45" w14:textId="77777777" w:rsidR="00C914E7" w:rsidRDefault="00C914E7" w:rsidP="00C914E7">
      <w:pPr>
        <w:ind w:firstLine="680"/>
        <w:rPr>
          <w:rFonts w:ascii="Arial" w:eastAsia="Arial" w:hAnsi="Arial" w:cs="Arial"/>
          <w:sz w:val="24"/>
        </w:rPr>
      </w:pPr>
      <w:r w:rsidRPr="00C914E7">
        <w:rPr>
          <w:rFonts w:ascii="Arial" w:eastAsia="Arial" w:hAnsi="Arial" w:cs="Arial"/>
          <w:sz w:val="24"/>
        </w:rPr>
        <w:t>Код маркировки материала присваивается производителем. Код маркировки должен включать в себя следующие обозначения, за исключением случаев, когда не предъявляются требования к характери</w:t>
      </w:r>
      <w:r>
        <w:rPr>
          <w:rFonts w:ascii="Arial" w:eastAsia="Arial" w:hAnsi="Arial" w:cs="Arial"/>
          <w:sz w:val="24"/>
        </w:rPr>
        <w:t>стике, указанной в 4.3:</w:t>
      </w:r>
    </w:p>
    <w:p w14:paraId="71EFBEB4" w14:textId="77777777" w:rsidR="00C914E7" w:rsidRDefault="00C914E7" w:rsidP="00C914E7">
      <w:pPr>
        <w:ind w:firstLine="680"/>
        <w:rPr>
          <w:rFonts w:ascii="Arial" w:eastAsia="Arial" w:hAnsi="Arial" w:cs="Arial"/>
          <w:sz w:val="24"/>
        </w:rPr>
      </w:pPr>
      <w:r w:rsidRPr="00C914E7">
        <w:rPr>
          <w:rFonts w:ascii="Arial" w:eastAsia="Arial" w:hAnsi="Arial" w:cs="Arial"/>
          <w:sz w:val="24"/>
        </w:rPr>
        <w:t>коэффициент отражения - степень черноты полного нормального излучения</w:t>
      </w:r>
      <w:r w:rsidR="009913FA">
        <w:rPr>
          <w:rFonts w:ascii="Arial" w:eastAsia="Arial" w:hAnsi="Arial" w:cs="Arial"/>
          <w:sz w:val="24"/>
        </w:rPr>
        <w:t xml:space="preserve"> </w:t>
      </w:r>
      <m:oMath>
        <m:r>
          <w:rPr>
            <w:rFonts w:ascii="Cambria Math" w:eastAsia="Arial" w:hAnsi="Cambria Math" w:cs="Arial"/>
            <w:sz w:val="24"/>
          </w:rPr>
          <m:t>ε</m:t>
        </m:r>
      </m:oMath>
    </w:p>
    <w:p w14:paraId="1573F9E7" w14:textId="77777777" w:rsidR="00C914E7" w:rsidRPr="009913FA" w:rsidRDefault="00C914E7" w:rsidP="00C914E7">
      <w:pPr>
        <w:ind w:firstLine="680"/>
        <w:rPr>
          <w:rFonts w:ascii="Arial" w:eastAsia="Arial" w:hAnsi="Arial" w:cs="Arial"/>
          <w:sz w:val="24"/>
        </w:rPr>
      </w:pPr>
      <w:r w:rsidRPr="00C914E7">
        <w:rPr>
          <w:rFonts w:ascii="Arial" w:eastAsia="Arial" w:hAnsi="Arial" w:cs="Arial"/>
          <w:sz w:val="24"/>
        </w:rPr>
        <w:t>коэффициент излучения, Вт/(м</w:t>
      </w:r>
      <w:r w:rsidR="009913FA" w:rsidRPr="009913FA">
        <w:rPr>
          <w:rFonts w:ascii="Arial" w:eastAsia="Arial" w:hAnsi="Arial" w:cs="Arial"/>
          <w:sz w:val="24"/>
          <w:vertAlign w:val="superscript"/>
        </w:rPr>
        <w:t>2</w:t>
      </w:r>
      <w:r w:rsidRPr="00C914E7">
        <w:rPr>
          <w:rFonts w:ascii="Arial" w:eastAsia="Arial" w:hAnsi="Arial" w:cs="Arial"/>
          <w:sz w:val="24"/>
        </w:rPr>
        <w:t>·K</w:t>
      </w:r>
      <w:r w:rsidR="009913FA" w:rsidRPr="009913FA">
        <w:rPr>
          <w:rFonts w:ascii="Arial" w:eastAsia="Arial" w:hAnsi="Arial" w:cs="Arial"/>
          <w:sz w:val="24"/>
          <w:vertAlign w:val="superscript"/>
        </w:rPr>
        <w:t>4</w:t>
      </w:r>
      <w:r w:rsidRPr="00C914E7">
        <w:rPr>
          <w:rFonts w:ascii="Arial" w:eastAsia="Arial" w:hAnsi="Arial" w:cs="Arial"/>
          <w:sz w:val="24"/>
        </w:rPr>
        <w:t>)</w:t>
      </w:r>
      <w:r w:rsidR="009913FA">
        <w:rPr>
          <w:rFonts w:ascii="Arial" w:eastAsia="Arial" w:hAnsi="Arial" w:cs="Arial"/>
          <w:sz w:val="24"/>
        </w:rPr>
        <w:t xml:space="preserve">                                                                    </w:t>
      </w:r>
      <w:r w:rsidR="009913FA" w:rsidRPr="009913FA">
        <w:rPr>
          <w:rFonts w:ascii="Arial" w:eastAsia="Arial" w:hAnsi="Arial" w:cs="Arial"/>
          <w:i/>
          <w:sz w:val="24"/>
          <w:lang w:val="en-US"/>
        </w:rPr>
        <w:t>C</w:t>
      </w:r>
      <w:r w:rsidR="009913FA" w:rsidRPr="009913FA">
        <w:rPr>
          <w:rFonts w:ascii="Arial" w:eastAsia="Arial" w:hAnsi="Arial" w:cs="Arial"/>
          <w:i/>
          <w:sz w:val="24"/>
          <w:vertAlign w:val="subscript"/>
          <w:lang w:val="en-US"/>
        </w:rPr>
        <w:t>D</w:t>
      </w:r>
    </w:p>
    <w:p w14:paraId="1D46C5CC"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паропроницаемость, мг/(м·ч·Па)</w:t>
      </w:r>
      <m:oMath>
        <m:r>
          <w:rPr>
            <w:rFonts w:ascii="Cambria Math" w:eastAsia="Arial" w:hAnsi="Cambria Math" w:cs="Arial"/>
            <w:sz w:val="24"/>
          </w:rPr>
          <m:t xml:space="preserve">                                                                                             μ</m:t>
        </m:r>
      </m:oMath>
    </w:p>
    <w:p w14:paraId="3F1EE366" w14:textId="77777777" w:rsidR="00C914E7" w:rsidRPr="009913FA" w:rsidRDefault="00C914E7" w:rsidP="00C914E7">
      <w:pPr>
        <w:ind w:firstLine="680"/>
        <w:rPr>
          <w:rFonts w:ascii="Arial" w:eastAsia="Arial" w:hAnsi="Arial" w:cs="Arial"/>
          <w:b/>
          <w:i/>
          <w:sz w:val="24"/>
        </w:rPr>
      </w:pPr>
      <w:r w:rsidRPr="009913FA">
        <w:rPr>
          <w:rFonts w:ascii="Arial" w:eastAsia="Arial" w:hAnsi="Arial" w:cs="Arial"/>
          <w:b/>
          <w:i/>
          <w:sz w:val="24"/>
        </w:rPr>
        <w:lastRenderedPageBreak/>
        <w:t>Пример кода маркировки материала:</w:t>
      </w:r>
    </w:p>
    <w:p w14:paraId="1F06940D" w14:textId="77777777" w:rsidR="00C914E7" w:rsidRPr="009913FA" w:rsidRDefault="009913FA" w:rsidP="009913FA">
      <w:pPr>
        <w:ind w:firstLine="680"/>
        <w:jc w:val="center"/>
        <w:rPr>
          <w:rFonts w:ascii="Arial" w:eastAsia="Arial" w:hAnsi="Arial" w:cs="Arial"/>
          <w:b/>
          <w:i/>
          <w:sz w:val="24"/>
        </w:rPr>
      </w:pPr>
      <w:r w:rsidRPr="009913FA">
        <w:rPr>
          <w:rFonts w:ascii="Arial" w:eastAsia="Arial" w:hAnsi="Arial" w:cs="Arial"/>
          <w:b/>
          <w:i/>
          <w:sz w:val="24"/>
        </w:rPr>
        <w:t xml:space="preserve">ГОСТ Р ХХХХ-202_ – </w:t>
      </w:r>
      <w:r w:rsidRPr="009913FA">
        <w:rPr>
          <w:rFonts w:ascii="Arial" w:eastAsia="Arial" w:hAnsi="Arial" w:cs="Arial"/>
          <w:b/>
          <w:i/>
          <w:sz w:val="24"/>
          <w:lang w:val="en-US"/>
        </w:rPr>
        <w:t>AL</w:t>
      </w:r>
      <w:r w:rsidRPr="009913FA">
        <w:rPr>
          <w:rFonts w:ascii="Arial" w:eastAsia="Arial" w:hAnsi="Arial" w:cs="Arial"/>
          <w:b/>
          <w:i/>
          <w:sz w:val="24"/>
        </w:rPr>
        <w:t xml:space="preserve"> – </w:t>
      </w:r>
      <m:oMath>
        <m:r>
          <m:rPr>
            <m:sty m:val="bi"/>
          </m:rPr>
          <w:rPr>
            <w:rFonts w:ascii="Cambria Math" w:eastAsia="Arial" w:hAnsi="Cambria Math" w:cs="Arial"/>
            <w:sz w:val="24"/>
          </w:rPr>
          <m:t xml:space="preserve">ε&lt;0,1 - </m:t>
        </m:r>
      </m:oMath>
      <w:r w:rsidRPr="009913FA">
        <w:rPr>
          <w:rFonts w:ascii="Arial" w:eastAsia="Arial" w:hAnsi="Arial" w:cs="Arial"/>
          <w:b/>
          <w:i/>
          <w:sz w:val="24"/>
          <w:lang w:val="en-US"/>
        </w:rPr>
        <w:t>C</w:t>
      </w:r>
      <w:r w:rsidRPr="009913FA">
        <w:rPr>
          <w:rFonts w:ascii="Arial" w:eastAsia="Arial" w:hAnsi="Arial" w:cs="Arial"/>
          <w:b/>
          <w:i/>
          <w:sz w:val="24"/>
          <w:vertAlign w:val="subscript"/>
          <w:lang w:val="en-US"/>
        </w:rPr>
        <w:t>D</w:t>
      </w:r>
      <m:oMath>
        <m:r>
          <m:rPr>
            <m:sty m:val="bi"/>
          </m:rPr>
          <w:rPr>
            <w:rFonts w:ascii="Cambria Math" w:eastAsia="Arial" w:hAnsi="Cambria Math" w:cs="Arial"/>
            <w:sz w:val="24"/>
          </w:rPr>
          <m:t>&lt;0,4 - μ</m:t>
        </m:r>
        <m:r>
          <m:rPr>
            <m:sty m:val="bi"/>
          </m:rPr>
          <w:rPr>
            <w:rFonts w:ascii="Cambria Math" w:eastAsia="Arial" w:hAnsi="Cambria Math" w:cs="Arial"/>
            <w:sz w:val="24"/>
          </w:rPr>
          <m:t>0,001</m:t>
        </m:r>
      </m:oMath>
    </w:p>
    <w:p w14:paraId="5A6A81F3" w14:textId="77777777" w:rsidR="00C914E7" w:rsidRPr="00C914E7" w:rsidRDefault="00C914E7" w:rsidP="00C914E7">
      <w:pPr>
        <w:ind w:firstLine="680"/>
        <w:rPr>
          <w:rFonts w:ascii="Arial" w:eastAsia="Arial" w:hAnsi="Arial" w:cs="Arial"/>
          <w:sz w:val="24"/>
        </w:rPr>
      </w:pPr>
    </w:p>
    <w:p w14:paraId="43082F34" w14:textId="77777777" w:rsidR="00C914E7" w:rsidRPr="009913FA" w:rsidRDefault="00C914E7" w:rsidP="00C914E7">
      <w:pPr>
        <w:ind w:firstLine="680"/>
        <w:rPr>
          <w:rFonts w:ascii="Arial" w:eastAsia="Arial" w:hAnsi="Arial" w:cs="Arial"/>
          <w:b/>
        </w:rPr>
      </w:pPr>
      <w:r w:rsidRPr="009913FA">
        <w:rPr>
          <w:rFonts w:ascii="Arial" w:eastAsia="Arial" w:hAnsi="Arial" w:cs="Arial"/>
          <w:b/>
        </w:rPr>
        <w:t xml:space="preserve">7 </w:t>
      </w:r>
      <w:r w:rsidR="00A2577D" w:rsidRPr="00A2577D">
        <w:rPr>
          <w:rFonts w:ascii="Arial" w:eastAsia="Arial" w:hAnsi="Arial" w:cs="Arial"/>
          <w:b/>
        </w:rPr>
        <w:t>Типовые испытания опытных образцов</w:t>
      </w:r>
      <w:r w:rsidR="00A2577D">
        <w:rPr>
          <w:rFonts w:ascii="Arial" w:eastAsia="Arial" w:hAnsi="Arial" w:cs="Arial"/>
          <w:b/>
        </w:rPr>
        <w:t xml:space="preserve"> и к</w:t>
      </w:r>
      <w:r w:rsidR="00A2577D" w:rsidRPr="00A2577D">
        <w:rPr>
          <w:rFonts w:ascii="Arial" w:eastAsia="Arial" w:hAnsi="Arial" w:cs="Arial"/>
          <w:b/>
        </w:rPr>
        <w:t>онтроль производственного процесса на предприятии</w:t>
      </w:r>
    </w:p>
    <w:p w14:paraId="2C07B542" w14:textId="77777777" w:rsidR="00C914E7" w:rsidRPr="009913FA" w:rsidRDefault="00C914E7" w:rsidP="00C914E7">
      <w:pPr>
        <w:ind w:firstLine="680"/>
        <w:rPr>
          <w:rFonts w:ascii="Arial" w:eastAsia="Arial" w:hAnsi="Arial" w:cs="Arial"/>
          <w:b/>
          <w:sz w:val="24"/>
        </w:rPr>
      </w:pPr>
      <w:r w:rsidRPr="009913FA">
        <w:rPr>
          <w:rFonts w:ascii="Arial" w:eastAsia="Arial" w:hAnsi="Arial" w:cs="Arial"/>
          <w:b/>
          <w:sz w:val="24"/>
        </w:rPr>
        <w:t>7.</w:t>
      </w:r>
      <w:r w:rsidR="00A2577D">
        <w:rPr>
          <w:rFonts w:ascii="Arial" w:eastAsia="Arial" w:hAnsi="Arial" w:cs="Arial"/>
          <w:b/>
          <w:sz w:val="24"/>
        </w:rPr>
        <w:t>1</w:t>
      </w:r>
      <w:r w:rsidRPr="009913FA">
        <w:rPr>
          <w:rFonts w:ascii="Arial" w:eastAsia="Arial" w:hAnsi="Arial" w:cs="Arial"/>
          <w:b/>
          <w:sz w:val="24"/>
        </w:rPr>
        <w:t xml:space="preserve"> Типовые испытания опытных образцов</w:t>
      </w:r>
    </w:p>
    <w:p w14:paraId="3EC176E0"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Типовые испытания опытных образцов для определения всех декларируемых характеристик проводят в соответствии с ГОСТ 31915.</w:t>
      </w:r>
    </w:p>
    <w:p w14:paraId="1EFA374F"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Результаты испытаний в рамках КППП материалов, аналогичных изготавливаемым в соответствии с требованиями настоящего стандарта, могут быть использованы при испытании в рамках КППП и оформлении декларации.</w:t>
      </w:r>
    </w:p>
    <w:p w14:paraId="00289391" w14:textId="77777777" w:rsidR="00C914E7" w:rsidRPr="009913FA" w:rsidRDefault="00C914E7" w:rsidP="00C914E7">
      <w:pPr>
        <w:ind w:firstLine="680"/>
        <w:rPr>
          <w:rFonts w:ascii="Arial" w:eastAsia="Arial" w:hAnsi="Arial" w:cs="Arial"/>
          <w:b/>
          <w:sz w:val="24"/>
        </w:rPr>
      </w:pPr>
      <w:r w:rsidRPr="009913FA">
        <w:rPr>
          <w:rFonts w:ascii="Arial" w:eastAsia="Arial" w:hAnsi="Arial" w:cs="Arial"/>
          <w:b/>
          <w:sz w:val="24"/>
        </w:rPr>
        <w:t>7.</w:t>
      </w:r>
      <w:r w:rsidR="00A2577D">
        <w:rPr>
          <w:rFonts w:ascii="Arial" w:eastAsia="Arial" w:hAnsi="Arial" w:cs="Arial"/>
          <w:b/>
          <w:sz w:val="24"/>
        </w:rPr>
        <w:t>2</w:t>
      </w:r>
      <w:r w:rsidRPr="009913FA">
        <w:rPr>
          <w:rFonts w:ascii="Arial" w:eastAsia="Arial" w:hAnsi="Arial" w:cs="Arial"/>
          <w:b/>
          <w:sz w:val="24"/>
        </w:rPr>
        <w:t xml:space="preserve"> Контроль производственного процесса на предприятии</w:t>
      </w:r>
    </w:p>
    <w:p w14:paraId="2FB1C831"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Испытания при КППП проводят для определения характеристик, указанных в приложении А.</w:t>
      </w:r>
    </w:p>
    <w:p w14:paraId="5259C137"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В случае испытаний по косвенным характеристикам должна быть установлена корреляция с результатами прямых испытаний в соответствии с ГОСТ 31915.</w:t>
      </w:r>
    </w:p>
    <w:p w14:paraId="585632CC" w14:textId="77777777" w:rsidR="00C914E7" w:rsidRPr="00C914E7" w:rsidRDefault="00C914E7" w:rsidP="00C914E7">
      <w:pPr>
        <w:ind w:firstLine="680"/>
        <w:rPr>
          <w:rFonts w:ascii="Arial" w:eastAsia="Arial" w:hAnsi="Arial" w:cs="Arial"/>
          <w:sz w:val="24"/>
        </w:rPr>
      </w:pPr>
    </w:p>
    <w:p w14:paraId="7DE79173" w14:textId="77777777" w:rsidR="00C914E7" w:rsidRPr="009913FA" w:rsidRDefault="00C914E7" w:rsidP="00C914E7">
      <w:pPr>
        <w:ind w:firstLine="680"/>
        <w:rPr>
          <w:rFonts w:ascii="Arial" w:eastAsia="Arial" w:hAnsi="Arial" w:cs="Arial"/>
          <w:b/>
        </w:rPr>
      </w:pPr>
      <w:r w:rsidRPr="009913FA">
        <w:rPr>
          <w:rFonts w:ascii="Arial" w:eastAsia="Arial" w:hAnsi="Arial" w:cs="Arial"/>
          <w:b/>
        </w:rPr>
        <w:t>8 Маркировка</w:t>
      </w:r>
    </w:p>
    <w:p w14:paraId="37C3E4B6"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Материалы, соответствующие требованиям настоящего стандарта, должны иметь четкую маркировку, нанесенную на материал, или на ярлык, или на упаковку в соответствии с ГОСТ 25880 и содержащую следующую информацию:</w:t>
      </w:r>
    </w:p>
    <w:p w14:paraId="7129DE60"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 xml:space="preserve">- </w:t>
      </w:r>
      <w:r w:rsidR="009913FA">
        <w:rPr>
          <w:rFonts w:ascii="Arial" w:eastAsia="Arial" w:hAnsi="Arial" w:cs="Arial"/>
          <w:sz w:val="24"/>
        </w:rPr>
        <w:t>код маркировки</w:t>
      </w:r>
      <w:r w:rsidRPr="00C914E7">
        <w:rPr>
          <w:rFonts w:ascii="Arial" w:eastAsia="Arial" w:hAnsi="Arial" w:cs="Arial"/>
          <w:sz w:val="24"/>
        </w:rPr>
        <w:t xml:space="preserve"> материала в соответствии с разделом 6;</w:t>
      </w:r>
    </w:p>
    <w:p w14:paraId="6E44F4EB"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 адрес производителя или уполномоченного представителя;</w:t>
      </w:r>
    </w:p>
    <w:p w14:paraId="6674D8E0"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 рабочую смену или дату изготовления;</w:t>
      </w:r>
    </w:p>
    <w:p w14:paraId="2BB0ECCE"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 при необходимости в маркировке указывают специальные условия испытаний со ссылкой на документацию производителя;</w:t>
      </w:r>
    </w:p>
    <w:p w14:paraId="3D797619"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 количество материала в упаковке;</w:t>
      </w:r>
    </w:p>
    <w:p w14:paraId="77B4800F" w14:textId="77777777" w:rsidR="00C914E7" w:rsidRPr="00C914E7" w:rsidRDefault="00C914E7" w:rsidP="00C914E7">
      <w:pPr>
        <w:ind w:firstLine="680"/>
        <w:rPr>
          <w:rFonts w:ascii="Arial" w:eastAsia="Arial" w:hAnsi="Arial" w:cs="Arial"/>
          <w:sz w:val="24"/>
        </w:rPr>
      </w:pPr>
      <w:r w:rsidRPr="00C914E7">
        <w:rPr>
          <w:rFonts w:ascii="Arial" w:eastAsia="Arial" w:hAnsi="Arial" w:cs="Arial"/>
          <w:sz w:val="24"/>
        </w:rPr>
        <w:t>- расшифровку условных обозначений слоев в материалах с покрытиями и облицовками.</w:t>
      </w:r>
    </w:p>
    <w:p w14:paraId="62A1BDA0" w14:textId="77777777" w:rsidR="009913FA" w:rsidRDefault="009913FA" w:rsidP="00E24FC2">
      <w:pPr>
        <w:pStyle w:val="FORMATTEXT0"/>
        <w:spacing w:line="360" w:lineRule="auto"/>
        <w:ind w:firstLine="567"/>
        <w:jc w:val="both"/>
        <w:rPr>
          <w:rFonts w:ascii="Arial" w:hAnsi="Arial" w:cs="Arial"/>
          <w:highlight w:val="yellow"/>
        </w:rPr>
      </w:pPr>
    </w:p>
    <w:p w14:paraId="71F49ED4" w14:textId="77777777" w:rsidR="00E24FC2" w:rsidRPr="009913FA" w:rsidRDefault="009913FA" w:rsidP="00E24FC2">
      <w:pPr>
        <w:pStyle w:val="FORMATTEXT0"/>
        <w:spacing w:line="360" w:lineRule="auto"/>
        <w:ind w:firstLine="567"/>
        <w:jc w:val="both"/>
        <w:rPr>
          <w:rFonts w:ascii="Arial" w:hAnsi="Arial" w:cs="Arial"/>
          <w:b/>
          <w:sz w:val="28"/>
        </w:rPr>
      </w:pPr>
      <w:r w:rsidRPr="009913FA">
        <w:rPr>
          <w:rFonts w:ascii="Arial" w:hAnsi="Arial" w:cs="Arial"/>
          <w:b/>
          <w:sz w:val="28"/>
        </w:rPr>
        <w:t>9</w:t>
      </w:r>
      <w:r w:rsidR="00E24FC2" w:rsidRPr="009913FA">
        <w:rPr>
          <w:rFonts w:ascii="Arial" w:hAnsi="Arial" w:cs="Arial"/>
          <w:b/>
          <w:sz w:val="28"/>
        </w:rPr>
        <w:t xml:space="preserve"> </w:t>
      </w:r>
      <w:r w:rsidRPr="009913FA">
        <w:rPr>
          <w:rFonts w:ascii="Arial" w:hAnsi="Arial" w:cs="Arial"/>
          <w:b/>
          <w:sz w:val="28"/>
        </w:rPr>
        <w:t>Гарантии изготовителя</w:t>
      </w:r>
      <w:r w:rsidR="00E24FC2" w:rsidRPr="009913FA">
        <w:rPr>
          <w:rFonts w:ascii="Arial" w:hAnsi="Arial" w:cs="Arial"/>
          <w:b/>
          <w:sz w:val="28"/>
        </w:rPr>
        <w:t xml:space="preserve"> </w:t>
      </w:r>
    </w:p>
    <w:p w14:paraId="507E26F2" w14:textId="77777777" w:rsidR="00E24FC2" w:rsidRPr="00E24FC2" w:rsidRDefault="00E24FC2" w:rsidP="00E24FC2">
      <w:pPr>
        <w:pStyle w:val="FORMATTEXT0"/>
        <w:spacing w:line="360" w:lineRule="auto"/>
        <w:ind w:firstLine="567"/>
        <w:jc w:val="both"/>
        <w:rPr>
          <w:rFonts w:ascii="Arial" w:hAnsi="Arial" w:cs="Arial"/>
        </w:rPr>
      </w:pPr>
      <w:r w:rsidRPr="009913FA">
        <w:rPr>
          <w:rFonts w:ascii="Arial" w:hAnsi="Arial" w:cs="Arial"/>
        </w:rPr>
        <w:t xml:space="preserve">Гарантийный срок хранения материалов составляет не менее 1 года с даты </w:t>
      </w:r>
      <w:r w:rsidRPr="009913FA">
        <w:rPr>
          <w:rFonts w:ascii="Arial" w:hAnsi="Arial" w:cs="Arial"/>
        </w:rPr>
        <w:lastRenderedPageBreak/>
        <w:t>выпуска.</w:t>
      </w:r>
    </w:p>
    <w:p w14:paraId="12A8FC8A" w14:textId="77777777" w:rsidR="00F15244" w:rsidRDefault="00433CEC">
      <w:pPr>
        <w:pStyle w:val="FORMATTEXT0"/>
        <w:spacing w:line="360" w:lineRule="auto"/>
        <w:ind w:firstLine="567"/>
        <w:jc w:val="both"/>
        <w:rPr>
          <w:rFonts w:ascii="Arial" w:hAnsi="Arial" w:cs="Arial"/>
        </w:rPr>
      </w:pPr>
      <w:r>
        <w:rPr>
          <w:rFonts w:ascii="Arial" w:hAnsi="Arial" w:cs="Arial"/>
        </w:rPr>
        <w:br w:type="page" w:clear="all"/>
      </w:r>
      <w:bookmarkStart w:id="41" w:name="_37m2jsg"/>
      <w:bookmarkEnd w:id="41"/>
    </w:p>
    <w:p w14:paraId="77ECFFD0" w14:textId="77777777" w:rsidR="00E24FC2" w:rsidRDefault="00E24FC2">
      <w:pPr>
        <w:pStyle w:val="FORMATTEXT0"/>
        <w:spacing w:line="360" w:lineRule="auto"/>
        <w:ind w:firstLine="567"/>
        <w:jc w:val="both"/>
        <w:rPr>
          <w:rFonts w:ascii="Arial" w:hAnsi="Arial" w:cs="Arial"/>
        </w:rPr>
      </w:pPr>
    </w:p>
    <w:p w14:paraId="5A1ECBEB" w14:textId="77777777" w:rsidR="00F15244" w:rsidRDefault="00433CEC">
      <w:pPr>
        <w:keepNext/>
        <w:keepLines/>
        <w:shd w:val="clear" w:color="auto" w:fill="FFFFFF"/>
        <w:ind w:firstLine="0"/>
        <w:jc w:val="center"/>
        <w:outlineLvl w:val="1"/>
        <w:rPr>
          <w:rFonts w:ascii="Arial" w:hAnsi="Arial" w:cs="Arial"/>
          <w:b/>
          <w:bCs/>
        </w:rPr>
      </w:pPr>
      <w:bookmarkStart w:id="42" w:name="_Hlk163139447"/>
      <w:r>
        <w:rPr>
          <w:rFonts w:ascii="Arial" w:hAnsi="Arial" w:cs="Arial"/>
          <w:b/>
          <w:bCs/>
        </w:rPr>
        <w:t>Приложение А</w:t>
      </w:r>
    </w:p>
    <w:p w14:paraId="6A81CBDD" w14:textId="77777777" w:rsidR="00F15244" w:rsidRDefault="00433CEC">
      <w:pPr>
        <w:keepNext/>
        <w:keepLines/>
        <w:shd w:val="clear" w:color="auto" w:fill="FFFFFF"/>
        <w:ind w:firstLine="0"/>
        <w:jc w:val="center"/>
        <w:outlineLvl w:val="1"/>
        <w:rPr>
          <w:rFonts w:ascii="Arial" w:hAnsi="Arial" w:cs="Arial"/>
          <w:b/>
          <w:bCs/>
        </w:rPr>
      </w:pPr>
      <w:r>
        <w:rPr>
          <w:rFonts w:ascii="Arial" w:hAnsi="Arial" w:cs="Arial"/>
          <w:b/>
          <w:bCs/>
        </w:rPr>
        <w:t>(</w:t>
      </w:r>
      <w:r w:rsidR="009913FA">
        <w:rPr>
          <w:rFonts w:ascii="Arial" w:hAnsi="Arial" w:cs="Arial"/>
          <w:b/>
          <w:bCs/>
        </w:rPr>
        <w:t>обязательное</w:t>
      </w:r>
      <w:r>
        <w:rPr>
          <w:rFonts w:ascii="Arial" w:hAnsi="Arial" w:cs="Arial"/>
          <w:b/>
          <w:bCs/>
        </w:rPr>
        <w:t>)</w:t>
      </w:r>
    </w:p>
    <w:bookmarkEnd w:id="42"/>
    <w:p w14:paraId="1076C0CB" w14:textId="77777777" w:rsidR="00F15244" w:rsidRDefault="009913FA">
      <w:pPr>
        <w:shd w:val="clear" w:color="auto" w:fill="FFFFFF"/>
        <w:rPr>
          <w:rFonts w:ascii="Arial" w:hAnsi="Arial" w:cs="Arial"/>
          <w:b/>
          <w:bCs/>
          <w:sz w:val="24"/>
          <w:szCs w:val="24"/>
        </w:rPr>
      </w:pPr>
      <w:r w:rsidRPr="009913FA">
        <w:rPr>
          <w:rFonts w:ascii="Arial" w:hAnsi="Arial" w:cs="Arial"/>
          <w:b/>
          <w:bCs/>
        </w:rPr>
        <w:t>Контроль производственного процесса на предприятии</w:t>
      </w:r>
    </w:p>
    <w:p w14:paraId="36CEE79D" w14:textId="77777777" w:rsidR="009913FA" w:rsidRPr="009913FA" w:rsidRDefault="009913FA" w:rsidP="009913FA">
      <w:pPr>
        <w:pStyle w:val="ab"/>
        <w:spacing w:line="360" w:lineRule="auto"/>
        <w:ind w:firstLine="0"/>
        <w:rPr>
          <w:rFonts w:ascii="Arial" w:hAnsi="Arial" w:cs="Arial"/>
          <w:bCs/>
          <w:sz w:val="24"/>
        </w:rPr>
      </w:pPr>
      <w:r w:rsidRPr="009913FA">
        <w:rPr>
          <w:rFonts w:ascii="Arial" w:hAnsi="Arial" w:cs="Arial"/>
          <w:bCs/>
          <w:spacing w:val="40"/>
          <w:sz w:val="24"/>
        </w:rPr>
        <w:t>Таблица</w:t>
      </w:r>
      <w:r w:rsidRPr="009913FA">
        <w:rPr>
          <w:rFonts w:ascii="Arial" w:hAnsi="Arial" w:cs="Arial"/>
          <w:bCs/>
          <w:sz w:val="24"/>
        </w:rPr>
        <w:t xml:space="preserve"> A.1 – Минимальная частота испытаний готовой продукции</w:t>
      </w:r>
    </w:p>
    <w:tbl>
      <w:tblPr>
        <w:tblStyle w:val="aff6"/>
        <w:tblW w:w="0" w:type="auto"/>
        <w:tblLook w:val="04A0" w:firstRow="1" w:lastRow="0" w:firstColumn="1" w:lastColumn="0" w:noHBand="0" w:noVBand="1"/>
      </w:tblPr>
      <w:tblGrid>
        <w:gridCol w:w="777"/>
        <w:gridCol w:w="1723"/>
        <w:gridCol w:w="2331"/>
        <w:gridCol w:w="2348"/>
        <w:gridCol w:w="2335"/>
      </w:tblGrid>
      <w:tr w:rsidR="009913FA" w14:paraId="1FFA366D" w14:textId="77777777" w:rsidTr="00C41A27">
        <w:trPr>
          <w:trHeight w:val="293"/>
        </w:trPr>
        <w:tc>
          <w:tcPr>
            <w:tcW w:w="2435" w:type="dxa"/>
            <w:gridSpan w:val="2"/>
            <w:vMerge w:val="restart"/>
          </w:tcPr>
          <w:p w14:paraId="3A9850E5"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Номер и наименование пункта</w:t>
            </w:r>
          </w:p>
        </w:tc>
        <w:tc>
          <w:tcPr>
            <w:tcW w:w="7305" w:type="dxa"/>
            <w:gridSpan w:val="3"/>
          </w:tcPr>
          <w:p w14:paraId="00643963"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Минимальная частота испытаний</w:t>
            </w:r>
          </w:p>
        </w:tc>
      </w:tr>
      <w:tr w:rsidR="009913FA" w14:paraId="78F62679" w14:textId="77777777" w:rsidTr="00B97C69">
        <w:trPr>
          <w:trHeight w:val="292"/>
        </w:trPr>
        <w:tc>
          <w:tcPr>
            <w:tcW w:w="2435" w:type="dxa"/>
            <w:gridSpan w:val="2"/>
            <w:vMerge/>
          </w:tcPr>
          <w:p w14:paraId="5D06B48F" w14:textId="77777777" w:rsidR="009913FA" w:rsidRPr="009913FA" w:rsidRDefault="009913FA" w:rsidP="009913FA">
            <w:pPr>
              <w:spacing w:line="256" w:lineRule="auto"/>
              <w:ind w:firstLine="0"/>
              <w:jc w:val="center"/>
              <w:rPr>
                <w:rFonts w:ascii="Arial" w:hAnsi="Arial" w:cs="Arial"/>
                <w:sz w:val="24"/>
                <w:szCs w:val="20"/>
              </w:rPr>
            </w:pPr>
          </w:p>
        </w:tc>
        <w:tc>
          <w:tcPr>
            <w:tcW w:w="2435" w:type="dxa"/>
            <w:vMerge w:val="restart"/>
          </w:tcPr>
          <w:p w14:paraId="6549CCAE"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Прямые испытания</w:t>
            </w:r>
          </w:p>
        </w:tc>
        <w:tc>
          <w:tcPr>
            <w:tcW w:w="4870" w:type="dxa"/>
            <w:gridSpan w:val="2"/>
          </w:tcPr>
          <w:p w14:paraId="5B3E1D47"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Испытания по косвенным характеристикам</w:t>
            </w:r>
          </w:p>
        </w:tc>
      </w:tr>
      <w:tr w:rsidR="009913FA" w14:paraId="5F2C747F" w14:textId="77777777" w:rsidTr="009913FA">
        <w:tc>
          <w:tcPr>
            <w:tcW w:w="2435" w:type="dxa"/>
            <w:gridSpan w:val="2"/>
            <w:vMerge/>
          </w:tcPr>
          <w:p w14:paraId="162EEF90" w14:textId="77777777" w:rsidR="009913FA" w:rsidRDefault="009913FA" w:rsidP="009913FA">
            <w:pPr>
              <w:spacing w:line="256" w:lineRule="auto"/>
              <w:ind w:firstLine="0"/>
              <w:jc w:val="center"/>
              <w:rPr>
                <w:rFonts w:ascii="Arial" w:hAnsi="Arial" w:cs="Arial"/>
                <w:sz w:val="24"/>
                <w:szCs w:val="20"/>
              </w:rPr>
            </w:pPr>
          </w:p>
        </w:tc>
        <w:tc>
          <w:tcPr>
            <w:tcW w:w="2435" w:type="dxa"/>
            <w:vMerge/>
          </w:tcPr>
          <w:p w14:paraId="21A927AE" w14:textId="77777777" w:rsidR="009913FA" w:rsidRDefault="009913FA" w:rsidP="009913FA">
            <w:pPr>
              <w:spacing w:line="256" w:lineRule="auto"/>
              <w:ind w:firstLine="0"/>
              <w:jc w:val="center"/>
              <w:rPr>
                <w:rFonts w:ascii="Arial" w:hAnsi="Arial" w:cs="Arial"/>
                <w:sz w:val="24"/>
                <w:szCs w:val="20"/>
              </w:rPr>
            </w:pPr>
          </w:p>
        </w:tc>
        <w:tc>
          <w:tcPr>
            <w:tcW w:w="2435" w:type="dxa"/>
          </w:tcPr>
          <w:p w14:paraId="7163F2CF"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Метод испытаний</w:t>
            </w:r>
          </w:p>
        </w:tc>
        <w:tc>
          <w:tcPr>
            <w:tcW w:w="2435" w:type="dxa"/>
          </w:tcPr>
          <w:p w14:paraId="2266DCAC"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Минимальная частота испытаний</w:t>
            </w:r>
          </w:p>
        </w:tc>
      </w:tr>
      <w:tr w:rsidR="009913FA" w14:paraId="02C4B855" w14:textId="77777777" w:rsidTr="009913FA">
        <w:tc>
          <w:tcPr>
            <w:tcW w:w="675" w:type="dxa"/>
          </w:tcPr>
          <w:p w14:paraId="477E06F3" w14:textId="77777777" w:rsidR="009913FA" w:rsidRDefault="009913FA" w:rsidP="009913FA">
            <w:pPr>
              <w:spacing w:line="256" w:lineRule="auto"/>
              <w:ind w:firstLine="0"/>
              <w:jc w:val="left"/>
              <w:rPr>
                <w:rFonts w:ascii="Arial" w:hAnsi="Arial" w:cs="Arial"/>
                <w:sz w:val="24"/>
                <w:szCs w:val="20"/>
              </w:rPr>
            </w:pPr>
            <w:r>
              <w:rPr>
                <w:rFonts w:ascii="Arial" w:hAnsi="Arial" w:cs="Arial"/>
                <w:sz w:val="24"/>
                <w:szCs w:val="20"/>
              </w:rPr>
              <w:t>А.1.1</w:t>
            </w:r>
          </w:p>
        </w:tc>
        <w:tc>
          <w:tcPr>
            <w:tcW w:w="1760" w:type="dxa"/>
          </w:tcPr>
          <w:p w14:paraId="48DD77D0" w14:textId="77777777" w:rsidR="009913FA" w:rsidRP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Размеры и предельные отклонения:</w:t>
            </w:r>
          </w:p>
          <w:p w14:paraId="734A30BD" w14:textId="77777777" w:rsidR="009913FA" w:rsidRP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длина;</w:t>
            </w:r>
          </w:p>
          <w:p w14:paraId="003CBC20" w14:textId="77777777" w:rsidR="009913FA" w:rsidRP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ширина;</w:t>
            </w:r>
          </w:p>
          <w:p w14:paraId="3509B5AC" w14:textId="77777777" w:rsidR="009913FA" w:rsidRP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толщина;</w:t>
            </w:r>
          </w:p>
          <w:p w14:paraId="508B5B1B" w14:textId="77777777" w:rsid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отклонение от прямоугольности</w:t>
            </w:r>
          </w:p>
        </w:tc>
        <w:tc>
          <w:tcPr>
            <w:tcW w:w="2435" w:type="dxa"/>
          </w:tcPr>
          <w:p w14:paraId="0D32F7F3"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Один раз в 24 ч или один раз в 6 мес при проведении испытаний по косвенным характеристикам</w:t>
            </w:r>
          </w:p>
        </w:tc>
        <w:tc>
          <w:tcPr>
            <w:tcW w:w="2435" w:type="dxa"/>
          </w:tcPr>
          <w:p w14:paraId="775ED048" w14:textId="77777777" w:rsidR="009913FA" w:rsidRP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Измерения на линии, видеоконтроль, лазерный метод или метод производителя</w:t>
            </w:r>
          </w:p>
          <w:p w14:paraId="0B696467" w14:textId="77777777" w:rsidR="009913FA" w:rsidRDefault="009913FA" w:rsidP="009913FA">
            <w:pPr>
              <w:spacing w:line="256" w:lineRule="auto"/>
              <w:ind w:firstLine="0"/>
              <w:jc w:val="center"/>
              <w:rPr>
                <w:rFonts w:ascii="Arial" w:hAnsi="Arial" w:cs="Arial"/>
                <w:sz w:val="24"/>
                <w:szCs w:val="20"/>
              </w:rPr>
            </w:pPr>
          </w:p>
        </w:tc>
        <w:tc>
          <w:tcPr>
            <w:tcW w:w="2435" w:type="dxa"/>
          </w:tcPr>
          <w:p w14:paraId="653D7BD6" w14:textId="77777777" w:rsidR="009913FA" w:rsidRDefault="00A2577D" w:rsidP="009913FA">
            <w:pPr>
              <w:spacing w:line="256" w:lineRule="auto"/>
              <w:ind w:firstLine="0"/>
              <w:jc w:val="center"/>
              <w:rPr>
                <w:rFonts w:ascii="Arial" w:hAnsi="Arial" w:cs="Arial"/>
                <w:sz w:val="24"/>
                <w:szCs w:val="20"/>
              </w:rPr>
            </w:pPr>
            <w:r w:rsidRPr="00A2577D">
              <w:rPr>
                <w:rFonts w:ascii="Arial" w:hAnsi="Arial" w:cs="Arial"/>
                <w:sz w:val="24"/>
                <w:szCs w:val="20"/>
              </w:rPr>
              <w:t>Один раз в 2 ч</w:t>
            </w:r>
          </w:p>
        </w:tc>
      </w:tr>
      <w:tr w:rsidR="009913FA" w14:paraId="0DBD3C3D" w14:textId="77777777" w:rsidTr="009913FA">
        <w:tc>
          <w:tcPr>
            <w:tcW w:w="675" w:type="dxa"/>
          </w:tcPr>
          <w:p w14:paraId="4FE04475" w14:textId="77777777" w:rsidR="009913FA" w:rsidRDefault="009913FA" w:rsidP="009913FA">
            <w:pPr>
              <w:spacing w:line="256" w:lineRule="auto"/>
              <w:ind w:firstLine="0"/>
              <w:jc w:val="left"/>
              <w:rPr>
                <w:rFonts w:ascii="Arial" w:hAnsi="Arial" w:cs="Arial"/>
                <w:sz w:val="24"/>
                <w:szCs w:val="20"/>
              </w:rPr>
            </w:pPr>
            <w:r>
              <w:rPr>
                <w:rFonts w:ascii="Arial" w:hAnsi="Arial" w:cs="Arial"/>
                <w:sz w:val="24"/>
                <w:szCs w:val="20"/>
              </w:rPr>
              <w:t>А.1.2</w:t>
            </w:r>
          </w:p>
        </w:tc>
        <w:tc>
          <w:tcPr>
            <w:tcW w:w="1760" w:type="dxa"/>
          </w:tcPr>
          <w:p w14:paraId="69AF2375" w14:textId="77777777" w:rsid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Паропроницаемость</w:t>
            </w:r>
          </w:p>
        </w:tc>
        <w:tc>
          <w:tcPr>
            <w:tcW w:w="2435" w:type="dxa"/>
          </w:tcPr>
          <w:p w14:paraId="7EF02002"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Один раз в год или один раз в три года при проведении испытаний по косвенным характеристикам</w:t>
            </w:r>
          </w:p>
        </w:tc>
        <w:tc>
          <w:tcPr>
            <w:tcW w:w="2435" w:type="dxa"/>
          </w:tcPr>
          <w:p w14:paraId="5D08EB21"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Электролитический экспресс-метод или метод производителя</w:t>
            </w:r>
          </w:p>
        </w:tc>
        <w:tc>
          <w:tcPr>
            <w:tcW w:w="2435" w:type="dxa"/>
          </w:tcPr>
          <w:p w14:paraId="3A313B50" w14:textId="77777777" w:rsidR="009913FA" w:rsidRDefault="00A2577D" w:rsidP="009913FA">
            <w:pPr>
              <w:spacing w:line="256" w:lineRule="auto"/>
              <w:ind w:firstLine="0"/>
              <w:jc w:val="center"/>
              <w:rPr>
                <w:rFonts w:ascii="Arial" w:hAnsi="Arial" w:cs="Arial"/>
                <w:sz w:val="24"/>
                <w:szCs w:val="20"/>
              </w:rPr>
            </w:pPr>
            <w:r w:rsidRPr="00A2577D">
              <w:rPr>
                <w:rFonts w:ascii="Arial" w:hAnsi="Arial" w:cs="Arial"/>
                <w:sz w:val="24"/>
                <w:szCs w:val="20"/>
              </w:rPr>
              <w:t>Один раз в 12 мес</w:t>
            </w:r>
          </w:p>
        </w:tc>
      </w:tr>
      <w:tr w:rsidR="009913FA" w14:paraId="05EF6DDE" w14:textId="77777777" w:rsidTr="009913FA">
        <w:tc>
          <w:tcPr>
            <w:tcW w:w="675" w:type="dxa"/>
          </w:tcPr>
          <w:p w14:paraId="2FBCB146" w14:textId="77777777" w:rsidR="009913FA" w:rsidRDefault="009913FA" w:rsidP="009913FA">
            <w:pPr>
              <w:spacing w:line="256" w:lineRule="auto"/>
              <w:ind w:firstLine="0"/>
              <w:jc w:val="left"/>
              <w:rPr>
                <w:rFonts w:ascii="Arial" w:hAnsi="Arial" w:cs="Arial"/>
                <w:sz w:val="24"/>
                <w:szCs w:val="20"/>
              </w:rPr>
            </w:pPr>
            <w:r>
              <w:rPr>
                <w:rFonts w:ascii="Arial" w:hAnsi="Arial" w:cs="Arial"/>
                <w:sz w:val="24"/>
                <w:szCs w:val="20"/>
              </w:rPr>
              <w:t>А.1.3</w:t>
            </w:r>
          </w:p>
        </w:tc>
        <w:tc>
          <w:tcPr>
            <w:tcW w:w="1760" w:type="dxa"/>
          </w:tcPr>
          <w:p w14:paraId="74E99E59" w14:textId="77777777" w:rsid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Остаточное содержание ионов водорастворимых веществ и pH</w:t>
            </w:r>
          </w:p>
        </w:tc>
        <w:tc>
          <w:tcPr>
            <w:tcW w:w="2435" w:type="dxa"/>
          </w:tcPr>
          <w:p w14:paraId="416CA6F5" w14:textId="77777777" w:rsidR="009913FA" w:rsidRP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Один раз в 5 лет</w:t>
            </w:r>
          </w:p>
          <w:p w14:paraId="004DCAC4" w14:textId="77777777" w:rsidR="009913FA" w:rsidRDefault="009913FA" w:rsidP="009913FA">
            <w:pPr>
              <w:spacing w:line="256" w:lineRule="auto"/>
              <w:ind w:firstLine="0"/>
              <w:jc w:val="center"/>
              <w:rPr>
                <w:rFonts w:ascii="Arial" w:hAnsi="Arial" w:cs="Arial"/>
                <w:sz w:val="24"/>
                <w:szCs w:val="20"/>
              </w:rPr>
            </w:pPr>
          </w:p>
        </w:tc>
        <w:tc>
          <w:tcPr>
            <w:tcW w:w="2435" w:type="dxa"/>
          </w:tcPr>
          <w:p w14:paraId="436878CD"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ГОСТ 32302</w:t>
            </w:r>
          </w:p>
        </w:tc>
        <w:tc>
          <w:tcPr>
            <w:tcW w:w="2435" w:type="dxa"/>
          </w:tcPr>
          <w:p w14:paraId="19EF21C6" w14:textId="77777777" w:rsidR="009913FA" w:rsidRDefault="00A2577D" w:rsidP="009913FA">
            <w:pPr>
              <w:spacing w:line="256" w:lineRule="auto"/>
              <w:ind w:firstLine="0"/>
              <w:jc w:val="center"/>
              <w:rPr>
                <w:rFonts w:ascii="Arial" w:hAnsi="Arial" w:cs="Arial"/>
                <w:sz w:val="24"/>
                <w:szCs w:val="20"/>
              </w:rPr>
            </w:pPr>
            <w:r w:rsidRPr="00A2577D">
              <w:rPr>
                <w:rFonts w:ascii="Arial" w:hAnsi="Arial" w:cs="Arial"/>
                <w:sz w:val="24"/>
                <w:szCs w:val="20"/>
              </w:rPr>
              <w:t>Один раз в 5 лет</w:t>
            </w:r>
          </w:p>
        </w:tc>
      </w:tr>
      <w:tr w:rsidR="009913FA" w14:paraId="23327264" w14:textId="77777777" w:rsidTr="009913FA">
        <w:tc>
          <w:tcPr>
            <w:tcW w:w="675" w:type="dxa"/>
          </w:tcPr>
          <w:p w14:paraId="4D569552" w14:textId="77777777" w:rsidR="009913FA" w:rsidRDefault="009913FA" w:rsidP="009913FA">
            <w:pPr>
              <w:spacing w:line="256" w:lineRule="auto"/>
              <w:ind w:firstLine="0"/>
              <w:jc w:val="left"/>
              <w:rPr>
                <w:rFonts w:ascii="Arial" w:hAnsi="Arial" w:cs="Arial"/>
                <w:sz w:val="24"/>
                <w:szCs w:val="20"/>
              </w:rPr>
            </w:pPr>
            <w:r>
              <w:rPr>
                <w:rFonts w:ascii="Arial" w:hAnsi="Arial" w:cs="Arial"/>
                <w:sz w:val="24"/>
                <w:szCs w:val="20"/>
              </w:rPr>
              <w:t>А.1.4</w:t>
            </w:r>
          </w:p>
        </w:tc>
        <w:tc>
          <w:tcPr>
            <w:tcW w:w="1760" w:type="dxa"/>
          </w:tcPr>
          <w:p w14:paraId="0DAB430F" w14:textId="77777777" w:rsid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Сопротивление расслаиванию</w:t>
            </w:r>
          </w:p>
        </w:tc>
        <w:tc>
          <w:tcPr>
            <w:tcW w:w="2435" w:type="dxa"/>
          </w:tcPr>
          <w:p w14:paraId="7E3848DF"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Один раз в 24 ч</w:t>
            </w:r>
          </w:p>
        </w:tc>
        <w:tc>
          <w:tcPr>
            <w:tcW w:w="2435" w:type="dxa"/>
          </w:tcPr>
          <w:p w14:paraId="50509C94" w14:textId="77777777" w:rsidR="009913FA" w:rsidRDefault="00A2577D" w:rsidP="00D4587E">
            <w:pPr>
              <w:spacing w:line="256" w:lineRule="auto"/>
              <w:ind w:firstLine="0"/>
              <w:jc w:val="center"/>
              <w:rPr>
                <w:rFonts w:ascii="Arial" w:hAnsi="Arial" w:cs="Arial"/>
                <w:sz w:val="24"/>
                <w:szCs w:val="20"/>
              </w:rPr>
            </w:pPr>
            <w:r w:rsidRPr="00A2577D">
              <w:rPr>
                <w:rFonts w:ascii="Arial" w:hAnsi="Arial" w:cs="Arial"/>
                <w:color w:val="000000" w:themeColor="text1"/>
                <w:sz w:val="24"/>
                <w:highlight w:val="white"/>
              </w:rPr>
              <w:t>по</w:t>
            </w:r>
            <w:r w:rsidRPr="00A2577D">
              <w:rPr>
                <w:rFonts w:ascii="Arial" w:eastAsia="Arial" w:hAnsi="Arial" w:cs="Arial"/>
                <w:sz w:val="24"/>
                <w:lang w:bidi="ru-RU"/>
              </w:rPr>
              <w:t xml:space="preserve"> нормативным документам, действующим на территории государств, принявший настоящий стандарт</w:t>
            </w:r>
          </w:p>
        </w:tc>
        <w:tc>
          <w:tcPr>
            <w:tcW w:w="2435" w:type="dxa"/>
          </w:tcPr>
          <w:p w14:paraId="3F93C67D" w14:textId="77777777" w:rsidR="009913FA" w:rsidRDefault="00A2577D" w:rsidP="009913FA">
            <w:pPr>
              <w:spacing w:line="256" w:lineRule="auto"/>
              <w:ind w:firstLine="0"/>
              <w:jc w:val="center"/>
              <w:rPr>
                <w:rFonts w:ascii="Arial" w:hAnsi="Arial" w:cs="Arial"/>
                <w:sz w:val="24"/>
                <w:szCs w:val="20"/>
              </w:rPr>
            </w:pPr>
            <w:r w:rsidRPr="00A2577D">
              <w:rPr>
                <w:rFonts w:ascii="Arial" w:hAnsi="Arial" w:cs="Arial"/>
                <w:sz w:val="24"/>
                <w:szCs w:val="20"/>
              </w:rPr>
              <w:t>Каждая партия</w:t>
            </w:r>
          </w:p>
        </w:tc>
      </w:tr>
      <w:tr w:rsidR="009913FA" w14:paraId="2968F6BF" w14:textId="77777777" w:rsidTr="009913FA">
        <w:tc>
          <w:tcPr>
            <w:tcW w:w="675" w:type="dxa"/>
          </w:tcPr>
          <w:p w14:paraId="615B3D05" w14:textId="77777777" w:rsidR="009913FA" w:rsidRDefault="009913FA" w:rsidP="009913FA">
            <w:pPr>
              <w:spacing w:line="256" w:lineRule="auto"/>
              <w:ind w:firstLine="0"/>
              <w:jc w:val="left"/>
              <w:rPr>
                <w:rFonts w:ascii="Arial" w:hAnsi="Arial" w:cs="Arial"/>
                <w:sz w:val="24"/>
                <w:szCs w:val="20"/>
              </w:rPr>
            </w:pPr>
            <w:r>
              <w:rPr>
                <w:rFonts w:ascii="Arial" w:hAnsi="Arial" w:cs="Arial"/>
                <w:sz w:val="24"/>
                <w:szCs w:val="20"/>
              </w:rPr>
              <w:t>А.1.5</w:t>
            </w:r>
          </w:p>
        </w:tc>
        <w:tc>
          <w:tcPr>
            <w:tcW w:w="1760" w:type="dxa"/>
          </w:tcPr>
          <w:p w14:paraId="0440C8BB" w14:textId="77777777" w:rsidR="009913FA" w:rsidRDefault="009913FA" w:rsidP="009913FA">
            <w:pPr>
              <w:spacing w:line="256" w:lineRule="auto"/>
              <w:ind w:firstLine="0"/>
              <w:jc w:val="left"/>
              <w:rPr>
                <w:rFonts w:ascii="Arial" w:hAnsi="Arial" w:cs="Arial"/>
                <w:sz w:val="24"/>
                <w:szCs w:val="20"/>
              </w:rPr>
            </w:pPr>
            <w:r w:rsidRPr="009913FA">
              <w:rPr>
                <w:rFonts w:ascii="Arial" w:hAnsi="Arial" w:cs="Arial"/>
                <w:sz w:val="24"/>
                <w:szCs w:val="20"/>
              </w:rPr>
              <w:t>Разрывная нагрузка</w:t>
            </w:r>
          </w:p>
        </w:tc>
        <w:tc>
          <w:tcPr>
            <w:tcW w:w="2435" w:type="dxa"/>
          </w:tcPr>
          <w:p w14:paraId="44614E3A" w14:textId="77777777" w:rsidR="009913FA" w:rsidRDefault="009913FA" w:rsidP="009913FA">
            <w:pPr>
              <w:spacing w:line="256" w:lineRule="auto"/>
              <w:ind w:firstLine="0"/>
              <w:jc w:val="center"/>
              <w:rPr>
                <w:rFonts w:ascii="Arial" w:hAnsi="Arial" w:cs="Arial"/>
                <w:sz w:val="24"/>
                <w:szCs w:val="20"/>
              </w:rPr>
            </w:pPr>
            <w:r w:rsidRPr="009913FA">
              <w:rPr>
                <w:rFonts w:ascii="Arial" w:hAnsi="Arial" w:cs="Arial"/>
                <w:sz w:val="24"/>
                <w:szCs w:val="20"/>
              </w:rPr>
              <w:t>Один раз в 24 ч</w:t>
            </w:r>
          </w:p>
        </w:tc>
        <w:tc>
          <w:tcPr>
            <w:tcW w:w="2435" w:type="dxa"/>
          </w:tcPr>
          <w:p w14:paraId="6402EBEC" w14:textId="77777777" w:rsidR="009913FA" w:rsidRDefault="00A2577D" w:rsidP="009913FA">
            <w:pPr>
              <w:spacing w:line="256" w:lineRule="auto"/>
              <w:ind w:firstLine="0"/>
              <w:jc w:val="center"/>
              <w:rPr>
                <w:rFonts w:ascii="Arial" w:hAnsi="Arial" w:cs="Arial"/>
                <w:sz w:val="24"/>
                <w:szCs w:val="20"/>
              </w:rPr>
            </w:pPr>
            <w:r w:rsidRPr="00A2577D">
              <w:rPr>
                <w:rFonts w:ascii="Arial" w:hAnsi="Arial" w:cs="Arial"/>
                <w:sz w:val="24"/>
                <w:szCs w:val="20"/>
              </w:rPr>
              <w:t>ГОСТ 618</w:t>
            </w:r>
          </w:p>
        </w:tc>
        <w:tc>
          <w:tcPr>
            <w:tcW w:w="2435" w:type="dxa"/>
          </w:tcPr>
          <w:p w14:paraId="5F21A94E" w14:textId="77777777" w:rsidR="009913FA" w:rsidRDefault="00A2577D" w:rsidP="009913FA">
            <w:pPr>
              <w:spacing w:line="256" w:lineRule="auto"/>
              <w:ind w:firstLine="0"/>
              <w:jc w:val="center"/>
              <w:rPr>
                <w:rFonts w:ascii="Arial" w:hAnsi="Arial" w:cs="Arial"/>
                <w:sz w:val="24"/>
                <w:szCs w:val="20"/>
              </w:rPr>
            </w:pPr>
            <w:r w:rsidRPr="00A2577D">
              <w:rPr>
                <w:rFonts w:ascii="Arial" w:hAnsi="Arial" w:cs="Arial"/>
                <w:sz w:val="24"/>
                <w:szCs w:val="20"/>
              </w:rPr>
              <w:t>Каждая партия</w:t>
            </w:r>
          </w:p>
        </w:tc>
      </w:tr>
    </w:tbl>
    <w:p w14:paraId="3ACEB5F5" w14:textId="77777777" w:rsidR="00F15244" w:rsidRDefault="00F15244" w:rsidP="009913FA">
      <w:pPr>
        <w:spacing w:line="256" w:lineRule="auto"/>
        <w:ind w:firstLine="0"/>
        <w:jc w:val="left"/>
        <w:rPr>
          <w:rFonts w:ascii="Arial" w:hAnsi="Arial" w:cs="Arial"/>
          <w:sz w:val="24"/>
          <w:szCs w:val="20"/>
        </w:rPr>
      </w:pPr>
    </w:p>
    <w:p w14:paraId="2727572A" w14:textId="77777777" w:rsidR="00D4587E" w:rsidRDefault="00D4587E" w:rsidP="009913FA">
      <w:pPr>
        <w:spacing w:line="256" w:lineRule="auto"/>
        <w:ind w:firstLine="0"/>
        <w:jc w:val="left"/>
        <w:rPr>
          <w:rFonts w:ascii="Arial" w:hAnsi="Arial" w:cs="Arial"/>
          <w:sz w:val="24"/>
          <w:szCs w:val="20"/>
        </w:rPr>
      </w:pPr>
    </w:p>
    <w:p w14:paraId="2B47B3F6" w14:textId="77777777" w:rsidR="00D4587E" w:rsidRDefault="00D4587E" w:rsidP="009913FA">
      <w:pPr>
        <w:spacing w:line="256" w:lineRule="auto"/>
        <w:ind w:firstLine="0"/>
        <w:jc w:val="left"/>
        <w:rPr>
          <w:rFonts w:ascii="Arial" w:hAnsi="Arial" w:cs="Arial"/>
          <w:sz w:val="24"/>
          <w:szCs w:val="20"/>
        </w:rPr>
      </w:pPr>
    </w:p>
    <w:p w14:paraId="78CFA5B4" w14:textId="77777777" w:rsidR="00D4587E" w:rsidRDefault="00D4587E" w:rsidP="009913FA">
      <w:pPr>
        <w:spacing w:line="256" w:lineRule="auto"/>
        <w:ind w:firstLine="0"/>
        <w:jc w:val="left"/>
        <w:rPr>
          <w:rFonts w:ascii="Arial" w:hAnsi="Arial" w:cs="Arial"/>
          <w:sz w:val="24"/>
          <w:szCs w:val="20"/>
        </w:rPr>
      </w:pPr>
    </w:p>
    <w:tbl>
      <w:tblPr>
        <w:tblStyle w:val="StGen3"/>
        <w:tblW w:w="9356" w:type="dxa"/>
        <w:jc w:val="center"/>
        <w:tblInd w:w="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15244" w14:paraId="0B10D1DF" w14:textId="77777777">
        <w:trPr>
          <w:jc w:val="center"/>
        </w:trPr>
        <w:tc>
          <w:tcPr>
            <w:tcW w:w="9356" w:type="dxa"/>
          </w:tcPr>
          <w:p w14:paraId="5114D337" w14:textId="77777777" w:rsidR="00F15244" w:rsidRPr="00A2577D" w:rsidRDefault="00433CEC">
            <w:pPr>
              <w:tabs>
                <w:tab w:val="right" w:pos="9140"/>
              </w:tabs>
              <w:ind w:firstLine="0"/>
              <w:rPr>
                <w:rFonts w:ascii="Arial" w:eastAsia="Arial" w:hAnsi="Arial" w:cs="Arial"/>
                <w:sz w:val="24"/>
                <w:szCs w:val="24"/>
              </w:rPr>
            </w:pPr>
            <w:r>
              <w:rPr>
                <w:rFonts w:ascii="Arial" w:eastAsia="Arial" w:hAnsi="Arial" w:cs="Arial"/>
                <w:b/>
                <w:sz w:val="24"/>
                <w:szCs w:val="24"/>
              </w:rPr>
              <w:lastRenderedPageBreak/>
              <w:br w:type="page" w:clear="all"/>
            </w:r>
            <w:r w:rsidRPr="00A2577D">
              <w:rPr>
                <w:rFonts w:ascii="Arial" w:eastAsia="Arial" w:hAnsi="Arial" w:cs="Arial"/>
                <w:sz w:val="24"/>
                <w:szCs w:val="24"/>
              </w:rPr>
              <w:t xml:space="preserve">УДК </w:t>
            </w:r>
            <w:r w:rsidR="00A2577D" w:rsidRPr="00A2577D">
              <w:rPr>
                <w:rFonts w:ascii="Arial" w:hAnsi="Arial" w:cs="Arial"/>
                <w:sz w:val="24"/>
                <w:szCs w:val="24"/>
              </w:rPr>
              <w:t>66.045.3; 662.998:006.354</w:t>
            </w:r>
            <w:r w:rsidRPr="00A2577D">
              <w:rPr>
                <w:rFonts w:ascii="Arial" w:hAnsi="Arial" w:cs="Arial"/>
                <w:sz w:val="24"/>
                <w:szCs w:val="24"/>
              </w:rPr>
              <w:t xml:space="preserve">                              </w:t>
            </w:r>
            <w:r w:rsidRPr="00A2577D">
              <w:rPr>
                <w:rFonts w:ascii="Arial" w:eastAsia="Arial" w:hAnsi="Arial" w:cs="Arial"/>
                <w:sz w:val="24"/>
                <w:szCs w:val="24"/>
              </w:rPr>
              <w:t xml:space="preserve">        МКС </w:t>
            </w:r>
            <w:r w:rsidR="00A2577D" w:rsidRPr="00A2577D">
              <w:rPr>
                <w:rFonts w:ascii="Arial" w:eastAsia="Arial" w:hAnsi="Arial" w:cs="Arial"/>
                <w:sz w:val="24"/>
                <w:szCs w:val="24"/>
              </w:rPr>
              <w:t>91.100.60; 91.120.10</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242"/>
            </w:tblGrid>
            <w:tr w:rsidR="00F15244" w14:paraId="0A0CC834" w14:textId="77777777">
              <w:trPr>
                <w:tblCellSpacing w:w="15" w:type="dxa"/>
              </w:trPr>
              <w:tc>
                <w:tcPr>
                  <w:tcW w:w="9182" w:type="dxa"/>
                </w:tcPr>
                <w:p w14:paraId="26F7C351" w14:textId="77777777" w:rsidR="00F15244" w:rsidRDefault="00A2577D">
                  <w:pPr>
                    <w:pStyle w:val="headertext"/>
                    <w:spacing w:before="0" w:beforeAutospacing="0" w:after="0" w:afterAutospacing="0" w:line="360" w:lineRule="auto"/>
                    <w:jc w:val="both"/>
                    <w:rPr>
                      <w:rFonts w:ascii="Arial" w:hAnsi="Arial" w:cs="Arial"/>
                    </w:rPr>
                  </w:pPr>
                  <w:r w:rsidRPr="00A2577D">
                    <w:rPr>
                      <w:rFonts w:ascii="Arial" w:eastAsia="Arial" w:hAnsi="Arial" w:cs="Arial"/>
                    </w:rPr>
                    <w:t>Ключевые слова: отражательная теплоизоляция, отражающая теплоизоляция, теплоизоляция с алюминиевой фольгой, материалы теплоизоляционные отражательные, теплоизоляция</w:t>
                  </w:r>
                </w:p>
              </w:tc>
            </w:tr>
          </w:tbl>
          <w:p w14:paraId="27693B33" w14:textId="77777777" w:rsidR="00F15244" w:rsidRDefault="00F15244">
            <w:pPr>
              <w:pStyle w:val="headertext"/>
              <w:spacing w:after="240" w:afterAutospacing="0"/>
              <w:rPr>
                <w:rFonts w:ascii="Arial" w:hAnsi="Arial" w:cs="Arial"/>
              </w:rPr>
            </w:pPr>
          </w:p>
        </w:tc>
      </w:tr>
    </w:tbl>
    <w:p w14:paraId="1F501049"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5D8D83CE"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19065406"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22D22A05"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73A2D25D"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486D1DBD"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1D1AC17D" w14:textId="77777777" w:rsidR="00F15244" w:rsidRDefault="00F15244">
      <w:pPr>
        <w:pStyle w:val="16"/>
        <w:rPr>
          <w:i w:val="0"/>
          <w:vanish w:val="0"/>
          <w:sz w:val="28"/>
          <w:szCs w:val="28"/>
          <w:lang w:val="ru-RU"/>
        </w:rPr>
      </w:pPr>
    </w:p>
    <w:p w14:paraId="267DAC7B" w14:textId="77777777" w:rsidR="00F15244" w:rsidRDefault="00F15244">
      <w:pPr>
        <w:pStyle w:val="16"/>
        <w:rPr>
          <w:i w:val="0"/>
          <w:vanish w:val="0"/>
          <w:sz w:val="28"/>
          <w:szCs w:val="28"/>
          <w:lang w:val="ru-RU"/>
        </w:rPr>
      </w:pPr>
    </w:p>
    <w:p w14:paraId="3E4EBCE1"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6DB0E78A"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36AF973D"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sectPr w:rsidR="00F15244">
      <w:headerReference w:type="default" r:id="rId43"/>
      <w:footerReference w:type="default" r:id="rId44"/>
      <w:footnotePr>
        <w:numRestart w:val="eachPage"/>
      </w:footnotePr>
      <w:pgSz w:w="11906" w:h="16838"/>
      <w:pgMar w:top="1134" w:right="794" w:bottom="1134" w:left="1588" w:header="709" w:footer="709" w:gutter="0"/>
      <w:pgNumType w:start="1"/>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ристина С. Горбунова" w:date="2025-03-19T10:46:00Z" w:initials="КС">
    <w:p w14:paraId="00000001" w14:textId="00000001">
      <w:pPr>
        <w:spacing w:line="240" w:after="0" w:lineRule="auto" w:before="0"/>
        <w:ind w:firstLine="0" w:left="0" w:right="0"/>
        <w:jc w:val="left"/>
      </w:pPr>
      <w:r>
        <w:rPr>
          <w:rFonts w:eastAsia="Arial" w:ascii="Arial" w:hAnsi="Arial" w:cs="Arial"/>
          <w:sz w:val="22"/>
        </w:rPr>
        <w:t xml:space="preserve">Заменить рисунки</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C432D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0F6E" w14:textId="77777777" w:rsidR="00B13E4B" w:rsidRDefault="00B13E4B">
      <w:pPr>
        <w:spacing w:line="240" w:lineRule="auto"/>
      </w:pPr>
      <w:r>
        <w:separator/>
      </w:r>
    </w:p>
  </w:endnote>
  <w:endnote w:type="continuationSeparator" w:id="0">
    <w:p w14:paraId="4579059C" w14:textId="77777777" w:rsidR="00B13E4B" w:rsidRDefault="00B13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59475"/>
      <w:docPartObj>
        <w:docPartGallery w:val="Page Numbers (Bottom of Page)"/>
        <w:docPartUnique/>
      </w:docPartObj>
    </w:sdtPr>
    <w:sdtContent>
      <w:p w14:paraId="2245D116" w14:textId="77777777" w:rsidR="00C914E7" w:rsidRDefault="00C914E7">
        <w:pPr>
          <w:pStyle w:val="affa"/>
          <w:spacing w:before="360"/>
          <w:ind w:firstLine="0"/>
          <w:rPr>
            <w:rFonts w:ascii="Arial" w:hAnsi="Arial" w:cs="Arial"/>
            <w:sz w:val="24"/>
            <w:szCs w:val="22"/>
          </w:rPr>
        </w:pPr>
        <w:r>
          <w:rPr>
            <w:rFonts w:ascii="Arial" w:hAnsi="Arial" w:cs="Arial"/>
            <w:sz w:val="24"/>
            <w:szCs w:val="22"/>
          </w:rPr>
          <w:fldChar w:fldCharType="begin"/>
        </w:r>
        <w:r>
          <w:rPr>
            <w:rFonts w:ascii="Arial" w:hAnsi="Arial" w:cs="Arial"/>
            <w:sz w:val="24"/>
            <w:szCs w:val="22"/>
          </w:rPr>
          <w:instrText>PAGE   \* MERGEFORMAT</w:instrText>
        </w:r>
        <w:r>
          <w:rPr>
            <w:rFonts w:ascii="Arial" w:hAnsi="Arial" w:cs="Arial"/>
            <w:sz w:val="24"/>
            <w:szCs w:val="22"/>
          </w:rPr>
          <w:fldChar w:fldCharType="separate"/>
        </w:r>
        <w:r w:rsidR="00D4587E">
          <w:rPr>
            <w:rFonts w:ascii="Arial" w:hAnsi="Arial" w:cs="Arial"/>
            <w:noProof/>
            <w:sz w:val="24"/>
            <w:szCs w:val="22"/>
          </w:rPr>
          <w:t>18</w:t>
        </w:r>
        <w:r>
          <w:rPr>
            <w:rFonts w:ascii="Arial" w:hAnsi="Arial" w:cs="Arial"/>
            <w:sz w:val="24"/>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86437"/>
      <w:docPartObj>
        <w:docPartGallery w:val="Page Numbers (Bottom of Page)"/>
        <w:docPartUnique/>
      </w:docPartObj>
    </w:sdtPr>
    <w:sdtContent>
      <w:p w14:paraId="331D26CF" w14:textId="77777777" w:rsidR="00C914E7" w:rsidRDefault="00C914E7">
        <w:pPr>
          <w:pStyle w:val="affa"/>
          <w:jc w:val="right"/>
          <w:rPr>
            <w:rFonts w:ascii="Arial" w:hAnsi="Arial" w:cs="Arial"/>
            <w:sz w:val="24"/>
          </w:rPr>
        </w:pPr>
        <w:r>
          <w:rPr>
            <w:rFonts w:ascii="Arial" w:hAnsi="Arial" w:cs="Arial"/>
            <w:sz w:val="24"/>
          </w:rPr>
          <w:fldChar w:fldCharType="begin"/>
        </w:r>
        <w:r>
          <w:rPr>
            <w:rFonts w:ascii="Arial" w:hAnsi="Arial" w:cs="Arial"/>
            <w:sz w:val="24"/>
          </w:rPr>
          <w:instrText>PAGE   \* MERGEFORMAT</w:instrText>
        </w:r>
        <w:r>
          <w:rPr>
            <w:rFonts w:ascii="Arial" w:hAnsi="Arial" w:cs="Arial"/>
            <w:sz w:val="24"/>
          </w:rPr>
          <w:fldChar w:fldCharType="separate"/>
        </w:r>
        <w:r w:rsidR="00D4587E">
          <w:rPr>
            <w:rFonts w:ascii="Arial" w:hAnsi="Arial" w:cs="Arial"/>
            <w:noProof/>
            <w:sz w:val="24"/>
          </w:rPr>
          <w:t>III</w:t>
        </w:r>
        <w:r>
          <w:rPr>
            <w:rFonts w:ascii="Arial" w:hAnsi="Arial" w:cs="Arial"/>
            <w:sz w:val="24"/>
          </w:rPr>
          <w:fldChar w:fldCharType="end"/>
        </w:r>
      </w:p>
    </w:sdtContent>
  </w:sdt>
  <w:p w14:paraId="0066AB18" w14:textId="77777777" w:rsidR="00C914E7" w:rsidRDefault="00C914E7">
    <w:pPr>
      <w:pStyle w:val="affa"/>
      <w:spacing w:before="360"/>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87743"/>
      <w:docPartObj>
        <w:docPartGallery w:val="Page Numbers (Bottom of Page)"/>
        <w:docPartUnique/>
      </w:docPartObj>
    </w:sdtPr>
    <w:sdtContent>
      <w:p w14:paraId="12FC8899" w14:textId="77777777" w:rsidR="00C914E7" w:rsidRDefault="00C914E7">
        <w:pPr>
          <w:pStyle w:val="affa"/>
          <w:jc w:val="right"/>
          <w:rPr>
            <w:rFonts w:ascii="Arial" w:hAnsi="Arial" w:cs="Arial"/>
            <w:sz w:val="24"/>
          </w:rPr>
        </w:pPr>
        <w:r>
          <w:rPr>
            <w:rFonts w:ascii="Arial" w:hAnsi="Arial" w:cs="Arial"/>
            <w:sz w:val="24"/>
          </w:rPr>
          <w:fldChar w:fldCharType="begin"/>
        </w:r>
        <w:r>
          <w:rPr>
            <w:rFonts w:ascii="Arial" w:hAnsi="Arial" w:cs="Arial"/>
            <w:sz w:val="24"/>
          </w:rPr>
          <w:instrText>PAGE   \* MERGEFORMAT</w:instrText>
        </w:r>
        <w:r>
          <w:rPr>
            <w:rFonts w:ascii="Arial" w:hAnsi="Arial" w:cs="Arial"/>
            <w:sz w:val="24"/>
          </w:rPr>
          <w:fldChar w:fldCharType="separate"/>
        </w:r>
        <w:r w:rsidR="00D4587E">
          <w:rPr>
            <w:rFonts w:ascii="Arial" w:hAnsi="Arial" w:cs="Arial"/>
            <w:noProof/>
            <w:sz w:val="24"/>
          </w:rPr>
          <w:t>17</w:t>
        </w:r>
        <w:r>
          <w:rPr>
            <w:rFonts w:ascii="Arial" w:hAnsi="Arial" w:cs="Arial"/>
            <w:sz w:val="24"/>
          </w:rPr>
          <w:fldChar w:fldCharType="end"/>
        </w:r>
      </w:p>
    </w:sdtContent>
  </w:sdt>
  <w:p w14:paraId="7D110156" w14:textId="77777777" w:rsidR="00C914E7" w:rsidRDefault="00C914E7">
    <w:pPr>
      <w:pStyle w:val="affa"/>
      <w:spacing w:before="360"/>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0349" w14:textId="77777777" w:rsidR="00B13E4B" w:rsidRDefault="00B13E4B">
      <w:pPr>
        <w:spacing w:line="240" w:lineRule="auto"/>
      </w:pPr>
      <w:r>
        <w:separator/>
      </w:r>
    </w:p>
  </w:footnote>
  <w:footnote w:type="continuationSeparator" w:id="0">
    <w:p w14:paraId="16751EF8" w14:textId="77777777" w:rsidR="00B13E4B" w:rsidRDefault="00B13E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89E8" w14:textId="77777777" w:rsidR="00C914E7" w:rsidRDefault="00C914E7">
    <w:pPr>
      <w:pBdr>
        <w:top w:val="none" w:sz="4" w:space="0" w:color="000000"/>
        <w:left w:val="none" w:sz="4" w:space="0" w:color="000000"/>
        <w:bottom w:val="none" w:sz="4" w:space="0" w:color="000000"/>
        <w:right w:val="none" w:sz="4" w:space="0" w:color="000000"/>
        <w:between w:val="none" w:sz="4" w:space="0" w:color="000000"/>
      </w:pBdr>
      <w:spacing w:line="276" w:lineRule="auto"/>
      <w:ind w:right="1985"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14:paraId="3E5A66F1" w14:textId="77777777" w:rsidR="00C914E7" w:rsidRDefault="00C914E7">
    <w:pPr>
      <w:pBdr>
        <w:top w:val="none" w:sz="4" w:space="0" w:color="000000"/>
        <w:left w:val="none" w:sz="4" w:space="0" w:color="000000"/>
        <w:bottom w:val="none" w:sz="4" w:space="0" w:color="000000"/>
        <w:right w:val="none" w:sz="4" w:space="0" w:color="000000"/>
        <w:between w:val="none" w:sz="4" w:space="0" w:color="000000"/>
      </w:pBdr>
      <w:ind w:right="1985" w:firstLine="0"/>
      <w:jc w:val="lef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5BA4" w14:textId="77777777" w:rsidR="00C914E7" w:rsidRDefault="00C914E7">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76" w:lineRule="auto"/>
      <w:ind w:right="1361"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14:paraId="7A225D8B" w14:textId="77777777" w:rsidR="00C914E7" w:rsidRDefault="00C914E7">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right="-2" w:firstLine="0"/>
      <w:jc w:val="righ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A93" w14:textId="77777777" w:rsidR="00C914E7" w:rsidRDefault="00C914E7">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76" w:lineRule="auto"/>
      <w:ind w:right="1361"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14:paraId="50DC55FC" w14:textId="77777777" w:rsidR="00C914E7" w:rsidRDefault="00C914E7">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right="-2" w:firstLine="0"/>
      <w:jc w:val="righ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FCB"/>
    <w:multiLevelType w:val="multilevel"/>
    <w:tmpl w:val="B6FEA564"/>
    <w:lvl w:ilvl="0">
      <w:start w:val="1"/>
      <w:numFmt w:val="decimal"/>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93F52"/>
    <w:multiLevelType w:val="multilevel"/>
    <w:tmpl w:val="FA960998"/>
    <w:lvl w:ilvl="0">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1">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2">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3">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4">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5">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6">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7">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8">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abstractNum>
  <w:abstractNum w:abstractNumId="2" w15:restartNumberingAfterBreak="0">
    <w:nsid w:val="234F4CE8"/>
    <w:multiLevelType w:val="multilevel"/>
    <w:tmpl w:val="51DA9154"/>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5AC3FC4"/>
    <w:multiLevelType w:val="multilevel"/>
    <w:tmpl w:val="EB48B6EA"/>
    <w:lvl w:ilvl="0">
      <w:start w:val="1"/>
      <w:numFmt w:val="lowerLetter"/>
      <w:lvlText w:val="%1)"/>
      <w:lvlJc w:val="left"/>
      <w:pPr>
        <w:ind w:left="720" w:hanging="360"/>
      </w:pPr>
      <w:rPr>
        <w:rFonts w:ascii="Arial" w:eastAsia="Cambria" w:hAnsi="Arial" w:cs="Arial" w:hint="default"/>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A4FCF"/>
    <w:multiLevelType w:val="multilevel"/>
    <w:tmpl w:val="F8964C06"/>
    <w:lvl w:ilvl="0">
      <w:start w:val="1"/>
      <w:numFmt w:val="bullet"/>
      <w:lvlText w:val="―"/>
      <w:lvlJc w:val="left"/>
      <w:pPr>
        <w:ind w:left="1429" w:hanging="360"/>
      </w:pPr>
      <w:rPr>
        <w:rFonts w:ascii="Arial" w:hAnsi="Aria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5FD4176E"/>
    <w:multiLevelType w:val="multilevel"/>
    <w:tmpl w:val="27D0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B0E51"/>
    <w:multiLevelType w:val="multilevel"/>
    <w:tmpl w:val="F6165D06"/>
    <w:lvl w:ilvl="0">
      <w:start w:val="5"/>
      <w:numFmt w:val="decimal"/>
      <w:lvlText w:val="%1"/>
      <w:lvlJc w:val="left"/>
      <w:pPr>
        <w:ind w:left="1069" w:hanging="360"/>
      </w:p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7" w15:restartNumberingAfterBreak="0">
    <w:nsid w:val="77C8138D"/>
    <w:multiLevelType w:val="multilevel"/>
    <w:tmpl w:val="53240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C561FD"/>
    <w:multiLevelType w:val="multilevel"/>
    <w:tmpl w:val="0284E7E4"/>
    <w:lvl w:ilvl="0">
      <w:start w:val="1"/>
      <w:numFmt w:val="decimal"/>
      <w:pStyle w:val="1"/>
      <w:lvlText w:val="%1"/>
      <w:lvlJc w:val="left"/>
      <w:pPr>
        <w:tabs>
          <w:tab w:val="num" w:pos="454"/>
        </w:tabs>
        <w:ind w:left="454" w:hanging="454"/>
      </w:pPr>
      <w:rPr>
        <w:rFonts w:ascii="Cambria" w:hAnsi="Cambria" w:hint="default"/>
        <w:b/>
        <w:i w:val="0"/>
        <w:sz w:val="22"/>
      </w:rPr>
    </w:lvl>
    <w:lvl w:ilvl="1">
      <w:start w:val="1"/>
      <w:numFmt w:val="decimal"/>
      <w:pStyle w:val="2"/>
      <w:lvlText w:val="%1.%2"/>
      <w:lvlJc w:val="left"/>
      <w:pPr>
        <w:tabs>
          <w:tab w:val="num" w:pos="454"/>
        </w:tabs>
        <w:ind w:left="454" w:hanging="454"/>
      </w:pPr>
      <w:rPr>
        <w:rFonts w:ascii="Cambria" w:hAnsi="Cambria" w:hint="default"/>
        <w:b/>
        <w:i w:val="0"/>
        <w:sz w:val="22"/>
      </w:rPr>
    </w:lvl>
    <w:lvl w:ilvl="2">
      <w:start w:val="1"/>
      <w:numFmt w:val="decimal"/>
      <w:pStyle w:val="3"/>
      <w:lvlText w:val="%1.%2.%3"/>
      <w:lvlJc w:val="left"/>
      <w:pPr>
        <w:tabs>
          <w:tab w:val="num" w:pos="454"/>
        </w:tabs>
        <w:ind w:left="454" w:hanging="454"/>
      </w:pPr>
      <w:rPr>
        <w:rFonts w:ascii="Cambria" w:hAnsi="Cambria" w:hint="default"/>
        <w:b/>
        <w:i w:val="0"/>
        <w:sz w:val="21"/>
      </w:rPr>
    </w:lvl>
    <w:lvl w:ilvl="3">
      <w:start w:val="1"/>
      <w:numFmt w:val="decimal"/>
      <w:lvlText w:val="(%4)"/>
      <w:lvlJc w:val="left"/>
      <w:pPr>
        <w:tabs>
          <w:tab w:val="num" w:pos="454"/>
        </w:tabs>
        <w:ind w:left="454" w:hanging="454"/>
      </w:pPr>
      <w:rPr>
        <w:rFonts w:hint="default"/>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9" w15:restartNumberingAfterBreak="0">
    <w:nsid w:val="7DA45385"/>
    <w:multiLevelType w:val="multilevel"/>
    <w:tmpl w:val="9CC23BC4"/>
    <w:lvl w:ilvl="0">
      <w:start w:val="1"/>
      <w:numFmt w:val="decimal"/>
      <w:pStyle w:val="10"/>
      <w:lvlText w:val="%1"/>
      <w:lvlJc w:val="left"/>
      <w:pPr>
        <w:tabs>
          <w:tab w:val="num" w:pos="300"/>
        </w:tabs>
        <w:ind w:left="300" w:hanging="360"/>
      </w:pPr>
      <w:rPr>
        <w:rFonts w:ascii="Times New Roman" w:hAnsi="Times New Roman"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 w:ilvl="1">
      <w:start w:val="1"/>
      <w:numFmt w:val="decimal"/>
      <w:pStyle w:val="11"/>
      <w:isLgl/>
      <w:lvlText w:val="%1.%2"/>
      <w:lvlJc w:val="left"/>
      <w:pPr>
        <w:ind w:left="1495" w:hanging="360"/>
      </w:pPr>
      <w:rPr>
        <w:rFonts w:hint="default"/>
      </w:rPr>
    </w:lvl>
    <w:lvl w:ilvl="2">
      <w:start w:val="1"/>
      <w:numFmt w:val="decimal"/>
      <w:pStyle w:val="111"/>
      <w:isLgl/>
      <w:lvlText w:val="%1.%2.%3"/>
      <w:lvlJc w:val="left"/>
      <w:pPr>
        <w:ind w:left="174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60" w:hanging="1800"/>
      </w:pPr>
      <w:rPr>
        <w:rFonts w:hint="default"/>
      </w:rPr>
    </w:lvl>
  </w:abstractNum>
  <w:num w:numId="1" w16cid:durableId="77602177">
    <w:abstractNumId w:val="6"/>
  </w:num>
  <w:num w:numId="2" w16cid:durableId="1550149162">
    <w:abstractNumId w:val="7"/>
  </w:num>
  <w:num w:numId="3" w16cid:durableId="1870483164">
    <w:abstractNumId w:val="3"/>
  </w:num>
  <w:num w:numId="4" w16cid:durableId="940263054">
    <w:abstractNumId w:val="0"/>
  </w:num>
  <w:num w:numId="5" w16cid:durableId="1195652059">
    <w:abstractNumId w:val="8"/>
  </w:num>
  <w:num w:numId="6" w16cid:durableId="363597625">
    <w:abstractNumId w:val="5"/>
  </w:num>
  <w:num w:numId="7" w16cid:durableId="1116605213">
    <w:abstractNumId w:val="1"/>
  </w:num>
  <w:num w:numId="8" w16cid:durableId="1632706009">
    <w:abstractNumId w:val="4"/>
  </w:num>
  <w:num w:numId="9" w16cid:durableId="1894196407">
    <w:abstractNumId w:val="2"/>
  </w:num>
  <w:num w:numId="10" w16cid:durableId="1192961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44"/>
    <w:rsid w:val="00117973"/>
    <w:rsid w:val="001C3EEA"/>
    <w:rsid w:val="002B5E57"/>
    <w:rsid w:val="00433CEC"/>
    <w:rsid w:val="00642951"/>
    <w:rsid w:val="00684156"/>
    <w:rsid w:val="00763E33"/>
    <w:rsid w:val="008329F7"/>
    <w:rsid w:val="0091715A"/>
    <w:rsid w:val="0098571D"/>
    <w:rsid w:val="009913FA"/>
    <w:rsid w:val="00A2577D"/>
    <w:rsid w:val="00A41720"/>
    <w:rsid w:val="00A608DF"/>
    <w:rsid w:val="00B13E4B"/>
    <w:rsid w:val="00B52C93"/>
    <w:rsid w:val="00C42668"/>
    <w:rsid w:val="00C86164"/>
    <w:rsid w:val="00C914E7"/>
    <w:rsid w:val="00CE7F05"/>
    <w:rsid w:val="00D4587E"/>
    <w:rsid w:val="00D93DCA"/>
    <w:rsid w:val="00E164F0"/>
    <w:rsid w:val="00E24FC2"/>
    <w:rsid w:val="00E72D28"/>
    <w:rsid w:val="00E81A8B"/>
    <w:rsid w:val="00F15244"/>
    <w:rsid w:val="00F4359B"/>
    <w:rsid w:val="00F87391"/>
    <w:rsid w:val="00FD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7FD3"/>
  <w15:docId w15:val="{11575456-B858-4148-BF6A-ED02DC2E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ru-RU" w:bidi="ar-SA"/>
      </w:rPr>
    </w:rPrDefault>
    <w:pPrDefault>
      <w:pPr>
        <w:widowControl w:val="0"/>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a"/>
    <w:next w:val="a"/>
    <w:link w:val="13"/>
    <w:uiPriority w:val="9"/>
    <w:qFormat/>
    <w:pPr>
      <w:keepNext/>
      <w:keepLines/>
      <w:ind w:left="-282" w:firstLine="708"/>
      <w:outlineLvl w:val="0"/>
    </w:pPr>
    <w:rPr>
      <w:b/>
    </w:rPr>
  </w:style>
  <w:style w:type="paragraph" w:styleId="20">
    <w:name w:val="heading 2"/>
    <w:basedOn w:val="a"/>
    <w:next w:val="a"/>
    <w:link w:val="21"/>
    <w:uiPriority w:val="9"/>
    <w:unhideWhenUsed/>
    <w:qFormat/>
    <w:pPr>
      <w:keepNext/>
      <w:keepLines/>
      <w:ind w:left="-282" w:firstLine="708"/>
      <w:outlineLvl w:val="1"/>
    </w:pPr>
    <w:rPr>
      <w:b/>
    </w:rPr>
  </w:style>
  <w:style w:type="paragraph" w:styleId="30">
    <w:name w:val="heading 3"/>
    <w:basedOn w:val="a"/>
    <w:next w:val="a"/>
    <w:link w:val="31"/>
    <w:uiPriority w:val="9"/>
    <w:semiHidden/>
    <w:unhideWhenUsed/>
    <w:qFormat/>
    <w:pPr>
      <w:keepNext/>
      <w:keepLines/>
      <w:ind w:left="-282" w:firstLine="708"/>
      <w:outlineLvl w:val="2"/>
    </w:pPr>
    <w:rPr>
      <w:b/>
    </w:rPr>
  </w:style>
  <w:style w:type="paragraph" w:styleId="4">
    <w:name w:val="heading 4"/>
    <w:basedOn w:val="a"/>
    <w:next w:val="a"/>
    <w:link w:val="40"/>
    <w:uiPriority w:val="9"/>
    <w:semiHidden/>
    <w:unhideWhenUsed/>
    <w:qFormat/>
    <w:pPr>
      <w:keepNext/>
      <w:keepLines/>
      <w:ind w:left="-282" w:firstLine="708"/>
      <w:outlineLvl w:val="3"/>
    </w:pPr>
    <w:rPr>
      <w:b/>
    </w:rPr>
  </w:style>
  <w:style w:type="paragraph" w:styleId="5">
    <w:name w:val="heading 5"/>
    <w:basedOn w:val="a"/>
    <w:next w:val="a"/>
    <w:link w:val="50"/>
    <w:uiPriority w:val="9"/>
    <w:semiHidden/>
    <w:unhideWhenUsed/>
    <w:qFormat/>
    <w:pPr>
      <w:keepNext/>
      <w:keepLines/>
      <w:ind w:left="-282" w:firstLine="708"/>
      <w:outlineLvl w:val="4"/>
    </w:pPr>
    <w:rPr>
      <w:b/>
    </w:rPr>
  </w:style>
  <w:style w:type="paragraph" w:styleId="6">
    <w:name w:val="heading 6"/>
    <w:basedOn w:val="a"/>
    <w:next w:val="a"/>
    <w:link w:val="60"/>
    <w:uiPriority w:val="9"/>
    <w:semiHidden/>
    <w:unhideWhenUsed/>
    <w:qFormat/>
    <w:pPr>
      <w:spacing w:before="240" w:after="60"/>
      <w:ind w:left="1860" w:hanging="1152"/>
      <w:outlineLvl w:val="5"/>
    </w:pPr>
    <w:rPr>
      <w:rFonts w:ascii="Calibri" w:eastAsia="Calibri" w:hAnsi="Calibri" w:cs="Calibri"/>
      <w:b/>
      <w:sz w:val="22"/>
      <w:szCs w:val="22"/>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Заголовок 1 Знак"/>
    <w:basedOn w:val="a0"/>
    <w:link w:val="12"/>
    <w:uiPriority w:val="9"/>
    <w:rPr>
      <w:rFonts w:ascii="Arial" w:eastAsia="Arial" w:hAnsi="Arial" w:cs="Arial"/>
      <w:color w:val="365F91" w:themeColor="accent1" w:themeShade="BF"/>
      <w:sz w:val="40"/>
      <w:szCs w:val="40"/>
    </w:rPr>
  </w:style>
  <w:style w:type="character" w:customStyle="1" w:styleId="21">
    <w:name w:val="Заголовок 2 Знак"/>
    <w:basedOn w:val="a0"/>
    <w:link w:val="20"/>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uiPriority w:val="35"/>
    <w:unhideWhenUsed/>
    <w:qFormat/>
    <w:pPr>
      <w:spacing w:after="200" w:line="240" w:lineRule="auto"/>
    </w:pPr>
    <w:rPr>
      <w:i/>
      <w:iCs/>
      <w:color w:val="1F497D" w:themeColor="text2"/>
      <w:sz w:val="18"/>
      <w:szCs w:val="18"/>
    </w:rPr>
  </w:style>
  <w:style w:type="paragraph" w:styleId="af1">
    <w:name w:val="footnote text"/>
    <w:basedOn w:val="a"/>
    <w:link w:val="af2"/>
    <w:uiPriority w:val="99"/>
    <w:semiHidden/>
    <w:unhideWhenUsed/>
    <w:pPr>
      <w:spacing w:line="240" w:lineRule="auto"/>
    </w:pPr>
    <w:rPr>
      <w:sz w:val="20"/>
      <w:szCs w:val="20"/>
    </w:rPr>
  </w:style>
  <w:style w:type="character" w:customStyle="1" w:styleId="af2">
    <w:name w:val="Текст сноски Знак"/>
    <w:basedOn w:val="a0"/>
    <w:link w:val="af1"/>
    <w:uiPriority w:val="99"/>
    <w:semiHidden/>
    <w:rPr>
      <w:sz w:val="20"/>
      <w:szCs w:val="20"/>
    </w:rPr>
  </w:style>
  <w:style w:type="character" w:styleId="af3">
    <w:name w:val="footnote reference"/>
    <w:basedOn w:val="a0"/>
    <w:uiPriority w:val="99"/>
    <w:semiHidden/>
    <w:unhideWhenUsed/>
    <w:rPr>
      <w:vertAlign w:val="superscript"/>
    </w:rPr>
  </w:style>
  <w:style w:type="paragraph" w:styleId="af4">
    <w:name w:val="endnote text"/>
    <w:basedOn w:val="a"/>
    <w:link w:val="af5"/>
    <w:uiPriority w:val="99"/>
    <w:semiHidden/>
    <w:unhideWhenUsed/>
    <w:pPr>
      <w:spacing w:line="240" w:lineRule="auto"/>
    </w:pPr>
    <w:rPr>
      <w:sz w:val="20"/>
      <w:szCs w:val="20"/>
    </w:rPr>
  </w:style>
  <w:style w:type="character" w:customStyle="1" w:styleId="af5">
    <w:name w:val="Текст концевой сноски Знак"/>
    <w:basedOn w:val="a0"/>
    <w:link w:val="af4"/>
    <w:uiPriority w:val="99"/>
    <w:semiHidden/>
    <w:rPr>
      <w:sz w:val="20"/>
      <w:szCs w:val="20"/>
    </w:rPr>
  </w:style>
  <w:style w:type="character" w:styleId="af6">
    <w:name w:val="endnote reference"/>
    <w:basedOn w:val="a0"/>
    <w:uiPriority w:val="99"/>
    <w:semiHidden/>
    <w:unhideWhenUsed/>
    <w:rPr>
      <w:vertAlign w:val="superscript"/>
    </w:r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57" w:type="dxa"/>
        <w:left w:w="57" w:type="dxa"/>
        <w:bottom w:w="57" w:type="dxa"/>
        <w:right w:w="57" w:type="dxa"/>
      </w:tblCellMar>
    </w:tblPr>
  </w:style>
  <w:style w:type="table" w:customStyle="1" w:styleId="StGen1">
    <w:name w:val="StGen1"/>
    <w:basedOn w:val="TableNormal"/>
    <w:tblPr>
      <w:tblStyleRowBandSize w:val="1"/>
      <w:tblStyleColBandSize w:val="1"/>
    </w:tblPr>
  </w:style>
  <w:style w:type="table" w:customStyle="1" w:styleId="StGen2">
    <w:name w:val="StGen2"/>
    <w:basedOn w:val="TableNormal"/>
    <w:tblPr>
      <w:tblStyleRowBandSize w:val="1"/>
      <w:tblStyleColBandSize w:val="1"/>
    </w:tblPr>
  </w:style>
  <w:style w:type="table" w:customStyle="1" w:styleId="StGen3">
    <w:name w:val="StGen3"/>
    <w:basedOn w:val="TableNormal"/>
    <w:tblPr>
      <w:tblStyleRowBandSize w:val="1"/>
      <w:tblStyleColBandSize w:val="1"/>
      <w:tblCellMar>
        <w:left w:w="57" w:type="dxa"/>
        <w:right w:w="57" w:type="dxa"/>
      </w:tblCellMar>
    </w:tblPr>
  </w:style>
  <w:style w:type="table" w:customStyle="1" w:styleId="StGen4">
    <w:name w:val="StGen4"/>
    <w:basedOn w:val="TableNormal"/>
    <w:tblPr>
      <w:tblStyleRowBandSize w:val="1"/>
      <w:tblStyleColBandSize w:val="1"/>
      <w:tblCellMar>
        <w:left w:w="108" w:type="dxa"/>
        <w:right w:w="108" w:type="dxa"/>
      </w:tblCellMar>
    </w:tblPr>
  </w:style>
  <w:style w:type="paragraph" w:styleId="af9">
    <w:name w:val="annotation text"/>
    <w:basedOn w:val="a"/>
    <w:link w:val="afa"/>
    <w:uiPriority w:val="99"/>
    <w:unhideWhenUsed/>
    <w:pPr>
      <w:spacing w:line="240" w:lineRule="auto"/>
    </w:pPr>
    <w:rPr>
      <w:sz w:val="20"/>
      <w:szCs w:val="20"/>
    </w:rPr>
  </w:style>
  <w:style w:type="character" w:customStyle="1" w:styleId="afa">
    <w:name w:val="Текст примечания Знак"/>
    <w:basedOn w:val="a0"/>
    <w:link w:val="af9"/>
    <w:uiPriority w:val="99"/>
    <w:rPr>
      <w:sz w:val="20"/>
      <w:szCs w:val="20"/>
    </w:rPr>
  </w:style>
  <w:style w:type="character" w:styleId="afb">
    <w:name w:val="annotation reference"/>
    <w:basedOn w:val="a0"/>
    <w:uiPriority w:val="99"/>
    <w:semiHidden/>
    <w:unhideWhenUsed/>
    <w:rPr>
      <w:sz w:val="16"/>
      <w:szCs w:val="16"/>
    </w:rPr>
  </w:style>
  <w:style w:type="paragraph" w:styleId="afc">
    <w:name w:val="annotation subject"/>
    <w:basedOn w:val="af9"/>
    <w:next w:val="af9"/>
    <w:link w:val="afd"/>
    <w:uiPriority w:val="99"/>
    <w:semiHidden/>
    <w:unhideWhenUsed/>
    <w:rPr>
      <w:b/>
      <w:bCs/>
    </w:rPr>
  </w:style>
  <w:style w:type="character" w:customStyle="1" w:styleId="afd">
    <w:name w:val="Тема примечания Знак"/>
    <w:basedOn w:val="afa"/>
    <w:link w:val="afc"/>
    <w:uiPriority w:val="99"/>
    <w:semiHidden/>
    <w:rPr>
      <w:b/>
      <w:bCs/>
      <w:sz w:val="20"/>
      <w:szCs w:val="20"/>
    </w:rPr>
  </w:style>
  <w:style w:type="paragraph" w:styleId="afe">
    <w:name w:val="Balloon Text"/>
    <w:basedOn w:val="a"/>
    <w:link w:val="aff"/>
    <w:uiPriority w:val="99"/>
    <w:semiHidden/>
    <w:unhideWhenUsed/>
    <w:pPr>
      <w:spacing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rPr>
  </w:style>
  <w:style w:type="character" w:styleId="aff0">
    <w:name w:val="Hyperlink"/>
    <w:basedOn w:val="a0"/>
    <w:uiPriority w:val="99"/>
    <w:unhideWhenUsed/>
    <w:rPr>
      <w:color w:val="0000FF" w:themeColor="hyperlink"/>
      <w:u w:val="single"/>
    </w:rPr>
  </w:style>
  <w:style w:type="paragraph" w:styleId="14">
    <w:name w:val="toc 1"/>
    <w:basedOn w:val="a"/>
    <w:next w:val="a"/>
    <w:uiPriority w:val="39"/>
    <w:unhideWhenUsed/>
    <w:pPr>
      <w:widowControl/>
      <w:tabs>
        <w:tab w:val="right" w:leader="dot" w:pos="9911"/>
      </w:tabs>
      <w:spacing w:before="120" w:after="120" w:line="240" w:lineRule="auto"/>
      <w:ind w:left="32" w:firstLine="31"/>
      <w:jc w:val="left"/>
    </w:pPr>
    <w:rPr>
      <w:rFonts w:ascii="Arial" w:eastAsiaTheme="minorHAnsi" w:hAnsi="Arial" w:cs="Arial"/>
      <w:bCs/>
      <w:color w:val="000000"/>
      <w:sz w:val="24"/>
      <w:szCs w:val="24"/>
      <w:lang w:eastAsia="en-US"/>
    </w:rPr>
  </w:style>
  <w:style w:type="paragraph" w:styleId="24">
    <w:name w:val="toc 2"/>
    <w:basedOn w:val="a"/>
    <w:next w:val="a"/>
    <w:uiPriority w:val="39"/>
    <w:unhideWhenUsed/>
    <w:pPr>
      <w:widowControl/>
      <w:spacing w:line="276" w:lineRule="auto"/>
      <w:ind w:left="851" w:hanging="851"/>
      <w:jc w:val="left"/>
    </w:pPr>
    <w:rPr>
      <w:rFonts w:ascii="Cambria" w:eastAsiaTheme="minorHAnsi" w:hAnsi="Cambria" w:cs="Tahoma"/>
      <w:b/>
      <w:color w:val="000000"/>
      <w:sz w:val="21"/>
      <w:szCs w:val="32"/>
      <w:lang w:eastAsia="en-US"/>
    </w:rPr>
  </w:style>
  <w:style w:type="character" w:customStyle="1" w:styleId="reachbanner">
    <w:name w:val="_reachbanner_"/>
    <w:basedOn w:val="a0"/>
  </w:style>
  <w:style w:type="paragraph" w:styleId="aff1">
    <w:name w:val="List Paragraph"/>
    <w:basedOn w:val="a"/>
    <w:link w:val="aff2"/>
    <w:uiPriority w:val="34"/>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aff2">
    <w:name w:val="Абзац списка Знак"/>
    <w:link w:val="aff1"/>
    <w:uiPriority w:val="34"/>
    <w:rPr>
      <w:rFonts w:ascii="Calibri" w:eastAsia="Calibri" w:hAnsi="Calibri"/>
      <w:sz w:val="22"/>
      <w:szCs w:val="22"/>
      <w:lang w:eastAsia="en-US"/>
    </w:rPr>
  </w:style>
  <w:style w:type="paragraph" w:customStyle="1" w:styleId="formattext">
    <w:name w:val="formattext"/>
    <w:basedOn w:val="a"/>
    <w:pPr>
      <w:widowControl/>
      <w:spacing w:before="100" w:beforeAutospacing="1" w:after="100" w:afterAutospacing="1" w:line="240" w:lineRule="auto"/>
      <w:ind w:firstLine="0"/>
      <w:jc w:val="left"/>
    </w:pPr>
    <w:rPr>
      <w:sz w:val="24"/>
      <w:szCs w:val="24"/>
    </w:rPr>
  </w:style>
  <w:style w:type="paragraph" w:customStyle="1" w:styleId="1">
    <w:name w:val="сод 1 уров"/>
    <w:basedOn w:val="a"/>
    <w:qFormat/>
    <w:pPr>
      <w:widowControl/>
      <w:numPr>
        <w:numId w:val="5"/>
      </w:numPr>
      <w:spacing w:before="240" w:after="120" w:line="240" w:lineRule="auto"/>
      <w:jc w:val="left"/>
    </w:pPr>
    <w:rPr>
      <w:rFonts w:ascii="Cambria" w:hAnsi="Cambria" w:cs="Cambria"/>
      <w:b/>
      <w:color w:val="000000"/>
      <w:sz w:val="22"/>
      <w:szCs w:val="22"/>
      <w:lang w:val="en-US" w:eastAsia="en-US"/>
    </w:rPr>
  </w:style>
  <w:style w:type="paragraph" w:customStyle="1" w:styleId="2">
    <w:name w:val="сод 2 уров"/>
    <w:basedOn w:val="a"/>
    <w:qFormat/>
    <w:pPr>
      <w:widowControl/>
      <w:numPr>
        <w:ilvl w:val="1"/>
        <w:numId w:val="5"/>
      </w:numPr>
      <w:spacing w:before="240" w:after="240" w:line="240" w:lineRule="auto"/>
      <w:jc w:val="left"/>
    </w:pPr>
    <w:rPr>
      <w:rFonts w:ascii="Cambria" w:hAnsi="Cambria" w:cs="Cambria"/>
      <w:b/>
      <w:color w:val="000000"/>
      <w:sz w:val="22"/>
      <w:szCs w:val="22"/>
      <w:lang w:val="en-US" w:eastAsia="en-US"/>
    </w:rPr>
  </w:style>
  <w:style w:type="paragraph" w:customStyle="1" w:styleId="3">
    <w:name w:val="сод 3 уров (норм)"/>
    <w:basedOn w:val="a"/>
    <w:qFormat/>
    <w:pPr>
      <w:widowControl/>
      <w:numPr>
        <w:ilvl w:val="2"/>
        <w:numId w:val="5"/>
      </w:numPr>
      <w:spacing w:before="240" w:after="240" w:line="240" w:lineRule="auto"/>
      <w:jc w:val="left"/>
    </w:pPr>
    <w:rPr>
      <w:rFonts w:ascii="Cambria" w:hAnsi="Cambria" w:cs="Cambria"/>
      <w:b/>
      <w:color w:val="000000"/>
      <w:sz w:val="21"/>
      <w:szCs w:val="21"/>
      <w:lang w:val="fr-FR" w:eastAsia="fr-FR"/>
    </w:rPr>
  </w:style>
  <w:style w:type="paragraph" w:styleId="aff3">
    <w:name w:val="Revision"/>
    <w:hidden/>
    <w:uiPriority w:val="99"/>
    <w:semiHidden/>
    <w:pPr>
      <w:widowControl/>
      <w:spacing w:line="240" w:lineRule="auto"/>
      <w:ind w:firstLine="0"/>
      <w:jc w:val="left"/>
    </w:pPr>
  </w:style>
  <w:style w:type="character" w:styleId="aff4">
    <w:name w:val="Strong"/>
    <w:uiPriority w:val="22"/>
    <w:qFormat/>
    <w:rPr>
      <w:b/>
      <w:bCs/>
    </w:rPr>
  </w:style>
  <w:style w:type="character" w:customStyle="1" w:styleId="aff5">
    <w:name w:val="Основной текст_"/>
    <w:link w:val="15"/>
    <w:rPr>
      <w:rFonts w:ascii="Arial" w:eastAsia="Arial" w:hAnsi="Arial" w:cs="Arial"/>
    </w:rPr>
  </w:style>
  <w:style w:type="paragraph" w:customStyle="1" w:styleId="15">
    <w:name w:val="Основной текст1"/>
    <w:basedOn w:val="a"/>
    <w:link w:val="aff5"/>
    <w:pPr>
      <w:spacing w:after="220" w:line="240" w:lineRule="auto"/>
      <w:ind w:firstLine="0"/>
      <w:jc w:val="left"/>
    </w:pPr>
    <w:rPr>
      <w:rFonts w:ascii="Arial" w:eastAsia="Arial" w:hAnsi="Arial" w:cs="Arial"/>
    </w:rPr>
  </w:style>
  <w:style w:type="paragraph" w:customStyle="1" w:styleId="headertext">
    <w:name w:val="headertext"/>
    <w:basedOn w:val="a"/>
    <w:pPr>
      <w:widowControl/>
      <w:spacing w:before="100" w:beforeAutospacing="1" w:after="100" w:afterAutospacing="1" w:line="240" w:lineRule="auto"/>
      <w:ind w:firstLine="0"/>
      <w:jc w:val="left"/>
    </w:pPr>
    <w:rPr>
      <w:sz w:val="24"/>
      <w:szCs w:val="24"/>
    </w:rPr>
  </w:style>
  <w:style w:type="table" w:styleId="aff6">
    <w:name w:val="Table Grid"/>
    <w:basedOn w:val="a1"/>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Комментарий_1"/>
    <w:basedOn w:val="a"/>
    <w:link w:val="17"/>
    <w:pPr>
      <w:spacing w:line="240" w:lineRule="auto"/>
    </w:pPr>
    <w:rPr>
      <w:i/>
      <w:vanish/>
      <w:sz w:val="24"/>
      <w:szCs w:val="24"/>
      <w:lang w:val="en-US"/>
    </w:rPr>
  </w:style>
  <w:style w:type="character" w:customStyle="1" w:styleId="17">
    <w:name w:val="Комментарий_1 Знак"/>
    <w:link w:val="16"/>
    <w:rPr>
      <w:i/>
      <w:vanish/>
      <w:sz w:val="24"/>
      <w:szCs w:val="24"/>
      <w:lang w:val="en-US"/>
    </w:rPr>
  </w:style>
  <w:style w:type="paragraph" w:customStyle="1" w:styleId="FORMATTEXT0">
    <w:name w:val=".FORMATTEXT"/>
    <w:uiPriority w:val="99"/>
    <w:pPr>
      <w:spacing w:line="240" w:lineRule="auto"/>
      <w:ind w:firstLine="0"/>
      <w:jc w:val="left"/>
    </w:pPr>
    <w:rPr>
      <w:sz w:val="24"/>
      <w:szCs w:val="24"/>
    </w:rPr>
  </w:style>
  <w:style w:type="character" w:styleId="aff7">
    <w:name w:val="Placeholder Text"/>
    <w:basedOn w:val="a0"/>
    <w:uiPriority w:val="99"/>
    <w:semiHidden/>
    <w:rPr>
      <w:color w:val="808080"/>
    </w:rPr>
  </w:style>
  <w:style w:type="character" w:customStyle="1" w:styleId="cf01">
    <w:name w:val="cf01"/>
    <w:basedOn w:val="a0"/>
    <w:rPr>
      <w:rFonts w:ascii="Segoe UI" w:hAnsi="Segoe UI" w:cs="Segoe UI" w:hint="default"/>
      <w:sz w:val="18"/>
      <w:szCs w:val="18"/>
    </w:rPr>
  </w:style>
  <w:style w:type="paragraph" w:styleId="aff8">
    <w:name w:val="header"/>
    <w:basedOn w:val="a"/>
    <w:link w:val="aff9"/>
    <w:uiPriority w:val="99"/>
    <w:unhideWhenUsed/>
    <w:pPr>
      <w:tabs>
        <w:tab w:val="center" w:pos="4677"/>
        <w:tab w:val="right" w:pos="9355"/>
      </w:tabs>
      <w:spacing w:line="240" w:lineRule="auto"/>
    </w:pPr>
  </w:style>
  <w:style w:type="character" w:customStyle="1" w:styleId="aff9">
    <w:name w:val="Верхний колонтитул Знак"/>
    <w:basedOn w:val="a0"/>
    <w:link w:val="aff8"/>
    <w:uiPriority w:val="99"/>
  </w:style>
  <w:style w:type="paragraph" w:styleId="affa">
    <w:name w:val="footer"/>
    <w:basedOn w:val="a"/>
    <w:link w:val="affb"/>
    <w:uiPriority w:val="99"/>
    <w:unhideWhenUsed/>
    <w:pPr>
      <w:tabs>
        <w:tab w:val="center" w:pos="4677"/>
        <w:tab w:val="right" w:pos="9355"/>
      </w:tabs>
      <w:spacing w:line="240" w:lineRule="auto"/>
    </w:pPr>
  </w:style>
  <w:style w:type="character" w:customStyle="1" w:styleId="affb">
    <w:name w:val="Нижний колонтитул Знак"/>
    <w:basedOn w:val="a0"/>
    <w:link w:val="affa"/>
    <w:uiPriority w:val="99"/>
  </w:style>
  <w:style w:type="paragraph" w:customStyle="1" w:styleId="ConsPlusNormal">
    <w:name w:val="ConsPlusNormal"/>
    <w:qFormat/>
    <w:pPr>
      <w:spacing w:line="240" w:lineRule="auto"/>
      <w:ind w:firstLine="720"/>
      <w:jc w:val="left"/>
    </w:pPr>
    <w:rPr>
      <w:rFonts w:ascii="Arial" w:eastAsia="Calibri" w:hAnsi="Arial" w:cs="Arial"/>
      <w:sz w:val="20"/>
      <w:szCs w:val="20"/>
    </w:rPr>
  </w:style>
  <w:style w:type="character" w:styleId="affc">
    <w:name w:val="FollowedHyperlink"/>
    <w:basedOn w:val="a0"/>
    <w:uiPriority w:val="99"/>
    <w:semiHidden/>
    <w:unhideWhenUsed/>
    <w:rPr>
      <w:color w:val="800080" w:themeColor="followedHyperlink"/>
      <w:u w:val="single"/>
    </w:rPr>
  </w:style>
  <w:style w:type="character" w:customStyle="1" w:styleId="match">
    <w:name w:val="match"/>
    <w:basedOn w:val="a0"/>
  </w:style>
  <w:style w:type="paragraph" w:styleId="affd">
    <w:name w:val="Body Text"/>
    <w:basedOn w:val="a"/>
    <w:link w:val="affe"/>
    <w:uiPriority w:val="99"/>
    <w:semiHidden/>
    <w:unhideWhenUsed/>
    <w:pPr>
      <w:spacing w:after="120"/>
    </w:pPr>
  </w:style>
  <w:style w:type="character" w:customStyle="1" w:styleId="affe">
    <w:name w:val="Основной текст Знак"/>
    <w:basedOn w:val="a0"/>
    <w:link w:val="affd"/>
    <w:uiPriority w:val="99"/>
    <w:semiHidden/>
  </w:style>
  <w:style w:type="paragraph" w:styleId="afff">
    <w:name w:val="Body Text First Indent"/>
    <w:basedOn w:val="affd"/>
    <w:link w:val="afff0"/>
    <w:pPr>
      <w:widowControl/>
      <w:spacing w:after="0" w:line="240" w:lineRule="auto"/>
      <w:ind w:firstLine="360"/>
      <w:jc w:val="left"/>
    </w:pPr>
    <w:rPr>
      <w:sz w:val="24"/>
      <w:szCs w:val="24"/>
    </w:rPr>
  </w:style>
  <w:style w:type="character" w:customStyle="1" w:styleId="afff0">
    <w:name w:val="Красная строка Знак"/>
    <w:basedOn w:val="affe"/>
    <w:link w:val="afff"/>
    <w:rPr>
      <w:sz w:val="24"/>
      <w:szCs w:val="24"/>
    </w:rPr>
  </w:style>
  <w:style w:type="paragraph" w:customStyle="1" w:styleId="HEADERTEXT0">
    <w:name w:val=".HEADERTEXT"/>
    <w:pPr>
      <w:widowControl/>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pPr>
    <w:rPr>
      <w:color w:val="2B4279"/>
      <w:sz w:val="20"/>
      <w:szCs w:val="20"/>
      <w:lang w:eastAsia="zh-CN" w:bidi="ru-RU"/>
    </w:rPr>
  </w:style>
  <w:style w:type="paragraph" w:customStyle="1" w:styleId="10">
    <w:name w:val="1"/>
    <w:basedOn w:val="a"/>
    <w:qFormat/>
    <w:pPr>
      <w:keepNext/>
      <w:widowControl/>
      <w:numPr>
        <w:numId w:val="10"/>
      </w:numPr>
      <w:spacing w:before="240" w:after="240" w:line="240" w:lineRule="auto"/>
      <w:ind w:left="295" w:hanging="295"/>
      <w:jc w:val="left"/>
      <w:outlineLvl w:val="2"/>
    </w:pPr>
    <w:rPr>
      <w:rFonts w:ascii="Arial" w:hAnsi="Arial" w:cs="Arial"/>
      <w:b/>
      <w:bCs/>
      <w:sz w:val="24"/>
      <w:szCs w:val="24"/>
    </w:rPr>
  </w:style>
  <w:style w:type="paragraph" w:customStyle="1" w:styleId="11">
    <w:name w:val="1.1"/>
    <w:basedOn w:val="a"/>
    <w:qFormat/>
    <w:pPr>
      <w:widowControl/>
      <w:numPr>
        <w:ilvl w:val="1"/>
        <w:numId w:val="10"/>
      </w:numPr>
      <w:tabs>
        <w:tab w:val="left" w:pos="426"/>
      </w:tabs>
      <w:spacing w:after="240" w:line="240" w:lineRule="auto"/>
      <w:ind w:left="0" w:firstLine="0"/>
    </w:pPr>
    <w:rPr>
      <w:rFonts w:ascii="Arial" w:hAnsi="Arial" w:cs="Arial"/>
      <w:b/>
      <w:bCs/>
      <w:sz w:val="22"/>
      <w:szCs w:val="22"/>
    </w:rPr>
  </w:style>
  <w:style w:type="paragraph" w:customStyle="1" w:styleId="111">
    <w:name w:val="1.1.1"/>
    <w:basedOn w:val="a"/>
    <w:qFormat/>
    <w:pPr>
      <w:widowControl/>
      <w:numPr>
        <w:ilvl w:val="2"/>
        <w:numId w:val="10"/>
      </w:numPr>
      <w:spacing w:after="240" w:line="240" w:lineRule="auto"/>
      <w:ind w:hanging="174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988">
      <w:bodyDiv w:val="1"/>
      <w:marLeft w:val="0"/>
      <w:marRight w:val="0"/>
      <w:marTop w:val="0"/>
      <w:marBottom w:val="0"/>
      <w:divBdr>
        <w:top w:val="none" w:sz="0" w:space="0" w:color="auto"/>
        <w:left w:val="none" w:sz="0" w:space="0" w:color="auto"/>
        <w:bottom w:val="none" w:sz="0" w:space="0" w:color="auto"/>
        <w:right w:val="none" w:sz="0" w:space="0" w:color="auto"/>
      </w:divBdr>
    </w:div>
    <w:div w:id="168642925">
      <w:bodyDiv w:val="1"/>
      <w:marLeft w:val="0"/>
      <w:marRight w:val="0"/>
      <w:marTop w:val="0"/>
      <w:marBottom w:val="0"/>
      <w:divBdr>
        <w:top w:val="none" w:sz="0" w:space="0" w:color="auto"/>
        <w:left w:val="none" w:sz="0" w:space="0" w:color="auto"/>
        <w:bottom w:val="none" w:sz="0" w:space="0" w:color="auto"/>
        <w:right w:val="none" w:sz="0" w:space="0" w:color="auto"/>
      </w:divBdr>
    </w:div>
    <w:div w:id="274363721">
      <w:bodyDiv w:val="1"/>
      <w:marLeft w:val="0"/>
      <w:marRight w:val="0"/>
      <w:marTop w:val="0"/>
      <w:marBottom w:val="0"/>
      <w:divBdr>
        <w:top w:val="none" w:sz="0" w:space="0" w:color="auto"/>
        <w:left w:val="none" w:sz="0" w:space="0" w:color="auto"/>
        <w:bottom w:val="none" w:sz="0" w:space="0" w:color="auto"/>
        <w:right w:val="none" w:sz="0" w:space="0" w:color="auto"/>
      </w:divBdr>
    </w:div>
    <w:div w:id="414327452">
      <w:bodyDiv w:val="1"/>
      <w:marLeft w:val="0"/>
      <w:marRight w:val="0"/>
      <w:marTop w:val="0"/>
      <w:marBottom w:val="0"/>
      <w:divBdr>
        <w:top w:val="none" w:sz="0" w:space="0" w:color="auto"/>
        <w:left w:val="none" w:sz="0" w:space="0" w:color="auto"/>
        <w:bottom w:val="none" w:sz="0" w:space="0" w:color="auto"/>
        <w:right w:val="none" w:sz="0" w:space="0" w:color="auto"/>
      </w:divBdr>
    </w:div>
    <w:div w:id="589044459">
      <w:bodyDiv w:val="1"/>
      <w:marLeft w:val="0"/>
      <w:marRight w:val="0"/>
      <w:marTop w:val="0"/>
      <w:marBottom w:val="0"/>
      <w:divBdr>
        <w:top w:val="none" w:sz="0" w:space="0" w:color="auto"/>
        <w:left w:val="none" w:sz="0" w:space="0" w:color="auto"/>
        <w:bottom w:val="none" w:sz="0" w:space="0" w:color="auto"/>
        <w:right w:val="none" w:sz="0" w:space="0" w:color="auto"/>
      </w:divBdr>
    </w:div>
    <w:div w:id="600795497">
      <w:bodyDiv w:val="1"/>
      <w:marLeft w:val="0"/>
      <w:marRight w:val="0"/>
      <w:marTop w:val="0"/>
      <w:marBottom w:val="0"/>
      <w:divBdr>
        <w:top w:val="none" w:sz="0" w:space="0" w:color="auto"/>
        <w:left w:val="none" w:sz="0" w:space="0" w:color="auto"/>
        <w:bottom w:val="none" w:sz="0" w:space="0" w:color="auto"/>
        <w:right w:val="none" w:sz="0" w:space="0" w:color="auto"/>
      </w:divBdr>
    </w:div>
    <w:div w:id="728843260">
      <w:bodyDiv w:val="1"/>
      <w:marLeft w:val="0"/>
      <w:marRight w:val="0"/>
      <w:marTop w:val="0"/>
      <w:marBottom w:val="0"/>
      <w:divBdr>
        <w:top w:val="none" w:sz="0" w:space="0" w:color="auto"/>
        <w:left w:val="none" w:sz="0" w:space="0" w:color="auto"/>
        <w:bottom w:val="none" w:sz="0" w:space="0" w:color="auto"/>
        <w:right w:val="none" w:sz="0" w:space="0" w:color="auto"/>
      </w:divBdr>
    </w:div>
    <w:div w:id="778525896">
      <w:bodyDiv w:val="1"/>
      <w:marLeft w:val="0"/>
      <w:marRight w:val="0"/>
      <w:marTop w:val="0"/>
      <w:marBottom w:val="0"/>
      <w:divBdr>
        <w:top w:val="none" w:sz="0" w:space="0" w:color="auto"/>
        <w:left w:val="none" w:sz="0" w:space="0" w:color="auto"/>
        <w:bottom w:val="none" w:sz="0" w:space="0" w:color="auto"/>
        <w:right w:val="none" w:sz="0" w:space="0" w:color="auto"/>
      </w:divBdr>
    </w:div>
    <w:div w:id="981884196">
      <w:bodyDiv w:val="1"/>
      <w:marLeft w:val="0"/>
      <w:marRight w:val="0"/>
      <w:marTop w:val="0"/>
      <w:marBottom w:val="0"/>
      <w:divBdr>
        <w:top w:val="none" w:sz="0" w:space="0" w:color="auto"/>
        <w:left w:val="none" w:sz="0" w:space="0" w:color="auto"/>
        <w:bottom w:val="none" w:sz="0" w:space="0" w:color="auto"/>
        <w:right w:val="none" w:sz="0" w:space="0" w:color="auto"/>
      </w:divBdr>
    </w:div>
    <w:div w:id="1094203591">
      <w:bodyDiv w:val="1"/>
      <w:marLeft w:val="0"/>
      <w:marRight w:val="0"/>
      <w:marTop w:val="0"/>
      <w:marBottom w:val="0"/>
      <w:divBdr>
        <w:top w:val="none" w:sz="0" w:space="0" w:color="auto"/>
        <w:left w:val="none" w:sz="0" w:space="0" w:color="auto"/>
        <w:bottom w:val="none" w:sz="0" w:space="0" w:color="auto"/>
        <w:right w:val="none" w:sz="0" w:space="0" w:color="auto"/>
      </w:divBdr>
    </w:div>
    <w:div w:id="1189022765">
      <w:bodyDiv w:val="1"/>
      <w:marLeft w:val="0"/>
      <w:marRight w:val="0"/>
      <w:marTop w:val="0"/>
      <w:marBottom w:val="0"/>
      <w:divBdr>
        <w:top w:val="none" w:sz="0" w:space="0" w:color="auto"/>
        <w:left w:val="none" w:sz="0" w:space="0" w:color="auto"/>
        <w:bottom w:val="none" w:sz="0" w:space="0" w:color="auto"/>
        <w:right w:val="none" w:sz="0" w:space="0" w:color="auto"/>
      </w:divBdr>
    </w:div>
    <w:div w:id="1272200477">
      <w:bodyDiv w:val="1"/>
      <w:marLeft w:val="0"/>
      <w:marRight w:val="0"/>
      <w:marTop w:val="0"/>
      <w:marBottom w:val="0"/>
      <w:divBdr>
        <w:top w:val="none" w:sz="0" w:space="0" w:color="auto"/>
        <w:left w:val="none" w:sz="0" w:space="0" w:color="auto"/>
        <w:bottom w:val="none" w:sz="0" w:space="0" w:color="auto"/>
        <w:right w:val="none" w:sz="0" w:space="0" w:color="auto"/>
      </w:divBdr>
    </w:div>
    <w:div w:id="1312058743">
      <w:bodyDiv w:val="1"/>
      <w:marLeft w:val="0"/>
      <w:marRight w:val="0"/>
      <w:marTop w:val="0"/>
      <w:marBottom w:val="0"/>
      <w:divBdr>
        <w:top w:val="none" w:sz="0" w:space="0" w:color="auto"/>
        <w:left w:val="none" w:sz="0" w:space="0" w:color="auto"/>
        <w:bottom w:val="none" w:sz="0" w:space="0" w:color="auto"/>
        <w:right w:val="none" w:sz="0" w:space="0" w:color="auto"/>
      </w:divBdr>
    </w:div>
    <w:div w:id="1396704144">
      <w:bodyDiv w:val="1"/>
      <w:marLeft w:val="0"/>
      <w:marRight w:val="0"/>
      <w:marTop w:val="0"/>
      <w:marBottom w:val="0"/>
      <w:divBdr>
        <w:top w:val="none" w:sz="0" w:space="0" w:color="auto"/>
        <w:left w:val="none" w:sz="0" w:space="0" w:color="auto"/>
        <w:bottom w:val="none" w:sz="0" w:space="0" w:color="auto"/>
        <w:right w:val="none" w:sz="0" w:space="0" w:color="auto"/>
      </w:divBdr>
    </w:div>
    <w:div w:id="1495603503">
      <w:bodyDiv w:val="1"/>
      <w:marLeft w:val="0"/>
      <w:marRight w:val="0"/>
      <w:marTop w:val="0"/>
      <w:marBottom w:val="0"/>
      <w:divBdr>
        <w:top w:val="none" w:sz="0" w:space="0" w:color="auto"/>
        <w:left w:val="none" w:sz="0" w:space="0" w:color="auto"/>
        <w:bottom w:val="none" w:sz="0" w:space="0" w:color="auto"/>
        <w:right w:val="none" w:sz="0" w:space="0" w:color="auto"/>
      </w:divBdr>
    </w:div>
    <w:div w:id="1630815242">
      <w:bodyDiv w:val="1"/>
      <w:marLeft w:val="0"/>
      <w:marRight w:val="0"/>
      <w:marTop w:val="0"/>
      <w:marBottom w:val="0"/>
      <w:divBdr>
        <w:top w:val="none" w:sz="0" w:space="0" w:color="auto"/>
        <w:left w:val="none" w:sz="0" w:space="0" w:color="auto"/>
        <w:bottom w:val="none" w:sz="0" w:space="0" w:color="auto"/>
        <w:right w:val="none" w:sz="0" w:space="0" w:color="auto"/>
      </w:divBdr>
    </w:div>
    <w:div w:id="16495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kodeks://link/d?nd=1200160696&amp;mark=000000000000000000000000000000000000000000000000007D20K3" TargetMode="External"/><Relationship Id="rId18" Type="http://schemas.openxmlformats.org/officeDocument/2006/relationships/hyperlink" Target="kodeks://link/d?nd=1200000428&amp;mark=000000000000000000000000000000000000000000000000007D20K3" TargetMode="External"/><Relationship Id="rId26" Type="http://schemas.openxmlformats.org/officeDocument/2006/relationships/hyperlink" Target="kodeks://link/d?nd=1200119821&amp;mark=000000000000000000000000000000000000000000000000007D20K3" TargetMode="External"/><Relationship Id="rId39" Type="http://schemas.openxmlformats.org/officeDocument/2006/relationships/hyperlink" Target="kodeks://link/d?nd=1200100939&amp;mark=000000000000000000000000000000000000000000000000007D20K3" TargetMode="External"/><Relationship Id="rId21" Type="http://schemas.openxmlformats.org/officeDocument/2006/relationships/hyperlink" Target="kodeks://link/d?nd=1200119632&amp;mark=000000000000000000000000000000000000000000000000007D20K3" TargetMode="External"/><Relationship Id="rId34" Type="http://schemas.openxmlformats.org/officeDocument/2006/relationships/hyperlink" Target="kodeks://link/d?nd=1200160696&amp;mark=000000000000000000000000000000000000000000000000007D20K3" TargetMode="External"/><Relationship Id="rId42" Type="http://schemas.openxmlformats.org/officeDocument/2006/relationships/hyperlink" Target="kodeks://link/d?nd=1200119631&amp;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100939&amp;mark=000000000000000000000000000000000000000000000000007D20K3" TargetMode="External"/><Relationship Id="rId29" Type="http://schemas.openxmlformats.org/officeDocument/2006/relationships/hyperlink" Target="kodeks://link/d?nd=1200092605&amp;mark=000000000000000000000000000000000000000000000000007D20K3" TargetMode="External"/><Relationship Id="rId11" Type="http://schemas.openxmlformats.org/officeDocument/2006/relationships/footer" Target="footer1.xml"/><Relationship Id="rId24" Type="http://schemas.openxmlformats.org/officeDocument/2006/relationships/hyperlink" Target="kodeks://link/d?nd=1200092606&amp;mark=000000000000000000000000000000000000000000000000007D20K3" TargetMode="External"/><Relationship Id="rId32" Type="http://schemas.openxmlformats.org/officeDocument/2006/relationships/hyperlink" Target="kodeks://link/d?nd=9056051&amp;mark=000000000000000000000000000000000000000000000000007D20K3" TargetMode="External"/><Relationship Id="rId37" Type="http://schemas.openxmlformats.org/officeDocument/2006/relationships/hyperlink" Target="kodeks://link/d?nd=1200119821&amp;mark=000000000000000000000000000000000000000000000000007D20K3" TargetMode="External"/><Relationship Id="rId40" Type="http://schemas.openxmlformats.org/officeDocument/2006/relationships/hyperlink" Target="kodeks://link/d?nd=1200119632&amp;mark=000000000000000000000000000000000000000000000000007D20K3" TargetMode="External"/><Relationship Id="rId45" Type="http://schemas.openxmlformats.org/officeDocument/2006/relationships/fontTable" Target="fontTable.xml"/><Relationship Id="rId58" Type="http://schemas.onlyoffice.com/commentsIdsDocument" Target="commentsIdsDocument.xml"/><Relationship Id="rId5" Type="http://schemas.openxmlformats.org/officeDocument/2006/relationships/webSettings" Target="webSettings.xml"/><Relationship Id="rId15" Type="http://schemas.openxmlformats.org/officeDocument/2006/relationships/hyperlink" Target="kodeks://link/d?nd=901704797&amp;mark=000000000000000000000000000000000000000000000000007D20K3" TargetMode="External"/><Relationship Id="rId23" Type="http://schemas.openxmlformats.org/officeDocument/2006/relationships/hyperlink" Target="kodeks://link/d?nd=1200092605&amp;mark=000000000000000000000000000000000000000000000000007D20K3" TargetMode="External"/><Relationship Id="rId28" Type="http://schemas.openxmlformats.org/officeDocument/2006/relationships/hyperlink" Target="kodeks://link/d?nd=1200091315&amp;mark=000000000000000000000000000000000000000000000000007D20K3" TargetMode="External"/><Relationship Id="rId36" Type="http://schemas.openxmlformats.org/officeDocument/2006/relationships/hyperlink" Target="kodeks://link/d?nd=1200119817&amp;mark=000000000000000000000000000000000000000000000000007D20K3" TargetMode="External"/><Relationship Id="rId57" Type="http://schemas.onlyoffice.com/commentsExtendedDocument" Target="commentsExtendedDocument.xml"/><Relationship Id="rId10" Type="http://schemas.openxmlformats.org/officeDocument/2006/relationships/header" Target="header2.xml"/><Relationship Id="rId19" Type="http://schemas.openxmlformats.org/officeDocument/2006/relationships/hyperlink" Target="kodeks://link/d?nd=1200101310&amp;mark=000000000000000000000000000000000000000000000000007D20K3" TargetMode="External"/><Relationship Id="rId31" Type="http://schemas.openxmlformats.org/officeDocument/2006/relationships/hyperlink" Target="kodeks://link/d?nd=1200093411&amp;mark=000000000000000000000000000000000000000000000000007D20K3"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kodeks://link/d?nd=1200127489&amp;mark=000000000000000000000000000000000000000000000000007D20K3" TargetMode="External"/><Relationship Id="rId22" Type="http://schemas.openxmlformats.org/officeDocument/2006/relationships/hyperlink" Target="kodeks://link/d?nd=1200091315&amp;mark=000000000000000000000000000000000000000000000000007D20K3" TargetMode="External"/><Relationship Id="rId27" Type="http://schemas.openxmlformats.org/officeDocument/2006/relationships/hyperlink" Target="kodeks://link/d?nd=1200119817&amp;mark=000000000000000000000000000000000000000000000000007D20K3" TargetMode="External"/><Relationship Id="rId30" Type="http://schemas.openxmlformats.org/officeDocument/2006/relationships/hyperlink" Target="kodeks://link/d?nd=1200092606&amp;mark=000000000000000000000000000000000000000000000000007D20K3" TargetMode="External"/><Relationship Id="rId35" Type="http://schemas.openxmlformats.org/officeDocument/2006/relationships/hyperlink" Target="kodeks://link/d?nd=1200160696&amp;mark=000000000000000000000000000000000000000000000000007D20K3" TargetMode="External"/><Relationship Id="rId43" Type="http://schemas.openxmlformats.org/officeDocument/2006/relationships/header" Target="header3.xml"/><Relationship Id="rId56" Type="http://schemas.onlyoffice.com/commentsDocument" Target="comments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kodeks://link/d?nd=9056051&amp;mark=000000000000000000000000000000000000000000000000007D20K3" TargetMode="External"/><Relationship Id="rId25" Type="http://schemas.openxmlformats.org/officeDocument/2006/relationships/hyperlink" Target="kodeks://link/d?nd=1200093411&amp;mark=000000000000000000000000000000000000000000000000007D20K3" TargetMode="External"/><Relationship Id="rId33" Type="http://schemas.openxmlformats.org/officeDocument/2006/relationships/hyperlink" Target="kodeks://link/d?nd=1200000428&amp;mark=000000000000000000000000000000000000000000000000007D20K3" TargetMode="External"/><Relationship Id="rId38" Type="http://schemas.openxmlformats.org/officeDocument/2006/relationships/hyperlink" Target="kodeks://link/d?nd=1200127489&amp;mark=000000000000000000000000000000000000000000000000007D20K3" TargetMode="External"/><Relationship Id="rId46" Type="http://schemas.openxmlformats.org/officeDocument/2006/relationships/theme" Target="theme/theme1.xml"/><Relationship Id="rId20" Type="http://schemas.openxmlformats.org/officeDocument/2006/relationships/hyperlink" Target="kodeks://link/d?nd=1200119631&amp;mark=000000000000000000000000000000000000000000000000007D20K3" TargetMode="External"/><Relationship Id="rId41" Type="http://schemas.openxmlformats.org/officeDocument/2006/relationships/hyperlink" Target="kodeks://link/d?nd=1200119478&amp;mark=000000000000000000000000000000000000000000000000007D20K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00EF2-D6E8-414C-8928-538DF3EC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4604</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 msoft5ksm</dc:creator>
  <cp:lastModifiedBy>5 msoft5ksm</cp:lastModifiedBy>
  <cp:revision>2</cp:revision>
  <dcterms:created xsi:type="dcterms:W3CDTF">2026-06-25T09:49:00Z</dcterms:created>
  <dcterms:modified xsi:type="dcterms:W3CDTF">2026-06-25T09:49:00Z</dcterms:modified>
</cp:coreProperties>
</file>