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95"/>
        <w:gridCol w:w="2942"/>
      </w:tblGrid>
      <w:tr w:rsidR="00577BE0" w:rsidRPr="00F8502B" w14:paraId="5B55F265" w14:textId="77777777" w:rsidTr="007473F5">
        <w:trPr>
          <w:trHeight w:val="1248"/>
        </w:trPr>
        <w:tc>
          <w:tcPr>
            <w:tcW w:w="978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9FCB1F9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ЕВРАЗИЙСКИЙ СОВЕТ ПО СТАНДАРТИЗАЦИИ, МЕТРОЛОГИИ И СЕРТИФИКАЦИИ</w:t>
            </w:r>
          </w:p>
          <w:p w14:paraId="7E447425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(</w:t>
            </w: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ЕАСС</w:t>
            </w: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 xml:space="preserve">) </w:t>
            </w:r>
          </w:p>
          <w:p w14:paraId="2328B5B7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</w:p>
          <w:p w14:paraId="6BCFF423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EURO-ASIAN COUNCIL FOR STANDARDIZATION, METROLOGY AND CERTIFICATION</w:t>
            </w:r>
          </w:p>
          <w:p w14:paraId="23D5C792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(</w:t>
            </w: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ЕА</w:t>
            </w: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SC)</w:t>
            </w:r>
          </w:p>
        </w:tc>
      </w:tr>
      <w:tr w:rsidR="00577BE0" w:rsidRPr="00F8502B" w14:paraId="31CC1FEF" w14:textId="77777777" w:rsidTr="0062231E">
        <w:trPr>
          <w:trHeight w:val="1583"/>
        </w:trPr>
        <w:tc>
          <w:tcPr>
            <w:tcW w:w="184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hideMark/>
          </w:tcPr>
          <w:p w14:paraId="0B40FC0A" w14:textId="77777777" w:rsidR="00577BE0" w:rsidRPr="00F8502B" w:rsidRDefault="002A534D" w:rsidP="00577BE0">
            <w:pPr>
              <w:widowControl w:val="0"/>
              <w:spacing w:after="0" w:line="360" w:lineRule="auto"/>
              <w:ind w:firstLine="34"/>
              <w:rPr>
                <w:rFonts w:ascii="Arial" w:eastAsia="Calibri" w:hAnsi="Arial" w:cs="Arial"/>
                <w:b/>
                <w:bCs/>
                <w:sz w:val="24"/>
                <w:szCs w:val="24"/>
                <w:lang w:val="en-US" w:eastAsia="ru-RU"/>
              </w:rPr>
            </w:pPr>
            <w:r w:rsidRPr="00F8502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56A590" wp14:editId="741A45D3">
                  <wp:extent cx="914400" cy="91440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5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711BBF6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</w:p>
          <w:p w14:paraId="5E64AC46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МЕЖГОСУДАРСТВЕННЫЙ</w:t>
            </w:r>
          </w:p>
          <w:p w14:paraId="5731E673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СТАНДАРТ</w:t>
            </w:r>
          </w:p>
          <w:p w14:paraId="3062AEA2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4D2430F" w14:textId="77777777" w:rsidR="00577BE0" w:rsidRPr="00F8502B" w:rsidRDefault="00577BE0" w:rsidP="00577BE0">
            <w:pPr>
              <w:widowControl w:val="0"/>
              <w:autoSpaceDE w:val="0"/>
              <w:snapToGrid w:val="0"/>
              <w:spacing w:after="0" w:line="360" w:lineRule="auto"/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ГОСТ</w:t>
            </w:r>
          </w:p>
          <w:p w14:paraId="216377DC" w14:textId="2648F3A3" w:rsidR="00577BE0" w:rsidRPr="00F8502B" w:rsidRDefault="00577BE0" w:rsidP="00577BE0">
            <w:pPr>
              <w:widowControl w:val="0"/>
              <w:autoSpaceDE w:val="0"/>
              <w:snapToGrid w:val="0"/>
              <w:spacing w:after="0" w:line="360" w:lineRule="auto"/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val="en-US" w:eastAsia="ar-SA"/>
              </w:rPr>
              <w:t>IEC</w:t>
            </w: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 xml:space="preserve"> 60335-</w:t>
            </w:r>
            <w:r w:rsidR="00DD3A8A"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2-</w:t>
            </w:r>
            <w:r w:rsidR="0062231E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101</w:t>
            </w: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–</w:t>
            </w:r>
          </w:p>
          <w:p w14:paraId="7FF9EB7D" w14:textId="77777777" w:rsidR="00577BE0" w:rsidRPr="00F8502B" w:rsidRDefault="00577BE0" w:rsidP="00577BE0">
            <w:pPr>
              <w:widowControl w:val="0"/>
              <w:spacing w:after="0" w:line="360" w:lineRule="auto"/>
              <w:rPr>
                <w:rFonts w:ascii="Arial" w:eastAsia="Calibri" w:hAnsi="Arial" w:cs="Arial"/>
                <w:b/>
                <w:bCs/>
                <w:i/>
                <w:sz w:val="24"/>
                <w:szCs w:val="24"/>
                <w:lang w:eastAsia="ru-RU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202_</w:t>
            </w:r>
          </w:p>
        </w:tc>
      </w:tr>
    </w:tbl>
    <w:p w14:paraId="7EF1E1AC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206B7920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56127AFE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1E054F39" w14:textId="77777777" w:rsidR="00577BE0" w:rsidRPr="00F8502B" w:rsidRDefault="0064518A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z w:val="32"/>
          <w:szCs w:val="32"/>
          <w:lang w:eastAsia="ru-RU"/>
        </w:rPr>
        <w:t>БЫТОВЫЕ И АНАЛОГИЧНЫЕ ЭЛЕКТРИЧЕСКИЕ ПРИБОРЫ.</w:t>
      </w:r>
    </w:p>
    <w:p w14:paraId="4CBCF53A" w14:textId="77777777" w:rsidR="00577BE0" w:rsidRPr="00F8502B" w:rsidRDefault="0064518A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z w:val="32"/>
          <w:szCs w:val="32"/>
          <w:lang w:eastAsia="ru-RU"/>
        </w:rPr>
        <w:t>БЕЗОПАСНОСТЬ</w:t>
      </w:r>
    </w:p>
    <w:p w14:paraId="0818A2C4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428F3DF" w14:textId="24E4910C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pacing w:val="40"/>
          <w:sz w:val="32"/>
          <w:szCs w:val="32"/>
          <w:lang w:eastAsia="ru-RU"/>
        </w:rPr>
        <w:t>Часть</w:t>
      </w:r>
      <w:r w:rsidR="001E5C8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2-</w:t>
      </w:r>
      <w:r w:rsidR="0062231E">
        <w:rPr>
          <w:rFonts w:ascii="Arial" w:eastAsia="Times New Roman" w:hAnsi="Arial" w:cs="Arial"/>
          <w:b/>
          <w:sz w:val="32"/>
          <w:szCs w:val="32"/>
          <w:lang w:eastAsia="ru-RU"/>
        </w:rPr>
        <w:t>101</w:t>
      </w:r>
    </w:p>
    <w:p w14:paraId="22209478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6EC8CFE" w14:textId="46587633" w:rsidR="00577BE0" w:rsidRPr="00497478" w:rsidRDefault="0062231E" w:rsidP="00577BE0">
      <w:pPr>
        <w:widowControl w:val="0"/>
        <w:spacing w:after="0" w:line="360" w:lineRule="auto"/>
        <w:jc w:val="center"/>
        <w:rPr>
          <w:rFonts w:ascii="Arial" w:eastAsia="Times New Roman" w:hAnsi="Arial" w:cs="Times New Roman"/>
          <w:b/>
          <w:sz w:val="28"/>
          <w:szCs w:val="32"/>
          <w:lang w:eastAsia="ar-SA"/>
        </w:rPr>
      </w:pPr>
      <w:r w:rsidRPr="0062231E">
        <w:rPr>
          <w:rFonts w:ascii="Arial" w:eastAsia="Times New Roman" w:hAnsi="Arial" w:cs="Arial"/>
          <w:b/>
          <w:sz w:val="32"/>
          <w:szCs w:val="32"/>
          <w:lang w:eastAsia="ru-RU"/>
        </w:rPr>
        <w:t>Частные требования к испарителям</w:t>
      </w:r>
    </w:p>
    <w:p w14:paraId="4BE9DE77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66084E2D" w14:textId="263F58A0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49747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(</w:t>
      </w:r>
      <w:r w:rsidRPr="00F8502B">
        <w:rPr>
          <w:rFonts w:ascii="Arial" w:eastAsia="Times New Roman" w:hAnsi="Arial" w:cs="Arial"/>
          <w:b/>
          <w:sz w:val="24"/>
          <w:szCs w:val="24"/>
          <w:lang w:val="en-US" w:eastAsia="ar-SA"/>
        </w:rPr>
        <w:t>IE</w:t>
      </w:r>
      <w:r w:rsidRPr="00F8502B">
        <w:rPr>
          <w:rFonts w:ascii="Arial" w:eastAsia="Times New Roman" w:hAnsi="Arial" w:cs="Arial"/>
          <w:b/>
          <w:sz w:val="24"/>
          <w:szCs w:val="24"/>
          <w:lang w:eastAsia="ar-SA"/>
        </w:rPr>
        <w:t>С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60335-</w:t>
      </w:r>
      <w:r w:rsidR="00D03D20"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2-</w:t>
      </w:r>
      <w:r w:rsidR="0062231E">
        <w:rPr>
          <w:rFonts w:ascii="Arial" w:eastAsia="Times New Roman" w:hAnsi="Arial" w:cs="Arial"/>
          <w:b/>
          <w:sz w:val="24"/>
          <w:szCs w:val="24"/>
          <w:lang w:eastAsia="ar-SA"/>
        </w:rPr>
        <w:t>101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:20</w:t>
      </w:r>
      <w:r w:rsidR="00D03D20"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2</w:t>
      </w:r>
      <w:r w:rsidR="0062231E">
        <w:rPr>
          <w:rFonts w:ascii="Arial" w:eastAsia="Times New Roman" w:hAnsi="Arial" w:cs="Arial"/>
          <w:b/>
          <w:sz w:val="24"/>
          <w:szCs w:val="24"/>
          <w:lang w:eastAsia="ar-SA"/>
        </w:rPr>
        <w:t>4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, </w:t>
      </w:r>
      <w:r w:rsidRPr="00F8502B">
        <w:rPr>
          <w:rFonts w:ascii="Arial" w:eastAsia="Times New Roman" w:hAnsi="Arial" w:cs="Arial"/>
          <w:b/>
          <w:bCs/>
          <w:sz w:val="24"/>
          <w:szCs w:val="24"/>
          <w:lang w:val="en-US" w:eastAsia="ar-SA"/>
        </w:rPr>
        <w:t>IDT</w:t>
      </w:r>
      <w:r w:rsidRPr="0049747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)</w:t>
      </w:r>
    </w:p>
    <w:p w14:paraId="67ABF11B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1D36224D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40CE9A72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8502B">
        <w:rPr>
          <w:rFonts w:ascii="Arial" w:eastAsia="Times New Roman" w:hAnsi="Arial" w:cs="Arial"/>
          <w:i/>
          <w:sz w:val="24"/>
          <w:szCs w:val="24"/>
          <w:lang w:eastAsia="ru-RU"/>
        </w:rPr>
        <w:t>(Проект, первая редакция)</w:t>
      </w:r>
    </w:p>
    <w:p w14:paraId="5107E347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06FB12BB" w14:textId="77777777" w:rsidR="00577BE0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EA1A1BF" w14:textId="77777777" w:rsidR="009E39FC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AEA856B" w14:textId="77777777" w:rsidR="009E39FC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2BF9512" w14:textId="77777777" w:rsidR="00D8167D" w:rsidRDefault="00D8167D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39F0FF11" w14:textId="77777777" w:rsidR="009E39FC" w:rsidRPr="00F8502B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690A48A7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4A921BC3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623FF3A9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Минск</w:t>
      </w:r>
    </w:p>
    <w:p w14:paraId="4A7382D8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Евразийский совет по стандартизации, метрологии и сертификации</w:t>
      </w:r>
    </w:p>
    <w:p w14:paraId="4C6F7A40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202_</w:t>
      </w: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br w:type="page"/>
      </w:r>
    </w:p>
    <w:p w14:paraId="6BB1C4A9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napToGrid w:val="0"/>
          <w:sz w:val="24"/>
          <w:szCs w:val="28"/>
          <w:lang w:eastAsia="ru-RU"/>
        </w:rPr>
      </w:pPr>
      <w:r w:rsidRPr="00F8502B">
        <w:rPr>
          <w:rFonts w:ascii="Arial" w:eastAsia="Times New Roman" w:hAnsi="Arial" w:cs="Arial"/>
          <w:b/>
          <w:bCs/>
          <w:snapToGrid w:val="0"/>
          <w:sz w:val="24"/>
          <w:szCs w:val="28"/>
          <w:lang w:eastAsia="ru-RU"/>
        </w:rPr>
        <w:lastRenderedPageBreak/>
        <w:t>Предисловие</w:t>
      </w:r>
    </w:p>
    <w:p w14:paraId="1DD27850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2E5E64B6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764A772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napToGrid w:val="0"/>
          <w:sz w:val="24"/>
          <w:szCs w:val="20"/>
          <w:lang w:eastAsia="ru-RU"/>
        </w:rPr>
      </w:pPr>
    </w:p>
    <w:p w14:paraId="21CAEA1E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b/>
          <w:bCs/>
          <w:snapToGrid w:val="0"/>
          <w:szCs w:val="20"/>
          <w:lang w:eastAsia="ru-RU"/>
        </w:rPr>
        <w:t>Сведения о стандарте</w:t>
      </w:r>
    </w:p>
    <w:p w14:paraId="0084429D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1 ПОДГОТОВЛЕН Обществом с ограниченной ответственностью Научно-методический центр «Электромагнитная совместимость» (ООО «НМЦ ЭМС») на основе собственного перевода на русский язык англоязычной версии стандарта, указанного в пункте 4</w:t>
      </w:r>
    </w:p>
    <w:p w14:paraId="6CFC3FF9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2 ВНЕСЕН Федеральным агентством по техническому регулированию и метрологии</w:t>
      </w:r>
    </w:p>
    <w:p w14:paraId="242F237A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3 ПРИНЯТ Евразийским советом по стандартизации, метрологии и сертификации (протокол от                                     202_ г. №                          )</w:t>
      </w:r>
    </w:p>
    <w:p w14:paraId="3F70D39D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За принятие проголосовали:</w:t>
      </w:r>
    </w:p>
    <w:tbl>
      <w:tblPr>
        <w:tblpPr w:leftFromText="181" w:rightFromText="181" w:vertAnchor="text" w:horzAnchor="margin" w:tblpY="1"/>
        <w:tblW w:w="4996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55"/>
        <w:gridCol w:w="1866"/>
        <w:gridCol w:w="4996"/>
      </w:tblGrid>
      <w:tr w:rsidR="00577BE0" w:rsidRPr="00F8502B" w14:paraId="0D9DC4E3" w14:textId="77777777" w:rsidTr="00D03D20">
        <w:trPr>
          <w:trHeight w:val="20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6731522" w14:textId="4FEE1C03" w:rsidR="00577BE0" w:rsidRPr="00F8502B" w:rsidRDefault="00577BE0" w:rsidP="00497478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Краткое наименование страны по МК (</w:t>
            </w:r>
            <w:r w:rsidR="00497478">
              <w:rPr>
                <w:rFonts w:ascii="Arial" w:eastAsia="Times New Roman" w:hAnsi="Arial" w:cs="Arial"/>
                <w:snapToGrid w:val="0"/>
                <w:lang w:eastAsia="ru-RU"/>
              </w:rPr>
              <w:t>ИСО</w:t>
            </w: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 3166) 004–97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7FEB727" w14:textId="58A2577E" w:rsidR="00577BE0" w:rsidRPr="00F8502B" w:rsidRDefault="00577BE0" w:rsidP="00497478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Код страны по МК (</w:t>
            </w:r>
            <w:r w:rsidR="00497478">
              <w:rPr>
                <w:rFonts w:ascii="Arial" w:eastAsia="Times New Roman" w:hAnsi="Arial" w:cs="Arial"/>
                <w:snapToGrid w:val="0"/>
                <w:lang w:eastAsia="ru-RU"/>
              </w:rPr>
              <w:t>ИСО</w:t>
            </w: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 3166) 004–97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31C55266" w14:textId="77777777" w:rsidR="00577BE0" w:rsidRPr="00F8502B" w:rsidRDefault="00577BE0" w:rsidP="00577BE0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Сокращенное наименование </w:t>
            </w:r>
          </w:p>
          <w:p w14:paraId="79F6D6DD" w14:textId="77777777" w:rsidR="00577BE0" w:rsidRPr="00F8502B" w:rsidRDefault="00577BE0" w:rsidP="00577BE0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национального органа по стандартизации</w:t>
            </w:r>
          </w:p>
        </w:tc>
      </w:tr>
      <w:tr w:rsidR="00190159" w:rsidRPr="00F8502B" w14:paraId="20285A42" w14:textId="77777777" w:rsidTr="00D03D20">
        <w:trPr>
          <w:trHeight w:val="50"/>
        </w:trPr>
        <w:tc>
          <w:tcPr>
            <w:tcW w:w="305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701D1" w14:textId="5D274B3A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2DA875" w14:textId="7B4690A0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48251" w14:textId="2E65324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7E74AF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1B6121" w14:textId="23197B91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6A0FF3" w14:textId="3F89C363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F29266" w14:textId="477DC8B6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096D9AA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2D964" w14:textId="4C10CF3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CAA2FF" w14:textId="39D56F04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DC1065" w14:textId="23A631E9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56D2B5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1E535" w14:textId="69B5FB31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3107A" w14:textId="1D15D5C0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ABD337" w14:textId="3BEA0D8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32483079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9C1F38" w14:textId="3A2FA7F3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69AA9" w14:textId="1405B64F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80DDA" w14:textId="05727BD8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2C2C4D4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8685A" w14:textId="63B0BBDE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4808BB" w14:textId="44289389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83C512" w14:textId="514AF868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76DC8714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CB16C" w14:textId="5D41C42D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4F4AE9" w14:textId="1D5EE9F3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F99BD9" w14:textId="0E24305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389372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3713C3" w14:textId="5859C539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FDDF4E" w14:textId="5D77CF5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C8768" w14:textId="3F0FD554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0E5B93DF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AEC4A1" w14:textId="524B200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BA05DE" w14:textId="3E07F4E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7FE406" w14:textId="06EFF14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F847B0B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4495BF" w14:textId="543831F2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31A204" w14:textId="73B725F6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1674A" w14:textId="27188BC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A8A47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123D2" w14:textId="156590E3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80C6C" w14:textId="73EAE524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182F9" w14:textId="0AE0FA31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14:paraId="21CBD4BB" w14:textId="77777777" w:rsidR="00577BE0" w:rsidRPr="00F8502B" w:rsidRDefault="00577BE0" w:rsidP="00577BE0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 w:val="24"/>
          <w:szCs w:val="20"/>
          <w:lang w:eastAsia="ru-RU"/>
        </w:rPr>
        <w:br w:type="page"/>
      </w:r>
    </w:p>
    <w:p w14:paraId="23ACD949" w14:textId="6B450FB3" w:rsidR="00577BE0" w:rsidRPr="00D8167D" w:rsidRDefault="00577BE0" w:rsidP="00190159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val="en-US"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lastRenderedPageBreak/>
        <w:t>4 Настоящий стандарт идентичен межд</w:t>
      </w:r>
      <w:r w:rsidR="00DD3A8A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ународному стандарту IEC </w:t>
      </w:r>
      <w:r w:rsidR="00D03D20" w:rsidRPr="00D03D20">
        <w:rPr>
          <w:rFonts w:ascii="Arial" w:eastAsia="Times New Roman" w:hAnsi="Arial" w:cs="Arial"/>
          <w:snapToGrid w:val="0"/>
          <w:szCs w:val="20"/>
          <w:lang w:eastAsia="ru-RU"/>
        </w:rPr>
        <w:t>60335-2-</w:t>
      </w:r>
      <w:r w:rsidR="0062231E">
        <w:rPr>
          <w:rFonts w:ascii="Arial" w:eastAsia="Times New Roman" w:hAnsi="Arial" w:cs="Arial"/>
          <w:snapToGrid w:val="0"/>
          <w:szCs w:val="20"/>
          <w:lang w:eastAsia="ru-RU"/>
        </w:rPr>
        <w:t>101</w:t>
      </w:r>
      <w:r w:rsidR="00D03D20">
        <w:rPr>
          <w:rFonts w:ascii="Arial" w:eastAsia="Times New Roman" w:hAnsi="Arial" w:cs="Arial"/>
          <w:snapToGrid w:val="0"/>
          <w:szCs w:val="20"/>
          <w:lang w:eastAsia="ru-RU"/>
        </w:rPr>
        <w:t>:</w:t>
      </w:r>
      <w:r w:rsidR="00D03D20" w:rsidRPr="00D03D20">
        <w:rPr>
          <w:rFonts w:ascii="Arial" w:eastAsia="Times New Roman" w:hAnsi="Arial" w:cs="Arial"/>
          <w:snapToGrid w:val="0"/>
          <w:szCs w:val="20"/>
          <w:lang w:eastAsia="ru-RU"/>
        </w:rPr>
        <w:t>202</w:t>
      </w:r>
      <w:r w:rsidR="0062231E">
        <w:rPr>
          <w:rFonts w:ascii="Arial" w:eastAsia="Times New Roman" w:hAnsi="Arial" w:cs="Arial"/>
          <w:snapToGrid w:val="0"/>
          <w:szCs w:val="20"/>
          <w:lang w:eastAsia="ru-RU"/>
        </w:rPr>
        <w:t>4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 «Бытовые и аналогичные электрические приборы. Безопасность</w:t>
      </w:r>
      <w:r w:rsidRPr="000D75B7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. </w:t>
      </w:r>
      <w:r w:rsidR="00266427">
        <w:rPr>
          <w:rFonts w:ascii="Arial" w:eastAsia="Times New Roman" w:hAnsi="Arial" w:cs="Arial"/>
          <w:snapToGrid w:val="0"/>
          <w:szCs w:val="20"/>
          <w:lang w:eastAsia="ru-RU"/>
        </w:rPr>
        <w:t>Часть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2-</w:t>
      </w:r>
      <w:r w:rsidR="0062231E" w:rsidRPr="0062231E">
        <w:rPr>
          <w:rFonts w:ascii="Arial" w:eastAsia="Times New Roman" w:hAnsi="Arial" w:cs="Arial"/>
          <w:snapToGrid w:val="0"/>
          <w:szCs w:val="20"/>
          <w:lang w:val="en-US" w:eastAsia="ru-RU"/>
        </w:rPr>
        <w:t>101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. </w:t>
      </w:r>
      <w:r w:rsidR="0062231E" w:rsidRPr="0062231E">
        <w:rPr>
          <w:rFonts w:ascii="Arial" w:eastAsia="Times New Roman" w:hAnsi="Arial" w:cs="Arial"/>
          <w:snapToGrid w:val="0"/>
          <w:szCs w:val="20"/>
          <w:lang w:eastAsia="ru-RU"/>
        </w:rPr>
        <w:t>Частные</w:t>
      </w:r>
      <w:r w:rsidR="0062231E" w:rsidRPr="0062231E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62231E" w:rsidRPr="0062231E">
        <w:rPr>
          <w:rFonts w:ascii="Arial" w:eastAsia="Times New Roman" w:hAnsi="Arial" w:cs="Arial"/>
          <w:snapToGrid w:val="0"/>
          <w:szCs w:val="20"/>
          <w:lang w:eastAsia="ru-RU"/>
        </w:rPr>
        <w:t>требования</w:t>
      </w:r>
      <w:r w:rsidR="0062231E" w:rsidRPr="0062231E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62231E" w:rsidRPr="0062231E">
        <w:rPr>
          <w:rFonts w:ascii="Arial" w:eastAsia="Times New Roman" w:hAnsi="Arial" w:cs="Arial"/>
          <w:snapToGrid w:val="0"/>
          <w:szCs w:val="20"/>
          <w:lang w:eastAsia="ru-RU"/>
        </w:rPr>
        <w:t>к</w:t>
      </w:r>
      <w:r w:rsidR="0062231E" w:rsidRPr="0062231E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62231E" w:rsidRPr="0062231E">
        <w:rPr>
          <w:rFonts w:ascii="Arial" w:eastAsia="Times New Roman" w:hAnsi="Arial" w:cs="Arial"/>
          <w:snapToGrid w:val="0"/>
          <w:szCs w:val="20"/>
          <w:lang w:eastAsia="ru-RU"/>
        </w:rPr>
        <w:t>испарителям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» («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Household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and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similar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electrical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appliances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–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Safety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–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Part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2-</w:t>
      </w:r>
      <w:r w:rsidR="0062231E" w:rsidRPr="0062231E">
        <w:rPr>
          <w:rFonts w:ascii="Arial" w:eastAsia="Times New Roman" w:hAnsi="Arial" w:cs="Arial"/>
          <w:snapToGrid w:val="0"/>
          <w:szCs w:val="20"/>
          <w:lang w:val="en-US" w:eastAsia="ru-RU"/>
        </w:rPr>
        <w:t>101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: </w:t>
      </w:r>
      <w:r w:rsidR="0062231E" w:rsidRPr="0062231E">
        <w:rPr>
          <w:rFonts w:ascii="Arial" w:eastAsia="Times New Roman" w:hAnsi="Arial" w:cs="Arial"/>
          <w:snapToGrid w:val="0"/>
          <w:szCs w:val="20"/>
          <w:lang w:val="en-US" w:eastAsia="ru-RU"/>
        </w:rPr>
        <w:t>Particular requirements for vaporizers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», </w:t>
      </w:r>
      <w:r w:rsidRPr="00F8502B">
        <w:rPr>
          <w:rFonts w:ascii="Arial" w:eastAsia="Times New Roman" w:hAnsi="Arial" w:cs="Arial"/>
          <w:snapToGrid w:val="0"/>
          <w:szCs w:val="20"/>
          <w:lang w:val="en-US" w:eastAsia="ru-RU"/>
        </w:rPr>
        <w:t>IDT</w:t>
      </w:r>
      <w:r w:rsidR="002E0608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)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.</w:t>
      </w:r>
    </w:p>
    <w:p w14:paraId="391886B5" w14:textId="2018F063" w:rsidR="00577BE0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>Международный стандарт разработан Техническим комитетом</w:t>
      </w:r>
      <w:r w:rsidR="00497478">
        <w:rPr>
          <w:rFonts w:ascii="Arial" w:eastAsia="Times New Roman" w:hAnsi="Arial" w:cs="Arial"/>
          <w:snapToGrid w:val="0"/>
          <w:szCs w:val="20"/>
          <w:lang w:eastAsia="ru-RU"/>
        </w:rPr>
        <w:t xml:space="preserve"> </w:t>
      </w:r>
      <w:r w:rsidR="00D97903">
        <w:rPr>
          <w:rFonts w:ascii="Arial" w:eastAsia="Times New Roman" w:hAnsi="Arial" w:cs="Arial"/>
          <w:snapToGrid w:val="0"/>
          <w:szCs w:val="20"/>
          <w:lang w:eastAsia="ru-RU"/>
        </w:rPr>
        <w:t xml:space="preserve">по стандартизации </w:t>
      </w:r>
      <w:r w:rsidR="00D97903">
        <w:rPr>
          <w:rFonts w:ascii="Arial" w:eastAsia="Times New Roman" w:hAnsi="Arial" w:cs="Arial"/>
          <w:snapToGrid w:val="0"/>
          <w:szCs w:val="20"/>
          <w:lang w:val="en-US" w:eastAsia="ru-RU"/>
        </w:rPr>
        <w:t>TC</w:t>
      </w:r>
      <w:r w:rsidR="00D97903" w:rsidRPr="00D97903">
        <w:rPr>
          <w:rFonts w:ascii="Arial" w:eastAsia="Times New Roman" w:hAnsi="Arial" w:cs="Arial"/>
          <w:snapToGrid w:val="0"/>
          <w:szCs w:val="20"/>
          <w:lang w:eastAsia="ru-RU"/>
        </w:rPr>
        <w:t xml:space="preserve"> 61 </w:t>
      </w:r>
      <w:r w:rsidR="00D97903" w:rsidRPr="00F8502B">
        <w:rPr>
          <w:rFonts w:ascii="Arial" w:eastAsia="Times New Roman" w:hAnsi="Arial" w:cs="Arial"/>
          <w:snapToGrid w:val="0"/>
          <w:szCs w:val="20"/>
          <w:lang w:eastAsia="ru-RU"/>
        </w:rPr>
        <w:t>«Безопасность бытовых и аналогичных электроприборов</w:t>
      </w:r>
      <w:r w:rsidR="00D97903">
        <w:rPr>
          <w:rFonts w:ascii="Arial" w:eastAsia="Times New Roman" w:hAnsi="Arial" w:cs="Arial"/>
          <w:snapToGrid w:val="0"/>
          <w:szCs w:val="20"/>
          <w:lang w:eastAsia="ru-RU"/>
        </w:rPr>
        <w:t>»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 Международной электротехнической комиссии (IEC).</w:t>
      </w:r>
    </w:p>
    <w:p w14:paraId="7CF4A8A3" w14:textId="7D3EF45D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При применении настоящего стандарта рекомендуется </w:t>
      </w:r>
      <w:r w:rsidR="00497478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использовать 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>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50F6821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1BE925B0" w14:textId="0DE58A4C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5 </w:t>
      </w:r>
      <w:r w:rsidR="002E0608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ВЗАМЕН 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ГОСТ IEC 60335-2-</w:t>
      </w:r>
      <w:r w:rsidR="0062231E">
        <w:rPr>
          <w:rFonts w:ascii="Arial" w:eastAsia="Times New Roman" w:hAnsi="Arial" w:cs="Arial"/>
          <w:snapToGrid w:val="0"/>
          <w:szCs w:val="20"/>
          <w:lang w:eastAsia="ru-RU"/>
        </w:rPr>
        <w:t>101</w:t>
      </w:r>
      <w:r w:rsidR="000D75B7" w:rsidRPr="000D75B7">
        <w:rPr>
          <w:rFonts w:ascii="Arial" w:eastAsia="Times New Roman" w:hAnsi="Arial" w:cs="Arial"/>
          <w:snapToGrid w:val="0"/>
          <w:szCs w:val="20"/>
          <w:lang w:eastAsia="ru-RU"/>
        </w:rPr>
        <w:t>-201</w:t>
      </w:r>
      <w:r w:rsidR="0062231E">
        <w:rPr>
          <w:rFonts w:ascii="Arial" w:eastAsia="Times New Roman" w:hAnsi="Arial" w:cs="Arial"/>
          <w:snapToGrid w:val="0"/>
          <w:szCs w:val="20"/>
          <w:lang w:eastAsia="ru-RU"/>
        </w:rPr>
        <w:t>3</w:t>
      </w:r>
    </w:p>
    <w:p w14:paraId="5A57A468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059A528C" w14:textId="77777777" w:rsidR="009E39FC" w:rsidRDefault="009E39FC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0C5D82D4" w14:textId="77777777" w:rsidR="009E39FC" w:rsidRPr="00F8502B" w:rsidRDefault="009E39FC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589549CC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723CFC2F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0"/>
          <w:lang w:eastAsia="ru-RU"/>
        </w:rPr>
      </w:pPr>
      <w:r w:rsidRPr="00F8502B">
        <w:rPr>
          <w:rFonts w:ascii="Arial" w:eastAsia="Times New Roman" w:hAnsi="Arial" w:cs="Arial"/>
          <w:i/>
          <w:iCs/>
          <w:szCs w:val="20"/>
          <w:lang w:eastAsia="ru-RU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8A3988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0"/>
          <w:lang w:eastAsia="ru-RU"/>
        </w:rPr>
      </w:pPr>
      <w:r w:rsidRPr="00F8502B">
        <w:rPr>
          <w:rFonts w:ascii="Arial" w:eastAsia="Times New Roman" w:hAnsi="Arial" w:cs="Arial"/>
          <w:i/>
          <w:iCs/>
          <w:szCs w:val="20"/>
          <w:lang w:eastAsia="ru-RU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27202E45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189BC6C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47F39725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66FA40CE" w14:textId="77777777" w:rsidR="00577BE0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536B12A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4DB6EE6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7DE5A50F" w14:textId="6070F24A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6DFA2C01" w14:textId="77777777" w:rsidR="00577BE0" w:rsidRPr="00F8502B" w:rsidRDefault="00577BE0" w:rsidP="00577BE0">
      <w:pPr>
        <w:widowControl w:val="0"/>
        <w:spacing w:after="0" w:line="360" w:lineRule="auto"/>
        <w:ind w:firstLine="708"/>
        <w:jc w:val="both"/>
        <w:rPr>
          <w:rFonts w:ascii="Calibri" w:eastAsia="Times New Roman" w:hAnsi="Calibri" w:cs="Times New Roman"/>
          <w:lang w:eastAsia="ru-RU"/>
        </w:rPr>
      </w:pPr>
    </w:p>
    <w:p w14:paraId="3177106F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napToGrid w:val="0"/>
          <w:lang w:eastAsia="ar-SA"/>
        </w:rPr>
        <w:sectPr w:rsidR="00577BE0" w:rsidRPr="00F8502B" w:rsidSect="00B53D3C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Page"/>
          </w:footnotePr>
          <w:pgSz w:w="11920" w:h="16860"/>
          <w:pgMar w:top="1134" w:right="851" w:bottom="1134" w:left="1134" w:header="993" w:footer="624" w:gutter="0"/>
          <w:pgNumType w:fmt="upperRoman" w:start="1"/>
          <w:cols w:space="720"/>
          <w:titlePg/>
          <w:docGrid w:linePitch="326"/>
        </w:sectPr>
      </w:pPr>
    </w:p>
    <w:p w14:paraId="39995530" w14:textId="77777777" w:rsidR="00BD7FAD" w:rsidRPr="00F8502B" w:rsidRDefault="00BD7FAD" w:rsidP="00BD7FAD">
      <w:pPr>
        <w:widowControl w:val="0"/>
        <w:spacing w:after="0" w:line="360" w:lineRule="auto"/>
        <w:ind w:firstLine="567"/>
        <w:jc w:val="center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lastRenderedPageBreak/>
        <w:t>Содержание</w:t>
      </w:r>
    </w:p>
    <w:p w14:paraId="4A65F199" w14:textId="77777777" w:rsidR="00BD7FAD" w:rsidRPr="00F8502B" w:rsidRDefault="00BD7FAD" w:rsidP="00BD7FAD">
      <w:pPr>
        <w:widowControl w:val="0"/>
        <w:tabs>
          <w:tab w:val="right" w:leader="dot" w:pos="9473"/>
        </w:tabs>
        <w:spacing w:after="0" w:line="360" w:lineRule="auto"/>
        <w:jc w:val="both"/>
        <w:rPr>
          <w:rFonts w:ascii="Arial" w:eastAsia="Arial" w:hAnsi="Arial" w:cs="Times New Roman"/>
          <w:noProof/>
          <w:sz w:val="24"/>
          <w:szCs w:val="24"/>
          <w:lang w:eastAsia="ar-SA"/>
        </w:rPr>
      </w:pPr>
    </w:p>
    <w:p w14:paraId="43F253BF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 Область применения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283A61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2 Нормативные ссылки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F86D8A7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3 Термины и определения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03326FE3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4 Общие требования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0FB1C8D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5 Общие условия испытаний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7C8312D4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6 Классификация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4B765C6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7 Маркировка и инструкции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6C3D25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8 Защита от доступа к токоведущим частям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168C47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9 Пуск электромеханических приборов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5B46154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10 Потребляемая мощность и ток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2AAAE4A4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11 Нагрев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7912229E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 xml:space="preserve">12 </w:t>
      </w:r>
      <w:r w:rsidRPr="00295082">
        <w:rPr>
          <w:rFonts w:ascii="Arial" w:eastAsia="Arial" w:hAnsi="Arial" w:cs="Times New Roman"/>
          <w:sz w:val="24"/>
          <w:szCs w:val="24"/>
          <w:lang w:eastAsia="ar-SA"/>
        </w:rPr>
        <w:t>Заряд металл-ионных батарей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7C70CB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13 Ток утечки и электрическая прочность при рабочей температуре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3A3EE7E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14 Динамические перегрузки по напряжению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A53373A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15 Влагостойкость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57A694A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16 Ток утечки и электрическая прочность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4425FEB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17 Защита от перегрузки трансформаторов и соединенных с ними цепей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0A9B39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18 Износостойкость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95B33B3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19 Ненормальная работа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ADB01F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20 Устойчивость и механические опасности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EE73EF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21 Механическая прочность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5866ED2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22 Конструкция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FA4861B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23 Внутренняя проводка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65B9C44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24 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>Компоненты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22ABA50C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25 Присоединение к источнику питания и внешние гибкие шнуры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DE77B40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26 Зажимы для внешних проводов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4702171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27 Заземление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CBFA1B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28 Винты и соединения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5EAB2BF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29 Воздушные зазоры, пути утечки и непрерывная изоляция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67C277C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30 Теплостойкость и огнестойкость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A79C6FD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31 Стойкость к коррозии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CD3AC8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32 Радиация, токсичность и подобные опасности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F8DAD79" w14:textId="77777777" w:rsidR="00BD7FAD" w:rsidRPr="001A1137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1137">
        <w:rPr>
          <w:rFonts w:ascii="Arial" w:eastAsia="Times New Roman" w:hAnsi="Arial" w:cs="Arial"/>
          <w:sz w:val="24"/>
          <w:szCs w:val="24"/>
          <w:lang w:eastAsia="ar-SA"/>
        </w:rPr>
        <w:t>Приложения</w:t>
      </w:r>
      <w:r w:rsidRPr="001A1137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E64EEC7" w14:textId="3EEE3CBE" w:rsidR="0003081B" w:rsidRDefault="0003081B" w:rsidP="00757C16">
      <w:pPr>
        <w:widowControl w:val="0"/>
        <w:tabs>
          <w:tab w:val="left" w:leader="dot" w:pos="9639"/>
        </w:tabs>
        <w:spacing w:after="0" w:line="360" w:lineRule="auto"/>
        <w:ind w:left="2268" w:hanging="1701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1A1137">
        <w:rPr>
          <w:rFonts w:ascii="Arial" w:eastAsia="Arial" w:hAnsi="Arial" w:cs="Times New Roman"/>
          <w:sz w:val="24"/>
          <w:szCs w:val="24"/>
          <w:lang w:eastAsia="ar-SA"/>
        </w:rPr>
        <w:lastRenderedPageBreak/>
        <w:t xml:space="preserve">Приложение </w:t>
      </w:r>
      <w:r w:rsidR="00757C16">
        <w:rPr>
          <w:rFonts w:ascii="Arial" w:eastAsia="Arial" w:hAnsi="Arial" w:cs="Times New Roman"/>
          <w:sz w:val="24"/>
          <w:szCs w:val="24"/>
          <w:lang w:val="en-US" w:eastAsia="ar-SA"/>
        </w:rPr>
        <w:t>B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 xml:space="preserve"> (</w:t>
      </w:r>
      <w:r w:rsidR="00757C16" w:rsidRPr="00DA05AF">
        <w:rPr>
          <w:rFonts w:ascii="Arial" w:eastAsia="Arial" w:hAnsi="Arial" w:cs="Times New Roman"/>
          <w:sz w:val="24"/>
          <w:szCs w:val="24"/>
          <w:lang w:eastAsia="ar-SA"/>
        </w:rPr>
        <w:t>обязательное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 xml:space="preserve">) </w:t>
      </w:r>
      <w:r w:rsidR="00757C16" w:rsidRPr="00757C16">
        <w:rPr>
          <w:rFonts w:ascii="Arial" w:eastAsia="Arial" w:hAnsi="Arial" w:cs="Times New Roman"/>
          <w:sz w:val="24"/>
          <w:szCs w:val="24"/>
          <w:lang w:eastAsia="ar-SA"/>
        </w:rPr>
        <w:t>Приборы с батарейным питанием, отделяемые батареи и съемные батареи для приборов с батарейным питанием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1DB4A891" w14:textId="527F8934" w:rsidR="00BD7FAD" w:rsidRPr="00F8502B" w:rsidRDefault="00BD7FAD" w:rsidP="007506CF">
      <w:pPr>
        <w:widowControl w:val="0"/>
        <w:tabs>
          <w:tab w:val="left" w:leader="dot" w:pos="9639"/>
        </w:tabs>
        <w:spacing w:after="0" w:line="360" w:lineRule="auto"/>
        <w:ind w:left="2268" w:hanging="1701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1A1137">
        <w:rPr>
          <w:rFonts w:ascii="Arial" w:eastAsia="Arial" w:hAnsi="Arial" w:cs="Times New Roman"/>
          <w:sz w:val="24"/>
          <w:szCs w:val="24"/>
          <w:lang w:eastAsia="ar-SA"/>
        </w:rPr>
        <w:t>Приложение ДА (справочное) Сведения</w:t>
      </w:r>
      <w:r w:rsidRPr="00701186">
        <w:rPr>
          <w:rFonts w:ascii="Arial" w:eastAsia="Arial" w:hAnsi="Arial" w:cs="Times New Roman"/>
          <w:sz w:val="24"/>
          <w:szCs w:val="24"/>
          <w:lang w:eastAsia="ar-SA"/>
        </w:rPr>
        <w:t xml:space="preserve"> о соответствии ссылочных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 xml:space="preserve"> международных стандартов межгосударственным стандартам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36B38211" w14:textId="77777777" w:rsidR="00BD7FAD" w:rsidRDefault="00BD7FAD" w:rsidP="00BD7FAD">
      <w:pPr>
        <w:widowControl w:val="0"/>
        <w:tabs>
          <w:tab w:val="left" w:leader="dot" w:pos="9639"/>
        </w:tabs>
        <w:spacing w:after="0" w:line="360" w:lineRule="auto"/>
        <w:ind w:left="2268" w:hanging="1701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Библиография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1F919348" w14:textId="2ECBE11D" w:rsidR="00BD7FAD" w:rsidRDefault="00BD7FAD">
      <w:pPr>
        <w:rPr>
          <w:rFonts w:ascii="Arial" w:eastAsia="Arial" w:hAnsi="Arial" w:cs="Times New Roman"/>
          <w:sz w:val="24"/>
          <w:szCs w:val="24"/>
          <w:lang w:eastAsia="ar-SA"/>
        </w:rPr>
      </w:pPr>
      <w:r>
        <w:rPr>
          <w:rFonts w:ascii="Arial" w:eastAsia="Arial" w:hAnsi="Arial" w:cs="Times New Roman"/>
          <w:sz w:val="24"/>
          <w:szCs w:val="24"/>
          <w:lang w:eastAsia="ar-SA"/>
        </w:rPr>
        <w:br w:type="page"/>
      </w:r>
    </w:p>
    <w:p w14:paraId="0DC99B49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sz w:val="28"/>
          <w:szCs w:val="24"/>
          <w:lang w:eastAsia="ar-SA"/>
        </w:rPr>
      </w:pPr>
      <w:r w:rsidRPr="0053309D">
        <w:rPr>
          <w:rFonts w:ascii="Arial" w:eastAsia="Times New Roman" w:hAnsi="Arial" w:cs="Times New Roman"/>
          <w:b/>
          <w:sz w:val="28"/>
          <w:szCs w:val="24"/>
          <w:lang w:eastAsia="ar-SA"/>
        </w:rPr>
        <w:lastRenderedPageBreak/>
        <w:t>Введение</w:t>
      </w:r>
    </w:p>
    <w:p w14:paraId="0A56EA75" w14:textId="77777777" w:rsidR="00577BE0" w:rsidRPr="00E54C55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6D410D" w14:textId="0913A982" w:rsidR="00577BE0" w:rsidRPr="00E54C55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Международный станда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>рт IEC 60335-2-</w:t>
      </w:r>
      <w:r w:rsidR="000D75B7">
        <w:rPr>
          <w:rFonts w:ascii="Arial" w:eastAsia="Times New Roman" w:hAnsi="Arial" w:cs="Arial"/>
          <w:sz w:val="24"/>
          <w:szCs w:val="24"/>
          <w:lang w:eastAsia="ar-SA"/>
        </w:rPr>
        <w:t>65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разработан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906A2" w:rsidRPr="00E906A2">
        <w:rPr>
          <w:rFonts w:ascii="Arial" w:eastAsia="Times New Roman" w:hAnsi="Arial" w:cs="Arial"/>
          <w:sz w:val="24"/>
          <w:szCs w:val="24"/>
          <w:lang w:eastAsia="ar-SA"/>
        </w:rPr>
        <w:t xml:space="preserve">Техническим комитетом по стандартизации </w:t>
      </w:r>
      <w:r w:rsidR="003329BA" w:rsidRPr="003329BA">
        <w:rPr>
          <w:rFonts w:ascii="Arial" w:eastAsia="Times New Roman" w:hAnsi="Arial" w:cs="Arial"/>
          <w:sz w:val="24"/>
          <w:szCs w:val="24"/>
          <w:lang w:eastAsia="ar-SA"/>
        </w:rPr>
        <w:t>TC 61 «Безопасность бытовых и аналогичных электроприборов» Международной электротехнической комиссии (IEC).</w:t>
      </w:r>
    </w:p>
    <w:p w14:paraId="7321F703" w14:textId="06F5675A" w:rsidR="00B52C60" w:rsidRPr="00E54C55" w:rsidRDefault="00B45FDA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Второе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издание отменяет и заменяет </w:t>
      </w:r>
      <w:r>
        <w:rPr>
          <w:rFonts w:ascii="Arial" w:eastAsia="Times New Roman" w:hAnsi="Arial" w:cs="Arial"/>
          <w:sz w:val="24"/>
          <w:szCs w:val="24"/>
          <w:lang w:eastAsia="ar-SA"/>
        </w:rPr>
        <w:t>первое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издание, опубликованное в 20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>02</w:t>
      </w:r>
      <w:r w:rsidR="005D5514">
        <w:rPr>
          <w:rFonts w:ascii="Arial" w:eastAsia="Times New Roman" w:hAnsi="Arial" w:cs="Arial"/>
          <w:sz w:val="24"/>
          <w:szCs w:val="24"/>
          <w:lang w:eastAsia="ar-SA"/>
        </w:rPr>
        <w:t xml:space="preserve"> г</w:t>
      </w:r>
      <w:r w:rsidR="001E1BCF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 xml:space="preserve">, включая изменения </w:t>
      </w:r>
      <w:r w:rsidR="008D1C61">
        <w:rPr>
          <w:rFonts w:ascii="Arial" w:eastAsia="Times New Roman" w:hAnsi="Arial" w:cs="Arial"/>
          <w:sz w:val="24"/>
          <w:szCs w:val="24"/>
          <w:lang w:val="en-US" w:eastAsia="ar-SA"/>
        </w:rPr>
        <w:t>Amd</w:t>
      </w:r>
      <w:r w:rsidR="008D1C61" w:rsidRPr="008D1C61">
        <w:rPr>
          <w:rFonts w:ascii="Arial" w:eastAsia="Times New Roman" w:hAnsi="Arial" w:cs="Arial"/>
          <w:sz w:val="24"/>
          <w:szCs w:val="24"/>
          <w:lang w:eastAsia="ar-SA"/>
        </w:rPr>
        <w:t xml:space="preserve">.1:2008 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 xml:space="preserve">и </w:t>
      </w:r>
      <w:r w:rsidR="008D1C61">
        <w:rPr>
          <w:rFonts w:ascii="Arial" w:eastAsia="Times New Roman" w:hAnsi="Arial" w:cs="Arial"/>
          <w:sz w:val="24"/>
          <w:szCs w:val="24"/>
          <w:lang w:val="en-US" w:eastAsia="ar-SA"/>
        </w:rPr>
        <w:t>Amd</w:t>
      </w:r>
      <w:r w:rsidR="008D1C61" w:rsidRPr="008D1C61">
        <w:rPr>
          <w:rFonts w:ascii="Arial" w:eastAsia="Times New Roman" w:hAnsi="Arial" w:cs="Arial"/>
          <w:sz w:val="24"/>
          <w:szCs w:val="24"/>
          <w:lang w:eastAsia="ar-SA"/>
        </w:rPr>
        <w:t>.2:201</w:t>
      </w:r>
      <w:r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8D1C6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Настоящее издание представляет собой техническую редакцию.</w:t>
      </w:r>
    </w:p>
    <w:p w14:paraId="3BE87B77" w14:textId="77777777" w:rsidR="00577BE0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Основные изменения в настоящем стандарте по сравнению с предыдущей редакцией заключаются в следующем:</w:t>
      </w:r>
    </w:p>
    <w:p w14:paraId="656D6512" w14:textId="44BE56F1" w:rsidR="00781D56" w:rsidRDefault="00E54C55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31382">
        <w:rPr>
          <w:rFonts w:ascii="Arial" w:eastAsia="Times New Roman" w:hAnsi="Arial" w:cs="Arial"/>
          <w:sz w:val="24"/>
          <w:szCs w:val="24"/>
          <w:lang w:val="en-US" w:eastAsia="ar-SA"/>
        </w:rPr>
        <w:t>a</w:t>
      </w:r>
      <w:r w:rsidRPr="00F31382">
        <w:rPr>
          <w:rFonts w:ascii="Arial" w:eastAsia="Times New Roman" w:hAnsi="Arial" w:cs="Arial"/>
          <w:sz w:val="24"/>
          <w:szCs w:val="24"/>
          <w:lang w:eastAsia="ar-SA"/>
        </w:rPr>
        <w:t xml:space="preserve">) </w:t>
      </w:r>
      <w:r w:rsidR="00781D56" w:rsidRPr="0020501C">
        <w:rPr>
          <w:rFonts w:ascii="Arial" w:eastAsia="Times New Roman" w:hAnsi="Arial" w:cs="Arial"/>
          <w:sz w:val="24"/>
          <w:szCs w:val="24"/>
          <w:lang w:eastAsia="ar-SA"/>
        </w:rPr>
        <w:t>текст стандарта приведен в соответствие с содержанием IEC 60335-1:2020;</w:t>
      </w:r>
    </w:p>
    <w:p w14:paraId="3B517DEE" w14:textId="115780C4" w:rsidR="00A041CC" w:rsidRDefault="00A041CC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B104D"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Pr="006B104D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 xml:space="preserve">текст </w:t>
      </w:r>
      <w:r w:rsidR="00C96B21">
        <w:rPr>
          <w:rFonts w:ascii="Arial" w:eastAsia="Times New Roman" w:hAnsi="Arial" w:cs="Arial"/>
          <w:sz w:val="24"/>
          <w:szCs w:val="24"/>
          <w:lang w:eastAsia="ar-SA"/>
        </w:rPr>
        <w:t xml:space="preserve">некоторых 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>примечаний переведен в основной текст стандарта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(раздел 1</w:t>
      </w:r>
      <w:r w:rsidR="00B45FDA">
        <w:rPr>
          <w:rFonts w:ascii="Arial" w:eastAsia="Times New Roman" w:hAnsi="Arial" w:cs="Arial"/>
          <w:sz w:val="24"/>
          <w:szCs w:val="24"/>
          <w:lang w:eastAsia="ar-SA"/>
        </w:rPr>
        <w:t>, 7.1</w:t>
      </w:r>
      <w:r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6C8876E4" w14:textId="0858494A" w:rsidR="00B45FDA" w:rsidRDefault="00A041CC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F1527">
        <w:rPr>
          <w:rFonts w:ascii="Arial" w:eastAsia="Times New Roman" w:hAnsi="Arial" w:cs="Arial"/>
          <w:sz w:val="24"/>
          <w:szCs w:val="24"/>
          <w:lang w:val="en-US" w:eastAsia="ar-SA"/>
        </w:rPr>
        <w:t>c</w:t>
      </w:r>
      <w:r w:rsidRPr="0003441F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45FDA" w:rsidRPr="0097031F">
        <w:rPr>
          <w:rFonts w:ascii="Arial" w:eastAsia="Times New Roman" w:hAnsi="Arial" w:cs="Arial"/>
          <w:sz w:val="24"/>
          <w:szCs w:val="24"/>
          <w:lang w:eastAsia="ar-SA"/>
        </w:rPr>
        <w:t xml:space="preserve">применен испытательный щуп 19 (8.1.1, </w:t>
      </w:r>
      <w:r w:rsidR="00B45FDA">
        <w:rPr>
          <w:rFonts w:ascii="Arial" w:eastAsia="Times New Roman" w:hAnsi="Arial" w:cs="Arial"/>
          <w:sz w:val="24"/>
          <w:szCs w:val="24"/>
          <w:lang w:eastAsia="ar-SA"/>
        </w:rPr>
        <w:t xml:space="preserve">8.1.3, </w:t>
      </w:r>
      <w:r w:rsidR="00B45FDA" w:rsidRPr="0097031F">
        <w:rPr>
          <w:rFonts w:ascii="Arial" w:eastAsia="Times New Roman" w:hAnsi="Arial" w:cs="Arial"/>
          <w:sz w:val="24"/>
          <w:szCs w:val="24"/>
          <w:lang w:eastAsia="ar-SA"/>
        </w:rPr>
        <w:t>20.2</w:t>
      </w:r>
      <w:r w:rsidR="00B45FDA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B45FDA"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="00B45FDA" w:rsidRPr="00A041CC">
        <w:rPr>
          <w:rFonts w:ascii="Arial" w:eastAsia="Times New Roman" w:hAnsi="Arial" w:cs="Arial"/>
          <w:sz w:val="24"/>
          <w:szCs w:val="24"/>
          <w:lang w:eastAsia="ar-SA"/>
        </w:rPr>
        <w:t xml:space="preserve">.22.3, </w:t>
      </w:r>
      <w:r w:rsidR="00B45FDA"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="00B45FDA" w:rsidRPr="00A041CC">
        <w:rPr>
          <w:rFonts w:ascii="Arial" w:eastAsia="Times New Roman" w:hAnsi="Arial" w:cs="Arial"/>
          <w:sz w:val="24"/>
          <w:szCs w:val="24"/>
          <w:lang w:eastAsia="ar-SA"/>
        </w:rPr>
        <w:t>.22.4</w:t>
      </w:r>
      <w:r w:rsidR="00B45FDA" w:rsidRPr="0097031F"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="00B45FDA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01CA6F39" w14:textId="105F068D" w:rsidR="00781D56" w:rsidRDefault="00B45FDA" w:rsidP="00B45FD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en-US" w:eastAsia="ar-SA"/>
        </w:rPr>
        <w:t>d</w:t>
      </w:r>
      <w:r w:rsidRPr="008D1C61">
        <w:rPr>
          <w:rFonts w:ascii="Arial" w:eastAsia="Times New Roman" w:hAnsi="Arial" w:cs="Arial"/>
          <w:sz w:val="24"/>
          <w:szCs w:val="24"/>
          <w:lang w:eastAsia="ar-SA"/>
        </w:rPr>
        <w:t xml:space="preserve">) 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 xml:space="preserve">включены требования к 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>предел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>ам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 xml:space="preserve"> повышения температуры для доступн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>ых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 xml:space="preserve"> поверхност</w:t>
      </w:r>
      <w:r w:rsidR="0093397A">
        <w:rPr>
          <w:rFonts w:ascii="Arial" w:eastAsia="Times New Roman" w:hAnsi="Arial" w:cs="Arial"/>
          <w:sz w:val="24"/>
          <w:szCs w:val="24"/>
          <w:lang w:eastAsia="ar-SA"/>
        </w:rPr>
        <w:t>ей (раздел 11)</w:t>
      </w:r>
      <w:r w:rsidR="0093397A" w:rsidRPr="0093397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650A405" w14:textId="6ABCF1A1" w:rsidR="004C04C8" w:rsidRPr="00E54C55" w:rsidRDefault="00C7363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следует применять с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овместно с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ГОСТ IEC 60335-1–20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, разработанным на основе 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шестого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издания IEC 60335-1</w:t>
      </w:r>
      <w:r w:rsidR="00994B72" w:rsidRPr="00994B72">
        <w:rPr>
          <w:rFonts w:ascii="Arial" w:eastAsia="Times New Roman" w:hAnsi="Arial" w:cs="Arial"/>
          <w:sz w:val="24"/>
          <w:szCs w:val="24"/>
          <w:lang w:eastAsia="ar-SA"/>
        </w:rPr>
        <w:t>:2020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29B77F6" w14:textId="77777777" w:rsidR="00C73630" w:rsidRPr="00E54C55" w:rsidRDefault="00C7363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EBBA303" w14:textId="46A5D770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E54C55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E54C55">
        <w:rPr>
          <w:rFonts w:ascii="Arial" w:eastAsia="Times New Roman" w:hAnsi="Arial" w:cs="Arial"/>
          <w:szCs w:val="24"/>
          <w:lang w:eastAsia="ar-SA"/>
        </w:rPr>
        <w:t xml:space="preserve"> 1 – В настоящем стандарте при упоминании «Часть 1» подразумевается IEC 60335-1.</w:t>
      </w:r>
    </w:p>
    <w:p w14:paraId="5F6991F0" w14:textId="77777777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0109AF2" w14:textId="13292DD1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дополняет или изменяет соответствующие положения ГОСТ IEC 60335-1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–20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346CC83" w14:textId="18919FE0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Если конкретный пункт части 1 не упоминается в настоящем стандарте, этот пункт применя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ют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в зависимости от возможности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>. Если в настоящем стандарте указано «дополнение», «</w:t>
      </w:r>
      <w:r w:rsidR="00C31664" w:rsidRPr="00E54C55">
        <w:rPr>
          <w:rFonts w:ascii="Arial" w:eastAsia="Times New Roman" w:hAnsi="Arial" w:cs="Arial"/>
          <w:sz w:val="24"/>
          <w:szCs w:val="24"/>
          <w:lang w:eastAsia="ar-SA"/>
        </w:rPr>
        <w:t>изменение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» или «замена», соответствующий текст в части 1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следует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адаптирова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ть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соответствующим образом.</w:t>
      </w:r>
    </w:p>
    <w:p w14:paraId="3407C101" w14:textId="77777777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C52DFA" w14:textId="36491F99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spacing w:val="20"/>
          <w:lang w:eastAsia="ar-SA"/>
        </w:rPr>
        <w:t>Примечание</w:t>
      </w:r>
      <w:r w:rsidRPr="00E54C55">
        <w:rPr>
          <w:rFonts w:ascii="Arial" w:eastAsia="Times New Roman" w:hAnsi="Arial" w:cs="Arial"/>
          <w:lang w:eastAsia="ar-SA"/>
        </w:rPr>
        <w:t xml:space="preserve"> 2 – Используется следующая система нумерации:</w:t>
      </w:r>
    </w:p>
    <w:p w14:paraId="1281BE6B" w14:textId="04685219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подразделы, таблицы и рисунки, пронумерованные начиная со 101, являются дополнительными к тем, что приведены в части 1;</w:t>
      </w:r>
    </w:p>
    <w:p w14:paraId="4C2C1B47" w14:textId="3F19A8BA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если примечания не включены в новый пункт или не включают примечания в части 1, они нумеруются</w:t>
      </w:r>
      <w:r w:rsidR="00C31664" w:rsidRPr="00E54C55">
        <w:rPr>
          <w:rFonts w:ascii="Arial" w:eastAsia="Times New Roman" w:hAnsi="Arial" w:cs="Arial"/>
          <w:lang w:eastAsia="ar-SA"/>
        </w:rPr>
        <w:t>,</w:t>
      </w:r>
      <w:r w:rsidRPr="00E54C55">
        <w:rPr>
          <w:rFonts w:ascii="Arial" w:eastAsia="Times New Roman" w:hAnsi="Arial" w:cs="Arial"/>
          <w:lang w:eastAsia="ar-SA"/>
        </w:rPr>
        <w:t xml:space="preserve"> начиная с 101, включая примечания в замененном пункте или подпункте;</w:t>
      </w:r>
    </w:p>
    <w:p w14:paraId="3D1690DB" w14:textId="5098E4D3" w:rsidR="00107B4E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дополнительные приложения обозначены буквами AA, BB и т.д.</w:t>
      </w:r>
    </w:p>
    <w:p w14:paraId="00CBDEEB" w14:textId="4DF7A285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spacing w:val="20"/>
          <w:lang w:eastAsia="ar-SA"/>
        </w:rPr>
        <w:lastRenderedPageBreak/>
        <w:t>Примечание</w:t>
      </w:r>
      <w:r w:rsidRPr="00E54C55">
        <w:rPr>
          <w:rFonts w:ascii="Arial" w:eastAsia="Times New Roman" w:hAnsi="Arial" w:cs="Arial"/>
          <w:lang w:eastAsia="ar-SA"/>
        </w:rPr>
        <w:t xml:space="preserve"> 3 – В настоящем стандарте использованы следующие шрифтовые выделения:</w:t>
      </w:r>
    </w:p>
    <w:p w14:paraId="283385E9" w14:textId="49370C10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- текст требований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светлый;</w:t>
      </w:r>
    </w:p>
    <w:p w14:paraId="5BA4F963" w14:textId="46800E74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- методы испытаний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курсив;</w:t>
      </w:r>
    </w:p>
    <w:p w14:paraId="630023B7" w14:textId="483882B6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- примечания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светлый петит.</w:t>
      </w:r>
    </w:p>
    <w:p w14:paraId="23633741" w14:textId="40C65A44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Термины, применяемые в настоящем стандарте, выделены полужирным шрифтом.</w:t>
      </w:r>
    </w:p>
    <w:p w14:paraId="13C7B57B" w14:textId="30229ABD" w:rsidR="00577BE0" w:rsidRPr="003C725D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1B8BED6" w14:textId="390BC0F3" w:rsidR="004F3F9E" w:rsidRPr="00FE49BA" w:rsidRDefault="006A19A0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Выполнение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требований настоящего стандарта допустимо проводить лицам, имеющим соответствующую квалификацию и опыт.</w:t>
      </w:r>
    </w:p>
    <w:p w14:paraId="077DF6E8" w14:textId="275381D3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Настоящий стандарт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устанавливает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признанный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международным сообществом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уровень защиты от опасностей,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создаваемых прибором при его нормальном применении,</w:t>
      </w:r>
      <w:r w:rsidR="00F87519" w:rsidRPr="00F8751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87519"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с учетом инструкций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изготовителя, включая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электрические, механические, термические, пожарные и радиационные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опасности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. В стандарте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рассмотрены возможные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нештатные ситуации, которые могу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т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возникать на практике, а также вопросы влияния электромагнитных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воздействий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на безопасную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работу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приборов.</w:t>
      </w:r>
    </w:p>
    <w:p w14:paraId="0675C99F" w14:textId="1F098C68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49BA">
        <w:rPr>
          <w:rFonts w:ascii="Arial" w:eastAsia="Times New Roman" w:hAnsi="Arial" w:cs="Arial"/>
          <w:sz w:val="24"/>
          <w:szCs w:val="24"/>
          <w:lang w:eastAsia="ar-SA"/>
        </w:rPr>
        <w:t>Настоящий стандарт, насколько это возможно, учитывает требования серии стандартов IEC 60364, с целью обеспечения совместимости с правилами под</w:t>
      </w:r>
      <w:r w:rsidR="00C5169E">
        <w:rPr>
          <w:rFonts w:ascii="Arial" w:eastAsia="Times New Roman" w:hAnsi="Arial" w:cs="Arial"/>
          <w:sz w:val="24"/>
          <w:szCs w:val="24"/>
          <w:lang w:eastAsia="ar-SA"/>
        </w:rPr>
        <w:t>ключения прибора к электросети.</w:t>
      </w:r>
    </w:p>
    <w:p w14:paraId="6FC49A19" w14:textId="55ECA16D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Если устройство, входящее в область применения настоящего стандарта, также включает в себя функции, которые входят в область применения другого стандарта серии стандартов </w:t>
      </w:r>
      <w:r w:rsidRPr="00F1075F">
        <w:rPr>
          <w:rFonts w:ascii="Arial" w:eastAsia="Times New Roman" w:hAnsi="Arial" w:cs="Arial"/>
          <w:sz w:val="24"/>
          <w:szCs w:val="24"/>
          <w:lang w:val="en-US" w:eastAsia="ar-SA"/>
        </w:rPr>
        <w:t>IEC</w:t>
      </w: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 60335-2, соответствующий стандарт из серии </w:t>
      </w:r>
      <w:r w:rsidRPr="00F1075F">
        <w:rPr>
          <w:rFonts w:ascii="Arial" w:eastAsia="Times New Roman" w:hAnsi="Arial" w:cs="Arial"/>
          <w:sz w:val="24"/>
          <w:szCs w:val="24"/>
          <w:lang w:val="en-US" w:eastAsia="ar-SA"/>
        </w:rPr>
        <w:t>IEC</w:t>
      </w: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 60335-2, применяют к каждой функции отдельно, в зависимости от целесообразности. Если применимо, учитывают влияние одной функции на другую.</w:t>
      </w:r>
    </w:p>
    <w:p w14:paraId="645899E8" w14:textId="61713192" w:rsidR="004F3F9E" w:rsidRPr="00FE49BA" w:rsidRDefault="00BD7FAD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 w:rsidR="004F3F9E"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стандарт части 2 не содержит дополнительных требований для охвата опасностей, рассматриваемых в части 1, применяют часть 1.</w:t>
      </w:r>
    </w:p>
    <w:p w14:paraId="3615379E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03762C" w14:textId="3405AC56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FE49BA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</w:t>
      </w:r>
      <w:r w:rsidR="00C5169E">
        <w:rPr>
          <w:rFonts w:ascii="Arial" w:eastAsia="Times New Roman" w:hAnsi="Arial" w:cs="Arial"/>
          <w:szCs w:val="24"/>
          <w:lang w:eastAsia="ar-SA"/>
        </w:rPr>
        <w:t>4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– </w:t>
      </w:r>
      <w:r w:rsidR="00C5169E" w:rsidRPr="00C5169E">
        <w:rPr>
          <w:rFonts w:ascii="Arial" w:eastAsia="Times New Roman" w:hAnsi="Arial" w:cs="Arial"/>
          <w:szCs w:val="24"/>
          <w:lang w:eastAsia="ar-SA"/>
        </w:rPr>
        <w:t>Это означает, что технические комитеты, ответственные за стандарты, входящие в серию IEC 60335-2, определили, что нет необходимости указывать особые требования к рассматриваемому прибору сверх общих требований.</w:t>
      </w:r>
    </w:p>
    <w:p w14:paraId="0AD964A8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0F73F5F" w14:textId="4E300189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относится к серии стандартов, рассматривающих безопасность приборов, и имеет приоритет над горизонтальными и общими стандартами, в область применения которых входят указанные аспекты стандартизации.</w:t>
      </w:r>
    </w:p>
    <w:p w14:paraId="3846FE26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690BB18" w14:textId="269C481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FE49BA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</w:t>
      </w:r>
      <w:r w:rsidR="00C5169E">
        <w:rPr>
          <w:rFonts w:ascii="Arial" w:eastAsia="Times New Roman" w:hAnsi="Arial" w:cs="Arial"/>
          <w:szCs w:val="24"/>
          <w:lang w:eastAsia="ar-SA"/>
        </w:rPr>
        <w:t>5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– </w:t>
      </w:r>
      <w:r w:rsidR="00C5169E" w:rsidRPr="00C23876">
        <w:rPr>
          <w:rFonts w:ascii="Arial" w:eastAsia="Times New Roman" w:hAnsi="Arial" w:cs="Arial"/>
          <w:lang w:eastAsia="ar-SA"/>
        </w:rPr>
        <w:t xml:space="preserve">Горизонтальные и общие стандарты, рассматривающие аспекты </w:t>
      </w:r>
      <w:r w:rsidR="00C5169E" w:rsidRPr="00C23876">
        <w:rPr>
          <w:rFonts w:ascii="Arial" w:eastAsia="Times New Roman" w:hAnsi="Arial" w:cs="Arial"/>
          <w:lang w:eastAsia="ar-SA"/>
        </w:rPr>
        <w:lastRenderedPageBreak/>
        <w:t xml:space="preserve">безопасности, неприменимы, поскольку они учитывались при разработке общих и частных требований для серии стандартов </w:t>
      </w:r>
      <w:r w:rsidR="00C5169E" w:rsidRPr="00C23876">
        <w:rPr>
          <w:rFonts w:ascii="Arial" w:eastAsia="Times New Roman" w:hAnsi="Arial" w:cs="Arial"/>
          <w:lang w:val="en-US" w:eastAsia="ar-SA"/>
        </w:rPr>
        <w:t>IEC</w:t>
      </w:r>
      <w:r w:rsidR="00C5169E" w:rsidRPr="00C23876">
        <w:rPr>
          <w:rFonts w:ascii="Arial" w:eastAsia="Times New Roman" w:hAnsi="Arial" w:cs="Arial"/>
          <w:lang w:eastAsia="ar-SA"/>
        </w:rPr>
        <w:t xml:space="preserve"> 60335.</w:t>
      </w:r>
    </w:p>
    <w:p w14:paraId="49663F8A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2A07755" w14:textId="4F989ADE" w:rsidR="004F3F9E" w:rsidRPr="00FE49BA" w:rsidRDefault="00864188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="004F3F9E" w:rsidRPr="00FE49BA">
        <w:rPr>
          <w:rFonts w:ascii="Arial" w:eastAsia="Times New Roman" w:hAnsi="Arial" w:cs="Arial"/>
          <w:sz w:val="24"/>
          <w:szCs w:val="24"/>
          <w:lang w:eastAsia="ar-SA"/>
        </w:rPr>
        <w:t>сли при осмотре и испытании обнаружено, что прибор, соответствующий настоящему стандарту, имеет другие характеристики, которые снижают установленный уровень безопасности, то такой прибор не считают соответствующим требованиям безопасности, установленным настоящим стандартом.</w:t>
      </w:r>
    </w:p>
    <w:p w14:paraId="31CEB313" w14:textId="5BE0D2DF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 w:val="24"/>
          <w:szCs w:val="24"/>
          <w:lang w:eastAsia="ar-SA"/>
        </w:rPr>
        <w:t>Прибор, в котором используют материалы или формы конструкции, отличающиеся от указанных, допускается признавать соответствующим требованиям настоящего стандарта, если он выдержал испытания и установлено, что он эквивалентен приборам, указанным в настоящем стандарте.</w:t>
      </w:r>
    </w:p>
    <w:p w14:paraId="21D855D1" w14:textId="77777777" w:rsidR="00FE49BA" w:rsidRPr="00FE49BA" w:rsidRDefault="00FE49BA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3335344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Cs w:val="24"/>
          <w:lang w:eastAsia="ar-SA"/>
        </w:rPr>
        <w:t>6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– Стандартами, касающимися аспектов, не связанных с безопасностью бытовой техники, являются:</w:t>
      </w:r>
    </w:p>
    <w:p w14:paraId="330E1106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 xml:space="preserve">- стандарты МЭК, опубликованные </w:t>
      </w:r>
      <w:r w:rsidRPr="009A06C3">
        <w:rPr>
          <w:rFonts w:ascii="Arial" w:eastAsia="Times New Roman" w:hAnsi="Arial" w:cs="Arial"/>
          <w:snapToGrid w:val="0"/>
          <w:szCs w:val="20"/>
          <w:lang w:eastAsia="ru-RU"/>
        </w:rPr>
        <w:t>Техническим комитетом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59, касающиеся методов измерения производительности;</w:t>
      </w:r>
    </w:p>
    <w:p w14:paraId="3DAFEB4C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>- CISPR 11, CISPR 14-1 и соответствующие стандарты серии IEC 61000-3, касающиеся электромагнитных излучений;</w:t>
      </w:r>
    </w:p>
    <w:p w14:paraId="20E28D77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>- CISPR 14-2, касающийся электромагнитной помехоустойчивости;</w:t>
      </w:r>
    </w:p>
    <w:p w14:paraId="14034E07" w14:textId="0265EE90" w:rsidR="00987B47" w:rsidRPr="00F8502B" w:rsidRDefault="00C5169E" w:rsidP="006D10A7">
      <w:pPr>
        <w:widowControl w:val="0"/>
        <w:spacing w:after="0" w:line="360" w:lineRule="auto"/>
        <w:ind w:firstLine="567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 xml:space="preserve">- стандарты </w:t>
      </w:r>
      <w:r w:rsidRPr="00C23876">
        <w:rPr>
          <w:rFonts w:ascii="Arial" w:eastAsia="Times New Roman" w:hAnsi="Arial" w:cs="Arial"/>
          <w:szCs w:val="24"/>
          <w:lang w:val="en-US" w:eastAsia="ar-SA"/>
        </w:rPr>
        <w:t>IEC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, опубликованные </w:t>
      </w:r>
      <w:r w:rsidRPr="009A06C3">
        <w:rPr>
          <w:rFonts w:ascii="Arial" w:eastAsia="Times New Roman" w:hAnsi="Arial" w:cs="Arial"/>
          <w:snapToGrid w:val="0"/>
          <w:szCs w:val="20"/>
          <w:lang w:eastAsia="ru-RU"/>
        </w:rPr>
        <w:t>Техническим комитетом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111, касающиеся вопросов охраны окружающей среды.</w:t>
      </w:r>
    </w:p>
    <w:p w14:paraId="13E588B7" w14:textId="77777777" w:rsidR="00577BE0" w:rsidRPr="00F8502B" w:rsidRDefault="00577BE0" w:rsidP="00577BE0">
      <w:pPr>
        <w:widowControl w:val="0"/>
        <w:spacing w:after="0" w:line="360" w:lineRule="auto"/>
        <w:ind w:firstLine="567"/>
        <w:rPr>
          <w:rFonts w:ascii="Arial" w:eastAsia="Arial" w:hAnsi="Arial" w:cs="Arial"/>
          <w:sz w:val="24"/>
          <w:szCs w:val="24"/>
          <w:lang w:eastAsia="ar-SA"/>
        </w:rPr>
        <w:sectPr w:rsidR="00577BE0" w:rsidRPr="00F8502B" w:rsidSect="000D2784">
          <w:footerReference w:type="default" r:id="rId13"/>
          <w:footnotePr>
            <w:numRestart w:val="eachPage"/>
          </w:footnotePr>
          <w:pgSz w:w="11920" w:h="16860"/>
          <w:pgMar w:top="1134" w:right="851" w:bottom="1134" w:left="1134" w:header="993" w:footer="624" w:gutter="0"/>
          <w:pgNumType w:fmt="upperRoman"/>
          <w:cols w:space="720"/>
          <w:titlePg/>
          <w:docGrid w:linePitch="326"/>
        </w:sectPr>
      </w:pPr>
    </w:p>
    <w:tbl>
      <w:tblPr>
        <w:tblStyle w:val="afb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77BE0" w:rsidRPr="00F8502B" w14:paraId="7C76F738" w14:textId="77777777" w:rsidTr="007473F5">
        <w:tc>
          <w:tcPr>
            <w:tcW w:w="10065" w:type="dxa"/>
            <w:tcBorders>
              <w:bottom w:val="single" w:sz="12" w:space="0" w:color="auto"/>
            </w:tcBorders>
          </w:tcPr>
          <w:p w14:paraId="67BA9870" w14:textId="77777777" w:rsidR="00577BE0" w:rsidRPr="00F8502B" w:rsidRDefault="00577BE0" w:rsidP="00577BE0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Arial" w:hAnsi="Arial" w:cs="Arial"/>
                <w:spacing w:val="120"/>
                <w:sz w:val="24"/>
                <w:szCs w:val="24"/>
              </w:rPr>
            </w:pPr>
            <w:r w:rsidRPr="00F8502B">
              <w:rPr>
                <w:rFonts w:ascii="Arial" w:hAnsi="Arial" w:cs="Arial"/>
                <w:b/>
                <w:bCs/>
                <w:spacing w:val="120"/>
                <w:kern w:val="24"/>
                <w:sz w:val="28"/>
                <w:szCs w:val="24"/>
                <w:lang w:eastAsia="ar-SA"/>
              </w:rPr>
              <w:lastRenderedPageBreak/>
              <w:t>МЕЖГОСУДАРСТВЕННЫЙ</w:t>
            </w:r>
            <w:r w:rsidRPr="00F8502B">
              <w:rPr>
                <w:rFonts w:ascii="Arial" w:hAnsi="Arial" w:cs="Arial"/>
                <w:b/>
                <w:bCs/>
                <w:spacing w:val="120"/>
                <w:kern w:val="24"/>
                <w:sz w:val="32"/>
                <w:szCs w:val="24"/>
                <w:lang w:eastAsia="ar-SA"/>
              </w:rPr>
              <w:t xml:space="preserve"> СТАНДАРТ</w:t>
            </w:r>
          </w:p>
        </w:tc>
      </w:tr>
      <w:tr w:rsidR="00577BE0" w:rsidRPr="00F8502B" w14:paraId="71351B30" w14:textId="77777777" w:rsidTr="007473F5">
        <w:tc>
          <w:tcPr>
            <w:tcW w:w="10065" w:type="dxa"/>
            <w:tcBorders>
              <w:top w:val="single" w:sz="12" w:space="0" w:color="auto"/>
            </w:tcBorders>
          </w:tcPr>
          <w:p w14:paraId="7AF72D2E" w14:textId="77777777" w:rsidR="00577BE0" w:rsidRPr="00F8502B" w:rsidRDefault="0064518A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z w:val="28"/>
                <w:szCs w:val="28"/>
              </w:rPr>
              <w:t>БЫТОВЫЕ И АНАЛОГИЧНЫЕ ЭЛЕКТРИЧЕСКИЕ ПРИБОРЫ.</w:t>
            </w:r>
          </w:p>
          <w:p w14:paraId="778D3811" w14:textId="77777777" w:rsidR="00577BE0" w:rsidRPr="00F8502B" w:rsidRDefault="0064518A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z w:val="28"/>
                <w:szCs w:val="28"/>
              </w:rPr>
              <w:t>БЕЗОПАСНОСТЬ</w:t>
            </w:r>
          </w:p>
          <w:p w14:paraId="7FACD5D7" w14:textId="78351D9B" w:rsidR="00577BE0" w:rsidRPr="00A041CC" w:rsidRDefault="00577BE0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pacing w:val="40"/>
                <w:sz w:val="28"/>
                <w:szCs w:val="28"/>
              </w:rPr>
              <w:t>Часть</w:t>
            </w:r>
            <w:r w:rsidR="00E906A2">
              <w:rPr>
                <w:rFonts w:ascii="Arial" w:hAnsi="Arial" w:cs="Arial"/>
                <w:b/>
                <w:sz w:val="28"/>
                <w:szCs w:val="28"/>
              </w:rPr>
              <w:t xml:space="preserve"> 2-</w:t>
            </w:r>
            <w:r w:rsidR="00B81886">
              <w:rPr>
                <w:rFonts w:ascii="Arial" w:hAnsi="Arial" w:cs="Arial"/>
                <w:b/>
                <w:sz w:val="28"/>
                <w:szCs w:val="28"/>
              </w:rPr>
              <w:t>101</w:t>
            </w:r>
          </w:p>
          <w:p w14:paraId="1C221042" w14:textId="4BDFBA83" w:rsidR="00577BE0" w:rsidRPr="00F8502B" w:rsidRDefault="00B81886" w:rsidP="0053309D">
            <w:pPr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231E">
              <w:rPr>
                <w:rFonts w:ascii="Arial" w:hAnsi="Arial" w:cs="Arial"/>
                <w:b/>
                <w:sz w:val="32"/>
                <w:szCs w:val="32"/>
              </w:rPr>
              <w:t>Частные требования к испарителям</w:t>
            </w:r>
          </w:p>
          <w:p w14:paraId="24948814" w14:textId="1F0BA0BC" w:rsidR="00B17CC6" w:rsidRPr="00F8502B" w:rsidRDefault="00B17CC6" w:rsidP="00B17CC6">
            <w:pPr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7BE0" w:rsidRPr="0062231E" w14:paraId="2CAD4D66" w14:textId="77777777" w:rsidTr="007473F5">
        <w:tc>
          <w:tcPr>
            <w:tcW w:w="10065" w:type="dxa"/>
            <w:tcBorders>
              <w:bottom w:val="single" w:sz="12" w:space="0" w:color="auto"/>
            </w:tcBorders>
          </w:tcPr>
          <w:p w14:paraId="2FDBC802" w14:textId="6EDE9BB1" w:rsidR="0093397A" w:rsidRPr="0093397A" w:rsidRDefault="00B17CC6" w:rsidP="006D10A7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502B">
              <w:rPr>
                <w:rFonts w:ascii="Arial" w:hAnsi="Arial" w:cs="Arial"/>
                <w:sz w:val="24"/>
                <w:szCs w:val="24"/>
                <w:lang w:val="en-US" w:eastAsia="ar-SA"/>
              </w:rPr>
              <w:t xml:space="preserve">Household and similar electrical appliances. Safety. </w:t>
            </w:r>
            <w:r w:rsidR="00295082" w:rsidRPr="00295082">
              <w:rPr>
                <w:rFonts w:ascii="Arial" w:hAnsi="Arial" w:cs="Arial"/>
                <w:sz w:val="24"/>
                <w:szCs w:val="24"/>
                <w:lang w:val="en-US" w:eastAsia="ar-SA"/>
              </w:rPr>
              <w:t>Part 2-</w:t>
            </w:r>
            <w:r w:rsidR="00B81886">
              <w:rPr>
                <w:rFonts w:ascii="Arial" w:hAnsi="Arial" w:cs="Arial"/>
                <w:sz w:val="24"/>
                <w:szCs w:val="24"/>
                <w:lang w:eastAsia="ar-SA"/>
              </w:rPr>
              <w:t>101</w:t>
            </w:r>
            <w:r w:rsidR="00295082" w:rsidRPr="00295082">
              <w:rPr>
                <w:rFonts w:ascii="Arial" w:hAnsi="Arial" w:cs="Arial"/>
                <w:sz w:val="24"/>
                <w:szCs w:val="24"/>
                <w:lang w:val="en-US" w:eastAsia="ar-SA"/>
              </w:rPr>
              <w:t xml:space="preserve">. </w:t>
            </w:r>
          </w:p>
          <w:p w14:paraId="1D60FBEC" w14:textId="1BF5CEF4" w:rsidR="00577BE0" w:rsidRPr="00F8502B" w:rsidRDefault="00B81886" w:rsidP="006D10A7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81886">
              <w:rPr>
                <w:rFonts w:ascii="Arial" w:hAnsi="Arial" w:cs="Arial"/>
                <w:sz w:val="24"/>
                <w:szCs w:val="24"/>
                <w:lang w:val="en-US" w:eastAsia="ar-SA"/>
              </w:rPr>
              <w:t>Particular requirements for vaporizers</w:t>
            </w:r>
          </w:p>
        </w:tc>
      </w:tr>
      <w:tr w:rsidR="00577BE0" w:rsidRPr="00F8502B" w14:paraId="18F6A208" w14:textId="77777777" w:rsidTr="007473F5">
        <w:tc>
          <w:tcPr>
            <w:tcW w:w="10065" w:type="dxa"/>
            <w:tcBorders>
              <w:top w:val="single" w:sz="12" w:space="0" w:color="auto"/>
            </w:tcBorders>
          </w:tcPr>
          <w:p w14:paraId="0F7F1288" w14:textId="77777777" w:rsidR="00577BE0" w:rsidRPr="00F8502B" w:rsidRDefault="00577BE0" w:rsidP="00577BE0">
            <w:pPr>
              <w:widowControl w:val="0"/>
              <w:numPr>
                <w:ilvl w:val="0"/>
                <w:numId w:val="1"/>
              </w:numPr>
              <w:ind w:left="5704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502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Дата</w:t>
            </w:r>
            <w:r w:rsidRPr="00F8502B">
              <w:rPr>
                <w:rFonts w:ascii="Arial" w:hAnsi="Arial" w:cs="Arial"/>
                <w:b/>
                <w:sz w:val="24"/>
                <w:szCs w:val="24"/>
                <w:lang w:val="en-US" w:eastAsia="ar-SA"/>
              </w:rPr>
              <w:t xml:space="preserve"> </w:t>
            </w:r>
            <w:r w:rsidRPr="00F8502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введения</w:t>
            </w:r>
            <w:r w:rsidRPr="00F8502B">
              <w:rPr>
                <w:rFonts w:ascii="Arial" w:hAnsi="Arial" w:cs="Arial"/>
                <w:b/>
                <w:szCs w:val="19"/>
                <w:lang w:val="en-US" w:eastAsia="ar-SA"/>
              </w:rPr>
              <w:t xml:space="preserve"> –</w:t>
            </w:r>
          </w:p>
        </w:tc>
      </w:tr>
    </w:tbl>
    <w:p w14:paraId="48B2D057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val="en-US" w:eastAsia="ar-SA"/>
        </w:rPr>
      </w:pPr>
    </w:p>
    <w:p w14:paraId="0EEF85BB" w14:textId="77777777" w:rsidR="00B53D3C" w:rsidRPr="00F8502B" w:rsidRDefault="00B53D3C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val="en-US" w:eastAsia="ar-SA"/>
        </w:rPr>
      </w:pPr>
    </w:p>
    <w:p w14:paraId="15EA0E89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b/>
          <w:sz w:val="28"/>
          <w:szCs w:val="24"/>
          <w:lang w:val="en-US" w:eastAsia="ar-SA"/>
        </w:rPr>
      </w:pPr>
      <w:r w:rsidRPr="00F8502B">
        <w:rPr>
          <w:rFonts w:ascii="Arial" w:eastAsia="Times New Roman" w:hAnsi="Arial" w:cs="Times New Roman"/>
          <w:b/>
          <w:sz w:val="28"/>
          <w:szCs w:val="24"/>
          <w:lang w:val="en-US" w:eastAsia="ar-SA"/>
        </w:rPr>
        <w:t>1 </w:t>
      </w:r>
      <w:r w:rsidRPr="00F8502B">
        <w:rPr>
          <w:rFonts w:ascii="Arial" w:eastAsia="Times New Roman" w:hAnsi="Arial" w:cs="Times New Roman"/>
          <w:b/>
          <w:sz w:val="28"/>
          <w:szCs w:val="24"/>
          <w:lang w:eastAsia="ar-SA"/>
        </w:rPr>
        <w:t>Область</w:t>
      </w:r>
      <w:r w:rsidRPr="00F8502B">
        <w:rPr>
          <w:rFonts w:ascii="Arial" w:eastAsia="Times New Roman" w:hAnsi="Arial" w:cs="Times New Roman"/>
          <w:b/>
          <w:sz w:val="28"/>
          <w:szCs w:val="24"/>
          <w:lang w:val="en-US" w:eastAsia="ar-SA"/>
        </w:rPr>
        <w:t xml:space="preserve"> </w:t>
      </w:r>
      <w:r w:rsidRPr="00F8502B">
        <w:rPr>
          <w:rFonts w:ascii="Arial" w:eastAsia="Times New Roman" w:hAnsi="Arial" w:cs="Times New Roman"/>
          <w:b/>
          <w:sz w:val="28"/>
          <w:szCs w:val="24"/>
          <w:lang w:eastAsia="ar-SA"/>
        </w:rPr>
        <w:t>применения</w:t>
      </w:r>
    </w:p>
    <w:p w14:paraId="288CADBD" w14:textId="3AE51353" w:rsidR="004359B2" w:rsidRPr="004359B2" w:rsidRDefault="0086418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Данный</w:t>
      </w:r>
      <w:r w:rsidR="004359B2" w:rsidRPr="004359B2">
        <w:rPr>
          <w:rFonts w:ascii="Arial" w:eastAsia="Times New Roman" w:hAnsi="Arial" w:cs="Times New Roman"/>
          <w:sz w:val="24"/>
          <w:szCs w:val="24"/>
          <w:lang w:eastAsia="ar-SA"/>
        </w:rPr>
        <w:t xml:space="preserve"> раздел части 1 заменен следующим.</w:t>
      </w:r>
    </w:p>
    <w:p w14:paraId="73D2ED50" w14:textId="77777777" w:rsidR="00235228" w:rsidRDefault="0023522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216FD949" w14:textId="71C9653A" w:rsidR="00F8243F" w:rsidRDefault="002C6E6A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Настоящий стандарт устанавливает требования безопасности к 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>электрически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>м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="00AC2CD5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испарителям</w:t>
      </w:r>
      <w:r w:rsidR="0093397A" w:rsidRPr="0093397A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>бытового и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>аналогичного назначения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с </w:t>
      </w:r>
      <w:r w:rsidRPr="002C6E6A">
        <w:rPr>
          <w:rFonts w:ascii="Arial" w:eastAsia="Times New Roman" w:hAnsi="Arial" w:cs="Times New Roman"/>
          <w:b/>
          <w:sz w:val="24"/>
          <w:szCs w:val="24"/>
          <w:lang w:eastAsia="ar-SA"/>
        </w:rPr>
        <w:t>номинальным напряжением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не более 250 В</w:t>
      </w:r>
      <w:r w:rsidR="00E01C11">
        <w:rPr>
          <w:rFonts w:ascii="Arial" w:eastAsia="Times New Roman" w:hAnsi="Arial" w:cs="Times New Roman"/>
          <w:sz w:val="24"/>
          <w:szCs w:val="24"/>
          <w:lang w:eastAsia="ar-SA"/>
        </w:rPr>
        <w:t>, включая приборы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питаемые постоянным током </w:t>
      </w:r>
      <w:r w:rsidR="00F8243F" w:rsidRPr="00A041CC">
        <w:rPr>
          <w:rFonts w:ascii="Arial" w:eastAsia="Times New Roman" w:hAnsi="Arial" w:cs="Times New Roman"/>
          <w:sz w:val="24"/>
          <w:szCs w:val="24"/>
          <w:lang w:eastAsia="ar-SA"/>
        </w:rPr>
        <w:t>(DC)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и </w:t>
      </w:r>
      <w:r w:rsidR="00F8243F" w:rsidRPr="0093397A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приборы</w:t>
      </w:r>
      <w:r w:rsidR="00E01C11" w:rsidRPr="0093397A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 с </w:t>
      </w:r>
      <w:r w:rsidR="00F8243F" w:rsidRPr="0093397A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батарейным питанием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>.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</w:p>
    <w:p w14:paraId="16FB5DC0" w14:textId="77777777" w:rsidR="00AC2CD5" w:rsidRDefault="00AC2CD5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>Примерами таких приборов являются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:</w:t>
      </w:r>
    </w:p>
    <w:p w14:paraId="43F73328" w14:textId="77777777" w:rsidR="00AC2CD5" w:rsidRDefault="00AC2CD5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-</w:t>
      </w: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 xml:space="preserve"> освежители воздуха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;</w:t>
      </w:r>
    </w:p>
    <w:p w14:paraId="3BE5F23D" w14:textId="77777777" w:rsidR="00AC2CD5" w:rsidRDefault="00AC2CD5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-</w:t>
      </w: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о</w:t>
      </w: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 xml:space="preserve">тпугиватели насекомых. </w:t>
      </w:r>
    </w:p>
    <w:p w14:paraId="08F34B95" w14:textId="1898E06A" w:rsidR="00AC2CD5" w:rsidRDefault="00AC2CD5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>Их можно включать непосредственно в розетку или присоединять к питанию посредством гибкого шнура и вилки.</w:t>
      </w:r>
    </w:p>
    <w:p w14:paraId="726399B9" w14:textId="02B9EC0A" w:rsidR="00A041CC" w:rsidRDefault="00F8243F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Приборы, не предназначенные для бытового использования, но которые, тем не менее, могут быть источником опасности для людей, например приборы, используемые неспециалистами в магазинах, в легкой промышленности и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в 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фермерских хозяйствах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, входят в область распространения настоящего стандарта.</w:t>
      </w:r>
    </w:p>
    <w:p w14:paraId="116E1529" w14:textId="3C5D666C" w:rsid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>Настоящий стандарт устанавливает основные виды опасностей при использовании приборов, с которыми пользователи сталкиваются внутри и вне дома. Настоящий стандарт не учитывает опасности, возникающие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: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</w:p>
    <w:p w14:paraId="28BCBE2E" w14:textId="52381328" w:rsidR="00F8243F" w:rsidRPr="002C6E6A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при 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>использовании приборов без надзора и инструкций пользователями (включая детей), у которых есть физические, нервные или психические отклонения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,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 xml:space="preserve"> или 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lastRenderedPageBreak/>
        <w:t>недостаток опыта и знаний, препятствующие безопасной эксплуатации прибора без надзора и инструкци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й;</w:t>
      </w:r>
    </w:p>
    <w:p w14:paraId="1610EBF4" w14:textId="6DE43BDA" w:rsidR="00F8243F" w:rsidRDefault="00F8243F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при использовании приборов детьми для игр.</w:t>
      </w:r>
    </w:p>
    <w:p w14:paraId="3688B2EE" w14:textId="77777777" w:rsidR="00F8243F" w:rsidRPr="002C6E6A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Следует учитывать, что:</w:t>
      </w:r>
    </w:p>
    <w:p w14:paraId="7BBB3A5E" w14:textId="6D283B02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- для приборов, предназначенных для использования в транспортных средствах, на борту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судов и 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самолетов, могут быть необходимы дополнительные требования;</w:t>
      </w:r>
    </w:p>
    <w:p w14:paraId="75B91AD2" w14:textId="26506406" w:rsid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во многих странах национальные органы здравоохранения, охраны труда и др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угие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предъявляют к приборам дополнительные требования.</w:t>
      </w:r>
    </w:p>
    <w:p w14:paraId="0F96416C" w14:textId="06FA3D0F" w:rsidR="00F8243F" w:rsidRDefault="00436345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Настоящий стандарт не распространяется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 на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:</w:t>
      </w:r>
    </w:p>
    <w:p w14:paraId="1CE53E35" w14:textId="77777777" w:rsidR="00AC2CD5" w:rsidRPr="002C6E6A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- приборы, сконструированные исключительно для промышленн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ого применения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;</w:t>
      </w:r>
    </w:p>
    <w:p w14:paraId="03E77047" w14:textId="77777777" w:rsid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- приборы, предназначенные для применения в местах, где преобладают особые условия, например коррозионная или взрывоопасная среда (пыль, пар или газ);</w:t>
      </w:r>
    </w:p>
    <w:p w14:paraId="768D20F8" w14:textId="66E9A91D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-</w:t>
      </w: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 xml:space="preserve"> приборы для нагревания жидкостей (IEC 60335-2-15);</w:t>
      </w:r>
    </w:p>
    <w:p w14:paraId="1F36BFE2" w14:textId="193A500D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-</w:t>
      </w: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 xml:space="preserve"> прибор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ы</w:t>
      </w: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 xml:space="preserve"> для уничтожения насекомых (IEC 60335-2-59);</w:t>
      </w:r>
    </w:p>
    <w:p w14:paraId="126C0943" w14:textId="27879857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-</w:t>
      </w: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 xml:space="preserve"> отпариватели тканей (IEC 60335-2-85);</w:t>
      </w:r>
    </w:p>
    <w:p w14:paraId="1F2354DB" w14:textId="549E5BD9" w:rsid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-</w:t>
      </w:r>
      <w:r w:rsidRPr="00AC2CD5">
        <w:rPr>
          <w:rFonts w:ascii="Arial" w:eastAsia="Times New Roman" w:hAnsi="Arial" w:cs="Times New Roman"/>
          <w:sz w:val="24"/>
          <w:szCs w:val="24"/>
          <w:lang w:eastAsia="ar-SA"/>
        </w:rPr>
        <w:t xml:space="preserve"> увлажнители воздуха (IEC 60335-2-98).</w:t>
      </w:r>
    </w:p>
    <w:p w14:paraId="3E76BC1F" w14:textId="77777777" w:rsidR="00436345" w:rsidRPr="00D05F0D" w:rsidRDefault="00436345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13B56AB7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b/>
          <w:sz w:val="28"/>
          <w:szCs w:val="24"/>
          <w:lang w:eastAsia="ar-SA"/>
        </w:rPr>
      </w:pPr>
      <w:r w:rsidRPr="00F8502B">
        <w:rPr>
          <w:rFonts w:ascii="Arial" w:eastAsia="Arial" w:hAnsi="Arial" w:cs="Arial"/>
          <w:b/>
          <w:sz w:val="28"/>
          <w:szCs w:val="24"/>
          <w:lang w:eastAsia="ar-SA"/>
        </w:rPr>
        <w:t>2 Нормативные ссылки</w:t>
      </w:r>
    </w:p>
    <w:p w14:paraId="5C1E811B" w14:textId="06859926" w:rsidR="008A59DD" w:rsidRDefault="00864188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Toc68904561"/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="002B6C14"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1, за исключением следующего.</w:t>
      </w:r>
    </w:p>
    <w:p w14:paraId="7A28C66A" w14:textId="77777777" w:rsidR="002B6C14" w:rsidRDefault="002B6C14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236C7C1" w14:textId="74DAA21B" w:rsidR="002B6C14" w:rsidRPr="000D75B7" w:rsidRDefault="002B6C14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val="en-US" w:eastAsia="ar-SA"/>
        </w:rPr>
      </w:pPr>
      <w:r w:rsidRPr="00F8502B">
        <w:rPr>
          <w:rFonts w:ascii="Arial" w:eastAsia="Times New Roman" w:hAnsi="Arial" w:cs="Arial"/>
          <w:i/>
          <w:sz w:val="24"/>
          <w:szCs w:val="24"/>
          <w:lang w:eastAsia="ar-SA"/>
        </w:rPr>
        <w:t>Дополнение</w:t>
      </w:r>
    </w:p>
    <w:p w14:paraId="2A0F6644" w14:textId="20D091CF" w:rsidR="004D398C" w:rsidRPr="00810350" w:rsidRDefault="00810350" w:rsidP="0081035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10350">
        <w:rPr>
          <w:rFonts w:ascii="Arial" w:eastAsia="Times New Roman" w:hAnsi="Arial" w:cs="Arial"/>
          <w:sz w:val="24"/>
          <w:szCs w:val="24"/>
          <w:lang w:val="en-US" w:eastAsia="ar-SA"/>
        </w:rPr>
        <w:t xml:space="preserve">IEC 60584-1, Thermocouples – Part 1: EMF specifications and tolerances 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[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Термопары</w:t>
      </w:r>
      <w:r w:rsidRPr="000D75B7">
        <w:rPr>
          <w:rFonts w:ascii="Arial" w:eastAsia="Times New Roman" w:hAnsi="Arial" w:cs="Arial"/>
          <w:sz w:val="24"/>
          <w:szCs w:val="24"/>
          <w:lang w:val="en-US" w:eastAsia="ar-SA"/>
        </w:rPr>
        <w:t xml:space="preserve">. 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Часть 1. Спецификация и допуски для электродвижущей силы (</w:t>
      </w:r>
      <w:r w:rsidRPr="00810350">
        <w:rPr>
          <w:rFonts w:ascii="Arial" w:eastAsia="Times New Roman" w:hAnsi="Arial" w:cs="Arial"/>
          <w:sz w:val="24"/>
          <w:szCs w:val="24"/>
          <w:lang w:val="en-US" w:eastAsia="ar-SA"/>
        </w:rPr>
        <w:t>EMF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Pr="000D75B7">
        <w:rPr>
          <w:rFonts w:ascii="Arial" w:eastAsia="Times New Roman" w:hAnsi="Arial" w:cs="Arial"/>
          <w:sz w:val="24"/>
          <w:szCs w:val="24"/>
          <w:lang w:eastAsia="ar-SA"/>
        </w:rPr>
        <w:t>]</w:t>
      </w:r>
    </w:p>
    <w:p w14:paraId="66B6FD8B" w14:textId="77777777" w:rsidR="00810350" w:rsidRPr="00810350" w:rsidRDefault="0081035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95D9FCE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 Термины и определения</w:t>
      </w:r>
    </w:p>
    <w:p w14:paraId="5F40BCD5" w14:textId="08EC3C80" w:rsidR="004359B2" w:rsidRPr="004359B2" w:rsidRDefault="0086418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1, за исключением следующего.</w:t>
      </w:r>
    </w:p>
    <w:p w14:paraId="519928BF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13F74C0" w14:textId="16688A9A" w:rsidR="00183AC1" w:rsidRPr="00183AC1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3.1 Определения, относящиеся к физическим характеристикам</w:t>
      </w:r>
    </w:p>
    <w:p w14:paraId="67E4B76B" w14:textId="76989552" w:rsidR="00183AC1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3.1.9 </w:t>
      </w:r>
      <w:r w:rsidRPr="00183AC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4D23833D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нормальная работа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183AC1">
        <w:rPr>
          <w:rFonts w:ascii="Arial" w:eastAsia="Times New Roman" w:hAnsi="Arial" w:cs="Arial"/>
          <w:sz w:val="24"/>
          <w:szCs w:val="24"/>
          <w:lang w:val="en-US" w:eastAsia="ar-SA"/>
        </w:rPr>
        <w:t>normal</w:t>
      </w:r>
      <w:r w:rsidRPr="000D75B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83AC1">
        <w:rPr>
          <w:rFonts w:ascii="Arial" w:eastAsia="Times New Roman" w:hAnsi="Arial" w:cs="Arial"/>
          <w:sz w:val="24"/>
          <w:szCs w:val="24"/>
          <w:lang w:val="en-US" w:eastAsia="ar-SA"/>
        </w:rPr>
        <w:t>operation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3B11F5C7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969FBC" w14:textId="68831786" w:rsidR="00183AC1" w:rsidRPr="00AC2CD5" w:rsidRDefault="001A0B53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Заменить</w:t>
      </w:r>
      <w:r w:rsidR="00183AC1" w:rsidRPr="00AC2CD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перв</w:t>
      </w:r>
      <w:r w:rsidRPr="00AC2CD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ый</w:t>
      </w:r>
      <w:r w:rsidR="00183AC1" w:rsidRPr="00AC2CD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абзац следующим</w:t>
      </w:r>
    </w:p>
    <w:p w14:paraId="45F43675" w14:textId="18293DDE" w:rsidR="007B3C8B" w:rsidRDefault="00AC2CD5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Работа прибора, заполненного испаряющимся веществом в соответствии с инструкциями, или незаполненного, в зависимости от того, что является более </w:t>
      </w:r>
      <w:r w:rsidRPr="00AC2CD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неблагоприятным.</w:t>
      </w:r>
    </w:p>
    <w:p w14:paraId="2CBAC20F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0DEBC71" w14:textId="5DF49B91" w:rsidR="007B3C8B" w:rsidRPr="007B3C8B" w:rsidRDefault="007B3C8B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7B3C8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3.5 Определения, относящиеся к типам приборов</w:t>
      </w:r>
    </w:p>
    <w:p w14:paraId="37945B97" w14:textId="75FEDDAD" w:rsidR="007B3C8B" w:rsidRDefault="00AC2CD5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3.101 </w:t>
      </w:r>
      <w:r w:rsidRPr="00AC2CD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испаритель</w:t>
      </w: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 (vaporizer): Прибор, имеющий нагреватель для испарения вещества для того, чтобы воздействовать на воздух в помещении.</w:t>
      </w:r>
    </w:p>
    <w:p w14:paraId="01C22FBD" w14:textId="77777777" w:rsidR="00183AC1" w:rsidRPr="00692D8C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54C670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4 Общие требования</w:t>
      </w:r>
    </w:p>
    <w:p w14:paraId="1A292883" w14:textId="20ACE56A" w:rsidR="00556630" w:rsidRPr="004359B2" w:rsidRDefault="00556630" w:rsidP="0055663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CB42DE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803E695" w14:textId="77777777" w:rsidR="00556630" w:rsidRPr="004359B2" w:rsidRDefault="00556630" w:rsidP="0055663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E31B7A6" w14:textId="7FD76F88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5 Общие условия испытаний</w:t>
      </w:r>
    </w:p>
    <w:p w14:paraId="139F0164" w14:textId="220CF4B6" w:rsidR="004359B2" w:rsidRPr="004359B2" w:rsidRDefault="00142BB9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692D8C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56052561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ABE138D" w14:textId="77777777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5.2 </w:t>
      </w:r>
      <w:r w:rsidRPr="00AC2CD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7A3B71B6" w14:textId="572BB517" w:rsidR="00692D8C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Испытание по 21.101 проводят на новом приборе.</w:t>
      </w:r>
    </w:p>
    <w:p w14:paraId="6D8086AE" w14:textId="77777777" w:rsidR="00AC2CD5" w:rsidRPr="004359B2" w:rsidRDefault="00AC2CD5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4B2A73" w14:textId="77777777" w:rsidR="00E52327" w:rsidRPr="00142BB9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142BB9">
        <w:rPr>
          <w:rFonts w:ascii="Arial" w:eastAsia="Times New Roman" w:hAnsi="Arial" w:cs="Arial"/>
          <w:b/>
          <w:sz w:val="28"/>
          <w:szCs w:val="24"/>
          <w:lang w:eastAsia="ar-SA"/>
        </w:rPr>
        <w:t>6 Классификация</w:t>
      </w:r>
    </w:p>
    <w:p w14:paraId="66DD7E78" w14:textId="235AC2C8" w:rsidR="00E52327" w:rsidRDefault="00CC738D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692D8C"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377A98F" w14:textId="77777777" w:rsidR="00CC738D" w:rsidRDefault="00CC738D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B274BE2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7 Маркировка и инструкции</w:t>
      </w:r>
    </w:p>
    <w:p w14:paraId="3A165A82" w14:textId="68A18E35" w:rsidR="004359B2" w:rsidRPr="004359B2" w:rsidRDefault="00142BB9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69AF011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FB01B8A" w14:textId="77777777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7.1 </w:t>
      </w:r>
      <w:r w:rsidRPr="00E6506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08D554B2" w14:textId="01F80D78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Если </w:t>
      </w:r>
      <w:r w:rsidRPr="00E6506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номинальная потребляемая мощность</w:t>
      </w: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 не превышает 10 Вт, прибор может быть маркирован </w:t>
      </w:r>
      <w:r w:rsidR="00E6506B"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Pr="00AC2CD5">
        <w:rPr>
          <w:rFonts w:ascii="Arial" w:eastAsia="Times New Roman" w:hAnsi="Arial" w:cs="Arial"/>
          <w:sz w:val="24"/>
          <w:szCs w:val="24"/>
          <w:lang w:eastAsia="ar-SA"/>
        </w:rPr>
        <w:t>10 Вт макс.</w:t>
      </w:r>
      <w:r w:rsidR="00E6506B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AC2CD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B1EE6C2" w14:textId="77777777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B87A639" w14:textId="77777777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7.12 </w:t>
      </w:r>
      <w:r w:rsidRPr="00E6506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0D21A759" w14:textId="77777777" w:rsidR="00AC2CD5" w:rsidRPr="00AC2CD5" w:rsidRDefault="00AC2CD5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sz w:val="24"/>
          <w:szCs w:val="24"/>
          <w:lang w:eastAsia="ar-SA"/>
        </w:rPr>
        <w:t>Инструкции должны содержать следующее:</w:t>
      </w:r>
    </w:p>
    <w:p w14:paraId="14857A28" w14:textId="187C5EE9" w:rsidR="00AC2CD5" w:rsidRPr="00AC2CD5" w:rsidRDefault="00E6506B" w:rsidP="00AC2CD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AC2CD5" w:rsidRPr="00AC2CD5">
        <w:rPr>
          <w:rFonts w:ascii="Arial" w:eastAsia="Times New Roman" w:hAnsi="Arial" w:cs="Arial"/>
          <w:sz w:val="24"/>
          <w:szCs w:val="24"/>
          <w:lang w:eastAsia="ar-SA"/>
        </w:rPr>
        <w:t>Прибор должен быть использован только с рекомендованным испаряющимся веществом. Использование прочих веществ может привести к возникновению риска отравления или пожара</w:t>
      </w:r>
      <w:r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="00AC2CD5" w:rsidRPr="00AC2CD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0FCD44B" w14:textId="77777777" w:rsidR="00E6506B" w:rsidRDefault="00AC2CD5" w:rsidP="00E6506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Для приборов, которые напрямую включают в розетки, если </w:t>
      </w:r>
      <w:r w:rsidR="00E6506B">
        <w:rPr>
          <w:rFonts w:ascii="Arial" w:eastAsia="Times New Roman" w:hAnsi="Arial" w:cs="Arial"/>
          <w:sz w:val="24"/>
          <w:szCs w:val="24"/>
          <w:lang w:eastAsia="ar-SA"/>
        </w:rPr>
        <w:t>повышение</w:t>
      </w: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 температуры </w:t>
      </w:r>
      <w:r w:rsidRPr="00E6506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доступных поверхностей</w:t>
      </w:r>
      <w:r w:rsidRPr="00AC2CD5">
        <w:rPr>
          <w:rFonts w:ascii="Arial" w:eastAsia="Times New Roman" w:hAnsi="Arial" w:cs="Arial"/>
          <w:sz w:val="24"/>
          <w:szCs w:val="24"/>
          <w:lang w:eastAsia="ar-SA"/>
        </w:rPr>
        <w:t xml:space="preserve"> в ходе испытания по разделу 11 превышает значение, указанное для ручек, кнопок, захватов и аналогичных частей, которые держат в руках кратковременно при обычном использовании, инструкции должны содержать </w:t>
      </w:r>
      <w:r w:rsidRPr="00AC2CD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следующее:</w:t>
      </w:r>
    </w:p>
    <w:p w14:paraId="717FF072" w14:textId="53AE5DD9" w:rsidR="00AC2CD5" w:rsidRPr="00AC2CD5" w:rsidRDefault="00E6506B" w:rsidP="00E6506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AC2CD5" w:rsidRPr="00AC2CD5">
        <w:rPr>
          <w:rFonts w:ascii="Arial" w:eastAsia="Times New Roman" w:hAnsi="Arial" w:cs="Arial"/>
          <w:sz w:val="24"/>
          <w:szCs w:val="24"/>
          <w:lang w:eastAsia="ar-SA"/>
        </w:rPr>
        <w:t>Прибор имеет горячие поверхности для испарения активных веществ, не следует касаться этих поверхностей при использовании</w:t>
      </w:r>
      <w:r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="00AC2CD5" w:rsidRPr="00AC2CD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F0229F5" w14:textId="77777777" w:rsidR="00AC2CD5" w:rsidRDefault="00AC2CD5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63C73A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8 Защита от доступа к токоведущим частям</w:t>
      </w:r>
    </w:p>
    <w:p w14:paraId="13BCB348" w14:textId="7DD828F4" w:rsidR="00E52327" w:rsidRDefault="000866BC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9EA7E7A" w14:textId="77777777" w:rsidR="007B77B8" w:rsidRDefault="007B77B8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50CAF85" w14:textId="77777777" w:rsidR="007B77B8" w:rsidRPr="007B77B8" w:rsidRDefault="007B77B8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B77B8">
        <w:rPr>
          <w:rFonts w:ascii="Arial" w:eastAsia="Times New Roman" w:hAnsi="Arial" w:cs="Arial"/>
          <w:sz w:val="24"/>
          <w:szCs w:val="24"/>
          <w:lang w:eastAsia="ar-SA"/>
        </w:rPr>
        <w:t xml:space="preserve">8.1.1 </w:t>
      </w:r>
      <w:r w:rsidRPr="007B77B8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6AEF8822" w14:textId="76D41E45" w:rsidR="000934FE" w:rsidRDefault="000934FE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Для частей приборов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0934FE">
        <w:rPr>
          <w:rFonts w:ascii="Arial" w:eastAsia="Times New Roman" w:hAnsi="Arial" w:cs="Arial"/>
          <w:i/>
          <w:sz w:val="24"/>
          <w:szCs w:val="24"/>
          <w:lang w:eastAsia="ar-SA"/>
        </w:rPr>
        <w:t>с контактами для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под</w:t>
      </w:r>
      <w:r w:rsidRPr="000934FE">
        <w:rPr>
          <w:rFonts w:ascii="Arial" w:eastAsia="Times New Roman" w:hAnsi="Arial" w:cs="Arial"/>
          <w:i/>
          <w:sz w:val="24"/>
          <w:szCs w:val="24"/>
          <w:lang w:eastAsia="ar-SA"/>
        </w:rPr>
        <w:t>ключ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ения</w:t>
      </w:r>
      <w:r w:rsidRPr="000934FE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в розетк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у, и других 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приборов, расположенных на высоте не более 850 мм от пола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после установки или при обычной эксплуатации,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в дополнение к испытательному щупу 18 также применяют испытательный щуп 19 по IEC 61032 при таких условиях испытаний.</w:t>
      </w:r>
    </w:p>
    <w:p w14:paraId="4BCA7689" w14:textId="77777777" w:rsidR="000934FE" w:rsidRDefault="000934FE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43C0177" w14:textId="5EF0F906" w:rsidR="00627095" w:rsidRDefault="00627095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8.1.3 </w:t>
      </w:r>
      <w:r w:rsidRPr="0062709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4D9A3E0" w14:textId="480571D7" w:rsidR="00627095" w:rsidRDefault="00627095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i/>
          <w:sz w:val="24"/>
          <w:szCs w:val="24"/>
          <w:lang w:eastAsia="ar-SA"/>
        </w:rPr>
        <w:t>И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спытательный щуп 19 по IEC 61032</w:t>
      </w:r>
      <w:r w:rsidRPr="0062709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0D0A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не применяют.</w:t>
      </w:r>
    </w:p>
    <w:p w14:paraId="4F1F875C" w14:textId="77777777" w:rsidR="000D0ACB" w:rsidRDefault="000D0ACB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9367A5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9 Пуск электромеханических приборов</w:t>
      </w:r>
    </w:p>
    <w:p w14:paraId="2CBD9F0D" w14:textId="29EDFF76" w:rsidR="00E52327" w:rsidRDefault="00375772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 не применяют.</w:t>
      </w:r>
    </w:p>
    <w:p w14:paraId="5400BAF9" w14:textId="77777777" w:rsidR="00C15771" w:rsidRPr="00F8502B" w:rsidRDefault="00C1577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18B76F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10 Потребляемая мощность и ток</w:t>
      </w:r>
    </w:p>
    <w:p w14:paraId="7B706021" w14:textId="0F86589E" w:rsidR="00547120" w:rsidRDefault="00D52E5B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09385F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09385F" w:rsidRPr="0009385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09385F" w:rsidRPr="004359B2">
        <w:rPr>
          <w:rFonts w:ascii="Arial" w:eastAsia="Times New Roman" w:hAnsi="Arial" w:cs="Arial"/>
          <w:sz w:val="24"/>
          <w:szCs w:val="24"/>
          <w:lang w:eastAsia="ar-SA"/>
        </w:rPr>
        <w:t>за исключением следующего.</w:t>
      </w:r>
    </w:p>
    <w:p w14:paraId="65015C14" w14:textId="77777777" w:rsidR="0009385F" w:rsidRDefault="0009385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B469472" w14:textId="77777777" w:rsidR="0009385F" w:rsidRPr="0009385F" w:rsidRDefault="0009385F" w:rsidP="0009385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9385F">
        <w:rPr>
          <w:rFonts w:ascii="Arial" w:eastAsia="Times New Roman" w:hAnsi="Arial" w:cs="Arial"/>
          <w:sz w:val="24"/>
          <w:szCs w:val="24"/>
          <w:lang w:eastAsia="ar-SA"/>
        </w:rPr>
        <w:t xml:space="preserve">10.1 </w:t>
      </w:r>
      <w:r w:rsidRPr="0009385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41E5765A" w14:textId="4387B1B6" w:rsidR="0009385F" w:rsidRPr="0009385F" w:rsidRDefault="0009385F" w:rsidP="0009385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9385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Для приборов, маркированных «10 Вт макс.», потребляемая мощность не должна превышать данного значения.</w:t>
      </w:r>
    </w:p>
    <w:p w14:paraId="1C7F8F54" w14:textId="77777777" w:rsidR="00176E7F" w:rsidRDefault="00176E7F" w:rsidP="001F54E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1186A2B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11 Нагрев</w:t>
      </w:r>
    </w:p>
    <w:p w14:paraId="1ABDA98B" w14:textId="0FFF2105" w:rsidR="004359B2" w:rsidRPr="004359B2" w:rsidRDefault="0084592D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9EC75F7" w14:textId="77777777" w:rsidR="007D6FD0" w:rsidRDefault="007D6FD0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0B04EDF" w14:textId="6ED2A30F" w:rsidR="001A0B53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11.3 </w:t>
      </w: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5632D172" w14:textId="4233F968" w:rsidR="001A0B53" w:rsidRPr="002C5B5A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Если внешние </w:t>
      </w:r>
      <w:r w:rsidRPr="002C5B5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доступные поверхности</w:t>
      </w: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являются достаточно плоскими и допускают доступ, то для измерения повышения температуры внешних </w:t>
      </w:r>
      <w:r w:rsidRPr="002C5B5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доступных поверхностей</w:t>
      </w: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, указанных в таблице 101, используют испытательный щуп, показанный на рисунке 101. Щуп прикладывают к поверхности с усилием (4 ± 1) Н так, </w:t>
      </w: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lastRenderedPageBreak/>
        <w:t>чтобы обеспечить наилучший возможный контакт между щупом и поверхностью. Измерение проводят после контакта в течение 30 с.</w:t>
      </w:r>
    </w:p>
    <w:p w14:paraId="100EA3C0" w14:textId="354F27FE" w:rsidR="001A0B53" w:rsidRPr="002C5B5A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2C5B5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Щуп можно удерживать на месте с помощью зажима для лабораторной стойки или аналогичного устройства. Допускается использовать любой измерительный прибор, дающий те же результаты, что и щуп.</w:t>
      </w:r>
    </w:p>
    <w:p w14:paraId="2681834C" w14:textId="77777777" w:rsidR="001A0B53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E60C45E" w14:textId="77777777" w:rsidR="0009385F" w:rsidRPr="0009385F" w:rsidRDefault="0009385F" w:rsidP="0009385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9385F">
        <w:rPr>
          <w:rFonts w:ascii="Arial" w:eastAsia="Times New Roman" w:hAnsi="Arial" w:cs="Arial"/>
          <w:sz w:val="24"/>
          <w:szCs w:val="24"/>
          <w:lang w:eastAsia="ar-SA"/>
        </w:rPr>
        <w:t xml:space="preserve">11.4 </w:t>
      </w:r>
      <w:r w:rsidRPr="0009385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2DE0D856" w14:textId="3E70610D" w:rsidR="0009385F" w:rsidRPr="0009385F" w:rsidRDefault="0009385F" w:rsidP="0009385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9385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Вместо работы прибора при 1,15 </w:t>
      </w:r>
      <w:r w:rsidRPr="0009385F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номинальной потребляемой мощности</w:t>
      </w:r>
      <w:r w:rsidRPr="0009385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он питается 1,06 </w:t>
      </w:r>
      <w:r w:rsidRPr="0009385F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номинального напряжения</w:t>
      </w:r>
      <w:r w:rsidRPr="0009385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36D8061E" w14:textId="77777777" w:rsidR="0009385F" w:rsidRPr="002E66E0" w:rsidRDefault="0009385F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78B9888" w14:textId="64B19C2D" w:rsidR="00E35339" w:rsidRPr="00E35339" w:rsidRDefault="00E35339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35339">
        <w:rPr>
          <w:rFonts w:ascii="Arial" w:eastAsia="Times New Roman" w:hAnsi="Arial" w:cs="Arial"/>
          <w:sz w:val="24"/>
          <w:szCs w:val="24"/>
          <w:lang w:eastAsia="ar-SA"/>
        </w:rPr>
        <w:t xml:space="preserve">11.7 </w:t>
      </w:r>
      <w:r w:rsidR="001F3068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267C370B" w14:textId="082A6E63" w:rsidR="001F3068" w:rsidRPr="0009385F" w:rsidRDefault="001F3068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9385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Заменить первый абзац следующим</w:t>
      </w:r>
    </w:p>
    <w:p w14:paraId="0AA11E9A" w14:textId="08F71B2F" w:rsidR="001F3068" w:rsidRPr="00D25E1E" w:rsidRDefault="00D25E1E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D25E1E">
        <w:rPr>
          <w:rFonts w:ascii="Arial" w:eastAsia="Times New Roman" w:hAnsi="Arial" w:cs="Arial"/>
          <w:i/>
          <w:sz w:val="24"/>
          <w:szCs w:val="24"/>
          <w:lang w:eastAsia="ar-SA"/>
        </w:rPr>
        <w:t>Приборы работают до достижения установившегося состояния.</w:t>
      </w:r>
    </w:p>
    <w:p w14:paraId="48486460" w14:textId="77777777" w:rsidR="00D25E1E" w:rsidRDefault="00D25E1E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E480D1C" w14:textId="345BFA50" w:rsidR="00044951" w:rsidRDefault="00E35339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E35339">
        <w:rPr>
          <w:rFonts w:ascii="Arial" w:eastAsia="Times New Roman" w:hAnsi="Arial" w:cs="Arial"/>
          <w:sz w:val="24"/>
          <w:szCs w:val="24"/>
          <w:lang w:eastAsia="ar-SA"/>
        </w:rPr>
        <w:t xml:space="preserve">11.8 </w:t>
      </w:r>
      <w:r w:rsidR="00044951" w:rsidRPr="00FA2DDB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3FD2A6FC" w14:textId="6557266C" w:rsidR="001A0B53" w:rsidRPr="004D5B30" w:rsidRDefault="001A0B53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D5B3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Заменить первый абзац следующим</w:t>
      </w:r>
    </w:p>
    <w:p w14:paraId="78B0FE4D" w14:textId="62B17025" w:rsidR="001A0B53" w:rsidRPr="001A0B53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Во время испытания постоянно контролиру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ют</w:t>
      </w: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повышение температуры, которое не должно превышать значений, указанных в таблицах 3 и 101.</w:t>
      </w:r>
    </w:p>
    <w:p w14:paraId="05EED795" w14:textId="00FE09C4" w:rsidR="001A0B53" w:rsidRPr="004D5B30" w:rsidRDefault="004D5B30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D5B3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 таблице 3 исключить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значения, приведенные для частей</w:t>
      </w:r>
      <w:r w:rsidRPr="004D5B3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 контактирующих с маслом с температурой воспламенения t°C.</w:t>
      </w:r>
    </w:p>
    <w:p w14:paraId="0C66FF6E" w14:textId="55E9B288" w:rsidR="004D5B30" w:rsidRPr="004D5B30" w:rsidRDefault="004D5B30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D5B3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Добавить следующее в сноску «</w:t>
      </w:r>
      <w:r w:rsidRPr="004D5B30">
        <w:rPr>
          <w:rFonts w:ascii="Arial" w:eastAsia="Times New Roman" w:hAnsi="Arial" w:cs="Arial"/>
          <w:i/>
          <w:iCs/>
          <w:sz w:val="24"/>
          <w:szCs w:val="24"/>
          <w:lang w:val="en-US" w:eastAsia="ar-SA"/>
        </w:rPr>
        <w:t>k</w:t>
      </w:r>
      <w:r w:rsidRPr="004D5B3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» таблицы 3:</w:t>
      </w:r>
    </w:p>
    <w:p w14:paraId="3297739E" w14:textId="112CC319" w:rsidR="004D5B30" w:rsidRPr="00E86FB6" w:rsidRDefault="004D5B30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К подобным </w:t>
      </w:r>
      <w:r w:rsidR="00E86FB6"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поверхностям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, </w:t>
      </w:r>
      <w:r w:rsidR="00E86FB6"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которые кратковременно контактируют с рукой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 относятся ручки</w:t>
      </w:r>
      <w:r w:rsidR="00E86FB6"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вентиляционны</w:t>
      </w:r>
      <w:r w:rsidR="00E86FB6"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е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отверсти</w:t>
      </w:r>
      <w:r w:rsidR="00E86FB6"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я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и воздушны</w:t>
      </w:r>
      <w:r w:rsidR="00E86FB6"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е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заслонк</w:t>
      </w:r>
      <w:r w:rsidR="00E86FB6"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68DD06CA" w14:textId="77777777" w:rsidR="004D5B30" w:rsidRDefault="004D5B30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940802" w14:textId="11CE2F59" w:rsidR="001A0B53" w:rsidRDefault="001A0B53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18B1A97" w14:textId="562EFB20" w:rsidR="00E86FB6" w:rsidRPr="00E86FB6" w:rsidRDefault="00E86FB6" w:rsidP="00E86FB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Для приборов, которые напрямую включают в розетки,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повышение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температуры </w:t>
      </w:r>
      <w:r w:rsidRPr="00E86FB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доступных поверхностей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не должно превышать ограничение, указанное для ручек, кнопок, захватов и аналогичных частей, которые держат в руках кратковременно при обычном использовании.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Данное требование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не применяют к поверхностям решеток для выхода воздуха и прорезей для введения испаряющегося вещества и поверхностям в пределах 7 мм от таких частей.</w:t>
      </w:r>
    </w:p>
    <w:p w14:paraId="683A6C90" w14:textId="725DB3CD" w:rsidR="00E86FB6" w:rsidRDefault="00E86FB6" w:rsidP="00E86FB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овышение</w:t>
      </w:r>
      <w:r w:rsidRPr="00E86FB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температуры поверхности прибора, прилегающей к розетке, не должно быть более 40 К.</w:t>
      </w:r>
    </w:p>
    <w:p w14:paraId="244EA91C" w14:textId="77777777" w:rsidR="00E86FB6" w:rsidRDefault="00E86FB6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</w:p>
    <w:p w14:paraId="4FC374BF" w14:textId="37CD3882" w:rsidR="00275F5E" w:rsidRPr="004E4A3A" w:rsidRDefault="004E4A3A" w:rsidP="004E4A3A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eastAsia="ar-SA"/>
        </w:rPr>
      </w:pPr>
      <w:r w:rsidRPr="004E4A3A">
        <w:rPr>
          <w:rFonts w:ascii="Arial" w:eastAsia="Times New Roman" w:hAnsi="Arial" w:cs="Arial"/>
          <w:iCs/>
          <w:spacing w:val="40"/>
          <w:lang w:eastAsia="ar-SA"/>
        </w:rPr>
        <w:lastRenderedPageBreak/>
        <w:t xml:space="preserve">Таблица </w:t>
      </w:r>
      <w:r w:rsidRPr="004E4A3A">
        <w:rPr>
          <w:rFonts w:ascii="Arial" w:eastAsia="Times New Roman" w:hAnsi="Arial" w:cs="Arial"/>
          <w:iCs/>
          <w:lang w:eastAsia="ar-SA"/>
        </w:rPr>
        <w:t>101 — Максимальное повышение температуры для указанных внешних доступных поверхностей при нормальных условиях эксплуатации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8"/>
        <w:gridCol w:w="4395"/>
        <w:gridCol w:w="1978"/>
      </w:tblGrid>
      <w:tr w:rsidR="004E4A3A" w:rsidRPr="004E4A3A" w14:paraId="5BC50D7B" w14:textId="77777777" w:rsidTr="007A3921">
        <w:tc>
          <w:tcPr>
            <w:tcW w:w="1785" w:type="pct"/>
            <w:vMerge w:val="restart"/>
            <w:vAlign w:val="center"/>
            <w:hideMark/>
          </w:tcPr>
          <w:p w14:paraId="1B869AA2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Поверхность</w:t>
            </w:r>
          </w:p>
        </w:tc>
        <w:tc>
          <w:tcPr>
            <w:tcW w:w="3215" w:type="pct"/>
            <w:gridSpan w:val="2"/>
            <w:vAlign w:val="center"/>
            <w:hideMark/>
          </w:tcPr>
          <w:p w14:paraId="15E70C06" w14:textId="667560A8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 xml:space="preserve">Повышение температуры внешних доступных поверхностей,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r w:rsidRPr="004E4A3A">
              <w:rPr>
                <w:rFonts w:ascii="Arial" w:hAnsi="Arial" w:cs="Arial"/>
                <w:sz w:val="22"/>
                <w:szCs w:val="22"/>
              </w:rPr>
              <w:t xml:space="preserve"> К</w:t>
            </w:r>
          </w:p>
        </w:tc>
      </w:tr>
      <w:tr w:rsidR="004E4A3A" w:rsidRPr="004E4A3A" w14:paraId="0651DDDD" w14:textId="77777777" w:rsidTr="007A3921">
        <w:tc>
          <w:tcPr>
            <w:tcW w:w="1785" w:type="pct"/>
            <w:vMerge/>
            <w:tcBorders>
              <w:bottom w:val="double" w:sz="4" w:space="0" w:color="auto"/>
            </w:tcBorders>
            <w:vAlign w:val="center"/>
            <w:hideMark/>
          </w:tcPr>
          <w:p w14:paraId="31A31694" w14:textId="77777777" w:rsidR="004E4A3A" w:rsidRPr="004E4A3A" w:rsidRDefault="004E4A3A" w:rsidP="00991918">
            <w:pPr>
              <w:spacing w:line="360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2217" w:type="pct"/>
            <w:tcBorders>
              <w:bottom w:val="double" w:sz="4" w:space="0" w:color="auto"/>
            </w:tcBorders>
            <w:hideMark/>
          </w:tcPr>
          <w:p w14:paraId="58A5FF03" w14:textId="2A2E61DC" w:rsidR="007A3921" w:rsidRPr="004E4A3A" w:rsidRDefault="004B494A" w:rsidP="007A3921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494A">
              <w:rPr>
                <w:rFonts w:ascii="Arial" w:hAnsi="Arial" w:cs="Arial"/>
                <w:sz w:val="22"/>
                <w:szCs w:val="22"/>
              </w:rPr>
              <w:t>Поверхности, расположенные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B494A">
              <w:rPr>
                <w:rFonts w:ascii="Arial" w:hAnsi="Arial" w:cs="Arial"/>
                <w:sz w:val="22"/>
                <w:szCs w:val="22"/>
              </w:rPr>
              <w:t>на высоте не более 850 мм от пола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B494A">
              <w:rPr>
                <w:rFonts w:ascii="Arial" w:hAnsi="Arial" w:cs="Arial"/>
                <w:sz w:val="22"/>
                <w:szCs w:val="22"/>
              </w:rPr>
              <w:t>при установке или обычном использовании</w:t>
            </w:r>
            <w:r w:rsidR="007A3921" w:rsidRPr="007A3921">
              <w:rPr>
                <w:rFonts w:ascii="Arial" w:hAnsi="Arial" w:cs="Arial"/>
                <w:sz w:val="22"/>
                <w:szCs w:val="22"/>
              </w:rPr>
              <w:t xml:space="preserve"> в соответствии с инструкцией по установке</w:t>
            </w:r>
          </w:p>
        </w:tc>
        <w:tc>
          <w:tcPr>
            <w:tcW w:w="998" w:type="pct"/>
            <w:tcBorders>
              <w:bottom w:val="double" w:sz="4" w:space="0" w:color="auto"/>
            </w:tcBorders>
            <w:hideMark/>
          </w:tcPr>
          <w:p w14:paraId="4FC2FC32" w14:textId="2CF86D1C" w:rsidR="004E4A3A" w:rsidRPr="004E4A3A" w:rsidRDefault="004B494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Другие поверхности</w:t>
            </w:r>
          </w:p>
        </w:tc>
      </w:tr>
      <w:tr w:rsidR="004E4A3A" w:rsidRPr="004E4A3A" w14:paraId="6389579A" w14:textId="77777777" w:rsidTr="007A3921">
        <w:tc>
          <w:tcPr>
            <w:tcW w:w="1785" w:type="pct"/>
            <w:tcBorders>
              <w:top w:val="double" w:sz="4" w:space="0" w:color="auto"/>
            </w:tcBorders>
            <w:vAlign w:val="center"/>
            <w:hideMark/>
          </w:tcPr>
          <w:p w14:paraId="0DB916A5" w14:textId="77777777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Оголенный металл</w:t>
            </w:r>
          </w:p>
        </w:tc>
        <w:tc>
          <w:tcPr>
            <w:tcW w:w="2217" w:type="pct"/>
            <w:tcBorders>
              <w:top w:val="double" w:sz="4" w:space="0" w:color="auto"/>
            </w:tcBorders>
            <w:hideMark/>
          </w:tcPr>
          <w:p w14:paraId="10A663A1" w14:textId="59FA4746" w:rsidR="004E4A3A" w:rsidRPr="004E4A3A" w:rsidRDefault="007A3921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998" w:type="pct"/>
            <w:tcBorders>
              <w:top w:val="double" w:sz="4" w:space="0" w:color="auto"/>
            </w:tcBorders>
            <w:hideMark/>
          </w:tcPr>
          <w:p w14:paraId="3506DE42" w14:textId="17A145D6" w:rsidR="004E4A3A" w:rsidRPr="004E4A3A" w:rsidRDefault="007A3921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</w:tr>
      <w:tr w:rsidR="004E4A3A" w:rsidRPr="004E4A3A" w14:paraId="38CC3FBE" w14:textId="77777777" w:rsidTr="007A3921">
        <w:tc>
          <w:tcPr>
            <w:tcW w:w="1785" w:type="pct"/>
            <w:vAlign w:val="center"/>
            <w:hideMark/>
          </w:tcPr>
          <w:p w14:paraId="26F28FAE" w14:textId="7211DF49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Металл с покрытием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217" w:type="pct"/>
            <w:hideMark/>
          </w:tcPr>
          <w:p w14:paraId="427ECCCB" w14:textId="57159B86" w:rsidR="004E4A3A" w:rsidRPr="004E4A3A" w:rsidRDefault="007A3921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998" w:type="pct"/>
            <w:hideMark/>
          </w:tcPr>
          <w:p w14:paraId="6CDEC22E" w14:textId="292B2138" w:rsidR="004E4A3A" w:rsidRPr="004E4A3A" w:rsidRDefault="007A3921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</w:tr>
      <w:tr w:rsidR="004E4A3A" w:rsidRPr="004E4A3A" w14:paraId="55C3D564" w14:textId="77777777" w:rsidTr="007A3921">
        <w:tc>
          <w:tcPr>
            <w:tcW w:w="1785" w:type="pct"/>
            <w:vAlign w:val="center"/>
            <w:hideMark/>
          </w:tcPr>
          <w:p w14:paraId="0EB63E8F" w14:textId="77777777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Стекло и керамика</w:t>
            </w:r>
          </w:p>
        </w:tc>
        <w:tc>
          <w:tcPr>
            <w:tcW w:w="2217" w:type="pct"/>
            <w:hideMark/>
          </w:tcPr>
          <w:p w14:paraId="008AA1F6" w14:textId="345F31B0" w:rsidR="004E4A3A" w:rsidRPr="004E4A3A" w:rsidRDefault="007A3921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998" w:type="pct"/>
            <w:hideMark/>
          </w:tcPr>
          <w:p w14:paraId="398C4870" w14:textId="31E5AEAB" w:rsidR="004E4A3A" w:rsidRPr="004E4A3A" w:rsidRDefault="007A3921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51</w:t>
            </w:r>
          </w:p>
        </w:tc>
      </w:tr>
      <w:tr w:rsidR="004E4A3A" w:rsidRPr="004E4A3A" w14:paraId="7D0A5D49" w14:textId="77777777" w:rsidTr="007A3921">
        <w:tc>
          <w:tcPr>
            <w:tcW w:w="1785" w:type="pct"/>
            <w:vAlign w:val="center"/>
            <w:hideMark/>
          </w:tcPr>
          <w:p w14:paraId="54DE3BF6" w14:textId="4319EC1E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 xml:space="preserve">Пластик и пластиковое покрытие толщиной более 0,4 мм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c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,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d</w:t>
            </w:r>
          </w:p>
        </w:tc>
        <w:tc>
          <w:tcPr>
            <w:tcW w:w="2217" w:type="pct"/>
            <w:hideMark/>
          </w:tcPr>
          <w:p w14:paraId="6CAF3604" w14:textId="4FC1C460" w:rsidR="004E4A3A" w:rsidRPr="004E4A3A" w:rsidRDefault="007A3921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998" w:type="pct"/>
            <w:hideMark/>
          </w:tcPr>
          <w:p w14:paraId="6922F47D" w14:textId="252B8762" w:rsidR="004E4A3A" w:rsidRPr="004E4A3A" w:rsidRDefault="007A3921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58</w:t>
            </w:r>
          </w:p>
        </w:tc>
      </w:tr>
      <w:tr w:rsidR="004E4A3A" w:rsidRPr="004E4A3A" w14:paraId="389CFFB8" w14:textId="77777777" w:rsidTr="001C060F">
        <w:tc>
          <w:tcPr>
            <w:tcW w:w="0" w:type="auto"/>
            <w:gridSpan w:val="3"/>
            <w:vAlign w:val="center"/>
          </w:tcPr>
          <w:p w14:paraId="0FC89912" w14:textId="78FA8624" w:rsidR="00150053" w:rsidRDefault="004E4A3A" w:rsidP="00150053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</w:pPr>
            <w:r w:rsidRPr="004E4A3A">
              <w:rPr>
                <w:rFonts w:ascii="Arial" w:eastAsia="Times New Roman" w:hAnsi="Arial" w:cs="Arial"/>
                <w:iCs/>
                <w:vertAlign w:val="superscript"/>
                <w:lang w:eastAsia="ar-SA"/>
              </w:rPr>
              <w:t>а</w:t>
            </w:r>
            <w:r w:rsidRPr="004E4A3A">
              <w:rPr>
                <w:rFonts w:ascii="Arial" w:eastAsia="Times New Roman" w:hAnsi="Arial" w:cs="Arial"/>
                <w:iCs/>
                <w:lang w:eastAsia="ar-SA"/>
              </w:rPr>
              <w:t xml:space="preserve"> </w:t>
            </w:r>
            <w:r w:rsidR="000D0A2B">
              <w:rPr>
                <w:rFonts w:ascii="Arial" w:eastAsia="Times New Roman" w:hAnsi="Arial" w:cs="Arial"/>
                <w:iCs/>
                <w:lang w:eastAsia="ar-SA"/>
              </w:rPr>
              <w:t>Н</w:t>
            </w:r>
            <w:r w:rsidR="00150053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е измеряют на</w:t>
            </w:r>
            <w:r w:rsidR="00150053" w:rsidRPr="00150053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:</w:t>
            </w:r>
          </w:p>
          <w:p w14:paraId="192F323A" w14:textId="1EA8BB1A" w:rsidR="00150053" w:rsidRPr="00150053" w:rsidRDefault="00150053" w:rsidP="00150053">
            <w:pPr>
              <w:pStyle w:val="aff9"/>
              <w:spacing w:before="0" w:beforeAutospacing="0" w:after="0" w:afterAutospacing="0" w:line="360" w:lineRule="auto"/>
              <w:ind w:firstLine="544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-</w:t>
            </w:r>
            <w:r w:rsidRPr="00150053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 xml:space="preserve"> </w:t>
            </w:r>
            <w:r w:rsidR="00B127CC" w:rsidRPr="00B127CC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поверхност</w:t>
            </w:r>
            <w:r w:rsidR="00B127CC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ях</w:t>
            </w:r>
            <w:r w:rsidR="00B127CC" w:rsidRPr="00B127CC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 xml:space="preserve"> приборов, которые непосредственно включают в розетки</w:t>
            </w:r>
            <w:r w:rsidRPr="00150053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;</w:t>
            </w:r>
          </w:p>
          <w:p w14:paraId="5489B7C8" w14:textId="1F1C7C4B" w:rsidR="00150053" w:rsidRDefault="00150053" w:rsidP="00150053">
            <w:pPr>
              <w:pStyle w:val="aff9"/>
              <w:spacing w:before="0" w:beforeAutospacing="0" w:after="0" w:afterAutospacing="0" w:line="360" w:lineRule="auto"/>
              <w:ind w:firstLine="544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-</w:t>
            </w:r>
            <w:r w:rsidRPr="00150053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 xml:space="preserve"> поверхност</w:t>
            </w:r>
            <w:r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>ях</w:t>
            </w:r>
            <w:r w:rsidRPr="00150053">
              <w:rPr>
                <w:rFonts w:ascii="Arial" w:eastAsia="Times New Roman" w:hAnsi="Arial" w:cs="Arial"/>
                <w:iCs/>
                <w:sz w:val="22"/>
                <w:szCs w:val="22"/>
                <w:lang w:eastAsia="ar-SA"/>
              </w:rPr>
              <w:t xml:space="preserve"> решеток для выхода воздуха и прорезей для введения испаряющегося вещества и поверхностям в пределах 7 мм от таких частей.</w:t>
            </w:r>
          </w:p>
          <w:p w14:paraId="0A88C80E" w14:textId="77777777" w:rsidR="004E4A3A" w:rsidRDefault="00DC178B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178B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Металл считается покрытым, если используется покрытие толщиной не менее 90 мкм, выполненное эмалевым или непластмассовым покрытием.</w:t>
            </w:r>
          </w:p>
          <w:p w14:paraId="1C44940A" w14:textId="77777777" w:rsidR="00DC178B" w:rsidRPr="000D75B7" w:rsidRDefault="00DC178B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178B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c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Предельное п</w:t>
            </w:r>
            <w:r>
              <w:rPr>
                <w:rFonts w:ascii="Arial" w:hAnsi="Arial" w:cs="Arial"/>
                <w:sz w:val="22"/>
                <w:szCs w:val="22"/>
              </w:rPr>
              <w:t>овышение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температуры пластика также применяют к пластику, имеющему металлическую отделку толщиной менее 0,1 мм.</w:t>
            </w:r>
          </w:p>
          <w:p w14:paraId="5D058A71" w14:textId="2A820A82" w:rsidR="00281BFF" w:rsidRPr="00281BFF" w:rsidRDefault="00281BFF" w:rsidP="004B494A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1BFF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81BFF">
              <w:rPr>
                <w:rFonts w:ascii="Arial" w:hAnsi="Arial" w:cs="Arial"/>
                <w:sz w:val="22"/>
                <w:szCs w:val="22"/>
              </w:rPr>
              <w:t>Если толщина пластикового покрытия не превышает 0,4 мм, применяют пределы повышения температуры металла с покрытием или стекла и керамического материала.</w:t>
            </w:r>
          </w:p>
        </w:tc>
      </w:tr>
      <w:tr w:rsidR="004E4A3A" w:rsidRPr="004E4A3A" w14:paraId="0E8A0B3E" w14:textId="77777777" w:rsidTr="001C060F">
        <w:tc>
          <w:tcPr>
            <w:tcW w:w="0" w:type="auto"/>
            <w:gridSpan w:val="3"/>
            <w:vAlign w:val="center"/>
          </w:tcPr>
          <w:p w14:paraId="264A6178" w14:textId="5EA6C833" w:rsidR="004E4A3A" w:rsidRPr="004E4A3A" w:rsidRDefault="00281BFF" w:rsidP="00991918">
            <w:pPr>
              <w:pStyle w:val="aff9"/>
              <w:spacing w:line="360" w:lineRule="auto"/>
              <w:ind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1BFF">
              <w:rPr>
                <w:rFonts w:ascii="Arial" w:hAnsi="Arial" w:cs="Arial"/>
                <w:spacing w:val="40"/>
                <w:sz w:val="22"/>
                <w:szCs w:val="22"/>
              </w:rPr>
              <w:t>Примечание</w:t>
            </w:r>
            <w:r w:rsidRPr="00281BFF">
              <w:rPr>
                <w:rFonts w:ascii="Arial" w:hAnsi="Arial" w:cs="Arial"/>
                <w:sz w:val="22"/>
                <w:szCs w:val="22"/>
              </w:rPr>
              <w:t xml:space="preserve"> — Температурные пределы ручек, рукояток, захватов, кнопок, пультов управления и аналогичных деталей указаны в таблице 3.</w:t>
            </w:r>
          </w:p>
        </w:tc>
      </w:tr>
    </w:tbl>
    <w:p w14:paraId="13FEEDBB" w14:textId="63D6BE5E" w:rsidR="004E4A3A" w:rsidRPr="004E4A3A" w:rsidRDefault="004E4A3A" w:rsidP="004E4A3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ar-SA"/>
        </w:rPr>
      </w:pPr>
    </w:p>
    <w:p w14:paraId="61144D61" w14:textId="4A5312BC" w:rsidR="00E52327" w:rsidRPr="00F8502B" w:rsidRDefault="00E52327" w:rsidP="0020454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 xml:space="preserve">12 </w:t>
      </w:r>
      <w:r w:rsidR="001C355E" w:rsidRPr="00FF7800">
        <w:rPr>
          <w:rFonts w:ascii="Arial" w:eastAsia="Times New Roman" w:hAnsi="Arial" w:cs="Arial"/>
          <w:b/>
          <w:sz w:val="28"/>
          <w:szCs w:val="24"/>
          <w:lang w:eastAsia="ar-SA"/>
        </w:rPr>
        <w:t>Заряд металл-ионных батарей</w:t>
      </w:r>
    </w:p>
    <w:p w14:paraId="62E977A6" w14:textId="40EEEBFD" w:rsidR="00E52327" w:rsidRDefault="00457A10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4C04785" w14:textId="77777777" w:rsidR="001C355E" w:rsidRPr="00F8502B" w:rsidRDefault="001C355E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1A00D5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13 Ток утечки и электрическая прочность при рабочей температуре</w:t>
      </w:r>
    </w:p>
    <w:p w14:paraId="078F3E2F" w14:textId="70941BAE" w:rsidR="00086F22" w:rsidRDefault="00242E8C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150053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150053" w:rsidRPr="004359B2">
        <w:rPr>
          <w:rFonts w:ascii="Arial" w:eastAsia="Times New Roman" w:hAnsi="Arial" w:cs="Arial"/>
          <w:sz w:val="24"/>
          <w:szCs w:val="24"/>
          <w:lang w:eastAsia="ar-SA"/>
        </w:rPr>
        <w:t>за исключением следующего.</w:t>
      </w:r>
    </w:p>
    <w:p w14:paraId="25C914B9" w14:textId="77777777" w:rsidR="00150053" w:rsidRDefault="00150053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DC7D522" w14:textId="77777777" w:rsidR="00284B33" w:rsidRPr="00284B33" w:rsidRDefault="00284B33" w:rsidP="00284B3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84B33">
        <w:rPr>
          <w:rFonts w:ascii="Arial" w:eastAsia="Times New Roman" w:hAnsi="Arial" w:cs="Arial"/>
          <w:sz w:val="24"/>
          <w:szCs w:val="24"/>
          <w:lang w:eastAsia="ar-SA"/>
        </w:rPr>
        <w:t xml:space="preserve">13.1 </w:t>
      </w:r>
      <w:r w:rsidRPr="00284B3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06A2174C" w14:textId="542FDC8F" w:rsidR="00150053" w:rsidRPr="00284B33" w:rsidRDefault="00284B33" w:rsidP="00284B3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284B3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Вместо работы прибора при 1,15 </w:t>
      </w:r>
      <w:r w:rsidRPr="00284B33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номинальной потребляемой мощности</w:t>
      </w:r>
      <w:r w:rsidRPr="00284B3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он питается 1,06 </w:t>
      </w:r>
      <w:r w:rsidRPr="00284B33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номинального напряжения</w:t>
      </w:r>
      <w:r w:rsidRPr="00284B3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26BDC359" w14:textId="77777777" w:rsidR="00242E8C" w:rsidRDefault="00242E8C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CFCE29A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14 Динамические перегрузки по напряжению</w:t>
      </w:r>
    </w:p>
    <w:p w14:paraId="4270FD73" w14:textId="02239AD0" w:rsidR="00E52327" w:rsidRPr="00F8502B" w:rsidRDefault="00457A10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AFED2AD" w14:textId="77777777" w:rsidR="00B411F8" w:rsidRPr="00F8502B" w:rsidRDefault="00B411F8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B802B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15 Влагостойкость</w:t>
      </w:r>
    </w:p>
    <w:p w14:paraId="34C2CA55" w14:textId="04B5F313" w:rsidR="004359B2" w:rsidRPr="004359B2" w:rsidRDefault="00457A10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A10309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1DBB758" w14:textId="77777777" w:rsidR="002F2BC0" w:rsidRDefault="002F2BC0" w:rsidP="0040368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EE80213" w14:textId="288E0C07" w:rsidR="00E52327" w:rsidRPr="00F8502B" w:rsidRDefault="00E52327" w:rsidP="00D1208D">
      <w:pPr>
        <w:widowControl w:val="0"/>
        <w:tabs>
          <w:tab w:val="left" w:pos="5595"/>
        </w:tabs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16 Ток утечки и электрическая прочность</w:t>
      </w:r>
    </w:p>
    <w:p w14:paraId="6EDA33FC" w14:textId="1E5B5DA2" w:rsidR="00D1208D" w:rsidRDefault="006D460D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E40D4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4915C6E" w14:textId="77777777" w:rsidR="006D460D" w:rsidRDefault="006D460D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A9B072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17 Защита от перегрузки трансформаторов и соединенных с ними цепей</w:t>
      </w:r>
    </w:p>
    <w:p w14:paraId="51BE6873" w14:textId="4A387B99" w:rsidR="00E52327" w:rsidRDefault="000B0696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F633EA9" w14:textId="77777777" w:rsidR="006F1FD6" w:rsidRDefault="006F1FD6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0B9E856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18 Износостойкость</w:t>
      </w:r>
    </w:p>
    <w:p w14:paraId="73EA676F" w14:textId="77777777" w:rsidR="000B0696" w:rsidRDefault="000847DA" w:rsidP="00E4685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Данный </w:t>
      </w:r>
      <w:r w:rsidR="00E46852" w:rsidRPr="00E46852">
        <w:rPr>
          <w:rFonts w:ascii="Arial" w:eastAsia="Times New Roman" w:hAnsi="Arial" w:cs="Arial"/>
          <w:sz w:val="24"/>
          <w:szCs w:val="24"/>
          <w:lang w:eastAsia="ar-SA"/>
        </w:rPr>
        <w:t xml:space="preserve">раздел части 1 </w:t>
      </w:r>
      <w:r w:rsidR="000B0696">
        <w:rPr>
          <w:rFonts w:ascii="Arial" w:eastAsia="Times New Roman" w:hAnsi="Arial" w:cs="Arial"/>
          <w:sz w:val="24"/>
          <w:szCs w:val="24"/>
          <w:lang w:eastAsia="ar-SA"/>
        </w:rPr>
        <w:t>не применяют.</w:t>
      </w:r>
    </w:p>
    <w:p w14:paraId="51422739" w14:textId="77777777" w:rsidR="00E46852" w:rsidRPr="00F8502B" w:rsidRDefault="00E46852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7CCCCA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19 Ненормальная работа</w:t>
      </w:r>
    </w:p>
    <w:p w14:paraId="192CD913" w14:textId="1CD00FDD" w:rsidR="004359B2" w:rsidRPr="004359B2" w:rsidRDefault="00E727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E40D46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E40D46" w:rsidRPr="004359B2">
        <w:rPr>
          <w:rFonts w:ascii="Arial" w:eastAsia="Times New Roman" w:hAnsi="Arial" w:cs="Arial"/>
          <w:sz w:val="24"/>
          <w:szCs w:val="24"/>
          <w:lang w:eastAsia="ar-SA"/>
        </w:rPr>
        <w:t>за исключением следующего.</w:t>
      </w:r>
    </w:p>
    <w:p w14:paraId="68907276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C9F0350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sz w:val="24"/>
          <w:szCs w:val="24"/>
          <w:lang w:eastAsia="ar-SA"/>
        </w:rPr>
        <w:t xml:space="preserve">19.1 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4AED4C6A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Приборы также подвергают испытанию по 19.101.</w:t>
      </w:r>
    </w:p>
    <w:p w14:paraId="0C994E9C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06970D0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sz w:val="24"/>
          <w:szCs w:val="24"/>
          <w:lang w:eastAsia="ar-SA"/>
        </w:rPr>
        <w:t xml:space="preserve">19.2 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2CBC30E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Прибор работает без испаряющегося вещества.</w:t>
      </w:r>
    </w:p>
    <w:p w14:paraId="4E06C042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40A8B73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0AF2EB13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Вместо работы прибора при 0,85 </w:t>
      </w:r>
      <w:r w:rsidRPr="00E40D4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номинальной потребляемой мощности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, он питается 0,9 </w:t>
      </w:r>
      <w:r w:rsidRPr="00E40D4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номинального напряжения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2430FD96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67D3A7D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sz w:val="24"/>
          <w:szCs w:val="24"/>
          <w:lang w:eastAsia="ar-SA"/>
        </w:rPr>
        <w:t xml:space="preserve">19.3 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7168BDC4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Вместо работы прибора при 1,24 </w:t>
      </w:r>
      <w:r w:rsidRPr="00E40D4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номинальной потребляемой мощности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, он питается 1,1 </w:t>
      </w:r>
      <w:r w:rsidRPr="00E40D4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номинального напряжения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5A44EE8E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1809C39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sz w:val="24"/>
          <w:szCs w:val="24"/>
          <w:lang w:eastAsia="ar-SA"/>
        </w:rPr>
        <w:t xml:space="preserve">19.4 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40846375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Вместо работы прибора при 1,15 </w:t>
      </w:r>
      <w:r w:rsidRPr="00E40D4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номинальной потребляемой мощности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, он питается 1,06 </w:t>
      </w:r>
      <w:r w:rsidRPr="00E40D4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номинального напряжения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3DBB0C03" w14:textId="77777777" w:rsid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4C417C8" w14:textId="47485A3F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sz w:val="24"/>
          <w:szCs w:val="24"/>
          <w:lang w:eastAsia="ar-SA"/>
        </w:rPr>
        <w:t xml:space="preserve">19.13 </w:t>
      </w:r>
      <w:r w:rsidRPr="00E40D4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FAE9F9D" w14:textId="10CAD7B8" w:rsidR="00E40D46" w:rsidRPr="00B127CC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В ходе испытаний </w:t>
      </w:r>
      <w:r w:rsidR="00B127CC"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повышение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температуры </w:t>
      </w:r>
      <w:r w:rsidRPr="00B127CC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доступных поверхностей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приборов, которые непосредственно включают в розетки, не должно быть выше:</w:t>
      </w:r>
    </w:p>
    <w:p w14:paraId="67F85301" w14:textId="77777777" w:rsidR="00E40D46" w:rsidRPr="00B127CC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- 55 К - если из металла;</w:t>
      </w:r>
    </w:p>
    <w:p w14:paraId="453277D7" w14:textId="77777777" w:rsidR="00E40D46" w:rsidRPr="00B127CC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- 65 К - если из фарфора или стекловидной эмали;</w:t>
      </w:r>
    </w:p>
    <w:p w14:paraId="0C933A71" w14:textId="77777777" w:rsidR="00E40D46" w:rsidRPr="00B127CC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- 75 К - если из прессованного материала, каучука или дерева.</w:t>
      </w:r>
    </w:p>
    <w:p w14:paraId="3779AE04" w14:textId="30F9E0A0" w:rsidR="00E40D46" w:rsidRPr="00B127CC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Это требование не применяют к поверхностям решеток для выхода воздуха и прорезей для введения испаряющегося вещества и поверхностям в пределах 7 мм от таких частей прибора.</w:t>
      </w:r>
    </w:p>
    <w:p w14:paraId="0BF08A65" w14:textId="5C037A43" w:rsidR="00E40D46" w:rsidRPr="00B127CC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</w:t>
      </w:r>
      <w:r w:rsidR="00B127CC"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овышение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температуры поверхности прибора, прилегающей к розетке, не должно быть более 65 К.</w:t>
      </w:r>
    </w:p>
    <w:p w14:paraId="25FA0A14" w14:textId="77777777" w:rsidR="00E40D46" w:rsidRP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4615C63" w14:textId="24845B63" w:rsidR="00E40D46" w:rsidRPr="00B127CC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40D46">
        <w:rPr>
          <w:rFonts w:ascii="Arial" w:eastAsia="Times New Roman" w:hAnsi="Arial" w:cs="Arial"/>
          <w:sz w:val="24"/>
          <w:szCs w:val="24"/>
          <w:lang w:eastAsia="ar-SA"/>
        </w:rPr>
        <w:t xml:space="preserve">19.101 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Прибор накрывают однослойной, сложенной пополам, предварительно постиранной сухой хлопковой тканью размером приблизительно 70</w:t>
      </w:r>
      <w:r w:rsidR="00B127CC"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×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70 см, с удельной плотностью от 140 г/м</w:t>
      </w:r>
      <w:r w:rsidR="00B127CC" w:rsidRPr="00B127CC"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ar-SA"/>
        </w:rPr>
        <w:t>2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до 170 г/м</w:t>
      </w:r>
      <w:r w:rsidR="00B127CC" w:rsidRPr="00B127CC"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ar-SA"/>
        </w:rPr>
        <w:t>2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. Он работает в условиях </w:t>
      </w:r>
      <w:r w:rsidRPr="00B127CC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нормальной работы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при </w:t>
      </w:r>
      <w:r w:rsidRPr="00B127CC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номинальном напряж</w:t>
      </w: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ении.</w:t>
      </w:r>
    </w:p>
    <w:p w14:paraId="225D4752" w14:textId="01A08CE8" w:rsidR="00E40D46" w:rsidRDefault="00E40D46" w:rsidP="00E40D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127C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Хлопковая ткань не должна тлеть или воспламеняться.</w:t>
      </w:r>
    </w:p>
    <w:p w14:paraId="6D63E18E" w14:textId="77777777" w:rsidR="002C5B5A" w:rsidRDefault="002C5B5A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BA0935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20 Устойчивость и механические опасности</w:t>
      </w:r>
    </w:p>
    <w:p w14:paraId="41D16F6D" w14:textId="08F3E2C3" w:rsidR="00E52327" w:rsidRPr="00F8502B" w:rsidRDefault="00406E8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0423E9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7DF37EAC" w14:textId="77777777" w:rsidR="000423E9" w:rsidRDefault="000423E9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19A5359" w14:textId="7F7415F4" w:rsidR="00FC636D" w:rsidRDefault="00FC636D" w:rsidP="00FC636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086F22">
        <w:rPr>
          <w:rFonts w:ascii="Arial" w:eastAsia="Times New Roman" w:hAnsi="Arial" w:cs="Arial"/>
          <w:sz w:val="24"/>
          <w:szCs w:val="24"/>
          <w:lang w:eastAsia="ar-SA"/>
        </w:rPr>
        <w:t xml:space="preserve">20.2 </w:t>
      </w:r>
      <w:r w:rsidR="0085392F">
        <w:rPr>
          <w:rFonts w:ascii="Arial" w:eastAsia="Times New Roman" w:hAnsi="Arial" w:cs="Arial"/>
          <w:i/>
          <w:sz w:val="24"/>
          <w:szCs w:val="24"/>
          <w:lang w:eastAsia="ar-SA"/>
        </w:rPr>
        <w:t>Дополнение</w:t>
      </w:r>
    </w:p>
    <w:p w14:paraId="4B38C2C1" w14:textId="65516EB2" w:rsidR="00C60A61" w:rsidRDefault="00C60A61" w:rsidP="002C5B5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Для частей приборов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0934FE">
        <w:rPr>
          <w:rFonts w:ascii="Arial" w:eastAsia="Times New Roman" w:hAnsi="Arial" w:cs="Arial"/>
          <w:i/>
          <w:sz w:val="24"/>
          <w:szCs w:val="24"/>
          <w:lang w:eastAsia="ar-SA"/>
        </w:rPr>
        <w:t>с контактами для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под</w:t>
      </w:r>
      <w:r w:rsidRPr="000934FE">
        <w:rPr>
          <w:rFonts w:ascii="Arial" w:eastAsia="Times New Roman" w:hAnsi="Arial" w:cs="Arial"/>
          <w:i/>
          <w:sz w:val="24"/>
          <w:szCs w:val="24"/>
          <w:lang w:eastAsia="ar-SA"/>
        </w:rPr>
        <w:t>ключ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ения</w:t>
      </w:r>
      <w:r w:rsidRPr="000934FE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в розетк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у, и других 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>приборов, расположенных на высоте не более 850 мм от пола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после установки или при обычной эксплуатации,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в дополнение к испытательному щупу 18 также применяют испытательный щуп 19 по IEC 61032 при таких условиях испытаний.</w:t>
      </w:r>
    </w:p>
    <w:p w14:paraId="6C147957" w14:textId="77777777" w:rsidR="002C5B5A" w:rsidRDefault="002C5B5A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1AAC90C0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21 Механическая прочность</w:t>
      </w:r>
    </w:p>
    <w:p w14:paraId="7910C641" w14:textId="6B8C21E2" w:rsidR="00D94199" w:rsidRDefault="00860953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C60A61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C60A61" w:rsidRPr="004359B2">
        <w:rPr>
          <w:rFonts w:ascii="Arial" w:eastAsia="Times New Roman" w:hAnsi="Arial" w:cs="Arial"/>
          <w:sz w:val="24"/>
          <w:szCs w:val="24"/>
          <w:lang w:eastAsia="ar-SA"/>
        </w:rPr>
        <w:t>за исключением следующего.</w:t>
      </w:r>
    </w:p>
    <w:p w14:paraId="70CCFB3E" w14:textId="77777777" w:rsidR="00C60A61" w:rsidRDefault="00C60A6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D79BDB" w14:textId="3E4637B5" w:rsidR="00C60A61" w:rsidRDefault="00C60A6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60A61">
        <w:rPr>
          <w:rFonts w:ascii="Arial" w:eastAsia="Times New Roman" w:hAnsi="Arial" w:cs="Arial"/>
          <w:sz w:val="24"/>
          <w:szCs w:val="24"/>
          <w:lang w:eastAsia="ar-SA"/>
        </w:rPr>
        <w:t>Приборы, которые непосредственно включают в розетки, испытывают с прибором, жестко удерживаемым за контактные штыри.</w:t>
      </w:r>
    </w:p>
    <w:p w14:paraId="344F67DC" w14:textId="77777777" w:rsidR="00860953" w:rsidRDefault="00860953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F655F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22 Конструкция</w:t>
      </w:r>
    </w:p>
    <w:p w14:paraId="44054F81" w14:textId="42B8B4F0" w:rsidR="004359B2" w:rsidRPr="004359B2" w:rsidRDefault="005D27C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1AC7CE00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9AAE49A" w14:textId="1430D200" w:rsidR="00C60A61" w:rsidRDefault="0047582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22.4</w:t>
      </w:r>
      <w:r w:rsidR="00C60A61">
        <w:rPr>
          <w:rFonts w:ascii="Arial" w:eastAsia="Times New Roman" w:hAnsi="Arial" w:cs="Arial"/>
          <w:sz w:val="24"/>
          <w:szCs w:val="24"/>
          <w:lang w:eastAsia="ar-SA"/>
        </w:rPr>
        <w:t xml:space="preserve"> Не применяют.</w:t>
      </w:r>
    </w:p>
    <w:p w14:paraId="75CBBAFF" w14:textId="77777777" w:rsidR="00C60A61" w:rsidRDefault="00C60A6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C6D8C3E" w14:textId="65005F3D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23 Внутренняя проводка</w:t>
      </w:r>
    </w:p>
    <w:p w14:paraId="1B1B6F13" w14:textId="429BFC6C" w:rsidR="004E4BF1" w:rsidRDefault="00824AE5" w:rsidP="00CC4DF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C60A61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C60A61" w:rsidRPr="00EC190B">
        <w:rPr>
          <w:rFonts w:ascii="Arial" w:eastAsia="Times New Roman" w:hAnsi="Arial" w:cs="Arial"/>
          <w:sz w:val="24"/>
          <w:szCs w:val="24"/>
          <w:lang w:eastAsia="ar-SA"/>
        </w:rPr>
        <w:t>за исключением следующего.</w:t>
      </w:r>
    </w:p>
    <w:p w14:paraId="3EAA5DBD" w14:textId="77777777" w:rsidR="00C60A61" w:rsidRDefault="00C60A61" w:rsidP="00CC4DF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E35AB7A" w14:textId="77777777" w:rsidR="00C60A61" w:rsidRPr="00C60A61" w:rsidRDefault="00C60A61" w:rsidP="00C60A6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60A61">
        <w:rPr>
          <w:rFonts w:ascii="Arial" w:eastAsia="Times New Roman" w:hAnsi="Arial" w:cs="Arial"/>
          <w:sz w:val="24"/>
          <w:szCs w:val="24"/>
          <w:lang w:eastAsia="ar-SA"/>
        </w:rPr>
        <w:t xml:space="preserve">23.3 </w:t>
      </w:r>
      <w:r w:rsidRPr="00C60A6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  <w:r w:rsidRPr="00C60A6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2A6C584B" w14:textId="77777777" w:rsidR="00C60A61" w:rsidRPr="00C60A61" w:rsidRDefault="00C60A61" w:rsidP="00C60A6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60A6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Приборы, которые непосредственно включают в розетки и могут вращаться по отношению к розетке, подлежат следующему испытанию.</w:t>
      </w:r>
    </w:p>
    <w:p w14:paraId="2FDF1E6E" w14:textId="198408B8" w:rsidR="00C60A61" w:rsidRPr="00C60A61" w:rsidRDefault="00C60A61" w:rsidP="00C60A6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60A6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Подвижную часть вращают по часовой стрелке и против часовой стрелки под самым большим углом, допустимым конструкцией. Ее поворачивают 100 раз со скоростью приблизительно 10 поворотов в минуту.</w:t>
      </w:r>
    </w:p>
    <w:p w14:paraId="1D9F3C67" w14:textId="77777777" w:rsidR="00C60A61" w:rsidRPr="00C60A61" w:rsidRDefault="00C60A61" w:rsidP="00C60A6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0DCF81D" w14:textId="77777777" w:rsidR="00C60A61" w:rsidRPr="00C60A61" w:rsidRDefault="00C60A61" w:rsidP="00C60A6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C60A61">
        <w:rPr>
          <w:rFonts w:ascii="Arial" w:eastAsia="Times New Roman" w:hAnsi="Arial" w:cs="Arial"/>
          <w:spacing w:val="40"/>
          <w:lang w:eastAsia="ar-SA"/>
        </w:rPr>
        <w:t>Примечание</w:t>
      </w:r>
      <w:r w:rsidRPr="00C60A61">
        <w:rPr>
          <w:rFonts w:ascii="Arial" w:eastAsia="Times New Roman" w:hAnsi="Arial" w:cs="Arial"/>
          <w:lang w:eastAsia="ar-SA"/>
        </w:rPr>
        <w:t xml:space="preserve"> 101 - Поворот является одним движением или по часовой стрелке, или против часовой стрелки.</w:t>
      </w:r>
    </w:p>
    <w:p w14:paraId="382728F5" w14:textId="77777777" w:rsidR="00C60A61" w:rsidRPr="00C60A61" w:rsidRDefault="00C60A61" w:rsidP="00C60A6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0236289" w14:textId="515B103A" w:rsidR="00C60A61" w:rsidRPr="00C60A61" w:rsidRDefault="00C60A61" w:rsidP="00C60A6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60A6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После испытания прибор должен удовлетворять требованиям разделов 8 и 29, и электрические соединения не должны ослабнуть.</w:t>
      </w:r>
    </w:p>
    <w:p w14:paraId="14C10797" w14:textId="77777777" w:rsidR="00824AE5" w:rsidRDefault="00824AE5" w:rsidP="00CC4DF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25FCA2" w14:textId="5343F618" w:rsidR="00E52327" w:rsidRPr="00EC190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EC190B">
        <w:rPr>
          <w:rFonts w:ascii="Arial" w:eastAsia="Times New Roman" w:hAnsi="Arial" w:cs="Arial"/>
          <w:b/>
          <w:sz w:val="28"/>
          <w:szCs w:val="24"/>
          <w:lang w:eastAsia="ar-SA"/>
        </w:rPr>
        <w:t xml:space="preserve">24 </w:t>
      </w:r>
      <w:r w:rsidR="004E4BF1" w:rsidRPr="00EC190B">
        <w:rPr>
          <w:rFonts w:ascii="Arial" w:eastAsia="Arial" w:hAnsi="Arial" w:cs="Times New Roman"/>
          <w:b/>
          <w:sz w:val="28"/>
          <w:szCs w:val="24"/>
          <w:lang w:eastAsia="ar-SA"/>
        </w:rPr>
        <w:t>Компоненты</w:t>
      </w:r>
    </w:p>
    <w:p w14:paraId="7D7A635A" w14:textId="4ECD1230" w:rsidR="004359B2" w:rsidRDefault="00D21C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1.</w:t>
      </w:r>
    </w:p>
    <w:p w14:paraId="4A57188C" w14:textId="77777777" w:rsidR="00D21CA8" w:rsidRDefault="00D21C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EA238E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25 Присоединение к источнику питания и внешние гибкие шнуры</w:t>
      </w:r>
    </w:p>
    <w:p w14:paraId="2382F3EE" w14:textId="77777777" w:rsidR="00FE5453" w:rsidRDefault="00FE5453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B19CC7F" w14:textId="063111C2" w:rsidR="004359B2" w:rsidRDefault="00EC190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47FBE22" w14:textId="77777777" w:rsidR="00C0592B" w:rsidRDefault="00C0592B" w:rsidP="00FE54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8504BC8" w14:textId="77777777" w:rsidR="00C0592B" w:rsidRP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25.5 </w:t>
      </w:r>
      <w:r w:rsidRPr="00C0592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11AB23F" w14:textId="03BCB4FF" w:rsidR="00C0592B" w:rsidRDefault="00C0592B" w:rsidP="00C059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Крепление типа Z</w:t>
      </w:r>
      <w:r w:rsidRPr="00C0592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26A50">
        <w:rPr>
          <w:rFonts w:ascii="Arial" w:eastAsia="Times New Roman" w:hAnsi="Arial" w:cs="Arial"/>
          <w:sz w:val="24"/>
          <w:szCs w:val="24"/>
          <w:lang w:eastAsia="ar-SA"/>
        </w:rPr>
        <w:t>допустимо.</w:t>
      </w:r>
    </w:p>
    <w:p w14:paraId="51B30FC8" w14:textId="77777777" w:rsidR="00C0592B" w:rsidRDefault="00C0592B" w:rsidP="00FE54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E366DA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26 Зажимы для внешних проводов</w:t>
      </w:r>
    </w:p>
    <w:p w14:paraId="325F4920" w14:textId="75277E55" w:rsidR="00903D42" w:rsidRPr="004359B2" w:rsidRDefault="00903D42" w:rsidP="00903D4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EDB912F" w14:textId="77777777" w:rsidR="009128E5" w:rsidRDefault="009128E5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AF02767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27 Заземление</w:t>
      </w:r>
    </w:p>
    <w:p w14:paraId="40B5B15F" w14:textId="5ECB9288" w:rsidR="00E52327" w:rsidRDefault="005E62E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8EFA35C" w14:textId="77777777" w:rsidR="005E62EF" w:rsidRDefault="005E62E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56260A8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28 Винты и соединения</w:t>
      </w:r>
    </w:p>
    <w:p w14:paraId="2EA71E4F" w14:textId="5D344092" w:rsidR="00291172" w:rsidRDefault="00CA2C9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02307B3" w14:textId="77777777" w:rsidR="00CA2C97" w:rsidRDefault="00CA2C9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2A3522" w14:textId="65093E4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29 Воздушные зазоры, пути утечки и непрерывная изоляция</w:t>
      </w:r>
    </w:p>
    <w:p w14:paraId="38E3660B" w14:textId="6B3E6C9E" w:rsidR="00CA2C97" w:rsidRDefault="00CA2C97" w:rsidP="00CA2C9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E26A5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D6B7966" w14:textId="77777777" w:rsidR="00CA2C97" w:rsidRDefault="00CA2C97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D4B26A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30 Теплостойкость и огнестойкость</w:t>
      </w:r>
    </w:p>
    <w:p w14:paraId="4D9CA319" w14:textId="5C8EF065" w:rsidR="004359B2" w:rsidRPr="004359B2" w:rsidRDefault="0029117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61C3F53E" w14:textId="77777777" w:rsidR="00C0592B" w:rsidRDefault="00C0592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5D5396D" w14:textId="08B34DFF" w:rsidR="00FE5453" w:rsidRPr="00FE5453" w:rsidRDefault="00C0592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0592B">
        <w:rPr>
          <w:rFonts w:ascii="Arial" w:eastAsia="Times New Roman" w:hAnsi="Arial" w:cs="Arial"/>
          <w:sz w:val="24"/>
          <w:szCs w:val="24"/>
          <w:lang w:eastAsia="ar-SA"/>
        </w:rPr>
        <w:t>30.2.2 Не применяют.</w:t>
      </w:r>
    </w:p>
    <w:p w14:paraId="267A1CFF" w14:textId="77777777" w:rsidR="00AC277E" w:rsidRDefault="00AC277E" w:rsidP="00CA2C9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388249B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31 Стойкость к коррозии</w:t>
      </w:r>
    </w:p>
    <w:p w14:paraId="10F54CA9" w14:textId="55C7F2AD" w:rsidR="00E52327" w:rsidRPr="00F8502B" w:rsidRDefault="00B655B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47AD640" w14:textId="77777777" w:rsidR="00001E4B" w:rsidRPr="00F8502B" w:rsidRDefault="00001E4B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D8AA7D1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32 Радиация, токсичность и подобные опасности</w:t>
      </w:r>
    </w:p>
    <w:p w14:paraId="581B2FE2" w14:textId="30BA1F1C" w:rsidR="006B2B19" w:rsidRDefault="006B2B19" w:rsidP="006B2B1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C0592B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42514BAE" w14:textId="77777777" w:rsidR="00C0592B" w:rsidRDefault="00C0592B" w:rsidP="006B2B1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50C1FE7" w14:textId="343ADEB7" w:rsidR="00E26A50" w:rsidRPr="00E26A50" w:rsidRDefault="00E26A50" w:rsidP="006B2B1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26A5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7D533061" w14:textId="77777777" w:rsidR="00E26A50" w:rsidRPr="00E26A50" w:rsidRDefault="00E26A50" w:rsidP="00E26A5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A379A41" w14:textId="7B73F64A" w:rsidR="00E26A50" w:rsidRPr="00E26A50" w:rsidRDefault="00E26A50" w:rsidP="00E26A5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26A50">
        <w:rPr>
          <w:rFonts w:ascii="Arial" w:eastAsia="Times New Roman" w:hAnsi="Arial" w:cs="Arial"/>
          <w:spacing w:val="40"/>
          <w:lang w:eastAsia="ar-SA"/>
        </w:rPr>
        <w:t>Примечание</w:t>
      </w:r>
      <w:r w:rsidRPr="00E26A50">
        <w:rPr>
          <w:rFonts w:ascii="Arial" w:eastAsia="Times New Roman" w:hAnsi="Arial" w:cs="Arial"/>
          <w:lang w:eastAsia="ar-SA"/>
        </w:rPr>
        <w:t xml:space="preserve"> 101 - Токсичность испаряющихся материалов регулируется национальным законодательством.</w:t>
      </w:r>
    </w:p>
    <w:p w14:paraId="5040243F" w14:textId="77777777" w:rsidR="00E26A50" w:rsidRDefault="00E26A50" w:rsidP="006B2B1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3AA0AB" w14:textId="77777777" w:rsidR="007A2E22" w:rsidRDefault="001F4C8C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69DD8C3C" w14:textId="77777777" w:rsidR="004B688F" w:rsidRDefault="004B688F" w:rsidP="004B688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59BA01" w14:textId="77777777" w:rsidR="004B688F" w:rsidRDefault="004B688F" w:rsidP="004B688F">
      <w:pPr>
        <w:jc w:val="center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1364782E" wp14:editId="10633DFA">
            <wp:extent cx="3943350" cy="188562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949" cy="189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19AE5" w14:textId="77777777" w:rsidR="004B688F" w:rsidRPr="00DA5D6A" w:rsidRDefault="004B688F" w:rsidP="004B688F">
      <w:pPr>
        <w:widowControl w:val="0"/>
        <w:spacing w:after="0" w:line="360" w:lineRule="auto"/>
        <w:jc w:val="center"/>
        <w:rPr>
          <w:rFonts w:ascii="Arial" w:eastAsia="Times New Roman" w:hAnsi="Arial" w:cs="Arial"/>
          <w:szCs w:val="24"/>
          <w:lang w:eastAsia="ar-SA"/>
        </w:rPr>
      </w:pPr>
      <w:r w:rsidRPr="00DA5D6A">
        <w:rPr>
          <w:rFonts w:ascii="Arial" w:eastAsia="Times New Roman" w:hAnsi="Arial" w:cs="Arial"/>
          <w:i/>
          <w:szCs w:val="24"/>
          <w:lang w:val="en-US" w:eastAsia="ar-SA"/>
        </w:rPr>
        <w:t>A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клей;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B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провода термопары диаметром 0,3 мм по IEC 60584-1</w:t>
      </w:r>
      <w:r>
        <w:rPr>
          <w:rFonts w:ascii="Arial" w:eastAsia="Times New Roman" w:hAnsi="Arial" w:cs="Arial"/>
          <w:szCs w:val="24"/>
          <w:lang w:eastAsia="ar-SA"/>
        </w:rPr>
        <w:t>, т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ип K;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C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расположение рукоятки, обеспечивающее усилие контакта (4±1) Н;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D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поликарбонатная трубка: внутренний диаметр 3 мм, наружный диаметр 5 мм;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E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диск из луженой меди: диаметр 5 мм, толщина 0,5</w:t>
      </w:r>
      <w:r>
        <w:rPr>
          <w:rFonts w:ascii="Arial" w:eastAsia="Times New Roman" w:hAnsi="Arial" w:cs="Arial"/>
          <w:szCs w:val="24"/>
          <w:lang w:eastAsia="ar-SA"/>
        </w:rPr>
        <w:t> </w:t>
      </w:r>
      <w:r w:rsidRPr="00DA5D6A">
        <w:rPr>
          <w:rFonts w:ascii="Arial" w:eastAsia="Times New Roman" w:hAnsi="Arial" w:cs="Arial"/>
          <w:szCs w:val="24"/>
          <w:lang w:eastAsia="ar-SA"/>
        </w:rPr>
        <w:t>мм</w:t>
      </w:r>
    </w:p>
    <w:p w14:paraId="73E017A2" w14:textId="77777777" w:rsidR="004B688F" w:rsidRPr="00DA5D6A" w:rsidRDefault="004B688F" w:rsidP="004B688F">
      <w:pPr>
        <w:widowControl w:val="0"/>
        <w:spacing w:after="0" w:line="360" w:lineRule="auto"/>
        <w:jc w:val="both"/>
        <w:rPr>
          <w:rFonts w:ascii="Arial" w:eastAsia="Times New Roman" w:hAnsi="Arial" w:cs="Arial"/>
          <w:szCs w:val="24"/>
          <w:lang w:eastAsia="ar-SA"/>
        </w:rPr>
      </w:pPr>
    </w:p>
    <w:p w14:paraId="76F796E3" w14:textId="7E8F94C3" w:rsidR="004B688F" w:rsidRPr="00192CB8" w:rsidRDefault="004B688F" w:rsidP="004B688F">
      <w:pPr>
        <w:widowControl w:val="0"/>
        <w:spacing w:after="0" w:line="360" w:lineRule="auto"/>
        <w:jc w:val="center"/>
        <w:rPr>
          <w:rFonts w:ascii="Arial" w:eastAsia="Times New Roman" w:hAnsi="Arial" w:cs="Arial"/>
          <w:szCs w:val="24"/>
          <w:lang w:eastAsia="ar-SA"/>
        </w:rPr>
      </w:pPr>
      <w:r w:rsidRPr="00DA5D6A">
        <w:rPr>
          <w:rFonts w:ascii="Arial" w:eastAsia="Times New Roman" w:hAnsi="Arial" w:cs="Arial"/>
          <w:szCs w:val="24"/>
          <w:lang w:eastAsia="ar-SA"/>
        </w:rPr>
        <w:t>Рисунок 10</w:t>
      </w:r>
      <w:r>
        <w:rPr>
          <w:rFonts w:ascii="Arial" w:eastAsia="Times New Roman" w:hAnsi="Arial" w:cs="Arial"/>
          <w:szCs w:val="24"/>
          <w:lang w:eastAsia="ar-SA"/>
        </w:rPr>
        <w:t>1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Щуп для измерения температуры поверхности</w:t>
      </w:r>
    </w:p>
    <w:p w14:paraId="1B0D3288" w14:textId="77777777" w:rsidR="007A2E22" w:rsidRDefault="007A2E22">
      <w:pPr>
        <w:rPr>
          <w:rFonts w:ascii="Arial" w:eastAsia="Times New Roman" w:hAnsi="Arial" w:cs="Arial"/>
          <w:sz w:val="24"/>
          <w:szCs w:val="24"/>
          <w:lang w:eastAsia="ar-SA"/>
        </w:rPr>
      </w:pPr>
    </w:p>
    <w:p w14:paraId="75DD543F" w14:textId="50051CC9" w:rsidR="007A2E22" w:rsidRDefault="007A2E22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20462F20" w14:textId="1B2D7428" w:rsidR="008C4CF8" w:rsidRPr="00F8502B" w:rsidRDefault="005517BA" w:rsidP="005517BA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Приложения</w:t>
      </w:r>
    </w:p>
    <w:p w14:paraId="77739BDB" w14:textId="77777777" w:rsidR="008C4CF8" w:rsidRPr="00F8502B" w:rsidRDefault="008C4CF8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D28CBB3" w14:textId="3CEE3D6D" w:rsidR="008C4CF8" w:rsidRPr="00F8502B" w:rsidRDefault="0093173B" w:rsidP="008C4CF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Cs w:val="24"/>
          <w:lang w:eastAsia="ar-SA"/>
        </w:rPr>
        <w:t>п</w:t>
      </w:r>
      <w:r w:rsidR="008C4CF8" w:rsidRPr="00F8502B">
        <w:rPr>
          <w:rFonts w:ascii="Arial" w:eastAsia="Times New Roman" w:hAnsi="Arial" w:cs="Arial"/>
          <w:szCs w:val="24"/>
          <w:lang w:eastAsia="ar-SA"/>
        </w:rPr>
        <w:t>риложения части 1</w:t>
      </w:r>
      <w:r w:rsidR="004E3CBA" w:rsidRPr="004E3CBA">
        <w:rPr>
          <w:rFonts w:ascii="Arial" w:eastAsia="Times New Roman" w:hAnsi="Arial" w:cs="Arial"/>
          <w:szCs w:val="24"/>
          <w:lang w:eastAsia="ar-SA"/>
        </w:rPr>
        <w:t>, за исключением следующего.</w:t>
      </w:r>
    </w:p>
    <w:p w14:paraId="292F0D95" w14:textId="1AB75A76" w:rsidR="004E3CBA" w:rsidRDefault="004E3CBA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6BEDD60D" w14:textId="53331F84" w:rsidR="002064B5" w:rsidRPr="00DA05AF" w:rsidRDefault="002064B5" w:rsidP="002064B5">
      <w:pPr>
        <w:widowControl w:val="0"/>
        <w:tabs>
          <w:tab w:val="num" w:pos="0"/>
        </w:tabs>
        <w:spacing w:after="0" w:line="360" w:lineRule="auto"/>
        <w:jc w:val="center"/>
        <w:outlineLvl w:val="1"/>
        <w:rPr>
          <w:rFonts w:ascii="Arial" w:eastAsia="Arial" w:hAnsi="Arial" w:cs="Arial"/>
          <w:b/>
          <w:sz w:val="24"/>
          <w:szCs w:val="24"/>
          <w:lang w:eastAsia="ar-SA"/>
        </w:rPr>
      </w:pP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 xml:space="preserve">Приложение </w:t>
      </w:r>
      <w:r w:rsidR="004B688F">
        <w:rPr>
          <w:rFonts w:ascii="Arial" w:eastAsia="Times New Roman" w:hAnsi="Arial" w:cs="Times New Roman"/>
          <w:b/>
          <w:sz w:val="24"/>
          <w:szCs w:val="24"/>
          <w:lang w:val="en-US" w:eastAsia="ar-SA"/>
        </w:rPr>
        <w:t>B</w:t>
      </w:r>
    </w:p>
    <w:p w14:paraId="1E39A996" w14:textId="292A2D45" w:rsidR="002064B5" w:rsidRPr="00DA05AF" w:rsidRDefault="002064B5" w:rsidP="002064B5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ar-SA"/>
        </w:rPr>
      </w:pP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t>(</w:t>
      </w:r>
      <w:r>
        <w:rPr>
          <w:rFonts w:ascii="Arial" w:eastAsia="Times New Roman" w:hAnsi="Arial" w:cs="Times New Roman"/>
          <w:b/>
          <w:sz w:val="24"/>
          <w:szCs w:val="24"/>
          <w:lang w:eastAsia="ar-SA"/>
        </w:rPr>
        <w:t>обязательное</w:t>
      </w: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t>)</w:t>
      </w:r>
    </w:p>
    <w:p w14:paraId="252B9285" w14:textId="268FF7D4" w:rsidR="002064B5" w:rsidRPr="00DA05AF" w:rsidRDefault="003861E2" w:rsidP="002064B5">
      <w:pPr>
        <w:widowControl w:val="0"/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3861E2">
        <w:rPr>
          <w:rFonts w:ascii="Arial" w:eastAsia="Times New Roman" w:hAnsi="Arial" w:cs="Times New Roman"/>
          <w:b/>
          <w:sz w:val="24"/>
          <w:szCs w:val="24"/>
          <w:lang w:eastAsia="ar-SA"/>
        </w:rPr>
        <w:t>Приборы с батарейным питанием, отделяемые батареи и съемные батареи для приборов с батарейным питанием</w:t>
      </w:r>
    </w:p>
    <w:p w14:paraId="13A0C68B" w14:textId="77777777" w:rsidR="002064B5" w:rsidRDefault="002064B5" w:rsidP="002064B5">
      <w:pPr>
        <w:widowControl w:val="0"/>
        <w:spacing w:after="0" w:line="360" w:lineRule="auto"/>
        <w:ind w:firstLine="567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14:paraId="19ED8E40" w14:textId="77777777" w:rsidR="002064B5" w:rsidRPr="00F8502B" w:rsidRDefault="002064B5" w:rsidP="002064B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>риложени</w:t>
      </w:r>
      <w:r>
        <w:rPr>
          <w:rFonts w:ascii="Arial" w:eastAsia="Times New Roman" w:hAnsi="Arial" w:cs="Arial"/>
          <w:szCs w:val="24"/>
          <w:lang w:eastAsia="ar-SA"/>
        </w:rPr>
        <w:t>е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 части 1</w:t>
      </w:r>
      <w:r w:rsidRPr="004E3CBA">
        <w:rPr>
          <w:rFonts w:ascii="Arial" w:eastAsia="Times New Roman" w:hAnsi="Arial" w:cs="Arial"/>
          <w:szCs w:val="24"/>
          <w:lang w:eastAsia="ar-SA"/>
        </w:rPr>
        <w:t>, за исключением следующего.</w:t>
      </w:r>
    </w:p>
    <w:p w14:paraId="70702D5A" w14:textId="77777777" w:rsidR="009C3490" w:rsidRDefault="009C3490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605AF145" w14:textId="6FF7D2D1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066146">
        <w:rPr>
          <w:rFonts w:ascii="Arial" w:eastAsia="Times New Roman" w:hAnsi="Arial" w:cs="Arial"/>
          <w:szCs w:val="24"/>
          <w:lang w:eastAsia="ar-SA"/>
        </w:rPr>
        <w:t>B.22.3</w:t>
      </w:r>
      <w:r>
        <w:rPr>
          <w:rFonts w:ascii="Arial" w:eastAsia="Times New Roman" w:hAnsi="Arial" w:cs="Arial"/>
          <w:szCs w:val="24"/>
          <w:lang w:eastAsia="ar-SA"/>
        </w:rPr>
        <w:t xml:space="preserve"> 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Дополнение</w:t>
      </w:r>
    </w:p>
    <w:p w14:paraId="29A4A9E1" w14:textId="77777777" w:rsidR="00CD6D82" w:rsidRPr="00CD6D82" w:rsidRDefault="00CD6D82" w:rsidP="00CD6D8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0"/>
          <w:lang w:eastAsia="ar-SA"/>
        </w:rPr>
      </w:pPr>
      <w:r w:rsidRPr="00CD6D82">
        <w:rPr>
          <w:rFonts w:ascii="Arial" w:eastAsia="Times New Roman" w:hAnsi="Arial" w:cs="Arial"/>
          <w:i/>
          <w:lang w:eastAsia="ar-SA"/>
        </w:rPr>
        <w:t>Для частей приборов, расположенных на высоте не более 850 мм от пола после установки или при обычной эксплуатации, в дополнение к испытательному щупу 18 также применяют испытательный щуп 19 по IEC 61032 при таких условиях испытаний.</w:t>
      </w:r>
    </w:p>
    <w:p w14:paraId="3A87DED9" w14:textId="77777777" w:rsidR="00CD6D82" w:rsidRDefault="00CD6D82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4"/>
          <w:lang w:eastAsia="ar-SA"/>
        </w:rPr>
      </w:pPr>
    </w:p>
    <w:p w14:paraId="69B945BB" w14:textId="77777777" w:rsidR="00CD6D82" w:rsidRDefault="00CD6D82" w:rsidP="00CD6D8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066146">
        <w:rPr>
          <w:rFonts w:ascii="Arial" w:eastAsia="Times New Roman" w:hAnsi="Arial" w:cs="Arial"/>
          <w:szCs w:val="24"/>
          <w:lang w:eastAsia="ar-SA"/>
        </w:rPr>
        <w:t>B.22.</w:t>
      </w:r>
      <w:r>
        <w:rPr>
          <w:rFonts w:ascii="Arial" w:eastAsia="Times New Roman" w:hAnsi="Arial" w:cs="Arial"/>
          <w:szCs w:val="24"/>
          <w:lang w:eastAsia="ar-SA"/>
        </w:rPr>
        <w:t xml:space="preserve">4 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Дополнение</w:t>
      </w:r>
    </w:p>
    <w:p w14:paraId="0E745019" w14:textId="3068808D" w:rsidR="00CD6D82" w:rsidRDefault="00CD6D82" w:rsidP="00CD6D8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D6D82">
        <w:rPr>
          <w:rFonts w:ascii="Arial" w:eastAsia="Times New Roman" w:hAnsi="Arial" w:cs="Arial"/>
          <w:i/>
          <w:iCs/>
          <w:szCs w:val="24"/>
          <w:lang w:eastAsia="ar-SA"/>
        </w:rPr>
        <w:t xml:space="preserve">Для </w:t>
      </w:r>
      <w:r w:rsidRPr="00CD6D82">
        <w:rPr>
          <w:rFonts w:ascii="Arial" w:eastAsia="Times New Roman" w:hAnsi="Arial" w:cs="Arial"/>
          <w:b/>
          <w:bCs/>
          <w:i/>
          <w:iCs/>
          <w:szCs w:val="24"/>
          <w:lang w:eastAsia="ar-SA"/>
        </w:rPr>
        <w:t>батарей</w:t>
      </w:r>
      <w:r w:rsidRPr="00CD6D82">
        <w:rPr>
          <w:rFonts w:ascii="Arial" w:eastAsia="Times New Roman" w:hAnsi="Arial" w:cs="Arial"/>
          <w:i/>
          <w:iCs/>
          <w:szCs w:val="24"/>
          <w:lang w:eastAsia="ar-SA"/>
        </w:rPr>
        <w:t>,</w:t>
      </w:r>
      <w:r w:rsidRPr="00CD6D82">
        <w:rPr>
          <w:rFonts w:ascii="Arial" w:eastAsia="Times New Roman" w:hAnsi="Arial" w:cs="Arial"/>
          <w:i/>
          <w:lang w:eastAsia="ar-SA"/>
        </w:rPr>
        <w:t xml:space="preserve"> расположенных на высоте не более 850 мм от пола после установки или при обычной эксплуатации, в дополнение к испытательному щупу 18 также применяют испытательный щуп 19 по IEC 61032 при таких условиях испытаний.</w:t>
      </w:r>
    </w:p>
    <w:p w14:paraId="4A05B2A3" w14:textId="77777777" w:rsidR="00CD6D82" w:rsidRDefault="00CD6D82" w:rsidP="00CD6D8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3072D16B" w14:textId="77777777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38926171" w14:textId="77777777" w:rsidR="002064B5" w:rsidRDefault="002064B5">
      <w:pPr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br w:type="page"/>
      </w:r>
    </w:p>
    <w:bookmarkEnd w:id="0"/>
    <w:p w14:paraId="0F154A4B" w14:textId="33979C64" w:rsidR="002F15DA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Приложение ДА</w:t>
      </w:r>
    </w:p>
    <w:p w14:paraId="3ECFD2CC" w14:textId="77777777" w:rsidR="002F15DA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t>(справочное)</w:t>
      </w:r>
    </w:p>
    <w:p w14:paraId="45D6B4C0" w14:textId="77777777" w:rsidR="00577BE0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t>Сведения о соответствии ссылочных международных стандартов межгосударственным стандартам</w:t>
      </w:r>
    </w:p>
    <w:p w14:paraId="58E0FF04" w14:textId="77777777" w:rsidR="00577BE0" w:rsidRPr="00F8502B" w:rsidRDefault="00577BE0" w:rsidP="00577BE0">
      <w:pPr>
        <w:widowControl w:val="0"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4AA4316A" w14:textId="77777777" w:rsidR="00D80CE6" w:rsidRPr="00F8502B" w:rsidRDefault="00D80CE6" w:rsidP="00D80CE6">
      <w:pPr>
        <w:widowControl w:val="0"/>
        <w:spacing w:after="0" w:line="276" w:lineRule="auto"/>
        <w:rPr>
          <w:rFonts w:ascii="Arial" w:hAnsi="Arial" w:cs="Arial"/>
          <w:spacing w:val="20"/>
        </w:rPr>
      </w:pPr>
      <w:r w:rsidRPr="00F8502B">
        <w:rPr>
          <w:rFonts w:ascii="Arial" w:hAnsi="Arial" w:cs="Arial"/>
          <w:spacing w:val="20"/>
        </w:rPr>
        <w:t>Таблица ДА.1</w:t>
      </w:r>
    </w:p>
    <w:tbl>
      <w:tblPr>
        <w:tblW w:w="986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40"/>
        <w:gridCol w:w="1560"/>
        <w:gridCol w:w="4961"/>
      </w:tblGrid>
      <w:tr w:rsidR="00D80CE6" w:rsidRPr="00F8502B" w14:paraId="6B933A81" w14:textId="77777777" w:rsidTr="000D3DA3">
        <w:trPr>
          <w:trHeight w:val="447"/>
        </w:trPr>
        <w:tc>
          <w:tcPr>
            <w:tcW w:w="3340" w:type="dxa"/>
            <w:tcBorders>
              <w:bottom w:val="double" w:sz="4" w:space="0" w:color="auto"/>
            </w:tcBorders>
            <w:vAlign w:val="center"/>
          </w:tcPr>
          <w:p w14:paraId="18089E1B" w14:textId="3D4C99DD" w:rsidR="00D80CE6" w:rsidRPr="00F8502B" w:rsidRDefault="00D80CE6" w:rsidP="0093173B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eastAsia="DejaVuSerif" w:hAnsi="Arial" w:cs="Arial"/>
              </w:rPr>
              <w:t xml:space="preserve">Обозначение ссылочного международного </w:t>
            </w:r>
            <w:r w:rsidR="0093173B">
              <w:rPr>
                <w:rFonts w:ascii="Arial" w:eastAsia="DejaVuSerif" w:hAnsi="Arial" w:cs="Arial"/>
              </w:rPr>
              <w:t>стандарта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1DA6292F" w14:textId="77777777" w:rsidR="00D80CE6" w:rsidRPr="00F8502B" w:rsidRDefault="00D80CE6" w:rsidP="00D80CE6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hAnsi="Arial" w:cs="Arial"/>
              </w:rPr>
              <w:t>Степень соответствия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0A86AC78" w14:textId="77777777" w:rsidR="00D80CE6" w:rsidRPr="00F8502B" w:rsidRDefault="00D80CE6" w:rsidP="00D80CE6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hAnsi="Arial" w:cs="Arial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136A3C" w:rsidRPr="00F8502B" w14:paraId="6E9A9DFD" w14:textId="77777777" w:rsidTr="000D3DA3">
        <w:trPr>
          <w:trHeight w:val="316"/>
        </w:trPr>
        <w:tc>
          <w:tcPr>
            <w:tcW w:w="3340" w:type="dxa"/>
          </w:tcPr>
          <w:p w14:paraId="0739A287" w14:textId="433C421E" w:rsidR="00136A3C" w:rsidRPr="00136A3C" w:rsidRDefault="00107FFD" w:rsidP="00136A3C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r w:rsidRPr="00107FFD">
              <w:rPr>
                <w:rFonts w:ascii="Arial" w:hAnsi="Arial" w:cs="Arial"/>
              </w:rPr>
              <w:t>IEC 60584-1</w:t>
            </w:r>
          </w:p>
        </w:tc>
        <w:tc>
          <w:tcPr>
            <w:tcW w:w="1560" w:type="dxa"/>
          </w:tcPr>
          <w:p w14:paraId="491CCE37" w14:textId="53F085B9" w:rsidR="00136A3C" w:rsidRPr="00F8502B" w:rsidRDefault="00024B21" w:rsidP="001D7D2D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-</w:t>
            </w:r>
          </w:p>
        </w:tc>
        <w:tc>
          <w:tcPr>
            <w:tcW w:w="4961" w:type="dxa"/>
          </w:tcPr>
          <w:p w14:paraId="711FDE28" w14:textId="4D46E6BE" w:rsidR="00136A3C" w:rsidRPr="00F8502B" w:rsidRDefault="00024B21" w:rsidP="00151ABD">
            <w:pPr>
              <w:widowControl w:val="0"/>
              <w:tabs>
                <w:tab w:val="left" w:pos="3030"/>
              </w:tabs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*</w:t>
            </w:r>
          </w:p>
        </w:tc>
      </w:tr>
      <w:tr w:rsidR="001D7D2D" w:rsidRPr="00F8502B" w14:paraId="5FCE9E6E" w14:textId="77777777" w:rsidTr="002A2B8C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46"/>
        </w:trPr>
        <w:tc>
          <w:tcPr>
            <w:tcW w:w="98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106D5" w14:textId="77777777" w:rsidR="001D7D2D" w:rsidRDefault="001D7D2D" w:rsidP="001D7D2D">
            <w:pPr>
              <w:widowControl w:val="0"/>
              <w:spacing w:after="0" w:line="276" w:lineRule="auto"/>
              <w:ind w:firstLine="590"/>
              <w:jc w:val="both"/>
              <w:rPr>
                <w:rFonts w:ascii="Arial" w:hAnsi="Arial" w:cs="Arial"/>
                <w:sz w:val="20"/>
              </w:rPr>
            </w:pPr>
            <w:r w:rsidRPr="00F8502B">
              <w:rPr>
                <w:rFonts w:ascii="Arial" w:hAnsi="Arial" w:cs="Arial"/>
                <w:sz w:val="20"/>
              </w:rPr>
              <w:t xml:space="preserve">* Соответствующий межгосударственный стандарт отсутствует. До его принятия рекомендуется использовать перевод на русский язык данного международного </w:t>
            </w:r>
            <w:r w:rsidRPr="00F8502B">
              <w:rPr>
                <w:rFonts w:ascii="Arial" w:eastAsia="DejaVuSerif" w:hAnsi="Arial" w:cs="Arial"/>
                <w:sz w:val="20"/>
              </w:rPr>
              <w:t>стандарта</w:t>
            </w:r>
            <w:r w:rsidRPr="00F8502B">
              <w:rPr>
                <w:rFonts w:ascii="Arial" w:hAnsi="Arial" w:cs="Arial"/>
                <w:sz w:val="20"/>
              </w:rPr>
              <w:t xml:space="preserve">. </w:t>
            </w:r>
          </w:p>
          <w:p w14:paraId="6C71AB89" w14:textId="2F88DFE9" w:rsidR="001D7D2D" w:rsidRPr="00024B21" w:rsidRDefault="001D7D2D" w:rsidP="00024B21">
            <w:pPr>
              <w:widowControl w:val="0"/>
              <w:tabs>
                <w:tab w:val="left" w:pos="3030"/>
              </w:tabs>
              <w:spacing w:after="0" w:line="276" w:lineRule="auto"/>
              <w:ind w:firstLine="590"/>
              <w:jc w:val="both"/>
              <w:rPr>
                <w:rFonts w:ascii="Arial" w:hAnsi="Arial" w:cs="Arial"/>
                <w:snapToGrid w:val="0"/>
                <w:sz w:val="20"/>
              </w:rPr>
            </w:pPr>
          </w:p>
        </w:tc>
      </w:tr>
    </w:tbl>
    <w:p w14:paraId="14A0BEF3" w14:textId="77777777" w:rsidR="00695F3E" w:rsidRPr="00F8502B" w:rsidRDefault="00695F3E" w:rsidP="00695F3E">
      <w:pPr>
        <w:widowControl w:val="0"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75CA33B6" w14:textId="77777777" w:rsidR="00577BE0" w:rsidRPr="00F8502B" w:rsidRDefault="00577BE0" w:rsidP="00577BE0">
      <w:pPr>
        <w:widowControl w:val="0"/>
        <w:spacing w:after="0" w:line="360" w:lineRule="auto"/>
        <w:rPr>
          <w:rFonts w:ascii="Arial" w:eastAsia="Times New Roman" w:hAnsi="Arial" w:cs="Times New Roman"/>
          <w:b/>
          <w:sz w:val="28"/>
          <w:szCs w:val="20"/>
          <w:lang w:eastAsia="ar-SA"/>
        </w:rPr>
      </w:pPr>
      <w:bookmarkStart w:id="1" w:name="_Toc68904652"/>
      <w:r w:rsidRPr="00F8502B">
        <w:rPr>
          <w:rFonts w:ascii="Arial" w:eastAsia="Times New Roman" w:hAnsi="Arial" w:cs="Times New Roman"/>
          <w:sz w:val="24"/>
          <w:szCs w:val="24"/>
          <w:lang w:eastAsia="ar-SA"/>
        </w:rPr>
        <w:br w:type="page"/>
      </w:r>
    </w:p>
    <w:p w14:paraId="692EB93D" w14:textId="77777777" w:rsidR="00577BE0" w:rsidRPr="00F8502B" w:rsidRDefault="00577BE0" w:rsidP="00577BE0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Библиография</w:t>
      </w:r>
      <w:bookmarkEnd w:id="1"/>
    </w:p>
    <w:p w14:paraId="40853732" w14:textId="77777777" w:rsidR="00577BE0" w:rsidRPr="00F8502B" w:rsidRDefault="00577BE0" w:rsidP="00577BE0">
      <w:pPr>
        <w:spacing w:after="0" w:line="360" w:lineRule="auto"/>
        <w:jc w:val="center"/>
        <w:rPr>
          <w:rFonts w:ascii="Arial" w:eastAsia="Arial" w:hAnsi="Arial" w:cs="Times New Roman"/>
          <w:sz w:val="24"/>
          <w:szCs w:val="24"/>
          <w:lang w:eastAsia="ar-SA"/>
        </w:rPr>
      </w:pPr>
    </w:p>
    <w:p w14:paraId="69190BF8" w14:textId="0E88D1B6" w:rsidR="0093173B" w:rsidRPr="0093173B" w:rsidRDefault="0093173B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lang w:eastAsia="ar-SA"/>
        </w:rPr>
      </w:pPr>
      <w:r>
        <w:rPr>
          <w:rFonts w:ascii="Arial" w:eastAsia="Arial" w:hAnsi="Arial" w:cs="Arial"/>
          <w:lang w:eastAsia="ar-SA"/>
        </w:rPr>
        <w:t>Применяют б</w:t>
      </w:r>
      <w:r w:rsidR="00A579D6">
        <w:rPr>
          <w:rFonts w:ascii="Arial" w:eastAsia="Arial" w:hAnsi="Arial" w:cs="Arial"/>
          <w:lang w:eastAsia="ar-SA"/>
        </w:rPr>
        <w:t>иблиографию части 1</w:t>
      </w:r>
      <w:r w:rsidR="00CE094B">
        <w:rPr>
          <w:rFonts w:ascii="Arial" w:eastAsia="Arial" w:hAnsi="Arial" w:cs="Arial"/>
          <w:lang w:eastAsia="ar-SA"/>
        </w:rPr>
        <w:t>.</w:t>
      </w:r>
    </w:p>
    <w:p w14:paraId="00ED1CB6" w14:textId="77777777" w:rsidR="0093173B" w:rsidRPr="0093173B" w:rsidRDefault="0093173B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lang w:eastAsia="ar-SA"/>
        </w:rPr>
      </w:pPr>
    </w:p>
    <w:p w14:paraId="6FA3B9E6" w14:textId="29431483" w:rsidR="00066146" w:rsidRPr="009246A0" w:rsidRDefault="009246A0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/>
          <w:lang w:eastAsia="ar-SA"/>
        </w:rPr>
      </w:pPr>
      <w:r w:rsidRPr="009246A0">
        <w:rPr>
          <w:rFonts w:ascii="Arial" w:eastAsia="Arial" w:hAnsi="Arial" w:cs="Arial"/>
          <w:i/>
          <w:lang w:eastAsia="ar-SA"/>
        </w:rPr>
        <w:t>Дополнение</w:t>
      </w:r>
    </w:p>
    <w:p w14:paraId="1E3640AC" w14:textId="77777777" w:rsidR="009246A0" w:rsidRDefault="009246A0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eastAsia="ar-SA"/>
        </w:rPr>
      </w:pPr>
    </w:p>
    <w:p w14:paraId="344B5915" w14:textId="0E681F64" w:rsidR="009246A0" w:rsidRPr="009246A0" w:rsidRDefault="009246A0" w:rsidP="009246A0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  <w:r w:rsidRPr="009246A0">
        <w:rPr>
          <w:rFonts w:ascii="Arial" w:eastAsia="Arial" w:hAnsi="Arial" w:cs="Arial"/>
          <w:iCs/>
          <w:lang w:val="en-US" w:eastAsia="ar-SA"/>
        </w:rPr>
        <w:t>IEC</w:t>
      </w:r>
      <w:r w:rsidRPr="000D2784">
        <w:rPr>
          <w:rFonts w:ascii="Arial" w:eastAsia="Arial" w:hAnsi="Arial" w:cs="Arial"/>
          <w:iCs/>
          <w:lang w:eastAsia="ar-SA"/>
        </w:rPr>
        <w:t xml:space="preserve"> 60335-2-15, </w:t>
      </w:r>
      <w:r w:rsidRPr="009246A0">
        <w:rPr>
          <w:rFonts w:ascii="Arial" w:eastAsia="Arial" w:hAnsi="Arial" w:cs="Arial"/>
          <w:iCs/>
          <w:lang w:val="en-US" w:eastAsia="ar-SA"/>
        </w:rPr>
        <w:t>Household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and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similar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electrical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appliances</w:t>
      </w:r>
      <w:r w:rsidRPr="000D2784">
        <w:rPr>
          <w:rFonts w:ascii="Arial" w:eastAsia="Arial" w:hAnsi="Arial" w:cs="Arial"/>
          <w:iCs/>
          <w:lang w:eastAsia="ar-SA"/>
        </w:rPr>
        <w:t xml:space="preserve"> – </w:t>
      </w:r>
      <w:r w:rsidRPr="009246A0">
        <w:rPr>
          <w:rFonts w:ascii="Arial" w:eastAsia="Arial" w:hAnsi="Arial" w:cs="Arial"/>
          <w:iCs/>
          <w:lang w:val="en-US" w:eastAsia="ar-SA"/>
        </w:rPr>
        <w:t>Safety</w:t>
      </w:r>
      <w:r w:rsidRPr="000D2784">
        <w:rPr>
          <w:rFonts w:ascii="Arial" w:eastAsia="Arial" w:hAnsi="Arial" w:cs="Arial"/>
          <w:iCs/>
          <w:lang w:eastAsia="ar-SA"/>
        </w:rPr>
        <w:t xml:space="preserve"> – </w:t>
      </w:r>
      <w:r w:rsidRPr="009246A0">
        <w:rPr>
          <w:rFonts w:ascii="Arial" w:eastAsia="Arial" w:hAnsi="Arial" w:cs="Arial"/>
          <w:iCs/>
          <w:lang w:val="en-US" w:eastAsia="ar-SA"/>
        </w:rPr>
        <w:t>Part</w:t>
      </w:r>
      <w:r w:rsidRPr="000D2784">
        <w:rPr>
          <w:rFonts w:ascii="Arial" w:eastAsia="Arial" w:hAnsi="Arial" w:cs="Arial"/>
          <w:iCs/>
          <w:lang w:eastAsia="ar-SA"/>
        </w:rPr>
        <w:t xml:space="preserve"> 2-15: </w:t>
      </w:r>
      <w:r w:rsidRPr="009246A0">
        <w:rPr>
          <w:rFonts w:ascii="Arial" w:eastAsia="Arial" w:hAnsi="Arial" w:cs="Arial"/>
          <w:iCs/>
          <w:lang w:val="en-US" w:eastAsia="ar-SA"/>
        </w:rPr>
        <w:t>Particular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requirements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for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appliances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for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heating</w:t>
      </w:r>
      <w:r w:rsidRPr="000D2784">
        <w:rPr>
          <w:rFonts w:ascii="Arial" w:eastAsia="Arial" w:hAnsi="Arial" w:cs="Arial"/>
          <w:iCs/>
          <w:lang w:eastAsia="ar-SA"/>
        </w:rPr>
        <w:t xml:space="preserve"> </w:t>
      </w:r>
      <w:r w:rsidRPr="009246A0">
        <w:rPr>
          <w:rFonts w:ascii="Arial" w:eastAsia="Arial" w:hAnsi="Arial" w:cs="Arial"/>
          <w:iCs/>
          <w:lang w:val="en-US" w:eastAsia="ar-SA"/>
        </w:rPr>
        <w:t>liquids</w:t>
      </w:r>
      <w:r w:rsidRPr="000D2784">
        <w:rPr>
          <w:rFonts w:ascii="Arial" w:eastAsia="Arial" w:hAnsi="Arial" w:cs="Arial"/>
          <w:iCs/>
          <w:lang w:eastAsia="ar-SA"/>
        </w:rPr>
        <w:t xml:space="preserve"> (</w:t>
      </w:r>
      <w:r w:rsidRPr="000D0A2B">
        <w:rPr>
          <w:rFonts w:ascii="Arial" w:eastAsia="Arial" w:hAnsi="Arial" w:cs="Arial"/>
          <w:iCs/>
          <w:lang w:eastAsia="ar-SA"/>
        </w:rPr>
        <w:t xml:space="preserve">Бытовые и аналогичные электрические приборы. Безопасность. Часть </w:t>
      </w:r>
      <w:r w:rsidRPr="009246A0">
        <w:rPr>
          <w:rFonts w:ascii="Arial" w:eastAsia="Arial" w:hAnsi="Arial" w:cs="Arial"/>
          <w:iCs/>
          <w:lang w:val="en-US" w:eastAsia="ar-SA"/>
        </w:rPr>
        <w:t xml:space="preserve">2-15. </w:t>
      </w:r>
      <w:r w:rsidRPr="009246A0">
        <w:rPr>
          <w:rFonts w:ascii="Arial" w:eastAsia="Arial" w:hAnsi="Arial" w:cs="Arial"/>
          <w:iCs/>
          <w:lang w:eastAsia="ar-SA"/>
        </w:rPr>
        <w:t>Частные требования к приборам для нагрева жидкостей</w:t>
      </w:r>
      <w:r>
        <w:rPr>
          <w:rFonts w:ascii="Arial" w:eastAsia="Arial" w:hAnsi="Arial" w:cs="Arial"/>
          <w:iCs/>
          <w:lang w:eastAsia="ar-SA"/>
        </w:rPr>
        <w:t>)</w:t>
      </w:r>
    </w:p>
    <w:p w14:paraId="65A67CC6" w14:textId="3B3F740B" w:rsidR="009246A0" w:rsidRPr="000D2784" w:rsidRDefault="009246A0" w:rsidP="009246A0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  <w:r w:rsidRPr="009246A0">
        <w:rPr>
          <w:rFonts w:ascii="Arial" w:eastAsia="Arial" w:hAnsi="Arial" w:cs="Arial"/>
          <w:iCs/>
          <w:lang w:val="en-US" w:eastAsia="ar-SA"/>
        </w:rPr>
        <w:t>IEC 60335-2-59, Household and similar electrical appliances – Safety – Part 2-59: Particular requirements for insect killers liquids (</w:t>
      </w:r>
      <w:r w:rsidRPr="000D0A2B">
        <w:rPr>
          <w:rFonts w:ascii="Arial" w:eastAsia="Arial" w:hAnsi="Arial" w:cs="Arial"/>
          <w:iCs/>
          <w:lang w:eastAsia="ar-SA"/>
        </w:rPr>
        <w:t>Бытовые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и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аналогичные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электрические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приборы</w:t>
      </w:r>
      <w:r w:rsidRPr="000D2784">
        <w:rPr>
          <w:rFonts w:ascii="Arial" w:eastAsia="Arial" w:hAnsi="Arial" w:cs="Arial"/>
          <w:iCs/>
          <w:lang w:val="en-US" w:eastAsia="ar-SA"/>
        </w:rPr>
        <w:t xml:space="preserve">. </w:t>
      </w:r>
      <w:r w:rsidRPr="000D0A2B">
        <w:rPr>
          <w:rFonts w:ascii="Arial" w:eastAsia="Arial" w:hAnsi="Arial" w:cs="Arial"/>
          <w:iCs/>
          <w:lang w:eastAsia="ar-SA"/>
        </w:rPr>
        <w:t>Безопасность</w:t>
      </w:r>
      <w:r w:rsidRPr="000D2784">
        <w:rPr>
          <w:rFonts w:ascii="Arial" w:eastAsia="Arial" w:hAnsi="Arial" w:cs="Arial"/>
          <w:iCs/>
          <w:lang w:val="en-US" w:eastAsia="ar-SA"/>
        </w:rPr>
        <w:t xml:space="preserve">. </w:t>
      </w:r>
      <w:r w:rsidRPr="000D0A2B">
        <w:rPr>
          <w:rFonts w:ascii="Arial" w:eastAsia="Arial" w:hAnsi="Arial" w:cs="Arial"/>
          <w:iCs/>
          <w:lang w:eastAsia="ar-SA"/>
        </w:rPr>
        <w:t>Часть</w:t>
      </w:r>
      <w:r w:rsidRPr="009246A0">
        <w:rPr>
          <w:rFonts w:ascii="Arial" w:eastAsia="Arial" w:hAnsi="Arial" w:cs="Arial"/>
          <w:iCs/>
          <w:lang w:val="en-US" w:eastAsia="ar-SA"/>
        </w:rPr>
        <w:t xml:space="preserve"> 2-</w:t>
      </w:r>
      <w:r w:rsidRPr="000D2784">
        <w:rPr>
          <w:rFonts w:ascii="Arial" w:eastAsia="Arial" w:hAnsi="Arial" w:cs="Arial"/>
          <w:iCs/>
          <w:lang w:val="en-US" w:eastAsia="ar-SA"/>
        </w:rPr>
        <w:t xml:space="preserve">59. </w:t>
      </w:r>
      <w:r w:rsidRPr="009246A0">
        <w:rPr>
          <w:rFonts w:ascii="Arial" w:eastAsia="Arial" w:hAnsi="Arial" w:cs="Arial"/>
          <w:iCs/>
          <w:lang w:eastAsia="ar-SA"/>
        </w:rPr>
        <w:t>Частные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требования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к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приборам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для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уничтожения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насекомых</w:t>
      </w:r>
      <w:r w:rsidRPr="000D2784">
        <w:rPr>
          <w:rFonts w:ascii="Arial" w:eastAsia="Arial" w:hAnsi="Arial" w:cs="Arial"/>
          <w:iCs/>
          <w:lang w:val="en-US" w:eastAsia="ar-SA"/>
        </w:rPr>
        <w:t>)</w:t>
      </w:r>
    </w:p>
    <w:p w14:paraId="09C5BFE7" w14:textId="3440F9AF" w:rsidR="009246A0" w:rsidRPr="000D2784" w:rsidRDefault="009246A0" w:rsidP="009246A0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  <w:r w:rsidRPr="009246A0">
        <w:rPr>
          <w:rFonts w:ascii="Arial" w:eastAsia="Arial" w:hAnsi="Arial" w:cs="Arial"/>
          <w:iCs/>
          <w:lang w:val="en-US" w:eastAsia="ar-SA"/>
        </w:rPr>
        <w:t>IEC 60335-2-85, Household and similar electrical appliances – Safety – Part 2-85: Particular requirements for fabric steamers liquids (</w:t>
      </w:r>
      <w:r w:rsidRPr="000D0A2B">
        <w:rPr>
          <w:rFonts w:ascii="Arial" w:eastAsia="Arial" w:hAnsi="Arial" w:cs="Arial"/>
          <w:iCs/>
          <w:lang w:eastAsia="ar-SA"/>
        </w:rPr>
        <w:t>Бытовые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и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аналогичные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электрические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приборы</w:t>
      </w:r>
      <w:r w:rsidRPr="000D2784">
        <w:rPr>
          <w:rFonts w:ascii="Arial" w:eastAsia="Arial" w:hAnsi="Arial" w:cs="Arial"/>
          <w:iCs/>
          <w:lang w:val="en-US" w:eastAsia="ar-SA"/>
        </w:rPr>
        <w:t xml:space="preserve">. </w:t>
      </w:r>
      <w:r w:rsidRPr="000D0A2B">
        <w:rPr>
          <w:rFonts w:ascii="Arial" w:eastAsia="Arial" w:hAnsi="Arial" w:cs="Arial"/>
          <w:iCs/>
          <w:lang w:eastAsia="ar-SA"/>
        </w:rPr>
        <w:t>Безопасность</w:t>
      </w:r>
      <w:r w:rsidRPr="000D2784">
        <w:rPr>
          <w:rFonts w:ascii="Arial" w:eastAsia="Arial" w:hAnsi="Arial" w:cs="Arial"/>
          <w:iCs/>
          <w:lang w:val="en-US" w:eastAsia="ar-SA"/>
        </w:rPr>
        <w:t xml:space="preserve">. </w:t>
      </w:r>
      <w:r w:rsidRPr="000D0A2B">
        <w:rPr>
          <w:rFonts w:ascii="Arial" w:eastAsia="Arial" w:hAnsi="Arial" w:cs="Arial"/>
          <w:iCs/>
          <w:lang w:eastAsia="ar-SA"/>
        </w:rPr>
        <w:t>Часть</w:t>
      </w:r>
      <w:r w:rsidRPr="009246A0">
        <w:rPr>
          <w:rFonts w:ascii="Arial" w:eastAsia="Arial" w:hAnsi="Arial" w:cs="Arial"/>
          <w:iCs/>
          <w:lang w:val="en-US" w:eastAsia="ar-SA"/>
        </w:rPr>
        <w:t xml:space="preserve"> 2-</w:t>
      </w:r>
      <w:r w:rsidRPr="000D2784">
        <w:rPr>
          <w:rFonts w:ascii="Arial" w:eastAsia="Arial" w:hAnsi="Arial" w:cs="Arial"/>
          <w:iCs/>
          <w:lang w:val="en-US" w:eastAsia="ar-SA"/>
        </w:rPr>
        <w:t xml:space="preserve">85. </w:t>
      </w:r>
      <w:r w:rsidRPr="009246A0">
        <w:rPr>
          <w:rFonts w:ascii="Arial" w:eastAsia="Arial" w:hAnsi="Arial" w:cs="Arial"/>
          <w:iCs/>
          <w:lang w:eastAsia="ar-SA"/>
        </w:rPr>
        <w:t>Частные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требования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к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отпаривателям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9246A0">
        <w:rPr>
          <w:rFonts w:ascii="Arial" w:eastAsia="Arial" w:hAnsi="Arial" w:cs="Arial"/>
          <w:iCs/>
          <w:lang w:eastAsia="ar-SA"/>
        </w:rPr>
        <w:t>тканей</w:t>
      </w:r>
      <w:r w:rsidRPr="000D2784">
        <w:rPr>
          <w:rFonts w:ascii="Arial" w:eastAsia="Arial" w:hAnsi="Arial" w:cs="Arial"/>
          <w:iCs/>
          <w:lang w:val="en-US" w:eastAsia="ar-SA"/>
        </w:rPr>
        <w:t>)</w:t>
      </w:r>
    </w:p>
    <w:p w14:paraId="35C00F9B" w14:textId="21CEA4DB" w:rsidR="009246A0" w:rsidRPr="009246A0" w:rsidRDefault="009246A0" w:rsidP="009246A0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  <w:r w:rsidRPr="009246A0">
        <w:rPr>
          <w:rFonts w:ascii="Arial" w:eastAsia="Arial" w:hAnsi="Arial" w:cs="Arial"/>
          <w:iCs/>
          <w:lang w:val="en-US" w:eastAsia="ar-SA"/>
        </w:rPr>
        <w:t>IEC 60335-2-98, Household and similar electrical appliances – Safety – Part 2-98: Particular requirements for humidifiers liquids (</w:t>
      </w:r>
      <w:r w:rsidRPr="000D0A2B">
        <w:rPr>
          <w:rFonts w:ascii="Arial" w:eastAsia="Arial" w:hAnsi="Arial" w:cs="Arial"/>
          <w:iCs/>
          <w:lang w:eastAsia="ar-SA"/>
        </w:rPr>
        <w:t>Бытовые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и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аналогичные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электрические</w:t>
      </w:r>
      <w:r w:rsidRPr="000D2784">
        <w:rPr>
          <w:rFonts w:ascii="Arial" w:eastAsia="Arial" w:hAnsi="Arial" w:cs="Arial"/>
          <w:iCs/>
          <w:lang w:val="en-US" w:eastAsia="ar-SA"/>
        </w:rPr>
        <w:t xml:space="preserve"> </w:t>
      </w:r>
      <w:r w:rsidRPr="000D0A2B">
        <w:rPr>
          <w:rFonts w:ascii="Arial" w:eastAsia="Arial" w:hAnsi="Arial" w:cs="Arial"/>
          <w:iCs/>
          <w:lang w:eastAsia="ar-SA"/>
        </w:rPr>
        <w:t>приборы</w:t>
      </w:r>
      <w:r w:rsidRPr="000D2784">
        <w:rPr>
          <w:rFonts w:ascii="Arial" w:eastAsia="Arial" w:hAnsi="Arial" w:cs="Arial"/>
          <w:iCs/>
          <w:lang w:val="en-US" w:eastAsia="ar-SA"/>
        </w:rPr>
        <w:t xml:space="preserve">. </w:t>
      </w:r>
      <w:r w:rsidRPr="000D0A2B">
        <w:rPr>
          <w:rFonts w:ascii="Arial" w:eastAsia="Arial" w:hAnsi="Arial" w:cs="Arial"/>
          <w:iCs/>
          <w:lang w:eastAsia="ar-SA"/>
        </w:rPr>
        <w:t xml:space="preserve">Безопасность. Часть </w:t>
      </w:r>
      <w:r>
        <w:rPr>
          <w:rFonts w:ascii="Arial" w:eastAsia="Arial" w:hAnsi="Arial" w:cs="Arial"/>
          <w:iCs/>
          <w:lang w:eastAsia="ar-SA"/>
        </w:rPr>
        <w:t xml:space="preserve">2-98. </w:t>
      </w:r>
      <w:r w:rsidRPr="009246A0">
        <w:rPr>
          <w:rFonts w:ascii="Arial" w:eastAsia="Arial" w:hAnsi="Arial" w:cs="Arial"/>
          <w:iCs/>
          <w:lang w:eastAsia="ar-SA"/>
        </w:rPr>
        <w:t>Частные требования к увлажнителям воздуха</w:t>
      </w:r>
      <w:r>
        <w:rPr>
          <w:rFonts w:ascii="Arial" w:eastAsia="Arial" w:hAnsi="Arial" w:cs="Arial"/>
          <w:iCs/>
          <w:lang w:eastAsia="ar-SA"/>
        </w:rPr>
        <w:t>)</w:t>
      </w:r>
    </w:p>
    <w:p w14:paraId="138153AE" w14:textId="77777777" w:rsidR="00066146" w:rsidRPr="00066146" w:rsidRDefault="00066146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</w:p>
    <w:p w14:paraId="359DD468" w14:textId="5B1719FB" w:rsidR="00577BE0" w:rsidRPr="00024B21" w:rsidRDefault="00577BE0" w:rsidP="00577BE0">
      <w:pPr>
        <w:widowControl w:val="0"/>
        <w:spacing w:after="0" w:line="360" w:lineRule="auto"/>
        <w:rPr>
          <w:rFonts w:ascii="Arial" w:eastAsia="Arial" w:hAnsi="Arial" w:cs="Arial"/>
          <w:sz w:val="20"/>
          <w:szCs w:val="20"/>
          <w:lang w:val="en-US" w:eastAsia="ar-SA"/>
        </w:rPr>
      </w:pPr>
      <w:r w:rsidRPr="00024B21">
        <w:rPr>
          <w:rFonts w:ascii="Arial" w:eastAsia="Arial" w:hAnsi="Arial" w:cs="Arial"/>
          <w:sz w:val="20"/>
          <w:szCs w:val="20"/>
          <w:lang w:val="en-US" w:eastAsia="ar-SA"/>
        </w:rPr>
        <w:br w:type="page"/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812"/>
        <w:gridCol w:w="3402"/>
        <w:gridCol w:w="697"/>
      </w:tblGrid>
      <w:tr w:rsidR="009862DD" w:rsidRPr="009862DD" w14:paraId="2925EB6B" w14:textId="77777777" w:rsidTr="007473F5">
        <w:tc>
          <w:tcPr>
            <w:tcW w:w="5812" w:type="dxa"/>
            <w:tcBorders>
              <w:left w:val="nil"/>
              <w:bottom w:val="nil"/>
              <w:right w:val="nil"/>
            </w:tcBorders>
          </w:tcPr>
          <w:p w14:paraId="02EA5B7F" w14:textId="47D9F978" w:rsidR="00C3167A" w:rsidRPr="009862DD" w:rsidRDefault="00577BE0" w:rsidP="00AA50E8">
            <w:pPr>
              <w:widowControl w:val="0"/>
              <w:ind w:firstLine="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/>
                <w:sz w:val="24"/>
                <w:szCs w:val="28"/>
                <w:lang w:eastAsia="ar-SA"/>
              </w:rPr>
              <w:lastRenderedPageBreak/>
              <w:t xml:space="preserve">УДК </w:t>
            </w:r>
            <w:r w:rsidR="001715F3" w:rsidRPr="001715F3">
              <w:rPr>
                <w:rFonts w:ascii="Arial" w:hAnsi="Arial"/>
                <w:sz w:val="24"/>
                <w:szCs w:val="28"/>
                <w:lang w:eastAsia="ar-SA"/>
              </w:rPr>
              <w:t>628.84</w:t>
            </w:r>
            <w:r w:rsidR="00B944BD" w:rsidRPr="00B944BD">
              <w:rPr>
                <w:rFonts w:ascii="Arial" w:hAnsi="Arial"/>
                <w:sz w:val="24"/>
                <w:szCs w:val="28"/>
                <w:lang w:eastAsia="ar-SA"/>
              </w:rPr>
              <w:t>:006.354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73C4D613" w14:textId="7C24CC0E" w:rsidR="00FA6969" w:rsidRPr="009862DD" w:rsidRDefault="00577BE0" w:rsidP="00B944BD">
            <w:pPr>
              <w:widowControl w:val="0"/>
              <w:ind w:hanging="1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/>
                <w:sz w:val="24"/>
                <w:szCs w:val="28"/>
                <w:lang w:eastAsia="ar-SA"/>
              </w:rPr>
              <w:t xml:space="preserve">МКС </w:t>
            </w:r>
            <w:r w:rsidR="009246A0" w:rsidRPr="009246A0">
              <w:rPr>
                <w:rFonts w:ascii="Arial" w:hAnsi="Arial"/>
                <w:sz w:val="24"/>
                <w:szCs w:val="28"/>
                <w:lang w:eastAsia="ar-SA"/>
              </w:rPr>
              <w:t>97.030, 13.120</w:t>
            </w:r>
          </w:p>
        </w:tc>
        <w:tc>
          <w:tcPr>
            <w:tcW w:w="697" w:type="dxa"/>
            <w:tcBorders>
              <w:left w:val="nil"/>
              <w:bottom w:val="nil"/>
              <w:right w:val="nil"/>
            </w:tcBorders>
          </w:tcPr>
          <w:p w14:paraId="615586EC" w14:textId="77777777" w:rsidR="00577BE0" w:rsidRPr="009862DD" w:rsidRDefault="00577BE0" w:rsidP="00F136F4">
            <w:pPr>
              <w:widowControl w:val="0"/>
              <w:ind w:firstLine="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 w:cs="Arial"/>
                <w:sz w:val="24"/>
                <w:szCs w:val="24"/>
                <w:lang w:val="en-US" w:eastAsia="ar-SA"/>
              </w:rPr>
              <w:t>IDT</w:t>
            </w:r>
          </w:p>
        </w:tc>
      </w:tr>
      <w:tr w:rsidR="000B069A" w:rsidRPr="000B069A" w14:paraId="603497C3" w14:textId="77777777" w:rsidTr="007473F5">
        <w:tc>
          <w:tcPr>
            <w:tcW w:w="9911" w:type="dxa"/>
            <w:gridSpan w:val="3"/>
            <w:tcBorders>
              <w:top w:val="nil"/>
              <w:left w:val="nil"/>
              <w:right w:val="nil"/>
            </w:tcBorders>
          </w:tcPr>
          <w:p w14:paraId="2EC53FFD" w14:textId="73A70EC8" w:rsidR="005E7F7E" w:rsidRPr="000B069A" w:rsidRDefault="00577BE0" w:rsidP="00A56AD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B069A">
              <w:rPr>
                <w:rFonts w:ascii="Arial" w:hAnsi="Arial"/>
                <w:sz w:val="24"/>
                <w:szCs w:val="24"/>
                <w:lang w:eastAsia="ar-SA"/>
              </w:rPr>
              <w:t xml:space="preserve">Ключевые слова: бытовые и аналогичные электрические приборы, </w:t>
            </w:r>
            <w:r w:rsidR="009246A0" w:rsidRPr="009246A0">
              <w:rPr>
                <w:rFonts w:ascii="Arial" w:hAnsi="Arial" w:cs="Arial"/>
                <w:sz w:val="24"/>
                <w:szCs w:val="24"/>
                <w:lang w:eastAsia="ar-SA"/>
              </w:rPr>
              <w:t>электрические испарители</w:t>
            </w:r>
            <w:r w:rsidR="00B944BD">
              <w:rPr>
                <w:rFonts w:ascii="Arial" w:hAnsi="Arial" w:cs="Arial"/>
                <w:sz w:val="24"/>
                <w:szCs w:val="24"/>
                <w:lang w:eastAsia="ar-SA"/>
              </w:rPr>
              <w:t xml:space="preserve">, </w:t>
            </w:r>
            <w:r w:rsidR="000D3DA3" w:rsidRPr="000B069A">
              <w:rPr>
                <w:rFonts w:ascii="Arial" w:hAnsi="Arial" w:cs="Arial"/>
                <w:sz w:val="24"/>
                <w:szCs w:val="24"/>
                <w:lang w:eastAsia="ar-SA"/>
              </w:rPr>
              <w:t>требования безопасности, методы испытаний</w:t>
            </w:r>
          </w:p>
        </w:tc>
      </w:tr>
    </w:tbl>
    <w:p w14:paraId="3811F1BD" w14:textId="77777777" w:rsidR="00AA7BF2" w:rsidRDefault="00AA7BF2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2373A891" w14:textId="6AA4F04B" w:rsidR="00AA7BF2" w:rsidRDefault="00AA7BF2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627B9BD7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  <w:r w:rsidRPr="00FF7800">
        <w:rPr>
          <w:rFonts w:ascii="Arial" w:eastAsia="Times New Roman" w:hAnsi="Arial" w:cs="Times New Roman"/>
          <w:sz w:val="24"/>
          <w:szCs w:val="28"/>
          <w:lang w:eastAsia="ar-SA"/>
        </w:rPr>
        <w:t>Сведения о разработчике:</w:t>
      </w:r>
    </w:p>
    <w:p w14:paraId="3B168450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69DEB88B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  <w:r w:rsidRPr="00FF7800">
        <w:rPr>
          <w:rFonts w:ascii="Arial" w:eastAsia="Times New Roman" w:hAnsi="Arial" w:cs="Times New Roman"/>
          <w:sz w:val="24"/>
          <w:szCs w:val="28"/>
          <w:lang w:eastAsia="ar-SA"/>
        </w:rPr>
        <w:t>Общество с ограниченной ответственностью Научно-методический центр «Электромагнитная совместимость» (ООО «НМЦ ЭМС»)</w:t>
      </w:r>
    </w:p>
    <w:p w14:paraId="205A9147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4D841008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tbl>
      <w:tblPr>
        <w:tblW w:w="935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827"/>
        <w:gridCol w:w="2552"/>
      </w:tblGrid>
      <w:tr w:rsidR="00F8502B" w:rsidRPr="00073D08" w14:paraId="3A97A2F6" w14:textId="77777777" w:rsidTr="00E93E7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7E86F" w14:textId="75152D72" w:rsidR="00F8502B" w:rsidRPr="00FF7800" w:rsidRDefault="00176678" w:rsidP="00176678">
            <w:pPr>
              <w:widowControl w:val="0"/>
              <w:spacing w:after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Генеральный д</w:t>
            </w:r>
            <w:r w:rsidR="00F8502B" w:rsidRPr="00FF7800">
              <w:rPr>
                <w:rFonts w:ascii="Arial" w:hAnsi="Arial" w:cs="Arial"/>
                <w:sz w:val="24"/>
                <w:szCs w:val="24"/>
              </w:rPr>
              <w:t>иректор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34CC8E2" w14:textId="58BB5849" w:rsidR="00F8502B" w:rsidRPr="00FF7800" w:rsidRDefault="00F8502B" w:rsidP="00E93E71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368C8" w14:textId="77777777" w:rsidR="00F8502B" w:rsidRPr="00073D08" w:rsidRDefault="00F8502B" w:rsidP="00E93E71">
            <w:pPr>
              <w:widowControl w:val="0"/>
              <w:spacing w:after="0"/>
              <w:rPr>
                <w:rFonts w:ascii="Arial" w:hAnsi="Arial" w:cs="Arial"/>
                <w:sz w:val="24"/>
              </w:rPr>
            </w:pPr>
            <w:r w:rsidRPr="00FF7800">
              <w:rPr>
                <w:rFonts w:ascii="Arial" w:hAnsi="Arial" w:cs="Arial"/>
                <w:sz w:val="24"/>
              </w:rPr>
              <w:t>Н.И. Файзрахманов</w:t>
            </w:r>
          </w:p>
        </w:tc>
      </w:tr>
    </w:tbl>
    <w:p w14:paraId="66539D31" w14:textId="77777777" w:rsidR="00F8502B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2D932747" w14:textId="77777777" w:rsidR="002F15DA" w:rsidRPr="00577BE0" w:rsidRDefault="002F15DA" w:rsidP="002F15DA">
      <w:pPr>
        <w:widowControl w:val="0"/>
        <w:tabs>
          <w:tab w:val="left" w:pos="7655"/>
        </w:tabs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sectPr w:rsidR="002F15DA" w:rsidRPr="00577BE0" w:rsidSect="00C459F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pgSz w:w="11906" w:h="16838"/>
      <w:pgMar w:top="1134" w:right="851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451D" w14:textId="77777777" w:rsidR="00B30B7F" w:rsidRDefault="00B30B7F" w:rsidP="00577BE0">
      <w:pPr>
        <w:spacing w:after="0" w:line="240" w:lineRule="auto"/>
      </w:pPr>
      <w:r>
        <w:separator/>
      </w:r>
    </w:p>
  </w:endnote>
  <w:endnote w:type="continuationSeparator" w:id="0">
    <w:p w14:paraId="17E8D730" w14:textId="77777777" w:rsidR="00B30B7F" w:rsidRDefault="00B30B7F" w:rsidP="0057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Serif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5796274"/>
      <w:docPartObj>
        <w:docPartGallery w:val="Page Numbers (Bottom of Page)"/>
        <w:docPartUnique/>
      </w:docPartObj>
    </w:sdtPr>
    <w:sdtContent>
      <w:p w14:paraId="538061B6" w14:textId="77777777" w:rsidR="00D714BE" w:rsidRDefault="00D714BE" w:rsidP="007473F5">
        <w:pPr>
          <w:pStyle w:val="ae"/>
          <w:ind w:firstLine="14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C6D">
          <w:rPr>
            <w:noProof/>
          </w:rPr>
          <w:t>VIII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2DB2" w14:textId="77777777" w:rsidR="00D714BE" w:rsidRDefault="00D714BE" w:rsidP="007473F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F5C6D">
      <w:rPr>
        <w:noProof/>
      </w:rPr>
      <w:t>III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B5F56" w14:textId="77777777" w:rsidR="00D714BE" w:rsidRDefault="00D714BE" w:rsidP="007473F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F5C6D">
      <w:rPr>
        <w:noProof/>
      </w:rPr>
      <w:t>VII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7473879"/>
      <w:docPartObj>
        <w:docPartGallery w:val="Page Numbers (Bottom of Page)"/>
        <w:docPartUnique/>
      </w:docPartObj>
    </w:sdtPr>
    <w:sdtContent>
      <w:p w14:paraId="5002E28C" w14:textId="77777777" w:rsidR="00D714BE" w:rsidRPr="00701981" w:rsidRDefault="00D714BE" w:rsidP="00204D16">
        <w:pPr>
          <w:pStyle w:val="ae"/>
          <w:ind w:firstLine="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F00">
          <w:rPr>
            <w:noProof/>
          </w:rPr>
          <w:t>116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4313542"/>
      <w:docPartObj>
        <w:docPartGallery w:val="Page Numbers (Bottom of Page)"/>
        <w:docPartUnique/>
      </w:docPartObj>
    </w:sdtPr>
    <w:sdtContent>
      <w:p w14:paraId="6D0ACEA0" w14:textId="77777777" w:rsidR="00D714BE" w:rsidRPr="00701981" w:rsidRDefault="00D714BE" w:rsidP="007473F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F00">
          <w:rPr>
            <w:noProof/>
          </w:rPr>
          <w:t>117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9631059"/>
      <w:docPartObj>
        <w:docPartGallery w:val="Page Numbers (Bottom of Page)"/>
        <w:docPartUnique/>
      </w:docPartObj>
    </w:sdtPr>
    <w:sdtContent>
      <w:p w14:paraId="358098C5" w14:textId="5293E088" w:rsidR="00C459F8" w:rsidRPr="00C459F8" w:rsidRDefault="00C459F8" w:rsidP="00C459F8">
        <w:pPr>
          <w:pStyle w:val="ae"/>
          <w:pBdr>
            <w:bottom w:val="single" w:sz="12" w:space="1" w:color="auto"/>
          </w:pBdr>
          <w:rPr>
            <w:sz w:val="22"/>
            <w:szCs w:val="22"/>
          </w:rPr>
        </w:pPr>
      </w:p>
      <w:p w14:paraId="63D8C415" w14:textId="5A929481" w:rsidR="00C459F8" w:rsidRPr="00C459F8" w:rsidRDefault="00C459F8" w:rsidP="00C459F8">
        <w:pPr>
          <w:pStyle w:val="ae"/>
          <w:ind w:firstLine="0"/>
          <w:rPr>
            <w:b/>
            <w:bCs/>
            <w:i/>
            <w:iCs/>
            <w:sz w:val="22"/>
            <w:szCs w:val="22"/>
          </w:rPr>
        </w:pPr>
        <w:r w:rsidRPr="00C459F8">
          <w:rPr>
            <w:b/>
            <w:bCs/>
            <w:i/>
            <w:iCs/>
            <w:sz w:val="22"/>
            <w:szCs w:val="22"/>
          </w:rPr>
          <w:t>Проект, первая редакция</w:t>
        </w:r>
      </w:p>
      <w:p w14:paraId="3D5D7246" w14:textId="3E2F3E94" w:rsidR="00C459F8" w:rsidRDefault="00C459F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DD1DB" w14:textId="77777777" w:rsidR="00B30B7F" w:rsidRDefault="00B30B7F" w:rsidP="00577BE0">
      <w:pPr>
        <w:spacing w:after="0" w:line="240" w:lineRule="auto"/>
      </w:pPr>
      <w:r>
        <w:separator/>
      </w:r>
    </w:p>
  </w:footnote>
  <w:footnote w:type="continuationSeparator" w:id="0">
    <w:p w14:paraId="49993BDA" w14:textId="77777777" w:rsidR="00B30B7F" w:rsidRDefault="00B30B7F" w:rsidP="00577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CCF8" w14:textId="2947CD08" w:rsidR="00D714BE" w:rsidRDefault="00D714BE" w:rsidP="007473F5">
    <w:pPr>
      <w:pStyle w:val="ac"/>
      <w:spacing w:line="240" w:lineRule="auto"/>
      <w:ind w:firstLine="0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62231E">
      <w:rPr>
        <w:b/>
      </w:rPr>
      <w:t>101</w:t>
    </w:r>
    <w:r w:rsidRPr="00561FDD">
      <w:rPr>
        <w:rFonts w:cs="Arial"/>
        <w:b/>
      </w:rPr>
      <w:t>–</w:t>
    </w:r>
    <w:r>
      <w:rPr>
        <w:b/>
      </w:rPr>
      <w:t>202_</w:t>
    </w:r>
  </w:p>
  <w:p w14:paraId="01980E2E" w14:textId="77777777" w:rsidR="00D714BE" w:rsidRPr="00736D62" w:rsidRDefault="00D714BE" w:rsidP="007473F5">
    <w:pPr>
      <w:pStyle w:val="ac"/>
      <w:spacing w:line="240" w:lineRule="auto"/>
      <w:ind w:firstLine="0"/>
      <w:rPr>
        <w:i/>
        <w:lang w:val="en-US"/>
      </w:rPr>
    </w:pPr>
    <w:r w:rsidRPr="00736D62">
      <w:rPr>
        <w:i/>
      </w:rPr>
      <w:t>(Первая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0A71" w14:textId="1724DAC1" w:rsidR="00D714BE" w:rsidRDefault="00D714BE" w:rsidP="007473F5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62231E">
      <w:rPr>
        <w:b/>
      </w:rPr>
      <w:t>101</w:t>
    </w:r>
    <w:r w:rsidRPr="00561FDD">
      <w:rPr>
        <w:rFonts w:cs="Arial"/>
        <w:b/>
      </w:rPr>
      <w:t>–</w:t>
    </w:r>
    <w:r>
      <w:rPr>
        <w:b/>
      </w:rPr>
      <w:t>202_</w:t>
    </w:r>
  </w:p>
  <w:p w14:paraId="2F6F5EAE" w14:textId="77777777" w:rsidR="00D714BE" w:rsidRPr="00736D62" w:rsidRDefault="00D714BE" w:rsidP="007473F5">
    <w:pPr>
      <w:pStyle w:val="ac"/>
      <w:jc w:val="right"/>
    </w:pPr>
    <w:r w:rsidRPr="00736D62">
      <w:rPr>
        <w:i/>
      </w:rPr>
      <w:t>(Первая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AA6F" w14:textId="2C6EABED" w:rsidR="00D714BE" w:rsidRDefault="00D714BE" w:rsidP="007473F5">
    <w:pPr>
      <w:pStyle w:val="ac"/>
      <w:spacing w:line="240" w:lineRule="auto"/>
      <w:ind w:firstLine="0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B81886">
      <w:rPr>
        <w:b/>
      </w:rPr>
      <w:t>101</w:t>
    </w:r>
    <w:r w:rsidRPr="00561FDD">
      <w:rPr>
        <w:rFonts w:cs="Arial"/>
        <w:b/>
      </w:rPr>
      <w:t>–</w:t>
    </w:r>
    <w:r>
      <w:rPr>
        <w:b/>
      </w:rPr>
      <w:t>202_</w:t>
    </w:r>
  </w:p>
  <w:p w14:paraId="1F76400A" w14:textId="77777777" w:rsidR="00D714BE" w:rsidRPr="00AE1734" w:rsidRDefault="00D714BE" w:rsidP="007473F5">
    <w:pPr>
      <w:pStyle w:val="ac"/>
      <w:ind w:firstLine="0"/>
    </w:pPr>
    <w:r w:rsidRPr="00736D62">
      <w:rPr>
        <w:i/>
      </w:rPr>
      <w:t>(Первая 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3C6C8" w14:textId="5377A0BA" w:rsidR="00D714BE" w:rsidRDefault="00D714BE" w:rsidP="007473F5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B81886">
      <w:rPr>
        <w:b/>
      </w:rPr>
      <w:t>101</w:t>
    </w:r>
    <w:r w:rsidRPr="00561FDD">
      <w:rPr>
        <w:rFonts w:cs="Arial"/>
        <w:b/>
      </w:rPr>
      <w:t>–</w:t>
    </w:r>
    <w:r>
      <w:rPr>
        <w:b/>
      </w:rPr>
      <w:t>202_</w:t>
    </w:r>
  </w:p>
  <w:p w14:paraId="705DA538" w14:textId="77777777" w:rsidR="00D714BE" w:rsidRPr="00AE1734" w:rsidRDefault="00D714BE" w:rsidP="007473F5">
    <w:pPr>
      <w:pStyle w:val="ac"/>
      <w:jc w:val="right"/>
    </w:pPr>
    <w:r w:rsidRPr="00736D62">
      <w:rPr>
        <w:i/>
      </w:rPr>
      <w:t>(Первая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EDCC" w14:textId="44A109F3" w:rsidR="00D714BE" w:rsidRDefault="00D714BE" w:rsidP="00C459F8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B81886">
      <w:rPr>
        <w:b/>
      </w:rPr>
      <w:t>101</w:t>
    </w:r>
    <w:r w:rsidRPr="00561FDD">
      <w:rPr>
        <w:rFonts w:cs="Arial"/>
        <w:b/>
      </w:rPr>
      <w:t>–</w:t>
    </w:r>
    <w:r>
      <w:rPr>
        <w:b/>
      </w:rPr>
      <w:t>202_</w:t>
    </w:r>
  </w:p>
  <w:p w14:paraId="268888C6" w14:textId="77777777" w:rsidR="00D714BE" w:rsidRPr="00101164" w:rsidRDefault="00D714BE" w:rsidP="00C459F8">
    <w:pPr>
      <w:pStyle w:val="ac"/>
      <w:ind w:firstLine="0"/>
      <w:jc w:val="right"/>
    </w:pPr>
    <w:r w:rsidRPr="00736D62">
      <w:rPr>
        <w:i/>
      </w:rPr>
      <w:t>(Первая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5F2E56"/>
    <w:multiLevelType w:val="multilevel"/>
    <w:tmpl w:val="BBE6FEC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D3B61C4"/>
    <w:multiLevelType w:val="hybridMultilevel"/>
    <w:tmpl w:val="A9E89E9E"/>
    <w:lvl w:ilvl="0" w:tplc="04190005">
      <w:start w:val="1"/>
      <w:numFmt w:val="bullet"/>
      <w:lvlText w:val=""/>
      <w:lvlJc w:val="left"/>
      <w:pPr>
        <w:ind w:left="8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 w15:restartNumberingAfterBreak="0">
    <w:nsid w:val="37E4556A"/>
    <w:multiLevelType w:val="multilevel"/>
    <w:tmpl w:val="9FAC1078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  <w:strike w:val="0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3A353D2C"/>
    <w:multiLevelType w:val="hybridMultilevel"/>
    <w:tmpl w:val="50124D4C"/>
    <w:lvl w:ilvl="0" w:tplc="DCF2AA22">
      <w:start w:val="65"/>
      <w:numFmt w:val="bullet"/>
      <w:lvlText w:val="-"/>
      <w:lvlJc w:val="left"/>
      <w:pPr>
        <w:ind w:left="673" w:hanging="360"/>
      </w:pPr>
      <w:rPr>
        <w:rFonts w:ascii="Arial" w:eastAsia="Times New Roman" w:hAnsi="Arial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5" w15:restartNumberingAfterBreak="0">
    <w:nsid w:val="409A1162"/>
    <w:multiLevelType w:val="hybridMultilevel"/>
    <w:tmpl w:val="0018F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761F5"/>
    <w:multiLevelType w:val="hybridMultilevel"/>
    <w:tmpl w:val="959C0C00"/>
    <w:lvl w:ilvl="0" w:tplc="5D1C4F4C">
      <w:start w:val="6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21BCC"/>
    <w:multiLevelType w:val="hybridMultilevel"/>
    <w:tmpl w:val="35B4B2F0"/>
    <w:lvl w:ilvl="0" w:tplc="E416C45A">
      <w:start w:val="1"/>
      <w:numFmt w:val="decimal"/>
      <w:lvlText w:val="(%1)"/>
      <w:lvlJc w:val="left"/>
      <w:pPr>
        <w:ind w:left="154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66" w:hanging="360"/>
      </w:pPr>
    </w:lvl>
    <w:lvl w:ilvl="2" w:tplc="0419001B" w:tentative="1">
      <w:start w:val="1"/>
      <w:numFmt w:val="lowerRoman"/>
      <w:lvlText w:val="%3."/>
      <w:lvlJc w:val="right"/>
      <w:pPr>
        <w:ind w:left="2986" w:hanging="180"/>
      </w:pPr>
    </w:lvl>
    <w:lvl w:ilvl="3" w:tplc="0419000F" w:tentative="1">
      <w:start w:val="1"/>
      <w:numFmt w:val="decimal"/>
      <w:lvlText w:val="%4."/>
      <w:lvlJc w:val="left"/>
      <w:pPr>
        <w:ind w:left="3706" w:hanging="360"/>
      </w:pPr>
    </w:lvl>
    <w:lvl w:ilvl="4" w:tplc="04190019" w:tentative="1">
      <w:start w:val="1"/>
      <w:numFmt w:val="lowerLetter"/>
      <w:lvlText w:val="%5."/>
      <w:lvlJc w:val="left"/>
      <w:pPr>
        <w:ind w:left="4426" w:hanging="360"/>
      </w:pPr>
    </w:lvl>
    <w:lvl w:ilvl="5" w:tplc="0419001B" w:tentative="1">
      <w:start w:val="1"/>
      <w:numFmt w:val="lowerRoman"/>
      <w:lvlText w:val="%6."/>
      <w:lvlJc w:val="right"/>
      <w:pPr>
        <w:ind w:left="5146" w:hanging="180"/>
      </w:pPr>
    </w:lvl>
    <w:lvl w:ilvl="6" w:tplc="0419000F" w:tentative="1">
      <w:start w:val="1"/>
      <w:numFmt w:val="decimal"/>
      <w:lvlText w:val="%7."/>
      <w:lvlJc w:val="left"/>
      <w:pPr>
        <w:ind w:left="5866" w:hanging="360"/>
      </w:pPr>
    </w:lvl>
    <w:lvl w:ilvl="7" w:tplc="04190019" w:tentative="1">
      <w:start w:val="1"/>
      <w:numFmt w:val="lowerLetter"/>
      <w:lvlText w:val="%8."/>
      <w:lvlJc w:val="left"/>
      <w:pPr>
        <w:ind w:left="6586" w:hanging="360"/>
      </w:pPr>
    </w:lvl>
    <w:lvl w:ilvl="8" w:tplc="041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8" w15:restartNumberingAfterBreak="0">
    <w:nsid w:val="73F13C87"/>
    <w:multiLevelType w:val="hybridMultilevel"/>
    <w:tmpl w:val="CCEC1A3A"/>
    <w:lvl w:ilvl="0" w:tplc="8376E690">
      <w:start w:val="5"/>
      <w:numFmt w:val="bullet"/>
      <w:lvlText w:val="•"/>
      <w:lvlJc w:val="left"/>
      <w:pPr>
        <w:ind w:left="476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9" w15:restartNumberingAfterBreak="0">
    <w:nsid w:val="7CCC6863"/>
    <w:multiLevelType w:val="hybridMultilevel"/>
    <w:tmpl w:val="374A8596"/>
    <w:lvl w:ilvl="0" w:tplc="098ECC10">
      <w:start w:val="1"/>
      <w:numFmt w:val="decimal"/>
      <w:lvlText w:val="(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C45C73"/>
    <w:multiLevelType w:val="hybridMultilevel"/>
    <w:tmpl w:val="1C0A08B6"/>
    <w:lvl w:ilvl="0" w:tplc="340C3BEC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7" w:hanging="360"/>
      </w:pPr>
    </w:lvl>
    <w:lvl w:ilvl="2" w:tplc="0419001B" w:tentative="1">
      <w:start w:val="1"/>
      <w:numFmt w:val="lowerRoman"/>
      <w:lvlText w:val="%3."/>
      <w:lvlJc w:val="right"/>
      <w:pPr>
        <w:ind w:left="1917" w:hanging="180"/>
      </w:pPr>
    </w:lvl>
    <w:lvl w:ilvl="3" w:tplc="0419000F" w:tentative="1">
      <w:start w:val="1"/>
      <w:numFmt w:val="decimal"/>
      <w:lvlText w:val="%4."/>
      <w:lvlJc w:val="left"/>
      <w:pPr>
        <w:ind w:left="2637" w:hanging="360"/>
      </w:pPr>
    </w:lvl>
    <w:lvl w:ilvl="4" w:tplc="04190019" w:tentative="1">
      <w:start w:val="1"/>
      <w:numFmt w:val="lowerLetter"/>
      <w:lvlText w:val="%5."/>
      <w:lvlJc w:val="left"/>
      <w:pPr>
        <w:ind w:left="3357" w:hanging="360"/>
      </w:pPr>
    </w:lvl>
    <w:lvl w:ilvl="5" w:tplc="0419001B" w:tentative="1">
      <w:start w:val="1"/>
      <w:numFmt w:val="lowerRoman"/>
      <w:lvlText w:val="%6."/>
      <w:lvlJc w:val="right"/>
      <w:pPr>
        <w:ind w:left="4077" w:hanging="180"/>
      </w:pPr>
    </w:lvl>
    <w:lvl w:ilvl="6" w:tplc="0419000F" w:tentative="1">
      <w:start w:val="1"/>
      <w:numFmt w:val="decimal"/>
      <w:lvlText w:val="%7."/>
      <w:lvlJc w:val="left"/>
      <w:pPr>
        <w:ind w:left="4797" w:hanging="360"/>
      </w:pPr>
    </w:lvl>
    <w:lvl w:ilvl="7" w:tplc="04190019" w:tentative="1">
      <w:start w:val="1"/>
      <w:numFmt w:val="lowerLetter"/>
      <w:lvlText w:val="%8."/>
      <w:lvlJc w:val="left"/>
      <w:pPr>
        <w:ind w:left="5517" w:hanging="360"/>
      </w:pPr>
    </w:lvl>
    <w:lvl w:ilvl="8" w:tplc="0419001B" w:tentative="1">
      <w:start w:val="1"/>
      <w:numFmt w:val="lowerRoman"/>
      <w:lvlText w:val="%9."/>
      <w:lvlJc w:val="right"/>
      <w:pPr>
        <w:ind w:left="6237" w:hanging="180"/>
      </w:pPr>
    </w:lvl>
  </w:abstractNum>
  <w:num w:numId="1" w16cid:durableId="1915583607">
    <w:abstractNumId w:val="0"/>
  </w:num>
  <w:num w:numId="2" w16cid:durableId="1944990235">
    <w:abstractNumId w:val="10"/>
  </w:num>
  <w:num w:numId="3" w16cid:durableId="1623488328">
    <w:abstractNumId w:val="8"/>
  </w:num>
  <w:num w:numId="4" w16cid:durableId="74055985">
    <w:abstractNumId w:val="2"/>
  </w:num>
  <w:num w:numId="5" w16cid:durableId="2053190069">
    <w:abstractNumId w:val="3"/>
  </w:num>
  <w:num w:numId="6" w16cid:durableId="1978298917">
    <w:abstractNumId w:val="1"/>
  </w:num>
  <w:num w:numId="7" w16cid:durableId="1765109428">
    <w:abstractNumId w:val="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6365437">
    <w:abstractNumId w:val="7"/>
  </w:num>
  <w:num w:numId="9" w16cid:durableId="174540988">
    <w:abstractNumId w:val="9"/>
  </w:num>
  <w:num w:numId="10" w16cid:durableId="633945662">
    <w:abstractNumId w:val="5"/>
  </w:num>
  <w:num w:numId="11" w16cid:durableId="1215510088">
    <w:abstractNumId w:val="4"/>
  </w:num>
  <w:num w:numId="12" w16cid:durableId="78989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9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BE0"/>
    <w:rsid w:val="00000A7E"/>
    <w:rsid w:val="000015E9"/>
    <w:rsid w:val="00001C9E"/>
    <w:rsid w:val="00001E4B"/>
    <w:rsid w:val="00001ECF"/>
    <w:rsid w:val="000034EA"/>
    <w:rsid w:val="0000426C"/>
    <w:rsid w:val="00004600"/>
    <w:rsid w:val="000064F2"/>
    <w:rsid w:val="000076DF"/>
    <w:rsid w:val="00007C3B"/>
    <w:rsid w:val="0001157F"/>
    <w:rsid w:val="00014EF6"/>
    <w:rsid w:val="0001509A"/>
    <w:rsid w:val="0001726B"/>
    <w:rsid w:val="00020266"/>
    <w:rsid w:val="000227D5"/>
    <w:rsid w:val="000235DA"/>
    <w:rsid w:val="00023917"/>
    <w:rsid w:val="0002470D"/>
    <w:rsid w:val="00024B21"/>
    <w:rsid w:val="00025A36"/>
    <w:rsid w:val="00025BA1"/>
    <w:rsid w:val="00026895"/>
    <w:rsid w:val="00026AA2"/>
    <w:rsid w:val="0003081B"/>
    <w:rsid w:val="00031432"/>
    <w:rsid w:val="00033BE1"/>
    <w:rsid w:val="0003441F"/>
    <w:rsid w:val="0003442C"/>
    <w:rsid w:val="00037ACF"/>
    <w:rsid w:val="00037B5D"/>
    <w:rsid w:val="0004064C"/>
    <w:rsid w:val="00040E40"/>
    <w:rsid w:val="000414C3"/>
    <w:rsid w:val="000423E9"/>
    <w:rsid w:val="0004332E"/>
    <w:rsid w:val="00043B8B"/>
    <w:rsid w:val="00044951"/>
    <w:rsid w:val="00045746"/>
    <w:rsid w:val="00047547"/>
    <w:rsid w:val="00052FA4"/>
    <w:rsid w:val="00052FB5"/>
    <w:rsid w:val="0005590E"/>
    <w:rsid w:val="00055ED8"/>
    <w:rsid w:val="00056466"/>
    <w:rsid w:val="00057975"/>
    <w:rsid w:val="00060E1B"/>
    <w:rsid w:val="000622D0"/>
    <w:rsid w:val="0006362B"/>
    <w:rsid w:val="00066146"/>
    <w:rsid w:val="000665B1"/>
    <w:rsid w:val="000666B2"/>
    <w:rsid w:val="00066CB6"/>
    <w:rsid w:val="000704B9"/>
    <w:rsid w:val="00071367"/>
    <w:rsid w:val="000743D3"/>
    <w:rsid w:val="00074510"/>
    <w:rsid w:val="000746E6"/>
    <w:rsid w:val="00074E4E"/>
    <w:rsid w:val="000813CF"/>
    <w:rsid w:val="00081711"/>
    <w:rsid w:val="00082AED"/>
    <w:rsid w:val="00082D38"/>
    <w:rsid w:val="0008411E"/>
    <w:rsid w:val="000847DA"/>
    <w:rsid w:val="000849E6"/>
    <w:rsid w:val="000850B5"/>
    <w:rsid w:val="00086435"/>
    <w:rsid w:val="000866BC"/>
    <w:rsid w:val="000869F9"/>
    <w:rsid w:val="00086F22"/>
    <w:rsid w:val="000915B2"/>
    <w:rsid w:val="00092F11"/>
    <w:rsid w:val="000934FE"/>
    <w:rsid w:val="0009385F"/>
    <w:rsid w:val="000944F2"/>
    <w:rsid w:val="000A19A2"/>
    <w:rsid w:val="000A274A"/>
    <w:rsid w:val="000A297A"/>
    <w:rsid w:val="000A41B6"/>
    <w:rsid w:val="000A4A26"/>
    <w:rsid w:val="000A6302"/>
    <w:rsid w:val="000B0696"/>
    <w:rsid w:val="000B069A"/>
    <w:rsid w:val="000B0D04"/>
    <w:rsid w:val="000B21C8"/>
    <w:rsid w:val="000B2504"/>
    <w:rsid w:val="000B2A31"/>
    <w:rsid w:val="000B41A2"/>
    <w:rsid w:val="000B5633"/>
    <w:rsid w:val="000C0059"/>
    <w:rsid w:val="000C15BF"/>
    <w:rsid w:val="000C236A"/>
    <w:rsid w:val="000C35E5"/>
    <w:rsid w:val="000C4561"/>
    <w:rsid w:val="000C4918"/>
    <w:rsid w:val="000C593D"/>
    <w:rsid w:val="000C5E9A"/>
    <w:rsid w:val="000C67AF"/>
    <w:rsid w:val="000C6C4E"/>
    <w:rsid w:val="000D0A2B"/>
    <w:rsid w:val="000D0A79"/>
    <w:rsid w:val="000D0ACB"/>
    <w:rsid w:val="000D15D2"/>
    <w:rsid w:val="000D1DB3"/>
    <w:rsid w:val="000D222D"/>
    <w:rsid w:val="000D2784"/>
    <w:rsid w:val="000D2C52"/>
    <w:rsid w:val="000D3DA3"/>
    <w:rsid w:val="000D4CB5"/>
    <w:rsid w:val="000D598D"/>
    <w:rsid w:val="000D6B0F"/>
    <w:rsid w:val="000D6F10"/>
    <w:rsid w:val="000D7294"/>
    <w:rsid w:val="000D75B7"/>
    <w:rsid w:val="000E1BCD"/>
    <w:rsid w:val="000E3A10"/>
    <w:rsid w:val="000E45C0"/>
    <w:rsid w:val="000E4EED"/>
    <w:rsid w:val="000E63A0"/>
    <w:rsid w:val="000E683C"/>
    <w:rsid w:val="000E7D6B"/>
    <w:rsid w:val="000F14D3"/>
    <w:rsid w:val="000F1554"/>
    <w:rsid w:val="000F7203"/>
    <w:rsid w:val="000F7F55"/>
    <w:rsid w:val="000F7FC7"/>
    <w:rsid w:val="00101935"/>
    <w:rsid w:val="00101D71"/>
    <w:rsid w:val="00104A47"/>
    <w:rsid w:val="00104EB8"/>
    <w:rsid w:val="001059BB"/>
    <w:rsid w:val="00105C37"/>
    <w:rsid w:val="001063BC"/>
    <w:rsid w:val="001069B2"/>
    <w:rsid w:val="0010717E"/>
    <w:rsid w:val="00107B4E"/>
    <w:rsid w:val="00107FFD"/>
    <w:rsid w:val="00110249"/>
    <w:rsid w:val="00110577"/>
    <w:rsid w:val="001132E8"/>
    <w:rsid w:val="00113F1A"/>
    <w:rsid w:val="00113FBF"/>
    <w:rsid w:val="00114683"/>
    <w:rsid w:val="00115171"/>
    <w:rsid w:val="001156F4"/>
    <w:rsid w:val="0011737A"/>
    <w:rsid w:val="00122638"/>
    <w:rsid w:val="001234A4"/>
    <w:rsid w:val="001261E2"/>
    <w:rsid w:val="0012708E"/>
    <w:rsid w:val="001271A2"/>
    <w:rsid w:val="00127767"/>
    <w:rsid w:val="00127A90"/>
    <w:rsid w:val="001310F8"/>
    <w:rsid w:val="00131795"/>
    <w:rsid w:val="00131902"/>
    <w:rsid w:val="00131ED9"/>
    <w:rsid w:val="00133484"/>
    <w:rsid w:val="0013573D"/>
    <w:rsid w:val="0013596D"/>
    <w:rsid w:val="00135B7F"/>
    <w:rsid w:val="00135FBB"/>
    <w:rsid w:val="00136A3C"/>
    <w:rsid w:val="00141142"/>
    <w:rsid w:val="00142BB9"/>
    <w:rsid w:val="00143703"/>
    <w:rsid w:val="001462BC"/>
    <w:rsid w:val="00150053"/>
    <w:rsid w:val="00150AC0"/>
    <w:rsid w:val="0015108C"/>
    <w:rsid w:val="001513F6"/>
    <w:rsid w:val="00151ABD"/>
    <w:rsid w:val="001524D3"/>
    <w:rsid w:val="00152889"/>
    <w:rsid w:val="00153698"/>
    <w:rsid w:val="00153844"/>
    <w:rsid w:val="00154BCF"/>
    <w:rsid w:val="0015777E"/>
    <w:rsid w:val="001608BF"/>
    <w:rsid w:val="00161633"/>
    <w:rsid w:val="00161CE7"/>
    <w:rsid w:val="001623FB"/>
    <w:rsid w:val="001647BA"/>
    <w:rsid w:val="001647C4"/>
    <w:rsid w:val="001679B3"/>
    <w:rsid w:val="001715F3"/>
    <w:rsid w:val="0017242F"/>
    <w:rsid w:val="00172E0A"/>
    <w:rsid w:val="001740A7"/>
    <w:rsid w:val="00176502"/>
    <w:rsid w:val="001765AA"/>
    <w:rsid w:val="00176678"/>
    <w:rsid w:val="00176E52"/>
    <w:rsid w:val="00176E7F"/>
    <w:rsid w:val="00177202"/>
    <w:rsid w:val="001772F3"/>
    <w:rsid w:val="001806CB"/>
    <w:rsid w:val="00180C7B"/>
    <w:rsid w:val="0018144C"/>
    <w:rsid w:val="00182A73"/>
    <w:rsid w:val="00182E27"/>
    <w:rsid w:val="00183AC1"/>
    <w:rsid w:val="00183EF1"/>
    <w:rsid w:val="001841CB"/>
    <w:rsid w:val="0018630D"/>
    <w:rsid w:val="00186AB1"/>
    <w:rsid w:val="00186F32"/>
    <w:rsid w:val="0018709F"/>
    <w:rsid w:val="00187B8F"/>
    <w:rsid w:val="00190159"/>
    <w:rsid w:val="001903DA"/>
    <w:rsid w:val="00190D39"/>
    <w:rsid w:val="0019113F"/>
    <w:rsid w:val="001911C8"/>
    <w:rsid w:val="001914CC"/>
    <w:rsid w:val="00191659"/>
    <w:rsid w:val="001920A6"/>
    <w:rsid w:val="00192193"/>
    <w:rsid w:val="00192CB8"/>
    <w:rsid w:val="001951C2"/>
    <w:rsid w:val="00196070"/>
    <w:rsid w:val="00196231"/>
    <w:rsid w:val="00196C30"/>
    <w:rsid w:val="00196C9E"/>
    <w:rsid w:val="00197665"/>
    <w:rsid w:val="001A0B53"/>
    <w:rsid w:val="001A1137"/>
    <w:rsid w:val="001A1366"/>
    <w:rsid w:val="001A1BAE"/>
    <w:rsid w:val="001A1C04"/>
    <w:rsid w:val="001A1C8B"/>
    <w:rsid w:val="001A31CF"/>
    <w:rsid w:val="001A634B"/>
    <w:rsid w:val="001A7694"/>
    <w:rsid w:val="001B09F3"/>
    <w:rsid w:val="001B0ECA"/>
    <w:rsid w:val="001B25EF"/>
    <w:rsid w:val="001B2854"/>
    <w:rsid w:val="001B41FA"/>
    <w:rsid w:val="001B430D"/>
    <w:rsid w:val="001B630A"/>
    <w:rsid w:val="001B634F"/>
    <w:rsid w:val="001B679C"/>
    <w:rsid w:val="001B72F2"/>
    <w:rsid w:val="001B7778"/>
    <w:rsid w:val="001C355E"/>
    <w:rsid w:val="001C38BF"/>
    <w:rsid w:val="001C3AFA"/>
    <w:rsid w:val="001C7F24"/>
    <w:rsid w:val="001D0C6F"/>
    <w:rsid w:val="001D1081"/>
    <w:rsid w:val="001D2016"/>
    <w:rsid w:val="001D2D24"/>
    <w:rsid w:val="001D3038"/>
    <w:rsid w:val="001D33D4"/>
    <w:rsid w:val="001D35B6"/>
    <w:rsid w:val="001D38E2"/>
    <w:rsid w:val="001D3B5B"/>
    <w:rsid w:val="001D4558"/>
    <w:rsid w:val="001D6F1D"/>
    <w:rsid w:val="001D7058"/>
    <w:rsid w:val="001D7260"/>
    <w:rsid w:val="001D7D2D"/>
    <w:rsid w:val="001E1AB5"/>
    <w:rsid w:val="001E1AF6"/>
    <w:rsid w:val="001E1BCF"/>
    <w:rsid w:val="001E20F2"/>
    <w:rsid w:val="001E22A3"/>
    <w:rsid w:val="001E31C3"/>
    <w:rsid w:val="001E5C86"/>
    <w:rsid w:val="001E6B91"/>
    <w:rsid w:val="001E754E"/>
    <w:rsid w:val="001F033F"/>
    <w:rsid w:val="001F0E7D"/>
    <w:rsid w:val="001F0FC6"/>
    <w:rsid w:val="001F1273"/>
    <w:rsid w:val="001F1C1B"/>
    <w:rsid w:val="001F2382"/>
    <w:rsid w:val="001F2B00"/>
    <w:rsid w:val="001F3068"/>
    <w:rsid w:val="001F4C8C"/>
    <w:rsid w:val="001F5034"/>
    <w:rsid w:val="001F5166"/>
    <w:rsid w:val="001F54E5"/>
    <w:rsid w:val="001F56F8"/>
    <w:rsid w:val="001F5D6D"/>
    <w:rsid w:val="001F704A"/>
    <w:rsid w:val="001F75AC"/>
    <w:rsid w:val="00200614"/>
    <w:rsid w:val="0020065E"/>
    <w:rsid w:val="00200B2C"/>
    <w:rsid w:val="00200B9B"/>
    <w:rsid w:val="00202E6D"/>
    <w:rsid w:val="00203C1E"/>
    <w:rsid w:val="0020454C"/>
    <w:rsid w:val="00204D16"/>
    <w:rsid w:val="00204F50"/>
    <w:rsid w:val="002064B5"/>
    <w:rsid w:val="002068C8"/>
    <w:rsid w:val="00206AB9"/>
    <w:rsid w:val="00206BD1"/>
    <w:rsid w:val="00210638"/>
    <w:rsid w:val="00210D1D"/>
    <w:rsid w:val="002119EE"/>
    <w:rsid w:val="00212899"/>
    <w:rsid w:val="00214855"/>
    <w:rsid w:val="00215FAE"/>
    <w:rsid w:val="00216658"/>
    <w:rsid w:val="00217980"/>
    <w:rsid w:val="00221343"/>
    <w:rsid w:val="00222649"/>
    <w:rsid w:val="00222BF6"/>
    <w:rsid w:val="0022329D"/>
    <w:rsid w:val="0022329F"/>
    <w:rsid w:val="0022362F"/>
    <w:rsid w:val="00223BB9"/>
    <w:rsid w:val="00223D93"/>
    <w:rsid w:val="00224463"/>
    <w:rsid w:val="00224B5D"/>
    <w:rsid w:val="00226489"/>
    <w:rsid w:val="00231DE9"/>
    <w:rsid w:val="002325FE"/>
    <w:rsid w:val="0023443B"/>
    <w:rsid w:val="00234AB0"/>
    <w:rsid w:val="00235228"/>
    <w:rsid w:val="0023689A"/>
    <w:rsid w:val="00236A7C"/>
    <w:rsid w:val="0024043A"/>
    <w:rsid w:val="00241EA1"/>
    <w:rsid w:val="002427EF"/>
    <w:rsid w:val="00242E8C"/>
    <w:rsid w:val="0024301C"/>
    <w:rsid w:val="002439DA"/>
    <w:rsid w:val="0024405B"/>
    <w:rsid w:val="002443C2"/>
    <w:rsid w:val="0024461F"/>
    <w:rsid w:val="00244699"/>
    <w:rsid w:val="00244F0C"/>
    <w:rsid w:val="0024589A"/>
    <w:rsid w:val="002526A1"/>
    <w:rsid w:val="00253654"/>
    <w:rsid w:val="00253A95"/>
    <w:rsid w:val="00253C40"/>
    <w:rsid w:val="00253ECF"/>
    <w:rsid w:val="00255D79"/>
    <w:rsid w:val="002564B2"/>
    <w:rsid w:val="002572F8"/>
    <w:rsid w:val="002614B1"/>
    <w:rsid w:val="00262F02"/>
    <w:rsid w:val="00265574"/>
    <w:rsid w:val="00266427"/>
    <w:rsid w:val="0026795C"/>
    <w:rsid w:val="00270217"/>
    <w:rsid w:val="002706A2"/>
    <w:rsid w:val="00271271"/>
    <w:rsid w:val="00272DDA"/>
    <w:rsid w:val="0027331C"/>
    <w:rsid w:val="00273DC7"/>
    <w:rsid w:val="00275B27"/>
    <w:rsid w:val="00275F5E"/>
    <w:rsid w:val="00276C49"/>
    <w:rsid w:val="00280DF0"/>
    <w:rsid w:val="00281BFF"/>
    <w:rsid w:val="00282974"/>
    <w:rsid w:val="00283929"/>
    <w:rsid w:val="00283EB9"/>
    <w:rsid w:val="00284B33"/>
    <w:rsid w:val="00285AC7"/>
    <w:rsid w:val="0028707C"/>
    <w:rsid w:val="00287889"/>
    <w:rsid w:val="00290B49"/>
    <w:rsid w:val="00291172"/>
    <w:rsid w:val="002927A4"/>
    <w:rsid w:val="002933F2"/>
    <w:rsid w:val="0029390B"/>
    <w:rsid w:val="00294269"/>
    <w:rsid w:val="00295082"/>
    <w:rsid w:val="00295A06"/>
    <w:rsid w:val="002A2B8C"/>
    <w:rsid w:val="002A2CE0"/>
    <w:rsid w:val="002A3BF2"/>
    <w:rsid w:val="002A4093"/>
    <w:rsid w:val="002A44BD"/>
    <w:rsid w:val="002A4FBA"/>
    <w:rsid w:val="002A534D"/>
    <w:rsid w:val="002A6E56"/>
    <w:rsid w:val="002B41E2"/>
    <w:rsid w:val="002B4BB6"/>
    <w:rsid w:val="002B5472"/>
    <w:rsid w:val="002B5904"/>
    <w:rsid w:val="002B6C14"/>
    <w:rsid w:val="002B7717"/>
    <w:rsid w:val="002B7C75"/>
    <w:rsid w:val="002C07DD"/>
    <w:rsid w:val="002C0BEF"/>
    <w:rsid w:val="002C1063"/>
    <w:rsid w:val="002C1E56"/>
    <w:rsid w:val="002C316B"/>
    <w:rsid w:val="002C327F"/>
    <w:rsid w:val="002C3519"/>
    <w:rsid w:val="002C35AB"/>
    <w:rsid w:val="002C3E3D"/>
    <w:rsid w:val="002C4CB5"/>
    <w:rsid w:val="002C59AF"/>
    <w:rsid w:val="002C5B5A"/>
    <w:rsid w:val="002C5BDC"/>
    <w:rsid w:val="002C6E6A"/>
    <w:rsid w:val="002C7461"/>
    <w:rsid w:val="002C7592"/>
    <w:rsid w:val="002C7DBA"/>
    <w:rsid w:val="002D1A7F"/>
    <w:rsid w:val="002D204F"/>
    <w:rsid w:val="002D36D7"/>
    <w:rsid w:val="002D40E9"/>
    <w:rsid w:val="002D45A8"/>
    <w:rsid w:val="002D562B"/>
    <w:rsid w:val="002D68B0"/>
    <w:rsid w:val="002D740E"/>
    <w:rsid w:val="002D79BB"/>
    <w:rsid w:val="002E0608"/>
    <w:rsid w:val="002E0E36"/>
    <w:rsid w:val="002E1F22"/>
    <w:rsid w:val="002E5813"/>
    <w:rsid w:val="002E5C70"/>
    <w:rsid w:val="002E66E0"/>
    <w:rsid w:val="002E7774"/>
    <w:rsid w:val="002F0402"/>
    <w:rsid w:val="002F15DA"/>
    <w:rsid w:val="002F1C62"/>
    <w:rsid w:val="002F20D8"/>
    <w:rsid w:val="002F2BC0"/>
    <w:rsid w:val="002F507D"/>
    <w:rsid w:val="002F510B"/>
    <w:rsid w:val="002F633D"/>
    <w:rsid w:val="002F6FB5"/>
    <w:rsid w:val="00300255"/>
    <w:rsid w:val="00301F80"/>
    <w:rsid w:val="003024EF"/>
    <w:rsid w:val="00303834"/>
    <w:rsid w:val="00306C76"/>
    <w:rsid w:val="0030773E"/>
    <w:rsid w:val="0031026E"/>
    <w:rsid w:val="00310322"/>
    <w:rsid w:val="00311DE6"/>
    <w:rsid w:val="003120B8"/>
    <w:rsid w:val="00313E26"/>
    <w:rsid w:val="00315D02"/>
    <w:rsid w:val="00316CC4"/>
    <w:rsid w:val="00316F54"/>
    <w:rsid w:val="00320E52"/>
    <w:rsid w:val="00321269"/>
    <w:rsid w:val="003213BC"/>
    <w:rsid w:val="003231E1"/>
    <w:rsid w:val="003238E6"/>
    <w:rsid w:val="0032445F"/>
    <w:rsid w:val="00324D8F"/>
    <w:rsid w:val="0032657E"/>
    <w:rsid w:val="00326AB5"/>
    <w:rsid w:val="00326FE5"/>
    <w:rsid w:val="003304EB"/>
    <w:rsid w:val="003304F5"/>
    <w:rsid w:val="003329BA"/>
    <w:rsid w:val="003330CC"/>
    <w:rsid w:val="0033377B"/>
    <w:rsid w:val="0033492F"/>
    <w:rsid w:val="003372E6"/>
    <w:rsid w:val="00340EBA"/>
    <w:rsid w:val="003444B6"/>
    <w:rsid w:val="0035182B"/>
    <w:rsid w:val="003526EF"/>
    <w:rsid w:val="003533EF"/>
    <w:rsid w:val="00354EBB"/>
    <w:rsid w:val="0035634C"/>
    <w:rsid w:val="00356F56"/>
    <w:rsid w:val="003614DD"/>
    <w:rsid w:val="0036327F"/>
    <w:rsid w:val="00363F3F"/>
    <w:rsid w:val="00365A95"/>
    <w:rsid w:val="0036654E"/>
    <w:rsid w:val="00370F69"/>
    <w:rsid w:val="00371303"/>
    <w:rsid w:val="00371444"/>
    <w:rsid w:val="0037179D"/>
    <w:rsid w:val="00375772"/>
    <w:rsid w:val="00375E0E"/>
    <w:rsid w:val="00377529"/>
    <w:rsid w:val="00377B43"/>
    <w:rsid w:val="00380334"/>
    <w:rsid w:val="00381574"/>
    <w:rsid w:val="0038160C"/>
    <w:rsid w:val="00381A53"/>
    <w:rsid w:val="00381AF8"/>
    <w:rsid w:val="00383BDD"/>
    <w:rsid w:val="003841EB"/>
    <w:rsid w:val="00384252"/>
    <w:rsid w:val="00384CD0"/>
    <w:rsid w:val="00384D23"/>
    <w:rsid w:val="003854A4"/>
    <w:rsid w:val="003861E2"/>
    <w:rsid w:val="00386429"/>
    <w:rsid w:val="003877A6"/>
    <w:rsid w:val="00387C48"/>
    <w:rsid w:val="00387D6C"/>
    <w:rsid w:val="0039386F"/>
    <w:rsid w:val="003952D4"/>
    <w:rsid w:val="003960BB"/>
    <w:rsid w:val="00396914"/>
    <w:rsid w:val="003975C5"/>
    <w:rsid w:val="003A151A"/>
    <w:rsid w:val="003A2CB8"/>
    <w:rsid w:val="003A4168"/>
    <w:rsid w:val="003A49B1"/>
    <w:rsid w:val="003A6CEF"/>
    <w:rsid w:val="003A6F33"/>
    <w:rsid w:val="003A6FFA"/>
    <w:rsid w:val="003A7F9D"/>
    <w:rsid w:val="003B0E8D"/>
    <w:rsid w:val="003B4C01"/>
    <w:rsid w:val="003B4FC6"/>
    <w:rsid w:val="003B55A0"/>
    <w:rsid w:val="003B6A6A"/>
    <w:rsid w:val="003B6C54"/>
    <w:rsid w:val="003B6D83"/>
    <w:rsid w:val="003B7E8E"/>
    <w:rsid w:val="003C07A1"/>
    <w:rsid w:val="003C119A"/>
    <w:rsid w:val="003C1721"/>
    <w:rsid w:val="003C2B7C"/>
    <w:rsid w:val="003C38D1"/>
    <w:rsid w:val="003C4911"/>
    <w:rsid w:val="003C4A0E"/>
    <w:rsid w:val="003C4C8E"/>
    <w:rsid w:val="003C725D"/>
    <w:rsid w:val="003C77C8"/>
    <w:rsid w:val="003C789B"/>
    <w:rsid w:val="003D0799"/>
    <w:rsid w:val="003D081F"/>
    <w:rsid w:val="003D2AA0"/>
    <w:rsid w:val="003D3178"/>
    <w:rsid w:val="003D575F"/>
    <w:rsid w:val="003D77F1"/>
    <w:rsid w:val="003E0217"/>
    <w:rsid w:val="003E04CF"/>
    <w:rsid w:val="003E0851"/>
    <w:rsid w:val="003E15F2"/>
    <w:rsid w:val="003E201A"/>
    <w:rsid w:val="003F3CE0"/>
    <w:rsid w:val="003F465F"/>
    <w:rsid w:val="003F6DAE"/>
    <w:rsid w:val="003F7897"/>
    <w:rsid w:val="003F7FA9"/>
    <w:rsid w:val="0040003D"/>
    <w:rsid w:val="004000CC"/>
    <w:rsid w:val="004007D4"/>
    <w:rsid w:val="00400C5D"/>
    <w:rsid w:val="004030B5"/>
    <w:rsid w:val="00403688"/>
    <w:rsid w:val="004054DA"/>
    <w:rsid w:val="00406E8F"/>
    <w:rsid w:val="004074BA"/>
    <w:rsid w:val="00407C25"/>
    <w:rsid w:val="00407F82"/>
    <w:rsid w:val="00410D7F"/>
    <w:rsid w:val="00411E03"/>
    <w:rsid w:val="00412B93"/>
    <w:rsid w:val="0041311C"/>
    <w:rsid w:val="00413D18"/>
    <w:rsid w:val="004142B5"/>
    <w:rsid w:val="00414B67"/>
    <w:rsid w:val="00415054"/>
    <w:rsid w:val="00416009"/>
    <w:rsid w:val="00416861"/>
    <w:rsid w:val="00417505"/>
    <w:rsid w:val="00420289"/>
    <w:rsid w:val="00423737"/>
    <w:rsid w:val="004242AF"/>
    <w:rsid w:val="00424ED4"/>
    <w:rsid w:val="00425F7A"/>
    <w:rsid w:val="004266AC"/>
    <w:rsid w:val="0043108F"/>
    <w:rsid w:val="0043163F"/>
    <w:rsid w:val="0043243F"/>
    <w:rsid w:val="0043284D"/>
    <w:rsid w:val="004329C1"/>
    <w:rsid w:val="00432D90"/>
    <w:rsid w:val="004335DF"/>
    <w:rsid w:val="0043384A"/>
    <w:rsid w:val="004340E4"/>
    <w:rsid w:val="004342F9"/>
    <w:rsid w:val="004359B2"/>
    <w:rsid w:val="004362D0"/>
    <w:rsid w:val="00436345"/>
    <w:rsid w:val="004363F3"/>
    <w:rsid w:val="004364E1"/>
    <w:rsid w:val="004401D5"/>
    <w:rsid w:val="00441033"/>
    <w:rsid w:val="00442BAA"/>
    <w:rsid w:val="00442D3B"/>
    <w:rsid w:val="004434E2"/>
    <w:rsid w:val="00444C72"/>
    <w:rsid w:val="00444F37"/>
    <w:rsid w:val="00446A59"/>
    <w:rsid w:val="00450ECA"/>
    <w:rsid w:val="00451023"/>
    <w:rsid w:val="00453A04"/>
    <w:rsid w:val="00455099"/>
    <w:rsid w:val="004567B9"/>
    <w:rsid w:val="004576CD"/>
    <w:rsid w:val="00457A10"/>
    <w:rsid w:val="00460B3F"/>
    <w:rsid w:val="00461177"/>
    <w:rsid w:val="00461BE0"/>
    <w:rsid w:val="00464094"/>
    <w:rsid w:val="00464C25"/>
    <w:rsid w:val="004654FC"/>
    <w:rsid w:val="004715BC"/>
    <w:rsid w:val="00473345"/>
    <w:rsid w:val="00473E3D"/>
    <w:rsid w:val="004744AB"/>
    <w:rsid w:val="00475686"/>
    <w:rsid w:val="0047582C"/>
    <w:rsid w:val="0048109B"/>
    <w:rsid w:val="00482210"/>
    <w:rsid w:val="0048314C"/>
    <w:rsid w:val="00483CDF"/>
    <w:rsid w:val="004849E4"/>
    <w:rsid w:val="00485957"/>
    <w:rsid w:val="004860C7"/>
    <w:rsid w:val="00486186"/>
    <w:rsid w:val="00486A16"/>
    <w:rsid w:val="004872CB"/>
    <w:rsid w:val="00487BE3"/>
    <w:rsid w:val="004903E2"/>
    <w:rsid w:val="00490A66"/>
    <w:rsid w:val="00491E47"/>
    <w:rsid w:val="0049264D"/>
    <w:rsid w:val="00492818"/>
    <w:rsid w:val="0049284E"/>
    <w:rsid w:val="0049375F"/>
    <w:rsid w:val="00494F5C"/>
    <w:rsid w:val="004950B6"/>
    <w:rsid w:val="004958AF"/>
    <w:rsid w:val="004966E1"/>
    <w:rsid w:val="00497069"/>
    <w:rsid w:val="00497478"/>
    <w:rsid w:val="004975A4"/>
    <w:rsid w:val="00497C83"/>
    <w:rsid w:val="004A053F"/>
    <w:rsid w:val="004A135A"/>
    <w:rsid w:val="004A1981"/>
    <w:rsid w:val="004A1E6C"/>
    <w:rsid w:val="004A2D91"/>
    <w:rsid w:val="004A3F3D"/>
    <w:rsid w:val="004A45A9"/>
    <w:rsid w:val="004A6AE7"/>
    <w:rsid w:val="004A6D17"/>
    <w:rsid w:val="004A7EF2"/>
    <w:rsid w:val="004B0D58"/>
    <w:rsid w:val="004B10EE"/>
    <w:rsid w:val="004B18C9"/>
    <w:rsid w:val="004B1C7A"/>
    <w:rsid w:val="004B2351"/>
    <w:rsid w:val="004B4524"/>
    <w:rsid w:val="004B494A"/>
    <w:rsid w:val="004B59C2"/>
    <w:rsid w:val="004B5BD2"/>
    <w:rsid w:val="004B628B"/>
    <w:rsid w:val="004B688F"/>
    <w:rsid w:val="004B7EDC"/>
    <w:rsid w:val="004C04C8"/>
    <w:rsid w:val="004C0653"/>
    <w:rsid w:val="004C10BB"/>
    <w:rsid w:val="004C203F"/>
    <w:rsid w:val="004C30E5"/>
    <w:rsid w:val="004C5610"/>
    <w:rsid w:val="004C7B60"/>
    <w:rsid w:val="004D10D6"/>
    <w:rsid w:val="004D110E"/>
    <w:rsid w:val="004D1462"/>
    <w:rsid w:val="004D398C"/>
    <w:rsid w:val="004D3CDA"/>
    <w:rsid w:val="004D434C"/>
    <w:rsid w:val="004D4469"/>
    <w:rsid w:val="004D5A6F"/>
    <w:rsid w:val="004D5B30"/>
    <w:rsid w:val="004D60F5"/>
    <w:rsid w:val="004D6D7F"/>
    <w:rsid w:val="004D7A15"/>
    <w:rsid w:val="004E3CBA"/>
    <w:rsid w:val="004E467C"/>
    <w:rsid w:val="004E4A3A"/>
    <w:rsid w:val="004E4BF1"/>
    <w:rsid w:val="004E4FBD"/>
    <w:rsid w:val="004E56DA"/>
    <w:rsid w:val="004E7B38"/>
    <w:rsid w:val="004F0AEE"/>
    <w:rsid w:val="004F186D"/>
    <w:rsid w:val="004F1D86"/>
    <w:rsid w:val="004F3F9E"/>
    <w:rsid w:val="004F440A"/>
    <w:rsid w:val="004F48D9"/>
    <w:rsid w:val="004F5979"/>
    <w:rsid w:val="004F5E8D"/>
    <w:rsid w:val="004F624C"/>
    <w:rsid w:val="004F6380"/>
    <w:rsid w:val="004F7478"/>
    <w:rsid w:val="005002D0"/>
    <w:rsid w:val="00500974"/>
    <w:rsid w:val="00500F45"/>
    <w:rsid w:val="005019D6"/>
    <w:rsid w:val="00501A9A"/>
    <w:rsid w:val="00502095"/>
    <w:rsid w:val="00505324"/>
    <w:rsid w:val="00506782"/>
    <w:rsid w:val="00506DE9"/>
    <w:rsid w:val="00507624"/>
    <w:rsid w:val="00513571"/>
    <w:rsid w:val="00513A92"/>
    <w:rsid w:val="00513F4E"/>
    <w:rsid w:val="00514816"/>
    <w:rsid w:val="0051485C"/>
    <w:rsid w:val="0051512C"/>
    <w:rsid w:val="0051518D"/>
    <w:rsid w:val="00516472"/>
    <w:rsid w:val="005168F2"/>
    <w:rsid w:val="005172F4"/>
    <w:rsid w:val="0051795A"/>
    <w:rsid w:val="00517D8A"/>
    <w:rsid w:val="0052021E"/>
    <w:rsid w:val="00520242"/>
    <w:rsid w:val="0052233E"/>
    <w:rsid w:val="005239B5"/>
    <w:rsid w:val="00524074"/>
    <w:rsid w:val="0052411F"/>
    <w:rsid w:val="00527037"/>
    <w:rsid w:val="0052720B"/>
    <w:rsid w:val="0052732C"/>
    <w:rsid w:val="005304C3"/>
    <w:rsid w:val="00531995"/>
    <w:rsid w:val="00531F96"/>
    <w:rsid w:val="005329F3"/>
    <w:rsid w:val="0053309D"/>
    <w:rsid w:val="0053341D"/>
    <w:rsid w:val="00534E82"/>
    <w:rsid w:val="00535D33"/>
    <w:rsid w:val="00535F53"/>
    <w:rsid w:val="005365B1"/>
    <w:rsid w:val="005410F3"/>
    <w:rsid w:val="00542628"/>
    <w:rsid w:val="00543D69"/>
    <w:rsid w:val="00545F35"/>
    <w:rsid w:val="00547120"/>
    <w:rsid w:val="005517BA"/>
    <w:rsid w:val="005542A7"/>
    <w:rsid w:val="005554B7"/>
    <w:rsid w:val="0055631B"/>
    <w:rsid w:val="00556630"/>
    <w:rsid w:val="00556840"/>
    <w:rsid w:val="00557954"/>
    <w:rsid w:val="00557963"/>
    <w:rsid w:val="00560410"/>
    <w:rsid w:val="00560BAA"/>
    <w:rsid w:val="00563213"/>
    <w:rsid w:val="005638B7"/>
    <w:rsid w:val="005647F2"/>
    <w:rsid w:val="00564918"/>
    <w:rsid w:val="00564E39"/>
    <w:rsid w:val="00565AE2"/>
    <w:rsid w:val="0056655E"/>
    <w:rsid w:val="005676CB"/>
    <w:rsid w:val="005714F1"/>
    <w:rsid w:val="005716CF"/>
    <w:rsid w:val="00571F00"/>
    <w:rsid w:val="00572B6E"/>
    <w:rsid w:val="00572C6D"/>
    <w:rsid w:val="0057425A"/>
    <w:rsid w:val="00575379"/>
    <w:rsid w:val="00575C58"/>
    <w:rsid w:val="00576828"/>
    <w:rsid w:val="00577BE0"/>
    <w:rsid w:val="00577E10"/>
    <w:rsid w:val="005813AC"/>
    <w:rsid w:val="00582542"/>
    <w:rsid w:val="005837D2"/>
    <w:rsid w:val="00584123"/>
    <w:rsid w:val="005842D2"/>
    <w:rsid w:val="005850E5"/>
    <w:rsid w:val="005903BA"/>
    <w:rsid w:val="00591E63"/>
    <w:rsid w:val="005938A3"/>
    <w:rsid w:val="00594048"/>
    <w:rsid w:val="00594F5A"/>
    <w:rsid w:val="005958F8"/>
    <w:rsid w:val="00595AFF"/>
    <w:rsid w:val="00595D89"/>
    <w:rsid w:val="00597880"/>
    <w:rsid w:val="00597941"/>
    <w:rsid w:val="005A0510"/>
    <w:rsid w:val="005A1FD4"/>
    <w:rsid w:val="005B2445"/>
    <w:rsid w:val="005B50FC"/>
    <w:rsid w:val="005B5AE5"/>
    <w:rsid w:val="005B7D5C"/>
    <w:rsid w:val="005C10BC"/>
    <w:rsid w:val="005C164D"/>
    <w:rsid w:val="005C2710"/>
    <w:rsid w:val="005C2CB4"/>
    <w:rsid w:val="005C49A2"/>
    <w:rsid w:val="005C5203"/>
    <w:rsid w:val="005C54C7"/>
    <w:rsid w:val="005C556F"/>
    <w:rsid w:val="005C5751"/>
    <w:rsid w:val="005C59D7"/>
    <w:rsid w:val="005C62C7"/>
    <w:rsid w:val="005C6305"/>
    <w:rsid w:val="005C67A8"/>
    <w:rsid w:val="005C6F8E"/>
    <w:rsid w:val="005C76F0"/>
    <w:rsid w:val="005C7CF2"/>
    <w:rsid w:val="005D27CC"/>
    <w:rsid w:val="005D5514"/>
    <w:rsid w:val="005D588E"/>
    <w:rsid w:val="005D5D08"/>
    <w:rsid w:val="005D72EC"/>
    <w:rsid w:val="005E4050"/>
    <w:rsid w:val="005E4340"/>
    <w:rsid w:val="005E62EF"/>
    <w:rsid w:val="005E62F7"/>
    <w:rsid w:val="005E6B43"/>
    <w:rsid w:val="005E72B4"/>
    <w:rsid w:val="005E7F7E"/>
    <w:rsid w:val="005F20FB"/>
    <w:rsid w:val="005F30E2"/>
    <w:rsid w:val="005F3474"/>
    <w:rsid w:val="005F4B62"/>
    <w:rsid w:val="0060121B"/>
    <w:rsid w:val="00601915"/>
    <w:rsid w:val="006021AA"/>
    <w:rsid w:val="00602B07"/>
    <w:rsid w:val="00604FAE"/>
    <w:rsid w:val="00605C45"/>
    <w:rsid w:val="006066D1"/>
    <w:rsid w:val="0060701D"/>
    <w:rsid w:val="00611F85"/>
    <w:rsid w:val="006137E8"/>
    <w:rsid w:val="00613C39"/>
    <w:rsid w:val="00613E6F"/>
    <w:rsid w:val="0061583F"/>
    <w:rsid w:val="0061595A"/>
    <w:rsid w:val="006159DB"/>
    <w:rsid w:val="006200E8"/>
    <w:rsid w:val="00620404"/>
    <w:rsid w:val="006208F9"/>
    <w:rsid w:val="0062231E"/>
    <w:rsid w:val="0062453D"/>
    <w:rsid w:val="00625368"/>
    <w:rsid w:val="00626293"/>
    <w:rsid w:val="00626C74"/>
    <w:rsid w:val="00627095"/>
    <w:rsid w:val="00627321"/>
    <w:rsid w:val="0063030E"/>
    <w:rsid w:val="00630C96"/>
    <w:rsid w:val="00631AC7"/>
    <w:rsid w:val="00631E9E"/>
    <w:rsid w:val="00632412"/>
    <w:rsid w:val="00632BC7"/>
    <w:rsid w:val="00632D64"/>
    <w:rsid w:val="0063342A"/>
    <w:rsid w:val="00636624"/>
    <w:rsid w:val="00640439"/>
    <w:rsid w:val="00641DCE"/>
    <w:rsid w:val="006432BE"/>
    <w:rsid w:val="00643C7F"/>
    <w:rsid w:val="006448E7"/>
    <w:rsid w:val="0064518A"/>
    <w:rsid w:val="006452A3"/>
    <w:rsid w:val="00647FA2"/>
    <w:rsid w:val="0065072E"/>
    <w:rsid w:val="00651FDF"/>
    <w:rsid w:val="006525E1"/>
    <w:rsid w:val="0065411A"/>
    <w:rsid w:val="006541D6"/>
    <w:rsid w:val="0065465D"/>
    <w:rsid w:val="00655D45"/>
    <w:rsid w:val="006560E0"/>
    <w:rsid w:val="00661724"/>
    <w:rsid w:val="00662141"/>
    <w:rsid w:val="00664F56"/>
    <w:rsid w:val="00665735"/>
    <w:rsid w:val="00666142"/>
    <w:rsid w:val="00666AD3"/>
    <w:rsid w:val="0066734C"/>
    <w:rsid w:val="00670DB3"/>
    <w:rsid w:val="00673199"/>
    <w:rsid w:val="006740AD"/>
    <w:rsid w:val="006745EF"/>
    <w:rsid w:val="0067485C"/>
    <w:rsid w:val="0067682B"/>
    <w:rsid w:val="00676B9C"/>
    <w:rsid w:val="00681075"/>
    <w:rsid w:val="00683146"/>
    <w:rsid w:val="00683277"/>
    <w:rsid w:val="00683DFD"/>
    <w:rsid w:val="006849D6"/>
    <w:rsid w:val="00685EF6"/>
    <w:rsid w:val="0068624B"/>
    <w:rsid w:val="006863BD"/>
    <w:rsid w:val="0068722C"/>
    <w:rsid w:val="00690827"/>
    <w:rsid w:val="00692027"/>
    <w:rsid w:val="006929F5"/>
    <w:rsid w:val="00692D8C"/>
    <w:rsid w:val="00695C1F"/>
    <w:rsid w:val="00695D9E"/>
    <w:rsid w:val="00695F3E"/>
    <w:rsid w:val="006961AA"/>
    <w:rsid w:val="006A101F"/>
    <w:rsid w:val="006A1204"/>
    <w:rsid w:val="006A19A0"/>
    <w:rsid w:val="006A3FD3"/>
    <w:rsid w:val="006A55DC"/>
    <w:rsid w:val="006A57EA"/>
    <w:rsid w:val="006A6019"/>
    <w:rsid w:val="006A6EF0"/>
    <w:rsid w:val="006A7422"/>
    <w:rsid w:val="006B104D"/>
    <w:rsid w:val="006B219C"/>
    <w:rsid w:val="006B2949"/>
    <w:rsid w:val="006B2B19"/>
    <w:rsid w:val="006B6273"/>
    <w:rsid w:val="006B668A"/>
    <w:rsid w:val="006B6865"/>
    <w:rsid w:val="006B6C88"/>
    <w:rsid w:val="006B7379"/>
    <w:rsid w:val="006B738F"/>
    <w:rsid w:val="006B7815"/>
    <w:rsid w:val="006C0D15"/>
    <w:rsid w:val="006C18B1"/>
    <w:rsid w:val="006C258D"/>
    <w:rsid w:val="006C33E2"/>
    <w:rsid w:val="006C5989"/>
    <w:rsid w:val="006C5A1A"/>
    <w:rsid w:val="006C6580"/>
    <w:rsid w:val="006C6967"/>
    <w:rsid w:val="006C6C48"/>
    <w:rsid w:val="006C710B"/>
    <w:rsid w:val="006C718C"/>
    <w:rsid w:val="006C7548"/>
    <w:rsid w:val="006C773D"/>
    <w:rsid w:val="006C7C8E"/>
    <w:rsid w:val="006D0251"/>
    <w:rsid w:val="006D0CD5"/>
    <w:rsid w:val="006D10A7"/>
    <w:rsid w:val="006D387C"/>
    <w:rsid w:val="006D4385"/>
    <w:rsid w:val="006D460D"/>
    <w:rsid w:val="006D4B3F"/>
    <w:rsid w:val="006D4CE3"/>
    <w:rsid w:val="006D66C9"/>
    <w:rsid w:val="006D67F9"/>
    <w:rsid w:val="006D7913"/>
    <w:rsid w:val="006E0F5A"/>
    <w:rsid w:val="006E21FE"/>
    <w:rsid w:val="006E3231"/>
    <w:rsid w:val="006E4A20"/>
    <w:rsid w:val="006E52FE"/>
    <w:rsid w:val="006E639F"/>
    <w:rsid w:val="006E6E33"/>
    <w:rsid w:val="006E7487"/>
    <w:rsid w:val="006E7C5E"/>
    <w:rsid w:val="006F105A"/>
    <w:rsid w:val="006F17C6"/>
    <w:rsid w:val="006F1AD8"/>
    <w:rsid w:val="006F1FD6"/>
    <w:rsid w:val="006F214E"/>
    <w:rsid w:val="006F292D"/>
    <w:rsid w:val="006F3AA7"/>
    <w:rsid w:val="006F3CC0"/>
    <w:rsid w:val="006F5352"/>
    <w:rsid w:val="006F62C8"/>
    <w:rsid w:val="006F7839"/>
    <w:rsid w:val="00700851"/>
    <w:rsid w:val="00701186"/>
    <w:rsid w:val="00701254"/>
    <w:rsid w:val="00702EA4"/>
    <w:rsid w:val="0070416F"/>
    <w:rsid w:val="00704456"/>
    <w:rsid w:val="0070666C"/>
    <w:rsid w:val="00706AE7"/>
    <w:rsid w:val="00710E78"/>
    <w:rsid w:val="007119A4"/>
    <w:rsid w:val="00712DFE"/>
    <w:rsid w:val="00713B55"/>
    <w:rsid w:val="007164B0"/>
    <w:rsid w:val="00717786"/>
    <w:rsid w:val="00721274"/>
    <w:rsid w:val="00721B15"/>
    <w:rsid w:val="00725657"/>
    <w:rsid w:val="00725807"/>
    <w:rsid w:val="007301DD"/>
    <w:rsid w:val="00730EEA"/>
    <w:rsid w:val="00731589"/>
    <w:rsid w:val="00734B39"/>
    <w:rsid w:val="0073594B"/>
    <w:rsid w:val="00736597"/>
    <w:rsid w:val="0073667B"/>
    <w:rsid w:val="007367B3"/>
    <w:rsid w:val="00736B58"/>
    <w:rsid w:val="00736E87"/>
    <w:rsid w:val="007414A2"/>
    <w:rsid w:val="007436F5"/>
    <w:rsid w:val="0074448B"/>
    <w:rsid w:val="00744D38"/>
    <w:rsid w:val="0074535C"/>
    <w:rsid w:val="007463A9"/>
    <w:rsid w:val="007473F5"/>
    <w:rsid w:val="00747D6C"/>
    <w:rsid w:val="007506CF"/>
    <w:rsid w:val="00752C8A"/>
    <w:rsid w:val="007533D9"/>
    <w:rsid w:val="00754139"/>
    <w:rsid w:val="00754413"/>
    <w:rsid w:val="007548B3"/>
    <w:rsid w:val="00757C16"/>
    <w:rsid w:val="00761072"/>
    <w:rsid w:val="00761E33"/>
    <w:rsid w:val="007621D1"/>
    <w:rsid w:val="00762AAC"/>
    <w:rsid w:val="00763A80"/>
    <w:rsid w:val="0076403C"/>
    <w:rsid w:val="007652AC"/>
    <w:rsid w:val="00765BFC"/>
    <w:rsid w:val="00767165"/>
    <w:rsid w:val="00770EB1"/>
    <w:rsid w:val="007714D3"/>
    <w:rsid w:val="00771AEE"/>
    <w:rsid w:val="007724D4"/>
    <w:rsid w:val="00772D78"/>
    <w:rsid w:val="00773219"/>
    <w:rsid w:val="007740D8"/>
    <w:rsid w:val="0077429F"/>
    <w:rsid w:val="00774C38"/>
    <w:rsid w:val="00774D46"/>
    <w:rsid w:val="007803DF"/>
    <w:rsid w:val="00781BD2"/>
    <w:rsid w:val="00781D56"/>
    <w:rsid w:val="00781ED6"/>
    <w:rsid w:val="00781FF6"/>
    <w:rsid w:val="007828C2"/>
    <w:rsid w:val="00785948"/>
    <w:rsid w:val="007869E4"/>
    <w:rsid w:val="00787AC8"/>
    <w:rsid w:val="00791AD9"/>
    <w:rsid w:val="00792A37"/>
    <w:rsid w:val="00792CB3"/>
    <w:rsid w:val="00794015"/>
    <w:rsid w:val="00796350"/>
    <w:rsid w:val="00796A12"/>
    <w:rsid w:val="00796C01"/>
    <w:rsid w:val="00796C4E"/>
    <w:rsid w:val="00796EFD"/>
    <w:rsid w:val="007A0AA6"/>
    <w:rsid w:val="007A214F"/>
    <w:rsid w:val="007A2868"/>
    <w:rsid w:val="007A2E22"/>
    <w:rsid w:val="007A3151"/>
    <w:rsid w:val="007A3921"/>
    <w:rsid w:val="007A5BBB"/>
    <w:rsid w:val="007A5D19"/>
    <w:rsid w:val="007A7CF0"/>
    <w:rsid w:val="007B091B"/>
    <w:rsid w:val="007B13F5"/>
    <w:rsid w:val="007B1467"/>
    <w:rsid w:val="007B1542"/>
    <w:rsid w:val="007B27CE"/>
    <w:rsid w:val="007B36D0"/>
    <w:rsid w:val="007B390C"/>
    <w:rsid w:val="007B3C8B"/>
    <w:rsid w:val="007B6471"/>
    <w:rsid w:val="007B6928"/>
    <w:rsid w:val="007B77B8"/>
    <w:rsid w:val="007C199A"/>
    <w:rsid w:val="007C5C6E"/>
    <w:rsid w:val="007C7180"/>
    <w:rsid w:val="007C7ACC"/>
    <w:rsid w:val="007D0003"/>
    <w:rsid w:val="007D10C2"/>
    <w:rsid w:val="007D19F5"/>
    <w:rsid w:val="007D2796"/>
    <w:rsid w:val="007D4733"/>
    <w:rsid w:val="007D48AF"/>
    <w:rsid w:val="007D6081"/>
    <w:rsid w:val="007D679D"/>
    <w:rsid w:val="007D6B22"/>
    <w:rsid w:val="007D6CFD"/>
    <w:rsid w:val="007D6FD0"/>
    <w:rsid w:val="007D789A"/>
    <w:rsid w:val="007D7D45"/>
    <w:rsid w:val="007D7EF6"/>
    <w:rsid w:val="007E0EAF"/>
    <w:rsid w:val="007E13A8"/>
    <w:rsid w:val="007E26EA"/>
    <w:rsid w:val="007E2E4D"/>
    <w:rsid w:val="007E4146"/>
    <w:rsid w:val="007E5D9C"/>
    <w:rsid w:val="007E65D2"/>
    <w:rsid w:val="007E6C30"/>
    <w:rsid w:val="007F0948"/>
    <w:rsid w:val="007F1795"/>
    <w:rsid w:val="007F19FC"/>
    <w:rsid w:val="007F2C94"/>
    <w:rsid w:val="007F49DE"/>
    <w:rsid w:val="007F4C07"/>
    <w:rsid w:val="007F503C"/>
    <w:rsid w:val="007F5C6D"/>
    <w:rsid w:val="00801DA9"/>
    <w:rsid w:val="00802A35"/>
    <w:rsid w:val="008060FC"/>
    <w:rsid w:val="008073BA"/>
    <w:rsid w:val="00807562"/>
    <w:rsid w:val="00810350"/>
    <w:rsid w:val="0081115F"/>
    <w:rsid w:val="00814DB4"/>
    <w:rsid w:val="00815F59"/>
    <w:rsid w:val="008162FB"/>
    <w:rsid w:val="0082011F"/>
    <w:rsid w:val="00820C69"/>
    <w:rsid w:val="00822E2C"/>
    <w:rsid w:val="00823387"/>
    <w:rsid w:val="00824AE5"/>
    <w:rsid w:val="00824BA7"/>
    <w:rsid w:val="00825227"/>
    <w:rsid w:val="00830A85"/>
    <w:rsid w:val="00832CED"/>
    <w:rsid w:val="008338A0"/>
    <w:rsid w:val="008357D0"/>
    <w:rsid w:val="00835A3F"/>
    <w:rsid w:val="00836B52"/>
    <w:rsid w:val="0083743E"/>
    <w:rsid w:val="0084220D"/>
    <w:rsid w:val="008428B4"/>
    <w:rsid w:val="0084402F"/>
    <w:rsid w:val="0084592D"/>
    <w:rsid w:val="00846FC4"/>
    <w:rsid w:val="008505D6"/>
    <w:rsid w:val="00850758"/>
    <w:rsid w:val="00851655"/>
    <w:rsid w:val="00853301"/>
    <w:rsid w:val="0085392F"/>
    <w:rsid w:val="00853C3A"/>
    <w:rsid w:val="00855479"/>
    <w:rsid w:val="00855AF5"/>
    <w:rsid w:val="00860953"/>
    <w:rsid w:val="00861451"/>
    <w:rsid w:val="00864188"/>
    <w:rsid w:val="00870198"/>
    <w:rsid w:val="00870F62"/>
    <w:rsid w:val="00871390"/>
    <w:rsid w:val="008713FF"/>
    <w:rsid w:val="00872B71"/>
    <w:rsid w:val="00873990"/>
    <w:rsid w:val="00874C8D"/>
    <w:rsid w:val="00874E5F"/>
    <w:rsid w:val="00875EDC"/>
    <w:rsid w:val="00876973"/>
    <w:rsid w:val="00876DBD"/>
    <w:rsid w:val="00877DAA"/>
    <w:rsid w:val="008809FD"/>
    <w:rsid w:val="00880B96"/>
    <w:rsid w:val="00880E22"/>
    <w:rsid w:val="008812AD"/>
    <w:rsid w:val="00882728"/>
    <w:rsid w:val="008827CB"/>
    <w:rsid w:val="00882CF9"/>
    <w:rsid w:val="00883E6A"/>
    <w:rsid w:val="008846C2"/>
    <w:rsid w:val="00884F90"/>
    <w:rsid w:val="00885172"/>
    <w:rsid w:val="00885311"/>
    <w:rsid w:val="008857FA"/>
    <w:rsid w:val="00885B18"/>
    <w:rsid w:val="00885F8A"/>
    <w:rsid w:val="00886297"/>
    <w:rsid w:val="008865F7"/>
    <w:rsid w:val="00886B37"/>
    <w:rsid w:val="008876A5"/>
    <w:rsid w:val="00891C01"/>
    <w:rsid w:val="008920F9"/>
    <w:rsid w:val="008949FC"/>
    <w:rsid w:val="00895BBF"/>
    <w:rsid w:val="00896A22"/>
    <w:rsid w:val="00897E52"/>
    <w:rsid w:val="008A2184"/>
    <w:rsid w:val="008A2D15"/>
    <w:rsid w:val="008A35F4"/>
    <w:rsid w:val="008A3C86"/>
    <w:rsid w:val="008A4625"/>
    <w:rsid w:val="008A4B9E"/>
    <w:rsid w:val="008A4C47"/>
    <w:rsid w:val="008A59DD"/>
    <w:rsid w:val="008A6C35"/>
    <w:rsid w:val="008A73D7"/>
    <w:rsid w:val="008A7FD3"/>
    <w:rsid w:val="008B0BB0"/>
    <w:rsid w:val="008B1248"/>
    <w:rsid w:val="008B1C28"/>
    <w:rsid w:val="008B2293"/>
    <w:rsid w:val="008B629F"/>
    <w:rsid w:val="008B68F7"/>
    <w:rsid w:val="008B6972"/>
    <w:rsid w:val="008B7DCF"/>
    <w:rsid w:val="008C01D7"/>
    <w:rsid w:val="008C0978"/>
    <w:rsid w:val="008C0B30"/>
    <w:rsid w:val="008C3328"/>
    <w:rsid w:val="008C3CC1"/>
    <w:rsid w:val="008C4CF8"/>
    <w:rsid w:val="008C6427"/>
    <w:rsid w:val="008C686C"/>
    <w:rsid w:val="008D00CA"/>
    <w:rsid w:val="008D023A"/>
    <w:rsid w:val="008D0F4C"/>
    <w:rsid w:val="008D1C61"/>
    <w:rsid w:val="008D1D8B"/>
    <w:rsid w:val="008D26C7"/>
    <w:rsid w:val="008D2DB1"/>
    <w:rsid w:val="008D2FC7"/>
    <w:rsid w:val="008D3400"/>
    <w:rsid w:val="008D5134"/>
    <w:rsid w:val="008D5644"/>
    <w:rsid w:val="008D61EA"/>
    <w:rsid w:val="008D6D92"/>
    <w:rsid w:val="008D6DAA"/>
    <w:rsid w:val="008D6F17"/>
    <w:rsid w:val="008D7287"/>
    <w:rsid w:val="008D7575"/>
    <w:rsid w:val="008E0AB8"/>
    <w:rsid w:val="008E125D"/>
    <w:rsid w:val="008E1C05"/>
    <w:rsid w:val="008E389F"/>
    <w:rsid w:val="008E6236"/>
    <w:rsid w:val="008E6D22"/>
    <w:rsid w:val="008F0E7A"/>
    <w:rsid w:val="008F2BB1"/>
    <w:rsid w:val="008F373A"/>
    <w:rsid w:val="008F42A4"/>
    <w:rsid w:val="008F467F"/>
    <w:rsid w:val="008F484C"/>
    <w:rsid w:val="008F497B"/>
    <w:rsid w:val="008F569E"/>
    <w:rsid w:val="008F5B3E"/>
    <w:rsid w:val="008F63E9"/>
    <w:rsid w:val="008F65DC"/>
    <w:rsid w:val="00900E9B"/>
    <w:rsid w:val="00901988"/>
    <w:rsid w:val="00902EFF"/>
    <w:rsid w:val="009039D4"/>
    <w:rsid w:val="00903D42"/>
    <w:rsid w:val="009061AF"/>
    <w:rsid w:val="0090795E"/>
    <w:rsid w:val="00907B5A"/>
    <w:rsid w:val="009102A0"/>
    <w:rsid w:val="00910A03"/>
    <w:rsid w:val="0091138D"/>
    <w:rsid w:val="00912565"/>
    <w:rsid w:val="009128E5"/>
    <w:rsid w:val="00914F8D"/>
    <w:rsid w:val="00915F3E"/>
    <w:rsid w:val="00916F7A"/>
    <w:rsid w:val="00917674"/>
    <w:rsid w:val="00917B07"/>
    <w:rsid w:val="00920199"/>
    <w:rsid w:val="00920E59"/>
    <w:rsid w:val="00921767"/>
    <w:rsid w:val="00921D3A"/>
    <w:rsid w:val="0092237B"/>
    <w:rsid w:val="00922B70"/>
    <w:rsid w:val="00923356"/>
    <w:rsid w:val="0092360F"/>
    <w:rsid w:val="009246A0"/>
    <w:rsid w:val="00925277"/>
    <w:rsid w:val="009272AB"/>
    <w:rsid w:val="00927982"/>
    <w:rsid w:val="00930566"/>
    <w:rsid w:val="00931389"/>
    <w:rsid w:val="0093173B"/>
    <w:rsid w:val="009320F7"/>
    <w:rsid w:val="00932CFA"/>
    <w:rsid w:val="00932FD7"/>
    <w:rsid w:val="00933101"/>
    <w:rsid w:val="00933745"/>
    <w:rsid w:val="0093397A"/>
    <w:rsid w:val="0093566F"/>
    <w:rsid w:val="0094029B"/>
    <w:rsid w:val="0094078E"/>
    <w:rsid w:val="00941C3A"/>
    <w:rsid w:val="00944126"/>
    <w:rsid w:val="00945AC2"/>
    <w:rsid w:val="009465BF"/>
    <w:rsid w:val="009467BA"/>
    <w:rsid w:val="0095090A"/>
    <w:rsid w:val="009512A4"/>
    <w:rsid w:val="0095286B"/>
    <w:rsid w:val="00953025"/>
    <w:rsid w:val="009546B1"/>
    <w:rsid w:val="00955920"/>
    <w:rsid w:val="009564BC"/>
    <w:rsid w:val="009577D3"/>
    <w:rsid w:val="009621B1"/>
    <w:rsid w:val="00962597"/>
    <w:rsid w:val="0096295C"/>
    <w:rsid w:val="00962C46"/>
    <w:rsid w:val="0096303F"/>
    <w:rsid w:val="00963FF4"/>
    <w:rsid w:val="0096517F"/>
    <w:rsid w:val="00966AA2"/>
    <w:rsid w:val="00966C89"/>
    <w:rsid w:val="009709DC"/>
    <w:rsid w:val="00970C6B"/>
    <w:rsid w:val="009716D1"/>
    <w:rsid w:val="009721B4"/>
    <w:rsid w:val="0097466A"/>
    <w:rsid w:val="00976F85"/>
    <w:rsid w:val="009809A4"/>
    <w:rsid w:val="0098329C"/>
    <w:rsid w:val="00985B9B"/>
    <w:rsid w:val="009862DD"/>
    <w:rsid w:val="00987B47"/>
    <w:rsid w:val="00991918"/>
    <w:rsid w:val="00991CA1"/>
    <w:rsid w:val="009928EF"/>
    <w:rsid w:val="00993E31"/>
    <w:rsid w:val="00994B72"/>
    <w:rsid w:val="0099543B"/>
    <w:rsid w:val="00995572"/>
    <w:rsid w:val="0099645B"/>
    <w:rsid w:val="00996FBB"/>
    <w:rsid w:val="009A06C4"/>
    <w:rsid w:val="009A245F"/>
    <w:rsid w:val="009A298E"/>
    <w:rsid w:val="009A465F"/>
    <w:rsid w:val="009A51C8"/>
    <w:rsid w:val="009A6DD6"/>
    <w:rsid w:val="009A7381"/>
    <w:rsid w:val="009A7AA7"/>
    <w:rsid w:val="009B010D"/>
    <w:rsid w:val="009B08A0"/>
    <w:rsid w:val="009B233C"/>
    <w:rsid w:val="009B2CE6"/>
    <w:rsid w:val="009B3FC0"/>
    <w:rsid w:val="009B44CE"/>
    <w:rsid w:val="009B4BAE"/>
    <w:rsid w:val="009B4EF9"/>
    <w:rsid w:val="009B60F6"/>
    <w:rsid w:val="009B72F0"/>
    <w:rsid w:val="009B75E9"/>
    <w:rsid w:val="009C124E"/>
    <w:rsid w:val="009C1DBA"/>
    <w:rsid w:val="009C3490"/>
    <w:rsid w:val="009C4156"/>
    <w:rsid w:val="009C5AF6"/>
    <w:rsid w:val="009C5B22"/>
    <w:rsid w:val="009C67E6"/>
    <w:rsid w:val="009C7135"/>
    <w:rsid w:val="009D0034"/>
    <w:rsid w:val="009D10D1"/>
    <w:rsid w:val="009D199A"/>
    <w:rsid w:val="009D2973"/>
    <w:rsid w:val="009D6A4A"/>
    <w:rsid w:val="009D76DD"/>
    <w:rsid w:val="009E097A"/>
    <w:rsid w:val="009E0EB9"/>
    <w:rsid w:val="009E39FC"/>
    <w:rsid w:val="009E3C2A"/>
    <w:rsid w:val="009E4413"/>
    <w:rsid w:val="009E56FB"/>
    <w:rsid w:val="009E5E05"/>
    <w:rsid w:val="009E6393"/>
    <w:rsid w:val="009E71D5"/>
    <w:rsid w:val="009F0033"/>
    <w:rsid w:val="009F115E"/>
    <w:rsid w:val="009F1702"/>
    <w:rsid w:val="009F2450"/>
    <w:rsid w:val="009F315B"/>
    <w:rsid w:val="009F3586"/>
    <w:rsid w:val="009F41DB"/>
    <w:rsid w:val="009F4782"/>
    <w:rsid w:val="009F4C10"/>
    <w:rsid w:val="009F6763"/>
    <w:rsid w:val="00A00E81"/>
    <w:rsid w:val="00A01D83"/>
    <w:rsid w:val="00A0292D"/>
    <w:rsid w:val="00A041CC"/>
    <w:rsid w:val="00A04FC8"/>
    <w:rsid w:val="00A06AD7"/>
    <w:rsid w:val="00A06F6D"/>
    <w:rsid w:val="00A07093"/>
    <w:rsid w:val="00A07B0A"/>
    <w:rsid w:val="00A10309"/>
    <w:rsid w:val="00A10A15"/>
    <w:rsid w:val="00A10D8B"/>
    <w:rsid w:val="00A117D4"/>
    <w:rsid w:val="00A12AFE"/>
    <w:rsid w:val="00A13C0F"/>
    <w:rsid w:val="00A1435A"/>
    <w:rsid w:val="00A20672"/>
    <w:rsid w:val="00A20B7B"/>
    <w:rsid w:val="00A20F90"/>
    <w:rsid w:val="00A22E55"/>
    <w:rsid w:val="00A24843"/>
    <w:rsid w:val="00A25B44"/>
    <w:rsid w:val="00A2657F"/>
    <w:rsid w:val="00A301A9"/>
    <w:rsid w:val="00A30577"/>
    <w:rsid w:val="00A33E75"/>
    <w:rsid w:val="00A35626"/>
    <w:rsid w:val="00A373BA"/>
    <w:rsid w:val="00A37AEA"/>
    <w:rsid w:val="00A4039F"/>
    <w:rsid w:val="00A40584"/>
    <w:rsid w:val="00A40E4C"/>
    <w:rsid w:val="00A416A7"/>
    <w:rsid w:val="00A433D1"/>
    <w:rsid w:val="00A43965"/>
    <w:rsid w:val="00A442D4"/>
    <w:rsid w:val="00A44F74"/>
    <w:rsid w:val="00A451D9"/>
    <w:rsid w:val="00A50550"/>
    <w:rsid w:val="00A523FD"/>
    <w:rsid w:val="00A5277E"/>
    <w:rsid w:val="00A53960"/>
    <w:rsid w:val="00A54435"/>
    <w:rsid w:val="00A545FA"/>
    <w:rsid w:val="00A55AAF"/>
    <w:rsid w:val="00A56ADD"/>
    <w:rsid w:val="00A579D6"/>
    <w:rsid w:val="00A60E50"/>
    <w:rsid w:val="00A60EE6"/>
    <w:rsid w:val="00A62B2D"/>
    <w:rsid w:val="00A64235"/>
    <w:rsid w:val="00A6774D"/>
    <w:rsid w:val="00A700EE"/>
    <w:rsid w:val="00A7268A"/>
    <w:rsid w:val="00A74172"/>
    <w:rsid w:val="00A76E28"/>
    <w:rsid w:val="00A76E6C"/>
    <w:rsid w:val="00A777B9"/>
    <w:rsid w:val="00A811B3"/>
    <w:rsid w:val="00A8127C"/>
    <w:rsid w:val="00A81BCD"/>
    <w:rsid w:val="00A82589"/>
    <w:rsid w:val="00A8259C"/>
    <w:rsid w:val="00A82911"/>
    <w:rsid w:val="00A830E0"/>
    <w:rsid w:val="00A833BD"/>
    <w:rsid w:val="00A84072"/>
    <w:rsid w:val="00A8479B"/>
    <w:rsid w:val="00A86081"/>
    <w:rsid w:val="00A863D3"/>
    <w:rsid w:val="00A87652"/>
    <w:rsid w:val="00A87FEA"/>
    <w:rsid w:val="00A903D4"/>
    <w:rsid w:val="00A90517"/>
    <w:rsid w:val="00A90CD4"/>
    <w:rsid w:val="00A90D91"/>
    <w:rsid w:val="00A92187"/>
    <w:rsid w:val="00A97E55"/>
    <w:rsid w:val="00AA0D16"/>
    <w:rsid w:val="00AA1247"/>
    <w:rsid w:val="00AA1E1A"/>
    <w:rsid w:val="00AA4682"/>
    <w:rsid w:val="00AA50E8"/>
    <w:rsid w:val="00AA5A07"/>
    <w:rsid w:val="00AA5A0F"/>
    <w:rsid w:val="00AA65E0"/>
    <w:rsid w:val="00AA7BF2"/>
    <w:rsid w:val="00AB2213"/>
    <w:rsid w:val="00AB2D9C"/>
    <w:rsid w:val="00AB362E"/>
    <w:rsid w:val="00AB5314"/>
    <w:rsid w:val="00AB600E"/>
    <w:rsid w:val="00AB746D"/>
    <w:rsid w:val="00AB7604"/>
    <w:rsid w:val="00AB7B95"/>
    <w:rsid w:val="00AC1251"/>
    <w:rsid w:val="00AC1AF9"/>
    <w:rsid w:val="00AC214F"/>
    <w:rsid w:val="00AC277E"/>
    <w:rsid w:val="00AC2CD5"/>
    <w:rsid w:val="00AC48C1"/>
    <w:rsid w:val="00AC61CD"/>
    <w:rsid w:val="00AC68A6"/>
    <w:rsid w:val="00AC7324"/>
    <w:rsid w:val="00AC7B36"/>
    <w:rsid w:val="00AC7DC9"/>
    <w:rsid w:val="00AD1372"/>
    <w:rsid w:val="00AD139B"/>
    <w:rsid w:val="00AD23E3"/>
    <w:rsid w:val="00AD3CDF"/>
    <w:rsid w:val="00AD40ED"/>
    <w:rsid w:val="00AD49E1"/>
    <w:rsid w:val="00AD4DE4"/>
    <w:rsid w:val="00AD63C2"/>
    <w:rsid w:val="00AD64F4"/>
    <w:rsid w:val="00AD6EAC"/>
    <w:rsid w:val="00AD7555"/>
    <w:rsid w:val="00AE1029"/>
    <w:rsid w:val="00AE1EC1"/>
    <w:rsid w:val="00AE57FB"/>
    <w:rsid w:val="00AE5DE2"/>
    <w:rsid w:val="00AE74CB"/>
    <w:rsid w:val="00AE7A2A"/>
    <w:rsid w:val="00AE7C4A"/>
    <w:rsid w:val="00AF0473"/>
    <w:rsid w:val="00AF1165"/>
    <w:rsid w:val="00AF154D"/>
    <w:rsid w:val="00AF2F66"/>
    <w:rsid w:val="00AF302C"/>
    <w:rsid w:val="00AF31CC"/>
    <w:rsid w:val="00AF4F51"/>
    <w:rsid w:val="00AF4FBB"/>
    <w:rsid w:val="00AF569B"/>
    <w:rsid w:val="00AF6207"/>
    <w:rsid w:val="00AF6515"/>
    <w:rsid w:val="00AF65EA"/>
    <w:rsid w:val="00AF73F5"/>
    <w:rsid w:val="00B01795"/>
    <w:rsid w:val="00B02105"/>
    <w:rsid w:val="00B04C3E"/>
    <w:rsid w:val="00B06A1C"/>
    <w:rsid w:val="00B06DCB"/>
    <w:rsid w:val="00B10D3C"/>
    <w:rsid w:val="00B117FA"/>
    <w:rsid w:val="00B11C5F"/>
    <w:rsid w:val="00B127CC"/>
    <w:rsid w:val="00B13025"/>
    <w:rsid w:val="00B13E89"/>
    <w:rsid w:val="00B15AAA"/>
    <w:rsid w:val="00B15F66"/>
    <w:rsid w:val="00B169C1"/>
    <w:rsid w:val="00B16E8D"/>
    <w:rsid w:val="00B17CC6"/>
    <w:rsid w:val="00B20AB0"/>
    <w:rsid w:val="00B214C9"/>
    <w:rsid w:val="00B220A2"/>
    <w:rsid w:val="00B2357B"/>
    <w:rsid w:val="00B2461F"/>
    <w:rsid w:val="00B25C21"/>
    <w:rsid w:val="00B273C7"/>
    <w:rsid w:val="00B27810"/>
    <w:rsid w:val="00B30737"/>
    <w:rsid w:val="00B30B3C"/>
    <w:rsid w:val="00B30B7F"/>
    <w:rsid w:val="00B31B1B"/>
    <w:rsid w:val="00B32B3D"/>
    <w:rsid w:val="00B32C7E"/>
    <w:rsid w:val="00B32F97"/>
    <w:rsid w:val="00B33034"/>
    <w:rsid w:val="00B34873"/>
    <w:rsid w:val="00B35433"/>
    <w:rsid w:val="00B40C7D"/>
    <w:rsid w:val="00B4118C"/>
    <w:rsid w:val="00B411F8"/>
    <w:rsid w:val="00B4206D"/>
    <w:rsid w:val="00B442BB"/>
    <w:rsid w:val="00B45FDA"/>
    <w:rsid w:val="00B4630B"/>
    <w:rsid w:val="00B47D03"/>
    <w:rsid w:val="00B509EE"/>
    <w:rsid w:val="00B511FE"/>
    <w:rsid w:val="00B52C60"/>
    <w:rsid w:val="00B52FF6"/>
    <w:rsid w:val="00B53D3C"/>
    <w:rsid w:val="00B57664"/>
    <w:rsid w:val="00B60880"/>
    <w:rsid w:val="00B61658"/>
    <w:rsid w:val="00B61F62"/>
    <w:rsid w:val="00B623ED"/>
    <w:rsid w:val="00B65340"/>
    <w:rsid w:val="00B655B1"/>
    <w:rsid w:val="00B702C6"/>
    <w:rsid w:val="00B7051F"/>
    <w:rsid w:val="00B71175"/>
    <w:rsid w:val="00B72272"/>
    <w:rsid w:val="00B72BB4"/>
    <w:rsid w:val="00B72C08"/>
    <w:rsid w:val="00B74774"/>
    <w:rsid w:val="00B74A87"/>
    <w:rsid w:val="00B752A2"/>
    <w:rsid w:val="00B75A7A"/>
    <w:rsid w:val="00B76D36"/>
    <w:rsid w:val="00B76D8B"/>
    <w:rsid w:val="00B776BC"/>
    <w:rsid w:val="00B81886"/>
    <w:rsid w:val="00B82892"/>
    <w:rsid w:val="00B82BB0"/>
    <w:rsid w:val="00B82CA3"/>
    <w:rsid w:val="00B8351E"/>
    <w:rsid w:val="00B83623"/>
    <w:rsid w:val="00B84039"/>
    <w:rsid w:val="00B85C6A"/>
    <w:rsid w:val="00B870CB"/>
    <w:rsid w:val="00B90EA9"/>
    <w:rsid w:val="00B919DD"/>
    <w:rsid w:val="00B91C86"/>
    <w:rsid w:val="00B928E1"/>
    <w:rsid w:val="00B92FFB"/>
    <w:rsid w:val="00B9408E"/>
    <w:rsid w:val="00B944BD"/>
    <w:rsid w:val="00B947A7"/>
    <w:rsid w:val="00B95724"/>
    <w:rsid w:val="00B95C72"/>
    <w:rsid w:val="00BA1055"/>
    <w:rsid w:val="00BA13D8"/>
    <w:rsid w:val="00BA3266"/>
    <w:rsid w:val="00BA351B"/>
    <w:rsid w:val="00BA5490"/>
    <w:rsid w:val="00BA6C43"/>
    <w:rsid w:val="00BA799B"/>
    <w:rsid w:val="00BB0AE7"/>
    <w:rsid w:val="00BB1A92"/>
    <w:rsid w:val="00BB1C9E"/>
    <w:rsid w:val="00BB1DF9"/>
    <w:rsid w:val="00BB23C8"/>
    <w:rsid w:val="00BB312D"/>
    <w:rsid w:val="00BB43FE"/>
    <w:rsid w:val="00BB49F2"/>
    <w:rsid w:val="00BB507E"/>
    <w:rsid w:val="00BB5BA9"/>
    <w:rsid w:val="00BB7FDB"/>
    <w:rsid w:val="00BC0F33"/>
    <w:rsid w:val="00BC233E"/>
    <w:rsid w:val="00BC2A8B"/>
    <w:rsid w:val="00BC38D4"/>
    <w:rsid w:val="00BC3B58"/>
    <w:rsid w:val="00BC4D5E"/>
    <w:rsid w:val="00BC4F92"/>
    <w:rsid w:val="00BC5550"/>
    <w:rsid w:val="00BC6376"/>
    <w:rsid w:val="00BC664F"/>
    <w:rsid w:val="00BC6B0F"/>
    <w:rsid w:val="00BC6C3C"/>
    <w:rsid w:val="00BC7B6B"/>
    <w:rsid w:val="00BC7FE2"/>
    <w:rsid w:val="00BD045C"/>
    <w:rsid w:val="00BD3570"/>
    <w:rsid w:val="00BD4211"/>
    <w:rsid w:val="00BD53CB"/>
    <w:rsid w:val="00BD63E4"/>
    <w:rsid w:val="00BD647F"/>
    <w:rsid w:val="00BD6DF7"/>
    <w:rsid w:val="00BD79B6"/>
    <w:rsid w:val="00BD7E1E"/>
    <w:rsid w:val="00BD7FAD"/>
    <w:rsid w:val="00BE1B8F"/>
    <w:rsid w:val="00BE23FD"/>
    <w:rsid w:val="00BE2EEB"/>
    <w:rsid w:val="00BE403A"/>
    <w:rsid w:val="00BE51DD"/>
    <w:rsid w:val="00BE7720"/>
    <w:rsid w:val="00BF1527"/>
    <w:rsid w:val="00BF278E"/>
    <w:rsid w:val="00BF3AAF"/>
    <w:rsid w:val="00BF4FD5"/>
    <w:rsid w:val="00BF5116"/>
    <w:rsid w:val="00BF5DF5"/>
    <w:rsid w:val="00BF6AED"/>
    <w:rsid w:val="00C0149E"/>
    <w:rsid w:val="00C05613"/>
    <w:rsid w:val="00C057C7"/>
    <w:rsid w:val="00C05924"/>
    <w:rsid w:val="00C0592B"/>
    <w:rsid w:val="00C10053"/>
    <w:rsid w:val="00C12D60"/>
    <w:rsid w:val="00C13909"/>
    <w:rsid w:val="00C15771"/>
    <w:rsid w:val="00C15E98"/>
    <w:rsid w:val="00C16F8B"/>
    <w:rsid w:val="00C17AD4"/>
    <w:rsid w:val="00C17C33"/>
    <w:rsid w:val="00C209A5"/>
    <w:rsid w:val="00C20BED"/>
    <w:rsid w:val="00C20DA1"/>
    <w:rsid w:val="00C21397"/>
    <w:rsid w:val="00C21BCD"/>
    <w:rsid w:val="00C21EFF"/>
    <w:rsid w:val="00C23C10"/>
    <w:rsid w:val="00C245A5"/>
    <w:rsid w:val="00C25DB9"/>
    <w:rsid w:val="00C25DD8"/>
    <w:rsid w:val="00C25DEA"/>
    <w:rsid w:val="00C25E5F"/>
    <w:rsid w:val="00C2645F"/>
    <w:rsid w:val="00C264C0"/>
    <w:rsid w:val="00C2654F"/>
    <w:rsid w:val="00C27074"/>
    <w:rsid w:val="00C31664"/>
    <w:rsid w:val="00C3167A"/>
    <w:rsid w:val="00C31A64"/>
    <w:rsid w:val="00C3261A"/>
    <w:rsid w:val="00C32BD3"/>
    <w:rsid w:val="00C32F51"/>
    <w:rsid w:val="00C33841"/>
    <w:rsid w:val="00C33C74"/>
    <w:rsid w:val="00C3725D"/>
    <w:rsid w:val="00C40B89"/>
    <w:rsid w:val="00C41ABB"/>
    <w:rsid w:val="00C430D4"/>
    <w:rsid w:val="00C44A9D"/>
    <w:rsid w:val="00C44ACC"/>
    <w:rsid w:val="00C44B0A"/>
    <w:rsid w:val="00C44B3B"/>
    <w:rsid w:val="00C459F8"/>
    <w:rsid w:val="00C4631C"/>
    <w:rsid w:val="00C4682A"/>
    <w:rsid w:val="00C50C6E"/>
    <w:rsid w:val="00C5169E"/>
    <w:rsid w:val="00C52190"/>
    <w:rsid w:val="00C523B2"/>
    <w:rsid w:val="00C545F2"/>
    <w:rsid w:val="00C5491B"/>
    <w:rsid w:val="00C56B5B"/>
    <w:rsid w:val="00C57B5E"/>
    <w:rsid w:val="00C57C61"/>
    <w:rsid w:val="00C57E41"/>
    <w:rsid w:val="00C60014"/>
    <w:rsid w:val="00C60A61"/>
    <w:rsid w:val="00C60DA5"/>
    <w:rsid w:val="00C61D03"/>
    <w:rsid w:val="00C64578"/>
    <w:rsid w:val="00C65D4B"/>
    <w:rsid w:val="00C6672C"/>
    <w:rsid w:val="00C66D97"/>
    <w:rsid w:val="00C67AE6"/>
    <w:rsid w:val="00C71915"/>
    <w:rsid w:val="00C723C3"/>
    <w:rsid w:val="00C72824"/>
    <w:rsid w:val="00C73227"/>
    <w:rsid w:val="00C73630"/>
    <w:rsid w:val="00C7365E"/>
    <w:rsid w:val="00C73A27"/>
    <w:rsid w:val="00C74655"/>
    <w:rsid w:val="00C7572C"/>
    <w:rsid w:val="00C75A0D"/>
    <w:rsid w:val="00C76234"/>
    <w:rsid w:val="00C76A1B"/>
    <w:rsid w:val="00C772C7"/>
    <w:rsid w:val="00C8343F"/>
    <w:rsid w:val="00C83741"/>
    <w:rsid w:val="00C86606"/>
    <w:rsid w:val="00C9084E"/>
    <w:rsid w:val="00C9235E"/>
    <w:rsid w:val="00C92581"/>
    <w:rsid w:val="00C94707"/>
    <w:rsid w:val="00C96055"/>
    <w:rsid w:val="00C969E7"/>
    <w:rsid w:val="00C96B21"/>
    <w:rsid w:val="00C96E1F"/>
    <w:rsid w:val="00CA2C97"/>
    <w:rsid w:val="00CA327F"/>
    <w:rsid w:val="00CA33AD"/>
    <w:rsid w:val="00CA5295"/>
    <w:rsid w:val="00CA5644"/>
    <w:rsid w:val="00CA689F"/>
    <w:rsid w:val="00CA727B"/>
    <w:rsid w:val="00CA7CB6"/>
    <w:rsid w:val="00CB00AC"/>
    <w:rsid w:val="00CB17E1"/>
    <w:rsid w:val="00CB42DE"/>
    <w:rsid w:val="00CB5801"/>
    <w:rsid w:val="00CC2C66"/>
    <w:rsid w:val="00CC3290"/>
    <w:rsid w:val="00CC43AC"/>
    <w:rsid w:val="00CC4CC0"/>
    <w:rsid w:val="00CC4DFF"/>
    <w:rsid w:val="00CC650D"/>
    <w:rsid w:val="00CC738D"/>
    <w:rsid w:val="00CD0399"/>
    <w:rsid w:val="00CD0516"/>
    <w:rsid w:val="00CD0F16"/>
    <w:rsid w:val="00CD0F64"/>
    <w:rsid w:val="00CD2DDF"/>
    <w:rsid w:val="00CD2EE4"/>
    <w:rsid w:val="00CD445E"/>
    <w:rsid w:val="00CD52ED"/>
    <w:rsid w:val="00CD5EDC"/>
    <w:rsid w:val="00CD63E5"/>
    <w:rsid w:val="00CD6400"/>
    <w:rsid w:val="00CD6817"/>
    <w:rsid w:val="00CD6BD7"/>
    <w:rsid w:val="00CD6D82"/>
    <w:rsid w:val="00CD7205"/>
    <w:rsid w:val="00CD7598"/>
    <w:rsid w:val="00CD77C3"/>
    <w:rsid w:val="00CE094B"/>
    <w:rsid w:val="00CE41FB"/>
    <w:rsid w:val="00CE4E96"/>
    <w:rsid w:val="00CE50F5"/>
    <w:rsid w:val="00CE5EFF"/>
    <w:rsid w:val="00CE6AD0"/>
    <w:rsid w:val="00CE6B37"/>
    <w:rsid w:val="00CE6CAF"/>
    <w:rsid w:val="00CE72CC"/>
    <w:rsid w:val="00CE7557"/>
    <w:rsid w:val="00CE76BA"/>
    <w:rsid w:val="00CE7F6A"/>
    <w:rsid w:val="00CF05A8"/>
    <w:rsid w:val="00CF0838"/>
    <w:rsid w:val="00CF294B"/>
    <w:rsid w:val="00CF4986"/>
    <w:rsid w:val="00CF58E6"/>
    <w:rsid w:val="00CF7A29"/>
    <w:rsid w:val="00D00F4E"/>
    <w:rsid w:val="00D02720"/>
    <w:rsid w:val="00D029EC"/>
    <w:rsid w:val="00D03318"/>
    <w:rsid w:val="00D03D20"/>
    <w:rsid w:val="00D0493A"/>
    <w:rsid w:val="00D05F0D"/>
    <w:rsid w:val="00D06B99"/>
    <w:rsid w:val="00D07961"/>
    <w:rsid w:val="00D07CED"/>
    <w:rsid w:val="00D1208D"/>
    <w:rsid w:val="00D12791"/>
    <w:rsid w:val="00D13D67"/>
    <w:rsid w:val="00D14BD6"/>
    <w:rsid w:val="00D15022"/>
    <w:rsid w:val="00D16220"/>
    <w:rsid w:val="00D1750D"/>
    <w:rsid w:val="00D20149"/>
    <w:rsid w:val="00D206BD"/>
    <w:rsid w:val="00D20876"/>
    <w:rsid w:val="00D21004"/>
    <w:rsid w:val="00D21CA8"/>
    <w:rsid w:val="00D25E1E"/>
    <w:rsid w:val="00D30993"/>
    <w:rsid w:val="00D30D81"/>
    <w:rsid w:val="00D30EB6"/>
    <w:rsid w:val="00D30FBC"/>
    <w:rsid w:val="00D32338"/>
    <w:rsid w:val="00D32649"/>
    <w:rsid w:val="00D32B07"/>
    <w:rsid w:val="00D3589A"/>
    <w:rsid w:val="00D36E6D"/>
    <w:rsid w:val="00D36EAF"/>
    <w:rsid w:val="00D371BE"/>
    <w:rsid w:val="00D37808"/>
    <w:rsid w:val="00D42AF2"/>
    <w:rsid w:val="00D446C8"/>
    <w:rsid w:val="00D448D9"/>
    <w:rsid w:val="00D44CF4"/>
    <w:rsid w:val="00D4638B"/>
    <w:rsid w:val="00D5047D"/>
    <w:rsid w:val="00D50804"/>
    <w:rsid w:val="00D50D63"/>
    <w:rsid w:val="00D5168B"/>
    <w:rsid w:val="00D528CA"/>
    <w:rsid w:val="00D52E5B"/>
    <w:rsid w:val="00D53465"/>
    <w:rsid w:val="00D54F5F"/>
    <w:rsid w:val="00D55835"/>
    <w:rsid w:val="00D56A14"/>
    <w:rsid w:val="00D57859"/>
    <w:rsid w:val="00D60F7E"/>
    <w:rsid w:val="00D63A35"/>
    <w:rsid w:val="00D65741"/>
    <w:rsid w:val="00D66968"/>
    <w:rsid w:val="00D70F89"/>
    <w:rsid w:val="00D714BE"/>
    <w:rsid w:val="00D7263A"/>
    <w:rsid w:val="00D73325"/>
    <w:rsid w:val="00D74AD6"/>
    <w:rsid w:val="00D76814"/>
    <w:rsid w:val="00D77B5E"/>
    <w:rsid w:val="00D80CE6"/>
    <w:rsid w:val="00D80D30"/>
    <w:rsid w:val="00D8167D"/>
    <w:rsid w:val="00D82B17"/>
    <w:rsid w:val="00D83030"/>
    <w:rsid w:val="00D8437C"/>
    <w:rsid w:val="00D87D81"/>
    <w:rsid w:val="00D9239C"/>
    <w:rsid w:val="00D92729"/>
    <w:rsid w:val="00D94199"/>
    <w:rsid w:val="00D95557"/>
    <w:rsid w:val="00D9569C"/>
    <w:rsid w:val="00D96E50"/>
    <w:rsid w:val="00D97903"/>
    <w:rsid w:val="00DA0AD4"/>
    <w:rsid w:val="00DA10BF"/>
    <w:rsid w:val="00DA17C9"/>
    <w:rsid w:val="00DA1BDB"/>
    <w:rsid w:val="00DA1ECF"/>
    <w:rsid w:val="00DA253F"/>
    <w:rsid w:val="00DA2AF2"/>
    <w:rsid w:val="00DA3D26"/>
    <w:rsid w:val="00DA4488"/>
    <w:rsid w:val="00DA6244"/>
    <w:rsid w:val="00DB0BA4"/>
    <w:rsid w:val="00DB3640"/>
    <w:rsid w:val="00DB525B"/>
    <w:rsid w:val="00DB6234"/>
    <w:rsid w:val="00DB6EEC"/>
    <w:rsid w:val="00DB75E7"/>
    <w:rsid w:val="00DC178B"/>
    <w:rsid w:val="00DC258B"/>
    <w:rsid w:val="00DC3269"/>
    <w:rsid w:val="00DC45D5"/>
    <w:rsid w:val="00DC5718"/>
    <w:rsid w:val="00DC5B5B"/>
    <w:rsid w:val="00DC6837"/>
    <w:rsid w:val="00DD0993"/>
    <w:rsid w:val="00DD1771"/>
    <w:rsid w:val="00DD24F2"/>
    <w:rsid w:val="00DD3A3D"/>
    <w:rsid w:val="00DD3A8A"/>
    <w:rsid w:val="00DD43F6"/>
    <w:rsid w:val="00DD781B"/>
    <w:rsid w:val="00DD7B23"/>
    <w:rsid w:val="00DE005B"/>
    <w:rsid w:val="00DE0DAF"/>
    <w:rsid w:val="00DE12DA"/>
    <w:rsid w:val="00DE2468"/>
    <w:rsid w:val="00DE24B2"/>
    <w:rsid w:val="00DE321E"/>
    <w:rsid w:val="00DE366E"/>
    <w:rsid w:val="00DE48D2"/>
    <w:rsid w:val="00DE5F18"/>
    <w:rsid w:val="00DF46B5"/>
    <w:rsid w:val="00DF4FE2"/>
    <w:rsid w:val="00DF5B7B"/>
    <w:rsid w:val="00DF747F"/>
    <w:rsid w:val="00E00CAC"/>
    <w:rsid w:val="00E01076"/>
    <w:rsid w:val="00E01C11"/>
    <w:rsid w:val="00E02C7E"/>
    <w:rsid w:val="00E03BF2"/>
    <w:rsid w:val="00E04D93"/>
    <w:rsid w:val="00E05644"/>
    <w:rsid w:val="00E067F2"/>
    <w:rsid w:val="00E07741"/>
    <w:rsid w:val="00E07CD6"/>
    <w:rsid w:val="00E127D3"/>
    <w:rsid w:val="00E12821"/>
    <w:rsid w:val="00E14D70"/>
    <w:rsid w:val="00E15623"/>
    <w:rsid w:val="00E16BAD"/>
    <w:rsid w:val="00E17075"/>
    <w:rsid w:val="00E20237"/>
    <w:rsid w:val="00E2036B"/>
    <w:rsid w:val="00E206A8"/>
    <w:rsid w:val="00E2163C"/>
    <w:rsid w:val="00E2215A"/>
    <w:rsid w:val="00E23161"/>
    <w:rsid w:val="00E23445"/>
    <w:rsid w:val="00E25D24"/>
    <w:rsid w:val="00E263DC"/>
    <w:rsid w:val="00E26A50"/>
    <w:rsid w:val="00E2716B"/>
    <w:rsid w:val="00E31A58"/>
    <w:rsid w:val="00E320B4"/>
    <w:rsid w:val="00E32A54"/>
    <w:rsid w:val="00E32B73"/>
    <w:rsid w:val="00E34252"/>
    <w:rsid w:val="00E3431E"/>
    <w:rsid w:val="00E35339"/>
    <w:rsid w:val="00E359C7"/>
    <w:rsid w:val="00E369BD"/>
    <w:rsid w:val="00E372CC"/>
    <w:rsid w:val="00E378FC"/>
    <w:rsid w:val="00E4077E"/>
    <w:rsid w:val="00E40D46"/>
    <w:rsid w:val="00E41A88"/>
    <w:rsid w:val="00E41EE5"/>
    <w:rsid w:val="00E421CC"/>
    <w:rsid w:val="00E425CB"/>
    <w:rsid w:val="00E42C89"/>
    <w:rsid w:val="00E43AA9"/>
    <w:rsid w:val="00E449C4"/>
    <w:rsid w:val="00E462DB"/>
    <w:rsid w:val="00E46852"/>
    <w:rsid w:val="00E46E1E"/>
    <w:rsid w:val="00E52327"/>
    <w:rsid w:val="00E54C55"/>
    <w:rsid w:val="00E562FE"/>
    <w:rsid w:val="00E56F41"/>
    <w:rsid w:val="00E606CE"/>
    <w:rsid w:val="00E620D9"/>
    <w:rsid w:val="00E621A0"/>
    <w:rsid w:val="00E637EF"/>
    <w:rsid w:val="00E6506B"/>
    <w:rsid w:val="00E66B99"/>
    <w:rsid w:val="00E67574"/>
    <w:rsid w:val="00E705BB"/>
    <w:rsid w:val="00E70767"/>
    <w:rsid w:val="00E727A8"/>
    <w:rsid w:val="00E72AC8"/>
    <w:rsid w:val="00E737C5"/>
    <w:rsid w:val="00E75CA7"/>
    <w:rsid w:val="00E75F24"/>
    <w:rsid w:val="00E77BE1"/>
    <w:rsid w:val="00E80C3B"/>
    <w:rsid w:val="00E825A6"/>
    <w:rsid w:val="00E83765"/>
    <w:rsid w:val="00E843F6"/>
    <w:rsid w:val="00E8544E"/>
    <w:rsid w:val="00E862A2"/>
    <w:rsid w:val="00E86FB6"/>
    <w:rsid w:val="00E906A2"/>
    <w:rsid w:val="00E9256F"/>
    <w:rsid w:val="00E93E71"/>
    <w:rsid w:val="00E9540F"/>
    <w:rsid w:val="00E95B21"/>
    <w:rsid w:val="00E95EB1"/>
    <w:rsid w:val="00E9645B"/>
    <w:rsid w:val="00E971B8"/>
    <w:rsid w:val="00EA0036"/>
    <w:rsid w:val="00EA2AE2"/>
    <w:rsid w:val="00EA4120"/>
    <w:rsid w:val="00EA52A4"/>
    <w:rsid w:val="00EA6C78"/>
    <w:rsid w:val="00EA715F"/>
    <w:rsid w:val="00EB0765"/>
    <w:rsid w:val="00EB07E4"/>
    <w:rsid w:val="00EB0812"/>
    <w:rsid w:val="00EB4D59"/>
    <w:rsid w:val="00EB56AC"/>
    <w:rsid w:val="00EB5763"/>
    <w:rsid w:val="00EB5A02"/>
    <w:rsid w:val="00EB63BC"/>
    <w:rsid w:val="00EC0220"/>
    <w:rsid w:val="00EC190B"/>
    <w:rsid w:val="00EC21F3"/>
    <w:rsid w:val="00EC34B3"/>
    <w:rsid w:val="00EC3735"/>
    <w:rsid w:val="00EC3F1C"/>
    <w:rsid w:val="00EC49F7"/>
    <w:rsid w:val="00EC7D49"/>
    <w:rsid w:val="00ED0107"/>
    <w:rsid w:val="00ED229B"/>
    <w:rsid w:val="00ED3BBC"/>
    <w:rsid w:val="00ED4EDA"/>
    <w:rsid w:val="00ED7665"/>
    <w:rsid w:val="00ED7939"/>
    <w:rsid w:val="00ED7A90"/>
    <w:rsid w:val="00ED7CA6"/>
    <w:rsid w:val="00ED7F7F"/>
    <w:rsid w:val="00EE2CC7"/>
    <w:rsid w:val="00EE48A4"/>
    <w:rsid w:val="00EE48DE"/>
    <w:rsid w:val="00EE583A"/>
    <w:rsid w:val="00EE5D11"/>
    <w:rsid w:val="00EE5DBB"/>
    <w:rsid w:val="00EE6898"/>
    <w:rsid w:val="00EE6E0B"/>
    <w:rsid w:val="00EF15B4"/>
    <w:rsid w:val="00EF2623"/>
    <w:rsid w:val="00EF283D"/>
    <w:rsid w:val="00EF3823"/>
    <w:rsid w:val="00EF4439"/>
    <w:rsid w:val="00EF55BC"/>
    <w:rsid w:val="00EF65AA"/>
    <w:rsid w:val="00EF7A0D"/>
    <w:rsid w:val="00EF7BAD"/>
    <w:rsid w:val="00F0032D"/>
    <w:rsid w:val="00F040B7"/>
    <w:rsid w:val="00F05567"/>
    <w:rsid w:val="00F06958"/>
    <w:rsid w:val="00F071C2"/>
    <w:rsid w:val="00F12434"/>
    <w:rsid w:val="00F12D91"/>
    <w:rsid w:val="00F136F4"/>
    <w:rsid w:val="00F1397B"/>
    <w:rsid w:val="00F15F95"/>
    <w:rsid w:val="00F17349"/>
    <w:rsid w:val="00F2184B"/>
    <w:rsid w:val="00F21E3A"/>
    <w:rsid w:val="00F22910"/>
    <w:rsid w:val="00F238A2"/>
    <w:rsid w:val="00F23D9E"/>
    <w:rsid w:val="00F24CC4"/>
    <w:rsid w:val="00F3089F"/>
    <w:rsid w:val="00F312E2"/>
    <w:rsid w:val="00F31381"/>
    <w:rsid w:val="00F31382"/>
    <w:rsid w:val="00F3205C"/>
    <w:rsid w:val="00F331E7"/>
    <w:rsid w:val="00F33418"/>
    <w:rsid w:val="00F3497B"/>
    <w:rsid w:val="00F37635"/>
    <w:rsid w:val="00F41DE9"/>
    <w:rsid w:val="00F42169"/>
    <w:rsid w:val="00F43548"/>
    <w:rsid w:val="00F435EC"/>
    <w:rsid w:val="00F44411"/>
    <w:rsid w:val="00F46F51"/>
    <w:rsid w:val="00F546D5"/>
    <w:rsid w:val="00F54803"/>
    <w:rsid w:val="00F5506D"/>
    <w:rsid w:val="00F564EC"/>
    <w:rsid w:val="00F568D1"/>
    <w:rsid w:val="00F56A08"/>
    <w:rsid w:val="00F57C4D"/>
    <w:rsid w:val="00F60E22"/>
    <w:rsid w:val="00F613A8"/>
    <w:rsid w:val="00F6149D"/>
    <w:rsid w:val="00F61BBD"/>
    <w:rsid w:val="00F62123"/>
    <w:rsid w:val="00F62BFB"/>
    <w:rsid w:val="00F63C94"/>
    <w:rsid w:val="00F65671"/>
    <w:rsid w:val="00F703C5"/>
    <w:rsid w:val="00F71A54"/>
    <w:rsid w:val="00F727F9"/>
    <w:rsid w:val="00F74446"/>
    <w:rsid w:val="00F744DC"/>
    <w:rsid w:val="00F747AF"/>
    <w:rsid w:val="00F77A93"/>
    <w:rsid w:val="00F77B3C"/>
    <w:rsid w:val="00F8243E"/>
    <w:rsid w:val="00F8243F"/>
    <w:rsid w:val="00F8249D"/>
    <w:rsid w:val="00F824C0"/>
    <w:rsid w:val="00F829EB"/>
    <w:rsid w:val="00F83140"/>
    <w:rsid w:val="00F8349B"/>
    <w:rsid w:val="00F8351F"/>
    <w:rsid w:val="00F838AA"/>
    <w:rsid w:val="00F8502B"/>
    <w:rsid w:val="00F85531"/>
    <w:rsid w:val="00F86525"/>
    <w:rsid w:val="00F87519"/>
    <w:rsid w:val="00F90026"/>
    <w:rsid w:val="00F90862"/>
    <w:rsid w:val="00F91624"/>
    <w:rsid w:val="00F93C02"/>
    <w:rsid w:val="00F9617A"/>
    <w:rsid w:val="00F963C2"/>
    <w:rsid w:val="00F96BEA"/>
    <w:rsid w:val="00F9783E"/>
    <w:rsid w:val="00FA0D61"/>
    <w:rsid w:val="00FA1342"/>
    <w:rsid w:val="00FA13DE"/>
    <w:rsid w:val="00FA1935"/>
    <w:rsid w:val="00FA1DBC"/>
    <w:rsid w:val="00FA28CF"/>
    <w:rsid w:val="00FA2DDB"/>
    <w:rsid w:val="00FA38C4"/>
    <w:rsid w:val="00FA4BD1"/>
    <w:rsid w:val="00FA5093"/>
    <w:rsid w:val="00FA6969"/>
    <w:rsid w:val="00FA704F"/>
    <w:rsid w:val="00FB4F49"/>
    <w:rsid w:val="00FB5012"/>
    <w:rsid w:val="00FB54CD"/>
    <w:rsid w:val="00FB648E"/>
    <w:rsid w:val="00FC085A"/>
    <w:rsid w:val="00FC30D8"/>
    <w:rsid w:val="00FC3B09"/>
    <w:rsid w:val="00FC4375"/>
    <w:rsid w:val="00FC573B"/>
    <w:rsid w:val="00FC5F76"/>
    <w:rsid w:val="00FC636D"/>
    <w:rsid w:val="00FC6AFF"/>
    <w:rsid w:val="00FD111F"/>
    <w:rsid w:val="00FD3274"/>
    <w:rsid w:val="00FD36C4"/>
    <w:rsid w:val="00FD3F95"/>
    <w:rsid w:val="00FD4402"/>
    <w:rsid w:val="00FD46DF"/>
    <w:rsid w:val="00FD4F3B"/>
    <w:rsid w:val="00FE25F5"/>
    <w:rsid w:val="00FE3941"/>
    <w:rsid w:val="00FE3986"/>
    <w:rsid w:val="00FE49BA"/>
    <w:rsid w:val="00FE4EA7"/>
    <w:rsid w:val="00FE5453"/>
    <w:rsid w:val="00FE67B5"/>
    <w:rsid w:val="00FE6D67"/>
    <w:rsid w:val="00FF08E1"/>
    <w:rsid w:val="00FF2063"/>
    <w:rsid w:val="00FF2FAE"/>
    <w:rsid w:val="00FF40FF"/>
    <w:rsid w:val="00FF4683"/>
    <w:rsid w:val="00FF4FD5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1C42D"/>
  <w15:chartTrackingRefBased/>
  <w15:docId w15:val="{B681EE4B-DC4D-4B9F-A454-58492471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7BE0"/>
    <w:pPr>
      <w:keepNext/>
      <w:tabs>
        <w:tab w:val="num" w:pos="0"/>
      </w:tabs>
      <w:spacing w:after="0" w:line="360" w:lineRule="auto"/>
      <w:ind w:left="567" w:firstLine="567"/>
      <w:jc w:val="right"/>
      <w:outlineLvl w:val="0"/>
    </w:pPr>
    <w:rPr>
      <w:rFonts w:ascii="Arial" w:eastAsia="Times New Roman" w:hAnsi="Arial" w:cs="Times New Roman"/>
      <w:b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qFormat/>
    <w:rsid w:val="00577BE0"/>
    <w:pPr>
      <w:keepNext/>
      <w:tabs>
        <w:tab w:val="num" w:pos="0"/>
      </w:tabs>
      <w:spacing w:after="0" w:line="480" w:lineRule="auto"/>
      <w:ind w:firstLine="567"/>
      <w:outlineLvl w:val="1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577BE0"/>
    <w:pPr>
      <w:keepNext/>
      <w:tabs>
        <w:tab w:val="left" w:pos="993"/>
      </w:tabs>
      <w:spacing w:after="0" w:line="360" w:lineRule="auto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paragraph" w:styleId="4">
    <w:name w:val="heading 4"/>
    <w:basedOn w:val="a"/>
    <w:next w:val="a"/>
    <w:link w:val="40"/>
    <w:rsid w:val="00577BE0"/>
    <w:pPr>
      <w:keepNext/>
      <w:tabs>
        <w:tab w:val="num" w:pos="0"/>
      </w:tabs>
      <w:spacing w:after="0" w:line="360" w:lineRule="auto"/>
      <w:ind w:firstLine="567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577BE0"/>
    <w:pPr>
      <w:keepNext/>
      <w:tabs>
        <w:tab w:val="num" w:pos="0"/>
      </w:tabs>
      <w:spacing w:after="0" w:line="480" w:lineRule="auto"/>
      <w:ind w:left="567" w:firstLine="567"/>
      <w:outlineLvl w:val="4"/>
    </w:pPr>
    <w:rPr>
      <w:rFonts w:ascii="Arial" w:eastAsia="Times New Roman" w:hAnsi="Arial" w:cs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577BE0"/>
    <w:pPr>
      <w:keepNext/>
      <w:tabs>
        <w:tab w:val="num" w:pos="0"/>
      </w:tabs>
      <w:spacing w:after="0" w:line="480" w:lineRule="auto"/>
      <w:ind w:left="567" w:firstLine="567"/>
      <w:jc w:val="center"/>
      <w:outlineLvl w:val="5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577BE0"/>
    <w:pPr>
      <w:tabs>
        <w:tab w:val="num" w:pos="0"/>
      </w:tabs>
      <w:spacing w:before="240" w:after="60" w:line="360" w:lineRule="auto"/>
      <w:ind w:firstLine="567"/>
      <w:outlineLvl w:val="6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577BE0"/>
    <w:pPr>
      <w:keepNext/>
      <w:tabs>
        <w:tab w:val="num" w:pos="0"/>
      </w:tabs>
      <w:spacing w:after="0" w:line="480" w:lineRule="auto"/>
      <w:ind w:left="567" w:firstLine="567"/>
      <w:outlineLvl w:val="7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nhideWhenUsed/>
    <w:qFormat/>
    <w:rsid w:val="00577BE0"/>
    <w:pPr>
      <w:spacing w:before="240" w:after="60" w:line="360" w:lineRule="auto"/>
      <w:ind w:firstLine="567"/>
      <w:outlineLvl w:val="8"/>
    </w:pPr>
    <w:rPr>
      <w:rFonts w:ascii="Cambria" w:eastAsia="Times New Roman" w:hAnsi="Cambria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BE0"/>
    <w:rPr>
      <w:rFonts w:ascii="Arial" w:eastAsia="Times New Roman" w:hAnsi="Arial" w:cs="Times New Roman"/>
      <w:b/>
      <w:sz w:val="24"/>
      <w:szCs w:val="20"/>
      <w:lang w:val="en-US" w:eastAsia="ar-SA"/>
    </w:rPr>
  </w:style>
  <w:style w:type="character" w:customStyle="1" w:styleId="20">
    <w:name w:val="Заголовок 2 Знак"/>
    <w:basedOn w:val="a0"/>
    <w:link w:val="2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7BE0"/>
    <w:rPr>
      <w:rFonts w:ascii="Arial" w:eastAsia="Times New Roman" w:hAnsi="Arial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577BE0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577BE0"/>
    <w:rPr>
      <w:rFonts w:ascii="Cambria" w:eastAsia="Times New Roman" w:hAnsi="Cambria" w:cs="Times New Roman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77BE0"/>
  </w:style>
  <w:style w:type="character" w:customStyle="1" w:styleId="12">
    <w:name w:val="Основной шрифт абзаца1"/>
    <w:rsid w:val="00577BE0"/>
  </w:style>
  <w:style w:type="character" w:customStyle="1" w:styleId="Absatz-Standardschriftart">
    <w:name w:val="Absatz-Standardschriftart"/>
    <w:rsid w:val="00577BE0"/>
  </w:style>
  <w:style w:type="character" w:customStyle="1" w:styleId="WW-Absatz-Standardschriftart">
    <w:name w:val="WW-Absatz-Standardschriftart"/>
    <w:rsid w:val="00577BE0"/>
  </w:style>
  <w:style w:type="character" w:customStyle="1" w:styleId="WW-Absatz-Standardschriftart1">
    <w:name w:val="WW-Absatz-Standardschriftart1"/>
    <w:rsid w:val="00577BE0"/>
  </w:style>
  <w:style w:type="character" w:customStyle="1" w:styleId="WW8Num1z0">
    <w:name w:val="WW8Num1z0"/>
    <w:rsid w:val="00577BE0"/>
    <w:rPr>
      <w:rFonts w:ascii="Symbol" w:hAnsi="Symbol"/>
    </w:rPr>
  </w:style>
  <w:style w:type="character" w:customStyle="1" w:styleId="WW8Num2z0">
    <w:name w:val="WW8Num2z0"/>
    <w:rsid w:val="00577BE0"/>
    <w:rPr>
      <w:rFonts w:ascii="Symbol" w:hAnsi="Symbol"/>
    </w:rPr>
  </w:style>
  <w:style w:type="character" w:customStyle="1" w:styleId="WW8Num3z0">
    <w:name w:val="WW8Num3z0"/>
    <w:rsid w:val="00577BE0"/>
    <w:rPr>
      <w:b/>
    </w:rPr>
  </w:style>
  <w:style w:type="character" w:customStyle="1" w:styleId="WW8Num4z0">
    <w:name w:val="WW8Num4z0"/>
    <w:rsid w:val="00577BE0"/>
    <w:rPr>
      <w:b/>
    </w:rPr>
  </w:style>
  <w:style w:type="character" w:customStyle="1" w:styleId="WW8Num5z0">
    <w:name w:val="WW8Num5z0"/>
    <w:rsid w:val="00577BE0"/>
    <w:rPr>
      <w:b/>
      <w:sz w:val="28"/>
    </w:rPr>
  </w:style>
  <w:style w:type="character" w:customStyle="1" w:styleId="WW8Num7z0">
    <w:name w:val="WW8Num7z0"/>
    <w:rsid w:val="00577BE0"/>
    <w:rPr>
      <w:b/>
    </w:rPr>
  </w:style>
  <w:style w:type="character" w:customStyle="1" w:styleId="WW8Num10z0">
    <w:name w:val="WW8Num10z0"/>
    <w:rsid w:val="00577BE0"/>
    <w:rPr>
      <w:b/>
    </w:rPr>
  </w:style>
  <w:style w:type="character" w:customStyle="1" w:styleId="WW8Num12z0">
    <w:name w:val="WW8Num12z0"/>
    <w:rsid w:val="00577BE0"/>
    <w:rPr>
      <w:b/>
    </w:rPr>
  </w:style>
  <w:style w:type="character" w:customStyle="1" w:styleId="WW8Num15z0">
    <w:name w:val="WW8Num15z0"/>
    <w:rsid w:val="00577BE0"/>
    <w:rPr>
      <w:sz w:val="20"/>
    </w:rPr>
  </w:style>
  <w:style w:type="character" w:customStyle="1" w:styleId="WW8Num15z1">
    <w:name w:val="WW8Num15z1"/>
    <w:rsid w:val="00577BE0"/>
    <w:rPr>
      <w:b/>
    </w:rPr>
  </w:style>
  <w:style w:type="character" w:customStyle="1" w:styleId="WW8Num16z0">
    <w:name w:val="WW8Num16z0"/>
    <w:rsid w:val="00577BE0"/>
    <w:rPr>
      <w:b/>
    </w:rPr>
  </w:style>
  <w:style w:type="character" w:customStyle="1" w:styleId="WW8Num17z0">
    <w:name w:val="WW8Num17z0"/>
    <w:rsid w:val="00577BE0"/>
    <w:rPr>
      <w:b/>
    </w:rPr>
  </w:style>
  <w:style w:type="character" w:customStyle="1" w:styleId="WW8Num21z0">
    <w:name w:val="WW8Num21z0"/>
    <w:rsid w:val="00577BE0"/>
    <w:rPr>
      <w:b/>
    </w:rPr>
  </w:style>
  <w:style w:type="character" w:customStyle="1" w:styleId="WW8Num28z0">
    <w:name w:val="WW8Num28z0"/>
    <w:rsid w:val="00577BE0"/>
    <w:rPr>
      <w:b/>
    </w:rPr>
  </w:style>
  <w:style w:type="character" w:customStyle="1" w:styleId="WW8Num29z0">
    <w:name w:val="WW8Num29z0"/>
    <w:rsid w:val="00577BE0"/>
    <w:rPr>
      <w:sz w:val="20"/>
    </w:rPr>
  </w:style>
  <w:style w:type="character" w:customStyle="1" w:styleId="WW8Num29z1">
    <w:name w:val="WW8Num29z1"/>
    <w:rsid w:val="00577BE0"/>
    <w:rPr>
      <w:b/>
    </w:rPr>
  </w:style>
  <w:style w:type="character" w:customStyle="1" w:styleId="WW8Num34z0">
    <w:name w:val="WW8Num34z0"/>
    <w:rsid w:val="00577BE0"/>
    <w:rPr>
      <w:b/>
    </w:rPr>
  </w:style>
  <w:style w:type="character" w:customStyle="1" w:styleId="WW8Num35z0">
    <w:name w:val="WW8Num35z0"/>
    <w:rsid w:val="00577BE0"/>
    <w:rPr>
      <w:b/>
    </w:rPr>
  </w:style>
  <w:style w:type="character" w:customStyle="1" w:styleId="WW8Num39z0">
    <w:name w:val="WW8Num39z0"/>
    <w:rsid w:val="00577BE0"/>
    <w:rPr>
      <w:b/>
    </w:rPr>
  </w:style>
  <w:style w:type="character" w:customStyle="1" w:styleId="WW8Num42z0">
    <w:name w:val="WW8Num42z0"/>
    <w:rsid w:val="00577BE0"/>
    <w:rPr>
      <w:b/>
    </w:rPr>
  </w:style>
  <w:style w:type="character" w:customStyle="1" w:styleId="WW8Num44z0">
    <w:name w:val="WW8Num44z0"/>
    <w:rsid w:val="00577BE0"/>
    <w:rPr>
      <w:b/>
    </w:rPr>
  </w:style>
  <w:style w:type="character" w:customStyle="1" w:styleId="WW8Num47z0">
    <w:name w:val="WW8Num47z0"/>
    <w:rsid w:val="00577BE0"/>
    <w:rPr>
      <w:b/>
    </w:rPr>
  </w:style>
  <w:style w:type="character" w:customStyle="1" w:styleId="WW8Num48z0">
    <w:name w:val="WW8Num48z0"/>
    <w:rsid w:val="00577BE0"/>
    <w:rPr>
      <w:rFonts w:ascii="Symbol" w:hAnsi="Symbol"/>
    </w:rPr>
  </w:style>
  <w:style w:type="character" w:customStyle="1" w:styleId="WW8Num49z0">
    <w:name w:val="WW8Num49z0"/>
    <w:rsid w:val="00577BE0"/>
    <w:rPr>
      <w:b/>
      <w:sz w:val="28"/>
    </w:rPr>
  </w:style>
  <w:style w:type="character" w:customStyle="1" w:styleId="WW8Num50z0">
    <w:name w:val="WW8Num50z0"/>
    <w:rsid w:val="00577BE0"/>
    <w:rPr>
      <w:b/>
    </w:rPr>
  </w:style>
  <w:style w:type="character" w:customStyle="1" w:styleId="WW8Num53z0">
    <w:name w:val="WW8Num53z0"/>
    <w:rsid w:val="00577BE0"/>
    <w:rPr>
      <w:b/>
    </w:rPr>
  </w:style>
  <w:style w:type="character" w:customStyle="1" w:styleId="WW8Num54z1">
    <w:name w:val="WW8Num54z1"/>
    <w:rsid w:val="00577BE0"/>
    <w:rPr>
      <w:b/>
    </w:rPr>
  </w:style>
  <w:style w:type="character" w:customStyle="1" w:styleId="WW8Num56z1">
    <w:name w:val="WW8Num56z1"/>
    <w:rsid w:val="00577BE0"/>
    <w:rPr>
      <w:b/>
    </w:rPr>
  </w:style>
  <w:style w:type="character" w:customStyle="1" w:styleId="WW8Num57z0">
    <w:name w:val="WW8Num57z0"/>
    <w:rsid w:val="00577BE0"/>
    <w:rPr>
      <w:b/>
    </w:rPr>
  </w:style>
  <w:style w:type="character" w:customStyle="1" w:styleId="WW8Num58z1">
    <w:name w:val="WW8Num58z1"/>
    <w:rsid w:val="00577BE0"/>
    <w:rPr>
      <w:b/>
    </w:rPr>
  </w:style>
  <w:style w:type="character" w:customStyle="1" w:styleId="WW8Num59z0">
    <w:name w:val="WW8Num59z0"/>
    <w:rsid w:val="00577BE0"/>
    <w:rPr>
      <w:b/>
    </w:rPr>
  </w:style>
  <w:style w:type="character" w:customStyle="1" w:styleId="WW8Num60z0">
    <w:name w:val="WW8Num60z0"/>
    <w:rsid w:val="00577BE0"/>
    <w:rPr>
      <w:b/>
    </w:rPr>
  </w:style>
  <w:style w:type="character" w:customStyle="1" w:styleId="WW8Num61z0">
    <w:name w:val="WW8Num61z0"/>
    <w:rsid w:val="00577BE0"/>
    <w:rPr>
      <w:b/>
    </w:rPr>
  </w:style>
  <w:style w:type="character" w:customStyle="1" w:styleId="WW8Num62z1">
    <w:name w:val="WW8Num62z1"/>
    <w:rsid w:val="00577BE0"/>
    <w:rPr>
      <w:b/>
    </w:rPr>
  </w:style>
  <w:style w:type="character" w:customStyle="1" w:styleId="WW8Num63z0">
    <w:name w:val="WW8Num63z0"/>
    <w:rsid w:val="00577BE0"/>
    <w:rPr>
      <w:b/>
    </w:rPr>
  </w:style>
  <w:style w:type="character" w:customStyle="1" w:styleId="WW8Num65z0">
    <w:name w:val="WW8Num65z0"/>
    <w:rsid w:val="00577BE0"/>
    <w:rPr>
      <w:b/>
    </w:rPr>
  </w:style>
  <w:style w:type="character" w:customStyle="1" w:styleId="WW8Num66z0">
    <w:name w:val="WW8Num66z0"/>
    <w:rsid w:val="00577BE0"/>
    <w:rPr>
      <w:b/>
    </w:rPr>
  </w:style>
  <w:style w:type="character" w:customStyle="1" w:styleId="WW8Num68z0">
    <w:name w:val="WW8Num68z0"/>
    <w:rsid w:val="00577BE0"/>
    <w:rPr>
      <w:b/>
    </w:rPr>
  </w:style>
  <w:style w:type="character" w:customStyle="1" w:styleId="WW8Num70z0">
    <w:name w:val="WW8Num70z0"/>
    <w:rsid w:val="00577BE0"/>
    <w:rPr>
      <w:sz w:val="20"/>
    </w:rPr>
  </w:style>
  <w:style w:type="character" w:customStyle="1" w:styleId="WW8Num70z1">
    <w:name w:val="WW8Num70z1"/>
    <w:rsid w:val="00577BE0"/>
    <w:rPr>
      <w:b/>
    </w:rPr>
  </w:style>
  <w:style w:type="character" w:customStyle="1" w:styleId="WW8Num72z0">
    <w:name w:val="WW8Num72z0"/>
    <w:rsid w:val="00577BE0"/>
    <w:rPr>
      <w:rFonts w:ascii="Symbol" w:hAnsi="Symbol"/>
    </w:rPr>
  </w:style>
  <w:style w:type="character" w:customStyle="1" w:styleId="WW8Num73z0">
    <w:name w:val="WW8Num73z0"/>
    <w:rsid w:val="00577BE0"/>
    <w:rPr>
      <w:b/>
    </w:rPr>
  </w:style>
  <w:style w:type="character" w:customStyle="1" w:styleId="WW8Num74z0">
    <w:name w:val="WW8Num74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75z0">
    <w:name w:val="WW8Num75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76z0">
    <w:name w:val="WW8Num76z0"/>
    <w:rsid w:val="00577BE0"/>
    <w:rPr>
      <w:b/>
    </w:rPr>
  </w:style>
  <w:style w:type="character" w:customStyle="1" w:styleId="WW8Num79z0">
    <w:name w:val="WW8Num79z0"/>
    <w:rsid w:val="00577BE0"/>
    <w:rPr>
      <w:b/>
    </w:rPr>
  </w:style>
  <w:style w:type="character" w:customStyle="1" w:styleId="WW8Num80z0">
    <w:name w:val="WW8Num80z0"/>
    <w:rsid w:val="00577BE0"/>
    <w:rPr>
      <w:b/>
    </w:rPr>
  </w:style>
  <w:style w:type="character" w:customStyle="1" w:styleId="WW8Num81z0">
    <w:name w:val="WW8Num81z0"/>
    <w:rsid w:val="00577BE0"/>
    <w:rPr>
      <w:b/>
    </w:rPr>
  </w:style>
  <w:style w:type="character" w:customStyle="1" w:styleId="WW8Num83z0">
    <w:name w:val="WW8Num83z0"/>
    <w:rsid w:val="00577BE0"/>
    <w:rPr>
      <w:b/>
    </w:rPr>
  </w:style>
  <w:style w:type="character" w:customStyle="1" w:styleId="WW8Num85z1">
    <w:name w:val="WW8Num85z1"/>
    <w:rsid w:val="00577BE0"/>
    <w:rPr>
      <w:b/>
    </w:rPr>
  </w:style>
  <w:style w:type="character" w:customStyle="1" w:styleId="WW8Num87z0">
    <w:name w:val="WW8Num87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88z0">
    <w:name w:val="WW8Num88z0"/>
    <w:rsid w:val="00577BE0"/>
    <w:rPr>
      <w:rFonts w:ascii="Symbol" w:hAnsi="Symbol"/>
    </w:rPr>
  </w:style>
  <w:style w:type="character" w:customStyle="1" w:styleId="WW8Num93z0">
    <w:name w:val="WW8Num93z0"/>
    <w:rsid w:val="00577BE0"/>
    <w:rPr>
      <w:b/>
    </w:rPr>
  </w:style>
  <w:style w:type="character" w:customStyle="1" w:styleId="WW8Num95z0">
    <w:name w:val="WW8Num95z0"/>
    <w:rsid w:val="00577BE0"/>
    <w:rPr>
      <w:b/>
    </w:rPr>
  </w:style>
  <w:style w:type="character" w:customStyle="1" w:styleId="WW8Num96z0">
    <w:name w:val="WW8Num96z0"/>
    <w:rsid w:val="00577BE0"/>
    <w:rPr>
      <w:b/>
    </w:rPr>
  </w:style>
  <w:style w:type="character" w:customStyle="1" w:styleId="WW8Num99z0">
    <w:name w:val="WW8Num99z0"/>
    <w:rsid w:val="00577BE0"/>
    <w:rPr>
      <w:b/>
    </w:rPr>
  </w:style>
  <w:style w:type="character" w:customStyle="1" w:styleId="WW8Num101z0">
    <w:name w:val="WW8Num101z0"/>
    <w:rsid w:val="00577BE0"/>
    <w:rPr>
      <w:b/>
    </w:rPr>
  </w:style>
  <w:style w:type="character" w:customStyle="1" w:styleId="WW8Num103z0">
    <w:name w:val="WW8Num103z0"/>
    <w:rsid w:val="00577BE0"/>
    <w:rPr>
      <w:rFonts w:ascii="Symbol" w:hAnsi="Symbol"/>
      <w:i w:val="0"/>
    </w:rPr>
  </w:style>
  <w:style w:type="character" w:customStyle="1" w:styleId="WW8Num104z0">
    <w:name w:val="WW8Num104z0"/>
    <w:rsid w:val="00577BE0"/>
    <w:rPr>
      <w:b/>
    </w:rPr>
  </w:style>
  <w:style w:type="character" w:customStyle="1" w:styleId="WW8Num106z0">
    <w:name w:val="WW8Num106z0"/>
    <w:rsid w:val="00577BE0"/>
    <w:rPr>
      <w:b/>
    </w:rPr>
  </w:style>
  <w:style w:type="character" w:customStyle="1" w:styleId="WW8Num107z0">
    <w:name w:val="WW8Num107z0"/>
    <w:rsid w:val="00577BE0"/>
    <w:rPr>
      <w:b/>
    </w:rPr>
  </w:style>
  <w:style w:type="character" w:customStyle="1" w:styleId="WW8Num110z0">
    <w:name w:val="WW8Num110z0"/>
    <w:rsid w:val="00577BE0"/>
    <w:rPr>
      <w:rFonts w:ascii="Symbol" w:hAnsi="Symbol"/>
    </w:rPr>
  </w:style>
  <w:style w:type="character" w:customStyle="1" w:styleId="WW8Num111z0">
    <w:name w:val="WW8Num111z0"/>
    <w:rsid w:val="00577BE0"/>
    <w:rPr>
      <w:b/>
    </w:rPr>
  </w:style>
  <w:style w:type="character" w:customStyle="1" w:styleId="WW8Num112z0">
    <w:name w:val="WW8Num112z0"/>
    <w:rsid w:val="00577BE0"/>
    <w:rPr>
      <w:b/>
    </w:rPr>
  </w:style>
  <w:style w:type="character" w:customStyle="1" w:styleId="WW8Num117z0">
    <w:name w:val="WW8Num117z0"/>
    <w:rsid w:val="00577BE0"/>
    <w:rPr>
      <w:b/>
    </w:rPr>
  </w:style>
  <w:style w:type="character" w:customStyle="1" w:styleId="WW8Num120z0">
    <w:name w:val="WW8Num120z0"/>
    <w:rsid w:val="00577BE0"/>
    <w:rPr>
      <w:sz w:val="20"/>
    </w:rPr>
  </w:style>
  <w:style w:type="character" w:customStyle="1" w:styleId="WW8Num120z1">
    <w:name w:val="WW8Num120z1"/>
    <w:rsid w:val="00577BE0"/>
    <w:rPr>
      <w:b/>
    </w:rPr>
  </w:style>
  <w:style w:type="character" w:customStyle="1" w:styleId="WW8Num123z0">
    <w:name w:val="WW8Num123z0"/>
    <w:rsid w:val="00577BE0"/>
    <w:rPr>
      <w:b/>
    </w:rPr>
  </w:style>
  <w:style w:type="character" w:customStyle="1" w:styleId="WW-">
    <w:name w:val="WW-Основной шрифт абзаца"/>
    <w:rsid w:val="00577BE0"/>
  </w:style>
  <w:style w:type="character" w:styleId="a3">
    <w:name w:val="page number"/>
    <w:basedOn w:val="WW-"/>
    <w:semiHidden/>
    <w:rsid w:val="00577BE0"/>
  </w:style>
  <w:style w:type="paragraph" w:customStyle="1" w:styleId="13">
    <w:name w:val="Заголовок1"/>
    <w:basedOn w:val="a"/>
    <w:next w:val="a4"/>
    <w:rsid w:val="00577BE0"/>
    <w:pPr>
      <w:keepNext/>
      <w:spacing w:before="240" w:after="120" w:line="360" w:lineRule="auto"/>
      <w:ind w:firstLine="567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4">
    <w:name w:val="Body Text"/>
    <w:basedOn w:val="a"/>
    <w:link w:val="a5"/>
    <w:rsid w:val="00577BE0"/>
    <w:pPr>
      <w:spacing w:after="0" w:line="36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paragraph" w:styleId="a6">
    <w:name w:val="List"/>
    <w:basedOn w:val="a4"/>
    <w:semiHidden/>
    <w:rsid w:val="00577BE0"/>
    <w:rPr>
      <w:rFonts w:cs="Tahoma"/>
    </w:rPr>
  </w:style>
  <w:style w:type="paragraph" w:customStyle="1" w:styleId="14">
    <w:name w:val="Название1"/>
    <w:basedOn w:val="a"/>
    <w:rsid w:val="00577BE0"/>
    <w:pPr>
      <w:suppressLineNumbers/>
      <w:spacing w:before="120" w:after="120" w:line="360" w:lineRule="auto"/>
      <w:ind w:firstLine="567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ahoma"/>
      <w:sz w:val="24"/>
      <w:szCs w:val="24"/>
      <w:lang w:eastAsia="ar-SA"/>
    </w:rPr>
  </w:style>
  <w:style w:type="paragraph" w:styleId="a7">
    <w:name w:val="Title"/>
    <w:basedOn w:val="a"/>
    <w:next w:val="a8"/>
    <w:link w:val="a9"/>
    <w:qFormat/>
    <w:rsid w:val="00577BE0"/>
    <w:pPr>
      <w:suppressLineNumbers/>
      <w:spacing w:before="120" w:after="120" w:line="360" w:lineRule="auto"/>
      <w:ind w:firstLine="567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character" w:customStyle="1" w:styleId="a9">
    <w:name w:val="Заголовок Знак"/>
    <w:basedOn w:val="a0"/>
    <w:link w:val="a7"/>
    <w:rsid w:val="00577BE0"/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styleId="a8">
    <w:name w:val="Subtitle"/>
    <w:basedOn w:val="13"/>
    <w:next w:val="a4"/>
    <w:link w:val="aa"/>
    <w:qFormat/>
    <w:rsid w:val="00577BE0"/>
    <w:pPr>
      <w:jc w:val="center"/>
    </w:pPr>
    <w:rPr>
      <w:i/>
      <w:iCs/>
    </w:rPr>
  </w:style>
  <w:style w:type="character" w:customStyle="1" w:styleId="aa">
    <w:name w:val="Подзаголовок Знак"/>
    <w:basedOn w:val="a0"/>
    <w:link w:val="a8"/>
    <w:rsid w:val="00577BE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16">
    <w:name w:val="index 1"/>
    <w:basedOn w:val="a"/>
    <w:next w:val="a"/>
    <w:autoRedefine/>
    <w:uiPriority w:val="99"/>
    <w:semiHidden/>
    <w:unhideWhenUsed/>
    <w:rsid w:val="00577BE0"/>
    <w:pPr>
      <w:spacing w:after="0" w:line="240" w:lineRule="auto"/>
      <w:ind w:left="220" w:hanging="220"/>
    </w:pPr>
  </w:style>
  <w:style w:type="paragraph" w:styleId="ab">
    <w:name w:val="index heading"/>
    <w:basedOn w:val="a"/>
    <w:semiHidden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ahoma"/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rsid w:val="00577BE0"/>
    <w:pPr>
      <w:tabs>
        <w:tab w:val="center" w:pos="4677"/>
        <w:tab w:val="right" w:pos="9355"/>
      </w:tabs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rsid w:val="00577BE0"/>
    <w:pPr>
      <w:tabs>
        <w:tab w:val="center" w:pos="4677"/>
        <w:tab w:val="right" w:pos="9355"/>
      </w:tabs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paragraph" w:styleId="af0">
    <w:name w:val="Body Text Indent"/>
    <w:basedOn w:val="a"/>
    <w:link w:val="af1"/>
    <w:rsid w:val="00577BE0"/>
    <w:pPr>
      <w:spacing w:after="0" w:line="360" w:lineRule="auto"/>
      <w:ind w:left="567"/>
    </w:pPr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77BE0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577BE0"/>
    <w:pPr>
      <w:spacing w:after="0" w:line="48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2">
    <w:name w:val="заголовок 2"/>
    <w:basedOn w:val="a"/>
    <w:next w:val="a"/>
    <w:rsid w:val="00577BE0"/>
    <w:pPr>
      <w:keepNext/>
      <w:tabs>
        <w:tab w:val="left" w:pos="317"/>
      </w:tabs>
      <w:autoSpaceDE w:val="0"/>
      <w:spacing w:after="0" w:line="360" w:lineRule="auto"/>
      <w:ind w:left="3719" w:right="2318" w:hanging="3719"/>
    </w:pPr>
    <w:rPr>
      <w:rFonts w:ascii="Arial" w:eastAsia="Times New Roman" w:hAnsi="Arial" w:cs="Times New Roman"/>
      <w:b/>
      <w:bCs/>
      <w:sz w:val="28"/>
      <w:szCs w:val="28"/>
      <w:lang w:eastAsia="ar-SA"/>
    </w:rPr>
  </w:style>
  <w:style w:type="paragraph" w:customStyle="1" w:styleId="17">
    <w:name w:val="заголовок 1"/>
    <w:basedOn w:val="a"/>
    <w:next w:val="a"/>
    <w:rsid w:val="00577BE0"/>
    <w:pPr>
      <w:keepNext/>
      <w:autoSpaceDE w:val="0"/>
      <w:spacing w:after="0" w:line="360" w:lineRule="auto"/>
      <w:ind w:right="2318"/>
    </w:pPr>
    <w:rPr>
      <w:rFonts w:ascii="Arial" w:eastAsia="Times New Roman" w:hAnsi="Arial" w:cs="Times New Roman"/>
      <w:b/>
      <w:bCs/>
      <w:sz w:val="28"/>
      <w:szCs w:val="28"/>
      <w:lang w:eastAsia="ar-SA"/>
    </w:rPr>
  </w:style>
  <w:style w:type="paragraph" w:customStyle="1" w:styleId="af2">
    <w:name w:val="Содержимое таблицы"/>
    <w:basedOn w:val="a"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577BE0"/>
    <w:pPr>
      <w:jc w:val="center"/>
    </w:pPr>
    <w:rPr>
      <w:b/>
      <w:bCs/>
      <w:i/>
      <w:iCs/>
    </w:rPr>
  </w:style>
  <w:style w:type="paragraph" w:customStyle="1" w:styleId="af4">
    <w:name w:val="Содержимое врезки"/>
    <w:basedOn w:val="a4"/>
    <w:rsid w:val="00577BE0"/>
  </w:style>
  <w:style w:type="character" w:customStyle="1" w:styleId="WW8Num6z0">
    <w:name w:val="WW8Num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8z0">
    <w:name w:val="WW8Num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9z0">
    <w:name w:val="WW8Num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1z0">
    <w:name w:val="WW8Num11z0"/>
    <w:rsid w:val="00577BE0"/>
    <w:rPr>
      <w:sz w:val="28"/>
      <w:szCs w:val="24"/>
    </w:rPr>
  </w:style>
  <w:style w:type="character" w:customStyle="1" w:styleId="WW8Num13z0">
    <w:name w:val="WW8Num13z0"/>
    <w:rsid w:val="00577BE0"/>
    <w:rPr>
      <w:b/>
    </w:rPr>
  </w:style>
  <w:style w:type="character" w:customStyle="1" w:styleId="WW8Num14z0">
    <w:name w:val="WW8Num1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z0">
    <w:name w:val="WW8Num18z0"/>
    <w:rsid w:val="00577BE0"/>
    <w:rPr>
      <w:sz w:val="28"/>
      <w:szCs w:val="24"/>
    </w:rPr>
  </w:style>
  <w:style w:type="character" w:customStyle="1" w:styleId="WW8Num19z0">
    <w:name w:val="WW8Num19z0"/>
    <w:rsid w:val="00577BE0"/>
    <w:rPr>
      <w:sz w:val="28"/>
      <w:szCs w:val="24"/>
    </w:rPr>
  </w:style>
  <w:style w:type="character" w:customStyle="1" w:styleId="WW8Num20z0">
    <w:name w:val="WW8Num20z0"/>
    <w:rsid w:val="00577BE0"/>
    <w:rPr>
      <w:sz w:val="28"/>
      <w:szCs w:val="24"/>
    </w:rPr>
  </w:style>
  <w:style w:type="character" w:customStyle="1" w:styleId="WW-Absatz-Standardschriftart11">
    <w:name w:val="WW-Absatz-Standardschriftart11"/>
    <w:rsid w:val="00577BE0"/>
  </w:style>
  <w:style w:type="character" w:customStyle="1" w:styleId="WW8Num22z0">
    <w:name w:val="WW8Num22z0"/>
    <w:rsid w:val="00577BE0"/>
    <w:rPr>
      <w:b/>
    </w:rPr>
  </w:style>
  <w:style w:type="character" w:customStyle="1" w:styleId="WW8Num23z0">
    <w:name w:val="WW8Num2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5z0">
    <w:name w:val="WW8Num25z0"/>
    <w:rsid w:val="00577BE0"/>
    <w:rPr>
      <w:b/>
    </w:rPr>
  </w:style>
  <w:style w:type="character" w:customStyle="1" w:styleId="WW8Num26z0">
    <w:name w:val="WW8Num2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7z0">
    <w:name w:val="WW8Num2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31z0">
    <w:name w:val="WW8Num31z0"/>
    <w:rsid w:val="00577BE0"/>
    <w:rPr>
      <w:sz w:val="20"/>
    </w:rPr>
  </w:style>
  <w:style w:type="character" w:customStyle="1" w:styleId="WW8Num31z1">
    <w:name w:val="WW8Num31z1"/>
    <w:rsid w:val="00577BE0"/>
    <w:rPr>
      <w:b/>
    </w:rPr>
  </w:style>
  <w:style w:type="character" w:customStyle="1" w:styleId="WW8Num32z0">
    <w:name w:val="WW8Num32z0"/>
    <w:rsid w:val="00577BE0"/>
    <w:rPr>
      <w:b/>
    </w:rPr>
  </w:style>
  <w:style w:type="character" w:customStyle="1" w:styleId="WW8Num33z0">
    <w:name w:val="WW8Num3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0z0">
    <w:name w:val="WW8Num4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3z0">
    <w:name w:val="WW8Num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5z0">
    <w:name w:val="WW8Num4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6z0">
    <w:name w:val="WW8Num46z0"/>
    <w:rsid w:val="00577BE0"/>
    <w:rPr>
      <w:b/>
    </w:rPr>
  </w:style>
  <w:style w:type="character" w:customStyle="1" w:styleId="WW8Num55z0">
    <w:name w:val="WW8Num5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58z0">
    <w:name w:val="WW8Num58z0"/>
    <w:rsid w:val="00577BE0"/>
    <w:rPr>
      <w:sz w:val="20"/>
    </w:rPr>
  </w:style>
  <w:style w:type="character" w:customStyle="1" w:styleId="WW8Num64z0">
    <w:name w:val="WW8Num64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82z0">
    <w:name w:val="WW8Num82z0"/>
    <w:rsid w:val="00577BE0"/>
    <w:rPr>
      <w:rFonts w:ascii="Symbol" w:hAnsi="Symbol"/>
    </w:rPr>
  </w:style>
  <w:style w:type="character" w:customStyle="1" w:styleId="WW8Num84z0">
    <w:name w:val="WW8Num84z0"/>
    <w:rsid w:val="00577BE0"/>
    <w:rPr>
      <w:b/>
    </w:rPr>
  </w:style>
  <w:style w:type="character" w:customStyle="1" w:styleId="WW8Num85z0">
    <w:name w:val="WW8Num8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89z1">
    <w:name w:val="WW8Num89z1"/>
    <w:rsid w:val="00577BE0"/>
    <w:rPr>
      <w:b/>
    </w:rPr>
  </w:style>
  <w:style w:type="character" w:customStyle="1" w:styleId="WW8Num91z1">
    <w:name w:val="WW8Num91z1"/>
    <w:rsid w:val="00577BE0"/>
    <w:rPr>
      <w:b/>
    </w:rPr>
  </w:style>
  <w:style w:type="character" w:customStyle="1" w:styleId="WW8Num92z0">
    <w:name w:val="WW8Num92z0"/>
    <w:rsid w:val="00577BE0"/>
    <w:rPr>
      <w:b/>
    </w:rPr>
  </w:style>
  <w:style w:type="character" w:customStyle="1" w:styleId="WW8Num94z1">
    <w:name w:val="WW8Num94z1"/>
    <w:rsid w:val="00577BE0"/>
    <w:rPr>
      <w:b/>
    </w:rPr>
  </w:style>
  <w:style w:type="character" w:customStyle="1" w:styleId="WW8Num97z0">
    <w:name w:val="WW8Num97z0"/>
    <w:rsid w:val="00577BE0"/>
    <w:rPr>
      <w:b/>
    </w:rPr>
  </w:style>
  <w:style w:type="character" w:customStyle="1" w:styleId="WW8Num98z0">
    <w:name w:val="WW8Num98z0"/>
    <w:rsid w:val="00577BE0"/>
    <w:rPr>
      <w:b/>
    </w:rPr>
  </w:style>
  <w:style w:type="character" w:customStyle="1" w:styleId="WW8Num99z1">
    <w:name w:val="WW8Num99z1"/>
    <w:rsid w:val="00577BE0"/>
    <w:rPr>
      <w:b/>
    </w:rPr>
  </w:style>
  <w:style w:type="character" w:customStyle="1" w:styleId="WW8Num100z0">
    <w:name w:val="WW8Num100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02z0">
    <w:name w:val="WW8Num10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08z0">
    <w:name w:val="WW8Num108z0"/>
    <w:rsid w:val="00577BE0"/>
    <w:rPr>
      <w:b/>
    </w:rPr>
  </w:style>
  <w:style w:type="character" w:customStyle="1" w:styleId="WW8Num109z0">
    <w:name w:val="WW8Num109z0"/>
    <w:rsid w:val="00577BE0"/>
    <w:rPr>
      <w:b/>
    </w:rPr>
  </w:style>
  <w:style w:type="character" w:customStyle="1" w:styleId="WW8Num114z0">
    <w:name w:val="WW8Num114z0"/>
    <w:rsid w:val="00577BE0"/>
    <w:rPr>
      <w:sz w:val="20"/>
    </w:rPr>
  </w:style>
  <w:style w:type="character" w:customStyle="1" w:styleId="WW8Num114z1">
    <w:name w:val="WW8Num114z1"/>
    <w:rsid w:val="00577BE0"/>
    <w:rPr>
      <w:b/>
    </w:rPr>
  </w:style>
  <w:style w:type="character" w:customStyle="1" w:styleId="WW8Num115z0">
    <w:name w:val="WW8Num11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18z0">
    <w:name w:val="WW8Num118z0"/>
    <w:rsid w:val="00577BE0"/>
    <w:rPr>
      <w:b/>
    </w:rPr>
  </w:style>
  <w:style w:type="character" w:customStyle="1" w:styleId="WW8Num119z0">
    <w:name w:val="WW8Num119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121z0">
    <w:name w:val="WW8Num121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22z0">
    <w:name w:val="WW8Num122z0"/>
    <w:rsid w:val="00577BE0"/>
    <w:rPr>
      <w:b/>
    </w:rPr>
  </w:style>
  <w:style w:type="character" w:customStyle="1" w:styleId="WW8Num126z0">
    <w:name w:val="WW8Num126z0"/>
    <w:rsid w:val="00577BE0"/>
    <w:rPr>
      <w:b/>
    </w:rPr>
  </w:style>
  <w:style w:type="character" w:customStyle="1" w:styleId="WW8Num127z0">
    <w:name w:val="WW8Num12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28z0">
    <w:name w:val="WW8Num12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29z0">
    <w:name w:val="WW8Num12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1z0">
    <w:name w:val="WW8Num131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32z0">
    <w:name w:val="WW8Num132z0"/>
    <w:rsid w:val="00577BE0"/>
    <w:rPr>
      <w:b/>
    </w:rPr>
  </w:style>
  <w:style w:type="character" w:customStyle="1" w:styleId="WW8Num133z0">
    <w:name w:val="WW8Num133z0"/>
    <w:rsid w:val="00577BE0"/>
    <w:rPr>
      <w:b/>
    </w:rPr>
  </w:style>
  <w:style w:type="character" w:customStyle="1" w:styleId="WW8Num134z0">
    <w:name w:val="WW8Num13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6z0">
    <w:name w:val="WW8Num13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8z0">
    <w:name w:val="WW8Num138z0"/>
    <w:rsid w:val="00577BE0"/>
    <w:rPr>
      <w:b/>
    </w:rPr>
  </w:style>
  <w:style w:type="character" w:customStyle="1" w:styleId="WW8Num139z0">
    <w:name w:val="WW8Num13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0z0">
    <w:name w:val="WW8Num140z0"/>
    <w:rsid w:val="00577BE0"/>
    <w:rPr>
      <w:rFonts w:ascii="Times New Roman" w:hAnsi="Times New Roman"/>
      <w:b w:val="0"/>
      <w:i w:val="0"/>
      <w:sz w:val="28"/>
    </w:rPr>
  </w:style>
  <w:style w:type="character" w:customStyle="1" w:styleId="WW8Num143z0">
    <w:name w:val="WW8Num1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4z1">
    <w:name w:val="WW8Num144z1"/>
    <w:rsid w:val="00577BE0"/>
    <w:rPr>
      <w:b/>
    </w:rPr>
  </w:style>
  <w:style w:type="character" w:customStyle="1" w:styleId="WW8Num145z0">
    <w:name w:val="WW8Num145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47z0">
    <w:name w:val="WW8Num147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148z0">
    <w:name w:val="WW8Num14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9z0">
    <w:name w:val="WW8Num149z0"/>
    <w:rsid w:val="00577BE0"/>
    <w:rPr>
      <w:rFonts w:ascii="Symbol" w:hAnsi="Symbol"/>
    </w:rPr>
  </w:style>
  <w:style w:type="character" w:customStyle="1" w:styleId="WW8Num152z0">
    <w:name w:val="WW8Num15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54z0">
    <w:name w:val="WW8Num154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57z0">
    <w:name w:val="WW8Num157z0"/>
    <w:rsid w:val="00577BE0"/>
    <w:rPr>
      <w:b/>
    </w:rPr>
  </w:style>
  <w:style w:type="character" w:customStyle="1" w:styleId="WW8Num159z0">
    <w:name w:val="WW8Num15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0z0">
    <w:name w:val="WW8Num16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2z0">
    <w:name w:val="WW8Num162z0"/>
    <w:rsid w:val="00577BE0"/>
    <w:rPr>
      <w:b/>
    </w:rPr>
  </w:style>
  <w:style w:type="character" w:customStyle="1" w:styleId="WW8Num165z0">
    <w:name w:val="WW8Num165z0"/>
    <w:rsid w:val="00577BE0"/>
    <w:rPr>
      <w:b/>
    </w:rPr>
  </w:style>
  <w:style w:type="character" w:customStyle="1" w:styleId="WW8Num166z0">
    <w:name w:val="WW8Num16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7z0">
    <w:name w:val="WW8Num16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70z0">
    <w:name w:val="WW8Num170z0"/>
    <w:rsid w:val="00577BE0"/>
    <w:rPr>
      <w:b/>
    </w:rPr>
  </w:style>
  <w:style w:type="character" w:customStyle="1" w:styleId="WW8Num172z0">
    <w:name w:val="WW8Num172z0"/>
    <w:rsid w:val="00577BE0"/>
    <w:rPr>
      <w:b/>
    </w:rPr>
  </w:style>
  <w:style w:type="character" w:customStyle="1" w:styleId="WW8Num174z0">
    <w:name w:val="WW8Num174z0"/>
    <w:rsid w:val="00577BE0"/>
    <w:rPr>
      <w:rFonts w:ascii="Symbol" w:hAnsi="Symbol"/>
      <w:i w:val="0"/>
    </w:rPr>
  </w:style>
  <w:style w:type="character" w:customStyle="1" w:styleId="WW8Num175z0">
    <w:name w:val="WW8Num175z0"/>
    <w:rsid w:val="00577BE0"/>
    <w:rPr>
      <w:b/>
    </w:rPr>
  </w:style>
  <w:style w:type="character" w:customStyle="1" w:styleId="WW8Num177z0">
    <w:name w:val="WW8Num177z0"/>
    <w:rsid w:val="00577BE0"/>
    <w:rPr>
      <w:b/>
    </w:rPr>
  </w:style>
  <w:style w:type="character" w:customStyle="1" w:styleId="WW8Num178z0">
    <w:name w:val="WW8Num178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79z0">
    <w:name w:val="WW8Num179z0"/>
    <w:rsid w:val="00577BE0"/>
    <w:rPr>
      <w:b/>
    </w:rPr>
  </w:style>
  <w:style w:type="character" w:customStyle="1" w:styleId="WW8Num180z0">
    <w:name w:val="WW8Num18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1z0">
    <w:name w:val="WW8Num181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82z0">
    <w:name w:val="WW8Num18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3z0">
    <w:name w:val="WW8Num18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4z0">
    <w:name w:val="WW8Num184z0"/>
    <w:rsid w:val="00577BE0"/>
    <w:rPr>
      <w:rFonts w:ascii="Times New Roman" w:hAnsi="Times New Roman"/>
      <w:b w:val="0"/>
      <w:i w:val="0"/>
      <w:sz w:val="22"/>
    </w:rPr>
  </w:style>
  <w:style w:type="character" w:customStyle="1" w:styleId="WW8Num187z0">
    <w:name w:val="WW8Num187z0"/>
    <w:rsid w:val="00577BE0"/>
    <w:rPr>
      <w:rFonts w:ascii="Symbol" w:hAnsi="Symbol"/>
    </w:rPr>
  </w:style>
  <w:style w:type="character" w:customStyle="1" w:styleId="WW8Num188z0">
    <w:name w:val="WW8Num18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9z0">
    <w:name w:val="WW8Num189z0"/>
    <w:rsid w:val="00577BE0"/>
    <w:rPr>
      <w:b/>
    </w:rPr>
  </w:style>
  <w:style w:type="character" w:customStyle="1" w:styleId="WW8Num190z0">
    <w:name w:val="WW8Num19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91z0">
    <w:name w:val="WW8Num191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92z0">
    <w:name w:val="WW8Num192z0"/>
    <w:rsid w:val="00577BE0"/>
    <w:rPr>
      <w:b/>
    </w:rPr>
  </w:style>
  <w:style w:type="character" w:customStyle="1" w:styleId="WW8Num199z0">
    <w:name w:val="WW8Num199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00z0">
    <w:name w:val="WW8Num200z0"/>
    <w:rsid w:val="00577BE0"/>
    <w:rPr>
      <w:rFonts w:ascii="Symbol" w:hAnsi="Symbol"/>
    </w:rPr>
  </w:style>
  <w:style w:type="character" w:customStyle="1" w:styleId="WW8Num205z0">
    <w:name w:val="WW8Num205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206z0">
    <w:name w:val="WW8Num206z0"/>
    <w:rsid w:val="00577BE0"/>
    <w:rPr>
      <w:b/>
    </w:rPr>
  </w:style>
  <w:style w:type="character" w:customStyle="1" w:styleId="WW8Num209z0">
    <w:name w:val="WW8Num209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12z0">
    <w:name w:val="WW8Num212z0"/>
    <w:rsid w:val="00577BE0"/>
    <w:rPr>
      <w:sz w:val="20"/>
    </w:rPr>
  </w:style>
  <w:style w:type="character" w:customStyle="1" w:styleId="WW8Num212z1">
    <w:name w:val="WW8Num212z1"/>
    <w:rsid w:val="00577BE0"/>
    <w:rPr>
      <w:b/>
    </w:rPr>
  </w:style>
  <w:style w:type="character" w:customStyle="1" w:styleId="WW8Num214z0">
    <w:name w:val="WW8Num21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16z0">
    <w:name w:val="WW8Num216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17z0">
    <w:name w:val="WW8Num217z0"/>
    <w:rsid w:val="00577BE0"/>
    <w:rPr>
      <w:b/>
    </w:rPr>
  </w:style>
  <w:style w:type="character" w:customStyle="1" w:styleId="WW8Num218z0">
    <w:name w:val="WW8Num21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43z0">
    <w:name w:val="WW8NumSt1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55z0">
    <w:name w:val="WW8NumSt15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73z0">
    <w:name w:val="WW8NumSt173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St190z0">
    <w:name w:val="WW8NumSt19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af5">
    <w:name w:val="Символ нумерации"/>
    <w:rsid w:val="00577BE0"/>
    <w:rPr>
      <w:sz w:val="28"/>
      <w:szCs w:val="24"/>
    </w:rPr>
  </w:style>
  <w:style w:type="paragraph" w:styleId="23">
    <w:name w:val="Body Text Indent 2"/>
    <w:basedOn w:val="a"/>
    <w:link w:val="24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paragraph" w:styleId="32">
    <w:name w:val="Body Text Indent 3"/>
    <w:basedOn w:val="a"/>
    <w:link w:val="33"/>
    <w:rsid w:val="00577BE0"/>
    <w:pPr>
      <w:spacing w:after="0" w:line="480" w:lineRule="auto"/>
      <w:ind w:firstLine="539"/>
    </w:pPr>
    <w:rPr>
      <w:rFonts w:ascii="Arial" w:eastAsia="Times New Roman" w:hAnsi="Arial" w:cs="Times New Roman"/>
      <w:sz w:val="28"/>
      <w:szCs w:val="24"/>
      <w:lang w:eastAsia="ar-SA"/>
    </w:rPr>
  </w:style>
  <w:style w:type="character" w:customStyle="1" w:styleId="33">
    <w:name w:val="Основной текст с отступом 3 Знак"/>
    <w:basedOn w:val="a0"/>
    <w:link w:val="32"/>
    <w:rsid w:val="00577BE0"/>
    <w:rPr>
      <w:rFonts w:ascii="Arial" w:eastAsia="Times New Roman" w:hAnsi="Arial" w:cs="Times New Roman"/>
      <w:sz w:val="28"/>
      <w:szCs w:val="24"/>
      <w:lang w:eastAsia="ar-SA"/>
    </w:rPr>
  </w:style>
  <w:style w:type="character" w:customStyle="1" w:styleId="25">
    <w:name w:val="Основной текст 2 Знак"/>
    <w:link w:val="26"/>
    <w:rsid w:val="00577BE0"/>
    <w:rPr>
      <w:sz w:val="28"/>
      <w:lang w:eastAsia="ar-SA"/>
    </w:rPr>
  </w:style>
  <w:style w:type="paragraph" w:styleId="26">
    <w:name w:val="Body Text 2"/>
    <w:basedOn w:val="a"/>
    <w:link w:val="25"/>
    <w:rsid w:val="00577BE0"/>
    <w:pPr>
      <w:spacing w:after="0" w:line="480" w:lineRule="auto"/>
      <w:ind w:firstLine="567"/>
    </w:pPr>
    <w:rPr>
      <w:sz w:val="28"/>
      <w:lang w:eastAsia="ar-SA"/>
    </w:rPr>
  </w:style>
  <w:style w:type="character" w:customStyle="1" w:styleId="211">
    <w:name w:val="Основной текст 2 Знак1"/>
    <w:basedOn w:val="a0"/>
    <w:uiPriority w:val="99"/>
    <w:semiHidden/>
    <w:rsid w:val="00577BE0"/>
  </w:style>
  <w:style w:type="paragraph" w:customStyle="1" w:styleId="18">
    <w:name w:val="Обычный1"/>
    <w:rsid w:val="00577BE0"/>
    <w:pPr>
      <w:suppressAutoHyphens/>
      <w:spacing w:after="0" w:line="360" w:lineRule="auto"/>
      <w:ind w:firstLine="567"/>
    </w:pPr>
    <w:rPr>
      <w:rFonts w:ascii="Courier New" w:eastAsia="Times New Roman" w:hAnsi="Courier New" w:cs="Times New Roman"/>
      <w:sz w:val="24"/>
      <w:szCs w:val="20"/>
      <w:lang w:eastAsia="ar-SA"/>
    </w:rPr>
  </w:style>
  <w:style w:type="character" w:customStyle="1" w:styleId="34">
    <w:name w:val="Основной текст 3 Знак"/>
    <w:link w:val="35"/>
    <w:rsid w:val="00577BE0"/>
    <w:rPr>
      <w:sz w:val="28"/>
      <w:lang w:eastAsia="ar-SA"/>
    </w:rPr>
  </w:style>
  <w:style w:type="paragraph" w:styleId="35">
    <w:name w:val="Body Text 3"/>
    <w:basedOn w:val="a"/>
    <w:link w:val="34"/>
    <w:rsid w:val="00577BE0"/>
    <w:pPr>
      <w:spacing w:after="0" w:line="360" w:lineRule="auto"/>
      <w:ind w:firstLine="567"/>
      <w:jc w:val="both"/>
    </w:pPr>
    <w:rPr>
      <w:sz w:val="28"/>
      <w:lang w:eastAsia="ar-SA"/>
    </w:rPr>
  </w:style>
  <w:style w:type="character" w:customStyle="1" w:styleId="310">
    <w:name w:val="Основной текст 3 Знак1"/>
    <w:basedOn w:val="a0"/>
    <w:uiPriority w:val="99"/>
    <w:semiHidden/>
    <w:rsid w:val="00577BE0"/>
    <w:rPr>
      <w:sz w:val="16"/>
      <w:szCs w:val="16"/>
    </w:rPr>
  </w:style>
  <w:style w:type="paragraph" w:customStyle="1" w:styleId="FR1">
    <w:name w:val="FR1"/>
    <w:rsid w:val="00577BE0"/>
    <w:pPr>
      <w:widowControl w:val="0"/>
      <w:suppressAutoHyphens/>
      <w:spacing w:after="0" w:line="360" w:lineRule="auto"/>
      <w:ind w:firstLine="36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customStyle="1" w:styleId="FR2">
    <w:name w:val="FR2"/>
    <w:rsid w:val="00577BE0"/>
    <w:pPr>
      <w:widowControl w:val="0"/>
      <w:suppressAutoHyphens/>
      <w:spacing w:after="0" w:line="360" w:lineRule="auto"/>
      <w:ind w:left="80" w:firstLine="34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af6">
    <w:name w:val="Текст выноски Знак"/>
    <w:link w:val="af7"/>
    <w:uiPriority w:val="99"/>
    <w:semiHidden/>
    <w:rsid w:val="00577BE0"/>
    <w:rPr>
      <w:rFonts w:ascii="Tahoma" w:hAnsi="Tahoma" w:cs="Tahoma"/>
      <w:sz w:val="16"/>
      <w:szCs w:val="16"/>
      <w:lang w:eastAsia="ar-SA"/>
    </w:rPr>
  </w:style>
  <w:style w:type="paragraph" w:styleId="af7">
    <w:name w:val="Balloon Text"/>
    <w:basedOn w:val="a"/>
    <w:link w:val="af6"/>
    <w:uiPriority w:val="99"/>
    <w:semiHidden/>
    <w:unhideWhenUsed/>
    <w:rsid w:val="00577BE0"/>
    <w:pPr>
      <w:spacing w:after="0" w:line="360" w:lineRule="auto"/>
      <w:ind w:firstLine="567"/>
    </w:pPr>
    <w:rPr>
      <w:rFonts w:ascii="Tahoma" w:hAnsi="Tahoma" w:cs="Tahoma"/>
      <w:sz w:val="16"/>
      <w:szCs w:val="16"/>
      <w:lang w:eastAsia="ar-SA"/>
    </w:rPr>
  </w:style>
  <w:style w:type="character" w:customStyle="1" w:styleId="19">
    <w:name w:val="Текст выноски Знак1"/>
    <w:basedOn w:val="a0"/>
    <w:uiPriority w:val="99"/>
    <w:semiHidden/>
    <w:rsid w:val="00577BE0"/>
    <w:rPr>
      <w:rFonts w:ascii="Segoe UI" w:hAnsi="Segoe UI" w:cs="Segoe UI"/>
      <w:sz w:val="18"/>
      <w:szCs w:val="18"/>
    </w:rPr>
  </w:style>
  <w:style w:type="paragraph" w:styleId="af8">
    <w:name w:val="Revision"/>
    <w:hidden/>
    <w:uiPriority w:val="99"/>
    <w:semiHidden/>
    <w:rsid w:val="00577BE0"/>
    <w:pPr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3">
    <w:name w:val="FR3"/>
    <w:rsid w:val="00577BE0"/>
    <w:pPr>
      <w:widowControl w:val="0"/>
      <w:spacing w:before="420" w:after="0" w:line="320" w:lineRule="auto"/>
      <w:ind w:left="40" w:right="1000" w:firstLine="567"/>
    </w:pPr>
    <w:rPr>
      <w:rFonts w:ascii="Times New Roman" w:eastAsia="Times New Roman" w:hAnsi="Times New Roman" w:cs="Times New Roman"/>
      <w:sz w:val="12"/>
      <w:szCs w:val="20"/>
      <w:lang w:eastAsia="ru-RU"/>
    </w:rPr>
  </w:style>
  <w:style w:type="paragraph" w:styleId="af9">
    <w:name w:val="caption"/>
    <w:basedOn w:val="a"/>
    <w:next w:val="a"/>
    <w:qFormat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a">
    <w:name w:val="Block Text"/>
    <w:basedOn w:val="a"/>
    <w:rsid w:val="00577BE0"/>
    <w:pPr>
      <w:spacing w:after="0" w:line="360" w:lineRule="auto"/>
      <w:ind w:left="567" w:right="334" w:firstLine="567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table" w:styleId="afb">
    <w:name w:val="Table Grid"/>
    <w:basedOn w:val="a1"/>
    <w:uiPriority w:val="59"/>
    <w:rsid w:val="00577BE0"/>
    <w:pPr>
      <w:spacing w:after="0"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99"/>
    <w:qFormat/>
    <w:rsid w:val="00577BE0"/>
    <w:pPr>
      <w:widowControl w:val="0"/>
      <w:spacing w:after="200" w:line="276" w:lineRule="auto"/>
      <w:ind w:left="720" w:firstLine="567"/>
      <w:contextualSpacing/>
    </w:pPr>
    <w:rPr>
      <w:rFonts w:ascii="Calibri" w:eastAsia="Calibri" w:hAnsi="Calibri" w:cs="Arial"/>
      <w:lang w:eastAsia="ru-RU" w:bidi="ru-RU"/>
    </w:rPr>
  </w:style>
  <w:style w:type="paragraph" w:styleId="afd">
    <w:name w:val="No Spacing"/>
    <w:uiPriority w:val="1"/>
    <w:qFormat/>
    <w:rsid w:val="00577BE0"/>
    <w:pPr>
      <w:widowControl w:val="0"/>
      <w:spacing w:after="0" w:line="360" w:lineRule="auto"/>
      <w:ind w:firstLine="567"/>
    </w:pPr>
    <w:rPr>
      <w:rFonts w:ascii="Calibri" w:eastAsia="Calibri" w:hAnsi="Calibri" w:cs="Arial"/>
      <w:lang w:eastAsia="ru-RU" w:bidi="ru-RU"/>
    </w:rPr>
  </w:style>
  <w:style w:type="character" w:styleId="afe">
    <w:name w:val="annotation reference"/>
    <w:uiPriority w:val="99"/>
    <w:semiHidden/>
    <w:unhideWhenUsed/>
    <w:rsid w:val="00577BE0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577BE0"/>
    <w:rPr>
      <w:rFonts w:ascii="Arial" w:eastAsia="Times New Roman" w:hAnsi="Arial" w:cs="Times New Roman"/>
      <w:sz w:val="20"/>
      <w:szCs w:val="20"/>
      <w:lang w:eastAsia="ar-SA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577BE0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577BE0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aff3">
    <w:name w:val="TOC Heading"/>
    <w:basedOn w:val="1"/>
    <w:next w:val="a"/>
    <w:uiPriority w:val="39"/>
    <w:semiHidden/>
    <w:unhideWhenUsed/>
    <w:qFormat/>
    <w:rsid w:val="00577BE0"/>
    <w:pPr>
      <w:keepLines/>
      <w:tabs>
        <w:tab w:val="clear" w:pos="0"/>
      </w:tabs>
      <w:spacing w:before="480" w:line="276" w:lineRule="auto"/>
      <w:ind w:left="0" w:firstLine="0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27">
    <w:name w:val="toc 2"/>
    <w:basedOn w:val="a"/>
    <w:next w:val="a"/>
    <w:autoRedefine/>
    <w:uiPriority w:val="39"/>
    <w:unhideWhenUsed/>
    <w:rsid w:val="00577BE0"/>
    <w:pPr>
      <w:tabs>
        <w:tab w:val="right" w:leader="dot" w:pos="9473"/>
      </w:tabs>
      <w:spacing w:after="0" w:line="360" w:lineRule="auto"/>
      <w:jc w:val="both"/>
    </w:pPr>
    <w:rPr>
      <w:rFonts w:ascii="Arial" w:eastAsia="Times New Roman" w:hAnsi="Arial" w:cs="Times New Roman"/>
      <w:noProof/>
      <w:sz w:val="24"/>
      <w:szCs w:val="24"/>
      <w:lang w:eastAsia="ar-SA"/>
    </w:rPr>
  </w:style>
  <w:style w:type="paragraph" w:styleId="36">
    <w:name w:val="toc 3"/>
    <w:basedOn w:val="a"/>
    <w:next w:val="a"/>
    <w:autoRedefine/>
    <w:uiPriority w:val="39"/>
    <w:unhideWhenUsed/>
    <w:rsid w:val="00577BE0"/>
    <w:pPr>
      <w:tabs>
        <w:tab w:val="right" w:leader="dot" w:pos="9310"/>
      </w:tabs>
      <w:spacing w:after="0" w:line="360" w:lineRule="auto"/>
      <w:ind w:left="480" w:firstLine="87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1a">
    <w:name w:val="toc 1"/>
    <w:basedOn w:val="a"/>
    <w:next w:val="a"/>
    <w:autoRedefine/>
    <w:uiPriority w:val="39"/>
    <w:unhideWhenUsed/>
    <w:rsid w:val="00577BE0"/>
    <w:pPr>
      <w:spacing w:after="100" w:line="276" w:lineRule="auto"/>
    </w:pPr>
    <w:rPr>
      <w:rFonts w:ascii="Calibri" w:eastAsia="Times New Roman" w:hAnsi="Calibri" w:cs="Times New Roman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577BE0"/>
    <w:pPr>
      <w:spacing w:after="100" w:line="276" w:lineRule="auto"/>
      <w:ind w:left="660"/>
    </w:pPr>
    <w:rPr>
      <w:rFonts w:ascii="Calibri" w:eastAsia="Times New Roman" w:hAnsi="Calibri" w:cs="Times New Roman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577BE0"/>
    <w:pPr>
      <w:spacing w:after="100" w:line="276" w:lineRule="auto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577BE0"/>
    <w:pPr>
      <w:spacing w:after="100" w:line="276" w:lineRule="auto"/>
      <w:ind w:left="1100"/>
    </w:pPr>
    <w:rPr>
      <w:rFonts w:ascii="Calibri" w:eastAsia="Times New Roman" w:hAnsi="Calibri" w:cs="Times New Roman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577BE0"/>
    <w:pPr>
      <w:spacing w:after="100" w:line="276" w:lineRule="auto"/>
      <w:ind w:left="1320"/>
    </w:pPr>
    <w:rPr>
      <w:rFonts w:ascii="Calibri" w:eastAsia="Times New Roman" w:hAnsi="Calibri" w:cs="Times New Roman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577BE0"/>
    <w:pPr>
      <w:spacing w:after="100" w:line="276" w:lineRule="auto"/>
      <w:ind w:left="1540"/>
    </w:pPr>
    <w:rPr>
      <w:rFonts w:ascii="Calibri" w:eastAsia="Times New Roman" w:hAnsi="Calibri" w:cs="Times New Roman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577BE0"/>
    <w:pPr>
      <w:spacing w:after="100" w:line="276" w:lineRule="auto"/>
      <w:ind w:left="1760"/>
    </w:pPr>
    <w:rPr>
      <w:rFonts w:ascii="Calibri" w:eastAsia="Times New Roman" w:hAnsi="Calibri" w:cs="Times New Roman"/>
      <w:lang w:eastAsia="ru-RU"/>
    </w:rPr>
  </w:style>
  <w:style w:type="character" w:styleId="aff4">
    <w:name w:val="Hyperlink"/>
    <w:uiPriority w:val="99"/>
    <w:unhideWhenUsed/>
    <w:rsid w:val="00577BE0"/>
    <w:rPr>
      <w:color w:val="0000FF"/>
      <w:u w:val="single"/>
    </w:rPr>
  </w:style>
  <w:style w:type="paragraph" w:styleId="aff5">
    <w:name w:val="footnote text"/>
    <w:basedOn w:val="a"/>
    <w:link w:val="aff6"/>
    <w:semiHidden/>
    <w:unhideWhenUsed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aff6">
    <w:name w:val="Текст сноски Знак"/>
    <w:basedOn w:val="a0"/>
    <w:link w:val="aff5"/>
    <w:rsid w:val="00577BE0"/>
    <w:rPr>
      <w:rFonts w:ascii="Arial" w:eastAsia="Times New Roman" w:hAnsi="Arial" w:cs="Times New Roman"/>
      <w:sz w:val="20"/>
      <w:szCs w:val="20"/>
      <w:lang w:eastAsia="ar-SA"/>
    </w:rPr>
  </w:style>
  <w:style w:type="character" w:styleId="aff7">
    <w:name w:val="footnote reference"/>
    <w:semiHidden/>
    <w:unhideWhenUsed/>
    <w:rsid w:val="00577BE0"/>
    <w:rPr>
      <w:vertAlign w:val="superscript"/>
    </w:rPr>
  </w:style>
  <w:style w:type="paragraph" w:customStyle="1" w:styleId="1b">
    <w:name w:val="1 Примечание"/>
    <w:basedOn w:val="a"/>
    <w:link w:val="1c"/>
    <w:qFormat/>
    <w:rsid w:val="00577BE0"/>
    <w:pPr>
      <w:spacing w:after="120" w:line="360" w:lineRule="auto"/>
      <w:ind w:firstLine="567"/>
    </w:pPr>
    <w:rPr>
      <w:rFonts w:ascii="Arial" w:eastAsia="Times New Roman" w:hAnsi="Arial" w:cs="Arial"/>
      <w:snapToGrid w:val="0"/>
      <w:sz w:val="18"/>
      <w:szCs w:val="18"/>
      <w:lang w:eastAsia="ru-RU"/>
    </w:rPr>
  </w:style>
  <w:style w:type="character" w:customStyle="1" w:styleId="1c">
    <w:name w:val="1 Примечание Знак"/>
    <w:link w:val="1b"/>
    <w:rsid w:val="00577BE0"/>
    <w:rPr>
      <w:rFonts w:ascii="Arial" w:eastAsia="Times New Roman" w:hAnsi="Arial" w:cs="Arial"/>
      <w:snapToGrid w:val="0"/>
      <w:sz w:val="18"/>
      <w:szCs w:val="18"/>
      <w:lang w:eastAsia="ru-RU"/>
    </w:rPr>
  </w:style>
  <w:style w:type="character" w:customStyle="1" w:styleId="searchresult">
    <w:name w:val="search_result"/>
    <w:basedOn w:val="a0"/>
    <w:rsid w:val="00577BE0"/>
  </w:style>
  <w:style w:type="paragraph" w:customStyle="1" w:styleId="02">
    <w:name w:val="02 Примечание"/>
    <w:basedOn w:val="a"/>
    <w:qFormat/>
    <w:rsid w:val="00577BE0"/>
    <w:pPr>
      <w:spacing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Placeholder Text"/>
    <w:basedOn w:val="a0"/>
    <w:uiPriority w:val="99"/>
    <w:semiHidden/>
    <w:rsid w:val="00E562FE"/>
    <w:rPr>
      <w:color w:val="808080"/>
    </w:rPr>
  </w:style>
  <w:style w:type="paragraph" w:styleId="aff9">
    <w:name w:val="Normal (Web)"/>
    <w:basedOn w:val="a"/>
    <w:uiPriority w:val="99"/>
    <w:unhideWhenUsed/>
    <w:rsid w:val="003337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rynqvb">
    <w:name w:val="rynqvb"/>
    <w:basedOn w:val="a0"/>
    <w:rsid w:val="007D2796"/>
  </w:style>
  <w:style w:type="character" w:styleId="affa">
    <w:name w:val="Strong"/>
    <w:basedOn w:val="a0"/>
    <w:uiPriority w:val="22"/>
    <w:qFormat/>
    <w:rsid w:val="009B75E9"/>
    <w:rPr>
      <w:b/>
      <w:bCs/>
    </w:rPr>
  </w:style>
  <w:style w:type="character" w:styleId="affb">
    <w:name w:val="Unresolved Mention"/>
    <w:basedOn w:val="a0"/>
    <w:uiPriority w:val="99"/>
    <w:semiHidden/>
    <w:unhideWhenUsed/>
    <w:rsid w:val="00D96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2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776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2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0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7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5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FCE6-ED75-4084-BBCD-44D8BFF9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3754</Words>
  <Characters>21399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Верховина Н.В.</dc:creator>
  <cp:keywords/>
  <dc:description/>
  <cp:lastModifiedBy>5 msoft5ksm</cp:lastModifiedBy>
  <cp:revision>2</cp:revision>
  <cp:lastPrinted>2026-05-06T08:48:00Z</cp:lastPrinted>
  <dcterms:created xsi:type="dcterms:W3CDTF">2026-07-28T05:40:00Z</dcterms:created>
  <dcterms:modified xsi:type="dcterms:W3CDTF">2026-07-28T05:40:00Z</dcterms:modified>
</cp:coreProperties>
</file>