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4"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4678"/>
        <w:gridCol w:w="3259"/>
      </w:tblGrid>
      <w:tr w:rsidR="00DD3EC0" w:rsidRPr="004A69DC" w14:paraId="4067FE7A" w14:textId="77777777" w:rsidTr="00075A54">
        <w:trPr>
          <w:trHeight w:val="1248"/>
        </w:trPr>
        <w:tc>
          <w:tcPr>
            <w:tcW w:w="10064" w:type="dxa"/>
            <w:gridSpan w:val="3"/>
            <w:tcBorders>
              <w:top w:val="single" w:sz="24" w:space="0" w:color="auto"/>
              <w:left w:val="nil"/>
              <w:bottom w:val="single" w:sz="24" w:space="0" w:color="auto"/>
              <w:right w:val="nil"/>
            </w:tcBorders>
          </w:tcPr>
          <w:p w14:paraId="69508C63" w14:textId="77777777" w:rsidR="00D655EF" w:rsidRPr="004A69DC" w:rsidRDefault="00D655EF" w:rsidP="009C19DC">
            <w:pPr>
              <w:keepNext/>
              <w:keepLines/>
              <w:suppressLineNumbers/>
              <w:suppressAutoHyphens/>
              <w:spacing w:after="0" w:line="240" w:lineRule="auto"/>
              <w:jc w:val="center"/>
              <w:rPr>
                <w:rFonts w:ascii="Arial" w:eastAsia="Calibri" w:hAnsi="Arial" w:cs="Arial"/>
                <w:b/>
                <w:bCs/>
                <w:sz w:val="24"/>
                <w:szCs w:val="24"/>
                <w:lang w:eastAsia="ru-RU"/>
              </w:rPr>
            </w:pPr>
            <w:r w:rsidRPr="004A69DC">
              <w:rPr>
                <w:rFonts w:ascii="Arial" w:eastAsia="Times New Roman" w:hAnsi="Arial" w:cs="Arial"/>
                <w:b/>
                <w:bCs/>
                <w:noProof/>
                <w:sz w:val="24"/>
                <w:szCs w:val="24"/>
                <w:lang w:eastAsia="ru-RU"/>
              </w:rPr>
              <mc:AlternateContent>
                <mc:Choice Requires="wps">
                  <w:drawing>
                    <wp:anchor distT="0" distB="0" distL="114300" distR="114300" simplePos="0" relativeHeight="251977728" behindDoc="0" locked="0" layoutInCell="1" allowOverlap="1" wp14:anchorId="55B60527" wp14:editId="42F08DCC">
                      <wp:simplePos x="0" y="0"/>
                      <wp:positionH relativeFrom="column">
                        <wp:posOffset>4486910</wp:posOffset>
                      </wp:positionH>
                      <wp:positionV relativeFrom="paragraph">
                        <wp:posOffset>-2621280</wp:posOffset>
                      </wp:positionV>
                      <wp:extent cx="1691640" cy="160020"/>
                      <wp:effectExtent l="0" t="0" r="3810" b="0"/>
                      <wp:wrapNone/>
                      <wp:docPr id="1485469337" name="Надпись 1485469337"/>
                      <wp:cNvGraphicFramePr/>
                      <a:graphic xmlns:a="http://schemas.openxmlformats.org/drawingml/2006/main">
                        <a:graphicData uri="http://schemas.microsoft.com/office/word/2010/wordprocessingShape">
                          <wps:wsp>
                            <wps:cNvSpPr txBox="1"/>
                            <wps:spPr>
                              <a:xfrm>
                                <a:off x="0" y="0"/>
                                <a:ext cx="1691640" cy="160020"/>
                              </a:xfrm>
                              <a:prstGeom prst="rect">
                                <a:avLst/>
                              </a:prstGeom>
                              <a:solidFill>
                                <a:sysClr val="window" lastClr="FFFFFF"/>
                              </a:solidFill>
                              <a:ln w="6350">
                                <a:noFill/>
                              </a:ln>
                            </wps:spPr>
                            <wps:txbx>
                              <w:txbxContent>
                                <w:p w14:paraId="32039F59" w14:textId="77777777" w:rsidR="009C3899" w:rsidRDefault="009C3899" w:rsidP="00D655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B60527" id="_x0000_t202" coordsize="21600,21600" o:spt="202" path="m,l,21600r21600,l21600,xe">
                      <v:stroke joinstyle="miter"/>
                      <v:path gradientshapeok="t" o:connecttype="rect"/>
                    </v:shapetype>
                    <v:shape id="Надпись 1485469337" o:spid="_x0000_s1026" type="#_x0000_t202" style="position:absolute;left:0;text-align:left;margin-left:353.3pt;margin-top:-206.4pt;width:133.2pt;height:12.6pt;z-index:25197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" fillcolor="window" stroked="f" strokeweight=".5pt">
                      <v:textbox>
                        <w:txbxContent>
                          <w:p w14:paraId="32039F59" w14:textId="77777777" w:rsidR="009C3899" w:rsidRDefault="009C3899" w:rsidP="00D655EF"/>
                        </w:txbxContent>
                      </v:textbox>
                    </v:shape>
                  </w:pict>
                </mc:Fallback>
              </mc:AlternateContent>
            </w:r>
            <w:r w:rsidRPr="004A69DC">
              <w:rPr>
                <w:rFonts w:ascii="Arial" w:eastAsia="Calibri" w:hAnsi="Arial" w:cs="Arial"/>
                <w:b/>
                <w:bCs/>
                <w:sz w:val="24"/>
                <w:szCs w:val="24"/>
                <w:lang w:eastAsia="ru-RU"/>
              </w:rPr>
              <w:t>ЕВРАЗИЙСКИЙ СОВЕТ ПО СТАНДАРТИЗАЦИИ, МЕТРОЛОГИИ И СЕРТИФИКАЦИИ</w:t>
            </w:r>
          </w:p>
          <w:p w14:paraId="52269CD0" w14:textId="2B14FE15" w:rsidR="00D655EF" w:rsidRPr="004A69DC" w:rsidRDefault="00D655EF" w:rsidP="009C19DC">
            <w:pPr>
              <w:keepNext/>
              <w:keepLines/>
              <w:suppressLineNumbers/>
              <w:suppressAutoHyphens/>
              <w:spacing w:after="0" w:line="240" w:lineRule="auto"/>
              <w:jc w:val="center"/>
              <w:rPr>
                <w:rFonts w:ascii="Arial" w:eastAsia="Calibri" w:hAnsi="Arial" w:cs="Arial"/>
                <w:b/>
                <w:bCs/>
                <w:sz w:val="24"/>
                <w:szCs w:val="24"/>
                <w:lang w:val="en-US" w:eastAsia="ru-RU"/>
              </w:rPr>
            </w:pPr>
            <w:r w:rsidRPr="004A69DC">
              <w:rPr>
                <w:rFonts w:ascii="Arial" w:eastAsia="Calibri" w:hAnsi="Arial" w:cs="Arial"/>
                <w:b/>
                <w:bCs/>
                <w:sz w:val="24"/>
                <w:szCs w:val="24"/>
                <w:lang w:val="en-US" w:eastAsia="ru-RU"/>
              </w:rPr>
              <w:t>(</w:t>
            </w:r>
            <w:r w:rsidRPr="004A69DC">
              <w:rPr>
                <w:rFonts w:ascii="Arial" w:eastAsia="Calibri" w:hAnsi="Arial" w:cs="Arial"/>
                <w:b/>
                <w:bCs/>
                <w:sz w:val="24"/>
                <w:szCs w:val="24"/>
                <w:lang w:eastAsia="ru-RU"/>
              </w:rPr>
              <w:t>ЕАС</w:t>
            </w:r>
            <w:r w:rsidR="00597899" w:rsidRPr="004A69DC">
              <w:rPr>
                <w:rFonts w:ascii="Arial" w:eastAsia="Calibri" w:hAnsi="Arial" w:cs="Arial"/>
                <w:b/>
                <w:bCs/>
                <w:sz w:val="24"/>
                <w:szCs w:val="24"/>
                <w:lang w:val="en-US" w:eastAsia="ru-RU"/>
              </w:rPr>
              <w:t>C)</w:t>
            </w:r>
            <w:r w:rsidRPr="004A69DC">
              <w:rPr>
                <w:rFonts w:ascii="Arial" w:eastAsia="Calibri" w:hAnsi="Arial" w:cs="Arial"/>
                <w:b/>
                <w:bCs/>
                <w:sz w:val="24"/>
                <w:szCs w:val="24"/>
                <w:lang w:val="en-US" w:eastAsia="ru-RU"/>
              </w:rPr>
              <w:t xml:space="preserve"> </w:t>
            </w:r>
          </w:p>
          <w:p w14:paraId="2E5AB227" w14:textId="77777777" w:rsidR="00D655EF" w:rsidRPr="004A69DC" w:rsidRDefault="00D655EF" w:rsidP="009C19DC">
            <w:pPr>
              <w:keepNext/>
              <w:keepLines/>
              <w:suppressLineNumbers/>
              <w:suppressAutoHyphens/>
              <w:spacing w:after="0" w:line="240" w:lineRule="auto"/>
              <w:jc w:val="center"/>
              <w:rPr>
                <w:rFonts w:ascii="Arial" w:eastAsia="Calibri" w:hAnsi="Arial" w:cs="Arial"/>
                <w:b/>
                <w:bCs/>
                <w:sz w:val="24"/>
                <w:szCs w:val="24"/>
                <w:lang w:val="en-US" w:eastAsia="ru-RU"/>
              </w:rPr>
            </w:pPr>
          </w:p>
          <w:p w14:paraId="68714CCB" w14:textId="77777777" w:rsidR="00D655EF" w:rsidRPr="004A69DC" w:rsidRDefault="00D655EF" w:rsidP="009C19DC">
            <w:pPr>
              <w:keepNext/>
              <w:keepLines/>
              <w:suppressLineNumbers/>
              <w:suppressAutoHyphens/>
              <w:spacing w:after="0" w:line="240" w:lineRule="auto"/>
              <w:jc w:val="center"/>
              <w:rPr>
                <w:rFonts w:ascii="Arial" w:eastAsia="Calibri" w:hAnsi="Arial" w:cs="Arial"/>
                <w:b/>
                <w:bCs/>
                <w:sz w:val="24"/>
                <w:szCs w:val="24"/>
                <w:lang w:val="en-US" w:eastAsia="ru-RU"/>
              </w:rPr>
            </w:pPr>
            <w:r w:rsidRPr="004A69DC">
              <w:rPr>
                <w:rFonts w:ascii="Arial" w:eastAsia="Calibri" w:hAnsi="Arial" w:cs="Arial"/>
                <w:b/>
                <w:bCs/>
                <w:sz w:val="24"/>
                <w:szCs w:val="24"/>
                <w:lang w:val="en-US" w:eastAsia="ru-RU"/>
              </w:rPr>
              <w:t>EURO-ASIAN COUNCIL FOR STANDARDIZATION, METROLOGY AND CERTIFICATION</w:t>
            </w:r>
          </w:p>
          <w:p w14:paraId="5D9C04A6" w14:textId="77777777" w:rsidR="00D655EF" w:rsidRPr="004A69DC" w:rsidRDefault="00D655EF" w:rsidP="009C19DC">
            <w:pPr>
              <w:keepNext/>
              <w:keepLines/>
              <w:suppressLineNumbers/>
              <w:suppressAutoHyphens/>
              <w:spacing w:after="0" w:line="240" w:lineRule="auto"/>
              <w:jc w:val="center"/>
              <w:rPr>
                <w:rFonts w:ascii="Arial" w:eastAsia="Calibri" w:hAnsi="Arial" w:cs="Arial"/>
                <w:b/>
                <w:bCs/>
                <w:sz w:val="24"/>
                <w:szCs w:val="24"/>
                <w:lang w:eastAsia="ru-RU"/>
              </w:rPr>
            </w:pPr>
            <w:r w:rsidRPr="004A69DC">
              <w:rPr>
                <w:rFonts w:ascii="Arial" w:eastAsia="Calibri" w:hAnsi="Arial" w:cs="Arial"/>
                <w:b/>
                <w:bCs/>
                <w:sz w:val="24"/>
                <w:szCs w:val="24"/>
                <w:lang w:eastAsia="ru-RU"/>
              </w:rPr>
              <w:t>(ЕАSC)</w:t>
            </w:r>
          </w:p>
          <w:p w14:paraId="456B4CA4" w14:textId="77777777" w:rsidR="00D655EF" w:rsidRPr="004A69DC" w:rsidRDefault="00D655EF" w:rsidP="009C19DC">
            <w:pPr>
              <w:keepNext/>
              <w:keepLines/>
              <w:suppressLineNumbers/>
              <w:suppressAutoHyphens/>
              <w:spacing w:after="0" w:line="240" w:lineRule="auto"/>
              <w:jc w:val="center"/>
              <w:rPr>
                <w:rFonts w:ascii="Arial" w:eastAsia="Calibri" w:hAnsi="Arial" w:cs="Arial"/>
                <w:b/>
                <w:bCs/>
                <w:spacing w:val="102"/>
                <w:sz w:val="24"/>
                <w:szCs w:val="24"/>
                <w:lang w:eastAsia="ru-RU"/>
              </w:rPr>
            </w:pPr>
          </w:p>
        </w:tc>
      </w:tr>
      <w:tr w:rsidR="00DD3EC0" w:rsidRPr="004A69DC" w14:paraId="017BDB94" w14:textId="77777777" w:rsidTr="00075A54">
        <w:trPr>
          <w:trHeight w:val="1583"/>
        </w:trPr>
        <w:tc>
          <w:tcPr>
            <w:tcW w:w="2127" w:type="dxa"/>
            <w:tcBorders>
              <w:top w:val="single" w:sz="24" w:space="0" w:color="auto"/>
              <w:left w:val="nil"/>
              <w:bottom w:val="single" w:sz="24" w:space="0" w:color="auto"/>
              <w:right w:val="nil"/>
            </w:tcBorders>
            <w:hideMark/>
          </w:tcPr>
          <w:p w14:paraId="709A726C" w14:textId="77777777" w:rsidR="00D655EF" w:rsidRPr="004A69DC" w:rsidRDefault="00D655EF" w:rsidP="009C19DC">
            <w:pPr>
              <w:keepNext/>
              <w:keepLines/>
              <w:suppressLineNumbers/>
              <w:suppressAutoHyphens/>
              <w:spacing w:after="0" w:line="240" w:lineRule="auto"/>
              <w:rPr>
                <w:rFonts w:ascii="Arial" w:eastAsia="Calibri" w:hAnsi="Arial" w:cs="Arial"/>
                <w:b/>
                <w:bCs/>
                <w:spacing w:val="102"/>
                <w:sz w:val="24"/>
                <w:szCs w:val="24"/>
                <w:lang w:eastAsia="ru-RU"/>
              </w:rPr>
            </w:pPr>
            <w:r w:rsidRPr="004A69DC">
              <w:rPr>
                <w:rFonts w:ascii="Arial" w:eastAsia="Times New Roman" w:hAnsi="Arial" w:cs="Arial"/>
                <w:noProof/>
                <w:sz w:val="24"/>
                <w:szCs w:val="24"/>
                <w:lang w:eastAsia="ru-RU"/>
              </w:rPr>
              <w:drawing>
                <wp:inline distT="0" distB="0" distL="0" distR="0" wp14:anchorId="217CA2C7" wp14:editId="457D73B3">
                  <wp:extent cx="1068779" cy="1068779"/>
                  <wp:effectExtent l="0" t="0" r="0" b="0"/>
                  <wp:docPr id="1232294685" name="Рисунок 123229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8780" cy="1068780"/>
                          </a:xfrm>
                          <a:prstGeom prst="rect">
                            <a:avLst/>
                          </a:prstGeom>
                          <a:noFill/>
                          <a:ln>
                            <a:noFill/>
                          </a:ln>
                        </pic:spPr>
                      </pic:pic>
                    </a:graphicData>
                  </a:graphic>
                </wp:inline>
              </w:drawing>
            </w:r>
          </w:p>
        </w:tc>
        <w:tc>
          <w:tcPr>
            <w:tcW w:w="4678" w:type="dxa"/>
            <w:tcBorders>
              <w:top w:val="single" w:sz="24" w:space="0" w:color="auto"/>
              <w:left w:val="nil"/>
              <w:bottom w:val="single" w:sz="24" w:space="0" w:color="auto"/>
              <w:right w:val="nil"/>
            </w:tcBorders>
          </w:tcPr>
          <w:p w14:paraId="70248CD9" w14:textId="77777777" w:rsidR="00D655EF" w:rsidRPr="004A69DC" w:rsidRDefault="00D655EF" w:rsidP="009C19DC">
            <w:pPr>
              <w:keepNext/>
              <w:keepLines/>
              <w:suppressLineNumbers/>
              <w:suppressAutoHyphens/>
              <w:spacing w:after="0" w:line="360" w:lineRule="auto"/>
              <w:jc w:val="center"/>
              <w:rPr>
                <w:rFonts w:ascii="Arial" w:eastAsia="Calibri" w:hAnsi="Arial" w:cs="Arial"/>
                <w:b/>
                <w:bCs/>
                <w:spacing w:val="102"/>
                <w:sz w:val="24"/>
                <w:szCs w:val="24"/>
                <w:lang w:eastAsia="ru-RU"/>
              </w:rPr>
            </w:pPr>
          </w:p>
          <w:p w14:paraId="453C4529" w14:textId="77777777" w:rsidR="00D655EF" w:rsidRPr="004A69DC" w:rsidRDefault="00D655EF" w:rsidP="009C19DC">
            <w:pPr>
              <w:keepNext/>
              <w:keepLines/>
              <w:suppressLineNumbers/>
              <w:suppressAutoHyphens/>
              <w:spacing w:after="0" w:line="360" w:lineRule="auto"/>
              <w:jc w:val="center"/>
              <w:rPr>
                <w:rFonts w:ascii="Arial" w:eastAsia="Calibri" w:hAnsi="Arial" w:cs="Arial"/>
                <w:b/>
                <w:bCs/>
                <w:spacing w:val="58"/>
                <w:sz w:val="24"/>
                <w:szCs w:val="24"/>
                <w:lang w:eastAsia="ru-RU"/>
              </w:rPr>
            </w:pPr>
            <w:r w:rsidRPr="004A69DC">
              <w:rPr>
                <w:rFonts w:ascii="Arial" w:eastAsia="Calibri" w:hAnsi="Arial" w:cs="Arial"/>
                <w:b/>
                <w:bCs/>
                <w:spacing w:val="58"/>
                <w:sz w:val="24"/>
                <w:szCs w:val="24"/>
                <w:lang w:eastAsia="ru-RU"/>
              </w:rPr>
              <w:t>МЕЖГОСУДАРСТВЕННЫЙ</w:t>
            </w:r>
          </w:p>
          <w:p w14:paraId="34361820" w14:textId="77777777" w:rsidR="00D655EF" w:rsidRPr="004A69DC" w:rsidRDefault="00D655EF" w:rsidP="009C19DC">
            <w:pPr>
              <w:keepNext/>
              <w:keepLines/>
              <w:suppressLineNumbers/>
              <w:suppressAutoHyphens/>
              <w:spacing w:after="0" w:line="360" w:lineRule="auto"/>
              <w:jc w:val="center"/>
              <w:rPr>
                <w:rFonts w:ascii="Arial" w:eastAsia="Calibri" w:hAnsi="Arial" w:cs="Arial"/>
                <w:b/>
                <w:bCs/>
                <w:spacing w:val="58"/>
                <w:sz w:val="24"/>
                <w:szCs w:val="24"/>
                <w:lang w:eastAsia="ru-RU"/>
              </w:rPr>
            </w:pPr>
            <w:r w:rsidRPr="004A69DC">
              <w:rPr>
                <w:rFonts w:ascii="Arial" w:eastAsia="Calibri" w:hAnsi="Arial" w:cs="Arial"/>
                <w:b/>
                <w:bCs/>
                <w:spacing w:val="58"/>
                <w:sz w:val="24"/>
                <w:szCs w:val="24"/>
                <w:lang w:eastAsia="ru-RU"/>
              </w:rPr>
              <w:t>СТАНДАРТ</w:t>
            </w:r>
          </w:p>
          <w:p w14:paraId="1A48627D" w14:textId="77777777" w:rsidR="00D655EF" w:rsidRPr="004A69DC" w:rsidRDefault="00D655EF" w:rsidP="009C19DC">
            <w:pPr>
              <w:keepNext/>
              <w:keepLines/>
              <w:suppressLineNumbers/>
              <w:suppressAutoHyphens/>
              <w:spacing w:after="0" w:line="240" w:lineRule="auto"/>
              <w:jc w:val="center"/>
              <w:rPr>
                <w:rFonts w:ascii="Arial" w:eastAsia="Calibri" w:hAnsi="Arial" w:cs="Arial"/>
                <w:b/>
                <w:bCs/>
                <w:spacing w:val="102"/>
                <w:sz w:val="24"/>
                <w:szCs w:val="24"/>
                <w:lang w:eastAsia="ru-RU"/>
              </w:rPr>
            </w:pPr>
          </w:p>
        </w:tc>
        <w:tc>
          <w:tcPr>
            <w:tcW w:w="3259" w:type="dxa"/>
            <w:tcBorders>
              <w:top w:val="single" w:sz="24" w:space="0" w:color="auto"/>
              <w:left w:val="nil"/>
              <w:bottom w:val="single" w:sz="24" w:space="0" w:color="auto"/>
              <w:right w:val="nil"/>
            </w:tcBorders>
          </w:tcPr>
          <w:p w14:paraId="65F7073C" w14:textId="77777777" w:rsidR="00D655EF" w:rsidRPr="004A69DC" w:rsidRDefault="00D655EF" w:rsidP="009C19DC">
            <w:pPr>
              <w:keepNext/>
              <w:keepLines/>
              <w:suppressLineNumbers/>
              <w:suppressAutoHyphens/>
              <w:spacing w:after="0" w:line="276" w:lineRule="auto"/>
              <w:rPr>
                <w:rFonts w:ascii="Arial" w:eastAsia="Times New Roman" w:hAnsi="Arial" w:cs="Arial"/>
                <w:b/>
                <w:sz w:val="32"/>
                <w:szCs w:val="32"/>
                <w:lang w:eastAsia="ar-SA"/>
              </w:rPr>
            </w:pPr>
            <w:r w:rsidRPr="004A69DC">
              <w:rPr>
                <w:rFonts w:ascii="Arial" w:eastAsia="Times New Roman" w:hAnsi="Arial" w:cs="Arial"/>
                <w:b/>
                <w:sz w:val="32"/>
                <w:szCs w:val="32"/>
                <w:lang w:eastAsia="ar-SA"/>
              </w:rPr>
              <w:t>ГОСТ </w:t>
            </w:r>
          </w:p>
          <w:p w14:paraId="50DD80FB" w14:textId="3A51AD25" w:rsidR="00D655EF" w:rsidRPr="004A69DC" w:rsidRDefault="004B4C53" w:rsidP="009C19DC">
            <w:pPr>
              <w:keepNext/>
              <w:keepLines/>
              <w:suppressLineNumbers/>
              <w:suppressAutoHyphens/>
              <w:spacing w:after="0" w:line="276" w:lineRule="auto"/>
              <w:rPr>
                <w:rFonts w:ascii="Arial" w:eastAsia="Times New Roman" w:hAnsi="Arial" w:cs="Arial"/>
                <w:b/>
                <w:sz w:val="32"/>
                <w:szCs w:val="32"/>
                <w:lang w:eastAsia="ar-SA"/>
              </w:rPr>
            </w:pPr>
            <w:r w:rsidRPr="004A69DC">
              <w:rPr>
                <w:rFonts w:ascii="Arial" w:eastAsia="Times New Roman" w:hAnsi="Arial" w:cs="Arial"/>
                <w:b/>
                <w:sz w:val="32"/>
                <w:szCs w:val="32"/>
                <w:lang w:eastAsia="ar-SA"/>
              </w:rPr>
              <w:t>31610.18</w:t>
            </w:r>
            <w:r w:rsidR="00D655EF" w:rsidRPr="004A69DC">
              <w:rPr>
                <w:rFonts w:ascii="Arial" w:eastAsia="Times New Roman" w:hAnsi="Arial" w:cs="Arial"/>
                <w:b/>
                <w:sz w:val="32"/>
                <w:szCs w:val="32"/>
                <w:lang w:eastAsia="ar-SA"/>
              </w:rPr>
              <w:t>–202</w:t>
            </w:r>
            <w:r w:rsidRPr="004A69DC">
              <w:rPr>
                <w:rFonts w:ascii="Arial" w:eastAsia="Times New Roman" w:hAnsi="Arial" w:cs="Arial"/>
                <w:b/>
                <w:sz w:val="32"/>
                <w:szCs w:val="32"/>
                <w:lang w:eastAsia="ar-SA"/>
              </w:rPr>
              <w:t xml:space="preserve"> </w:t>
            </w:r>
            <w:r w:rsidR="00D655EF" w:rsidRPr="004A69DC">
              <w:rPr>
                <w:rFonts w:ascii="Arial" w:eastAsia="Times New Roman" w:hAnsi="Arial" w:cs="Arial"/>
                <w:b/>
                <w:sz w:val="32"/>
                <w:szCs w:val="32"/>
                <w:lang w:eastAsia="ar-SA"/>
              </w:rPr>
              <w:t xml:space="preserve"> </w:t>
            </w:r>
          </w:p>
          <w:p w14:paraId="5CAA0482" w14:textId="403EFA65" w:rsidR="00D655EF" w:rsidRPr="004A69DC" w:rsidRDefault="00D655EF" w:rsidP="009C19DC">
            <w:pPr>
              <w:keepNext/>
              <w:keepLines/>
              <w:suppressLineNumbers/>
              <w:suppressAutoHyphens/>
              <w:spacing w:after="0" w:line="276" w:lineRule="auto"/>
              <w:rPr>
                <w:rFonts w:ascii="Arial" w:eastAsia="Calibri" w:hAnsi="Arial" w:cs="Arial"/>
                <w:b/>
                <w:bCs/>
                <w:i/>
                <w:sz w:val="32"/>
                <w:szCs w:val="32"/>
                <w:lang w:eastAsia="ru-RU"/>
              </w:rPr>
            </w:pPr>
            <w:r w:rsidRPr="004A69DC">
              <w:rPr>
                <w:rFonts w:ascii="Arial" w:eastAsia="Times New Roman" w:hAnsi="Arial" w:cs="Arial"/>
                <w:b/>
                <w:bCs/>
                <w:sz w:val="32"/>
                <w:szCs w:val="32"/>
                <w:lang w:eastAsia="ar-SA"/>
              </w:rPr>
              <w:t>(</w:t>
            </w:r>
            <w:r w:rsidR="00D507EF" w:rsidRPr="004A69DC">
              <w:rPr>
                <w:rFonts w:ascii="Arial" w:eastAsia="Times New Roman" w:hAnsi="Arial" w:cs="Arial"/>
                <w:b/>
                <w:bCs/>
                <w:sz w:val="32"/>
                <w:szCs w:val="32"/>
                <w:lang w:val="en-US" w:eastAsia="ar-SA"/>
              </w:rPr>
              <w:t>IEC</w:t>
            </w:r>
            <w:r w:rsidR="00AC5C9C" w:rsidRPr="004A69DC">
              <w:rPr>
                <w:rFonts w:ascii="Arial" w:eastAsia="Times New Roman" w:hAnsi="Arial" w:cs="Arial"/>
                <w:b/>
                <w:bCs/>
                <w:sz w:val="32"/>
                <w:szCs w:val="32"/>
                <w:lang w:eastAsia="ar-SA"/>
              </w:rPr>
              <w:t xml:space="preserve"> </w:t>
            </w:r>
            <w:r w:rsidR="00D507EF" w:rsidRPr="004A69DC">
              <w:rPr>
                <w:rFonts w:ascii="Arial" w:eastAsia="Times New Roman" w:hAnsi="Arial" w:cs="Arial"/>
                <w:b/>
                <w:bCs/>
                <w:sz w:val="32"/>
                <w:szCs w:val="32"/>
                <w:lang w:val="en-US" w:eastAsia="ar-SA"/>
              </w:rPr>
              <w:t>60079-</w:t>
            </w:r>
            <w:r w:rsidR="004B4C53" w:rsidRPr="004A69DC">
              <w:rPr>
                <w:rFonts w:ascii="Arial" w:eastAsia="Times New Roman" w:hAnsi="Arial" w:cs="Arial"/>
                <w:b/>
                <w:bCs/>
                <w:sz w:val="32"/>
                <w:szCs w:val="32"/>
                <w:lang w:eastAsia="ar-SA"/>
              </w:rPr>
              <w:t>18:2025</w:t>
            </w:r>
            <w:r w:rsidRPr="004A69DC">
              <w:rPr>
                <w:rFonts w:ascii="Arial" w:eastAsia="Times New Roman" w:hAnsi="Arial" w:cs="Arial"/>
                <w:b/>
                <w:bCs/>
                <w:sz w:val="32"/>
                <w:szCs w:val="32"/>
                <w:lang w:eastAsia="ar-SA"/>
              </w:rPr>
              <w:t>)</w:t>
            </w:r>
          </w:p>
        </w:tc>
      </w:tr>
    </w:tbl>
    <w:p w14:paraId="07A362E8" w14:textId="77777777" w:rsidR="00D655EF" w:rsidRPr="004A69DC" w:rsidRDefault="00D655EF" w:rsidP="009C19DC">
      <w:pPr>
        <w:keepNext/>
        <w:keepLines/>
        <w:suppressLineNumbers/>
        <w:suppressAutoHyphens/>
        <w:spacing w:after="0" w:line="360" w:lineRule="auto"/>
        <w:ind w:firstLine="709"/>
        <w:jc w:val="center"/>
        <w:rPr>
          <w:rFonts w:ascii="Arial" w:eastAsia="Times New Roman" w:hAnsi="Arial" w:cs="Arial"/>
          <w:b/>
          <w:bCs/>
          <w:sz w:val="28"/>
          <w:szCs w:val="28"/>
          <w:lang w:eastAsia="ru-RU"/>
        </w:rPr>
      </w:pPr>
    </w:p>
    <w:p w14:paraId="22162338" w14:textId="77777777" w:rsidR="00D655EF" w:rsidRPr="004A69DC" w:rsidRDefault="00D655EF" w:rsidP="009C19DC">
      <w:pPr>
        <w:keepNext/>
        <w:keepLines/>
        <w:suppressLineNumbers/>
        <w:suppressAutoHyphens/>
        <w:spacing w:after="0" w:line="360" w:lineRule="auto"/>
        <w:ind w:firstLine="709"/>
        <w:jc w:val="center"/>
        <w:rPr>
          <w:rFonts w:ascii="Arial" w:eastAsia="Times New Roman" w:hAnsi="Arial" w:cs="Arial"/>
          <w:b/>
          <w:bCs/>
          <w:sz w:val="28"/>
          <w:szCs w:val="28"/>
          <w:lang w:eastAsia="ru-RU"/>
        </w:rPr>
      </w:pPr>
    </w:p>
    <w:p w14:paraId="4651DE84" w14:textId="77777777" w:rsidR="00D655EF" w:rsidRPr="004A69DC" w:rsidRDefault="00D655EF" w:rsidP="009C19DC">
      <w:pPr>
        <w:keepNext/>
        <w:keepLines/>
        <w:suppressLineNumbers/>
        <w:suppressAutoHyphens/>
        <w:spacing w:after="0" w:line="360" w:lineRule="auto"/>
        <w:jc w:val="center"/>
        <w:rPr>
          <w:rFonts w:ascii="Arial" w:eastAsia="Times New Roman" w:hAnsi="Arial" w:cs="Arial"/>
          <w:b/>
          <w:bCs/>
          <w:sz w:val="28"/>
          <w:szCs w:val="28"/>
          <w:lang w:eastAsia="ru-RU"/>
        </w:rPr>
      </w:pPr>
    </w:p>
    <w:p w14:paraId="4DD254DE" w14:textId="77777777" w:rsidR="00D655EF" w:rsidRPr="004A69DC" w:rsidRDefault="00D655EF" w:rsidP="009C19DC">
      <w:pPr>
        <w:keepNext/>
        <w:keepLines/>
        <w:suppressLineNumbers/>
        <w:suppressAutoHyphens/>
        <w:spacing w:after="0" w:line="360" w:lineRule="auto"/>
        <w:jc w:val="center"/>
        <w:rPr>
          <w:rFonts w:ascii="Arial" w:eastAsia="Times New Roman" w:hAnsi="Arial" w:cs="Arial"/>
          <w:b/>
          <w:bCs/>
          <w:sz w:val="28"/>
          <w:szCs w:val="28"/>
          <w:lang w:eastAsia="ru-RU"/>
        </w:rPr>
      </w:pPr>
    </w:p>
    <w:p w14:paraId="190EA1D1" w14:textId="77777777" w:rsidR="00D655EF" w:rsidRPr="004A69DC" w:rsidRDefault="00D655EF" w:rsidP="009C19DC">
      <w:pPr>
        <w:keepNext/>
        <w:keepLines/>
        <w:suppressLineNumbers/>
        <w:tabs>
          <w:tab w:val="center" w:pos="4818"/>
          <w:tab w:val="left" w:pos="8490"/>
        </w:tabs>
        <w:suppressAutoHyphens/>
        <w:spacing w:after="0" w:line="360" w:lineRule="auto"/>
        <w:rPr>
          <w:rFonts w:ascii="Arial" w:eastAsia="Times New Roman" w:hAnsi="Arial" w:cs="Arial"/>
          <w:b/>
          <w:bCs/>
          <w:sz w:val="28"/>
          <w:szCs w:val="28"/>
          <w:lang w:eastAsia="ru-RU"/>
        </w:rPr>
      </w:pPr>
      <w:r w:rsidRPr="004A69DC">
        <w:rPr>
          <w:rFonts w:ascii="Arial" w:eastAsia="Times New Roman" w:hAnsi="Arial" w:cs="Arial"/>
          <w:b/>
          <w:bCs/>
          <w:sz w:val="28"/>
          <w:szCs w:val="28"/>
          <w:lang w:eastAsia="ru-RU"/>
        </w:rPr>
        <w:tab/>
        <w:t>ВЗРЫВООПАСНЫЕ СРЕДЫ</w:t>
      </w:r>
      <w:r w:rsidRPr="004A69DC">
        <w:rPr>
          <w:rFonts w:ascii="Arial" w:eastAsia="Times New Roman" w:hAnsi="Arial" w:cs="Arial"/>
          <w:b/>
          <w:bCs/>
          <w:sz w:val="28"/>
          <w:szCs w:val="28"/>
          <w:lang w:eastAsia="ru-RU"/>
        </w:rPr>
        <w:tab/>
      </w:r>
    </w:p>
    <w:p w14:paraId="6162883F" w14:textId="77777777" w:rsidR="00D655EF" w:rsidRPr="004A69DC" w:rsidRDefault="00D655EF" w:rsidP="009C19DC">
      <w:pPr>
        <w:keepNext/>
        <w:keepLines/>
        <w:suppressLineNumbers/>
        <w:suppressAutoHyphens/>
        <w:spacing w:after="0" w:line="360" w:lineRule="auto"/>
        <w:jc w:val="center"/>
        <w:rPr>
          <w:rFonts w:ascii="Arial" w:eastAsia="Times New Roman" w:hAnsi="Arial" w:cs="Arial"/>
          <w:b/>
          <w:bCs/>
          <w:sz w:val="28"/>
          <w:szCs w:val="28"/>
          <w:lang w:eastAsia="ru-RU"/>
        </w:rPr>
      </w:pPr>
    </w:p>
    <w:p w14:paraId="1C11B101" w14:textId="55256742" w:rsidR="00D655EF" w:rsidRPr="004A69DC" w:rsidRDefault="00D655EF" w:rsidP="009C19DC">
      <w:pPr>
        <w:keepNext/>
        <w:keepLines/>
        <w:suppressLineNumbers/>
        <w:suppressAutoHyphens/>
        <w:spacing w:after="0" w:line="360" w:lineRule="auto"/>
        <w:jc w:val="center"/>
        <w:rPr>
          <w:rFonts w:ascii="Arial" w:eastAsia="Times New Roman" w:hAnsi="Arial" w:cs="Arial"/>
          <w:b/>
          <w:bCs/>
          <w:sz w:val="28"/>
          <w:szCs w:val="28"/>
          <w:lang w:eastAsia="ru-RU"/>
        </w:rPr>
      </w:pPr>
      <w:r w:rsidRPr="004A69DC">
        <w:rPr>
          <w:rFonts w:ascii="Arial" w:eastAsia="Times New Roman" w:hAnsi="Arial" w:cs="Arial"/>
          <w:b/>
          <w:bCs/>
          <w:spacing w:val="40"/>
          <w:sz w:val="28"/>
          <w:szCs w:val="28"/>
          <w:lang w:eastAsia="ru-RU"/>
        </w:rPr>
        <w:t>Часть</w:t>
      </w:r>
      <w:r w:rsidRPr="004A69DC">
        <w:rPr>
          <w:rFonts w:ascii="Arial" w:eastAsia="Times New Roman" w:hAnsi="Arial" w:cs="Arial"/>
          <w:b/>
          <w:bCs/>
          <w:sz w:val="28"/>
          <w:szCs w:val="28"/>
          <w:lang w:eastAsia="ru-RU"/>
        </w:rPr>
        <w:t xml:space="preserve"> 1</w:t>
      </w:r>
      <w:r w:rsidR="004B4C53" w:rsidRPr="004A69DC">
        <w:rPr>
          <w:rFonts w:ascii="Arial" w:eastAsia="Times New Roman" w:hAnsi="Arial" w:cs="Arial"/>
          <w:b/>
          <w:bCs/>
          <w:sz w:val="28"/>
          <w:szCs w:val="28"/>
          <w:lang w:eastAsia="ru-RU"/>
        </w:rPr>
        <w:t>8</w:t>
      </w:r>
    </w:p>
    <w:p w14:paraId="6DC03E37" w14:textId="77777777" w:rsidR="00D655EF" w:rsidRPr="004A69DC" w:rsidRDefault="00D655EF" w:rsidP="009C19DC">
      <w:pPr>
        <w:keepNext/>
        <w:keepLines/>
        <w:suppressLineNumbers/>
        <w:suppressAutoHyphens/>
        <w:spacing w:after="0" w:line="360" w:lineRule="auto"/>
        <w:jc w:val="center"/>
        <w:rPr>
          <w:rFonts w:ascii="Arial" w:eastAsia="Times New Roman" w:hAnsi="Arial" w:cs="Arial"/>
          <w:b/>
          <w:bCs/>
          <w:sz w:val="28"/>
          <w:szCs w:val="28"/>
          <w:lang w:eastAsia="ru-RU"/>
        </w:rPr>
      </w:pPr>
    </w:p>
    <w:p w14:paraId="3A994B21" w14:textId="77777777" w:rsidR="00A65D86" w:rsidRPr="004A69DC" w:rsidRDefault="00D655EF" w:rsidP="009C19DC">
      <w:pPr>
        <w:keepNext/>
        <w:keepLines/>
        <w:suppressLineNumbers/>
        <w:suppressAutoHyphens/>
        <w:spacing w:after="0" w:line="360" w:lineRule="auto"/>
        <w:jc w:val="center"/>
        <w:rPr>
          <w:rFonts w:ascii="Arial" w:eastAsia="Times New Roman" w:hAnsi="Arial" w:cs="Arial"/>
          <w:b/>
          <w:bCs/>
          <w:sz w:val="28"/>
          <w:szCs w:val="28"/>
          <w:lang w:eastAsia="ru-RU"/>
        </w:rPr>
      </w:pPr>
      <w:r w:rsidRPr="004A69DC">
        <w:rPr>
          <w:rFonts w:ascii="Arial" w:eastAsia="Times New Roman" w:hAnsi="Arial" w:cs="Arial"/>
          <w:b/>
          <w:bCs/>
          <w:sz w:val="28"/>
          <w:szCs w:val="28"/>
          <w:lang w:eastAsia="ru-RU"/>
        </w:rPr>
        <w:t xml:space="preserve">Оборудование с видом взрывозащиты </w:t>
      </w:r>
    </w:p>
    <w:p w14:paraId="031FAF6F" w14:textId="657F3977" w:rsidR="00D655EF" w:rsidRPr="004A69DC" w:rsidRDefault="00360D10" w:rsidP="009C19DC">
      <w:pPr>
        <w:keepNext/>
        <w:keepLines/>
        <w:suppressLineNumbers/>
        <w:suppressAutoHyphens/>
        <w:spacing w:after="0" w:line="360" w:lineRule="auto"/>
        <w:jc w:val="center"/>
        <w:rPr>
          <w:rFonts w:ascii="Arial" w:eastAsia="Times New Roman" w:hAnsi="Arial" w:cs="Arial"/>
          <w:b/>
          <w:bCs/>
          <w:sz w:val="28"/>
          <w:szCs w:val="28"/>
          <w:lang w:eastAsia="ru-RU"/>
        </w:rPr>
      </w:pPr>
      <w:r w:rsidRPr="004A69DC">
        <w:rPr>
          <w:rFonts w:ascii="Arial" w:eastAsia="Times New Roman" w:hAnsi="Arial" w:cs="Arial"/>
          <w:b/>
          <w:bCs/>
          <w:sz w:val="28"/>
          <w:szCs w:val="28"/>
          <w:lang w:eastAsia="ru-RU"/>
        </w:rPr>
        <w:t>«</w:t>
      </w:r>
      <w:r w:rsidR="004B4C53" w:rsidRPr="004A69DC">
        <w:rPr>
          <w:rFonts w:ascii="Arial" w:eastAsia="Times New Roman" w:hAnsi="Arial" w:cs="Arial"/>
          <w:b/>
          <w:bCs/>
          <w:sz w:val="28"/>
          <w:szCs w:val="28"/>
          <w:lang w:eastAsia="ru-RU"/>
        </w:rPr>
        <w:t xml:space="preserve">герметизация компаундом </w:t>
      </w:r>
      <w:r w:rsidRPr="004A69DC">
        <w:rPr>
          <w:rFonts w:ascii="Arial" w:eastAsia="Times New Roman" w:hAnsi="Arial" w:cs="Arial"/>
          <w:b/>
          <w:bCs/>
          <w:sz w:val="28"/>
          <w:szCs w:val="28"/>
          <w:lang w:eastAsia="ru-RU"/>
        </w:rPr>
        <w:t>«</w:t>
      </w:r>
      <w:r w:rsidR="00DD2FF3" w:rsidRPr="004A69DC">
        <w:rPr>
          <w:rFonts w:ascii="Arial" w:eastAsia="Times New Roman" w:hAnsi="Arial" w:cs="Arial"/>
          <w:b/>
          <w:bCs/>
          <w:sz w:val="28"/>
          <w:szCs w:val="28"/>
          <w:lang w:eastAsia="ru-RU"/>
        </w:rPr>
        <w:t>m</w:t>
      </w:r>
      <w:r w:rsidRPr="004A69DC">
        <w:rPr>
          <w:rFonts w:ascii="Arial" w:eastAsia="Times New Roman" w:hAnsi="Arial" w:cs="Arial"/>
          <w:b/>
          <w:bCs/>
          <w:sz w:val="28"/>
          <w:szCs w:val="28"/>
          <w:lang w:eastAsia="ru-RU"/>
        </w:rPr>
        <w:t>»</w:t>
      </w:r>
      <w:r w:rsidR="00D655EF" w:rsidRPr="004A69DC">
        <w:rPr>
          <w:rFonts w:ascii="Arial" w:eastAsia="Times New Roman" w:hAnsi="Arial" w:cs="Arial"/>
          <w:b/>
          <w:bCs/>
          <w:sz w:val="28"/>
          <w:szCs w:val="28"/>
          <w:lang w:eastAsia="ru-RU"/>
        </w:rPr>
        <w:t xml:space="preserve"> </w:t>
      </w:r>
    </w:p>
    <w:p w14:paraId="7199D4B7" w14:textId="77777777" w:rsidR="00D655EF" w:rsidRPr="004A69DC" w:rsidRDefault="00D655EF" w:rsidP="009C19DC">
      <w:pPr>
        <w:keepNext/>
        <w:keepLines/>
        <w:suppressLineNumbers/>
        <w:suppressAutoHyphens/>
        <w:spacing w:after="0" w:line="360" w:lineRule="auto"/>
        <w:jc w:val="center"/>
        <w:rPr>
          <w:rFonts w:ascii="Arial" w:eastAsia="Times New Roman" w:hAnsi="Arial" w:cs="Arial"/>
          <w:b/>
          <w:bCs/>
          <w:sz w:val="28"/>
          <w:szCs w:val="28"/>
          <w:lang w:eastAsia="ru-RU"/>
        </w:rPr>
      </w:pPr>
    </w:p>
    <w:p w14:paraId="358274CF" w14:textId="7D31BB53" w:rsidR="00D655EF" w:rsidRPr="004A69DC" w:rsidRDefault="00D655EF" w:rsidP="009C19DC">
      <w:pPr>
        <w:keepNext/>
        <w:keepLines/>
        <w:suppressLineNumbers/>
        <w:suppressAutoHyphens/>
        <w:spacing w:after="0" w:line="360" w:lineRule="auto"/>
        <w:jc w:val="center"/>
        <w:rPr>
          <w:rFonts w:ascii="Arial" w:eastAsia="Times New Roman" w:hAnsi="Arial" w:cs="Arial"/>
          <w:b/>
          <w:bCs/>
          <w:sz w:val="24"/>
          <w:szCs w:val="24"/>
          <w:lang w:eastAsia="ru-RU"/>
        </w:rPr>
      </w:pPr>
      <w:r w:rsidRPr="004A69DC">
        <w:rPr>
          <w:rFonts w:ascii="Arial" w:eastAsia="Times New Roman" w:hAnsi="Arial" w:cs="Arial"/>
          <w:b/>
          <w:bCs/>
          <w:sz w:val="24"/>
          <w:szCs w:val="24"/>
          <w:lang w:eastAsia="ru-RU"/>
        </w:rPr>
        <w:t>(</w:t>
      </w:r>
      <w:r w:rsidR="007C1D0C" w:rsidRPr="004A69DC">
        <w:rPr>
          <w:rFonts w:ascii="Arial" w:eastAsia="Times New Roman" w:hAnsi="Arial" w:cs="Arial"/>
          <w:b/>
          <w:bCs/>
          <w:sz w:val="24"/>
          <w:szCs w:val="24"/>
          <w:lang w:val="en-US" w:eastAsia="ru-RU"/>
        </w:rPr>
        <w:t>IEC 60079-</w:t>
      </w:r>
      <w:r w:rsidR="004B4C53" w:rsidRPr="004A69DC">
        <w:rPr>
          <w:rFonts w:ascii="Arial" w:eastAsia="Times New Roman" w:hAnsi="Arial" w:cs="Arial"/>
          <w:b/>
          <w:bCs/>
          <w:sz w:val="24"/>
          <w:szCs w:val="24"/>
          <w:lang w:val="en-US" w:eastAsia="ru-RU"/>
        </w:rPr>
        <w:t>18:2025</w:t>
      </w:r>
      <w:r w:rsidRPr="004A69DC">
        <w:rPr>
          <w:rFonts w:ascii="Arial" w:eastAsia="Times New Roman" w:hAnsi="Arial" w:cs="Arial"/>
          <w:b/>
          <w:bCs/>
          <w:sz w:val="24"/>
          <w:szCs w:val="24"/>
          <w:lang w:eastAsia="ru-RU"/>
        </w:rPr>
        <w:t xml:space="preserve">, </w:t>
      </w:r>
    </w:p>
    <w:p w14:paraId="68C7EB35" w14:textId="09F56D60" w:rsidR="00D655EF" w:rsidRPr="004A69DC" w:rsidRDefault="00D655EF" w:rsidP="009C19DC">
      <w:pPr>
        <w:keepNext/>
        <w:keepLines/>
        <w:suppressLineNumbers/>
        <w:suppressAutoHyphens/>
        <w:spacing w:after="0" w:line="360" w:lineRule="auto"/>
        <w:jc w:val="center"/>
        <w:rPr>
          <w:rFonts w:ascii="Arial" w:eastAsia="Times New Roman" w:hAnsi="Arial" w:cs="Arial"/>
          <w:b/>
          <w:bCs/>
          <w:sz w:val="24"/>
          <w:szCs w:val="24"/>
          <w:lang w:val="en-US" w:eastAsia="ru-RU"/>
        </w:rPr>
      </w:pPr>
      <w:r w:rsidRPr="004A69DC">
        <w:rPr>
          <w:rFonts w:ascii="Arial" w:eastAsia="Times New Roman" w:hAnsi="Arial" w:cs="Arial"/>
          <w:b/>
          <w:bCs/>
          <w:sz w:val="24"/>
          <w:szCs w:val="24"/>
          <w:lang w:val="en-US" w:eastAsia="ru-RU"/>
        </w:rPr>
        <w:t>Explosive atmospheres – Part 1</w:t>
      </w:r>
      <w:r w:rsidR="004B4C53" w:rsidRPr="004A69DC">
        <w:rPr>
          <w:rFonts w:ascii="Arial" w:eastAsia="Times New Roman" w:hAnsi="Arial" w:cs="Arial"/>
          <w:b/>
          <w:bCs/>
          <w:sz w:val="24"/>
          <w:szCs w:val="24"/>
          <w:lang w:val="en-US" w:eastAsia="ru-RU"/>
        </w:rPr>
        <w:t>8</w:t>
      </w:r>
      <w:r w:rsidRPr="004A69DC">
        <w:rPr>
          <w:rFonts w:ascii="Arial" w:eastAsia="Times New Roman" w:hAnsi="Arial" w:cs="Arial"/>
          <w:b/>
          <w:bCs/>
          <w:sz w:val="24"/>
          <w:szCs w:val="24"/>
          <w:lang w:val="en-US" w:eastAsia="ru-RU"/>
        </w:rPr>
        <w:t xml:space="preserve">: Equipment protection by </w:t>
      </w:r>
      <w:r w:rsidR="004B4C53" w:rsidRPr="004A69DC">
        <w:rPr>
          <w:rFonts w:ascii="Arial" w:eastAsia="Times New Roman" w:hAnsi="Arial" w:cs="Arial"/>
          <w:b/>
          <w:bCs/>
          <w:sz w:val="24"/>
          <w:szCs w:val="24"/>
          <w:lang w:val="en-US" w:eastAsia="ru-RU"/>
        </w:rPr>
        <w:t>encapsulation</w:t>
      </w:r>
      <w:r w:rsidRPr="004A69DC">
        <w:rPr>
          <w:rFonts w:ascii="Arial" w:eastAsia="Times New Roman" w:hAnsi="Arial" w:cs="Arial"/>
          <w:b/>
          <w:bCs/>
          <w:sz w:val="24"/>
          <w:szCs w:val="24"/>
          <w:lang w:val="en-US" w:eastAsia="ru-RU"/>
        </w:rPr>
        <w:t xml:space="preserve"> </w:t>
      </w:r>
      <w:r w:rsidR="00360D10" w:rsidRPr="004A69DC">
        <w:rPr>
          <w:rFonts w:ascii="Arial" w:eastAsia="Times New Roman" w:hAnsi="Arial" w:cs="Arial"/>
          <w:b/>
          <w:bCs/>
          <w:sz w:val="24"/>
          <w:szCs w:val="24"/>
          <w:lang w:val="en-US" w:eastAsia="ru-RU"/>
        </w:rPr>
        <w:t>«</w:t>
      </w:r>
      <w:r w:rsidR="00DD2FF3" w:rsidRPr="004A69DC">
        <w:rPr>
          <w:rFonts w:ascii="Arial" w:eastAsia="Times New Roman" w:hAnsi="Arial" w:cs="Arial"/>
          <w:b/>
          <w:bCs/>
          <w:sz w:val="24"/>
          <w:szCs w:val="24"/>
          <w:lang w:val="en-US" w:eastAsia="ru-RU"/>
        </w:rPr>
        <w:t>m</w:t>
      </w:r>
      <w:r w:rsidR="00360D10" w:rsidRPr="004A69DC">
        <w:rPr>
          <w:rFonts w:ascii="Arial" w:eastAsia="Times New Roman" w:hAnsi="Arial" w:cs="Arial"/>
          <w:b/>
          <w:bCs/>
          <w:sz w:val="24"/>
          <w:szCs w:val="24"/>
          <w:lang w:val="en-US" w:eastAsia="ru-RU"/>
        </w:rPr>
        <w:t>»</w:t>
      </w:r>
      <w:r w:rsidRPr="004A69DC">
        <w:rPr>
          <w:rFonts w:ascii="Arial" w:eastAsia="Times New Roman" w:hAnsi="Arial" w:cs="Arial"/>
          <w:b/>
          <w:bCs/>
          <w:sz w:val="24"/>
          <w:szCs w:val="24"/>
          <w:lang w:val="en-US" w:eastAsia="ru-RU"/>
        </w:rPr>
        <w:t>, MOD)</w:t>
      </w:r>
    </w:p>
    <w:p w14:paraId="43CC5D94" w14:textId="77777777" w:rsidR="00CD7266" w:rsidRPr="004A69DC" w:rsidRDefault="00CD7266" w:rsidP="009C19DC">
      <w:pPr>
        <w:keepNext/>
        <w:keepLines/>
        <w:spacing w:after="0" w:line="360" w:lineRule="auto"/>
        <w:jc w:val="center"/>
        <w:rPr>
          <w:rFonts w:ascii="Arial" w:eastAsia="Times New Roman" w:hAnsi="Arial" w:cs="Arial"/>
          <w:b/>
          <w:bCs/>
          <w:sz w:val="24"/>
          <w:szCs w:val="24"/>
          <w:lang w:val="en-US" w:eastAsia="ru-RU"/>
        </w:rPr>
      </w:pPr>
    </w:p>
    <w:p w14:paraId="122ED21B" w14:textId="77777777" w:rsidR="00CD7266" w:rsidRPr="004A69DC" w:rsidRDefault="00CD7266" w:rsidP="009C19DC">
      <w:pPr>
        <w:keepNext/>
        <w:keepLines/>
        <w:spacing w:after="0" w:line="360" w:lineRule="auto"/>
        <w:jc w:val="center"/>
        <w:rPr>
          <w:rFonts w:ascii="Arial" w:eastAsia="Times New Roman" w:hAnsi="Arial" w:cs="Arial"/>
          <w:b/>
          <w:bCs/>
          <w:sz w:val="24"/>
          <w:szCs w:val="24"/>
          <w:lang w:val="en-US" w:eastAsia="ru-RU"/>
        </w:rPr>
      </w:pPr>
    </w:p>
    <w:p w14:paraId="293F1965" w14:textId="77777777" w:rsidR="00CD7266" w:rsidRPr="004A69DC" w:rsidRDefault="00CD7266" w:rsidP="009C19DC">
      <w:pPr>
        <w:keepNext/>
        <w:keepLines/>
        <w:spacing w:after="0" w:line="360" w:lineRule="auto"/>
        <w:jc w:val="center"/>
        <w:rPr>
          <w:rFonts w:ascii="Arial" w:eastAsia="Times New Roman" w:hAnsi="Arial" w:cs="Arial"/>
          <w:b/>
          <w:bCs/>
          <w:sz w:val="24"/>
          <w:szCs w:val="24"/>
          <w:lang w:val="en-US" w:eastAsia="ru-RU"/>
        </w:rPr>
      </w:pPr>
    </w:p>
    <w:p w14:paraId="74BE0B62" w14:textId="77777777" w:rsidR="00CD7266" w:rsidRPr="004A69DC" w:rsidRDefault="00CD7266" w:rsidP="009C19DC">
      <w:pPr>
        <w:keepNext/>
        <w:keepLines/>
        <w:spacing w:after="0" w:line="360" w:lineRule="auto"/>
        <w:jc w:val="center"/>
        <w:rPr>
          <w:rFonts w:ascii="Arial" w:eastAsia="Times New Roman" w:hAnsi="Arial" w:cs="Arial"/>
          <w:b/>
          <w:bCs/>
          <w:sz w:val="24"/>
          <w:szCs w:val="24"/>
          <w:lang w:eastAsia="ru-RU"/>
        </w:rPr>
      </w:pPr>
      <w:r w:rsidRPr="004A69DC">
        <w:rPr>
          <w:rFonts w:ascii="Arial" w:eastAsia="Times New Roman" w:hAnsi="Arial" w:cs="Arial"/>
          <w:b/>
          <w:bCs/>
          <w:sz w:val="24"/>
          <w:szCs w:val="24"/>
          <w:lang w:eastAsia="ru-RU"/>
        </w:rPr>
        <w:t>Издание официальное</w:t>
      </w:r>
    </w:p>
    <w:p w14:paraId="603C22A1" w14:textId="77777777" w:rsidR="00CD7266" w:rsidRPr="004A69DC" w:rsidRDefault="00CD7266" w:rsidP="009C19DC">
      <w:pPr>
        <w:keepNext/>
        <w:keepLines/>
        <w:spacing w:after="0" w:line="360" w:lineRule="auto"/>
        <w:jc w:val="center"/>
        <w:rPr>
          <w:rFonts w:ascii="Arial" w:eastAsia="Times New Roman" w:hAnsi="Arial" w:cs="Arial"/>
          <w:b/>
          <w:bCs/>
          <w:sz w:val="24"/>
          <w:szCs w:val="24"/>
          <w:lang w:eastAsia="ru-RU"/>
        </w:rPr>
      </w:pPr>
    </w:p>
    <w:p w14:paraId="7E095A78" w14:textId="77777777" w:rsidR="00CD7266" w:rsidRPr="004A69DC" w:rsidRDefault="00CD7266" w:rsidP="009C19DC">
      <w:pPr>
        <w:keepNext/>
        <w:keepLines/>
        <w:spacing w:after="0" w:line="360" w:lineRule="auto"/>
        <w:jc w:val="center"/>
        <w:rPr>
          <w:rFonts w:ascii="Arial" w:eastAsia="Times New Roman" w:hAnsi="Arial" w:cs="Arial"/>
          <w:b/>
          <w:bCs/>
          <w:sz w:val="24"/>
          <w:szCs w:val="24"/>
          <w:lang w:eastAsia="ru-RU"/>
        </w:rPr>
      </w:pPr>
    </w:p>
    <w:p w14:paraId="47E0A195" w14:textId="77777777" w:rsidR="00CD7266" w:rsidRPr="004A69DC" w:rsidRDefault="00CD7266" w:rsidP="009C19DC">
      <w:pPr>
        <w:keepNext/>
        <w:keepLines/>
        <w:spacing w:after="0" w:line="360" w:lineRule="auto"/>
        <w:jc w:val="center"/>
        <w:rPr>
          <w:rFonts w:ascii="Arial" w:eastAsia="Times New Roman" w:hAnsi="Arial" w:cs="Arial"/>
          <w:b/>
          <w:bCs/>
          <w:sz w:val="24"/>
          <w:szCs w:val="24"/>
          <w:lang w:eastAsia="ru-RU"/>
        </w:rPr>
      </w:pPr>
    </w:p>
    <w:p w14:paraId="0FA3B1DD" w14:textId="77777777" w:rsidR="00CD7266" w:rsidRPr="004A69DC" w:rsidRDefault="00CD7266" w:rsidP="009C19DC">
      <w:pPr>
        <w:keepNext/>
        <w:keepLines/>
        <w:spacing w:after="0" w:line="360" w:lineRule="auto"/>
        <w:jc w:val="center"/>
        <w:rPr>
          <w:rFonts w:ascii="Arial" w:eastAsia="Times New Roman" w:hAnsi="Arial" w:cs="Arial"/>
          <w:b/>
          <w:bCs/>
          <w:sz w:val="24"/>
          <w:szCs w:val="24"/>
          <w:lang w:eastAsia="ru-RU"/>
        </w:rPr>
      </w:pPr>
    </w:p>
    <w:p w14:paraId="177C89E1" w14:textId="77777777" w:rsidR="00D655EF" w:rsidRPr="004A69DC" w:rsidRDefault="00D655EF" w:rsidP="009C19DC">
      <w:pPr>
        <w:keepNext/>
        <w:keepLines/>
        <w:suppressLineNumbers/>
        <w:suppressAutoHyphens/>
        <w:spacing w:after="0" w:line="360" w:lineRule="auto"/>
        <w:jc w:val="center"/>
        <w:rPr>
          <w:rFonts w:ascii="Arial" w:eastAsia="Times New Roman" w:hAnsi="Arial" w:cs="Arial"/>
          <w:b/>
          <w:bCs/>
          <w:sz w:val="24"/>
          <w:szCs w:val="24"/>
          <w:lang w:eastAsia="ru-RU"/>
        </w:rPr>
      </w:pPr>
      <w:r w:rsidRPr="004A69DC">
        <w:rPr>
          <w:rFonts w:ascii="Arial" w:eastAsia="Times New Roman" w:hAnsi="Arial" w:cs="Arial"/>
          <w:b/>
          <w:bCs/>
          <w:sz w:val="24"/>
          <w:szCs w:val="24"/>
          <w:lang w:eastAsia="ru-RU"/>
        </w:rPr>
        <w:t>Минск</w:t>
      </w:r>
    </w:p>
    <w:p w14:paraId="1FC22B45" w14:textId="77777777" w:rsidR="00D655EF" w:rsidRPr="004A69DC" w:rsidRDefault="00D655EF" w:rsidP="009C19DC">
      <w:pPr>
        <w:keepNext/>
        <w:keepLines/>
        <w:suppressLineNumbers/>
        <w:suppressAutoHyphens/>
        <w:spacing w:after="0" w:line="360" w:lineRule="auto"/>
        <w:jc w:val="center"/>
        <w:rPr>
          <w:rFonts w:ascii="Arial" w:eastAsia="Times New Roman" w:hAnsi="Arial" w:cs="Arial"/>
          <w:b/>
          <w:bCs/>
          <w:sz w:val="24"/>
          <w:szCs w:val="24"/>
          <w:lang w:eastAsia="ru-RU"/>
        </w:rPr>
      </w:pPr>
      <w:r w:rsidRPr="004A69DC">
        <w:rPr>
          <w:rFonts w:ascii="Arial" w:eastAsia="Times New Roman" w:hAnsi="Arial" w:cs="Arial"/>
          <w:b/>
          <w:bCs/>
          <w:sz w:val="24"/>
          <w:szCs w:val="24"/>
          <w:lang w:eastAsia="ru-RU"/>
        </w:rPr>
        <w:t>Евразийский совет по стандартизации, метрологии и сертификации</w:t>
      </w:r>
    </w:p>
    <w:p w14:paraId="7702C82F" w14:textId="37E3C040" w:rsidR="00D655EF" w:rsidRPr="004A69DC" w:rsidRDefault="00D655EF" w:rsidP="009C19DC">
      <w:pPr>
        <w:keepNext/>
        <w:keepLines/>
        <w:suppressLineNumbers/>
        <w:suppressAutoHyphens/>
        <w:spacing w:after="0" w:line="360" w:lineRule="auto"/>
        <w:jc w:val="center"/>
        <w:rPr>
          <w:rFonts w:ascii="Arial" w:eastAsia="Times New Roman" w:hAnsi="Arial" w:cs="Arial"/>
          <w:b/>
          <w:bCs/>
          <w:sz w:val="24"/>
          <w:szCs w:val="24"/>
          <w:lang w:eastAsia="ru-RU"/>
        </w:rPr>
      </w:pPr>
      <w:r w:rsidRPr="004A69DC">
        <w:rPr>
          <w:rFonts w:ascii="Arial" w:eastAsia="Times New Roman" w:hAnsi="Arial" w:cs="Arial"/>
          <w:b/>
          <w:bCs/>
          <w:sz w:val="24"/>
          <w:szCs w:val="24"/>
          <w:lang w:eastAsia="ru-RU"/>
        </w:rPr>
        <w:t>202</w:t>
      </w:r>
      <w:r w:rsidR="008051A8" w:rsidRPr="004A69DC">
        <w:rPr>
          <w:rFonts w:ascii="Arial" w:eastAsia="Times New Roman" w:hAnsi="Arial" w:cs="Arial"/>
          <w:b/>
          <w:bCs/>
          <w:sz w:val="24"/>
          <w:szCs w:val="24"/>
          <w:lang w:val="en-US" w:eastAsia="ru-RU"/>
        </w:rPr>
        <w:t xml:space="preserve"> </w:t>
      </w:r>
      <w:r w:rsidRPr="004A69DC">
        <w:rPr>
          <w:rFonts w:ascii="Arial" w:eastAsia="Times New Roman" w:hAnsi="Arial" w:cs="Arial"/>
          <w:b/>
          <w:bCs/>
          <w:sz w:val="24"/>
          <w:szCs w:val="24"/>
          <w:lang w:eastAsia="ru-RU"/>
        </w:rPr>
        <w:br w:type="page"/>
      </w:r>
    </w:p>
    <w:p w14:paraId="40C6B646" w14:textId="77777777" w:rsidR="00D655EF" w:rsidRPr="004A69DC" w:rsidRDefault="00D655EF" w:rsidP="009C19DC">
      <w:pPr>
        <w:keepNext/>
        <w:keepLines/>
        <w:suppressLineNumbers/>
        <w:suppressAutoHyphens/>
        <w:spacing w:after="0" w:line="360" w:lineRule="auto"/>
        <w:ind w:firstLine="709"/>
        <w:jc w:val="center"/>
        <w:rPr>
          <w:rFonts w:ascii="Arial" w:eastAsia="Times New Roman" w:hAnsi="Arial" w:cs="Arial"/>
          <w:b/>
          <w:bCs/>
          <w:sz w:val="28"/>
          <w:szCs w:val="28"/>
          <w:lang w:eastAsia="ru-RU"/>
        </w:rPr>
      </w:pPr>
      <w:r w:rsidRPr="004A69DC">
        <w:rPr>
          <w:rFonts w:ascii="Arial" w:eastAsia="Times New Roman" w:hAnsi="Arial" w:cs="Arial"/>
          <w:b/>
          <w:bCs/>
          <w:sz w:val="28"/>
          <w:szCs w:val="28"/>
          <w:lang w:eastAsia="ru-RU"/>
        </w:rPr>
        <w:lastRenderedPageBreak/>
        <w:t>Предисловие</w:t>
      </w:r>
    </w:p>
    <w:p w14:paraId="224B775E" w14:textId="71A05849" w:rsidR="00D655EF" w:rsidRPr="004A69DC" w:rsidRDefault="00D655EF"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Евразийский совет по стандартизации, метрологии и сертификации (ЕАС</w:t>
      </w:r>
      <w:r w:rsidR="00597899" w:rsidRPr="004A69DC">
        <w:rPr>
          <w:rFonts w:ascii="Arial" w:eastAsia="DejaVuSerif" w:hAnsi="Arial" w:cs="Arial"/>
          <w:sz w:val="24"/>
          <w:szCs w:val="24"/>
          <w:lang w:eastAsia="ru-RU"/>
        </w:rPr>
        <w:t>C)</w:t>
      </w:r>
      <w:r w:rsidRPr="004A69DC">
        <w:rPr>
          <w:rFonts w:ascii="Arial" w:eastAsia="DejaVuSerif" w:hAnsi="Arial" w:cs="Arial"/>
          <w:sz w:val="24"/>
          <w:szCs w:val="24"/>
          <w:lang w:eastAsia="ru-RU"/>
        </w:rPr>
        <w:t xml:space="preserve">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442F261E" w14:textId="5094A705" w:rsidR="00D655EF" w:rsidRPr="004A69DC" w:rsidRDefault="00D655EF"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Цели, основные принципы и общие правила проведения работ по межгосударственной стандартизации установлены ГОСТ 1.0 </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Межгосударственная система стандартизации. Основные положения</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 xml:space="preserve"> и ГОСТ 1.2 </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sidR="00360D10" w:rsidRPr="004A69DC">
        <w:rPr>
          <w:rFonts w:ascii="Arial" w:eastAsia="DejaVuSerif" w:hAnsi="Arial" w:cs="Arial"/>
          <w:sz w:val="24"/>
          <w:szCs w:val="24"/>
          <w:lang w:eastAsia="ru-RU"/>
        </w:rPr>
        <w:t>»</w:t>
      </w:r>
    </w:p>
    <w:p w14:paraId="5FD625FD" w14:textId="77777777" w:rsidR="00D655EF" w:rsidRPr="004A69DC" w:rsidRDefault="00D655EF" w:rsidP="009C19DC">
      <w:pPr>
        <w:keepNext/>
        <w:keepLines/>
        <w:suppressLineNumbers/>
        <w:suppressAutoHyphens/>
        <w:spacing w:after="0" w:line="360" w:lineRule="auto"/>
        <w:ind w:firstLine="709"/>
        <w:jc w:val="both"/>
        <w:rPr>
          <w:rFonts w:ascii="Arial" w:eastAsia="DejaVuSerif" w:hAnsi="Arial" w:cs="Arial"/>
          <w:sz w:val="24"/>
          <w:szCs w:val="24"/>
          <w:lang w:eastAsia="ru-RU"/>
        </w:rPr>
      </w:pPr>
    </w:p>
    <w:p w14:paraId="357C33A0" w14:textId="77777777" w:rsidR="00D655EF" w:rsidRPr="004A69DC" w:rsidRDefault="00D655EF" w:rsidP="009C19DC">
      <w:pPr>
        <w:keepNext/>
        <w:keepLines/>
        <w:suppressLineNumbers/>
        <w:suppressAutoHyphens/>
        <w:spacing w:after="0" w:line="360" w:lineRule="auto"/>
        <w:ind w:firstLine="709"/>
        <w:jc w:val="both"/>
        <w:rPr>
          <w:rFonts w:ascii="Arial" w:eastAsia="Times New Roman" w:hAnsi="Arial" w:cs="Arial"/>
          <w:b/>
          <w:bCs/>
          <w:sz w:val="24"/>
          <w:szCs w:val="24"/>
          <w:lang w:eastAsia="ru-RU"/>
        </w:rPr>
      </w:pPr>
      <w:r w:rsidRPr="004A69DC">
        <w:rPr>
          <w:rFonts w:ascii="Arial" w:eastAsia="Times New Roman" w:hAnsi="Arial" w:cs="Arial"/>
          <w:b/>
          <w:bCs/>
          <w:sz w:val="24"/>
          <w:szCs w:val="24"/>
          <w:lang w:eastAsia="ru-RU"/>
        </w:rPr>
        <w:t>Сведения о стандарте</w:t>
      </w:r>
    </w:p>
    <w:p w14:paraId="3F60BC92" w14:textId="77777777" w:rsidR="005610EA" w:rsidRPr="004A69DC" w:rsidRDefault="00D655EF" w:rsidP="009C19DC">
      <w:pPr>
        <w:keepNext/>
        <w:keepLines/>
        <w:suppressLineNumbers/>
        <w:tabs>
          <w:tab w:val="left" w:pos="993"/>
        </w:tabs>
        <w:suppressAutoHyphens/>
        <w:spacing w:after="0" w:line="360" w:lineRule="auto"/>
        <w:ind w:firstLine="709"/>
        <w:jc w:val="both"/>
        <w:rPr>
          <w:rFonts w:ascii="Arial" w:eastAsia="Arial Unicode MS" w:hAnsi="Arial" w:cs="Arial"/>
          <w:sz w:val="24"/>
          <w:szCs w:val="24"/>
          <w:lang w:bidi="en-US"/>
        </w:rPr>
      </w:pPr>
      <w:r w:rsidRPr="004A69DC">
        <w:rPr>
          <w:rFonts w:ascii="Arial" w:eastAsia="Times New Roman" w:hAnsi="Arial" w:cs="Arial"/>
          <w:sz w:val="24"/>
          <w:szCs w:val="24"/>
          <w:lang w:eastAsia="ru-RU"/>
        </w:rPr>
        <w:t>1 </w:t>
      </w:r>
      <w:r w:rsidRPr="004A69DC">
        <w:rPr>
          <w:rFonts w:ascii="Arial" w:eastAsia="Arial Unicode MS" w:hAnsi="Arial" w:cs="Arial"/>
          <w:sz w:val="24"/>
          <w:szCs w:val="24"/>
          <w:lang w:bidi="en-US"/>
        </w:rPr>
        <w:t xml:space="preserve">ПОДГОТОВЛЕН Автономной некоммерческой национальной организацией </w:t>
      </w:r>
    </w:p>
    <w:p w14:paraId="78D55D5C" w14:textId="654720C5" w:rsidR="00D655EF" w:rsidRPr="004A69DC" w:rsidRDefault="00360D10" w:rsidP="009C19DC">
      <w:pPr>
        <w:keepNext/>
        <w:keepLines/>
        <w:suppressLineNumbers/>
        <w:tabs>
          <w:tab w:val="left" w:pos="993"/>
        </w:tabs>
        <w:suppressAutoHyphens/>
        <w:spacing w:after="0" w:line="360" w:lineRule="auto"/>
        <w:ind w:firstLine="709"/>
        <w:jc w:val="both"/>
        <w:rPr>
          <w:rFonts w:ascii="Arial" w:eastAsia="Arial Unicode MS" w:hAnsi="Arial" w:cs="Arial"/>
          <w:sz w:val="24"/>
          <w:szCs w:val="24"/>
          <w:lang w:bidi="en-US"/>
        </w:rPr>
      </w:pPr>
      <w:r w:rsidRPr="004A69DC">
        <w:rPr>
          <w:rFonts w:ascii="Arial" w:eastAsia="Arial Unicode MS" w:hAnsi="Arial" w:cs="Arial"/>
          <w:sz w:val="24"/>
          <w:szCs w:val="24"/>
          <w:lang w:bidi="en-US"/>
        </w:rPr>
        <w:t>«</w:t>
      </w:r>
      <w:r w:rsidR="00D655EF" w:rsidRPr="004A69DC">
        <w:rPr>
          <w:rFonts w:ascii="Arial" w:eastAsia="Arial Unicode MS" w:hAnsi="Arial" w:cs="Arial"/>
          <w:sz w:val="24"/>
          <w:szCs w:val="24"/>
          <w:lang w:bidi="en-US"/>
        </w:rPr>
        <w:t>Ех-стандарт</w:t>
      </w:r>
      <w:r w:rsidRPr="004A69DC">
        <w:rPr>
          <w:rFonts w:ascii="Arial" w:eastAsia="Arial Unicode MS" w:hAnsi="Arial" w:cs="Arial"/>
          <w:sz w:val="24"/>
          <w:szCs w:val="24"/>
          <w:lang w:bidi="en-US"/>
        </w:rPr>
        <w:t>»</w:t>
      </w:r>
      <w:r w:rsidR="00D655EF" w:rsidRPr="004A69DC">
        <w:rPr>
          <w:rFonts w:ascii="Arial" w:eastAsia="Arial Unicode MS" w:hAnsi="Arial" w:cs="Arial"/>
          <w:sz w:val="24"/>
          <w:szCs w:val="24"/>
          <w:lang w:bidi="en-US"/>
        </w:rPr>
        <w:t xml:space="preserve"> (АННО </w:t>
      </w:r>
      <w:r w:rsidRPr="004A69DC">
        <w:rPr>
          <w:rFonts w:ascii="Arial" w:eastAsia="Arial Unicode MS" w:hAnsi="Arial" w:cs="Arial"/>
          <w:sz w:val="24"/>
          <w:szCs w:val="24"/>
          <w:lang w:bidi="en-US"/>
        </w:rPr>
        <w:t>«</w:t>
      </w:r>
      <w:r w:rsidR="00D655EF" w:rsidRPr="004A69DC">
        <w:rPr>
          <w:rFonts w:ascii="Arial" w:eastAsia="Arial Unicode MS" w:hAnsi="Arial" w:cs="Arial"/>
          <w:sz w:val="24"/>
          <w:szCs w:val="24"/>
          <w:lang w:bidi="en-US"/>
        </w:rPr>
        <w:t>Ех-стандарт</w:t>
      </w:r>
      <w:r w:rsidRPr="004A69DC">
        <w:rPr>
          <w:rFonts w:ascii="Arial" w:eastAsia="Arial Unicode MS" w:hAnsi="Arial" w:cs="Arial"/>
          <w:sz w:val="24"/>
          <w:szCs w:val="24"/>
          <w:lang w:bidi="en-US"/>
        </w:rPr>
        <w:t>»</w:t>
      </w:r>
      <w:r w:rsidR="00D655EF" w:rsidRPr="004A69DC">
        <w:rPr>
          <w:rFonts w:ascii="Arial" w:eastAsia="Arial Unicode MS" w:hAnsi="Arial" w:cs="Arial"/>
          <w:sz w:val="24"/>
          <w:szCs w:val="24"/>
          <w:lang w:bidi="en-US"/>
        </w:rPr>
        <w:t>) на основе собственного перевода на русский язык англоязычной версии стандарта, указанного в пункте 4</w:t>
      </w:r>
    </w:p>
    <w:p w14:paraId="2C6B8344" w14:textId="77777777" w:rsidR="00D655EF" w:rsidRPr="004A69DC" w:rsidRDefault="00D655EF" w:rsidP="009C19DC">
      <w:pPr>
        <w:keepNext/>
        <w:keepLines/>
        <w:suppressLineNumbers/>
        <w:tabs>
          <w:tab w:val="left" w:pos="993"/>
        </w:tab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2 ВНЕСЕН </w:t>
      </w:r>
      <w:r w:rsidRPr="004A69DC">
        <w:rPr>
          <w:rFonts w:ascii="Arial" w:eastAsia="DejaVuSerif" w:hAnsi="Arial" w:cs="Arial"/>
          <w:sz w:val="24"/>
          <w:szCs w:val="24"/>
          <w:lang w:eastAsia="ru-RU"/>
        </w:rPr>
        <w:t>Федеральным агентством по техническому регулированию и метрологии</w:t>
      </w:r>
    </w:p>
    <w:p w14:paraId="33979076" w14:textId="0AEE7DAE" w:rsidR="00D655EF" w:rsidRPr="004A69DC" w:rsidRDefault="00D655EF" w:rsidP="009C19DC">
      <w:pPr>
        <w:keepNext/>
        <w:keepLines/>
        <w:suppressLineNumbers/>
        <w:tabs>
          <w:tab w:val="left" w:pos="0"/>
          <w:tab w:val="left" w:pos="392"/>
          <w:tab w:val="left" w:pos="540"/>
        </w:tabs>
        <w:suppressAutoHyphens/>
        <w:spacing w:after="0" w:line="360" w:lineRule="auto"/>
        <w:ind w:firstLine="709"/>
        <w:jc w:val="both"/>
        <w:rPr>
          <w:rFonts w:ascii="Arial" w:eastAsia="DejaVuSerif" w:hAnsi="Arial" w:cs="Arial"/>
          <w:sz w:val="24"/>
          <w:szCs w:val="24"/>
          <w:lang w:eastAsia="ru-RU"/>
        </w:rPr>
      </w:pPr>
      <w:r w:rsidRPr="004A69DC">
        <w:rPr>
          <w:rFonts w:ascii="Arial" w:eastAsia="Times New Roman" w:hAnsi="Arial" w:cs="Arial"/>
          <w:sz w:val="24"/>
          <w:szCs w:val="24"/>
          <w:lang w:eastAsia="ru-RU"/>
        </w:rPr>
        <w:t xml:space="preserve">3 ПРИНЯТ </w:t>
      </w:r>
      <w:r w:rsidRPr="004A69DC">
        <w:rPr>
          <w:rFonts w:ascii="Arial" w:hAnsi="Arial" w:cs="Arial"/>
          <w:sz w:val="24"/>
          <w:szCs w:val="24"/>
        </w:rPr>
        <w:t>Евразийским советом по стандартизации, метрологии и сертификации (протокол</w:t>
      </w:r>
      <w:r w:rsidRPr="004A69DC">
        <w:rPr>
          <w:rFonts w:ascii="Arial" w:eastAsia="DejaVuSerif" w:hAnsi="Arial" w:cs="Arial"/>
          <w:sz w:val="24"/>
          <w:szCs w:val="24"/>
          <w:lang w:eastAsia="ru-RU"/>
        </w:rPr>
        <w:t xml:space="preserve"> от              </w:t>
      </w:r>
      <w:r w:rsidR="00F9556F" w:rsidRPr="004A69DC">
        <w:rPr>
          <w:rFonts w:ascii="Arial" w:eastAsia="DejaVuSerif" w:hAnsi="Arial" w:cs="Arial"/>
          <w:sz w:val="24"/>
          <w:szCs w:val="24"/>
          <w:lang w:eastAsia="ru-RU"/>
        </w:rPr>
        <w:t xml:space="preserve">                 </w:t>
      </w:r>
      <w:r w:rsidRPr="004A69DC">
        <w:rPr>
          <w:rFonts w:ascii="Arial" w:eastAsia="DejaVuSerif" w:hAnsi="Arial" w:cs="Arial"/>
          <w:sz w:val="24"/>
          <w:szCs w:val="24"/>
          <w:lang w:eastAsia="ru-RU"/>
        </w:rPr>
        <w:t xml:space="preserve">       202</w:t>
      </w:r>
      <w:r w:rsidR="008051A8" w:rsidRPr="004A69DC">
        <w:rPr>
          <w:rFonts w:ascii="Arial" w:eastAsia="DejaVuSerif" w:hAnsi="Arial" w:cs="Arial"/>
          <w:sz w:val="24"/>
          <w:szCs w:val="24"/>
          <w:lang w:eastAsia="ru-RU"/>
        </w:rPr>
        <w:t xml:space="preserve"> </w:t>
      </w:r>
      <w:r w:rsidRPr="004A69DC">
        <w:rPr>
          <w:rFonts w:ascii="Arial" w:eastAsia="DejaVuSerif" w:hAnsi="Arial" w:cs="Arial"/>
          <w:sz w:val="24"/>
          <w:szCs w:val="24"/>
          <w:lang w:eastAsia="ru-RU"/>
        </w:rPr>
        <w:t xml:space="preserve"> г. №         </w:t>
      </w:r>
      <w:r w:rsidR="00F9556F" w:rsidRPr="004A69DC">
        <w:rPr>
          <w:rFonts w:ascii="Arial" w:eastAsia="DejaVuSerif" w:hAnsi="Arial" w:cs="Arial"/>
          <w:sz w:val="24"/>
          <w:szCs w:val="24"/>
          <w:lang w:eastAsia="ru-RU"/>
        </w:rPr>
        <w:t xml:space="preserve">         </w:t>
      </w:r>
      <w:r w:rsidRPr="004A69DC">
        <w:rPr>
          <w:rFonts w:ascii="Arial" w:eastAsia="DejaVuSerif" w:hAnsi="Arial" w:cs="Arial"/>
          <w:sz w:val="24"/>
          <w:szCs w:val="24"/>
          <w:lang w:eastAsia="ru-RU"/>
        </w:rPr>
        <w:t xml:space="preserve">   )</w:t>
      </w:r>
    </w:p>
    <w:p w14:paraId="588DC0A7" w14:textId="77777777" w:rsidR="00D655EF" w:rsidRPr="004A69DC" w:rsidRDefault="00D655EF" w:rsidP="009C19DC">
      <w:pPr>
        <w:keepNext/>
        <w:keepLines/>
        <w:suppressLineNumbers/>
        <w:suppressAutoHyphens/>
        <w:spacing w:after="0" w:line="360" w:lineRule="auto"/>
        <w:ind w:firstLine="709"/>
        <w:jc w:val="both"/>
        <w:rPr>
          <w:rFonts w:ascii="Arial" w:eastAsia="Times New Roman" w:hAnsi="Arial" w:cs="Arial"/>
          <w:sz w:val="24"/>
          <w:szCs w:val="24"/>
        </w:rPr>
      </w:pPr>
      <w:r w:rsidRPr="004A69DC">
        <w:rPr>
          <w:rFonts w:ascii="Arial" w:eastAsia="Times New Roman" w:hAnsi="Arial" w:cs="Arial"/>
          <w:sz w:val="24"/>
          <w:szCs w:val="24"/>
        </w:rPr>
        <w:t>За принятие проголосовали:</w:t>
      </w:r>
    </w:p>
    <w:tbl>
      <w:tblPr>
        <w:tblpPr w:leftFromText="181" w:rightFromText="181" w:vertAnchor="text" w:horzAnchor="margin" w:tblpY="1"/>
        <w:tblW w:w="5000" w:type="pct"/>
        <w:tblLayout w:type="fixed"/>
        <w:tblCellMar>
          <w:left w:w="40" w:type="dxa"/>
          <w:right w:w="40" w:type="dxa"/>
        </w:tblCellMar>
        <w:tblLook w:val="0000" w:firstRow="0" w:lastRow="0" w:firstColumn="0" w:lastColumn="0" w:noHBand="0" w:noVBand="0"/>
      </w:tblPr>
      <w:tblGrid>
        <w:gridCol w:w="2962"/>
        <w:gridCol w:w="1811"/>
        <w:gridCol w:w="4854"/>
      </w:tblGrid>
      <w:tr w:rsidR="00DD3EC0" w:rsidRPr="004A69DC" w14:paraId="17C50006" w14:textId="77777777" w:rsidTr="00FD7BDE">
        <w:trPr>
          <w:trHeight w:val="20"/>
        </w:trPr>
        <w:tc>
          <w:tcPr>
            <w:tcW w:w="3049" w:type="dxa"/>
            <w:tcBorders>
              <w:top w:val="single" w:sz="4" w:space="0" w:color="auto"/>
              <w:left w:val="single" w:sz="4" w:space="0" w:color="auto"/>
              <w:bottom w:val="double" w:sz="4" w:space="0" w:color="auto"/>
              <w:right w:val="single" w:sz="4" w:space="0" w:color="auto"/>
            </w:tcBorders>
            <w:shd w:val="clear" w:color="auto" w:fill="FFFFFF"/>
          </w:tcPr>
          <w:p w14:paraId="5124B2F0" w14:textId="77777777" w:rsidR="00D655EF" w:rsidRPr="004A69DC" w:rsidRDefault="00D655EF" w:rsidP="009C19DC">
            <w:pPr>
              <w:pStyle w:val="1c"/>
              <w:keepNext/>
              <w:keepLines/>
              <w:suppressLineNumbers/>
              <w:suppressAutoHyphens/>
              <w:spacing w:after="0"/>
              <w:jc w:val="center"/>
              <w:rPr>
                <w:sz w:val="24"/>
                <w:szCs w:val="24"/>
              </w:rPr>
            </w:pPr>
            <w:r w:rsidRPr="004A69DC">
              <w:rPr>
                <w:sz w:val="24"/>
                <w:szCs w:val="24"/>
              </w:rPr>
              <w:t>Краткое наименование страны по МК (ИСО 3166) 004–97</w:t>
            </w:r>
          </w:p>
        </w:tc>
        <w:tc>
          <w:tcPr>
            <w:tcW w:w="1863" w:type="dxa"/>
            <w:tcBorders>
              <w:top w:val="single" w:sz="4" w:space="0" w:color="auto"/>
              <w:left w:val="single" w:sz="4" w:space="0" w:color="auto"/>
              <w:bottom w:val="double" w:sz="4" w:space="0" w:color="auto"/>
              <w:right w:val="single" w:sz="4" w:space="0" w:color="auto"/>
            </w:tcBorders>
            <w:shd w:val="clear" w:color="auto" w:fill="FFFFFF"/>
          </w:tcPr>
          <w:p w14:paraId="07F18D17" w14:textId="77777777" w:rsidR="00D655EF" w:rsidRPr="004A69DC" w:rsidRDefault="00D655EF" w:rsidP="009C19DC">
            <w:pPr>
              <w:pStyle w:val="1c"/>
              <w:keepNext/>
              <w:keepLines/>
              <w:suppressLineNumbers/>
              <w:suppressAutoHyphens/>
              <w:spacing w:after="0"/>
              <w:jc w:val="center"/>
              <w:rPr>
                <w:sz w:val="24"/>
                <w:szCs w:val="24"/>
              </w:rPr>
            </w:pPr>
            <w:r w:rsidRPr="004A69DC">
              <w:rPr>
                <w:sz w:val="24"/>
                <w:szCs w:val="24"/>
              </w:rPr>
              <w:t>Код страны по МК (ИСО 3166) 004–97</w:t>
            </w:r>
          </w:p>
        </w:tc>
        <w:tc>
          <w:tcPr>
            <w:tcW w:w="4999" w:type="dxa"/>
            <w:tcBorders>
              <w:top w:val="single" w:sz="4" w:space="0" w:color="auto"/>
              <w:left w:val="single" w:sz="4" w:space="0" w:color="auto"/>
              <w:bottom w:val="double" w:sz="4" w:space="0" w:color="auto"/>
              <w:right w:val="single" w:sz="4" w:space="0" w:color="auto"/>
            </w:tcBorders>
            <w:shd w:val="clear" w:color="auto" w:fill="FFFFFF"/>
          </w:tcPr>
          <w:p w14:paraId="58BE4E0C" w14:textId="77777777" w:rsidR="00D655EF" w:rsidRPr="004A69DC" w:rsidRDefault="00D655EF" w:rsidP="009C19DC">
            <w:pPr>
              <w:pStyle w:val="1c"/>
              <w:keepNext/>
              <w:keepLines/>
              <w:suppressLineNumbers/>
              <w:suppressAutoHyphens/>
              <w:spacing w:after="0"/>
              <w:jc w:val="center"/>
              <w:rPr>
                <w:sz w:val="24"/>
                <w:szCs w:val="24"/>
              </w:rPr>
            </w:pPr>
            <w:r w:rsidRPr="004A69DC">
              <w:rPr>
                <w:sz w:val="24"/>
                <w:szCs w:val="24"/>
              </w:rPr>
              <w:t>Сокращенное наименование национального органа по стандартизации</w:t>
            </w:r>
          </w:p>
        </w:tc>
      </w:tr>
      <w:tr w:rsidR="00DD3EC0" w:rsidRPr="004A69DC" w14:paraId="0389A128" w14:textId="77777777" w:rsidTr="00FD7BDE">
        <w:trPr>
          <w:trHeight w:val="38"/>
        </w:trPr>
        <w:tc>
          <w:tcPr>
            <w:tcW w:w="3049" w:type="dxa"/>
            <w:tcBorders>
              <w:top w:val="double" w:sz="4" w:space="0" w:color="auto"/>
              <w:left w:val="single" w:sz="4" w:space="0" w:color="auto"/>
              <w:right w:val="single" w:sz="4" w:space="0" w:color="auto"/>
            </w:tcBorders>
            <w:shd w:val="clear" w:color="auto" w:fill="FFFFFF"/>
          </w:tcPr>
          <w:p w14:paraId="7B9E9B9A"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1863" w:type="dxa"/>
            <w:tcBorders>
              <w:top w:val="double" w:sz="4" w:space="0" w:color="auto"/>
              <w:left w:val="single" w:sz="4" w:space="0" w:color="auto"/>
              <w:right w:val="single" w:sz="4" w:space="0" w:color="auto"/>
            </w:tcBorders>
            <w:shd w:val="clear" w:color="auto" w:fill="FFFFFF"/>
          </w:tcPr>
          <w:p w14:paraId="0EC45058"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4999" w:type="dxa"/>
            <w:tcBorders>
              <w:top w:val="double" w:sz="4" w:space="0" w:color="auto"/>
              <w:left w:val="single" w:sz="4" w:space="0" w:color="auto"/>
              <w:right w:val="single" w:sz="4" w:space="0" w:color="auto"/>
            </w:tcBorders>
            <w:shd w:val="clear" w:color="auto" w:fill="FFFFFF"/>
          </w:tcPr>
          <w:p w14:paraId="1C4AFAF1"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r>
      <w:tr w:rsidR="00DD3EC0" w:rsidRPr="004A69DC" w14:paraId="4AF53030" w14:textId="77777777" w:rsidTr="00FD7BDE">
        <w:trPr>
          <w:trHeight w:val="20"/>
        </w:trPr>
        <w:tc>
          <w:tcPr>
            <w:tcW w:w="3049" w:type="dxa"/>
            <w:tcBorders>
              <w:left w:val="single" w:sz="4" w:space="0" w:color="auto"/>
              <w:right w:val="single" w:sz="4" w:space="0" w:color="auto"/>
            </w:tcBorders>
            <w:shd w:val="clear" w:color="auto" w:fill="FFFFFF"/>
          </w:tcPr>
          <w:p w14:paraId="51F83872"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3A9A611B"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4F8C0DAB"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r>
      <w:tr w:rsidR="00DD3EC0" w:rsidRPr="004A69DC" w14:paraId="6E84C2E1" w14:textId="77777777" w:rsidTr="00FD7BDE">
        <w:trPr>
          <w:trHeight w:val="20"/>
        </w:trPr>
        <w:tc>
          <w:tcPr>
            <w:tcW w:w="3049" w:type="dxa"/>
            <w:tcBorders>
              <w:left w:val="single" w:sz="4" w:space="0" w:color="auto"/>
              <w:right w:val="single" w:sz="4" w:space="0" w:color="auto"/>
            </w:tcBorders>
            <w:shd w:val="clear" w:color="auto" w:fill="FFFFFF"/>
          </w:tcPr>
          <w:p w14:paraId="3B467DD3"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1A55E012"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6B81D2E6"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r>
      <w:tr w:rsidR="00DD3EC0" w:rsidRPr="004A69DC" w14:paraId="663A14DB" w14:textId="77777777" w:rsidTr="00FD7BDE">
        <w:trPr>
          <w:trHeight w:val="20"/>
        </w:trPr>
        <w:tc>
          <w:tcPr>
            <w:tcW w:w="3049" w:type="dxa"/>
            <w:tcBorders>
              <w:left w:val="single" w:sz="4" w:space="0" w:color="auto"/>
              <w:right w:val="single" w:sz="4" w:space="0" w:color="auto"/>
            </w:tcBorders>
            <w:shd w:val="clear" w:color="auto" w:fill="FFFFFF"/>
          </w:tcPr>
          <w:p w14:paraId="76351F5B"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6F00DC5E"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0F12FB29"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r>
      <w:tr w:rsidR="00DD3EC0" w:rsidRPr="004A69DC" w14:paraId="1B22FAAE" w14:textId="77777777" w:rsidTr="00FD7BDE">
        <w:trPr>
          <w:trHeight w:val="20"/>
        </w:trPr>
        <w:tc>
          <w:tcPr>
            <w:tcW w:w="3049" w:type="dxa"/>
            <w:tcBorders>
              <w:left w:val="single" w:sz="4" w:space="0" w:color="auto"/>
              <w:right w:val="single" w:sz="4" w:space="0" w:color="auto"/>
            </w:tcBorders>
            <w:shd w:val="clear" w:color="auto" w:fill="FFFFFF"/>
          </w:tcPr>
          <w:p w14:paraId="5D3F01E7"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5538EDC8"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0406FCF5"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r>
      <w:tr w:rsidR="00DD3EC0" w:rsidRPr="004A69DC" w14:paraId="611A22C7" w14:textId="77777777" w:rsidTr="00FD7BDE">
        <w:trPr>
          <w:trHeight w:val="20"/>
        </w:trPr>
        <w:tc>
          <w:tcPr>
            <w:tcW w:w="3049" w:type="dxa"/>
            <w:tcBorders>
              <w:left w:val="single" w:sz="4" w:space="0" w:color="auto"/>
              <w:right w:val="single" w:sz="4" w:space="0" w:color="auto"/>
            </w:tcBorders>
            <w:shd w:val="clear" w:color="auto" w:fill="FFFFFF"/>
          </w:tcPr>
          <w:p w14:paraId="27F7971D"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606D0C53"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527EAF5B"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r>
      <w:tr w:rsidR="00DD3EC0" w:rsidRPr="004A69DC" w14:paraId="6914D475" w14:textId="77777777" w:rsidTr="00FD7BDE">
        <w:trPr>
          <w:trHeight w:val="20"/>
        </w:trPr>
        <w:tc>
          <w:tcPr>
            <w:tcW w:w="3049" w:type="dxa"/>
            <w:tcBorders>
              <w:left w:val="single" w:sz="4" w:space="0" w:color="auto"/>
              <w:right w:val="single" w:sz="4" w:space="0" w:color="auto"/>
            </w:tcBorders>
            <w:shd w:val="clear" w:color="auto" w:fill="FFFFFF"/>
          </w:tcPr>
          <w:p w14:paraId="42B51BA3"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38F212E8"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39CC2E31"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r>
      <w:tr w:rsidR="00DD3EC0" w:rsidRPr="004A69DC" w14:paraId="59410920" w14:textId="77777777" w:rsidTr="00FD7BDE">
        <w:trPr>
          <w:trHeight w:val="20"/>
        </w:trPr>
        <w:tc>
          <w:tcPr>
            <w:tcW w:w="3049" w:type="dxa"/>
            <w:tcBorders>
              <w:left w:val="single" w:sz="4" w:space="0" w:color="auto"/>
              <w:right w:val="single" w:sz="4" w:space="0" w:color="auto"/>
            </w:tcBorders>
            <w:shd w:val="clear" w:color="auto" w:fill="FFFFFF"/>
          </w:tcPr>
          <w:p w14:paraId="5F27715B"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07349CA2"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0869ADE6"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r>
      <w:tr w:rsidR="00DD3EC0" w:rsidRPr="004A69DC" w14:paraId="2EC10652" w14:textId="77777777" w:rsidTr="00FD7BDE">
        <w:trPr>
          <w:trHeight w:val="20"/>
        </w:trPr>
        <w:tc>
          <w:tcPr>
            <w:tcW w:w="3049" w:type="dxa"/>
            <w:tcBorders>
              <w:left w:val="single" w:sz="4" w:space="0" w:color="auto"/>
              <w:right w:val="single" w:sz="4" w:space="0" w:color="auto"/>
            </w:tcBorders>
            <w:shd w:val="clear" w:color="auto" w:fill="FFFFFF"/>
          </w:tcPr>
          <w:p w14:paraId="2F07EFC9"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5E86BFB8"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7275DD8B"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r>
      <w:tr w:rsidR="00DD3EC0" w:rsidRPr="004A69DC" w14:paraId="461667E9" w14:textId="77777777" w:rsidTr="00FD7BDE">
        <w:trPr>
          <w:trHeight w:val="20"/>
        </w:trPr>
        <w:tc>
          <w:tcPr>
            <w:tcW w:w="3049" w:type="dxa"/>
            <w:tcBorders>
              <w:left w:val="single" w:sz="4" w:space="0" w:color="auto"/>
              <w:right w:val="single" w:sz="4" w:space="0" w:color="auto"/>
            </w:tcBorders>
            <w:shd w:val="clear" w:color="auto" w:fill="FFFFFF"/>
          </w:tcPr>
          <w:p w14:paraId="3E1C5620"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6020D766"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66F452B9"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r>
      <w:tr w:rsidR="00DD3EC0" w:rsidRPr="004A69DC" w14:paraId="60A01613" w14:textId="77777777" w:rsidTr="00FD7BDE">
        <w:trPr>
          <w:trHeight w:val="20"/>
        </w:trPr>
        <w:tc>
          <w:tcPr>
            <w:tcW w:w="3049" w:type="dxa"/>
            <w:tcBorders>
              <w:left w:val="single" w:sz="4" w:space="0" w:color="auto"/>
              <w:right w:val="single" w:sz="4" w:space="0" w:color="auto"/>
            </w:tcBorders>
            <w:shd w:val="clear" w:color="auto" w:fill="FFFFFF"/>
          </w:tcPr>
          <w:p w14:paraId="649D3447"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7DEB7170"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4C6BDA3C" w14:textId="77777777" w:rsidR="00D655EF" w:rsidRPr="004A69DC" w:rsidRDefault="00D655EF" w:rsidP="009C19DC">
            <w:pPr>
              <w:keepNext/>
              <w:keepLines/>
              <w:suppressLineNumbers/>
              <w:suppressAutoHyphens/>
              <w:autoSpaceDE w:val="0"/>
              <w:autoSpaceDN w:val="0"/>
              <w:adjustRightInd w:val="0"/>
              <w:spacing w:after="0" w:line="240" w:lineRule="auto"/>
              <w:ind w:firstLine="709"/>
              <w:jc w:val="both"/>
              <w:rPr>
                <w:rFonts w:ascii="Arial" w:hAnsi="Arial" w:cs="Arial"/>
                <w:sz w:val="24"/>
                <w:szCs w:val="24"/>
              </w:rPr>
            </w:pPr>
          </w:p>
        </w:tc>
      </w:tr>
    </w:tbl>
    <w:p w14:paraId="787BAE6A" w14:textId="77777777" w:rsidR="00D655EF" w:rsidRPr="004A69DC" w:rsidRDefault="00D655EF" w:rsidP="009C19DC">
      <w:pPr>
        <w:keepNext/>
        <w:keepLines/>
        <w:suppressLineNumbers/>
        <w:suppressAutoHyphens/>
        <w:spacing w:after="0"/>
        <w:ind w:firstLine="709"/>
        <w:rPr>
          <w:rFonts w:ascii="Arial" w:eastAsia="Times New Roman" w:hAnsi="Arial" w:cs="Arial"/>
          <w:sz w:val="24"/>
          <w:szCs w:val="24"/>
          <w:lang w:eastAsia="ru-RU"/>
        </w:rPr>
      </w:pPr>
      <w:r w:rsidRPr="004A69DC">
        <w:rPr>
          <w:rFonts w:ascii="Arial" w:eastAsia="Times New Roman" w:hAnsi="Arial" w:cs="Arial"/>
          <w:sz w:val="24"/>
          <w:szCs w:val="24"/>
          <w:lang w:eastAsia="ru-RU"/>
        </w:rPr>
        <w:br w:type="page"/>
      </w:r>
    </w:p>
    <w:p w14:paraId="3BDF1EB4" w14:textId="12DC875E" w:rsidR="00D655EF" w:rsidRPr="004A69DC" w:rsidRDefault="00D655EF" w:rsidP="009C19DC">
      <w:pPr>
        <w:keepNext/>
        <w:keepLines/>
        <w:suppressLineNumbers/>
        <w:suppressAutoHyphens/>
        <w:spacing w:after="0" w:line="336"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lastRenderedPageBreak/>
        <w:t xml:space="preserve">4 Настоящий стандарт является модифицированным по отношению к международному стандарту </w:t>
      </w:r>
      <w:r w:rsidR="00CE7BD5" w:rsidRPr="004A69DC">
        <w:rPr>
          <w:rFonts w:ascii="Arial" w:eastAsia="Times New Roman" w:hAnsi="Arial" w:cs="Arial"/>
          <w:sz w:val="24"/>
          <w:szCs w:val="24"/>
          <w:lang w:val="en-US" w:eastAsia="ru-RU"/>
        </w:rPr>
        <w:t>IEC 60079-</w:t>
      </w:r>
      <w:r w:rsidR="004B4C53" w:rsidRPr="004A69DC">
        <w:rPr>
          <w:rFonts w:ascii="Arial" w:eastAsia="Times New Roman" w:hAnsi="Arial" w:cs="Arial"/>
          <w:sz w:val="24"/>
          <w:szCs w:val="24"/>
          <w:lang w:eastAsia="ru-RU"/>
        </w:rPr>
        <w:t>18:2025</w:t>
      </w:r>
      <w:r w:rsidRPr="004A69DC">
        <w:rPr>
          <w:rFonts w:ascii="Arial" w:eastAsia="Times New Roman" w:hAnsi="Arial" w:cs="Arial"/>
          <w:sz w:val="24"/>
          <w:szCs w:val="24"/>
          <w:lang w:eastAsia="ru-RU"/>
        </w:rPr>
        <w:t xml:space="preserve"> </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Взрывоопасные среды. Часть 1</w:t>
      </w:r>
      <w:r w:rsidR="008051A8" w:rsidRPr="004A69DC">
        <w:rPr>
          <w:rFonts w:ascii="Arial" w:eastAsia="Times New Roman" w:hAnsi="Arial" w:cs="Arial"/>
          <w:sz w:val="24"/>
          <w:szCs w:val="24"/>
          <w:lang w:eastAsia="ru-RU"/>
        </w:rPr>
        <w:t>8</w:t>
      </w:r>
      <w:r w:rsidRPr="004A69DC">
        <w:rPr>
          <w:rFonts w:ascii="Arial" w:eastAsia="Times New Roman" w:hAnsi="Arial" w:cs="Arial"/>
          <w:sz w:val="24"/>
          <w:szCs w:val="24"/>
          <w:lang w:eastAsia="ru-RU"/>
        </w:rPr>
        <w:t xml:space="preserve">. </w:t>
      </w:r>
      <w:r w:rsidR="002A40C9" w:rsidRPr="004A69DC">
        <w:rPr>
          <w:rFonts w:ascii="Arial" w:eastAsia="Times New Roman" w:hAnsi="Arial" w:cs="Arial"/>
          <w:sz w:val="24"/>
          <w:szCs w:val="24"/>
          <w:lang w:eastAsia="ru-RU"/>
        </w:rPr>
        <w:t xml:space="preserve">Оборудование с защитой </w:t>
      </w:r>
      <w:r w:rsidR="00360D10" w:rsidRPr="004A69DC">
        <w:rPr>
          <w:rFonts w:ascii="Arial" w:eastAsia="Times New Roman" w:hAnsi="Arial" w:cs="Arial"/>
          <w:sz w:val="24"/>
          <w:szCs w:val="24"/>
          <w:lang w:eastAsia="ru-RU"/>
        </w:rPr>
        <w:t>«</w:t>
      </w:r>
      <w:r w:rsidR="000E182B" w:rsidRPr="004A69DC">
        <w:rPr>
          <w:rFonts w:ascii="Arial" w:eastAsia="Times New Roman" w:hAnsi="Arial" w:cs="Arial"/>
          <w:sz w:val="24"/>
          <w:szCs w:val="24"/>
          <w:lang w:eastAsia="ru-RU"/>
        </w:rPr>
        <w:t>герметизация</w:t>
      </w:r>
      <w:r w:rsidRPr="004A69DC">
        <w:rPr>
          <w:rFonts w:ascii="Arial" w:eastAsia="Times New Roman" w:hAnsi="Arial" w:cs="Arial"/>
          <w:sz w:val="24"/>
          <w:szCs w:val="24"/>
          <w:lang w:eastAsia="ru-RU"/>
        </w:rPr>
        <w:t xml:space="preserve">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Explosive atmospheres – Part 1</w:t>
      </w:r>
      <w:r w:rsidR="008051A8" w:rsidRPr="004A69DC">
        <w:rPr>
          <w:rFonts w:ascii="Arial" w:eastAsia="Times New Roman" w:hAnsi="Arial" w:cs="Arial"/>
          <w:sz w:val="24"/>
          <w:szCs w:val="24"/>
          <w:lang w:eastAsia="ru-RU"/>
        </w:rPr>
        <w:t>8</w:t>
      </w:r>
      <w:r w:rsidRPr="004A69DC">
        <w:rPr>
          <w:rFonts w:ascii="Arial" w:eastAsia="Times New Roman" w:hAnsi="Arial" w:cs="Arial"/>
          <w:sz w:val="24"/>
          <w:szCs w:val="24"/>
          <w:lang w:eastAsia="ru-RU"/>
        </w:rPr>
        <w:t xml:space="preserve">: </w:t>
      </w:r>
      <w:r w:rsidR="008051A8" w:rsidRPr="004A69DC">
        <w:rPr>
          <w:rFonts w:ascii="Arial" w:eastAsia="Times New Roman" w:hAnsi="Arial" w:cs="Arial"/>
          <w:sz w:val="24"/>
          <w:szCs w:val="24"/>
          <w:lang w:eastAsia="ru-RU"/>
        </w:rPr>
        <w:t xml:space="preserve">Equipment protection by encapsulation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МОD)</w:t>
      </w:r>
      <w:r w:rsidR="008051A8" w:rsidRPr="004A69DC">
        <w:rPr>
          <w:rFonts w:ascii="Arial" w:eastAsia="Times New Roman" w:hAnsi="Arial" w:cs="Arial"/>
          <w:sz w:val="24"/>
          <w:szCs w:val="24"/>
          <w:lang w:eastAsia="ru-RU"/>
        </w:rPr>
        <w:t xml:space="preserve"> </w:t>
      </w:r>
      <w:r w:rsidRPr="004A69DC">
        <w:rPr>
          <w:rFonts w:ascii="Arial" w:eastAsia="Times New Roman" w:hAnsi="Arial" w:cs="Arial"/>
          <w:sz w:val="24"/>
          <w:szCs w:val="24"/>
          <w:lang w:eastAsia="ru-RU"/>
        </w:rPr>
        <w:t>путем внесения технических отклонений, выделенных курсивом, объяснение которых приведено во введении к настоящему стандарту.</w:t>
      </w:r>
    </w:p>
    <w:p w14:paraId="0E0DD6B4" w14:textId="77777777" w:rsidR="00554F12" w:rsidRPr="004A69DC" w:rsidRDefault="00554F12"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Наименование настоящего стандарта изменено относительно наименования указанного международного стандарта для приведения в соответствие с ГОСТ 1.5 (подраздел 3.6).</w:t>
      </w:r>
    </w:p>
    <w:p w14:paraId="119C9E6A" w14:textId="561C8291" w:rsidR="00C41801" w:rsidRPr="004A69DC" w:rsidRDefault="00C41801" w:rsidP="009C19DC">
      <w:pPr>
        <w:keepNext/>
        <w:keepLines/>
        <w:suppressLineNumbers/>
        <w:suppressAutoHyphens/>
        <w:autoSpaceDE w:val="0"/>
        <w:autoSpaceDN w:val="0"/>
        <w:adjustRightInd w:val="0"/>
        <w:spacing w:after="0" w:line="336"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 приведены в дополнительном приложении Д</w:t>
      </w:r>
      <w:r w:rsidR="000E182B" w:rsidRPr="004A69DC">
        <w:rPr>
          <w:rFonts w:ascii="Arial" w:eastAsia="Times New Roman" w:hAnsi="Arial" w:cs="Arial"/>
          <w:sz w:val="24"/>
          <w:szCs w:val="24"/>
          <w:lang w:val="en-US" w:eastAsia="ru-RU"/>
        </w:rPr>
        <w:t>A</w:t>
      </w:r>
      <w:r w:rsidRPr="004A69DC">
        <w:rPr>
          <w:rFonts w:ascii="Arial" w:eastAsia="Times New Roman" w:hAnsi="Arial" w:cs="Arial"/>
          <w:sz w:val="24"/>
          <w:szCs w:val="24"/>
          <w:lang w:eastAsia="ru-RU"/>
        </w:rPr>
        <w:t>.</w:t>
      </w:r>
    </w:p>
    <w:p w14:paraId="43F26698" w14:textId="77777777" w:rsidR="00554F12" w:rsidRPr="004A69DC" w:rsidRDefault="00554F12" w:rsidP="009C19DC">
      <w:pPr>
        <w:keepNext/>
        <w:keepLines/>
        <w:suppressLineNumbers/>
        <w:suppressAutoHyphens/>
        <w:spacing w:after="0" w:line="360" w:lineRule="auto"/>
        <w:ind w:firstLine="709"/>
        <w:jc w:val="both"/>
        <w:rPr>
          <w:rFonts w:ascii="Arial" w:eastAsia="Times New Roman" w:hAnsi="Arial" w:cs="Arial"/>
          <w:snapToGrid w:val="0"/>
          <w:sz w:val="24"/>
          <w:szCs w:val="24"/>
          <w:lang w:eastAsia="ru-RU"/>
        </w:rPr>
      </w:pPr>
    </w:p>
    <w:p w14:paraId="28F8616B" w14:textId="02151CAE" w:rsidR="00D655EF" w:rsidRPr="004A69DC" w:rsidRDefault="00D655EF" w:rsidP="009C19DC">
      <w:pPr>
        <w:keepNext/>
        <w:keepLines/>
        <w:suppressLineNumbers/>
        <w:suppressAutoHyphens/>
        <w:spacing w:after="0" w:line="360" w:lineRule="auto"/>
        <w:ind w:firstLine="709"/>
        <w:jc w:val="both"/>
        <w:rPr>
          <w:rFonts w:ascii="Arial" w:eastAsia="Times New Roman" w:hAnsi="Arial" w:cs="Arial"/>
          <w:snapToGrid w:val="0"/>
          <w:sz w:val="24"/>
          <w:szCs w:val="24"/>
          <w:lang w:eastAsia="ru-RU"/>
        </w:rPr>
      </w:pPr>
      <w:r w:rsidRPr="004A69DC">
        <w:rPr>
          <w:rFonts w:ascii="Arial" w:eastAsia="Times New Roman" w:hAnsi="Arial" w:cs="Arial"/>
          <w:snapToGrid w:val="0"/>
          <w:sz w:val="24"/>
          <w:szCs w:val="24"/>
          <w:lang w:eastAsia="ru-RU"/>
        </w:rPr>
        <w:t xml:space="preserve">5 ВЗАМЕН ГОСТ </w:t>
      </w:r>
      <w:r w:rsidR="004B4C53" w:rsidRPr="004A69DC">
        <w:rPr>
          <w:rFonts w:ascii="Arial" w:eastAsia="Times New Roman" w:hAnsi="Arial" w:cs="Arial"/>
          <w:snapToGrid w:val="0"/>
          <w:sz w:val="24"/>
          <w:szCs w:val="24"/>
          <w:lang w:eastAsia="ru-RU"/>
        </w:rPr>
        <w:t>31610.18</w:t>
      </w:r>
      <w:r w:rsidR="00554F12" w:rsidRPr="004A69DC">
        <w:rPr>
          <w:rFonts w:ascii="Arial" w:eastAsia="Times New Roman" w:hAnsi="Arial" w:cs="Arial"/>
          <w:snapToGrid w:val="0"/>
          <w:sz w:val="24"/>
          <w:szCs w:val="24"/>
          <w:lang w:eastAsia="ru-RU"/>
        </w:rPr>
        <w:t>–</w:t>
      </w:r>
      <w:r w:rsidRPr="004A69DC">
        <w:rPr>
          <w:rFonts w:ascii="Arial" w:eastAsia="Times New Roman" w:hAnsi="Arial" w:cs="Arial"/>
          <w:snapToGrid w:val="0"/>
          <w:sz w:val="24"/>
          <w:szCs w:val="24"/>
          <w:lang w:eastAsia="ru-RU"/>
        </w:rPr>
        <w:t>201</w:t>
      </w:r>
      <w:r w:rsidR="000E182B" w:rsidRPr="004A69DC">
        <w:rPr>
          <w:rFonts w:ascii="Arial" w:eastAsia="Times New Roman" w:hAnsi="Arial" w:cs="Arial"/>
          <w:snapToGrid w:val="0"/>
          <w:sz w:val="24"/>
          <w:szCs w:val="24"/>
          <w:lang w:eastAsia="ru-RU"/>
        </w:rPr>
        <w:t>6</w:t>
      </w:r>
      <w:r w:rsidR="003B4597" w:rsidRPr="004A69DC">
        <w:rPr>
          <w:rFonts w:ascii="Arial" w:eastAsia="Times New Roman" w:hAnsi="Arial" w:cs="Arial"/>
          <w:snapToGrid w:val="0"/>
          <w:sz w:val="24"/>
          <w:szCs w:val="24"/>
          <w:lang w:eastAsia="ru-RU"/>
        </w:rPr>
        <w:t xml:space="preserve"> (</w:t>
      </w:r>
      <w:r w:rsidR="00CE7BD5" w:rsidRPr="004A69DC">
        <w:rPr>
          <w:rFonts w:ascii="Arial" w:eastAsia="Times New Roman" w:hAnsi="Arial" w:cs="Arial"/>
          <w:snapToGrid w:val="0"/>
          <w:sz w:val="24"/>
          <w:szCs w:val="24"/>
          <w:lang w:val="en-US" w:eastAsia="ru-RU"/>
        </w:rPr>
        <w:t>IEC 60079-</w:t>
      </w:r>
      <w:r w:rsidR="003B4597" w:rsidRPr="004A69DC">
        <w:rPr>
          <w:rFonts w:ascii="Arial" w:eastAsia="Times New Roman" w:hAnsi="Arial" w:cs="Arial"/>
          <w:snapToGrid w:val="0"/>
          <w:sz w:val="24"/>
          <w:szCs w:val="24"/>
          <w:lang w:eastAsia="ru-RU"/>
        </w:rPr>
        <w:t>1</w:t>
      </w:r>
      <w:r w:rsidR="000E182B" w:rsidRPr="004A69DC">
        <w:rPr>
          <w:rFonts w:ascii="Arial" w:eastAsia="Times New Roman" w:hAnsi="Arial" w:cs="Arial"/>
          <w:snapToGrid w:val="0"/>
          <w:sz w:val="24"/>
          <w:szCs w:val="24"/>
          <w:lang w:eastAsia="ru-RU"/>
        </w:rPr>
        <w:t>8</w:t>
      </w:r>
      <w:r w:rsidR="003B4597" w:rsidRPr="004A69DC">
        <w:rPr>
          <w:rFonts w:ascii="Arial" w:eastAsia="Times New Roman" w:hAnsi="Arial" w:cs="Arial"/>
          <w:snapToGrid w:val="0"/>
          <w:sz w:val="24"/>
          <w:szCs w:val="24"/>
          <w:lang w:eastAsia="ru-RU"/>
        </w:rPr>
        <w:t>:201</w:t>
      </w:r>
      <w:r w:rsidR="000E182B" w:rsidRPr="004A69DC">
        <w:rPr>
          <w:rFonts w:ascii="Arial" w:eastAsia="Times New Roman" w:hAnsi="Arial" w:cs="Arial"/>
          <w:snapToGrid w:val="0"/>
          <w:sz w:val="24"/>
          <w:szCs w:val="24"/>
          <w:lang w:eastAsia="ru-RU"/>
        </w:rPr>
        <w:t>4</w:t>
      </w:r>
      <w:r w:rsidR="003B4597" w:rsidRPr="004A69DC">
        <w:rPr>
          <w:rFonts w:ascii="Arial" w:eastAsia="Times New Roman" w:hAnsi="Arial" w:cs="Arial"/>
          <w:snapToGrid w:val="0"/>
          <w:sz w:val="24"/>
          <w:szCs w:val="24"/>
          <w:lang w:eastAsia="ru-RU"/>
        </w:rPr>
        <w:t>)</w:t>
      </w:r>
      <w:r w:rsidRPr="004A69DC">
        <w:rPr>
          <w:rFonts w:ascii="Arial" w:eastAsia="Times New Roman" w:hAnsi="Arial" w:cs="Arial"/>
          <w:snapToGrid w:val="0"/>
          <w:sz w:val="24"/>
          <w:szCs w:val="24"/>
          <w:lang w:eastAsia="ru-RU"/>
        </w:rPr>
        <w:t xml:space="preserve">, </w:t>
      </w:r>
      <w:r w:rsidR="000E182B" w:rsidRPr="004A69DC">
        <w:rPr>
          <w:rFonts w:ascii="Arial" w:eastAsia="Times New Roman" w:hAnsi="Arial" w:cs="Arial"/>
          <w:snapToGrid w:val="0"/>
          <w:sz w:val="24"/>
          <w:szCs w:val="24"/>
          <w:lang w:eastAsia="ru-RU"/>
        </w:rPr>
        <w:t xml:space="preserve">ГОСТ 30852.17-2002 (МЭК 60079-18:1992),  </w:t>
      </w:r>
      <w:r w:rsidR="00CE7BD5" w:rsidRPr="004A69DC">
        <w:rPr>
          <w:rFonts w:ascii="Arial" w:eastAsia="Times New Roman" w:hAnsi="Arial" w:cs="Arial"/>
          <w:snapToGrid w:val="0"/>
          <w:sz w:val="24"/>
          <w:szCs w:val="24"/>
          <w:lang w:eastAsia="ru-RU"/>
        </w:rPr>
        <w:t>ГОСТ IEC 60079-18-2011</w:t>
      </w:r>
      <w:r w:rsidR="000E182B" w:rsidRPr="004A69DC">
        <w:rPr>
          <w:rFonts w:ascii="Arial" w:eastAsia="Times New Roman" w:hAnsi="Arial" w:cs="Arial"/>
          <w:snapToGrid w:val="0"/>
          <w:sz w:val="24"/>
          <w:szCs w:val="24"/>
          <w:lang w:eastAsia="ru-RU"/>
        </w:rPr>
        <w:t>, ГОСТ IEC 61241-18-2011</w:t>
      </w:r>
    </w:p>
    <w:p w14:paraId="6E727DDF" w14:textId="77777777" w:rsidR="00D655EF" w:rsidRPr="004A69DC" w:rsidRDefault="00D655EF" w:rsidP="009C19DC">
      <w:pPr>
        <w:keepNext/>
        <w:keepLines/>
        <w:suppressLineNumbers/>
        <w:suppressAutoHyphens/>
        <w:autoSpaceDE w:val="0"/>
        <w:autoSpaceDN w:val="0"/>
        <w:adjustRightInd w:val="0"/>
        <w:spacing w:after="0" w:line="360" w:lineRule="auto"/>
        <w:ind w:firstLine="709"/>
        <w:jc w:val="both"/>
        <w:rPr>
          <w:rFonts w:ascii="Arial" w:hAnsi="Arial" w:cs="Arial"/>
          <w:i/>
          <w:iCs/>
          <w:sz w:val="24"/>
          <w:szCs w:val="24"/>
        </w:rPr>
      </w:pPr>
    </w:p>
    <w:p w14:paraId="3953C53B" w14:textId="77777777" w:rsidR="00D655EF" w:rsidRPr="004A69DC" w:rsidRDefault="00D655EF" w:rsidP="009C19DC">
      <w:pPr>
        <w:keepNext/>
        <w:keepLines/>
        <w:suppressLineNumbers/>
        <w:suppressAutoHyphens/>
        <w:autoSpaceDE w:val="0"/>
        <w:autoSpaceDN w:val="0"/>
        <w:adjustRightInd w:val="0"/>
        <w:spacing w:after="0" w:line="360" w:lineRule="auto"/>
        <w:ind w:firstLine="709"/>
        <w:jc w:val="both"/>
        <w:rPr>
          <w:rFonts w:ascii="Arial" w:hAnsi="Arial" w:cs="Arial"/>
          <w:i/>
          <w:iCs/>
          <w:sz w:val="24"/>
          <w:szCs w:val="24"/>
        </w:rPr>
      </w:pPr>
      <w:r w:rsidRPr="004A69DC">
        <w:rPr>
          <w:rFonts w:ascii="Arial" w:hAnsi="Arial" w:cs="Arial"/>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DC22D97" w14:textId="4442B700" w:rsidR="00D655EF" w:rsidRPr="004A69DC" w:rsidRDefault="00D655EF" w:rsidP="009C19DC">
      <w:pPr>
        <w:keepNext/>
        <w:keepLines/>
        <w:suppressLineNumbers/>
        <w:suppressAutoHyphens/>
        <w:autoSpaceDE w:val="0"/>
        <w:autoSpaceDN w:val="0"/>
        <w:adjustRightInd w:val="0"/>
        <w:spacing w:after="0" w:line="360" w:lineRule="auto"/>
        <w:ind w:firstLine="709"/>
        <w:jc w:val="both"/>
        <w:rPr>
          <w:rFonts w:ascii="Arial" w:hAnsi="Arial" w:cs="Arial"/>
          <w:i/>
          <w:iCs/>
          <w:sz w:val="24"/>
          <w:szCs w:val="24"/>
        </w:rPr>
      </w:pPr>
      <w:r w:rsidRPr="004A69DC">
        <w:rPr>
          <w:rFonts w:ascii="Arial" w:hAnsi="Arial" w:cs="Arial"/>
          <w:i/>
          <w:iCs/>
          <w:sz w:val="24"/>
          <w:szCs w:val="24"/>
        </w:rPr>
        <w:t xml:space="preserve">В случае пересмотра, изменений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w:t>
      </w:r>
      <w:r w:rsidR="00360D10" w:rsidRPr="004A69DC">
        <w:rPr>
          <w:rFonts w:ascii="Arial" w:hAnsi="Arial" w:cs="Arial"/>
          <w:i/>
          <w:iCs/>
          <w:sz w:val="24"/>
          <w:szCs w:val="24"/>
        </w:rPr>
        <w:t>«</w:t>
      </w:r>
      <w:r w:rsidRPr="004A69DC">
        <w:rPr>
          <w:rFonts w:ascii="Arial" w:hAnsi="Arial" w:cs="Arial"/>
          <w:i/>
          <w:iCs/>
          <w:sz w:val="24"/>
          <w:szCs w:val="24"/>
        </w:rPr>
        <w:t>Межгосударственные стандарты</w:t>
      </w:r>
      <w:r w:rsidR="00360D10" w:rsidRPr="004A69DC">
        <w:rPr>
          <w:rFonts w:ascii="Arial" w:hAnsi="Arial" w:cs="Arial"/>
          <w:i/>
          <w:iCs/>
          <w:sz w:val="24"/>
          <w:szCs w:val="24"/>
        </w:rPr>
        <w:t>»</w:t>
      </w:r>
    </w:p>
    <w:p w14:paraId="2AF141E0" w14:textId="77777777" w:rsidR="00D655EF" w:rsidRPr="004A69DC" w:rsidRDefault="00D655EF" w:rsidP="009C19DC">
      <w:pPr>
        <w:keepNext/>
        <w:keepLines/>
        <w:suppressLineNumbers/>
        <w:suppressAutoHyphens/>
        <w:autoSpaceDE w:val="0"/>
        <w:autoSpaceDN w:val="0"/>
        <w:adjustRightInd w:val="0"/>
        <w:spacing w:after="0" w:line="360" w:lineRule="auto"/>
        <w:ind w:firstLine="709"/>
        <w:jc w:val="right"/>
        <w:rPr>
          <w:rFonts w:ascii="Arial" w:hAnsi="Arial" w:cs="Arial"/>
          <w:spacing w:val="-1"/>
          <w:sz w:val="24"/>
          <w:szCs w:val="24"/>
        </w:rPr>
      </w:pPr>
    </w:p>
    <w:p w14:paraId="0478FF87" w14:textId="77777777" w:rsidR="00D655EF" w:rsidRPr="004A69DC" w:rsidRDefault="00D655EF" w:rsidP="009C19DC">
      <w:pPr>
        <w:keepNext/>
        <w:keepLines/>
        <w:suppressLineNumbers/>
        <w:suppressAutoHyphens/>
        <w:autoSpaceDE w:val="0"/>
        <w:autoSpaceDN w:val="0"/>
        <w:adjustRightInd w:val="0"/>
        <w:spacing w:after="0" w:line="360" w:lineRule="auto"/>
        <w:ind w:firstLine="709"/>
        <w:jc w:val="right"/>
        <w:rPr>
          <w:rFonts w:ascii="Arial" w:hAnsi="Arial" w:cs="Arial"/>
          <w:spacing w:val="-1"/>
          <w:sz w:val="24"/>
          <w:szCs w:val="24"/>
        </w:rPr>
      </w:pPr>
    </w:p>
    <w:p w14:paraId="3EF3F653" w14:textId="78E5E85B" w:rsidR="006D1987" w:rsidRPr="004A69DC" w:rsidRDefault="00D655EF" w:rsidP="009C19DC">
      <w:pPr>
        <w:keepNext/>
        <w:keepLines/>
        <w:suppressLineNumbers/>
        <w:suppressAutoHyphens/>
        <w:spacing w:after="0" w:line="360" w:lineRule="auto"/>
        <w:ind w:right="-144" w:firstLine="709"/>
        <w:jc w:val="both"/>
        <w:rPr>
          <w:rFonts w:ascii="Arial" w:eastAsia="Times New Roman" w:hAnsi="Arial" w:cs="Arial"/>
          <w:b/>
          <w:bCs/>
          <w:sz w:val="28"/>
          <w:szCs w:val="28"/>
          <w:lang w:eastAsia="ru-RU"/>
        </w:rPr>
      </w:pPr>
      <w:r w:rsidRPr="004A69DC">
        <w:rPr>
          <w:rFonts w:ascii="Arial" w:hAnsi="Arial" w:cs="Arial"/>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303D9616" w14:textId="77777777" w:rsidR="00E137BB" w:rsidRPr="004A69DC" w:rsidRDefault="00E137BB" w:rsidP="009C19DC">
      <w:pPr>
        <w:keepNext/>
        <w:keepLines/>
        <w:suppressLineNumbers/>
        <w:suppressAutoHyphens/>
        <w:spacing w:after="0"/>
        <w:ind w:firstLine="709"/>
        <w:rPr>
          <w:rFonts w:ascii="Arial" w:eastAsia="Times New Roman" w:hAnsi="Arial" w:cs="Arial"/>
          <w:b/>
          <w:bCs/>
          <w:sz w:val="28"/>
          <w:szCs w:val="28"/>
          <w:lang w:eastAsia="ru-RU"/>
        </w:rPr>
      </w:pPr>
      <w:r w:rsidRPr="004A69DC">
        <w:rPr>
          <w:rFonts w:ascii="Arial" w:eastAsia="Times New Roman" w:hAnsi="Arial" w:cs="Arial"/>
          <w:b/>
          <w:bCs/>
          <w:sz w:val="28"/>
          <w:szCs w:val="28"/>
          <w:lang w:eastAsia="ru-RU"/>
        </w:rPr>
        <w:br w:type="page"/>
      </w:r>
    </w:p>
    <w:p w14:paraId="45B38BDB" w14:textId="77777777" w:rsidR="00606445" w:rsidRPr="004A69DC" w:rsidRDefault="00606445" w:rsidP="009C19DC">
      <w:pPr>
        <w:keepNext/>
        <w:keepLines/>
        <w:suppressLineNumbers/>
        <w:suppressAutoHyphens/>
        <w:spacing w:after="0"/>
        <w:ind w:firstLine="709"/>
        <w:jc w:val="center"/>
        <w:rPr>
          <w:rFonts w:ascii="Arial" w:eastAsia="Times New Roman" w:hAnsi="Arial" w:cs="Arial"/>
          <w:sz w:val="24"/>
          <w:szCs w:val="24"/>
          <w:lang w:eastAsia="ru-RU"/>
        </w:rPr>
      </w:pPr>
      <w:r w:rsidRPr="004A69DC">
        <w:rPr>
          <w:rFonts w:ascii="Arial" w:eastAsia="Times New Roman" w:hAnsi="Arial" w:cs="Arial"/>
          <w:sz w:val="24"/>
          <w:szCs w:val="24"/>
          <w:lang w:eastAsia="ru-RU"/>
        </w:rPr>
        <w:lastRenderedPageBreak/>
        <w:t>Содержание</w:t>
      </w:r>
    </w:p>
    <w:p w14:paraId="10CAB2FB" w14:textId="77777777" w:rsidR="003A52AD" w:rsidRPr="004A69DC" w:rsidRDefault="005812DB">
      <w:pPr>
        <w:pStyle w:val="13"/>
        <w:rPr>
          <w:rFonts w:asciiTheme="minorHAnsi" w:eastAsiaTheme="minorEastAsia" w:hAnsiTheme="minorHAnsi" w:cstheme="minorBidi"/>
          <w:bCs w:val="0"/>
          <w:snapToGrid/>
        </w:rPr>
      </w:pPr>
      <w:r w:rsidRPr="004A69DC">
        <w:rPr>
          <w:bCs w:val="0"/>
        </w:rPr>
        <w:fldChar w:fldCharType="begin"/>
      </w:r>
      <w:r w:rsidRPr="004A69DC">
        <w:rPr>
          <w:bCs w:val="0"/>
        </w:rPr>
        <w:instrText xml:space="preserve"> TOC \o "1-3" \n \h \z \u </w:instrText>
      </w:r>
      <w:r w:rsidRPr="004A69DC">
        <w:rPr>
          <w:bCs w:val="0"/>
        </w:rPr>
        <w:fldChar w:fldCharType="separate"/>
      </w:r>
      <w:hyperlink w:anchor="_Toc230871753" w:history="1">
        <w:r w:rsidR="003A52AD" w:rsidRPr="004A69DC">
          <w:rPr>
            <w:rStyle w:val="aff1"/>
            <w:color w:val="auto"/>
          </w:rPr>
          <w:t>1 Область применения</w:t>
        </w:r>
      </w:hyperlink>
    </w:p>
    <w:p w14:paraId="4B41041A" w14:textId="77777777" w:rsidR="003A52AD" w:rsidRPr="004A69DC" w:rsidRDefault="003A52AD">
      <w:pPr>
        <w:pStyle w:val="13"/>
        <w:rPr>
          <w:rFonts w:asciiTheme="minorHAnsi" w:eastAsiaTheme="minorEastAsia" w:hAnsiTheme="minorHAnsi" w:cstheme="minorBidi"/>
          <w:bCs w:val="0"/>
          <w:snapToGrid/>
        </w:rPr>
      </w:pPr>
      <w:hyperlink w:anchor="_Toc230871754" w:history="1">
        <w:r w:rsidRPr="004A69DC">
          <w:rPr>
            <w:rStyle w:val="aff1"/>
            <w:color w:val="auto"/>
          </w:rPr>
          <w:t>2 Нормативные ссылки</w:t>
        </w:r>
      </w:hyperlink>
    </w:p>
    <w:p w14:paraId="184726C6" w14:textId="77777777" w:rsidR="003A52AD" w:rsidRPr="004A69DC" w:rsidRDefault="003A52AD">
      <w:pPr>
        <w:pStyle w:val="13"/>
        <w:rPr>
          <w:rFonts w:asciiTheme="minorHAnsi" w:eastAsiaTheme="minorEastAsia" w:hAnsiTheme="minorHAnsi" w:cstheme="minorBidi"/>
          <w:bCs w:val="0"/>
          <w:snapToGrid/>
        </w:rPr>
      </w:pPr>
      <w:hyperlink w:anchor="_Toc230871755" w:history="1">
        <w:r w:rsidRPr="004A69DC">
          <w:rPr>
            <w:rStyle w:val="aff1"/>
            <w:color w:val="auto"/>
          </w:rPr>
          <w:t>3 Термины, определения и сокращения</w:t>
        </w:r>
      </w:hyperlink>
    </w:p>
    <w:p w14:paraId="7CA73EC9" w14:textId="77777777" w:rsidR="003A52AD" w:rsidRPr="004A69DC" w:rsidRDefault="003A52AD">
      <w:pPr>
        <w:pStyle w:val="13"/>
        <w:rPr>
          <w:rFonts w:asciiTheme="minorHAnsi" w:eastAsiaTheme="minorEastAsia" w:hAnsiTheme="minorHAnsi" w:cstheme="minorBidi"/>
          <w:bCs w:val="0"/>
          <w:snapToGrid/>
        </w:rPr>
      </w:pPr>
      <w:hyperlink w:anchor="_Toc230871756" w:history="1">
        <w:r w:rsidRPr="004A69DC">
          <w:rPr>
            <w:rStyle w:val="aff1"/>
            <w:color w:val="auto"/>
          </w:rPr>
          <w:t>4 Общие требования</w:t>
        </w:r>
      </w:hyperlink>
    </w:p>
    <w:p w14:paraId="3720A273" w14:textId="77777777" w:rsidR="003A52AD" w:rsidRPr="004A69DC" w:rsidRDefault="003A52AD">
      <w:pPr>
        <w:pStyle w:val="29"/>
        <w:rPr>
          <w:rFonts w:asciiTheme="minorHAnsi" w:eastAsiaTheme="minorEastAsia" w:hAnsiTheme="minorHAnsi" w:cstheme="minorBidi"/>
          <w:b w:val="0"/>
          <w:bCs w:val="0"/>
          <w:sz w:val="24"/>
          <w:szCs w:val="24"/>
        </w:rPr>
      </w:pPr>
      <w:hyperlink w:anchor="_Toc230871757" w:history="1">
        <w:r w:rsidRPr="004A69DC">
          <w:rPr>
            <w:rStyle w:val="aff1"/>
            <w:b w:val="0"/>
            <w:color w:val="auto"/>
            <w:sz w:val="24"/>
            <w:szCs w:val="24"/>
          </w:rPr>
          <w:t>4.1 Уровень вида взрывозащиты (уровень взрывозащиты оборудования)</w:t>
        </w:r>
      </w:hyperlink>
    </w:p>
    <w:p w14:paraId="7A04F250" w14:textId="77777777" w:rsidR="003A52AD" w:rsidRPr="004A69DC" w:rsidRDefault="003A52AD">
      <w:pPr>
        <w:pStyle w:val="29"/>
        <w:rPr>
          <w:rFonts w:asciiTheme="minorHAnsi" w:eastAsiaTheme="minorEastAsia" w:hAnsiTheme="minorHAnsi" w:cstheme="minorBidi"/>
          <w:b w:val="0"/>
          <w:bCs w:val="0"/>
          <w:sz w:val="24"/>
          <w:szCs w:val="24"/>
        </w:rPr>
      </w:pPr>
      <w:hyperlink w:anchor="_Toc230871758" w:history="1">
        <w:r w:rsidRPr="004A69DC">
          <w:rPr>
            <w:rStyle w:val="aff1"/>
            <w:b w:val="0"/>
            <w:color w:val="auto"/>
            <w:sz w:val="24"/>
            <w:szCs w:val="24"/>
          </w:rPr>
          <w:t>4.2 Номинальное напряжение и максимальный возможный ток</w:t>
        </w:r>
      </w:hyperlink>
    </w:p>
    <w:p w14:paraId="2AD0CD6B" w14:textId="77777777" w:rsidR="003A52AD" w:rsidRPr="004A69DC" w:rsidRDefault="003A52AD">
      <w:pPr>
        <w:pStyle w:val="29"/>
        <w:rPr>
          <w:rFonts w:asciiTheme="minorHAnsi" w:eastAsiaTheme="minorEastAsia" w:hAnsiTheme="minorHAnsi" w:cstheme="minorBidi"/>
          <w:b w:val="0"/>
          <w:bCs w:val="0"/>
          <w:sz w:val="24"/>
          <w:szCs w:val="24"/>
        </w:rPr>
      </w:pPr>
      <w:hyperlink w:anchor="_Toc230871759" w:history="1">
        <w:r w:rsidRPr="004A69DC">
          <w:rPr>
            <w:rStyle w:val="aff1"/>
            <w:b w:val="0"/>
            <w:color w:val="auto"/>
            <w:sz w:val="24"/>
            <w:szCs w:val="24"/>
          </w:rPr>
          <w:t>4.3 Дополнительные требования для уровней вида взрывозащиты «ma» и «mb»</w:t>
        </w:r>
      </w:hyperlink>
    </w:p>
    <w:p w14:paraId="27653A25" w14:textId="77777777" w:rsidR="003A52AD" w:rsidRPr="004A69DC" w:rsidRDefault="003A52AD">
      <w:pPr>
        <w:pStyle w:val="13"/>
        <w:rPr>
          <w:rFonts w:asciiTheme="minorHAnsi" w:eastAsiaTheme="minorEastAsia" w:hAnsiTheme="minorHAnsi" w:cstheme="minorBidi"/>
          <w:bCs w:val="0"/>
          <w:snapToGrid/>
        </w:rPr>
      </w:pPr>
      <w:hyperlink w:anchor="_Toc230871760" w:history="1">
        <w:r w:rsidRPr="004A69DC">
          <w:rPr>
            <w:rStyle w:val="aff1"/>
            <w:color w:val="auto"/>
          </w:rPr>
          <w:t>5 Требования к компаундам</w:t>
        </w:r>
      </w:hyperlink>
    </w:p>
    <w:p w14:paraId="717460B9" w14:textId="77777777" w:rsidR="003A52AD" w:rsidRPr="004A69DC" w:rsidRDefault="003A52AD">
      <w:pPr>
        <w:pStyle w:val="29"/>
        <w:rPr>
          <w:rFonts w:asciiTheme="minorHAnsi" w:eastAsiaTheme="minorEastAsia" w:hAnsiTheme="minorHAnsi" w:cstheme="minorBidi"/>
          <w:b w:val="0"/>
          <w:bCs w:val="0"/>
          <w:sz w:val="24"/>
          <w:szCs w:val="24"/>
        </w:rPr>
      </w:pPr>
      <w:hyperlink w:anchor="_Toc230871761" w:history="1">
        <w:r w:rsidRPr="004A69DC">
          <w:rPr>
            <w:rStyle w:val="aff1"/>
            <w:b w:val="0"/>
            <w:color w:val="auto"/>
            <w:sz w:val="24"/>
            <w:szCs w:val="24"/>
          </w:rPr>
          <w:t>5.1 Общие положения</w:t>
        </w:r>
      </w:hyperlink>
    </w:p>
    <w:p w14:paraId="18AF9DC2" w14:textId="77777777" w:rsidR="003A52AD" w:rsidRPr="004A69DC" w:rsidRDefault="003A52AD">
      <w:pPr>
        <w:pStyle w:val="29"/>
        <w:rPr>
          <w:rFonts w:asciiTheme="minorHAnsi" w:eastAsiaTheme="minorEastAsia" w:hAnsiTheme="minorHAnsi" w:cstheme="minorBidi"/>
          <w:b w:val="0"/>
          <w:bCs w:val="0"/>
          <w:sz w:val="24"/>
          <w:szCs w:val="24"/>
        </w:rPr>
      </w:pPr>
      <w:hyperlink w:anchor="_Toc230871762" w:history="1">
        <w:r w:rsidRPr="004A69DC">
          <w:rPr>
            <w:rStyle w:val="aff1"/>
            <w:b w:val="0"/>
            <w:color w:val="auto"/>
            <w:sz w:val="24"/>
            <w:szCs w:val="24"/>
          </w:rPr>
          <w:t>5.2 Технические характеристики</w:t>
        </w:r>
      </w:hyperlink>
    </w:p>
    <w:p w14:paraId="2443DB64" w14:textId="77777777" w:rsidR="003A52AD" w:rsidRPr="004A69DC" w:rsidRDefault="003A52AD">
      <w:pPr>
        <w:pStyle w:val="29"/>
        <w:rPr>
          <w:rFonts w:asciiTheme="minorHAnsi" w:eastAsiaTheme="minorEastAsia" w:hAnsiTheme="minorHAnsi" w:cstheme="minorBidi"/>
          <w:b w:val="0"/>
          <w:bCs w:val="0"/>
          <w:sz w:val="24"/>
          <w:szCs w:val="24"/>
        </w:rPr>
      </w:pPr>
      <w:hyperlink w:anchor="_Toc230871763" w:history="1">
        <w:r w:rsidRPr="004A69DC">
          <w:rPr>
            <w:rStyle w:val="aff1"/>
            <w:b w:val="0"/>
            <w:color w:val="auto"/>
            <w:sz w:val="24"/>
            <w:szCs w:val="24"/>
          </w:rPr>
          <w:t>5.3 Свойства компаунда</w:t>
        </w:r>
      </w:hyperlink>
    </w:p>
    <w:p w14:paraId="5A4462D8" w14:textId="77777777" w:rsidR="003A52AD" w:rsidRPr="004A69DC" w:rsidRDefault="003A52AD">
      <w:pPr>
        <w:pStyle w:val="13"/>
        <w:rPr>
          <w:rFonts w:asciiTheme="minorHAnsi" w:eastAsiaTheme="minorEastAsia" w:hAnsiTheme="minorHAnsi" w:cstheme="minorBidi"/>
          <w:bCs w:val="0"/>
          <w:snapToGrid/>
        </w:rPr>
      </w:pPr>
      <w:hyperlink w:anchor="_Toc230871764" w:history="1">
        <w:r w:rsidRPr="004A69DC">
          <w:rPr>
            <w:rStyle w:val="aff1"/>
            <w:color w:val="auto"/>
          </w:rPr>
          <w:t>6 Температуры</w:t>
        </w:r>
      </w:hyperlink>
    </w:p>
    <w:p w14:paraId="0C90D84E" w14:textId="77777777" w:rsidR="003A52AD" w:rsidRPr="004A69DC" w:rsidRDefault="003A52AD">
      <w:pPr>
        <w:pStyle w:val="29"/>
        <w:rPr>
          <w:rFonts w:asciiTheme="minorHAnsi" w:eastAsiaTheme="minorEastAsia" w:hAnsiTheme="minorHAnsi" w:cstheme="minorBidi"/>
          <w:b w:val="0"/>
          <w:bCs w:val="0"/>
          <w:sz w:val="24"/>
          <w:szCs w:val="24"/>
        </w:rPr>
      </w:pPr>
      <w:hyperlink w:anchor="_Toc230871765" w:history="1">
        <w:r w:rsidRPr="004A69DC">
          <w:rPr>
            <w:rStyle w:val="aff1"/>
            <w:b w:val="0"/>
            <w:color w:val="auto"/>
            <w:sz w:val="24"/>
            <w:szCs w:val="24"/>
          </w:rPr>
          <w:t>6.1 Общие положения</w:t>
        </w:r>
      </w:hyperlink>
    </w:p>
    <w:p w14:paraId="2BC6E807" w14:textId="77777777" w:rsidR="003A52AD" w:rsidRPr="004A69DC" w:rsidRDefault="003A52AD">
      <w:pPr>
        <w:pStyle w:val="29"/>
        <w:rPr>
          <w:rFonts w:asciiTheme="minorHAnsi" w:eastAsiaTheme="minorEastAsia" w:hAnsiTheme="minorHAnsi" w:cstheme="minorBidi"/>
          <w:b w:val="0"/>
          <w:bCs w:val="0"/>
          <w:sz w:val="24"/>
          <w:szCs w:val="24"/>
        </w:rPr>
      </w:pPr>
      <w:hyperlink w:anchor="_Toc230871766" w:history="1">
        <w:r w:rsidRPr="004A69DC">
          <w:rPr>
            <w:rStyle w:val="aff1"/>
            <w:b w:val="0"/>
            <w:color w:val="auto"/>
            <w:sz w:val="24"/>
            <w:szCs w:val="24"/>
          </w:rPr>
          <w:t>6.2 Максимальная температура поверхности</w:t>
        </w:r>
      </w:hyperlink>
    </w:p>
    <w:p w14:paraId="08C01728" w14:textId="77777777" w:rsidR="003A52AD" w:rsidRPr="004A69DC" w:rsidRDefault="003A52AD">
      <w:pPr>
        <w:pStyle w:val="29"/>
        <w:rPr>
          <w:rFonts w:asciiTheme="minorHAnsi" w:eastAsiaTheme="minorEastAsia" w:hAnsiTheme="minorHAnsi" w:cstheme="minorBidi"/>
          <w:b w:val="0"/>
          <w:bCs w:val="0"/>
          <w:sz w:val="24"/>
          <w:szCs w:val="24"/>
        </w:rPr>
      </w:pPr>
      <w:hyperlink w:anchor="_Toc230871767" w:history="1">
        <w:r w:rsidRPr="004A69DC">
          <w:rPr>
            <w:rStyle w:val="aff1"/>
            <w:b w:val="0"/>
            <w:color w:val="auto"/>
            <w:sz w:val="24"/>
            <w:szCs w:val="24"/>
          </w:rPr>
          <w:t>6.3 Температура эксплуатации компаунда</w:t>
        </w:r>
      </w:hyperlink>
    </w:p>
    <w:p w14:paraId="4C451F5D" w14:textId="77777777" w:rsidR="003A52AD" w:rsidRPr="004A69DC" w:rsidRDefault="003A52AD">
      <w:pPr>
        <w:pStyle w:val="29"/>
        <w:rPr>
          <w:rFonts w:asciiTheme="minorHAnsi" w:eastAsiaTheme="minorEastAsia" w:hAnsiTheme="minorHAnsi" w:cstheme="minorBidi"/>
          <w:b w:val="0"/>
          <w:bCs w:val="0"/>
          <w:sz w:val="24"/>
          <w:szCs w:val="24"/>
        </w:rPr>
      </w:pPr>
      <w:hyperlink w:anchor="_Toc230871768" w:history="1">
        <w:r w:rsidRPr="004A69DC">
          <w:rPr>
            <w:rStyle w:val="aff1"/>
            <w:b w:val="0"/>
            <w:color w:val="auto"/>
            <w:sz w:val="24"/>
            <w:szCs w:val="24"/>
          </w:rPr>
          <w:t>6.4 Ограничение температуры оборудования с видом взрывозащиты «m»</w:t>
        </w:r>
      </w:hyperlink>
    </w:p>
    <w:p w14:paraId="12D117B7" w14:textId="77777777" w:rsidR="003A52AD" w:rsidRPr="004A69DC" w:rsidRDefault="003A52AD">
      <w:pPr>
        <w:pStyle w:val="13"/>
        <w:rPr>
          <w:rFonts w:asciiTheme="minorHAnsi" w:eastAsiaTheme="minorEastAsia" w:hAnsiTheme="minorHAnsi" w:cstheme="minorBidi"/>
          <w:bCs w:val="0"/>
          <w:snapToGrid/>
        </w:rPr>
      </w:pPr>
      <w:hyperlink w:anchor="_Toc230871769" w:history="1">
        <w:r w:rsidRPr="004A69DC">
          <w:rPr>
            <w:rStyle w:val="aff1"/>
            <w:color w:val="auto"/>
          </w:rPr>
          <w:t>7 Конструктивные требования</w:t>
        </w:r>
      </w:hyperlink>
    </w:p>
    <w:p w14:paraId="7A8794A7" w14:textId="77777777" w:rsidR="003A52AD" w:rsidRPr="004A69DC" w:rsidRDefault="003A52AD">
      <w:pPr>
        <w:pStyle w:val="29"/>
        <w:rPr>
          <w:rFonts w:asciiTheme="minorHAnsi" w:eastAsiaTheme="minorEastAsia" w:hAnsiTheme="minorHAnsi" w:cstheme="minorBidi"/>
          <w:b w:val="0"/>
          <w:bCs w:val="0"/>
          <w:sz w:val="24"/>
          <w:szCs w:val="24"/>
        </w:rPr>
      </w:pPr>
      <w:hyperlink w:anchor="_Toc230871770" w:history="1">
        <w:r w:rsidRPr="004A69DC">
          <w:rPr>
            <w:rStyle w:val="aff1"/>
            <w:b w:val="0"/>
            <w:color w:val="auto"/>
            <w:sz w:val="24"/>
            <w:szCs w:val="24"/>
          </w:rPr>
          <w:t>7.1 Общие положения</w:t>
        </w:r>
      </w:hyperlink>
    </w:p>
    <w:p w14:paraId="3E5ECE51" w14:textId="77777777" w:rsidR="003A52AD" w:rsidRPr="004A69DC" w:rsidRDefault="003A52AD">
      <w:pPr>
        <w:pStyle w:val="29"/>
        <w:rPr>
          <w:rFonts w:asciiTheme="minorHAnsi" w:eastAsiaTheme="minorEastAsia" w:hAnsiTheme="minorHAnsi" w:cstheme="minorBidi"/>
          <w:b w:val="0"/>
          <w:bCs w:val="0"/>
          <w:sz w:val="24"/>
          <w:szCs w:val="24"/>
        </w:rPr>
      </w:pPr>
      <w:hyperlink w:anchor="_Toc230871771" w:history="1">
        <w:r w:rsidRPr="004A69DC">
          <w:rPr>
            <w:rStyle w:val="aff1"/>
            <w:b w:val="0"/>
            <w:color w:val="auto"/>
            <w:sz w:val="24"/>
            <w:szCs w:val="24"/>
          </w:rPr>
          <w:t>7.2 Определение повреждений</w:t>
        </w:r>
      </w:hyperlink>
    </w:p>
    <w:p w14:paraId="561DD8CF" w14:textId="77777777" w:rsidR="003A52AD" w:rsidRPr="004A69DC" w:rsidRDefault="003A52AD">
      <w:pPr>
        <w:pStyle w:val="29"/>
        <w:rPr>
          <w:rFonts w:asciiTheme="minorHAnsi" w:eastAsiaTheme="minorEastAsia" w:hAnsiTheme="minorHAnsi" w:cstheme="minorBidi"/>
          <w:b w:val="0"/>
          <w:bCs w:val="0"/>
          <w:sz w:val="24"/>
          <w:szCs w:val="24"/>
        </w:rPr>
      </w:pPr>
      <w:hyperlink w:anchor="_Toc230871772" w:history="1">
        <w:r w:rsidRPr="004A69DC">
          <w:rPr>
            <w:rStyle w:val="aff1"/>
            <w:b w:val="0"/>
            <w:color w:val="auto"/>
            <w:sz w:val="24"/>
            <w:szCs w:val="24"/>
          </w:rPr>
          <w:t>7.3 Свободное пространство в герметизации</w:t>
        </w:r>
      </w:hyperlink>
    </w:p>
    <w:p w14:paraId="52135FCE" w14:textId="77777777" w:rsidR="003A52AD" w:rsidRPr="004A69DC" w:rsidRDefault="003A52AD">
      <w:pPr>
        <w:pStyle w:val="29"/>
        <w:rPr>
          <w:rFonts w:asciiTheme="minorHAnsi" w:eastAsiaTheme="minorEastAsia" w:hAnsiTheme="minorHAnsi" w:cstheme="minorBidi"/>
          <w:b w:val="0"/>
          <w:bCs w:val="0"/>
          <w:sz w:val="24"/>
          <w:szCs w:val="24"/>
        </w:rPr>
      </w:pPr>
      <w:hyperlink w:anchor="_Toc230871773" w:history="1">
        <w:r w:rsidRPr="004A69DC">
          <w:rPr>
            <w:rStyle w:val="aff1"/>
            <w:b w:val="0"/>
            <w:color w:val="auto"/>
            <w:sz w:val="24"/>
            <w:szCs w:val="24"/>
          </w:rPr>
          <w:t>7.4 Толщина компаунда</w:t>
        </w:r>
      </w:hyperlink>
    </w:p>
    <w:p w14:paraId="4C4F3D2C" w14:textId="77777777" w:rsidR="003A52AD" w:rsidRPr="004A69DC" w:rsidRDefault="003A52AD">
      <w:pPr>
        <w:pStyle w:val="29"/>
        <w:rPr>
          <w:rFonts w:asciiTheme="minorHAnsi" w:eastAsiaTheme="minorEastAsia" w:hAnsiTheme="minorHAnsi" w:cstheme="minorBidi"/>
          <w:b w:val="0"/>
          <w:bCs w:val="0"/>
          <w:sz w:val="24"/>
          <w:szCs w:val="24"/>
        </w:rPr>
      </w:pPr>
      <w:hyperlink w:anchor="_Toc230871774" w:history="1">
        <w:r w:rsidRPr="004A69DC">
          <w:rPr>
            <w:rStyle w:val="aff1"/>
            <w:b w:val="0"/>
            <w:color w:val="auto"/>
            <w:sz w:val="24"/>
            <w:szCs w:val="24"/>
          </w:rPr>
          <w:t>7.5 Переключающие контакты</w:t>
        </w:r>
      </w:hyperlink>
    </w:p>
    <w:p w14:paraId="16EAAAF0" w14:textId="77777777" w:rsidR="003A52AD" w:rsidRPr="004A69DC" w:rsidRDefault="003A52AD">
      <w:pPr>
        <w:pStyle w:val="29"/>
        <w:rPr>
          <w:rFonts w:asciiTheme="minorHAnsi" w:eastAsiaTheme="minorEastAsia" w:hAnsiTheme="minorHAnsi" w:cstheme="minorBidi"/>
          <w:b w:val="0"/>
          <w:bCs w:val="0"/>
          <w:sz w:val="24"/>
          <w:szCs w:val="24"/>
        </w:rPr>
      </w:pPr>
      <w:hyperlink w:anchor="_Toc230871775" w:history="1">
        <w:r w:rsidRPr="004A69DC">
          <w:rPr>
            <w:rStyle w:val="aff1"/>
            <w:b w:val="0"/>
            <w:color w:val="auto"/>
            <w:sz w:val="24"/>
            <w:szCs w:val="24"/>
          </w:rPr>
          <w:t>7.6 Внешние соединения</w:t>
        </w:r>
      </w:hyperlink>
    </w:p>
    <w:p w14:paraId="43AC6685" w14:textId="77777777" w:rsidR="003A52AD" w:rsidRPr="004A69DC" w:rsidRDefault="003A52AD">
      <w:pPr>
        <w:pStyle w:val="29"/>
        <w:rPr>
          <w:rFonts w:asciiTheme="minorHAnsi" w:eastAsiaTheme="minorEastAsia" w:hAnsiTheme="minorHAnsi" w:cstheme="minorBidi"/>
          <w:b w:val="0"/>
          <w:bCs w:val="0"/>
          <w:sz w:val="24"/>
          <w:szCs w:val="24"/>
        </w:rPr>
      </w:pPr>
      <w:hyperlink w:anchor="_Toc230871776" w:history="1">
        <w:r w:rsidRPr="004A69DC">
          <w:rPr>
            <w:rStyle w:val="aff1"/>
            <w:b w:val="0"/>
            <w:color w:val="auto"/>
            <w:sz w:val="24"/>
            <w:szCs w:val="24"/>
          </w:rPr>
          <w:t>7.7 Защита неизолированных токоведущих частей</w:t>
        </w:r>
      </w:hyperlink>
    </w:p>
    <w:p w14:paraId="47E5D209" w14:textId="77777777" w:rsidR="003A52AD" w:rsidRPr="004A69DC" w:rsidRDefault="003A52AD">
      <w:pPr>
        <w:pStyle w:val="29"/>
        <w:rPr>
          <w:rFonts w:asciiTheme="minorHAnsi" w:eastAsiaTheme="minorEastAsia" w:hAnsiTheme="minorHAnsi" w:cstheme="minorBidi"/>
          <w:b w:val="0"/>
          <w:bCs w:val="0"/>
          <w:sz w:val="24"/>
          <w:szCs w:val="24"/>
        </w:rPr>
      </w:pPr>
      <w:hyperlink w:anchor="_Toc230871777" w:history="1">
        <w:r w:rsidRPr="004A69DC">
          <w:rPr>
            <w:rStyle w:val="aff1"/>
            <w:b w:val="0"/>
            <w:color w:val="auto"/>
            <w:sz w:val="24"/>
            <w:szCs w:val="24"/>
          </w:rPr>
          <w:t>7.8 Элементы и батареи</w:t>
        </w:r>
      </w:hyperlink>
    </w:p>
    <w:p w14:paraId="56B77551" w14:textId="77777777" w:rsidR="003A52AD" w:rsidRPr="004A69DC" w:rsidRDefault="003A52AD">
      <w:pPr>
        <w:pStyle w:val="29"/>
        <w:rPr>
          <w:rFonts w:asciiTheme="minorHAnsi" w:eastAsiaTheme="minorEastAsia" w:hAnsiTheme="minorHAnsi" w:cstheme="minorBidi"/>
          <w:b w:val="0"/>
          <w:bCs w:val="0"/>
          <w:sz w:val="24"/>
          <w:szCs w:val="24"/>
        </w:rPr>
      </w:pPr>
      <w:hyperlink w:anchor="_Toc230871778" w:history="1">
        <w:r w:rsidRPr="004A69DC">
          <w:rPr>
            <w:rStyle w:val="aff1"/>
            <w:b w:val="0"/>
            <w:color w:val="auto"/>
            <w:sz w:val="24"/>
            <w:szCs w:val="24"/>
          </w:rPr>
          <w:t>7.9 Защитные устройства</w:t>
        </w:r>
      </w:hyperlink>
    </w:p>
    <w:p w14:paraId="571C7A4B" w14:textId="77777777" w:rsidR="003A52AD" w:rsidRPr="004A69DC" w:rsidRDefault="003A52AD">
      <w:pPr>
        <w:pStyle w:val="13"/>
        <w:rPr>
          <w:rFonts w:asciiTheme="minorHAnsi" w:eastAsiaTheme="minorEastAsia" w:hAnsiTheme="minorHAnsi" w:cstheme="minorBidi"/>
          <w:bCs w:val="0"/>
          <w:snapToGrid/>
        </w:rPr>
      </w:pPr>
      <w:hyperlink w:anchor="_Toc230871779" w:history="1">
        <w:r w:rsidRPr="004A69DC">
          <w:rPr>
            <w:rStyle w:val="aff1"/>
            <w:color w:val="auto"/>
          </w:rPr>
          <w:t>8 Типовые испытания</w:t>
        </w:r>
      </w:hyperlink>
    </w:p>
    <w:p w14:paraId="7A8C6F3A" w14:textId="77777777" w:rsidR="003A52AD" w:rsidRPr="004A69DC" w:rsidRDefault="003A52AD">
      <w:pPr>
        <w:pStyle w:val="29"/>
        <w:rPr>
          <w:rFonts w:asciiTheme="minorHAnsi" w:eastAsiaTheme="minorEastAsia" w:hAnsiTheme="minorHAnsi" w:cstheme="minorBidi"/>
          <w:b w:val="0"/>
          <w:bCs w:val="0"/>
          <w:sz w:val="24"/>
          <w:szCs w:val="24"/>
        </w:rPr>
      </w:pPr>
      <w:hyperlink w:anchor="_Toc230871780" w:history="1">
        <w:r w:rsidRPr="004A69DC">
          <w:rPr>
            <w:rStyle w:val="aff1"/>
            <w:b w:val="0"/>
            <w:color w:val="auto"/>
            <w:sz w:val="24"/>
            <w:szCs w:val="24"/>
          </w:rPr>
          <w:t>8.1 Испытания компаунда</w:t>
        </w:r>
      </w:hyperlink>
    </w:p>
    <w:p w14:paraId="7893F80E" w14:textId="77777777" w:rsidR="003A52AD" w:rsidRPr="004A69DC" w:rsidRDefault="003A52AD">
      <w:pPr>
        <w:pStyle w:val="29"/>
        <w:rPr>
          <w:rFonts w:asciiTheme="minorHAnsi" w:eastAsiaTheme="minorEastAsia" w:hAnsiTheme="minorHAnsi" w:cstheme="minorBidi"/>
          <w:b w:val="0"/>
          <w:bCs w:val="0"/>
          <w:sz w:val="24"/>
          <w:szCs w:val="24"/>
        </w:rPr>
      </w:pPr>
      <w:hyperlink w:anchor="_Toc230871781" w:history="1">
        <w:r w:rsidRPr="004A69DC">
          <w:rPr>
            <w:rStyle w:val="aff1"/>
            <w:b w:val="0"/>
            <w:color w:val="auto"/>
            <w:sz w:val="24"/>
            <w:szCs w:val="24"/>
          </w:rPr>
          <w:t>8.2 Испытания на оборудовании</w:t>
        </w:r>
      </w:hyperlink>
    </w:p>
    <w:p w14:paraId="5FA0382E" w14:textId="77777777" w:rsidR="003A52AD" w:rsidRPr="004A69DC" w:rsidRDefault="003A52AD">
      <w:pPr>
        <w:pStyle w:val="13"/>
        <w:rPr>
          <w:rFonts w:asciiTheme="minorHAnsi" w:eastAsiaTheme="minorEastAsia" w:hAnsiTheme="minorHAnsi" w:cstheme="minorBidi"/>
          <w:bCs w:val="0"/>
          <w:snapToGrid/>
        </w:rPr>
      </w:pPr>
      <w:hyperlink w:anchor="_Toc230871782" w:history="1">
        <w:r w:rsidRPr="004A69DC">
          <w:rPr>
            <w:rStyle w:val="aff1"/>
            <w:color w:val="auto"/>
          </w:rPr>
          <w:t>9 Контрольные проверки и испытания</w:t>
        </w:r>
      </w:hyperlink>
    </w:p>
    <w:p w14:paraId="209829BC" w14:textId="77777777" w:rsidR="003A52AD" w:rsidRPr="004A69DC" w:rsidRDefault="003A52AD">
      <w:pPr>
        <w:pStyle w:val="29"/>
        <w:rPr>
          <w:rFonts w:asciiTheme="minorHAnsi" w:eastAsiaTheme="minorEastAsia" w:hAnsiTheme="minorHAnsi" w:cstheme="minorBidi"/>
          <w:b w:val="0"/>
          <w:bCs w:val="0"/>
          <w:sz w:val="24"/>
          <w:szCs w:val="24"/>
        </w:rPr>
      </w:pPr>
      <w:hyperlink w:anchor="_Toc230871783" w:history="1">
        <w:r w:rsidRPr="004A69DC">
          <w:rPr>
            <w:rStyle w:val="aff1"/>
            <w:b w:val="0"/>
            <w:color w:val="auto"/>
            <w:sz w:val="24"/>
            <w:szCs w:val="24"/>
          </w:rPr>
          <w:t>9.1 Визуальный осмотр</w:t>
        </w:r>
      </w:hyperlink>
    </w:p>
    <w:p w14:paraId="0885CFCA" w14:textId="77777777" w:rsidR="003A52AD" w:rsidRPr="004A69DC" w:rsidRDefault="003A52AD">
      <w:pPr>
        <w:pStyle w:val="29"/>
        <w:rPr>
          <w:rFonts w:asciiTheme="minorHAnsi" w:eastAsiaTheme="minorEastAsia" w:hAnsiTheme="minorHAnsi" w:cstheme="minorBidi"/>
          <w:b w:val="0"/>
          <w:bCs w:val="0"/>
          <w:sz w:val="24"/>
          <w:szCs w:val="24"/>
        </w:rPr>
      </w:pPr>
      <w:hyperlink w:anchor="_Toc230871784" w:history="1">
        <w:r w:rsidRPr="004A69DC">
          <w:rPr>
            <w:rStyle w:val="aff1"/>
            <w:b w:val="0"/>
            <w:color w:val="auto"/>
            <w:sz w:val="24"/>
            <w:szCs w:val="24"/>
          </w:rPr>
          <w:t>9.2 Испытание на электрическую прочность</w:t>
        </w:r>
      </w:hyperlink>
    </w:p>
    <w:p w14:paraId="5E88D146" w14:textId="1768AAB5" w:rsidR="003A52AD" w:rsidRPr="004A69DC" w:rsidRDefault="003A52AD">
      <w:pPr>
        <w:pStyle w:val="13"/>
        <w:rPr>
          <w:rFonts w:asciiTheme="minorHAnsi" w:eastAsiaTheme="minorEastAsia" w:hAnsiTheme="minorHAnsi" w:cstheme="minorBidi"/>
          <w:bCs w:val="0"/>
          <w:snapToGrid/>
        </w:rPr>
      </w:pPr>
      <w:hyperlink w:anchor="_Toc230871785" w:history="1">
        <w:r w:rsidRPr="004A69DC">
          <w:rPr>
            <w:rStyle w:val="aff1"/>
            <w:color w:val="auto"/>
          </w:rPr>
          <w:t>Приложение А</w:t>
        </w:r>
      </w:hyperlink>
      <w:r w:rsidRPr="004A69DC">
        <w:rPr>
          <w:rStyle w:val="aff1"/>
          <w:color w:val="auto"/>
          <w:lang w:val="en-US"/>
        </w:rPr>
        <w:t xml:space="preserve"> </w:t>
      </w:r>
      <w:hyperlink w:anchor="_Toc230871786" w:history="1">
        <w:r w:rsidRPr="004A69DC">
          <w:rPr>
            <w:rStyle w:val="aff1"/>
            <w:color w:val="auto"/>
          </w:rPr>
          <w:t>(справочное)</w:t>
        </w:r>
      </w:hyperlink>
      <w:r w:rsidRPr="004A69DC">
        <w:rPr>
          <w:rStyle w:val="aff1"/>
          <w:color w:val="auto"/>
          <w:lang w:val="en-US"/>
        </w:rPr>
        <w:t xml:space="preserve"> </w:t>
      </w:r>
      <w:hyperlink w:anchor="_Toc230871787" w:history="1">
        <w:r w:rsidRPr="004A69DC">
          <w:rPr>
            <w:rStyle w:val="aff1"/>
            <w:color w:val="auto"/>
          </w:rPr>
          <w:t>Основные требования к компаундам для оборудования с видом взрывозащиты «m»</w:t>
        </w:r>
      </w:hyperlink>
    </w:p>
    <w:p w14:paraId="608C7649" w14:textId="21B0F9C6" w:rsidR="003A52AD" w:rsidRPr="004A69DC" w:rsidRDefault="003A52AD">
      <w:pPr>
        <w:pStyle w:val="13"/>
        <w:rPr>
          <w:rFonts w:asciiTheme="minorHAnsi" w:eastAsiaTheme="minorEastAsia" w:hAnsiTheme="minorHAnsi" w:cstheme="minorBidi"/>
          <w:bCs w:val="0"/>
          <w:snapToGrid/>
        </w:rPr>
      </w:pPr>
      <w:hyperlink w:anchor="_Toc230871788" w:history="1">
        <w:r w:rsidRPr="004A69DC">
          <w:rPr>
            <w:rStyle w:val="aff1"/>
            <w:color w:val="auto"/>
          </w:rPr>
          <w:t>Приложение В</w:t>
        </w:r>
      </w:hyperlink>
      <w:r w:rsidRPr="004A69DC">
        <w:rPr>
          <w:rStyle w:val="aff1"/>
          <w:color w:val="auto"/>
          <w:lang w:val="en-US"/>
        </w:rPr>
        <w:t xml:space="preserve"> </w:t>
      </w:r>
      <w:hyperlink w:anchor="_Toc230871789" w:history="1">
        <w:r w:rsidRPr="004A69DC">
          <w:rPr>
            <w:rStyle w:val="aff1"/>
            <w:color w:val="auto"/>
          </w:rPr>
          <w:t>(справочное)</w:t>
        </w:r>
      </w:hyperlink>
      <w:r w:rsidRPr="004A69DC">
        <w:rPr>
          <w:rStyle w:val="aff1"/>
          <w:color w:val="auto"/>
          <w:lang w:val="en-US"/>
        </w:rPr>
        <w:t xml:space="preserve"> </w:t>
      </w:r>
      <w:hyperlink w:anchor="_Toc230871790" w:history="1">
        <w:r w:rsidRPr="004A69DC">
          <w:rPr>
            <w:rStyle w:val="aff1"/>
            <w:color w:val="auto"/>
          </w:rPr>
          <w:t>Распределение образцов, предоставляемых для испытаний</w:t>
        </w:r>
      </w:hyperlink>
    </w:p>
    <w:p w14:paraId="7A7D633D" w14:textId="5B46917C" w:rsidR="003A52AD" w:rsidRPr="004A69DC" w:rsidRDefault="003A52AD">
      <w:pPr>
        <w:pStyle w:val="13"/>
        <w:rPr>
          <w:rFonts w:asciiTheme="minorHAnsi" w:eastAsiaTheme="minorEastAsia" w:hAnsiTheme="minorHAnsi" w:cstheme="minorBidi"/>
          <w:bCs w:val="0"/>
          <w:snapToGrid/>
        </w:rPr>
      </w:pPr>
      <w:hyperlink w:anchor="_Toc230871791" w:history="1">
        <w:r w:rsidRPr="004A69DC">
          <w:rPr>
            <w:rStyle w:val="aff1"/>
            <w:color w:val="auto"/>
          </w:rPr>
          <w:t>Приложение C</w:t>
        </w:r>
      </w:hyperlink>
      <w:r w:rsidRPr="004A69DC">
        <w:rPr>
          <w:rStyle w:val="aff1"/>
          <w:color w:val="auto"/>
          <w:lang w:val="en-US"/>
        </w:rPr>
        <w:t xml:space="preserve"> </w:t>
      </w:r>
      <w:hyperlink w:anchor="_Toc230871792" w:history="1">
        <w:r w:rsidRPr="004A69DC">
          <w:rPr>
            <w:rStyle w:val="aff1"/>
            <w:color w:val="auto"/>
          </w:rPr>
          <w:t>(обязательное)</w:t>
        </w:r>
      </w:hyperlink>
      <w:r w:rsidRPr="004A69DC">
        <w:rPr>
          <w:rStyle w:val="aff1"/>
          <w:color w:val="auto"/>
          <w:lang w:val="en-US"/>
        </w:rPr>
        <w:t xml:space="preserve"> </w:t>
      </w:r>
      <w:hyperlink w:anchor="_Toc230871793" w:history="1">
        <w:r w:rsidRPr="004A69DC">
          <w:rPr>
            <w:rStyle w:val="aff1"/>
            <w:color w:val="auto"/>
          </w:rPr>
          <w:t>Испытание на электрическую прочность между цепями и окружающей средой</w:t>
        </w:r>
      </w:hyperlink>
    </w:p>
    <w:p w14:paraId="37550DF3" w14:textId="77777777" w:rsidR="003A52AD" w:rsidRPr="004A69DC" w:rsidRDefault="003A52AD">
      <w:pPr>
        <w:pStyle w:val="13"/>
        <w:rPr>
          <w:rFonts w:asciiTheme="minorHAnsi" w:eastAsiaTheme="minorEastAsia" w:hAnsiTheme="minorHAnsi" w:cstheme="minorBidi"/>
          <w:bCs w:val="0"/>
          <w:snapToGrid/>
        </w:rPr>
      </w:pPr>
      <w:hyperlink w:anchor="_Toc230871794" w:history="1">
        <w:r w:rsidRPr="004A69DC">
          <w:rPr>
            <w:rStyle w:val="aff1"/>
            <w:color w:val="auto"/>
          </w:rPr>
          <w:t>C.1 Общие положения</w:t>
        </w:r>
      </w:hyperlink>
    </w:p>
    <w:p w14:paraId="5505079B" w14:textId="77777777" w:rsidR="003A52AD" w:rsidRPr="004A69DC" w:rsidRDefault="003A52AD">
      <w:pPr>
        <w:pStyle w:val="13"/>
        <w:rPr>
          <w:rFonts w:asciiTheme="minorHAnsi" w:eastAsiaTheme="minorEastAsia" w:hAnsiTheme="minorHAnsi" w:cstheme="minorBidi"/>
          <w:bCs w:val="0"/>
          <w:snapToGrid/>
        </w:rPr>
      </w:pPr>
      <w:hyperlink w:anchor="_Toc230871795" w:history="1">
        <w:r w:rsidRPr="004A69DC">
          <w:rPr>
            <w:rStyle w:val="aff1"/>
            <w:color w:val="auto"/>
          </w:rPr>
          <w:t>C.2 Порядок испытания партии</w:t>
        </w:r>
      </w:hyperlink>
    </w:p>
    <w:p w14:paraId="3A7B7993" w14:textId="49B31BCA" w:rsidR="003A52AD" w:rsidRPr="004A69DC" w:rsidRDefault="003A52AD">
      <w:pPr>
        <w:pStyle w:val="13"/>
        <w:rPr>
          <w:rFonts w:asciiTheme="minorHAnsi" w:eastAsiaTheme="minorEastAsia" w:hAnsiTheme="minorHAnsi" w:cstheme="minorBidi"/>
          <w:bCs w:val="0"/>
          <w:snapToGrid/>
        </w:rPr>
      </w:pPr>
      <w:hyperlink w:anchor="_Toc230871796" w:history="1">
        <w:r w:rsidRPr="004A69DC">
          <w:rPr>
            <w:rStyle w:val="aff1"/>
            <w:color w:val="auto"/>
          </w:rPr>
          <w:t>Приложение ДА</w:t>
        </w:r>
      </w:hyperlink>
      <w:r w:rsidRPr="004A69DC">
        <w:rPr>
          <w:rStyle w:val="aff1"/>
          <w:color w:val="auto"/>
          <w:lang w:val="en-US"/>
        </w:rPr>
        <w:t xml:space="preserve"> </w:t>
      </w:r>
      <w:hyperlink w:anchor="_Toc230871797" w:history="1">
        <w:r w:rsidRPr="004A69DC">
          <w:rPr>
            <w:rStyle w:val="aff1"/>
            <w:color w:val="auto"/>
          </w:rPr>
          <w:t>(справочное)</w:t>
        </w:r>
      </w:hyperlink>
      <w:r w:rsidRPr="004A69DC">
        <w:rPr>
          <w:rStyle w:val="aff1"/>
          <w:color w:val="auto"/>
          <w:lang w:val="en-US"/>
        </w:rPr>
        <w:t xml:space="preserve"> </w:t>
      </w:r>
      <w:hyperlink w:anchor="_Toc230871798" w:history="1">
        <w:r w:rsidRPr="004A69DC">
          <w:rPr>
            <w:rStyle w:val="aff1"/>
            <w:color w:val="auto"/>
          </w:rPr>
          <w:t>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w:t>
        </w:r>
      </w:hyperlink>
    </w:p>
    <w:p w14:paraId="2DF3CDDA" w14:textId="77777777" w:rsidR="003A52AD" w:rsidRPr="004A69DC" w:rsidRDefault="003A52AD">
      <w:pPr>
        <w:pStyle w:val="13"/>
        <w:rPr>
          <w:rFonts w:asciiTheme="minorHAnsi" w:eastAsiaTheme="minorEastAsia" w:hAnsiTheme="minorHAnsi" w:cstheme="minorBidi"/>
          <w:bCs w:val="0"/>
          <w:snapToGrid/>
        </w:rPr>
      </w:pPr>
      <w:hyperlink w:anchor="_Toc230871799" w:history="1">
        <w:r w:rsidRPr="004A69DC">
          <w:rPr>
            <w:rStyle w:val="aff1"/>
            <w:color w:val="auto"/>
          </w:rPr>
          <w:t>Библиография</w:t>
        </w:r>
      </w:hyperlink>
    </w:p>
    <w:p w14:paraId="1C77D572" w14:textId="67E475A3" w:rsidR="00B3032F" w:rsidRPr="004A69DC" w:rsidRDefault="005812DB" w:rsidP="009C19DC">
      <w:pPr>
        <w:keepNext/>
        <w:keepLines/>
        <w:suppressLineNumbers/>
        <w:tabs>
          <w:tab w:val="left" w:leader="dot" w:pos="10065"/>
        </w:tabs>
        <w:suppressAutoHyphens/>
        <w:spacing w:after="0" w:line="360" w:lineRule="auto"/>
        <w:ind w:firstLine="709"/>
        <w:jc w:val="both"/>
        <w:rPr>
          <w:rFonts w:ascii="Arial" w:eastAsia="Times New Roman" w:hAnsi="Arial" w:cs="Arial"/>
          <w:bCs/>
          <w:sz w:val="24"/>
          <w:szCs w:val="24"/>
          <w:lang w:val="en-US" w:eastAsia="ru-RU"/>
        </w:rPr>
        <w:sectPr w:rsidR="00B3032F" w:rsidRPr="004A69DC" w:rsidSect="00297BFE">
          <w:headerReference w:type="even" r:id="rId9"/>
          <w:headerReference w:type="default" r:id="rId10"/>
          <w:footerReference w:type="even" r:id="rId11"/>
          <w:footerReference w:type="default" r:id="rId12"/>
          <w:footerReference w:type="first" r:id="rId13"/>
          <w:pgSz w:w="11906" w:h="16838" w:code="9"/>
          <w:pgMar w:top="851" w:right="851" w:bottom="851" w:left="1418" w:header="850" w:footer="850" w:gutter="0"/>
          <w:pgNumType w:fmt="upperRoman" w:start="1"/>
          <w:cols w:space="708"/>
          <w:titlePg/>
          <w:docGrid w:linePitch="360"/>
        </w:sectPr>
      </w:pPr>
      <w:r w:rsidRPr="004A69DC">
        <w:rPr>
          <w:rFonts w:ascii="Arial" w:eastAsia="Times New Roman" w:hAnsi="Arial" w:cs="Arial"/>
          <w:sz w:val="24"/>
          <w:szCs w:val="24"/>
          <w:lang w:eastAsia="ru-RU"/>
        </w:rPr>
        <w:fldChar w:fldCharType="end"/>
      </w:r>
    </w:p>
    <w:p w14:paraId="3C4435F4" w14:textId="77777777" w:rsidR="0068643D" w:rsidRPr="004A69DC" w:rsidRDefault="0068643D" w:rsidP="009C19DC">
      <w:pPr>
        <w:keepNext/>
        <w:keepLines/>
        <w:suppressLineNumbers/>
        <w:suppressAutoHyphens/>
        <w:spacing w:after="0" w:line="360" w:lineRule="auto"/>
        <w:ind w:firstLine="709"/>
        <w:jc w:val="center"/>
        <w:rPr>
          <w:rFonts w:ascii="Arial" w:eastAsia="Times New Roman" w:hAnsi="Arial" w:cs="Arial"/>
          <w:b/>
          <w:bCs/>
          <w:sz w:val="28"/>
          <w:szCs w:val="28"/>
          <w:lang w:eastAsia="ru-RU"/>
        </w:rPr>
      </w:pPr>
      <w:r w:rsidRPr="004A69DC">
        <w:rPr>
          <w:rFonts w:ascii="Arial" w:eastAsia="Times New Roman" w:hAnsi="Arial" w:cs="Arial"/>
          <w:b/>
          <w:bCs/>
          <w:sz w:val="28"/>
          <w:szCs w:val="28"/>
          <w:lang w:eastAsia="ru-RU"/>
        </w:rPr>
        <w:lastRenderedPageBreak/>
        <w:t>Введение</w:t>
      </w:r>
    </w:p>
    <w:p w14:paraId="1FD6ACAE" w14:textId="7A43EB20" w:rsidR="00606445" w:rsidRPr="004A69DC" w:rsidRDefault="0060644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trike/>
          <w:snapToGrid w:val="0"/>
          <w:sz w:val="28"/>
          <w:szCs w:val="20"/>
          <w:lang w:eastAsia="ru-RU"/>
        </w:rPr>
      </w:pPr>
      <w:r w:rsidRPr="004A69DC">
        <w:rPr>
          <w:rFonts w:ascii="Arial" w:eastAsia="Times New Roman" w:hAnsi="Arial" w:cs="Arial"/>
          <w:bCs/>
          <w:snapToGrid w:val="0"/>
          <w:sz w:val="24"/>
          <w:lang w:eastAsia="ru-RU"/>
        </w:rPr>
        <w:t xml:space="preserve">Настоящий стандарт является модифицированным по отношению к </w:t>
      </w:r>
      <w:r w:rsidR="000E182B" w:rsidRPr="004A69DC">
        <w:rPr>
          <w:rFonts w:ascii="Arial" w:eastAsia="Times New Roman" w:hAnsi="Arial" w:cs="Arial"/>
          <w:bCs/>
          <w:snapToGrid w:val="0"/>
          <w:sz w:val="24"/>
          <w:lang w:eastAsia="ru-RU"/>
        </w:rPr>
        <w:t>пятому</w:t>
      </w:r>
      <w:r w:rsidRPr="004A69DC">
        <w:rPr>
          <w:rFonts w:ascii="Arial" w:eastAsia="Times New Roman" w:hAnsi="Arial" w:cs="Arial"/>
          <w:bCs/>
          <w:snapToGrid w:val="0"/>
          <w:sz w:val="24"/>
          <w:lang w:eastAsia="ru-RU"/>
        </w:rPr>
        <w:t xml:space="preserve"> изданию </w:t>
      </w:r>
      <w:r w:rsidR="00931723" w:rsidRPr="004A69DC">
        <w:rPr>
          <w:rFonts w:ascii="Arial" w:eastAsia="Times New Roman" w:hAnsi="Arial" w:cs="Arial"/>
          <w:bCs/>
          <w:snapToGrid w:val="0"/>
          <w:sz w:val="24"/>
          <w:lang w:val="en-US" w:eastAsia="ru-RU"/>
        </w:rPr>
        <w:t>IEC 60079-</w:t>
      </w:r>
      <w:r w:rsidR="004B4C53" w:rsidRPr="004A69DC">
        <w:rPr>
          <w:rFonts w:ascii="Arial" w:eastAsia="Times New Roman" w:hAnsi="Arial" w:cs="Arial"/>
          <w:bCs/>
          <w:snapToGrid w:val="0"/>
          <w:sz w:val="24"/>
          <w:lang w:eastAsia="ru-RU"/>
        </w:rPr>
        <w:t>18:2025</w:t>
      </w:r>
      <w:r w:rsidRPr="004A69DC">
        <w:rPr>
          <w:rFonts w:ascii="Arial" w:eastAsia="Times New Roman" w:hAnsi="Arial" w:cs="Arial"/>
          <w:bCs/>
          <w:snapToGrid w:val="0"/>
          <w:sz w:val="24"/>
          <w:lang w:eastAsia="ru-RU"/>
        </w:rPr>
        <w:t>.</w:t>
      </w:r>
    </w:p>
    <w:p w14:paraId="09AB5D4A" w14:textId="4AFBD034" w:rsidR="00606445" w:rsidRPr="004A69DC" w:rsidRDefault="00B34EB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С</w:t>
      </w:r>
      <w:r w:rsidR="00606445" w:rsidRPr="004A69DC">
        <w:rPr>
          <w:rFonts w:ascii="Arial" w:eastAsia="Times New Roman" w:hAnsi="Arial" w:cs="Arial"/>
          <w:bCs/>
          <w:snapToGrid w:val="0"/>
          <w:sz w:val="24"/>
          <w:szCs w:val="24"/>
          <w:lang w:eastAsia="ru-RU"/>
        </w:rPr>
        <w:t xml:space="preserve">тандарт разработан в развитие </w:t>
      </w:r>
      <w:r w:rsidR="005701C4" w:rsidRPr="004A69DC">
        <w:rPr>
          <w:rFonts w:ascii="Arial" w:eastAsia="Times New Roman" w:hAnsi="Arial" w:cs="Arial"/>
          <w:bCs/>
          <w:snapToGrid w:val="0"/>
          <w:sz w:val="24"/>
          <w:szCs w:val="24"/>
          <w:lang w:eastAsia="ru-RU"/>
        </w:rPr>
        <w:t xml:space="preserve">технического </w:t>
      </w:r>
      <w:r w:rsidRPr="004A69DC">
        <w:rPr>
          <w:rFonts w:ascii="Arial" w:eastAsia="Times New Roman" w:hAnsi="Arial" w:cs="Arial"/>
          <w:bCs/>
          <w:snapToGrid w:val="0"/>
          <w:sz w:val="24"/>
          <w:szCs w:val="24"/>
          <w:lang w:eastAsia="ru-RU"/>
        </w:rPr>
        <w:t xml:space="preserve">регламента Таможенного союза </w:t>
      </w:r>
      <w:r w:rsidR="00606445" w:rsidRPr="004A69DC">
        <w:rPr>
          <w:rFonts w:ascii="Arial" w:eastAsia="Times New Roman" w:hAnsi="Arial" w:cs="Arial"/>
          <w:bCs/>
          <w:snapToGrid w:val="0"/>
          <w:sz w:val="24"/>
          <w:szCs w:val="24"/>
          <w:lang w:eastAsia="ru-RU"/>
        </w:rPr>
        <w:t xml:space="preserve">ТР ТС 012/2011 </w:t>
      </w:r>
      <w:r w:rsidR="00360D10" w:rsidRPr="004A69DC">
        <w:rPr>
          <w:rFonts w:ascii="Arial" w:eastAsia="Times New Roman" w:hAnsi="Arial" w:cs="Arial"/>
          <w:bCs/>
          <w:snapToGrid w:val="0"/>
          <w:sz w:val="24"/>
          <w:szCs w:val="24"/>
          <w:lang w:eastAsia="ru-RU"/>
        </w:rPr>
        <w:t>«</w:t>
      </w:r>
      <w:r w:rsidR="00606445" w:rsidRPr="004A69DC">
        <w:rPr>
          <w:rFonts w:ascii="Arial" w:eastAsia="Times New Roman" w:hAnsi="Arial" w:cs="Arial"/>
          <w:bCs/>
          <w:snapToGrid w:val="0"/>
          <w:sz w:val="24"/>
          <w:szCs w:val="24"/>
          <w:lang w:eastAsia="ru-RU"/>
        </w:rPr>
        <w:t>О безопасности оборудования для работы во взрывоопасных средах</w:t>
      </w:r>
      <w:r w:rsidR="00360D10" w:rsidRPr="004A69DC">
        <w:rPr>
          <w:rFonts w:ascii="Arial" w:eastAsia="Times New Roman" w:hAnsi="Arial" w:cs="Arial"/>
          <w:bCs/>
          <w:snapToGrid w:val="0"/>
          <w:sz w:val="24"/>
          <w:szCs w:val="24"/>
          <w:lang w:eastAsia="ru-RU"/>
        </w:rPr>
        <w:t>»</w:t>
      </w:r>
      <w:r w:rsidR="00606445" w:rsidRPr="004A69DC">
        <w:rPr>
          <w:rFonts w:ascii="Arial" w:eastAsia="Times New Roman" w:hAnsi="Arial" w:cs="Arial"/>
          <w:bCs/>
          <w:snapToGrid w:val="0"/>
          <w:sz w:val="24"/>
          <w:szCs w:val="24"/>
          <w:lang w:eastAsia="ru-RU"/>
        </w:rPr>
        <w:t>.</w:t>
      </w:r>
    </w:p>
    <w:p w14:paraId="0E269DB4" w14:textId="516C149A" w:rsidR="00606445" w:rsidRPr="004A69DC" w:rsidRDefault="0060644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Настоящий стандарт </w:t>
      </w:r>
      <w:r w:rsidR="00597899" w:rsidRPr="004A69DC">
        <w:rPr>
          <w:rFonts w:ascii="Arial" w:eastAsia="Times New Roman" w:hAnsi="Arial" w:cs="Arial"/>
          <w:bCs/>
          <w:snapToGrid w:val="0"/>
          <w:sz w:val="24"/>
          <w:szCs w:val="24"/>
          <w:lang w:eastAsia="ru-RU"/>
        </w:rPr>
        <w:t xml:space="preserve">входит в </w:t>
      </w:r>
      <w:r w:rsidRPr="004A69DC">
        <w:rPr>
          <w:rFonts w:ascii="Arial" w:eastAsia="Times New Roman" w:hAnsi="Arial" w:cs="Arial"/>
          <w:bCs/>
          <w:snapToGrid w:val="0"/>
          <w:sz w:val="24"/>
          <w:szCs w:val="24"/>
          <w:lang w:eastAsia="ru-RU"/>
        </w:rPr>
        <w:t>комплекс стандартов по видам взрывозащиты для оборудования, применяемого во взрывоопасных средах.</w:t>
      </w:r>
    </w:p>
    <w:p w14:paraId="7A7CB03E" w14:textId="77777777" w:rsidR="00606445" w:rsidRPr="004A69DC" w:rsidRDefault="0060644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Стандарт предназначен для нормативного обеспечения обязательной сертификации и испытаний.</w:t>
      </w:r>
    </w:p>
    <w:p w14:paraId="1C824106" w14:textId="737A91FD" w:rsidR="00606445" w:rsidRPr="004A69DC" w:rsidRDefault="0060644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В настоящий стандарт включены дополнительные по отношению к </w:t>
      </w:r>
      <w:r w:rsidR="00931723" w:rsidRPr="004A69DC">
        <w:rPr>
          <w:rFonts w:ascii="Arial" w:eastAsia="Times New Roman" w:hAnsi="Arial" w:cs="Arial"/>
          <w:bCs/>
          <w:snapToGrid w:val="0"/>
          <w:sz w:val="24"/>
          <w:szCs w:val="24"/>
          <w:lang w:val="en-US" w:eastAsia="ru-RU"/>
        </w:rPr>
        <w:t>IEC 60079-</w:t>
      </w:r>
      <w:r w:rsidR="00931723" w:rsidRPr="004A69DC">
        <w:rPr>
          <w:rFonts w:ascii="Arial" w:eastAsia="Times New Roman" w:hAnsi="Arial" w:cs="Arial"/>
          <w:bCs/>
          <w:snapToGrid w:val="0"/>
          <w:sz w:val="24"/>
          <w:szCs w:val="24"/>
          <w:lang w:eastAsia="ru-RU"/>
        </w:rPr>
        <w:t>18:2025</w:t>
      </w:r>
      <w:r w:rsidRPr="004A69DC">
        <w:rPr>
          <w:rFonts w:ascii="Arial" w:eastAsia="Times New Roman" w:hAnsi="Arial" w:cs="Arial"/>
          <w:bCs/>
          <w:snapToGrid w:val="0"/>
          <w:sz w:val="24"/>
          <w:szCs w:val="24"/>
          <w:lang w:eastAsia="ru-RU"/>
        </w:rPr>
        <w:t xml:space="preserve"> положения (</w:t>
      </w:r>
      <w:r w:rsidR="00FA7863" w:rsidRPr="004A69DC">
        <w:rPr>
          <w:rFonts w:ascii="Arial" w:eastAsia="Times New Roman" w:hAnsi="Arial" w:cs="Arial"/>
          <w:bCs/>
          <w:snapToGrid w:val="0"/>
          <w:sz w:val="24"/>
          <w:szCs w:val="24"/>
          <w:lang w:eastAsia="ru-RU"/>
        </w:rPr>
        <w:t>слова</w:t>
      </w:r>
      <w:r w:rsidR="00597899"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фразы, отражающие потребности экономик стран СНГ, </w:t>
      </w:r>
      <w:r w:rsidR="00E046F5" w:rsidRPr="004A69DC">
        <w:rPr>
          <w:rFonts w:ascii="Arial" w:eastAsia="Times New Roman" w:hAnsi="Arial" w:cs="Arial"/>
          <w:bCs/>
          <w:snapToGrid w:val="0"/>
          <w:sz w:val="24"/>
          <w:szCs w:val="24"/>
          <w:lang w:eastAsia="ru-RU"/>
        </w:rPr>
        <w:t>выделенные в тексте</w:t>
      </w:r>
      <w:r w:rsidR="008B5589" w:rsidRPr="004A69DC">
        <w:rPr>
          <w:rFonts w:ascii="Arial" w:eastAsia="Times New Roman" w:hAnsi="Arial" w:cs="Arial"/>
          <w:bCs/>
          <w:snapToGrid w:val="0"/>
          <w:sz w:val="24"/>
          <w:szCs w:val="24"/>
          <w:lang w:eastAsia="ru-RU"/>
        </w:rPr>
        <w:t xml:space="preserve"> </w:t>
      </w:r>
      <w:r w:rsidR="00E046F5" w:rsidRPr="004A69DC">
        <w:rPr>
          <w:rFonts w:ascii="Arial" w:eastAsia="Times New Roman" w:hAnsi="Arial" w:cs="Arial"/>
          <w:bCs/>
          <w:snapToGrid w:val="0"/>
          <w:sz w:val="24"/>
          <w:szCs w:val="24"/>
          <w:lang w:eastAsia="ru-RU"/>
        </w:rPr>
        <w:t xml:space="preserve">курсивом, </w:t>
      </w:r>
      <w:r w:rsidRPr="004A69DC">
        <w:rPr>
          <w:rFonts w:ascii="Arial" w:eastAsia="Times New Roman" w:hAnsi="Arial" w:cs="Arial"/>
          <w:bCs/>
          <w:snapToGrid w:val="0"/>
          <w:sz w:val="24"/>
          <w:szCs w:val="24"/>
          <w:lang w:eastAsia="ru-RU"/>
        </w:rPr>
        <w:t>а именно:</w:t>
      </w:r>
    </w:p>
    <w:p w14:paraId="4C053874" w14:textId="6BF177CE" w:rsidR="00606445" w:rsidRPr="004A69DC" w:rsidRDefault="0060644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применены ссылки на межгосударственные стандарты вместо международных</w:t>
      </w:r>
      <w:r w:rsidR="009A45B7" w:rsidRPr="004A69DC">
        <w:rPr>
          <w:rFonts w:ascii="Arial" w:eastAsia="Times New Roman" w:hAnsi="Arial" w:cs="Arial"/>
          <w:bCs/>
          <w:snapToGrid w:val="0"/>
          <w:sz w:val="24"/>
          <w:szCs w:val="24"/>
          <w:lang w:eastAsia="ru-RU"/>
        </w:rPr>
        <w:t xml:space="preserve"> и региональных</w:t>
      </w:r>
      <w:r w:rsidR="008B5589" w:rsidRPr="004A69DC">
        <w:rPr>
          <w:rFonts w:ascii="Arial" w:eastAsia="Times New Roman" w:hAnsi="Arial" w:cs="Arial"/>
          <w:bCs/>
          <w:snapToGrid w:val="0"/>
          <w:sz w:val="24"/>
          <w:szCs w:val="24"/>
          <w:lang w:eastAsia="ru-RU"/>
        </w:rPr>
        <w:t xml:space="preserve"> стандартов</w:t>
      </w:r>
      <w:r w:rsidRPr="004A69DC">
        <w:rPr>
          <w:rFonts w:ascii="Arial" w:eastAsia="Times New Roman" w:hAnsi="Arial" w:cs="Arial"/>
          <w:bCs/>
          <w:snapToGrid w:val="0"/>
          <w:sz w:val="24"/>
          <w:szCs w:val="24"/>
          <w:lang w:eastAsia="ru-RU"/>
        </w:rPr>
        <w:t>;</w:t>
      </w:r>
    </w:p>
    <w:p w14:paraId="7F539999" w14:textId="6943D18E" w:rsidR="00CF0B8D" w:rsidRPr="004A69DC" w:rsidRDefault="00CF0B8D"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hAnsi="Arial" w:cs="Arial"/>
          <w:sz w:val="24"/>
          <w:szCs w:val="24"/>
        </w:rPr>
      </w:pPr>
      <w:r w:rsidRPr="004A69DC">
        <w:rPr>
          <w:rFonts w:ascii="Arial" w:eastAsia="Times New Roman" w:hAnsi="Arial" w:cs="Arial"/>
          <w:bCs/>
          <w:snapToGrid w:val="0"/>
          <w:sz w:val="24"/>
          <w:szCs w:val="24"/>
          <w:lang w:eastAsia="ru-RU"/>
        </w:rPr>
        <w:t>- в соответствии с требованиями ГОСТ 1.5</w:t>
      </w:r>
      <w:r w:rsidR="005507DB" w:rsidRPr="004A69DC">
        <w:rPr>
          <w:rFonts w:ascii="Arial" w:eastAsia="Times New Roman" w:hAnsi="Arial" w:cs="Arial"/>
          <w:bCs/>
          <w:snapToGrid w:val="0"/>
          <w:sz w:val="24"/>
          <w:szCs w:val="24"/>
          <w:lang w:eastAsia="ru-RU"/>
        </w:rPr>
        <w:t xml:space="preserve"> </w:t>
      </w:r>
      <w:r w:rsidRPr="004A69DC">
        <w:rPr>
          <w:rFonts w:ascii="Arial" w:eastAsia="Times New Roman" w:hAnsi="Arial" w:cs="Arial"/>
          <w:bCs/>
          <w:snapToGrid w:val="0"/>
          <w:sz w:val="24"/>
          <w:szCs w:val="24"/>
          <w:lang w:eastAsia="ru-RU"/>
        </w:rPr>
        <w:t xml:space="preserve">в связи с невведенностью </w:t>
      </w:r>
      <w:r w:rsidR="00CE7BD5" w:rsidRPr="004A69DC">
        <w:rPr>
          <w:rFonts w:ascii="Arial" w:eastAsia="Times New Roman" w:hAnsi="Arial" w:cs="Arial"/>
          <w:bCs/>
          <w:snapToGrid w:val="0"/>
          <w:sz w:val="24"/>
          <w:szCs w:val="24"/>
          <w:lang w:eastAsia="ru-RU"/>
        </w:rPr>
        <w:t>IEC 60243-1,</w:t>
      </w:r>
      <w:r w:rsidR="00946AF1" w:rsidRPr="004A69DC">
        <w:rPr>
          <w:rFonts w:ascii="Arial" w:eastAsia="Times New Roman" w:hAnsi="Arial" w:cs="Arial"/>
          <w:bCs/>
          <w:snapToGrid w:val="0"/>
          <w:sz w:val="24"/>
          <w:szCs w:val="24"/>
          <w:lang w:eastAsia="ru-RU"/>
        </w:rPr>
        <w:t xml:space="preserve"> IEC 60738-1, ANSI/UL 248, ANSI/UL 746A, ANSI/UL 796, IPC-A-600, IPC-6012</w:t>
      </w:r>
      <w:r w:rsidR="00CE7BD5" w:rsidRPr="004A69DC">
        <w:rPr>
          <w:rFonts w:ascii="Arial" w:eastAsia="Times New Roman" w:hAnsi="Arial" w:cs="Arial"/>
          <w:bCs/>
          <w:snapToGrid w:val="0"/>
          <w:sz w:val="24"/>
          <w:szCs w:val="24"/>
          <w:lang w:eastAsia="ru-RU"/>
        </w:rPr>
        <w:t xml:space="preserve"> </w:t>
      </w:r>
      <w:r w:rsidRPr="004A69DC">
        <w:rPr>
          <w:rFonts w:ascii="Arial" w:eastAsia="Times New Roman" w:hAnsi="Arial" w:cs="Arial"/>
          <w:bCs/>
          <w:snapToGrid w:val="0"/>
          <w:sz w:val="24"/>
          <w:szCs w:val="24"/>
          <w:lang w:eastAsia="ru-RU"/>
        </w:rPr>
        <w:t>в качестве</w:t>
      </w:r>
      <w:r w:rsidRPr="004A69DC">
        <w:rPr>
          <w:rFonts w:ascii="Arial" w:hAnsi="Arial" w:cs="Arial"/>
          <w:sz w:val="24"/>
          <w:szCs w:val="24"/>
        </w:rPr>
        <w:t xml:space="preserve"> межгосударственных стандартов данные документы перенесены из раздела нормативных ссылок в стру</w:t>
      </w:r>
      <w:r w:rsidR="008B5589" w:rsidRPr="004A69DC">
        <w:rPr>
          <w:rFonts w:ascii="Arial" w:hAnsi="Arial" w:cs="Arial"/>
          <w:sz w:val="24"/>
          <w:szCs w:val="24"/>
        </w:rPr>
        <w:t xml:space="preserve">ктурный элемент </w:t>
      </w:r>
      <w:r w:rsidR="00360D10" w:rsidRPr="004A69DC">
        <w:rPr>
          <w:rFonts w:ascii="Arial" w:hAnsi="Arial" w:cs="Arial"/>
          <w:sz w:val="24"/>
          <w:szCs w:val="24"/>
        </w:rPr>
        <w:t>«</w:t>
      </w:r>
      <w:r w:rsidR="008B5589" w:rsidRPr="004A69DC">
        <w:rPr>
          <w:rFonts w:ascii="Arial" w:hAnsi="Arial" w:cs="Arial"/>
          <w:sz w:val="24"/>
          <w:szCs w:val="24"/>
        </w:rPr>
        <w:t>Библиография</w:t>
      </w:r>
      <w:r w:rsidR="00360D10" w:rsidRPr="004A69DC">
        <w:rPr>
          <w:rFonts w:ascii="Arial" w:hAnsi="Arial" w:cs="Arial"/>
          <w:sz w:val="24"/>
          <w:szCs w:val="24"/>
        </w:rPr>
        <w:t>»</w:t>
      </w:r>
      <w:r w:rsidRPr="004A69DC">
        <w:rPr>
          <w:rFonts w:ascii="Arial" w:hAnsi="Arial" w:cs="Arial"/>
          <w:sz w:val="24"/>
          <w:szCs w:val="24"/>
        </w:rPr>
        <w:t>;</w:t>
      </w:r>
    </w:p>
    <w:p w14:paraId="45386C28" w14:textId="51D8E6F4" w:rsidR="00DA5E2D" w:rsidRPr="004A69DC" w:rsidRDefault="00DA5E2D"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 по всему тексту уточнены требования к расположению знака </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X</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w:t>
      </w:r>
    </w:p>
    <w:p w14:paraId="504E3C13" w14:textId="77777777" w:rsidR="00107933" w:rsidRPr="004A69DC" w:rsidRDefault="00BC562F"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добавлен</w:t>
      </w:r>
      <w:r w:rsidR="00DF768A" w:rsidRPr="004A69DC">
        <w:rPr>
          <w:rFonts w:ascii="Arial" w:eastAsia="Times New Roman" w:hAnsi="Arial" w:cs="Arial"/>
          <w:bCs/>
          <w:snapToGrid w:val="0"/>
          <w:sz w:val="24"/>
          <w:szCs w:val="24"/>
          <w:lang w:eastAsia="ru-RU"/>
        </w:rPr>
        <w:t>а</w:t>
      </w:r>
      <w:r w:rsidRPr="004A69DC">
        <w:rPr>
          <w:rFonts w:ascii="Arial" w:eastAsia="Times New Roman" w:hAnsi="Arial" w:cs="Arial"/>
          <w:bCs/>
          <w:snapToGrid w:val="0"/>
          <w:sz w:val="24"/>
          <w:szCs w:val="24"/>
          <w:lang w:eastAsia="ru-RU"/>
        </w:rPr>
        <w:t xml:space="preserve"> </w:t>
      </w:r>
      <w:r w:rsidR="00946AF1" w:rsidRPr="004A69DC">
        <w:rPr>
          <w:rFonts w:ascii="Arial" w:eastAsia="Times New Roman" w:hAnsi="Arial" w:cs="Arial"/>
          <w:bCs/>
          <w:snapToGrid w:val="0"/>
          <w:sz w:val="24"/>
          <w:szCs w:val="24"/>
          <w:lang w:eastAsia="ru-RU"/>
        </w:rPr>
        <w:t>нумерация строк в таблице</w:t>
      </w:r>
      <w:r w:rsidR="00107933" w:rsidRPr="004A69DC">
        <w:rPr>
          <w:rFonts w:ascii="Arial" w:eastAsia="Times New Roman" w:hAnsi="Arial" w:cs="Arial"/>
          <w:bCs/>
          <w:snapToGrid w:val="0"/>
          <w:sz w:val="24"/>
          <w:szCs w:val="24"/>
          <w:lang w:eastAsia="ru-RU"/>
        </w:rPr>
        <w:t>;</w:t>
      </w:r>
    </w:p>
    <w:p w14:paraId="79EA69EF" w14:textId="30EEFF52" w:rsidR="00FC1A8D" w:rsidRPr="004A69DC" w:rsidRDefault="00FC1A8D"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уточнена область применения;</w:t>
      </w:r>
    </w:p>
    <w:p w14:paraId="6CA09F46" w14:textId="690B231C" w:rsidR="00E86917" w:rsidRPr="004A69DC" w:rsidRDefault="00E8691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в п.4.1 дополнен уровнем взрывозащиты оборудования Мс;</w:t>
      </w:r>
    </w:p>
    <w:p w14:paraId="57CC3A6F" w14:textId="68B40D5E" w:rsidR="00606445" w:rsidRPr="004A69DC" w:rsidRDefault="0010793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 </w:t>
      </w:r>
      <w:r w:rsidR="009C3899" w:rsidRPr="004A69DC">
        <w:rPr>
          <w:rFonts w:ascii="Arial" w:eastAsia="Times New Roman" w:hAnsi="Arial" w:cs="Arial"/>
          <w:bCs/>
          <w:snapToGrid w:val="0"/>
          <w:sz w:val="24"/>
          <w:szCs w:val="24"/>
          <w:lang w:eastAsia="ru-RU"/>
        </w:rPr>
        <w:t xml:space="preserve">в перечислении </w:t>
      </w:r>
      <w:r w:rsidR="009C3899" w:rsidRPr="004A69DC">
        <w:rPr>
          <w:rFonts w:ascii="Arial" w:eastAsia="Times New Roman" w:hAnsi="Arial" w:cs="Arial"/>
          <w:bCs/>
          <w:snapToGrid w:val="0"/>
          <w:sz w:val="24"/>
          <w:szCs w:val="24"/>
          <w:lang w:val="en-US" w:eastAsia="ru-RU"/>
        </w:rPr>
        <w:t>f) 5</w:t>
      </w:r>
      <w:r w:rsidR="009C3899" w:rsidRPr="004A69DC">
        <w:rPr>
          <w:rFonts w:ascii="Arial" w:eastAsia="Times New Roman" w:hAnsi="Arial" w:cs="Arial"/>
          <w:bCs/>
          <w:snapToGrid w:val="0"/>
          <w:sz w:val="24"/>
          <w:szCs w:val="24"/>
          <w:lang w:eastAsia="ru-RU"/>
        </w:rPr>
        <w:t xml:space="preserve">.2 </w:t>
      </w:r>
      <w:r w:rsidRPr="004A69DC">
        <w:rPr>
          <w:rFonts w:ascii="Arial" w:eastAsia="Times New Roman" w:hAnsi="Arial" w:cs="Arial"/>
          <w:bCs/>
          <w:snapToGrid w:val="0"/>
          <w:sz w:val="24"/>
          <w:szCs w:val="24"/>
          <w:lang w:eastAsia="ru-RU"/>
        </w:rPr>
        <w:t>уточнено, что требуются предельные значения температуры при продолжительной работе</w:t>
      </w:r>
      <w:r w:rsidR="00EF4B23" w:rsidRPr="004A69DC">
        <w:rPr>
          <w:rFonts w:ascii="Arial" w:eastAsia="Times New Roman" w:hAnsi="Arial" w:cs="Arial"/>
          <w:bCs/>
          <w:snapToGrid w:val="0"/>
          <w:sz w:val="24"/>
          <w:szCs w:val="24"/>
          <w:lang w:eastAsia="ru-RU"/>
        </w:rPr>
        <w:t>;</w:t>
      </w:r>
    </w:p>
    <w:p w14:paraId="6636AFE7" w14:textId="70B056FE" w:rsidR="00EF4B23" w:rsidRPr="004A69DC" w:rsidRDefault="00EF4B2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в 7.9.3 добавлено примечание 1;</w:t>
      </w:r>
    </w:p>
    <w:p w14:paraId="5B070CA1" w14:textId="0197F387" w:rsidR="00EF4B23" w:rsidRPr="004A69DC" w:rsidRDefault="00EF4B2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 примечание 8.2.4.2 дополнено определением термина </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(электрический) пробой</w:t>
      </w:r>
      <w:r w:rsidR="00360D10" w:rsidRPr="004A69DC">
        <w:rPr>
          <w:rFonts w:ascii="Arial" w:eastAsia="Times New Roman" w:hAnsi="Arial" w:cs="Arial"/>
          <w:bCs/>
          <w:snapToGrid w:val="0"/>
          <w:sz w:val="24"/>
          <w:szCs w:val="24"/>
          <w:lang w:eastAsia="ru-RU"/>
        </w:rPr>
        <w:t>»</w:t>
      </w:r>
      <w:r w:rsidR="00D91E95" w:rsidRPr="004A69DC">
        <w:rPr>
          <w:rFonts w:ascii="Arial" w:eastAsia="Times New Roman" w:hAnsi="Arial" w:cs="Arial"/>
          <w:bCs/>
          <w:snapToGrid w:val="0"/>
          <w:sz w:val="24"/>
          <w:szCs w:val="24"/>
          <w:lang w:eastAsia="ru-RU"/>
        </w:rPr>
        <w:t>;</w:t>
      </w:r>
    </w:p>
    <w:p w14:paraId="216A2EF3" w14:textId="62C88014" w:rsidR="00D91E95" w:rsidRPr="004A69DC" w:rsidRDefault="00D91E9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примечание 2 пункта 8.2.4.1 дополнено словом «макет»;</w:t>
      </w:r>
    </w:p>
    <w:p w14:paraId="48BB20E8" w14:textId="35E2C8D0" w:rsidR="00EF4B23" w:rsidRPr="004A69DC" w:rsidRDefault="00EF4B2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 в таблице В.1 уточнены требования к испытанию образца 4 и добавлено определение </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i/>
          <w:snapToGrid w:val="0"/>
          <w:sz w:val="24"/>
          <w:szCs w:val="24"/>
          <w:lang w:eastAsia="ru-RU"/>
        </w:rPr>
        <w:t>максимальной</w:t>
      </w:r>
      <w:r w:rsidR="00360D10" w:rsidRPr="004A69DC">
        <w:rPr>
          <w:rFonts w:ascii="Arial" w:eastAsia="Times New Roman" w:hAnsi="Arial" w:cs="Arial"/>
          <w:bCs/>
          <w:i/>
          <w:snapToGrid w:val="0"/>
          <w:sz w:val="24"/>
          <w:szCs w:val="24"/>
          <w:lang w:eastAsia="ru-RU"/>
        </w:rPr>
        <w:t>»</w:t>
      </w:r>
      <w:r w:rsidRPr="004A69DC">
        <w:rPr>
          <w:rFonts w:ascii="Arial" w:eastAsia="Times New Roman" w:hAnsi="Arial" w:cs="Arial"/>
          <w:bCs/>
          <w:i/>
          <w:snapToGrid w:val="0"/>
          <w:sz w:val="24"/>
          <w:szCs w:val="24"/>
          <w:lang w:eastAsia="ru-RU"/>
        </w:rPr>
        <w:t>.</w:t>
      </w:r>
    </w:p>
    <w:p w14:paraId="50EA98A7" w14:textId="2F67135E" w:rsidR="00606445" w:rsidRPr="004A69DC" w:rsidRDefault="0060644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lang w:eastAsia="ru-RU"/>
        </w:rPr>
        <w:lastRenderedPageBreak/>
        <w:t xml:space="preserve">Установленные настоящим стандартом требования обеспечивают вместе с </w:t>
      </w:r>
      <w:r w:rsidR="002E4D31" w:rsidRPr="004A69DC">
        <w:rPr>
          <w:rFonts w:ascii="Arial" w:eastAsia="Times New Roman" w:hAnsi="Arial" w:cs="Arial"/>
          <w:bCs/>
          <w:i/>
          <w:snapToGrid w:val="0"/>
          <w:sz w:val="24"/>
          <w:lang w:eastAsia="ru-RU"/>
        </w:rPr>
        <w:t>ГОСТ 31610.0</w:t>
      </w:r>
      <w:r w:rsidR="00C765AB" w:rsidRPr="004A69DC">
        <w:rPr>
          <w:rFonts w:ascii="Arial" w:eastAsia="Times New Roman" w:hAnsi="Arial" w:cs="Arial"/>
          <w:bCs/>
          <w:snapToGrid w:val="0"/>
          <w:sz w:val="24"/>
          <w:lang w:eastAsia="ru-RU"/>
        </w:rPr>
        <w:t xml:space="preserve"> </w:t>
      </w:r>
      <w:r w:rsidRPr="004A69DC">
        <w:rPr>
          <w:rFonts w:ascii="Arial" w:eastAsia="Times New Roman" w:hAnsi="Arial" w:cs="Arial"/>
          <w:bCs/>
          <w:snapToGrid w:val="0"/>
          <w:sz w:val="24"/>
          <w:lang w:eastAsia="ru-RU"/>
        </w:rPr>
        <w:t xml:space="preserve">безопасность применения оборудования на опасных производственных объектах </w:t>
      </w:r>
      <w:r w:rsidR="00135735" w:rsidRPr="004A69DC">
        <w:rPr>
          <w:rFonts w:ascii="Arial" w:eastAsia="Times New Roman" w:hAnsi="Arial" w:cs="Arial"/>
          <w:bCs/>
          <w:snapToGrid w:val="0"/>
          <w:sz w:val="24"/>
          <w:lang w:eastAsia="ru-RU"/>
        </w:rPr>
        <w:t>химическо</w:t>
      </w:r>
      <w:r w:rsidR="00135735" w:rsidRPr="004A69DC">
        <w:rPr>
          <w:rFonts w:ascii="Arial" w:eastAsia="Times New Roman" w:hAnsi="Arial" w:cs="Arial"/>
          <w:bCs/>
          <w:snapToGrid w:val="0"/>
          <w:sz w:val="24"/>
          <w:szCs w:val="24"/>
          <w:lang w:eastAsia="ru-RU"/>
        </w:rPr>
        <w:t xml:space="preserve">й, деревообрабатывающей, пищевой </w:t>
      </w:r>
      <w:r w:rsidRPr="004A69DC">
        <w:rPr>
          <w:rFonts w:ascii="Arial" w:eastAsia="Times New Roman" w:hAnsi="Arial" w:cs="Arial"/>
          <w:bCs/>
          <w:snapToGrid w:val="0"/>
          <w:sz w:val="24"/>
          <w:szCs w:val="24"/>
          <w:lang w:eastAsia="ru-RU"/>
        </w:rPr>
        <w:t>и других отрасл</w:t>
      </w:r>
      <w:r w:rsidR="00135735" w:rsidRPr="004A69DC">
        <w:rPr>
          <w:rFonts w:ascii="Arial" w:eastAsia="Times New Roman" w:hAnsi="Arial" w:cs="Arial"/>
          <w:bCs/>
          <w:snapToGrid w:val="0"/>
          <w:sz w:val="24"/>
          <w:szCs w:val="24"/>
          <w:lang w:eastAsia="ru-RU"/>
        </w:rPr>
        <w:t>ей</w:t>
      </w:r>
      <w:r w:rsidRPr="004A69DC">
        <w:rPr>
          <w:rFonts w:ascii="Arial" w:eastAsia="Times New Roman" w:hAnsi="Arial" w:cs="Arial"/>
          <w:bCs/>
          <w:snapToGrid w:val="0"/>
          <w:sz w:val="24"/>
          <w:szCs w:val="24"/>
          <w:lang w:eastAsia="ru-RU"/>
        </w:rPr>
        <w:t xml:space="preserve"> промышленности.</w:t>
      </w:r>
    </w:p>
    <w:p w14:paraId="52EF20D3" w14:textId="77777777" w:rsidR="00606445" w:rsidRPr="004A69DC" w:rsidRDefault="0060644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Значительные изменения, внесенные в настоящий стандарт по сравнению с предыдущим изданием, представлены в виде таблицы.</w:t>
      </w:r>
    </w:p>
    <w:p w14:paraId="5FC9BD32" w14:textId="406898A0" w:rsidR="0083190A" w:rsidRPr="004A69DC" w:rsidRDefault="0083190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Arial" w:hAnsi="Arial" w:cs="Arial"/>
        </w:rPr>
      </w:pPr>
      <w:r w:rsidRPr="004A69DC">
        <w:rPr>
          <w:rFonts w:ascii="Arial" w:eastAsia="Arial" w:hAnsi="Arial" w:cs="Arial"/>
          <w:spacing w:val="40"/>
        </w:rPr>
        <w:t>Таблица</w:t>
      </w:r>
      <w:r w:rsidRPr="004A69DC">
        <w:rPr>
          <w:rFonts w:ascii="Arial" w:eastAsia="Arial" w:hAnsi="Arial" w:cs="Arial"/>
        </w:rPr>
        <w:t xml:space="preserve"> Значительные изменения, внесенные в настоящий стандарт по сравнению с предыдущим изданием</w:t>
      </w:r>
    </w:p>
    <w:tbl>
      <w:tblPr>
        <w:tblpPr w:leftFromText="180" w:rightFromText="180" w:vertAnchor="text" w:tblpXSpec="center" w:tblpY="1"/>
        <w:tblOverlap w:val="never"/>
        <w:tblW w:w="4994" w:type="pct"/>
        <w:tblCellMar>
          <w:top w:w="57" w:type="dxa"/>
          <w:left w:w="57" w:type="dxa"/>
          <w:bottom w:w="57" w:type="dxa"/>
          <w:right w:w="57" w:type="dxa"/>
        </w:tblCellMar>
        <w:tblLook w:val="01E0" w:firstRow="1" w:lastRow="1" w:firstColumn="1" w:lastColumn="1" w:noHBand="0" w:noVBand="0"/>
      </w:tblPr>
      <w:tblGrid>
        <w:gridCol w:w="565"/>
        <w:gridCol w:w="3475"/>
        <w:gridCol w:w="1305"/>
        <w:gridCol w:w="1693"/>
        <w:gridCol w:w="1304"/>
        <w:gridCol w:w="1283"/>
      </w:tblGrid>
      <w:tr w:rsidR="004A69DC" w:rsidRPr="004A69DC" w14:paraId="696100C9" w14:textId="77777777" w:rsidTr="008F41CE">
        <w:trPr>
          <w:trHeight w:val="20"/>
        </w:trPr>
        <w:tc>
          <w:tcPr>
            <w:tcW w:w="565" w:type="dxa"/>
            <w:tcBorders>
              <w:bottom w:val="single" w:sz="6" w:space="0" w:color="auto"/>
            </w:tcBorders>
          </w:tcPr>
          <w:p w14:paraId="577FFB28" w14:textId="77777777" w:rsidR="00746ACA" w:rsidRPr="004A69DC" w:rsidRDefault="00746ACA" w:rsidP="009C19DC">
            <w:pPr>
              <w:pStyle w:val="affb"/>
              <w:keepLines/>
              <w:suppressLineNumbers/>
              <w:spacing w:before="0" w:after="0"/>
              <w:rPr>
                <w:rFonts w:eastAsia="Calibri"/>
                <w:sz w:val="6"/>
                <w:szCs w:val="6"/>
              </w:rPr>
            </w:pPr>
          </w:p>
        </w:tc>
        <w:tc>
          <w:tcPr>
            <w:tcW w:w="9060" w:type="dxa"/>
            <w:gridSpan w:val="5"/>
            <w:tcBorders>
              <w:bottom w:val="single" w:sz="6" w:space="0" w:color="auto"/>
            </w:tcBorders>
            <w:vAlign w:val="center"/>
          </w:tcPr>
          <w:p w14:paraId="793B0CA5" w14:textId="52A076CD" w:rsidR="00746ACA" w:rsidRPr="004A69DC" w:rsidRDefault="00746ACA" w:rsidP="009C19DC">
            <w:pPr>
              <w:pStyle w:val="TableParagraph"/>
              <w:keepNext/>
              <w:keepLines/>
              <w:widowControl/>
              <w:suppressLineNumbers/>
              <w:suppressAutoHyphens/>
              <w:contextualSpacing/>
              <w:rPr>
                <w:rFonts w:ascii="Arial" w:hAnsi="Arial" w:cs="Arial"/>
                <w:spacing w:val="2"/>
                <w:sz w:val="6"/>
                <w:szCs w:val="6"/>
                <w:lang w:eastAsia="en-US" w:bidi="en-US"/>
              </w:rPr>
            </w:pPr>
          </w:p>
        </w:tc>
      </w:tr>
      <w:tr w:rsidR="004A69DC" w:rsidRPr="004A69DC" w14:paraId="2D292226" w14:textId="77777777" w:rsidTr="009C19DC">
        <w:trPr>
          <w:trHeight w:val="20"/>
        </w:trPr>
        <w:tc>
          <w:tcPr>
            <w:tcW w:w="565" w:type="dxa"/>
            <w:vMerge w:val="restart"/>
            <w:tcBorders>
              <w:top w:val="single" w:sz="6" w:space="0" w:color="auto"/>
              <w:left w:val="single" w:sz="6" w:space="0" w:color="000000"/>
              <w:bottom w:val="double" w:sz="4" w:space="0" w:color="auto"/>
              <w:right w:val="single" w:sz="4" w:space="0" w:color="auto"/>
            </w:tcBorders>
            <w:vAlign w:val="center"/>
          </w:tcPr>
          <w:p w14:paraId="312220F2" w14:textId="70A430F5" w:rsidR="00C51DCF" w:rsidRPr="004A69DC" w:rsidRDefault="00C51DCF" w:rsidP="009C19DC">
            <w:pPr>
              <w:pStyle w:val="formattext0"/>
              <w:keepNext/>
              <w:keepLines/>
              <w:suppressLineNumbers/>
              <w:suppressAutoHyphens/>
              <w:spacing w:before="0" w:beforeAutospacing="0" w:after="0" w:afterAutospacing="0"/>
              <w:contextualSpacing/>
              <w:jc w:val="center"/>
              <w:rPr>
                <w:rFonts w:ascii="Arial" w:eastAsia="Calibri" w:hAnsi="Arial" w:cs="Arial"/>
                <w:sz w:val="20"/>
                <w:szCs w:val="20"/>
              </w:rPr>
            </w:pPr>
            <w:r w:rsidRPr="004A69DC">
              <w:rPr>
                <w:rFonts w:ascii="Arial" w:eastAsia="Calibri" w:hAnsi="Arial" w:cs="Arial"/>
                <w:bCs/>
                <w:i/>
                <w:iCs/>
                <w:sz w:val="20"/>
                <w:szCs w:val="20"/>
              </w:rPr>
              <w:t>№ п/п</w:t>
            </w:r>
          </w:p>
        </w:tc>
        <w:tc>
          <w:tcPr>
            <w:tcW w:w="3475" w:type="dxa"/>
            <w:vMerge w:val="restart"/>
            <w:tcBorders>
              <w:top w:val="single" w:sz="6" w:space="0" w:color="auto"/>
              <w:left w:val="single" w:sz="6" w:space="0" w:color="000000"/>
              <w:bottom w:val="double" w:sz="4" w:space="0" w:color="auto"/>
              <w:right w:val="single" w:sz="4" w:space="0" w:color="auto"/>
            </w:tcBorders>
            <w:vAlign w:val="center"/>
          </w:tcPr>
          <w:p w14:paraId="4968201F" w14:textId="63D302DF" w:rsidR="00C51DCF" w:rsidRPr="004A69DC" w:rsidRDefault="00C51DCF" w:rsidP="009C19DC">
            <w:pPr>
              <w:pStyle w:val="formattext0"/>
              <w:keepNext/>
              <w:keepLines/>
              <w:suppressLineNumbers/>
              <w:suppressAutoHyphens/>
              <w:spacing w:before="0" w:beforeAutospacing="0" w:after="0" w:afterAutospacing="0"/>
              <w:contextualSpacing/>
              <w:jc w:val="center"/>
              <w:rPr>
                <w:rFonts w:ascii="Arial" w:eastAsia="Calibri" w:hAnsi="Arial" w:cs="Arial"/>
                <w:sz w:val="20"/>
                <w:szCs w:val="20"/>
              </w:rPr>
            </w:pPr>
            <w:r w:rsidRPr="004A69DC">
              <w:rPr>
                <w:rFonts w:ascii="Arial" w:eastAsia="Calibri" w:hAnsi="Arial" w:cs="Arial"/>
                <w:sz w:val="20"/>
                <w:szCs w:val="20"/>
              </w:rPr>
              <w:t>Изменения</w:t>
            </w:r>
          </w:p>
        </w:tc>
        <w:tc>
          <w:tcPr>
            <w:tcW w:w="1305" w:type="dxa"/>
            <w:vMerge w:val="restart"/>
            <w:tcBorders>
              <w:top w:val="single" w:sz="6" w:space="0" w:color="auto"/>
              <w:left w:val="single" w:sz="4" w:space="0" w:color="auto"/>
              <w:right w:val="single" w:sz="6" w:space="0" w:color="000000"/>
            </w:tcBorders>
            <w:vAlign w:val="center"/>
          </w:tcPr>
          <w:p w14:paraId="3AA51DD4" w14:textId="77777777" w:rsidR="00C51DCF" w:rsidRPr="004A69DC" w:rsidRDefault="00C51DCF" w:rsidP="009C19DC">
            <w:pPr>
              <w:pStyle w:val="formattext0"/>
              <w:keepNext/>
              <w:keepLines/>
              <w:suppressLineNumbers/>
              <w:suppressAutoHyphens/>
              <w:spacing w:before="0" w:beforeAutospacing="0" w:after="0" w:afterAutospacing="0"/>
              <w:contextualSpacing/>
              <w:jc w:val="center"/>
              <w:rPr>
                <w:rFonts w:ascii="Arial" w:eastAsia="Calibri" w:hAnsi="Arial" w:cs="Arial"/>
                <w:sz w:val="20"/>
                <w:szCs w:val="20"/>
              </w:rPr>
            </w:pPr>
            <w:r w:rsidRPr="004A69DC">
              <w:rPr>
                <w:rFonts w:ascii="Arial" w:eastAsia="Calibri" w:hAnsi="Arial" w:cs="Arial"/>
                <w:sz w:val="20"/>
                <w:szCs w:val="20"/>
              </w:rPr>
              <w:t>Раздел, пункт</w:t>
            </w:r>
          </w:p>
        </w:tc>
        <w:tc>
          <w:tcPr>
            <w:tcW w:w="4280" w:type="dxa"/>
            <w:gridSpan w:val="3"/>
            <w:tcBorders>
              <w:top w:val="single" w:sz="6" w:space="0" w:color="auto"/>
              <w:left w:val="single" w:sz="6" w:space="0" w:color="000000"/>
              <w:bottom w:val="single" w:sz="4" w:space="0" w:color="auto"/>
              <w:right w:val="single" w:sz="6" w:space="0" w:color="000000"/>
            </w:tcBorders>
            <w:vAlign w:val="center"/>
          </w:tcPr>
          <w:p w14:paraId="6B761C50" w14:textId="77777777" w:rsidR="00C51DCF" w:rsidRPr="004A69DC" w:rsidRDefault="00C51DCF" w:rsidP="009C19DC">
            <w:pPr>
              <w:pStyle w:val="formattext0"/>
              <w:keepNext/>
              <w:keepLines/>
              <w:suppressLineNumbers/>
              <w:suppressAutoHyphens/>
              <w:spacing w:before="0" w:beforeAutospacing="0" w:after="0" w:afterAutospacing="0"/>
              <w:contextualSpacing/>
              <w:jc w:val="center"/>
              <w:rPr>
                <w:rFonts w:ascii="Arial" w:eastAsia="Calibri" w:hAnsi="Arial" w:cs="Arial"/>
                <w:sz w:val="20"/>
                <w:szCs w:val="20"/>
              </w:rPr>
            </w:pPr>
            <w:r w:rsidRPr="004A69DC">
              <w:rPr>
                <w:rFonts w:ascii="Arial" w:eastAsia="Arial" w:hAnsi="Arial" w:cs="Arial"/>
                <w:bCs/>
                <w:sz w:val="20"/>
                <w:szCs w:val="20"/>
              </w:rPr>
              <w:t>Вид</w:t>
            </w:r>
          </w:p>
        </w:tc>
      </w:tr>
      <w:tr w:rsidR="004A69DC" w:rsidRPr="004A69DC" w14:paraId="7A000136" w14:textId="77777777" w:rsidTr="009C19DC">
        <w:trPr>
          <w:trHeight w:val="20"/>
        </w:trPr>
        <w:tc>
          <w:tcPr>
            <w:tcW w:w="565" w:type="dxa"/>
            <w:vMerge/>
            <w:tcBorders>
              <w:top w:val="double" w:sz="4" w:space="0" w:color="auto"/>
              <w:left w:val="single" w:sz="6" w:space="0" w:color="000000"/>
              <w:bottom w:val="double" w:sz="4" w:space="0" w:color="auto"/>
              <w:right w:val="single" w:sz="4" w:space="0" w:color="auto"/>
            </w:tcBorders>
          </w:tcPr>
          <w:p w14:paraId="6878CC4A" w14:textId="34E5D835" w:rsidR="00C51DCF" w:rsidRPr="004A69DC" w:rsidRDefault="00C51DCF" w:rsidP="009C19DC">
            <w:pPr>
              <w:pStyle w:val="formattext0"/>
              <w:keepNext/>
              <w:keepLines/>
              <w:suppressLineNumbers/>
              <w:suppressAutoHyphens/>
              <w:spacing w:before="0" w:beforeAutospacing="0" w:after="0" w:afterAutospacing="0"/>
              <w:contextualSpacing/>
              <w:rPr>
                <w:rFonts w:ascii="Arial" w:eastAsia="Calibri" w:hAnsi="Arial" w:cs="Arial"/>
                <w:bCs/>
                <w:i/>
                <w:iCs/>
                <w:sz w:val="20"/>
                <w:szCs w:val="20"/>
              </w:rPr>
            </w:pPr>
          </w:p>
        </w:tc>
        <w:tc>
          <w:tcPr>
            <w:tcW w:w="3475" w:type="dxa"/>
            <w:vMerge/>
            <w:tcBorders>
              <w:top w:val="double" w:sz="4" w:space="0" w:color="auto"/>
              <w:left w:val="single" w:sz="6" w:space="0" w:color="000000"/>
              <w:bottom w:val="double" w:sz="4" w:space="0" w:color="auto"/>
              <w:right w:val="single" w:sz="4" w:space="0" w:color="auto"/>
            </w:tcBorders>
            <w:vAlign w:val="center"/>
          </w:tcPr>
          <w:p w14:paraId="1E0FD3AA" w14:textId="0556A807" w:rsidR="00C51DCF" w:rsidRPr="004A69DC" w:rsidRDefault="00C51DCF" w:rsidP="009C19DC">
            <w:pPr>
              <w:pStyle w:val="formattext0"/>
              <w:keepNext/>
              <w:keepLines/>
              <w:suppressLineNumbers/>
              <w:suppressAutoHyphens/>
              <w:spacing w:before="0" w:beforeAutospacing="0" w:after="0" w:afterAutospacing="0"/>
              <w:contextualSpacing/>
              <w:jc w:val="center"/>
              <w:rPr>
                <w:rFonts w:ascii="Arial" w:eastAsia="Calibri" w:hAnsi="Arial" w:cs="Arial"/>
                <w:sz w:val="20"/>
                <w:szCs w:val="20"/>
              </w:rPr>
            </w:pPr>
          </w:p>
        </w:tc>
        <w:tc>
          <w:tcPr>
            <w:tcW w:w="1305" w:type="dxa"/>
            <w:vMerge/>
            <w:tcBorders>
              <w:top w:val="double" w:sz="4" w:space="0" w:color="auto"/>
              <w:left w:val="single" w:sz="4" w:space="0" w:color="auto"/>
              <w:bottom w:val="double" w:sz="4" w:space="0" w:color="auto"/>
              <w:right w:val="single" w:sz="6" w:space="0" w:color="000000"/>
            </w:tcBorders>
            <w:vAlign w:val="center"/>
          </w:tcPr>
          <w:p w14:paraId="6037DBA6" w14:textId="77777777" w:rsidR="00C51DCF" w:rsidRPr="004A69DC" w:rsidRDefault="00C51DCF" w:rsidP="009C19DC">
            <w:pPr>
              <w:pStyle w:val="formattext0"/>
              <w:keepNext/>
              <w:keepLines/>
              <w:suppressLineNumbers/>
              <w:suppressAutoHyphens/>
              <w:spacing w:before="0" w:beforeAutospacing="0" w:after="0" w:afterAutospacing="0"/>
              <w:contextualSpacing/>
              <w:jc w:val="center"/>
              <w:rPr>
                <w:rFonts w:ascii="Arial" w:eastAsia="Calibri" w:hAnsi="Arial" w:cs="Arial"/>
                <w:sz w:val="20"/>
                <w:szCs w:val="20"/>
              </w:rPr>
            </w:pPr>
          </w:p>
        </w:tc>
        <w:tc>
          <w:tcPr>
            <w:tcW w:w="1693" w:type="dxa"/>
            <w:tcBorders>
              <w:top w:val="single" w:sz="4" w:space="0" w:color="auto"/>
              <w:left w:val="single" w:sz="6" w:space="0" w:color="000000"/>
              <w:bottom w:val="double" w:sz="4" w:space="0" w:color="auto"/>
              <w:right w:val="single" w:sz="5" w:space="0" w:color="000000"/>
            </w:tcBorders>
            <w:vAlign w:val="center"/>
          </w:tcPr>
          <w:p w14:paraId="59F266AA" w14:textId="77777777" w:rsidR="00C51DCF" w:rsidRPr="004A69DC" w:rsidRDefault="00C51DCF" w:rsidP="009C19DC">
            <w:pPr>
              <w:pStyle w:val="formattext0"/>
              <w:keepNext/>
              <w:keepLines/>
              <w:suppressLineNumbers/>
              <w:suppressAutoHyphens/>
              <w:spacing w:before="0" w:beforeAutospacing="0" w:after="0" w:afterAutospacing="0"/>
              <w:ind w:left="-57" w:right="-57"/>
              <w:contextualSpacing/>
              <w:jc w:val="center"/>
              <w:rPr>
                <w:rFonts w:ascii="Arial" w:eastAsia="Calibri" w:hAnsi="Arial" w:cs="Arial"/>
                <w:sz w:val="20"/>
                <w:szCs w:val="20"/>
              </w:rPr>
            </w:pPr>
            <w:r w:rsidRPr="004A69DC">
              <w:rPr>
                <w:rFonts w:ascii="Arial" w:eastAsia="Calibri" w:hAnsi="Arial" w:cs="Arial"/>
                <w:sz w:val="20"/>
                <w:szCs w:val="20"/>
              </w:rPr>
              <w:t>Незначительные и редакционные изменения</w:t>
            </w:r>
          </w:p>
        </w:tc>
        <w:tc>
          <w:tcPr>
            <w:tcW w:w="1304" w:type="dxa"/>
            <w:tcBorders>
              <w:top w:val="single" w:sz="4" w:space="0" w:color="auto"/>
              <w:left w:val="single" w:sz="5" w:space="0" w:color="000000"/>
              <w:bottom w:val="double" w:sz="4" w:space="0" w:color="auto"/>
              <w:right w:val="single" w:sz="5" w:space="0" w:color="000000"/>
            </w:tcBorders>
            <w:vAlign w:val="center"/>
          </w:tcPr>
          <w:p w14:paraId="43596F29" w14:textId="77777777" w:rsidR="00C51DCF" w:rsidRPr="004A69DC" w:rsidRDefault="00C51DCF" w:rsidP="009C19DC">
            <w:pPr>
              <w:pStyle w:val="formattext0"/>
              <w:keepNext/>
              <w:keepLines/>
              <w:suppressLineNumbers/>
              <w:suppressAutoHyphens/>
              <w:spacing w:before="0" w:beforeAutospacing="0" w:after="0" w:afterAutospacing="0"/>
              <w:contextualSpacing/>
              <w:jc w:val="center"/>
              <w:rPr>
                <w:rFonts w:ascii="Arial" w:eastAsia="Calibri" w:hAnsi="Arial" w:cs="Arial"/>
                <w:sz w:val="20"/>
                <w:szCs w:val="20"/>
              </w:rPr>
            </w:pPr>
            <w:r w:rsidRPr="004A69DC">
              <w:rPr>
                <w:rFonts w:ascii="Arial" w:eastAsia="Calibri" w:hAnsi="Arial" w:cs="Arial"/>
                <w:sz w:val="20"/>
                <w:szCs w:val="20"/>
              </w:rPr>
              <w:t>Расширение</w:t>
            </w:r>
          </w:p>
        </w:tc>
        <w:tc>
          <w:tcPr>
            <w:tcW w:w="1283" w:type="dxa"/>
            <w:tcBorders>
              <w:top w:val="single" w:sz="4" w:space="0" w:color="auto"/>
              <w:left w:val="single" w:sz="5" w:space="0" w:color="000000"/>
              <w:bottom w:val="double" w:sz="4" w:space="0" w:color="auto"/>
              <w:right w:val="single" w:sz="5" w:space="0" w:color="000000"/>
            </w:tcBorders>
            <w:vAlign w:val="center"/>
          </w:tcPr>
          <w:p w14:paraId="590A44D8" w14:textId="77777777" w:rsidR="00C51DCF" w:rsidRPr="004A69DC" w:rsidRDefault="00C51DCF" w:rsidP="009C19DC">
            <w:pPr>
              <w:pStyle w:val="formattext0"/>
              <w:keepNext/>
              <w:keepLines/>
              <w:suppressLineNumbers/>
              <w:suppressAutoHyphens/>
              <w:spacing w:before="0" w:beforeAutospacing="0" w:after="0" w:afterAutospacing="0"/>
              <w:contextualSpacing/>
              <w:jc w:val="center"/>
              <w:rPr>
                <w:rFonts w:ascii="Arial" w:eastAsia="Calibri" w:hAnsi="Arial" w:cs="Arial"/>
                <w:sz w:val="20"/>
                <w:szCs w:val="20"/>
              </w:rPr>
            </w:pPr>
            <w:r w:rsidRPr="004A69DC">
              <w:rPr>
                <w:rFonts w:ascii="Arial" w:eastAsia="Calibri" w:hAnsi="Arial" w:cs="Arial"/>
                <w:sz w:val="20"/>
                <w:szCs w:val="20"/>
              </w:rPr>
              <w:t>Существен-ные технические изменения</w:t>
            </w:r>
          </w:p>
        </w:tc>
      </w:tr>
      <w:tr w:rsidR="004A69DC" w:rsidRPr="004A69DC" w14:paraId="4FB53725"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785F518D"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417A6094" w14:textId="7DACDC48" w:rsidR="00976964" w:rsidRPr="004A69DC" w:rsidRDefault="007947FA" w:rsidP="009C19DC">
            <w:pPr>
              <w:pStyle w:val="TableParagraph"/>
              <w:keepNext/>
              <w:keepLines/>
              <w:widowControl/>
              <w:suppressLineNumbers/>
              <w:suppressAutoHyphens/>
              <w:contextualSpacing/>
              <w:rPr>
                <w:rStyle w:val="tlid-translation"/>
                <w:rFonts w:ascii="Arial" w:hAnsi="Arial" w:cs="Arial"/>
                <w:sz w:val="20"/>
                <w:szCs w:val="20"/>
              </w:rPr>
            </w:pPr>
            <w:r w:rsidRPr="004A69DC">
              <w:rPr>
                <w:rFonts w:ascii="Arial" w:hAnsi="Arial" w:cs="Arial"/>
                <w:spacing w:val="2"/>
                <w:sz w:val="20"/>
                <w:szCs w:val="20"/>
                <w:lang w:bidi="en-US"/>
              </w:rPr>
              <w:t>Уточнены т</w:t>
            </w:r>
            <w:r w:rsidR="00976964" w:rsidRPr="004A69DC">
              <w:rPr>
                <w:rFonts w:ascii="Arial" w:hAnsi="Arial" w:cs="Arial"/>
                <w:spacing w:val="2"/>
                <w:sz w:val="20"/>
                <w:szCs w:val="20"/>
                <w:lang w:bidi="en-US"/>
              </w:rPr>
              <w:t>ехнические характеристики</w:t>
            </w:r>
            <w:r w:rsidRPr="004A69DC">
              <w:rPr>
                <w:rFonts w:ascii="Arial" w:hAnsi="Arial" w:cs="Arial"/>
                <w:spacing w:val="2"/>
                <w:sz w:val="20"/>
                <w:szCs w:val="20"/>
                <w:lang w:bidi="en-US"/>
              </w:rPr>
              <w:t>, чтобы требования были более понятны</w:t>
            </w:r>
            <w:r w:rsidR="00976964" w:rsidRPr="004A69DC">
              <w:rPr>
                <w:rFonts w:ascii="Arial" w:hAnsi="Arial" w:cs="Arial"/>
                <w:spacing w:val="2"/>
                <w:sz w:val="20"/>
                <w:szCs w:val="20"/>
                <w:lang w:bidi="en-US"/>
              </w:rPr>
              <w:t>. Добавлены условия</w:t>
            </w:r>
            <w:r w:rsidR="002B25DC" w:rsidRPr="004A69DC">
              <w:rPr>
                <w:rFonts w:ascii="Arial" w:hAnsi="Arial" w:cs="Arial"/>
                <w:spacing w:val="2"/>
                <w:sz w:val="20"/>
                <w:szCs w:val="20"/>
                <w:lang w:bidi="en-US"/>
              </w:rPr>
              <w:t xml:space="preserve"> </w:t>
            </w:r>
            <w:r w:rsidR="00976964" w:rsidRPr="004A69DC">
              <w:rPr>
                <w:rFonts w:ascii="Arial" w:hAnsi="Arial" w:cs="Arial"/>
                <w:spacing w:val="2"/>
                <w:sz w:val="20"/>
                <w:szCs w:val="20"/>
                <w:lang w:eastAsia="en-US" w:bidi="en-US"/>
              </w:rPr>
              <w:t>отверждения</w:t>
            </w:r>
            <w:r w:rsidR="00B77B61" w:rsidRPr="004A69DC">
              <w:rPr>
                <w:rFonts w:ascii="Arial" w:hAnsi="Arial" w:cs="Arial"/>
                <w:spacing w:val="2"/>
                <w:sz w:val="20"/>
                <w:szCs w:val="20"/>
                <w:lang w:eastAsia="en-US" w:bidi="en-US"/>
              </w:rPr>
              <w:t>.</w:t>
            </w:r>
          </w:p>
        </w:tc>
        <w:tc>
          <w:tcPr>
            <w:tcW w:w="1305" w:type="dxa"/>
            <w:tcBorders>
              <w:top w:val="single" w:sz="5" w:space="0" w:color="000000"/>
              <w:left w:val="single" w:sz="5" w:space="0" w:color="000000"/>
              <w:bottom w:val="single" w:sz="5" w:space="0" w:color="000000"/>
              <w:right w:val="single" w:sz="5" w:space="0" w:color="000000"/>
            </w:tcBorders>
          </w:tcPr>
          <w:p w14:paraId="0ED7E8CF" w14:textId="69B0F1BC"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5.2</w:t>
            </w:r>
            <w:r w:rsidR="007947FA" w:rsidRPr="004A69DC">
              <w:rPr>
                <w:rFonts w:ascii="Arial" w:hAnsi="Arial" w:cs="Arial"/>
                <w:spacing w:val="2"/>
                <w:sz w:val="20"/>
                <w:szCs w:val="20"/>
                <w:lang w:val="en-US" w:eastAsia="en-US" w:bidi="en-US"/>
              </w:rPr>
              <w:t>b</w:t>
            </w:r>
            <w:r w:rsidRPr="004A69DC">
              <w:rPr>
                <w:rFonts w:ascii="Arial" w:hAnsi="Arial" w:cs="Arial"/>
                <w:spacing w:val="2"/>
                <w:sz w:val="20"/>
                <w:szCs w:val="20"/>
                <w:lang w:eastAsia="en-US" w:bidi="en-US"/>
              </w:rPr>
              <w:t>)</w:t>
            </w:r>
          </w:p>
        </w:tc>
        <w:tc>
          <w:tcPr>
            <w:tcW w:w="1693" w:type="dxa"/>
            <w:tcBorders>
              <w:top w:val="single" w:sz="5" w:space="0" w:color="000000"/>
              <w:left w:val="single" w:sz="5" w:space="0" w:color="000000"/>
              <w:bottom w:val="single" w:sz="5" w:space="0" w:color="000000"/>
              <w:right w:val="single" w:sz="5" w:space="0" w:color="000000"/>
            </w:tcBorders>
          </w:tcPr>
          <w:p w14:paraId="0C0AF4EA" w14:textId="47C2C7F4"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c>
          <w:tcPr>
            <w:tcW w:w="1304" w:type="dxa"/>
            <w:tcBorders>
              <w:top w:val="single" w:sz="5" w:space="0" w:color="000000"/>
              <w:left w:val="single" w:sz="5" w:space="0" w:color="000000"/>
              <w:bottom w:val="single" w:sz="5" w:space="0" w:color="000000"/>
              <w:right w:val="single" w:sz="5" w:space="0" w:color="000000"/>
            </w:tcBorders>
          </w:tcPr>
          <w:p w14:paraId="1B6272D4"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c>
          <w:tcPr>
            <w:tcW w:w="1283" w:type="dxa"/>
            <w:tcBorders>
              <w:top w:val="single" w:sz="5" w:space="0" w:color="000000"/>
              <w:left w:val="single" w:sz="5" w:space="0" w:color="000000"/>
              <w:bottom w:val="single" w:sz="5" w:space="0" w:color="000000"/>
              <w:right w:val="single" w:sz="5" w:space="0" w:color="000000"/>
            </w:tcBorders>
          </w:tcPr>
          <w:p w14:paraId="2ADBDCE0" w14:textId="14E33B70"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С1</w:t>
            </w:r>
          </w:p>
        </w:tc>
      </w:tr>
      <w:tr w:rsidR="004A69DC" w:rsidRPr="004A69DC" w14:paraId="4CA60A59"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56F30A04"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75C926DC" w14:textId="37BB1C51" w:rsidR="00976964" w:rsidRPr="004A69DC" w:rsidRDefault="00976964" w:rsidP="009C19DC">
            <w:pPr>
              <w:pStyle w:val="TableParagraph"/>
              <w:keepNext/>
              <w:keepLines/>
              <w:widowControl/>
              <w:suppressLineNumbers/>
              <w:suppressAutoHyphens/>
              <w:contextualSpacing/>
              <w:rPr>
                <w:rFonts w:ascii="Arial" w:hAnsi="Arial" w:cs="Arial"/>
                <w:spacing w:val="2"/>
                <w:sz w:val="20"/>
                <w:szCs w:val="20"/>
                <w:lang w:bidi="en-US"/>
              </w:rPr>
            </w:pPr>
            <w:r w:rsidRPr="004A69DC">
              <w:rPr>
                <w:rFonts w:ascii="Arial" w:hAnsi="Arial" w:cs="Arial"/>
                <w:spacing w:val="2"/>
                <w:sz w:val="20"/>
                <w:szCs w:val="20"/>
                <w:lang w:bidi="en-US"/>
              </w:rPr>
              <w:t>В качестве альтернативного варианта добавлен</w:t>
            </w:r>
            <w:r w:rsidR="007947FA" w:rsidRPr="004A69DC">
              <w:rPr>
                <w:rFonts w:ascii="Arial" w:hAnsi="Arial" w:cs="Arial"/>
                <w:spacing w:val="2"/>
                <w:sz w:val="20"/>
                <w:szCs w:val="20"/>
                <w:lang w:bidi="en-US"/>
              </w:rPr>
              <w:t xml:space="preserve">о испытание </w:t>
            </w:r>
            <w:r w:rsidRPr="004A69DC">
              <w:rPr>
                <w:rFonts w:ascii="Arial" w:hAnsi="Arial" w:cs="Arial"/>
                <w:spacing w:val="2"/>
                <w:sz w:val="20"/>
                <w:szCs w:val="20"/>
                <w:lang w:bidi="en-US"/>
              </w:rPr>
              <w:t>на диэлектрическую прочность в</w:t>
            </w:r>
          </w:p>
          <w:p w14:paraId="76116200" w14:textId="56713CF4" w:rsidR="00976964" w:rsidRPr="004A69DC" w:rsidRDefault="00976964" w:rsidP="009C19DC">
            <w:pPr>
              <w:pStyle w:val="TableParagraph"/>
              <w:keepNext/>
              <w:keepLines/>
              <w:widowControl/>
              <w:suppressLineNumbers/>
              <w:suppressAutoHyphens/>
              <w:contextualSpacing/>
              <w:rPr>
                <w:rStyle w:val="tlid-translation"/>
                <w:rFonts w:ascii="Arial" w:hAnsi="Arial" w:cs="Arial"/>
                <w:sz w:val="20"/>
                <w:szCs w:val="20"/>
              </w:rPr>
            </w:pPr>
            <w:r w:rsidRPr="004A69DC">
              <w:rPr>
                <w:rFonts w:ascii="Arial" w:hAnsi="Arial" w:cs="Arial"/>
                <w:spacing w:val="2"/>
                <w:sz w:val="20"/>
                <w:szCs w:val="20"/>
                <w:lang w:eastAsia="en-US" w:bidi="en-US"/>
              </w:rPr>
              <w:t>соответствии со стандартом ANSI/UL 746A</w:t>
            </w:r>
            <w:r w:rsidR="00CF601E" w:rsidRPr="004A69DC">
              <w:rPr>
                <w:rFonts w:ascii="Arial" w:hAnsi="Arial" w:cs="Arial"/>
                <w:spacing w:val="2"/>
                <w:sz w:val="20"/>
                <w:szCs w:val="20"/>
                <w:lang w:eastAsia="en-US" w:bidi="en-US"/>
              </w:rPr>
              <w:t xml:space="preserve"> </w:t>
            </w:r>
            <w:r w:rsidR="00CF601E" w:rsidRPr="004A69DC">
              <w:rPr>
                <w:rFonts w:ascii="Arial" w:hAnsi="Arial" w:cs="Arial"/>
                <w:spacing w:val="2"/>
                <w:sz w:val="20"/>
                <w:szCs w:val="20"/>
                <w:lang w:val="en-US" w:eastAsia="en-US" w:bidi="en-US"/>
              </w:rPr>
              <w:t>[</w:t>
            </w:r>
            <w:r w:rsidR="00E86917" w:rsidRPr="004A69DC">
              <w:rPr>
                <w:rFonts w:ascii="Arial" w:hAnsi="Arial" w:cs="Arial"/>
                <w:spacing w:val="2"/>
                <w:sz w:val="20"/>
                <w:szCs w:val="20"/>
                <w:lang w:eastAsia="en-US" w:bidi="en-US"/>
              </w:rPr>
              <w:t>2</w:t>
            </w:r>
            <w:r w:rsidR="00CF601E" w:rsidRPr="004A69DC">
              <w:rPr>
                <w:rFonts w:ascii="Arial" w:hAnsi="Arial" w:cs="Arial"/>
                <w:spacing w:val="2"/>
                <w:sz w:val="20"/>
                <w:szCs w:val="20"/>
                <w:lang w:val="en-US" w:eastAsia="en-US" w:bidi="en-US"/>
              </w:rPr>
              <w:t>]</w:t>
            </w:r>
            <w:r w:rsidRPr="004A69DC">
              <w:rPr>
                <w:rFonts w:ascii="Arial" w:hAnsi="Arial" w:cs="Arial"/>
                <w:spacing w:val="2"/>
                <w:sz w:val="20"/>
                <w:szCs w:val="20"/>
                <w:lang w:eastAsia="en-US" w:bidi="en-US"/>
              </w:rPr>
              <w:t>.</w:t>
            </w:r>
          </w:p>
        </w:tc>
        <w:tc>
          <w:tcPr>
            <w:tcW w:w="1305" w:type="dxa"/>
            <w:tcBorders>
              <w:top w:val="single" w:sz="5" w:space="0" w:color="000000"/>
              <w:left w:val="single" w:sz="5" w:space="0" w:color="000000"/>
              <w:bottom w:val="single" w:sz="5" w:space="0" w:color="000000"/>
              <w:right w:val="single" w:sz="5" w:space="0" w:color="000000"/>
            </w:tcBorders>
          </w:tcPr>
          <w:p w14:paraId="0399D0F8" w14:textId="62A3CF29"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eastAsia="Arial" w:hAnsi="Arial" w:cs="Arial"/>
                <w:spacing w:val="2"/>
                <w:sz w:val="20"/>
                <w:szCs w:val="20"/>
                <w:lang w:eastAsia="en-US" w:bidi="en-US"/>
              </w:rPr>
              <w:t>5.3.2</w:t>
            </w:r>
          </w:p>
        </w:tc>
        <w:tc>
          <w:tcPr>
            <w:tcW w:w="1693" w:type="dxa"/>
            <w:tcBorders>
              <w:top w:val="single" w:sz="5" w:space="0" w:color="000000"/>
              <w:left w:val="single" w:sz="5" w:space="0" w:color="000000"/>
              <w:bottom w:val="single" w:sz="5" w:space="0" w:color="000000"/>
              <w:right w:val="single" w:sz="5" w:space="0" w:color="000000"/>
            </w:tcBorders>
          </w:tcPr>
          <w:p w14:paraId="3EF2718B" w14:textId="236C71B6"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c>
          <w:tcPr>
            <w:tcW w:w="1304" w:type="dxa"/>
            <w:tcBorders>
              <w:top w:val="single" w:sz="5" w:space="0" w:color="000000"/>
              <w:left w:val="single" w:sz="5" w:space="0" w:color="000000"/>
              <w:bottom w:val="single" w:sz="5" w:space="0" w:color="000000"/>
              <w:right w:val="single" w:sz="5" w:space="0" w:color="000000"/>
            </w:tcBorders>
          </w:tcPr>
          <w:p w14:paraId="75FAA4DB" w14:textId="1253228B"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283" w:type="dxa"/>
            <w:tcBorders>
              <w:top w:val="single" w:sz="5" w:space="0" w:color="000000"/>
              <w:left w:val="single" w:sz="5" w:space="0" w:color="000000"/>
              <w:bottom w:val="single" w:sz="5" w:space="0" w:color="000000"/>
              <w:right w:val="single" w:sz="5" w:space="0" w:color="000000"/>
            </w:tcBorders>
          </w:tcPr>
          <w:p w14:paraId="2B934AB7" w14:textId="40D1560F"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6C8498F7"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1B46C19F"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18E7D732" w14:textId="3281ECD8" w:rsidR="00976964" w:rsidRPr="004A69DC" w:rsidRDefault="00976964" w:rsidP="009C19DC">
            <w:pPr>
              <w:pStyle w:val="TableParagraph"/>
              <w:keepNext/>
              <w:keepLines/>
              <w:widowControl/>
              <w:suppressLineNumbers/>
              <w:suppressAutoHyphens/>
              <w:contextualSpacing/>
              <w:rPr>
                <w:rStyle w:val="tlid-translation"/>
                <w:rFonts w:ascii="Arial" w:hAnsi="Arial" w:cs="Arial"/>
                <w:sz w:val="20"/>
                <w:szCs w:val="20"/>
              </w:rPr>
            </w:pPr>
            <w:r w:rsidRPr="004A69DC">
              <w:rPr>
                <w:rFonts w:ascii="Arial" w:hAnsi="Arial" w:cs="Arial"/>
                <w:spacing w:val="2"/>
                <w:sz w:val="20"/>
                <w:szCs w:val="20"/>
                <w:lang w:eastAsia="en-US" w:bidi="en-US"/>
              </w:rPr>
              <w:t>Реструктури</w:t>
            </w:r>
            <w:r w:rsidR="007947FA" w:rsidRPr="004A69DC">
              <w:rPr>
                <w:rFonts w:ascii="Arial" w:hAnsi="Arial" w:cs="Arial"/>
                <w:spacing w:val="2"/>
                <w:sz w:val="20"/>
                <w:szCs w:val="20"/>
                <w:lang w:eastAsia="en-US" w:bidi="en-US"/>
              </w:rPr>
              <w:t>рован раздел 6</w:t>
            </w:r>
          </w:p>
        </w:tc>
        <w:tc>
          <w:tcPr>
            <w:tcW w:w="1305" w:type="dxa"/>
            <w:tcBorders>
              <w:top w:val="single" w:sz="5" w:space="0" w:color="000000"/>
              <w:left w:val="single" w:sz="5" w:space="0" w:color="000000"/>
              <w:bottom w:val="single" w:sz="5" w:space="0" w:color="000000"/>
              <w:right w:val="single" w:sz="5" w:space="0" w:color="000000"/>
            </w:tcBorders>
          </w:tcPr>
          <w:p w14:paraId="1144C419" w14:textId="7E7E42F5" w:rsidR="00976964" w:rsidRPr="004A69DC" w:rsidRDefault="00976964" w:rsidP="009C19DC">
            <w:pPr>
              <w:pStyle w:val="affff3"/>
              <w:keepNext/>
              <w:keepLines/>
              <w:widowControl/>
              <w:suppressLineNumbers/>
              <w:suppressAutoHyphens/>
              <w:jc w:val="center"/>
              <w:rPr>
                <w:rStyle w:val="tlid-translation"/>
                <w:sz w:val="20"/>
                <w:szCs w:val="20"/>
              </w:rPr>
            </w:pPr>
            <w:r w:rsidRPr="004A69DC">
              <w:rPr>
                <w:spacing w:val="2"/>
                <w:sz w:val="20"/>
                <w:szCs w:val="20"/>
                <w:lang w:bidi="en-US"/>
              </w:rPr>
              <w:t>Раздел 6</w:t>
            </w:r>
          </w:p>
        </w:tc>
        <w:tc>
          <w:tcPr>
            <w:tcW w:w="1693" w:type="dxa"/>
            <w:tcBorders>
              <w:top w:val="single" w:sz="5" w:space="0" w:color="000000"/>
              <w:left w:val="single" w:sz="5" w:space="0" w:color="000000"/>
              <w:bottom w:val="single" w:sz="5" w:space="0" w:color="000000"/>
              <w:right w:val="single" w:sz="5" w:space="0" w:color="000000"/>
            </w:tcBorders>
          </w:tcPr>
          <w:p w14:paraId="1623B40C" w14:textId="3EB01E52"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72BEF657" w14:textId="5D602BD3"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c>
          <w:tcPr>
            <w:tcW w:w="1283" w:type="dxa"/>
            <w:tcBorders>
              <w:top w:val="single" w:sz="5" w:space="0" w:color="000000"/>
              <w:left w:val="single" w:sz="5" w:space="0" w:color="000000"/>
              <w:bottom w:val="single" w:sz="5" w:space="0" w:color="000000"/>
              <w:right w:val="single" w:sz="5" w:space="0" w:color="000000"/>
            </w:tcBorders>
          </w:tcPr>
          <w:p w14:paraId="22FD5A79"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5992B740"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415EA3AD"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66B9EFD3" w14:textId="00E8837A" w:rsidR="00976964" w:rsidRPr="004A69DC" w:rsidRDefault="00032FAA"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Исключены положения, касающиеся</w:t>
            </w:r>
            <w:r w:rsidR="00976964" w:rsidRPr="004A69DC">
              <w:rPr>
                <w:rFonts w:ascii="Arial" w:hAnsi="Arial" w:cs="Arial"/>
                <w:spacing w:val="2"/>
                <w:sz w:val="20"/>
                <w:szCs w:val="20"/>
                <w:lang w:eastAsia="en-US" w:bidi="en-US"/>
              </w:rPr>
              <w:t xml:space="preserve"> дополнительных мер защиты, </w:t>
            </w:r>
            <w:r w:rsidRPr="004A69DC">
              <w:rPr>
                <w:rFonts w:ascii="Arial" w:hAnsi="Arial" w:cs="Arial"/>
                <w:spacing w:val="2"/>
                <w:sz w:val="20"/>
                <w:szCs w:val="20"/>
                <w:lang w:eastAsia="en-US" w:bidi="en-US"/>
              </w:rPr>
              <w:t>поскольку</w:t>
            </w:r>
            <w:r w:rsidR="00976964" w:rsidRPr="004A69DC">
              <w:rPr>
                <w:rFonts w:ascii="Arial" w:hAnsi="Arial" w:cs="Arial"/>
                <w:spacing w:val="2"/>
                <w:sz w:val="20"/>
                <w:szCs w:val="20"/>
                <w:lang w:eastAsia="en-US" w:bidi="en-US"/>
              </w:rPr>
              <w:t xml:space="preserve"> они указаны в</w:t>
            </w:r>
            <w:r w:rsidR="007947FA" w:rsidRPr="004A69DC">
              <w:rPr>
                <w:rFonts w:ascii="Arial" w:hAnsi="Arial" w:cs="Arial"/>
                <w:spacing w:val="2"/>
                <w:sz w:val="20"/>
                <w:szCs w:val="20"/>
                <w:lang w:eastAsia="en-US" w:bidi="en-US"/>
              </w:rPr>
              <w:t xml:space="preserve"> </w:t>
            </w:r>
            <w:r w:rsidR="007947FA" w:rsidRPr="004A69DC">
              <w:rPr>
                <w:rFonts w:ascii="Arial" w:hAnsi="Arial" w:cs="Arial"/>
                <w:i/>
                <w:spacing w:val="2"/>
                <w:sz w:val="20"/>
                <w:szCs w:val="20"/>
                <w:lang w:eastAsia="en-US" w:bidi="en-US"/>
              </w:rPr>
              <w:t>ГОСТ 31610.0</w:t>
            </w:r>
            <w:r w:rsidR="007947FA" w:rsidRPr="004A69DC">
              <w:rPr>
                <w:rFonts w:ascii="Arial" w:hAnsi="Arial" w:cs="Arial"/>
                <w:spacing w:val="2"/>
                <w:sz w:val="20"/>
                <w:szCs w:val="20"/>
                <w:lang w:eastAsia="en-US" w:bidi="en-US"/>
              </w:rPr>
              <w:t>.</w:t>
            </w:r>
          </w:p>
        </w:tc>
        <w:tc>
          <w:tcPr>
            <w:tcW w:w="1305" w:type="dxa"/>
            <w:tcBorders>
              <w:top w:val="single" w:sz="5" w:space="0" w:color="000000"/>
              <w:left w:val="single" w:sz="5" w:space="0" w:color="000000"/>
              <w:bottom w:val="single" w:sz="5" w:space="0" w:color="000000"/>
              <w:right w:val="single" w:sz="5" w:space="0" w:color="000000"/>
            </w:tcBorders>
          </w:tcPr>
          <w:p w14:paraId="0632528A" w14:textId="4B1CAE81"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7.1</w:t>
            </w:r>
          </w:p>
        </w:tc>
        <w:tc>
          <w:tcPr>
            <w:tcW w:w="1693" w:type="dxa"/>
            <w:tcBorders>
              <w:top w:val="single" w:sz="5" w:space="0" w:color="000000"/>
              <w:left w:val="single" w:sz="5" w:space="0" w:color="000000"/>
              <w:bottom w:val="single" w:sz="5" w:space="0" w:color="000000"/>
              <w:right w:val="single" w:sz="5" w:space="0" w:color="000000"/>
            </w:tcBorders>
          </w:tcPr>
          <w:p w14:paraId="5395264A" w14:textId="0587FE05"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1BEABA87"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17029820"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4997091A"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6844E6CB"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3656FB73" w14:textId="7F00A2B8" w:rsidR="00976964" w:rsidRPr="004A69DC" w:rsidRDefault="00D844B0"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bidi="en-US"/>
              </w:rPr>
              <w:t xml:space="preserve">Для </w:t>
            </w:r>
            <w:r w:rsidR="00AC5C9C" w:rsidRPr="004A69DC">
              <w:rPr>
                <w:rFonts w:ascii="Arial" w:hAnsi="Arial" w:cs="Arial"/>
                <w:spacing w:val="2"/>
                <w:sz w:val="20"/>
                <w:szCs w:val="20"/>
                <w:lang w:bidi="en-US"/>
              </w:rPr>
              <w:t xml:space="preserve">уровня вида взрывозащиты </w:t>
            </w:r>
            <w:r w:rsidR="00360D10" w:rsidRPr="004A69DC">
              <w:rPr>
                <w:rFonts w:ascii="Arial" w:hAnsi="Arial" w:cs="Arial"/>
                <w:spacing w:val="2"/>
                <w:sz w:val="20"/>
                <w:szCs w:val="20"/>
                <w:lang w:bidi="en-US"/>
              </w:rPr>
              <w:t>«</w:t>
            </w:r>
            <w:r w:rsidR="00217B99" w:rsidRPr="004A69DC">
              <w:rPr>
                <w:rFonts w:ascii="Arial" w:hAnsi="Arial" w:cs="Arial"/>
                <w:spacing w:val="2"/>
                <w:sz w:val="20"/>
                <w:szCs w:val="20"/>
                <w:lang w:bidi="en-US"/>
              </w:rPr>
              <w:t>mc</w:t>
            </w:r>
            <w:r w:rsidR="00360D10" w:rsidRPr="004A69DC">
              <w:rPr>
                <w:rFonts w:ascii="Arial" w:hAnsi="Arial" w:cs="Arial"/>
                <w:spacing w:val="2"/>
                <w:sz w:val="20"/>
                <w:szCs w:val="20"/>
                <w:lang w:bidi="en-US"/>
              </w:rPr>
              <w:t>»</w:t>
            </w:r>
            <w:r w:rsidR="00976964" w:rsidRPr="004A69DC">
              <w:rPr>
                <w:rFonts w:ascii="Arial" w:hAnsi="Arial" w:cs="Arial"/>
                <w:spacing w:val="2"/>
                <w:sz w:val="20"/>
                <w:szCs w:val="20"/>
                <w:lang w:bidi="en-US"/>
              </w:rPr>
              <w:t xml:space="preserve"> </w:t>
            </w:r>
            <w:r w:rsidRPr="004A69DC">
              <w:rPr>
                <w:rFonts w:ascii="Arial" w:hAnsi="Arial" w:cs="Arial"/>
                <w:bCs/>
                <w:spacing w:val="2"/>
                <w:sz w:val="20"/>
                <w:szCs w:val="20"/>
                <w:lang w:bidi="en-US"/>
              </w:rPr>
              <w:t>применительно к разделительным расстояниям следует учитывать возможные повреждения.</w:t>
            </w:r>
          </w:p>
        </w:tc>
        <w:tc>
          <w:tcPr>
            <w:tcW w:w="1305" w:type="dxa"/>
            <w:tcBorders>
              <w:top w:val="single" w:sz="5" w:space="0" w:color="000000"/>
              <w:left w:val="single" w:sz="5" w:space="0" w:color="000000"/>
              <w:bottom w:val="single" w:sz="5" w:space="0" w:color="000000"/>
              <w:right w:val="single" w:sz="5" w:space="0" w:color="000000"/>
            </w:tcBorders>
          </w:tcPr>
          <w:p w14:paraId="42538DA1" w14:textId="47634EE4"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7.2.1</w:t>
            </w:r>
          </w:p>
          <w:p w14:paraId="41F92E5D" w14:textId="77777777" w:rsidR="00976964" w:rsidRPr="004A69DC" w:rsidRDefault="00976964" w:rsidP="009C19DC">
            <w:pPr>
              <w:keepNext/>
              <w:keepLines/>
              <w:spacing w:after="0"/>
              <w:jc w:val="center"/>
              <w:rPr>
                <w:rFonts w:ascii="Arial" w:hAnsi="Arial" w:cs="Arial"/>
                <w:lang w:bidi="en-US"/>
              </w:rPr>
            </w:pPr>
          </w:p>
        </w:tc>
        <w:tc>
          <w:tcPr>
            <w:tcW w:w="1693" w:type="dxa"/>
            <w:tcBorders>
              <w:top w:val="single" w:sz="5" w:space="0" w:color="000000"/>
              <w:left w:val="single" w:sz="5" w:space="0" w:color="000000"/>
              <w:bottom w:val="single" w:sz="5" w:space="0" w:color="000000"/>
              <w:right w:val="single" w:sz="5" w:space="0" w:color="000000"/>
            </w:tcBorders>
          </w:tcPr>
          <w:p w14:paraId="0F74797C" w14:textId="7B9F9430"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c>
          <w:tcPr>
            <w:tcW w:w="1304" w:type="dxa"/>
            <w:tcBorders>
              <w:top w:val="single" w:sz="5" w:space="0" w:color="000000"/>
              <w:left w:val="single" w:sz="5" w:space="0" w:color="000000"/>
              <w:bottom w:val="single" w:sz="5" w:space="0" w:color="000000"/>
              <w:right w:val="single" w:sz="5" w:space="0" w:color="000000"/>
            </w:tcBorders>
          </w:tcPr>
          <w:p w14:paraId="02653968"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0057F678" w14:textId="4D7E26B4"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С1</w:t>
            </w:r>
          </w:p>
        </w:tc>
      </w:tr>
      <w:tr w:rsidR="004A69DC" w:rsidRPr="004A69DC" w14:paraId="05512D0E"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57E56BC0"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17639346" w14:textId="1BA96239" w:rsidR="00976964" w:rsidRPr="004A69DC" w:rsidRDefault="00976964"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bidi="en-US"/>
              </w:rPr>
              <w:t>Для уточ</w:t>
            </w:r>
            <w:r w:rsidR="00FA5F9F" w:rsidRPr="004A69DC">
              <w:rPr>
                <w:rFonts w:ascii="Arial" w:hAnsi="Arial" w:cs="Arial"/>
                <w:spacing w:val="2"/>
                <w:sz w:val="20"/>
                <w:szCs w:val="20"/>
                <w:lang w:bidi="en-US"/>
              </w:rPr>
              <w:t>нения информации о повреждениях, относящихся к дорожкам печатных плат,</w:t>
            </w:r>
            <w:r w:rsidRPr="004A69DC">
              <w:rPr>
                <w:rFonts w:ascii="Arial" w:hAnsi="Arial" w:cs="Arial"/>
                <w:spacing w:val="2"/>
                <w:sz w:val="20"/>
                <w:szCs w:val="20"/>
                <w:lang w:bidi="en-US"/>
              </w:rPr>
              <w:t xml:space="preserve"> примечание было заменено</w:t>
            </w:r>
            <w:r w:rsidR="00D844B0" w:rsidRPr="004A69DC">
              <w:rPr>
                <w:rFonts w:ascii="Arial" w:hAnsi="Arial" w:cs="Arial"/>
                <w:spacing w:val="2"/>
                <w:sz w:val="20"/>
                <w:szCs w:val="20"/>
                <w:lang w:bidi="en-US"/>
              </w:rPr>
              <w:t xml:space="preserve"> </w:t>
            </w:r>
            <w:r w:rsidRPr="004A69DC">
              <w:rPr>
                <w:rFonts w:ascii="Arial" w:hAnsi="Arial" w:cs="Arial"/>
                <w:spacing w:val="2"/>
                <w:sz w:val="20"/>
                <w:szCs w:val="20"/>
                <w:lang w:eastAsia="en-US" w:bidi="en-US"/>
              </w:rPr>
              <w:t>на пример.</w:t>
            </w:r>
          </w:p>
        </w:tc>
        <w:tc>
          <w:tcPr>
            <w:tcW w:w="1305" w:type="dxa"/>
            <w:tcBorders>
              <w:top w:val="single" w:sz="5" w:space="0" w:color="000000"/>
              <w:left w:val="single" w:sz="5" w:space="0" w:color="000000"/>
              <w:bottom w:val="single" w:sz="5" w:space="0" w:color="000000"/>
              <w:right w:val="single" w:sz="5" w:space="0" w:color="000000"/>
            </w:tcBorders>
          </w:tcPr>
          <w:p w14:paraId="621594D5" w14:textId="111DA380"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7.2.1</w:t>
            </w:r>
          </w:p>
        </w:tc>
        <w:tc>
          <w:tcPr>
            <w:tcW w:w="1693" w:type="dxa"/>
            <w:tcBorders>
              <w:top w:val="single" w:sz="5" w:space="0" w:color="000000"/>
              <w:left w:val="single" w:sz="5" w:space="0" w:color="000000"/>
              <w:bottom w:val="single" w:sz="5" w:space="0" w:color="000000"/>
              <w:right w:val="single" w:sz="5" w:space="0" w:color="000000"/>
            </w:tcBorders>
          </w:tcPr>
          <w:p w14:paraId="70FB9641" w14:textId="2C3CDC3C"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7EC02482"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2C459AD2"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51BBBF4F"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04F760E8"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214D6A6B" w14:textId="5F9C7BEF" w:rsidR="00976964" w:rsidRPr="004A69DC" w:rsidRDefault="00FA5F9F"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Промежуточные состояния повреждения не рассматривают.</w:t>
            </w:r>
          </w:p>
        </w:tc>
        <w:tc>
          <w:tcPr>
            <w:tcW w:w="1305" w:type="dxa"/>
            <w:tcBorders>
              <w:top w:val="single" w:sz="5" w:space="0" w:color="000000"/>
              <w:left w:val="single" w:sz="5" w:space="0" w:color="000000"/>
              <w:bottom w:val="single" w:sz="5" w:space="0" w:color="000000"/>
              <w:right w:val="single" w:sz="5" w:space="0" w:color="000000"/>
            </w:tcBorders>
          </w:tcPr>
          <w:p w14:paraId="31F83EF3" w14:textId="39FFA95F"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7.2.1</w:t>
            </w:r>
          </w:p>
        </w:tc>
        <w:tc>
          <w:tcPr>
            <w:tcW w:w="1693" w:type="dxa"/>
            <w:tcBorders>
              <w:top w:val="single" w:sz="5" w:space="0" w:color="000000"/>
              <w:left w:val="single" w:sz="5" w:space="0" w:color="000000"/>
              <w:bottom w:val="single" w:sz="5" w:space="0" w:color="000000"/>
              <w:right w:val="single" w:sz="5" w:space="0" w:color="000000"/>
            </w:tcBorders>
          </w:tcPr>
          <w:p w14:paraId="1B93ACF9" w14:textId="35D9A451"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0B5F84E2"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6A797CF5"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0CC8DC1B"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156B7635"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56A27923" w14:textId="15E91BD5" w:rsidR="00976964" w:rsidRPr="004A69DC" w:rsidRDefault="00976964"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 xml:space="preserve">Были внесены уточнения относительно </w:t>
            </w:r>
            <w:r w:rsidR="00FA5F9F" w:rsidRPr="004A69DC">
              <w:rPr>
                <w:rFonts w:ascii="Arial" w:hAnsi="Arial" w:cs="Arial"/>
                <w:spacing w:val="2"/>
                <w:sz w:val="20"/>
                <w:szCs w:val="20"/>
                <w:lang w:eastAsia="en-US" w:bidi="en-US"/>
              </w:rPr>
              <w:t>повреждений</w:t>
            </w:r>
            <w:r w:rsidRPr="004A69DC">
              <w:rPr>
                <w:rFonts w:ascii="Arial" w:hAnsi="Arial" w:cs="Arial"/>
                <w:spacing w:val="2"/>
                <w:sz w:val="20"/>
                <w:szCs w:val="20"/>
                <w:lang w:eastAsia="en-US" w:bidi="en-US"/>
              </w:rPr>
              <w:t>.</w:t>
            </w:r>
          </w:p>
        </w:tc>
        <w:tc>
          <w:tcPr>
            <w:tcW w:w="1305" w:type="dxa"/>
            <w:tcBorders>
              <w:top w:val="single" w:sz="5" w:space="0" w:color="000000"/>
              <w:left w:val="single" w:sz="5" w:space="0" w:color="000000"/>
              <w:bottom w:val="single" w:sz="5" w:space="0" w:color="000000"/>
              <w:right w:val="single" w:sz="5" w:space="0" w:color="000000"/>
            </w:tcBorders>
          </w:tcPr>
          <w:p w14:paraId="320E2229" w14:textId="77C5A81D"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7.2.1</w:t>
            </w:r>
          </w:p>
        </w:tc>
        <w:tc>
          <w:tcPr>
            <w:tcW w:w="1693" w:type="dxa"/>
            <w:tcBorders>
              <w:top w:val="single" w:sz="5" w:space="0" w:color="000000"/>
              <w:left w:val="single" w:sz="5" w:space="0" w:color="000000"/>
              <w:bottom w:val="single" w:sz="5" w:space="0" w:color="000000"/>
              <w:right w:val="single" w:sz="5" w:space="0" w:color="000000"/>
            </w:tcBorders>
          </w:tcPr>
          <w:p w14:paraId="63414EB1" w14:textId="79818BF1"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5B74C74C"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2A0E9723"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69EDFA08"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018130A1"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5483D77D" w14:textId="77777777" w:rsidR="00976964" w:rsidRPr="004A69DC" w:rsidRDefault="00976964"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Добавлена еще одна возможность для изготовления трансформатора</w:t>
            </w:r>
          </w:p>
          <w:p w14:paraId="34D6DD2E" w14:textId="77777777" w:rsidR="00976964" w:rsidRPr="004A69DC" w:rsidRDefault="00976964"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 xml:space="preserve">в соответствии с </w:t>
            </w:r>
            <w:r w:rsidR="007947FA" w:rsidRPr="004A69DC">
              <w:rPr>
                <w:rFonts w:ascii="Arial" w:hAnsi="Arial" w:cs="Arial"/>
                <w:i/>
                <w:spacing w:val="2"/>
                <w:sz w:val="20"/>
                <w:szCs w:val="20"/>
                <w:lang w:eastAsia="en-US" w:bidi="en-US"/>
              </w:rPr>
              <w:t>ГОСТ 31610.7</w:t>
            </w:r>
            <w:r w:rsidR="007947FA" w:rsidRPr="004A69DC">
              <w:rPr>
                <w:rFonts w:ascii="Arial" w:hAnsi="Arial" w:cs="Arial"/>
                <w:spacing w:val="2"/>
                <w:sz w:val="20"/>
                <w:szCs w:val="20"/>
                <w:lang w:eastAsia="en-US" w:bidi="en-US"/>
              </w:rPr>
              <w:t xml:space="preserve"> с уровнем </w:t>
            </w:r>
            <w:r w:rsidR="00FA5F9F" w:rsidRPr="004A69DC">
              <w:rPr>
                <w:rFonts w:ascii="Arial" w:hAnsi="Arial" w:cs="Arial"/>
                <w:spacing w:val="2"/>
                <w:sz w:val="20"/>
                <w:szCs w:val="20"/>
                <w:lang w:eastAsia="en-US" w:bidi="en-US"/>
              </w:rPr>
              <w:t xml:space="preserve">вида </w:t>
            </w:r>
            <w:r w:rsidR="007947FA" w:rsidRPr="004A69DC">
              <w:rPr>
                <w:rFonts w:ascii="Arial" w:hAnsi="Arial" w:cs="Arial"/>
                <w:spacing w:val="2"/>
                <w:sz w:val="20"/>
                <w:szCs w:val="20"/>
                <w:lang w:eastAsia="en-US" w:bidi="en-US"/>
              </w:rPr>
              <w:t>взрывозащит</w:t>
            </w:r>
            <w:r w:rsidR="00FA5F9F" w:rsidRPr="004A69DC">
              <w:rPr>
                <w:rFonts w:ascii="Arial" w:hAnsi="Arial" w:cs="Arial"/>
                <w:spacing w:val="2"/>
                <w:sz w:val="20"/>
                <w:szCs w:val="20"/>
                <w:lang w:eastAsia="en-US" w:bidi="en-US"/>
              </w:rPr>
              <w:t>ы</w:t>
            </w:r>
            <w:r w:rsidR="007947FA" w:rsidRPr="004A69DC">
              <w:rPr>
                <w:rFonts w:ascii="Arial" w:hAnsi="Arial" w:cs="Arial"/>
                <w:spacing w:val="2"/>
                <w:sz w:val="20"/>
                <w:szCs w:val="20"/>
                <w:lang w:eastAsia="en-US" w:bidi="en-US"/>
              </w:rPr>
              <w:t xml:space="preserve"> </w:t>
            </w:r>
            <w:r w:rsidR="00360D10" w:rsidRPr="004A69DC">
              <w:rPr>
                <w:rFonts w:ascii="Arial" w:hAnsi="Arial" w:cs="Arial"/>
                <w:spacing w:val="2"/>
                <w:sz w:val="20"/>
                <w:szCs w:val="20"/>
                <w:lang w:eastAsia="en-US" w:bidi="en-US"/>
              </w:rPr>
              <w:t>«</w:t>
            </w:r>
            <w:r w:rsidRPr="004A69DC">
              <w:rPr>
                <w:rFonts w:ascii="Arial" w:hAnsi="Arial" w:cs="Arial"/>
                <w:spacing w:val="2"/>
                <w:sz w:val="20"/>
                <w:szCs w:val="20"/>
                <w:lang w:eastAsia="en-US" w:bidi="en-US"/>
              </w:rPr>
              <w:t>eb</w:t>
            </w:r>
            <w:r w:rsidR="00360D10" w:rsidRPr="004A69DC">
              <w:rPr>
                <w:rFonts w:ascii="Arial" w:hAnsi="Arial" w:cs="Arial"/>
                <w:spacing w:val="2"/>
                <w:sz w:val="20"/>
                <w:szCs w:val="20"/>
                <w:lang w:eastAsia="en-US" w:bidi="en-US"/>
              </w:rPr>
              <w:t>»</w:t>
            </w:r>
            <w:r w:rsidRPr="004A69DC">
              <w:rPr>
                <w:rFonts w:ascii="Arial" w:hAnsi="Arial" w:cs="Arial"/>
                <w:spacing w:val="2"/>
                <w:sz w:val="20"/>
                <w:szCs w:val="20"/>
                <w:lang w:eastAsia="en-US" w:bidi="en-US"/>
              </w:rPr>
              <w:t>.</w:t>
            </w:r>
          </w:p>
          <w:p w14:paraId="31F00048" w14:textId="77777777" w:rsidR="00995DA4" w:rsidRPr="004A69DC" w:rsidRDefault="00995DA4" w:rsidP="009C19DC">
            <w:pPr>
              <w:pStyle w:val="TableParagraph"/>
              <w:keepNext/>
              <w:keepLines/>
              <w:widowControl/>
              <w:suppressLineNumbers/>
              <w:suppressAutoHyphens/>
              <w:contextualSpacing/>
              <w:rPr>
                <w:rFonts w:ascii="Arial" w:hAnsi="Arial" w:cs="Arial"/>
                <w:spacing w:val="2"/>
                <w:sz w:val="20"/>
                <w:szCs w:val="20"/>
                <w:lang w:eastAsia="en-US" w:bidi="en-US"/>
              </w:rPr>
            </w:pPr>
          </w:p>
          <w:p w14:paraId="54333547" w14:textId="17CD7440" w:rsidR="00995DA4" w:rsidRPr="004A69DC" w:rsidRDefault="00995DA4" w:rsidP="009C19DC">
            <w:pPr>
              <w:pStyle w:val="TableParagraph"/>
              <w:keepNext/>
              <w:keepLines/>
              <w:widowControl/>
              <w:suppressLineNumbers/>
              <w:suppressAutoHyphens/>
              <w:contextualSpacing/>
              <w:rPr>
                <w:rFonts w:ascii="Arial" w:hAnsi="Arial" w:cs="Arial"/>
                <w:spacing w:val="2"/>
                <w:sz w:val="20"/>
                <w:szCs w:val="20"/>
                <w:lang w:eastAsia="en-US" w:bidi="en-US"/>
              </w:rPr>
            </w:pPr>
          </w:p>
        </w:tc>
        <w:tc>
          <w:tcPr>
            <w:tcW w:w="1305" w:type="dxa"/>
            <w:tcBorders>
              <w:top w:val="single" w:sz="5" w:space="0" w:color="000000"/>
              <w:left w:val="single" w:sz="5" w:space="0" w:color="000000"/>
              <w:bottom w:val="single" w:sz="5" w:space="0" w:color="000000"/>
              <w:right w:val="single" w:sz="5" w:space="0" w:color="000000"/>
            </w:tcBorders>
          </w:tcPr>
          <w:p w14:paraId="49FB06DF" w14:textId="77777777" w:rsidR="00976964" w:rsidRPr="004A69DC" w:rsidRDefault="00976964" w:rsidP="009C19DC">
            <w:pPr>
              <w:pStyle w:val="affff3"/>
              <w:keepNext/>
              <w:keepLines/>
              <w:widowControl/>
              <w:suppressLineNumbers/>
              <w:suppressAutoHyphens/>
              <w:jc w:val="center"/>
              <w:rPr>
                <w:spacing w:val="2"/>
                <w:sz w:val="20"/>
                <w:szCs w:val="20"/>
                <w:lang w:bidi="en-US"/>
              </w:rPr>
            </w:pPr>
          </w:p>
          <w:p w14:paraId="4B8FC5C0" w14:textId="6118D913" w:rsidR="00976964" w:rsidRPr="004A69DC" w:rsidRDefault="00976964" w:rsidP="009C19DC">
            <w:pPr>
              <w:keepNext/>
              <w:keepLines/>
              <w:spacing w:after="0"/>
              <w:jc w:val="center"/>
              <w:rPr>
                <w:rFonts w:ascii="Arial" w:hAnsi="Arial" w:cs="Arial"/>
                <w:lang w:bidi="en-US"/>
              </w:rPr>
            </w:pPr>
            <w:r w:rsidRPr="004A69DC">
              <w:rPr>
                <w:rFonts w:ascii="Arial" w:hAnsi="Arial" w:cs="Arial"/>
                <w:lang w:bidi="en-US"/>
              </w:rPr>
              <w:t>7.2.3</w:t>
            </w:r>
          </w:p>
        </w:tc>
        <w:tc>
          <w:tcPr>
            <w:tcW w:w="1693" w:type="dxa"/>
            <w:tcBorders>
              <w:top w:val="single" w:sz="5" w:space="0" w:color="000000"/>
              <w:left w:val="single" w:sz="5" w:space="0" w:color="000000"/>
              <w:bottom w:val="single" w:sz="5" w:space="0" w:color="000000"/>
              <w:right w:val="single" w:sz="5" w:space="0" w:color="000000"/>
            </w:tcBorders>
          </w:tcPr>
          <w:p w14:paraId="65A23DB3" w14:textId="2C68A411"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c>
          <w:tcPr>
            <w:tcW w:w="1304" w:type="dxa"/>
            <w:tcBorders>
              <w:top w:val="single" w:sz="5" w:space="0" w:color="000000"/>
              <w:left w:val="single" w:sz="5" w:space="0" w:color="000000"/>
              <w:bottom w:val="single" w:sz="5" w:space="0" w:color="000000"/>
              <w:right w:val="single" w:sz="5" w:space="0" w:color="000000"/>
            </w:tcBorders>
          </w:tcPr>
          <w:p w14:paraId="1C25EBE6" w14:textId="456AE842"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r w:rsidRPr="004A69DC">
              <w:rPr>
                <w:rFonts w:ascii="Arial" w:hAnsi="Arial" w:cs="Arial"/>
                <w:spacing w:val="2"/>
                <w:sz w:val="20"/>
                <w:szCs w:val="20"/>
                <w:lang w:eastAsia="en-US" w:bidi="en-US"/>
              </w:rPr>
              <w:t>Х</w:t>
            </w:r>
          </w:p>
        </w:tc>
        <w:tc>
          <w:tcPr>
            <w:tcW w:w="1283" w:type="dxa"/>
            <w:tcBorders>
              <w:top w:val="single" w:sz="5" w:space="0" w:color="000000"/>
              <w:left w:val="single" w:sz="5" w:space="0" w:color="000000"/>
              <w:bottom w:val="single" w:sz="5" w:space="0" w:color="000000"/>
              <w:right w:val="single" w:sz="5" w:space="0" w:color="000000"/>
            </w:tcBorders>
          </w:tcPr>
          <w:p w14:paraId="75D7914C"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74931152"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7DADBAAF"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0CDFCBDB" w14:textId="621D9C44" w:rsidR="00976964" w:rsidRPr="004A69DC" w:rsidRDefault="004234C9"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bidi="en-US"/>
              </w:rPr>
              <w:t xml:space="preserve">Добавлено </w:t>
            </w:r>
            <w:r w:rsidR="00976964" w:rsidRPr="004A69DC">
              <w:rPr>
                <w:rFonts w:ascii="Arial" w:hAnsi="Arial" w:cs="Arial"/>
                <w:spacing w:val="2"/>
                <w:sz w:val="20"/>
                <w:szCs w:val="20"/>
                <w:lang w:bidi="en-US"/>
              </w:rPr>
              <w:t>уточнени</w:t>
            </w:r>
            <w:r w:rsidRPr="004A69DC">
              <w:rPr>
                <w:rFonts w:ascii="Arial" w:hAnsi="Arial" w:cs="Arial"/>
                <w:spacing w:val="2"/>
                <w:sz w:val="20"/>
                <w:szCs w:val="20"/>
                <w:lang w:bidi="en-US"/>
              </w:rPr>
              <w:t>е о недопустимости превышения</w:t>
            </w:r>
            <w:r w:rsidR="003A52AD" w:rsidRPr="004A69DC">
              <w:rPr>
                <w:rFonts w:ascii="Arial" w:hAnsi="Arial" w:cs="Arial"/>
                <w:spacing w:val="2"/>
                <w:sz w:val="20"/>
                <w:szCs w:val="20"/>
                <w:lang w:bidi="en-US"/>
              </w:rPr>
              <w:t>.</w:t>
            </w:r>
            <w:r w:rsidRPr="004A69DC">
              <w:rPr>
                <w:rFonts w:ascii="Arial" w:hAnsi="Arial" w:cs="Arial"/>
                <w:spacing w:val="2"/>
                <w:sz w:val="20"/>
                <w:szCs w:val="20"/>
                <w:lang w:bidi="en-US"/>
              </w:rPr>
              <w:t xml:space="preserve"> </w:t>
            </w:r>
            <w:r w:rsidR="003A52AD" w:rsidRPr="004A69DC">
              <w:rPr>
                <w:rFonts w:ascii="Arial" w:hAnsi="Arial" w:cs="Arial"/>
                <w:spacing w:val="2"/>
                <w:sz w:val="20"/>
                <w:szCs w:val="20"/>
                <w:lang w:bidi="en-US"/>
              </w:rPr>
              <w:t>.</w:t>
            </w:r>
            <w:r w:rsidRPr="004A69DC">
              <w:rPr>
                <w:rFonts w:ascii="Arial" w:hAnsi="Arial" w:cs="Arial"/>
                <w:spacing w:val="2"/>
                <w:sz w:val="20"/>
                <w:szCs w:val="20"/>
                <w:lang w:bidi="en-US"/>
              </w:rPr>
              <w:t>значений номинальной мощности компонентов</w:t>
            </w:r>
            <w:r w:rsidR="00EA1D57" w:rsidRPr="004A69DC">
              <w:rPr>
                <w:rFonts w:ascii="Arial" w:hAnsi="Arial" w:cs="Arial"/>
                <w:spacing w:val="2"/>
                <w:sz w:val="20"/>
                <w:szCs w:val="20"/>
                <w:lang w:bidi="en-US"/>
              </w:rPr>
              <w:t>.</w:t>
            </w:r>
          </w:p>
        </w:tc>
        <w:tc>
          <w:tcPr>
            <w:tcW w:w="1305" w:type="dxa"/>
            <w:tcBorders>
              <w:top w:val="single" w:sz="5" w:space="0" w:color="000000"/>
              <w:left w:val="single" w:sz="5" w:space="0" w:color="000000"/>
              <w:bottom w:val="single" w:sz="5" w:space="0" w:color="000000"/>
              <w:right w:val="single" w:sz="5" w:space="0" w:color="000000"/>
            </w:tcBorders>
          </w:tcPr>
          <w:p w14:paraId="009C42D7" w14:textId="7D8596BD"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7.5.1</w:t>
            </w:r>
          </w:p>
        </w:tc>
        <w:tc>
          <w:tcPr>
            <w:tcW w:w="1693" w:type="dxa"/>
            <w:tcBorders>
              <w:top w:val="single" w:sz="5" w:space="0" w:color="000000"/>
              <w:left w:val="single" w:sz="5" w:space="0" w:color="000000"/>
              <w:bottom w:val="single" w:sz="5" w:space="0" w:color="000000"/>
              <w:right w:val="single" w:sz="5" w:space="0" w:color="000000"/>
            </w:tcBorders>
          </w:tcPr>
          <w:p w14:paraId="05BCE104" w14:textId="315CFBC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c>
          <w:tcPr>
            <w:tcW w:w="1304" w:type="dxa"/>
            <w:tcBorders>
              <w:top w:val="single" w:sz="5" w:space="0" w:color="000000"/>
              <w:left w:val="single" w:sz="5" w:space="0" w:color="000000"/>
              <w:bottom w:val="single" w:sz="5" w:space="0" w:color="000000"/>
              <w:right w:val="single" w:sz="5" w:space="0" w:color="000000"/>
            </w:tcBorders>
          </w:tcPr>
          <w:p w14:paraId="3A10FEB1"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3907A007" w14:textId="56597D17" w:rsidR="00976964" w:rsidRPr="004A69DC" w:rsidRDefault="007947FA"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С1</w:t>
            </w:r>
          </w:p>
        </w:tc>
      </w:tr>
      <w:tr w:rsidR="004A69DC" w:rsidRPr="004A69DC" w14:paraId="0B6CCF02"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4A95B33F" w14:textId="77777777" w:rsidR="00E86917" w:rsidRPr="004A69DC" w:rsidRDefault="00E86917"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6C0A553F" w14:textId="4FC6A006" w:rsidR="00E86917" w:rsidRPr="004A69DC" w:rsidRDefault="00E86917"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Термин «дополнительная оболочка» заменена на «дугогасительную камеру».</w:t>
            </w:r>
          </w:p>
        </w:tc>
        <w:tc>
          <w:tcPr>
            <w:tcW w:w="1305" w:type="dxa"/>
            <w:tcBorders>
              <w:top w:val="single" w:sz="5" w:space="0" w:color="000000"/>
              <w:left w:val="single" w:sz="5" w:space="0" w:color="000000"/>
              <w:bottom w:val="single" w:sz="5" w:space="0" w:color="000000"/>
              <w:right w:val="single" w:sz="5" w:space="0" w:color="000000"/>
            </w:tcBorders>
          </w:tcPr>
          <w:p w14:paraId="63753829" w14:textId="17BE3911" w:rsidR="00E86917" w:rsidRPr="004A69DC" w:rsidRDefault="00E86917"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 xml:space="preserve">7.5.1, 7.5.2, </w:t>
            </w:r>
            <w:r w:rsidRPr="004A69DC">
              <w:rPr>
                <w:rFonts w:eastAsiaTheme="minorHAnsi"/>
                <w:sz w:val="12"/>
                <w:szCs w:val="12"/>
              </w:rPr>
              <w:t xml:space="preserve"> </w:t>
            </w:r>
            <w:r w:rsidRPr="004A69DC">
              <w:rPr>
                <w:spacing w:val="2"/>
                <w:sz w:val="20"/>
                <w:szCs w:val="20"/>
                <w:lang w:bidi="en-US"/>
              </w:rPr>
              <w:t>7.5.3</w:t>
            </w:r>
          </w:p>
        </w:tc>
        <w:tc>
          <w:tcPr>
            <w:tcW w:w="1693" w:type="dxa"/>
            <w:tcBorders>
              <w:top w:val="single" w:sz="5" w:space="0" w:color="000000"/>
              <w:left w:val="single" w:sz="5" w:space="0" w:color="000000"/>
              <w:bottom w:val="single" w:sz="5" w:space="0" w:color="000000"/>
              <w:right w:val="single" w:sz="5" w:space="0" w:color="000000"/>
            </w:tcBorders>
          </w:tcPr>
          <w:p w14:paraId="22F87ADA" w14:textId="7016D37A" w:rsidR="00E86917" w:rsidRPr="004A69DC" w:rsidRDefault="00E86917"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318DBDA3" w14:textId="77777777" w:rsidR="00E86917" w:rsidRPr="004A69DC" w:rsidRDefault="00E86917"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25B0D1C9" w14:textId="77777777" w:rsidR="00E86917" w:rsidRPr="004A69DC" w:rsidRDefault="00E86917"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46799A17"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39362955"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6DDC7E7D" w14:textId="4E614DFF" w:rsidR="00976964" w:rsidRPr="004A69DC" w:rsidRDefault="00976964"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Добавлен</w:t>
            </w:r>
            <w:r w:rsidR="00EA1D57" w:rsidRPr="004A69DC">
              <w:rPr>
                <w:rFonts w:ascii="Arial" w:hAnsi="Arial" w:cs="Arial"/>
                <w:spacing w:val="2"/>
                <w:sz w:val="20"/>
                <w:szCs w:val="20"/>
                <w:lang w:eastAsia="en-US" w:bidi="en-US"/>
              </w:rPr>
              <w:t>ы положения о необходимости</w:t>
            </w:r>
            <w:r w:rsidRPr="004A69DC">
              <w:rPr>
                <w:rFonts w:ascii="Arial" w:hAnsi="Arial" w:cs="Arial"/>
                <w:spacing w:val="2"/>
                <w:sz w:val="20"/>
                <w:szCs w:val="20"/>
                <w:lang w:eastAsia="en-US" w:bidi="en-US"/>
              </w:rPr>
              <w:t xml:space="preserve"> учета условий возникновения неисправностей</w:t>
            </w:r>
          </w:p>
        </w:tc>
        <w:tc>
          <w:tcPr>
            <w:tcW w:w="1305" w:type="dxa"/>
            <w:tcBorders>
              <w:top w:val="single" w:sz="5" w:space="0" w:color="000000"/>
              <w:left w:val="single" w:sz="5" w:space="0" w:color="000000"/>
              <w:bottom w:val="single" w:sz="5" w:space="0" w:color="000000"/>
              <w:right w:val="single" w:sz="5" w:space="0" w:color="000000"/>
            </w:tcBorders>
          </w:tcPr>
          <w:p w14:paraId="3EED6EBB" w14:textId="4BA05427"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7.5.2</w:t>
            </w:r>
          </w:p>
        </w:tc>
        <w:tc>
          <w:tcPr>
            <w:tcW w:w="1693" w:type="dxa"/>
            <w:tcBorders>
              <w:top w:val="single" w:sz="5" w:space="0" w:color="000000"/>
              <w:left w:val="single" w:sz="5" w:space="0" w:color="000000"/>
              <w:bottom w:val="single" w:sz="5" w:space="0" w:color="000000"/>
              <w:right w:val="single" w:sz="5" w:space="0" w:color="000000"/>
            </w:tcBorders>
          </w:tcPr>
          <w:p w14:paraId="35BDD65F" w14:textId="004C8DC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c>
          <w:tcPr>
            <w:tcW w:w="1304" w:type="dxa"/>
            <w:tcBorders>
              <w:top w:val="single" w:sz="5" w:space="0" w:color="000000"/>
              <w:left w:val="single" w:sz="5" w:space="0" w:color="000000"/>
              <w:bottom w:val="single" w:sz="5" w:space="0" w:color="000000"/>
              <w:right w:val="single" w:sz="5" w:space="0" w:color="000000"/>
            </w:tcBorders>
          </w:tcPr>
          <w:p w14:paraId="4ED5DD91"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7DA1E275" w14:textId="706E7AC9" w:rsidR="00976964" w:rsidRPr="004A69DC" w:rsidRDefault="003A52AD"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Style w:val="tlid-translation"/>
                <w:rFonts w:ascii="Arial" w:hAnsi="Arial" w:cs="Arial"/>
                <w:sz w:val="20"/>
                <w:szCs w:val="20"/>
              </w:rPr>
              <w:t>С1</w:t>
            </w:r>
          </w:p>
        </w:tc>
      </w:tr>
      <w:tr w:rsidR="004A69DC" w:rsidRPr="004A69DC" w14:paraId="703B98B5"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77E5277A"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2D285DCB" w14:textId="13D2AB9E" w:rsidR="00976964" w:rsidRPr="004A69DC" w:rsidRDefault="00EA1D57"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 xml:space="preserve">Удалены дополнительные </w:t>
            </w:r>
            <w:r w:rsidR="00976964" w:rsidRPr="004A69DC">
              <w:rPr>
                <w:rFonts w:ascii="Arial" w:hAnsi="Arial" w:cs="Arial"/>
                <w:spacing w:val="2"/>
                <w:sz w:val="20"/>
                <w:szCs w:val="20"/>
                <w:lang w:eastAsia="en-US" w:bidi="en-US"/>
              </w:rPr>
              <w:t xml:space="preserve">требования к оборудованию </w:t>
            </w:r>
            <w:r w:rsidR="00360D10" w:rsidRPr="004A69DC">
              <w:rPr>
                <w:rFonts w:ascii="Arial" w:hAnsi="Arial" w:cs="Arial"/>
                <w:spacing w:val="2"/>
                <w:sz w:val="20"/>
                <w:szCs w:val="20"/>
                <w:lang w:eastAsia="en-US" w:bidi="en-US"/>
              </w:rPr>
              <w:t>«</w:t>
            </w:r>
            <w:r w:rsidR="00D65788" w:rsidRPr="004A69DC">
              <w:rPr>
                <w:rFonts w:ascii="Arial" w:hAnsi="Arial" w:cs="Arial"/>
                <w:spacing w:val="2"/>
                <w:sz w:val="20"/>
                <w:szCs w:val="20"/>
                <w:lang w:eastAsia="en-US" w:bidi="en-US"/>
              </w:rPr>
              <w:t>ma</w:t>
            </w:r>
            <w:r w:rsidR="00360D10" w:rsidRPr="004A69DC">
              <w:rPr>
                <w:rFonts w:ascii="Arial" w:hAnsi="Arial" w:cs="Arial"/>
                <w:spacing w:val="2"/>
                <w:sz w:val="20"/>
                <w:szCs w:val="20"/>
                <w:lang w:eastAsia="en-US" w:bidi="en-US"/>
              </w:rPr>
              <w:t>»</w:t>
            </w:r>
            <w:r w:rsidR="00976964" w:rsidRPr="004A69DC">
              <w:rPr>
                <w:rFonts w:ascii="Arial" w:hAnsi="Arial" w:cs="Arial"/>
                <w:spacing w:val="2"/>
                <w:sz w:val="20"/>
                <w:szCs w:val="20"/>
                <w:lang w:eastAsia="en-US" w:bidi="en-US"/>
              </w:rPr>
              <w:t>.</w:t>
            </w:r>
          </w:p>
        </w:tc>
        <w:tc>
          <w:tcPr>
            <w:tcW w:w="1305" w:type="dxa"/>
            <w:tcBorders>
              <w:top w:val="single" w:sz="5" w:space="0" w:color="000000"/>
              <w:left w:val="single" w:sz="5" w:space="0" w:color="000000"/>
              <w:bottom w:val="single" w:sz="5" w:space="0" w:color="000000"/>
              <w:right w:val="single" w:sz="5" w:space="0" w:color="000000"/>
            </w:tcBorders>
          </w:tcPr>
          <w:p w14:paraId="00A312EF" w14:textId="2E38925F"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 xml:space="preserve">Ранее </w:t>
            </w:r>
            <w:r w:rsidRPr="004A69DC">
              <w:rPr>
                <w:rFonts w:eastAsiaTheme="minorHAnsi"/>
                <w:sz w:val="22"/>
                <w:szCs w:val="22"/>
              </w:rPr>
              <w:t xml:space="preserve"> </w:t>
            </w:r>
            <w:r w:rsidRPr="004A69DC">
              <w:rPr>
                <w:spacing w:val="2"/>
                <w:sz w:val="20"/>
                <w:szCs w:val="20"/>
                <w:lang w:bidi="en-US"/>
              </w:rPr>
              <w:t>7.6.2</w:t>
            </w:r>
          </w:p>
        </w:tc>
        <w:tc>
          <w:tcPr>
            <w:tcW w:w="1693" w:type="dxa"/>
            <w:tcBorders>
              <w:top w:val="single" w:sz="5" w:space="0" w:color="000000"/>
              <w:left w:val="single" w:sz="5" w:space="0" w:color="000000"/>
              <w:bottom w:val="single" w:sz="5" w:space="0" w:color="000000"/>
              <w:right w:val="single" w:sz="5" w:space="0" w:color="000000"/>
            </w:tcBorders>
          </w:tcPr>
          <w:p w14:paraId="0B1A1AAB" w14:textId="5E6B8CD8"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037DBC50"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09ADEBCC"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147F3F65"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27B329C2"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1F55C0FC" w14:textId="596962AF" w:rsidR="00976964" w:rsidRPr="004A69DC" w:rsidRDefault="00EA1D57"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Добавлено  примечание 2, касающееся защиты неизолированных т</w:t>
            </w:r>
            <w:r w:rsidR="00976964" w:rsidRPr="004A69DC">
              <w:rPr>
                <w:rFonts w:ascii="Arial" w:hAnsi="Arial" w:cs="Arial"/>
                <w:spacing w:val="2"/>
                <w:sz w:val="20"/>
                <w:szCs w:val="20"/>
                <w:lang w:eastAsia="en-US" w:bidi="en-US"/>
              </w:rPr>
              <w:t>оковедущих частей</w:t>
            </w:r>
            <w:r w:rsidR="003A52AD" w:rsidRPr="004A69DC">
              <w:rPr>
                <w:rFonts w:ascii="Arial" w:hAnsi="Arial" w:cs="Arial"/>
                <w:spacing w:val="2"/>
                <w:sz w:val="20"/>
                <w:szCs w:val="20"/>
                <w:lang w:eastAsia="en-US" w:bidi="en-US"/>
              </w:rPr>
              <w:t>.</w:t>
            </w:r>
          </w:p>
        </w:tc>
        <w:tc>
          <w:tcPr>
            <w:tcW w:w="1305" w:type="dxa"/>
            <w:tcBorders>
              <w:top w:val="single" w:sz="5" w:space="0" w:color="000000"/>
              <w:left w:val="single" w:sz="5" w:space="0" w:color="000000"/>
              <w:bottom w:val="single" w:sz="5" w:space="0" w:color="000000"/>
              <w:right w:val="single" w:sz="5" w:space="0" w:color="000000"/>
            </w:tcBorders>
          </w:tcPr>
          <w:p w14:paraId="37D93E4B" w14:textId="37AFE887"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7.7</w:t>
            </w:r>
          </w:p>
        </w:tc>
        <w:tc>
          <w:tcPr>
            <w:tcW w:w="1693" w:type="dxa"/>
            <w:tcBorders>
              <w:top w:val="single" w:sz="5" w:space="0" w:color="000000"/>
              <w:left w:val="single" w:sz="5" w:space="0" w:color="000000"/>
              <w:bottom w:val="single" w:sz="5" w:space="0" w:color="000000"/>
              <w:right w:val="single" w:sz="5" w:space="0" w:color="000000"/>
            </w:tcBorders>
          </w:tcPr>
          <w:p w14:paraId="2437864F" w14:textId="5F07143B"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01284DFC"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02446264"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6C77F367"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4BAFA578"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2C6BCB88" w14:textId="3AFBC28B" w:rsidR="00976964" w:rsidRPr="004A69DC" w:rsidRDefault="00976964"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Примечания 1 и</w:t>
            </w:r>
            <w:r w:rsidR="00EA1D57" w:rsidRPr="004A69DC">
              <w:rPr>
                <w:rFonts w:ascii="Arial" w:hAnsi="Arial" w:cs="Arial"/>
                <w:spacing w:val="2"/>
                <w:sz w:val="20"/>
                <w:szCs w:val="20"/>
                <w:lang w:eastAsia="en-US" w:bidi="en-US"/>
              </w:rPr>
              <w:t xml:space="preserve"> 2 заменены нормативным текстом</w:t>
            </w:r>
            <w:r w:rsidR="003A52AD" w:rsidRPr="004A69DC">
              <w:rPr>
                <w:rFonts w:ascii="Arial" w:hAnsi="Arial" w:cs="Arial"/>
                <w:spacing w:val="2"/>
                <w:sz w:val="20"/>
                <w:szCs w:val="20"/>
                <w:lang w:eastAsia="en-US" w:bidi="en-US"/>
              </w:rPr>
              <w:t>.</w:t>
            </w:r>
          </w:p>
        </w:tc>
        <w:tc>
          <w:tcPr>
            <w:tcW w:w="1305" w:type="dxa"/>
            <w:tcBorders>
              <w:top w:val="single" w:sz="5" w:space="0" w:color="000000"/>
              <w:left w:val="single" w:sz="5" w:space="0" w:color="000000"/>
              <w:bottom w:val="single" w:sz="5" w:space="0" w:color="000000"/>
              <w:right w:val="single" w:sz="5" w:space="0" w:color="000000"/>
            </w:tcBorders>
          </w:tcPr>
          <w:p w14:paraId="3E6BD934" w14:textId="5A77CF69"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7.9.1</w:t>
            </w:r>
          </w:p>
        </w:tc>
        <w:tc>
          <w:tcPr>
            <w:tcW w:w="1693" w:type="dxa"/>
            <w:tcBorders>
              <w:top w:val="single" w:sz="5" w:space="0" w:color="000000"/>
              <w:left w:val="single" w:sz="5" w:space="0" w:color="000000"/>
              <w:bottom w:val="single" w:sz="5" w:space="0" w:color="000000"/>
              <w:right w:val="single" w:sz="5" w:space="0" w:color="000000"/>
            </w:tcBorders>
          </w:tcPr>
          <w:p w14:paraId="4A786D97" w14:textId="2DA00C80"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0911218F"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71412D68"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534417EC"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7B6A0761"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408775C8" w14:textId="4FCB113C" w:rsidR="00976964" w:rsidRPr="004A69DC" w:rsidRDefault="005A698B" w:rsidP="009C19DC">
            <w:pPr>
              <w:pStyle w:val="TableParagraph"/>
              <w:keepNext/>
              <w:keepLines/>
              <w:widowControl/>
              <w:suppressLineNumbers/>
              <w:suppressAutoHyphens/>
              <w:contextualSpacing/>
              <w:rPr>
                <w:rFonts w:ascii="Arial" w:hAnsi="Arial" w:cs="Arial"/>
                <w:spacing w:val="2"/>
                <w:sz w:val="20"/>
                <w:szCs w:val="20"/>
                <w:lang w:bidi="en-US"/>
              </w:rPr>
            </w:pPr>
            <w:r w:rsidRPr="004A69DC">
              <w:rPr>
                <w:rFonts w:ascii="Arial" w:hAnsi="Arial" w:cs="Arial"/>
                <w:spacing w:val="2"/>
                <w:sz w:val="20"/>
                <w:szCs w:val="20"/>
                <w:lang w:bidi="en-US"/>
              </w:rPr>
              <w:t>Требование, касающееся необходимости обеспечения теплового контакта</w:t>
            </w:r>
            <w:r w:rsidR="00976964" w:rsidRPr="004A69DC">
              <w:rPr>
                <w:rFonts w:ascii="Arial" w:hAnsi="Arial" w:cs="Arial"/>
                <w:spacing w:val="2"/>
                <w:sz w:val="20"/>
                <w:szCs w:val="20"/>
                <w:lang w:bidi="en-US"/>
              </w:rPr>
              <w:t>, перенесено из 7.9.3 в 7.9.1, поскольку оно применимо ко всем устройствам</w:t>
            </w:r>
          </w:p>
          <w:p w14:paraId="2DAA13B1" w14:textId="7015BD3B" w:rsidR="00976964" w:rsidRPr="004A69DC" w:rsidRDefault="005A698B"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мониторинга</w:t>
            </w:r>
            <w:r w:rsidR="00976964" w:rsidRPr="004A69DC">
              <w:rPr>
                <w:rFonts w:ascii="Arial" w:hAnsi="Arial" w:cs="Arial"/>
                <w:spacing w:val="2"/>
                <w:sz w:val="20"/>
                <w:szCs w:val="20"/>
                <w:lang w:eastAsia="en-US" w:bidi="en-US"/>
              </w:rPr>
              <w:t xml:space="preserve"> температуры.</w:t>
            </w:r>
          </w:p>
        </w:tc>
        <w:tc>
          <w:tcPr>
            <w:tcW w:w="1305" w:type="dxa"/>
            <w:tcBorders>
              <w:top w:val="single" w:sz="5" w:space="0" w:color="000000"/>
              <w:left w:val="single" w:sz="5" w:space="0" w:color="000000"/>
              <w:bottom w:val="single" w:sz="5" w:space="0" w:color="000000"/>
              <w:right w:val="single" w:sz="5" w:space="0" w:color="000000"/>
            </w:tcBorders>
          </w:tcPr>
          <w:p w14:paraId="70C24617" w14:textId="3E26EE9B"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7.9.1</w:t>
            </w:r>
          </w:p>
        </w:tc>
        <w:tc>
          <w:tcPr>
            <w:tcW w:w="1693" w:type="dxa"/>
            <w:tcBorders>
              <w:top w:val="single" w:sz="5" w:space="0" w:color="000000"/>
              <w:left w:val="single" w:sz="5" w:space="0" w:color="000000"/>
              <w:bottom w:val="single" w:sz="5" w:space="0" w:color="000000"/>
              <w:right w:val="single" w:sz="5" w:space="0" w:color="000000"/>
            </w:tcBorders>
          </w:tcPr>
          <w:p w14:paraId="6807C38F" w14:textId="700C6802"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0CE631AC"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760C5C76"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3D1699ED"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5554E16A"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25EB34EE" w14:textId="1A1E2C09" w:rsidR="00976964" w:rsidRPr="004A69DC" w:rsidRDefault="005A698B" w:rsidP="009C19DC">
            <w:pPr>
              <w:pStyle w:val="TableParagraph"/>
              <w:keepNext/>
              <w:keepLines/>
              <w:widowControl/>
              <w:suppressLineNumbers/>
              <w:suppressAutoHyphens/>
              <w:contextualSpacing/>
              <w:rPr>
                <w:rFonts w:ascii="Arial" w:hAnsi="Arial" w:cs="Arial"/>
                <w:spacing w:val="2"/>
                <w:sz w:val="20"/>
                <w:szCs w:val="20"/>
                <w:lang w:bidi="en-US"/>
              </w:rPr>
            </w:pPr>
            <w:r w:rsidRPr="004A69DC">
              <w:rPr>
                <w:rFonts w:ascii="Arial" w:hAnsi="Arial" w:cs="Arial"/>
                <w:spacing w:val="2"/>
                <w:sz w:val="20"/>
                <w:szCs w:val="20"/>
                <w:lang w:bidi="en-US"/>
              </w:rPr>
              <w:t>Удалены положения, касающиеся о</w:t>
            </w:r>
            <w:r w:rsidR="00976964" w:rsidRPr="004A69DC">
              <w:rPr>
                <w:rFonts w:ascii="Arial" w:hAnsi="Arial" w:cs="Arial"/>
                <w:spacing w:val="2"/>
                <w:sz w:val="20"/>
                <w:szCs w:val="20"/>
                <w:lang w:bidi="en-US"/>
              </w:rPr>
              <w:t>пределени</w:t>
            </w:r>
            <w:r w:rsidRPr="004A69DC">
              <w:rPr>
                <w:rFonts w:ascii="Arial" w:hAnsi="Arial" w:cs="Arial"/>
                <w:spacing w:val="2"/>
                <w:sz w:val="20"/>
                <w:szCs w:val="20"/>
                <w:lang w:bidi="en-US"/>
              </w:rPr>
              <w:t>я</w:t>
            </w:r>
            <w:r w:rsidR="00976964" w:rsidRPr="004A69DC">
              <w:rPr>
                <w:rFonts w:ascii="Arial" w:hAnsi="Arial" w:cs="Arial"/>
                <w:spacing w:val="2"/>
                <w:sz w:val="20"/>
                <w:szCs w:val="20"/>
                <w:lang w:bidi="en-US"/>
              </w:rPr>
              <w:t xml:space="preserve"> температуры поверхности для </w:t>
            </w:r>
            <w:r w:rsidRPr="004A69DC">
              <w:rPr>
                <w:rFonts w:ascii="Arial" w:hAnsi="Arial" w:cs="Arial"/>
                <w:spacing w:val="2"/>
                <w:sz w:val="20"/>
                <w:szCs w:val="20"/>
                <w:lang w:bidi="en-US"/>
              </w:rPr>
              <w:t>уровня взрывозащиты оборудования</w:t>
            </w:r>
            <w:r w:rsidR="00976964" w:rsidRPr="004A69DC">
              <w:rPr>
                <w:rFonts w:ascii="Arial" w:hAnsi="Arial" w:cs="Arial"/>
                <w:spacing w:val="2"/>
                <w:sz w:val="20"/>
                <w:szCs w:val="20"/>
                <w:lang w:bidi="en-US"/>
              </w:rPr>
              <w:t xml:space="preserve"> Da,</w:t>
            </w:r>
          </w:p>
          <w:p w14:paraId="34587753" w14:textId="777E3E46" w:rsidR="00976964" w:rsidRPr="004A69DC" w:rsidRDefault="00976964" w:rsidP="009C19DC">
            <w:pPr>
              <w:pStyle w:val="TableParagraph"/>
              <w:keepNext/>
              <w:keepLines/>
              <w:widowControl/>
              <w:suppressLineNumbers/>
              <w:suppressAutoHyphens/>
              <w:contextualSpacing/>
              <w:rPr>
                <w:rFonts w:ascii="Arial" w:hAnsi="Arial" w:cs="Arial"/>
                <w:spacing w:val="2"/>
                <w:sz w:val="20"/>
                <w:szCs w:val="20"/>
                <w:lang w:eastAsia="en-US" w:bidi="en-US"/>
              </w:rPr>
            </w:pPr>
            <w:r w:rsidRPr="004A69DC">
              <w:rPr>
                <w:rFonts w:ascii="Arial" w:hAnsi="Arial" w:cs="Arial"/>
                <w:spacing w:val="2"/>
                <w:sz w:val="20"/>
                <w:szCs w:val="20"/>
                <w:lang w:eastAsia="en-US" w:bidi="en-US"/>
              </w:rPr>
              <w:t xml:space="preserve">поскольку </w:t>
            </w:r>
            <w:r w:rsidR="005A698B" w:rsidRPr="004A69DC">
              <w:rPr>
                <w:rFonts w:ascii="Arial" w:hAnsi="Arial" w:cs="Arial"/>
                <w:spacing w:val="2"/>
                <w:sz w:val="20"/>
                <w:szCs w:val="20"/>
                <w:lang w:eastAsia="en-US" w:bidi="en-US"/>
              </w:rPr>
              <w:t>они</w:t>
            </w:r>
            <w:r w:rsidRPr="004A69DC">
              <w:rPr>
                <w:rFonts w:ascii="Arial" w:hAnsi="Arial" w:cs="Arial"/>
                <w:spacing w:val="2"/>
                <w:sz w:val="20"/>
                <w:szCs w:val="20"/>
                <w:lang w:eastAsia="en-US" w:bidi="en-US"/>
              </w:rPr>
              <w:t xml:space="preserve"> указан</w:t>
            </w:r>
            <w:r w:rsidR="005A698B" w:rsidRPr="004A69DC">
              <w:rPr>
                <w:rFonts w:ascii="Arial" w:hAnsi="Arial" w:cs="Arial"/>
                <w:spacing w:val="2"/>
                <w:sz w:val="20"/>
                <w:szCs w:val="20"/>
                <w:lang w:eastAsia="en-US" w:bidi="en-US"/>
              </w:rPr>
              <w:t>ы</w:t>
            </w:r>
            <w:r w:rsidRPr="004A69DC">
              <w:rPr>
                <w:rFonts w:ascii="Arial" w:hAnsi="Arial" w:cs="Arial"/>
                <w:spacing w:val="2"/>
                <w:sz w:val="20"/>
                <w:szCs w:val="20"/>
                <w:lang w:eastAsia="en-US" w:bidi="en-US"/>
              </w:rPr>
              <w:t xml:space="preserve"> в </w:t>
            </w:r>
            <w:r w:rsidR="00AC5C9C" w:rsidRPr="004A69DC">
              <w:rPr>
                <w:rFonts w:ascii="Arial" w:hAnsi="Arial" w:cs="Arial"/>
                <w:i/>
                <w:spacing w:val="2"/>
                <w:sz w:val="20"/>
                <w:szCs w:val="20"/>
                <w:lang w:eastAsia="en-US" w:bidi="en-US"/>
              </w:rPr>
              <w:t>ГОСТ 31610.0</w:t>
            </w:r>
            <w:r w:rsidRPr="004A69DC">
              <w:rPr>
                <w:rFonts w:ascii="Arial" w:hAnsi="Arial" w:cs="Arial"/>
                <w:i/>
                <w:spacing w:val="2"/>
                <w:sz w:val="20"/>
                <w:szCs w:val="20"/>
                <w:lang w:eastAsia="en-US" w:bidi="en-US"/>
              </w:rPr>
              <w:t>.</w:t>
            </w:r>
          </w:p>
        </w:tc>
        <w:tc>
          <w:tcPr>
            <w:tcW w:w="1305" w:type="dxa"/>
            <w:tcBorders>
              <w:top w:val="single" w:sz="5" w:space="0" w:color="000000"/>
              <w:left w:val="single" w:sz="5" w:space="0" w:color="000000"/>
              <w:bottom w:val="single" w:sz="5" w:space="0" w:color="000000"/>
              <w:right w:val="single" w:sz="5" w:space="0" w:color="000000"/>
            </w:tcBorders>
          </w:tcPr>
          <w:p w14:paraId="40E6807F" w14:textId="2AFDF84B"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8.2.2</w:t>
            </w:r>
          </w:p>
        </w:tc>
        <w:tc>
          <w:tcPr>
            <w:tcW w:w="1693" w:type="dxa"/>
            <w:tcBorders>
              <w:top w:val="single" w:sz="5" w:space="0" w:color="000000"/>
              <w:left w:val="single" w:sz="5" w:space="0" w:color="000000"/>
              <w:bottom w:val="single" w:sz="5" w:space="0" w:color="000000"/>
              <w:right w:val="single" w:sz="5" w:space="0" w:color="000000"/>
            </w:tcBorders>
          </w:tcPr>
          <w:p w14:paraId="65DC5DB4" w14:textId="26FF08F1"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5203ACDD"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720B7864"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r w:rsidR="004A69DC" w:rsidRPr="004A69DC" w14:paraId="3B53086A" w14:textId="77777777" w:rsidTr="008F41CE">
        <w:trPr>
          <w:trHeight w:val="20"/>
        </w:trPr>
        <w:tc>
          <w:tcPr>
            <w:tcW w:w="565" w:type="dxa"/>
            <w:tcBorders>
              <w:top w:val="single" w:sz="5" w:space="0" w:color="000000"/>
              <w:left w:val="single" w:sz="5" w:space="0" w:color="000000"/>
              <w:bottom w:val="single" w:sz="5" w:space="0" w:color="000000"/>
              <w:right w:val="single" w:sz="5" w:space="0" w:color="000000"/>
            </w:tcBorders>
          </w:tcPr>
          <w:p w14:paraId="3802C970" w14:textId="77777777" w:rsidR="00976964" w:rsidRPr="004A69DC" w:rsidRDefault="00976964" w:rsidP="009C19DC">
            <w:pPr>
              <w:pStyle w:val="TableParagraph"/>
              <w:keepNext/>
              <w:keepLines/>
              <w:widowControl/>
              <w:numPr>
                <w:ilvl w:val="0"/>
                <w:numId w:val="2"/>
              </w:numPr>
              <w:suppressLineNumbers/>
              <w:suppressAutoHyphens/>
              <w:contextualSpacing/>
              <w:rPr>
                <w:rFonts w:ascii="Arial" w:hAnsi="Arial" w:cs="Arial"/>
                <w:spacing w:val="2"/>
                <w:sz w:val="20"/>
                <w:szCs w:val="20"/>
                <w:lang w:eastAsia="en-US" w:bidi="en-US"/>
              </w:rPr>
            </w:pPr>
          </w:p>
        </w:tc>
        <w:tc>
          <w:tcPr>
            <w:tcW w:w="3475" w:type="dxa"/>
            <w:tcBorders>
              <w:top w:val="single" w:sz="5" w:space="0" w:color="000000"/>
              <w:left w:val="single" w:sz="5" w:space="0" w:color="000000"/>
              <w:bottom w:val="single" w:sz="5" w:space="0" w:color="000000"/>
              <w:right w:val="single" w:sz="5" w:space="0" w:color="000000"/>
            </w:tcBorders>
          </w:tcPr>
          <w:p w14:paraId="494EEC35" w14:textId="0D4C2F08" w:rsidR="00976964" w:rsidRPr="004A69DC" w:rsidRDefault="00451FDC" w:rsidP="009C19DC">
            <w:pPr>
              <w:pStyle w:val="TableParagraph"/>
              <w:keepNext/>
              <w:keepLines/>
              <w:widowControl/>
              <w:suppressLineNumbers/>
              <w:suppressAutoHyphens/>
              <w:contextualSpacing/>
              <w:rPr>
                <w:rFonts w:ascii="Arial" w:hAnsi="Arial" w:cs="Arial"/>
                <w:spacing w:val="2"/>
                <w:sz w:val="20"/>
                <w:szCs w:val="20"/>
                <w:lang w:bidi="en-US"/>
              </w:rPr>
            </w:pPr>
            <w:r w:rsidRPr="004A69DC">
              <w:rPr>
                <w:rFonts w:ascii="Arial" w:hAnsi="Arial" w:cs="Arial"/>
                <w:spacing w:val="2"/>
                <w:sz w:val="20"/>
                <w:szCs w:val="20"/>
                <w:lang w:bidi="en-US"/>
              </w:rPr>
              <w:t>Крите</w:t>
            </w:r>
            <w:r w:rsidR="00976964" w:rsidRPr="004A69DC">
              <w:rPr>
                <w:rFonts w:ascii="Arial" w:hAnsi="Arial" w:cs="Arial"/>
                <w:spacing w:val="2"/>
                <w:sz w:val="20"/>
                <w:szCs w:val="20"/>
                <w:lang w:bidi="en-US"/>
              </w:rPr>
              <w:t xml:space="preserve">рии </w:t>
            </w:r>
            <w:r w:rsidR="00D10995" w:rsidRPr="004A69DC">
              <w:rPr>
                <w:rFonts w:ascii="Arial" w:hAnsi="Arial" w:cs="Arial"/>
                <w:spacing w:val="2"/>
                <w:sz w:val="20"/>
                <w:szCs w:val="20"/>
                <w:lang w:bidi="en-US"/>
              </w:rPr>
              <w:t>оценки</w:t>
            </w:r>
            <w:r w:rsidR="00976964" w:rsidRPr="004A69DC">
              <w:rPr>
                <w:rFonts w:ascii="Arial" w:hAnsi="Arial" w:cs="Arial"/>
                <w:spacing w:val="2"/>
                <w:sz w:val="20"/>
                <w:szCs w:val="20"/>
                <w:lang w:bidi="en-US"/>
              </w:rPr>
              <w:t xml:space="preserve"> </w:t>
            </w:r>
            <w:r w:rsidRPr="004A69DC">
              <w:rPr>
                <w:rFonts w:ascii="Arial" w:hAnsi="Arial" w:cs="Arial"/>
                <w:spacing w:val="2"/>
                <w:sz w:val="20"/>
                <w:szCs w:val="20"/>
                <w:lang w:bidi="en-US"/>
              </w:rPr>
              <w:t>результатов</w:t>
            </w:r>
            <w:r w:rsidR="00976964" w:rsidRPr="004A69DC">
              <w:rPr>
                <w:rFonts w:ascii="Arial" w:hAnsi="Arial" w:cs="Arial"/>
                <w:spacing w:val="2"/>
                <w:sz w:val="20"/>
                <w:szCs w:val="20"/>
                <w:lang w:bidi="en-US"/>
              </w:rPr>
              <w:t xml:space="preserve"> испытани</w:t>
            </w:r>
            <w:r w:rsidRPr="004A69DC">
              <w:rPr>
                <w:rFonts w:ascii="Arial" w:hAnsi="Arial" w:cs="Arial"/>
                <w:spacing w:val="2"/>
                <w:sz w:val="20"/>
                <w:szCs w:val="20"/>
                <w:lang w:bidi="en-US"/>
              </w:rPr>
              <w:t>й</w:t>
            </w:r>
            <w:r w:rsidR="00976964" w:rsidRPr="004A69DC">
              <w:rPr>
                <w:rFonts w:ascii="Arial" w:hAnsi="Arial" w:cs="Arial"/>
                <w:spacing w:val="2"/>
                <w:sz w:val="20"/>
                <w:szCs w:val="20"/>
                <w:lang w:bidi="en-US"/>
              </w:rPr>
              <w:t xml:space="preserve"> на диэлектрическую прочность </w:t>
            </w:r>
            <w:r w:rsidRPr="004A69DC">
              <w:rPr>
                <w:rFonts w:ascii="Arial" w:hAnsi="Arial" w:cs="Arial"/>
                <w:spacing w:val="2"/>
                <w:sz w:val="20"/>
                <w:szCs w:val="20"/>
                <w:lang w:bidi="en-US"/>
              </w:rPr>
              <w:t xml:space="preserve">приведены в соответствие с положениями, указанными в документе </w:t>
            </w:r>
            <w:r w:rsidR="00360D10" w:rsidRPr="004A69DC">
              <w:rPr>
                <w:rFonts w:ascii="Arial" w:hAnsi="Arial" w:cs="Arial"/>
                <w:spacing w:val="2"/>
                <w:sz w:val="20"/>
                <w:szCs w:val="20"/>
                <w:lang w:bidi="en-US"/>
              </w:rPr>
              <w:t>«</w:t>
            </w:r>
            <w:r w:rsidRPr="004A69DC">
              <w:rPr>
                <w:rFonts w:ascii="Arial" w:hAnsi="Arial" w:cs="Arial"/>
                <w:spacing w:val="2"/>
                <w:sz w:val="20"/>
                <w:szCs w:val="20"/>
                <w:lang w:bidi="en-US"/>
              </w:rPr>
              <w:t>Надлежащая рабочая практика</w:t>
            </w:r>
          </w:p>
          <w:p w14:paraId="5DF6A32E" w14:textId="3F0C7F11" w:rsidR="00976964" w:rsidRPr="004A69DC" w:rsidRDefault="00976964" w:rsidP="009C19DC">
            <w:pPr>
              <w:pStyle w:val="TableParagraph"/>
              <w:keepNext/>
              <w:keepLines/>
              <w:widowControl/>
              <w:suppressLineNumbers/>
              <w:suppressAutoHyphens/>
              <w:contextualSpacing/>
              <w:rPr>
                <w:rFonts w:ascii="Arial" w:hAnsi="Arial" w:cs="Arial"/>
                <w:spacing w:val="2"/>
                <w:sz w:val="20"/>
                <w:szCs w:val="20"/>
                <w:lang w:bidi="en-US"/>
              </w:rPr>
            </w:pPr>
            <w:r w:rsidRPr="004A69DC">
              <w:rPr>
                <w:rFonts w:ascii="Arial" w:hAnsi="Arial" w:cs="Arial"/>
                <w:spacing w:val="2"/>
                <w:sz w:val="20"/>
                <w:szCs w:val="20"/>
                <w:lang w:bidi="en-US"/>
              </w:rPr>
              <w:t xml:space="preserve"> </w:t>
            </w:r>
            <w:r w:rsidR="00451FDC" w:rsidRPr="004A69DC">
              <w:rPr>
                <w:rFonts w:ascii="Arial" w:hAnsi="Arial" w:cs="Arial"/>
                <w:spacing w:val="2"/>
                <w:sz w:val="20"/>
                <w:szCs w:val="20"/>
                <w:lang w:bidi="en-US"/>
              </w:rPr>
              <w:t>ТК 31</w:t>
            </w:r>
            <w:r w:rsidR="00360D10" w:rsidRPr="004A69DC">
              <w:rPr>
                <w:rFonts w:ascii="Arial" w:hAnsi="Arial" w:cs="Arial"/>
                <w:spacing w:val="2"/>
                <w:sz w:val="20"/>
                <w:szCs w:val="20"/>
                <w:lang w:bidi="en-US"/>
              </w:rPr>
              <w:t>»</w:t>
            </w:r>
            <w:r w:rsidR="00451FDC" w:rsidRPr="004A69DC">
              <w:rPr>
                <w:rFonts w:ascii="Arial" w:hAnsi="Arial" w:cs="Arial"/>
                <w:spacing w:val="2"/>
                <w:sz w:val="20"/>
                <w:szCs w:val="20"/>
                <w:lang w:bidi="en-US"/>
              </w:rPr>
              <w:t>.</w:t>
            </w:r>
          </w:p>
        </w:tc>
        <w:tc>
          <w:tcPr>
            <w:tcW w:w="1305" w:type="dxa"/>
            <w:tcBorders>
              <w:top w:val="single" w:sz="5" w:space="0" w:color="000000"/>
              <w:left w:val="single" w:sz="5" w:space="0" w:color="000000"/>
              <w:bottom w:val="single" w:sz="5" w:space="0" w:color="000000"/>
              <w:right w:val="single" w:sz="5" w:space="0" w:color="000000"/>
            </w:tcBorders>
          </w:tcPr>
          <w:p w14:paraId="59DEFF37" w14:textId="0C209324" w:rsidR="00976964" w:rsidRPr="004A69DC" w:rsidRDefault="00976964" w:rsidP="009C19DC">
            <w:pPr>
              <w:pStyle w:val="affff3"/>
              <w:keepNext/>
              <w:keepLines/>
              <w:widowControl/>
              <w:suppressLineNumbers/>
              <w:suppressAutoHyphens/>
              <w:jc w:val="center"/>
              <w:rPr>
                <w:spacing w:val="2"/>
                <w:sz w:val="20"/>
                <w:szCs w:val="20"/>
                <w:lang w:bidi="en-US"/>
              </w:rPr>
            </w:pPr>
            <w:r w:rsidRPr="004A69DC">
              <w:rPr>
                <w:spacing w:val="2"/>
                <w:sz w:val="20"/>
                <w:szCs w:val="20"/>
                <w:lang w:bidi="en-US"/>
              </w:rPr>
              <w:t>8.2.4.2</w:t>
            </w:r>
          </w:p>
        </w:tc>
        <w:tc>
          <w:tcPr>
            <w:tcW w:w="1693" w:type="dxa"/>
            <w:tcBorders>
              <w:top w:val="single" w:sz="5" w:space="0" w:color="000000"/>
              <w:left w:val="single" w:sz="5" w:space="0" w:color="000000"/>
              <w:bottom w:val="single" w:sz="5" w:space="0" w:color="000000"/>
              <w:right w:val="single" w:sz="5" w:space="0" w:color="000000"/>
            </w:tcBorders>
          </w:tcPr>
          <w:p w14:paraId="5AF1C336" w14:textId="2106D4E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r w:rsidRPr="004A69DC">
              <w:rPr>
                <w:rFonts w:ascii="Arial" w:hAnsi="Arial" w:cs="Arial"/>
                <w:spacing w:val="2"/>
                <w:sz w:val="20"/>
                <w:szCs w:val="20"/>
                <w:lang w:eastAsia="en-US" w:bidi="en-US"/>
              </w:rPr>
              <w:t>Х</w:t>
            </w:r>
          </w:p>
        </w:tc>
        <w:tc>
          <w:tcPr>
            <w:tcW w:w="1304" w:type="dxa"/>
            <w:tcBorders>
              <w:top w:val="single" w:sz="5" w:space="0" w:color="000000"/>
              <w:left w:val="single" w:sz="5" w:space="0" w:color="000000"/>
              <w:bottom w:val="single" w:sz="5" w:space="0" w:color="000000"/>
              <w:right w:val="single" w:sz="5" w:space="0" w:color="000000"/>
            </w:tcBorders>
          </w:tcPr>
          <w:p w14:paraId="07DACD7B" w14:textId="77777777" w:rsidR="00976964" w:rsidRPr="004A69DC" w:rsidRDefault="00976964" w:rsidP="009C19DC">
            <w:pPr>
              <w:pStyle w:val="TableParagraph"/>
              <w:keepNext/>
              <w:keepLines/>
              <w:widowControl/>
              <w:suppressLineNumbers/>
              <w:suppressAutoHyphens/>
              <w:contextualSpacing/>
              <w:jc w:val="center"/>
              <w:rPr>
                <w:rFonts w:ascii="Arial" w:hAnsi="Arial" w:cs="Arial"/>
                <w:spacing w:val="2"/>
                <w:sz w:val="20"/>
                <w:szCs w:val="20"/>
                <w:lang w:eastAsia="en-US" w:bidi="en-US"/>
              </w:rPr>
            </w:pPr>
          </w:p>
        </w:tc>
        <w:tc>
          <w:tcPr>
            <w:tcW w:w="1283" w:type="dxa"/>
            <w:tcBorders>
              <w:top w:val="single" w:sz="5" w:space="0" w:color="000000"/>
              <w:left w:val="single" w:sz="5" w:space="0" w:color="000000"/>
              <w:bottom w:val="single" w:sz="5" w:space="0" w:color="000000"/>
              <w:right w:val="single" w:sz="5" w:space="0" w:color="000000"/>
            </w:tcBorders>
          </w:tcPr>
          <w:p w14:paraId="70099982" w14:textId="77777777" w:rsidR="00976964" w:rsidRPr="004A69DC" w:rsidRDefault="00976964" w:rsidP="009C19DC">
            <w:pPr>
              <w:pStyle w:val="TableParagraph"/>
              <w:keepNext/>
              <w:keepLines/>
              <w:widowControl/>
              <w:suppressLineNumbers/>
              <w:suppressAutoHyphens/>
              <w:contextualSpacing/>
              <w:jc w:val="center"/>
              <w:rPr>
                <w:rStyle w:val="tlid-translation"/>
                <w:rFonts w:ascii="Arial" w:hAnsi="Arial" w:cs="Arial"/>
                <w:sz w:val="20"/>
                <w:szCs w:val="20"/>
              </w:rPr>
            </w:pPr>
          </w:p>
        </w:tc>
      </w:tr>
    </w:tbl>
    <w:p w14:paraId="0E34CD81" w14:textId="77777777" w:rsidR="00473FAF" w:rsidRPr="004A69DC" w:rsidRDefault="00473FAF" w:rsidP="009C19DC">
      <w:pPr>
        <w:keepNext/>
        <w:keepLines/>
        <w:spacing w:after="0"/>
        <w:ind w:firstLine="709"/>
        <w:rPr>
          <w:rFonts w:ascii="Arial" w:hAnsi="Arial" w:cs="Arial"/>
        </w:rPr>
      </w:pPr>
    </w:p>
    <w:p w14:paraId="0A7EDFA3" w14:textId="77777777" w:rsidR="00002832" w:rsidRPr="004A69DC" w:rsidRDefault="00002832" w:rsidP="009C19DC">
      <w:pPr>
        <w:keepNext/>
        <w:keepLines/>
        <w:suppressLineNumbers/>
        <w:tabs>
          <w:tab w:val="left" w:pos="0"/>
        </w:tab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1 Незначительные и редакционные изменения:</w:t>
      </w:r>
    </w:p>
    <w:p w14:paraId="40561C5A" w14:textId="77777777" w:rsidR="00002832" w:rsidRPr="004A69DC" w:rsidRDefault="00002832" w:rsidP="009C19DC">
      <w:pPr>
        <w:keepNext/>
        <w:keepLines/>
        <w:suppressLineNumbers/>
        <w:tabs>
          <w:tab w:val="left" w:pos="0"/>
        </w:tab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разъяснение;</w:t>
      </w:r>
    </w:p>
    <w:p w14:paraId="428A72A4" w14:textId="77777777" w:rsidR="00002832" w:rsidRPr="004A69DC" w:rsidRDefault="00002832" w:rsidP="009C19DC">
      <w:pPr>
        <w:keepNext/>
        <w:keepLines/>
        <w:suppressLineNumbers/>
        <w:tabs>
          <w:tab w:val="left" w:pos="0"/>
        </w:tab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сокращение технических требований;</w:t>
      </w:r>
    </w:p>
    <w:p w14:paraId="545CD2D8" w14:textId="77777777" w:rsidR="00002832" w:rsidRPr="004A69DC" w:rsidRDefault="00002832" w:rsidP="009C19DC">
      <w:pPr>
        <w:keepNext/>
        <w:keepLines/>
        <w:suppressLineNumbers/>
        <w:tabs>
          <w:tab w:val="left" w:pos="0"/>
        </w:tab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незначительные технические изменения;</w:t>
      </w:r>
    </w:p>
    <w:p w14:paraId="08119D70" w14:textId="77777777" w:rsidR="00002832" w:rsidRPr="004A69DC" w:rsidRDefault="00152B2E" w:rsidP="009C19DC">
      <w:pPr>
        <w:keepNext/>
        <w:keepLines/>
        <w:suppressLineNumbers/>
        <w:tabs>
          <w:tab w:val="left" w:pos="0"/>
        </w:tab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w:t>
      </w:r>
      <w:r w:rsidR="00002832" w:rsidRPr="004A69DC">
        <w:rPr>
          <w:rFonts w:ascii="Arial" w:eastAsia="Times New Roman" w:hAnsi="Arial" w:cs="Arial"/>
          <w:sz w:val="24"/>
          <w:szCs w:val="24"/>
          <w:lang w:eastAsia="ru-RU"/>
        </w:rPr>
        <w:t xml:space="preserve"> редакторские правки.</w:t>
      </w:r>
    </w:p>
    <w:p w14:paraId="26D1738F" w14:textId="77777777" w:rsidR="00002832" w:rsidRPr="004A69DC" w:rsidRDefault="00002832" w:rsidP="009C19DC">
      <w:pPr>
        <w:keepNext/>
        <w:keepLines/>
        <w:suppressLineNumbers/>
        <w:tabs>
          <w:tab w:val="left" w:pos="0"/>
        </w:tab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Такие изменения являются модификацией требований редакционного характера или вносят незначительные технические поправки. К ним относятся: изменение формулировок для уточнения технических требований без внесения технических изменений или сокращение в рамках существующих требований.</w:t>
      </w:r>
    </w:p>
    <w:p w14:paraId="4C4AEC52" w14:textId="77777777" w:rsidR="00002832" w:rsidRPr="004A69DC" w:rsidRDefault="00002832" w:rsidP="009C19DC">
      <w:pPr>
        <w:keepNext/>
        <w:keepLines/>
        <w:suppressLineNumbers/>
        <w:tabs>
          <w:tab w:val="left" w:pos="0"/>
        </w:tab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2 Расширение: внесение технических дополнений</w:t>
      </w:r>
    </w:p>
    <w:p w14:paraId="7158E88B" w14:textId="5A49ABE8" w:rsidR="00002832" w:rsidRPr="004A69DC" w:rsidRDefault="00002832"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Данные изменения представляют собой добавление новых или модификацию существующих технических требований, </w:t>
      </w:r>
      <w:r w:rsidR="000728B4" w:rsidRPr="004A69DC">
        <w:rPr>
          <w:rFonts w:ascii="Arial" w:eastAsia="Times New Roman" w:hAnsi="Arial" w:cs="Arial"/>
          <w:sz w:val="24"/>
          <w:szCs w:val="24"/>
          <w:lang w:eastAsia="ru-RU"/>
        </w:rPr>
        <w:t xml:space="preserve">например </w:t>
      </w:r>
      <w:r w:rsidRPr="004A69DC">
        <w:rPr>
          <w:rFonts w:ascii="Arial" w:eastAsia="Times New Roman" w:hAnsi="Arial" w:cs="Arial"/>
          <w:sz w:val="24"/>
          <w:szCs w:val="24"/>
          <w:lang w:eastAsia="ru-RU"/>
        </w:rPr>
        <w:t>введение дополнительных вариантов. При этом не допускается расширени</w:t>
      </w:r>
      <w:r w:rsidR="0043509F" w:rsidRPr="004A69DC">
        <w:rPr>
          <w:rFonts w:ascii="Arial" w:eastAsia="Times New Roman" w:hAnsi="Arial" w:cs="Arial"/>
          <w:sz w:val="24"/>
          <w:szCs w:val="24"/>
          <w:lang w:eastAsia="ru-RU"/>
        </w:rPr>
        <w:t>е</w:t>
      </w:r>
      <w:r w:rsidRPr="004A69DC">
        <w:rPr>
          <w:rFonts w:ascii="Arial" w:eastAsia="Times New Roman" w:hAnsi="Arial" w:cs="Arial"/>
          <w:sz w:val="24"/>
          <w:szCs w:val="24"/>
          <w:lang w:eastAsia="ru-RU"/>
        </w:rPr>
        <w:t xml:space="preserve"> требований для оборудования, которое полностью соответствовало требованиям предыдущего издания. Таким образом, данные изменения не должны распространяться на изделия, которые выполнены в соответствии с предыдущим изданием.</w:t>
      </w:r>
    </w:p>
    <w:p w14:paraId="7ADE05C4" w14:textId="77777777" w:rsidR="00002832" w:rsidRPr="004A69DC" w:rsidRDefault="00002832"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3 </w:t>
      </w:r>
      <w:r w:rsidR="00C075A8" w:rsidRPr="004A69DC">
        <w:rPr>
          <w:rFonts w:ascii="Arial" w:eastAsia="Times New Roman" w:hAnsi="Arial" w:cs="Arial"/>
          <w:sz w:val="24"/>
          <w:szCs w:val="24"/>
          <w:lang w:eastAsia="ru-RU"/>
        </w:rPr>
        <w:t>Существенные</w:t>
      </w:r>
      <w:r w:rsidRPr="004A69DC">
        <w:rPr>
          <w:rFonts w:ascii="Arial" w:eastAsia="Times New Roman" w:hAnsi="Arial" w:cs="Arial"/>
          <w:sz w:val="24"/>
          <w:szCs w:val="24"/>
          <w:lang w:eastAsia="ru-RU"/>
        </w:rPr>
        <w:t xml:space="preserve"> технические изменения: дополнение технических требований, расширение технических требований</w:t>
      </w:r>
    </w:p>
    <w:p w14:paraId="32903859" w14:textId="77777777" w:rsidR="00002832" w:rsidRPr="004A69DC" w:rsidRDefault="00002832"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Данные изменения модифицируют технические требования (дополняют, расширяют область применения или отменяют требования) таким образом, что оборудование, которое соответствовало требованиям, установленным в предыдущем издании, уже не будет соответствовать требованиям, установленным в новом издании. Данные изменения должны быть рассмотрены с точки зрения их применения к оборудованию, соответствующему предыдущему изданию. Дополнительные сведения указаны в пункте В).</w:t>
      </w:r>
    </w:p>
    <w:p w14:paraId="61CE89D1" w14:textId="69A9CDD3" w:rsidR="00002832" w:rsidRPr="004A69DC" w:rsidRDefault="00174DB6" w:rsidP="009C19DC">
      <w:pPr>
        <w:keepNext/>
        <w:keepLines/>
        <w:suppressLineNumbers/>
        <w:suppressAutoHyphens/>
        <w:spacing w:after="0" w:line="360" w:lineRule="auto"/>
        <w:ind w:firstLine="709"/>
        <w:jc w:val="both"/>
        <w:rPr>
          <w:rFonts w:ascii="Arial" w:eastAsia="Times New Roman" w:hAnsi="Arial" w:cs="Arial"/>
          <w:lang w:eastAsia="ru-RU"/>
        </w:rPr>
      </w:pPr>
      <w:r w:rsidRPr="004A69DC">
        <w:rPr>
          <w:rFonts w:ascii="Arial" w:hAnsi="Arial" w:cs="Arial"/>
          <w:spacing w:val="40"/>
        </w:rPr>
        <w:t>Примечание –</w:t>
      </w:r>
      <w:r w:rsidRPr="004A69DC">
        <w:rPr>
          <w:rFonts w:ascii="Arial" w:eastAsia="Times New Roman" w:hAnsi="Arial" w:cs="Arial"/>
          <w:szCs w:val="24"/>
          <w:lang w:eastAsia="ru-RU"/>
        </w:rPr>
        <w:t xml:space="preserve"> </w:t>
      </w:r>
      <w:r w:rsidR="00002832" w:rsidRPr="004A69DC">
        <w:rPr>
          <w:rFonts w:ascii="Arial" w:eastAsia="Times New Roman" w:hAnsi="Arial" w:cs="Arial"/>
          <w:lang w:eastAsia="ru-RU"/>
        </w:rPr>
        <w:t>Данные изменения отражают достижения современных технологий. Однако такие изменения, как правило, не должны влиять на оборудование, уже выпущенное на рынок.</w:t>
      </w:r>
    </w:p>
    <w:p w14:paraId="4B8A0ED0" w14:textId="77777777" w:rsidR="00002832" w:rsidRPr="004A69DC" w:rsidRDefault="00002832"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В) Обоснование внесения существенных технических изменений</w:t>
      </w:r>
    </w:p>
    <w:p w14:paraId="0A670D05" w14:textId="38FDBECB" w:rsidR="00086694" w:rsidRPr="004A69DC" w:rsidRDefault="00850267"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С</w:t>
      </w:r>
      <w:r w:rsidR="00B90194" w:rsidRPr="004A69DC">
        <w:rPr>
          <w:rFonts w:ascii="Arial" w:eastAsia="Times New Roman" w:hAnsi="Arial" w:cs="Arial"/>
          <w:sz w:val="24"/>
          <w:szCs w:val="24"/>
          <w:lang w:eastAsia="ru-RU"/>
        </w:rPr>
        <w:t xml:space="preserve">1 </w:t>
      </w:r>
      <w:r w:rsidR="008F41CE" w:rsidRPr="004A69DC">
        <w:rPr>
          <w:rFonts w:ascii="Arial" w:eastAsia="Times New Roman" w:hAnsi="Arial" w:cs="Arial"/>
          <w:sz w:val="24"/>
          <w:szCs w:val="24"/>
          <w:lang w:eastAsia="ru-RU"/>
        </w:rPr>
        <w:t>Установлено</w:t>
      </w:r>
      <w:r w:rsidRPr="004A69DC">
        <w:rPr>
          <w:rFonts w:ascii="Arial" w:eastAsia="Times New Roman" w:hAnsi="Arial" w:cs="Arial"/>
          <w:sz w:val="24"/>
          <w:szCs w:val="24"/>
          <w:lang w:eastAsia="ru-RU"/>
        </w:rPr>
        <w:t xml:space="preserve">, </w:t>
      </w:r>
      <w:r w:rsidR="008F41CE" w:rsidRPr="004A69DC">
        <w:rPr>
          <w:rFonts w:ascii="Arial" w:eastAsia="Times New Roman" w:hAnsi="Arial" w:cs="Arial"/>
          <w:sz w:val="24"/>
          <w:szCs w:val="24"/>
          <w:lang w:eastAsia="ru-RU"/>
        </w:rPr>
        <w:t>то новые требования во многих случаях уже применялись. Изменение внесено для обеспечения их единообразного и последовательного применения.</w:t>
      </w:r>
    </w:p>
    <w:p w14:paraId="0F5AAE1D" w14:textId="77777777" w:rsidR="006F47CF" w:rsidRPr="004A69DC" w:rsidRDefault="006F47CF" w:rsidP="009C19DC">
      <w:pPr>
        <w:keepNext/>
        <w:keepLines/>
        <w:suppressLineNumbers/>
        <w:suppressAutoHyphens/>
        <w:spacing w:after="0" w:line="240" w:lineRule="auto"/>
        <w:ind w:firstLine="709"/>
        <w:jc w:val="both"/>
        <w:rPr>
          <w:rFonts w:ascii="Arial" w:hAnsi="Arial" w:cs="Arial"/>
          <w:sz w:val="24"/>
          <w:szCs w:val="24"/>
        </w:rPr>
      </w:pPr>
    </w:p>
    <w:p w14:paraId="24D63D2E" w14:textId="77777777" w:rsidR="0080267B" w:rsidRPr="004A69DC" w:rsidRDefault="0080267B" w:rsidP="009C19DC">
      <w:pPr>
        <w:keepNext/>
        <w:keepLines/>
        <w:suppressLineNumbers/>
        <w:suppressAutoHyphens/>
        <w:spacing w:after="0" w:line="240" w:lineRule="auto"/>
        <w:ind w:firstLine="709"/>
        <w:rPr>
          <w:rFonts w:ascii="Arial" w:eastAsia="Times New Roman" w:hAnsi="Arial" w:cs="Arial"/>
          <w:sz w:val="26"/>
          <w:szCs w:val="24"/>
          <w:lang w:eastAsia="ru-RU"/>
        </w:rPr>
        <w:sectPr w:rsidR="0080267B" w:rsidRPr="004A69DC" w:rsidSect="002051CA">
          <w:headerReference w:type="first" r:id="rId14"/>
          <w:footerReference w:type="first" r:id="rId15"/>
          <w:pgSz w:w="11906" w:h="16838" w:code="9"/>
          <w:pgMar w:top="851" w:right="851" w:bottom="851" w:left="1418" w:header="851" w:footer="567" w:gutter="0"/>
          <w:pgNumType w:fmt="upperRoman"/>
          <w:cols w:space="708"/>
          <w:titlePg/>
          <w:docGrid w:linePitch="360"/>
        </w:sect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DD3EC0" w:rsidRPr="004A69DC" w14:paraId="7749EA47" w14:textId="77777777" w:rsidTr="004F755D">
        <w:tc>
          <w:tcPr>
            <w:tcW w:w="10137" w:type="dxa"/>
            <w:tcBorders>
              <w:bottom w:val="single" w:sz="18" w:space="0" w:color="auto"/>
            </w:tcBorders>
          </w:tcPr>
          <w:p w14:paraId="49F5D71A" w14:textId="77777777" w:rsidR="00002832" w:rsidRPr="004A69DC" w:rsidRDefault="00002832" w:rsidP="009C19DC">
            <w:pPr>
              <w:keepNext/>
              <w:keepLines/>
              <w:suppressLineNumbers/>
              <w:suppressAutoHyphens/>
              <w:ind w:firstLine="709"/>
              <w:jc w:val="center"/>
              <w:rPr>
                <w:rFonts w:ascii="Arial" w:hAnsi="Arial" w:cs="Arial"/>
                <w:b/>
                <w:spacing w:val="140"/>
                <w:sz w:val="28"/>
                <w:szCs w:val="28"/>
              </w:rPr>
            </w:pPr>
            <w:r w:rsidRPr="004A69DC">
              <w:rPr>
                <w:rFonts w:ascii="Arial" w:hAnsi="Arial" w:cs="Arial"/>
                <w:b/>
                <w:bCs/>
                <w:spacing w:val="140"/>
                <w:kern w:val="24"/>
                <w:sz w:val="28"/>
                <w:szCs w:val="28"/>
              </w:rPr>
              <w:lastRenderedPageBreak/>
              <w:t>МЕЖГОСУДАРСТВЕННЫЙ СТАНДАРТ</w:t>
            </w:r>
          </w:p>
        </w:tc>
      </w:tr>
      <w:tr w:rsidR="00DD3EC0" w:rsidRPr="004A69DC" w14:paraId="3E94BA8B" w14:textId="77777777" w:rsidTr="004F755D">
        <w:tc>
          <w:tcPr>
            <w:tcW w:w="10137" w:type="dxa"/>
            <w:tcBorders>
              <w:top w:val="single" w:sz="18" w:space="0" w:color="auto"/>
              <w:bottom w:val="single" w:sz="12" w:space="0" w:color="auto"/>
            </w:tcBorders>
          </w:tcPr>
          <w:p w14:paraId="69ADA89E" w14:textId="77777777" w:rsidR="004F755D" w:rsidRPr="004A69DC" w:rsidRDefault="004F755D" w:rsidP="009C19DC">
            <w:pPr>
              <w:keepNext/>
              <w:keepLines/>
              <w:suppressLineNumbers/>
              <w:suppressAutoHyphens/>
              <w:spacing w:line="360" w:lineRule="auto"/>
              <w:ind w:firstLine="709"/>
              <w:jc w:val="center"/>
              <w:rPr>
                <w:rFonts w:ascii="Arial" w:hAnsi="Arial" w:cs="Arial"/>
                <w:b/>
                <w:sz w:val="24"/>
                <w:szCs w:val="24"/>
              </w:rPr>
            </w:pPr>
            <w:r w:rsidRPr="004A69DC">
              <w:rPr>
                <w:rFonts w:ascii="Arial" w:hAnsi="Arial" w:cs="Arial"/>
                <w:b/>
                <w:sz w:val="24"/>
                <w:szCs w:val="24"/>
              </w:rPr>
              <w:t>ВЗРЫВООПАСНЫЕ СРЕДЫ</w:t>
            </w:r>
          </w:p>
          <w:p w14:paraId="462A94EF" w14:textId="2EEE25C8" w:rsidR="004F755D" w:rsidRPr="004A69DC" w:rsidRDefault="004F755D" w:rsidP="009C19DC">
            <w:pPr>
              <w:keepNext/>
              <w:keepLines/>
              <w:suppressLineNumbers/>
              <w:suppressAutoHyphens/>
              <w:spacing w:line="360" w:lineRule="auto"/>
              <w:ind w:firstLine="709"/>
              <w:jc w:val="center"/>
              <w:rPr>
                <w:rFonts w:ascii="Arial" w:hAnsi="Arial" w:cs="Arial"/>
                <w:b/>
                <w:sz w:val="24"/>
                <w:szCs w:val="24"/>
              </w:rPr>
            </w:pPr>
            <w:r w:rsidRPr="004A69DC">
              <w:rPr>
                <w:rFonts w:ascii="Arial" w:hAnsi="Arial" w:cs="Arial"/>
                <w:b/>
                <w:spacing w:val="40"/>
                <w:sz w:val="24"/>
                <w:szCs w:val="24"/>
              </w:rPr>
              <w:t>Часть</w:t>
            </w:r>
            <w:r w:rsidRPr="004A69DC">
              <w:rPr>
                <w:rFonts w:ascii="Arial" w:hAnsi="Arial" w:cs="Arial"/>
                <w:b/>
                <w:sz w:val="24"/>
                <w:szCs w:val="24"/>
              </w:rPr>
              <w:t xml:space="preserve"> </w:t>
            </w:r>
            <w:r w:rsidR="00D85D88" w:rsidRPr="004A69DC">
              <w:rPr>
                <w:rFonts w:ascii="Arial" w:hAnsi="Arial" w:cs="Arial"/>
                <w:b/>
                <w:sz w:val="24"/>
                <w:szCs w:val="24"/>
              </w:rPr>
              <w:t>1</w:t>
            </w:r>
            <w:r w:rsidR="00633F02" w:rsidRPr="004A69DC">
              <w:rPr>
                <w:rFonts w:ascii="Arial" w:hAnsi="Arial" w:cs="Arial"/>
                <w:b/>
                <w:sz w:val="24"/>
                <w:szCs w:val="24"/>
              </w:rPr>
              <w:t>8</w:t>
            </w:r>
          </w:p>
          <w:p w14:paraId="6AA05F00" w14:textId="4A99B17D" w:rsidR="001530BE" w:rsidRPr="004A69DC" w:rsidRDefault="001530BE" w:rsidP="009C19DC">
            <w:pPr>
              <w:keepNext/>
              <w:keepLines/>
              <w:suppressLineNumbers/>
              <w:suppressAutoHyphens/>
              <w:spacing w:line="360" w:lineRule="auto"/>
              <w:ind w:firstLine="709"/>
              <w:jc w:val="center"/>
              <w:rPr>
                <w:rFonts w:ascii="Arial" w:hAnsi="Arial" w:cs="Arial"/>
                <w:b/>
                <w:bCs/>
                <w:sz w:val="24"/>
                <w:szCs w:val="24"/>
              </w:rPr>
            </w:pPr>
            <w:r w:rsidRPr="004A69DC">
              <w:rPr>
                <w:rFonts w:ascii="Arial" w:hAnsi="Arial" w:cs="Arial"/>
                <w:b/>
                <w:sz w:val="24"/>
                <w:szCs w:val="24"/>
              </w:rPr>
              <w:t>Оборудование с видом</w:t>
            </w:r>
            <w:r w:rsidR="00DC39BF" w:rsidRPr="004A69DC">
              <w:rPr>
                <w:rFonts w:ascii="Arial" w:hAnsi="Arial" w:cs="Arial"/>
                <w:b/>
                <w:sz w:val="24"/>
                <w:szCs w:val="24"/>
              </w:rPr>
              <w:t xml:space="preserve"> взрывозащиты </w:t>
            </w:r>
            <w:r w:rsidR="00360D10" w:rsidRPr="004A69DC">
              <w:rPr>
                <w:rFonts w:ascii="Arial" w:hAnsi="Arial" w:cs="Arial"/>
                <w:b/>
                <w:sz w:val="24"/>
                <w:szCs w:val="24"/>
              </w:rPr>
              <w:t>«</w:t>
            </w:r>
            <w:r w:rsidR="00EF3B72" w:rsidRPr="004A69DC">
              <w:rPr>
                <w:rFonts w:ascii="Arial" w:hAnsi="Arial" w:cs="Arial"/>
                <w:b/>
                <w:bCs/>
                <w:sz w:val="24"/>
                <w:szCs w:val="24"/>
              </w:rPr>
              <w:t xml:space="preserve">герметизация компаундом </w:t>
            </w:r>
            <w:r w:rsidR="00360D10" w:rsidRPr="004A69DC">
              <w:rPr>
                <w:rFonts w:ascii="Arial" w:hAnsi="Arial" w:cs="Arial"/>
                <w:b/>
                <w:bCs/>
                <w:sz w:val="24"/>
                <w:szCs w:val="24"/>
              </w:rPr>
              <w:t>«</w:t>
            </w:r>
            <w:r w:rsidR="00DD2FF3" w:rsidRPr="004A69DC">
              <w:rPr>
                <w:rFonts w:ascii="Arial" w:hAnsi="Arial" w:cs="Arial"/>
                <w:b/>
                <w:bCs/>
                <w:sz w:val="24"/>
                <w:szCs w:val="24"/>
              </w:rPr>
              <w:t>m</w:t>
            </w:r>
            <w:r w:rsidR="00360D10" w:rsidRPr="004A69DC">
              <w:rPr>
                <w:rFonts w:ascii="Arial" w:hAnsi="Arial" w:cs="Arial"/>
                <w:b/>
                <w:bCs/>
                <w:sz w:val="24"/>
                <w:szCs w:val="24"/>
              </w:rPr>
              <w:t>»</w:t>
            </w:r>
          </w:p>
          <w:p w14:paraId="25697C76" w14:textId="77777777" w:rsidR="001530BE" w:rsidRPr="004A69DC" w:rsidRDefault="001530BE" w:rsidP="009C19DC">
            <w:pPr>
              <w:keepNext/>
              <w:keepLines/>
              <w:suppressLineNumbers/>
              <w:suppressAutoHyphens/>
              <w:spacing w:line="360" w:lineRule="auto"/>
              <w:ind w:firstLine="709"/>
              <w:jc w:val="center"/>
              <w:rPr>
                <w:rFonts w:ascii="Arial" w:hAnsi="Arial" w:cs="Arial"/>
                <w:b/>
                <w:bCs/>
                <w:sz w:val="24"/>
                <w:szCs w:val="24"/>
              </w:rPr>
            </w:pPr>
          </w:p>
          <w:p w14:paraId="5AD87F33" w14:textId="775409E4" w:rsidR="004F755D" w:rsidRPr="004A69DC" w:rsidRDefault="001530BE" w:rsidP="009C19DC">
            <w:pPr>
              <w:keepNext/>
              <w:keepLines/>
              <w:suppressLineNumbers/>
              <w:suppressAutoHyphens/>
              <w:spacing w:line="360" w:lineRule="auto"/>
              <w:ind w:firstLine="709"/>
              <w:jc w:val="center"/>
              <w:rPr>
                <w:rFonts w:ascii="Arial" w:hAnsi="Arial" w:cs="Arial"/>
                <w:sz w:val="24"/>
                <w:szCs w:val="24"/>
                <w:lang w:val="en-US"/>
              </w:rPr>
            </w:pPr>
            <w:r w:rsidRPr="004A69DC">
              <w:rPr>
                <w:rFonts w:ascii="Arial" w:hAnsi="Arial" w:cs="Arial"/>
                <w:sz w:val="24"/>
                <w:szCs w:val="24"/>
                <w:lang w:val="en-US"/>
              </w:rPr>
              <w:t>Explosive atmospheres. Part 1</w:t>
            </w:r>
            <w:r w:rsidR="00633F02" w:rsidRPr="004A69DC">
              <w:rPr>
                <w:rFonts w:ascii="Arial" w:hAnsi="Arial" w:cs="Arial"/>
                <w:sz w:val="24"/>
                <w:szCs w:val="24"/>
                <w:lang w:val="en-US"/>
              </w:rPr>
              <w:t>8</w:t>
            </w:r>
            <w:r w:rsidRPr="004A69DC">
              <w:rPr>
                <w:rFonts w:ascii="Arial" w:hAnsi="Arial" w:cs="Arial"/>
                <w:sz w:val="24"/>
                <w:szCs w:val="24"/>
                <w:lang w:val="en-US"/>
              </w:rPr>
              <w:t xml:space="preserve">. Equipment </w:t>
            </w:r>
            <w:r w:rsidR="00EF3B72" w:rsidRPr="004A69DC">
              <w:rPr>
                <w:rFonts w:ascii="Arial" w:hAnsi="Arial" w:cs="Arial"/>
                <w:sz w:val="24"/>
                <w:szCs w:val="24"/>
                <w:lang w:val="en-US"/>
              </w:rPr>
              <w:t xml:space="preserve">protection by </w:t>
            </w:r>
            <w:r w:rsidR="00E86917" w:rsidRPr="004A69DC">
              <w:rPr>
                <w:rFonts w:ascii="Arial" w:hAnsi="Arial" w:cs="Arial"/>
                <w:sz w:val="24"/>
                <w:szCs w:val="24"/>
                <w:lang w:val="en-US"/>
              </w:rPr>
              <w:t>compaund</w:t>
            </w:r>
            <w:r w:rsidR="00E86917" w:rsidRPr="004A69DC">
              <w:rPr>
                <w:rFonts w:ascii="Arial" w:hAnsi="Arial" w:cs="Arial"/>
                <w:sz w:val="24"/>
                <w:szCs w:val="24"/>
              </w:rPr>
              <w:t xml:space="preserve"> </w:t>
            </w:r>
            <w:r w:rsidR="00EF3B72" w:rsidRPr="004A69DC">
              <w:rPr>
                <w:rFonts w:ascii="Arial" w:hAnsi="Arial" w:cs="Arial"/>
                <w:sz w:val="24"/>
                <w:szCs w:val="24"/>
                <w:lang w:val="en-US"/>
              </w:rPr>
              <w:t xml:space="preserve">encapsulation </w:t>
            </w:r>
            <w:r w:rsidR="00360D10" w:rsidRPr="004A69DC">
              <w:rPr>
                <w:rFonts w:ascii="Arial" w:hAnsi="Arial" w:cs="Arial"/>
                <w:sz w:val="24"/>
                <w:szCs w:val="24"/>
                <w:lang w:val="en-US"/>
              </w:rPr>
              <w:t>«</w:t>
            </w:r>
            <w:r w:rsidR="00DD2FF3" w:rsidRPr="004A69DC">
              <w:rPr>
                <w:rFonts w:ascii="Arial" w:hAnsi="Arial" w:cs="Arial"/>
                <w:sz w:val="24"/>
                <w:szCs w:val="24"/>
                <w:lang w:val="en-US"/>
              </w:rPr>
              <w:t>m</w:t>
            </w:r>
            <w:r w:rsidR="00360D10" w:rsidRPr="004A69DC">
              <w:rPr>
                <w:rFonts w:ascii="Arial" w:hAnsi="Arial" w:cs="Arial"/>
                <w:sz w:val="24"/>
                <w:szCs w:val="24"/>
                <w:lang w:val="en-US"/>
              </w:rPr>
              <w:t>»</w:t>
            </w:r>
          </w:p>
        </w:tc>
      </w:tr>
      <w:tr w:rsidR="00DD3EC0" w:rsidRPr="004A69DC" w14:paraId="69C916A3" w14:textId="77777777" w:rsidTr="004F755D">
        <w:tc>
          <w:tcPr>
            <w:tcW w:w="10137" w:type="dxa"/>
            <w:tcBorders>
              <w:top w:val="single" w:sz="12" w:space="0" w:color="auto"/>
            </w:tcBorders>
          </w:tcPr>
          <w:p w14:paraId="6AC5395D" w14:textId="77777777" w:rsidR="004F755D" w:rsidRPr="004A69DC" w:rsidRDefault="004F755D" w:rsidP="009C19DC">
            <w:pPr>
              <w:keepNext/>
              <w:keepLines/>
              <w:suppressLineNumbers/>
              <w:suppressAutoHyphens/>
              <w:spacing w:line="360" w:lineRule="auto"/>
              <w:ind w:firstLine="709"/>
              <w:rPr>
                <w:rFonts w:ascii="Arial" w:hAnsi="Arial" w:cs="Arial"/>
                <w:b/>
                <w:sz w:val="24"/>
                <w:szCs w:val="24"/>
                <w:lang w:val="en-US"/>
              </w:rPr>
            </w:pPr>
          </w:p>
          <w:p w14:paraId="2B36A0F1" w14:textId="77777777" w:rsidR="00002832" w:rsidRPr="004A69DC" w:rsidRDefault="004F755D" w:rsidP="009C19DC">
            <w:pPr>
              <w:keepNext/>
              <w:keepLines/>
              <w:suppressLineNumbers/>
              <w:suppressAutoHyphens/>
              <w:spacing w:line="360" w:lineRule="auto"/>
              <w:ind w:firstLine="709"/>
              <w:rPr>
                <w:rFonts w:ascii="Arial" w:hAnsi="Arial" w:cs="Arial"/>
                <w:b/>
                <w:sz w:val="24"/>
                <w:szCs w:val="24"/>
              </w:rPr>
            </w:pPr>
            <w:r w:rsidRPr="004A69DC">
              <w:rPr>
                <w:rFonts w:ascii="Arial" w:hAnsi="Arial" w:cs="Arial"/>
                <w:b/>
                <w:sz w:val="24"/>
                <w:szCs w:val="24"/>
              </w:rPr>
              <w:t xml:space="preserve">Дата введения – </w:t>
            </w:r>
          </w:p>
        </w:tc>
      </w:tr>
    </w:tbl>
    <w:p w14:paraId="62766A4B" w14:textId="77777777" w:rsidR="000B7C3F" w:rsidRPr="004A69DC" w:rsidRDefault="00301D5E" w:rsidP="009C19DC">
      <w:pPr>
        <w:keepNext/>
        <w:keepLines/>
        <w:suppressLineNumbers/>
        <w:suppressAutoHyphens/>
        <w:spacing w:after="0" w:line="360" w:lineRule="auto"/>
        <w:ind w:firstLine="709"/>
        <w:jc w:val="both"/>
        <w:outlineLvl w:val="0"/>
        <w:rPr>
          <w:rFonts w:ascii="Arial" w:eastAsia="Times New Roman" w:hAnsi="Arial" w:cs="Arial"/>
          <w:b/>
          <w:snapToGrid w:val="0"/>
          <w:sz w:val="28"/>
          <w:szCs w:val="20"/>
          <w:lang w:eastAsia="ru-RU"/>
        </w:rPr>
      </w:pPr>
      <w:bookmarkStart w:id="2" w:name="_Toc185408953"/>
      <w:bookmarkStart w:id="3" w:name="_Toc230871753"/>
      <w:r w:rsidRPr="004A69DC">
        <w:rPr>
          <w:rFonts w:ascii="Arial" w:eastAsia="Times New Roman" w:hAnsi="Arial" w:cs="Arial"/>
          <w:b/>
          <w:snapToGrid w:val="0"/>
          <w:sz w:val="28"/>
          <w:szCs w:val="20"/>
          <w:lang w:eastAsia="ru-RU"/>
        </w:rPr>
        <w:t>1</w:t>
      </w:r>
      <w:r w:rsidR="00FE768C" w:rsidRPr="004A69DC">
        <w:rPr>
          <w:rFonts w:ascii="Arial" w:eastAsia="Times New Roman" w:hAnsi="Arial" w:cs="Arial"/>
          <w:b/>
          <w:snapToGrid w:val="0"/>
          <w:sz w:val="28"/>
          <w:szCs w:val="20"/>
          <w:lang w:eastAsia="ru-RU"/>
        </w:rPr>
        <w:t xml:space="preserve"> </w:t>
      </w:r>
      <w:r w:rsidRPr="004A69DC">
        <w:rPr>
          <w:rFonts w:ascii="Arial" w:eastAsia="Times New Roman" w:hAnsi="Arial" w:cs="Arial"/>
          <w:b/>
          <w:snapToGrid w:val="0"/>
          <w:sz w:val="28"/>
          <w:szCs w:val="20"/>
          <w:lang w:eastAsia="ru-RU"/>
        </w:rPr>
        <w:t>Область применения</w:t>
      </w:r>
      <w:bookmarkEnd w:id="2"/>
      <w:bookmarkEnd w:id="3"/>
    </w:p>
    <w:p w14:paraId="1A3F7999" w14:textId="32E48FF8" w:rsidR="006A6C7C" w:rsidRPr="004A69DC" w:rsidRDefault="00987A80" w:rsidP="009C19DC">
      <w:pPr>
        <w:keepNext/>
        <w:keepLines/>
        <w:suppressLineNumbers/>
        <w:shd w:val="clear" w:color="auto" w:fill="FFFFFF"/>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Настоящий стандарт</w:t>
      </w:r>
      <w:r w:rsidR="006A6C7C" w:rsidRPr="004A69DC">
        <w:rPr>
          <w:rFonts w:ascii="Arial" w:eastAsia="Times New Roman" w:hAnsi="Arial" w:cs="Arial"/>
          <w:sz w:val="24"/>
          <w:szCs w:val="24"/>
          <w:lang w:eastAsia="ru-RU"/>
        </w:rPr>
        <w:t xml:space="preserve">, </w:t>
      </w:r>
      <w:r w:rsidR="006A6C7C" w:rsidRPr="004A69DC">
        <w:rPr>
          <w:rFonts w:ascii="Arial" w:eastAsia="Times New Roman" w:hAnsi="Arial" w:cs="Arial"/>
          <w:i/>
          <w:iCs/>
          <w:sz w:val="24"/>
          <w:szCs w:val="24"/>
          <w:lang w:eastAsia="ru-RU"/>
        </w:rPr>
        <w:t>входящий в комплекс стандартов по взрывозащите</w:t>
      </w:r>
      <w:r w:rsidR="006A6C7C" w:rsidRPr="004A69DC">
        <w:rPr>
          <w:rFonts w:ascii="Arial" w:eastAsia="Times New Roman" w:hAnsi="Arial" w:cs="Arial"/>
          <w:sz w:val="24"/>
          <w:szCs w:val="24"/>
          <w:lang w:eastAsia="ru-RU"/>
        </w:rPr>
        <w:t xml:space="preserve">, устанавливает особые требования к конструкции, испытаниям и маркировке электрического Ех-оборудования, его частей и Ех-компонентов с видом взрывозащиты </w:t>
      </w:r>
      <w:r w:rsidR="00360D10" w:rsidRPr="004A69DC">
        <w:rPr>
          <w:rFonts w:ascii="Arial" w:eastAsia="Times New Roman" w:hAnsi="Arial" w:cs="Arial"/>
          <w:sz w:val="24"/>
          <w:szCs w:val="24"/>
          <w:lang w:eastAsia="ru-RU"/>
        </w:rPr>
        <w:t>«</w:t>
      </w:r>
      <w:r w:rsidR="006A6C7C" w:rsidRPr="004A69DC">
        <w:rPr>
          <w:rFonts w:ascii="Arial" w:eastAsia="Times New Roman" w:hAnsi="Arial" w:cs="Arial"/>
          <w:sz w:val="24"/>
          <w:szCs w:val="24"/>
          <w:lang w:eastAsia="ru-RU"/>
        </w:rPr>
        <w:t xml:space="preserve">герметизация </w:t>
      </w:r>
      <w:r w:rsidR="00BE1683" w:rsidRPr="004A69DC">
        <w:rPr>
          <w:rFonts w:ascii="Arial" w:eastAsia="Times New Roman" w:hAnsi="Arial" w:cs="Arial"/>
          <w:i/>
          <w:sz w:val="24"/>
          <w:szCs w:val="24"/>
          <w:lang w:eastAsia="ru-RU"/>
        </w:rPr>
        <w:t>компаундом</w:t>
      </w:r>
      <w:r w:rsidR="00BE1683" w:rsidRPr="004A69DC">
        <w:rPr>
          <w:rFonts w:ascii="Arial" w:eastAsia="Times New Roman" w:hAnsi="Arial" w:cs="Arial"/>
          <w:sz w:val="24"/>
          <w:szCs w:val="24"/>
          <w:lang w:eastAsia="ru-RU"/>
        </w:rPr>
        <w:t xml:space="preserve">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006A6C7C" w:rsidRPr="004A69DC">
        <w:rPr>
          <w:rFonts w:ascii="Arial" w:eastAsia="Times New Roman" w:hAnsi="Arial" w:cs="Arial"/>
          <w:sz w:val="24"/>
          <w:szCs w:val="24"/>
          <w:lang w:eastAsia="ru-RU"/>
        </w:rPr>
        <w:t xml:space="preserve"> (в дальнейшем — оборудование с видом взрывозащиты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006A6C7C" w:rsidRPr="004A69DC">
        <w:rPr>
          <w:rFonts w:ascii="Arial" w:eastAsia="Times New Roman" w:hAnsi="Arial" w:cs="Arial"/>
          <w:sz w:val="24"/>
          <w:szCs w:val="24"/>
          <w:lang w:eastAsia="ru-RU"/>
        </w:rPr>
        <w:t>), предназначенных для применения во взрывоопасных газовых или взрывоопасных пылевых средах.</w:t>
      </w:r>
    </w:p>
    <w:p w14:paraId="7BD354B5" w14:textId="4F7FA764" w:rsidR="006A6C7C" w:rsidRPr="004A69DC" w:rsidRDefault="006A6C7C" w:rsidP="009C19DC">
      <w:pPr>
        <w:keepNext/>
        <w:keepLines/>
        <w:suppressLineNumbers/>
        <w:shd w:val="clear" w:color="auto" w:fill="FFFFFF"/>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Для уровней вида взрывозащиты </w:t>
      </w:r>
      <w:r w:rsidR="00360D10" w:rsidRPr="004A69DC">
        <w:rPr>
          <w:rFonts w:ascii="Arial" w:eastAsia="Times New Roman" w:hAnsi="Arial" w:cs="Arial"/>
          <w:sz w:val="24"/>
          <w:szCs w:val="24"/>
          <w:lang w:eastAsia="ru-RU"/>
        </w:rPr>
        <w:t>«</w:t>
      </w:r>
      <w:r w:rsidR="00217B99" w:rsidRPr="004A69DC">
        <w:rPr>
          <w:rFonts w:ascii="Arial" w:eastAsia="Times New Roman" w:hAnsi="Arial" w:cs="Arial"/>
          <w:sz w:val="24"/>
          <w:szCs w:val="24"/>
          <w:lang w:eastAsia="ru-RU"/>
        </w:rPr>
        <w:t>mb</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и </w:t>
      </w:r>
      <w:r w:rsidR="00360D10" w:rsidRPr="004A69DC">
        <w:rPr>
          <w:rFonts w:ascii="Arial" w:eastAsia="Times New Roman" w:hAnsi="Arial" w:cs="Arial"/>
          <w:sz w:val="24"/>
          <w:szCs w:val="24"/>
          <w:lang w:eastAsia="ru-RU"/>
        </w:rPr>
        <w:t>«</w:t>
      </w:r>
      <w:r w:rsidR="00217B99" w:rsidRPr="004A69DC">
        <w:rPr>
          <w:rFonts w:ascii="Arial" w:eastAsia="Times New Roman" w:hAnsi="Arial" w:cs="Arial"/>
          <w:sz w:val="24"/>
          <w:szCs w:val="24"/>
          <w:lang w:eastAsia="ru-RU"/>
        </w:rPr>
        <w:t>mc</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настоящий стандарт применяется, когда номинальное напряжение не превышает 11 кВ </w:t>
      </w:r>
      <w:r w:rsidR="00BE1683" w:rsidRPr="004A69DC">
        <w:rPr>
          <w:rFonts w:ascii="Arial" w:eastAsia="Times New Roman" w:hAnsi="Arial" w:cs="Arial"/>
          <w:sz w:val="24"/>
          <w:szCs w:val="24"/>
          <w:lang w:eastAsia="ru-RU"/>
        </w:rPr>
        <w:t xml:space="preserve">действующего значения </w:t>
      </w:r>
      <w:r w:rsidRPr="004A69DC">
        <w:rPr>
          <w:rFonts w:ascii="Arial" w:eastAsia="Times New Roman" w:hAnsi="Arial" w:cs="Arial"/>
          <w:sz w:val="24"/>
          <w:szCs w:val="24"/>
          <w:lang w:eastAsia="ru-RU"/>
        </w:rPr>
        <w:t>переменного или постоянного тока.</w:t>
      </w:r>
    </w:p>
    <w:p w14:paraId="5821963C" w14:textId="6E0C7247" w:rsidR="006A6C7C" w:rsidRPr="004A69DC" w:rsidRDefault="006A6C7C" w:rsidP="009C19DC">
      <w:pPr>
        <w:keepNext/>
        <w:keepLines/>
        <w:suppressLineNumbers/>
        <w:shd w:val="clear" w:color="auto" w:fill="FFFFFF"/>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Для уровня вида взрывозащиты </w:t>
      </w:r>
      <w:r w:rsidR="00360D10" w:rsidRPr="004A69DC">
        <w:rPr>
          <w:rFonts w:ascii="Arial" w:eastAsia="Times New Roman" w:hAnsi="Arial" w:cs="Arial"/>
          <w:sz w:val="24"/>
          <w:szCs w:val="24"/>
          <w:lang w:eastAsia="ru-RU"/>
        </w:rPr>
        <w:t>«</w:t>
      </w:r>
      <w:r w:rsidR="00D65788" w:rsidRPr="004A69DC">
        <w:rPr>
          <w:rFonts w:ascii="Arial" w:eastAsia="Times New Roman" w:hAnsi="Arial" w:cs="Arial"/>
          <w:sz w:val="24"/>
          <w:szCs w:val="24"/>
          <w:lang w:eastAsia="ru-RU"/>
        </w:rPr>
        <w:t>ma</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настоящий стандарт применяется, когда номинальное напряжение не превышает 1 кВ </w:t>
      </w:r>
      <w:r w:rsidR="00BE1683" w:rsidRPr="004A69DC">
        <w:rPr>
          <w:rFonts w:ascii="Arial" w:eastAsia="Times New Roman" w:hAnsi="Arial" w:cs="Arial"/>
          <w:sz w:val="24"/>
          <w:szCs w:val="24"/>
          <w:lang w:eastAsia="ru-RU"/>
        </w:rPr>
        <w:t xml:space="preserve">действующего значения </w:t>
      </w:r>
      <w:r w:rsidRPr="004A69DC">
        <w:rPr>
          <w:rFonts w:ascii="Arial" w:eastAsia="Times New Roman" w:hAnsi="Arial" w:cs="Arial"/>
          <w:sz w:val="24"/>
          <w:szCs w:val="24"/>
          <w:lang w:eastAsia="ru-RU"/>
        </w:rPr>
        <w:t xml:space="preserve">переменного </w:t>
      </w:r>
      <w:r w:rsidR="00E86917" w:rsidRPr="004A69DC">
        <w:rPr>
          <w:rFonts w:ascii="Arial" w:eastAsia="Times New Roman" w:hAnsi="Arial" w:cs="Arial"/>
          <w:sz w:val="24"/>
          <w:szCs w:val="24"/>
          <w:lang w:eastAsia="ru-RU"/>
        </w:rPr>
        <w:t xml:space="preserve">тока </w:t>
      </w:r>
      <w:r w:rsidRPr="004A69DC">
        <w:rPr>
          <w:rFonts w:ascii="Arial" w:eastAsia="Times New Roman" w:hAnsi="Arial" w:cs="Arial"/>
          <w:sz w:val="24"/>
          <w:szCs w:val="24"/>
          <w:lang w:eastAsia="ru-RU"/>
        </w:rPr>
        <w:t>или постоянного тока.</w:t>
      </w:r>
    </w:p>
    <w:p w14:paraId="5E669E63" w14:textId="2F4CCB38" w:rsidR="006A6C7C" w:rsidRPr="004A69DC" w:rsidRDefault="003C2D87" w:rsidP="009C19DC">
      <w:pPr>
        <w:keepNext/>
        <w:keepLines/>
        <w:suppressLineNumbers/>
        <w:shd w:val="clear" w:color="auto" w:fill="FFFFFF"/>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В настоящем стандарте не принимаются к рассмотрению опасности</w:t>
      </w:r>
      <w:r w:rsidR="006A6C7C" w:rsidRPr="004A69DC">
        <w:rPr>
          <w:rFonts w:ascii="Arial" w:eastAsia="Times New Roman" w:hAnsi="Arial" w:cs="Arial"/>
          <w:sz w:val="24"/>
          <w:szCs w:val="24"/>
          <w:lang w:eastAsia="ru-RU"/>
        </w:rPr>
        <w:t xml:space="preserve">, </w:t>
      </w:r>
      <w:r w:rsidRPr="004A69DC">
        <w:rPr>
          <w:rFonts w:ascii="Arial" w:eastAsia="Times New Roman" w:hAnsi="Arial" w:cs="Arial"/>
          <w:sz w:val="24"/>
          <w:szCs w:val="24"/>
          <w:lang w:eastAsia="ru-RU"/>
        </w:rPr>
        <w:t>возникающие при выделении из пыли горючего или токсичного газа</w:t>
      </w:r>
      <w:r w:rsidR="006A6C7C" w:rsidRPr="004A69DC">
        <w:rPr>
          <w:rFonts w:ascii="Arial" w:eastAsia="Times New Roman" w:hAnsi="Arial" w:cs="Arial"/>
          <w:sz w:val="24"/>
          <w:szCs w:val="24"/>
          <w:lang w:eastAsia="ru-RU"/>
        </w:rPr>
        <w:t>.</w:t>
      </w:r>
    </w:p>
    <w:p w14:paraId="78A66EF1" w14:textId="0DC73B25" w:rsidR="00987A80" w:rsidRPr="004A69DC" w:rsidRDefault="003C2D87" w:rsidP="009C19DC">
      <w:pPr>
        <w:keepNext/>
        <w:keepLines/>
        <w:suppressLineNumbers/>
        <w:shd w:val="clear" w:color="auto" w:fill="FFFFFF"/>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Требования, установленные настоящим стандартом, дополняют и изменяют общие требования, изложенные в </w:t>
      </w:r>
      <w:r w:rsidR="002E4D31" w:rsidRPr="004A69DC">
        <w:rPr>
          <w:rFonts w:ascii="Arial" w:eastAsia="Times New Roman" w:hAnsi="Arial" w:cs="Arial"/>
          <w:i/>
          <w:sz w:val="24"/>
          <w:szCs w:val="24"/>
          <w:lang w:eastAsia="ru-RU"/>
        </w:rPr>
        <w:t>ГОСТ 31610.0</w:t>
      </w:r>
      <w:r w:rsidR="00987A80" w:rsidRPr="004A69DC">
        <w:rPr>
          <w:rFonts w:ascii="Arial" w:eastAsia="Times New Roman" w:hAnsi="Arial" w:cs="Arial"/>
          <w:sz w:val="24"/>
          <w:szCs w:val="24"/>
          <w:lang w:eastAsia="ru-RU"/>
        </w:rPr>
        <w:t>. В тех случаях, когда какое</w:t>
      </w:r>
      <w:r w:rsidR="00E55C91" w:rsidRPr="004A69DC">
        <w:rPr>
          <w:rFonts w:ascii="Arial" w:eastAsia="Times New Roman" w:hAnsi="Arial" w:cs="Arial"/>
          <w:sz w:val="24"/>
          <w:szCs w:val="24"/>
          <w:lang w:eastAsia="ru-RU"/>
        </w:rPr>
        <w:t>-</w:t>
      </w:r>
      <w:r w:rsidR="00987A80" w:rsidRPr="004A69DC">
        <w:rPr>
          <w:rFonts w:ascii="Arial" w:eastAsia="Times New Roman" w:hAnsi="Arial" w:cs="Arial"/>
          <w:sz w:val="24"/>
          <w:szCs w:val="24"/>
          <w:lang w:eastAsia="ru-RU"/>
        </w:rPr>
        <w:t xml:space="preserve">либо требование настоящего стандарта противоречит требованию </w:t>
      </w:r>
      <w:r w:rsidR="002E4D31" w:rsidRPr="004A69DC">
        <w:rPr>
          <w:rFonts w:ascii="Arial" w:eastAsia="Times New Roman" w:hAnsi="Arial" w:cs="Arial"/>
          <w:i/>
          <w:sz w:val="24"/>
          <w:szCs w:val="24"/>
          <w:lang w:eastAsia="ru-RU"/>
        </w:rPr>
        <w:t>ГОСТ 31610.0</w:t>
      </w:r>
      <w:r w:rsidR="00987A80" w:rsidRPr="004A69DC">
        <w:rPr>
          <w:rFonts w:ascii="Arial" w:eastAsia="Times New Roman" w:hAnsi="Arial" w:cs="Arial"/>
          <w:sz w:val="24"/>
          <w:szCs w:val="24"/>
          <w:lang w:eastAsia="ru-RU"/>
        </w:rPr>
        <w:t>, требования настоящего стандарта имеют преимущественное значение.</w:t>
      </w:r>
    </w:p>
    <w:p w14:paraId="4CBA1ED1" w14:textId="77777777" w:rsidR="0068643D" w:rsidRPr="004A69DC" w:rsidRDefault="000B7C3F" w:rsidP="009C19DC">
      <w:pPr>
        <w:keepNext/>
        <w:keepLines/>
        <w:suppressLineNumbers/>
        <w:suppressAutoHyphens/>
        <w:spacing w:after="0" w:line="360" w:lineRule="auto"/>
        <w:ind w:firstLine="709"/>
        <w:jc w:val="both"/>
        <w:outlineLvl w:val="0"/>
        <w:rPr>
          <w:rFonts w:ascii="Arial" w:eastAsia="Times New Roman" w:hAnsi="Arial" w:cs="Arial"/>
          <w:b/>
          <w:snapToGrid w:val="0"/>
          <w:sz w:val="28"/>
          <w:szCs w:val="20"/>
          <w:lang w:eastAsia="ru-RU"/>
        </w:rPr>
      </w:pPr>
      <w:bookmarkStart w:id="4" w:name="_Toc185408954"/>
      <w:bookmarkStart w:id="5" w:name="_Toc230871754"/>
      <w:r w:rsidRPr="004A69DC">
        <w:rPr>
          <w:rFonts w:ascii="Arial" w:eastAsia="Times New Roman" w:hAnsi="Arial" w:cs="Arial"/>
          <w:b/>
          <w:snapToGrid w:val="0"/>
          <w:sz w:val="28"/>
          <w:szCs w:val="20"/>
          <w:lang w:eastAsia="ru-RU"/>
        </w:rPr>
        <w:t>2 Нормативные ссылки</w:t>
      </w:r>
      <w:bookmarkEnd w:id="4"/>
      <w:bookmarkEnd w:id="5"/>
    </w:p>
    <w:p w14:paraId="1B3D27B9" w14:textId="77777777" w:rsidR="00975EA6" w:rsidRPr="004A69DC" w:rsidRDefault="00975EA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t>В настоящем стандарте использованы нормативные ссылки на следующие межгосударственные стандарты:</w:t>
      </w:r>
    </w:p>
    <w:p w14:paraId="142997FC" w14:textId="19FF099F" w:rsidR="006348EE" w:rsidRPr="004A69DC" w:rsidRDefault="002E4D3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t>ГОСТ 31610.0</w:t>
      </w:r>
      <w:r w:rsidR="006348EE" w:rsidRPr="004A69DC">
        <w:rPr>
          <w:rFonts w:ascii="Arial" w:eastAsia="Times New Roman" w:hAnsi="Arial" w:cs="Arial"/>
          <w:bCs/>
          <w:snapToGrid w:val="0"/>
          <w:spacing w:val="-2"/>
          <w:sz w:val="24"/>
          <w:szCs w:val="24"/>
          <w:lang w:eastAsia="ru-RU"/>
        </w:rPr>
        <w:t xml:space="preserve"> (</w:t>
      </w:r>
      <w:r w:rsidR="00931723" w:rsidRPr="004A69DC">
        <w:rPr>
          <w:rFonts w:ascii="Arial" w:eastAsia="Times New Roman" w:hAnsi="Arial" w:cs="Arial"/>
          <w:bCs/>
          <w:snapToGrid w:val="0"/>
          <w:spacing w:val="-2"/>
          <w:sz w:val="24"/>
          <w:szCs w:val="24"/>
          <w:lang w:val="en-US" w:eastAsia="ru-RU"/>
        </w:rPr>
        <w:t>IEC 60079-</w:t>
      </w:r>
      <w:r w:rsidR="00AC5C9C" w:rsidRPr="004A69DC">
        <w:rPr>
          <w:rFonts w:ascii="Arial" w:eastAsia="Times New Roman" w:hAnsi="Arial" w:cs="Arial"/>
          <w:bCs/>
          <w:snapToGrid w:val="0"/>
          <w:spacing w:val="-2"/>
          <w:sz w:val="24"/>
          <w:szCs w:val="24"/>
          <w:lang w:eastAsia="ru-RU"/>
        </w:rPr>
        <w:t>0</w:t>
      </w:r>
      <w:r w:rsidR="00AB5989" w:rsidRPr="004A69DC">
        <w:rPr>
          <w:rFonts w:ascii="Arial" w:eastAsia="Times New Roman" w:hAnsi="Arial" w:cs="Arial"/>
          <w:bCs/>
          <w:snapToGrid w:val="0"/>
          <w:spacing w:val="-2"/>
          <w:sz w:val="24"/>
          <w:szCs w:val="24"/>
          <w:lang w:eastAsia="ru-RU"/>
        </w:rPr>
        <w:t>:2017</w:t>
      </w:r>
      <w:r w:rsidR="006348EE" w:rsidRPr="004A69DC">
        <w:rPr>
          <w:rFonts w:ascii="Arial" w:eastAsia="Times New Roman" w:hAnsi="Arial" w:cs="Arial"/>
          <w:bCs/>
          <w:snapToGrid w:val="0"/>
          <w:spacing w:val="-2"/>
          <w:sz w:val="24"/>
          <w:szCs w:val="24"/>
          <w:lang w:eastAsia="ru-RU"/>
        </w:rPr>
        <w:t xml:space="preserve">) Взрывоопасные среды. Часть 0. Оборудование. </w:t>
      </w:r>
      <w:r w:rsidR="0000404A" w:rsidRPr="004A69DC">
        <w:rPr>
          <w:rFonts w:ascii="Arial" w:eastAsia="Times New Roman" w:hAnsi="Arial" w:cs="Arial"/>
          <w:bCs/>
          <w:snapToGrid w:val="0"/>
          <w:spacing w:val="-2"/>
          <w:sz w:val="24"/>
          <w:szCs w:val="24"/>
          <w:lang w:eastAsia="ru-RU"/>
        </w:rPr>
        <w:t>Общие требования</w:t>
      </w:r>
    </w:p>
    <w:p w14:paraId="1AB865BB" w14:textId="6A3C84C5" w:rsidR="00D85D88" w:rsidRPr="004A69DC" w:rsidRDefault="002E4D3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t>ГОСТ 31610.7</w:t>
      </w:r>
      <w:r w:rsidR="0019421F" w:rsidRPr="004A69DC">
        <w:rPr>
          <w:rFonts w:ascii="Arial" w:eastAsia="Times New Roman" w:hAnsi="Arial" w:cs="Arial"/>
          <w:bCs/>
          <w:snapToGrid w:val="0"/>
          <w:spacing w:val="-2"/>
          <w:sz w:val="24"/>
          <w:szCs w:val="24"/>
          <w:lang w:eastAsia="ru-RU"/>
        </w:rPr>
        <w:t xml:space="preserve"> </w:t>
      </w:r>
      <w:r w:rsidR="00D85D88" w:rsidRPr="004A69DC">
        <w:rPr>
          <w:rFonts w:ascii="Arial" w:eastAsia="Times New Roman" w:hAnsi="Arial" w:cs="Arial"/>
          <w:bCs/>
          <w:snapToGrid w:val="0"/>
          <w:spacing w:val="-2"/>
          <w:sz w:val="24"/>
          <w:szCs w:val="24"/>
          <w:lang w:eastAsia="ru-RU"/>
        </w:rPr>
        <w:t>(</w:t>
      </w:r>
      <w:r w:rsidR="00931723" w:rsidRPr="004A69DC">
        <w:rPr>
          <w:rFonts w:ascii="Arial" w:eastAsia="Times New Roman" w:hAnsi="Arial" w:cs="Arial"/>
          <w:bCs/>
          <w:snapToGrid w:val="0"/>
          <w:spacing w:val="-2"/>
          <w:sz w:val="24"/>
          <w:szCs w:val="24"/>
          <w:lang w:val="en-US" w:eastAsia="ru-RU"/>
        </w:rPr>
        <w:t>IEC 60079-</w:t>
      </w:r>
      <w:r w:rsidR="00D85D88" w:rsidRPr="004A69DC">
        <w:rPr>
          <w:rFonts w:ascii="Arial" w:eastAsia="Times New Roman" w:hAnsi="Arial" w:cs="Arial"/>
          <w:bCs/>
          <w:snapToGrid w:val="0"/>
          <w:spacing w:val="-2"/>
          <w:sz w:val="24"/>
          <w:szCs w:val="24"/>
          <w:lang w:eastAsia="ru-RU"/>
        </w:rPr>
        <w:t>7</w:t>
      </w:r>
      <w:r w:rsidR="00AB5989" w:rsidRPr="004A69DC">
        <w:rPr>
          <w:rFonts w:ascii="Arial" w:eastAsia="Times New Roman" w:hAnsi="Arial" w:cs="Arial"/>
          <w:bCs/>
          <w:snapToGrid w:val="0"/>
          <w:spacing w:val="-2"/>
          <w:sz w:val="24"/>
          <w:szCs w:val="24"/>
          <w:lang w:eastAsia="ru-RU"/>
        </w:rPr>
        <w:t>:2015</w:t>
      </w:r>
      <w:r w:rsidR="00D85D88" w:rsidRPr="004A69DC">
        <w:rPr>
          <w:rFonts w:ascii="Arial" w:eastAsia="Times New Roman" w:hAnsi="Arial" w:cs="Arial"/>
          <w:bCs/>
          <w:snapToGrid w:val="0"/>
          <w:spacing w:val="-2"/>
          <w:sz w:val="24"/>
          <w:szCs w:val="24"/>
          <w:lang w:eastAsia="ru-RU"/>
        </w:rPr>
        <w:t xml:space="preserve">) Взрывоопасные среды. Часть 7. Оборудование. Повышенная защита вида </w:t>
      </w:r>
      <w:r w:rsidR="00360D10" w:rsidRPr="004A69DC">
        <w:rPr>
          <w:rFonts w:ascii="Arial" w:eastAsia="Times New Roman" w:hAnsi="Arial" w:cs="Arial"/>
          <w:bCs/>
          <w:snapToGrid w:val="0"/>
          <w:spacing w:val="-2"/>
          <w:sz w:val="24"/>
          <w:szCs w:val="24"/>
          <w:lang w:eastAsia="ru-RU"/>
        </w:rPr>
        <w:t>«</w:t>
      </w:r>
      <w:r w:rsidR="00D85D88" w:rsidRPr="004A69DC">
        <w:rPr>
          <w:rFonts w:ascii="Arial" w:eastAsia="Times New Roman" w:hAnsi="Arial" w:cs="Arial"/>
          <w:bCs/>
          <w:snapToGrid w:val="0"/>
          <w:spacing w:val="-2"/>
          <w:sz w:val="24"/>
          <w:szCs w:val="24"/>
          <w:lang w:eastAsia="ru-RU"/>
        </w:rPr>
        <w:t>е</w:t>
      </w:r>
      <w:r w:rsidR="00360D10" w:rsidRPr="004A69DC">
        <w:rPr>
          <w:rFonts w:ascii="Arial" w:eastAsia="Times New Roman" w:hAnsi="Arial" w:cs="Arial"/>
          <w:bCs/>
          <w:snapToGrid w:val="0"/>
          <w:spacing w:val="-2"/>
          <w:sz w:val="24"/>
          <w:szCs w:val="24"/>
          <w:lang w:eastAsia="ru-RU"/>
        </w:rPr>
        <w:t>»</w:t>
      </w:r>
    </w:p>
    <w:p w14:paraId="0D258913" w14:textId="4D01B779" w:rsidR="00E22EC5" w:rsidRPr="004A69DC" w:rsidRDefault="00E22EC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lastRenderedPageBreak/>
        <w:t>ГОСТ 31610.11 (</w:t>
      </w:r>
      <w:r w:rsidR="00931723" w:rsidRPr="004A69DC">
        <w:rPr>
          <w:rFonts w:ascii="Arial" w:eastAsia="Times New Roman" w:hAnsi="Arial" w:cs="Arial"/>
          <w:bCs/>
          <w:snapToGrid w:val="0"/>
          <w:spacing w:val="-2"/>
          <w:sz w:val="24"/>
          <w:szCs w:val="24"/>
          <w:lang w:val="en-US" w:eastAsia="ru-RU"/>
        </w:rPr>
        <w:t>IEC 60079-11</w:t>
      </w:r>
      <w:r w:rsidRPr="004A69DC">
        <w:rPr>
          <w:rFonts w:ascii="Arial" w:eastAsia="Times New Roman" w:hAnsi="Arial" w:cs="Arial"/>
          <w:bCs/>
          <w:snapToGrid w:val="0"/>
          <w:spacing w:val="-2"/>
          <w:sz w:val="24"/>
          <w:szCs w:val="24"/>
          <w:lang w:eastAsia="ru-RU"/>
        </w:rPr>
        <w:t xml:space="preserve">:2023) Взрывоопасные среды. Часть 11. Оборудование с видом взрывозащиты </w:t>
      </w:r>
      <w:r w:rsidR="00360D10" w:rsidRPr="004A69DC">
        <w:rPr>
          <w:rFonts w:ascii="Arial" w:eastAsia="Times New Roman" w:hAnsi="Arial" w:cs="Arial"/>
          <w:bCs/>
          <w:snapToGrid w:val="0"/>
          <w:spacing w:val="-2"/>
          <w:sz w:val="24"/>
          <w:szCs w:val="24"/>
          <w:lang w:eastAsia="ru-RU"/>
        </w:rPr>
        <w:t>«</w:t>
      </w:r>
      <w:r w:rsidRPr="004A69DC">
        <w:rPr>
          <w:rFonts w:ascii="Arial" w:eastAsia="Times New Roman" w:hAnsi="Arial" w:cs="Arial"/>
          <w:bCs/>
          <w:snapToGrid w:val="0"/>
          <w:spacing w:val="-2"/>
          <w:sz w:val="24"/>
          <w:szCs w:val="24"/>
          <w:lang w:eastAsia="ru-RU"/>
        </w:rPr>
        <w:t xml:space="preserve">искробезопасная электрическая цепь </w:t>
      </w:r>
      <w:r w:rsidR="00360D10" w:rsidRPr="004A69DC">
        <w:rPr>
          <w:rFonts w:ascii="Arial" w:eastAsia="Times New Roman" w:hAnsi="Arial" w:cs="Arial"/>
          <w:bCs/>
          <w:snapToGrid w:val="0"/>
          <w:spacing w:val="-2"/>
          <w:sz w:val="24"/>
          <w:szCs w:val="24"/>
          <w:lang w:eastAsia="ru-RU"/>
        </w:rPr>
        <w:t>«</w:t>
      </w:r>
      <w:r w:rsidRPr="004A69DC">
        <w:rPr>
          <w:rFonts w:ascii="Arial" w:eastAsia="Times New Roman" w:hAnsi="Arial" w:cs="Arial"/>
          <w:bCs/>
          <w:snapToGrid w:val="0"/>
          <w:spacing w:val="-2"/>
          <w:sz w:val="24"/>
          <w:szCs w:val="24"/>
          <w:lang w:eastAsia="ru-RU"/>
        </w:rPr>
        <w:t>i</w:t>
      </w:r>
      <w:r w:rsidR="00360D10" w:rsidRPr="004A69DC">
        <w:rPr>
          <w:rFonts w:ascii="Arial" w:eastAsia="Times New Roman" w:hAnsi="Arial" w:cs="Arial"/>
          <w:bCs/>
          <w:snapToGrid w:val="0"/>
          <w:spacing w:val="-2"/>
          <w:sz w:val="24"/>
          <w:szCs w:val="24"/>
          <w:lang w:eastAsia="ru-RU"/>
        </w:rPr>
        <w:t>»</w:t>
      </w:r>
    </w:p>
    <w:p w14:paraId="7CF99391" w14:textId="7A24CACC" w:rsidR="00E22EC5" w:rsidRPr="004A69DC" w:rsidRDefault="00E22EC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t>ГОСТ 31610.15 (</w:t>
      </w:r>
      <w:r w:rsidR="00931723" w:rsidRPr="004A69DC">
        <w:rPr>
          <w:rFonts w:ascii="Arial" w:eastAsia="Times New Roman" w:hAnsi="Arial" w:cs="Arial"/>
          <w:bCs/>
          <w:snapToGrid w:val="0"/>
          <w:spacing w:val="-2"/>
          <w:sz w:val="24"/>
          <w:szCs w:val="24"/>
          <w:lang w:val="en-US" w:eastAsia="ru-RU"/>
        </w:rPr>
        <w:t>IEC 60079-15</w:t>
      </w:r>
      <w:r w:rsidRPr="004A69DC">
        <w:rPr>
          <w:rFonts w:ascii="Arial" w:eastAsia="Times New Roman" w:hAnsi="Arial" w:cs="Arial"/>
          <w:bCs/>
          <w:snapToGrid w:val="0"/>
          <w:spacing w:val="-2"/>
          <w:sz w:val="24"/>
          <w:szCs w:val="24"/>
          <w:lang w:eastAsia="ru-RU"/>
        </w:rPr>
        <w:t xml:space="preserve">:2017) Взрывоопасные среды. Часть 15. Оборудование с видом взрывозащиты </w:t>
      </w:r>
      <w:r w:rsidR="00360D10" w:rsidRPr="004A69DC">
        <w:rPr>
          <w:rFonts w:ascii="Arial" w:eastAsia="Times New Roman" w:hAnsi="Arial" w:cs="Arial"/>
          <w:bCs/>
          <w:snapToGrid w:val="0"/>
          <w:spacing w:val="-2"/>
          <w:sz w:val="24"/>
          <w:szCs w:val="24"/>
          <w:lang w:eastAsia="ru-RU"/>
        </w:rPr>
        <w:t>«</w:t>
      </w:r>
      <w:r w:rsidRPr="004A69DC">
        <w:rPr>
          <w:rFonts w:ascii="Arial" w:eastAsia="Times New Roman" w:hAnsi="Arial" w:cs="Arial"/>
          <w:bCs/>
          <w:snapToGrid w:val="0"/>
          <w:spacing w:val="-2"/>
          <w:sz w:val="24"/>
          <w:szCs w:val="24"/>
          <w:lang w:eastAsia="ru-RU"/>
        </w:rPr>
        <w:t>n</w:t>
      </w:r>
      <w:r w:rsidR="00360D10" w:rsidRPr="004A69DC">
        <w:rPr>
          <w:rFonts w:ascii="Arial" w:eastAsia="Times New Roman" w:hAnsi="Arial" w:cs="Arial"/>
          <w:bCs/>
          <w:snapToGrid w:val="0"/>
          <w:spacing w:val="-2"/>
          <w:sz w:val="24"/>
          <w:szCs w:val="24"/>
          <w:lang w:eastAsia="ru-RU"/>
        </w:rPr>
        <w:t>»</w:t>
      </w:r>
    </w:p>
    <w:p w14:paraId="2233EB0C" w14:textId="69685D8F" w:rsidR="00D85D88" w:rsidRPr="004A69DC" w:rsidRDefault="001667F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t>ГОСТ </w:t>
      </w:r>
      <w:r w:rsidR="00D85D88" w:rsidRPr="004A69DC">
        <w:rPr>
          <w:rFonts w:ascii="Arial" w:eastAsia="Times New Roman" w:hAnsi="Arial" w:cs="Arial"/>
          <w:bCs/>
          <w:snapToGrid w:val="0"/>
          <w:spacing w:val="-2"/>
          <w:sz w:val="24"/>
          <w:szCs w:val="24"/>
          <w:lang w:eastAsia="ru-RU"/>
        </w:rPr>
        <w:t xml:space="preserve">IEC 60127-1 Миниатюрные плавкие предохранители. Часть 1. Терминология для миниатюрных плавких предохранителей и </w:t>
      </w:r>
      <w:r w:rsidR="00C20D28" w:rsidRPr="004A69DC">
        <w:rPr>
          <w:rFonts w:ascii="Arial" w:eastAsia="Times New Roman" w:hAnsi="Arial" w:cs="Arial"/>
          <w:bCs/>
          <w:snapToGrid w:val="0"/>
          <w:spacing w:val="-2"/>
          <w:sz w:val="24"/>
          <w:szCs w:val="24"/>
          <w:lang w:eastAsia="ru-RU"/>
        </w:rPr>
        <w:t xml:space="preserve">общие </w:t>
      </w:r>
      <w:r w:rsidR="0000404A" w:rsidRPr="004A69DC">
        <w:rPr>
          <w:rFonts w:ascii="Arial" w:eastAsia="Times New Roman" w:hAnsi="Arial" w:cs="Arial"/>
          <w:bCs/>
          <w:snapToGrid w:val="0"/>
          <w:spacing w:val="-2"/>
          <w:sz w:val="24"/>
          <w:szCs w:val="24"/>
          <w:lang w:eastAsia="ru-RU"/>
        </w:rPr>
        <w:t>требования</w:t>
      </w:r>
      <w:r w:rsidR="00D85D88" w:rsidRPr="004A69DC">
        <w:rPr>
          <w:rFonts w:ascii="Arial" w:eastAsia="Times New Roman" w:hAnsi="Arial" w:cs="Arial"/>
          <w:bCs/>
          <w:snapToGrid w:val="0"/>
          <w:spacing w:val="-2"/>
          <w:sz w:val="24"/>
          <w:szCs w:val="24"/>
          <w:lang w:eastAsia="ru-RU"/>
        </w:rPr>
        <w:t xml:space="preserve"> к миниатюрным плавким вставкам</w:t>
      </w:r>
    </w:p>
    <w:p w14:paraId="3CCCF1B8" w14:textId="77777777" w:rsidR="00D85D88" w:rsidRPr="004A69DC" w:rsidRDefault="001667F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t>ГОСТ </w:t>
      </w:r>
      <w:r w:rsidR="00D85D88" w:rsidRPr="004A69DC">
        <w:rPr>
          <w:rFonts w:ascii="Arial" w:eastAsia="Times New Roman" w:hAnsi="Arial" w:cs="Arial"/>
          <w:bCs/>
          <w:snapToGrid w:val="0"/>
          <w:spacing w:val="-2"/>
          <w:sz w:val="24"/>
          <w:szCs w:val="24"/>
          <w:lang w:eastAsia="ru-RU"/>
        </w:rPr>
        <w:t>IEC 60127-2 Предохранители миниатюрные плавкие. Часть 2. Трубчатые плавкие вставки</w:t>
      </w:r>
    </w:p>
    <w:p w14:paraId="1D61E8D4" w14:textId="77777777" w:rsidR="00D85D88" w:rsidRPr="004A69DC" w:rsidRDefault="001667F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t>ГОСТ </w:t>
      </w:r>
      <w:r w:rsidR="00D85D88" w:rsidRPr="004A69DC">
        <w:rPr>
          <w:rFonts w:ascii="Arial" w:eastAsia="Times New Roman" w:hAnsi="Arial" w:cs="Arial"/>
          <w:bCs/>
          <w:snapToGrid w:val="0"/>
          <w:spacing w:val="-2"/>
          <w:sz w:val="24"/>
          <w:szCs w:val="24"/>
          <w:lang w:eastAsia="ru-RU"/>
        </w:rPr>
        <w:t>IEC 60127-3 Предохранители миниатюрные плавкие. Часть 3. Субминиатюрные плавкие вставки</w:t>
      </w:r>
    </w:p>
    <w:p w14:paraId="502DBD58" w14:textId="77777777" w:rsidR="00D85D88" w:rsidRPr="004A69DC" w:rsidRDefault="001667F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t>ГОСТ </w:t>
      </w:r>
      <w:r w:rsidR="00D85D88" w:rsidRPr="004A69DC">
        <w:rPr>
          <w:rFonts w:ascii="Arial" w:eastAsia="Times New Roman" w:hAnsi="Arial" w:cs="Arial"/>
          <w:bCs/>
          <w:snapToGrid w:val="0"/>
          <w:spacing w:val="-2"/>
          <w:sz w:val="24"/>
          <w:szCs w:val="24"/>
          <w:lang w:eastAsia="ru-RU"/>
        </w:rPr>
        <w:t>IEC 60127-4 Миниатюрные плавкие предохранители. Часть 4. Универсальные модульные плавкие вставки для объемного и поверхностного монтажа</w:t>
      </w:r>
    </w:p>
    <w:p w14:paraId="05C5B8E1" w14:textId="77777777" w:rsidR="00D85D88" w:rsidRPr="004A69DC" w:rsidRDefault="001667F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t>ГОСТ </w:t>
      </w:r>
      <w:r w:rsidR="00D85D88" w:rsidRPr="004A69DC">
        <w:rPr>
          <w:rFonts w:ascii="Arial" w:eastAsia="Times New Roman" w:hAnsi="Arial" w:cs="Arial"/>
          <w:bCs/>
          <w:snapToGrid w:val="0"/>
          <w:spacing w:val="-2"/>
          <w:sz w:val="24"/>
          <w:szCs w:val="24"/>
          <w:lang w:eastAsia="ru-RU"/>
        </w:rPr>
        <w:t>IEC 60127-7 Предохранители плавкие миниатюрные. Часть 7. Миниатюрные плавкие вставки для специального применения</w:t>
      </w:r>
    </w:p>
    <w:p w14:paraId="2BC21FD8" w14:textId="1D40DAAD" w:rsidR="00540A58" w:rsidRPr="004A69DC" w:rsidRDefault="001667F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hAnsi="Arial" w:cs="Arial"/>
          <w:lang w:val="en-US"/>
        </w:rPr>
      </w:pPr>
      <w:r w:rsidRPr="004A69DC">
        <w:rPr>
          <w:rFonts w:ascii="Arial" w:eastAsia="Times New Roman" w:hAnsi="Arial" w:cs="Arial"/>
          <w:bCs/>
          <w:snapToGrid w:val="0"/>
          <w:spacing w:val="-2"/>
          <w:sz w:val="24"/>
          <w:szCs w:val="24"/>
          <w:lang w:eastAsia="ru-RU"/>
        </w:rPr>
        <w:t>ГОСТ </w:t>
      </w:r>
      <w:r w:rsidR="00D85D88" w:rsidRPr="004A69DC">
        <w:rPr>
          <w:rFonts w:ascii="Arial" w:eastAsia="Times New Roman" w:hAnsi="Arial" w:cs="Arial"/>
          <w:bCs/>
          <w:snapToGrid w:val="0"/>
          <w:spacing w:val="-2"/>
          <w:sz w:val="24"/>
          <w:szCs w:val="24"/>
          <w:lang w:eastAsia="ru-RU"/>
        </w:rPr>
        <w:t xml:space="preserve">IEC 60691 </w:t>
      </w:r>
      <w:r w:rsidR="002A7099" w:rsidRPr="004A69DC">
        <w:rPr>
          <w:rFonts w:ascii="Arial" w:eastAsia="Times New Roman" w:hAnsi="Arial" w:cs="Arial"/>
          <w:bCs/>
          <w:snapToGrid w:val="0"/>
          <w:spacing w:val="-2"/>
          <w:sz w:val="24"/>
          <w:szCs w:val="24"/>
          <w:lang w:eastAsia="ru-RU"/>
        </w:rPr>
        <w:t>Вставки плавкие. Требования и руководство по применению</w:t>
      </w:r>
    </w:p>
    <w:p w14:paraId="7200934B" w14:textId="199FE5C0" w:rsidR="00540A58" w:rsidRPr="004A69DC" w:rsidRDefault="002427F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t>ГОСТ IEC 60730-2-9</w:t>
      </w:r>
      <w:r w:rsidR="006A1ACB" w:rsidRPr="004A69DC">
        <w:rPr>
          <w:rFonts w:ascii="Arial" w:eastAsia="Times New Roman" w:hAnsi="Arial" w:cs="Arial"/>
          <w:bCs/>
          <w:snapToGrid w:val="0"/>
          <w:spacing w:val="-2"/>
          <w:sz w:val="24"/>
          <w:szCs w:val="24"/>
          <w:lang w:eastAsia="ru-RU"/>
        </w:rPr>
        <w:t xml:space="preserve"> </w:t>
      </w:r>
      <w:r w:rsidRPr="004A69DC">
        <w:rPr>
          <w:rFonts w:ascii="Arial" w:eastAsia="Times New Roman" w:hAnsi="Arial" w:cs="Arial"/>
          <w:bCs/>
          <w:snapToGrid w:val="0"/>
          <w:spacing w:val="-2"/>
          <w:sz w:val="24"/>
          <w:szCs w:val="24"/>
          <w:lang w:eastAsia="ru-RU"/>
        </w:rPr>
        <w:t>Автоматические электрические управляющие устройства бытового и аналогичного назначения. Часть 2-9. Частные требования к термочувствительным управляющим устройствам</w:t>
      </w:r>
    </w:p>
    <w:p w14:paraId="0DB2CAA4" w14:textId="38853CF3" w:rsidR="00540A58" w:rsidRPr="004A69DC" w:rsidRDefault="002427F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t>ГОСТ IEC 61140</w:t>
      </w:r>
      <w:r w:rsidR="006A1ACB" w:rsidRPr="004A69DC">
        <w:rPr>
          <w:rFonts w:ascii="Arial" w:eastAsia="Times New Roman" w:hAnsi="Arial" w:cs="Arial"/>
          <w:bCs/>
          <w:snapToGrid w:val="0"/>
          <w:spacing w:val="-2"/>
          <w:sz w:val="24"/>
          <w:szCs w:val="24"/>
          <w:lang w:eastAsia="ru-RU"/>
        </w:rPr>
        <w:t xml:space="preserve"> </w:t>
      </w:r>
      <w:r w:rsidRPr="004A69DC">
        <w:rPr>
          <w:rFonts w:ascii="Arial" w:eastAsia="Times New Roman" w:hAnsi="Arial" w:cs="Arial"/>
          <w:bCs/>
          <w:snapToGrid w:val="0"/>
          <w:spacing w:val="-2"/>
          <w:sz w:val="24"/>
          <w:szCs w:val="24"/>
          <w:lang w:eastAsia="ru-RU"/>
        </w:rPr>
        <w:t>Защита от поражения электрическим током. Общие положения безопасности установок и оборудования</w:t>
      </w:r>
    </w:p>
    <w:p w14:paraId="701EE51D" w14:textId="77777777" w:rsidR="00540A58" w:rsidRPr="004A69DC" w:rsidRDefault="00540A58"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fldChar w:fldCharType="begin"/>
      </w:r>
      <w:r w:rsidRPr="004A69DC">
        <w:rPr>
          <w:rFonts w:ascii="Arial" w:eastAsia="Times New Roman" w:hAnsi="Arial" w:cs="Arial"/>
          <w:bCs/>
          <w:snapToGrid w:val="0"/>
          <w:spacing w:val="-2"/>
          <w:sz w:val="24"/>
          <w:szCs w:val="24"/>
          <w:lang w:eastAsia="ru-RU"/>
        </w:rPr>
        <w:instrText xml:space="preserve"> HYPERLINK "kodeks://link/d?nd=1200105543&amp;mark=000000000000000000000000000000000000000000000000007D20K3"\o"’’ГОСТ IEC 61558-1-2012 Безопасность силовых трансформаторов, блоков питания ...’’</w:instrText>
      </w:r>
    </w:p>
    <w:p w14:paraId="6C48804B" w14:textId="77777777" w:rsidR="00540A58" w:rsidRPr="004A69DC" w:rsidRDefault="00540A58"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instrText>(утв. приказом Росстандарта от 06.09.2013 N 905-ст)</w:instrText>
      </w:r>
    </w:p>
    <w:p w14:paraId="346EB9B4" w14:textId="77777777" w:rsidR="00540A58" w:rsidRPr="004A69DC" w:rsidRDefault="00540A58"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instrText>Применяется с 01.11.2014</w:instrText>
      </w:r>
    </w:p>
    <w:p w14:paraId="79A00D7C" w14:textId="02A4B831" w:rsidR="00540A58" w:rsidRPr="004A69DC" w:rsidRDefault="00540A58"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instrText>Статус: Действующий документ. Применяется для целей технического регламента"</w:instrText>
      </w:r>
      <w:r w:rsidRPr="004A69DC">
        <w:rPr>
          <w:rFonts w:ascii="Arial" w:eastAsia="Times New Roman" w:hAnsi="Arial" w:cs="Arial"/>
          <w:bCs/>
          <w:snapToGrid w:val="0"/>
          <w:spacing w:val="-2"/>
          <w:sz w:val="24"/>
          <w:szCs w:val="24"/>
          <w:lang w:eastAsia="ru-RU"/>
        </w:rPr>
      </w:r>
      <w:r w:rsidRPr="004A69DC">
        <w:rPr>
          <w:rFonts w:ascii="Arial" w:eastAsia="Times New Roman" w:hAnsi="Arial" w:cs="Arial"/>
          <w:bCs/>
          <w:snapToGrid w:val="0"/>
          <w:spacing w:val="-2"/>
          <w:sz w:val="24"/>
          <w:szCs w:val="24"/>
          <w:lang w:eastAsia="ru-RU"/>
        </w:rPr>
        <w:fldChar w:fldCharType="separate"/>
      </w:r>
      <w:r w:rsidRPr="004A69DC">
        <w:rPr>
          <w:rFonts w:ascii="Arial" w:eastAsia="Times New Roman" w:hAnsi="Arial" w:cs="Arial"/>
          <w:bCs/>
          <w:snapToGrid w:val="0"/>
          <w:spacing w:val="-2"/>
          <w:sz w:val="24"/>
          <w:szCs w:val="24"/>
          <w:lang w:eastAsia="ru-RU"/>
        </w:rPr>
        <w:t>ГОСТ IEC 61558-1</w:t>
      </w:r>
      <w:r w:rsidRPr="004A69DC">
        <w:rPr>
          <w:rFonts w:ascii="Arial" w:eastAsia="Times New Roman" w:hAnsi="Arial" w:cs="Arial"/>
          <w:bCs/>
          <w:snapToGrid w:val="0"/>
          <w:spacing w:val="-2"/>
          <w:sz w:val="24"/>
          <w:szCs w:val="24"/>
          <w:lang w:eastAsia="ru-RU"/>
        </w:rPr>
        <w:fldChar w:fldCharType="end"/>
      </w:r>
      <w:r w:rsidR="006A1ACB" w:rsidRPr="004A69DC">
        <w:rPr>
          <w:rFonts w:ascii="Arial" w:eastAsia="Times New Roman" w:hAnsi="Arial" w:cs="Arial"/>
          <w:bCs/>
          <w:snapToGrid w:val="0"/>
          <w:spacing w:val="-2"/>
          <w:sz w:val="24"/>
          <w:szCs w:val="24"/>
          <w:lang w:eastAsia="ru-RU"/>
        </w:rPr>
        <w:t xml:space="preserve"> </w:t>
      </w:r>
      <w:r w:rsidRPr="004A69DC">
        <w:rPr>
          <w:rFonts w:ascii="Arial" w:eastAsia="Times New Roman" w:hAnsi="Arial" w:cs="Arial"/>
          <w:bCs/>
          <w:snapToGrid w:val="0"/>
          <w:spacing w:val="-2"/>
          <w:sz w:val="24"/>
          <w:szCs w:val="24"/>
          <w:lang w:eastAsia="ru-RU"/>
        </w:rPr>
        <w:t>Безопасность силовых трансформаторов, блоков питания, электрических реакторов и аналогичных изделий. Часть 1. Общие требования и испытания</w:t>
      </w:r>
    </w:p>
    <w:p w14:paraId="61AE2FA0" w14:textId="77777777" w:rsidR="002427FA" w:rsidRPr="004A69DC" w:rsidRDefault="002427F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fldChar w:fldCharType="begin"/>
      </w:r>
      <w:r w:rsidRPr="004A69DC">
        <w:rPr>
          <w:rFonts w:ascii="Arial" w:eastAsia="Times New Roman" w:hAnsi="Arial" w:cs="Arial"/>
          <w:bCs/>
          <w:snapToGrid w:val="0"/>
          <w:spacing w:val="-2"/>
          <w:sz w:val="24"/>
          <w:szCs w:val="24"/>
          <w:lang w:eastAsia="ru-RU"/>
        </w:rPr>
        <w:instrText xml:space="preserve"> HYPERLINK "kodeks://link/d?nd=1200104233&amp;mark=000000000000000000000000000000000000000000000000007D20K3"\o"’’ГОСТ IEC 61558-2-6-2012 Безопасность силовых трансформаторов, источников питания ...’’</w:instrText>
      </w:r>
    </w:p>
    <w:p w14:paraId="7265FC2A" w14:textId="77777777" w:rsidR="002427FA" w:rsidRPr="004A69DC" w:rsidRDefault="002427F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instrText>(утв. приказом Росстандарта от 28.08.2013 N 556-ст)</w:instrText>
      </w:r>
    </w:p>
    <w:p w14:paraId="4D87DECD" w14:textId="77777777" w:rsidR="002427FA" w:rsidRPr="004A69DC" w:rsidRDefault="002427F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instrText>Применяется с 01.07.2014</w:instrText>
      </w:r>
    </w:p>
    <w:p w14:paraId="7E307EC1" w14:textId="0349C1AE" w:rsidR="00540A58" w:rsidRPr="004A69DC" w:rsidRDefault="002427F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eastAsia="ru-RU"/>
        </w:rPr>
      </w:pPr>
      <w:r w:rsidRPr="004A69DC">
        <w:rPr>
          <w:rFonts w:ascii="Arial" w:eastAsia="Times New Roman" w:hAnsi="Arial" w:cs="Arial"/>
          <w:bCs/>
          <w:snapToGrid w:val="0"/>
          <w:spacing w:val="-2"/>
          <w:sz w:val="24"/>
          <w:szCs w:val="24"/>
          <w:lang w:eastAsia="ru-RU"/>
        </w:rPr>
        <w:instrText>Статус: Действующий документ. Применяется для целей технического регламента"</w:instrText>
      </w:r>
      <w:r w:rsidRPr="004A69DC">
        <w:rPr>
          <w:rFonts w:ascii="Arial" w:eastAsia="Times New Roman" w:hAnsi="Arial" w:cs="Arial"/>
          <w:bCs/>
          <w:snapToGrid w:val="0"/>
          <w:spacing w:val="-2"/>
          <w:sz w:val="24"/>
          <w:szCs w:val="24"/>
          <w:lang w:eastAsia="ru-RU"/>
        </w:rPr>
      </w:r>
      <w:r w:rsidRPr="004A69DC">
        <w:rPr>
          <w:rFonts w:ascii="Arial" w:eastAsia="Times New Roman" w:hAnsi="Arial" w:cs="Arial"/>
          <w:bCs/>
          <w:snapToGrid w:val="0"/>
          <w:spacing w:val="-2"/>
          <w:sz w:val="24"/>
          <w:szCs w:val="24"/>
          <w:lang w:eastAsia="ru-RU"/>
        </w:rPr>
        <w:fldChar w:fldCharType="separate"/>
      </w:r>
      <w:r w:rsidRPr="004A69DC">
        <w:rPr>
          <w:rFonts w:ascii="Arial" w:eastAsia="Times New Roman" w:hAnsi="Arial" w:cs="Arial"/>
          <w:bCs/>
          <w:snapToGrid w:val="0"/>
          <w:spacing w:val="-2"/>
          <w:sz w:val="24"/>
          <w:szCs w:val="24"/>
          <w:lang w:eastAsia="ru-RU"/>
        </w:rPr>
        <w:t>ГОСТ IEC 61558-2-6</w:t>
      </w:r>
      <w:r w:rsidRPr="004A69DC">
        <w:rPr>
          <w:rFonts w:ascii="Arial" w:eastAsia="Times New Roman" w:hAnsi="Arial" w:cs="Arial"/>
          <w:bCs/>
          <w:snapToGrid w:val="0"/>
          <w:spacing w:val="-2"/>
          <w:sz w:val="24"/>
          <w:szCs w:val="24"/>
          <w:lang w:eastAsia="ru-RU"/>
        </w:rPr>
        <w:fldChar w:fldCharType="end"/>
      </w:r>
      <w:r w:rsidR="006A1ACB" w:rsidRPr="004A69DC">
        <w:rPr>
          <w:rFonts w:ascii="Arial" w:eastAsia="Times New Roman" w:hAnsi="Arial" w:cs="Arial"/>
          <w:bCs/>
          <w:snapToGrid w:val="0"/>
          <w:spacing w:val="-2"/>
          <w:sz w:val="24"/>
          <w:szCs w:val="24"/>
          <w:lang w:eastAsia="ru-RU"/>
        </w:rPr>
        <w:t xml:space="preserve"> </w:t>
      </w:r>
      <w:r w:rsidRPr="004A69DC">
        <w:rPr>
          <w:rFonts w:ascii="Arial" w:eastAsia="Times New Roman" w:hAnsi="Arial" w:cs="Arial"/>
          <w:bCs/>
          <w:snapToGrid w:val="0"/>
          <w:spacing w:val="-2"/>
          <w:sz w:val="24"/>
          <w:szCs w:val="24"/>
          <w:lang w:eastAsia="ru-RU"/>
        </w:rPr>
        <w:t>Безопасность трансформаторов, источников питания электрических реакторов и аналогичных изделий. Часть 2-6. Дополнительные требования и методы испытаний безопасных разделительных трансформаторов и источников питания с безопасными разделительными трансформаторами</w:t>
      </w:r>
    </w:p>
    <w:p w14:paraId="09AA328E" w14:textId="5B652E9B" w:rsidR="00540A58" w:rsidRPr="004A69DC" w:rsidRDefault="002427F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pacing w:val="-2"/>
          <w:sz w:val="24"/>
          <w:szCs w:val="24"/>
          <w:lang w:val="en-US" w:eastAsia="ru-RU"/>
        </w:rPr>
      </w:pPr>
      <w:r w:rsidRPr="004A69DC">
        <w:rPr>
          <w:rFonts w:ascii="Arial" w:eastAsia="Times New Roman" w:hAnsi="Arial" w:cs="Arial"/>
          <w:bCs/>
          <w:snapToGrid w:val="0"/>
          <w:spacing w:val="-2"/>
          <w:sz w:val="24"/>
          <w:szCs w:val="24"/>
          <w:lang w:eastAsia="ru-RU"/>
        </w:rPr>
        <w:t>ГОСТ IEC 62326-4-1 Печатные платы. Часть 4-1. Жесткие многослойные печатные платы с межслойными соединениями. Технические условия. Требования соответствия. Классы качества А, В, С</w:t>
      </w:r>
      <w:r w:rsidR="000F4643" w:rsidRPr="004A69DC">
        <w:rPr>
          <w:rFonts w:ascii="Arial" w:eastAsia="Times New Roman" w:hAnsi="Arial" w:cs="Arial"/>
          <w:bCs/>
          <w:snapToGrid w:val="0"/>
          <w:spacing w:val="-2"/>
          <w:sz w:val="24"/>
          <w:szCs w:val="24"/>
          <w:lang w:eastAsia="ru-RU"/>
        </w:rPr>
        <w:t>.</w:t>
      </w:r>
    </w:p>
    <w:p w14:paraId="4E9A963B" w14:textId="324D1648" w:rsidR="00975EA6" w:rsidRPr="004A69DC" w:rsidRDefault="00C91E44"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hAnsi="Arial" w:cs="Arial"/>
          <w:spacing w:val="40"/>
        </w:rPr>
        <w:lastRenderedPageBreak/>
        <w:t xml:space="preserve">Примечание </w:t>
      </w:r>
      <w:r w:rsidR="00975EA6" w:rsidRPr="004A69DC">
        <w:rPr>
          <w:rFonts w:ascii="Arial" w:eastAsia="Times New Roman" w:hAnsi="Arial" w:cs="Arial"/>
          <w:bCs/>
          <w:snapToGrid w:val="0"/>
          <w:lang w:eastAsia="ru-RU"/>
        </w:rPr>
        <w:t>−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B823E43" w14:textId="77777777" w:rsidR="00975EA6" w:rsidRPr="004A69DC" w:rsidRDefault="00975EA6" w:rsidP="009C19DC">
      <w:pPr>
        <w:keepNext/>
        <w:keepLines/>
        <w:suppressLineNumbers/>
        <w:suppressAutoHyphens/>
        <w:spacing w:after="0" w:line="360" w:lineRule="auto"/>
        <w:ind w:firstLine="709"/>
        <w:jc w:val="both"/>
        <w:outlineLvl w:val="0"/>
        <w:rPr>
          <w:rFonts w:ascii="Arial" w:eastAsia="Times New Roman" w:hAnsi="Arial" w:cs="Arial"/>
          <w:b/>
          <w:snapToGrid w:val="0"/>
          <w:sz w:val="28"/>
          <w:szCs w:val="20"/>
          <w:lang w:eastAsia="ru-RU"/>
        </w:rPr>
      </w:pPr>
      <w:bookmarkStart w:id="6" w:name="_Toc116995563"/>
      <w:bookmarkStart w:id="7" w:name="_Toc185408955"/>
      <w:bookmarkStart w:id="8" w:name="_Toc230871755"/>
      <w:r w:rsidRPr="004A69DC">
        <w:rPr>
          <w:rFonts w:ascii="Arial" w:eastAsia="Times New Roman" w:hAnsi="Arial" w:cs="Arial"/>
          <w:b/>
          <w:snapToGrid w:val="0"/>
          <w:sz w:val="28"/>
          <w:szCs w:val="20"/>
          <w:lang w:eastAsia="ru-RU"/>
        </w:rPr>
        <w:t>3 Термины</w:t>
      </w:r>
      <w:r w:rsidR="00DD0854" w:rsidRPr="004A69DC">
        <w:rPr>
          <w:rFonts w:ascii="Arial" w:eastAsia="Times New Roman" w:hAnsi="Arial" w:cs="Arial"/>
          <w:b/>
          <w:snapToGrid w:val="0"/>
          <w:sz w:val="28"/>
          <w:szCs w:val="20"/>
          <w:lang w:eastAsia="ru-RU"/>
        </w:rPr>
        <w:t>,</w:t>
      </w:r>
      <w:r w:rsidRPr="004A69DC">
        <w:rPr>
          <w:rFonts w:ascii="Arial" w:eastAsia="Times New Roman" w:hAnsi="Arial" w:cs="Arial"/>
          <w:b/>
          <w:snapToGrid w:val="0"/>
          <w:sz w:val="28"/>
          <w:szCs w:val="20"/>
          <w:lang w:eastAsia="ru-RU"/>
        </w:rPr>
        <w:t xml:space="preserve"> определения</w:t>
      </w:r>
      <w:bookmarkEnd w:id="6"/>
      <w:r w:rsidR="00DD0854" w:rsidRPr="004A69DC">
        <w:rPr>
          <w:rFonts w:ascii="Arial" w:eastAsia="Times New Roman" w:hAnsi="Arial" w:cs="Arial"/>
          <w:b/>
          <w:snapToGrid w:val="0"/>
          <w:sz w:val="28"/>
          <w:szCs w:val="20"/>
          <w:lang w:eastAsia="ru-RU"/>
        </w:rPr>
        <w:t xml:space="preserve"> и сокращения</w:t>
      </w:r>
      <w:bookmarkEnd w:id="7"/>
      <w:bookmarkEnd w:id="8"/>
    </w:p>
    <w:p w14:paraId="6E9B483C" w14:textId="719AA454" w:rsidR="00975EA6" w:rsidRPr="004A69DC" w:rsidRDefault="00975EA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В настоящем стандарте применен</w:t>
      </w:r>
      <w:r w:rsidR="00446833" w:rsidRPr="004A69DC">
        <w:rPr>
          <w:rFonts w:ascii="Arial" w:eastAsia="Times New Roman" w:hAnsi="Arial" w:cs="Arial"/>
          <w:bCs/>
          <w:snapToGrid w:val="0"/>
          <w:sz w:val="24"/>
          <w:szCs w:val="24"/>
          <w:lang w:eastAsia="ru-RU"/>
        </w:rPr>
        <w:t>ы</w:t>
      </w:r>
      <w:r w:rsidRPr="004A69DC">
        <w:rPr>
          <w:rFonts w:ascii="Arial" w:eastAsia="Times New Roman" w:hAnsi="Arial" w:cs="Arial"/>
          <w:bCs/>
          <w:snapToGrid w:val="0"/>
          <w:sz w:val="24"/>
          <w:szCs w:val="24"/>
          <w:lang w:eastAsia="ru-RU"/>
        </w:rPr>
        <w:t xml:space="preserve"> </w:t>
      </w:r>
      <w:r w:rsidR="00E0543D" w:rsidRPr="004A69DC">
        <w:rPr>
          <w:rFonts w:ascii="Arial" w:eastAsia="Times New Roman" w:hAnsi="Arial" w:cs="Arial"/>
          <w:bCs/>
          <w:snapToGrid w:val="0"/>
          <w:sz w:val="24"/>
          <w:szCs w:val="24"/>
          <w:lang w:eastAsia="ru-RU"/>
        </w:rPr>
        <w:t xml:space="preserve">термины </w:t>
      </w:r>
      <w:r w:rsidR="003020AD" w:rsidRPr="004A69DC">
        <w:rPr>
          <w:rFonts w:ascii="Arial" w:eastAsia="Times New Roman" w:hAnsi="Arial" w:cs="Arial"/>
          <w:bCs/>
          <w:snapToGrid w:val="0"/>
          <w:sz w:val="24"/>
          <w:szCs w:val="24"/>
          <w:lang w:eastAsia="ru-RU"/>
        </w:rPr>
        <w:t xml:space="preserve">по </w:t>
      </w:r>
      <w:r w:rsidR="002E4D31" w:rsidRPr="004A69DC">
        <w:rPr>
          <w:rFonts w:ascii="Arial" w:eastAsia="Times New Roman" w:hAnsi="Arial" w:cs="Arial"/>
          <w:bCs/>
          <w:i/>
          <w:iCs/>
          <w:snapToGrid w:val="0"/>
          <w:sz w:val="24"/>
          <w:szCs w:val="24"/>
          <w:lang w:eastAsia="ru-RU"/>
        </w:rPr>
        <w:t>ГОСТ 31610.0</w:t>
      </w:r>
      <w:r w:rsidR="00E0543D" w:rsidRPr="004A69DC">
        <w:rPr>
          <w:rFonts w:ascii="Arial" w:eastAsia="Times New Roman" w:hAnsi="Arial" w:cs="Arial"/>
          <w:bCs/>
          <w:snapToGrid w:val="0"/>
          <w:sz w:val="24"/>
          <w:szCs w:val="24"/>
          <w:lang w:eastAsia="ru-RU"/>
        </w:rPr>
        <w:t xml:space="preserve">, а также следующие </w:t>
      </w:r>
      <w:r w:rsidRPr="004A69DC">
        <w:rPr>
          <w:rFonts w:ascii="Arial" w:eastAsia="Times New Roman" w:hAnsi="Arial" w:cs="Arial"/>
          <w:bCs/>
          <w:snapToGrid w:val="0"/>
          <w:sz w:val="24"/>
          <w:szCs w:val="24"/>
          <w:lang w:eastAsia="ru-RU"/>
        </w:rPr>
        <w:t>термин</w:t>
      </w:r>
      <w:r w:rsidR="00446833" w:rsidRPr="004A69DC">
        <w:rPr>
          <w:rFonts w:ascii="Arial" w:eastAsia="Times New Roman" w:hAnsi="Arial" w:cs="Arial"/>
          <w:bCs/>
          <w:snapToGrid w:val="0"/>
          <w:sz w:val="24"/>
          <w:szCs w:val="24"/>
          <w:lang w:eastAsia="ru-RU"/>
        </w:rPr>
        <w:t>ы</w:t>
      </w:r>
      <w:r w:rsidRPr="004A69DC">
        <w:rPr>
          <w:rFonts w:ascii="Arial" w:eastAsia="Times New Roman" w:hAnsi="Arial" w:cs="Arial"/>
          <w:bCs/>
          <w:snapToGrid w:val="0"/>
          <w:sz w:val="24"/>
          <w:szCs w:val="24"/>
          <w:lang w:eastAsia="ru-RU"/>
        </w:rPr>
        <w:t xml:space="preserve"> </w:t>
      </w:r>
      <w:r w:rsidR="00894A96" w:rsidRPr="004A69DC">
        <w:rPr>
          <w:rFonts w:ascii="Arial" w:eastAsia="Times New Roman" w:hAnsi="Arial" w:cs="Arial"/>
          <w:bCs/>
          <w:snapToGrid w:val="0"/>
          <w:sz w:val="24"/>
          <w:szCs w:val="24"/>
          <w:lang w:eastAsia="ru-RU"/>
        </w:rPr>
        <w:t>с соответствующим</w:t>
      </w:r>
      <w:r w:rsidR="00446833" w:rsidRPr="004A69DC">
        <w:rPr>
          <w:rFonts w:ascii="Arial" w:eastAsia="Times New Roman" w:hAnsi="Arial" w:cs="Arial"/>
          <w:bCs/>
          <w:snapToGrid w:val="0"/>
          <w:sz w:val="24"/>
          <w:szCs w:val="24"/>
          <w:lang w:eastAsia="ru-RU"/>
        </w:rPr>
        <w:t>и</w:t>
      </w:r>
      <w:r w:rsidR="00894A96" w:rsidRPr="004A69DC">
        <w:rPr>
          <w:rFonts w:ascii="Arial" w:eastAsia="Times New Roman" w:hAnsi="Arial" w:cs="Arial"/>
          <w:bCs/>
          <w:snapToGrid w:val="0"/>
          <w:sz w:val="24"/>
          <w:szCs w:val="24"/>
          <w:lang w:eastAsia="ru-RU"/>
        </w:rPr>
        <w:t xml:space="preserve"> определени</w:t>
      </w:r>
      <w:r w:rsidR="00446833" w:rsidRPr="004A69DC">
        <w:rPr>
          <w:rFonts w:ascii="Arial" w:eastAsia="Times New Roman" w:hAnsi="Arial" w:cs="Arial"/>
          <w:bCs/>
          <w:snapToGrid w:val="0"/>
          <w:sz w:val="24"/>
          <w:szCs w:val="24"/>
          <w:lang w:eastAsia="ru-RU"/>
        </w:rPr>
        <w:t>ями</w:t>
      </w:r>
      <w:r w:rsidR="00894A96" w:rsidRPr="004A69DC">
        <w:rPr>
          <w:rFonts w:ascii="Arial" w:eastAsia="Times New Roman" w:hAnsi="Arial" w:cs="Arial"/>
          <w:bCs/>
          <w:snapToGrid w:val="0"/>
          <w:sz w:val="24"/>
          <w:szCs w:val="24"/>
          <w:lang w:eastAsia="ru-RU"/>
        </w:rPr>
        <w:t>.</w:t>
      </w:r>
    </w:p>
    <w:p w14:paraId="6D4CD6B6" w14:textId="1DC0C61A" w:rsidR="007B4064" w:rsidRPr="004A69DC" w:rsidRDefault="007B4064" w:rsidP="009C19DC">
      <w:pPr>
        <w:keepNext/>
        <w:keepLines/>
        <w:suppressLineNumbers/>
        <w:suppressAutoHyphens/>
        <w:autoSpaceDE w:val="0"/>
        <w:autoSpaceDN w:val="0"/>
        <w:spacing w:after="0" w:line="360" w:lineRule="auto"/>
        <w:ind w:firstLine="709"/>
        <w:jc w:val="both"/>
        <w:rPr>
          <w:rFonts w:ascii="Arial" w:hAnsi="Arial" w:cs="Arial"/>
          <w:sz w:val="24"/>
          <w:szCs w:val="24"/>
        </w:rPr>
      </w:pPr>
      <w:r w:rsidRPr="004A69DC">
        <w:rPr>
          <w:rFonts w:ascii="Arial" w:hAnsi="Arial" w:cs="Arial"/>
          <w:sz w:val="24"/>
          <w:szCs w:val="24"/>
        </w:rPr>
        <w:t xml:space="preserve">3.1 </w:t>
      </w:r>
      <w:r w:rsidRPr="004A69DC">
        <w:rPr>
          <w:rFonts w:ascii="Arial" w:hAnsi="Arial" w:cs="Arial"/>
          <w:b/>
          <w:bCs/>
          <w:sz w:val="24"/>
          <w:szCs w:val="24"/>
        </w:rPr>
        <w:t xml:space="preserve">герметизация компаундом </w:t>
      </w:r>
      <w:r w:rsidR="00360D10" w:rsidRPr="004A69DC">
        <w:rPr>
          <w:rFonts w:ascii="Arial" w:hAnsi="Arial" w:cs="Arial"/>
          <w:b/>
          <w:bCs/>
          <w:sz w:val="24"/>
          <w:szCs w:val="24"/>
        </w:rPr>
        <w:t>«</w:t>
      </w:r>
      <w:r w:rsidR="00DD2FF3" w:rsidRPr="004A69DC">
        <w:rPr>
          <w:rFonts w:ascii="Arial" w:hAnsi="Arial" w:cs="Arial"/>
          <w:b/>
          <w:bCs/>
          <w:sz w:val="24"/>
          <w:szCs w:val="24"/>
        </w:rPr>
        <w:t>m</w:t>
      </w:r>
      <w:r w:rsidR="00360D10" w:rsidRPr="004A69DC">
        <w:rPr>
          <w:rFonts w:ascii="Arial" w:hAnsi="Arial" w:cs="Arial"/>
          <w:b/>
          <w:bCs/>
          <w:sz w:val="24"/>
          <w:szCs w:val="24"/>
        </w:rPr>
        <w:t>»</w:t>
      </w:r>
      <w:r w:rsidRPr="004A69DC">
        <w:rPr>
          <w:rFonts w:ascii="Arial" w:hAnsi="Arial" w:cs="Arial"/>
          <w:b/>
          <w:bCs/>
          <w:sz w:val="24"/>
          <w:szCs w:val="24"/>
        </w:rPr>
        <w:t xml:space="preserve"> (encapsulation </w:t>
      </w:r>
      <w:r w:rsidR="00360D10" w:rsidRPr="004A69DC">
        <w:rPr>
          <w:rFonts w:ascii="Arial" w:hAnsi="Arial" w:cs="Arial"/>
          <w:b/>
          <w:bCs/>
          <w:sz w:val="24"/>
          <w:szCs w:val="24"/>
        </w:rPr>
        <w:t>«</w:t>
      </w:r>
      <w:r w:rsidR="00DD2FF3" w:rsidRPr="004A69DC">
        <w:rPr>
          <w:rFonts w:ascii="Arial" w:hAnsi="Arial" w:cs="Arial"/>
          <w:b/>
          <w:bCs/>
          <w:sz w:val="24"/>
          <w:szCs w:val="24"/>
        </w:rPr>
        <w:t>m</w:t>
      </w:r>
      <w:r w:rsidR="00360D10" w:rsidRPr="004A69DC">
        <w:rPr>
          <w:rFonts w:ascii="Arial" w:hAnsi="Arial" w:cs="Arial"/>
          <w:b/>
          <w:bCs/>
          <w:sz w:val="24"/>
          <w:szCs w:val="24"/>
        </w:rPr>
        <w:t>»</w:t>
      </w:r>
      <w:r w:rsidRPr="004A69DC">
        <w:rPr>
          <w:rFonts w:ascii="Arial" w:hAnsi="Arial" w:cs="Arial"/>
          <w:b/>
          <w:bCs/>
          <w:sz w:val="24"/>
          <w:szCs w:val="24"/>
        </w:rPr>
        <w:t>)</w:t>
      </w:r>
      <w:r w:rsidRPr="004A69DC">
        <w:rPr>
          <w:rFonts w:ascii="Arial" w:hAnsi="Arial" w:cs="Arial"/>
          <w:sz w:val="24"/>
          <w:szCs w:val="24"/>
        </w:rPr>
        <w:t xml:space="preserve">: Вид взрывозащиты, при котором части, способные воспламенить взрывоопасную среду путем искрения или нагрева, полностью </w:t>
      </w:r>
      <w:r w:rsidR="002353D0" w:rsidRPr="004A69DC">
        <w:rPr>
          <w:rFonts w:ascii="Arial" w:hAnsi="Arial" w:cs="Arial"/>
          <w:sz w:val="24"/>
          <w:szCs w:val="24"/>
        </w:rPr>
        <w:t>заливаются компаундом</w:t>
      </w:r>
      <w:r w:rsidRPr="004A69DC">
        <w:rPr>
          <w:rFonts w:ascii="Arial" w:hAnsi="Arial" w:cs="Arial"/>
          <w:sz w:val="24"/>
          <w:szCs w:val="24"/>
        </w:rPr>
        <w:t xml:space="preserve"> таким образом, чтобы избежать воспламенения слоя пыли или взрывоопасной среды в условиях эксплуатации или монтажа.</w:t>
      </w:r>
    </w:p>
    <w:p w14:paraId="6A00C165" w14:textId="77777777" w:rsidR="009266C8" w:rsidRPr="004A69DC" w:rsidRDefault="007B4064" w:rsidP="009C19DC">
      <w:pPr>
        <w:keepNext/>
        <w:keepLines/>
        <w:suppressLineNumbers/>
        <w:suppressAutoHyphens/>
        <w:autoSpaceDE w:val="0"/>
        <w:autoSpaceDN w:val="0"/>
        <w:spacing w:after="0" w:line="360" w:lineRule="auto"/>
        <w:ind w:firstLine="709"/>
        <w:jc w:val="both"/>
        <w:rPr>
          <w:rFonts w:ascii="Arial" w:hAnsi="Arial" w:cs="Arial"/>
          <w:sz w:val="24"/>
          <w:szCs w:val="24"/>
        </w:rPr>
      </w:pPr>
      <w:r w:rsidRPr="004A69DC">
        <w:rPr>
          <w:rFonts w:ascii="Arial" w:hAnsi="Arial" w:cs="Arial"/>
          <w:sz w:val="24"/>
          <w:szCs w:val="24"/>
        </w:rPr>
        <w:t>3.2</w:t>
      </w:r>
      <w:r w:rsidR="002353D0" w:rsidRPr="004A69DC">
        <w:rPr>
          <w:rFonts w:ascii="Arial" w:hAnsi="Arial" w:cs="Arial"/>
          <w:sz w:val="24"/>
          <w:szCs w:val="24"/>
        </w:rPr>
        <w:t xml:space="preserve"> </w:t>
      </w:r>
      <w:r w:rsidRPr="004A69DC">
        <w:rPr>
          <w:rFonts w:ascii="Arial" w:hAnsi="Arial" w:cs="Arial"/>
          <w:b/>
          <w:bCs/>
          <w:sz w:val="24"/>
          <w:szCs w:val="24"/>
        </w:rPr>
        <w:t>открытая поверхность (free surface)</w:t>
      </w:r>
      <w:r w:rsidRPr="004A69DC">
        <w:rPr>
          <w:rFonts w:ascii="Arial" w:hAnsi="Arial" w:cs="Arial"/>
          <w:sz w:val="24"/>
          <w:szCs w:val="24"/>
        </w:rPr>
        <w:t>: Поверхность компаунда, доступная воздействию взрывоопасных сред и/или слоев пыли.</w:t>
      </w:r>
      <w:r w:rsidR="009266C8" w:rsidRPr="004A69DC">
        <w:rPr>
          <w:rFonts w:ascii="Arial" w:hAnsi="Arial" w:cs="Arial"/>
          <w:sz w:val="24"/>
          <w:szCs w:val="24"/>
        </w:rPr>
        <w:t xml:space="preserve"> </w:t>
      </w:r>
    </w:p>
    <w:p w14:paraId="37D5F14A" w14:textId="608DBEDA" w:rsidR="007B4064" w:rsidRPr="004A69DC" w:rsidRDefault="00E86917" w:rsidP="009C19DC">
      <w:pPr>
        <w:keepNext/>
        <w:keepLines/>
        <w:suppressLineNumbers/>
        <w:suppressAutoHyphens/>
        <w:autoSpaceDE w:val="0"/>
        <w:autoSpaceDN w:val="0"/>
        <w:spacing w:after="0" w:line="360" w:lineRule="auto"/>
        <w:ind w:firstLine="709"/>
        <w:jc w:val="both"/>
        <w:rPr>
          <w:rFonts w:ascii="Arial" w:hAnsi="Arial" w:cs="Arial"/>
        </w:rPr>
      </w:pPr>
      <w:r w:rsidRPr="004A69DC">
        <w:rPr>
          <w:rFonts w:ascii="Arial" w:hAnsi="Arial" w:cs="Arial"/>
          <w:iCs/>
          <w:spacing w:val="20"/>
        </w:rPr>
        <w:t>Примечание</w:t>
      </w:r>
      <w:r w:rsidRPr="004A69DC">
        <w:rPr>
          <w:rFonts w:ascii="Arial" w:hAnsi="Arial" w:cs="Arial"/>
          <w:iCs/>
        </w:rPr>
        <w:t xml:space="preserve"> </w:t>
      </w:r>
      <w:r w:rsidRPr="004A69DC">
        <w:rPr>
          <w:rFonts w:ascii="Arial" w:hAnsi="Arial" w:cs="Arial"/>
          <w:bCs/>
          <w:iCs/>
        </w:rPr>
        <w:t xml:space="preserve">− </w:t>
      </w:r>
      <w:r w:rsidR="007B4064" w:rsidRPr="004A69DC">
        <w:rPr>
          <w:rFonts w:ascii="Arial" w:hAnsi="Arial" w:cs="Arial"/>
          <w:iCs/>
        </w:rPr>
        <w:t>Если поверхность компаунда не находится в контакте и не покрыта неметаллическим или металлическим корпусом, она считается открытой поверхностью.</w:t>
      </w:r>
    </w:p>
    <w:p w14:paraId="097B0AD4" w14:textId="77777777" w:rsidR="002353D0" w:rsidRPr="004A69DC" w:rsidRDefault="007B4064" w:rsidP="009C19DC">
      <w:pPr>
        <w:keepNext/>
        <w:keepLines/>
        <w:suppressLineNumbers/>
        <w:suppressAutoHyphens/>
        <w:autoSpaceDE w:val="0"/>
        <w:autoSpaceDN w:val="0"/>
        <w:spacing w:after="0" w:line="360" w:lineRule="auto"/>
        <w:ind w:firstLine="709"/>
        <w:jc w:val="both"/>
        <w:rPr>
          <w:rFonts w:ascii="Arial" w:hAnsi="Arial" w:cs="Arial"/>
          <w:sz w:val="24"/>
          <w:szCs w:val="24"/>
        </w:rPr>
      </w:pPr>
      <w:r w:rsidRPr="004A69DC">
        <w:rPr>
          <w:rFonts w:ascii="Arial" w:hAnsi="Arial" w:cs="Arial"/>
          <w:sz w:val="24"/>
          <w:szCs w:val="24"/>
        </w:rPr>
        <w:t>3.3</w:t>
      </w:r>
      <w:r w:rsidR="002353D0" w:rsidRPr="004A69DC">
        <w:rPr>
          <w:rFonts w:ascii="Arial" w:hAnsi="Arial" w:cs="Arial"/>
          <w:sz w:val="24"/>
          <w:szCs w:val="24"/>
        </w:rPr>
        <w:t xml:space="preserve"> </w:t>
      </w:r>
      <w:r w:rsidRPr="004A69DC">
        <w:rPr>
          <w:rFonts w:ascii="Arial" w:hAnsi="Arial" w:cs="Arial"/>
          <w:b/>
          <w:bCs/>
          <w:sz w:val="24"/>
          <w:szCs w:val="24"/>
        </w:rPr>
        <w:t>переключающий контакт (switching contact)</w:t>
      </w:r>
      <w:r w:rsidRPr="004A69DC">
        <w:rPr>
          <w:rFonts w:ascii="Arial" w:hAnsi="Arial" w:cs="Arial"/>
          <w:sz w:val="24"/>
          <w:szCs w:val="24"/>
        </w:rPr>
        <w:t>: Механический контакт, предназначенный для замыкания и размыкания электрической цепи.</w:t>
      </w:r>
    </w:p>
    <w:p w14:paraId="3A9DD6B9" w14:textId="77777777" w:rsidR="009266C8" w:rsidRPr="004A69DC" w:rsidRDefault="007B4064" w:rsidP="009C19DC">
      <w:pPr>
        <w:keepNext/>
        <w:keepLines/>
        <w:suppressLineNumbers/>
        <w:suppressAutoHyphens/>
        <w:autoSpaceDE w:val="0"/>
        <w:autoSpaceDN w:val="0"/>
        <w:spacing w:after="0" w:line="360" w:lineRule="auto"/>
        <w:ind w:firstLine="709"/>
        <w:jc w:val="both"/>
        <w:rPr>
          <w:rFonts w:ascii="Arial" w:hAnsi="Arial" w:cs="Arial"/>
          <w:sz w:val="24"/>
          <w:szCs w:val="24"/>
        </w:rPr>
      </w:pPr>
      <w:r w:rsidRPr="004A69DC">
        <w:rPr>
          <w:rFonts w:ascii="Arial" w:hAnsi="Arial" w:cs="Arial"/>
          <w:sz w:val="24"/>
          <w:szCs w:val="24"/>
        </w:rPr>
        <w:t>3.4</w:t>
      </w:r>
      <w:r w:rsidR="002353D0" w:rsidRPr="004A69DC">
        <w:rPr>
          <w:rFonts w:ascii="Arial" w:hAnsi="Arial" w:cs="Arial"/>
          <w:sz w:val="24"/>
          <w:szCs w:val="24"/>
        </w:rPr>
        <w:t xml:space="preserve"> </w:t>
      </w:r>
      <w:r w:rsidRPr="004A69DC">
        <w:rPr>
          <w:rFonts w:ascii="Arial" w:hAnsi="Arial" w:cs="Arial"/>
          <w:b/>
          <w:bCs/>
          <w:sz w:val="24"/>
          <w:szCs w:val="24"/>
        </w:rPr>
        <w:t>сцепление (adhesion)</w:t>
      </w:r>
      <w:r w:rsidRPr="004A69DC">
        <w:rPr>
          <w:rFonts w:ascii="Arial" w:hAnsi="Arial" w:cs="Arial"/>
          <w:sz w:val="24"/>
          <w:szCs w:val="24"/>
        </w:rPr>
        <w:t>: Влаго-, газо- и пыленепроницаемое постоянное соединение компаунда с поверхностью.</w:t>
      </w:r>
    </w:p>
    <w:p w14:paraId="17624AE7" w14:textId="22107ED2" w:rsidR="007B4064" w:rsidRPr="004A69DC" w:rsidRDefault="00E86917" w:rsidP="009C19DC">
      <w:pPr>
        <w:keepNext/>
        <w:keepLines/>
        <w:suppressLineNumbers/>
        <w:suppressAutoHyphens/>
        <w:autoSpaceDE w:val="0"/>
        <w:autoSpaceDN w:val="0"/>
        <w:spacing w:after="0" w:line="360" w:lineRule="auto"/>
        <w:ind w:firstLine="709"/>
        <w:jc w:val="both"/>
        <w:rPr>
          <w:rFonts w:ascii="Arial" w:hAnsi="Arial" w:cs="Arial"/>
        </w:rPr>
      </w:pPr>
      <w:r w:rsidRPr="004A69DC">
        <w:rPr>
          <w:rFonts w:ascii="Arial" w:hAnsi="Arial" w:cs="Arial"/>
          <w:iCs/>
          <w:spacing w:val="20"/>
        </w:rPr>
        <w:t>Примечание</w:t>
      </w:r>
      <w:r w:rsidRPr="004A69DC">
        <w:rPr>
          <w:rFonts w:ascii="Arial" w:hAnsi="Arial" w:cs="Arial"/>
          <w:iCs/>
        </w:rPr>
        <w:t xml:space="preserve"> </w:t>
      </w:r>
      <w:r w:rsidRPr="004A69DC">
        <w:rPr>
          <w:rFonts w:ascii="Arial" w:hAnsi="Arial" w:cs="Arial"/>
          <w:bCs/>
          <w:iCs/>
        </w:rPr>
        <w:t xml:space="preserve">− </w:t>
      </w:r>
      <w:r w:rsidR="007B4064" w:rsidRPr="004A69DC">
        <w:rPr>
          <w:rFonts w:ascii="Arial" w:hAnsi="Arial" w:cs="Arial"/>
          <w:iCs/>
        </w:rPr>
        <w:t xml:space="preserve">Сцепление обеспечивает уплотнение, предотвращающее проникновение взрывоопасной среды между </w:t>
      </w:r>
      <w:r w:rsidR="002353D0" w:rsidRPr="004A69DC">
        <w:rPr>
          <w:rFonts w:ascii="Arial" w:hAnsi="Arial" w:cs="Arial"/>
          <w:iCs/>
        </w:rPr>
        <w:t>оболочкой</w:t>
      </w:r>
      <w:r w:rsidR="007B4064" w:rsidRPr="004A69DC">
        <w:rPr>
          <w:rFonts w:ascii="Arial" w:hAnsi="Arial" w:cs="Arial"/>
          <w:iCs/>
        </w:rPr>
        <w:t xml:space="preserve"> и компаундом.</w:t>
      </w:r>
    </w:p>
    <w:p w14:paraId="3A35FFC7" w14:textId="77777777" w:rsidR="007B4064" w:rsidRPr="004A69DC" w:rsidRDefault="007B4064" w:rsidP="009C19DC">
      <w:pPr>
        <w:keepNext/>
        <w:keepLines/>
        <w:suppressLineNumbers/>
        <w:suppressAutoHyphens/>
        <w:autoSpaceDE w:val="0"/>
        <w:autoSpaceDN w:val="0"/>
        <w:spacing w:after="0" w:line="360" w:lineRule="auto"/>
        <w:ind w:firstLine="709"/>
        <w:jc w:val="both"/>
        <w:rPr>
          <w:rFonts w:ascii="Arial" w:hAnsi="Arial" w:cs="Arial"/>
          <w:sz w:val="24"/>
          <w:szCs w:val="24"/>
        </w:rPr>
      </w:pPr>
    </w:p>
    <w:p w14:paraId="57FCA4A8" w14:textId="1FE18134" w:rsidR="007C6EB1" w:rsidRPr="004A69DC" w:rsidRDefault="007C6EB1" w:rsidP="009C19DC">
      <w:pPr>
        <w:keepNext/>
        <w:keepLines/>
        <w:suppressLineNumbers/>
        <w:suppressAutoHyphens/>
        <w:spacing w:after="0" w:line="360" w:lineRule="auto"/>
        <w:ind w:firstLine="709"/>
        <w:jc w:val="both"/>
        <w:outlineLvl w:val="0"/>
        <w:rPr>
          <w:rFonts w:ascii="Arial" w:eastAsia="Times New Roman" w:hAnsi="Arial" w:cs="Arial"/>
          <w:b/>
          <w:snapToGrid w:val="0"/>
          <w:sz w:val="28"/>
          <w:szCs w:val="20"/>
          <w:lang w:eastAsia="ru-RU"/>
        </w:rPr>
      </w:pPr>
      <w:bookmarkStart w:id="9" w:name="_Toc221716575"/>
      <w:bookmarkStart w:id="10" w:name="_Toc225307939"/>
      <w:bookmarkStart w:id="11" w:name="_Toc225308350"/>
      <w:bookmarkStart w:id="12" w:name="_Toc225309051"/>
      <w:bookmarkStart w:id="13" w:name="_Toc225313114"/>
      <w:bookmarkStart w:id="14" w:name="_Toc259542473"/>
      <w:bookmarkStart w:id="15" w:name="_Toc230871756"/>
      <w:r w:rsidRPr="004A69DC">
        <w:rPr>
          <w:rFonts w:ascii="Arial" w:eastAsia="Times New Roman" w:hAnsi="Arial" w:cs="Arial"/>
          <w:b/>
          <w:snapToGrid w:val="0"/>
          <w:sz w:val="28"/>
          <w:szCs w:val="20"/>
          <w:lang w:eastAsia="ru-RU"/>
        </w:rPr>
        <w:t xml:space="preserve">4 </w:t>
      </w:r>
      <w:r w:rsidR="00E7536B" w:rsidRPr="004A69DC">
        <w:rPr>
          <w:rFonts w:ascii="Arial" w:eastAsia="Times New Roman" w:hAnsi="Arial" w:cs="Arial"/>
          <w:b/>
          <w:snapToGrid w:val="0"/>
          <w:sz w:val="28"/>
          <w:szCs w:val="20"/>
          <w:lang w:eastAsia="ru-RU"/>
        </w:rPr>
        <w:t>Общие требования</w:t>
      </w:r>
      <w:bookmarkEnd w:id="9"/>
      <w:bookmarkEnd w:id="10"/>
      <w:bookmarkEnd w:id="11"/>
      <w:bookmarkEnd w:id="12"/>
      <w:bookmarkEnd w:id="13"/>
      <w:bookmarkEnd w:id="14"/>
      <w:bookmarkEnd w:id="15"/>
    </w:p>
    <w:p w14:paraId="4BDB8D9F" w14:textId="76565D1A" w:rsidR="00E7536B" w:rsidRPr="004A69DC" w:rsidRDefault="00E7536B"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16" w:name="_Toc230871757"/>
      <w:r w:rsidRPr="004A69DC">
        <w:rPr>
          <w:rFonts w:ascii="Arial" w:eastAsia="Times New Roman" w:hAnsi="Arial" w:cs="Arial"/>
          <w:b/>
          <w:bCs/>
          <w:sz w:val="24"/>
          <w:szCs w:val="24"/>
          <w:lang w:eastAsia="ru-RU"/>
        </w:rPr>
        <w:t>4.1 Уровень вида взрывозащиты (уровень взрывозащиты оборудования)</w:t>
      </w:r>
      <w:bookmarkEnd w:id="16"/>
    </w:p>
    <w:p w14:paraId="4DEFD3E4" w14:textId="307BC8BC" w:rsidR="000C5FC2" w:rsidRPr="004A69DC" w:rsidRDefault="00E7536B"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Электрооборудованию с герметизацией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w:t>
      </w:r>
      <w:r w:rsidR="000C5FC2" w:rsidRPr="004A69DC">
        <w:rPr>
          <w:rFonts w:ascii="Arial" w:eastAsia="Times New Roman" w:hAnsi="Arial" w:cs="Arial"/>
          <w:sz w:val="24"/>
          <w:szCs w:val="24"/>
          <w:lang w:eastAsia="ru-RU"/>
        </w:rPr>
        <w:t xml:space="preserve">должен быть присвоен один из следующих уровней вида взрывозащиты: </w:t>
      </w:r>
    </w:p>
    <w:p w14:paraId="04A0B0D7" w14:textId="3C22D5D8" w:rsidR="002D34DE" w:rsidRPr="004A69DC" w:rsidRDefault="00B345C3"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lastRenderedPageBreak/>
        <w:t xml:space="preserve">- </w:t>
      </w:r>
      <w:r w:rsidR="001B062F" w:rsidRPr="004A69DC">
        <w:rPr>
          <w:rFonts w:ascii="Arial" w:eastAsia="Times New Roman" w:hAnsi="Arial" w:cs="Arial"/>
          <w:sz w:val="24"/>
          <w:szCs w:val="24"/>
          <w:lang w:eastAsia="ru-RU"/>
        </w:rPr>
        <w:t xml:space="preserve">уровень </w:t>
      </w:r>
      <w:r w:rsidR="002D34DE" w:rsidRPr="004A69DC">
        <w:rPr>
          <w:rFonts w:ascii="Arial" w:eastAsia="Times New Roman" w:hAnsi="Arial" w:cs="Arial"/>
          <w:sz w:val="24"/>
          <w:szCs w:val="24"/>
          <w:lang w:eastAsia="ru-RU"/>
        </w:rPr>
        <w:t>вида</w:t>
      </w:r>
      <w:r w:rsidR="00DC39BF" w:rsidRPr="004A69DC">
        <w:rPr>
          <w:rFonts w:ascii="Arial" w:eastAsia="Times New Roman" w:hAnsi="Arial" w:cs="Arial"/>
          <w:sz w:val="24"/>
          <w:szCs w:val="24"/>
          <w:lang w:eastAsia="ru-RU"/>
        </w:rPr>
        <w:t xml:space="preserve"> взрывозащиты </w:t>
      </w:r>
      <w:r w:rsidR="00360D10" w:rsidRPr="004A69DC">
        <w:rPr>
          <w:rFonts w:ascii="Arial" w:eastAsia="Times New Roman" w:hAnsi="Arial" w:cs="Arial"/>
          <w:sz w:val="24"/>
          <w:szCs w:val="24"/>
          <w:lang w:eastAsia="ru-RU"/>
        </w:rPr>
        <w:t>«</w:t>
      </w:r>
      <w:r w:rsidR="00D65788" w:rsidRPr="004A69DC">
        <w:rPr>
          <w:rFonts w:ascii="Arial" w:eastAsia="Times New Roman" w:hAnsi="Arial" w:cs="Arial"/>
          <w:sz w:val="24"/>
          <w:szCs w:val="24"/>
          <w:lang w:eastAsia="ru-RU"/>
        </w:rPr>
        <w:t>ma</w:t>
      </w:r>
      <w:r w:rsidR="00360D10" w:rsidRPr="004A69DC">
        <w:rPr>
          <w:rFonts w:ascii="Arial" w:eastAsia="Times New Roman" w:hAnsi="Arial" w:cs="Arial"/>
          <w:sz w:val="24"/>
          <w:szCs w:val="24"/>
          <w:lang w:eastAsia="ru-RU"/>
        </w:rPr>
        <w:t>»</w:t>
      </w:r>
      <w:r w:rsidR="001B062F" w:rsidRPr="004A69DC">
        <w:rPr>
          <w:rFonts w:ascii="Arial" w:eastAsia="Times New Roman" w:hAnsi="Arial" w:cs="Arial"/>
          <w:sz w:val="24"/>
          <w:szCs w:val="24"/>
          <w:lang w:eastAsia="ru-RU"/>
        </w:rPr>
        <w:t xml:space="preserve"> (для </w:t>
      </w:r>
      <w:r w:rsidR="002D34DE" w:rsidRPr="004A69DC">
        <w:rPr>
          <w:rFonts w:ascii="Arial" w:eastAsia="Times New Roman" w:hAnsi="Arial" w:cs="Arial"/>
          <w:sz w:val="24"/>
          <w:szCs w:val="24"/>
          <w:lang w:eastAsia="ru-RU"/>
        </w:rPr>
        <w:t>уровней взрывозащиты оборудования</w:t>
      </w:r>
      <w:r w:rsidR="001B062F" w:rsidRPr="004A69DC">
        <w:rPr>
          <w:rFonts w:ascii="Arial" w:eastAsia="Times New Roman" w:hAnsi="Arial" w:cs="Arial"/>
          <w:sz w:val="24"/>
          <w:szCs w:val="24"/>
          <w:lang w:eastAsia="ru-RU"/>
        </w:rPr>
        <w:t xml:space="preserve"> Ma, Ga, Da); </w:t>
      </w:r>
    </w:p>
    <w:p w14:paraId="23ACE7DF" w14:textId="16C8C3E6" w:rsidR="002D34DE" w:rsidRPr="004A69DC" w:rsidRDefault="00C91E44"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w:t>
      </w:r>
      <w:r w:rsidR="001B062F" w:rsidRPr="004A69DC">
        <w:rPr>
          <w:rFonts w:ascii="Arial" w:eastAsia="Times New Roman" w:hAnsi="Arial" w:cs="Arial"/>
          <w:sz w:val="24"/>
          <w:szCs w:val="24"/>
          <w:lang w:eastAsia="ru-RU"/>
        </w:rPr>
        <w:t xml:space="preserve"> </w:t>
      </w:r>
      <w:r w:rsidR="002D34DE" w:rsidRPr="004A69DC">
        <w:rPr>
          <w:rFonts w:ascii="Arial" w:eastAsia="Times New Roman" w:hAnsi="Arial" w:cs="Arial"/>
          <w:sz w:val="24"/>
          <w:szCs w:val="24"/>
          <w:lang w:eastAsia="ru-RU"/>
        </w:rPr>
        <w:t>уровень вида</w:t>
      </w:r>
      <w:r w:rsidR="00DC39BF" w:rsidRPr="004A69DC">
        <w:rPr>
          <w:rFonts w:ascii="Arial" w:eastAsia="Times New Roman" w:hAnsi="Arial" w:cs="Arial"/>
          <w:sz w:val="24"/>
          <w:szCs w:val="24"/>
          <w:lang w:eastAsia="ru-RU"/>
        </w:rPr>
        <w:t xml:space="preserve"> взрывозащиты </w:t>
      </w:r>
      <w:r w:rsidR="00360D10" w:rsidRPr="004A69DC">
        <w:rPr>
          <w:rFonts w:ascii="Arial" w:eastAsia="Times New Roman" w:hAnsi="Arial" w:cs="Arial"/>
          <w:sz w:val="24"/>
          <w:szCs w:val="24"/>
          <w:lang w:eastAsia="ru-RU"/>
        </w:rPr>
        <w:t>«</w:t>
      </w:r>
      <w:r w:rsidR="00217B99" w:rsidRPr="004A69DC">
        <w:rPr>
          <w:rFonts w:ascii="Arial" w:eastAsia="Times New Roman" w:hAnsi="Arial" w:cs="Arial"/>
          <w:sz w:val="24"/>
          <w:szCs w:val="24"/>
          <w:lang w:eastAsia="ru-RU"/>
        </w:rPr>
        <w:t>mb</w:t>
      </w:r>
      <w:r w:rsidR="00360D10" w:rsidRPr="004A69DC">
        <w:rPr>
          <w:rFonts w:ascii="Arial" w:eastAsia="Times New Roman" w:hAnsi="Arial" w:cs="Arial"/>
          <w:sz w:val="24"/>
          <w:szCs w:val="24"/>
          <w:lang w:eastAsia="ru-RU"/>
        </w:rPr>
        <w:t>»</w:t>
      </w:r>
      <w:r w:rsidR="001B062F" w:rsidRPr="004A69DC">
        <w:rPr>
          <w:rFonts w:ascii="Arial" w:eastAsia="Times New Roman" w:hAnsi="Arial" w:cs="Arial"/>
          <w:sz w:val="24"/>
          <w:szCs w:val="24"/>
          <w:lang w:eastAsia="ru-RU"/>
        </w:rPr>
        <w:t xml:space="preserve"> (для </w:t>
      </w:r>
      <w:r w:rsidR="002D34DE" w:rsidRPr="004A69DC">
        <w:rPr>
          <w:rFonts w:ascii="Arial" w:eastAsia="Times New Roman" w:hAnsi="Arial" w:cs="Arial"/>
          <w:sz w:val="24"/>
          <w:szCs w:val="24"/>
          <w:lang w:eastAsia="ru-RU"/>
        </w:rPr>
        <w:t>уровней взрывозащиты оборудования Mb, Gb, Db</w:t>
      </w:r>
      <w:r w:rsidR="001B062F" w:rsidRPr="004A69DC">
        <w:rPr>
          <w:rFonts w:ascii="Arial" w:eastAsia="Times New Roman" w:hAnsi="Arial" w:cs="Arial"/>
          <w:sz w:val="24"/>
          <w:szCs w:val="24"/>
          <w:lang w:eastAsia="ru-RU"/>
        </w:rPr>
        <w:t xml:space="preserve">); </w:t>
      </w:r>
    </w:p>
    <w:p w14:paraId="3B481F98" w14:textId="1659C27F" w:rsidR="002D34DE" w:rsidRPr="004A69DC" w:rsidRDefault="00C91E44"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w:t>
      </w:r>
      <w:r w:rsidR="001B062F" w:rsidRPr="004A69DC">
        <w:rPr>
          <w:rFonts w:ascii="Arial" w:eastAsia="Times New Roman" w:hAnsi="Arial" w:cs="Arial"/>
          <w:sz w:val="24"/>
          <w:szCs w:val="24"/>
          <w:lang w:eastAsia="ru-RU"/>
        </w:rPr>
        <w:t xml:space="preserve"> </w:t>
      </w:r>
      <w:r w:rsidR="007710A3" w:rsidRPr="004A69DC">
        <w:rPr>
          <w:rFonts w:ascii="Arial" w:eastAsia="Times New Roman" w:hAnsi="Arial" w:cs="Arial"/>
          <w:sz w:val="24"/>
          <w:szCs w:val="24"/>
          <w:lang w:eastAsia="ru-RU"/>
        </w:rPr>
        <w:t>уровень вида</w:t>
      </w:r>
      <w:r w:rsidR="00DC39BF" w:rsidRPr="004A69DC">
        <w:rPr>
          <w:rFonts w:ascii="Arial" w:eastAsia="Times New Roman" w:hAnsi="Arial" w:cs="Arial"/>
          <w:sz w:val="24"/>
          <w:szCs w:val="24"/>
          <w:lang w:eastAsia="ru-RU"/>
        </w:rPr>
        <w:t xml:space="preserve"> взрывозащиты </w:t>
      </w:r>
      <w:r w:rsidR="00360D10" w:rsidRPr="004A69DC">
        <w:rPr>
          <w:rFonts w:ascii="Arial" w:eastAsia="Times New Roman" w:hAnsi="Arial" w:cs="Arial"/>
          <w:sz w:val="24"/>
          <w:szCs w:val="24"/>
          <w:lang w:eastAsia="ru-RU"/>
        </w:rPr>
        <w:t>«</w:t>
      </w:r>
      <w:r w:rsidR="00217B99" w:rsidRPr="004A69DC">
        <w:rPr>
          <w:rFonts w:ascii="Arial" w:eastAsia="Times New Roman" w:hAnsi="Arial" w:cs="Arial"/>
          <w:sz w:val="24"/>
          <w:szCs w:val="24"/>
          <w:lang w:eastAsia="ru-RU"/>
        </w:rPr>
        <w:t>mc</w:t>
      </w:r>
      <w:r w:rsidR="00360D10" w:rsidRPr="004A69DC">
        <w:rPr>
          <w:rFonts w:ascii="Arial" w:eastAsia="Times New Roman" w:hAnsi="Arial" w:cs="Arial"/>
          <w:sz w:val="24"/>
          <w:szCs w:val="24"/>
          <w:lang w:eastAsia="ru-RU"/>
        </w:rPr>
        <w:t>»</w:t>
      </w:r>
      <w:r w:rsidR="001B062F" w:rsidRPr="004A69DC">
        <w:rPr>
          <w:rFonts w:ascii="Arial" w:eastAsia="Times New Roman" w:hAnsi="Arial" w:cs="Arial"/>
          <w:sz w:val="24"/>
          <w:szCs w:val="24"/>
          <w:lang w:eastAsia="ru-RU"/>
        </w:rPr>
        <w:t xml:space="preserve"> (для </w:t>
      </w:r>
      <w:r w:rsidR="002D34DE" w:rsidRPr="004A69DC">
        <w:rPr>
          <w:rFonts w:ascii="Arial" w:eastAsia="Times New Roman" w:hAnsi="Arial" w:cs="Arial"/>
          <w:sz w:val="24"/>
          <w:szCs w:val="24"/>
          <w:lang w:eastAsia="ru-RU"/>
        </w:rPr>
        <w:t xml:space="preserve">уровней взрывозащиты оборудования </w:t>
      </w:r>
      <w:r w:rsidR="002D34DE" w:rsidRPr="004A69DC">
        <w:rPr>
          <w:rFonts w:ascii="Arial" w:eastAsia="Times New Roman" w:hAnsi="Arial" w:cs="Arial"/>
          <w:bCs/>
          <w:i/>
          <w:sz w:val="24"/>
          <w:szCs w:val="24"/>
          <w:lang w:eastAsia="ru-RU"/>
        </w:rPr>
        <w:t>Mc</w:t>
      </w:r>
      <w:r w:rsidR="002D34DE" w:rsidRPr="004A69DC">
        <w:rPr>
          <w:rFonts w:ascii="Arial" w:eastAsia="Times New Roman" w:hAnsi="Arial" w:cs="Arial"/>
          <w:sz w:val="24"/>
          <w:szCs w:val="24"/>
          <w:lang w:eastAsia="ru-RU"/>
        </w:rPr>
        <w:t xml:space="preserve">, </w:t>
      </w:r>
      <w:r w:rsidR="001B062F" w:rsidRPr="004A69DC">
        <w:rPr>
          <w:rFonts w:ascii="Arial" w:eastAsia="Times New Roman" w:hAnsi="Arial" w:cs="Arial"/>
          <w:sz w:val="24"/>
          <w:szCs w:val="24"/>
          <w:lang w:eastAsia="ru-RU"/>
        </w:rPr>
        <w:t xml:space="preserve">Gc, Dc). </w:t>
      </w:r>
    </w:p>
    <w:p w14:paraId="28CC4EC4" w14:textId="7802352B" w:rsidR="006348EE" w:rsidRPr="004A69DC" w:rsidRDefault="001B062F"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Требования настоящего </w:t>
      </w:r>
      <w:r w:rsidR="002D34DE" w:rsidRPr="004A69DC">
        <w:rPr>
          <w:rFonts w:ascii="Arial" w:eastAsia="Times New Roman" w:hAnsi="Arial" w:cs="Arial"/>
          <w:sz w:val="24"/>
          <w:szCs w:val="24"/>
          <w:lang w:eastAsia="ru-RU"/>
        </w:rPr>
        <w:t>стандарта</w:t>
      </w:r>
      <w:r w:rsidRPr="004A69DC">
        <w:rPr>
          <w:rFonts w:ascii="Arial" w:eastAsia="Times New Roman" w:hAnsi="Arial" w:cs="Arial"/>
          <w:sz w:val="24"/>
          <w:szCs w:val="24"/>
          <w:lang w:eastAsia="ru-RU"/>
        </w:rPr>
        <w:t xml:space="preserve"> распространяются на все уровни</w:t>
      </w:r>
      <w:r w:rsidR="002D34DE" w:rsidRPr="004A69DC">
        <w:rPr>
          <w:rFonts w:ascii="Arial" w:eastAsia="Times New Roman" w:hAnsi="Arial" w:cs="Arial"/>
          <w:sz w:val="24"/>
          <w:szCs w:val="24"/>
          <w:lang w:eastAsia="ru-RU"/>
        </w:rPr>
        <w:t xml:space="preserve"> вида взрывозащиты</w:t>
      </w:r>
      <w:r w:rsidR="00E7536B" w:rsidRPr="004A69DC">
        <w:rPr>
          <w:rFonts w:ascii="Arial" w:eastAsia="Times New Roman" w:hAnsi="Arial" w:cs="Arial"/>
          <w:sz w:val="24"/>
          <w:szCs w:val="24"/>
          <w:lang w:val="en-US" w:eastAsia="ru-RU"/>
        </w:rPr>
        <w:t xml:space="preserve">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если не указано иное. </w:t>
      </w:r>
    </w:p>
    <w:p w14:paraId="5881280C" w14:textId="78A2B230" w:rsidR="00E7536B" w:rsidRPr="004A69DC" w:rsidRDefault="00E7536B"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17" w:name="_Toc230871758"/>
      <w:r w:rsidRPr="004A69DC">
        <w:rPr>
          <w:rFonts w:ascii="Arial" w:eastAsia="Times New Roman" w:hAnsi="Arial" w:cs="Arial"/>
          <w:b/>
          <w:bCs/>
          <w:sz w:val="24"/>
          <w:szCs w:val="24"/>
          <w:lang w:eastAsia="ru-RU"/>
        </w:rPr>
        <w:t xml:space="preserve">4.2 Номинальное напряжение и максимальный </w:t>
      </w:r>
      <w:r w:rsidR="005C00AD" w:rsidRPr="004A69DC">
        <w:rPr>
          <w:rFonts w:ascii="Arial" w:eastAsia="Times New Roman" w:hAnsi="Arial" w:cs="Arial"/>
          <w:b/>
          <w:bCs/>
          <w:sz w:val="24"/>
          <w:szCs w:val="24"/>
          <w:lang w:eastAsia="ru-RU"/>
        </w:rPr>
        <w:t>возможный</w:t>
      </w:r>
      <w:r w:rsidRPr="004A69DC">
        <w:rPr>
          <w:rFonts w:ascii="Arial" w:eastAsia="Times New Roman" w:hAnsi="Arial" w:cs="Arial"/>
          <w:b/>
          <w:bCs/>
          <w:sz w:val="24"/>
          <w:szCs w:val="24"/>
          <w:lang w:eastAsia="ru-RU"/>
        </w:rPr>
        <w:t xml:space="preserve"> ток</w:t>
      </w:r>
      <w:bookmarkEnd w:id="17"/>
      <w:r w:rsidRPr="004A69DC">
        <w:rPr>
          <w:rFonts w:ascii="Arial" w:eastAsia="Times New Roman" w:hAnsi="Arial" w:cs="Arial"/>
          <w:b/>
          <w:bCs/>
          <w:sz w:val="24"/>
          <w:szCs w:val="24"/>
          <w:lang w:eastAsia="ru-RU"/>
        </w:rPr>
        <w:t xml:space="preserve"> </w:t>
      </w:r>
    </w:p>
    <w:p w14:paraId="5DD70ECE" w14:textId="7792F9C5" w:rsidR="006529E8" w:rsidRPr="004A69DC" w:rsidRDefault="006529E8"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Следующие параметры должны быть указаны таким образом, чтобы предельная температура не превышалась для соответствующего уровня вида взрывозащиты </w:t>
      </w:r>
      <w:r w:rsidR="00360D10" w:rsidRPr="004A69DC">
        <w:rPr>
          <w:rFonts w:ascii="Arial" w:eastAsia="Times New Roman" w:hAnsi="Arial" w:cs="Arial"/>
          <w:sz w:val="24"/>
          <w:szCs w:val="24"/>
          <w:lang w:eastAsia="ru-RU"/>
        </w:rPr>
        <w:t>«</w:t>
      </w:r>
      <w:r w:rsidR="00D65788" w:rsidRPr="004A69DC">
        <w:rPr>
          <w:rFonts w:ascii="Arial" w:eastAsia="Times New Roman" w:hAnsi="Arial" w:cs="Arial"/>
          <w:sz w:val="24"/>
          <w:szCs w:val="24"/>
          <w:lang w:eastAsia="ru-RU"/>
        </w:rPr>
        <w:t>ma</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w:t>
      </w:r>
      <w:r w:rsidR="00360D10" w:rsidRPr="004A69DC">
        <w:rPr>
          <w:rFonts w:ascii="Arial" w:eastAsia="Times New Roman" w:hAnsi="Arial" w:cs="Arial"/>
          <w:sz w:val="24"/>
          <w:szCs w:val="24"/>
          <w:lang w:eastAsia="ru-RU"/>
        </w:rPr>
        <w:t>«</w:t>
      </w:r>
      <w:r w:rsidR="00217B99" w:rsidRPr="004A69DC">
        <w:rPr>
          <w:rFonts w:ascii="Arial" w:eastAsia="Times New Roman" w:hAnsi="Arial" w:cs="Arial"/>
          <w:sz w:val="24"/>
          <w:szCs w:val="24"/>
          <w:lang w:eastAsia="ru-RU"/>
        </w:rPr>
        <w:t>mb</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или </w:t>
      </w:r>
      <w:r w:rsidR="00360D10" w:rsidRPr="004A69DC">
        <w:rPr>
          <w:rFonts w:ascii="Arial" w:eastAsia="Times New Roman" w:hAnsi="Arial" w:cs="Arial"/>
          <w:sz w:val="24"/>
          <w:szCs w:val="24"/>
          <w:lang w:eastAsia="ru-RU"/>
        </w:rPr>
        <w:t>«</w:t>
      </w:r>
      <w:r w:rsidR="00217B99" w:rsidRPr="004A69DC">
        <w:rPr>
          <w:rFonts w:ascii="Arial" w:eastAsia="Times New Roman" w:hAnsi="Arial" w:cs="Arial"/>
          <w:sz w:val="24"/>
          <w:szCs w:val="24"/>
          <w:lang w:eastAsia="ru-RU"/>
        </w:rPr>
        <w:t>mc</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w:t>
      </w:r>
    </w:p>
    <w:p w14:paraId="1E5FDD4A" w14:textId="669EFAC2" w:rsidR="006529E8" w:rsidRPr="004A69DC" w:rsidRDefault="006529E8"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а) номинальное напряжение, и</w:t>
      </w:r>
    </w:p>
    <w:p w14:paraId="66423A27" w14:textId="11DC5BF8" w:rsidR="00E7536B" w:rsidRPr="004A69DC" w:rsidRDefault="006529E8"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val="en-US" w:eastAsia="ru-RU"/>
        </w:rPr>
        <w:t>b</w:t>
      </w:r>
      <w:r w:rsidRPr="004A69DC">
        <w:rPr>
          <w:rFonts w:ascii="Arial" w:eastAsia="Times New Roman" w:hAnsi="Arial" w:cs="Arial"/>
          <w:sz w:val="24"/>
          <w:szCs w:val="24"/>
          <w:lang w:eastAsia="ru-RU"/>
        </w:rPr>
        <w:t>) максимальн</w:t>
      </w:r>
      <w:r w:rsidR="003C1E86" w:rsidRPr="004A69DC">
        <w:rPr>
          <w:rFonts w:ascii="Arial" w:eastAsia="Times New Roman" w:hAnsi="Arial" w:cs="Arial"/>
          <w:sz w:val="24"/>
          <w:szCs w:val="24"/>
          <w:lang w:eastAsia="ru-RU"/>
        </w:rPr>
        <w:t>ый</w:t>
      </w:r>
      <w:r w:rsidRPr="004A69DC">
        <w:rPr>
          <w:rFonts w:ascii="Arial" w:eastAsia="Times New Roman" w:hAnsi="Arial" w:cs="Arial"/>
          <w:sz w:val="24"/>
          <w:szCs w:val="24"/>
          <w:lang w:eastAsia="ru-RU"/>
        </w:rPr>
        <w:t xml:space="preserve"> </w:t>
      </w:r>
      <w:r w:rsidR="005C00AD" w:rsidRPr="004A69DC">
        <w:rPr>
          <w:rFonts w:ascii="Arial" w:eastAsia="Times New Roman" w:hAnsi="Arial" w:cs="Arial"/>
          <w:sz w:val="24"/>
          <w:szCs w:val="24"/>
          <w:lang w:eastAsia="ru-RU"/>
        </w:rPr>
        <w:t>возможный</w:t>
      </w:r>
      <w:r w:rsidR="003C1E86" w:rsidRPr="004A69DC">
        <w:rPr>
          <w:rFonts w:ascii="Arial" w:eastAsia="Times New Roman" w:hAnsi="Arial" w:cs="Arial"/>
          <w:sz w:val="24"/>
          <w:szCs w:val="24"/>
          <w:lang w:eastAsia="ru-RU"/>
        </w:rPr>
        <w:t xml:space="preserve"> ток короткого замыкания </w:t>
      </w:r>
      <w:r w:rsidRPr="004A69DC">
        <w:rPr>
          <w:rFonts w:ascii="Arial" w:eastAsia="Times New Roman" w:hAnsi="Arial" w:cs="Arial"/>
          <w:sz w:val="24"/>
          <w:szCs w:val="24"/>
          <w:lang w:eastAsia="ru-RU"/>
        </w:rPr>
        <w:t xml:space="preserve">источника питания, к которому может быть подключено </w:t>
      </w:r>
      <w:r w:rsidR="003C1E86" w:rsidRPr="004A69DC">
        <w:rPr>
          <w:rFonts w:ascii="Arial" w:eastAsia="Times New Roman" w:hAnsi="Arial" w:cs="Arial"/>
          <w:sz w:val="24"/>
          <w:szCs w:val="24"/>
          <w:lang w:eastAsia="ru-RU"/>
        </w:rPr>
        <w:t>Ех-</w:t>
      </w:r>
      <w:r w:rsidRPr="004A69DC">
        <w:rPr>
          <w:rFonts w:ascii="Arial" w:eastAsia="Times New Roman" w:hAnsi="Arial" w:cs="Arial"/>
          <w:sz w:val="24"/>
          <w:szCs w:val="24"/>
          <w:lang w:eastAsia="ru-RU"/>
        </w:rPr>
        <w:t xml:space="preserve">оборудование. </w:t>
      </w:r>
    </w:p>
    <w:p w14:paraId="27CA2217" w14:textId="1F57E21B" w:rsidR="00671A59" w:rsidRPr="004A69DC" w:rsidRDefault="00671A59"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18" w:name="_Toc230871759"/>
      <w:r w:rsidRPr="004A69DC">
        <w:rPr>
          <w:rFonts w:ascii="Arial" w:eastAsia="Times New Roman" w:hAnsi="Arial" w:cs="Arial"/>
          <w:b/>
          <w:bCs/>
          <w:sz w:val="24"/>
          <w:szCs w:val="24"/>
          <w:lang w:eastAsia="ru-RU"/>
        </w:rPr>
        <w:t xml:space="preserve">4.3 Дополнительные требования для уровней вида взрывозащиты </w:t>
      </w:r>
      <w:r w:rsidR="00360D10" w:rsidRPr="004A69DC">
        <w:rPr>
          <w:rFonts w:ascii="Arial" w:eastAsia="Times New Roman" w:hAnsi="Arial" w:cs="Arial"/>
          <w:b/>
          <w:bCs/>
          <w:sz w:val="24"/>
          <w:szCs w:val="24"/>
          <w:lang w:eastAsia="ru-RU"/>
        </w:rPr>
        <w:t>«</w:t>
      </w:r>
      <w:r w:rsidR="00D65788" w:rsidRPr="004A69DC">
        <w:rPr>
          <w:rFonts w:ascii="Arial" w:eastAsia="Times New Roman" w:hAnsi="Arial" w:cs="Arial"/>
          <w:b/>
          <w:bCs/>
          <w:sz w:val="24"/>
          <w:szCs w:val="24"/>
          <w:lang w:eastAsia="ru-RU"/>
        </w:rPr>
        <w:t>ma</w:t>
      </w:r>
      <w:r w:rsidR="00360D10" w:rsidRPr="004A69DC">
        <w:rPr>
          <w:rFonts w:ascii="Arial" w:eastAsia="Times New Roman" w:hAnsi="Arial" w:cs="Arial"/>
          <w:b/>
          <w:bCs/>
          <w:sz w:val="24"/>
          <w:szCs w:val="24"/>
          <w:lang w:eastAsia="ru-RU"/>
        </w:rPr>
        <w:t>»</w:t>
      </w:r>
      <w:r w:rsidRPr="004A69DC">
        <w:rPr>
          <w:rFonts w:ascii="Arial" w:eastAsia="Times New Roman" w:hAnsi="Arial" w:cs="Arial"/>
          <w:b/>
          <w:bCs/>
          <w:sz w:val="24"/>
          <w:szCs w:val="24"/>
          <w:lang w:eastAsia="ru-RU"/>
        </w:rPr>
        <w:t xml:space="preserve"> и </w:t>
      </w:r>
      <w:r w:rsidR="00360D10" w:rsidRPr="004A69DC">
        <w:rPr>
          <w:rFonts w:ascii="Arial" w:eastAsia="Times New Roman" w:hAnsi="Arial" w:cs="Arial"/>
          <w:b/>
          <w:bCs/>
          <w:sz w:val="24"/>
          <w:szCs w:val="24"/>
          <w:lang w:eastAsia="ru-RU"/>
        </w:rPr>
        <w:t>«</w:t>
      </w:r>
      <w:r w:rsidR="00217B99" w:rsidRPr="004A69DC">
        <w:rPr>
          <w:rFonts w:ascii="Arial" w:eastAsia="Times New Roman" w:hAnsi="Arial" w:cs="Arial"/>
          <w:b/>
          <w:bCs/>
          <w:sz w:val="24"/>
          <w:szCs w:val="24"/>
          <w:lang w:eastAsia="ru-RU"/>
        </w:rPr>
        <w:t>mb</w:t>
      </w:r>
      <w:r w:rsidR="00360D10" w:rsidRPr="004A69DC">
        <w:rPr>
          <w:rFonts w:ascii="Arial" w:eastAsia="Times New Roman" w:hAnsi="Arial" w:cs="Arial"/>
          <w:b/>
          <w:bCs/>
          <w:sz w:val="24"/>
          <w:szCs w:val="24"/>
          <w:lang w:eastAsia="ru-RU"/>
        </w:rPr>
        <w:t>»</w:t>
      </w:r>
      <w:bookmarkEnd w:id="18"/>
    </w:p>
    <w:p w14:paraId="108A866E" w14:textId="3D6BA4A8" w:rsidR="00671A59" w:rsidRPr="004A69DC" w:rsidRDefault="00671A59"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Компоненты без дополнительной защиты должны использоваться только в том случае, если они не могут повредить герметизацию механически или термически в случае любых условий неисправности, указанных в настоящем </w:t>
      </w:r>
      <w:r w:rsidR="00F568CF" w:rsidRPr="004A69DC">
        <w:rPr>
          <w:rFonts w:ascii="Arial" w:eastAsia="Times New Roman" w:hAnsi="Arial" w:cs="Arial"/>
          <w:sz w:val="24"/>
          <w:szCs w:val="24"/>
          <w:lang w:eastAsia="ru-RU"/>
        </w:rPr>
        <w:t>стандарте</w:t>
      </w:r>
      <w:r w:rsidRPr="004A69DC">
        <w:rPr>
          <w:rFonts w:ascii="Arial" w:eastAsia="Times New Roman" w:hAnsi="Arial" w:cs="Arial"/>
          <w:sz w:val="24"/>
          <w:szCs w:val="24"/>
          <w:lang w:eastAsia="ru-RU"/>
        </w:rPr>
        <w:t>.</w:t>
      </w:r>
    </w:p>
    <w:p w14:paraId="72005654" w14:textId="2E397920" w:rsidR="00671A59" w:rsidRPr="004A69DC" w:rsidRDefault="00671A59"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В качестве альтернативы, когда неисправность внутреннего компонента может привести к повреждению герметизации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00547ACD" w:rsidRPr="004A69DC">
        <w:rPr>
          <w:rFonts w:ascii="Arial" w:eastAsia="Times New Roman" w:hAnsi="Arial" w:cs="Arial"/>
          <w:sz w:val="24"/>
          <w:szCs w:val="24"/>
          <w:lang w:eastAsia="ru-RU"/>
        </w:rPr>
        <w:t xml:space="preserve"> </w:t>
      </w:r>
      <w:r w:rsidRPr="004A69DC">
        <w:rPr>
          <w:rFonts w:ascii="Arial" w:eastAsia="Times New Roman" w:hAnsi="Arial" w:cs="Arial"/>
          <w:sz w:val="24"/>
          <w:szCs w:val="24"/>
          <w:lang w:eastAsia="ru-RU"/>
        </w:rPr>
        <w:t>из-за повышения температуры, должны применяться требования раздела 7.9.</w:t>
      </w:r>
    </w:p>
    <w:p w14:paraId="1D80F348" w14:textId="77777777" w:rsidR="00C27041" w:rsidRPr="004A69DC" w:rsidRDefault="00C27041" w:rsidP="009C19DC">
      <w:pPr>
        <w:keepNext/>
        <w:keepLines/>
        <w:suppressLineNumbers/>
        <w:suppressAutoHyphens/>
        <w:spacing w:after="0" w:line="360" w:lineRule="auto"/>
        <w:ind w:firstLine="709"/>
        <w:jc w:val="both"/>
        <w:outlineLvl w:val="0"/>
        <w:rPr>
          <w:rFonts w:ascii="Arial" w:eastAsia="Times New Roman" w:hAnsi="Arial" w:cs="Arial"/>
          <w:b/>
          <w:snapToGrid w:val="0"/>
          <w:sz w:val="28"/>
          <w:szCs w:val="20"/>
          <w:lang w:eastAsia="ru-RU"/>
        </w:rPr>
      </w:pPr>
      <w:bookmarkStart w:id="19" w:name="_Toc230871760"/>
      <w:bookmarkStart w:id="20" w:name="_Toc221716649"/>
      <w:bookmarkStart w:id="21" w:name="_Toc225308013"/>
      <w:bookmarkStart w:id="22" w:name="_Toc225308424"/>
      <w:bookmarkStart w:id="23" w:name="_Toc225309125"/>
      <w:bookmarkStart w:id="24" w:name="_Toc225313199"/>
      <w:bookmarkStart w:id="25" w:name="_Toc259542525"/>
      <w:r w:rsidRPr="004A69DC">
        <w:rPr>
          <w:rFonts w:ascii="Arial" w:eastAsia="Times New Roman" w:hAnsi="Arial" w:cs="Arial"/>
          <w:b/>
          <w:snapToGrid w:val="0"/>
          <w:sz w:val="28"/>
          <w:szCs w:val="20"/>
          <w:lang w:eastAsia="ru-RU"/>
        </w:rPr>
        <w:t>5 Требования к компаундам</w:t>
      </w:r>
      <w:bookmarkEnd w:id="19"/>
    </w:p>
    <w:p w14:paraId="7701D689" w14:textId="77777777"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26" w:name="_Toc230871761"/>
      <w:r w:rsidRPr="004A69DC">
        <w:rPr>
          <w:rFonts w:ascii="Arial" w:eastAsia="Times New Roman" w:hAnsi="Arial" w:cs="Arial"/>
          <w:b/>
          <w:bCs/>
          <w:sz w:val="24"/>
          <w:szCs w:val="24"/>
          <w:lang w:eastAsia="ru-RU"/>
        </w:rPr>
        <w:t>5.1 Общие положения</w:t>
      </w:r>
      <w:bookmarkEnd w:id="26"/>
    </w:p>
    <w:p w14:paraId="08821575" w14:textId="77777777" w:rsidR="002F381F" w:rsidRPr="004A69DC" w:rsidRDefault="002F381F"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В документации должны быть указаны применяемый(ые) компаунд(ы) и технологический(ие) метод(ы) изготовления компаунда, включая способы предотвращения образования пустот.</w:t>
      </w:r>
    </w:p>
    <w:p w14:paraId="66FE6603" w14:textId="27AD0A2A" w:rsidR="00C27041" w:rsidRPr="004A69DC" w:rsidRDefault="002F381F"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Основные требования </w:t>
      </w:r>
      <w:r w:rsidR="00C27041" w:rsidRPr="004A69DC">
        <w:rPr>
          <w:rFonts w:ascii="Arial" w:eastAsia="Times New Roman" w:hAnsi="Arial" w:cs="Arial"/>
          <w:sz w:val="24"/>
          <w:szCs w:val="24"/>
          <w:lang w:eastAsia="ru-RU"/>
        </w:rPr>
        <w:t xml:space="preserve">к компаундам для оборудования </w:t>
      </w:r>
      <w:r w:rsidRPr="004A69DC">
        <w:rPr>
          <w:rFonts w:ascii="Arial" w:eastAsia="Times New Roman" w:hAnsi="Arial" w:cs="Arial"/>
          <w:sz w:val="24"/>
          <w:szCs w:val="24"/>
          <w:lang w:eastAsia="ru-RU"/>
        </w:rPr>
        <w:t xml:space="preserve">с видом взрывозащиты </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герметизация компаундом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приведены в приложении А.</w:t>
      </w:r>
    </w:p>
    <w:p w14:paraId="489C6319" w14:textId="5374C0CC" w:rsidR="00C27041" w:rsidRPr="004A69DC" w:rsidRDefault="00F1182A"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Как минимум те свойства компаунда(ов), от которых зависит вид взрывозащиты </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герметизация компаундом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w:t>
      </w:r>
      <w:r w:rsidR="00C27041" w:rsidRPr="004A69DC">
        <w:rPr>
          <w:rFonts w:ascii="Arial" w:eastAsia="Times New Roman" w:hAnsi="Arial" w:cs="Arial"/>
          <w:sz w:val="24"/>
          <w:szCs w:val="24"/>
          <w:lang w:eastAsia="ru-RU"/>
        </w:rPr>
        <w:t xml:space="preserve">должны быть включены в </w:t>
      </w:r>
      <w:r w:rsidR="00373056" w:rsidRPr="004A69DC">
        <w:rPr>
          <w:rFonts w:ascii="Arial" w:eastAsia="Times New Roman" w:hAnsi="Arial" w:cs="Arial"/>
          <w:sz w:val="24"/>
          <w:szCs w:val="24"/>
          <w:lang w:eastAsia="ru-RU"/>
        </w:rPr>
        <w:t>сертификационные</w:t>
      </w:r>
      <w:r w:rsidR="00C27041" w:rsidRPr="004A69DC">
        <w:rPr>
          <w:rFonts w:ascii="Arial" w:eastAsia="Times New Roman" w:hAnsi="Arial" w:cs="Arial"/>
          <w:sz w:val="24"/>
          <w:szCs w:val="24"/>
          <w:lang w:eastAsia="ru-RU"/>
        </w:rPr>
        <w:t xml:space="preserve"> чертежи в соответствии с требованиями </w:t>
      </w:r>
      <w:r w:rsidR="00373056" w:rsidRPr="004A69DC">
        <w:rPr>
          <w:rFonts w:ascii="Arial" w:eastAsia="Times New Roman" w:hAnsi="Arial" w:cs="Arial"/>
          <w:i/>
          <w:sz w:val="24"/>
          <w:szCs w:val="24"/>
          <w:lang w:eastAsia="ru-RU"/>
        </w:rPr>
        <w:t>ГОСТ 31610.</w:t>
      </w:r>
      <w:r w:rsidR="00C27041" w:rsidRPr="004A69DC">
        <w:rPr>
          <w:rFonts w:ascii="Arial" w:eastAsia="Times New Roman" w:hAnsi="Arial" w:cs="Arial"/>
          <w:i/>
          <w:sz w:val="24"/>
          <w:szCs w:val="24"/>
          <w:lang w:eastAsia="ru-RU"/>
        </w:rPr>
        <w:t>0</w:t>
      </w:r>
      <w:r w:rsidR="00C27041" w:rsidRPr="004A69DC">
        <w:rPr>
          <w:rFonts w:ascii="Arial" w:eastAsia="Times New Roman" w:hAnsi="Arial" w:cs="Arial"/>
          <w:sz w:val="24"/>
          <w:szCs w:val="24"/>
          <w:lang w:eastAsia="ru-RU"/>
        </w:rPr>
        <w:t>.</w:t>
      </w:r>
    </w:p>
    <w:p w14:paraId="3292800A" w14:textId="7C7A17A2" w:rsidR="00C27041" w:rsidRPr="004A69DC" w:rsidRDefault="005610EA" w:rsidP="009C19DC">
      <w:pPr>
        <w:keepNext/>
        <w:keepLines/>
        <w:suppressLineNumbers/>
        <w:suppressAutoHyphens/>
        <w:spacing w:after="0" w:line="360" w:lineRule="auto"/>
        <w:ind w:firstLine="709"/>
        <w:jc w:val="both"/>
        <w:rPr>
          <w:rFonts w:ascii="Arial" w:eastAsia="Times New Roman" w:hAnsi="Arial" w:cs="Arial"/>
          <w:lang w:eastAsia="ru-RU"/>
        </w:rPr>
      </w:pPr>
      <w:r w:rsidRPr="004A69DC">
        <w:rPr>
          <w:rFonts w:ascii="Arial" w:eastAsia="Times New Roman" w:hAnsi="Arial" w:cs="Arial"/>
          <w:lang w:eastAsia="ru-RU"/>
        </w:rPr>
        <w:lastRenderedPageBreak/>
        <w:t xml:space="preserve">П р и м е ч а н и е – </w:t>
      </w:r>
      <w:r w:rsidR="00C27041" w:rsidRPr="004A69DC">
        <w:rPr>
          <w:rFonts w:ascii="Arial" w:eastAsia="Times New Roman" w:hAnsi="Arial" w:cs="Arial"/>
          <w:lang w:eastAsia="ru-RU"/>
        </w:rPr>
        <w:t xml:space="preserve">Правильный выбор компаунда позволяет учитывать </w:t>
      </w:r>
      <w:r w:rsidR="005C00AD" w:rsidRPr="004A69DC">
        <w:rPr>
          <w:rFonts w:ascii="Arial" w:eastAsia="Times New Roman" w:hAnsi="Arial" w:cs="Arial"/>
          <w:lang w:eastAsia="ru-RU"/>
        </w:rPr>
        <w:t>увеличение</w:t>
      </w:r>
      <w:r w:rsidR="00C27041" w:rsidRPr="004A69DC">
        <w:rPr>
          <w:rFonts w:ascii="Arial" w:eastAsia="Times New Roman" w:hAnsi="Arial" w:cs="Arial"/>
          <w:lang w:eastAsia="ru-RU"/>
        </w:rPr>
        <w:t xml:space="preserve"> компонентов во время работы и в случае допустимых неисправностей.</w:t>
      </w:r>
    </w:p>
    <w:p w14:paraId="69ED1859" w14:textId="148E0373"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27" w:name="_Toc230871762"/>
      <w:r w:rsidRPr="004A69DC">
        <w:rPr>
          <w:rFonts w:ascii="Arial" w:eastAsia="Times New Roman" w:hAnsi="Arial" w:cs="Arial"/>
          <w:b/>
          <w:bCs/>
          <w:sz w:val="24"/>
          <w:szCs w:val="24"/>
          <w:lang w:eastAsia="ru-RU"/>
        </w:rPr>
        <w:t xml:space="preserve">5.2 </w:t>
      </w:r>
      <w:r w:rsidR="00BE40AC" w:rsidRPr="004A69DC">
        <w:rPr>
          <w:rFonts w:ascii="Arial" w:eastAsia="Times New Roman" w:hAnsi="Arial" w:cs="Arial"/>
          <w:b/>
          <w:bCs/>
          <w:sz w:val="24"/>
          <w:szCs w:val="24"/>
          <w:lang w:eastAsia="ru-RU"/>
        </w:rPr>
        <w:t>Технические характ</w:t>
      </w:r>
      <w:r w:rsidR="00E679B3" w:rsidRPr="004A69DC">
        <w:rPr>
          <w:rFonts w:ascii="Arial" w:eastAsia="Times New Roman" w:hAnsi="Arial" w:cs="Arial"/>
          <w:b/>
          <w:bCs/>
          <w:sz w:val="24"/>
          <w:szCs w:val="24"/>
          <w:lang w:eastAsia="ru-RU"/>
        </w:rPr>
        <w:t>е</w:t>
      </w:r>
      <w:r w:rsidR="00BE40AC" w:rsidRPr="004A69DC">
        <w:rPr>
          <w:rFonts w:ascii="Arial" w:eastAsia="Times New Roman" w:hAnsi="Arial" w:cs="Arial"/>
          <w:b/>
          <w:bCs/>
          <w:sz w:val="24"/>
          <w:szCs w:val="24"/>
          <w:lang w:eastAsia="ru-RU"/>
        </w:rPr>
        <w:t>ристики</w:t>
      </w:r>
      <w:bookmarkEnd w:id="27"/>
    </w:p>
    <w:p w14:paraId="02F6110D" w14:textId="77777777" w:rsidR="00BE40AC" w:rsidRPr="004A69DC" w:rsidRDefault="00BE40AC"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В технических характеристиках компаунда должны быть указаны:</w:t>
      </w:r>
    </w:p>
    <w:p w14:paraId="709BFA33" w14:textId="77777777" w:rsidR="007F24A2"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а) наименование и адрес производителя компаунда,</w:t>
      </w:r>
    </w:p>
    <w:p w14:paraId="3786A4E5" w14:textId="18719396" w:rsidR="00271856" w:rsidRPr="004A69DC" w:rsidRDefault="00BE40AC"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b</w:t>
      </w:r>
      <w:r w:rsidR="00C27041" w:rsidRPr="004A69DC">
        <w:rPr>
          <w:rFonts w:ascii="Arial" w:eastAsia="Times New Roman" w:hAnsi="Arial" w:cs="Arial"/>
          <w:sz w:val="24"/>
          <w:szCs w:val="24"/>
          <w:lang w:eastAsia="ru-RU"/>
        </w:rPr>
        <w:t xml:space="preserve">) </w:t>
      </w:r>
      <w:r w:rsidR="00C90289" w:rsidRPr="004A69DC">
        <w:rPr>
          <w:rFonts w:ascii="Arial" w:eastAsia="Times New Roman" w:hAnsi="Arial" w:cs="Arial"/>
          <w:sz w:val="24"/>
          <w:szCs w:val="24"/>
          <w:lang w:eastAsia="ru-RU"/>
        </w:rPr>
        <w:t xml:space="preserve">точное и полное наименование компаунда </w:t>
      </w:r>
      <w:r w:rsidR="00C27041" w:rsidRPr="004A69DC">
        <w:rPr>
          <w:rFonts w:ascii="Arial" w:eastAsia="Times New Roman" w:hAnsi="Arial" w:cs="Arial"/>
          <w:sz w:val="24"/>
          <w:szCs w:val="24"/>
          <w:lang w:eastAsia="ru-RU"/>
        </w:rPr>
        <w:t>и, если применимо, процентное содержание наполнителей и любых других добавок, соотношения смеси и обозначение типа, метод отверждения, температуру отверждения, продолжительность отверждения,</w:t>
      </w:r>
    </w:p>
    <w:p w14:paraId="7468001F" w14:textId="7B454DD6" w:rsidR="00271856" w:rsidRPr="004A69DC" w:rsidRDefault="00271856"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 </w:t>
      </w:r>
      <w:r w:rsidR="00E679B3" w:rsidRPr="004A69DC">
        <w:rPr>
          <w:rFonts w:ascii="Arial" w:eastAsia="Times New Roman" w:hAnsi="Arial" w:cs="Arial"/>
          <w:sz w:val="24"/>
          <w:szCs w:val="24"/>
          <w:lang w:eastAsia="ru-RU"/>
        </w:rPr>
        <w:t>c</w:t>
      </w:r>
      <w:r w:rsidR="00C27041" w:rsidRPr="004A69DC">
        <w:rPr>
          <w:rFonts w:ascii="Arial" w:eastAsia="Times New Roman" w:hAnsi="Arial" w:cs="Arial"/>
          <w:sz w:val="24"/>
          <w:szCs w:val="24"/>
          <w:lang w:eastAsia="ru-RU"/>
        </w:rPr>
        <w:t xml:space="preserve">) если применимо, </w:t>
      </w:r>
      <w:r w:rsidR="007F24A2" w:rsidRPr="004A69DC">
        <w:rPr>
          <w:rFonts w:ascii="Arial" w:eastAsia="Times New Roman" w:hAnsi="Arial" w:cs="Arial"/>
          <w:sz w:val="24"/>
          <w:szCs w:val="24"/>
          <w:lang w:eastAsia="ru-RU"/>
        </w:rPr>
        <w:t>способы обработки поверхности компаунда(ов), например покрытие лаком и т.д.</w:t>
      </w:r>
      <w:r w:rsidR="00C27041" w:rsidRPr="004A69DC">
        <w:rPr>
          <w:rFonts w:ascii="Arial" w:eastAsia="Times New Roman" w:hAnsi="Arial" w:cs="Arial"/>
          <w:sz w:val="24"/>
          <w:szCs w:val="24"/>
          <w:lang w:eastAsia="ru-RU"/>
        </w:rPr>
        <w:t>,</w:t>
      </w:r>
    </w:p>
    <w:p w14:paraId="614BBAD6" w14:textId="21D5FF40" w:rsidR="00271856" w:rsidRPr="004A69DC" w:rsidRDefault="00E679B3"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d</w:t>
      </w:r>
      <w:r w:rsidR="00C27041" w:rsidRPr="004A69DC">
        <w:rPr>
          <w:rFonts w:ascii="Arial" w:eastAsia="Times New Roman" w:hAnsi="Arial" w:cs="Arial"/>
          <w:sz w:val="24"/>
          <w:szCs w:val="24"/>
          <w:lang w:eastAsia="ru-RU"/>
        </w:rPr>
        <w:t>) если применимо, для получения правильно</w:t>
      </w:r>
      <w:r w:rsidR="007F24A2" w:rsidRPr="004A69DC">
        <w:rPr>
          <w:rFonts w:ascii="Arial" w:eastAsia="Times New Roman" w:hAnsi="Arial" w:cs="Arial"/>
          <w:sz w:val="24"/>
          <w:szCs w:val="24"/>
          <w:lang w:eastAsia="ru-RU"/>
        </w:rPr>
        <w:t>го сцепления</w:t>
      </w:r>
      <w:r w:rsidR="00C27041" w:rsidRPr="004A69DC">
        <w:rPr>
          <w:rFonts w:ascii="Arial" w:eastAsia="Times New Roman" w:hAnsi="Arial" w:cs="Arial"/>
          <w:sz w:val="24"/>
          <w:szCs w:val="24"/>
          <w:lang w:eastAsia="ru-RU"/>
        </w:rPr>
        <w:t xml:space="preserve"> компаунда </w:t>
      </w:r>
      <w:r w:rsidR="007F24A2" w:rsidRPr="004A69DC">
        <w:rPr>
          <w:rFonts w:ascii="Arial" w:eastAsia="Times New Roman" w:hAnsi="Arial" w:cs="Arial"/>
          <w:sz w:val="24"/>
          <w:szCs w:val="24"/>
          <w:lang w:eastAsia="ru-RU"/>
        </w:rPr>
        <w:t>с</w:t>
      </w:r>
      <w:r w:rsidR="00C27041" w:rsidRPr="004A69DC">
        <w:rPr>
          <w:rFonts w:ascii="Arial" w:eastAsia="Times New Roman" w:hAnsi="Arial" w:cs="Arial"/>
          <w:sz w:val="24"/>
          <w:szCs w:val="24"/>
          <w:lang w:eastAsia="ru-RU"/>
        </w:rPr>
        <w:t xml:space="preserve"> компонент</w:t>
      </w:r>
      <w:r w:rsidR="007F24A2" w:rsidRPr="004A69DC">
        <w:rPr>
          <w:rFonts w:ascii="Arial" w:eastAsia="Times New Roman" w:hAnsi="Arial" w:cs="Arial"/>
          <w:sz w:val="24"/>
          <w:szCs w:val="24"/>
          <w:lang w:eastAsia="ru-RU"/>
        </w:rPr>
        <w:t>ом</w:t>
      </w:r>
      <w:r w:rsidR="00C27041" w:rsidRPr="004A69DC">
        <w:rPr>
          <w:rFonts w:ascii="Arial" w:eastAsia="Times New Roman" w:hAnsi="Arial" w:cs="Arial"/>
          <w:sz w:val="24"/>
          <w:szCs w:val="24"/>
          <w:lang w:eastAsia="ru-RU"/>
        </w:rPr>
        <w:t xml:space="preserve"> или корпус</w:t>
      </w:r>
      <w:r w:rsidR="007F24A2" w:rsidRPr="004A69DC">
        <w:rPr>
          <w:rFonts w:ascii="Arial" w:eastAsia="Times New Roman" w:hAnsi="Arial" w:cs="Arial"/>
          <w:sz w:val="24"/>
          <w:szCs w:val="24"/>
          <w:lang w:eastAsia="ru-RU"/>
        </w:rPr>
        <w:t>ом</w:t>
      </w:r>
      <w:r w:rsidR="00C27041" w:rsidRPr="004A69DC">
        <w:rPr>
          <w:rFonts w:ascii="Arial" w:eastAsia="Times New Roman" w:hAnsi="Arial" w:cs="Arial"/>
          <w:sz w:val="24"/>
          <w:szCs w:val="24"/>
          <w:lang w:eastAsia="ru-RU"/>
        </w:rPr>
        <w:t>, любые требования к предварительной обработке компонента или корпуса, например, очистка, травление,</w:t>
      </w:r>
    </w:p>
    <w:p w14:paraId="39B5D134" w14:textId="6DE27A90" w:rsidR="007F24A2" w:rsidRPr="004A69DC" w:rsidRDefault="007F24A2"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e) значение электрической прочности изоляции в соответствии с </w:t>
      </w:r>
      <w:r w:rsidR="00F4471D" w:rsidRPr="004A69DC">
        <w:rPr>
          <w:rFonts w:ascii="Arial" w:eastAsia="Times New Roman" w:hAnsi="Arial" w:cs="Arial"/>
          <w:sz w:val="24"/>
          <w:szCs w:val="24"/>
          <w:lang w:eastAsia="ru-RU"/>
        </w:rPr>
        <w:t>IEC 60243-1 [</w:t>
      </w:r>
      <w:r w:rsidR="001961C2" w:rsidRPr="004A69DC">
        <w:rPr>
          <w:rFonts w:ascii="Arial" w:eastAsia="Times New Roman" w:hAnsi="Arial" w:cs="Arial"/>
          <w:sz w:val="24"/>
          <w:szCs w:val="24"/>
          <w:lang w:eastAsia="ru-RU"/>
        </w:rPr>
        <w:t>1</w:t>
      </w:r>
      <w:r w:rsidR="00F4471D" w:rsidRPr="004A69DC">
        <w:rPr>
          <w:rFonts w:ascii="Arial" w:eastAsia="Times New Roman" w:hAnsi="Arial" w:cs="Arial"/>
          <w:sz w:val="24"/>
          <w:szCs w:val="24"/>
          <w:lang w:eastAsia="ru-RU"/>
        </w:rPr>
        <w:t>] или ANSI/UL 746A [</w:t>
      </w:r>
      <w:r w:rsidR="001961C2" w:rsidRPr="004A69DC">
        <w:rPr>
          <w:rFonts w:ascii="Arial" w:eastAsia="Times New Roman" w:hAnsi="Arial" w:cs="Arial"/>
          <w:sz w:val="24"/>
          <w:szCs w:val="24"/>
          <w:lang w:eastAsia="ru-RU"/>
        </w:rPr>
        <w:t>2</w:t>
      </w:r>
      <w:r w:rsidR="00F4471D"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при максимальной эксплуатационной температуре компаунда, определенной по 8.2.2, перечисление a), при наличии. Если значение электрической прочности изоляции не установлено, применяют требования 5.3.2</w:t>
      </w:r>
      <w:r w:rsidR="00350DDF" w:rsidRPr="004A69DC">
        <w:rPr>
          <w:rFonts w:ascii="Arial" w:eastAsia="Times New Roman" w:hAnsi="Arial" w:cs="Arial"/>
          <w:sz w:val="24"/>
          <w:szCs w:val="24"/>
          <w:lang w:eastAsia="ru-RU"/>
        </w:rPr>
        <w:t>;</w:t>
      </w:r>
    </w:p>
    <w:p w14:paraId="231EA9A5" w14:textId="59504EDA" w:rsidR="00271856" w:rsidRPr="004A69DC" w:rsidRDefault="00E679B3"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f</w:t>
      </w:r>
      <w:r w:rsidR="00C27041" w:rsidRPr="004A69DC">
        <w:rPr>
          <w:rFonts w:ascii="Arial" w:eastAsia="Times New Roman" w:hAnsi="Arial" w:cs="Arial"/>
          <w:sz w:val="24"/>
          <w:szCs w:val="24"/>
          <w:lang w:eastAsia="ru-RU"/>
        </w:rPr>
        <w:t xml:space="preserve">) </w:t>
      </w:r>
      <w:r w:rsidR="00090C7A" w:rsidRPr="004A69DC">
        <w:rPr>
          <w:rFonts w:ascii="Arial" w:eastAsia="Times New Roman" w:hAnsi="Arial" w:cs="Arial"/>
          <w:i/>
          <w:sz w:val="24"/>
          <w:szCs w:val="24"/>
          <w:lang w:eastAsia="ru-RU"/>
        </w:rPr>
        <w:t>верхнее и нижнее</w:t>
      </w:r>
      <w:r w:rsidR="00090C7A" w:rsidRPr="004A69DC">
        <w:rPr>
          <w:rFonts w:ascii="Arial" w:eastAsia="Times New Roman" w:hAnsi="Arial" w:cs="Arial"/>
          <w:sz w:val="24"/>
          <w:szCs w:val="24"/>
          <w:lang w:eastAsia="ru-RU"/>
        </w:rPr>
        <w:t xml:space="preserve"> значения температуры при продолжительной работе </w:t>
      </w:r>
      <w:r w:rsidR="00C27041" w:rsidRPr="004A69DC">
        <w:rPr>
          <w:rFonts w:ascii="Arial" w:eastAsia="Times New Roman" w:hAnsi="Arial" w:cs="Arial"/>
          <w:sz w:val="24"/>
          <w:szCs w:val="24"/>
          <w:lang w:eastAsia="ru-RU"/>
        </w:rPr>
        <w:t>(COT), кроме пластмассовых материалов</w:t>
      </w:r>
      <w:r w:rsidR="005467FA" w:rsidRPr="004A69DC">
        <w:rPr>
          <w:rFonts w:ascii="Arial" w:eastAsia="Times New Roman" w:hAnsi="Arial" w:cs="Arial"/>
          <w:sz w:val="24"/>
          <w:szCs w:val="24"/>
          <w:lang w:eastAsia="ru-RU"/>
        </w:rPr>
        <w:t>;</w:t>
      </w:r>
    </w:p>
    <w:p w14:paraId="34F8C1D5" w14:textId="0BDCAF44" w:rsidR="00271856" w:rsidRPr="004A69DC" w:rsidRDefault="00E679B3"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g</w:t>
      </w:r>
      <w:r w:rsidR="00C27041" w:rsidRPr="004A69DC">
        <w:rPr>
          <w:rFonts w:ascii="Arial" w:eastAsia="Times New Roman" w:hAnsi="Arial" w:cs="Arial"/>
          <w:sz w:val="24"/>
          <w:szCs w:val="24"/>
          <w:lang w:eastAsia="ru-RU"/>
        </w:rPr>
        <w:t xml:space="preserve">) </w:t>
      </w:r>
      <w:r w:rsidR="00FB5E2F" w:rsidRPr="004A69DC">
        <w:rPr>
          <w:rFonts w:ascii="Arial" w:eastAsia="Times New Roman" w:hAnsi="Arial" w:cs="Arial"/>
          <w:sz w:val="24"/>
          <w:szCs w:val="24"/>
          <w:lang w:eastAsia="ru-RU"/>
        </w:rPr>
        <w:t xml:space="preserve">значение температурного индекса TI, определенное в соответствии с </w:t>
      </w:r>
      <w:r w:rsidR="00FB5E2F" w:rsidRPr="004A69DC">
        <w:rPr>
          <w:rFonts w:ascii="Arial" w:eastAsia="Times New Roman" w:hAnsi="Arial" w:cs="Arial"/>
          <w:i/>
          <w:sz w:val="24"/>
          <w:szCs w:val="24"/>
          <w:lang w:eastAsia="ru-RU"/>
        </w:rPr>
        <w:t>ГОСТ 31610.0</w:t>
      </w:r>
      <w:r w:rsidR="00FB5E2F" w:rsidRPr="004A69DC">
        <w:rPr>
          <w:rFonts w:ascii="Arial" w:eastAsia="Times New Roman" w:hAnsi="Arial" w:cs="Arial"/>
          <w:sz w:val="24"/>
          <w:szCs w:val="24"/>
          <w:lang w:eastAsia="ru-RU"/>
        </w:rPr>
        <w:t xml:space="preserve">, если компаунд является частью внешней оболочки оборудования с видом взрывозащиты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00FB5E2F" w:rsidRPr="004A69DC">
        <w:rPr>
          <w:rFonts w:ascii="Arial" w:eastAsia="Times New Roman" w:hAnsi="Arial" w:cs="Arial"/>
          <w:sz w:val="24"/>
          <w:szCs w:val="24"/>
          <w:lang w:eastAsia="ru-RU"/>
        </w:rPr>
        <w:t>,</w:t>
      </w:r>
      <w:r w:rsidR="00C27041" w:rsidRPr="004A69DC">
        <w:rPr>
          <w:rFonts w:ascii="Arial" w:eastAsia="Times New Roman" w:hAnsi="Arial" w:cs="Arial"/>
          <w:sz w:val="24"/>
          <w:szCs w:val="24"/>
          <w:lang w:eastAsia="ru-RU"/>
        </w:rPr>
        <w:t xml:space="preserve"> или компаунд яв</w:t>
      </w:r>
      <w:r w:rsidR="00FB5E2F" w:rsidRPr="004A69DC">
        <w:rPr>
          <w:rFonts w:ascii="Arial" w:eastAsia="Times New Roman" w:hAnsi="Arial" w:cs="Arial"/>
          <w:sz w:val="24"/>
          <w:szCs w:val="24"/>
          <w:lang w:eastAsia="ru-RU"/>
        </w:rPr>
        <w:t>ляется пластмассовым материалом</w:t>
      </w:r>
      <w:r w:rsidR="00C27041" w:rsidRPr="004A69DC">
        <w:rPr>
          <w:rFonts w:ascii="Arial" w:eastAsia="Times New Roman" w:hAnsi="Arial" w:cs="Arial"/>
          <w:sz w:val="24"/>
          <w:szCs w:val="24"/>
          <w:lang w:eastAsia="ru-RU"/>
        </w:rPr>
        <w:t xml:space="preserve">. В качестве альтернативы </w:t>
      </w:r>
      <w:r w:rsidR="001961C2" w:rsidRPr="004A69DC">
        <w:rPr>
          <w:rFonts w:ascii="Arial" w:eastAsia="Times New Roman" w:hAnsi="Arial" w:cs="Arial"/>
          <w:sz w:val="24"/>
          <w:szCs w:val="24"/>
          <w:lang w:eastAsia="ru-RU"/>
        </w:rPr>
        <w:t xml:space="preserve">температурному индексу </w:t>
      </w:r>
      <w:r w:rsidR="00C27041" w:rsidRPr="004A69DC">
        <w:rPr>
          <w:rFonts w:ascii="Arial" w:eastAsia="Times New Roman" w:hAnsi="Arial" w:cs="Arial"/>
          <w:sz w:val="24"/>
          <w:szCs w:val="24"/>
          <w:lang w:eastAsia="ru-RU"/>
        </w:rPr>
        <w:t>TI, относительный тепловой индекс (RTI-механический) может быть определен в соответствии с ANSI/UL 746B</w:t>
      </w:r>
      <w:r w:rsidR="00FB5E2F" w:rsidRPr="004A69DC">
        <w:rPr>
          <w:rFonts w:ascii="Arial" w:eastAsia="Times New Roman" w:hAnsi="Arial" w:cs="Arial"/>
          <w:sz w:val="24"/>
          <w:szCs w:val="24"/>
          <w:lang w:eastAsia="ru-RU"/>
        </w:rPr>
        <w:t xml:space="preserve"> [</w:t>
      </w:r>
      <w:r w:rsidR="001961C2" w:rsidRPr="004A69DC">
        <w:rPr>
          <w:rFonts w:ascii="Arial" w:eastAsia="Times New Roman" w:hAnsi="Arial" w:cs="Arial"/>
          <w:sz w:val="24"/>
          <w:szCs w:val="24"/>
          <w:lang w:eastAsia="ru-RU"/>
        </w:rPr>
        <w:t>3</w:t>
      </w:r>
      <w:r w:rsidR="00FB5E2F" w:rsidRPr="004A69DC">
        <w:rPr>
          <w:rFonts w:ascii="Arial" w:eastAsia="Times New Roman" w:hAnsi="Arial" w:cs="Arial"/>
          <w:sz w:val="24"/>
          <w:szCs w:val="24"/>
          <w:lang w:eastAsia="ru-RU"/>
        </w:rPr>
        <w:t>]</w:t>
      </w:r>
      <w:r w:rsidR="005467FA" w:rsidRPr="004A69DC">
        <w:rPr>
          <w:rFonts w:ascii="Arial" w:eastAsia="Times New Roman" w:hAnsi="Arial" w:cs="Arial"/>
          <w:sz w:val="24"/>
          <w:szCs w:val="24"/>
          <w:lang w:eastAsia="ru-RU"/>
        </w:rPr>
        <w:t>;</w:t>
      </w:r>
    </w:p>
    <w:p w14:paraId="6146D57A" w14:textId="0CCE1A48" w:rsidR="00271856" w:rsidRPr="004A69DC" w:rsidRDefault="00E679B3"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h</w:t>
      </w:r>
      <w:r w:rsidR="00C27041" w:rsidRPr="004A69DC">
        <w:rPr>
          <w:rFonts w:ascii="Arial" w:eastAsia="Times New Roman" w:hAnsi="Arial" w:cs="Arial"/>
          <w:sz w:val="24"/>
          <w:szCs w:val="24"/>
          <w:lang w:eastAsia="ru-RU"/>
        </w:rPr>
        <w:t xml:space="preserve">) </w:t>
      </w:r>
      <w:r w:rsidR="00FB5E2F" w:rsidRPr="004A69DC">
        <w:rPr>
          <w:rFonts w:ascii="Arial" w:eastAsia="Times New Roman" w:hAnsi="Arial" w:cs="Arial"/>
          <w:sz w:val="24"/>
          <w:szCs w:val="24"/>
          <w:lang w:eastAsia="ru-RU"/>
        </w:rPr>
        <w:t>цвет компаунда, используемого для испытуемых образцов в том случае, когда цвет компаунда влияет на его технические характеристики</w:t>
      </w:r>
      <w:r w:rsidR="00C27041" w:rsidRPr="004A69DC">
        <w:rPr>
          <w:rFonts w:ascii="Arial" w:eastAsia="Times New Roman" w:hAnsi="Arial" w:cs="Arial"/>
          <w:sz w:val="24"/>
          <w:szCs w:val="24"/>
          <w:lang w:eastAsia="ru-RU"/>
        </w:rPr>
        <w:t>,</w:t>
      </w:r>
    </w:p>
    <w:p w14:paraId="78316824" w14:textId="7578A6AC" w:rsidR="00C27041" w:rsidRPr="004A69DC" w:rsidRDefault="00E679B3"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i</w:t>
      </w:r>
      <w:r w:rsidR="00C27041" w:rsidRPr="004A69DC">
        <w:rPr>
          <w:rFonts w:ascii="Arial" w:eastAsia="Times New Roman" w:hAnsi="Arial" w:cs="Arial"/>
          <w:sz w:val="24"/>
          <w:szCs w:val="24"/>
          <w:lang w:eastAsia="ru-RU"/>
        </w:rPr>
        <w:t xml:space="preserve">) </w:t>
      </w:r>
      <w:r w:rsidR="008E1625" w:rsidRPr="004A69DC">
        <w:rPr>
          <w:rFonts w:ascii="Arial" w:eastAsia="Times New Roman" w:hAnsi="Arial" w:cs="Arial"/>
          <w:sz w:val="24"/>
          <w:szCs w:val="24"/>
          <w:lang w:eastAsia="ru-RU"/>
        </w:rPr>
        <w:t xml:space="preserve">теплопроводность, при проведении испытаний по альтернативному методу по </w:t>
      </w:r>
      <w:r w:rsidR="00C27041" w:rsidRPr="004A69DC">
        <w:rPr>
          <w:rFonts w:ascii="Arial" w:eastAsia="Times New Roman" w:hAnsi="Arial" w:cs="Arial"/>
          <w:sz w:val="24"/>
          <w:szCs w:val="24"/>
          <w:lang w:eastAsia="ru-RU"/>
        </w:rPr>
        <w:t>6.3.</w:t>
      </w:r>
    </w:p>
    <w:p w14:paraId="1A751A54" w14:textId="15F050C9" w:rsidR="00C27041" w:rsidRPr="004A69DC" w:rsidRDefault="00107933"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Требования настоящего стандарта не устанавливают необходимость проверки технических характеристик, указанных изготовителем</w:t>
      </w:r>
      <w:r w:rsidR="00C27041" w:rsidRPr="004A69DC">
        <w:rPr>
          <w:rFonts w:ascii="Arial" w:eastAsia="Times New Roman" w:hAnsi="Arial" w:cs="Arial"/>
          <w:sz w:val="24"/>
          <w:szCs w:val="24"/>
          <w:lang w:eastAsia="ru-RU"/>
        </w:rPr>
        <w:t>.</w:t>
      </w:r>
    </w:p>
    <w:p w14:paraId="197FB5B3" w14:textId="77777777"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28" w:name="_Toc230871763"/>
      <w:r w:rsidRPr="004A69DC">
        <w:rPr>
          <w:rFonts w:ascii="Arial" w:eastAsia="Times New Roman" w:hAnsi="Arial" w:cs="Arial"/>
          <w:b/>
          <w:bCs/>
          <w:sz w:val="24"/>
          <w:szCs w:val="24"/>
          <w:lang w:eastAsia="ru-RU"/>
        </w:rPr>
        <w:t>5.3 Свойства компаунда</w:t>
      </w:r>
      <w:bookmarkEnd w:id="28"/>
    </w:p>
    <w:p w14:paraId="536A5BCF" w14:textId="77777777"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5.3.1 Влагопоглощение</w:t>
      </w:r>
    </w:p>
    <w:p w14:paraId="3250EE7D" w14:textId="0F88741C" w:rsidR="00C27041" w:rsidRPr="004A69DC" w:rsidRDefault="00BF0049"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lastRenderedPageBreak/>
        <w:t xml:space="preserve">Необходимо провести испытание компаунда в соответствии с 8.1.1 или, если испытание не проводят, то в маркировке оборудования должен быть указан знак </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Х</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в соответствии с требованиями к </w:t>
      </w:r>
      <w:r w:rsidRPr="004A69DC">
        <w:rPr>
          <w:rFonts w:ascii="Arial" w:eastAsia="Times New Roman" w:hAnsi="Arial" w:cs="Arial"/>
          <w:i/>
          <w:sz w:val="24"/>
          <w:szCs w:val="24"/>
          <w:lang w:eastAsia="ru-RU"/>
        </w:rPr>
        <w:t>маркировке</w:t>
      </w:r>
      <w:r w:rsidRPr="004A69DC">
        <w:rPr>
          <w:rFonts w:ascii="Arial" w:eastAsia="Times New Roman" w:hAnsi="Arial" w:cs="Arial"/>
          <w:sz w:val="24"/>
          <w:szCs w:val="24"/>
          <w:lang w:eastAsia="ru-RU"/>
        </w:rPr>
        <w:t xml:space="preserve"> </w:t>
      </w:r>
      <w:r w:rsidR="00AC5C9C" w:rsidRPr="004A69DC">
        <w:rPr>
          <w:rFonts w:ascii="Arial" w:eastAsia="Times New Roman" w:hAnsi="Arial" w:cs="Arial"/>
          <w:i/>
          <w:sz w:val="24"/>
          <w:szCs w:val="24"/>
          <w:lang w:eastAsia="ru-RU"/>
        </w:rPr>
        <w:t>ГОСТ 31610.0</w:t>
      </w:r>
      <w:r w:rsidR="00AC5C9C" w:rsidRPr="004A69DC">
        <w:rPr>
          <w:rFonts w:ascii="Arial" w:eastAsia="Times New Roman" w:hAnsi="Arial" w:cs="Arial"/>
          <w:sz w:val="24"/>
          <w:szCs w:val="24"/>
          <w:lang w:eastAsia="ru-RU"/>
        </w:rPr>
        <w:t xml:space="preserve"> </w:t>
      </w:r>
      <w:r w:rsidRPr="004A69DC">
        <w:rPr>
          <w:rFonts w:ascii="Arial" w:eastAsia="Times New Roman" w:hAnsi="Arial" w:cs="Arial"/>
          <w:sz w:val="24"/>
          <w:szCs w:val="24"/>
          <w:lang w:eastAsia="ru-RU"/>
        </w:rPr>
        <w:t>и в сертификате должны быть указаны специальные условия применения и необходимые меры предосторожности</w:t>
      </w:r>
      <w:r w:rsidR="00C27041" w:rsidRPr="004A69DC">
        <w:rPr>
          <w:rFonts w:ascii="Arial" w:eastAsia="Times New Roman" w:hAnsi="Arial" w:cs="Arial"/>
          <w:sz w:val="24"/>
          <w:szCs w:val="24"/>
          <w:lang w:eastAsia="ru-RU"/>
        </w:rPr>
        <w:t xml:space="preserve">, необходимые для защиты компаунда в </w:t>
      </w:r>
      <w:r w:rsidR="005D7EC6" w:rsidRPr="004A69DC">
        <w:rPr>
          <w:rFonts w:ascii="Arial" w:eastAsia="Times New Roman" w:hAnsi="Arial" w:cs="Arial"/>
          <w:sz w:val="24"/>
          <w:szCs w:val="24"/>
          <w:lang w:eastAsia="ru-RU"/>
        </w:rPr>
        <w:t>изделии</w:t>
      </w:r>
      <w:r w:rsidR="00C27041" w:rsidRPr="004A69DC">
        <w:rPr>
          <w:rFonts w:ascii="Arial" w:eastAsia="Times New Roman" w:hAnsi="Arial" w:cs="Arial"/>
          <w:sz w:val="24"/>
          <w:szCs w:val="24"/>
          <w:lang w:eastAsia="ru-RU"/>
        </w:rPr>
        <w:t xml:space="preserve"> от влаги.</w:t>
      </w:r>
    </w:p>
    <w:p w14:paraId="65DA0687" w14:textId="432198BB"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5.3.2 Электрическая прочность</w:t>
      </w:r>
      <w:r w:rsidR="003C230A" w:rsidRPr="004A69DC">
        <w:rPr>
          <w:rFonts w:ascii="Arial" w:eastAsia="Times New Roman" w:hAnsi="Arial" w:cs="Arial"/>
          <w:sz w:val="24"/>
          <w:szCs w:val="24"/>
          <w:lang w:eastAsia="ru-RU"/>
        </w:rPr>
        <w:t xml:space="preserve"> изоляции</w:t>
      </w:r>
    </w:p>
    <w:p w14:paraId="78395011" w14:textId="2FE40B82" w:rsidR="00C27041" w:rsidRPr="004A69DC" w:rsidRDefault="00CA32E6"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Если значение электрической прочности изоляции </w:t>
      </w:r>
      <w:r w:rsidR="00C27041" w:rsidRPr="004A69DC">
        <w:rPr>
          <w:rFonts w:ascii="Arial" w:eastAsia="Times New Roman" w:hAnsi="Arial" w:cs="Arial"/>
          <w:sz w:val="24"/>
          <w:szCs w:val="24"/>
          <w:lang w:eastAsia="ru-RU"/>
        </w:rPr>
        <w:t xml:space="preserve">согласно IEC 60243-1 </w:t>
      </w:r>
      <w:r w:rsidR="003C230A" w:rsidRPr="004A69DC">
        <w:rPr>
          <w:rFonts w:ascii="Arial" w:eastAsia="Times New Roman" w:hAnsi="Arial" w:cs="Arial"/>
          <w:sz w:val="24"/>
          <w:szCs w:val="24"/>
          <w:lang w:eastAsia="ru-RU"/>
        </w:rPr>
        <w:t>[</w:t>
      </w:r>
      <w:r w:rsidR="001961C2" w:rsidRPr="004A69DC">
        <w:rPr>
          <w:rFonts w:ascii="Arial" w:eastAsia="Times New Roman" w:hAnsi="Arial" w:cs="Arial"/>
          <w:sz w:val="24"/>
          <w:szCs w:val="24"/>
          <w:lang w:eastAsia="ru-RU"/>
        </w:rPr>
        <w:t>1</w:t>
      </w:r>
      <w:r w:rsidR="003C230A" w:rsidRPr="004A69DC">
        <w:rPr>
          <w:rFonts w:ascii="Arial" w:eastAsia="Times New Roman" w:hAnsi="Arial" w:cs="Arial"/>
          <w:sz w:val="24"/>
          <w:szCs w:val="24"/>
          <w:lang w:eastAsia="ru-RU"/>
        </w:rPr>
        <w:t xml:space="preserve">] </w:t>
      </w:r>
      <w:r w:rsidR="00C27041" w:rsidRPr="004A69DC">
        <w:rPr>
          <w:rFonts w:ascii="Arial" w:eastAsia="Times New Roman" w:hAnsi="Arial" w:cs="Arial"/>
          <w:sz w:val="24"/>
          <w:szCs w:val="24"/>
          <w:lang w:eastAsia="ru-RU"/>
        </w:rPr>
        <w:t>или ANSI/UL 746A</w:t>
      </w:r>
      <w:r w:rsidR="003C230A" w:rsidRPr="004A69DC">
        <w:rPr>
          <w:rFonts w:ascii="Arial" w:eastAsia="Times New Roman" w:hAnsi="Arial" w:cs="Arial"/>
          <w:sz w:val="24"/>
          <w:szCs w:val="24"/>
          <w:lang w:eastAsia="ru-RU"/>
        </w:rPr>
        <w:t xml:space="preserve"> [</w:t>
      </w:r>
      <w:r w:rsidR="001961C2" w:rsidRPr="004A69DC">
        <w:rPr>
          <w:rFonts w:ascii="Arial" w:eastAsia="Times New Roman" w:hAnsi="Arial" w:cs="Arial"/>
          <w:sz w:val="24"/>
          <w:szCs w:val="24"/>
          <w:lang w:eastAsia="ru-RU"/>
        </w:rPr>
        <w:t>2</w:t>
      </w:r>
      <w:r w:rsidR="003C230A" w:rsidRPr="004A69DC">
        <w:rPr>
          <w:rFonts w:ascii="Arial" w:eastAsia="Times New Roman" w:hAnsi="Arial" w:cs="Arial"/>
          <w:sz w:val="24"/>
          <w:szCs w:val="24"/>
          <w:lang w:eastAsia="ru-RU"/>
        </w:rPr>
        <w:t>]</w:t>
      </w:r>
      <w:r w:rsidR="00C27041" w:rsidRPr="004A69DC">
        <w:rPr>
          <w:rFonts w:ascii="Arial" w:eastAsia="Times New Roman" w:hAnsi="Arial" w:cs="Arial"/>
          <w:sz w:val="24"/>
          <w:szCs w:val="24"/>
          <w:lang w:eastAsia="ru-RU"/>
        </w:rPr>
        <w:t xml:space="preserve"> при максимальной </w:t>
      </w:r>
      <w:r w:rsidRPr="004A69DC">
        <w:rPr>
          <w:rFonts w:ascii="Arial" w:eastAsia="Times New Roman" w:hAnsi="Arial" w:cs="Arial"/>
          <w:sz w:val="24"/>
          <w:szCs w:val="24"/>
          <w:lang w:eastAsia="ru-RU"/>
        </w:rPr>
        <w:t xml:space="preserve">эксплуатационной </w:t>
      </w:r>
      <w:r w:rsidR="00C27041" w:rsidRPr="004A69DC">
        <w:rPr>
          <w:rFonts w:ascii="Arial" w:eastAsia="Times New Roman" w:hAnsi="Arial" w:cs="Arial"/>
          <w:sz w:val="24"/>
          <w:szCs w:val="24"/>
          <w:lang w:eastAsia="ru-RU"/>
        </w:rPr>
        <w:t xml:space="preserve">температуре согласно </w:t>
      </w:r>
      <w:r w:rsidRPr="004A69DC">
        <w:rPr>
          <w:rFonts w:ascii="Arial" w:eastAsia="Times New Roman" w:hAnsi="Arial" w:cs="Arial"/>
          <w:sz w:val="24"/>
          <w:szCs w:val="24"/>
          <w:lang w:eastAsia="ru-RU"/>
        </w:rPr>
        <w:t xml:space="preserve">перечислению а) </w:t>
      </w:r>
      <w:r w:rsidR="00C27041" w:rsidRPr="004A69DC">
        <w:rPr>
          <w:rFonts w:ascii="Arial" w:eastAsia="Times New Roman" w:hAnsi="Arial" w:cs="Arial"/>
          <w:sz w:val="24"/>
          <w:szCs w:val="24"/>
          <w:lang w:eastAsia="ru-RU"/>
        </w:rPr>
        <w:t>8.2.2</w:t>
      </w:r>
      <w:r w:rsidRPr="004A69DC">
        <w:rPr>
          <w:rFonts w:ascii="Arial" w:eastAsia="Times New Roman" w:hAnsi="Arial" w:cs="Arial"/>
          <w:sz w:val="24"/>
          <w:szCs w:val="24"/>
          <w:lang w:eastAsia="ru-RU"/>
        </w:rPr>
        <w:t> </w:t>
      </w:r>
      <w:r w:rsidR="00C27041" w:rsidRPr="004A69DC">
        <w:rPr>
          <w:rFonts w:ascii="Arial" w:eastAsia="Times New Roman" w:hAnsi="Arial" w:cs="Arial"/>
          <w:sz w:val="24"/>
          <w:szCs w:val="24"/>
          <w:lang w:eastAsia="ru-RU"/>
        </w:rPr>
        <w:t xml:space="preserve">компаунда </w:t>
      </w:r>
      <w:r w:rsidR="00107933" w:rsidRPr="004A69DC">
        <w:rPr>
          <w:rFonts w:ascii="Arial" w:eastAsia="Times New Roman" w:hAnsi="Arial" w:cs="Arial"/>
          <w:sz w:val="24"/>
          <w:szCs w:val="24"/>
          <w:lang w:eastAsia="ru-RU"/>
        </w:rPr>
        <w:t xml:space="preserve">не указано в документации </w:t>
      </w:r>
      <w:r w:rsidR="00C27041" w:rsidRPr="004A69DC">
        <w:rPr>
          <w:rFonts w:ascii="Arial" w:eastAsia="Times New Roman" w:hAnsi="Arial" w:cs="Arial"/>
          <w:sz w:val="24"/>
          <w:szCs w:val="24"/>
          <w:lang w:eastAsia="ru-RU"/>
        </w:rPr>
        <w:t>производителя материала, испытание должно быть проведено в соответствии с 8.1.2.</w:t>
      </w:r>
    </w:p>
    <w:p w14:paraId="49C19303" w14:textId="2A57C7CB"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Настоящий </w:t>
      </w:r>
      <w:r w:rsidR="00F568CF" w:rsidRPr="004A69DC">
        <w:rPr>
          <w:rFonts w:ascii="Arial" w:eastAsia="Times New Roman" w:hAnsi="Arial" w:cs="Arial"/>
          <w:sz w:val="24"/>
          <w:szCs w:val="24"/>
          <w:lang w:eastAsia="ru-RU"/>
        </w:rPr>
        <w:t>стандарт</w:t>
      </w:r>
      <w:r w:rsidRPr="004A69DC">
        <w:rPr>
          <w:rFonts w:ascii="Arial" w:eastAsia="Times New Roman" w:hAnsi="Arial" w:cs="Arial"/>
          <w:sz w:val="24"/>
          <w:szCs w:val="24"/>
          <w:lang w:eastAsia="ru-RU"/>
        </w:rPr>
        <w:t xml:space="preserve"> не требует проверки соответствия компаунда спецификации производителя.</w:t>
      </w:r>
    </w:p>
    <w:p w14:paraId="2231B73A" w14:textId="77777777" w:rsidR="00C27041" w:rsidRPr="004A69DC" w:rsidRDefault="00C27041" w:rsidP="009C19DC">
      <w:pPr>
        <w:keepNext/>
        <w:keepLines/>
        <w:suppressLineNumbers/>
        <w:suppressAutoHyphens/>
        <w:spacing w:after="0" w:line="360" w:lineRule="auto"/>
        <w:ind w:firstLine="709"/>
        <w:jc w:val="both"/>
        <w:outlineLvl w:val="0"/>
        <w:rPr>
          <w:rFonts w:ascii="Arial" w:eastAsia="Times New Roman" w:hAnsi="Arial" w:cs="Arial"/>
          <w:b/>
          <w:snapToGrid w:val="0"/>
          <w:sz w:val="28"/>
          <w:szCs w:val="20"/>
          <w:lang w:eastAsia="ru-RU"/>
        </w:rPr>
      </w:pPr>
      <w:bookmarkStart w:id="29" w:name="_Toc230871764"/>
      <w:r w:rsidRPr="004A69DC">
        <w:rPr>
          <w:rFonts w:ascii="Arial" w:eastAsia="Times New Roman" w:hAnsi="Arial" w:cs="Arial"/>
          <w:b/>
          <w:snapToGrid w:val="0"/>
          <w:sz w:val="28"/>
          <w:szCs w:val="20"/>
          <w:lang w:eastAsia="ru-RU"/>
        </w:rPr>
        <w:t>6 Температуры</w:t>
      </w:r>
      <w:bookmarkEnd w:id="29"/>
    </w:p>
    <w:p w14:paraId="684EFD71" w14:textId="77777777"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30" w:name="_Toc230871765"/>
      <w:r w:rsidRPr="004A69DC">
        <w:rPr>
          <w:rFonts w:ascii="Arial" w:eastAsia="Times New Roman" w:hAnsi="Arial" w:cs="Arial"/>
          <w:b/>
          <w:bCs/>
          <w:sz w:val="24"/>
          <w:szCs w:val="24"/>
          <w:lang w:eastAsia="ru-RU"/>
        </w:rPr>
        <w:t>6.1 Общие положения</w:t>
      </w:r>
      <w:bookmarkEnd w:id="30"/>
    </w:p>
    <w:p w14:paraId="395DBBEE" w14:textId="77777777"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Следует учитывать следующие температуры:</w:t>
      </w:r>
    </w:p>
    <w:p w14:paraId="64354BB1" w14:textId="69F810B2" w:rsidR="008016C1" w:rsidRPr="004A69DC" w:rsidRDefault="00107933"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максимальную </w:t>
      </w:r>
      <w:r w:rsidR="00C27041" w:rsidRPr="004A69DC">
        <w:rPr>
          <w:rFonts w:ascii="Arial" w:eastAsia="Times New Roman" w:hAnsi="Arial" w:cs="Arial"/>
          <w:sz w:val="24"/>
          <w:szCs w:val="24"/>
          <w:lang w:eastAsia="ru-RU"/>
        </w:rPr>
        <w:t>температур</w:t>
      </w:r>
      <w:r w:rsidRPr="004A69DC">
        <w:rPr>
          <w:rFonts w:ascii="Arial" w:eastAsia="Times New Roman" w:hAnsi="Arial" w:cs="Arial"/>
          <w:sz w:val="24"/>
          <w:szCs w:val="24"/>
          <w:lang w:eastAsia="ru-RU"/>
        </w:rPr>
        <w:t>у</w:t>
      </w:r>
      <w:r w:rsidR="00C27041" w:rsidRPr="004A69DC">
        <w:rPr>
          <w:rFonts w:ascii="Arial" w:eastAsia="Times New Roman" w:hAnsi="Arial" w:cs="Arial"/>
          <w:sz w:val="24"/>
          <w:szCs w:val="24"/>
          <w:lang w:eastAsia="ru-RU"/>
        </w:rPr>
        <w:t xml:space="preserve"> поверхности и </w:t>
      </w:r>
    </w:p>
    <w:p w14:paraId="5BFF782B" w14:textId="008AE9F5" w:rsidR="00C27041" w:rsidRPr="004A69DC" w:rsidRDefault="005A3FDA"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температуру </w:t>
      </w:r>
      <w:r w:rsidR="00107933" w:rsidRPr="004A69DC">
        <w:rPr>
          <w:rFonts w:ascii="Arial" w:eastAsia="Times New Roman" w:hAnsi="Arial" w:cs="Arial"/>
          <w:sz w:val="24"/>
          <w:szCs w:val="24"/>
          <w:lang w:eastAsia="ru-RU"/>
        </w:rPr>
        <w:t>эксплуатаци</w:t>
      </w:r>
      <w:r w:rsidRPr="004A69DC">
        <w:rPr>
          <w:rFonts w:ascii="Arial" w:eastAsia="Times New Roman" w:hAnsi="Arial" w:cs="Arial"/>
          <w:sz w:val="24"/>
          <w:szCs w:val="24"/>
          <w:lang w:eastAsia="ru-RU"/>
        </w:rPr>
        <w:t>и</w:t>
      </w:r>
      <w:r w:rsidR="00107933" w:rsidRPr="004A69DC">
        <w:rPr>
          <w:rFonts w:ascii="Arial" w:eastAsia="Times New Roman" w:hAnsi="Arial" w:cs="Arial"/>
          <w:sz w:val="24"/>
          <w:szCs w:val="24"/>
          <w:lang w:eastAsia="ru-RU"/>
        </w:rPr>
        <w:t xml:space="preserve"> </w:t>
      </w:r>
      <w:r w:rsidR="00C27041" w:rsidRPr="004A69DC">
        <w:rPr>
          <w:rFonts w:ascii="Arial" w:eastAsia="Times New Roman" w:hAnsi="Arial" w:cs="Arial"/>
          <w:sz w:val="24"/>
          <w:szCs w:val="24"/>
          <w:lang w:eastAsia="ru-RU"/>
        </w:rPr>
        <w:t>компаунда.</w:t>
      </w:r>
    </w:p>
    <w:p w14:paraId="12371934" w14:textId="77777777" w:rsidR="008016C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31" w:name="_Toc230871766"/>
      <w:r w:rsidRPr="004A69DC">
        <w:rPr>
          <w:rFonts w:ascii="Arial" w:eastAsia="Times New Roman" w:hAnsi="Arial" w:cs="Arial"/>
          <w:b/>
          <w:bCs/>
          <w:sz w:val="24"/>
          <w:szCs w:val="24"/>
          <w:lang w:eastAsia="ru-RU"/>
        </w:rPr>
        <w:t>6.2 Максимальная температура поверхности</w:t>
      </w:r>
      <w:bookmarkEnd w:id="31"/>
      <w:r w:rsidRPr="004A69DC">
        <w:rPr>
          <w:rFonts w:ascii="Arial" w:eastAsia="Times New Roman" w:hAnsi="Arial" w:cs="Arial"/>
          <w:b/>
          <w:bCs/>
          <w:sz w:val="24"/>
          <w:szCs w:val="24"/>
          <w:lang w:eastAsia="ru-RU"/>
        </w:rPr>
        <w:t xml:space="preserve"> </w:t>
      </w:r>
    </w:p>
    <w:p w14:paraId="30D9D03A" w14:textId="41D03899" w:rsidR="00C27041" w:rsidRPr="004A69DC" w:rsidRDefault="0048571C"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Максимальную температуру поверхности определя</w:t>
      </w:r>
      <w:r w:rsidR="005A0278" w:rsidRPr="004A69DC">
        <w:rPr>
          <w:rFonts w:ascii="Arial" w:eastAsia="Times New Roman" w:hAnsi="Arial" w:cs="Arial"/>
          <w:sz w:val="24"/>
          <w:szCs w:val="24"/>
          <w:lang w:eastAsia="ru-RU"/>
        </w:rPr>
        <w:t>ют</w:t>
      </w:r>
      <w:r w:rsidRPr="004A69DC">
        <w:rPr>
          <w:rFonts w:ascii="Arial" w:eastAsia="Times New Roman" w:hAnsi="Arial" w:cs="Arial"/>
          <w:sz w:val="24"/>
          <w:szCs w:val="24"/>
          <w:lang w:eastAsia="ru-RU"/>
        </w:rPr>
        <w:t xml:space="preserve"> </w:t>
      </w:r>
      <w:r w:rsidR="00C27041" w:rsidRPr="004A69DC">
        <w:rPr>
          <w:rFonts w:ascii="Arial" w:eastAsia="Times New Roman" w:hAnsi="Arial" w:cs="Arial"/>
          <w:sz w:val="24"/>
          <w:szCs w:val="24"/>
          <w:lang w:eastAsia="ru-RU"/>
        </w:rPr>
        <w:t xml:space="preserve">в соответствии с </w:t>
      </w:r>
      <w:r w:rsidR="00AC5C9C" w:rsidRPr="004A69DC">
        <w:rPr>
          <w:rFonts w:ascii="Arial" w:eastAsia="Times New Roman" w:hAnsi="Arial" w:cs="Arial"/>
          <w:i/>
          <w:sz w:val="24"/>
          <w:szCs w:val="24"/>
          <w:lang w:eastAsia="ru-RU"/>
        </w:rPr>
        <w:t>ГОСТ</w:t>
      </w:r>
      <w:r w:rsidR="001961C2" w:rsidRPr="004A69DC">
        <w:rPr>
          <w:rFonts w:ascii="Arial" w:eastAsia="Times New Roman" w:hAnsi="Arial" w:cs="Arial"/>
          <w:i/>
          <w:sz w:val="24"/>
          <w:szCs w:val="24"/>
          <w:lang w:eastAsia="ru-RU"/>
        </w:rPr>
        <w:t> </w:t>
      </w:r>
      <w:r w:rsidR="00AC5C9C" w:rsidRPr="004A69DC">
        <w:rPr>
          <w:rFonts w:ascii="Arial" w:eastAsia="Times New Roman" w:hAnsi="Arial" w:cs="Arial"/>
          <w:i/>
          <w:sz w:val="24"/>
          <w:szCs w:val="24"/>
          <w:lang w:eastAsia="ru-RU"/>
        </w:rPr>
        <w:t>31610.0</w:t>
      </w:r>
      <w:r w:rsidR="00AC5C9C" w:rsidRPr="004A69DC">
        <w:rPr>
          <w:rFonts w:ascii="Arial" w:eastAsia="Times New Roman" w:hAnsi="Arial" w:cs="Arial"/>
          <w:sz w:val="24"/>
          <w:szCs w:val="24"/>
          <w:lang w:eastAsia="ru-RU"/>
        </w:rPr>
        <w:t xml:space="preserve"> </w:t>
      </w:r>
      <w:r w:rsidR="00C27041" w:rsidRPr="004A69DC">
        <w:rPr>
          <w:rFonts w:ascii="Arial" w:eastAsia="Times New Roman" w:hAnsi="Arial" w:cs="Arial"/>
          <w:sz w:val="24"/>
          <w:szCs w:val="24"/>
          <w:lang w:eastAsia="ru-RU"/>
        </w:rPr>
        <w:t xml:space="preserve"> при нормально</w:t>
      </w:r>
      <w:r w:rsidR="008016C1" w:rsidRPr="004A69DC">
        <w:rPr>
          <w:rFonts w:ascii="Arial" w:eastAsia="Times New Roman" w:hAnsi="Arial" w:cs="Arial"/>
          <w:sz w:val="24"/>
          <w:szCs w:val="24"/>
          <w:lang w:eastAsia="ru-RU"/>
        </w:rPr>
        <w:t xml:space="preserve">м режиме эксплуатации </w:t>
      </w:r>
      <w:r w:rsidR="00C27041" w:rsidRPr="004A69DC">
        <w:rPr>
          <w:rFonts w:ascii="Arial" w:eastAsia="Times New Roman" w:hAnsi="Arial" w:cs="Arial"/>
          <w:sz w:val="24"/>
          <w:szCs w:val="24"/>
          <w:lang w:eastAsia="ru-RU"/>
        </w:rPr>
        <w:t xml:space="preserve">и в условиях, </w:t>
      </w:r>
      <w:r w:rsidR="00D2263E" w:rsidRPr="004A69DC">
        <w:rPr>
          <w:rFonts w:ascii="Arial" w:eastAsia="Times New Roman" w:hAnsi="Arial" w:cs="Arial"/>
          <w:sz w:val="24"/>
          <w:szCs w:val="24"/>
          <w:lang w:eastAsia="ru-RU"/>
        </w:rPr>
        <w:t>указанных</w:t>
      </w:r>
      <w:r w:rsidR="00C27041" w:rsidRPr="004A69DC">
        <w:rPr>
          <w:rFonts w:ascii="Arial" w:eastAsia="Times New Roman" w:hAnsi="Arial" w:cs="Arial"/>
          <w:sz w:val="24"/>
          <w:szCs w:val="24"/>
          <w:lang w:eastAsia="ru-RU"/>
        </w:rPr>
        <w:t xml:space="preserve"> в 7.2.1.</w:t>
      </w:r>
    </w:p>
    <w:p w14:paraId="2F16016F" w14:textId="0C4A5EF4" w:rsidR="00C27041" w:rsidRPr="004A69DC" w:rsidRDefault="00D2263E"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Максимальную температуру поверхности </w:t>
      </w:r>
      <w:r w:rsidR="005A0278" w:rsidRPr="004A69DC">
        <w:rPr>
          <w:rFonts w:ascii="Arial" w:eastAsia="Times New Roman" w:hAnsi="Arial" w:cs="Arial"/>
          <w:sz w:val="24"/>
          <w:szCs w:val="24"/>
          <w:lang w:eastAsia="ru-RU"/>
        </w:rPr>
        <w:t xml:space="preserve">определяют </w:t>
      </w:r>
      <w:r w:rsidR="00C27041" w:rsidRPr="004A69DC">
        <w:rPr>
          <w:rFonts w:ascii="Arial" w:eastAsia="Times New Roman" w:hAnsi="Arial" w:cs="Arial"/>
          <w:sz w:val="24"/>
          <w:szCs w:val="24"/>
          <w:lang w:eastAsia="ru-RU"/>
        </w:rPr>
        <w:t xml:space="preserve">с использованием метода испытаний, приведенного в 8.2.2, в соответствии с </w:t>
      </w:r>
      <w:r w:rsidRPr="004A69DC">
        <w:rPr>
          <w:rFonts w:ascii="Arial" w:eastAsia="Times New Roman" w:hAnsi="Arial" w:cs="Arial"/>
          <w:sz w:val="24"/>
          <w:szCs w:val="24"/>
          <w:lang w:eastAsia="ru-RU"/>
        </w:rPr>
        <w:t>характеристиками</w:t>
      </w:r>
      <w:r w:rsidR="00C27041" w:rsidRPr="004A69DC">
        <w:rPr>
          <w:rFonts w:ascii="Arial" w:eastAsia="Times New Roman" w:hAnsi="Arial" w:cs="Arial"/>
          <w:sz w:val="24"/>
          <w:szCs w:val="24"/>
          <w:lang w:eastAsia="ru-RU"/>
        </w:rPr>
        <w:t xml:space="preserve"> питания, указанными в 4.2.</w:t>
      </w:r>
    </w:p>
    <w:p w14:paraId="7A41DA49" w14:textId="557F0925" w:rsidR="00C27041" w:rsidRPr="004A69DC" w:rsidRDefault="00D2263E" w:rsidP="009C19DC">
      <w:pPr>
        <w:keepNext/>
        <w:keepLines/>
        <w:suppressLineNumbers/>
        <w:suppressAutoHyphens/>
        <w:spacing w:after="0" w:line="360" w:lineRule="auto"/>
        <w:ind w:firstLine="709"/>
        <w:jc w:val="both"/>
        <w:rPr>
          <w:rFonts w:ascii="Arial" w:eastAsia="Times New Roman" w:hAnsi="Arial" w:cs="Arial"/>
          <w:lang w:eastAsia="ru-RU"/>
        </w:rPr>
      </w:pPr>
      <w:r w:rsidRPr="004A69DC">
        <w:rPr>
          <w:rFonts w:ascii="Arial" w:eastAsia="Times New Roman" w:hAnsi="Arial" w:cs="Arial"/>
          <w:lang w:eastAsia="ru-RU"/>
        </w:rPr>
        <w:t>П р и м е ч а н и е – На основе этих данных определяют температурный класс оборудования для взрывоопасных газовых сред, или максимальную температуру поверхности, в градусах Цельсия, для взрывоопасных пылевых сред, или обе указанные температуры.</w:t>
      </w:r>
    </w:p>
    <w:p w14:paraId="4B600FFD" w14:textId="0FFBB865"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32" w:name="_Toc230871767"/>
      <w:r w:rsidRPr="004A69DC">
        <w:rPr>
          <w:rFonts w:ascii="Arial" w:eastAsia="Times New Roman" w:hAnsi="Arial" w:cs="Arial"/>
          <w:b/>
          <w:bCs/>
          <w:sz w:val="24"/>
          <w:szCs w:val="24"/>
          <w:lang w:eastAsia="ru-RU"/>
        </w:rPr>
        <w:t xml:space="preserve">6.3 </w:t>
      </w:r>
      <w:r w:rsidR="005A3FDA" w:rsidRPr="004A69DC">
        <w:rPr>
          <w:rFonts w:ascii="Arial" w:eastAsia="Times New Roman" w:hAnsi="Arial" w:cs="Arial"/>
          <w:b/>
          <w:bCs/>
          <w:sz w:val="24"/>
          <w:szCs w:val="24"/>
          <w:lang w:eastAsia="ru-RU"/>
        </w:rPr>
        <w:t xml:space="preserve">Температура эксплуатации </w:t>
      </w:r>
      <w:r w:rsidRPr="004A69DC">
        <w:rPr>
          <w:rFonts w:ascii="Arial" w:eastAsia="Times New Roman" w:hAnsi="Arial" w:cs="Arial"/>
          <w:b/>
          <w:bCs/>
          <w:sz w:val="24"/>
          <w:szCs w:val="24"/>
          <w:lang w:eastAsia="ru-RU"/>
        </w:rPr>
        <w:t>компаунда</w:t>
      </w:r>
      <w:bookmarkEnd w:id="32"/>
    </w:p>
    <w:p w14:paraId="3F524549" w14:textId="65A4290D"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Температура эксплуатации компаунда, определенная в соответствии с </w:t>
      </w:r>
      <w:r w:rsidR="00AC5C9C" w:rsidRPr="004A69DC">
        <w:rPr>
          <w:rFonts w:ascii="Arial" w:eastAsia="Times New Roman" w:hAnsi="Arial" w:cs="Arial"/>
          <w:i/>
          <w:sz w:val="24"/>
          <w:szCs w:val="24"/>
          <w:lang w:eastAsia="ru-RU"/>
        </w:rPr>
        <w:t>ГОСТ</w:t>
      </w:r>
      <w:r w:rsidR="001F5569" w:rsidRPr="004A69DC">
        <w:rPr>
          <w:rFonts w:ascii="Arial" w:eastAsia="Times New Roman" w:hAnsi="Arial" w:cs="Arial"/>
          <w:i/>
          <w:sz w:val="24"/>
          <w:szCs w:val="24"/>
          <w:lang w:eastAsia="ru-RU"/>
        </w:rPr>
        <w:t> </w:t>
      </w:r>
      <w:r w:rsidR="00AC5C9C" w:rsidRPr="004A69DC">
        <w:rPr>
          <w:rFonts w:ascii="Arial" w:eastAsia="Times New Roman" w:hAnsi="Arial" w:cs="Arial"/>
          <w:i/>
          <w:sz w:val="24"/>
          <w:szCs w:val="24"/>
          <w:lang w:eastAsia="ru-RU"/>
        </w:rPr>
        <w:t>31610.0</w:t>
      </w:r>
      <w:r w:rsidRPr="004A69DC">
        <w:rPr>
          <w:rFonts w:ascii="Arial" w:eastAsia="Times New Roman" w:hAnsi="Arial" w:cs="Arial"/>
          <w:sz w:val="24"/>
          <w:szCs w:val="24"/>
          <w:lang w:eastAsia="ru-RU"/>
        </w:rPr>
        <w:t xml:space="preserve">, не должна превышать максимальное значение </w:t>
      </w:r>
      <w:r w:rsidR="00921705" w:rsidRPr="004A69DC">
        <w:rPr>
          <w:rFonts w:ascii="Arial" w:eastAsia="Times New Roman" w:hAnsi="Arial" w:cs="Arial"/>
          <w:sz w:val="24"/>
          <w:szCs w:val="24"/>
          <w:lang w:eastAsia="ru-RU"/>
        </w:rPr>
        <w:t xml:space="preserve">температуры при продолжительной работе </w:t>
      </w:r>
      <w:r w:rsidRPr="004A69DC">
        <w:rPr>
          <w:rFonts w:ascii="Arial" w:eastAsia="Times New Roman" w:hAnsi="Arial" w:cs="Arial"/>
          <w:sz w:val="24"/>
          <w:szCs w:val="24"/>
          <w:lang w:eastAsia="ru-RU"/>
        </w:rPr>
        <w:t>компаунда.</w:t>
      </w:r>
    </w:p>
    <w:p w14:paraId="5238DC55" w14:textId="1CE29B93"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Должен быть определен </w:t>
      </w:r>
      <w:r w:rsidR="008D62AB" w:rsidRPr="004A69DC">
        <w:rPr>
          <w:rFonts w:ascii="Arial" w:eastAsia="Times New Roman" w:hAnsi="Arial" w:cs="Arial"/>
          <w:sz w:val="24"/>
          <w:szCs w:val="24"/>
          <w:lang w:eastAsia="ru-RU"/>
        </w:rPr>
        <w:t>наиболее</w:t>
      </w:r>
      <w:r w:rsidRPr="004A69DC">
        <w:rPr>
          <w:rFonts w:ascii="Arial" w:eastAsia="Times New Roman" w:hAnsi="Arial" w:cs="Arial"/>
          <w:sz w:val="24"/>
          <w:szCs w:val="24"/>
          <w:lang w:eastAsia="ru-RU"/>
        </w:rPr>
        <w:t xml:space="preserve"> горячий компонент. Максимальная температура в компаунде</w:t>
      </w:r>
      <w:r w:rsidR="008D62AB" w:rsidRPr="004A69DC">
        <w:rPr>
          <w:rFonts w:ascii="Arial" w:eastAsia="Times New Roman" w:hAnsi="Arial" w:cs="Arial"/>
          <w:sz w:val="24"/>
          <w:szCs w:val="24"/>
          <w:lang w:eastAsia="ru-RU"/>
        </w:rPr>
        <w:t xml:space="preserve"> рядом </w:t>
      </w:r>
      <w:r w:rsidR="00122CDF" w:rsidRPr="004A69DC">
        <w:rPr>
          <w:rFonts w:ascii="Arial" w:eastAsia="Times New Roman" w:hAnsi="Arial" w:cs="Arial"/>
          <w:sz w:val="24"/>
          <w:szCs w:val="24"/>
          <w:lang w:eastAsia="ru-RU"/>
        </w:rPr>
        <w:t>с</w:t>
      </w:r>
      <w:r w:rsidRPr="004A69DC">
        <w:rPr>
          <w:rFonts w:ascii="Arial" w:eastAsia="Times New Roman" w:hAnsi="Arial" w:cs="Arial"/>
          <w:sz w:val="24"/>
          <w:szCs w:val="24"/>
          <w:lang w:eastAsia="ru-RU"/>
        </w:rPr>
        <w:t xml:space="preserve"> </w:t>
      </w:r>
      <w:r w:rsidR="008D62AB" w:rsidRPr="004A69DC">
        <w:rPr>
          <w:rFonts w:ascii="Arial" w:eastAsia="Times New Roman" w:hAnsi="Arial" w:cs="Arial"/>
          <w:sz w:val="24"/>
          <w:szCs w:val="24"/>
          <w:lang w:eastAsia="ru-RU"/>
        </w:rPr>
        <w:t>наиболее</w:t>
      </w:r>
      <w:r w:rsidRPr="004A69DC">
        <w:rPr>
          <w:rFonts w:ascii="Arial" w:eastAsia="Times New Roman" w:hAnsi="Arial" w:cs="Arial"/>
          <w:sz w:val="24"/>
          <w:szCs w:val="24"/>
          <w:lang w:eastAsia="ru-RU"/>
        </w:rPr>
        <w:t xml:space="preserve"> горяч</w:t>
      </w:r>
      <w:r w:rsidR="00122CDF" w:rsidRPr="004A69DC">
        <w:rPr>
          <w:rFonts w:ascii="Arial" w:eastAsia="Times New Roman" w:hAnsi="Arial" w:cs="Arial"/>
          <w:sz w:val="24"/>
          <w:szCs w:val="24"/>
          <w:lang w:eastAsia="ru-RU"/>
        </w:rPr>
        <w:t>и</w:t>
      </w:r>
      <w:r w:rsidRPr="004A69DC">
        <w:rPr>
          <w:rFonts w:ascii="Arial" w:eastAsia="Times New Roman" w:hAnsi="Arial" w:cs="Arial"/>
          <w:sz w:val="24"/>
          <w:szCs w:val="24"/>
          <w:lang w:eastAsia="ru-RU"/>
        </w:rPr>
        <w:t>м компонент</w:t>
      </w:r>
      <w:r w:rsidR="008D62AB" w:rsidRPr="004A69DC">
        <w:rPr>
          <w:rFonts w:ascii="Arial" w:eastAsia="Times New Roman" w:hAnsi="Arial" w:cs="Arial"/>
          <w:sz w:val="24"/>
          <w:szCs w:val="24"/>
          <w:lang w:eastAsia="ru-RU"/>
        </w:rPr>
        <w:t>ом</w:t>
      </w:r>
      <w:r w:rsidRPr="004A69DC">
        <w:rPr>
          <w:rFonts w:ascii="Arial" w:eastAsia="Times New Roman" w:hAnsi="Arial" w:cs="Arial"/>
          <w:sz w:val="24"/>
          <w:szCs w:val="24"/>
          <w:lang w:eastAsia="ru-RU"/>
        </w:rPr>
        <w:t xml:space="preserve">, должна </w:t>
      </w:r>
      <w:r w:rsidR="008D62AB" w:rsidRPr="004A69DC">
        <w:rPr>
          <w:rFonts w:ascii="Arial" w:eastAsia="Times New Roman" w:hAnsi="Arial" w:cs="Arial"/>
          <w:sz w:val="24"/>
          <w:szCs w:val="24"/>
          <w:lang w:eastAsia="ru-RU"/>
        </w:rPr>
        <w:t xml:space="preserve">быть </w:t>
      </w:r>
      <w:r w:rsidRPr="004A69DC">
        <w:rPr>
          <w:rFonts w:ascii="Arial" w:eastAsia="Times New Roman" w:hAnsi="Arial" w:cs="Arial"/>
          <w:sz w:val="24"/>
          <w:szCs w:val="24"/>
          <w:lang w:eastAsia="ru-RU"/>
        </w:rPr>
        <w:t>определ</w:t>
      </w:r>
      <w:r w:rsidR="008D62AB" w:rsidRPr="004A69DC">
        <w:rPr>
          <w:rFonts w:ascii="Arial" w:eastAsia="Times New Roman" w:hAnsi="Arial" w:cs="Arial"/>
          <w:sz w:val="24"/>
          <w:szCs w:val="24"/>
          <w:lang w:eastAsia="ru-RU"/>
        </w:rPr>
        <w:t xml:space="preserve">ена </w:t>
      </w:r>
      <w:r w:rsidRPr="004A69DC">
        <w:rPr>
          <w:rFonts w:ascii="Arial" w:eastAsia="Times New Roman" w:hAnsi="Arial" w:cs="Arial"/>
          <w:sz w:val="24"/>
          <w:szCs w:val="24"/>
          <w:lang w:eastAsia="ru-RU"/>
        </w:rPr>
        <w:t xml:space="preserve">с использованием метода испытаний, приведенного в 8.2.2 </w:t>
      </w:r>
      <w:r w:rsidR="008D62AB" w:rsidRPr="004A69DC">
        <w:rPr>
          <w:rFonts w:ascii="Arial" w:eastAsia="Times New Roman" w:hAnsi="Arial" w:cs="Arial"/>
          <w:sz w:val="24"/>
          <w:szCs w:val="24"/>
          <w:lang w:eastAsia="ru-RU"/>
        </w:rPr>
        <w:t>для нормального режима эксплуатации</w:t>
      </w:r>
      <w:r w:rsidRPr="004A69DC">
        <w:rPr>
          <w:rFonts w:ascii="Arial" w:eastAsia="Times New Roman" w:hAnsi="Arial" w:cs="Arial"/>
          <w:sz w:val="24"/>
          <w:szCs w:val="24"/>
          <w:lang w:eastAsia="ru-RU"/>
        </w:rPr>
        <w:t>.</w:t>
      </w:r>
    </w:p>
    <w:p w14:paraId="6A698869" w14:textId="72E98B0C"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lastRenderedPageBreak/>
        <w:t>В качестве альтернатив</w:t>
      </w:r>
      <w:r w:rsidR="008D62AB" w:rsidRPr="004A69DC">
        <w:rPr>
          <w:rFonts w:ascii="Arial" w:eastAsia="Times New Roman" w:hAnsi="Arial" w:cs="Arial"/>
          <w:sz w:val="24"/>
          <w:szCs w:val="24"/>
          <w:lang w:eastAsia="ru-RU"/>
        </w:rPr>
        <w:t>ы</w:t>
      </w:r>
      <w:r w:rsidRPr="004A69DC">
        <w:rPr>
          <w:rFonts w:ascii="Arial" w:eastAsia="Times New Roman" w:hAnsi="Arial" w:cs="Arial"/>
          <w:sz w:val="24"/>
          <w:szCs w:val="24"/>
          <w:lang w:eastAsia="ru-RU"/>
        </w:rPr>
        <w:t xml:space="preserve"> </w:t>
      </w:r>
      <w:r w:rsidR="00482AD1" w:rsidRPr="004A69DC">
        <w:rPr>
          <w:rFonts w:ascii="Arial" w:eastAsia="Times New Roman" w:hAnsi="Arial" w:cs="Arial"/>
          <w:sz w:val="24"/>
          <w:szCs w:val="24"/>
          <w:lang w:eastAsia="ru-RU"/>
        </w:rPr>
        <w:t>допускается определять температуру наиболее</w:t>
      </w:r>
      <w:r w:rsidRPr="004A69DC">
        <w:rPr>
          <w:rFonts w:ascii="Arial" w:eastAsia="Times New Roman" w:hAnsi="Arial" w:cs="Arial"/>
          <w:sz w:val="24"/>
          <w:szCs w:val="24"/>
          <w:lang w:eastAsia="ru-RU"/>
        </w:rPr>
        <w:t xml:space="preserve"> горячего компонента при </w:t>
      </w:r>
      <w:r w:rsidR="00482AD1" w:rsidRPr="004A69DC">
        <w:rPr>
          <w:rFonts w:ascii="Arial" w:eastAsia="Times New Roman" w:hAnsi="Arial" w:cs="Arial"/>
          <w:sz w:val="24"/>
          <w:szCs w:val="24"/>
          <w:lang w:eastAsia="ru-RU"/>
        </w:rPr>
        <w:t xml:space="preserve">нормальном режиме эксплуатации </w:t>
      </w:r>
      <w:r w:rsidRPr="004A69DC">
        <w:rPr>
          <w:rFonts w:ascii="Arial" w:eastAsia="Times New Roman" w:hAnsi="Arial" w:cs="Arial"/>
          <w:sz w:val="24"/>
          <w:szCs w:val="24"/>
          <w:lang w:eastAsia="ru-RU"/>
        </w:rPr>
        <w:t xml:space="preserve">расчетом, </w:t>
      </w:r>
      <w:r w:rsidR="00482AD1" w:rsidRPr="004A69DC">
        <w:rPr>
          <w:rFonts w:ascii="Arial" w:eastAsia="Times New Roman" w:hAnsi="Arial" w:cs="Arial"/>
          <w:sz w:val="24"/>
          <w:szCs w:val="24"/>
          <w:lang w:eastAsia="ru-RU"/>
        </w:rPr>
        <w:t>по техническим характеристикам</w:t>
      </w:r>
      <w:r w:rsidRPr="004A69DC">
        <w:rPr>
          <w:rFonts w:ascii="Arial" w:eastAsia="Times New Roman" w:hAnsi="Arial" w:cs="Arial"/>
          <w:sz w:val="24"/>
          <w:szCs w:val="24"/>
          <w:lang w:eastAsia="ru-RU"/>
        </w:rPr>
        <w:t xml:space="preserve"> производителя или </w:t>
      </w:r>
      <w:r w:rsidR="00482AD1" w:rsidRPr="004A69DC">
        <w:rPr>
          <w:rFonts w:ascii="Arial" w:eastAsia="Times New Roman" w:hAnsi="Arial" w:cs="Arial"/>
          <w:sz w:val="24"/>
          <w:szCs w:val="24"/>
          <w:lang w:eastAsia="ru-RU"/>
        </w:rPr>
        <w:t xml:space="preserve">при проведении </w:t>
      </w:r>
      <w:r w:rsidRPr="004A69DC">
        <w:rPr>
          <w:rFonts w:ascii="Arial" w:eastAsia="Times New Roman" w:hAnsi="Arial" w:cs="Arial"/>
          <w:sz w:val="24"/>
          <w:szCs w:val="24"/>
          <w:lang w:eastAsia="ru-RU"/>
        </w:rPr>
        <w:t>испытани</w:t>
      </w:r>
      <w:r w:rsidR="00482AD1" w:rsidRPr="004A69DC">
        <w:rPr>
          <w:rFonts w:ascii="Arial" w:eastAsia="Times New Roman" w:hAnsi="Arial" w:cs="Arial"/>
          <w:sz w:val="24"/>
          <w:szCs w:val="24"/>
          <w:lang w:eastAsia="ru-RU"/>
        </w:rPr>
        <w:t>й</w:t>
      </w:r>
      <w:r w:rsidRPr="004A69DC">
        <w:rPr>
          <w:rFonts w:ascii="Arial" w:eastAsia="Times New Roman" w:hAnsi="Arial" w:cs="Arial"/>
          <w:sz w:val="24"/>
          <w:szCs w:val="24"/>
          <w:lang w:eastAsia="ru-RU"/>
        </w:rPr>
        <w:t xml:space="preserve"> компонента в предполагаемых условиях применения до герметизации компонента, если теплопроводность компаунда больше, чем у воздуха.</w:t>
      </w:r>
    </w:p>
    <w:p w14:paraId="6DA314AF" w14:textId="19FD77CC" w:rsidR="00C27041" w:rsidRPr="004A69DC" w:rsidRDefault="005610EA" w:rsidP="009C19DC">
      <w:pPr>
        <w:keepNext/>
        <w:keepLines/>
        <w:suppressLineNumbers/>
        <w:suppressAutoHyphens/>
        <w:spacing w:after="0" w:line="360" w:lineRule="auto"/>
        <w:ind w:firstLine="709"/>
        <w:jc w:val="both"/>
        <w:rPr>
          <w:rFonts w:ascii="Arial" w:eastAsia="Times New Roman" w:hAnsi="Arial" w:cs="Arial"/>
          <w:lang w:eastAsia="ru-RU"/>
        </w:rPr>
      </w:pPr>
      <w:r w:rsidRPr="004A69DC">
        <w:rPr>
          <w:rFonts w:ascii="Arial" w:eastAsia="Times New Roman" w:hAnsi="Arial" w:cs="Arial"/>
          <w:lang w:eastAsia="ru-RU"/>
        </w:rPr>
        <w:t xml:space="preserve">П р и м е ч а н и е – </w:t>
      </w:r>
      <w:r w:rsidR="00A3537F" w:rsidRPr="004A69DC">
        <w:rPr>
          <w:rFonts w:ascii="Arial" w:eastAsia="Times New Roman" w:hAnsi="Arial" w:cs="Arial"/>
          <w:lang w:eastAsia="ru-RU"/>
        </w:rPr>
        <w:t>Как правило, теплопроводность воздуха составляет 0,025 Вт/м·К (в стандартных условиях</w:t>
      </w:r>
      <w:r w:rsidR="00C27041" w:rsidRPr="004A69DC">
        <w:rPr>
          <w:rFonts w:ascii="Arial" w:eastAsia="Times New Roman" w:hAnsi="Arial" w:cs="Arial"/>
          <w:lang w:eastAsia="ru-RU"/>
        </w:rPr>
        <w:t>).</w:t>
      </w:r>
    </w:p>
    <w:p w14:paraId="245D7709" w14:textId="78DBA2A9"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33" w:name="_Toc230871768"/>
      <w:r w:rsidRPr="004A69DC">
        <w:rPr>
          <w:rFonts w:ascii="Arial" w:eastAsia="Times New Roman" w:hAnsi="Arial" w:cs="Arial"/>
          <w:b/>
          <w:bCs/>
          <w:sz w:val="24"/>
          <w:szCs w:val="24"/>
          <w:lang w:eastAsia="ru-RU"/>
        </w:rPr>
        <w:t xml:space="preserve">6.4 </w:t>
      </w:r>
      <w:r w:rsidR="00FD46A3" w:rsidRPr="004A69DC">
        <w:rPr>
          <w:rFonts w:ascii="Arial" w:eastAsia="Times New Roman" w:hAnsi="Arial" w:cs="Arial"/>
          <w:b/>
          <w:bCs/>
          <w:sz w:val="24"/>
          <w:szCs w:val="24"/>
          <w:lang w:eastAsia="ru-RU"/>
        </w:rPr>
        <w:t xml:space="preserve">Ограничение температуры оборудования с видом взрывозащиты </w:t>
      </w:r>
      <w:r w:rsidR="00360D10" w:rsidRPr="004A69DC">
        <w:rPr>
          <w:rFonts w:ascii="Arial" w:eastAsia="Times New Roman" w:hAnsi="Arial" w:cs="Arial"/>
          <w:b/>
          <w:bCs/>
          <w:sz w:val="24"/>
          <w:szCs w:val="24"/>
          <w:lang w:eastAsia="ru-RU"/>
        </w:rPr>
        <w:t>«</w:t>
      </w:r>
      <w:r w:rsidR="00DD2FF3" w:rsidRPr="004A69DC">
        <w:rPr>
          <w:rFonts w:ascii="Arial" w:eastAsia="Times New Roman" w:hAnsi="Arial" w:cs="Arial"/>
          <w:b/>
          <w:bCs/>
          <w:sz w:val="24"/>
          <w:szCs w:val="24"/>
          <w:lang w:eastAsia="ru-RU"/>
        </w:rPr>
        <w:t>m</w:t>
      </w:r>
      <w:r w:rsidR="00360D10" w:rsidRPr="004A69DC">
        <w:rPr>
          <w:rFonts w:ascii="Arial" w:eastAsia="Times New Roman" w:hAnsi="Arial" w:cs="Arial"/>
          <w:b/>
          <w:bCs/>
          <w:sz w:val="24"/>
          <w:szCs w:val="24"/>
          <w:lang w:eastAsia="ru-RU"/>
        </w:rPr>
        <w:t>»</w:t>
      </w:r>
      <w:bookmarkEnd w:id="33"/>
    </w:p>
    <w:p w14:paraId="267459E3" w14:textId="77777777" w:rsidR="00FD46A3" w:rsidRPr="004A69DC" w:rsidRDefault="00FD46A3"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Если для выполнения требований 6.2 или 6.3 необходимо ограничение температуры, должны использоваться защитные устройства в соответствии с 7.9. </w:t>
      </w:r>
    </w:p>
    <w:p w14:paraId="5ED2DED4" w14:textId="58A92A29" w:rsidR="00C27041" w:rsidRPr="004A69DC" w:rsidRDefault="00C27041" w:rsidP="009C19DC">
      <w:pPr>
        <w:keepNext/>
        <w:keepLines/>
        <w:suppressLineNumbers/>
        <w:suppressAutoHyphens/>
        <w:spacing w:after="0" w:line="360" w:lineRule="auto"/>
        <w:ind w:firstLine="709"/>
        <w:jc w:val="both"/>
        <w:outlineLvl w:val="0"/>
        <w:rPr>
          <w:rFonts w:ascii="Arial" w:eastAsia="Times New Roman" w:hAnsi="Arial" w:cs="Arial"/>
          <w:b/>
          <w:snapToGrid w:val="0"/>
          <w:sz w:val="28"/>
          <w:szCs w:val="20"/>
          <w:lang w:eastAsia="ru-RU"/>
        </w:rPr>
      </w:pPr>
      <w:bookmarkStart w:id="34" w:name="_Toc230871769"/>
      <w:r w:rsidRPr="004A69DC">
        <w:rPr>
          <w:rFonts w:ascii="Arial" w:eastAsia="Times New Roman" w:hAnsi="Arial" w:cs="Arial"/>
          <w:b/>
          <w:snapToGrid w:val="0"/>
          <w:sz w:val="28"/>
          <w:szCs w:val="20"/>
          <w:lang w:eastAsia="ru-RU"/>
        </w:rPr>
        <w:t>7 Конструктивные требования</w:t>
      </w:r>
      <w:bookmarkEnd w:id="34"/>
    </w:p>
    <w:p w14:paraId="5ABB6021" w14:textId="77777777"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35" w:name="_Toc230871770"/>
      <w:r w:rsidRPr="004A69DC">
        <w:rPr>
          <w:rFonts w:ascii="Arial" w:eastAsia="Times New Roman" w:hAnsi="Arial" w:cs="Arial"/>
          <w:b/>
          <w:bCs/>
          <w:sz w:val="24"/>
          <w:szCs w:val="24"/>
          <w:lang w:eastAsia="ru-RU"/>
        </w:rPr>
        <w:t>7.1 Общие положения</w:t>
      </w:r>
      <w:bookmarkEnd w:id="35"/>
    </w:p>
    <w:p w14:paraId="6163A827" w14:textId="44A00DC5"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Если компаунд является частью внешне</w:t>
      </w:r>
      <w:r w:rsidR="004252CF" w:rsidRPr="004A69DC">
        <w:rPr>
          <w:rFonts w:ascii="Arial" w:eastAsia="Times New Roman" w:hAnsi="Arial" w:cs="Arial"/>
          <w:sz w:val="24"/>
          <w:szCs w:val="24"/>
          <w:lang w:eastAsia="ru-RU"/>
        </w:rPr>
        <w:t>й</w:t>
      </w:r>
      <w:r w:rsidRPr="004A69DC">
        <w:rPr>
          <w:rFonts w:ascii="Arial" w:eastAsia="Times New Roman" w:hAnsi="Arial" w:cs="Arial"/>
          <w:sz w:val="24"/>
          <w:szCs w:val="24"/>
          <w:lang w:eastAsia="ru-RU"/>
        </w:rPr>
        <w:t xml:space="preserve"> </w:t>
      </w:r>
      <w:r w:rsidR="004252CF" w:rsidRPr="004A69DC">
        <w:rPr>
          <w:rFonts w:ascii="Arial" w:eastAsia="Times New Roman" w:hAnsi="Arial" w:cs="Arial"/>
          <w:sz w:val="24"/>
          <w:szCs w:val="24"/>
          <w:lang w:eastAsia="ru-RU"/>
        </w:rPr>
        <w:t>оболочки</w:t>
      </w:r>
      <w:r w:rsidRPr="004A69DC">
        <w:rPr>
          <w:rFonts w:ascii="Arial" w:eastAsia="Times New Roman" w:hAnsi="Arial" w:cs="Arial"/>
          <w:sz w:val="24"/>
          <w:szCs w:val="24"/>
          <w:lang w:eastAsia="ru-RU"/>
        </w:rPr>
        <w:t xml:space="preserve">, он должен соответствовать требованиям </w:t>
      </w:r>
      <w:r w:rsidR="00AC5C9C" w:rsidRPr="004A69DC">
        <w:rPr>
          <w:rFonts w:ascii="Arial" w:eastAsia="Times New Roman" w:hAnsi="Arial" w:cs="Arial"/>
          <w:i/>
          <w:sz w:val="24"/>
          <w:szCs w:val="24"/>
          <w:lang w:eastAsia="ru-RU"/>
        </w:rPr>
        <w:t>ГОСТ 31610.0</w:t>
      </w:r>
      <w:r w:rsidR="00AC5C9C" w:rsidRPr="004A69DC">
        <w:rPr>
          <w:rFonts w:ascii="Arial" w:eastAsia="Times New Roman" w:hAnsi="Arial" w:cs="Arial"/>
          <w:sz w:val="24"/>
          <w:szCs w:val="24"/>
          <w:lang w:eastAsia="ru-RU"/>
        </w:rPr>
        <w:t xml:space="preserve"> </w:t>
      </w:r>
      <w:r w:rsidR="004252CF" w:rsidRPr="004A69DC">
        <w:rPr>
          <w:rFonts w:ascii="Arial" w:eastAsia="Times New Roman" w:hAnsi="Arial" w:cs="Arial"/>
          <w:sz w:val="24"/>
          <w:szCs w:val="24"/>
          <w:lang w:eastAsia="ru-RU"/>
        </w:rPr>
        <w:t>к</w:t>
      </w:r>
      <w:r w:rsidRPr="004A69DC">
        <w:rPr>
          <w:rFonts w:ascii="Arial" w:eastAsia="Times New Roman" w:hAnsi="Arial" w:cs="Arial"/>
          <w:sz w:val="24"/>
          <w:szCs w:val="24"/>
          <w:lang w:eastAsia="ru-RU"/>
        </w:rPr>
        <w:t xml:space="preserve"> неметаллически</w:t>
      </w:r>
      <w:r w:rsidR="004252CF" w:rsidRPr="004A69DC">
        <w:rPr>
          <w:rFonts w:ascii="Arial" w:eastAsia="Times New Roman" w:hAnsi="Arial" w:cs="Arial"/>
          <w:sz w:val="24"/>
          <w:szCs w:val="24"/>
          <w:lang w:eastAsia="ru-RU"/>
        </w:rPr>
        <w:t>м</w:t>
      </w:r>
      <w:r w:rsidRPr="004A69DC">
        <w:rPr>
          <w:rFonts w:ascii="Arial" w:eastAsia="Times New Roman" w:hAnsi="Arial" w:cs="Arial"/>
          <w:sz w:val="24"/>
          <w:szCs w:val="24"/>
          <w:lang w:eastAsia="ru-RU"/>
        </w:rPr>
        <w:t xml:space="preserve"> </w:t>
      </w:r>
      <w:r w:rsidR="004252CF" w:rsidRPr="004A69DC">
        <w:rPr>
          <w:rFonts w:ascii="Arial" w:eastAsia="Times New Roman" w:hAnsi="Arial" w:cs="Arial"/>
          <w:sz w:val="24"/>
          <w:szCs w:val="24"/>
          <w:lang w:eastAsia="ru-RU"/>
        </w:rPr>
        <w:t>оболочкам</w:t>
      </w:r>
      <w:r w:rsidRPr="004A69DC">
        <w:rPr>
          <w:rFonts w:ascii="Arial" w:eastAsia="Times New Roman" w:hAnsi="Arial" w:cs="Arial"/>
          <w:sz w:val="24"/>
          <w:szCs w:val="24"/>
          <w:lang w:eastAsia="ru-RU"/>
        </w:rPr>
        <w:t xml:space="preserve"> и неметаллически</w:t>
      </w:r>
      <w:r w:rsidR="0006685C" w:rsidRPr="004A69DC">
        <w:rPr>
          <w:rFonts w:ascii="Arial" w:eastAsia="Times New Roman" w:hAnsi="Arial" w:cs="Arial"/>
          <w:sz w:val="24"/>
          <w:szCs w:val="24"/>
          <w:lang w:eastAsia="ru-RU"/>
        </w:rPr>
        <w:t>м</w:t>
      </w:r>
      <w:r w:rsidRPr="004A69DC">
        <w:rPr>
          <w:rFonts w:ascii="Arial" w:eastAsia="Times New Roman" w:hAnsi="Arial" w:cs="Arial"/>
          <w:sz w:val="24"/>
          <w:szCs w:val="24"/>
          <w:lang w:eastAsia="ru-RU"/>
        </w:rPr>
        <w:t xml:space="preserve"> част</w:t>
      </w:r>
      <w:r w:rsidR="0006685C" w:rsidRPr="004A69DC">
        <w:rPr>
          <w:rFonts w:ascii="Arial" w:eastAsia="Times New Roman" w:hAnsi="Arial" w:cs="Arial"/>
          <w:sz w:val="24"/>
          <w:szCs w:val="24"/>
          <w:lang w:eastAsia="ru-RU"/>
        </w:rPr>
        <w:t>ям</w:t>
      </w:r>
      <w:r w:rsidRPr="004A69DC">
        <w:rPr>
          <w:rFonts w:ascii="Arial" w:eastAsia="Times New Roman" w:hAnsi="Arial" w:cs="Arial"/>
          <w:sz w:val="24"/>
          <w:szCs w:val="24"/>
          <w:lang w:eastAsia="ru-RU"/>
        </w:rPr>
        <w:t xml:space="preserve"> </w:t>
      </w:r>
      <w:r w:rsidR="004252CF" w:rsidRPr="004A69DC">
        <w:rPr>
          <w:rFonts w:ascii="Arial" w:eastAsia="Times New Roman" w:hAnsi="Arial" w:cs="Arial"/>
          <w:sz w:val="24"/>
          <w:szCs w:val="24"/>
          <w:lang w:eastAsia="ru-RU"/>
        </w:rPr>
        <w:t>оболочек</w:t>
      </w:r>
      <w:r w:rsidRPr="004A69DC">
        <w:rPr>
          <w:rFonts w:ascii="Arial" w:eastAsia="Times New Roman" w:hAnsi="Arial" w:cs="Arial"/>
          <w:sz w:val="24"/>
          <w:szCs w:val="24"/>
          <w:lang w:eastAsia="ru-RU"/>
        </w:rPr>
        <w:t>.</w:t>
      </w:r>
    </w:p>
    <w:p w14:paraId="4736DC06" w14:textId="4B3D21C5"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Если поверхность компаунда полностью или частично </w:t>
      </w:r>
      <w:r w:rsidR="004252CF" w:rsidRPr="004A69DC">
        <w:rPr>
          <w:rFonts w:ascii="Arial" w:eastAsia="Times New Roman" w:hAnsi="Arial" w:cs="Arial"/>
          <w:sz w:val="24"/>
          <w:szCs w:val="24"/>
          <w:lang w:eastAsia="ru-RU"/>
        </w:rPr>
        <w:t>покрыта</w:t>
      </w:r>
      <w:r w:rsidRPr="004A69DC">
        <w:rPr>
          <w:rFonts w:ascii="Arial" w:eastAsia="Times New Roman" w:hAnsi="Arial" w:cs="Arial"/>
          <w:sz w:val="24"/>
          <w:szCs w:val="24"/>
          <w:lang w:eastAsia="ru-RU"/>
        </w:rPr>
        <w:t xml:space="preserve"> </w:t>
      </w:r>
      <w:r w:rsidR="004252CF" w:rsidRPr="004A69DC">
        <w:rPr>
          <w:rFonts w:ascii="Arial" w:eastAsia="Times New Roman" w:hAnsi="Arial" w:cs="Arial"/>
          <w:sz w:val="24"/>
          <w:szCs w:val="24"/>
          <w:lang w:eastAsia="ru-RU"/>
        </w:rPr>
        <w:t>оболочкой</w:t>
      </w:r>
      <w:r w:rsidRPr="004A69DC">
        <w:rPr>
          <w:rFonts w:ascii="Arial" w:eastAsia="Times New Roman" w:hAnsi="Arial" w:cs="Arial"/>
          <w:sz w:val="24"/>
          <w:szCs w:val="24"/>
          <w:lang w:eastAsia="ru-RU"/>
        </w:rPr>
        <w:t xml:space="preserve"> и </w:t>
      </w:r>
      <w:r w:rsidR="004252CF" w:rsidRPr="004A69DC">
        <w:rPr>
          <w:rFonts w:ascii="Arial" w:eastAsia="Times New Roman" w:hAnsi="Arial" w:cs="Arial"/>
          <w:sz w:val="24"/>
          <w:szCs w:val="24"/>
          <w:lang w:eastAsia="ru-RU"/>
        </w:rPr>
        <w:t>оболочка</w:t>
      </w:r>
      <w:r w:rsidRPr="004A69DC">
        <w:rPr>
          <w:rFonts w:ascii="Arial" w:eastAsia="Times New Roman" w:hAnsi="Arial" w:cs="Arial"/>
          <w:sz w:val="24"/>
          <w:szCs w:val="24"/>
          <w:lang w:eastAsia="ru-RU"/>
        </w:rPr>
        <w:t xml:space="preserve"> является частью защиты, </w:t>
      </w:r>
      <w:r w:rsidR="004252CF" w:rsidRPr="004A69DC">
        <w:rPr>
          <w:rFonts w:ascii="Arial" w:eastAsia="Times New Roman" w:hAnsi="Arial" w:cs="Arial"/>
          <w:sz w:val="24"/>
          <w:szCs w:val="24"/>
          <w:lang w:eastAsia="ru-RU"/>
        </w:rPr>
        <w:t>то оболочка</w:t>
      </w:r>
      <w:r w:rsidRPr="004A69DC">
        <w:rPr>
          <w:rFonts w:ascii="Arial" w:eastAsia="Times New Roman" w:hAnsi="Arial" w:cs="Arial"/>
          <w:sz w:val="24"/>
          <w:szCs w:val="24"/>
          <w:lang w:eastAsia="ru-RU"/>
        </w:rPr>
        <w:t xml:space="preserve"> или </w:t>
      </w:r>
      <w:r w:rsidR="004252CF" w:rsidRPr="004A69DC">
        <w:rPr>
          <w:rFonts w:ascii="Arial" w:eastAsia="Times New Roman" w:hAnsi="Arial" w:cs="Arial"/>
          <w:sz w:val="24"/>
          <w:szCs w:val="24"/>
          <w:lang w:eastAsia="ru-RU"/>
        </w:rPr>
        <w:t xml:space="preserve">ее </w:t>
      </w:r>
      <w:r w:rsidRPr="004A69DC">
        <w:rPr>
          <w:rFonts w:ascii="Arial" w:eastAsia="Times New Roman" w:hAnsi="Arial" w:cs="Arial"/>
          <w:sz w:val="24"/>
          <w:szCs w:val="24"/>
          <w:lang w:eastAsia="ru-RU"/>
        </w:rPr>
        <w:t xml:space="preserve">части должны соответствовать требованиям к </w:t>
      </w:r>
      <w:r w:rsidR="004252CF" w:rsidRPr="004A69DC">
        <w:rPr>
          <w:rFonts w:ascii="Arial" w:eastAsia="Times New Roman" w:hAnsi="Arial" w:cs="Arial"/>
          <w:sz w:val="24"/>
          <w:szCs w:val="24"/>
          <w:lang w:eastAsia="ru-RU"/>
        </w:rPr>
        <w:t>оболочкам</w:t>
      </w:r>
      <w:r w:rsidRPr="004A69DC">
        <w:rPr>
          <w:rFonts w:ascii="Arial" w:eastAsia="Times New Roman" w:hAnsi="Arial" w:cs="Arial"/>
          <w:sz w:val="24"/>
          <w:szCs w:val="24"/>
          <w:lang w:eastAsia="ru-RU"/>
        </w:rPr>
        <w:t xml:space="preserve"> </w:t>
      </w:r>
      <w:r w:rsidR="00AC5C9C" w:rsidRPr="004A69DC">
        <w:rPr>
          <w:rFonts w:ascii="Arial" w:eastAsia="Times New Roman" w:hAnsi="Arial" w:cs="Arial"/>
          <w:i/>
          <w:sz w:val="24"/>
          <w:szCs w:val="24"/>
          <w:lang w:eastAsia="ru-RU"/>
        </w:rPr>
        <w:t>ГОСТ 31610.0</w:t>
      </w:r>
      <w:r w:rsidRPr="004A69DC">
        <w:rPr>
          <w:rFonts w:ascii="Arial" w:eastAsia="Times New Roman" w:hAnsi="Arial" w:cs="Arial"/>
          <w:i/>
          <w:sz w:val="24"/>
          <w:szCs w:val="24"/>
          <w:lang w:eastAsia="ru-RU"/>
        </w:rPr>
        <w:t>.</w:t>
      </w:r>
    </w:p>
    <w:p w14:paraId="1EA3B5B0" w14:textId="5A0F6191"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Должны быть приняты соответствующие меры для учета расшире</w:t>
      </w:r>
      <w:r w:rsidR="001A7FC7" w:rsidRPr="004A69DC">
        <w:rPr>
          <w:rFonts w:ascii="Arial" w:eastAsia="Times New Roman" w:hAnsi="Arial" w:cs="Arial"/>
          <w:sz w:val="24"/>
          <w:szCs w:val="24"/>
          <w:lang w:eastAsia="ru-RU"/>
        </w:rPr>
        <w:t xml:space="preserve">ния компонентов и компаундов в </w:t>
      </w:r>
      <w:r w:rsidRPr="004A69DC">
        <w:rPr>
          <w:rFonts w:ascii="Arial" w:eastAsia="Times New Roman" w:hAnsi="Arial" w:cs="Arial"/>
          <w:sz w:val="24"/>
          <w:szCs w:val="24"/>
          <w:lang w:eastAsia="ru-RU"/>
        </w:rPr>
        <w:t>нормально</w:t>
      </w:r>
      <w:r w:rsidR="001A7FC7" w:rsidRPr="004A69DC">
        <w:rPr>
          <w:rFonts w:ascii="Arial" w:eastAsia="Times New Roman" w:hAnsi="Arial" w:cs="Arial"/>
          <w:sz w:val="24"/>
          <w:szCs w:val="24"/>
          <w:lang w:eastAsia="ru-RU"/>
        </w:rPr>
        <w:t>м режиме эксплуатации</w:t>
      </w:r>
      <w:r w:rsidRPr="004A69DC">
        <w:rPr>
          <w:rFonts w:ascii="Arial" w:eastAsia="Times New Roman" w:hAnsi="Arial" w:cs="Arial"/>
          <w:sz w:val="24"/>
          <w:szCs w:val="24"/>
          <w:lang w:eastAsia="ru-RU"/>
        </w:rPr>
        <w:t xml:space="preserve"> и в случае </w:t>
      </w:r>
      <w:r w:rsidR="001A7FC7" w:rsidRPr="004A69DC">
        <w:rPr>
          <w:rFonts w:ascii="Arial" w:eastAsia="Times New Roman" w:hAnsi="Arial" w:cs="Arial"/>
          <w:sz w:val="24"/>
          <w:szCs w:val="24"/>
          <w:lang w:eastAsia="ru-RU"/>
        </w:rPr>
        <w:t>повреждения</w:t>
      </w:r>
      <w:r w:rsidRPr="004A69DC">
        <w:rPr>
          <w:rFonts w:ascii="Arial" w:eastAsia="Times New Roman" w:hAnsi="Arial" w:cs="Arial"/>
          <w:sz w:val="24"/>
          <w:szCs w:val="24"/>
          <w:lang w:eastAsia="ru-RU"/>
        </w:rPr>
        <w:t xml:space="preserve"> </w:t>
      </w:r>
      <w:r w:rsidR="001A7FC7" w:rsidRPr="004A69DC">
        <w:rPr>
          <w:rFonts w:ascii="Arial" w:eastAsia="Times New Roman" w:hAnsi="Arial" w:cs="Arial"/>
          <w:sz w:val="24"/>
          <w:szCs w:val="24"/>
          <w:lang w:eastAsia="ru-RU"/>
        </w:rPr>
        <w:t>в соответствии с</w:t>
      </w:r>
      <w:r w:rsidRPr="004A69DC">
        <w:rPr>
          <w:rFonts w:ascii="Arial" w:eastAsia="Times New Roman" w:hAnsi="Arial" w:cs="Arial"/>
          <w:sz w:val="24"/>
          <w:szCs w:val="24"/>
          <w:lang w:eastAsia="ru-RU"/>
        </w:rPr>
        <w:t xml:space="preserve"> 7.2.</w:t>
      </w:r>
    </w:p>
    <w:p w14:paraId="097DDCCF" w14:textId="6A5B1491"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В 7.2-7.9 требования различаются в зависимости от того, </w:t>
      </w:r>
      <w:r w:rsidR="006C4793" w:rsidRPr="004A69DC">
        <w:rPr>
          <w:rFonts w:ascii="Arial" w:eastAsia="Times New Roman" w:hAnsi="Arial" w:cs="Arial"/>
          <w:sz w:val="24"/>
          <w:szCs w:val="24"/>
          <w:lang w:eastAsia="ru-RU"/>
        </w:rPr>
        <w:t>существует</w:t>
      </w:r>
      <w:r w:rsidRPr="004A69DC">
        <w:rPr>
          <w:rFonts w:ascii="Arial" w:eastAsia="Times New Roman" w:hAnsi="Arial" w:cs="Arial"/>
          <w:sz w:val="24"/>
          <w:szCs w:val="24"/>
          <w:lang w:eastAsia="ru-RU"/>
        </w:rPr>
        <w:t xml:space="preserve"> ли</w:t>
      </w:r>
      <w:r w:rsidR="006C4793" w:rsidRPr="004A69DC">
        <w:rPr>
          <w:rFonts w:ascii="Arial" w:eastAsia="Times New Roman" w:hAnsi="Arial" w:cs="Arial"/>
          <w:sz w:val="24"/>
          <w:szCs w:val="24"/>
          <w:lang w:eastAsia="ru-RU"/>
        </w:rPr>
        <w:t xml:space="preserve"> сцеплением между</w:t>
      </w:r>
      <w:r w:rsidRPr="004A69DC">
        <w:rPr>
          <w:rFonts w:ascii="Arial" w:eastAsia="Times New Roman" w:hAnsi="Arial" w:cs="Arial"/>
          <w:sz w:val="24"/>
          <w:szCs w:val="24"/>
          <w:lang w:eastAsia="ru-RU"/>
        </w:rPr>
        <w:t xml:space="preserve"> компаунд</w:t>
      </w:r>
      <w:r w:rsidR="006C4793" w:rsidRPr="004A69DC">
        <w:rPr>
          <w:rFonts w:ascii="Arial" w:eastAsia="Times New Roman" w:hAnsi="Arial" w:cs="Arial"/>
          <w:sz w:val="24"/>
          <w:szCs w:val="24"/>
          <w:lang w:eastAsia="ru-RU"/>
        </w:rPr>
        <w:t>ом и</w:t>
      </w:r>
      <w:r w:rsidRPr="004A69DC">
        <w:rPr>
          <w:rFonts w:ascii="Arial" w:eastAsia="Times New Roman" w:hAnsi="Arial" w:cs="Arial"/>
          <w:sz w:val="24"/>
          <w:szCs w:val="24"/>
          <w:lang w:eastAsia="ru-RU"/>
        </w:rPr>
        <w:t xml:space="preserve"> </w:t>
      </w:r>
      <w:r w:rsidR="001A7FC7" w:rsidRPr="004A69DC">
        <w:rPr>
          <w:rFonts w:ascii="Arial" w:eastAsia="Times New Roman" w:hAnsi="Arial" w:cs="Arial"/>
          <w:sz w:val="24"/>
          <w:szCs w:val="24"/>
          <w:lang w:eastAsia="ru-RU"/>
        </w:rPr>
        <w:t>оболочк</w:t>
      </w:r>
      <w:r w:rsidR="006C4793" w:rsidRPr="004A69DC">
        <w:rPr>
          <w:rFonts w:ascii="Arial" w:eastAsia="Times New Roman" w:hAnsi="Arial" w:cs="Arial"/>
          <w:sz w:val="24"/>
          <w:szCs w:val="24"/>
          <w:lang w:eastAsia="ru-RU"/>
        </w:rPr>
        <w:t>ой</w:t>
      </w:r>
      <w:r w:rsidRPr="004A69DC">
        <w:rPr>
          <w:rFonts w:ascii="Arial" w:eastAsia="Times New Roman" w:hAnsi="Arial" w:cs="Arial"/>
          <w:sz w:val="24"/>
          <w:szCs w:val="24"/>
          <w:lang w:eastAsia="ru-RU"/>
        </w:rPr>
        <w:t xml:space="preserve">. </w:t>
      </w:r>
      <w:r w:rsidR="006C4793" w:rsidRPr="004A69DC">
        <w:rPr>
          <w:rFonts w:ascii="Arial" w:eastAsia="Times New Roman" w:hAnsi="Arial" w:cs="Arial"/>
          <w:sz w:val="24"/>
          <w:szCs w:val="24"/>
          <w:lang w:eastAsia="ru-RU"/>
        </w:rPr>
        <w:t xml:space="preserve">Если сцепление существует, следует </w:t>
      </w:r>
      <w:r w:rsidRPr="004A69DC">
        <w:rPr>
          <w:rFonts w:ascii="Arial" w:eastAsia="Times New Roman" w:hAnsi="Arial" w:cs="Arial"/>
          <w:sz w:val="24"/>
          <w:szCs w:val="24"/>
          <w:lang w:eastAsia="ru-RU"/>
        </w:rPr>
        <w:t xml:space="preserve">предотвратить проникновение взрывоопасных сред и влаги на </w:t>
      </w:r>
      <w:r w:rsidR="006C4793" w:rsidRPr="004A69DC">
        <w:rPr>
          <w:rFonts w:ascii="Arial" w:eastAsia="Times New Roman" w:hAnsi="Arial" w:cs="Arial"/>
          <w:sz w:val="24"/>
          <w:szCs w:val="24"/>
          <w:lang w:eastAsia="ru-RU"/>
        </w:rPr>
        <w:t>прилегающие</w:t>
      </w:r>
      <w:r w:rsidRPr="004A69DC">
        <w:rPr>
          <w:rFonts w:ascii="Arial" w:eastAsia="Times New Roman" w:hAnsi="Arial" w:cs="Arial"/>
          <w:sz w:val="24"/>
          <w:szCs w:val="24"/>
          <w:lang w:eastAsia="ru-RU"/>
        </w:rPr>
        <w:t xml:space="preserve"> поверхност</w:t>
      </w:r>
      <w:r w:rsidR="006C4793" w:rsidRPr="004A69DC">
        <w:rPr>
          <w:rFonts w:ascii="Arial" w:eastAsia="Times New Roman" w:hAnsi="Arial" w:cs="Arial"/>
          <w:sz w:val="24"/>
          <w:szCs w:val="24"/>
          <w:lang w:eastAsia="ru-RU"/>
        </w:rPr>
        <w:t>и</w:t>
      </w:r>
      <w:r w:rsidRPr="004A69DC">
        <w:rPr>
          <w:rFonts w:ascii="Arial" w:eastAsia="Times New Roman" w:hAnsi="Arial" w:cs="Arial"/>
          <w:sz w:val="24"/>
          <w:szCs w:val="24"/>
          <w:lang w:eastAsia="ru-RU"/>
        </w:rPr>
        <w:t xml:space="preserve"> (</w:t>
      </w:r>
      <w:r w:rsidR="006C4793" w:rsidRPr="004A69DC">
        <w:rPr>
          <w:rFonts w:ascii="Arial" w:eastAsia="Times New Roman" w:hAnsi="Arial" w:cs="Arial"/>
          <w:sz w:val="24"/>
          <w:szCs w:val="24"/>
          <w:lang w:eastAsia="ru-RU"/>
        </w:rPr>
        <w:t>например, на оболочку-компаунд, компаунд-части</w:t>
      </w:r>
      <w:r w:rsidRPr="004A69DC">
        <w:rPr>
          <w:rFonts w:ascii="Arial" w:eastAsia="Times New Roman" w:hAnsi="Arial" w:cs="Arial"/>
          <w:sz w:val="24"/>
          <w:szCs w:val="24"/>
          <w:lang w:eastAsia="ru-RU"/>
        </w:rPr>
        <w:t xml:space="preserve">, которые не полностью </w:t>
      </w:r>
      <w:r w:rsidR="006C4793" w:rsidRPr="004A69DC">
        <w:rPr>
          <w:rFonts w:ascii="Arial" w:eastAsia="Times New Roman" w:hAnsi="Arial" w:cs="Arial"/>
          <w:sz w:val="24"/>
          <w:szCs w:val="24"/>
          <w:lang w:eastAsia="ru-RU"/>
        </w:rPr>
        <w:t>залиты</w:t>
      </w:r>
      <w:r w:rsidRPr="004A69DC">
        <w:rPr>
          <w:rFonts w:ascii="Arial" w:eastAsia="Times New Roman" w:hAnsi="Arial" w:cs="Arial"/>
          <w:sz w:val="24"/>
          <w:szCs w:val="24"/>
          <w:lang w:eastAsia="ru-RU"/>
        </w:rPr>
        <w:t xml:space="preserve"> компаунд</w:t>
      </w:r>
      <w:r w:rsidR="006C4793" w:rsidRPr="004A69DC">
        <w:rPr>
          <w:rFonts w:ascii="Arial" w:eastAsia="Times New Roman" w:hAnsi="Arial" w:cs="Arial"/>
          <w:sz w:val="24"/>
          <w:szCs w:val="24"/>
          <w:lang w:eastAsia="ru-RU"/>
        </w:rPr>
        <w:t>ом</w:t>
      </w:r>
      <w:r w:rsidRPr="004A69DC">
        <w:rPr>
          <w:rFonts w:ascii="Arial" w:eastAsia="Times New Roman" w:hAnsi="Arial" w:cs="Arial"/>
          <w:sz w:val="24"/>
          <w:szCs w:val="24"/>
          <w:lang w:eastAsia="ru-RU"/>
        </w:rPr>
        <w:t xml:space="preserve">, такие как печатные платы, клеммные соединения). </w:t>
      </w:r>
      <w:r w:rsidR="006C4793" w:rsidRPr="004A69DC">
        <w:rPr>
          <w:rFonts w:ascii="Arial" w:eastAsia="Times New Roman" w:hAnsi="Arial" w:cs="Arial"/>
          <w:sz w:val="24"/>
          <w:szCs w:val="24"/>
          <w:lang w:eastAsia="ru-RU"/>
        </w:rPr>
        <w:t xml:space="preserve">Если сцепление </w:t>
      </w:r>
      <w:r w:rsidRPr="004A69DC">
        <w:rPr>
          <w:rFonts w:ascii="Arial" w:eastAsia="Times New Roman" w:hAnsi="Arial" w:cs="Arial"/>
          <w:sz w:val="24"/>
          <w:szCs w:val="24"/>
          <w:lang w:eastAsia="ru-RU"/>
        </w:rPr>
        <w:t>требуется для поддержания вида взрывозащиты, он</w:t>
      </w:r>
      <w:r w:rsidR="006817DA" w:rsidRPr="004A69DC">
        <w:rPr>
          <w:rFonts w:ascii="Arial" w:eastAsia="Times New Roman" w:hAnsi="Arial" w:cs="Arial"/>
          <w:sz w:val="24"/>
          <w:szCs w:val="24"/>
          <w:lang w:eastAsia="ru-RU"/>
        </w:rPr>
        <w:t>о</w:t>
      </w:r>
      <w:r w:rsidRPr="004A69DC">
        <w:rPr>
          <w:rFonts w:ascii="Arial" w:eastAsia="Times New Roman" w:hAnsi="Arial" w:cs="Arial"/>
          <w:sz w:val="24"/>
          <w:szCs w:val="24"/>
          <w:lang w:eastAsia="ru-RU"/>
        </w:rPr>
        <w:t xml:space="preserve"> должн</w:t>
      </w:r>
      <w:r w:rsidR="006817DA" w:rsidRPr="004A69DC">
        <w:rPr>
          <w:rFonts w:ascii="Arial" w:eastAsia="Times New Roman" w:hAnsi="Arial" w:cs="Arial"/>
          <w:sz w:val="24"/>
          <w:szCs w:val="24"/>
          <w:lang w:eastAsia="ru-RU"/>
        </w:rPr>
        <w:t>о</w:t>
      </w:r>
      <w:r w:rsidRPr="004A69DC">
        <w:rPr>
          <w:rFonts w:ascii="Arial" w:eastAsia="Times New Roman" w:hAnsi="Arial" w:cs="Arial"/>
          <w:sz w:val="24"/>
          <w:szCs w:val="24"/>
          <w:lang w:eastAsia="ru-RU"/>
        </w:rPr>
        <w:t xml:space="preserve"> сохраняться после завершения всех предписанных испытаний. Выбор компаунда(ов), который будет использоваться для конкретного применения, зависит от задачи, которую должен выполнять каждый компаунд. </w:t>
      </w:r>
      <w:r w:rsidR="006817DA" w:rsidRPr="004A69DC">
        <w:rPr>
          <w:rFonts w:ascii="Arial" w:eastAsia="Times New Roman" w:hAnsi="Arial" w:cs="Arial"/>
          <w:sz w:val="24"/>
          <w:szCs w:val="24"/>
          <w:lang w:eastAsia="ru-RU"/>
        </w:rPr>
        <w:t>Одного испытания компаунда для указанного применения недостаточно, чтобы расценивать его в качестве универсального для всех применений</w:t>
      </w:r>
      <w:r w:rsidRPr="004A69DC">
        <w:rPr>
          <w:rFonts w:ascii="Arial" w:eastAsia="Times New Roman" w:hAnsi="Arial" w:cs="Arial"/>
          <w:sz w:val="24"/>
          <w:szCs w:val="24"/>
          <w:lang w:eastAsia="ru-RU"/>
        </w:rPr>
        <w:t>.</w:t>
      </w:r>
    </w:p>
    <w:p w14:paraId="232BE0AA" w14:textId="3FB8816F" w:rsidR="006C4793"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36" w:name="_Toc230871771"/>
      <w:r w:rsidRPr="004A69DC">
        <w:rPr>
          <w:rFonts w:ascii="Arial" w:eastAsia="Times New Roman" w:hAnsi="Arial" w:cs="Arial"/>
          <w:b/>
          <w:bCs/>
          <w:sz w:val="24"/>
          <w:szCs w:val="24"/>
          <w:lang w:eastAsia="ru-RU"/>
        </w:rPr>
        <w:t xml:space="preserve">7.2 Определение </w:t>
      </w:r>
      <w:r w:rsidR="006817DA" w:rsidRPr="004A69DC">
        <w:rPr>
          <w:rFonts w:ascii="Arial" w:eastAsia="Times New Roman" w:hAnsi="Arial" w:cs="Arial"/>
          <w:b/>
          <w:bCs/>
          <w:sz w:val="24"/>
          <w:szCs w:val="24"/>
          <w:lang w:eastAsia="ru-RU"/>
        </w:rPr>
        <w:t>повреждений</w:t>
      </w:r>
      <w:bookmarkEnd w:id="36"/>
      <w:r w:rsidRPr="004A69DC">
        <w:rPr>
          <w:rFonts w:ascii="Arial" w:eastAsia="Times New Roman" w:hAnsi="Arial" w:cs="Arial"/>
          <w:b/>
          <w:bCs/>
          <w:sz w:val="24"/>
          <w:szCs w:val="24"/>
          <w:lang w:eastAsia="ru-RU"/>
        </w:rPr>
        <w:t xml:space="preserve"> </w:t>
      </w:r>
    </w:p>
    <w:p w14:paraId="44D6C412" w14:textId="7A096063" w:rsidR="006C4793"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7.2.1 </w:t>
      </w:r>
      <w:r w:rsidR="00D449C0" w:rsidRPr="004A69DC">
        <w:rPr>
          <w:rFonts w:ascii="Arial" w:eastAsia="Times New Roman" w:hAnsi="Arial" w:cs="Arial"/>
          <w:sz w:val="24"/>
          <w:szCs w:val="24"/>
          <w:lang w:eastAsia="ru-RU"/>
        </w:rPr>
        <w:t>Проверка</w:t>
      </w:r>
      <w:r w:rsidRPr="004A69DC">
        <w:rPr>
          <w:rFonts w:ascii="Arial" w:eastAsia="Times New Roman" w:hAnsi="Arial" w:cs="Arial"/>
          <w:sz w:val="24"/>
          <w:szCs w:val="24"/>
          <w:lang w:eastAsia="ru-RU"/>
        </w:rPr>
        <w:t xml:space="preserve"> </w:t>
      </w:r>
      <w:r w:rsidR="006817DA" w:rsidRPr="004A69DC">
        <w:rPr>
          <w:rFonts w:ascii="Arial" w:eastAsia="Times New Roman" w:hAnsi="Arial" w:cs="Arial"/>
          <w:sz w:val="24"/>
          <w:szCs w:val="24"/>
          <w:lang w:eastAsia="ru-RU"/>
        </w:rPr>
        <w:t>повреждений</w:t>
      </w:r>
      <w:r w:rsidRPr="004A69DC">
        <w:rPr>
          <w:rFonts w:ascii="Arial" w:eastAsia="Times New Roman" w:hAnsi="Arial" w:cs="Arial"/>
          <w:sz w:val="24"/>
          <w:szCs w:val="24"/>
          <w:lang w:eastAsia="ru-RU"/>
        </w:rPr>
        <w:t xml:space="preserve"> </w:t>
      </w:r>
    </w:p>
    <w:p w14:paraId="6FCD60A9" w14:textId="7EBB47C3" w:rsidR="006817DA"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При испытании в соответствии с </w:t>
      </w:r>
      <w:r w:rsidR="00AC5C9C" w:rsidRPr="004A69DC">
        <w:rPr>
          <w:rFonts w:ascii="Arial" w:eastAsia="Times New Roman" w:hAnsi="Arial" w:cs="Arial"/>
          <w:i/>
          <w:sz w:val="24"/>
          <w:szCs w:val="24"/>
          <w:lang w:eastAsia="ru-RU"/>
        </w:rPr>
        <w:t>ГОСТ 31610.0</w:t>
      </w:r>
      <w:r w:rsidR="00AC5C9C" w:rsidRPr="004A69DC">
        <w:rPr>
          <w:rFonts w:ascii="Arial" w:eastAsia="Times New Roman" w:hAnsi="Arial" w:cs="Arial"/>
          <w:sz w:val="24"/>
          <w:szCs w:val="24"/>
          <w:lang w:eastAsia="ru-RU"/>
        </w:rPr>
        <w:t xml:space="preserve"> </w:t>
      </w:r>
      <w:r w:rsidR="006817DA" w:rsidRPr="004A69DC">
        <w:rPr>
          <w:rFonts w:ascii="Arial" w:eastAsia="Times New Roman" w:hAnsi="Arial" w:cs="Arial"/>
          <w:sz w:val="24"/>
          <w:szCs w:val="24"/>
          <w:lang w:eastAsia="ru-RU"/>
        </w:rPr>
        <w:t xml:space="preserve">вид взрывозащиты </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герметизация </w:t>
      </w:r>
      <w:r w:rsidR="006817DA" w:rsidRPr="004A69DC">
        <w:rPr>
          <w:rFonts w:ascii="Arial" w:eastAsia="Times New Roman" w:hAnsi="Arial" w:cs="Arial"/>
          <w:sz w:val="24"/>
          <w:szCs w:val="24"/>
          <w:lang w:eastAsia="ru-RU"/>
        </w:rPr>
        <w:t xml:space="preserve">компаундом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w:t>
      </w:r>
      <w:r w:rsidR="006817DA" w:rsidRPr="004A69DC">
        <w:rPr>
          <w:rFonts w:ascii="Arial" w:eastAsia="Times New Roman" w:hAnsi="Arial" w:cs="Arial"/>
          <w:sz w:val="24"/>
          <w:szCs w:val="24"/>
          <w:lang w:eastAsia="ru-RU"/>
        </w:rPr>
        <w:t>должен сохраняться:</w:t>
      </w:r>
    </w:p>
    <w:p w14:paraId="50C19613" w14:textId="77777777" w:rsidR="006817DA"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lastRenderedPageBreak/>
        <w:t xml:space="preserve">а) </w:t>
      </w:r>
      <w:r w:rsidR="006817DA" w:rsidRPr="004A69DC">
        <w:rPr>
          <w:rFonts w:ascii="Arial" w:eastAsia="Times New Roman" w:hAnsi="Arial" w:cs="Arial"/>
          <w:sz w:val="24"/>
          <w:szCs w:val="24"/>
          <w:lang w:eastAsia="ru-RU"/>
        </w:rPr>
        <w:t xml:space="preserve">при наиболее неблагоприятной выходной нагрузке и </w:t>
      </w:r>
    </w:p>
    <w:p w14:paraId="7CA29BA0" w14:textId="7969DEB0" w:rsidR="006817DA" w:rsidRPr="004A69DC" w:rsidRDefault="006817DA"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b)</w:t>
      </w:r>
      <w:r w:rsidR="00C27041" w:rsidRPr="004A69DC">
        <w:rPr>
          <w:rFonts w:ascii="Arial" w:eastAsia="Times New Roman" w:hAnsi="Arial" w:cs="Arial"/>
          <w:sz w:val="24"/>
          <w:szCs w:val="24"/>
          <w:lang w:eastAsia="ru-RU"/>
        </w:rPr>
        <w:t xml:space="preserve"> </w:t>
      </w:r>
      <w:r w:rsidRPr="004A69DC">
        <w:rPr>
          <w:rFonts w:ascii="Arial" w:eastAsia="Times New Roman" w:hAnsi="Arial" w:cs="Arial"/>
          <w:sz w:val="24"/>
          <w:szCs w:val="24"/>
          <w:lang w:eastAsia="ru-RU"/>
        </w:rPr>
        <w:t xml:space="preserve">не более чем двух внутренних учитываемых повреждениях для уровня </w:t>
      </w:r>
      <w:r w:rsidR="00D449C0" w:rsidRPr="004A69DC">
        <w:rPr>
          <w:rFonts w:ascii="Arial" w:eastAsia="Times New Roman" w:hAnsi="Arial" w:cs="Arial"/>
          <w:sz w:val="24"/>
          <w:szCs w:val="24"/>
          <w:lang w:eastAsia="ru-RU"/>
        </w:rPr>
        <w:t xml:space="preserve">вида </w:t>
      </w:r>
      <w:r w:rsidRPr="004A69DC">
        <w:rPr>
          <w:rFonts w:ascii="Arial" w:eastAsia="Times New Roman" w:hAnsi="Arial" w:cs="Arial"/>
          <w:sz w:val="24"/>
          <w:szCs w:val="24"/>
          <w:lang w:eastAsia="ru-RU"/>
        </w:rPr>
        <w:t xml:space="preserve">взрывозащиты </w:t>
      </w:r>
      <w:r w:rsidR="00360D10" w:rsidRPr="004A69DC">
        <w:rPr>
          <w:rFonts w:ascii="Arial" w:eastAsia="Times New Roman" w:hAnsi="Arial" w:cs="Arial"/>
          <w:sz w:val="24"/>
          <w:szCs w:val="24"/>
          <w:lang w:eastAsia="ru-RU"/>
        </w:rPr>
        <w:t>«</w:t>
      </w:r>
      <w:r w:rsidR="00D65788" w:rsidRPr="004A69DC">
        <w:rPr>
          <w:rFonts w:ascii="Arial" w:eastAsia="Times New Roman" w:hAnsi="Arial" w:cs="Arial"/>
          <w:sz w:val="24"/>
          <w:szCs w:val="24"/>
          <w:lang w:eastAsia="ru-RU"/>
        </w:rPr>
        <w:t>ma</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и не более чем одном внутреннем учитываемом повреждении для уровня </w:t>
      </w:r>
      <w:r w:rsidR="00D449C0" w:rsidRPr="004A69DC">
        <w:rPr>
          <w:rFonts w:ascii="Arial" w:eastAsia="Times New Roman" w:hAnsi="Arial" w:cs="Arial"/>
          <w:sz w:val="24"/>
          <w:szCs w:val="24"/>
          <w:lang w:eastAsia="ru-RU"/>
        </w:rPr>
        <w:t xml:space="preserve">вида </w:t>
      </w:r>
      <w:r w:rsidRPr="004A69DC">
        <w:rPr>
          <w:rFonts w:ascii="Arial" w:eastAsia="Times New Roman" w:hAnsi="Arial" w:cs="Arial"/>
          <w:sz w:val="24"/>
          <w:szCs w:val="24"/>
          <w:lang w:eastAsia="ru-RU"/>
        </w:rPr>
        <w:t xml:space="preserve">взрывозащиты </w:t>
      </w:r>
      <w:r w:rsidR="00360D10" w:rsidRPr="004A69DC">
        <w:rPr>
          <w:rFonts w:ascii="Arial" w:eastAsia="Times New Roman" w:hAnsi="Arial" w:cs="Arial"/>
          <w:sz w:val="24"/>
          <w:szCs w:val="24"/>
          <w:lang w:eastAsia="ru-RU"/>
        </w:rPr>
        <w:t>«</w:t>
      </w:r>
      <w:r w:rsidR="00217B99" w:rsidRPr="004A69DC">
        <w:rPr>
          <w:rFonts w:ascii="Arial" w:eastAsia="Times New Roman" w:hAnsi="Arial" w:cs="Arial"/>
          <w:sz w:val="24"/>
          <w:szCs w:val="24"/>
          <w:lang w:eastAsia="ru-RU"/>
        </w:rPr>
        <w:t>mb</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с учетом 7.2.2, 7.2.3 и 7.2.4.</w:t>
      </w:r>
    </w:p>
    <w:p w14:paraId="387BB3BD" w14:textId="1F2ED789" w:rsidR="006817DA" w:rsidRPr="004A69DC" w:rsidRDefault="006817DA"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Для уровня вида взрывозащиты </w:t>
      </w:r>
      <w:r w:rsidR="00360D10" w:rsidRPr="004A69DC">
        <w:rPr>
          <w:rFonts w:ascii="Arial" w:eastAsia="Times New Roman" w:hAnsi="Arial" w:cs="Arial"/>
          <w:sz w:val="24"/>
          <w:szCs w:val="24"/>
          <w:lang w:eastAsia="ru-RU"/>
        </w:rPr>
        <w:t>«</w:t>
      </w:r>
      <w:r w:rsidR="00217B99" w:rsidRPr="004A69DC">
        <w:rPr>
          <w:rFonts w:ascii="Arial" w:eastAsia="Times New Roman" w:hAnsi="Arial" w:cs="Arial"/>
          <w:sz w:val="24"/>
          <w:szCs w:val="24"/>
          <w:lang w:eastAsia="ru-RU"/>
        </w:rPr>
        <w:t>mc</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внутренние повреждения не учитывают</w:t>
      </w:r>
      <w:r w:rsidR="00C27041" w:rsidRPr="004A69DC">
        <w:rPr>
          <w:rFonts w:ascii="Arial" w:eastAsia="Times New Roman" w:hAnsi="Arial" w:cs="Arial"/>
          <w:sz w:val="24"/>
          <w:szCs w:val="24"/>
          <w:lang w:eastAsia="ru-RU"/>
        </w:rPr>
        <w:t>, за исключением</w:t>
      </w:r>
      <w:r w:rsidR="00D449C0" w:rsidRPr="004A69DC">
        <w:rPr>
          <w:rFonts w:ascii="Arial" w:eastAsia="Times New Roman" w:hAnsi="Arial" w:cs="Arial"/>
          <w:sz w:val="24"/>
          <w:szCs w:val="24"/>
          <w:lang w:eastAsia="ru-RU"/>
        </w:rPr>
        <w:t xml:space="preserve"> разделительных</w:t>
      </w:r>
      <w:r w:rsidR="00C27041" w:rsidRPr="004A69DC">
        <w:rPr>
          <w:rFonts w:ascii="Arial" w:eastAsia="Times New Roman" w:hAnsi="Arial" w:cs="Arial"/>
          <w:sz w:val="24"/>
          <w:szCs w:val="24"/>
          <w:lang w:eastAsia="ru-RU"/>
        </w:rPr>
        <w:t xml:space="preserve"> расстояний согласно 7.2.4 и 7.4.3. </w:t>
      </w:r>
    </w:p>
    <w:p w14:paraId="47ACF208" w14:textId="0DC9923C" w:rsidR="00D449C0" w:rsidRPr="004A69DC" w:rsidRDefault="00C27041" w:rsidP="009C19DC">
      <w:pPr>
        <w:keepNext/>
        <w:keepLines/>
        <w:suppressLineNumbers/>
        <w:suppressAutoHyphens/>
        <w:spacing w:after="0" w:line="360" w:lineRule="auto"/>
        <w:ind w:firstLine="709"/>
        <w:jc w:val="both"/>
        <w:rPr>
          <w:rFonts w:ascii="Arial" w:eastAsia="Times New Roman" w:hAnsi="Arial" w:cs="Arial"/>
          <w:b/>
          <w:i/>
          <w:lang w:eastAsia="ru-RU"/>
        </w:rPr>
      </w:pPr>
      <w:r w:rsidRPr="004A69DC">
        <w:rPr>
          <w:rFonts w:ascii="Arial" w:eastAsia="Times New Roman" w:hAnsi="Arial" w:cs="Arial"/>
          <w:b/>
          <w:i/>
          <w:lang w:eastAsia="ru-RU"/>
        </w:rPr>
        <w:t xml:space="preserve">ПРИМЕР </w:t>
      </w:r>
      <w:r w:rsidR="006817DA" w:rsidRPr="004A69DC">
        <w:rPr>
          <w:rFonts w:ascii="Arial" w:eastAsia="Times New Roman" w:hAnsi="Arial" w:cs="Arial"/>
          <w:b/>
          <w:i/>
          <w:lang w:eastAsia="ru-RU"/>
        </w:rPr>
        <w:t>Повреждения</w:t>
      </w:r>
      <w:r w:rsidRPr="004A69DC">
        <w:rPr>
          <w:rFonts w:ascii="Arial" w:eastAsia="Times New Roman" w:hAnsi="Arial" w:cs="Arial"/>
          <w:b/>
          <w:i/>
          <w:lang w:eastAsia="ru-RU"/>
        </w:rPr>
        <w:t xml:space="preserve"> могут включать отказ любого компонента и замыкание между дорожками на печатной плате, но не обрыв дорожки при условии, что она правильно спроектирована в соответствии с IPC-2221</w:t>
      </w:r>
      <w:r w:rsidR="00D657F1" w:rsidRPr="004A69DC">
        <w:rPr>
          <w:rFonts w:ascii="Arial" w:eastAsia="Times New Roman" w:hAnsi="Arial" w:cs="Arial"/>
          <w:b/>
          <w:i/>
          <w:lang w:eastAsia="ru-RU"/>
        </w:rPr>
        <w:t>[</w:t>
      </w:r>
      <w:r w:rsidR="00D15640" w:rsidRPr="004A69DC">
        <w:rPr>
          <w:rFonts w:ascii="Arial" w:eastAsia="Times New Roman" w:hAnsi="Arial" w:cs="Arial"/>
          <w:b/>
          <w:i/>
          <w:lang w:eastAsia="ru-RU"/>
        </w:rPr>
        <w:t>4</w:t>
      </w:r>
      <w:r w:rsidR="00D657F1" w:rsidRPr="004A69DC">
        <w:rPr>
          <w:rFonts w:ascii="Arial" w:eastAsia="Times New Roman" w:hAnsi="Arial" w:cs="Arial"/>
          <w:b/>
          <w:i/>
          <w:lang w:eastAsia="ru-RU"/>
        </w:rPr>
        <w:t>]</w:t>
      </w:r>
      <w:r w:rsidRPr="004A69DC">
        <w:rPr>
          <w:rFonts w:ascii="Arial" w:eastAsia="Times New Roman" w:hAnsi="Arial" w:cs="Arial"/>
          <w:b/>
          <w:i/>
          <w:lang w:eastAsia="ru-RU"/>
        </w:rPr>
        <w:t xml:space="preserve">. </w:t>
      </w:r>
    </w:p>
    <w:p w14:paraId="09F57E40" w14:textId="77777777" w:rsidR="00D449C0"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Компоненты, которые: </w:t>
      </w:r>
    </w:p>
    <w:p w14:paraId="65FDA1AA" w14:textId="04884C77" w:rsidR="00D449C0"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 соответствуют 7.2.2, считаются </w:t>
      </w:r>
      <w:r w:rsidR="00D449C0" w:rsidRPr="004A69DC">
        <w:rPr>
          <w:rFonts w:ascii="Arial" w:eastAsia="Times New Roman" w:hAnsi="Arial" w:cs="Arial"/>
          <w:sz w:val="24"/>
          <w:szCs w:val="24"/>
          <w:lang w:eastAsia="ru-RU"/>
        </w:rPr>
        <w:t>неповреждаемыми</w:t>
      </w:r>
      <w:r w:rsidRPr="004A69DC">
        <w:rPr>
          <w:rFonts w:ascii="Arial" w:eastAsia="Times New Roman" w:hAnsi="Arial" w:cs="Arial"/>
          <w:sz w:val="24"/>
          <w:szCs w:val="24"/>
          <w:lang w:eastAsia="ru-RU"/>
        </w:rPr>
        <w:t xml:space="preserve">; </w:t>
      </w:r>
    </w:p>
    <w:p w14:paraId="53440DBD" w14:textId="2D3B1B27" w:rsidR="00D449C0"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используются в пределах номинал</w:t>
      </w:r>
      <w:r w:rsidR="00D449C0" w:rsidRPr="004A69DC">
        <w:rPr>
          <w:rFonts w:ascii="Arial" w:eastAsia="Times New Roman" w:hAnsi="Arial" w:cs="Arial"/>
          <w:sz w:val="24"/>
          <w:szCs w:val="24"/>
          <w:lang w:eastAsia="ru-RU"/>
        </w:rPr>
        <w:t>ьных значений</w:t>
      </w:r>
      <w:r w:rsidRPr="004A69DC">
        <w:rPr>
          <w:rFonts w:ascii="Arial" w:eastAsia="Times New Roman" w:hAnsi="Arial" w:cs="Arial"/>
          <w:sz w:val="24"/>
          <w:szCs w:val="24"/>
          <w:lang w:eastAsia="ru-RU"/>
        </w:rPr>
        <w:t xml:space="preserve">, указанных производителем компонента, должны рассматриваться как </w:t>
      </w:r>
      <w:r w:rsidR="000020A4" w:rsidRPr="004A69DC">
        <w:rPr>
          <w:rFonts w:ascii="Arial" w:eastAsia="Times New Roman" w:hAnsi="Arial" w:cs="Arial"/>
          <w:sz w:val="24"/>
          <w:szCs w:val="24"/>
          <w:lang w:eastAsia="ru-RU"/>
        </w:rPr>
        <w:t>повреждаемые</w:t>
      </w:r>
      <w:r w:rsidRPr="004A69DC">
        <w:rPr>
          <w:rFonts w:ascii="Arial" w:eastAsia="Times New Roman" w:hAnsi="Arial" w:cs="Arial"/>
          <w:sz w:val="24"/>
          <w:szCs w:val="24"/>
          <w:lang w:eastAsia="ru-RU"/>
        </w:rPr>
        <w:t xml:space="preserve"> </w:t>
      </w:r>
      <w:r w:rsidR="00105247" w:rsidRPr="004A69DC">
        <w:rPr>
          <w:rFonts w:ascii="Arial" w:eastAsia="Times New Roman" w:hAnsi="Arial" w:cs="Arial"/>
          <w:sz w:val="24"/>
          <w:szCs w:val="24"/>
          <w:lang w:eastAsia="ru-RU"/>
        </w:rPr>
        <w:t>и учитываемое повреждение</w:t>
      </w:r>
      <w:r w:rsidRPr="004A69DC">
        <w:rPr>
          <w:rFonts w:ascii="Arial" w:eastAsia="Times New Roman" w:hAnsi="Arial" w:cs="Arial"/>
          <w:sz w:val="24"/>
          <w:szCs w:val="24"/>
          <w:lang w:eastAsia="ru-RU"/>
        </w:rPr>
        <w:t xml:space="preserve">; и, </w:t>
      </w:r>
    </w:p>
    <w:p w14:paraId="6A758533" w14:textId="26004047" w:rsidR="00D449C0"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 используются вне </w:t>
      </w:r>
      <w:r w:rsidR="007C0E0A" w:rsidRPr="004A69DC">
        <w:rPr>
          <w:rFonts w:ascii="Arial" w:eastAsia="Times New Roman" w:hAnsi="Arial" w:cs="Arial"/>
          <w:sz w:val="24"/>
          <w:szCs w:val="24"/>
          <w:lang w:eastAsia="ru-RU"/>
        </w:rPr>
        <w:t>пределов номинальных значений</w:t>
      </w:r>
      <w:r w:rsidR="00105247" w:rsidRPr="004A69DC">
        <w:rPr>
          <w:rFonts w:ascii="Arial" w:eastAsia="Times New Roman" w:hAnsi="Arial" w:cs="Arial"/>
          <w:sz w:val="24"/>
          <w:szCs w:val="24"/>
          <w:lang w:eastAsia="ru-RU"/>
        </w:rPr>
        <w:t xml:space="preserve"> и</w:t>
      </w:r>
      <w:r w:rsidRPr="004A69DC">
        <w:rPr>
          <w:rFonts w:ascii="Arial" w:eastAsia="Times New Roman" w:hAnsi="Arial" w:cs="Arial"/>
          <w:sz w:val="24"/>
          <w:szCs w:val="24"/>
          <w:lang w:eastAsia="ru-RU"/>
        </w:rPr>
        <w:t xml:space="preserve"> должны рассматриваться как </w:t>
      </w:r>
      <w:r w:rsidR="007C0E0A" w:rsidRPr="004A69DC">
        <w:rPr>
          <w:rFonts w:ascii="Arial" w:eastAsia="Times New Roman" w:hAnsi="Arial" w:cs="Arial"/>
          <w:sz w:val="24"/>
          <w:szCs w:val="24"/>
          <w:lang w:eastAsia="ru-RU"/>
        </w:rPr>
        <w:t xml:space="preserve">повреждаемые и </w:t>
      </w:r>
      <w:r w:rsidR="000020A4" w:rsidRPr="004A69DC">
        <w:rPr>
          <w:rFonts w:ascii="Arial" w:eastAsia="Times New Roman" w:hAnsi="Arial" w:cs="Arial"/>
          <w:sz w:val="24"/>
          <w:szCs w:val="24"/>
          <w:lang w:eastAsia="ru-RU"/>
        </w:rPr>
        <w:t>не</w:t>
      </w:r>
      <w:r w:rsidR="007C0E0A" w:rsidRPr="004A69DC">
        <w:rPr>
          <w:rFonts w:ascii="Arial" w:eastAsia="Times New Roman" w:hAnsi="Arial" w:cs="Arial"/>
          <w:sz w:val="24"/>
          <w:szCs w:val="24"/>
          <w:lang w:eastAsia="ru-RU"/>
        </w:rPr>
        <w:t>учитываем</w:t>
      </w:r>
      <w:r w:rsidR="00105247" w:rsidRPr="004A69DC">
        <w:rPr>
          <w:rFonts w:ascii="Arial" w:eastAsia="Times New Roman" w:hAnsi="Arial" w:cs="Arial"/>
          <w:sz w:val="24"/>
          <w:szCs w:val="24"/>
          <w:lang w:eastAsia="ru-RU"/>
        </w:rPr>
        <w:t>ое</w:t>
      </w:r>
      <w:r w:rsidR="007C0E0A" w:rsidRPr="004A69DC">
        <w:rPr>
          <w:rFonts w:ascii="Arial" w:eastAsia="Times New Roman" w:hAnsi="Arial" w:cs="Arial"/>
          <w:sz w:val="24"/>
          <w:szCs w:val="24"/>
          <w:lang w:eastAsia="ru-RU"/>
        </w:rPr>
        <w:t xml:space="preserve"> повреждение</w:t>
      </w:r>
      <w:r w:rsidRPr="004A69DC">
        <w:rPr>
          <w:rFonts w:ascii="Arial" w:eastAsia="Times New Roman" w:hAnsi="Arial" w:cs="Arial"/>
          <w:sz w:val="24"/>
          <w:szCs w:val="24"/>
          <w:lang w:eastAsia="ru-RU"/>
        </w:rPr>
        <w:t xml:space="preserve">. </w:t>
      </w:r>
    </w:p>
    <w:p w14:paraId="2EE616CE" w14:textId="3B26AE17" w:rsidR="00AC5C9C" w:rsidRPr="004A69DC" w:rsidRDefault="0018574E"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Повреждение какого-либо компонента может привести к возникновению нестабильных условий, например к чередованию высокого и низкого сопротивления. В таких случаях должны рассматривать</w:t>
      </w:r>
      <w:r w:rsidR="00FA5F9F" w:rsidRPr="004A69DC">
        <w:rPr>
          <w:rFonts w:ascii="Arial" w:eastAsia="Times New Roman" w:hAnsi="Arial" w:cs="Arial"/>
          <w:sz w:val="24"/>
          <w:szCs w:val="24"/>
          <w:lang w:eastAsia="ru-RU"/>
        </w:rPr>
        <w:t>ся</w:t>
      </w:r>
      <w:r w:rsidRPr="004A69DC">
        <w:rPr>
          <w:rFonts w:ascii="Arial" w:eastAsia="Times New Roman" w:hAnsi="Arial" w:cs="Arial"/>
          <w:sz w:val="24"/>
          <w:szCs w:val="24"/>
          <w:lang w:eastAsia="ru-RU"/>
        </w:rPr>
        <w:t xml:space="preserve"> наиболее опасные условия. Промежуточн</w:t>
      </w:r>
      <w:r w:rsidR="00FA5F9F" w:rsidRPr="004A69DC">
        <w:rPr>
          <w:rFonts w:ascii="Arial" w:eastAsia="Times New Roman" w:hAnsi="Arial" w:cs="Arial"/>
          <w:sz w:val="24"/>
          <w:szCs w:val="24"/>
          <w:lang w:eastAsia="ru-RU"/>
        </w:rPr>
        <w:t>ы</w:t>
      </w:r>
      <w:r w:rsidRPr="004A69DC">
        <w:rPr>
          <w:rFonts w:ascii="Arial" w:eastAsia="Times New Roman" w:hAnsi="Arial" w:cs="Arial"/>
          <w:sz w:val="24"/>
          <w:szCs w:val="24"/>
          <w:lang w:eastAsia="ru-RU"/>
        </w:rPr>
        <w:t>е состояни</w:t>
      </w:r>
      <w:r w:rsidR="00FA5F9F" w:rsidRPr="004A69DC">
        <w:rPr>
          <w:rFonts w:ascii="Arial" w:eastAsia="Times New Roman" w:hAnsi="Arial" w:cs="Arial"/>
          <w:sz w:val="24"/>
          <w:szCs w:val="24"/>
          <w:lang w:eastAsia="ru-RU"/>
        </w:rPr>
        <w:t>я</w:t>
      </w:r>
      <w:r w:rsidRPr="004A69DC">
        <w:rPr>
          <w:rFonts w:ascii="Arial" w:eastAsia="Times New Roman" w:hAnsi="Arial" w:cs="Arial"/>
          <w:sz w:val="24"/>
          <w:szCs w:val="24"/>
          <w:lang w:eastAsia="ru-RU"/>
        </w:rPr>
        <w:t xml:space="preserve"> повреждения</w:t>
      </w:r>
      <w:r w:rsidR="00C27041" w:rsidRPr="004A69DC">
        <w:rPr>
          <w:rFonts w:ascii="Arial" w:eastAsia="Times New Roman" w:hAnsi="Arial" w:cs="Arial"/>
          <w:sz w:val="24"/>
          <w:szCs w:val="24"/>
          <w:lang w:eastAsia="ru-RU"/>
        </w:rPr>
        <w:t xml:space="preserve"> не рассматрива</w:t>
      </w:r>
      <w:r w:rsidR="00FA5F9F" w:rsidRPr="004A69DC">
        <w:rPr>
          <w:rFonts w:ascii="Arial" w:eastAsia="Times New Roman" w:hAnsi="Arial" w:cs="Arial"/>
          <w:sz w:val="24"/>
          <w:szCs w:val="24"/>
          <w:lang w:eastAsia="ru-RU"/>
        </w:rPr>
        <w:t>ют</w:t>
      </w:r>
      <w:r w:rsidR="00C27041" w:rsidRPr="004A69DC">
        <w:rPr>
          <w:rFonts w:ascii="Arial" w:eastAsia="Times New Roman" w:hAnsi="Arial" w:cs="Arial"/>
          <w:sz w:val="24"/>
          <w:szCs w:val="24"/>
          <w:lang w:eastAsia="ru-RU"/>
        </w:rPr>
        <w:t>.</w:t>
      </w:r>
    </w:p>
    <w:p w14:paraId="02D6D7BC" w14:textId="12ED34A2" w:rsidR="006817DA" w:rsidRPr="004A69DC" w:rsidRDefault="000C5445"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Если повреждение может привести к возникновению одного или нескольких последующих повреждений, например в результате перегрузки компонента, то первичное и последующие повреждения рассматривают как одно повреждение.</w:t>
      </w:r>
      <w:r w:rsidR="00C27041" w:rsidRPr="004A69DC">
        <w:rPr>
          <w:rFonts w:ascii="Arial" w:eastAsia="Times New Roman" w:hAnsi="Arial" w:cs="Arial"/>
          <w:sz w:val="24"/>
          <w:szCs w:val="24"/>
          <w:lang w:eastAsia="ru-RU"/>
        </w:rPr>
        <w:t xml:space="preserve"> </w:t>
      </w:r>
    </w:p>
    <w:p w14:paraId="3EC71159" w14:textId="77777777" w:rsidR="00AC5C9C"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7.2.2 Компоненты, считающиеся </w:t>
      </w:r>
      <w:r w:rsidR="00AC5C9C" w:rsidRPr="004A69DC">
        <w:rPr>
          <w:rFonts w:ascii="Arial" w:eastAsia="Times New Roman" w:hAnsi="Arial" w:cs="Arial"/>
          <w:sz w:val="24"/>
          <w:szCs w:val="24"/>
          <w:lang w:eastAsia="ru-RU"/>
        </w:rPr>
        <w:t>неповреждаемыми</w:t>
      </w:r>
    </w:p>
    <w:p w14:paraId="66093C82" w14:textId="059DF8F7" w:rsidR="00AC5C9C"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Для </w:t>
      </w:r>
      <w:r w:rsidR="00AC5C9C" w:rsidRPr="004A69DC">
        <w:rPr>
          <w:rFonts w:ascii="Arial" w:eastAsia="Times New Roman" w:hAnsi="Arial" w:cs="Arial"/>
          <w:sz w:val="24"/>
          <w:szCs w:val="24"/>
          <w:lang w:eastAsia="ru-RU"/>
        </w:rPr>
        <w:t>уровней вида взрыво</w:t>
      </w:r>
      <w:r w:rsidRPr="004A69DC">
        <w:rPr>
          <w:rFonts w:ascii="Arial" w:eastAsia="Times New Roman" w:hAnsi="Arial" w:cs="Arial"/>
          <w:sz w:val="24"/>
          <w:szCs w:val="24"/>
          <w:lang w:eastAsia="ru-RU"/>
        </w:rPr>
        <w:t xml:space="preserve">защиты </w:t>
      </w:r>
      <w:r w:rsidR="00360D10" w:rsidRPr="004A69DC">
        <w:rPr>
          <w:rFonts w:ascii="Arial" w:eastAsia="Times New Roman" w:hAnsi="Arial" w:cs="Arial"/>
          <w:sz w:val="24"/>
          <w:szCs w:val="24"/>
          <w:lang w:eastAsia="ru-RU"/>
        </w:rPr>
        <w:t>«</w:t>
      </w:r>
      <w:r w:rsidR="00D65788" w:rsidRPr="004A69DC">
        <w:rPr>
          <w:rFonts w:ascii="Arial" w:eastAsia="Times New Roman" w:hAnsi="Arial" w:cs="Arial"/>
          <w:sz w:val="24"/>
          <w:szCs w:val="24"/>
          <w:lang w:eastAsia="ru-RU"/>
        </w:rPr>
        <w:t>ma</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и </w:t>
      </w:r>
      <w:r w:rsidR="00360D10" w:rsidRPr="004A69DC">
        <w:rPr>
          <w:rFonts w:ascii="Arial" w:eastAsia="Times New Roman" w:hAnsi="Arial" w:cs="Arial"/>
          <w:sz w:val="24"/>
          <w:szCs w:val="24"/>
          <w:lang w:eastAsia="ru-RU"/>
        </w:rPr>
        <w:t>«</w:t>
      </w:r>
      <w:r w:rsidR="00217B99" w:rsidRPr="004A69DC">
        <w:rPr>
          <w:rFonts w:ascii="Arial" w:eastAsia="Times New Roman" w:hAnsi="Arial" w:cs="Arial"/>
          <w:sz w:val="24"/>
          <w:szCs w:val="24"/>
          <w:lang w:eastAsia="ru-RU"/>
        </w:rPr>
        <w:t>mb</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следующие</w:t>
      </w:r>
      <w:r w:rsidR="00D657F1" w:rsidRPr="004A69DC">
        <w:rPr>
          <w:rFonts w:ascii="Arial" w:eastAsia="Times New Roman" w:hAnsi="Arial" w:cs="Arial"/>
          <w:sz w:val="24"/>
          <w:szCs w:val="24"/>
          <w:lang w:eastAsia="ru-RU"/>
        </w:rPr>
        <w:t xml:space="preserve"> компоненты должны считаться неповреждаемыми</w:t>
      </w:r>
      <w:r w:rsidRPr="004A69DC">
        <w:rPr>
          <w:rFonts w:ascii="Arial" w:eastAsia="Times New Roman" w:hAnsi="Arial" w:cs="Arial"/>
          <w:sz w:val="24"/>
          <w:szCs w:val="24"/>
          <w:lang w:eastAsia="ru-RU"/>
        </w:rPr>
        <w:t xml:space="preserve">, если они загерметизированы в соответствии с требованиями настоящего </w:t>
      </w:r>
      <w:r w:rsidR="00F568CF" w:rsidRPr="004A69DC">
        <w:rPr>
          <w:rFonts w:ascii="Arial" w:eastAsia="Times New Roman" w:hAnsi="Arial" w:cs="Arial"/>
          <w:sz w:val="24"/>
          <w:szCs w:val="24"/>
          <w:lang w:eastAsia="ru-RU"/>
        </w:rPr>
        <w:t>стандарта</w:t>
      </w:r>
      <w:r w:rsidRPr="004A69DC">
        <w:rPr>
          <w:rFonts w:ascii="Arial" w:eastAsia="Times New Roman" w:hAnsi="Arial" w:cs="Arial"/>
          <w:sz w:val="24"/>
          <w:szCs w:val="24"/>
          <w:lang w:eastAsia="ru-RU"/>
        </w:rPr>
        <w:t xml:space="preserve">, если они подходят для температуры эксплуатации и если они не работают при более чем 2/3 их номинального напряжения, номинального тока и номинальной мощности, в зависимости от обстоятельств, по отношению к номиналу устройства, условиям монтажа и указанному температурному диапазону: </w:t>
      </w:r>
    </w:p>
    <w:p w14:paraId="68EE249D" w14:textId="0B63464F" w:rsidR="00AC5C9C"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 резисторы, </w:t>
      </w:r>
    </w:p>
    <w:p w14:paraId="0537E210" w14:textId="77777777" w:rsidR="00AC5C9C"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 однослойные, спирально намотанные катушки, </w:t>
      </w:r>
    </w:p>
    <w:p w14:paraId="6EDCF3E7" w14:textId="4BE83C0E" w:rsidR="00AC5C9C"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 пластиковые пленочные конденсаторы, </w:t>
      </w:r>
    </w:p>
    <w:p w14:paraId="2754C06D" w14:textId="77777777" w:rsidR="00AC5C9C"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 бумажные конденсаторы, </w:t>
      </w:r>
    </w:p>
    <w:p w14:paraId="79A6B3C4" w14:textId="77777777" w:rsidR="00AC5C9C"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lastRenderedPageBreak/>
        <w:t xml:space="preserve">- керамические конденсаторы, </w:t>
      </w:r>
    </w:p>
    <w:p w14:paraId="203A485B" w14:textId="0B4B625D" w:rsidR="00AC5C9C"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 полупроводниковые приборы. </w:t>
      </w:r>
    </w:p>
    <w:p w14:paraId="0D75A3E2" w14:textId="0EF23BC0" w:rsidR="00AC5C9C"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Полупроводниковые приборы, которые используются для защитной функции герметизации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должны дополнительно удовлетворять требованиям 7.9.</w:t>
      </w:r>
    </w:p>
    <w:p w14:paraId="2EE4E294" w14:textId="78892EC2" w:rsidR="00D657F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Резисторы, которые используются в качестве </w:t>
      </w:r>
      <w:r w:rsidR="002C4620" w:rsidRPr="004A69DC">
        <w:rPr>
          <w:rFonts w:ascii="Arial" w:eastAsia="Times New Roman" w:hAnsi="Arial" w:cs="Arial"/>
          <w:sz w:val="24"/>
          <w:szCs w:val="24"/>
          <w:lang w:eastAsia="ru-RU"/>
        </w:rPr>
        <w:t>защитн</w:t>
      </w:r>
      <w:r w:rsidRPr="004A69DC">
        <w:rPr>
          <w:rFonts w:ascii="Arial" w:eastAsia="Times New Roman" w:hAnsi="Arial" w:cs="Arial"/>
          <w:sz w:val="24"/>
          <w:szCs w:val="24"/>
          <w:lang w:eastAsia="ru-RU"/>
        </w:rPr>
        <w:t xml:space="preserve">ого устройства согласно 7.9, должны дополнительно соответствовать </w:t>
      </w:r>
      <w:r w:rsidR="00AC5C9C" w:rsidRPr="004A69DC">
        <w:rPr>
          <w:rFonts w:ascii="Arial" w:eastAsia="Times New Roman" w:hAnsi="Arial" w:cs="Arial"/>
          <w:sz w:val="24"/>
          <w:szCs w:val="24"/>
          <w:lang w:eastAsia="ru-RU"/>
        </w:rPr>
        <w:t xml:space="preserve">требованиям к </w:t>
      </w:r>
      <w:r w:rsidRPr="004A69DC">
        <w:rPr>
          <w:rFonts w:ascii="Arial" w:eastAsia="Times New Roman" w:hAnsi="Arial" w:cs="Arial"/>
          <w:sz w:val="24"/>
          <w:szCs w:val="24"/>
          <w:lang w:eastAsia="ru-RU"/>
        </w:rPr>
        <w:t>токоогранич</w:t>
      </w:r>
      <w:r w:rsidR="00AC5C9C" w:rsidRPr="004A69DC">
        <w:rPr>
          <w:rFonts w:ascii="Arial" w:eastAsia="Times New Roman" w:hAnsi="Arial" w:cs="Arial"/>
          <w:sz w:val="24"/>
          <w:szCs w:val="24"/>
          <w:lang w:eastAsia="ru-RU"/>
        </w:rPr>
        <w:t xml:space="preserve">ительным </w:t>
      </w:r>
      <w:r w:rsidRPr="004A69DC">
        <w:rPr>
          <w:rFonts w:ascii="Arial" w:eastAsia="Times New Roman" w:hAnsi="Arial" w:cs="Arial"/>
          <w:sz w:val="24"/>
          <w:szCs w:val="24"/>
          <w:lang w:eastAsia="ru-RU"/>
        </w:rPr>
        <w:t xml:space="preserve">резисторам </w:t>
      </w:r>
      <w:r w:rsidR="00AC5C9C" w:rsidRPr="004A69DC">
        <w:rPr>
          <w:rFonts w:ascii="Arial" w:eastAsia="Times New Roman" w:hAnsi="Arial" w:cs="Arial"/>
          <w:i/>
          <w:sz w:val="24"/>
          <w:szCs w:val="24"/>
          <w:lang w:eastAsia="ru-RU"/>
        </w:rPr>
        <w:t>ГОСТ 31610.11</w:t>
      </w:r>
      <w:r w:rsidR="00AC5C9C" w:rsidRPr="004A69DC">
        <w:rPr>
          <w:rFonts w:ascii="Arial" w:eastAsia="Times New Roman" w:hAnsi="Arial" w:cs="Arial"/>
          <w:sz w:val="24"/>
          <w:szCs w:val="24"/>
          <w:lang w:eastAsia="ru-RU"/>
        </w:rPr>
        <w:t xml:space="preserve"> </w:t>
      </w:r>
      <w:r w:rsidRPr="004A69DC">
        <w:rPr>
          <w:rFonts w:ascii="Arial" w:eastAsia="Times New Roman" w:hAnsi="Arial" w:cs="Arial"/>
          <w:sz w:val="24"/>
          <w:szCs w:val="24"/>
          <w:lang w:eastAsia="ru-RU"/>
        </w:rPr>
        <w:t xml:space="preserve">для </w:t>
      </w:r>
      <w:r w:rsidR="00D657F1" w:rsidRPr="004A69DC">
        <w:rPr>
          <w:rFonts w:ascii="Arial" w:eastAsia="Times New Roman" w:hAnsi="Arial" w:cs="Arial"/>
          <w:sz w:val="24"/>
          <w:szCs w:val="24"/>
          <w:lang w:eastAsia="ru-RU"/>
        </w:rPr>
        <w:t>уровней</w:t>
      </w:r>
      <w:r w:rsidR="00AC5C9C" w:rsidRPr="004A69DC">
        <w:rPr>
          <w:rFonts w:ascii="Arial" w:eastAsia="Times New Roman" w:hAnsi="Arial" w:cs="Arial"/>
          <w:sz w:val="24"/>
          <w:szCs w:val="24"/>
          <w:lang w:eastAsia="ru-RU"/>
        </w:rPr>
        <w:t xml:space="preserve"> вида взрывозащиты </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ia</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или </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ib</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w:t>
      </w:r>
    </w:p>
    <w:p w14:paraId="7B56E9DA" w14:textId="5988D5E3"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Для </w:t>
      </w:r>
      <w:r w:rsidR="00D657F1" w:rsidRPr="004A69DC">
        <w:rPr>
          <w:rFonts w:ascii="Arial" w:eastAsia="Times New Roman" w:hAnsi="Arial" w:cs="Arial"/>
          <w:sz w:val="24"/>
          <w:szCs w:val="24"/>
          <w:lang w:eastAsia="ru-RU"/>
        </w:rPr>
        <w:t>обмоток для уровней вида</w:t>
      </w:r>
      <w:r w:rsidRPr="004A69DC">
        <w:rPr>
          <w:rFonts w:ascii="Arial" w:eastAsia="Times New Roman" w:hAnsi="Arial" w:cs="Arial"/>
          <w:sz w:val="24"/>
          <w:szCs w:val="24"/>
          <w:lang w:eastAsia="ru-RU"/>
        </w:rPr>
        <w:t xml:space="preserve"> защиты </w:t>
      </w:r>
      <w:r w:rsidR="00360D10" w:rsidRPr="004A69DC">
        <w:rPr>
          <w:rFonts w:ascii="Arial" w:eastAsia="Times New Roman" w:hAnsi="Arial" w:cs="Arial"/>
          <w:sz w:val="24"/>
          <w:szCs w:val="24"/>
          <w:lang w:eastAsia="ru-RU"/>
        </w:rPr>
        <w:t>«</w:t>
      </w:r>
      <w:r w:rsidR="00D65788" w:rsidRPr="004A69DC">
        <w:rPr>
          <w:rFonts w:ascii="Arial" w:eastAsia="Times New Roman" w:hAnsi="Arial" w:cs="Arial"/>
          <w:sz w:val="24"/>
          <w:szCs w:val="24"/>
          <w:lang w:eastAsia="ru-RU"/>
        </w:rPr>
        <w:t>ma</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xml:space="preserve"> и </w:t>
      </w:r>
      <w:r w:rsidR="00360D10" w:rsidRPr="004A69DC">
        <w:rPr>
          <w:rFonts w:ascii="Arial" w:eastAsia="Times New Roman" w:hAnsi="Arial" w:cs="Arial"/>
          <w:sz w:val="24"/>
          <w:szCs w:val="24"/>
          <w:lang w:eastAsia="ru-RU"/>
        </w:rPr>
        <w:t>«</w:t>
      </w:r>
      <w:r w:rsidR="00217B99" w:rsidRPr="004A69DC">
        <w:rPr>
          <w:rFonts w:ascii="Arial" w:eastAsia="Times New Roman" w:hAnsi="Arial" w:cs="Arial"/>
          <w:sz w:val="24"/>
          <w:szCs w:val="24"/>
          <w:lang w:eastAsia="ru-RU"/>
        </w:rPr>
        <w:t>mb</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 соответствующи</w:t>
      </w:r>
      <w:r w:rsidR="00D657F1" w:rsidRPr="004A69DC">
        <w:rPr>
          <w:rFonts w:ascii="Arial" w:eastAsia="Times New Roman" w:hAnsi="Arial" w:cs="Arial"/>
          <w:sz w:val="24"/>
          <w:szCs w:val="24"/>
          <w:lang w:eastAsia="ru-RU"/>
        </w:rPr>
        <w:t>х</w:t>
      </w:r>
      <w:r w:rsidRPr="004A69DC">
        <w:rPr>
          <w:rFonts w:ascii="Arial" w:eastAsia="Times New Roman" w:hAnsi="Arial" w:cs="Arial"/>
          <w:sz w:val="24"/>
          <w:szCs w:val="24"/>
          <w:lang w:eastAsia="ru-RU"/>
        </w:rPr>
        <w:t xml:space="preserve"> </w:t>
      </w:r>
      <w:r w:rsidR="00AC5C9C" w:rsidRPr="004A69DC">
        <w:rPr>
          <w:rFonts w:ascii="Arial" w:eastAsia="Times New Roman" w:hAnsi="Arial" w:cs="Arial"/>
          <w:i/>
          <w:sz w:val="24"/>
          <w:szCs w:val="24"/>
          <w:lang w:eastAsia="ru-RU"/>
        </w:rPr>
        <w:t>ГОСТ</w:t>
      </w:r>
      <w:r w:rsidR="00D657F1" w:rsidRPr="004A69DC">
        <w:rPr>
          <w:rFonts w:ascii="Arial" w:eastAsia="Times New Roman" w:hAnsi="Arial" w:cs="Arial"/>
          <w:i/>
          <w:sz w:val="24"/>
          <w:szCs w:val="24"/>
          <w:lang w:eastAsia="ru-RU"/>
        </w:rPr>
        <w:t> </w:t>
      </w:r>
      <w:r w:rsidR="00AC5C9C" w:rsidRPr="004A69DC">
        <w:rPr>
          <w:rFonts w:ascii="Arial" w:eastAsia="Times New Roman" w:hAnsi="Arial" w:cs="Arial"/>
          <w:i/>
          <w:sz w:val="24"/>
          <w:szCs w:val="24"/>
          <w:lang w:eastAsia="ru-RU"/>
        </w:rPr>
        <w:t>31610.</w:t>
      </w:r>
      <w:r w:rsidRPr="004A69DC">
        <w:rPr>
          <w:rFonts w:ascii="Arial" w:eastAsia="Times New Roman" w:hAnsi="Arial" w:cs="Arial"/>
          <w:i/>
          <w:sz w:val="24"/>
          <w:szCs w:val="24"/>
          <w:lang w:eastAsia="ru-RU"/>
        </w:rPr>
        <w:t>7</w:t>
      </w:r>
      <w:r w:rsidRPr="004A69DC">
        <w:rPr>
          <w:rFonts w:ascii="Arial" w:eastAsia="Times New Roman" w:hAnsi="Arial" w:cs="Arial"/>
          <w:sz w:val="24"/>
          <w:szCs w:val="24"/>
          <w:lang w:eastAsia="ru-RU"/>
        </w:rPr>
        <w:t>, включая также те, которые имеют диаметр провода менее 0,25 мм, должны считаться не</w:t>
      </w:r>
      <w:r w:rsidR="00D657F1" w:rsidRPr="004A69DC">
        <w:rPr>
          <w:rFonts w:ascii="Arial" w:eastAsia="Times New Roman" w:hAnsi="Arial" w:cs="Arial"/>
          <w:sz w:val="24"/>
          <w:szCs w:val="24"/>
          <w:lang w:eastAsia="ru-RU"/>
        </w:rPr>
        <w:t>повреждаемыми</w:t>
      </w:r>
      <w:r w:rsidRPr="004A69DC">
        <w:rPr>
          <w:rFonts w:ascii="Arial" w:eastAsia="Times New Roman" w:hAnsi="Arial" w:cs="Arial"/>
          <w:sz w:val="24"/>
          <w:szCs w:val="24"/>
          <w:lang w:eastAsia="ru-RU"/>
        </w:rPr>
        <w:t xml:space="preserve">, если они загерметизированы в соответствии с требованиями настоящего </w:t>
      </w:r>
      <w:r w:rsidR="00D657F1" w:rsidRPr="004A69DC">
        <w:rPr>
          <w:rFonts w:ascii="Arial" w:eastAsia="Times New Roman" w:hAnsi="Arial" w:cs="Arial"/>
          <w:sz w:val="24"/>
          <w:szCs w:val="24"/>
          <w:lang w:eastAsia="ru-RU"/>
        </w:rPr>
        <w:t>стандарта</w:t>
      </w:r>
      <w:r w:rsidRPr="004A69DC">
        <w:rPr>
          <w:rFonts w:ascii="Arial" w:eastAsia="Times New Roman" w:hAnsi="Arial" w:cs="Arial"/>
          <w:sz w:val="24"/>
          <w:szCs w:val="24"/>
          <w:lang w:eastAsia="ru-RU"/>
        </w:rPr>
        <w:t>.</w:t>
      </w:r>
    </w:p>
    <w:p w14:paraId="19239891" w14:textId="77777777"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7.2.3 Изолирующие компоненты</w:t>
      </w:r>
    </w:p>
    <w:p w14:paraId="05A0B8AA" w14:textId="0AAC2CC7"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Следующие компоненты для разделения различных цепей должны считаться обеспечивающими изоляцию и не считаться </w:t>
      </w:r>
      <w:r w:rsidR="00CF295C" w:rsidRPr="004A69DC">
        <w:rPr>
          <w:rFonts w:ascii="Arial" w:eastAsia="Times New Roman" w:hAnsi="Arial" w:cs="Arial"/>
          <w:sz w:val="24"/>
          <w:szCs w:val="24"/>
          <w:lang w:eastAsia="ru-RU"/>
        </w:rPr>
        <w:t>повреждаемыми</w:t>
      </w:r>
      <w:r w:rsidRPr="004A69DC">
        <w:rPr>
          <w:rFonts w:ascii="Arial" w:eastAsia="Times New Roman" w:hAnsi="Arial" w:cs="Arial"/>
          <w:sz w:val="24"/>
          <w:szCs w:val="24"/>
          <w:lang w:eastAsia="ru-RU"/>
        </w:rPr>
        <w:t xml:space="preserve"> по разделению:</w:t>
      </w:r>
    </w:p>
    <w:p w14:paraId="6B66D2AD" w14:textId="77777777" w:rsidR="005610EA" w:rsidRPr="004A69DC" w:rsidRDefault="00C27041"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компоненты</w:t>
      </w:r>
      <w:r w:rsidR="00C26DDB" w:rsidRPr="004A69DC">
        <w:rPr>
          <w:rFonts w:ascii="Arial" w:eastAsia="Times New Roman" w:hAnsi="Arial" w:cs="Arial"/>
          <w:sz w:val="24"/>
          <w:szCs w:val="24"/>
          <w:lang w:eastAsia="ru-RU"/>
        </w:rPr>
        <w:t xml:space="preserve"> с гальванической развязкой</w:t>
      </w:r>
      <w:r w:rsidRPr="004A69DC">
        <w:rPr>
          <w:rFonts w:ascii="Arial" w:eastAsia="Times New Roman" w:hAnsi="Arial" w:cs="Arial"/>
          <w:sz w:val="24"/>
          <w:szCs w:val="24"/>
          <w:lang w:eastAsia="ru-RU"/>
        </w:rPr>
        <w:t xml:space="preserve"> (например, оптопары и реле),</w:t>
      </w:r>
    </w:p>
    <w:p w14:paraId="37A133F9" w14:textId="075F3AFE" w:rsidR="00F92927" w:rsidRPr="004A69DC" w:rsidRDefault="00A0291F"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 </w:t>
      </w:r>
      <w:r w:rsidR="00C27041" w:rsidRPr="004A69DC">
        <w:rPr>
          <w:rFonts w:ascii="Arial" w:eastAsia="Times New Roman" w:hAnsi="Arial" w:cs="Arial"/>
          <w:sz w:val="24"/>
          <w:szCs w:val="24"/>
          <w:lang w:eastAsia="ru-RU"/>
        </w:rPr>
        <w:t>если номинальное напряжение изоляции соответствует 2</w:t>
      </w:r>
      <w:r w:rsidR="00C27041" w:rsidRPr="004A69DC">
        <w:rPr>
          <w:rFonts w:ascii="Arial" w:eastAsia="Times New Roman" w:hAnsi="Arial" w:cs="Arial"/>
          <w:i/>
          <w:sz w:val="24"/>
          <w:szCs w:val="24"/>
          <w:lang w:eastAsia="ru-RU"/>
        </w:rPr>
        <w:t>U</w:t>
      </w:r>
      <w:r w:rsidR="00F92927" w:rsidRPr="004A69DC">
        <w:rPr>
          <w:rFonts w:ascii="Arial" w:eastAsia="Times New Roman" w:hAnsi="Arial" w:cs="Arial"/>
          <w:sz w:val="24"/>
          <w:szCs w:val="24"/>
          <w:lang w:eastAsia="ru-RU"/>
        </w:rPr>
        <w:t> </w:t>
      </w:r>
      <w:r w:rsidR="00C27041" w:rsidRPr="004A69DC">
        <w:rPr>
          <w:rFonts w:ascii="Arial" w:eastAsia="Times New Roman" w:hAnsi="Arial" w:cs="Arial"/>
          <w:sz w:val="24"/>
          <w:szCs w:val="24"/>
          <w:lang w:eastAsia="ru-RU"/>
        </w:rPr>
        <w:t>+</w:t>
      </w:r>
      <w:r w:rsidR="00F92927" w:rsidRPr="004A69DC">
        <w:rPr>
          <w:rFonts w:ascii="Arial" w:eastAsia="Times New Roman" w:hAnsi="Arial" w:cs="Arial"/>
          <w:sz w:val="24"/>
          <w:szCs w:val="24"/>
          <w:lang w:eastAsia="ru-RU"/>
        </w:rPr>
        <w:t> </w:t>
      </w:r>
      <w:r w:rsidR="00C27041" w:rsidRPr="004A69DC">
        <w:rPr>
          <w:rFonts w:ascii="Arial" w:eastAsia="Times New Roman" w:hAnsi="Arial" w:cs="Arial"/>
          <w:sz w:val="24"/>
          <w:szCs w:val="24"/>
          <w:lang w:eastAsia="ru-RU"/>
        </w:rPr>
        <w:t>1000</w:t>
      </w:r>
      <w:r w:rsidR="00F92927" w:rsidRPr="004A69DC">
        <w:rPr>
          <w:rFonts w:ascii="Arial" w:eastAsia="Times New Roman" w:hAnsi="Arial" w:cs="Arial"/>
          <w:sz w:val="24"/>
          <w:szCs w:val="24"/>
          <w:lang w:eastAsia="ru-RU"/>
        </w:rPr>
        <w:t> </w:t>
      </w:r>
      <w:r w:rsidR="00B24060" w:rsidRPr="004A69DC">
        <w:rPr>
          <w:rFonts w:ascii="Arial" w:eastAsia="Times New Roman" w:hAnsi="Arial" w:cs="Arial"/>
          <w:sz w:val="24"/>
          <w:szCs w:val="24"/>
          <w:lang w:eastAsia="ru-RU"/>
        </w:rPr>
        <w:t>В  действующе</w:t>
      </w:r>
      <w:r w:rsidR="00512DB3" w:rsidRPr="004A69DC">
        <w:rPr>
          <w:rFonts w:ascii="Arial" w:eastAsia="Times New Roman" w:hAnsi="Arial" w:cs="Arial"/>
          <w:sz w:val="24"/>
          <w:szCs w:val="24"/>
          <w:lang w:eastAsia="ru-RU"/>
        </w:rPr>
        <w:t>го</w:t>
      </w:r>
      <w:r w:rsidR="00B24060" w:rsidRPr="004A69DC">
        <w:rPr>
          <w:rFonts w:ascii="Arial" w:eastAsia="Times New Roman" w:hAnsi="Arial" w:cs="Arial"/>
          <w:sz w:val="24"/>
          <w:szCs w:val="24"/>
          <w:lang w:eastAsia="ru-RU"/>
        </w:rPr>
        <w:t xml:space="preserve"> значени</w:t>
      </w:r>
      <w:r w:rsidR="00512DB3" w:rsidRPr="004A69DC">
        <w:rPr>
          <w:rFonts w:ascii="Arial" w:eastAsia="Times New Roman" w:hAnsi="Arial" w:cs="Arial"/>
          <w:sz w:val="24"/>
          <w:szCs w:val="24"/>
          <w:lang w:eastAsia="ru-RU"/>
        </w:rPr>
        <w:t>я</w:t>
      </w:r>
      <w:r w:rsidR="00B24060" w:rsidRPr="004A69DC">
        <w:rPr>
          <w:rFonts w:ascii="Arial" w:eastAsia="Times New Roman" w:hAnsi="Arial" w:cs="Arial"/>
          <w:sz w:val="24"/>
          <w:szCs w:val="24"/>
          <w:lang w:eastAsia="ru-RU"/>
        </w:rPr>
        <w:t xml:space="preserve"> переменного тока</w:t>
      </w:r>
      <w:r w:rsidR="00F92927" w:rsidRPr="004A69DC">
        <w:rPr>
          <w:rFonts w:ascii="Arial" w:eastAsia="Times New Roman" w:hAnsi="Arial" w:cs="Arial"/>
          <w:sz w:val="24"/>
          <w:szCs w:val="24"/>
          <w:lang w:eastAsia="ru-RU"/>
        </w:rPr>
        <w:t xml:space="preserve"> </w:t>
      </w:r>
      <w:r w:rsidR="00C27041" w:rsidRPr="004A69DC">
        <w:rPr>
          <w:rFonts w:ascii="Arial" w:eastAsia="Times New Roman" w:hAnsi="Arial" w:cs="Arial"/>
          <w:sz w:val="24"/>
          <w:szCs w:val="24"/>
          <w:lang w:eastAsia="ru-RU"/>
        </w:rPr>
        <w:t>+5%</w:t>
      </w:r>
      <w:r w:rsidR="00B24060" w:rsidRPr="004A69DC">
        <w:rPr>
          <w:rFonts w:ascii="Arial" w:eastAsia="Times New Roman" w:hAnsi="Arial" w:cs="Arial"/>
          <w:sz w:val="24"/>
          <w:szCs w:val="24"/>
          <w:lang w:eastAsia="ru-RU"/>
        </w:rPr>
        <w:t xml:space="preserve"> или </w:t>
      </w:r>
      <w:r w:rsidR="00C27041" w:rsidRPr="004A69DC">
        <w:rPr>
          <w:rFonts w:ascii="Arial" w:eastAsia="Times New Roman" w:hAnsi="Arial" w:cs="Arial"/>
          <w:sz w:val="24"/>
          <w:szCs w:val="24"/>
          <w:lang w:eastAsia="ru-RU"/>
        </w:rPr>
        <w:t>1500</w:t>
      </w:r>
      <w:r w:rsidR="00B24060" w:rsidRPr="004A69DC">
        <w:rPr>
          <w:rFonts w:ascii="Arial" w:eastAsia="Times New Roman" w:hAnsi="Arial" w:cs="Arial"/>
          <w:sz w:val="24"/>
          <w:szCs w:val="24"/>
          <w:lang w:eastAsia="ru-RU"/>
        </w:rPr>
        <w:t xml:space="preserve"> В </w:t>
      </w:r>
      <w:r w:rsidR="00512DB3" w:rsidRPr="004A69DC">
        <w:rPr>
          <w:rFonts w:ascii="Arial" w:eastAsia="Times New Roman" w:hAnsi="Arial" w:cs="Arial"/>
          <w:sz w:val="24"/>
          <w:szCs w:val="24"/>
          <w:lang w:eastAsia="ru-RU"/>
        </w:rPr>
        <w:t>действующего значения переменного тока</w:t>
      </w:r>
      <w:r w:rsidR="00C27041" w:rsidRPr="004A69DC">
        <w:rPr>
          <w:rFonts w:ascii="Arial" w:eastAsia="Times New Roman" w:hAnsi="Arial" w:cs="Arial"/>
          <w:sz w:val="24"/>
          <w:szCs w:val="24"/>
          <w:lang w:eastAsia="ru-RU"/>
        </w:rPr>
        <w:t>, в за</w:t>
      </w:r>
      <w:r w:rsidR="00512DB3" w:rsidRPr="004A69DC">
        <w:rPr>
          <w:rFonts w:ascii="Arial" w:eastAsia="Times New Roman" w:hAnsi="Arial" w:cs="Arial"/>
          <w:sz w:val="24"/>
          <w:szCs w:val="24"/>
          <w:lang w:eastAsia="ru-RU"/>
        </w:rPr>
        <w:t>висимости от того, что больше (</w:t>
      </w:r>
      <w:r w:rsidR="00C27041" w:rsidRPr="004A69DC">
        <w:rPr>
          <w:rFonts w:ascii="Arial" w:eastAsia="Times New Roman" w:hAnsi="Arial" w:cs="Arial"/>
          <w:i/>
          <w:sz w:val="24"/>
          <w:szCs w:val="24"/>
          <w:lang w:eastAsia="ru-RU"/>
        </w:rPr>
        <w:t>U</w:t>
      </w:r>
      <w:r w:rsidR="00C27041" w:rsidRPr="004A69DC">
        <w:rPr>
          <w:rFonts w:ascii="Arial" w:eastAsia="Times New Roman" w:hAnsi="Arial" w:cs="Arial"/>
          <w:sz w:val="24"/>
          <w:szCs w:val="24"/>
          <w:lang w:eastAsia="ru-RU"/>
        </w:rPr>
        <w:t xml:space="preserve"> — сумма номинальных </w:t>
      </w:r>
      <w:r w:rsidR="00F92927" w:rsidRPr="004A69DC">
        <w:rPr>
          <w:rFonts w:ascii="Arial" w:eastAsia="Times New Roman" w:hAnsi="Arial" w:cs="Arial"/>
          <w:sz w:val="24"/>
          <w:szCs w:val="24"/>
          <w:lang w:eastAsia="ru-RU"/>
        </w:rPr>
        <w:t xml:space="preserve">действующих значений переменного тока </w:t>
      </w:r>
      <w:r w:rsidR="00C27041" w:rsidRPr="004A69DC">
        <w:rPr>
          <w:rFonts w:ascii="Arial" w:eastAsia="Times New Roman" w:hAnsi="Arial" w:cs="Arial"/>
          <w:sz w:val="24"/>
          <w:szCs w:val="24"/>
          <w:lang w:eastAsia="ru-RU"/>
        </w:rPr>
        <w:t xml:space="preserve">напряжений обеих цепей), или </w:t>
      </w:r>
    </w:p>
    <w:p w14:paraId="709CF808" w14:textId="4BD42660" w:rsidR="00512DB3" w:rsidRPr="004A69DC" w:rsidRDefault="00F92927" w:rsidP="009C19DC">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 </w:t>
      </w:r>
      <w:r w:rsidR="00C27041" w:rsidRPr="004A69DC">
        <w:rPr>
          <w:rFonts w:ascii="Arial" w:eastAsia="Times New Roman" w:hAnsi="Arial" w:cs="Arial"/>
          <w:sz w:val="24"/>
          <w:szCs w:val="24"/>
          <w:lang w:eastAsia="ru-RU"/>
        </w:rPr>
        <w:t xml:space="preserve">оптопары и реле, обеспечивающие двойную или усиленную изоляцию между цепями в соответствии с </w:t>
      </w:r>
      <w:r w:rsidR="00AC5C9C" w:rsidRPr="004A69DC">
        <w:rPr>
          <w:rFonts w:ascii="Arial" w:eastAsia="Times New Roman" w:hAnsi="Arial" w:cs="Arial"/>
          <w:i/>
          <w:sz w:val="24"/>
          <w:szCs w:val="24"/>
          <w:lang w:eastAsia="ru-RU"/>
        </w:rPr>
        <w:t xml:space="preserve">ГОСТ </w:t>
      </w:r>
      <w:r w:rsidR="00C27041" w:rsidRPr="004A69DC">
        <w:rPr>
          <w:rFonts w:ascii="Arial" w:eastAsia="Times New Roman" w:hAnsi="Arial" w:cs="Arial"/>
          <w:i/>
          <w:sz w:val="24"/>
          <w:szCs w:val="24"/>
          <w:lang w:eastAsia="ru-RU"/>
        </w:rPr>
        <w:t>IEC 61140</w:t>
      </w:r>
      <w:r w:rsidR="00C27041" w:rsidRPr="004A69DC">
        <w:rPr>
          <w:rFonts w:ascii="Arial" w:eastAsia="Times New Roman" w:hAnsi="Arial" w:cs="Arial"/>
          <w:sz w:val="24"/>
          <w:szCs w:val="24"/>
          <w:lang w:eastAsia="ru-RU"/>
        </w:rPr>
        <w:t xml:space="preserve"> и рассчитанные на </w:t>
      </w:r>
      <w:r w:rsidR="005C00AD" w:rsidRPr="004A69DC">
        <w:rPr>
          <w:rFonts w:ascii="Arial" w:eastAsia="Times New Roman" w:hAnsi="Arial" w:cs="Arial"/>
          <w:sz w:val="24"/>
          <w:szCs w:val="24"/>
          <w:lang w:eastAsia="ru-RU"/>
        </w:rPr>
        <w:t xml:space="preserve">разделительное </w:t>
      </w:r>
      <w:r w:rsidR="00C27041" w:rsidRPr="004A69DC">
        <w:rPr>
          <w:rFonts w:ascii="Arial" w:eastAsia="Times New Roman" w:hAnsi="Arial" w:cs="Arial"/>
          <w:sz w:val="24"/>
          <w:szCs w:val="24"/>
          <w:lang w:eastAsia="ru-RU"/>
        </w:rPr>
        <w:t xml:space="preserve">напряжение (сумма номинальных </w:t>
      </w:r>
      <w:r w:rsidR="00512DB3" w:rsidRPr="004A69DC">
        <w:rPr>
          <w:rFonts w:ascii="Arial" w:eastAsia="Times New Roman" w:hAnsi="Arial" w:cs="Arial"/>
          <w:sz w:val="24"/>
          <w:szCs w:val="24"/>
          <w:lang w:eastAsia="ru-RU"/>
        </w:rPr>
        <w:t xml:space="preserve">действующих значений </w:t>
      </w:r>
      <w:r w:rsidR="00C27041" w:rsidRPr="004A69DC">
        <w:rPr>
          <w:rFonts w:ascii="Arial" w:eastAsia="Times New Roman" w:hAnsi="Arial" w:cs="Arial"/>
          <w:sz w:val="24"/>
          <w:szCs w:val="24"/>
          <w:lang w:eastAsia="ru-RU"/>
        </w:rPr>
        <w:t xml:space="preserve">напряжений обеих цепей), или </w:t>
      </w:r>
    </w:p>
    <w:p w14:paraId="01D8F7E7" w14:textId="0B9EC591" w:rsidR="00C27041" w:rsidRPr="004A69DC" w:rsidRDefault="00512DB3"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Times New Roman" w:hAnsi="Arial" w:cs="Arial"/>
          <w:sz w:val="24"/>
          <w:szCs w:val="24"/>
          <w:lang w:eastAsia="ru-RU"/>
        </w:rPr>
        <w:t xml:space="preserve">- </w:t>
      </w:r>
      <w:r w:rsidR="00C27041" w:rsidRPr="004A69DC">
        <w:rPr>
          <w:rFonts w:ascii="Arial" w:eastAsia="DejaVuSerif" w:hAnsi="Arial" w:cs="Arial"/>
          <w:sz w:val="24"/>
          <w:szCs w:val="24"/>
          <w:lang w:eastAsia="ru-RU"/>
        </w:rPr>
        <w:t xml:space="preserve">соответствующие </w:t>
      </w:r>
      <w:r w:rsidR="00AC5C9C" w:rsidRPr="004A69DC">
        <w:rPr>
          <w:rFonts w:ascii="Arial" w:eastAsia="DejaVuSerif" w:hAnsi="Arial" w:cs="Arial"/>
          <w:i/>
          <w:sz w:val="24"/>
          <w:szCs w:val="24"/>
          <w:lang w:eastAsia="ru-RU"/>
        </w:rPr>
        <w:t>ГОСТ 31610.11</w:t>
      </w:r>
      <w:r w:rsidR="00AC5C9C" w:rsidRPr="004A69DC">
        <w:rPr>
          <w:rFonts w:ascii="Arial" w:eastAsia="DejaVuSerif" w:hAnsi="Arial" w:cs="Arial"/>
          <w:sz w:val="24"/>
          <w:szCs w:val="24"/>
          <w:lang w:eastAsia="ru-RU"/>
        </w:rPr>
        <w:t xml:space="preserve"> </w:t>
      </w:r>
      <w:r w:rsidR="00C27041" w:rsidRPr="004A69DC">
        <w:rPr>
          <w:rFonts w:ascii="Arial" w:eastAsia="DejaVuSerif" w:hAnsi="Arial" w:cs="Arial"/>
          <w:sz w:val="24"/>
          <w:szCs w:val="24"/>
          <w:lang w:eastAsia="ru-RU"/>
        </w:rPr>
        <w:t xml:space="preserve">для </w:t>
      </w:r>
      <w:r w:rsidRPr="004A69DC">
        <w:rPr>
          <w:rFonts w:ascii="Arial" w:eastAsia="DejaVuSerif" w:hAnsi="Arial" w:cs="Arial"/>
          <w:sz w:val="24"/>
          <w:szCs w:val="24"/>
          <w:lang w:eastAsia="ru-RU"/>
        </w:rPr>
        <w:t>у</w:t>
      </w:r>
      <w:r w:rsidR="00AC5C9C" w:rsidRPr="004A69DC">
        <w:rPr>
          <w:rFonts w:ascii="Arial" w:eastAsia="DejaVuSerif" w:hAnsi="Arial" w:cs="Arial"/>
          <w:sz w:val="24"/>
          <w:szCs w:val="24"/>
          <w:lang w:eastAsia="ru-RU"/>
        </w:rPr>
        <w:t>ровн</w:t>
      </w:r>
      <w:r w:rsidRPr="004A69DC">
        <w:rPr>
          <w:rFonts w:ascii="Arial" w:eastAsia="DejaVuSerif" w:hAnsi="Arial" w:cs="Arial"/>
          <w:sz w:val="24"/>
          <w:szCs w:val="24"/>
          <w:lang w:eastAsia="ru-RU"/>
        </w:rPr>
        <w:t>ей</w:t>
      </w:r>
      <w:r w:rsidR="00AC5C9C" w:rsidRPr="004A69DC">
        <w:rPr>
          <w:rFonts w:ascii="Arial" w:eastAsia="DejaVuSerif" w:hAnsi="Arial" w:cs="Arial"/>
          <w:sz w:val="24"/>
          <w:szCs w:val="24"/>
          <w:lang w:eastAsia="ru-RU"/>
        </w:rPr>
        <w:t xml:space="preserve"> вида взрывозащиты </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ia</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 xml:space="preserve"> или </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ib</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w:t>
      </w:r>
    </w:p>
    <w:p w14:paraId="7BAAF77C" w14:textId="77777777"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Трансформаторы</w:t>
      </w:r>
    </w:p>
    <w:p w14:paraId="642E7DA9" w14:textId="77777777" w:rsidR="00512DB3" w:rsidRPr="004A69DC" w:rsidRDefault="00512DB3"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 </w:t>
      </w:r>
      <w:r w:rsidR="00C27041" w:rsidRPr="004A69DC">
        <w:rPr>
          <w:rFonts w:ascii="Arial" w:eastAsia="DejaVuSerif" w:hAnsi="Arial" w:cs="Arial"/>
          <w:sz w:val="24"/>
          <w:szCs w:val="24"/>
          <w:lang w:eastAsia="ru-RU"/>
        </w:rPr>
        <w:t xml:space="preserve">соответствующие </w:t>
      </w:r>
      <w:r w:rsidR="00AC5C9C" w:rsidRPr="004A69DC">
        <w:rPr>
          <w:rFonts w:ascii="Arial" w:eastAsia="DejaVuSerif" w:hAnsi="Arial" w:cs="Arial"/>
          <w:i/>
          <w:sz w:val="24"/>
          <w:szCs w:val="24"/>
          <w:lang w:eastAsia="ru-RU"/>
        </w:rPr>
        <w:t xml:space="preserve">ГОСТ </w:t>
      </w:r>
      <w:r w:rsidR="00C27041" w:rsidRPr="004A69DC">
        <w:rPr>
          <w:rFonts w:ascii="Arial" w:eastAsia="DejaVuSerif" w:hAnsi="Arial" w:cs="Arial"/>
          <w:i/>
          <w:sz w:val="24"/>
          <w:szCs w:val="24"/>
          <w:lang w:eastAsia="ru-RU"/>
        </w:rPr>
        <w:t>IEC 61558-2-6</w:t>
      </w:r>
      <w:r w:rsidR="00C27041" w:rsidRPr="004A69DC">
        <w:rPr>
          <w:rFonts w:ascii="Arial" w:eastAsia="DejaVuSerif" w:hAnsi="Arial" w:cs="Arial"/>
          <w:sz w:val="24"/>
          <w:szCs w:val="24"/>
          <w:lang w:eastAsia="ru-RU"/>
        </w:rPr>
        <w:t xml:space="preserve">, или </w:t>
      </w:r>
    </w:p>
    <w:p w14:paraId="67AB481A" w14:textId="77777777" w:rsidR="00512DB3" w:rsidRPr="004A69DC" w:rsidRDefault="00512DB3"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 </w:t>
      </w:r>
      <w:r w:rsidR="00C27041" w:rsidRPr="004A69DC">
        <w:rPr>
          <w:rFonts w:ascii="Arial" w:eastAsia="DejaVuSerif" w:hAnsi="Arial" w:cs="Arial"/>
          <w:sz w:val="24"/>
          <w:szCs w:val="24"/>
          <w:lang w:eastAsia="ru-RU"/>
        </w:rPr>
        <w:t xml:space="preserve">обеспечивающие двойную или усиленную изоляцию между цепями в соответствии с </w:t>
      </w:r>
      <w:r w:rsidR="00AC5C9C" w:rsidRPr="004A69DC">
        <w:rPr>
          <w:rFonts w:ascii="Arial" w:eastAsia="DejaVuSerif" w:hAnsi="Arial" w:cs="Arial"/>
          <w:i/>
          <w:sz w:val="24"/>
          <w:szCs w:val="24"/>
          <w:lang w:eastAsia="ru-RU"/>
        </w:rPr>
        <w:t xml:space="preserve">ГОСТ </w:t>
      </w:r>
      <w:r w:rsidR="00C27041" w:rsidRPr="004A69DC">
        <w:rPr>
          <w:rFonts w:ascii="Arial" w:eastAsia="DejaVuSerif" w:hAnsi="Arial" w:cs="Arial"/>
          <w:i/>
          <w:sz w:val="24"/>
          <w:szCs w:val="24"/>
          <w:lang w:eastAsia="ru-RU"/>
        </w:rPr>
        <w:t>IEC 61558-1</w:t>
      </w:r>
      <w:r w:rsidR="00C27041" w:rsidRPr="004A69DC">
        <w:rPr>
          <w:rFonts w:ascii="Arial" w:eastAsia="DejaVuSerif" w:hAnsi="Arial" w:cs="Arial"/>
          <w:sz w:val="24"/>
          <w:szCs w:val="24"/>
          <w:lang w:eastAsia="ru-RU"/>
        </w:rPr>
        <w:t xml:space="preserve">, или </w:t>
      </w:r>
    </w:p>
    <w:p w14:paraId="20AABFB2" w14:textId="46C5F711" w:rsidR="00512DB3" w:rsidRPr="004A69DC" w:rsidRDefault="00512DB3"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 </w:t>
      </w:r>
      <w:r w:rsidR="00C27041" w:rsidRPr="004A69DC">
        <w:rPr>
          <w:rFonts w:ascii="Arial" w:eastAsia="DejaVuSerif" w:hAnsi="Arial" w:cs="Arial"/>
          <w:sz w:val="24"/>
          <w:szCs w:val="24"/>
          <w:lang w:eastAsia="ru-RU"/>
        </w:rPr>
        <w:t xml:space="preserve">соответствующие </w:t>
      </w:r>
      <w:r w:rsidR="00AC5C9C" w:rsidRPr="004A69DC">
        <w:rPr>
          <w:rFonts w:ascii="Arial" w:eastAsia="DejaVuSerif" w:hAnsi="Arial" w:cs="Arial"/>
          <w:i/>
          <w:sz w:val="24"/>
          <w:szCs w:val="24"/>
          <w:lang w:eastAsia="ru-RU"/>
        </w:rPr>
        <w:t>ГОСТ 31610.11</w:t>
      </w:r>
      <w:r w:rsidR="00AC5C9C" w:rsidRPr="004A69DC">
        <w:rPr>
          <w:rFonts w:ascii="Arial" w:eastAsia="DejaVuSerif" w:hAnsi="Arial" w:cs="Arial"/>
          <w:sz w:val="24"/>
          <w:szCs w:val="24"/>
          <w:lang w:eastAsia="ru-RU"/>
        </w:rPr>
        <w:t xml:space="preserve"> </w:t>
      </w:r>
      <w:r w:rsidR="00C27041" w:rsidRPr="004A69DC">
        <w:rPr>
          <w:rFonts w:ascii="Arial" w:eastAsia="DejaVuSerif" w:hAnsi="Arial" w:cs="Arial"/>
          <w:sz w:val="24"/>
          <w:szCs w:val="24"/>
          <w:lang w:eastAsia="ru-RU"/>
        </w:rPr>
        <w:t xml:space="preserve">для </w:t>
      </w:r>
      <w:r w:rsidRPr="004A69DC">
        <w:rPr>
          <w:rFonts w:ascii="Arial" w:eastAsia="DejaVuSerif" w:hAnsi="Arial" w:cs="Arial"/>
          <w:sz w:val="24"/>
          <w:szCs w:val="24"/>
          <w:lang w:eastAsia="ru-RU"/>
        </w:rPr>
        <w:t>уровней</w:t>
      </w:r>
      <w:r w:rsidR="00AC5C9C" w:rsidRPr="004A69DC">
        <w:rPr>
          <w:rFonts w:ascii="Arial" w:eastAsia="DejaVuSerif" w:hAnsi="Arial" w:cs="Arial"/>
          <w:sz w:val="24"/>
          <w:szCs w:val="24"/>
          <w:lang w:eastAsia="ru-RU"/>
        </w:rPr>
        <w:t xml:space="preserve"> вида взрывозащиты </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ia</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 xml:space="preserve"> или </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ib</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 xml:space="preserve">, или </w:t>
      </w:r>
    </w:p>
    <w:p w14:paraId="68E55472" w14:textId="2D693C96" w:rsidR="00C27041" w:rsidRPr="004A69DC" w:rsidRDefault="00512DB3"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 </w:t>
      </w:r>
      <w:r w:rsidR="00C27041" w:rsidRPr="004A69DC">
        <w:rPr>
          <w:rFonts w:ascii="Arial" w:eastAsia="DejaVuSerif" w:hAnsi="Arial" w:cs="Arial"/>
          <w:sz w:val="24"/>
          <w:szCs w:val="24"/>
          <w:lang w:eastAsia="ru-RU"/>
        </w:rPr>
        <w:t xml:space="preserve">соответствующие </w:t>
      </w:r>
      <w:r w:rsidR="00AC5C9C" w:rsidRPr="004A69DC">
        <w:rPr>
          <w:rFonts w:ascii="Arial" w:eastAsia="DejaVuSerif" w:hAnsi="Arial" w:cs="Arial"/>
          <w:i/>
          <w:sz w:val="24"/>
          <w:szCs w:val="24"/>
          <w:lang w:eastAsia="ru-RU"/>
        </w:rPr>
        <w:t>ГОСТ 31610.</w:t>
      </w:r>
      <w:r w:rsidR="00C27041" w:rsidRPr="004A69DC">
        <w:rPr>
          <w:rFonts w:ascii="Arial" w:eastAsia="DejaVuSerif" w:hAnsi="Arial" w:cs="Arial"/>
          <w:i/>
          <w:sz w:val="24"/>
          <w:szCs w:val="24"/>
          <w:lang w:eastAsia="ru-RU"/>
        </w:rPr>
        <w:t>7</w:t>
      </w:r>
      <w:r w:rsidR="00C27041" w:rsidRPr="004A69DC">
        <w:rPr>
          <w:rFonts w:ascii="Arial" w:eastAsia="DejaVuSerif" w:hAnsi="Arial" w:cs="Arial"/>
          <w:sz w:val="24"/>
          <w:szCs w:val="24"/>
          <w:lang w:eastAsia="ru-RU"/>
        </w:rPr>
        <w:t xml:space="preserve"> для </w:t>
      </w:r>
      <w:r w:rsidRPr="004A69DC">
        <w:rPr>
          <w:rFonts w:ascii="Arial" w:eastAsia="DejaVuSerif" w:hAnsi="Arial" w:cs="Arial"/>
          <w:sz w:val="24"/>
          <w:szCs w:val="24"/>
          <w:lang w:eastAsia="ru-RU"/>
        </w:rPr>
        <w:t xml:space="preserve">уровня </w:t>
      </w:r>
      <w:r w:rsidR="00AC5C9C" w:rsidRPr="004A69DC">
        <w:rPr>
          <w:rFonts w:ascii="Arial" w:eastAsia="DejaVuSerif" w:hAnsi="Arial" w:cs="Arial"/>
          <w:sz w:val="24"/>
          <w:szCs w:val="24"/>
          <w:lang w:eastAsia="ru-RU"/>
        </w:rPr>
        <w:t xml:space="preserve">вида взрывозащиты </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eb</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w:t>
      </w:r>
    </w:p>
    <w:p w14:paraId="00274D69" w14:textId="70B56DC6" w:rsidR="00512DB3" w:rsidRPr="004A69DC" w:rsidRDefault="005610EA" w:rsidP="009C19DC">
      <w:pPr>
        <w:keepNext/>
        <w:keepLines/>
        <w:suppressLineNumbers/>
        <w:suppressAutoHyphens/>
        <w:spacing w:after="0" w:line="360" w:lineRule="auto"/>
        <w:ind w:firstLine="709"/>
        <w:jc w:val="both"/>
        <w:rPr>
          <w:rFonts w:ascii="Arial" w:eastAsia="DejaVuSerif" w:hAnsi="Arial" w:cs="Arial"/>
          <w:lang w:eastAsia="ru-RU"/>
        </w:rPr>
      </w:pPr>
      <w:r w:rsidRPr="004A69DC">
        <w:rPr>
          <w:rFonts w:ascii="Arial" w:eastAsia="DejaVuSerif" w:hAnsi="Arial" w:cs="Arial"/>
          <w:lang w:eastAsia="ru-RU"/>
        </w:rPr>
        <w:t xml:space="preserve">П р и м е ч а н и я </w:t>
      </w:r>
    </w:p>
    <w:p w14:paraId="40E588AF" w14:textId="79D9F7D2" w:rsidR="00C27041" w:rsidRPr="004A69DC" w:rsidRDefault="00C27041" w:rsidP="009C19DC">
      <w:pPr>
        <w:keepNext/>
        <w:keepLines/>
        <w:suppressLineNumbers/>
        <w:suppressAutoHyphens/>
        <w:spacing w:after="0" w:line="360" w:lineRule="auto"/>
        <w:ind w:firstLine="709"/>
        <w:jc w:val="both"/>
        <w:rPr>
          <w:rFonts w:ascii="Arial" w:eastAsia="DejaVuSerif" w:hAnsi="Arial" w:cs="Arial"/>
          <w:lang w:eastAsia="ru-RU"/>
        </w:rPr>
      </w:pPr>
      <w:r w:rsidRPr="004A69DC">
        <w:rPr>
          <w:rFonts w:ascii="Arial" w:eastAsia="DejaVuSerif" w:hAnsi="Arial" w:cs="Arial"/>
          <w:lang w:eastAsia="ru-RU"/>
        </w:rPr>
        <w:t xml:space="preserve">1 </w:t>
      </w:r>
      <w:r w:rsidR="00512DB3" w:rsidRPr="004A69DC">
        <w:rPr>
          <w:rFonts w:ascii="Arial" w:eastAsia="DejaVuSerif" w:hAnsi="Arial" w:cs="Arial"/>
          <w:lang w:eastAsia="ru-RU"/>
        </w:rPr>
        <w:t>Требования настоящего стандарта не устанавливают необходимость проверки соответствия технических характеристик, приведенных изготовителем, указанным выше стандартам, в отношении разделения</w:t>
      </w:r>
      <w:r w:rsidRPr="004A69DC">
        <w:rPr>
          <w:rFonts w:ascii="Arial" w:eastAsia="DejaVuSerif" w:hAnsi="Arial" w:cs="Arial"/>
          <w:lang w:eastAsia="ru-RU"/>
        </w:rPr>
        <w:t>.</w:t>
      </w:r>
    </w:p>
    <w:p w14:paraId="40B9714C" w14:textId="45D06DE5" w:rsidR="00C27041" w:rsidRPr="004A69DC" w:rsidRDefault="00C27041" w:rsidP="009C19DC">
      <w:pPr>
        <w:keepNext/>
        <w:keepLines/>
        <w:suppressLineNumbers/>
        <w:suppressAutoHyphens/>
        <w:spacing w:after="0" w:line="360" w:lineRule="auto"/>
        <w:ind w:firstLine="709"/>
        <w:jc w:val="both"/>
        <w:rPr>
          <w:rFonts w:ascii="Arial" w:eastAsia="DejaVuSerif" w:hAnsi="Arial" w:cs="Arial"/>
          <w:lang w:eastAsia="ru-RU"/>
        </w:rPr>
      </w:pPr>
      <w:r w:rsidRPr="004A69DC">
        <w:rPr>
          <w:rFonts w:ascii="Arial" w:eastAsia="DejaVuSerif" w:hAnsi="Arial" w:cs="Arial"/>
          <w:lang w:eastAsia="ru-RU"/>
        </w:rPr>
        <w:lastRenderedPageBreak/>
        <w:t xml:space="preserve">2 </w:t>
      </w:r>
      <w:r w:rsidR="00512DB3" w:rsidRPr="004A69DC">
        <w:rPr>
          <w:rFonts w:ascii="Arial" w:eastAsia="DejaVuSerif" w:hAnsi="Arial" w:cs="Arial"/>
          <w:lang w:eastAsia="ru-RU"/>
        </w:rPr>
        <w:t>Считают, что компоненты с гальванической развязкой</w:t>
      </w:r>
      <w:r w:rsidRPr="004A69DC">
        <w:rPr>
          <w:rFonts w:ascii="Arial" w:eastAsia="DejaVuSerif" w:hAnsi="Arial" w:cs="Arial"/>
          <w:lang w:eastAsia="ru-RU"/>
        </w:rPr>
        <w:t xml:space="preserve">, обеспечивающие двойную или усиленную изоляцию в соответствии со стандартом на продукцию, </w:t>
      </w:r>
      <w:r w:rsidR="00512DB3" w:rsidRPr="004A69DC">
        <w:rPr>
          <w:rFonts w:ascii="Arial" w:eastAsia="DejaVuSerif" w:hAnsi="Arial" w:cs="Arial"/>
          <w:lang w:eastAsia="ru-RU"/>
        </w:rPr>
        <w:t>соответствуют</w:t>
      </w:r>
      <w:r w:rsidRPr="004A69DC">
        <w:rPr>
          <w:rFonts w:ascii="Arial" w:eastAsia="DejaVuSerif" w:hAnsi="Arial" w:cs="Arial"/>
          <w:lang w:eastAsia="ru-RU"/>
        </w:rPr>
        <w:t xml:space="preserve"> требованиям </w:t>
      </w:r>
      <w:r w:rsidR="00AC5C9C" w:rsidRPr="004A69DC">
        <w:rPr>
          <w:rFonts w:ascii="Arial" w:eastAsia="DejaVuSerif" w:hAnsi="Arial" w:cs="Arial"/>
          <w:i/>
          <w:lang w:eastAsia="ru-RU"/>
        </w:rPr>
        <w:t xml:space="preserve">ГОСТ </w:t>
      </w:r>
      <w:r w:rsidRPr="004A69DC">
        <w:rPr>
          <w:rFonts w:ascii="Arial" w:eastAsia="DejaVuSerif" w:hAnsi="Arial" w:cs="Arial"/>
          <w:i/>
          <w:lang w:eastAsia="ru-RU"/>
        </w:rPr>
        <w:t>IEC 61140</w:t>
      </w:r>
      <w:r w:rsidRPr="004A69DC">
        <w:rPr>
          <w:rFonts w:ascii="Arial" w:eastAsia="DejaVuSerif" w:hAnsi="Arial" w:cs="Arial"/>
          <w:lang w:eastAsia="ru-RU"/>
        </w:rPr>
        <w:t xml:space="preserve">, например IEC 60747-5-5 </w:t>
      </w:r>
      <w:r w:rsidR="00AC5C9C" w:rsidRPr="004A69DC">
        <w:rPr>
          <w:rFonts w:ascii="Arial" w:eastAsia="DejaVuSerif" w:hAnsi="Arial" w:cs="Arial"/>
          <w:lang w:eastAsia="ru-RU"/>
        </w:rPr>
        <w:t>[</w:t>
      </w:r>
      <w:r w:rsidR="00D15640" w:rsidRPr="004A69DC">
        <w:rPr>
          <w:rFonts w:ascii="Arial" w:eastAsia="DejaVuSerif" w:hAnsi="Arial" w:cs="Arial"/>
          <w:lang w:eastAsia="ru-RU"/>
        </w:rPr>
        <w:t>5</w:t>
      </w:r>
      <w:r w:rsidR="00AC5C9C" w:rsidRPr="004A69DC">
        <w:rPr>
          <w:rFonts w:ascii="Arial" w:eastAsia="DejaVuSerif" w:hAnsi="Arial" w:cs="Arial"/>
          <w:lang w:eastAsia="ru-RU"/>
        </w:rPr>
        <w:t xml:space="preserve">] </w:t>
      </w:r>
      <w:r w:rsidRPr="004A69DC">
        <w:rPr>
          <w:rFonts w:ascii="Arial" w:eastAsia="DejaVuSerif" w:hAnsi="Arial" w:cs="Arial"/>
          <w:lang w:eastAsia="ru-RU"/>
        </w:rPr>
        <w:t>для оптопар.</w:t>
      </w:r>
    </w:p>
    <w:p w14:paraId="0CFAE198" w14:textId="268D4B41" w:rsidR="00A5794C"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7.2.4 </w:t>
      </w:r>
      <w:r w:rsidR="00A5794C" w:rsidRPr="004A69DC">
        <w:rPr>
          <w:rFonts w:ascii="Arial" w:eastAsia="DejaVuSerif" w:hAnsi="Arial" w:cs="Arial"/>
          <w:sz w:val="24"/>
          <w:szCs w:val="24"/>
          <w:lang w:eastAsia="ru-RU"/>
        </w:rPr>
        <w:t>Неповреждаемые разделительные расстояния</w:t>
      </w:r>
    </w:p>
    <w:p w14:paraId="1687DDDD"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7.2.4.1 Общие положения</w:t>
      </w:r>
    </w:p>
    <w:p w14:paraId="6120CBD1" w14:textId="77777777" w:rsidR="00E27DAB" w:rsidRPr="004A69DC" w:rsidRDefault="00E27DA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Возможность повреждения, описанного в 7.2.1 в результате пробоя напряжением, не рассматривают, если расстояния между неизолированными токоведущими частями:</w:t>
      </w:r>
    </w:p>
    <w:p w14:paraId="4237FD33" w14:textId="77777777" w:rsidR="00E27DAB" w:rsidRPr="004A69DC" w:rsidRDefault="00E27DAB" w:rsidP="009C19DC">
      <w:pPr>
        <w:keepNext/>
        <w:keepLines/>
        <w:numPr>
          <w:ilvl w:val="0"/>
          <w:numId w:val="14"/>
        </w:num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одной и той же цепи, или</w:t>
      </w:r>
    </w:p>
    <w:p w14:paraId="78F9530F" w14:textId="77777777" w:rsidR="00E27DAB" w:rsidRPr="004A69DC" w:rsidRDefault="00E27DAB" w:rsidP="009C19DC">
      <w:pPr>
        <w:keepNext/>
        <w:keepLines/>
        <w:numPr>
          <w:ilvl w:val="0"/>
          <w:numId w:val="14"/>
        </w:num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цепи и заземленных металлических частей, или </w:t>
      </w:r>
    </w:p>
    <w:p w14:paraId="0FF455DF" w14:textId="77777777" w:rsidR="00E27DAB" w:rsidRPr="004A69DC" w:rsidRDefault="00E27DAB" w:rsidP="009C19DC">
      <w:pPr>
        <w:keepNext/>
        <w:keepLines/>
        <w:numPr>
          <w:ilvl w:val="0"/>
          <w:numId w:val="14"/>
        </w:num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двух отдельных цепей (при применении таблицы 1 в качестве значения напряжения используют сумму значений рабочих напряжений; если значение одного рабочего напряжения составляет менее 20 % другого, его не учитывают),</w:t>
      </w:r>
    </w:p>
    <w:p w14:paraId="2B8F0363" w14:textId="77777777" w:rsidR="00E27DAB" w:rsidRPr="004A69DC" w:rsidRDefault="00E27DA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соответствуют требованиям 7.2.4.2 и, если используют, 7.2.4.3.</w:t>
      </w:r>
    </w:p>
    <w:p w14:paraId="7F2BB46E" w14:textId="77777777" w:rsidR="00830A91" w:rsidRPr="004A69DC" w:rsidRDefault="00830A9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7.2.4.2 Расстояния в компаунде</w:t>
      </w:r>
    </w:p>
    <w:p w14:paraId="4AB5E7A8" w14:textId="037818AD" w:rsidR="00830A91" w:rsidRPr="004A69DC" w:rsidRDefault="00830A9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Для уровней </w:t>
      </w:r>
      <w:r w:rsidR="00391C47" w:rsidRPr="004A69DC">
        <w:rPr>
          <w:rFonts w:ascii="Arial" w:eastAsia="Times New Roman" w:hAnsi="Arial" w:cs="Arial"/>
          <w:bCs/>
          <w:snapToGrid w:val="0"/>
          <w:sz w:val="24"/>
          <w:lang w:eastAsia="ru-RU"/>
        </w:rPr>
        <w:t xml:space="preserve">вида </w:t>
      </w:r>
      <w:r w:rsidRPr="004A69DC">
        <w:rPr>
          <w:rFonts w:ascii="Arial" w:eastAsia="Times New Roman" w:hAnsi="Arial" w:cs="Arial"/>
          <w:bCs/>
          <w:snapToGrid w:val="0"/>
          <w:sz w:val="24"/>
          <w:lang w:eastAsia="ru-RU"/>
        </w:rPr>
        <w:t xml:space="preserve">взрывозащиты «mа» и «mb» расстояния в компаунде считают неповреждаемыми при коротком замыкании, если они соответствуют значениям, приведенным в таблице 1, при условии, что </w:t>
      </w:r>
      <w:r w:rsidR="003A188C" w:rsidRPr="004A69DC">
        <w:rPr>
          <w:rFonts w:ascii="Arial" w:eastAsia="Times New Roman" w:hAnsi="Arial" w:cs="Arial"/>
          <w:bCs/>
          <w:snapToGrid w:val="0"/>
          <w:sz w:val="24"/>
          <w:lang w:eastAsia="ru-RU"/>
        </w:rPr>
        <w:t>эти расстояния</w:t>
      </w:r>
      <w:r w:rsidRPr="004A69DC">
        <w:rPr>
          <w:rFonts w:ascii="Arial" w:eastAsia="Times New Roman" w:hAnsi="Arial" w:cs="Arial"/>
          <w:bCs/>
          <w:snapToGrid w:val="0"/>
          <w:sz w:val="24"/>
          <w:lang w:eastAsia="ru-RU"/>
        </w:rPr>
        <w:t xml:space="preserve"> зафиксированы или механически </w:t>
      </w:r>
      <w:r w:rsidR="006B1234" w:rsidRPr="004A69DC">
        <w:rPr>
          <w:rFonts w:ascii="Arial" w:eastAsia="Times New Roman" w:hAnsi="Arial" w:cs="Arial"/>
          <w:bCs/>
          <w:snapToGrid w:val="0"/>
          <w:sz w:val="24"/>
          <w:lang w:eastAsia="ru-RU"/>
        </w:rPr>
        <w:t>закреплены в данном положении перед заливкой компаундом</w:t>
      </w:r>
      <w:r w:rsidRPr="004A69DC">
        <w:rPr>
          <w:rFonts w:ascii="Arial" w:eastAsia="Times New Roman" w:hAnsi="Arial" w:cs="Arial"/>
          <w:bCs/>
          <w:snapToGrid w:val="0"/>
          <w:sz w:val="24"/>
          <w:lang w:eastAsia="ru-RU"/>
        </w:rPr>
        <w:t>.</w:t>
      </w:r>
    </w:p>
    <w:p w14:paraId="3F84F013" w14:textId="3B07D249" w:rsidR="00830A91" w:rsidRPr="004A69DC" w:rsidRDefault="00830A9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П р и м е ч а н и е – </w:t>
      </w:r>
      <w:r w:rsidR="006B1234" w:rsidRPr="004A69DC">
        <w:rPr>
          <w:rFonts w:ascii="Arial" w:eastAsia="Times New Roman" w:hAnsi="Arial" w:cs="Arial"/>
          <w:bCs/>
          <w:snapToGrid w:val="0"/>
          <w:lang w:eastAsia="ru-RU"/>
        </w:rPr>
        <w:t xml:space="preserve">Если надлежащим образом закрепленная неметаллическая оболочка заданной конкретной минимальной толщины допускает нулевую толщину компаунда в соответствии с </w:t>
      </w:r>
      <w:r w:rsidR="006B1234" w:rsidRPr="004A69DC">
        <w:rPr>
          <w:rFonts w:ascii="Arial" w:eastAsia="Times New Roman" w:hAnsi="Arial" w:cs="Arial"/>
          <w:snapToGrid w:val="0"/>
          <w:lang w:eastAsia="ru-RU"/>
        </w:rPr>
        <w:t>позицией «c»</w:t>
      </w:r>
      <w:r w:rsidR="006B1234" w:rsidRPr="004A69DC">
        <w:rPr>
          <w:rFonts w:ascii="Arial" w:eastAsia="Times New Roman" w:hAnsi="Arial" w:cs="Arial"/>
          <w:bCs/>
          <w:snapToGrid w:val="0"/>
          <w:lang w:eastAsia="ru-RU"/>
        </w:rPr>
        <w:t xml:space="preserve"> таблицы 4 и рисунка 1, то разделительные расстояния для соответствующих токоведущих частей по-прежнему считаются </w:t>
      </w:r>
      <w:r w:rsidRPr="004A69DC">
        <w:rPr>
          <w:rFonts w:ascii="Arial" w:eastAsia="Times New Roman" w:hAnsi="Arial" w:cs="Arial"/>
          <w:bCs/>
          <w:snapToGrid w:val="0"/>
          <w:lang w:eastAsia="ru-RU"/>
        </w:rPr>
        <w:t>неповреждаемыми при коротком замыкании.</w:t>
      </w:r>
    </w:p>
    <w:p w14:paraId="07A349D2" w14:textId="364B1FEA" w:rsidR="00391C47" w:rsidRPr="004A69DC" w:rsidRDefault="00391C4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Расстояния, находящиеся между минимальными значениями, указанными для уровня вида взрывозащиты «mc», и неповреждаемыми расстояниями для уровней «ma» и «mb», не считают неповреждаемыми и должны оцениваться как «учитываемые повреждения».</w:t>
      </w:r>
    </w:p>
    <w:p w14:paraId="69FACCC9" w14:textId="424FE7C4" w:rsidR="007011BF" w:rsidRPr="004A69DC" w:rsidRDefault="00391C4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Для всех уровней взрывозащиты расстояния, меньшие указанных для уровня вида взрывозащиты «mc», рассматриваются как короткое замыкание, если это нарушает вид взрывозащиты «m»</w:t>
      </w:r>
      <w:r w:rsidR="00830A91" w:rsidRPr="004A69DC">
        <w:rPr>
          <w:rFonts w:ascii="Arial" w:eastAsia="Times New Roman" w:hAnsi="Arial" w:cs="Arial"/>
          <w:bCs/>
          <w:snapToGrid w:val="0"/>
          <w:sz w:val="24"/>
          <w:lang w:eastAsia="ru-RU"/>
        </w:rPr>
        <w:t>.</w:t>
      </w:r>
    </w:p>
    <w:p w14:paraId="5D4BDC51" w14:textId="77777777" w:rsidR="00830A91" w:rsidRPr="004A69DC" w:rsidRDefault="007011BF"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br w:type="column"/>
      </w:r>
    </w:p>
    <w:p w14:paraId="199845FE"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Таблица 1 - Расстояния через компаунд</w:t>
      </w:r>
    </w:p>
    <w:tbl>
      <w:tblPr>
        <w:tblW w:w="0" w:type="auto"/>
        <w:jc w:val="center"/>
        <w:tblLayout w:type="fixed"/>
        <w:tblCellMar>
          <w:left w:w="90" w:type="dxa"/>
          <w:right w:w="90" w:type="dxa"/>
        </w:tblCellMar>
        <w:tblLook w:val="0000" w:firstRow="0" w:lastRow="0" w:firstColumn="0" w:lastColumn="0" w:noHBand="0" w:noVBand="0"/>
      </w:tblPr>
      <w:tblGrid>
        <w:gridCol w:w="2400"/>
        <w:gridCol w:w="2250"/>
        <w:gridCol w:w="2250"/>
        <w:gridCol w:w="2250"/>
      </w:tblGrid>
      <w:tr w:rsidR="004A69DC" w:rsidRPr="004A69DC" w14:paraId="673A2493" w14:textId="77777777" w:rsidTr="007011BF">
        <w:trPr>
          <w:jc w:val="center"/>
        </w:trPr>
        <w:tc>
          <w:tcPr>
            <w:tcW w:w="2400" w:type="dxa"/>
            <w:tcBorders>
              <w:top w:val="single" w:sz="6" w:space="0" w:color="auto"/>
              <w:left w:val="single" w:sz="6" w:space="0" w:color="auto"/>
              <w:bottom w:val="nil"/>
              <w:right w:val="single" w:sz="6" w:space="0" w:color="auto"/>
            </w:tcBorders>
            <w:tcMar>
              <w:top w:w="0" w:type="dxa"/>
              <w:left w:w="28" w:type="dxa"/>
              <w:bottom w:w="0" w:type="dxa"/>
              <w:right w:w="28" w:type="dxa"/>
            </w:tcMar>
            <w:vAlign w:val="center"/>
          </w:tcPr>
          <w:p w14:paraId="3F991278" w14:textId="1C40C986" w:rsidR="00D00525" w:rsidRPr="004A69DC" w:rsidRDefault="00D00525" w:rsidP="009C19DC">
            <w:pPr>
              <w:keepNext/>
              <w:keepLines/>
              <w:spacing w:after="0"/>
              <w:jc w:val="center"/>
              <w:rPr>
                <w:rFonts w:ascii="Arial" w:hAnsi="Arial" w:cs="Arial"/>
              </w:rPr>
            </w:pPr>
            <w:r w:rsidRPr="004A69DC">
              <w:rPr>
                <w:rFonts w:ascii="Arial" w:hAnsi="Arial" w:cs="Arial"/>
              </w:rPr>
              <w:t>Напряжение U, В (действующее значение или постоянный ток) (см. сноску</w:t>
            </w:r>
            <w:r w:rsidRPr="004A69DC">
              <w:rPr>
                <w:rFonts w:ascii="Arial" w:hAnsi="Arial" w:cs="Arial"/>
                <w:vertAlign w:val="superscript"/>
              </w:rPr>
              <w:t>а)</w:t>
            </w:r>
            <w:r w:rsidRPr="004A69DC">
              <w:rPr>
                <w:rFonts w:ascii="Arial" w:hAnsi="Arial" w:cs="Arial"/>
              </w:rPr>
              <w:t>)</w:t>
            </w:r>
          </w:p>
        </w:tc>
        <w:tc>
          <w:tcPr>
            <w:tcW w:w="6750" w:type="dxa"/>
            <w:gridSpan w:val="3"/>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E665790" w14:textId="7C7FE43B" w:rsidR="00D00525" w:rsidRPr="004A69DC" w:rsidRDefault="00D00525" w:rsidP="009C19DC">
            <w:pPr>
              <w:keepNext/>
              <w:keepLines/>
              <w:spacing w:after="0"/>
              <w:jc w:val="center"/>
              <w:rPr>
                <w:rFonts w:ascii="Arial" w:hAnsi="Arial" w:cs="Arial"/>
              </w:rPr>
            </w:pPr>
            <w:r w:rsidRPr="004A69DC">
              <w:rPr>
                <w:rFonts w:ascii="Arial" w:hAnsi="Arial" w:cs="Arial"/>
              </w:rPr>
              <w:t>Минимальное расстояние, мм</w:t>
            </w:r>
          </w:p>
        </w:tc>
      </w:tr>
      <w:tr w:rsidR="004A69DC" w:rsidRPr="004A69DC" w14:paraId="3528711C" w14:textId="77777777" w:rsidTr="007011BF">
        <w:trPr>
          <w:jc w:val="center"/>
        </w:trPr>
        <w:tc>
          <w:tcPr>
            <w:tcW w:w="2400" w:type="dxa"/>
            <w:tcBorders>
              <w:top w:val="nil"/>
              <w:left w:val="single" w:sz="6" w:space="0" w:color="auto"/>
              <w:bottom w:val="single" w:sz="6" w:space="0" w:color="auto"/>
              <w:right w:val="single" w:sz="6" w:space="0" w:color="auto"/>
            </w:tcBorders>
            <w:tcMar>
              <w:top w:w="0" w:type="dxa"/>
              <w:left w:w="28" w:type="dxa"/>
              <w:bottom w:w="0" w:type="dxa"/>
              <w:right w:w="28" w:type="dxa"/>
            </w:tcMar>
            <w:vAlign w:val="center"/>
          </w:tcPr>
          <w:p w14:paraId="3C99FF95" w14:textId="77777777" w:rsidR="00D00525" w:rsidRPr="004A69DC" w:rsidRDefault="00D00525" w:rsidP="009C19DC">
            <w:pPr>
              <w:keepNext/>
              <w:keepLines/>
              <w:spacing w:after="0"/>
              <w:jc w:val="center"/>
              <w:rPr>
                <w:rFonts w:ascii="Arial" w:hAnsi="Arial" w:cs="Arial"/>
              </w:rPr>
            </w:pP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AEECB58" w14:textId="2ECFCCE4" w:rsidR="00D00525" w:rsidRPr="004A69DC" w:rsidRDefault="00360D10" w:rsidP="009C19DC">
            <w:pPr>
              <w:keepNext/>
              <w:keepLines/>
              <w:spacing w:after="0"/>
              <w:jc w:val="center"/>
              <w:rPr>
                <w:rFonts w:ascii="Arial" w:hAnsi="Arial" w:cs="Arial"/>
              </w:rPr>
            </w:pPr>
            <w:r w:rsidRPr="004A69DC">
              <w:rPr>
                <w:rFonts w:ascii="Arial" w:hAnsi="Arial" w:cs="Arial"/>
              </w:rPr>
              <w:t>«</w:t>
            </w:r>
            <w:r w:rsidR="00D65788" w:rsidRPr="004A69DC">
              <w:rPr>
                <w:rFonts w:ascii="Arial" w:hAnsi="Arial" w:cs="Arial"/>
              </w:rPr>
              <w:t>ma</w:t>
            </w:r>
            <w:r w:rsidRPr="004A69DC">
              <w:rPr>
                <w:rFonts w:ascii="Arial" w:hAnsi="Arial" w:cs="Arial"/>
              </w:rPr>
              <w:t>»</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5FBF577" w14:textId="05FA9828" w:rsidR="00D00525" w:rsidRPr="004A69DC" w:rsidRDefault="00360D10" w:rsidP="009C19DC">
            <w:pPr>
              <w:keepNext/>
              <w:keepLines/>
              <w:spacing w:after="0"/>
              <w:jc w:val="center"/>
              <w:rPr>
                <w:rFonts w:ascii="Arial" w:hAnsi="Arial" w:cs="Arial"/>
              </w:rPr>
            </w:pPr>
            <w:r w:rsidRPr="004A69DC">
              <w:rPr>
                <w:rFonts w:ascii="Arial" w:hAnsi="Arial" w:cs="Arial"/>
              </w:rPr>
              <w:t>«</w:t>
            </w:r>
            <w:r w:rsidR="00217B99" w:rsidRPr="004A69DC">
              <w:rPr>
                <w:rFonts w:ascii="Arial" w:hAnsi="Arial" w:cs="Arial"/>
              </w:rPr>
              <w:t>mb</w:t>
            </w:r>
            <w:r w:rsidRPr="004A69DC">
              <w:rPr>
                <w:rFonts w:ascii="Arial" w:hAnsi="Arial" w:cs="Arial"/>
              </w:rPr>
              <w:t>»</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E04B1DF" w14:textId="79ABDCD1" w:rsidR="00D00525" w:rsidRPr="004A69DC" w:rsidRDefault="00360D10" w:rsidP="009C19DC">
            <w:pPr>
              <w:keepNext/>
              <w:keepLines/>
              <w:spacing w:after="0"/>
              <w:jc w:val="center"/>
              <w:rPr>
                <w:rFonts w:ascii="Arial" w:hAnsi="Arial" w:cs="Arial"/>
              </w:rPr>
            </w:pPr>
            <w:r w:rsidRPr="004A69DC">
              <w:rPr>
                <w:rFonts w:ascii="Arial" w:hAnsi="Arial" w:cs="Arial"/>
              </w:rPr>
              <w:t>«</w:t>
            </w:r>
            <w:r w:rsidR="00217B99" w:rsidRPr="004A69DC">
              <w:rPr>
                <w:rFonts w:ascii="Arial" w:hAnsi="Arial" w:cs="Arial"/>
              </w:rPr>
              <w:t>mc</w:t>
            </w:r>
            <w:r w:rsidRPr="004A69DC">
              <w:rPr>
                <w:rFonts w:ascii="Arial" w:hAnsi="Arial" w:cs="Arial"/>
              </w:rPr>
              <w:t>»</w:t>
            </w:r>
          </w:p>
        </w:tc>
      </w:tr>
      <w:tr w:rsidR="004A69DC" w:rsidRPr="004A69DC" w14:paraId="44A2DDB6" w14:textId="77777777" w:rsidTr="007011BF">
        <w:trPr>
          <w:jc w:val="center"/>
        </w:trPr>
        <w:tc>
          <w:tcPr>
            <w:tcW w:w="24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B880261" w14:textId="51433729" w:rsidR="00D00525" w:rsidRPr="004A69DC" w:rsidRDefault="00D00525" w:rsidP="009C19DC">
            <w:pPr>
              <w:keepNext/>
              <w:keepLines/>
              <w:spacing w:after="0"/>
              <w:jc w:val="center"/>
              <w:rPr>
                <w:rFonts w:ascii="Arial" w:hAnsi="Arial" w:cs="Arial"/>
              </w:rPr>
            </w:pPr>
            <w:r w:rsidRPr="004A69DC">
              <w:rPr>
                <w:rFonts w:ascii="Arial" w:hAnsi="Arial" w:cs="Arial"/>
                <w:noProof/>
                <w:lang w:eastAsia="ru-RU"/>
              </w:rPr>
              <w:drawing>
                <wp:inline distT="0" distB="0" distL="0" distR="0" wp14:anchorId="4965F659" wp14:editId="5F7D2DBC">
                  <wp:extent cx="121920" cy="152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4A69DC">
              <w:rPr>
                <w:rFonts w:ascii="Arial" w:hAnsi="Arial" w:cs="Arial"/>
              </w:rPr>
              <w:t>32</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BD040D1" w14:textId="77777777" w:rsidR="00D00525" w:rsidRPr="004A69DC" w:rsidRDefault="00D00525" w:rsidP="009C19DC">
            <w:pPr>
              <w:keepNext/>
              <w:keepLines/>
              <w:spacing w:after="0"/>
              <w:jc w:val="center"/>
              <w:rPr>
                <w:rFonts w:ascii="Arial" w:hAnsi="Arial" w:cs="Arial"/>
              </w:rPr>
            </w:pPr>
            <w:r w:rsidRPr="004A69DC">
              <w:rPr>
                <w:rFonts w:ascii="Arial" w:hAnsi="Arial" w:cs="Arial"/>
              </w:rPr>
              <w:t>0,5</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F537C3F" w14:textId="1AA7F5D7" w:rsidR="00D00525" w:rsidRPr="004A69DC" w:rsidRDefault="00D00525" w:rsidP="009C19DC">
            <w:pPr>
              <w:keepNext/>
              <w:keepLines/>
              <w:spacing w:after="0"/>
              <w:jc w:val="center"/>
              <w:rPr>
                <w:rFonts w:ascii="Arial" w:hAnsi="Arial" w:cs="Arial"/>
              </w:rPr>
            </w:pPr>
            <w:r w:rsidRPr="004A69DC">
              <w:rPr>
                <w:rFonts w:ascii="Arial" w:hAnsi="Arial" w:cs="Arial"/>
              </w:rPr>
              <w:t>0,5</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0D2736D" w14:textId="388EF9B2" w:rsidR="00D00525" w:rsidRPr="004A69DC" w:rsidRDefault="00D00525" w:rsidP="009C19DC">
            <w:pPr>
              <w:keepNext/>
              <w:keepLines/>
              <w:spacing w:after="0"/>
              <w:jc w:val="center"/>
              <w:rPr>
                <w:rFonts w:ascii="Arial" w:hAnsi="Arial" w:cs="Arial"/>
              </w:rPr>
            </w:pPr>
            <w:r w:rsidRPr="004A69DC">
              <w:rPr>
                <w:rFonts w:ascii="Arial" w:hAnsi="Arial" w:cs="Arial"/>
              </w:rPr>
              <w:t>0,2</w:t>
            </w:r>
          </w:p>
        </w:tc>
      </w:tr>
      <w:tr w:rsidR="004A69DC" w:rsidRPr="004A69DC" w14:paraId="3187DB4F" w14:textId="77777777" w:rsidTr="007011BF">
        <w:trPr>
          <w:jc w:val="center"/>
        </w:trPr>
        <w:tc>
          <w:tcPr>
            <w:tcW w:w="24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720630A" w14:textId="600DEB2B" w:rsidR="00D00525" w:rsidRPr="004A69DC" w:rsidRDefault="00D00525" w:rsidP="009C19DC">
            <w:pPr>
              <w:keepNext/>
              <w:keepLines/>
              <w:spacing w:after="0"/>
              <w:jc w:val="center"/>
              <w:rPr>
                <w:rFonts w:ascii="Arial" w:hAnsi="Arial" w:cs="Arial"/>
              </w:rPr>
            </w:pPr>
            <w:r w:rsidRPr="004A69DC">
              <w:rPr>
                <w:rFonts w:ascii="Arial" w:hAnsi="Arial" w:cs="Arial"/>
                <w:noProof/>
                <w:lang w:eastAsia="ru-RU"/>
              </w:rPr>
              <w:drawing>
                <wp:inline distT="0" distB="0" distL="0" distR="0" wp14:anchorId="67A8A180" wp14:editId="5B7D34BC">
                  <wp:extent cx="121920" cy="152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4A69DC">
              <w:rPr>
                <w:rFonts w:ascii="Arial" w:hAnsi="Arial" w:cs="Arial"/>
              </w:rPr>
              <w:t>63</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0843AE4" w14:textId="77777777" w:rsidR="00D00525" w:rsidRPr="004A69DC" w:rsidRDefault="00D00525" w:rsidP="009C19DC">
            <w:pPr>
              <w:keepNext/>
              <w:keepLines/>
              <w:spacing w:after="0"/>
              <w:jc w:val="center"/>
              <w:rPr>
                <w:rFonts w:ascii="Arial" w:hAnsi="Arial" w:cs="Arial"/>
              </w:rPr>
            </w:pPr>
            <w:r w:rsidRPr="004A69DC">
              <w:rPr>
                <w:rFonts w:ascii="Arial" w:hAnsi="Arial" w:cs="Arial"/>
              </w:rPr>
              <w:t>0,5</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BD428E1" w14:textId="1103B1BB" w:rsidR="00D00525" w:rsidRPr="004A69DC" w:rsidRDefault="00D00525" w:rsidP="009C19DC">
            <w:pPr>
              <w:keepNext/>
              <w:keepLines/>
              <w:spacing w:after="0"/>
              <w:jc w:val="center"/>
              <w:rPr>
                <w:rFonts w:ascii="Arial" w:hAnsi="Arial" w:cs="Arial"/>
              </w:rPr>
            </w:pPr>
            <w:r w:rsidRPr="004A69DC">
              <w:rPr>
                <w:rFonts w:ascii="Arial" w:hAnsi="Arial" w:cs="Arial"/>
              </w:rPr>
              <w:t>0,5</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530F085" w14:textId="55C615FE" w:rsidR="00D00525" w:rsidRPr="004A69DC" w:rsidRDefault="00D00525" w:rsidP="009C19DC">
            <w:pPr>
              <w:keepNext/>
              <w:keepLines/>
              <w:spacing w:after="0"/>
              <w:jc w:val="center"/>
              <w:rPr>
                <w:rFonts w:ascii="Arial" w:hAnsi="Arial" w:cs="Arial"/>
              </w:rPr>
            </w:pPr>
            <w:r w:rsidRPr="004A69DC">
              <w:rPr>
                <w:rFonts w:ascii="Arial" w:hAnsi="Arial" w:cs="Arial"/>
              </w:rPr>
              <w:t>0,3</w:t>
            </w:r>
          </w:p>
        </w:tc>
      </w:tr>
      <w:tr w:rsidR="004A69DC" w:rsidRPr="004A69DC" w14:paraId="03DF7336" w14:textId="77777777" w:rsidTr="007011BF">
        <w:trPr>
          <w:jc w:val="center"/>
        </w:trPr>
        <w:tc>
          <w:tcPr>
            <w:tcW w:w="24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43F539FE" w14:textId="2B46A0EB" w:rsidR="00D00525" w:rsidRPr="004A69DC" w:rsidRDefault="00D00525" w:rsidP="009C19DC">
            <w:pPr>
              <w:keepNext/>
              <w:keepLines/>
              <w:spacing w:after="0"/>
              <w:jc w:val="center"/>
              <w:rPr>
                <w:rFonts w:ascii="Arial" w:hAnsi="Arial" w:cs="Arial"/>
              </w:rPr>
            </w:pPr>
            <w:r w:rsidRPr="004A69DC">
              <w:rPr>
                <w:rFonts w:ascii="Arial" w:hAnsi="Arial" w:cs="Arial"/>
                <w:noProof/>
                <w:lang w:eastAsia="ru-RU"/>
              </w:rPr>
              <w:drawing>
                <wp:inline distT="0" distB="0" distL="0" distR="0" wp14:anchorId="4B489E4A" wp14:editId="5C8C74EB">
                  <wp:extent cx="121920" cy="1524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4A69DC">
              <w:rPr>
                <w:rFonts w:ascii="Arial" w:hAnsi="Arial" w:cs="Arial"/>
              </w:rPr>
              <w:t>400</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1BEAC60" w14:textId="77777777" w:rsidR="00D00525" w:rsidRPr="004A69DC" w:rsidRDefault="00D00525" w:rsidP="009C19DC">
            <w:pPr>
              <w:keepNext/>
              <w:keepLines/>
              <w:spacing w:after="0"/>
              <w:jc w:val="center"/>
              <w:rPr>
                <w:rFonts w:ascii="Arial" w:hAnsi="Arial" w:cs="Arial"/>
              </w:rPr>
            </w:pPr>
            <w:r w:rsidRPr="004A69DC">
              <w:rPr>
                <w:rFonts w:ascii="Arial" w:hAnsi="Arial" w:cs="Arial"/>
              </w:rPr>
              <w:t>1</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AE7B650" w14:textId="4F982393" w:rsidR="00D00525" w:rsidRPr="004A69DC" w:rsidRDefault="00D00525" w:rsidP="009C19DC">
            <w:pPr>
              <w:keepNext/>
              <w:keepLines/>
              <w:spacing w:after="0"/>
              <w:jc w:val="center"/>
              <w:rPr>
                <w:rFonts w:ascii="Arial" w:hAnsi="Arial" w:cs="Arial"/>
              </w:rPr>
            </w:pPr>
            <w:r w:rsidRPr="004A69DC">
              <w:rPr>
                <w:rFonts w:ascii="Arial" w:hAnsi="Arial" w:cs="Arial"/>
              </w:rPr>
              <w:t>1</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64A1A4B" w14:textId="1A998DD4" w:rsidR="00D00525" w:rsidRPr="004A69DC" w:rsidRDefault="00D00525" w:rsidP="009C19DC">
            <w:pPr>
              <w:keepNext/>
              <w:keepLines/>
              <w:spacing w:after="0"/>
              <w:jc w:val="center"/>
              <w:rPr>
                <w:rFonts w:ascii="Arial" w:hAnsi="Arial" w:cs="Arial"/>
              </w:rPr>
            </w:pPr>
            <w:r w:rsidRPr="004A69DC">
              <w:rPr>
                <w:rFonts w:ascii="Arial" w:hAnsi="Arial" w:cs="Arial"/>
              </w:rPr>
              <w:t>0,6</w:t>
            </w:r>
          </w:p>
        </w:tc>
      </w:tr>
      <w:tr w:rsidR="004A69DC" w:rsidRPr="004A69DC" w14:paraId="4A49B5B1" w14:textId="77777777" w:rsidTr="007011BF">
        <w:trPr>
          <w:jc w:val="center"/>
        </w:trPr>
        <w:tc>
          <w:tcPr>
            <w:tcW w:w="24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E53886E" w14:textId="0FE2C62D" w:rsidR="00D00525" w:rsidRPr="004A69DC" w:rsidRDefault="00D00525" w:rsidP="009C19DC">
            <w:pPr>
              <w:keepNext/>
              <w:keepLines/>
              <w:spacing w:after="0"/>
              <w:jc w:val="center"/>
              <w:rPr>
                <w:rFonts w:ascii="Arial" w:hAnsi="Arial" w:cs="Arial"/>
              </w:rPr>
            </w:pPr>
            <w:r w:rsidRPr="004A69DC">
              <w:rPr>
                <w:rFonts w:ascii="Arial" w:hAnsi="Arial" w:cs="Arial"/>
                <w:noProof/>
                <w:lang w:eastAsia="ru-RU"/>
              </w:rPr>
              <w:drawing>
                <wp:inline distT="0" distB="0" distL="0" distR="0" wp14:anchorId="3BED6136" wp14:editId="4ABC0449">
                  <wp:extent cx="121920" cy="1524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4A69DC">
              <w:rPr>
                <w:rFonts w:ascii="Arial" w:hAnsi="Arial" w:cs="Arial"/>
              </w:rPr>
              <w:t>500</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5A5A513" w14:textId="77777777" w:rsidR="00D00525" w:rsidRPr="004A69DC" w:rsidRDefault="00D00525" w:rsidP="009C19DC">
            <w:pPr>
              <w:keepNext/>
              <w:keepLines/>
              <w:spacing w:after="0"/>
              <w:jc w:val="center"/>
              <w:rPr>
                <w:rFonts w:ascii="Arial" w:hAnsi="Arial" w:cs="Arial"/>
              </w:rPr>
            </w:pPr>
            <w:r w:rsidRPr="004A69DC">
              <w:rPr>
                <w:rFonts w:ascii="Arial" w:hAnsi="Arial" w:cs="Arial"/>
              </w:rPr>
              <w:t>1,5</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4EBA9DD2" w14:textId="09D95CC1" w:rsidR="00D00525" w:rsidRPr="004A69DC" w:rsidRDefault="00D00525" w:rsidP="009C19DC">
            <w:pPr>
              <w:keepNext/>
              <w:keepLines/>
              <w:spacing w:after="0"/>
              <w:jc w:val="center"/>
              <w:rPr>
                <w:rFonts w:ascii="Arial" w:hAnsi="Arial" w:cs="Arial"/>
              </w:rPr>
            </w:pPr>
            <w:r w:rsidRPr="004A69DC">
              <w:rPr>
                <w:rFonts w:ascii="Arial" w:hAnsi="Arial" w:cs="Arial"/>
              </w:rPr>
              <w:t>1,5</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8456BE9" w14:textId="72C818A0" w:rsidR="00D00525" w:rsidRPr="004A69DC" w:rsidRDefault="00D00525" w:rsidP="009C19DC">
            <w:pPr>
              <w:keepNext/>
              <w:keepLines/>
              <w:spacing w:after="0"/>
              <w:jc w:val="center"/>
              <w:rPr>
                <w:rFonts w:ascii="Arial" w:hAnsi="Arial" w:cs="Arial"/>
              </w:rPr>
            </w:pPr>
            <w:r w:rsidRPr="004A69DC">
              <w:rPr>
                <w:rFonts w:ascii="Arial" w:hAnsi="Arial" w:cs="Arial"/>
              </w:rPr>
              <w:t>0,8</w:t>
            </w:r>
          </w:p>
        </w:tc>
      </w:tr>
      <w:tr w:rsidR="004A69DC" w:rsidRPr="004A69DC" w14:paraId="0AF0E113" w14:textId="77777777" w:rsidTr="007011BF">
        <w:trPr>
          <w:jc w:val="center"/>
        </w:trPr>
        <w:tc>
          <w:tcPr>
            <w:tcW w:w="24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08CC1E4C" w14:textId="01659B07" w:rsidR="00D00525" w:rsidRPr="004A69DC" w:rsidRDefault="00D00525" w:rsidP="009C19DC">
            <w:pPr>
              <w:keepNext/>
              <w:keepLines/>
              <w:spacing w:after="0"/>
              <w:jc w:val="center"/>
              <w:rPr>
                <w:rFonts w:ascii="Arial" w:hAnsi="Arial" w:cs="Arial"/>
              </w:rPr>
            </w:pPr>
            <w:r w:rsidRPr="004A69DC">
              <w:rPr>
                <w:rFonts w:ascii="Arial" w:hAnsi="Arial" w:cs="Arial"/>
                <w:noProof/>
                <w:lang w:eastAsia="ru-RU"/>
              </w:rPr>
              <w:drawing>
                <wp:inline distT="0" distB="0" distL="0" distR="0" wp14:anchorId="1CB736C7" wp14:editId="18F941AC">
                  <wp:extent cx="121920" cy="152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4A69DC">
              <w:rPr>
                <w:rFonts w:ascii="Arial" w:hAnsi="Arial" w:cs="Arial"/>
              </w:rPr>
              <w:t>630</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9B2F8AB" w14:textId="77777777" w:rsidR="00D00525" w:rsidRPr="004A69DC" w:rsidRDefault="00D00525" w:rsidP="009C19DC">
            <w:pPr>
              <w:keepNext/>
              <w:keepLines/>
              <w:spacing w:after="0"/>
              <w:jc w:val="center"/>
              <w:rPr>
                <w:rFonts w:ascii="Arial" w:hAnsi="Arial" w:cs="Arial"/>
              </w:rPr>
            </w:pPr>
            <w:r w:rsidRPr="004A69DC">
              <w:rPr>
                <w:rFonts w:ascii="Arial" w:hAnsi="Arial" w:cs="Arial"/>
              </w:rPr>
              <w:t>2</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01FA6E4C" w14:textId="31F91A69" w:rsidR="00D00525" w:rsidRPr="004A69DC" w:rsidRDefault="00D00525" w:rsidP="009C19DC">
            <w:pPr>
              <w:keepNext/>
              <w:keepLines/>
              <w:spacing w:after="0"/>
              <w:jc w:val="center"/>
              <w:rPr>
                <w:rFonts w:ascii="Arial" w:hAnsi="Arial" w:cs="Arial"/>
              </w:rPr>
            </w:pPr>
            <w:r w:rsidRPr="004A69DC">
              <w:rPr>
                <w:rFonts w:ascii="Arial" w:hAnsi="Arial" w:cs="Arial"/>
              </w:rPr>
              <w:t>2</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F661998" w14:textId="3C76F0D5" w:rsidR="00D00525" w:rsidRPr="004A69DC" w:rsidRDefault="00D00525" w:rsidP="009C19DC">
            <w:pPr>
              <w:keepNext/>
              <w:keepLines/>
              <w:spacing w:after="0"/>
              <w:jc w:val="center"/>
              <w:rPr>
                <w:rFonts w:ascii="Arial" w:hAnsi="Arial" w:cs="Arial"/>
              </w:rPr>
            </w:pPr>
            <w:r w:rsidRPr="004A69DC">
              <w:rPr>
                <w:rFonts w:ascii="Arial" w:hAnsi="Arial" w:cs="Arial"/>
              </w:rPr>
              <w:t>0,9</w:t>
            </w:r>
          </w:p>
        </w:tc>
      </w:tr>
      <w:tr w:rsidR="004A69DC" w:rsidRPr="004A69DC" w14:paraId="1945CF79" w14:textId="77777777" w:rsidTr="007011BF">
        <w:trPr>
          <w:jc w:val="center"/>
        </w:trPr>
        <w:tc>
          <w:tcPr>
            <w:tcW w:w="24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5F73BE4" w14:textId="3A01F3AF" w:rsidR="00D00525" w:rsidRPr="004A69DC" w:rsidRDefault="00D00525" w:rsidP="009C19DC">
            <w:pPr>
              <w:keepNext/>
              <w:keepLines/>
              <w:spacing w:after="0"/>
              <w:jc w:val="center"/>
              <w:rPr>
                <w:rFonts w:ascii="Arial" w:hAnsi="Arial" w:cs="Arial"/>
              </w:rPr>
            </w:pPr>
            <w:r w:rsidRPr="004A69DC">
              <w:rPr>
                <w:rFonts w:ascii="Arial" w:hAnsi="Arial" w:cs="Arial"/>
                <w:noProof/>
                <w:lang w:eastAsia="ru-RU"/>
              </w:rPr>
              <w:drawing>
                <wp:inline distT="0" distB="0" distL="0" distR="0" wp14:anchorId="3BBD21D2" wp14:editId="0791E3F3">
                  <wp:extent cx="121920" cy="1524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4A69DC">
              <w:rPr>
                <w:rFonts w:ascii="Arial" w:hAnsi="Arial" w:cs="Arial"/>
              </w:rPr>
              <w:t>1000</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08C17731" w14:textId="77777777" w:rsidR="00D00525" w:rsidRPr="004A69DC" w:rsidRDefault="00D00525" w:rsidP="009C19DC">
            <w:pPr>
              <w:keepNext/>
              <w:keepLines/>
              <w:spacing w:after="0"/>
              <w:jc w:val="center"/>
              <w:rPr>
                <w:rFonts w:ascii="Arial" w:hAnsi="Arial" w:cs="Arial"/>
              </w:rPr>
            </w:pPr>
            <w:r w:rsidRPr="004A69DC">
              <w:rPr>
                <w:rFonts w:ascii="Arial" w:hAnsi="Arial" w:cs="Arial"/>
              </w:rPr>
              <w:t>2,5</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010652B8" w14:textId="77EE49B3" w:rsidR="00D00525" w:rsidRPr="004A69DC" w:rsidRDefault="00D00525" w:rsidP="009C19DC">
            <w:pPr>
              <w:keepNext/>
              <w:keepLines/>
              <w:spacing w:after="0"/>
              <w:jc w:val="center"/>
              <w:rPr>
                <w:rFonts w:ascii="Arial" w:hAnsi="Arial" w:cs="Arial"/>
              </w:rPr>
            </w:pPr>
            <w:r w:rsidRPr="004A69DC">
              <w:rPr>
                <w:rFonts w:ascii="Arial" w:hAnsi="Arial" w:cs="Arial"/>
              </w:rPr>
              <w:t>2,5</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AA00DFF" w14:textId="0B8E6306" w:rsidR="00D00525" w:rsidRPr="004A69DC" w:rsidRDefault="00D00525" w:rsidP="009C19DC">
            <w:pPr>
              <w:keepNext/>
              <w:keepLines/>
              <w:spacing w:after="0"/>
              <w:jc w:val="center"/>
              <w:rPr>
                <w:rFonts w:ascii="Arial" w:hAnsi="Arial" w:cs="Arial"/>
              </w:rPr>
            </w:pPr>
            <w:r w:rsidRPr="004A69DC">
              <w:rPr>
                <w:rFonts w:ascii="Arial" w:hAnsi="Arial" w:cs="Arial"/>
              </w:rPr>
              <w:t>1,7</w:t>
            </w:r>
          </w:p>
        </w:tc>
      </w:tr>
      <w:tr w:rsidR="004A69DC" w:rsidRPr="004A69DC" w14:paraId="03EEB2ED" w14:textId="77777777" w:rsidTr="007011BF">
        <w:trPr>
          <w:jc w:val="center"/>
        </w:trPr>
        <w:tc>
          <w:tcPr>
            <w:tcW w:w="24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635201D" w14:textId="70798E8E" w:rsidR="00D00525" w:rsidRPr="004A69DC" w:rsidRDefault="00D00525" w:rsidP="009C19DC">
            <w:pPr>
              <w:keepNext/>
              <w:keepLines/>
              <w:spacing w:after="0"/>
              <w:jc w:val="center"/>
              <w:rPr>
                <w:rFonts w:ascii="Arial" w:hAnsi="Arial" w:cs="Arial"/>
              </w:rPr>
            </w:pPr>
            <w:r w:rsidRPr="004A69DC">
              <w:rPr>
                <w:rFonts w:ascii="Arial" w:hAnsi="Arial" w:cs="Arial"/>
                <w:noProof/>
                <w:lang w:eastAsia="ru-RU"/>
              </w:rPr>
              <w:drawing>
                <wp:inline distT="0" distB="0" distL="0" distR="0" wp14:anchorId="61C75199" wp14:editId="0D70901D">
                  <wp:extent cx="121920" cy="152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4A69DC">
              <w:rPr>
                <w:rFonts w:ascii="Arial" w:hAnsi="Arial" w:cs="Arial"/>
              </w:rPr>
              <w:t>1600</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F1DB321" w14:textId="77777777" w:rsidR="00D00525" w:rsidRPr="004A69DC" w:rsidRDefault="00D00525" w:rsidP="009C19DC">
            <w:pPr>
              <w:keepNext/>
              <w:keepLines/>
              <w:spacing w:after="0"/>
              <w:jc w:val="center"/>
              <w:rPr>
                <w:rFonts w:ascii="Arial" w:hAnsi="Arial" w:cs="Arial"/>
              </w:rPr>
            </w:pPr>
            <w:r w:rsidRPr="004A69DC">
              <w:rPr>
                <w:rFonts w:ascii="Arial" w:hAnsi="Arial" w:cs="Arial"/>
              </w:rPr>
              <w:t>-</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16DD47B" w14:textId="025ED254" w:rsidR="00D00525" w:rsidRPr="004A69DC" w:rsidRDefault="00D00525" w:rsidP="009C19DC">
            <w:pPr>
              <w:keepNext/>
              <w:keepLines/>
              <w:spacing w:after="0"/>
              <w:jc w:val="center"/>
              <w:rPr>
                <w:rFonts w:ascii="Arial" w:hAnsi="Arial" w:cs="Arial"/>
              </w:rPr>
            </w:pPr>
            <w:r w:rsidRPr="004A69DC">
              <w:rPr>
                <w:rFonts w:ascii="Arial" w:hAnsi="Arial" w:cs="Arial"/>
              </w:rPr>
              <w:t>4</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D7D1DD8" w14:textId="0AB793FF" w:rsidR="00D00525" w:rsidRPr="004A69DC" w:rsidRDefault="00D00525" w:rsidP="009C19DC">
            <w:pPr>
              <w:keepNext/>
              <w:keepLines/>
              <w:spacing w:after="0"/>
              <w:jc w:val="center"/>
              <w:rPr>
                <w:rFonts w:ascii="Arial" w:hAnsi="Arial" w:cs="Arial"/>
              </w:rPr>
            </w:pPr>
            <w:r w:rsidRPr="004A69DC">
              <w:rPr>
                <w:rFonts w:ascii="Arial" w:hAnsi="Arial" w:cs="Arial"/>
              </w:rPr>
              <w:t>4</w:t>
            </w:r>
          </w:p>
        </w:tc>
      </w:tr>
      <w:tr w:rsidR="004A69DC" w:rsidRPr="004A69DC" w14:paraId="6BA12AFE" w14:textId="77777777" w:rsidTr="007011BF">
        <w:trPr>
          <w:jc w:val="center"/>
        </w:trPr>
        <w:tc>
          <w:tcPr>
            <w:tcW w:w="24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752DE33" w14:textId="3FB548F3" w:rsidR="00D00525" w:rsidRPr="004A69DC" w:rsidRDefault="00D00525" w:rsidP="009C19DC">
            <w:pPr>
              <w:keepNext/>
              <w:keepLines/>
              <w:spacing w:after="0"/>
              <w:jc w:val="center"/>
              <w:rPr>
                <w:rFonts w:ascii="Arial" w:hAnsi="Arial" w:cs="Arial"/>
              </w:rPr>
            </w:pPr>
            <w:r w:rsidRPr="004A69DC">
              <w:rPr>
                <w:rFonts w:ascii="Arial" w:hAnsi="Arial" w:cs="Arial"/>
                <w:noProof/>
                <w:lang w:eastAsia="ru-RU"/>
              </w:rPr>
              <w:drawing>
                <wp:inline distT="0" distB="0" distL="0" distR="0" wp14:anchorId="36925265" wp14:editId="24752EFF">
                  <wp:extent cx="121920" cy="1524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4A69DC">
              <w:rPr>
                <w:rFonts w:ascii="Arial" w:hAnsi="Arial" w:cs="Arial"/>
              </w:rPr>
              <w:t>3200</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41233BE5" w14:textId="77777777" w:rsidR="00D00525" w:rsidRPr="004A69DC" w:rsidRDefault="00D00525" w:rsidP="009C19DC">
            <w:pPr>
              <w:keepNext/>
              <w:keepLines/>
              <w:spacing w:after="0"/>
              <w:jc w:val="center"/>
              <w:rPr>
                <w:rFonts w:ascii="Arial" w:hAnsi="Arial" w:cs="Arial"/>
              </w:rPr>
            </w:pPr>
            <w:r w:rsidRPr="004A69DC">
              <w:rPr>
                <w:rFonts w:ascii="Arial" w:hAnsi="Arial" w:cs="Arial"/>
              </w:rPr>
              <w:t>-</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FBD9349" w14:textId="28BC5C4D" w:rsidR="00D00525" w:rsidRPr="004A69DC" w:rsidRDefault="00D00525" w:rsidP="009C19DC">
            <w:pPr>
              <w:keepNext/>
              <w:keepLines/>
              <w:spacing w:after="0"/>
              <w:jc w:val="center"/>
              <w:rPr>
                <w:rFonts w:ascii="Arial" w:hAnsi="Arial" w:cs="Arial"/>
              </w:rPr>
            </w:pPr>
            <w:r w:rsidRPr="004A69DC">
              <w:rPr>
                <w:rFonts w:ascii="Arial" w:hAnsi="Arial" w:cs="Arial"/>
              </w:rPr>
              <w:t>7</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6C84238" w14:textId="5D2DABD8" w:rsidR="00D00525" w:rsidRPr="004A69DC" w:rsidRDefault="00D00525" w:rsidP="009C19DC">
            <w:pPr>
              <w:keepNext/>
              <w:keepLines/>
              <w:spacing w:after="0"/>
              <w:jc w:val="center"/>
              <w:rPr>
                <w:rFonts w:ascii="Arial" w:hAnsi="Arial" w:cs="Arial"/>
              </w:rPr>
            </w:pPr>
            <w:r w:rsidRPr="004A69DC">
              <w:rPr>
                <w:rFonts w:ascii="Arial" w:hAnsi="Arial" w:cs="Arial"/>
              </w:rPr>
              <w:t>7</w:t>
            </w:r>
          </w:p>
        </w:tc>
      </w:tr>
      <w:tr w:rsidR="004A69DC" w:rsidRPr="004A69DC" w14:paraId="461C1D63" w14:textId="77777777" w:rsidTr="007011BF">
        <w:trPr>
          <w:jc w:val="center"/>
        </w:trPr>
        <w:tc>
          <w:tcPr>
            <w:tcW w:w="24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0FB4B82" w14:textId="3C266E50" w:rsidR="00D00525" w:rsidRPr="004A69DC" w:rsidRDefault="00D00525" w:rsidP="009C19DC">
            <w:pPr>
              <w:keepNext/>
              <w:keepLines/>
              <w:spacing w:after="0"/>
              <w:jc w:val="center"/>
              <w:rPr>
                <w:rFonts w:ascii="Arial" w:hAnsi="Arial" w:cs="Arial"/>
              </w:rPr>
            </w:pPr>
            <w:r w:rsidRPr="004A69DC">
              <w:rPr>
                <w:rFonts w:ascii="Arial" w:hAnsi="Arial" w:cs="Arial"/>
                <w:noProof/>
                <w:lang w:eastAsia="ru-RU"/>
              </w:rPr>
              <w:drawing>
                <wp:inline distT="0" distB="0" distL="0" distR="0" wp14:anchorId="266FB12E" wp14:editId="01FD7457">
                  <wp:extent cx="121920" cy="1524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4A69DC">
              <w:rPr>
                <w:rFonts w:ascii="Arial" w:hAnsi="Arial" w:cs="Arial"/>
              </w:rPr>
              <w:t>6300</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38C902B" w14:textId="77777777" w:rsidR="00D00525" w:rsidRPr="004A69DC" w:rsidRDefault="00D00525" w:rsidP="009C19DC">
            <w:pPr>
              <w:keepNext/>
              <w:keepLines/>
              <w:spacing w:after="0"/>
              <w:jc w:val="center"/>
              <w:rPr>
                <w:rFonts w:ascii="Arial" w:hAnsi="Arial" w:cs="Arial"/>
              </w:rPr>
            </w:pPr>
            <w:r w:rsidRPr="004A69DC">
              <w:rPr>
                <w:rFonts w:ascii="Arial" w:hAnsi="Arial" w:cs="Arial"/>
              </w:rPr>
              <w:t>-</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283A893" w14:textId="2962BBAB" w:rsidR="00D00525" w:rsidRPr="004A69DC" w:rsidRDefault="00D00525" w:rsidP="009C19DC">
            <w:pPr>
              <w:keepNext/>
              <w:keepLines/>
              <w:spacing w:after="0"/>
              <w:jc w:val="center"/>
              <w:rPr>
                <w:rFonts w:ascii="Arial" w:hAnsi="Arial" w:cs="Arial"/>
              </w:rPr>
            </w:pPr>
            <w:r w:rsidRPr="004A69DC">
              <w:rPr>
                <w:rFonts w:ascii="Arial" w:hAnsi="Arial" w:cs="Arial"/>
              </w:rPr>
              <w:t>12</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FE6D8E9" w14:textId="4BC66956" w:rsidR="00D00525" w:rsidRPr="004A69DC" w:rsidRDefault="00D00525" w:rsidP="009C19DC">
            <w:pPr>
              <w:keepNext/>
              <w:keepLines/>
              <w:spacing w:after="0"/>
              <w:jc w:val="center"/>
              <w:rPr>
                <w:rFonts w:ascii="Arial" w:hAnsi="Arial" w:cs="Arial"/>
              </w:rPr>
            </w:pPr>
            <w:r w:rsidRPr="004A69DC">
              <w:rPr>
                <w:rFonts w:ascii="Arial" w:hAnsi="Arial" w:cs="Arial"/>
              </w:rPr>
              <w:t>12</w:t>
            </w:r>
          </w:p>
        </w:tc>
      </w:tr>
      <w:tr w:rsidR="004A69DC" w:rsidRPr="004A69DC" w14:paraId="3C6CA4A2" w14:textId="77777777" w:rsidTr="007011BF">
        <w:trPr>
          <w:jc w:val="center"/>
        </w:trPr>
        <w:tc>
          <w:tcPr>
            <w:tcW w:w="24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FA04864" w14:textId="15C3D665" w:rsidR="00D00525" w:rsidRPr="004A69DC" w:rsidRDefault="00D00525" w:rsidP="009C19DC">
            <w:pPr>
              <w:keepNext/>
              <w:keepLines/>
              <w:spacing w:after="0"/>
              <w:jc w:val="center"/>
              <w:rPr>
                <w:rFonts w:ascii="Arial" w:hAnsi="Arial" w:cs="Arial"/>
              </w:rPr>
            </w:pPr>
            <w:r w:rsidRPr="004A69DC">
              <w:rPr>
                <w:rFonts w:ascii="Arial" w:hAnsi="Arial" w:cs="Arial"/>
                <w:noProof/>
                <w:lang w:eastAsia="ru-RU"/>
              </w:rPr>
              <w:drawing>
                <wp:inline distT="0" distB="0" distL="0" distR="0" wp14:anchorId="25ECE5F0" wp14:editId="6555E53D">
                  <wp:extent cx="121920" cy="1524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4A69DC">
              <w:rPr>
                <w:rFonts w:ascii="Arial" w:hAnsi="Arial" w:cs="Arial"/>
              </w:rPr>
              <w:t>10000</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0305ED9D" w14:textId="77777777" w:rsidR="00D00525" w:rsidRPr="004A69DC" w:rsidRDefault="00D00525" w:rsidP="009C19DC">
            <w:pPr>
              <w:keepNext/>
              <w:keepLines/>
              <w:spacing w:after="0"/>
              <w:jc w:val="center"/>
              <w:rPr>
                <w:rFonts w:ascii="Arial" w:hAnsi="Arial" w:cs="Arial"/>
              </w:rPr>
            </w:pPr>
            <w:r w:rsidRPr="004A69DC">
              <w:rPr>
                <w:rFonts w:ascii="Arial" w:hAnsi="Arial" w:cs="Arial"/>
              </w:rPr>
              <w:t>-</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57945E0" w14:textId="1504A57B" w:rsidR="00D00525" w:rsidRPr="004A69DC" w:rsidRDefault="00D00525" w:rsidP="009C19DC">
            <w:pPr>
              <w:keepNext/>
              <w:keepLines/>
              <w:spacing w:after="0"/>
              <w:jc w:val="center"/>
              <w:rPr>
                <w:rFonts w:ascii="Arial" w:hAnsi="Arial" w:cs="Arial"/>
              </w:rPr>
            </w:pPr>
            <w:r w:rsidRPr="004A69DC">
              <w:rPr>
                <w:rFonts w:ascii="Arial" w:hAnsi="Arial" w:cs="Arial"/>
              </w:rPr>
              <w:t>20</w:t>
            </w:r>
          </w:p>
        </w:tc>
        <w:tc>
          <w:tcPr>
            <w:tcW w:w="225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87A71CD" w14:textId="6E4D096B" w:rsidR="00D00525" w:rsidRPr="004A69DC" w:rsidRDefault="00D00525" w:rsidP="009C19DC">
            <w:pPr>
              <w:keepNext/>
              <w:keepLines/>
              <w:spacing w:after="0"/>
              <w:jc w:val="center"/>
              <w:rPr>
                <w:rFonts w:ascii="Arial" w:hAnsi="Arial" w:cs="Arial"/>
              </w:rPr>
            </w:pPr>
            <w:r w:rsidRPr="004A69DC">
              <w:rPr>
                <w:rFonts w:ascii="Arial" w:hAnsi="Arial" w:cs="Arial"/>
              </w:rPr>
              <w:t>20</w:t>
            </w:r>
          </w:p>
        </w:tc>
      </w:tr>
      <w:tr w:rsidR="004A69DC" w:rsidRPr="004A69DC" w14:paraId="11B74A49" w14:textId="77777777" w:rsidTr="007011BF">
        <w:trPr>
          <w:jc w:val="center"/>
        </w:trPr>
        <w:tc>
          <w:tcPr>
            <w:tcW w:w="9150" w:type="dxa"/>
            <w:gridSpan w:val="4"/>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DF59F26" w14:textId="70531747" w:rsidR="00D00525" w:rsidRPr="004A69DC" w:rsidRDefault="005610EA" w:rsidP="009C19DC">
            <w:pPr>
              <w:keepNext/>
              <w:keepLines/>
              <w:spacing w:after="0"/>
              <w:jc w:val="both"/>
              <w:rPr>
                <w:rFonts w:ascii="Arial" w:hAnsi="Arial" w:cs="Arial"/>
              </w:rPr>
            </w:pPr>
            <w:r w:rsidRPr="004A69DC">
              <w:rPr>
                <w:rFonts w:ascii="Arial" w:hAnsi="Arial" w:cs="Arial"/>
              </w:rPr>
              <w:t xml:space="preserve">П р и м е ч а н и е – </w:t>
            </w:r>
            <w:r w:rsidR="00D00525" w:rsidRPr="004A69DC">
              <w:rPr>
                <w:rFonts w:ascii="Arial" w:hAnsi="Arial" w:cs="Arial"/>
              </w:rPr>
              <w:t xml:space="preserve"> Коэффициент 1,1 позволяет учесть, что в различных точках цепи рабочее напряжение равно номинальному напряжению и что при обычном использовании существует ряд значений номинального напряжения, которые могут применять при использовании коэффициента 1,1.</w:t>
            </w:r>
          </w:p>
          <w:p w14:paraId="3EB0E90B" w14:textId="77777777" w:rsidR="00E60F2A" w:rsidRPr="004A69DC" w:rsidRDefault="00E60F2A" w:rsidP="009C19DC">
            <w:pPr>
              <w:keepNext/>
              <w:keepLines/>
              <w:spacing w:after="0"/>
              <w:jc w:val="both"/>
              <w:rPr>
                <w:rFonts w:ascii="Arial" w:hAnsi="Arial" w:cs="Arial"/>
              </w:rPr>
            </w:pPr>
          </w:p>
          <w:p w14:paraId="59DD168F" w14:textId="19B7A474" w:rsidR="00D00525" w:rsidRPr="004A69DC" w:rsidRDefault="00D00525" w:rsidP="009C19DC">
            <w:pPr>
              <w:keepNext/>
              <w:keepLines/>
              <w:spacing w:after="0"/>
              <w:jc w:val="both"/>
              <w:rPr>
                <w:rFonts w:ascii="Arial" w:hAnsi="Arial" w:cs="Arial"/>
              </w:rPr>
            </w:pPr>
            <w:r w:rsidRPr="004A69DC">
              <w:rPr>
                <w:rFonts w:ascii="Arial" w:hAnsi="Arial" w:cs="Arial"/>
                <w:vertAlign w:val="superscript"/>
              </w:rPr>
              <w:t>а)</w:t>
            </w:r>
            <w:r w:rsidRPr="004A69DC">
              <w:rPr>
                <w:rFonts w:ascii="Arial" w:hAnsi="Arial" w:cs="Arial"/>
              </w:rPr>
              <w:t xml:space="preserve"> Указанные значения напряжения заимствованы из </w:t>
            </w:r>
            <w:r w:rsidRPr="004A69DC">
              <w:rPr>
                <w:rFonts w:ascii="Arial" w:hAnsi="Arial" w:cs="Arial"/>
                <w:i/>
              </w:rPr>
              <w:t>ГОСТ IEC 60664-1</w:t>
            </w:r>
            <w:r w:rsidRPr="004A69DC">
              <w:rPr>
                <w:rFonts w:ascii="Arial" w:hAnsi="Arial" w:cs="Arial"/>
              </w:rPr>
              <w:t xml:space="preserve"> и основаны на рационализации </w:t>
            </w:r>
            <w:r w:rsidR="00D34AAA" w:rsidRPr="004A69DC">
              <w:rPr>
                <w:rFonts w:ascii="Arial" w:hAnsi="Arial" w:cs="Arial"/>
              </w:rPr>
              <w:t>напряжений питания,</w:t>
            </w:r>
            <w:r w:rsidRPr="004A69DC">
              <w:rPr>
                <w:rFonts w:ascii="Arial" w:hAnsi="Arial" w:cs="Arial"/>
              </w:rPr>
              <w:t xml:space="preserve"> приведённых в Таблице </w:t>
            </w:r>
            <w:r w:rsidR="00CC31C6" w:rsidRPr="004A69DC">
              <w:rPr>
                <w:rFonts w:ascii="Arial" w:hAnsi="Arial" w:cs="Arial"/>
              </w:rPr>
              <w:t>для т</w:t>
            </w:r>
            <w:r w:rsidRPr="004A69DC">
              <w:rPr>
                <w:rFonts w:ascii="Arial" w:hAnsi="Arial" w:cs="Arial"/>
              </w:rPr>
              <w:t>рёхфазны</w:t>
            </w:r>
            <w:r w:rsidR="00CC31C6" w:rsidRPr="004A69DC">
              <w:rPr>
                <w:rFonts w:ascii="Arial" w:hAnsi="Arial" w:cs="Arial"/>
              </w:rPr>
              <w:t>х</w:t>
            </w:r>
            <w:r w:rsidRPr="004A69DC">
              <w:rPr>
                <w:rFonts w:ascii="Arial" w:hAnsi="Arial" w:cs="Arial"/>
              </w:rPr>
              <w:t xml:space="preserve"> четырёхпроводны</w:t>
            </w:r>
            <w:r w:rsidR="00CC31C6" w:rsidRPr="004A69DC">
              <w:rPr>
                <w:rFonts w:ascii="Arial" w:hAnsi="Arial" w:cs="Arial"/>
              </w:rPr>
              <w:t>х</w:t>
            </w:r>
            <w:r w:rsidRPr="004A69DC">
              <w:rPr>
                <w:rFonts w:ascii="Arial" w:hAnsi="Arial" w:cs="Arial"/>
              </w:rPr>
              <w:t xml:space="preserve"> или трёхпроводны</w:t>
            </w:r>
            <w:r w:rsidR="00CC31C6" w:rsidRPr="004A69DC">
              <w:rPr>
                <w:rFonts w:ascii="Arial" w:hAnsi="Arial" w:cs="Arial"/>
              </w:rPr>
              <w:t>х</w:t>
            </w:r>
            <w:r w:rsidRPr="004A69DC">
              <w:rPr>
                <w:rFonts w:ascii="Arial" w:hAnsi="Arial" w:cs="Arial"/>
              </w:rPr>
              <w:t xml:space="preserve"> систем переменного тока</w:t>
            </w:r>
            <w:r w:rsidR="00CC31C6" w:rsidRPr="004A69DC">
              <w:rPr>
                <w:rFonts w:ascii="Arial" w:hAnsi="Arial" w:cs="Arial"/>
              </w:rPr>
              <w:t xml:space="preserve"> </w:t>
            </w:r>
            <w:r w:rsidRPr="004A69DC">
              <w:rPr>
                <w:rFonts w:ascii="Arial" w:hAnsi="Arial" w:cs="Arial"/>
                <w:i/>
              </w:rPr>
              <w:t>ГОСТ IEC 60664-1</w:t>
            </w:r>
            <w:r w:rsidRPr="004A69DC">
              <w:rPr>
                <w:rFonts w:ascii="Arial" w:hAnsi="Arial" w:cs="Arial"/>
              </w:rPr>
              <w:t xml:space="preserve">. </w:t>
            </w:r>
            <w:r w:rsidR="001A55B9" w:rsidRPr="004A69DC">
              <w:rPr>
                <w:rFonts w:ascii="Arial" w:hAnsi="Arial" w:cs="Arial"/>
              </w:rPr>
              <w:t>При определении требуемого расстояния рабочее напряжение может превышать напряжение в таблице на коэффициент 1,1.</w:t>
            </w:r>
          </w:p>
        </w:tc>
      </w:tr>
    </w:tbl>
    <w:p w14:paraId="68974DD3"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7.2.4.3 Расстояния через твердую изоляцию</w:t>
      </w:r>
    </w:p>
    <w:p w14:paraId="0F919559" w14:textId="44D617DB"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Расстояние через твердую изоляцию, от которой зависит вид взрывозащиты </w:t>
      </w:r>
      <w:r w:rsidR="00360D10" w:rsidRPr="004A69DC">
        <w:rPr>
          <w:rFonts w:ascii="Arial" w:eastAsia="Times New Roman" w:hAnsi="Arial" w:cs="Arial"/>
          <w:bCs/>
          <w:snapToGrid w:val="0"/>
          <w:sz w:val="24"/>
          <w:lang w:eastAsia="ru-RU"/>
        </w:rPr>
        <w:t>«</w:t>
      </w:r>
      <w:r w:rsidR="00DD2FF3" w:rsidRPr="004A69DC">
        <w:rPr>
          <w:rFonts w:ascii="Arial" w:eastAsia="Times New Roman" w:hAnsi="Arial" w:cs="Arial"/>
          <w:bCs/>
          <w:snapToGrid w:val="0"/>
          <w:sz w:val="24"/>
          <w:lang w:eastAsia="ru-RU"/>
        </w:rPr>
        <w:t>m</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должно быть не менее 0</w:t>
      </w:r>
      <w:r w:rsidR="00C67E83"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1</w:t>
      </w:r>
      <w:r w:rsidR="00C67E83" w:rsidRPr="004A69DC">
        <w:rPr>
          <w:rFonts w:ascii="Arial" w:eastAsia="Times New Roman" w:hAnsi="Arial" w:cs="Arial"/>
          <w:bCs/>
          <w:snapToGrid w:val="0"/>
          <w:sz w:val="24"/>
          <w:lang w:eastAsia="ru-RU"/>
        </w:rPr>
        <w:t xml:space="preserve"> </w:t>
      </w:r>
      <w:r w:rsidRPr="004A69DC">
        <w:rPr>
          <w:rFonts w:ascii="Arial" w:eastAsia="Times New Roman" w:hAnsi="Arial" w:cs="Arial"/>
          <w:bCs/>
          <w:snapToGrid w:val="0"/>
          <w:sz w:val="24"/>
          <w:lang w:eastAsia="ru-RU"/>
        </w:rPr>
        <w:t>мм</w:t>
      </w:r>
      <w:r w:rsidR="00C67E83" w:rsidRPr="004A69DC">
        <w:rPr>
          <w:rFonts w:ascii="Arial" w:eastAsia="Times New Roman" w:hAnsi="Arial" w:cs="Arial"/>
          <w:bCs/>
          <w:snapToGrid w:val="0"/>
          <w:sz w:val="24"/>
          <w:lang w:eastAsia="ru-RU"/>
        </w:rPr>
        <w:t xml:space="preserve"> </w:t>
      </w:r>
      <w:r w:rsidRPr="004A69DC">
        <w:rPr>
          <w:rFonts w:ascii="Arial" w:eastAsia="Times New Roman" w:hAnsi="Arial" w:cs="Arial"/>
          <w:bCs/>
          <w:snapToGrid w:val="0"/>
          <w:sz w:val="24"/>
          <w:lang w:eastAsia="ru-RU"/>
        </w:rPr>
        <w:t xml:space="preserve">и </w:t>
      </w:r>
      <w:r w:rsidR="00E60F2A" w:rsidRPr="004A69DC">
        <w:rPr>
          <w:rFonts w:ascii="Arial" w:eastAsia="Times New Roman" w:hAnsi="Arial" w:cs="Arial"/>
          <w:bCs/>
          <w:snapToGrid w:val="0"/>
          <w:sz w:val="24"/>
          <w:lang w:eastAsia="ru-RU"/>
        </w:rPr>
        <w:t>выдерживать</w:t>
      </w:r>
      <w:r w:rsidRPr="004A69DC">
        <w:rPr>
          <w:rFonts w:ascii="Arial" w:eastAsia="Times New Roman" w:hAnsi="Arial" w:cs="Arial"/>
          <w:bCs/>
          <w:snapToGrid w:val="0"/>
          <w:sz w:val="24"/>
          <w:lang w:eastAsia="ru-RU"/>
        </w:rPr>
        <w:t xml:space="preserve"> испытани</w:t>
      </w:r>
      <w:r w:rsidR="00E60F2A" w:rsidRPr="004A69DC">
        <w:rPr>
          <w:rFonts w:ascii="Arial" w:eastAsia="Times New Roman" w:hAnsi="Arial" w:cs="Arial"/>
          <w:bCs/>
          <w:snapToGrid w:val="0"/>
          <w:sz w:val="24"/>
          <w:lang w:eastAsia="ru-RU"/>
        </w:rPr>
        <w:t>я</w:t>
      </w:r>
      <w:r w:rsidRPr="004A69DC">
        <w:rPr>
          <w:rFonts w:ascii="Arial" w:eastAsia="Times New Roman" w:hAnsi="Arial" w:cs="Arial"/>
          <w:bCs/>
          <w:snapToGrid w:val="0"/>
          <w:sz w:val="24"/>
          <w:lang w:eastAsia="ru-RU"/>
        </w:rPr>
        <w:t xml:space="preserve"> на электрическую прочность по 8.2.4.</w:t>
      </w:r>
    </w:p>
    <w:p w14:paraId="5F1B3286" w14:textId="451F4412"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37" w:name="_Toc230871772"/>
      <w:r w:rsidRPr="004A69DC">
        <w:rPr>
          <w:rFonts w:ascii="Arial" w:eastAsia="Times New Roman" w:hAnsi="Arial" w:cs="Arial"/>
          <w:b/>
          <w:bCs/>
          <w:sz w:val="24"/>
          <w:szCs w:val="24"/>
          <w:lang w:eastAsia="ru-RU"/>
        </w:rPr>
        <w:t xml:space="preserve">7.3 </w:t>
      </w:r>
      <w:r w:rsidR="00075853" w:rsidRPr="004A69DC">
        <w:rPr>
          <w:rFonts w:ascii="Arial" w:eastAsia="Times New Roman" w:hAnsi="Arial" w:cs="Arial"/>
          <w:b/>
          <w:bCs/>
          <w:sz w:val="24"/>
          <w:szCs w:val="24"/>
          <w:lang w:eastAsia="ru-RU"/>
        </w:rPr>
        <w:t>Свободное</w:t>
      </w:r>
      <w:r w:rsidRPr="004A69DC">
        <w:rPr>
          <w:rFonts w:ascii="Arial" w:eastAsia="Times New Roman" w:hAnsi="Arial" w:cs="Arial"/>
          <w:b/>
          <w:bCs/>
          <w:sz w:val="24"/>
          <w:szCs w:val="24"/>
          <w:lang w:eastAsia="ru-RU"/>
        </w:rPr>
        <w:t xml:space="preserve"> пространство в герметизации</w:t>
      </w:r>
      <w:bookmarkEnd w:id="37"/>
    </w:p>
    <w:p w14:paraId="316E2B8D" w14:textId="5B834CAA"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7.3.1 Оборудование </w:t>
      </w:r>
      <w:r w:rsidR="00075853" w:rsidRPr="004A69DC">
        <w:rPr>
          <w:rFonts w:ascii="Arial" w:eastAsia="Times New Roman" w:hAnsi="Arial" w:cs="Arial"/>
          <w:bCs/>
          <w:snapToGrid w:val="0"/>
          <w:sz w:val="24"/>
          <w:lang w:eastAsia="ru-RU"/>
        </w:rPr>
        <w:t xml:space="preserve">с видом взрывозащиты </w:t>
      </w:r>
      <w:r w:rsidR="00360D10" w:rsidRPr="004A69DC">
        <w:rPr>
          <w:rFonts w:ascii="Arial" w:eastAsia="Times New Roman" w:hAnsi="Arial" w:cs="Arial"/>
          <w:bCs/>
          <w:snapToGrid w:val="0"/>
          <w:sz w:val="24"/>
          <w:lang w:eastAsia="ru-RU"/>
        </w:rPr>
        <w:t>«</w:t>
      </w:r>
      <w:r w:rsidR="00DD2FF3" w:rsidRPr="004A69DC">
        <w:rPr>
          <w:rFonts w:ascii="Arial" w:eastAsia="Times New Roman" w:hAnsi="Arial" w:cs="Arial"/>
          <w:bCs/>
          <w:snapToGrid w:val="0"/>
          <w:sz w:val="24"/>
          <w:lang w:eastAsia="ru-RU"/>
        </w:rPr>
        <w:t>m</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w:t>
      </w:r>
      <w:r w:rsidR="00C67E83" w:rsidRPr="004A69DC">
        <w:rPr>
          <w:rFonts w:ascii="Arial" w:eastAsia="Times New Roman" w:hAnsi="Arial" w:cs="Arial"/>
          <w:bCs/>
          <w:snapToGrid w:val="0"/>
          <w:sz w:val="24"/>
          <w:lang w:eastAsia="ru-RU"/>
        </w:rPr>
        <w:t xml:space="preserve">группы </w:t>
      </w:r>
      <w:r w:rsidRPr="004A69DC">
        <w:rPr>
          <w:rFonts w:ascii="Arial" w:eastAsia="Times New Roman" w:hAnsi="Arial" w:cs="Arial"/>
          <w:bCs/>
          <w:snapToGrid w:val="0"/>
          <w:sz w:val="24"/>
          <w:lang w:eastAsia="ru-RU"/>
        </w:rPr>
        <w:t>III</w:t>
      </w:r>
    </w:p>
    <w:p w14:paraId="6A899723" w14:textId="390CDD68"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Сумма </w:t>
      </w:r>
      <w:r w:rsidR="00075853" w:rsidRPr="004A69DC">
        <w:rPr>
          <w:rFonts w:ascii="Arial" w:eastAsia="Times New Roman" w:hAnsi="Arial" w:cs="Arial"/>
          <w:bCs/>
          <w:snapToGrid w:val="0"/>
          <w:sz w:val="24"/>
          <w:lang w:eastAsia="ru-RU"/>
        </w:rPr>
        <w:t>свободных</w:t>
      </w:r>
      <w:r w:rsidRPr="004A69DC">
        <w:rPr>
          <w:rFonts w:ascii="Arial" w:eastAsia="Times New Roman" w:hAnsi="Arial" w:cs="Arial"/>
          <w:bCs/>
          <w:snapToGrid w:val="0"/>
          <w:sz w:val="24"/>
          <w:lang w:eastAsia="ru-RU"/>
        </w:rPr>
        <w:t xml:space="preserve"> пространств не ограничена, но объем каждого отдельного </w:t>
      </w:r>
      <w:r w:rsidR="00075853" w:rsidRPr="004A69DC">
        <w:rPr>
          <w:rFonts w:ascii="Arial" w:eastAsia="Times New Roman" w:hAnsi="Arial" w:cs="Arial"/>
          <w:bCs/>
          <w:snapToGrid w:val="0"/>
          <w:sz w:val="24"/>
          <w:lang w:eastAsia="ru-RU"/>
        </w:rPr>
        <w:t>свободного</w:t>
      </w:r>
      <w:r w:rsidRPr="004A69DC">
        <w:rPr>
          <w:rFonts w:ascii="Arial" w:eastAsia="Times New Roman" w:hAnsi="Arial" w:cs="Arial"/>
          <w:bCs/>
          <w:snapToGrid w:val="0"/>
          <w:sz w:val="24"/>
          <w:lang w:eastAsia="ru-RU"/>
        </w:rPr>
        <w:t xml:space="preserve"> пространства </w:t>
      </w:r>
      <w:r w:rsidR="00C67E83" w:rsidRPr="004A69DC">
        <w:rPr>
          <w:rFonts w:ascii="Arial" w:eastAsia="Times New Roman" w:hAnsi="Arial" w:cs="Arial"/>
          <w:bCs/>
          <w:snapToGrid w:val="0"/>
          <w:sz w:val="24"/>
          <w:lang w:eastAsia="ru-RU"/>
        </w:rPr>
        <w:t>не более</w:t>
      </w:r>
      <w:r w:rsidRPr="004A69DC">
        <w:rPr>
          <w:rFonts w:ascii="Arial" w:eastAsia="Times New Roman" w:hAnsi="Arial" w:cs="Arial"/>
          <w:bCs/>
          <w:snapToGrid w:val="0"/>
          <w:sz w:val="24"/>
          <w:lang w:eastAsia="ru-RU"/>
        </w:rPr>
        <w:t xml:space="preserve"> 100</w:t>
      </w:r>
      <w:r w:rsidR="00C67E83" w:rsidRPr="004A69DC">
        <w:rPr>
          <w:rFonts w:ascii="Arial" w:eastAsia="Times New Roman" w:hAnsi="Arial" w:cs="Arial"/>
          <w:bCs/>
          <w:snapToGrid w:val="0"/>
          <w:sz w:val="24"/>
          <w:lang w:eastAsia="ru-RU"/>
        </w:rPr>
        <w:t xml:space="preserve"> </w:t>
      </w:r>
      <w:r w:rsidRPr="004A69DC">
        <w:rPr>
          <w:rFonts w:ascii="Arial" w:eastAsia="Times New Roman" w:hAnsi="Arial" w:cs="Arial"/>
          <w:bCs/>
          <w:snapToGrid w:val="0"/>
          <w:sz w:val="24"/>
          <w:lang w:eastAsia="ru-RU"/>
        </w:rPr>
        <w:t>см3.</w:t>
      </w:r>
    </w:p>
    <w:p w14:paraId="3B780E87" w14:textId="57A33B0C" w:rsidR="00C27041" w:rsidRPr="004A69DC" w:rsidRDefault="0007585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Свободное</w:t>
      </w:r>
      <w:r w:rsidR="00C27041" w:rsidRPr="004A69DC">
        <w:rPr>
          <w:rFonts w:ascii="Arial" w:eastAsia="Times New Roman" w:hAnsi="Arial" w:cs="Arial"/>
          <w:bCs/>
          <w:snapToGrid w:val="0"/>
          <w:sz w:val="24"/>
          <w:lang w:eastAsia="ru-RU"/>
        </w:rPr>
        <w:t xml:space="preserve"> пространство внутри компонентов (например, транзисторов, реле, предохранителей) не нужно учитывать, когда объем компонента менее </w:t>
      </w:r>
      <w:r w:rsidR="00C97874" w:rsidRPr="004A69DC">
        <w:rPr>
          <w:rFonts w:ascii="Arial" w:eastAsia="Times New Roman" w:hAnsi="Arial" w:cs="Arial"/>
          <w:bCs/>
          <w:snapToGrid w:val="0"/>
          <w:sz w:val="24"/>
          <w:lang w:eastAsia="ru-RU"/>
        </w:rPr>
        <w:t>1 см3</w:t>
      </w:r>
      <w:r w:rsidR="00C27041" w:rsidRPr="004A69DC">
        <w:rPr>
          <w:rFonts w:ascii="Arial" w:eastAsia="Times New Roman" w:hAnsi="Arial" w:cs="Arial"/>
          <w:bCs/>
          <w:snapToGrid w:val="0"/>
          <w:sz w:val="24"/>
          <w:lang w:eastAsia="ru-RU"/>
        </w:rPr>
        <w:t>.</w:t>
      </w:r>
    </w:p>
    <w:p w14:paraId="07D231B4" w14:textId="684D87D6"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Толщина компаунда, окружающего такие </w:t>
      </w:r>
      <w:r w:rsidR="00075853" w:rsidRPr="004A69DC">
        <w:rPr>
          <w:rFonts w:ascii="Arial" w:eastAsia="Times New Roman" w:hAnsi="Arial" w:cs="Arial"/>
          <w:bCs/>
          <w:snapToGrid w:val="0"/>
          <w:sz w:val="24"/>
          <w:lang w:eastAsia="ru-RU"/>
        </w:rPr>
        <w:t>свободные</w:t>
      </w:r>
      <w:r w:rsidRPr="004A69DC">
        <w:rPr>
          <w:rFonts w:ascii="Arial" w:eastAsia="Times New Roman" w:hAnsi="Arial" w:cs="Arial"/>
          <w:bCs/>
          <w:snapToGrid w:val="0"/>
          <w:sz w:val="24"/>
          <w:lang w:eastAsia="ru-RU"/>
        </w:rPr>
        <w:t xml:space="preserve"> пространства, должна соответствовать требованиям </w:t>
      </w:r>
      <w:r w:rsidR="00075853" w:rsidRPr="004A69DC">
        <w:rPr>
          <w:rFonts w:ascii="Arial" w:eastAsia="Times New Roman" w:hAnsi="Arial" w:cs="Arial"/>
          <w:bCs/>
          <w:snapToGrid w:val="0"/>
          <w:sz w:val="24"/>
          <w:lang w:eastAsia="ru-RU"/>
        </w:rPr>
        <w:t xml:space="preserve">таблицы </w:t>
      </w:r>
      <w:r w:rsidRPr="004A69DC">
        <w:rPr>
          <w:rFonts w:ascii="Arial" w:eastAsia="Times New Roman" w:hAnsi="Arial" w:cs="Arial"/>
          <w:bCs/>
          <w:snapToGrid w:val="0"/>
          <w:sz w:val="24"/>
          <w:lang w:eastAsia="ru-RU"/>
        </w:rPr>
        <w:t>2.</w:t>
      </w:r>
    </w:p>
    <w:p w14:paraId="3F26B65F" w14:textId="0CC1BB94" w:rsidR="00C27041" w:rsidRPr="004A69DC" w:rsidRDefault="007011BF"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br w:type="column"/>
      </w:r>
      <w:r w:rsidR="00C27041" w:rsidRPr="004A69DC">
        <w:rPr>
          <w:rFonts w:ascii="Arial" w:eastAsia="Times New Roman" w:hAnsi="Arial" w:cs="Arial"/>
          <w:bCs/>
          <w:snapToGrid w:val="0"/>
          <w:sz w:val="24"/>
          <w:lang w:eastAsia="ru-RU"/>
        </w:rPr>
        <w:lastRenderedPageBreak/>
        <w:t xml:space="preserve">Таблица 2 - Минимальная толщина компаунда, прилегающего к </w:t>
      </w:r>
      <w:r w:rsidR="00075853" w:rsidRPr="004A69DC">
        <w:rPr>
          <w:rFonts w:ascii="Arial" w:eastAsia="Times New Roman" w:hAnsi="Arial" w:cs="Arial"/>
          <w:bCs/>
          <w:snapToGrid w:val="0"/>
          <w:sz w:val="24"/>
          <w:lang w:eastAsia="ru-RU"/>
        </w:rPr>
        <w:t>свободному</w:t>
      </w:r>
      <w:r w:rsidR="00C27041" w:rsidRPr="004A69DC">
        <w:rPr>
          <w:rFonts w:ascii="Arial" w:eastAsia="Times New Roman" w:hAnsi="Arial" w:cs="Arial"/>
          <w:bCs/>
          <w:snapToGrid w:val="0"/>
          <w:sz w:val="24"/>
          <w:lang w:eastAsia="ru-RU"/>
        </w:rPr>
        <w:t xml:space="preserve"> пространству для </w:t>
      </w:r>
      <w:r w:rsidR="00075853" w:rsidRPr="004A69DC">
        <w:rPr>
          <w:rFonts w:ascii="Arial" w:eastAsia="Times New Roman" w:hAnsi="Arial" w:cs="Arial"/>
          <w:bCs/>
          <w:snapToGrid w:val="0"/>
          <w:sz w:val="24"/>
          <w:lang w:eastAsia="ru-RU"/>
        </w:rPr>
        <w:t>оборудования с видом взрывозащиты «m» группы III</w:t>
      </w:r>
    </w:p>
    <w:tbl>
      <w:tblPr>
        <w:tblW w:w="9603" w:type="dxa"/>
        <w:tblInd w:w="28" w:type="dxa"/>
        <w:tblLayout w:type="fixed"/>
        <w:tblCellMar>
          <w:left w:w="90" w:type="dxa"/>
          <w:right w:w="90" w:type="dxa"/>
        </w:tblCellMar>
        <w:tblLook w:val="0000" w:firstRow="0" w:lastRow="0" w:firstColumn="0" w:lastColumn="0" w:noHBand="0" w:noVBand="0"/>
      </w:tblPr>
      <w:tblGrid>
        <w:gridCol w:w="1500"/>
        <w:gridCol w:w="3000"/>
        <w:gridCol w:w="2694"/>
        <w:gridCol w:w="2409"/>
      </w:tblGrid>
      <w:tr w:rsidR="004A69DC" w:rsidRPr="004A69DC" w14:paraId="495D1CA4" w14:textId="77777777" w:rsidTr="003D6DF9">
        <w:tc>
          <w:tcPr>
            <w:tcW w:w="150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299B7A9" w14:textId="20CC2763" w:rsidR="00D34AAA" w:rsidRPr="004A69DC" w:rsidRDefault="00D34AAA"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Уровень вида взрывозащиты </w:t>
            </w:r>
          </w:p>
        </w:tc>
        <w:tc>
          <w:tcPr>
            <w:tcW w:w="300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E279F51" w14:textId="7BB88A45" w:rsidR="00D34AAA" w:rsidRPr="004A69DC" w:rsidRDefault="00D34AAA"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Минимальная толщина слоя компаунда от </w:t>
            </w:r>
            <w:r w:rsidR="0007502F" w:rsidRPr="004A69DC">
              <w:rPr>
                <w:rFonts w:ascii="Arial" w:hAnsi="Arial" w:cs="Arial"/>
                <w:sz w:val="18"/>
                <w:szCs w:val="18"/>
              </w:rPr>
              <w:t>открыт</w:t>
            </w:r>
            <w:r w:rsidRPr="004A69DC">
              <w:rPr>
                <w:rFonts w:ascii="Arial" w:hAnsi="Arial" w:cs="Arial"/>
                <w:sz w:val="18"/>
                <w:szCs w:val="18"/>
              </w:rPr>
              <w:t xml:space="preserve">ого пространства </w:t>
            </w:r>
          </w:p>
        </w:tc>
        <w:tc>
          <w:tcPr>
            <w:tcW w:w="2694"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BF37DF3" w14:textId="3EA17C13" w:rsidR="00D34AAA" w:rsidRPr="004A69DC" w:rsidRDefault="0007502F" w:rsidP="009C19DC">
            <w:pPr>
              <w:pStyle w:val="FORMATTEXT"/>
              <w:keepNext/>
              <w:keepLines/>
              <w:widowControl/>
              <w:jc w:val="center"/>
              <w:rPr>
                <w:rFonts w:ascii="Arial" w:hAnsi="Arial" w:cs="Arial"/>
                <w:sz w:val="18"/>
                <w:szCs w:val="18"/>
              </w:rPr>
            </w:pPr>
            <w:r w:rsidRPr="004A69DC">
              <w:rPr>
                <w:rFonts w:ascii="Arial" w:hAnsi="Arial" w:cs="Arial"/>
                <w:sz w:val="18"/>
                <w:szCs w:val="18"/>
              </w:rPr>
              <w:t>Открыт</w:t>
            </w:r>
            <w:r w:rsidR="00D34AAA" w:rsidRPr="004A69DC">
              <w:rPr>
                <w:rFonts w:ascii="Arial" w:hAnsi="Arial" w:cs="Arial"/>
                <w:sz w:val="18"/>
                <w:szCs w:val="18"/>
              </w:rPr>
              <w:t>ое пространство</w:t>
            </w:r>
          </w:p>
          <w:p w14:paraId="6117C6DB" w14:textId="0733A76D" w:rsidR="00D34AAA" w:rsidRPr="004A69DC" w:rsidRDefault="00D34AAA"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 ≤ 1 см</w:t>
            </w:r>
            <w:r w:rsidRPr="004A69DC">
              <w:rPr>
                <w:rFonts w:ascii="Arial" w:hAnsi="Arial" w:cs="Arial"/>
                <w:sz w:val="18"/>
                <w:szCs w:val="18"/>
                <w:vertAlign w:val="superscript"/>
              </w:rPr>
              <w:t>3</w:t>
            </w:r>
            <w:r w:rsidRPr="004A69DC">
              <w:rPr>
                <w:rFonts w:ascii="Arial" w:hAnsi="Arial" w:cs="Arial"/>
                <w:sz w:val="18"/>
                <w:szCs w:val="18"/>
              </w:rPr>
              <w:t xml:space="preserve"> </w:t>
            </w:r>
          </w:p>
        </w:tc>
        <w:tc>
          <w:tcPr>
            <w:tcW w:w="2409"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7E28009" w14:textId="2F657C43" w:rsidR="00D34AAA" w:rsidRPr="004A69DC" w:rsidRDefault="0007502F" w:rsidP="009C19DC">
            <w:pPr>
              <w:pStyle w:val="FORMATTEXT"/>
              <w:keepNext/>
              <w:keepLines/>
              <w:widowControl/>
              <w:jc w:val="center"/>
              <w:rPr>
                <w:rFonts w:ascii="Arial" w:hAnsi="Arial" w:cs="Arial"/>
                <w:sz w:val="18"/>
                <w:szCs w:val="18"/>
              </w:rPr>
            </w:pPr>
            <w:r w:rsidRPr="004A69DC">
              <w:rPr>
                <w:rFonts w:ascii="Arial" w:hAnsi="Arial" w:cs="Arial"/>
                <w:sz w:val="18"/>
                <w:szCs w:val="18"/>
              </w:rPr>
              <w:t>Открыт</w:t>
            </w:r>
            <w:r w:rsidR="00D34AAA" w:rsidRPr="004A69DC">
              <w:rPr>
                <w:rFonts w:ascii="Arial" w:hAnsi="Arial" w:cs="Arial"/>
                <w:sz w:val="18"/>
                <w:szCs w:val="18"/>
              </w:rPr>
              <w:t xml:space="preserve">ое пространство </w:t>
            </w:r>
          </w:p>
          <w:p w14:paraId="6834B6FE" w14:textId="572BC625" w:rsidR="00D34AAA" w:rsidRPr="004A69DC" w:rsidRDefault="00D34AAA" w:rsidP="009C19DC">
            <w:pPr>
              <w:pStyle w:val="FORMATTEXT"/>
              <w:keepNext/>
              <w:keepLines/>
              <w:widowControl/>
              <w:jc w:val="center"/>
              <w:rPr>
                <w:rFonts w:ascii="Arial" w:hAnsi="Arial" w:cs="Arial"/>
                <w:sz w:val="18"/>
                <w:szCs w:val="18"/>
              </w:rPr>
            </w:pPr>
            <w:r w:rsidRPr="004A69DC">
              <w:rPr>
                <w:rFonts w:ascii="Arial" w:hAnsi="Arial" w:cs="Arial"/>
                <w:sz w:val="18"/>
                <w:szCs w:val="18"/>
              </w:rPr>
              <w:t>&gt;1 см</w:t>
            </w:r>
            <w:r w:rsidRPr="004A69DC">
              <w:rPr>
                <w:rFonts w:ascii="Arial" w:hAnsi="Arial" w:cs="Arial"/>
                <w:sz w:val="18"/>
                <w:szCs w:val="18"/>
                <w:vertAlign w:val="superscript"/>
              </w:rPr>
              <w:t>3</w:t>
            </w:r>
            <w:r w:rsidRPr="004A69DC">
              <w:rPr>
                <w:rFonts w:ascii="Arial" w:hAnsi="Arial" w:cs="Arial"/>
                <w:sz w:val="18"/>
                <w:szCs w:val="18"/>
              </w:rPr>
              <w:t xml:space="preserve"> ≤ 100 см</w:t>
            </w:r>
            <w:r w:rsidRPr="004A69DC">
              <w:rPr>
                <w:rFonts w:ascii="Arial" w:hAnsi="Arial" w:cs="Arial"/>
                <w:sz w:val="18"/>
                <w:szCs w:val="18"/>
                <w:vertAlign w:val="superscript"/>
              </w:rPr>
              <w:t>3</w:t>
            </w:r>
          </w:p>
        </w:tc>
      </w:tr>
      <w:tr w:rsidR="004A69DC" w:rsidRPr="004A69DC" w14:paraId="789B6037" w14:textId="77777777" w:rsidTr="002C0BB3">
        <w:tc>
          <w:tcPr>
            <w:tcW w:w="1500" w:type="dxa"/>
            <w:vMerge w:val="restart"/>
            <w:tcBorders>
              <w:top w:val="double" w:sz="4" w:space="0" w:color="auto"/>
              <w:left w:val="single" w:sz="6" w:space="0" w:color="auto"/>
              <w:right w:val="single" w:sz="6" w:space="0" w:color="auto"/>
            </w:tcBorders>
            <w:tcMar>
              <w:top w:w="114" w:type="dxa"/>
              <w:left w:w="28" w:type="dxa"/>
              <w:bottom w:w="114" w:type="dxa"/>
              <w:right w:w="28" w:type="dxa"/>
            </w:tcMar>
            <w:vAlign w:val="center"/>
          </w:tcPr>
          <w:p w14:paraId="1420AEC6" w14:textId="39BB1DD5"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«ma»</w:t>
            </w:r>
          </w:p>
        </w:tc>
        <w:tc>
          <w:tcPr>
            <w:tcW w:w="300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4DDAAAF" w14:textId="2DD077D0" w:rsidR="002C0BB3" w:rsidRPr="004A69DC" w:rsidRDefault="002C0BB3" w:rsidP="009C19DC">
            <w:pPr>
              <w:pStyle w:val="FORMATTEXT"/>
              <w:keepNext/>
              <w:keepLines/>
              <w:widowControl/>
              <w:jc w:val="center"/>
              <w:rPr>
                <w:rFonts w:ascii="Arial" w:hAnsi="Arial" w:cs="Arial"/>
                <w:sz w:val="18"/>
                <w:szCs w:val="18"/>
              </w:rPr>
            </w:pPr>
            <w:r w:rsidRPr="004A69DC">
              <w:rPr>
                <w:rFonts w:ascii="Arial" w:hAnsi="Arial" w:cs="Arial"/>
                <w:sz w:val="18"/>
                <w:szCs w:val="18"/>
              </w:rPr>
              <w:t>До свободного пространства или открытой поверхности</w:t>
            </w:r>
          </w:p>
        </w:tc>
        <w:tc>
          <w:tcPr>
            <w:tcW w:w="2694"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6E9E3BA" w14:textId="77777777" w:rsidR="002C0BB3" w:rsidRPr="004A69DC" w:rsidRDefault="002C0BB3"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3 мм </w:t>
            </w:r>
          </w:p>
        </w:tc>
        <w:tc>
          <w:tcPr>
            <w:tcW w:w="2409"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5D21C7A" w14:textId="77777777" w:rsidR="002C0BB3" w:rsidRPr="004A69DC" w:rsidRDefault="002C0BB3"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3 мм </w:t>
            </w:r>
          </w:p>
        </w:tc>
      </w:tr>
      <w:tr w:rsidR="004A69DC" w:rsidRPr="004A69DC" w14:paraId="353F23A8" w14:textId="77777777" w:rsidTr="00FD1C3E">
        <w:tc>
          <w:tcPr>
            <w:tcW w:w="1500" w:type="dxa"/>
            <w:vMerge/>
            <w:tcBorders>
              <w:left w:val="single" w:sz="6" w:space="0" w:color="auto"/>
              <w:right w:val="single" w:sz="6" w:space="0" w:color="auto"/>
            </w:tcBorders>
            <w:tcMar>
              <w:top w:w="114" w:type="dxa"/>
              <w:left w:w="28" w:type="dxa"/>
              <w:bottom w:w="114" w:type="dxa"/>
              <w:right w:w="28" w:type="dxa"/>
            </w:tcMar>
          </w:tcPr>
          <w:p w14:paraId="7BC70D65" w14:textId="77777777" w:rsidR="002C0BB3" w:rsidRPr="004A69DC" w:rsidRDefault="002C0BB3" w:rsidP="009C19DC">
            <w:pPr>
              <w:pStyle w:val="FORMATTEXT"/>
              <w:keepNext/>
              <w:keepLines/>
              <w:widowControl/>
              <w:jc w:val="center"/>
              <w:rPr>
                <w:rFonts w:ascii="Arial" w:hAnsi="Arial" w:cs="Arial"/>
                <w:sz w:val="18"/>
                <w:szCs w:val="18"/>
              </w:rPr>
            </w:pPr>
          </w:p>
        </w:tc>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59DFCB" w14:textId="0C40F268" w:rsidR="002C0BB3" w:rsidRPr="004A69DC" w:rsidRDefault="002C0BB3" w:rsidP="009C19DC">
            <w:pPr>
              <w:pStyle w:val="FORMATTEXT"/>
              <w:keepNext/>
              <w:keepLines/>
              <w:widowControl/>
              <w:jc w:val="center"/>
              <w:rPr>
                <w:rFonts w:ascii="Arial" w:hAnsi="Arial" w:cs="Arial"/>
                <w:sz w:val="18"/>
                <w:szCs w:val="18"/>
              </w:rPr>
            </w:pPr>
            <w:r w:rsidRPr="004A69DC">
              <w:rPr>
                <w:rFonts w:ascii="Arial" w:hAnsi="Arial" w:cs="Arial"/>
                <w:sz w:val="18"/>
                <w:szCs w:val="18"/>
              </w:rPr>
              <w:t>До неметаллической или металлической оболочки со сцеплением с компаундом</w:t>
            </w:r>
          </w:p>
        </w:tc>
        <w:tc>
          <w:tcPr>
            <w:tcW w:w="26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8C4365" w14:textId="77777777" w:rsidR="002C0BB3" w:rsidRPr="004A69DC" w:rsidRDefault="002C0BB3"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3 мм </w:t>
            </w:r>
          </w:p>
          <w:p w14:paraId="78EB2B36" w14:textId="63024BF6" w:rsidR="002C0BB3" w:rsidRPr="004A69DC" w:rsidRDefault="002C0BB3" w:rsidP="009C19DC">
            <w:pPr>
              <w:pStyle w:val="FORMATTEXT"/>
              <w:keepNext/>
              <w:keepLines/>
              <w:widowControl/>
              <w:jc w:val="center"/>
              <w:rPr>
                <w:rFonts w:ascii="Arial" w:hAnsi="Arial" w:cs="Arial"/>
                <w:sz w:val="18"/>
                <w:szCs w:val="18"/>
              </w:rPr>
            </w:pPr>
            <w:r w:rsidRPr="004A69DC">
              <w:rPr>
                <w:rFonts w:ascii="Arial" w:hAnsi="Arial" w:cs="Arial"/>
                <w:sz w:val="18"/>
                <w:szCs w:val="18"/>
              </w:rPr>
              <w:t>(оболочка + компаунд)</w:t>
            </w:r>
            <w:r w:rsidRPr="004A69DC">
              <w:rPr>
                <w:rFonts w:ascii="Arial" w:hAnsi="Arial" w:cs="Arial"/>
                <w:noProof/>
                <w:position w:val="-10"/>
                <w:sz w:val="18"/>
                <w:szCs w:val="18"/>
              </w:rPr>
              <w:drawing>
                <wp:inline distT="0" distB="0" distL="0" distR="0" wp14:anchorId="2A9141C0" wp14:editId="6311873B">
                  <wp:extent cx="145415" cy="221615"/>
                  <wp:effectExtent l="0" t="0" r="6985" b="6985"/>
                  <wp:docPr id="1485469312" name="Рисунок 148546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415" cy="221615"/>
                          </a:xfrm>
                          <a:prstGeom prst="rect">
                            <a:avLst/>
                          </a:prstGeom>
                          <a:noFill/>
                          <a:ln>
                            <a:noFill/>
                          </a:ln>
                        </pic:spPr>
                      </pic:pic>
                    </a:graphicData>
                  </a:graphic>
                </wp:inline>
              </w:drawing>
            </w:r>
            <w:r w:rsidRPr="004A69DC">
              <w:rPr>
                <w:rFonts w:ascii="Arial" w:hAnsi="Arial" w:cs="Arial"/>
                <w:sz w:val="18"/>
                <w:szCs w:val="18"/>
              </w:rPr>
              <w:t xml:space="preserve">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45D5EF" w14:textId="77777777" w:rsidR="002C0BB3" w:rsidRPr="004A69DC" w:rsidRDefault="002C0BB3"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3 мм </w:t>
            </w:r>
          </w:p>
          <w:p w14:paraId="70E5A6DB" w14:textId="352D225E" w:rsidR="002C0BB3" w:rsidRPr="004A69DC" w:rsidRDefault="002C0BB3" w:rsidP="009C19DC">
            <w:pPr>
              <w:pStyle w:val="FORMATTEXT"/>
              <w:keepNext/>
              <w:keepLines/>
              <w:widowControl/>
              <w:jc w:val="center"/>
              <w:rPr>
                <w:rFonts w:ascii="Arial" w:hAnsi="Arial" w:cs="Arial"/>
                <w:sz w:val="18"/>
                <w:szCs w:val="18"/>
              </w:rPr>
            </w:pPr>
            <w:r w:rsidRPr="004A69DC">
              <w:rPr>
                <w:rFonts w:ascii="Arial" w:hAnsi="Arial" w:cs="Arial"/>
                <w:sz w:val="18"/>
                <w:szCs w:val="18"/>
              </w:rPr>
              <w:t>(оболочка + компаунд)</w:t>
            </w:r>
            <w:r w:rsidRPr="004A69DC">
              <w:rPr>
                <w:rFonts w:ascii="Arial" w:hAnsi="Arial" w:cs="Arial"/>
                <w:noProof/>
                <w:position w:val="-10"/>
                <w:sz w:val="18"/>
                <w:szCs w:val="18"/>
              </w:rPr>
              <w:drawing>
                <wp:inline distT="0" distB="0" distL="0" distR="0" wp14:anchorId="219439AB" wp14:editId="4BC988B6">
                  <wp:extent cx="145415" cy="221615"/>
                  <wp:effectExtent l="0" t="0" r="6985"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415" cy="221615"/>
                          </a:xfrm>
                          <a:prstGeom prst="rect">
                            <a:avLst/>
                          </a:prstGeom>
                          <a:noFill/>
                          <a:ln>
                            <a:noFill/>
                          </a:ln>
                        </pic:spPr>
                      </pic:pic>
                    </a:graphicData>
                  </a:graphic>
                </wp:inline>
              </w:drawing>
            </w:r>
            <w:r w:rsidRPr="004A69DC">
              <w:rPr>
                <w:rFonts w:ascii="Arial" w:hAnsi="Arial" w:cs="Arial"/>
                <w:sz w:val="18"/>
                <w:szCs w:val="18"/>
              </w:rPr>
              <w:t xml:space="preserve"> </w:t>
            </w:r>
          </w:p>
        </w:tc>
      </w:tr>
      <w:tr w:rsidR="004A69DC" w:rsidRPr="004A69DC" w14:paraId="590FFF09" w14:textId="77777777" w:rsidTr="00FD1C3E">
        <w:tc>
          <w:tcPr>
            <w:tcW w:w="1500" w:type="dxa"/>
            <w:vMerge/>
            <w:tcBorders>
              <w:left w:val="single" w:sz="6" w:space="0" w:color="auto"/>
              <w:bottom w:val="single" w:sz="6" w:space="0" w:color="auto"/>
              <w:right w:val="single" w:sz="6" w:space="0" w:color="auto"/>
            </w:tcBorders>
            <w:tcMar>
              <w:top w:w="114" w:type="dxa"/>
              <w:left w:w="28" w:type="dxa"/>
              <w:bottom w:w="114" w:type="dxa"/>
              <w:right w:w="28" w:type="dxa"/>
            </w:tcMar>
          </w:tcPr>
          <w:p w14:paraId="5247C6DC" w14:textId="77777777" w:rsidR="002C0BB3" w:rsidRPr="004A69DC" w:rsidRDefault="002C0BB3" w:rsidP="009C19DC">
            <w:pPr>
              <w:pStyle w:val="FORMATTEXT"/>
              <w:keepNext/>
              <w:keepLines/>
              <w:widowControl/>
              <w:jc w:val="center"/>
              <w:rPr>
                <w:rFonts w:ascii="Arial" w:hAnsi="Arial" w:cs="Arial"/>
                <w:sz w:val="18"/>
                <w:szCs w:val="18"/>
              </w:rPr>
            </w:pPr>
          </w:p>
        </w:tc>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A4D62B" w14:textId="5B152FB9" w:rsidR="002C0BB3" w:rsidRPr="004A69DC" w:rsidRDefault="002C0BB3" w:rsidP="009C19DC">
            <w:pPr>
              <w:pStyle w:val="FORMATTEXT"/>
              <w:keepNext/>
              <w:keepLines/>
              <w:widowControl/>
              <w:jc w:val="center"/>
              <w:rPr>
                <w:rFonts w:ascii="Arial" w:hAnsi="Arial" w:cs="Arial"/>
                <w:sz w:val="18"/>
                <w:szCs w:val="18"/>
              </w:rPr>
            </w:pPr>
            <w:r w:rsidRPr="004A69DC">
              <w:rPr>
                <w:rFonts w:ascii="Arial" w:hAnsi="Arial" w:cs="Arial"/>
                <w:sz w:val="18"/>
                <w:szCs w:val="18"/>
              </w:rPr>
              <w:t>До неметаллической или металлической оболочки без сцепления с компаундом</w:t>
            </w:r>
          </w:p>
        </w:tc>
        <w:tc>
          <w:tcPr>
            <w:tcW w:w="26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B8E6D9" w14:textId="77777777" w:rsidR="002C0BB3" w:rsidRPr="004A69DC" w:rsidRDefault="002C0BB3"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3 мм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7CC149" w14:textId="77777777" w:rsidR="002C0BB3" w:rsidRPr="004A69DC" w:rsidRDefault="002C0BB3"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3 мм </w:t>
            </w:r>
          </w:p>
        </w:tc>
      </w:tr>
      <w:tr w:rsidR="004A69DC" w:rsidRPr="004A69DC" w14:paraId="006022FC" w14:textId="77777777" w:rsidTr="002C0BB3">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55B7DD4D" w14:textId="49E99D23" w:rsidR="009C0165" w:rsidRPr="004A69DC" w:rsidRDefault="009C0165" w:rsidP="002C0BB3">
            <w:pPr>
              <w:pStyle w:val="FORMATTEXT"/>
              <w:keepNext/>
              <w:keepLines/>
              <w:widowControl/>
              <w:jc w:val="center"/>
              <w:rPr>
                <w:rFonts w:ascii="Arial" w:hAnsi="Arial" w:cs="Arial"/>
                <w:sz w:val="18"/>
                <w:szCs w:val="18"/>
              </w:rPr>
            </w:pPr>
          </w:p>
        </w:tc>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B1B56F" w14:textId="7BEB46D5" w:rsidR="009C0165" w:rsidRPr="004A69DC" w:rsidRDefault="009C0165"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До </w:t>
            </w:r>
            <w:r w:rsidR="002072A3" w:rsidRPr="004A69DC">
              <w:rPr>
                <w:rFonts w:ascii="Arial" w:hAnsi="Arial" w:cs="Arial"/>
                <w:sz w:val="18"/>
                <w:szCs w:val="18"/>
              </w:rPr>
              <w:t>свободного</w:t>
            </w:r>
            <w:r w:rsidRPr="004A69DC">
              <w:rPr>
                <w:rFonts w:ascii="Arial" w:hAnsi="Arial" w:cs="Arial"/>
                <w:sz w:val="18"/>
                <w:szCs w:val="18"/>
              </w:rPr>
              <w:t xml:space="preserve"> пространства или </w:t>
            </w:r>
            <w:r w:rsidR="0007502F" w:rsidRPr="004A69DC">
              <w:rPr>
                <w:rFonts w:ascii="Arial" w:hAnsi="Arial" w:cs="Arial"/>
                <w:sz w:val="18"/>
                <w:szCs w:val="18"/>
              </w:rPr>
              <w:t>открыт</w:t>
            </w:r>
            <w:r w:rsidRPr="004A69DC">
              <w:rPr>
                <w:rFonts w:ascii="Arial" w:hAnsi="Arial" w:cs="Arial"/>
                <w:sz w:val="18"/>
                <w:szCs w:val="18"/>
              </w:rPr>
              <w:t>ой поверхности</w:t>
            </w:r>
          </w:p>
        </w:tc>
        <w:tc>
          <w:tcPr>
            <w:tcW w:w="26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8A0A5E" w14:textId="77777777" w:rsidR="009C0165" w:rsidRPr="004A69DC" w:rsidRDefault="009C0165"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1 мм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BC5D9D" w14:textId="77777777" w:rsidR="009C0165" w:rsidRPr="004A69DC" w:rsidRDefault="009C0165" w:rsidP="009C19DC">
            <w:pPr>
              <w:pStyle w:val="FORMATTEXT"/>
              <w:keepNext/>
              <w:keepLines/>
              <w:widowControl/>
              <w:jc w:val="center"/>
              <w:rPr>
                <w:rFonts w:ascii="Arial" w:hAnsi="Arial" w:cs="Arial"/>
                <w:sz w:val="18"/>
                <w:szCs w:val="18"/>
              </w:rPr>
            </w:pPr>
            <w:r w:rsidRPr="004A69DC">
              <w:rPr>
                <w:rFonts w:ascii="Arial" w:hAnsi="Arial" w:cs="Arial"/>
                <w:sz w:val="18"/>
                <w:szCs w:val="18"/>
              </w:rPr>
              <w:t xml:space="preserve">3 мм </w:t>
            </w:r>
          </w:p>
        </w:tc>
      </w:tr>
      <w:tr w:rsidR="004A69DC" w:rsidRPr="004A69DC" w14:paraId="43A8D296" w14:textId="77777777" w:rsidTr="002C0BB3">
        <w:tc>
          <w:tcPr>
            <w:tcW w:w="1500" w:type="dxa"/>
            <w:tcBorders>
              <w:top w:val="nil"/>
              <w:left w:val="single" w:sz="6" w:space="0" w:color="auto"/>
              <w:bottom w:val="nil"/>
              <w:right w:val="single" w:sz="6" w:space="0" w:color="auto"/>
            </w:tcBorders>
            <w:tcMar>
              <w:top w:w="114" w:type="dxa"/>
              <w:left w:w="28" w:type="dxa"/>
              <w:bottom w:w="114" w:type="dxa"/>
              <w:right w:w="28" w:type="dxa"/>
            </w:tcMar>
            <w:vAlign w:val="center"/>
          </w:tcPr>
          <w:p w14:paraId="032ADF73" w14:textId="1979787D"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«mb»</w:t>
            </w:r>
          </w:p>
        </w:tc>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CAFBF6" w14:textId="03635477"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До неметаллической или металлической оболочки со сцеплением с компаундом</w:t>
            </w:r>
          </w:p>
        </w:tc>
        <w:tc>
          <w:tcPr>
            <w:tcW w:w="26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7778C8" w14:textId="77777777"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 xml:space="preserve">1 мм </w:t>
            </w:r>
          </w:p>
          <w:p w14:paraId="6C30C6E9" w14:textId="3C614076"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 xml:space="preserve">(оболочка + компаунд)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290723" w14:textId="77777777"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 xml:space="preserve">3 мм </w:t>
            </w:r>
          </w:p>
          <w:p w14:paraId="264BC3F2" w14:textId="4303C3B3"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(оболочка + компаунд)</w:t>
            </w:r>
            <w:r w:rsidRPr="004A69DC">
              <w:rPr>
                <w:rFonts w:ascii="Arial" w:hAnsi="Arial" w:cs="Arial"/>
                <w:noProof/>
                <w:position w:val="-10"/>
                <w:sz w:val="18"/>
                <w:szCs w:val="18"/>
              </w:rPr>
              <w:drawing>
                <wp:inline distT="0" distB="0" distL="0" distR="0" wp14:anchorId="4E752392" wp14:editId="3FF8B435">
                  <wp:extent cx="145415" cy="221615"/>
                  <wp:effectExtent l="0" t="0" r="6985"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415" cy="221615"/>
                          </a:xfrm>
                          <a:prstGeom prst="rect">
                            <a:avLst/>
                          </a:prstGeom>
                          <a:noFill/>
                          <a:ln>
                            <a:noFill/>
                          </a:ln>
                        </pic:spPr>
                      </pic:pic>
                    </a:graphicData>
                  </a:graphic>
                </wp:inline>
              </w:drawing>
            </w:r>
            <w:r w:rsidRPr="004A69DC">
              <w:rPr>
                <w:rFonts w:ascii="Arial" w:hAnsi="Arial" w:cs="Arial"/>
                <w:sz w:val="18"/>
                <w:szCs w:val="18"/>
              </w:rPr>
              <w:t xml:space="preserve"> </w:t>
            </w:r>
          </w:p>
        </w:tc>
      </w:tr>
      <w:tr w:rsidR="004A69DC" w:rsidRPr="004A69DC" w14:paraId="7A8B1A57" w14:textId="77777777" w:rsidTr="002C0BB3">
        <w:tc>
          <w:tcPr>
            <w:tcW w:w="1500" w:type="dxa"/>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3EA39CC2" w14:textId="77777777" w:rsidR="002C0BB3" w:rsidRPr="004A69DC" w:rsidRDefault="002C0BB3" w:rsidP="002C0BB3">
            <w:pPr>
              <w:pStyle w:val="FORMATTEXT"/>
              <w:keepNext/>
              <w:keepLines/>
              <w:widowControl/>
              <w:jc w:val="center"/>
              <w:rPr>
                <w:rFonts w:ascii="Arial" w:hAnsi="Arial" w:cs="Arial"/>
                <w:sz w:val="18"/>
                <w:szCs w:val="18"/>
              </w:rPr>
            </w:pPr>
          </w:p>
        </w:tc>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C19745" w14:textId="289B3FFA"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До неметаллической или металлической оболочки без сцепления с компаундом</w:t>
            </w:r>
          </w:p>
        </w:tc>
        <w:tc>
          <w:tcPr>
            <w:tcW w:w="26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D4EEE9" w14:textId="77777777"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 xml:space="preserve">1 мм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DE2701" w14:textId="77777777"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 xml:space="preserve">3 мм </w:t>
            </w:r>
          </w:p>
        </w:tc>
      </w:tr>
      <w:tr w:rsidR="004A69DC" w:rsidRPr="004A69DC" w14:paraId="76B0A665" w14:textId="77777777" w:rsidTr="002C0BB3">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457E78A9" w14:textId="0A28EDE0" w:rsidR="002C0BB3" w:rsidRPr="004A69DC" w:rsidRDefault="002C0BB3" w:rsidP="002C0BB3">
            <w:pPr>
              <w:pStyle w:val="FORMATTEXT"/>
              <w:keepNext/>
              <w:keepLines/>
              <w:widowControl/>
              <w:jc w:val="center"/>
              <w:rPr>
                <w:rFonts w:ascii="Arial" w:hAnsi="Arial" w:cs="Arial"/>
                <w:sz w:val="18"/>
                <w:szCs w:val="18"/>
              </w:rPr>
            </w:pPr>
          </w:p>
        </w:tc>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E7CB61" w14:textId="70AFA58B"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До свободного пространства или открытой поверхности</w:t>
            </w:r>
          </w:p>
        </w:tc>
        <w:tc>
          <w:tcPr>
            <w:tcW w:w="26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7215DE" w14:textId="77777777"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 xml:space="preserve">1 мм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BDA005" w14:textId="77777777"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 xml:space="preserve">1 мм </w:t>
            </w:r>
          </w:p>
        </w:tc>
      </w:tr>
      <w:tr w:rsidR="004A69DC" w:rsidRPr="004A69DC" w14:paraId="2268C4AD" w14:textId="77777777" w:rsidTr="002C0BB3">
        <w:tc>
          <w:tcPr>
            <w:tcW w:w="1500" w:type="dxa"/>
            <w:tcBorders>
              <w:top w:val="nil"/>
              <w:left w:val="single" w:sz="6" w:space="0" w:color="auto"/>
              <w:bottom w:val="nil"/>
              <w:right w:val="single" w:sz="6" w:space="0" w:color="auto"/>
            </w:tcBorders>
            <w:tcMar>
              <w:top w:w="114" w:type="dxa"/>
              <w:left w:w="28" w:type="dxa"/>
              <w:bottom w:w="114" w:type="dxa"/>
              <w:right w:w="28" w:type="dxa"/>
            </w:tcMar>
            <w:vAlign w:val="center"/>
          </w:tcPr>
          <w:p w14:paraId="71EC74F0" w14:textId="64101665"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«mc»</w:t>
            </w:r>
          </w:p>
        </w:tc>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4F0BF5" w14:textId="661EE9DD"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До неметаллической или металлической оболочки со сцеплением с компаундом</w:t>
            </w:r>
          </w:p>
        </w:tc>
        <w:tc>
          <w:tcPr>
            <w:tcW w:w="26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8A77B7" w14:textId="77777777"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 xml:space="preserve">1 мм (оболочка + компаунд)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1F8CC9" w14:textId="77777777"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 xml:space="preserve">1 мм (оболочка + компаунд) </w:t>
            </w:r>
          </w:p>
        </w:tc>
      </w:tr>
      <w:tr w:rsidR="004A69DC" w:rsidRPr="004A69DC" w14:paraId="27FA20E3" w14:textId="77777777" w:rsidTr="002C0BB3">
        <w:tc>
          <w:tcPr>
            <w:tcW w:w="1500" w:type="dxa"/>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284DE988" w14:textId="77777777" w:rsidR="002C0BB3" w:rsidRPr="004A69DC" w:rsidRDefault="002C0BB3" w:rsidP="002C0BB3">
            <w:pPr>
              <w:pStyle w:val="FORMATTEXT"/>
              <w:keepNext/>
              <w:keepLines/>
              <w:widowControl/>
              <w:jc w:val="center"/>
              <w:rPr>
                <w:rFonts w:ascii="Arial" w:hAnsi="Arial" w:cs="Arial"/>
                <w:sz w:val="18"/>
                <w:szCs w:val="18"/>
              </w:rPr>
            </w:pPr>
          </w:p>
        </w:tc>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04C139" w14:textId="297091AA"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До неметаллической или металлической оболочки без сцепления с компаундом</w:t>
            </w:r>
          </w:p>
        </w:tc>
        <w:tc>
          <w:tcPr>
            <w:tcW w:w="26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759819" w14:textId="77777777"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 xml:space="preserve">1 мм </w:t>
            </w:r>
          </w:p>
        </w:tc>
        <w:tc>
          <w:tcPr>
            <w:tcW w:w="24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58E29A" w14:textId="77777777" w:rsidR="002C0BB3" w:rsidRPr="004A69DC" w:rsidRDefault="002C0BB3" w:rsidP="002C0BB3">
            <w:pPr>
              <w:pStyle w:val="FORMATTEXT"/>
              <w:keepNext/>
              <w:keepLines/>
              <w:widowControl/>
              <w:jc w:val="center"/>
              <w:rPr>
                <w:rFonts w:ascii="Arial" w:hAnsi="Arial" w:cs="Arial"/>
                <w:sz w:val="18"/>
                <w:szCs w:val="18"/>
              </w:rPr>
            </w:pPr>
            <w:r w:rsidRPr="004A69DC">
              <w:rPr>
                <w:rFonts w:ascii="Arial" w:hAnsi="Arial" w:cs="Arial"/>
                <w:sz w:val="18"/>
                <w:szCs w:val="18"/>
              </w:rPr>
              <w:t xml:space="preserve">1 мм </w:t>
            </w:r>
          </w:p>
        </w:tc>
      </w:tr>
      <w:tr w:rsidR="004A69DC" w:rsidRPr="004A69DC" w14:paraId="11F2146F" w14:textId="77777777" w:rsidTr="007011BF">
        <w:tc>
          <w:tcPr>
            <w:tcW w:w="9603"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CC7084" w14:textId="5A6C75A2" w:rsidR="002C0BB3" w:rsidRPr="004A69DC" w:rsidRDefault="002C0BB3" w:rsidP="002C0BB3">
            <w:pPr>
              <w:pStyle w:val="FORMATTEXT"/>
              <w:keepNext/>
              <w:keepLines/>
              <w:widowControl/>
              <w:jc w:val="both"/>
              <w:rPr>
                <w:rFonts w:ascii="Arial" w:hAnsi="Arial" w:cs="Arial"/>
                <w:sz w:val="18"/>
                <w:szCs w:val="18"/>
              </w:rPr>
            </w:pPr>
            <w:r w:rsidRPr="004A69DC">
              <w:rPr>
                <w:rFonts w:ascii="Arial" w:hAnsi="Arial" w:cs="Arial"/>
                <w:noProof/>
                <w:position w:val="-10"/>
                <w:sz w:val="18"/>
                <w:szCs w:val="18"/>
              </w:rPr>
              <w:drawing>
                <wp:inline distT="0" distB="0" distL="0" distR="0" wp14:anchorId="7EE278B1" wp14:editId="768B55EE">
                  <wp:extent cx="145415" cy="221615"/>
                  <wp:effectExtent l="0" t="0" r="6985"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415" cy="221615"/>
                          </a:xfrm>
                          <a:prstGeom prst="rect">
                            <a:avLst/>
                          </a:prstGeom>
                          <a:noFill/>
                          <a:ln>
                            <a:noFill/>
                          </a:ln>
                        </pic:spPr>
                      </pic:pic>
                    </a:graphicData>
                  </a:graphic>
                </wp:inline>
              </w:drawing>
            </w:r>
            <w:r w:rsidRPr="004A69DC">
              <w:rPr>
                <w:rFonts w:ascii="Arial" w:hAnsi="Arial" w:cs="Arial"/>
                <w:sz w:val="18"/>
                <w:szCs w:val="18"/>
              </w:rPr>
              <w:t xml:space="preserve">Толщина стенки оболочки - </w:t>
            </w:r>
            <w:r w:rsidRPr="004A69DC">
              <w:rPr>
                <w:rFonts w:ascii="Arial" w:hAnsi="Arial" w:cs="Arial"/>
                <w:noProof/>
                <w:position w:val="-8"/>
                <w:sz w:val="18"/>
                <w:szCs w:val="18"/>
              </w:rPr>
              <w:drawing>
                <wp:inline distT="0" distB="0" distL="0" distR="0" wp14:anchorId="513D2AA4" wp14:editId="79D55948">
                  <wp:extent cx="124460" cy="15240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 cy="152400"/>
                          </a:xfrm>
                          <a:prstGeom prst="rect">
                            <a:avLst/>
                          </a:prstGeom>
                          <a:noFill/>
                          <a:ln>
                            <a:noFill/>
                          </a:ln>
                        </pic:spPr>
                      </pic:pic>
                    </a:graphicData>
                  </a:graphic>
                </wp:inline>
              </w:drawing>
            </w:r>
            <w:r w:rsidRPr="004A69DC">
              <w:rPr>
                <w:rFonts w:ascii="Arial" w:hAnsi="Arial" w:cs="Arial"/>
                <w:sz w:val="18"/>
                <w:szCs w:val="18"/>
              </w:rPr>
              <w:t>1 мм.</w:t>
            </w:r>
          </w:p>
          <w:p w14:paraId="5B055FCD" w14:textId="77777777" w:rsidR="002C0BB3" w:rsidRPr="004A69DC" w:rsidRDefault="002C0BB3" w:rsidP="002C0BB3">
            <w:pPr>
              <w:pStyle w:val="FORMATTEXT"/>
              <w:keepNext/>
              <w:keepLines/>
              <w:widowControl/>
              <w:jc w:val="both"/>
              <w:rPr>
                <w:rFonts w:ascii="Arial" w:hAnsi="Arial" w:cs="Arial"/>
                <w:sz w:val="18"/>
                <w:szCs w:val="18"/>
              </w:rPr>
            </w:pPr>
          </w:p>
          <w:p w14:paraId="7839323B" w14:textId="779ACFBF" w:rsidR="002C0BB3" w:rsidRPr="004A69DC" w:rsidRDefault="002C0BB3" w:rsidP="002C0BB3">
            <w:pPr>
              <w:pStyle w:val="FORMATTEXT"/>
              <w:keepNext/>
              <w:keepLines/>
              <w:widowControl/>
              <w:jc w:val="both"/>
              <w:rPr>
                <w:rFonts w:ascii="Arial" w:hAnsi="Arial" w:cs="Arial"/>
                <w:sz w:val="18"/>
                <w:szCs w:val="18"/>
              </w:rPr>
            </w:pPr>
            <w:r w:rsidRPr="004A69DC">
              <w:rPr>
                <w:rFonts w:ascii="Arial" w:hAnsi="Arial" w:cs="Arial"/>
                <w:sz w:val="18"/>
                <w:szCs w:val="18"/>
              </w:rPr>
              <w:t xml:space="preserve">Соответствие толщины материалов значениям, указанным в настоящей таблице, не означает, что материал выдержит другие испытания механических свойств, требуемых по </w:t>
            </w:r>
            <w:r w:rsidRPr="004A69DC">
              <w:rPr>
                <w:rFonts w:ascii="Arial" w:hAnsi="Arial" w:cs="Arial"/>
                <w:i/>
                <w:sz w:val="18"/>
                <w:szCs w:val="18"/>
              </w:rPr>
              <w:t>ГОСТ 31610.0</w:t>
            </w:r>
            <w:r w:rsidRPr="004A69DC">
              <w:rPr>
                <w:rFonts w:ascii="Arial" w:hAnsi="Arial" w:cs="Arial"/>
                <w:sz w:val="18"/>
                <w:szCs w:val="18"/>
              </w:rPr>
              <w:t>.</w:t>
            </w:r>
          </w:p>
          <w:p w14:paraId="4548FDD1" w14:textId="77777777" w:rsidR="002C0BB3" w:rsidRPr="004A69DC" w:rsidRDefault="002C0BB3" w:rsidP="002C0BB3">
            <w:pPr>
              <w:pStyle w:val="FORMATTEXT"/>
              <w:keepNext/>
              <w:keepLines/>
              <w:widowControl/>
              <w:jc w:val="both"/>
              <w:rPr>
                <w:rFonts w:ascii="Arial" w:hAnsi="Arial" w:cs="Arial"/>
                <w:sz w:val="18"/>
                <w:szCs w:val="18"/>
              </w:rPr>
            </w:pPr>
          </w:p>
          <w:p w14:paraId="1C3E027C" w14:textId="1F7D3669" w:rsidR="002C0BB3" w:rsidRPr="004A69DC" w:rsidRDefault="002C0BB3" w:rsidP="002C0BB3">
            <w:pPr>
              <w:pStyle w:val="FORMATTEXT"/>
              <w:keepNext/>
              <w:keepLines/>
              <w:widowControl/>
              <w:jc w:val="both"/>
              <w:rPr>
                <w:rFonts w:ascii="Arial" w:hAnsi="Arial" w:cs="Arial"/>
                <w:sz w:val="18"/>
                <w:szCs w:val="18"/>
              </w:rPr>
            </w:pPr>
            <w:r w:rsidRPr="004A69DC">
              <w:rPr>
                <w:rFonts w:ascii="Arial" w:hAnsi="Arial" w:cs="Arial"/>
                <w:sz w:val="18"/>
                <w:szCs w:val="18"/>
              </w:rPr>
              <w:t>П р и м е ч а н и е –  Для металлических оболочек со сцеплением толщина компаунда до свободного пространства может быть нулевой, при отсутствии в открытом пространстве частей под напряжением.</w:t>
            </w:r>
          </w:p>
        </w:tc>
      </w:tr>
    </w:tbl>
    <w:p w14:paraId="366168B8" w14:textId="0713CB94"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7.3.2 </w:t>
      </w:r>
      <w:r w:rsidR="006A6125" w:rsidRPr="004A69DC">
        <w:rPr>
          <w:rFonts w:ascii="Arial" w:eastAsia="Times New Roman" w:hAnsi="Arial" w:cs="Arial"/>
          <w:bCs/>
          <w:snapToGrid w:val="0"/>
          <w:sz w:val="24"/>
          <w:szCs w:val="24"/>
          <w:lang w:eastAsia="ru-RU"/>
        </w:rPr>
        <w:t xml:space="preserve">Оборудование групп I и II с видом взрывозащиты </w:t>
      </w:r>
      <w:r w:rsidR="00360D10" w:rsidRPr="004A69DC">
        <w:rPr>
          <w:rFonts w:ascii="Arial" w:eastAsia="Times New Roman" w:hAnsi="Arial" w:cs="Arial"/>
          <w:bCs/>
          <w:snapToGrid w:val="0"/>
          <w:sz w:val="24"/>
          <w:szCs w:val="24"/>
          <w:lang w:eastAsia="ru-RU"/>
        </w:rPr>
        <w:t>«</w:t>
      </w:r>
      <w:r w:rsidR="00DD2FF3" w:rsidRPr="004A69DC">
        <w:rPr>
          <w:rFonts w:ascii="Arial" w:eastAsia="Times New Roman" w:hAnsi="Arial" w:cs="Arial"/>
          <w:bCs/>
          <w:snapToGrid w:val="0"/>
          <w:sz w:val="24"/>
          <w:szCs w:val="24"/>
          <w:lang w:eastAsia="ru-RU"/>
        </w:rPr>
        <w:t>m</w:t>
      </w:r>
      <w:r w:rsidR="00360D10" w:rsidRPr="004A69DC">
        <w:rPr>
          <w:rFonts w:ascii="Arial" w:eastAsia="Times New Roman" w:hAnsi="Arial" w:cs="Arial"/>
          <w:bCs/>
          <w:snapToGrid w:val="0"/>
          <w:sz w:val="24"/>
          <w:szCs w:val="24"/>
          <w:lang w:eastAsia="ru-RU"/>
        </w:rPr>
        <w:t>»</w:t>
      </w:r>
    </w:p>
    <w:p w14:paraId="51FB265F" w14:textId="250B914D"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Сумма </w:t>
      </w:r>
      <w:r w:rsidR="00920852" w:rsidRPr="004A69DC">
        <w:rPr>
          <w:rFonts w:ascii="Arial" w:eastAsia="Times New Roman" w:hAnsi="Arial" w:cs="Arial"/>
          <w:bCs/>
          <w:snapToGrid w:val="0"/>
          <w:sz w:val="24"/>
          <w:szCs w:val="24"/>
          <w:lang w:eastAsia="ru-RU"/>
        </w:rPr>
        <w:t>свободных</w:t>
      </w:r>
      <w:r w:rsidRPr="004A69DC">
        <w:rPr>
          <w:rFonts w:ascii="Arial" w:eastAsia="Times New Roman" w:hAnsi="Arial" w:cs="Arial"/>
          <w:bCs/>
          <w:snapToGrid w:val="0"/>
          <w:sz w:val="24"/>
          <w:szCs w:val="24"/>
          <w:lang w:eastAsia="ru-RU"/>
        </w:rPr>
        <w:t xml:space="preserve"> пространств не должна превышать:</w:t>
      </w:r>
    </w:p>
    <w:p w14:paraId="1F6F1EB2" w14:textId="1EF3C436" w:rsidR="006A6125" w:rsidRPr="004A69DC" w:rsidRDefault="006A612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- 100 см</w:t>
      </w:r>
      <w:r w:rsidR="00920852" w:rsidRPr="004A69DC">
        <w:rPr>
          <w:rFonts w:ascii="Arial" w:eastAsia="Times New Roman" w:hAnsi="Arial" w:cs="Arial"/>
          <w:bCs/>
          <w:snapToGrid w:val="0"/>
          <w:sz w:val="24"/>
          <w:szCs w:val="24"/>
          <w:vertAlign w:val="superscript"/>
          <w:lang w:eastAsia="ru-RU"/>
        </w:rPr>
        <w:t>3</w:t>
      </w:r>
      <w:r w:rsidRPr="004A69DC">
        <w:rPr>
          <w:rFonts w:ascii="Arial" w:eastAsia="Times New Roman" w:hAnsi="Arial" w:cs="Arial"/>
          <w:bCs/>
          <w:snapToGrid w:val="0"/>
          <w:sz w:val="24"/>
          <w:szCs w:val="24"/>
          <w:lang w:eastAsia="ru-RU"/>
        </w:rPr>
        <w:t xml:space="preserve"> - для уровней вида взрывозащиты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mb</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и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mc</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w:t>
      </w:r>
    </w:p>
    <w:p w14:paraId="6DEFD79D" w14:textId="001492FF" w:rsidR="006A6125" w:rsidRPr="004A69DC" w:rsidRDefault="006A612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- 10 см</w:t>
      </w:r>
      <w:r w:rsidR="00920852" w:rsidRPr="004A69DC">
        <w:rPr>
          <w:rFonts w:ascii="Arial" w:eastAsia="Times New Roman" w:hAnsi="Arial" w:cs="Arial"/>
          <w:bCs/>
          <w:snapToGrid w:val="0"/>
          <w:sz w:val="24"/>
          <w:szCs w:val="24"/>
          <w:vertAlign w:val="superscript"/>
          <w:lang w:eastAsia="ru-RU"/>
        </w:rPr>
        <w:t>3</w:t>
      </w:r>
      <w:r w:rsidRPr="004A69DC">
        <w:rPr>
          <w:rFonts w:ascii="Arial" w:eastAsia="Times New Roman" w:hAnsi="Arial" w:cs="Arial"/>
          <w:bCs/>
          <w:snapToGrid w:val="0"/>
          <w:sz w:val="24"/>
          <w:szCs w:val="24"/>
          <w:lang w:eastAsia="ru-RU"/>
        </w:rPr>
        <w:t xml:space="preserve"> - для уровня вида взрывозащиты </w:t>
      </w:r>
      <w:r w:rsidR="00360D10" w:rsidRPr="004A69DC">
        <w:rPr>
          <w:rFonts w:ascii="Arial" w:eastAsia="Times New Roman" w:hAnsi="Arial" w:cs="Arial"/>
          <w:bCs/>
          <w:snapToGrid w:val="0"/>
          <w:sz w:val="24"/>
          <w:szCs w:val="24"/>
          <w:lang w:eastAsia="ru-RU"/>
        </w:rPr>
        <w:t>«</w:t>
      </w:r>
      <w:r w:rsidR="00D65788" w:rsidRPr="004A69DC">
        <w:rPr>
          <w:rFonts w:ascii="Arial" w:eastAsia="Times New Roman" w:hAnsi="Arial" w:cs="Arial"/>
          <w:bCs/>
          <w:snapToGrid w:val="0"/>
          <w:sz w:val="24"/>
          <w:szCs w:val="24"/>
          <w:lang w:eastAsia="ru-RU"/>
        </w:rPr>
        <w:t>ma</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w:t>
      </w:r>
    </w:p>
    <w:p w14:paraId="1CFE1C29" w14:textId="455F9CD4" w:rsidR="00C27041" w:rsidRPr="004A69DC" w:rsidRDefault="0092085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Свободное</w:t>
      </w:r>
      <w:r w:rsidR="00C27041" w:rsidRPr="004A69DC">
        <w:rPr>
          <w:rFonts w:ascii="Arial" w:eastAsia="Times New Roman" w:hAnsi="Arial" w:cs="Arial"/>
          <w:bCs/>
          <w:snapToGrid w:val="0"/>
          <w:sz w:val="24"/>
          <w:szCs w:val="24"/>
          <w:lang w:eastAsia="ru-RU"/>
        </w:rPr>
        <w:t xml:space="preserve"> пространство внутри компонентов (например, транзисторов, реле, предохранителей) не нужно учитывать, когда объем компонента менее 1</w:t>
      </w:r>
      <w:r w:rsidR="006A6125" w:rsidRPr="004A69DC">
        <w:rPr>
          <w:rFonts w:ascii="Arial" w:eastAsia="Times New Roman" w:hAnsi="Arial" w:cs="Arial"/>
          <w:bCs/>
          <w:snapToGrid w:val="0"/>
          <w:sz w:val="24"/>
          <w:szCs w:val="24"/>
          <w:lang w:eastAsia="ru-RU"/>
        </w:rPr>
        <w:t xml:space="preserve"> </w:t>
      </w:r>
      <w:r w:rsidR="00C27041" w:rsidRPr="004A69DC">
        <w:rPr>
          <w:rFonts w:ascii="Arial" w:eastAsia="Times New Roman" w:hAnsi="Arial" w:cs="Arial"/>
          <w:bCs/>
          <w:snapToGrid w:val="0"/>
          <w:sz w:val="24"/>
          <w:szCs w:val="24"/>
          <w:lang w:eastAsia="ru-RU"/>
        </w:rPr>
        <w:t>см</w:t>
      </w:r>
      <w:r w:rsidR="00C27041" w:rsidRPr="004A69DC">
        <w:rPr>
          <w:rFonts w:ascii="Arial" w:eastAsia="Times New Roman" w:hAnsi="Arial" w:cs="Arial"/>
          <w:bCs/>
          <w:snapToGrid w:val="0"/>
          <w:sz w:val="24"/>
          <w:szCs w:val="24"/>
          <w:vertAlign w:val="superscript"/>
          <w:lang w:eastAsia="ru-RU"/>
        </w:rPr>
        <w:t>3</w:t>
      </w:r>
      <w:r w:rsidR="00C27041" w:rsidRPr="004A69DC">
        <w:rPr>
          <w:rFonts w:ascii="Arial" w:eastAsia="Times New Roman" w:hAnsi="Arial" w:cs="Arial"/>
          <w:bCs/>
          <w:snapToGrid w:val="0"/>
          <w:sz w:val="24"/>
          <w:szCs w:val="24"/>
          <w:lang w:eastAsia="ru-RU"/>
        </w:rPr>
        <w:t>.</w:t>
      </w:r>
    </w:p>
    <w:p w14:paraId="5B8B244A" w14:textId="18C3D91F"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Минимальная толщина компаунда, окружающего такие </w:t>
      </w:r>
      <w:r w:rsidR="00920852" w:rsidRPr="004A69DC">
        <w:rPr>
          <w:rFonts w:ascii="Arial" w:eastAsia="Times New Roman" w:hAnsi="Arial" w:cs="Arial"/>
          <w:bCs/>
          <w:snapToGrid w:val="0"/>
          <w:sz w:val="24"/>
          <w:szCs w:val="24"/>
          <w:lang w:eastAsia="ru-RU"/>
        </w:rPr>
        <w:t>свободные</w:t>
      </w:r>
      <w:r w:rsidRPr="004A69DC">
        <w:rPr>
          <w:rFonts w:ascii="Arial" w:eastAsia="Times New Roman" w:hAnsi="Arial" w:cs="Arial"/>
          <w:bCs/>
          <w:snapToGrid w:val="0"/>
          <w:sz w:val="24"/>
          <w:szCs w:val="24"/>
          <w:lang w:eastAsia="ru-RU"/>
        </w:rPr>
        <w:t xml:space="preserve"> пространства, должна соответствовать </w:t>
      </w:r>
      <w:r w:rsidR="00920852" w:rsidRPr="004A69DC">
        <w:rPr>
          <w:rFonts w:ascii="Arial" w:eastAsia="Times New Roman" w:hAnsi="Arial" w:cs="Arial"/>
          <w:bCs/>
          <w:snapToGrid w:val="0"/>
          <w:sz w:val="24"/>
          <w:szCs w:val="24"/>
          <w:lang w:eastAsia="ru-RU"/>
        </w:rPr>
        <w:t>т</w:t>
      </w:r>
      <w:r w:rsidRPr="004A69DC">
        <w:rPr>
          <w:rFonts w:ascii="Arial" w:eastAsia="Times New Roman" w:hAnsi="Arial" w:cs="Arial"/>
          <w:bCs/>
          <w:snapToGrid w:val="0"/>
          <w:sz w:val="24"/>
          <w:szCs w:val="24"/>
          <w:lang w:eastAsia="ru-RU"/>
        </w:rPr>
        <w:t>аблице 3.</w:t>
      </w:r>
    </w:p>
    <w:p w14:paraId="774253E2" w14:textId="7FA398D5"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lastRenderedPageBreak/>
        <w:t xml:space="preserve">Таблица 3 - Минимальная толщина компаунда, прилегающего к </w:t>
      </w:r>
      <w:r w:rsidR="00920852" w:rsidRPr="004A69DC">
        <w:rPr>
          <w:rFonts w:ascii="Arial" w:eastAsia="Times New Roman" w:hAnsi="Arial" w:cs="Arial"/>
          <w:bCs/>
          <w:snapToGrid w:val="0"/>
          <w:sz w:val="24"/>
          <w:szCs w:val="24"/>
          <w:lang w:eastAsia="ru-RU"/>
        </w:rPr>
        <w:t>свободному</w:t>
      </w:r>
      <w:r w:rsidRPr="004A69DC">
        <w:rPr>
          <w:rFonts w:ascii="Arial" w:eastAsia="Times New Roman" w:hAnsi="Arial" w:cs="Arial"/>
          <w:bCs/>
          <w:snapToGrid w:val="0"/>
          <w:sz w:val="24"/>
          <w:szCs w:val="24"/>
          <w:lang w:eastAsia="ru-RU"/>
        </w:rPr>
        <w:t xml:space="preserve"> пространству для </w:t>
      </w:r>
      <w:r w:rsidR="00AA6BA0" w:rsidRPr="004A69DC">
        <w:rPr>
          <w:rFonts w:ascii="Arial" w:eastAsia="Times New Roman" w:hAnsi="Arial" w:cs="Arial"/>
          <w:bCs/>
          <w:snapToGrid w:val="0"/>
          <w:sz w:val="24"/>
          <w:szCs w:val="24"/>
          <w:lang w:eastAsia="ru-RU"/>
        </w:rPr>
        <w:t xml:space="preserve">оборудования групп I и II с видом взрывозащиты </w:t>
      </w:r>
      <w:r w:rsidR="00360D10" w:rsidRPr="004A69DC">
        <w:rPr>
          <w:rFonts w:ascii="Arial" w:eastAsia="Times New Roman" w:hAnsi="Arial" w:cs="Arial"/>
          <w:bCs/>
          <w:snapToGrid w:val="0"/>
          <w:sz w:val="24"/>
          <w:szCs w:val="24"/>
          <w:lang w:eastAsia="ru-RU"/>
        </w:rPr>
        <w:t>«</w:t>
      </w:r>
      <w:r w:rsidR="00DD2FF3" w:rsidRPr="004A69DC">
        <w:rPr>
          <w:rFonts w:ascii="Arial" w:eastAsia="Times New Roman" w:hAnsi="Arial" w:cs="Arial"/>
          <w:bCs/>
          <w:snapToGrid w:val="0"/>
          <w:sz w:val="24"/>
          <w:szCs w:val="24"/>
          <w:lang w:eastAsia="ru-RU"/>
        </w:rPr>
        <w:t>m</w:t>
      </w:r>
      <w:r w:rsidR="00360D10" w:rsidRPr="004A69DC">
        <w:rPr>
          <w:rFonts w:ascii="Arial" w:eastAsia="Times New Roman" w:hAnsi="Arial" w:cs="Arial"/>
          <w:bCs/>
          <w:snapToGrid w:val="0"/>
          <w:sz w:val="24"/>
          <w:szCs w:val="24"/>
          <w:lang w:eastAsia="ru-RU"/>
        </w:rPr>
        <w:t>»</w:t>
      </w:r>
    </w:p>
    <w:tbl>
      <w:tblPr>
        <w:tblW w:w="9603" w:type="dxa"/>
        <w:tblInd w:w="28" w:type="dxa"/>
        <w:tblLayout w:type="fixed"/>
        <w:tblCellMar>
          <w:left w:w="90" w:type="dxa"/>
          <w:right w:w="90" w:type="dxa"/>
        </w:tblCellMar>
        <w:tblLook w:val="0000" w:firstRow="0" w:lastRow="0" w:firstColumn="0" w:lastColumn="0" w:noHBand="0" w:noVBand="0"/>
      </w:tblPr>
      <w:tblGrid>
        <w:gridCol w:w="1500"/>
        <w:gridCol w:w="2100"/>
        <w:gridCol w:w="1800"/>
        <w:gridCol w:w="2077"/>
        <w:gridCol w:w="2126"/>
      </w:tblGrid>
      <w:tr w:rsidR="004A69DC" w:rsidRPr="004A69DC" w14:paraId="6A58DF39" w14:textId="77777777" w:rsidTr="009C19DC">
        <w:tc>
          <w:tcPr>
            <w:tcW w:w="1500" w:type="dxa"/>
            <w:tcBorders>
              <w:top w:val="single" w:sz="6" w:space="0" w:color="auto"/>
              <w:left w:val="single" w:sz="6" w:space="0" w:color="auto"/>
              <w:bottom w:val="double" w:sz="4" w:space="0" w:color="auto"/>
              <w:right w:val="single" w:sz="6" w:space="0" w:color="auto"/>
            </w:tcBorders>
            <w:tcMar>
              <w:top w:w="0" w:type="dxa"/>
              <w:left w:w="28" w:type="dxa"/>
              <w:bottom w:w="0" w:type="dxa"/>
              <w:right w:w="28" w:type="dxa"/>
            </w:tcMar>
          </w:tcPr>
          <w:p w14:paraId="4C27359F" w14:textId="6B8FF76A" w:rsidR="00AA6BA0" w:rsidRPr="004A69DC" w:rsidRDefault="00AA6BA0" w:rsidP="009C19DC">
            <w:pPr>
              <w:pStyle w:val="formattext0"/>
              <w:keepNext/>
              <w:keepLines/>
              <w:suppressLineNumbers/>
              <w:suppressAutoHyphens/>
              <w:spacing w:before="0" w:beforeAutospacing="0" w:after="0" w:afterAutospacing="0"/>
              <w:contextualSpacing/>
              <w:jc w:val="center"/>
              <w:rPr>
                <w:rFonts w:ascii="Arial" w:hAnsi="Arial" w:cs="Arial"/>
                <w:bCs/>
                <w:snapToGrid w:val="0"/>
                <w:sz w:val="20"/>
                <w:szCs w:val="20"/>
              </w:rPr>
            </w:pPr>
            <w:r w:rsidRPr="004A69DC">
              <w:rPr>
                <w:rFonts w:ascii="Arial" w:hAnsi="Arial" w:cs="Arial"/>
                <w:bCs/>
                <w:snapToGrid w:val="0"/>
                <w:sz w:val="20"/>
                <w:szCs w:val="20"/>
              </w:rPr>
              <w:t xml:space="preserve">Уровень вида взрывозащиты </w:t>
            </w:r>
          </w:p>
        </w:tc>
        <w:tc>
          <w:tcPr>
            <w:tcW w:w="2100" w:type="dxa"/>
            <w:tcBorders>
              <w:top w:val="single" w:sz="6" w:space="0" w:color="auto"/>
              <w:left w:val="single" w:sz="6" w:space="0" w:color="auto"/>
              <w:bottom w:val="double" w:sz="4" w:space="0" w:color="auto"/>
              <w:right w:val="single" w:sz="6" w:space="0" w:color="auto"/>
            </w:tcBorders>
            <w:tcMar>
              <w:top w:w="0" w:type="dxa"/>
              <w:left w:w="28" w:type="dxa"/>
              <w:bottom w:w="0" w:type="dxa"/>
              <w:right w:w="28" w:type="dxa"/>
            </w:tcMar>
          </w:tcPr>
          <w:p w14:paraId="1740E35D" w14:textId="274B6991" w:rsidR="00AA6BA0" w:rsidRPr="004A69DC" w:rsidRDefault="00AA6BA0" w:rsidP="009C19DC">
            <w:pPr>
              <w:pStyle w:val="formattext0"/>
              <w:keepNext/>
              <w:keepLines/>
              <w:suppressLineNumbers/>
              <w:suppressAutoHyphens/>
              <w:spacing w:before="0" w:beforeAutospacing="0" w:after="0" w:afterAutospacing="0"/>
              <w:contextualSpacing/>
              <w:jc w:val="center"/>
              <w:rPr>
                <w:rFonts w:ascii="Arial" w:hAnsi="Arial" w:cs="Arial"/>
                <w:bCs/>
                <w:snapToGrid w:val="0"/>
                <w:sz w:val="20"/>
                <w:szCs w:val="20"/>
              </w:rPr>
            </w:pPr>
            <w:r w:rsidRPr="004A69DC">
              <w:rPr>
                <w:rFonts w:ascii="Arial" w:hAnsi="Arial" w:cs="Arial"/>
                <w:bCs/>
                <w:snapToGrid w:val="0"/>
                <w:sz w:val="20"/>
                <w:szCs w:val="20"/>
              </w:rPr>
              <w:t xml:space="preserve">Минимальная толщина слоя компаунда от </w:t>
            </w:r>
            <w:r w:rsidR="0007502F" w:rsidRPr="004A69DC">
              <w:rPr>
                <w:rFonts w:ascii="Arial" w:eastAsia="Calibri" w:hAnsi="Arial" w:cs="Arial"/>
                <w:sz w:val="20"/>
                <w:szCs w:val="20"/>
              </w:rPr>
              <w:t>открыт</w:t>
            </w:r>
            <w:r w:rsidRPr="004A69DC">
              <w:rPr>
                <w:rFonts w:ascii="Arial" w:eastAsia="Calibri" w:hAnsi="Arial" w:cs="Arial"/>
                <w:sz w:val="20"/>
                <w:szCs w:val="20"/>
              </w:rPr>
              <w:t>ого</w:t>
            </w:r>
            <w:r w:rsidRPr="004A69DC">
              <w:rPr>
                <w:rFonts w:ascii="Arial" w:hAnsi="Arial" w:cs="Arial"/>
                <w:bCs/>
                <w:snapToGrid w:val="0"/>
                <w:sz w:val="20"/>
                <w:szCs w:val="20"/>
              </w:rPr>
              <w:t xml:space="preserve"> пространства</w:t>
            </w:r>
          </w:p>
        </w:tc>
        <w:tc>
          <w:tcPr>
            <w:tcW w:w="1800" w:type="dxa"/>
            <w:tcBorders>
              <w:top w:val="single" w:sz="6" w:space="0" w:color="auto"/>
              <w:left w:val="single" w:sz="6" w:space="0" w:color="auto"/>
              <w:bottom w:val="double" w:sz="4" w:space="0" w:color="auto"/>
              <w:right w:val="single" w:sz="6" w:space="0" w:color="auto"/>
            </w:tcBorders>
            <w:tcMar>
              <w:top w:w="0" w:type="dxa"/>
              <w:left w:w="28" w:type="dxa"/>
              <w:bottom w:w="0" w:type="dxa"/>
              <w:right w:w="28" w:type="dxa"/>
            </w:tcMar>
          </w:tcPr>
          <w:p w14:paraId="2F5F2F04" w14:textId="4A40D596" w:rsidR="00AA6BA0" w:rsidRPr="004A69DC" w:rsidRDefault="0007502F"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Открыт</w:t>
            </w:r>
            <w:r w:rsidR="00AA6BA0" w:rsidRPr="004A69DC">
              <w:rPr>
                <w:rFonts w:ascii="Arial" w:eastAsia="Times New Roman" w:hAnsi="Arial" w:cs="Arial"/>
                <w:bCs/>
                <w:snapToGrid w:val="0"/>
                <w:sz w:val="20"/>
                <w:szCs w:val="20"/>
                <w:lang w:eastAsia="ru-RU"/>
              </w:rPr>
              <w:t xml:space="preserve">ое пространство </w:t>
            </w:r>
            <w:r w:rsidR="00AA6BA0" w:rsidRPr="004A69DC">
              <w:rPr>
                <w:rFonts w:ascii="Arial" w:eastAsia="Times New Roman" w:hAnsi="Arial" w:cs="Arial"/>
                <w:bCs/>
                <w:noProof/>
                <w:snapToGrid w:val="0"/>
                <w:sz w:val="20"/>
                <w:szCs w:val="20"/>
                <w:lang w:eastAsia="ru-RU"/>
              </w:rPr>
              <w:drawing>
                <wp:inline distT="0" distB="0" distL="0" distR="0" wp14:anchorId="4C3A2DA8" wp14:editId="465C4481">
                  <wp:extent cx="121920" cy="152400"/>
                  <wp:effectExtent l="0" t="0" r="0" b="0"/>
                  <wp:docPr id="1232294662" name="Рисунок 1232294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00AA6BA0" w:rsidRPr="004A69DC">
              <w:rPr>
                <w:rFonts w:ascii="Arial" w:eastAsia="Times New Roman" w:hAnsi="Arial" w:cs="Arial"/>
                <w:bCs/>
                <w:snapToGrid w:val="0"/>
                <w:sz w:val="20"/>
                <w:szCs w:val="20"/>
                <w:lang w:eastAsia="ru-RU"/>
              </w:rPr>
              <w:t>1 см</w:t>
            </w:r>
            <w:r w:rsidR="00920852" w:rsidRPr="004A69DC">
              <w:rPr>
                <w:rFonts w:ascii="Arial" w:eastAsia="Times New Roman" w:hAnsi="Arial" w:cs="Arial"/>
                <w:bCs/>
                <w:noProof/>
                <w:snapToGrid w:val="0"/>
                <w:sz w:val="20"/>
                <w:szCs w:val="20"/>
                <w:vertAlign w:val="superscript"/>
                <w:lang w:eastAsia="ru-RU"/>
              </w:rPr>
              <w:t>3</w:t>
            </w:r>
            <w:r w:rsidR="00AA6BA0" w:rsidRPr="004A69DC">
              <w:rPr>
                <w:rFonts w:ascii="Arial" w:eastAsia="Times New Roman" w:hAnsi="Arial" w:cs="Arial"/>
                <w:bCs/>
                <w:snapToGrid w:val="0"/>
                <w:sz w:val="20"/>
                <w:szCs w:val="20"/>
                <w:lang w:eastAsia="ru-RU"/>
              </w:rPr>
              <w:t xml:space="preserve"> </w:t>
            </w:r>
          </w:p>
        </w:tc>
        <w:tc>
          <w:tcPr>
            <w:tcW w:w="2077" w:type="dxa"/>
            <w:tcBorders>
              <w:top w:val="single" w:sz="6" w:space="0" w:color="auto"/>
              <w:left w:val="single" w:sz="6" w:space="0" w:color="auto"/>
              <w:bottom w:val="double" w:sz="4" w:space="0" w:color="auto"/>
              <w:right w:val="single" w:sz="6" w:space="0" w:color="auto"/>
            </w:tcBorders>
            <w:tcMar>
              <w:top w:w="0" w:type="dxa"/>
              <w:left w:w="28" w:type="dxa"/>
              <w:bottom w:w="0" w:type="dxa"/>
              <w:right w:w="28" w:type="dxa"/>
            </w:tcMar>
          </w:tcPr>
          <w:p w14:paraId="719B8A30" w14:textId="04DA2FC0" w:rsidR="00AA6BA0" w:rsidRPr="004A69DC" w:rsidRDefault="0007502F"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Открыт</w:t>
            </w:r>
            <w:r w:rsidR="00AA6BA0" w:rsidRPr="004A69DC">
              <w:rPr>
                <w:rFonts w:ascii="Arial" w:eastAsia="Times New Roman" w:hAnsi="Arial" w:cs="Arial"/>
                <w:bCs/>
                <w:snapToGrid w:val="0"/>
                <w:sz w:val="20"/>
                <w:szCs w:val="20"/>
                <w:lang w:eastAsia="ru-RU"/>
              </w:rPr>
              <w:t>ое пространство &gt;1 см</w:t>
            </w:r>
            <w:r w:rsidR="00920852" w:rsidRPr="004A69DC">
              <w:rPr>
                <w:rFonts w:ascii="Arial" w:eastAsia="Times New Roman" w:hAnsi="Arial" w:cs="Arial"/>
                <w:bCs/>
                <w:noProof/>
                <w:snapToGrid w:val="0"/>
                <w:sz w:val="20"/>
                <w:szCs w:val="20"/>
                <w:vertAlign w:val="superscript"/>
                <w:lang w:eastAsia="ru-RU"/>
              </w:rPr>
              <w:t>3</w:t>
            </w:r>
            <w:r w:rsidR="00AA6BA0" w:rsidRPr="004A69DC">
              <w:rPr>
                <w:rFonts w:ascii="Arial" w:eastAsia="Times New Roman" w:hAnsi="Arial" w:cs="Arial"/>
                <w:bCs/>
                <w:snapToGrid w:val="0"/>
                <w:sz w:val="20"/>
                <w:szCs w:val="20"/>
                <w:lang w:eastAsia="ru-RU"/>
              </w:rPr>
              <w:t xml:space="preserve"> </w:t>
            </w:r>
            <w:r w:rsidR="00AA6BA0" w:rsidRPr="004A69DC">
              <w:rPr>
                <w:rFonts w:ascii="Arial" w:eastAsia="Times New Roman" w:hAnsi="Arial" w:cs="Arial"/>
                <w:bCs/>
                <w:noProof/>
                <w:snapToGrid w:val="0"/>
                <w:sz w:val="20"/>
                <w:szCs w:val="20"/>
                <w:lang w:eastAsia="ru-RU"/>
              </w:rPr>
              <w:drawing>
                <wp:inline distT="0" distB="0" distL="0" distR="0" wp14:anchorId="4BA596A0" wp14:editId="394992E3">
                  <wp:extent cx="121920" cy="152400"/>
                  <wp:effectExtent l="0" t="0" r="0" b="0"/>
                  <wp:docPr id="1232294659" name="Рисунок 123229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00AA6BA0" w:rsidRPr="004A69DC">
              <w:rPr>
                <w:rFonts w:ascii="Arial" w:eastAsia="Times New Roman" w:hAnsi="Arial" w:cs="Arial"/>
                <w:bCs/>
                <w:snapToGrid w:val="0"/>
                <w:sz w:val="20"/>
                <w:szCs w:val="20"/>
                <w:lang w:eastAsia="ru-RU"/>
              </w:rPr>
              <w:t>10 см</w:t>
            </w:r>
            <w:r w:rsidR="00920852" w:rsidRPr="004A69DC">
              <w:rPr>
                <w:rFonts w:ascii="Arial" w:eastAsia="Times New Roman" w:hAnsi="Arial" w:cs="Arial"/>
                <w:bCs/>
                <w:noProof/>
                <w:snapToGrid w:val="0"/>
                <w:sz w:val="20"/>
                <w:szCs w:val="20"/>
                <w:vertAlign w:val="superscript"/>
                <w:lang w:eastAsia="ru-RU"/>
              </w:rPr>
              <w:t>3</w:t>
            </w:r>
            <w:r w:rsidR="00AA6BA0" w:rsidRPr="004A69DC">
              <w:rPr>
                <w:rFonts w:ascii="Arial" w:eastAsia="Times New Roman" w:hAnsi="Arial" w:cs="Arial"/>
                <w:bCs/>
                <w:snapToGrid w:val="0"/>
                <w:sz w:val="20"/>
                <w:szCs w:val="20"/>
                <w:lang w:eastAsia="ru-RU"/>
              </w:rPr>
              <w:t xml:space="preserve"> </w:t>
            </w:r>
          </w:p>
        </w:tc>
        <w:tc>
          <w:tcPr>
            <w:tcW w:w="2126" w:type="dxa"/>
            <w:tcBorders>
              <w:top w:val="single" w:sz="6" w:space="0" w:color="auto"/>
              <w:left w:val="single" w:sz="6" w:space="0" w:color="auto"/>
              <w:bottom w:val="double" w:sz="4" w:space="0" w:color="auto"/>
              <w:right w:val="single" w:sz="6" w:space="0" w:color="auto"/>
            </w:tcBorders>
            <w:tcMar>
              <w:top w:w="0" w:type="dxa"/>
              <w:left w:w="28" w:type="dxa"/>
              <w:bottom w:w="0" w:type="dxa"/>
              <w:right w:w="28" w:type="dxa"/>
            </w:tcMar>
          </w:tcPr>
          <w:p w14:paraId="77113631" w14:textId="13AE585B" w:rsidR="00AA6BA0" w:rsidRPr="004A69DC" w:rsidRDefault="0007502F"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Открыт</w:t>
            </w:r>
            <w:r w:rsidR="00AA6BA0" w:rsidRPr="004A69DC">
              <w:rPr>
                <w:rFonts w:ascii="Arial" w:eastAsia="Times New Roman" w:hAnsi="Arial" w:cs="Arial"/>
                <w:bCs/>
                <w:snapToGrid w:val="0"/>
                <w:sz w:val="20"/>
                <w:szCs w:val="20"/>
                <w:lang w:eastAsia="ru-RU"/>
              </w:rPr>
              <w:t>ое пространство &gt;10 см</w:t>
            </w:r>
            <w:r w:rsidR="00920852" w:rsidRPr="004A69DC">
              <w:rPr>
                <w:rFonts w:ascii="Arial" w:eastAsia="Times New Roman" w:hAnsi="Arial" w:cs="Arial"/>
                <w:bCs/>
                <w:noProof/>
                <w:snapToGrid w:val="0"/>
                <w:sz w:val="20"/>
                <w:szCs w:val="20"/>
                <w:vertAlign w:val="superscript"/>
                <w:lang w:eastAsia="ru-RU"/>
              </w:rPr>
              <w:t>3</w:t>
            </w:r>
            <w:r w:rsidR="00AA6BA0" w:rsidRPr="004A69DC">
              <w:rPr>
                <w:rFonts w:ascii="Arial" w:eastAsia="Times New Roman" w:hAnsi="Arial" w:cs="Arial"/>
                <w:bCs/>
                <w:snapToGrid w:val="0"/>
                <w:sz w:val="20"/>
                <w:szCs w:val="20"/>
                <w:lang w:eastAsia="ru-RU"/>
              </w:rPr>
              <w:t xml:space="preserve"> </w:t>
            </w:r>
            <w:r w:rsidR="00AA6BA0" w:rsidRPr="004A69DC">
              <w:rPr>
                <w:rFonts w:ascii="Arial" w:eastAsia="Times New Roman" w:hAnsi="Arial" w:cs="Arial"/>
                <w:bCs/>
                <w:noProof/>
                <w:snapToGrid w:val="0"/>
                <w:sz w:val="20"/>
                <w:szCs w:val="20"/>
                <w:lang w:eastAsia="ru-RU"/>
              </w:rPr>
              <w:drawing>
                <wp:inline distT="0" distB="0" distL="0" distR="0" wp14:anchorId="4A2427FD" wp14:editId="45B85086">
                  <wp:extent cx="121920" cy="152400"/>
                  <wp:effectExtent l="0" t="0" r="0" b="0"/>
                  <wp:docPr id="1232294656" name="Рисунок 123229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00AA6BA0" w:rsidRPr="004A69DC">
              <w:rPr>
                <w:rFonts w:ascii="Arial" w:eastAsia="Times New Roman" w:hAnsi="Arial" w:cs="Arial"/>
                <w:bCs/>
                <w:snapToGrid w:val="0"/>
                <w:sz w:val="20"/>
                <w:szCs w:val="20"/>
                <w:lang w:eastAsia="ru-RU"/>
              </w:rPr>
              <w:t>100 см</w:t>
            </w:r>
            <w:r w:rsidR="00920852" w:rsidRPr="004A69DC">
              <w:rPr>
                <w:rFonts w:ascii="Arial" w:eastAsia="Times New Roman" w:hAnsi="Arial" w:cs="Arial"/>
                <w:bCs/>
                <w:noProof/>
                <w:snapToGrid w:val="0"/>
                <w:sz w:val="20"/>
                <w:szCs w:val="20"/>
                <w:vertAlign w:val="superscript"/>
                <w:lang w:eastAsia="ru-RU"/>
              </w:rPr>
              <w:t>3</w:t>
            </w:r>
          </w:p>
        </w:tc>
      </w:tr>
      <w:tr w:rsidR="004A69DC" w:rsidRPr="004A69DC" w14:paraId="165FC0C3" w14:textId="77777777" w:rsidTr="009C19DC">
        <w:tc>
          <w:tcPr>
            <w:tcW w:w="1500" w:type="dxa"/>
            <w:vMerge w:val="restart"/>
            <w:tcBorders>
              <w:top w:val="double" w:sz="4" w:space="0" w:color="auto"/>
              <w:left w:val="single" w:sz="6" w:space="0" w:color="auto"/>
              <w:right w:val="single" w:sz="6" w:space="0" w:color="auto"/>
            </w:tcBorders>
            <w:tcMar>
              <w:top w:w="0" w:type="dxa"/>
              <w:left w:w="28" w:type="dxa"/>
              <w:bottom w:w="0" w:type="dxa"/>
              <w:right w:w="28" w:type="dxa"/>
            </w:tcMar>
            <w:vAlign w:val="center"/>
          </w:tcPr>
          <w:p w14:paraId="6E787D6C" w14:textId="4F18177D"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«ma»</w:t>
            </w:r>
          </w:p>
        </w:tc>
        <w:tc>
          <w:tcPr>
            <w:tcW w:w="2100" w:type="dxa"/>
            <w:tcBorders>
              <w:top w:val="double" w:sz="4"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C94FE05" w14:textId="6FD05DC7"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До свободного пространства или открытой поверхности</w:t>
            </w:r>
          </w:p>
        </w:tc>
        <w:tc>
          <w:tcPr>
            <w:tcW w:w="1800" w:type="dxa"/>
            <w:tcBorders>
              <w:top w:val="double" w:sz="4"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AE1DC49" w14:textId="6A49EF7F"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w:t>
            </w:r>
          </w:p>
        </w:tc>
        <w:tc>
          <w:tcPr>
            <w:tcW w:w="2077" w:type="dxa"/>
            <w:tcBorders>
              <w:top w:val="double" w:sz="4"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05CCA787" w14:textId="77777777"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 (испытания под давлением в соответствии с 8.2.6)</w:t>
            </w:r>
          </w:p>
        </w:tc>
        <w:tc>
          <w:tcPr>
            <w:tcW w:w="2126" w:type="dxa"/>
            <w:tcBorders>
              <w:top w:val="double" w:sz="4"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74392B4" w14:textId="3175DA37"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Не допускается</w:t>
            </w:r>
          </w:p>
        </w:tc>
      </w:tr>
      <w:tr w:rsidR="004A69DC" w:rsidRPr="004A69DC" w14:paraId="0315A898" w14:textId="77777777" w:rsidTr="009C19DC">
        <w:tc>
          <w:tcPr>
            <w:tcW w:w="1500" w:type="dxa"/>
            <w:vMerge/>
            <w:tcBorders>
              <w:left w:val="single" w:sz="6" w:space="0" w:color="auto"/>
              <w:right w:val="single" w:sz="6" w:space="0" w:color="auto"/>
            </w:tcBorders>
            <w:tcMar>
              <w:top w:w="0" w:type="dxa"/>
              <w:left w:w="28" w:type="dxa"/>
              <w:bottom w:w="0" w:type="dxa"/>
              <w:right w:w="28" w:type="dxa"/>
            </w:tcMar>
            <w:vAlign w:val="center"/>
          </w:tcPr>
          <w:p w14:paraId="7272A33F" w14:textId="77777777"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p>
        </w:tc>
        <w:tc>
          <w:tcPr>
            <w:tcW w:w="21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2EDA0BF" w14:textId="48335D8C"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До неметаллической или металлической оболочки со сцеплением с компаундом</w:t>
            </w:r>
          </w:p>
        </w:tc>
        <w:tc>
          <w:tcPr>
            <w:tcW w:w="18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13C98C6" w14:textId="11414C38"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 (оболочка + компаунд)</w:t>
            </w:r>
            <w:r w:rsidRPr="004A69DC">
              <w:rPr>
                <w:rFonts w:ascii="Arial" w:eastAsia="Times New Roman" w:hAnsi="Arial" w:cs="Arial"/>
                <w:bCs/>
                <w:noProof/>
                <w:snapToGrid w:val="0"/>
                <w:sz w:val="20"/>
                <w:szCs w:val="20"/>
                <w:lang w:eastAsia="ru-RU"/>
              </w:rPr>
              <w:drawing>
                <wp:inline distT="0" distB="0" distL="0" distR="0" wp14:anchorId="06D3C0C0" wp14:editId="7BF1158F">
                  <wp:extent cx="144780" cy="220980"/>
                  <wp:effectExtent l="0" t="0" r="7620" b="7620"/>
                  <wp:docPr id="1485469342" name="Рисунок 1485469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p>
        </w:tc>
        <w:tc>
          <w:tcPr>
            <w:tcW w:w="207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CBDD884" w14:textId="184C6729"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 (оболочка + компаунд)</w:t>
            </w:r>
            <w:r w:rsidRPr="004A69DC">
              <w:rPr>
                <w:rFonts w:ascii="Arial" w:eastAsia="Times New Roman" w:hAnsi="Arial" w:cs="Arial"/>
                <w:bCs/>
                <w:noProof/>
                <w:snapToGrid w:val="0"/>
                <w:sz w:val="20"/>
                <w:szCs w:val="20"/>
                <w:lang w:eastAsia="ru-RU"/>
              </w:rPr>
              <w:drawing>
                <wp:inline distT="0" distB="0" distL="0" distR="0" wp14:anchorId="04964AEA" wp14:editId="793C45BD">
                  <wp:extent cx="144780" cy="220980"/>
                  <wp:effectExtent l="0" t="0" r="7620" b="7620"/>
                  <wp:docPr id="1485469341" name="Рисунок 148546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sidRPr="004A69DC">
              <w:rPr>
                <w:rFonts w:ascii="Arial" w:eastAsia="Times New Roman" w:hAnsi="Arial" w:cs="Arial"/>
                <w:bCs/>
                <w:snapToGrid w:val="0"/>
                <w:sz w:val="20"/>
                <w:szCs w:val="20"/>
                <w:lang w:eastAsia="ru-RU"/>
              </w:rPr>
              <w:t xml:space="preserve"> (испытания под давлением в соответствии с 8.2.6)</w:t>
            </w:r>
          </w:p>
        </w:tc>
        <w:tc>
          <w:tcPr>
            <w:tcW w:w="2126"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4A283212" w14:textId="1115CAD3"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Не допускается</w:t>
            </w:r>
          </w:p>
        </w:tc>
      </w:tr>
      <w:tr w:rsidR="004A69DC" w:rsidRPr="004A69DC" w14:paraId="15662371" w14:textId="77777777" w:rsidTr="009C19DC">
        <w:tc>
          <w:tcPr>
            <w:tcW w:w="1500" w:type="dxa"/>
            <w:vMerge/>
            <w:tcBorders>
              <w:left w:val="single" w:sz="6" w:space="0" w:color="auto"/>
              <w:bottom w:val="single" w:sz="6" w:space="0" w:color="auto"/>
              <w:right w:val="single" w:sz="6" w:space="0" w:color="auto"/>
            </w:tcBorders>
            <w:tcMar>
              <w:top w:w="0" w:type="dxa"/>
              <w:left w:w="28" w:type="dxa"/>
              <w:bottom w:w="0" w:type="dxa"/>
              <w:right w:w="28" w:type="dxa"/>
            </w:tcMar>
            <w:vAlign w:val="center"/>
          </w:tcPr>
          <w:p w14:paraId="70F190B4" w14:textId="77777777"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p>
        </w:tc>
        <w:tc>
          <w:tcPr>
            <w:tcW w:w="21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E494027" w14:textId="7CA159C8"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До неметаллической или металлической оболочки без сцепления с компаундом</w:t>
            </w:r>
          </w:p>
        </w:tc>
        <w:tc>
          <w:tcPr>
            <w:tcW w:w="18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B2F0530" w14:textId="0C12C943"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w:t>
            </w:r>
          </w:p>
        </w:tc>
        <w:tc>
          <w:tcPr>
            <w:tcW w:w="207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5E6E75E" w14:textId="47BFC331"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 (испытания под давлением в соответствии с 8.2.6)</w:t>
            </w:r>
          </w:p>
        </w:tc>
        <w:tc>
          <w:tcPr>
            <w:tcW w:w="2126"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646CE52" w14:textId="22AFFCF4"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Не допускается</w:t>
            </w:r>
          </w:p>
        </w:tc>
      </w:tr>
      <w:tr w:rsidR="004A69DC" w:rsidRPr="004A69DC" w14:paraId="441601DC" w14:textId="77777777" w:rsidTr="009C19DC">
        <w:tc>
          <w:tcPr>
            <w:tcW w:w="1500" w:type="dxa"/>
            <w:vMerge w:val="restart"/>
            <w:tcBorders>
              <w:top w:val="single" w:sz="6" w:space="0" w:color="auto"/>
              <w:left w:val="single" w:sz="6" w:space="0" w:color="auto"/>
              <w:right w:val="single" w:sz="6" w:space="0" w:color="auto"/>
            </w:tcBorders>
            <w:tcMar>
              <w:top w:w="0" w:type="dxa"/>
              <w:left w:w="28" w:type="dxa"/>
              <w:bottom w:w="0" w:type="dxa"/>
              <w:right w:w="28" w:type="dxa"/>
            </w:tcMar>
            <w:vAlign w:val="center"/>
          </w:tcPr>
          <w:p w14:paraId="0A6A5F13" w14:textId="5487E16D"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«mb»</w:t>
            </w:r>
          </w:p>
        </w:tc>
        <w:tc>
          <w:tcPr>
            <w:tcW w:w="21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6811EC7" w14:textId="7AA745BA"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До свободного пространства или открытой поверхности</w:t>
            </w:r>
          </w:p>
        </w:tc>
        <w:tc>
          <w:tcPr>
            <w:tcW w:w="18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286A23E" w14:textId="7BDFE2B1"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1 мм</w:t>
            </w:r>
          </w:p>
        </w:tc>
        <w:tc>
          <w:tcPr>
            <w:tcW w:w="207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20AF837" w14:textId="5708A72C"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w:t>
            </w:r>
          </w:p>
        </w:tc>
        <w:tc>
          <w:tcPr>
            <w:tcW w:w="2126"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9E15210" w14:textId="77777777"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 (испытания под давлением в соответствии с 8.2.6)</w:t>
            </w:r>
          </w:p>
        </w:tc>
      </w:tr>
      <w:tr w:rsidR="004A69DC" w:rsidRPr="004A69DC" w14:paraId="5126997D" w14:textId="77777777" w:rsidTr="009C19DC">
        <w:tc>
          <w:tcPr>
            <w:tcW w:w="1500" w:type="dxa"/>
            <w:vMerge/>
            <w:tcBorders>
              <w:left w:val="single" w:sz="6" w:space="0" w:color="auto"/>
              <w:right w:val="single" w:sz="6" w:space="0" w:color="auto"/>
            </w:tcBorders>
            <w:tcMar>
              <w:top w:w="0" w:type="dxa"/>
              <w:left w:w="28" w:type="dxa"/>
              <w:bottom w:w="0" w:type="dxa"/>
              <w:right w:w="28" w:type="dxa"/>
            </w:tcMar>
            <w:vAlign w:val="center"/>
          </w:tcPr>
          <w:p w14:paraId="1B522ACB" w14:textId="77777777"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p>
        </w:tc>
        <w:tc>
          <w:tcPr>
            <w:tcW w:w="21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A40675E" w14:textId="2C845E73"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До неметаллической или металлической оболочки со сцеплением с компаундом</w:t>
            </w:r>
          </w:p>
        </w:tc>
        <w:tc>
          <w:tcPr>
            <w:tcW w:w="18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3CA4EC6" w14:textId="02021B07"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1 мм (оболочка + компаунд)</w:t>
            </w:r>
          </w:p>
        </w:tc>
        <w:tc>
          <w:tcPr>
            <w:tcW w:w="207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33CE2AA" w14:textId="25D39F6E"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 (оболочка + компаунд)</w:t>
            </w:r>
            <w:r w:rsidRPr="004A69DC">
              <w:rPr>
                <w:rFonts w:ascii="Arial" w:eastAsia="Times New Roman" w:hAnsi="Arial" w:cs="Arial"/>
                <w:bCs/>
                <w:noProof/>
                <w:snapToGrid w:val="0"/>
                <w:sz w:val="20"/>
                <w:szCs w:val="20"/>
                <w:lang w:eastAsia="ru-RU"/>
              </w:rPr>
              <w:drawing>
                <wp:inline distT="0" distB="0" distL="0" distR="0" wp14:anchorId="14C49939" wp14:editId="376CEBFB">
                  <wp:extent cx="144780" cy="220980"/>
                  <wp:effectExtent l="0" t="0" r="7620" b="7620"/>
                  <wp:docPr id="1485469340" name="Рисунок 1485469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p>
        </w:tc>
        <w:tc>
          <w:tcPr>
            <w:tcW w:w="2126"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1D05A58" w14:textId="6FC64A78"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 (оболочка + компаунд)</w:t>
            </w:r>
            <w:r w:rsidRPr="004A69DC">
              <w:rPr>
                <w:rFonts w:ascii="Arial" w:eastAsia="Times New Roman" w:hAnsi="Arial" w:cs="Arial"/>
                <w:bCs/>
                <w:noProof/>
                <w:snapToGrid w:val="0"/>
                <w:sz w:val="20"/>
                <w:szCs w:val="20"/>
                <w:lang w:eastAsia="ru-RU"/>
              </w:rPr>
              <w:drawing>
                <wp:inline distT="0" distB="0" distL="0" distR="0" wp14:anchorId="5536EB9C" wp14:editId="1F753D88">
                  <wp:extent cx="144780" cy="220980"/>
                  <wp:effectExtent l="0" t="0" r="7620" b="7620"/>
                  <wp:docPr id="1485469339" name="Рисунок 1485469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sidRPr="004A69DC">
              <w:rPr>
                <w:rFonts w:ascii="Arial" w:eastAsia="Times New Roman" w:hAnsi="Arial" w:cs="Arial"/>
                <w:bCs/>
                <w:snapToGrid w:val="0"/>
                <w:sz w:val="20"/>
                <w:szCs w:val="20"/>
                <w:lang w:eastAsia="ru-RU"/>
              </w:rPr>
              <w:t xml:space="preserve"> (испытания под давлением в соответствии с 8.2.6)</w:t>
            </w:r>
          </w:p>
        </w:tc>
      </w:tr>
      <w:tr w:rsidR="004A69DC" w:rsidRPr="004A69DC" w14:paraId="649EC8B8" w14:textId="77777777" w:rsidTr="009C19DC">
        <w:tc>
          <w:tcPr>
            <w:tcW w:w="1500" w:type="dxa"/>
            <w:vMerge/>
            <w:tcBorders>
              <w:left w:val="single" w:sz="6" w:space="0" w:color="auto"/>
              <w:bottom w:val="single" w:sz="6" w:space="0" w:color="auto"/>
              <w:right w:val="single" w:sz="6" w:space="0" w:color="auto"/>
            </w:tcBorders>
            <w:tcMar>
              <w:top w:w="0" w:type="dxa"/>
              <w:left w:w="28" w:type="dxa"/>
              <w:bottom w:w="0" w:type="dxa"/>
              <w:right w:w="28" w:type="dxa"/>
            </w:tcMar>
            <w:vAlign w:val="center"/>
          </w:tcPr>
          <w:p w14:paraId="50DB411A" w14:textId="77777777"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p>
        </w:tc>
        <w:tc>
          <w:tcPr>
            <w:tcW w:w="21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065D637B" w14:textId="367F07E1"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До неметаллической или металлической оболочки без сцепления с компаундом</w:t>
            </w:r>
          </w:p>
        </w:tc>
        <w:tc>
          <w:tcPr>
            <w:tcW w:w="18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47BE21C7" w14:textId="4298082B"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1 мм</w:t>
            </w:r>
          </w:p>
        </w:tc>
        <w:tc>
          <w:tcPr>
            <w:tcW w:w="207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4229CB1" w14:textId="5D7E35DB"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w:t>
            </w:r>
          </w:p>
        </w:tc>
        <w:tc>
          <w:tcPr>
            <w:tcW w:w="2126"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EE2247E" w14:textId="4DE50366"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 (испытания под давлением в соответствии с 8.2.6)</w:t>
            </w:r>
          </w:p>
        </w:tc>
      </w:tr>
      <w:tr w:rsidR="004A69DC" w:rsidRPr="004A69DC" w14:paraId="4520D05E" w14:textId="77777777" w:rsidTr="009C19DC">
        <w:tc>
          <w:tcPr>
            <w:tcW w:w="1500" w:type="dxa"/>
            <w:vMerge w:val="restart"/>
            <w:tcBorders>
              <w:top w:val="single" w:sz="6" w:space="0" w:color="auto"/>
              <w:left w:val="single" w:sz="6" w:space="0" w:color="auto"/>
              <w:right w:val="single" w:sz="6" w:space="0" w:color="auto"/>
            </w:tcBorders>
            <w:tcMar>
              <w:top w:w="0" w:type="dxa"/>
              <w:left w:w="28" w:type="dxa"/>
              <w:bottom w:w="0" w:type="dxa"/>
              <w:right w:w="28" w:type="dxa"/>
            </w:tcMar>
            <w:vAlign w:val="center"/>
          </w:tcPr>
          <w:p w14:paraId="3A87179B" w14:textId="65C04F06"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«mc»</w:t>
            </w:r>
          </w:p>
        </w:tc>
        <w:tc>
          <w:tcPr>
            <w:tcW w:w="21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BA16A33" w14:textId="4754CED0"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До свободного пространства или открытой поверхности</w:t>
            </w:r>
          </w:p>
        </w:tc>
        <w:tc>
          <w:tcPr>
            <w:tcW w:w="18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A741F04" w14:textId="1DA47365"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1 мм</w:t>
            </w:r>
          </w:p>
        </w:tc>
        <w:tc>
          <w:tcPr>
            <w:tcW w:w="207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43D692ED" w14:textId="48EBB7D7"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1 мм</w:t>
            </w:r>
          </w:p>
        </w:tc>
        <w:tc>
          <w:tcPr>
            <w:tcW w:w="2126"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9CF69F6" w14:textId="15F89E41"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w:t>
            </w:r>
          </w:p>
        </w:tc>
      </w:tr>
      <w:tr w:rsidR="004A69DC" w:rsidRPr="004A69DC" w14:paraId="4BAE0104" w14:textId="77777777" w:rsidTr="009C19DC">
        <w:tc>
          <w:tcPr>
            <w:tcW w:w="1500" w:type="dxa"/>
            <w:vMerge/>
            <w:tcBorders>
              <w:left w:val="single" w:sz="6" w:space="0" w:color="auto"/>
              <w:right w:val="single" w:sz="6" w:space="0" w:color="auto"/>
            </w:tcBorders>
            <w:tcMar>
              <w:top w:w="0" w:type="dxa"/>
              <w:left w:w="28" w:type="dxa"/>
              <w:bottom w:w="0" w:type="dxa"/>
              <w:right w:w="28" w:type="dxa"/>
            </w:tcMar>
            <w:vAlign w:val="center"/>
          </w:tcPr>
          <w:p w14:paraId="16E6835D" w14:textId="77777777" w:rsidR="009C19DC" w:rsidRPr="004A69DC" w:rsidRDefault="009C19DC" w:rsidP="009C19DC">
            <w:pPr>
              <w:keepNext/>
              <w:keepLines/>
              <w:suppressLineNumbers/>
              <w:suppressAutoHyphens/>
              <w:spacing w:after="0" w:line="240" w:lineRule="auto"/>
              <w:jc w:val="center"/>
              <w:outlineLvl w:val="0"/>
              <w:rPr>
                <w:rFonts w:ascii="Arial" w:eastAsia="Times New Roman" w:hAnsi="Arial" w:cs="Arial"/>
                <w:bCs/>
                <w:snapToGrid w:val="0"/>
                <w:sz w:val="20"/>
                <w:szCs w:val="20"/>
                <w:lang w:eastAsia="ru-RU"/>
              </w:rPr>
            </w:pPr>
          </w:p>
        </w:tc>
        <w:tc>
          <w:tcPr>
            <w:tcW w:w="21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44A38C4" w14:textId="00B8E53E"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До неметаллической или металлической оболочки со сцеплением с компаундом</w:t>
            </w:r>
          </w:p>
        </w:tc>
        <w:tc>
          <w:tcPr>
            <w:tcW w:w="18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4E707099" w14:textId="7DDBF3B5"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1 мм (оболочка + компаунд)</w:t>
            </w:r>
          </w:p>
        </w:tc>
        <w:tc>
          <w:tcPr>
            <w:tcW w:w="207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4A9C7CAA" w14:textId="7A216D9F"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1 мм (оболочка + компаунд)</w:t>
            </w:r>
          </w:p>
        </w:tc>
        <w:tc>
          <w:tcPr>
            <w:tcW w:w="2126"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06772DA" w14:textId="6F776B2A"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 (оболочка + компаунд) см. примечание</w:t>
            </w:r>
          </w:p>
        </w:tc>
      </w:tr>
      <w:tr w:rsidR="004A69DC" w:rsidRPr="004A69DC" w14:paraId="7026B881" w14:textId="77777777" w:rsidTr="009C19DC">
        <w:tc>
          <w:tcPr>
            <w:tcW w:w="1500" w:type="dxa"/>
            <w:vMerge/>
            <w:tcBorders>
              <w:left w:val="single" w:sz="6" w:space="0" w:color="auto"/>
              <w:bottom w:val="single" w:sz="6" w:space="0" w:color="auto"/>
              <w:right w:val="single" w:sz="6" w:space="0" w:color="auto"/>
            </w:tcBorders>
            <w:tcMar>
              <w:top w:w="0" w:type="dxa"/>
              <w:left w:w="28" w:type="dxa"/>
              <w:bottom w:w="0" w:type="dxa"/>
              <w:right w:w="28" w:type="dxa"/>
            </w:tcMar>
            <w:vAlign w:val="center"/>
          </w:tcPr>
          <w:p w14:paraId="6D69DEFA" w14:textId="77777777"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p>
        </w:tc>
        <w:tc>
          <w:tcPr>
            <w:tcW w:w="21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19C0593" w14:textId="23D55AD9"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До неметаллической или металлической оболочки без сцепления с компаундом</w:t>
            </w:r>
          </w:p>
        </w:tc>
        <w:tc>
          <w:tcPr>
            <w:tcW w:w="18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98E897B" w14:textId="53571495"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1 мм</w:t>
            </w:r>
          </w:p>
        </w:tc>
        <w:tc>
          <w:tcPr>
            <w:tcW w:w="207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C3D0C8C" w14:textId="4EBD6860"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1 мм</w:t>
            </w:r>
          </w:p>
        </w:tc>
        <w:tc>
          <w:tcPr>
            <w:tcW w:w="2126"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2D174109" w14:textId="535A1952" w:rsidR="009C19DC" w:rsidRPr="004A69DC" w:rsidRDefault="009C19D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3 мм</w:t>
            </w:r>
          </w:p>
        </w:tc>
      </w:tr>
      <w:tr w:rsidR="004A69DC" w:rsidRPr="004A69DC" w14:paraId="2B5881B2" w14:textId="77777777" w:rsidTr="009C19DC">
        <w:tc>
          <w:tcPr>
            <w:tcW w:w="9603" w:type="dxa"/>
            <w:gridSpan w:val="5"/>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14:paraId="18811C96" w14:textId="54AB2FCB" w:rsidR="00AA6BA0" w:rsidRPr="004A69DC" w:rsidRDefault="00AA6BA0"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both"/>
              <w:rPr>
                <w:rFonts w:ascii="Arial" w:eastAsia="Times New Roman" w:hAnsi="Arial" w:cs="Arial"/>
                <w:bCs/>
                <w:snapToGrid w:val="0"/>
                <w:sz w:val="20"/>
                <w:szCs w:val="20"/>
                <w:lang w:eastAsia="ru-RU"/>
              </w:rPr>
            </w:pPr>
            <w:r w:rsidRPr="004A69DC">
              <w:rPr>
                <w:rFonts w:ascii="Arial" w:eastAsia="Times New Roman" w:hAnsi="Arial" w:cs="Arial"/>
                <w:bCs/>
                <w:noProof/>
                <w:snapToGrid w:val="0"/>
                <w:sz w:val="20"/>
                <w:szCs w:val="20"/>
                <w:lang w:eastAsia="ru-RU"/>
              </w:rPr>
              <w:drawing>
                <wp:inline distT="0" distB="0" distL="0" distR="0" wp14:anchorId="36F99996" wp14:editId="70F48019">
                  <wp:extent cx="144780" cy="220980"/>
                  <wp:effectExtent l="0" t="0" r="7620" b="7620"/>
                  <wp:docPr id="1485469338" name="Рисунок 1485469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sidRPr="004A69DC">
              <w:rPr>
                <w:rFonts w:ascii="Arial" w:eastAsia="Times New Roman" w:hAnsi="Arial" w:cs="Arial"/>
                <w:bCs/>
                <w:snapToGrid w:val="0"/>
                <w:sz w:val="20"/>
                <w:szCs w:val="20"/>
                <w:lang w:eastAsia="ru-RU"/>
              </w:rPr>
              <w:t xml:space="preserve">Толщина стенки оболочки - </w:t>
            </w:r>
            <w:r w:rsidR="00777E3F" w:rsidRPr="004A69DC">
              <w:rPr>
                <w:rFonts w:ascii="Arial" w:eastAsia="Times New Roman" w:hAnsi="Arial" w:cs="Arial"/>
                <w:bCs/>
                <w:snapToGrid w:val="0"/>
                <w:sz w:val="20"/>
                <w:szCs w:val="20"/>
                <w:lang w:eastAsia="ru-RU"/>
              </w:rPr>
              <w:t>≥</w:t>
            </w:r>
            <w:r w:rsidRPr="004A69DC">
              <w:rPr>
                <w:rFonts w:ascii="Arial" w:eastAsia="Times New Roman" w:hAnsi="Arial" w:cs="Arial"/>
                <w:bCs/>
                <w:snapToGrid w:val="0"/>
                <w:sz w:val="20"/>
                <w:szCs w:val="20"/>
                <w:lang w:eastAsia="ru-RU"/>
              </w:rPr>
              <w:t>1 мм.</w:t>
            </w:r>
          </w:p>
          <w:p w14:paraId="21B55C26" w14:textId="4FA7E703" w:rsidR="00AA6BA0" w:rsidRPr="004A69DC" w:rsidRDefault="00AA6BA0"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both"/>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Соответствие толщины материалов значениям, указанным в настоящей таблице, не означает, что материал выдержит другие испытания механических свойств, требуемых по </w:t>
            </w:r>
            <w:r w:rsidRPr="004A69DC">
              <w:rPr>
                <w:rFonts w:ascii="Arial" w:eastAsia="Times New Roman" w:hAnsi="Arial" w:cs="Arial"/>
                <w:bCs/>
                <w:i/>
                <w:snapToGrid w:val="0"/>
                <w:sz w:val="20"/>
                <w:szCs w:val="20"/>
                <w:lang w:eastAsia="ru-RU"/>
              </w:rPr>
              <w:t>ГОСТ 31610.0</w:t>
            </w:r>
            <w:r w:rsidRPr="004A69DC">
              <w:rPr>
                <w:rFonts w:ascii="Arial" w:eastAsia="Times New Roman" w:hAnsi="Arial" w:cs="Arial"/>
                <w:bCs/>
                <w:snapToGrid w:val="0"/>
                <w:sz w:val="20"/>
                <w:szCs w:val="20"/>
                <w:lang w:eastAsia="ru-RU"/>
              </w:rPr>
              <w:t>.</w:t>
            </w:r>
          </w:p>
          <w:p w14:paraId="2E9F2B9A" w14:textId="0EE578F3" w:rsidR="00AA6BA0" w:rsidRPr="004A69DC" w:rsidRDefault="005610E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both"/>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П р и м е ч а н и е – </w:t>
            </w:r>
            <w:r w:rsidR="00AA6BA0" w:rsidRPr="004A69DC">
              <w:rPr>
                <w:rFonts w:ascii="Arial" w:eastAsia="Times New Roman" w:hAnsi="Arial" w:cs="Arial"/>
                <w:bCs/>
                <w:snapToGrid w:val="0"/>
                <w:sz w:val="20"/>
                <w:szCs w:val="20"/>
                <w:lang w:eastAsia="ru-RU"/>
              </w:rPr>
              <w:t xml:space="preserve"> Для металлических оболочек со сцеплением толщина компаунда до </w:t>
            </w:r>
            <w:r w:rsidR="00920852" w:rsidRPr="004A69DC">
              <w:rPr>
                <w:rFonts w:ascii="Arial" w:eastAsia="Times New Roman" w:hAnsi="Arial" w:cs="Arial"/>
                <w:bCs/>
                <w:snapToGrid w:val="0"/>
                <w:sz w:val="20"/>
                <w:szCs w:val="20"/>
                <w:lang w:eastAsia="ru-RU"/>
              </w:rPr>
              <w:t xml:space="preserve">свободного </w:t>
            </w:r>
            <w:r w:rsidR="00AA6BA0" w:rsidRPr="004A69DC">
              <w:rPr>
                <w:rFonts w:ascii="Arial" w:eastAsia="Times New Roman" w:hAnsi="Arial" w:cs="Arial"/>
                <w:bCs/>
                <w:snapToGrid w:val="0"/>
                <w:sz w:val="20"/>
                <w:szCs w:val="20"/>
                <w:lang w:eastAsia="ru-RU"/>
              </w:rPr>
              <w:t xml:space="preserve">пространства может быть нулевой, при отсутствии в </w:t>
            </w:r>
            <w:r w:rsidR="00920852" w:rsidRPr="004A69DC">
              <w:rPr>
                <w:rFonts w:ascii="Arial" w:eastAsia="Times New Roman" w:hAnsi="Arial" w:cs="Arial"/>
                <w:bCs/>
                <w:snapToGrid w:val="0"/>
                <w:sz w:val="20"/>
                <w:szCs w:val="20"/>
                <w:lang w:eastAsia="ru-RU"/>
              </w:rPr>
              <w:t xml:space="preserve">свободном </w:t>
            </w:r>
            <w:r w:rsidR="00AA6BA0" w:rsidRPr="004A69DC">
              <w:rPr>
                <w:rFonts w:ascii="Arial" w:eastAsia="Times New Roman" w:hAnsi="Arial" w:cs="Arial"/>
                <w:bCs/>
                <w:snapToGrid w:val="0"/>
                <w:sz w:val="20"/>
                <w:szCs w:val="20"/>
                <w:lang w:eastAsia="ru-RU"/>
              </w:rPr>
              <w:t>пространстве частей под напряжением.</w:t>
            </w:r>
          </w:p>
        </w:tc>
      </w:tr>
    </w:tbl>
    <w:p w14:paraId="3738329D" w14:textId="77777777" w:rsidR="009C19DC" w:rsidRPr="004A69DC" w:rsidRDefault="009C19DC"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p>
    <w:p w14:paraId="17E4FB97" w14:textId="01FA7B85" w:rsidR="00C27041" w:rsidRPr="004A69DC" w:rsidRDefault="009C19DC"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r w:rsidRPr="004A69DC">
        <w:rPr>
          <w:rFonts w:ascii="Arial" w:eastAsia="Times New Roman" w:hAnsi="Arial" w:cs="Arial"/>
          <w:b/>
          <w:bCs/>
          <w:sz w:val="24"/>
          <w:szCs w:val="24"/>
          <w:lang w:eastAsia="ru-RU"/>
        </w:rPr>
        <w:br w:type="column"/>
      </w:r>
      <w:bookmarkStart w:id="38" w:name="_Toc230871773"/>
      <w:r w:rsidR="00C27041" w:rsidRPr="004A69DC">
        <w:rPr>
          <w:rFonts w:ascii="Arial" w:eastAsia="Times New Roman" w:hAnsi="Arial" w:cs="Arial"/>
          <w:b/>
          <w:bCs/>
          <w:sz w:val="24"/>
          <w:szCs w:val="24"/>
          <w:lang w:eastAsia="ru-RU"/>
        </w:rPr>
        <w:lastRenderedPageBreak/>
        <w:t>7.4 Толщина компаунда</w:t>
      </w:r>
      <w:bookmarkEnd w:id="38"/>
    </w:p>
    <w:p w14:paraId="46949491" w14:textId="0C981D73"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7.4.1 Оборудование </w:t>
      </w:r>
      <w:r w:rsidR="00FC7EF4" w:rsidRPr="004A69DC">
        <w:rPr>
          <w:rFonts w:ascii="Arial" w:eastAsia="Times New Roman" w:hAnsi="Arial" w:cs="Arial"/>
          <w:bCs/>
          <w:snapToGrid w:val="0"/>
          <w:sz w:val="24"/>
          <w:szCs w:val="24"/>
          <w:lang w:eastAsia="ru-RU"/>
        </w:rPr>
        <w:t xml:space="preserve">с видом взрывозащиты </w:t>
      </w:r>
      <w:r w:rsidR="00360D10" w:rsidRPr="004A69DC">
        <w:rPr>
          <w:rFonts w:ascii="Arial" w:eastAsia="Times New Roman" w:hAnsi="Arial" w:cs="Arial"/>
          <w:bCs/>
          <w:snapToGrid w:val="0"/>
          <w:sz w:val="24"/>
          <w:szCs w:val="24"/>
          <w:lang w:eastAsia="ru-RU"/>
        </w:rPr>
        <w:t>«</w:t>
      </w:r>
      <w:r w:rsidR="00DD2FF3" w:rsidRPr="004A69DC">
        <w:rPr>
          <w:rFonts w:ascii="Arial" w:eastAsia="Times New Roman" w:hAnsi="Arial" w:cs="Arial"/>
          <w:bCs/>
          <w:snapToGrid w:val="0"/>
          <w:sz w:val="24"/>
          <w:szCs w:val="24"/>
          <w:lang w:eastAsia="ru-RU"/>
        </w:rPr>
        <w:t>m</w:t>
      </w:r>
      <w:r w:rsidR="00360D10" w:rsidRPr="004A69DC">
        <w:rPr>
          <w:rFonts w:ascii="Arial" w:eastAsia="Times New Roman" w:hAnsi="Arial" w:cs="Arial"/>
          <w:bCs/>
          <w:snapToGrid w:val="0"/>
          <w:sz w:val="24"/>
          <w:szCs w:val="24"/>
          <w:lang w:eastAsia="ru-RU"/>
        </w:rPr>
        <w:t>»</w:t>
      </w:r>
    </w:p>
    <w:p w14:paraId="4D1447CE" w14:textId="64DA2FD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Минимальная толщина компаунда, окружающего электрические компоненты и цепь, должна соответствовать </w:t>
      </w:r>
      <w:r w:rsidR="00D00224" w:rsidRPr="004A69DC">
        <w:rPr>
          <w:rFonts w:ascii="Arial" w:eastAsia="Times New Roman" w:hAnsi="Arial" w:cs="Arial"/>
          <w:bCs/>
          <w:snapToGrid w:val="0"/>
          <w:sz w:val="24"/>
          <w:szCs w:val="24"/>
          <w:lang w:eastAsia="ru-RU"/>
        </w:rPr>
        <w:t xml:space="preserve">таблице </w:t>
      </w:r>
      <w:r w:rsidRPr="004A69DC">
        <w:rPr>
          <w:rFonts w:ascii="Arial" w:eastAsia="Times New Roman" w:hAnsi="Arial" w:cs="Arial"/>
          <w:bCs/>
          <w:snapToGrid w:val="0"/>
          <w:sz w:val="24"/>
          <w:szCs w:val="24"/>
          <w:lang w:eastAsia="ru-RU"/>
        </w:rPr>
        <w:t xml:space="preserve">4 и </w:t>
      </w:r>
      <w:r w:rsidR="00D00224" w:rsidRPr="004A69DC">
        <w:rPr>
          <w:rFonts w:ascii="Arial" w:eastAsia="Times New Roman" w:hAnsi="Arial" w:cs="Arial"/>
          <w:bCs/>
          <w:snapToGrid w:val="0"/>
          <w:sz w:val="24"/>
          <w:szCs w:val="24"/>
          <w:lang w:eastAsia="ru-RU"/>
        </w:rPr>
        <w:t xml:space="preserve">рисунку </w:t>
      </w:r>
      <w:r w:rsidRPr="004A69DC">
        <w:rPr>
          <w:rFonts w:ascii="Arial" w:eastAsia="Times New Roman" w:hAnsi="Arial" w:cs="Arial"/>
          <w:bCs/>
          <w:snapToGrid w:val="0"/>
          <w:sz w:val="24"/>
          <w:szCs w:val="24"/>
          <w:lang w:eastAsia="ru-RU"/>
        </w:rPr>
        <w:t>1.</w:t>
      </w:r>
    </w:p>
    <w:p w14:paraId="1E138E78" w14:textId="43524FCD"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Если </w:t>
      </w:r>
      <w:r w:rsidR="00D00224" w:rsidRPr="004A69DC">
        <w:rPr>
          <w:rFonts w:ascii="Arial" w:eastAsia="Times New Roman" w:hAnsi="Arial" w:cs="Arial"/>
          <w:bCs/>
          <w:snapToGrid w:val="0"/>
          <w:sz w:val="24"/>
          <w:szCs w:val="24"/>
          <w:lang w:eastAsia="ru-RU"/>
        </w:rPr>
        <w:t xml:space="preserve">в корпусе с металлическими стенками используется </w:t>
      </w:r>
      <w:r w:rsidRPr="004A69DC">
        <w:rPr>
          <w:rFonts w:ascii="Arial" w:eastAsia="Times New Roman" w:hAnsi="Arial" w:cs="Arial"/>
          <w:bCs/>
          <w:snapToGrid w:val="0"/>
          <w:sz w:val="24"/>
          <w:szCs w:val="24"/>
          <w:lang w:eastAsia="ru-RU"/>
        </w:rPr>
        <w:t xml:space="preserve">твердая изоляция согласно 7.2.4.3, как показано на </w:t>
      </w:r>
      <w:r w:rsidR="00D00224" w:rsidRPr="004A69DC">
        <w:rPr>
          <w:rFonts w:ascii="Arial" w:eastAsia="Times New Roman" w:hAnsi="Arial" w:cs="Arial"/>
          <w:bCs/>
          <w:snapToGrid w:val="0"/>
          <w:sz w:val="24"/>
          <w:szCs w:val="24"/>
          <w:lang w:eastAsia="ru-RU"/>
        </w:rPr>
        <w:t xml:space="preserve">рисунке </w:t>
      </w:r>
      <w:r w:rsidRPr="004A69DC">
        <w:rPr>
          <w:rFonts w:ascii="Arial" w:eastAsia="Times New Roman" w:hAnsi="Arial" w:cs="Arial"/>
          <w:bCs/>
          <w:snapToGrid w:val="0"/>
          <w:sz w:val="24"/>
          <w:szCs w:val="24"/>
          <w:lang w:eastAsia="ru-RU"/>
        </w:rPr>
        <w:t>1, компаунд должен прилипать к стенке.</w:t>
      </w:r>
    </w:p>
    <w:p w14:paraId="6F4D42E5" w14:textId="78C3B3B8" w:rsidR="00C27041" w:rsidRPr="004A69DC" w:rsidRDefault="005610E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П р и м е ч а н и е – </w:t>
      </w:r>
      <w:r w:rsidR="00C27041" w:rsidRPr="004A69DC">
        <w:rPr>
          <w:rFonts w:ascii="Arial" w:eastAsia="Times New Roman" w:hAnsi="Arial" w:cs="Arial"/>
          <w:bCs/>
          <w:snapToGrid w:val="0"/>
          <w:lang w:eastAsia="ru-RU"/>
        </w:rPr>
        <w:t xml:space="preserve"> </w:t>
      </w:r>
      <w:r w:rsidR="00AE211F" w:rsidRPr="004A69DC">
        <w:rPr>
          <w:rFonts w:ascii="Arial" w:eastAsia="Times New Roman" w:hAnsi="Arial" w:cs="Arial"/>
          <w:bCs/>
          <w:snapToGrid w:val="0"/>
          <w:lang w:eastAsia="ru-RU"/>
        </w:rPr>
        <w:t xml:space="preserve">Рисунок 1 не обязательно отражает реальную конструкцию, а предназначен для облегчения понимания Таблицы 4. На рисунке показана герметизированная </w:t>
      </w:r>
      <w:r w:rsidR="009C0344" w:rsidRPr="004A69DC">
        <w:rPr>
          <w:rFonts w:ascii="Arial" w:eastAsia="Times New Roman" w:hAnsi="Arial" w:cs="Arial"/>
          <w:bCs/>
          <w:snapToGrid w:val="0"/>
          <w:lang w:eastAsia="ru-RU"/>
        </w:rPr>
        <w:t>сборка</w:t>
      </w:r>
      <w:r w:rsidR="00AE211F" w:rsidRPr="004A69DC">
        <w:rPr>
          <w:rFonts w:ascii="Arial" w:eastAsia="Times New Roman" w:hAnsi="Arial" w:cs="Arial"/>
          <w:bCs/>
          <w:snapToGrid w:val="0"/>
          <w:lang w:eastAsia="ru-RU"/>
        </w:rPr>
        <w:t xml:space="preserve">, которая включает: </w:t>
      </w:r>
      <w:r w:rsidR="0007502F" w:rsidRPr="004A69DC">
        <w:rPr>
          <w:rFonts w:ascii="Arial" w:eastAsia="Times New Roman" w:hAnsi="Arial" w:cs="Arial"/>
          <w:bCs/>
          <w:snapToGrid w:val="0"/>
          <w:lang w:eastAsia="ru-RU"/>
        </w:rPr>
        <w:t>открыт</w:t>
      </w:r>
      <w:r w:rsidR="00AE211F" w:rsidRPr="004A69DC">
        <w:rPr>
          <w:rFonts w:ascii="Arial" w:eastAsia="Times New Roman" w:hAnsi="Arial" w:cs="Arial"/>
          <w:bCs/>
          <w:snapToGrid w:val="0"/>
          <w:lang w:eastAsia="ru-RU"/>
        </w:rPr>
        <w:t>ую поверхность; металлический корпус; пласт</w:t>
      </w:r>
      <w:r w:rsidR="009C0344" w:rsidRPr="004A69DC">
        <w:rPr>
          <w:rFonts w:ascii="Arial" w:eastAsia="Times New Roman" w:hAnsi="Arial" w:cs="Arial"/>
          <w:bCs/>
          <w:snapToGrid w:val="0"/>
          <w:lang w:eastAsia="ru-RU"/>
        </w:rPr>
        <w:t>массовы</w:t>
      </w:r>
      <w:r w:rsidR="00AE211F" w:rsidRPr="004A69DC">
        <w:rPr>
          <w:rFonts w:ascii="Arial" w:eastAsia="Times New Roman" w:hAnsi="Arial" w:cs="Arial"/>
          <w:bCs/>
          <w:snapToGrid w:val="0"/>
          <w:lang w:eastAsia="ru-RU"/>
        </w:rPr>
        <w:t>й корпус с различной толщиной стенок.</w:t>
      </w:r>
    </w:p>
    <w:p w14:paraId="5470E8AC" w14:textId="68DB0677" w:rsidR="00E73179"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noProof/>
          <w:snapToGrid w:val="0"/>
          <w:sz w:val="24"/>
          <w:szCs w:val="24"/>
          <w:lang w:eastAsia="ru-RU"/>
        </w:rPr>
        <w:drawing>
          <wp:inline distT="0" distB="0" distL="0" distR="0" wp14:anchorId="3594030F" wp14:editId="46B86067">
            <wp:extent cx="4156364" cy="309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1468" t="26978" r="14641" b="9829"/>
                    <a:stretch/>
                  </pic:blipFill>
                  <pic:spPr bwMode="auto">
                    <a:xfrm>
                      <a:off x="0" y="0"/>
                      <a:ext cx="4158927" cy="3093406"/>
                    </a:xfrm>
                    <a:prstGeom prst="rect">
                      <a:avLst/>
                    </a:prstGeom>
                    <a:ln>
                      <a:noFill/>
                    </a:ln>
                    <a:extLst>
                      <a:ext uri="{53640926-AAD7-44D8-BBD7-CCE9431645EC}">
                        <a14:shadowObscured xmlns:a14="http://schemas.microsoft.com/office/drawing/2010/main"/>
                      </a:ext>
                    </a:extLst>
                  </pic:spPr>
                </pic:pic>
              </a:graphicData>
            </a:graphic>
          </wp:inline>
        </w:drawing>
      </w:r>
    </w:p>
    <w:p w14:paraId="0902655E" w14:textId="4FB070F0"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i/>
          <w:snapToGrid w:val="0"/>
          <w:lang w:eastAsia="ru-RU"/>
        </w:rPr>
        <w:t>a</w:t>
      </w:r>
      <w:r w:rsidRPr="004A69DC">
        <w:rPr>
          <w:rFonts w:ascii="Arial" w:eastAsia="Times New Roman" w:hAnsi="Arial" w:cs="Arial"/>
          <w:bCs/>
          <w:snapToGrid w:val="0"/>
          <w:lang w:eastAsia="ru-RU"/>
        </w:rPr>
        <w:t xml:space="preserve"> – расстояние до </w:t>
      </w:r>
      <w:r w:rsidR="005372EB" w:rsidRPr="004A69DC">
        <w:rPr>
          <w:rFonts w:ascii="Arial" w:eastAsia="Times New Roman" w:hAnsi="Arial" w:cs="Arial"/>
          <w:bCs/>
          <w:snapToGrid w:val="0"/>
          <w:lang w:eastAsia="ru-RU"/>
        </w:rPr>
        <w:t>открытой</w:t>
      </w:r>
      <w:r w:rsidRPr="004A69DC">
        <w:rPr>
          <w:rFonts w:ascii="Arial" w:eastAsia="Times New Roman" w:hAnsi="Arial" w:cs="Arial"/>
          <w:bCs/>
          <w:snapToGrid w:val="0"/>
          <w:lang w:eastAsia="ru-RU"/>
        </w:rPr>
        <w:t xml:space="preserve"> поверхности; </w:t>
      </w:r>
      <w:r w:rsidRPr="004A69DC">
        <w:rPr>
          <w:rFonts w:ascii="Arial" w:eastAsia="Times New Roman" w:hAnsi="Arial" w:cs="Arial"/>
          <w:bCs/>
          <w:i/>
          <w:snapToGrid w:val="0"/>
          <w:lang w:eastAsia="ru-RU"/>
        </w:rPr>
        <w:t>b</w:t>
      </w:r>
      <w:r w:rsidRPr="004A69DC">
        <w:rPr>
          <w:rFonts w:ascii="Arial" w:eastAsia="Times New Roman" w:hAnsi="Arial" w:cs="Arial"/>
          <w:bCs/>
          <w:snapToGrid w:val="0"/>
          <w:lang w:eastAsia="ru-RU"/>
        </w:rPr>
        <w:t xml:space="preserve"> – расстояние до металлической оболочки; </w:t>
      </w:r>
      <w:r w:rsidRPr="004A69DC">
        <w:rPr>
          <w:rFonts w:ascii="Arial" w:eastAsia="Times New Roman" w:hAnsi="Arial" w:cs="Arial"/>
          <w:bCs/>
          <w:i/>
          <w:snapToGrid w:val="0"/>
          <w:lang w:eastAsia="ru-RU"/>
        </w:rPr>
        <w:t>c</w:t>
      </w:r>
      <w:r w:rsidRPr="004A69DC">
        <w:rPr>
          <w:rFonts w:ascii="Arial" w:eastAsia="Times New Roman" w:hAnsi="Arial" w:cs="Arial"/>
          <w:bCs/>
          <w:snapToGrid w:val="0"/>
          <w:lang w:eastAsia="ru-RU"/>
        </w:rPr>
        <w:t xml:space="preserve"> – расстояние до неметаллической оболочки с толщиной стенки t ≥ 1 мм; </w:t>
      </w:r>
      <w:r w:rsidRPr="004A69DC">
        <w:rPr>
          <w:rFonts w:ascii="Arial" w:eastAsia="Times New Roman" w:hAnsi="Arial" w:cs="Arial"/>
          <w:bCs/>
          <w:i/>
          <w:snapToGrid w:val="0"/>
          <w:lang w:eastAsia="ru-RU"/>
        </w:rPr>
        <w:t>d</w:t>
      </w:r>
      <w:r w:rsidRPr="004A69DC">
        <w:rPr>
          <w:rFonts w:ascii="Arial" w:eastAsia="Times New Roman" w:hAnsi="Arial" w:cs="Arial"/>
          <w:bCs/>
          <w:snapToGrid w:val="0"/>
          <w:lang w:eastAsia="ru-RU"/>
        </w:rPr>
        <w:t xml:space="preserve"> – расстояние до неметаллической оболочки с толщиной стенки t &lt; 1 мм; </w:t>
      </w:r>
      <w:r w:rsidRPr="004A69DC">
        <w:rPr>
          <w:rFonts w:ascii="Arial" w:eastAsia="Times New Roman" w:hAnsi="Arial" w:cs="Arial"/>
          <w:bCs/>
          <w:i/>
          <w:snapToGrid w:val="0"/>
          <w:lang w:eastAsia="ru-RU"/>
        </w:rPr>
        <w:t>е</w:t>
      </w:r>
      <w:r w:rsidRPr="004A69DC">
        <w:rPr>
          <w:rFonts w:ascii="Arial" w:eastAsia="Times New Roman" w:hAnsi="Arial" w:cs="Arial"/>
          <w:bCs/>
          <w:snapToGrid w:val="0"/>
          <w:lang w:eastAsia="ru-RU"/>
        </w:rPr>
        <w:t xml:space="preserve"> – расстояние до </w:t>
      </w:r>
      <w:r w:rsidR="009C0344" w:rsidRPr="004A69DC">
        <w:rPr>
          <w:rFonts w:ascii="Arial" w:eastAsia="Times New Roman" w:hAnsi="Arial" w:cs="Arial"/>
          <w:bCs/>
          <w:snapToGrid w:val="0"/>
          <w:lang w:eastAsia="ru-RU"/>
        </w:rPr>
        <w:t>не</w:t>
      </w:r>
      <w:r w:rsidRPr="004A69DC">
        <w:rPr>
          <w:rFonts w:ascii="Arial" w:eastAsia="Times New Roman" w:hAnsi="Arial" w:cs="Arial"/>
          <w:bCs/>
          <w:snapToGrid w:val="0"/>
          <w:lang w:eastAsia="ru-RU"/>
        </w:rPr>
        <w:t xml:space="preserve">токопроводящей части в герметизированной сборке; </w:t>
      </w:r>
      <w:r w:rsidRPr="004A69DC">
        <w:rPr>
          <w:rFonts w:ascii="Arial" w:eastAsia="Times New Roman" w:hAnsi="Arial" w:cs="Arial"/>
          <w:bCs/>
          <w:i/>
          <w:snapToGrid w:val="0"/>
          <w:lang w:eastAsia="ru-RU"/>
        </w:rPr>
        <w:t>f</w:t>
      </w:r>
      <w:r w:rsidRPr="004A69DC">
        <w:rPr>
          <w:rFonts w:ascii="Arial" w:eastAsia="Times New Roman" w:hAnsi="Arial" w:cs="Arial"/>
          <w:bCs/>
          <w:snapToGrid w:val="0"/>
          <w:lang w:eastAsia="ru-RU"/>
        </w:rPr>
        <w:t xml:space="preserve"> – расстояние от </w:t>
      </w:r>
      <w:r w:rsidR="009C0344" w:rsidRPr="004A69DC">
        <w:rPr>
          <w:rFonts w:ascii="Arial" w:eastAsia="Times New Roman" w:hAnsi="Arial" w:cs="Arial"/>
          <w:bCs/>
          <w:snapToGrid w:val="0"/>
          <w:lang w:eastAsia="ru-RU"/>
        </w:rPr>
        <w:t>не</w:t>
      </w:r>
      <w:r w:rsidRPr="004A69DC">
        <w:rPr>
          <w:rFonts w:ascii="Arial" w:eastAsia="Times New Roman" w:hAnsi="Arial" w:cs="Arial"/>
          <w:bCs/>
          <w:snapToGrid w:val="0"/>
          <w:lang w:eastAsia="ru-RU"/>
        </w:rPr>
        <w:t xml:space="preserve">токопроводящей части до </w:t>
      </w:r>
      <w:r w:rsidR="005372EB" w:rsidRPr="004A69DC">
        <w:rPr>
          <w:rFonts w:ascii="Arial" w:eastAsia="Times New Roman" w:hAnsi="Arial" w:cs="Arial"/>
          <w:bCs/>
          <w:snapToGrid w:val="0"/>
          <w:lang w:eastAsia="ru-RU"/>
        </w:rPr>
        <w:t>открытой</w:t>
      </w:r>
      <w:r w:rsidRPr="004A69DC">
        <w:rPr>
          <w:rFonts w:ascii="Arial" w:eastAsia="Times New Roman" w:hAnsi="Arial" w:cs="Arial"/>
          <w:bCs/>
          <w:snapToGrid w:val="0"/>
          <w:lang w:eastAsia="ru-RU"/>
        </w:rPr>
        <w:t xml:space="preserve"> поверхности</w:t>
      </w:r>
    </w:p>
    <w:p w14:paraId="3BF78EB5" w14:textId="77777777"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Рисунок 1 – Обозначение расстояний в компаунде</w:t>
      </w:r>
    </w:p>
    <w:p w14:paraId="232A7B24" w14:textId="67EA114F"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Во всех случаях компаунд должен быть испытан на электрическую прочность по 8.2.4.</w:t>
      </w:r>
    </w:p>
    <w:p w14:paraId="2FC2CF33" w14:textId="3EE99423" w:rsidR="00C40A46" w:rsidRPr="004A69DC" w:rsidRDefault="009C0344"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br w:type="column"/>
      </w:r>
      <w:r w:rsidR="00C40A46" w:rsidRPr="004A69DC">
        <w:rPr>
          <w:rFonts w:ascii="Arial" w:eastAsia="Times New Roman" w:hAnsi="Arial" w:cs="Arial"/>
          <w:bCs/>
          <w:snapToGrid w:val="0"/>
          <w:sz w:val="24"/>
          <w:szCs w:val="24"/>
          <w:lang w:eastAsia="ru-RU"/>
        </w:rPr>
        <w:lastRenderedPageBreak/>
        <w:t>Таблица 4 – Толщина компаунда</w:t>
      </w:r>
    </w:p>
    <w:tbl>
      <w:tblPr>
        <w:tblW w:w="982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3"/>
        <w:gridCol w:w="2268"/>
        <w:gridCol w:w="3798"/>
      </w:tblGrid>
      <w:tr w:rsidR="004A69DC" w:rsidRPr="004A69DC" w14:paraId="29792B44" w14:textId="77777777" w:rsidTr="003D6DF9">
        <w:tc>
          <w:tcPr>
            <w:tcW w:w="3763" w:type="dxa"/>
            <w:tcBorders>
              <w:bottom w:val="double" w:sz="4" w:space="0" w:color="auto"/>
            </w:tcBorders>
            <w:vAlign w:val="center"/>
          </w:tcPr>
          <w:p w14:paraId="5F939711" w14:textId="77777777" w:rsidR="00C40A46" w:rsidRPr="004A69DC" w:rsidRDefault="00C40A46" w:rsidP="00813D51">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Вид открытой поверхности</w:t>
            </w:r>
          </w:p>
        </w:tc>
        <w:tc>
          <w:tcPr>
            <w:tcW w:w="2268" w:type="dxa"/>
            <w:tcBorders>
              <w:bottom w:val="double" w:sz="4" w:space="0" w:color="auto"/>
            </w:tcBorders>
            <w:vAlign w:val="center"/>
          </w:tcPr>
          <w:p w14:paraId="3C174237" w14:textId="783F931D" w:rsidR="00C40A46" w:rsidRPr="004A69DC" w:rsidRDefault="00C40A46" w:rsidP="00813D51">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Уровень </w:t>
            </w:r>
            <w:r w:rsidR="005372EB" w:rsidRPr="004A69DC">
              <w:rPr>
                <w:rFonts w:ascii="Arial" w:eastAsia="Times New Roman" w:hAnsi="Arial" w:cs="Arial"/>
                <w:bCs/>
                <w:snapToGrid w:val="0"/>
                <w:sz w:val="20"/>
                <w:szCs w:val="20"/>
                <w:lang w:eastAsia="ru-RU"/>
              </w:rPr>
              <w:t xml:space="preserve">вида </w:t>
            </w:r>
            <w:r w:rsidRPr="004A69DC">
              <w:rPr>
                <w:rFonts w:ascii="Arial" w:eastAsia="Times New Roman" w:hAnsi="Arial" w:cs="Arial"/>
                <w:bCs/>
                <w:snapToGrid w:val="0"/>
                <w:sz w:val="20"/>
                <w:szCs w:val="20"/>
                <w:lang w:eastAsia="ru-RU"/>
              </w:rPr>
              <w:t xml:space="preserve">взрывозащиты </w:t>
            </w:r>
            <w:r w:rsidR="00360D10" w:rsidRPr="004A69DC">
              <w:rPr>
                <w:rFonts w:ascii="Arial" w:eastAsia="Times New Roman" w:hAnsi="Arial" w:cs="Arial"/>
                <w:bCs/>
                <w:snapToGrid w:val="0"/>
                <w:sz w:val="20"/>
                <w:szCs w:val="20"/>
                <w:lang w:eastAsia="ru-RU"/>
              </w:rPr>
              <w:t>«</w:t>
            </w:r>
            <w:r w:rsidR="00D65788" w:rsidRPr="004A69DC">
              <w:rPr>
                <w:rFonts w:ascii="Arial" w:eastAsia="Times New Roman" w:hAnsi="Arial" w:cs="Arial"/>
                <w:bCs/>
                <w:snapToGrid w:val="0"/>
                <w:sz w:val="20"/>
                <w:szCs w:val="20"/>
                <w:lang w:eastAsia="ru-RU"/>
              </w:rPr>
              <w:t>ma</w:t>
            </w:r>
            <w:r w:rsidR="00360D10" w:rsidRPr="004A69DC">
              <w:rPr>
                <w:rFonts w:ascii="Arial" w:eastAsia="Times New Roman" w:hAnsi="Arial" w:cs="Arial"/>
                <w:bCs/>
                <w:snapToGrid w:val="0"/>
                <w:sz w:val="20"/>
                <w:szCs w:val="20"/>
                <w:lang w:eastAsia="ru-RU"/>
              </w:rPr>
              <w:t>»</w:t>
            </w:r>
          </w:p>
        </w:tc>
        <w:tc>
          <w:tcPr>
            <w:tcW w:w="3798" w:type="dxa"/>
            <w:tcBorders>
              <w:bottom w:val="double" w:sz="4" w:space="0" w:color="auto"/>
            </w:tcBorders>
            <w:vAlign w:val="center"/>
          </w:tcPr>
          <w:p w14:paraId="6354060E" w14:textId="1F61E074" w:rsidR="00C40A46" w:rsidRPr="004A69DC" w:rsidRDefault="00C40A46" w:rsidP="00813D51">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Уровень </w:t>
            </w:r>
            <w:r w:rsidR="005372EB" w:rsidRPr="004A69DC">
              <w:rPr>
                <w:rFonts w:ascii="Arial" w:eastAsia="Times New Roman" w:hAnsi="Arial" w:cs="Arial"/>
                <w:bCs/>
                <w:snapToGrid w:val="0"/>
                <w:sz w:val="20"/>
                <w:szCs w:val="20"/>
                <w:lang w:eastAsia="ru-RU"/>
              </w:rPr>
              <w:t xml:space="preserve">вида </w:t>
            </w:r>
            <w:r w:rsidRPr="004A69DC">
              <w:rPr>
                <w:rFonts w:ascii="Arial" w:eastAsia="Times New Roman" w:hAnsi="Arial" w:cs="Arial"/>
                <w:bCs/>
                <w:snapToGrid w:val="0"/>
                <w:sz w:val="20"/>
                <w:szCs w:val="20"/>
                <w:lang w:eastAsia="ru-RU"/>
              </w:rPr>
              <w:t xml:space="preserve">взрывозащиты </w:t>
            </w:r>
            <w:r w:rsidR="00360D10" w:rsidRPr="004A69DC">
              <w:rPr>
                <w:rFonts w:ascii="Arial" w:eastAsia="Times New Roman" w:hAnsi="Arial" w:cs="Arial"/>
                <w:bCs/>
                <w:snapToGrid w:val="0"/>
                <w:sz w:val="20"/>
                <w:szCs w:val="20"/>
                <w:lang w:eastAsia="ru-RU"/>
              </w:rPr>
              <w:t>«</w:t>
            </w:r>
            <w:r w:rsidR="00217B99" w:rsidRPr="004A69DC">
              <w:rPr>
                <w:rFonts w:ascii="Arial" w:eastAsia="Times New Roman" w:hAnsi="Arial" w:cs="Arial"/>
                <w:bCs/>
                <w:snapToGrid w:val="0"/>
                <w:sz w:val="20"/>
                <w:szCs w:val="20"/>
                <w:lang w:eastAsia="ru-RU"/>
              </w:rPr>
              <w:t>mb</w:t>
            </w:r>
            <w:r w:rsidR="00360D10" w:rsidRPr="004A69DC">
              <w:rPr>
                <w:rFonts w:ascii="Arial" w:eastAsia="Times New Roman" w:hAnsi="Arial" w:cs="Arial"/>
                <w:bCs/>
                <w:snapToGrid w:val="0"/>
                <w:sz w:val="20"/>
                <w:szCs w:val="20"/>
                <w:lang w:eastAsia="ru-RU"/>
              </w:rPr>
              <w:t>»</w:t>
            </w:r>
            <w:r w:rsidRPr="004A69DC">
              <w:rPr>
                <w:rFonts w:ascii="Arial" w:eastAsia="Times New Roman" w:hAnsi="Arial" w:cs="Arial"/>
                <w:bCs/>
                <w:snapToGrid w:val="0"/>
                <w:sz w:val="20"/>
                <w:szCs w:val="20"/>
                <w:lang w:eastAsia="ru-RU"/>
              </w:rPr>
              <w:t xml:space="preserve"> или </w:t>
            </w:r>
            <w:r w:rsidR="00360D10" w:rsidRPr="004A69DC">
              <w:rPr>
                <w:rFonts w:ascii="Arial" w:eastAsia="Times New Roman" w:hAnsi="Arial" w:cs="Arial"/>
                <w:bCs/>
                <w:snapToGrid w:val="0"/>
                <w:sz w:val="20"/>
                <w:szCs w:val="20"/>
                <w:lang w:eastAsia="ru-RU"/>
              </w:rPr>
              <w:t>«</w:t>
            </w:r>
            <w:r w:rsidR="00217B99" w:rsidRPr="004A69DC">
              <w:rPr>
                <w:rFonts w:ascii="Arial" w:eastAsia="Times New Roman" w:hAnsi="Arial" w:cs="Arial"/>
                <w:bCs/>
                <w:snapToGrid w:val="0"/>
                <w:sz w:val="20"/>
                <w:szCs w:val="20"/>
                <w:lang w:eastAsia="ru-RU"/>
              </w:rPr>
              <w:t>mс</w:t>
            </w:r>
            <w:r w:rsidR="00360D10" w:rsidRPr="004A69DC">
              <w:rPr>
                <w:rFonts w:ascii="Arial" w:eastAsia="Times New Roman" w:hAnsi="Arial" w:cs="Arial"/>
                <w:bCs/>
                <w:snapToGrid w:val="0"/>
                <w:sz w:val="20"/>
                <w:szCs w:val="20"/>
                <w:lang w:eastAsia="ru-RU"/>
              </w:rPr>
              <w:t>»</w:t>
            </w:r>
          </w:p>
        </w:tc>
      </w:tr>
      <w:tr w:rsidR="004A69DC" w:rsidRPr="004A69DC" w14:paraId="174BA443" w14:textId="77777777" w:rsidTr="003D6DF9">
        <w:tc>
          <w:tcPr>
            <w:tcW w:w="3763" w:type="dxa"/>
            <w:tcBorders>
              <w:top w:val="double" w:sz="4" w:space="0" w:color="auto"/>
              <w:bottom w:val="single" w:sz="4" w:space="0" w:color="auto"/>
            </w:tcBorders>
          </w:tcPr>
          <w:p w14:paraId="287DA3ED" w14:textId="77777777"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Открытая поверхность ≤ 2 см</w:t>
            </w:r>
            <w:r w:rsidRPr="004A69DC">
              <w:rPr>
                <w:rFonts w:ascii="Arial" w:eastAsia="Times New Roman" w:hAnsi="Arial" w:cs="Arial"/>
                <w:bCs/>
                <w:snapToGrid w:val="0"/>
                <w:sz w:val="20"/>
                <w:szCs w:val="20"/>
                <w:vertAlign w:val="superscript"/>
                <w:lang w:eastAsia="ru-RU"/>
              </w:rPr>
              <w:t>2</w:t>
            </w:r>
          </w:p>
        </w:tc>
        <w:tc>
          <w:tcPr>
            <w:tcW w:w="2268" w:type="dxa"/>
            <w:tcBorders>
              <w:top w:val="double" w:sz="4" w:space="0" w:color="auto"/>
              <w:bottom w:val="single" w:sz="4" w:space="0" w:color="auto"/>
            </w:tcBorders>
          </w:tcPr>
          <w:p w14:paraId="770674DD" w14:textId="77777777"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а ≥ </w:t>
            </w:r>
            <w:smartTag w:uri="urn:schemas-microsoft-com:office:smarttags" w:element="metricconverter">
              <w:smartTagPr>
                <w:attr w:name="ProductID" w:val="3 мм"/>
              </w:smartTagPr>
              <w:r w:rsidRPr="004A69DC">
                <w:rPr>
                  <w:rFonts w:ascii="Arial" w:eastAsia="Times New Roman" w:hAnsi="Arial" w:cs="Arial"/>
                  <w:bCs/>
                  <w:snapToGrid w:val="0"/>
                  <w:sz w:val="20"/>
                  <w:szCs w:val="20"/>
                  <w:lang w:eastAsia="ru-RU"/>
                </w:rPr>
                <w:t>3 мм</w:t>
              </w:r>
            </w:smartTag>
          </w:p>
        </w:tc>
        <w:tc>
          <w:tcPr>
            <w:tcW w:w="3798" w:type="dxa"/>
            <w:tcBorders>
              <w:top w:val="double" w:sz="4" w:space="0" w:color="auto"/>
              <w:bottom w:val="single" w:sz="4" w:space="0" w:color="auto"/>
            </w:tcBorders>
          </w:tcPr>
          <w:p w14:paraId="4DBE4436" w14:textId="77777777"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а ≥ расстояния по таблице 1, но не менее </w:t>
            </w:r>
            <w:smartTag w:uri="urn:schemas-microsoft-com:office:smarttags" w:element="metricconverter">
              <w:smartTagPr>
                <w:attr w:name="ProductID" w:val="1 мм"/>
              </w:smartTagPr>
              <w:r w:rsidRPr="004A69DC">
                <w:rPr>
                  <w:rFonts w:ascii="Arial" w:eastAsia="Times New Roman" w:hAnsi="Arial" w:cs="Arial"/>
                  <w:bCs/>
                  <w:snapToGrid w:val="0"/>
                  <w:sz w:val="20"/>
                  <w:szCs w:val="20"/>
                  <w:lang w:eastAsia="ru-RU"/>
                </w:rPr>
                <w:t>1 мм</w:t>
              </w:r>
            </w:smartTag>
          </w:p>
        </w:tc>
      </w:tr>
      <w:tr w:rsidR="004A69DC" w:rsidRPr="004A69DC" w14:paraId="0BBB0051" w14:textId="77777777" w:rsidTr="003D6DF9">
        <w:tc>
          <w:tcPr>
            <w:tcW w:w="3763" w:type="dxa"/>
          </w:tcPr>
          <w:p w14:paraId="4BE94D3F" w14:textId="77777777"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Открытая поверхность &gt; 2 см</w:t>
            </w:r>
            <w:r w:rsidRPr="004A69DC">
              <w:rPr>
                <w:rFonts w:ascii="Arial" w:eastAsia="Times New Roman" w:hAnsi="Arial" w:cs="Arial"/>
                <w:bCs/>
                <w:snapToGrid w:val="0"/>
                <w:sz w:val="20"/>
                <w:szCs w:val="20"/>
                <w:vertAlign w:val="superscript"/>
                <w:lang w:eastAsia="ru-RU"/>
              </w:rPr>
              <w:t>2</w:t>
            </w:r>
          </w:p>
        </w:tc>
        <w:tc>
          <w:tcPr>
            <w:tcW w:w="2268" w:type="dxa"/>
          </w:tcPr>
          <w:p w14:paraId="5045387C" w14:textId="77777777"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а ≥ </w:t>
            </w:r>
            <w:smartTag w:uri="urn:schemas-microsoft-com:office:smarttags" w:element="metricconverter">
              <w:smartTagPr>
                <w:attr w:name="ProductID" w:val="3 мм"/>
              </w:smartTagPr>
              <w:r w:rsidRPr="004A69DC">
                <w:rPr>
                  <w:rFonts w:ascii="Arial" w:eastAsia="Times New Roman" w:hAnsi="Arial" w:cs="Arial"/>
                  <w:bCs/>
                  <w:snapToGrid w:val="0"/>
                  <w:sz w:val="20"/>
                  <w:szCs w:val="20"/>
                  <w:lang w:eastAsia="ru-RU"/>
                </w:rPr>
                <w:t>3 мм</w:t>
              </w:r>
            </w:smartTag>
          </w:p>
        </w:tc>
        <w:tc>
          <w:tcPr>
            <w:tcW w:w="3798" w:type="dxa"/>
          </w:tcPr>
          <w:p w14:paraId="0A94DBA5" w14:textId="77777777"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а ≥ расстояния по таблице 1, но не менее </w:t>
            </w:r>
            <w:smartTag w:uri="urn:schemas-microsoft-com:office:smarttags" w:element="metricconverter">
              <w:smartTagPr>
                <w:attr w:name="ProductID" w:val="3 мм"/>
              </w:smartTagPr>
              <w:r w:rsidRPr="004A69DC">
                <w:rPr>
                  <w:rFonts w:ascii="Arial" w:eastAsia="Times New Roman" w:hAnsi="Arial" w:cs="Arial"/>
                  <w:bCs/>
                  <w:snapToGrid w:val="0"/>
                  <w:sz w:val="20"/>
                  <w:szCs w:val="20"/>
                  <w:lang w:eastAsia="ru-RU"/>
                </w:rPr>
                <w:t>3 мм</w:t>
              </w:r>
            </w:smartTag>
          </w:p>
        </w:tc>
      </w:tr>
      <w:tr w:rsidR="004A69DC" w:rsidRPr="004A69DC" w14:paraId="13172E3E" w14:textId="77777777" w:rsidTr="003D6DF9">
        <w:tc>
          <w:tcPr>
            <w:tcW w:w="3763" w:type="dxa"/>
            <w:tcBorders>
              <w:top w:val="single" w:sz="4" w:space="0" w:color="auto"/>
              <w:bottom w:val="single" w:sz="4" w:space="0" w:color="auto"/>
            </w:tcBorders>
          </w:tcPr>
          <w:p w14:paraId="2007DFD2" w14:textId="77777777"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Неметаллическая оболочка со сцеплением (толщина стенки t &lt; </w:t>
            </w:r>
            <w:smartTag w:uri="urn:schemas-microsoft-com:office:smarttags" w:element="metricconverter">
              <w:smartTagPr>
                <w:attr w:name="ProductID" w:val="1 мм"/>
              </w:smartTagPr>
              <w:r w:rsidRPr="004A69DC">
                <w:rPr>
                  <w:rFonts w:ascii="Arial" w:eastAsia="Times New Roman" w:hAnsi="Arial" w:cs="Arial"/>
                  <w:bCs/>
                  <w:snapToGrid w:val="0"/>
                  <w:sz w:val="20"/>
                  <w:szCs w:val="20"/>
                  <w:lang w:eastAsia="ru-RU"/>
                </w:rPr>
                <w:t>1 мм</w:t>
              </w:r>
            </w:smartTag>
            <w:r w:rsidRPr="004A69DC">
              <w:rPr>
                <w:rFonts w:ascii="Arial" w:eastAsia="Times New Roman" w:hAnsi="Arial" w:cs="Arial"/>
                <w:bCs/>
                <w:snapToGrid w:val="0"/>
                <w:sz w:val="20"/>
                <w:szCs w:val="20"/>
                <w:lang w:eastAsia="ru-RU"/>
              </w:rPr>
              <w:t>)</w:t>
            </w:r>
          </w:p>
        </w:tc>
        <w:tc>
          <w:tcPr>
            <w:tcW w:w="2268" w:type="dxa"/>
            <w:tcBorders>
              <w:top w:val="single" w:sz="4" w:space="0" w:color="auto"/>
              <w:bottom w:val="single" w:sz="4" w:space="0" w:color="auto"/>
            </w:tcBorders>
          </w:tcPr>
          <w:p w14:paraId="69223E33" w14:textId="77777777"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d ≥ </w:t>
            </w:r>
            <w:smartTag w:uri="urn:schemas-microsoft-com:office:smarttags" w:element="metricconverter">
              <w:smartTagPr>
                <w:attr w:name="ProductID" w:val="3 мм"/>
              </w:smartTagPr>
              <w:r w:rsidRPr="004A69DC">
                <w:rPr>
                  <w:rFonts w:ascii="Arial" w:eastAsia="Times New Roman" w:hAnsi="Arial" w:cs="Arial"/>
                  <w:bCs/>
                  <w:snapToGrid w:val="0"/>
                  <w:sz w:val="20"/>
                  <w:szCs w:val="20"/>
                  <w:lang w:eastAsia="ru-RU"/>
                </w:rPr>
                <w:t>3 мм</w:t>
              </w:r>
            </w:smartTag>
          </w:p>
        </w:tc>
        <w:tc>
          <w:tcPr>
            <w:tcW w:w="3798" w:type="dxa"/>
            <w:tcBorders>
              <w:top w:val="single" w:sz="4" w:space="0" w:color="auto"/>
              <w:bottom w:val="single" w:sz="4" w:space="0" w:color="auto"/>
            </w:tcBorders>
          </w:tcPr>
          <w:p w14:paraId="61B90C3B" w14:textId="77777777" w:rsidR="00C40A46" w:rsidRPr="004A69DC" w:rsidRDefault="00C40A4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d ≥ расстояния по таблице 1, но не менее </w:t>
            </w:r>
            <w:smartTag w:uri="urn:schemas-microsoft-com:office:smarttags" w:element="metricconverter">
              <w:smartTagPr>
                <w:attr w:name="ProductID" w:val="1 мм"/>
              </w:smartTagPr>
              <w:r w:rsidRPr="004A69DC">
                <w:rPr>
                  <w:rFonts w:ascii="Arial" w:eastAsia="Times New Roman" w:hAnsi="Arial" w:cs="Arial"/>
                  <w:bCs/>
                  <w:snapToGrid w:val="0"/>
                  <w:sz w:val="20"/>
                  <w:szCs w:val="20"/>
                  <w:lang w:eastAsia="ru-RU"/>
                </w:rPr>
                <w:t>1 мм</w:t>
              </w:r>
            </w:smartTag>
          </w:p>
        </w:tc>
      </w:tr>
      <w:tr w:rsidR="004A69DC" w:rsidRPr="004A69DC" w14:paraId="66FB198F" w14:textId="77777777" w:rsidTr="003D6DF9">
        <w:tc>
          <w:tcPr>
            <w:tcW w:w="3763" w:type="dxa"/>
            <w:tcBorders>
              <w:top w:val="single" w:sz="4" w:space="0" w:color="auto"/>
              <w:bottom w:val="single" w:sz="4" w:space="0" w:color="auto"/>
            </w:tcBorders>
          </w:tcPr>
          <w:p w14:paraId="6CB78320" w14:textId="7354507B"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Неметаллическая оболочка со сцеплением (толщина стенки t ≥ </w:t>
            </w:r>
            <w:smartTag w:uri="urn:schemas-microsoft-com:office:smarttags" w:element="metricconverter">
              <w:smartTagPr>
                <w:attr w:name="ProductID" w:val="1 мм"/>
              </w:smartTagPr>
              <w:r w:rsidRPr="004A69DC">
                <w:rPr>
                  <w:rFonts w:ascii="Arial" w:eastAsia="Times New Roman" w:hAnsi="Arial" w:cs="Arial"/>
                  <w:bCs/>
                  <w:snapToGrid w:val="0"/>
                  <w:sz w:val="20"/>
                  <w:szCs w:val="20"/>
                  <w:lang w:eastAsia="ru-RU"/>
                </w:rPr>
                <w:t>1 мм</w:t>
              </w:r>
            </w:smartTag>
            <w:r w:rsidRPr="004A69DC">
              <w:rPr>
                <w:rFonts w:ascii="Arial" w:eastAsia="Times New Roman" w:hAnsi="Arial" w:cs="Arial"/>
                <w:bCs/>
                <w:snapToGrid w:val="0"/>
                <w:sz w:val="20"/>
                <w:szCs w:val="20"/>
                <w:lang w:eastAsia="ru-RU"/>
              </w:rPr>
              <w:t>)</w:t>
            </w:r>
          </w:p>
        </w:tc>
        <w:tc>
          <w:tcPr>
            <w:tcW w:w="2268" w:type="dxa"/>
            <w:tcBorders>
              <w:top w:val="single" w:sz="4" w:space="0" w:color="auto"/>
              <w:bottom w:val="single" w:sz="4" w:space="0" w:color="auto"/>
            </w:tcBorders>
          </w:tcPr>
          <w:p w14:paraId="572E4CA6" w14:textId="375DB8AF"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c ≥ (</w:t>
            </w:r>
            <w:smartTag w:uri="urn:schemas-microsoft-com:office:smarttags" w:element="metricconverter">
              <w:smartTagPr>
                <w:attr w:name="ProductID" w:val="3 мм"/>
              </w:smartTagPr>
              <w:r w:rsidRPr="004A69DC">
                <w:rPr>
                  <w:rFonts w:ascii="Arial" w:eastAsia="Times New Roman" w:hAnsi="Arial" w:cs="Arial"/>
                  <w:bCs/>
                  <w:snapToGrid w:val="0"/>
                  <w:sz w:val="20"/>
                  <w:szCs w:val="20"/>
                  <w:lang w:eastAsia="ru-RU"/>
                </w:rPr>
                <w:t>3 мм</w:t>
              </w:r>
            </w:smartTag>
            <w:r w:rsidRPr="004A69DC">
              <w:rPr>
                <w:rFonts w:ascii="Arial" w:eastAsia="Times New Roman" w:hAnsi="Arial" w:cs="Arial"/>
                <w:bCs/>
                <w:snapToGrid w:val="0"/>
                <w:sz w:val="20"/>
                <w:szCs w:val="20"/>
                <w:lang w:eastAsia="ru-RU"/>
              </w:rPr>
              <w:t xml:space="preserve"> – t)</w:t>
            </w:r>
            <w:r w:rsidRPr="004A69DC">
              <w:rPr>
                <w:rFonts w:ascii="Arial" w:eastAsia="Times New Roman" w:hAnsi="Arial" w:cs="Arial"/>
                <w:bCs/>
                <w:snapToGrid w:val="0"/>
                <w:sz w:val="20"/>
                <w:szCs w:val="20"/>
                <w:vertAlign w:val="superscript"/>
                <w:lang w:eastAsia="ru-RU"/>
              </w:rPr>
              <w:t>a</w:t>
            </w:r>
            <w:r w:rsidR="003D6DF9" w:rsidRPr="004A69DC">
              <w:rPr>
                <w:rFonts w:ascii="Arial" w:eastAsia="Times New Roman" w:hAnsi="Arial" w:cs="Arial"/>
                <w:bCs/>
                <w:snapToGrid w:val="0"/>
                <w:sz w:val="20"/>
                <w:szCs w:val="20"/>
                <w:vertAlign w:val="superscript"/>
                <w:lang w:eastAsia="ru-RU"/>
              </w:rPr>
              <w:t>)</w:t>
            </w:r>
          </w:p>
        </w:tc>
        <w:tc>
          <w:tcPr>
            <w:tcW w:w="3798" w:type="dxa"/>
            <w:tcBorders>
              <w:top w:val="single" w:sz="4" w:space="0" w:color="auto"/>
              <w:bottom w:val="single" w:sz="4" w:space="0" w:color="auto"/>
            </w:tcBorders>
          </w:tcPr>
          <w:p w14:paraId="263F570B" w14:textId="159C0E8F"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c ≥ расстояния по таблице 1 – t)</w:t>
            </w:r>
            <w:r w:rsidRPr="004A69DC">
              <w:rPr>
                <w:rFonts w:ascii="Arial" w:eastAsia="Times New Roman" w:hAnsi="Arial" w:cs="Arial"/>
                <w:bCs/>
                <w:snapToGrid w:val="0"/>
                <w:sz w:val="20"/>
                <w:szCs w:val="20"/>
                <w:vertAlign w:val="superscript"/>
                <w:lang w:eastAsia="ru-RU"/>
              </w:rPr>
              <w:t>a)</w:t>
            </w:r>
          </w:p>
        </w:tc>
      </w:tr>
      <w:tr w:rsidR="004A69DC" w:rsidRPr="004A69DC" w14:paraId="7059A95C" w14:textId="77777777" w:rsidTr="003D6DF9">
        <w:tc>
          <w:tcPr>
            <w:tcW w:w="3763" w:type="dxa"/>
            <w:tcBorders>
              <w:top w:val="single" w:sz="4" w:space="0" w:color="auto"/>
              <w:bottom w:val="single" w:sz="4" w:space="0" w:color="auto"/>
            </w:tcBorders>
          </w:tcPr>
          <w:p w14:paraId="20330437" w14:textId="76552344"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Неметаллическая оболочка без сцеплений</w:t>
            </w:r>
          </w:p>
        </w:tc>
        <w:tc>
          <w:tcPr>
            <w:tcW w:w="2268" w:type="dxa"/>
            <w:tcBorders>
              <w:top w:val="single" w:sz="4" w:space="0" w:color="auto"/>
              <w:bottom w:val="single" w:sz="4" w:space="0" w:color="auto"/>
            </w:tcBorders>
          </w:tcPr>
          <w:p w14:paraId="603563A8" w14:textId="3B36CF2E"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с = d ≥ </w:t>
            </w:r>
            <w:smartTag w:uri="urn:schemas-microsoft-com:office:smarttags" w:element="metricconverter">
              <w:smartTagPr>
                <w:attr w:name="ProductID" w:val="3 мм"/>
              </w:smartTagPr>
              <w:r w:rsidRPr="004A69DC">
                <w:rPr>
                  <w:rFonts w:ascii="Arial" w:eastAsia="Times New Roman" w:hAnsi="Arial" w:cs="Arial"/>
                  <w:bCs/>
                  <w:snapToGrid w:val="0"/>
                  <w:sz w:val="20"/>
                  <w:szCs w:val="20"/>
                  <w:lang w:eastAsia="ru-RU"/>
                </w:rPr>
                <w:t>3 мм</w:t>
              </w:r>
            </w:smartTag>
          </w:p>
        </w:tc>
        <w:tc>
          <w:tcPr>
            <w:tcW w:w="3798" w:type="dxa"/>
            <w:tcBorders>
              <w:top w:val="single" w:sz="4" w:space="0" w:color="auto"/>
              <w:bottom w:val="single" w:sz="4" w:space="0" w:color="auto"/>
            </w:tcBorders>
          </w:tcPr>
          <w:p w14:paraId="7B3D0E47" w14:textId="40B6EBB5"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с = d ≥ расстояния по таблице 1, но не менее </w:t>
            </w:r>
            <w:smartTag w:uri="urn:schemas-microsoft-com:office:smarttags" w:element="metricconverter">
              <w:smartTagPr>
                <w:attr w:name="ProductID" w:val="1 мм"/>
              </w:smartTagPr>
              <w:r w:rsidRPr="004A69DC">
                <w:rPr>
                  <w:rFonts w:ascii="Arial" w:eastAsia="Times New Roman" w:hAnsi="Arial" w:cs="Arial"/>
                  <w:bCs/>
                  <w:snapToGrid w:val="0"/>
                  <w:sz w:val="20"/>
                  <w:szCs w:val="20"/>
                  <w:lang w:eastAsia="ru-RU"/>
                </w:rPr>
                <w:t>1 мм</w:t>
              </w:r>
            </w:smartTag>
          </w:p>
        </w:tc>
      </w:tr>
      <w:tr w:rsidR="004A69DC" w:rsidRPr="004A69DC" w14:paraId="325B9859" w14:textId="77777777" w:rsidTr="003D6DF9">
        <w:tc>
          <w:tcPr>
            <w:tcW w:w="3763" w:type="dxa"/>
            <w:tcBorders>
              <w:top w:val="single" w:sz="4" w:space="0" w:color="auto"/>
              <w:bottom w:val="single" w:sz="4" w:space="0" w:color="auto"/>
            </w:tcBorders>
          </w:tcPr>
          <w:p w14:paraId="4CE2B70F" w14:textId="447D49FB"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Металлическая оболочка</w:t>
            </w:r>
          </w:p>
        </w:tc>
        <w:tc>
          <w:tcPr>
            <w:tcW w:w="2268" w:type="dxa"/>
            <w:tcBorders>
              <w:top w:val="single" w:sz="4" w:space="0" w:color="auto"/>
              <w:bottom w:val="single" w:sz="4" w:space="0" w:color="auto"/>
            </w:tcBorders>
          </w:tcPr>
          <w:p w14:paraId="30958C7F" w14:textId="158C0A1D"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b ≥ </w:t>
            </w:r>
            <w:smartTag w:uri="urn:schemas-microsoft-com:office:smarttags" w:element="metricconverter">
              <w:smartTagPr>
                <w:attr w:name="ProductID" w:val="3 мм"/>
              </w:smartTagPr>
              <w:r w:rsidRPr="004A69DC">
                <w:rPr>
                  <w:rFonts w:ascii="Arial" w:eastAsia="Times New Roman" w:hAnsi="Arial" w:cs="Arial"/>
                  <w:bCs/>
                  <w:snapToGrid w:val="0"/>
                  <w:sz w:val="20"/>
                  <w:szCs w:val="20"/>
                  <w:lang w:eastAsia="ru-RU"/>
                </w:rPr>
                <w:t>3 мм</w:t>
              </w:r>
            </w:smartTag>
          </w:p>
        </w:tc>
        <w:tc>
          <w:tcPr>
            <w:tcW w:w="3798" w:type="dxa"/>
            <w:tcBorders>
              <w:top w:val="single" w:sz="4" w:space="0" w:color="auto"/>
              <w:bottom w:val="single" w:sz="4" w:space="0" w:color="auto"/>
            </w:tcBorders>
          </w:tcPr>
          <w:p w14:paraId="743BBA00" w14:textId="386CAB8A"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b ≥ расстояния по таблице 1, но не менее </w:t>
            </w:r>
            <w:smartTag w:uri="urn:schemas-microsoft-com:office:smarttags" w:element="metricconverter">
              <w:smartTagPr>
                <w:attr w:name="ProductID" w:val="1 мм"/>
              </w:smartTagPr>
              <w:r w:rsidRPr="004A69DC">
                <w:rPr>
                  <w:rFonts w:ascii="Arial" w:eastAsia="Times New Roman" w:hAnsi="Arial" w:cs="Arial"/>
                  <w:bCs/>
                  <w:snapToGrid w:val="0"/>
                  <w:sz w:val="20"/>
                  <w:szCs w:val="20"/>
                  <w:lang w:eastAsia="ru-RU"/>
                </w:rPr>
                <w:t>1 мм</w:t>
              </w:r>
            </w:smartTag>
          </w:p>
        </w:tc>
      </w:tr>
      <w:tr w:rsidR="004A69DC" w:rsidRPr="004A69DC" w14:paraId="31AE3B64" w14:textId="77777777" w:rsidTr="003D6DF9">
        <w:tc>
          <w:tcPr>
            <w:tcW w:w="3763" w:type="dxa"/>
            <w:tcBorders>
              <w:top w:val="single" w:sz="4" w:space="0" w:color="auto"/>
              <w:bottom w:val="single" w:sz="4" w:space="0" w:color="auto"/>
            </w:tcBorders>
          </w:tcPr>
          <w:p w14:paraId="783AE39C" w14:textId="3BFD9F08"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Токонепроводящая часть</w:t>
            </w:r>
          </w:p>
        </w:tc>
        <w:tc>
          <w:tcPr>
            <w:tcW w:w="2268" w:type="dxa"/>
            <w:tcBorders>
              <w:top w:val="single" w:sz="4" w:space="0" w:color="auto"/>
              <w:bottom w:val="single" w:sz="4" w:space="0" w:color="auto"/>
            </w:tcBorders>
          </w:tcPr>
          <w:p w14:paraId="063AC4D9" w14:textId="0BCABDD7"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e ≥ </w:t>
            </w:r>
            <w:smartTag w:uri="urn:schemas-microsoft-com:office:smarttags" w:element="metricconverter">
              <w:smartTagPr>
                <w:attr w:name="ProductID" w:val="3 мм"/>
              </w:smartTagPr>
              <w:r w:rsidRPr="004A69DC">
                <w:rPr>
                  <w:rFonts w:ascii="Arial" w:eastAsia="Times New Roman" w:hAnsi="Arial" w:cs="Arial"/>
                  <w:bCs/>
                  <w:snapToGrid w:val="0"/>
                  <w:sz w:val="20"/>
                  <w:szCs w:val="20"/>
                  <w:lang w:eastAsia="ru-RU"/>
                </w:rPr>
                <w:t>3 мм</w:t>
              </w:r>
            </w:smartTag>
          </w:p>
        </w:tc>
        <w:tc>
          <w:tcPr>
            <w:tcW w:w="3798" w:type="dxa"/>
            <w:tcBorders>
              <w:top w:val="single" w:sz="4" w:space="0" w:color="auto"/>
              <w:bottom w:val="single" w:sz="4" w:space="0" w:color="auto"/>
            </w:tcBorders>
          </w:tcPr>
          <w:p w14:paraId="179E5EF9" w14:textId="7BE1A2F7"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 xml:space="preserve">e ≥ расстояния по таблице 1, но не менее </w:t>
            </w:r>
            <w:smartTag w:uri="urn:schemas-microsoft-com:office:smarttags" w:element="metricconverter">
              <w:smartTagPr>
                <w:attr w:name="ProductID" w:val="1 мм"/>
              </w:smartTagPr>
              <w:r w:rsidRPr="004A69DC">
                <w:rPr>
                  <w:rFonts w:ascii="Arial" w:eastAsia="Times New Roman" w:hAnsi="Arial" w:cs="Arial"/>
                  <w:bCs/>
                  <w:snapToGrid w:val="0"/>
                  <w:sz w:val="20"/>
                  <w:szCs w:val="20"/>
                  <w:lang w:eastAsia="ru-RU"/>
                </w:rPr>
                <w:t>1 мм</w:t>
              </w:r>
            </w:smartTag>
          </w:p>
        </w:tc>
      </w:tr>
      <w:tr w:rsidR="004A69DC" w:rsidRPr="004A69DC" w14:paraId="3BEEC218" w14:textId="77777777" w:rsidTr="003D6DF9">
        <w:tc>
          <w:tcPr>
            <w:tcW w:w="3763" w:type="dxa"/>
            <w:tcBorders>
              <w:top w:val="single" w:sz="4" w:space="0" w:color="auto"/>
              <w:bottom w:val="single" w:sz="4" w:space="0" w:color="auto"/>
            </w:tcBorders>
          </w:tcPr>
          <w:p w14:paraId="6827B8CB" w14:textId="1A35D0F9"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Токонепроводящая часть – открытая поверхность</w:t>
            </w:r>
          </w:p>
        </w:tc>
        <w:tc>
          <w:tcPr>
            <w:tcW w:w="2268" w:type="dxa"/>
            <w:tcBorders>
              <w:top w:val="single" w:sz="4" w:space="0" w:color="auto"/>
              <w:bottom w:val="single" w:sz="4" w:space="0" w:color="auto"/>
            </w:tcBorders>
          </w:tcPr>
          <w:p w14:paraId="56E93077" w14:textId="1D9EA206"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f + e ≥ a</w:t>
            </w:r>
          </w:p>
        </w:tc>
        <w:tc>
          <w:tcPr>
            <w:tcW w:w="3798" w:type="dxa"/>
            <w:tcBorders>
              <w:top w:val="single" w:sz="4" w:space="0" w:color="auto"/>
              <w:bottom w:val="single" w:sz="4" w:space="0" w:color="auto"/>
            </w:tcBorders>
          </w:tcPr>
          <w:p w14:paraId="4AF53493" w14:textId="69BA712E" w:rsidR="005372EB" w:rsidRPr="004A69DC" w:rsidRDefault="005372E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lang w:eastAsia="ru-RU"/>
              </w:rPr>
              <w:t>f + e ≥ a</w:t>
            </w:r>
          </w:p>
        </w:tc>
      </w:tr>
      <w:tr w:rsidR="004A69DC" w:rsidRPr="004A69DC" w14:paraId="24B12905" w14:textId="77777777" w:rsidTr="00B60E0B">
        <w:trPr>
          <w:trHeight w:val="866"/>
        </w:trPr>
        <w:tc>
          <w:tcPr>
            <w:tcW w:w="9829" w:type="dxa"/>
            <w:gridSpan w:val="3"/>
            <w:tcBorders>
              <w:top w:val="single" w:sz="4" w:space="0" w:color="auto"/>
            </w:tcBorders>
          </w:tcPr>
          <w:p w14:paraId="12C4D878" w14:textId="5BE0BD63" w:rsidR="005372EB" w:rsidRPr="004A69DC" w:rsidRDefault="005372EB" w:rsidP="003D6DF9">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both"/>
              <w:rPr>
                <w:rFonts w:ascii="Arial" w:eastAsia="Times New Roman" w:hAnsi="Arial" w:cs="Arial"/>
                <w:bCs/>
                <w:snapToGrid w:val="0"/>
                <w:sz w:val="20"/>
                <w:szCs w:val="20"/>
                <w:lang w:eastAsia="ru-RU"/>
              </w:rPr>
            </w:pPr>
            <w:r w:rsidRPr="004A69DC">
              <w:rPr>
                <w:rFonts w:ascii="Arial" w:eastAsia="Times New Roman" w:hAnsi="Arial" w:cs="Arial"/>
                <w:bCs/>
                <w:snapToGrid w:val="0"/>
                <w:sz w:val="20"/>
                <w:szCs w:val="20"/>
                <w:vertAlign w:val="superscript"/>
                <w:lang w:eastAsia="ru-RU"/>
              </w:rPr>
              <w:t>a)</w:t>
            </w:r>
            <w:r w:rsidRPr="004A69DC">
              <w:rPr>
                <w:rFonts w:ascii="Arial" w:eastAsia="Times New Roman" w:hAnsi="Arial" w:cs="Arial"/>
                <w:bCs/>
                <w:snapToGrid w:val="0"/>
                <w:sz w:val="20"/>
                <w:szCs w:val="20"/>
                <w:lang w:eastAsia="ru-RU"/>
              </w:rPr>
              <w:t xml:space="preserve"> В неметаллической оболочке со сцеплением при толщине стенки ≥ 1 мм элемент может непосредственно касаться стенки, если соблюдена формула </w:t>
            </w:r>
            <w:r w:rsidRPr="004A69DC">
              <w:rPr>
                <w:rFonts w:ascii="Arial" w:eastAsia="Times New Roman" w:hAnsi="Arial" w:cs="Arial"/>
                <w:bCs/>
                <w:i/>
                <w:snapToGrid w:val="0"/>
                <w:sz w:val="20"/>
                <w:szCs w:val="20"/>
                <w:lang w:eastAsia="ru-RU"/>
              </w:rPr>
              <w:t>с</w:t>
            </w:r>
            <w:r w:rsidRPr="004A69DC">
              <w:rPr>
                <w:rFonts w:ascii="Arial" w:eastAsia="Times New Roman" w:hAnsi="Arial" w:cs="Arial"/>
                <w:bCs/>
                <w:snapToGrid w:val="0"/>
                <w:sz w:val="20"/>
                <w:szCs w:val="20"/>
                <w:lang w:eastAsia="ru-RU"/>
              </w:rPr>
              <w:t xml:space="preserve"> = 0. </w:t>
            </w:r>
          </w:p>
        </w:tc>
      </w:tr>
    </w:tbl>
    <w:p w14:paraId="2F176E46" w14:textId="6272CA39"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7.4.2 Обмотки электрических машин</w:t>
      </w:r>
    </w:p>
    <w:p w14:paraId="30EE3B4A" w14:textId="2FB9F0E2"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Для электрических машин с обмотками в пазах </w:t>
      </w:r>
      <w:r w:rsidR="00B60E0B" w:rsidRPr="004A69DC">
        <w:rPr>
          <w:rFonts w:ascii="Arial" w:eastAsia="Times New Roman" w:hAnsi="Arial" w:cs="Arial"/>
          <w:bCs/>
          <w:snapToGrid w:val="0"/>
          <w:sz w:val="24"/>
          <w:szCs w:val="24"/>
          <w:lang w:eastAsia="ru-RU"/>
        </w:rPr>
        <w:t xml:space="preserve">твердый электроизоляционный пазовый материал </w:t>
      </w:r>
      <w:r w:rsidRPr="004A69DC">
        <w:rPr>
          <w:rFonts w:ascii="Arial" w:eastAsia="Times New Roman" w:hAnsi="Arial" w:cs="Arial"/>
          <w:bCs/>
          <w:snapToGrid w:val="0"/>
          <w:sz w:val="24"/>
          <w:szCs w:val="24"/>
          <w:lang w:eastAsia="ru-RU"/>
        </w:rPr>
        <w:t>долж</w:t>
      </w:r>
      <w:r w:rsidR="00B60E0B" w:rsidRPr="004A69DC">
        <w:rPr>
          <w:rFonts w:ascii="Arial" w:eastAsia="Times New Roman" w:hAnsi="Arial" w:cs="Arial"/>
          <w:bCs/>
          <w:snapToGrid w:val="0"/>
          <w:sz w:val="24"/>
          <w:szCs w:val="24"/>
          <w:lang w:eastAsia="ru-RU"/>
        </w:rPr>
        <w:t>ен</w:t>
      </w:r>
      <w:r w:rsidRPr="004A69DC">
        <w:rPr>
          <w:rFonts w:ascii="Arial" w:eastAsia="Times New Roman" w:hAnsi="Arial" w:cs="Arial"/>
          <w:bCs/>
          <w:snapToGrid w:val="0"/>
          <w:sz w:val="24"/>
          <w:szCs w:val="24"/>
          <w:lang w:eastAsia="ru-RU"/>
        </w:rPr>
        <w:t xml:space="preserve"> иметь:</w:t>
      </w:r>
    </w:p>
    <w:p w14:paraId="2CDAB191" w14:textId="007C5518" w:rsidR="004037A0"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а) </w:t>
      </w:r>
      <w:r w:rsidR="004037A0" w:rsidRPr="004A69DC">
        <w:rPr>
          <w:rFonts w:ascii="Arial" w:eastAsia="Times New Roman" w:hAnsi="Arial" w:cs="Arial"/>
          <w:bCs/>
          <w:snapToGrid w:val="0"/>
          <w:sz w:val="24"/>
          <w:szCs w:val="24"/>
          <w:lang w:eastAsia="ru-RU"/>
        </w:rPr>
        <w:t xml:space="preserve">быть минимальной толщиной </w:t>
      </w:r>
      <w:smartTag w:uri="urn:schemas-microsoft-com:office:smarttags" w:element="metricconverter">
        <w:smartTagPr>
          <w:attr w:name="ProductID" w:val="0,1 мм"/>
        </w:smartTagPr>
        <w:r w:rsidR="004037A0" w:rsidRPr="004A69DC">
          <w:rPr>
            <w:rFonts w:ascii="Arial" w:eastAsia="Times New Roman" w:hAnsi="Arial" w:cs="Arial"/>
            <w:bCs/>
            <w:snapToGrid w:val="0"/>
            <w:sz w:val="24"/>
            <w:szCs w:val="24"/>
            <w:lang w:eastAsia="ru-RU"/>
          </w:rPr>
          <w:t>0,1 мм</w:t>
        </w:r>
      </w:smartTag>
      <w:r w:rsidR="004037A0" w:rsidRPr="004A69DC">
        <w:rPr>
          <w:rFonts w:ascii="Arial" w:eastAsia="Times New Roman" w:hAnsi="Arial" w:cs="Arial"/>
          <w:bCs/>
          <w:snapToGrid w:val="0"/>
          <w:sz w:val="24"/>
          <w:szCs w:val="24"/>
          <w:lang w:eastAsia="ru-RU"/>
        </w:rPr>
        <w:t xml:space="preserve"> и выступать за пределы конца паза не менее чем на </w:t>
      </w:r>
      <w:smartTag w:uri="urn:schemas-microsoft-com:office:smarttags" w:element="metricconverter">
        <w:smartTagPr>
          <w:attr w:name="ProductID" w:val="5 мм"/>
        </w:smartTagPr>
        <w:r w:rsidR="004037A0" w:rsidRPr="004A69DC">
          <w:rPr>
            <w:rFonts w:ascii="Arial" w:eastAsia="Times New Roman" w:hAnsi="Arial" w:cs="Arial"/>
            <w:bCs/>
            <w:snapToGrid w:val="0"/>
            <w:sz w:val="24"/>
            <w:szCs w:val="24"/>
            <w:lang w:eastAsia="ru-RU"/>
          </w:rPr>
          <w:t>5 мм</w:t>
        </w:r>
      </w:smartTag>
      <w:r w:rsidR="004037A0" w:rsidRPr="004A69DC">
        <w:rPr>
          <w:rFonts w:ascii="Arial" w:eastAsia="Times New Roman" w:hAnsi="Arial" w:cs="Arial"/>
          <w:bCs/>
          <w:snapToGrid w:val="0"/>
          <w:sz w:val="24"/>
          <w:szCs w:val="24"/>
          <w:lang w:eastAsia="ru-RU"/>
        </w:rPr>
        <w:t xml:space="preserve"> только для уровня вида взрывозащиты </w:t>
      </w:r>
      <w:r w:rsidR="00360D10" w:rsidRPr="004A69DC">
        <w:rPr>
          <w:rFonts w:ascii="Arial" w:eastAsia="Times New Roman" w:hAnsi="Arial" w:cs="Arial"/>
          <w:bCs/>
          <w:snapToGrid w:val="0"/>
          <w:sz w:val="24"/>
          <w:szCs w:val="24"/>
          <w:lang w:eastAsia="ru-RU"/>
        </w:rPr>
        <w:t>«</w:t>
      </w:r>
      <w:r w:rsidR="004037A0" w:rsidRPr="004A69DC">
        <w:rPr>
          <w:rFonts w:ascii="Arial" w:eastAsia="Times New Roman" w:hAnsi="Arial" w:cs="Arial"/>
          <w:bCs/>
          <w:snapToGrid w:val="0"/>
          <w:sz w:val="24"/>
          <w:szCs w:val="24"/>
          <w:lang w:eastAsia="ru-RU"/>
        </w:rPr>
        <w:t>mа</w:t>
      </w:r>
      <w:r w:rsidR="00360D10" w:rsidRPr="004A69DC">
        <w:rPr>
          <w:rFonts w:ascii="Arial" w:eastAsia="Times New Roman" w:hAnsi="Arial" w:cs="Arial"/>
          <w:bCs/>
          <w:snapToGrid w:val="0"/>
          <w:sz w:val="24"/>
          <w:szCs w:val="24"/>
          <w:lang w:eastAsia="ru-RU"/>
        </w:rPr>
        <w:t>»</w:t>
      </w:r>
      <w:r w:rsidR="004037A0" w:rsidRPr="004A69DC">
        <w:rPr>
          <w:rFonts w:ascii="Arial" w:eastAsia="Times New Roman" w:hAnsi="Arial" w:cs="Arial"/>
          <w:bCs/>
          <w:snapToGrid w:val="0"/>
          <w:sz w:val="24"/>
          <w:szCs w:val="24"/>
          <w:lang w:eastAsia="ru-RU"/>
        </w:rPr>
        <w:t>;</w:t>
      </w:r>
    </w:p>
    <w:p w14:paraId="3E6540C7" w14:textId="7B85C787" w:rsidR="00C27041" w:rsidRPr="004A69DC" w:rsidRDefault="004037A0"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b) для уровней взрывозащиты </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mа</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и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mb</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 выходы пазов и выводные концы обмотки должны быть защищены компаундом минимальной требуемой толщины в соответствии с 7.4.1. Испытания электрической прочности изоляции в соответствии с 8.2.4 проводят при </w:t>
      </w:r>
      <w:r w:rsidR="002A204C" w:rsidRPr="004A69DC">
        <w:rPr>
          <w:rFonts w:ascii="Arial" w:eastAsia="Times New Roman" w:hAnsi="Arial" w:cs="Arial"/>
          <w:bCs/>
          <w:snapToGrid w:val="0"/>
          <w:sz w:val="24"/>
          <w:szCs w:val="24"/>
          <w:lang w:eastAsia="ru-RU"/>
        </w:rPr>
        <w:t>действующем</w:t>
      </w:r>
      <w:r w:rsidRPr="004A69DC">
        <w:rPr>
          <w:rFonts w:ascii="Arial" w:eastAsia="Times New Roman" w:hAnsi="Arial" w:cs="Arial"/>
          <w:bCs/>
          <w:snapToGrid w:val="0"/>
          <w:sz w:val="24"/>
          <w:szCs w:val="24"/>
          <w:lang w:eastAsia="ru-RU"/>
        </w:rPr>
        <w:t xml:space="preserve"> значении испытательного напряжения переменного тока </w:t>
      </w:r>
      <w:r w:rsidRPr="004A69DC">
        <w:rPr>
          <w:rFonts w:ascii="Arial" w:eastAsia="Times New Roman" w:hAnsi="Arial" w:cs="Arial"/>
          <w:bCs/>
          <w:i/>
          <w:snapToGrid w:val="0"/>
          <w:sz w:val="24"/>
          <w:szCs w:val="24"/>
          <w:lang w:eastAsia="ru-RU"/>
        </w:rPr>
        <w:t>U</w:t>
      </w:r>
      <w:r w:rsidRPr="004A69DC">
        <w:rPr>
          <w:rFonts w:ascii="Arial" w:eastAsia="Times New Roman" w:hAnsi="Arial" w:cs="Arial"/>
          <w:bCs/>
          <w:snapToGrid w:val="0"/>
          <w:sz w:val="24"/>
          <w:szCs w:val="24"/>
          <w:lang w:eastAsia="ru-RU"/>
        </w:rPr>
        <w:t xml:space="preserve"> = (2</w:t>
      </w:r>
      <w:r w:rsidRPr="004A69DC">
        <w:rPr>
          <w:rFonts w:ascii="Arial" w:eastAsia="Times New Roman" w:hAnsi="Arial" w:cs="Arial"/>
          <w:bCs/>
          <w:i/>
          <w:snapToGrid w:val="0"/>
          <w:sz w:val="24"/>
          <w:szCs w:val="24"/>
          <w:lang w:eastAsia="ru-RU"/>
        </w:rPr>
        <w:t>U</w:t>
      </w:r>
      <w:r w:rsidRPr="004A69DC">
        <w:rPr>
          <w:rFonts w:ascii="Arial" w:eastAsia="Times New Roman" w:hAnsi="Arial" w:cs="Arial"/>
          <w:bCs/>
          <w:snapToGrid w:val="0"/>
          <w:sz w:val="24"/>
          <w:szCs w:val="24"/>
          <w:lang w:eastAsia="ru-RU"/>
        </w:rPr>
        <w:t xml:space="preserve"> + 1000 B)</w:t>
      </w:r>
      <w:r w:rsidRPr="004A69DC">
        <w:rPr>
          <w:rFonts w:ascii="Arial" w:eastAsia="Times New Roman" w:hAnsi="Arial" w:cs="Arial"/>
          <w:bCs/>
          <w:snapToGrid w:val="0"/>
          <w:sz w:val="24"/>
          <w:szCs w:val="24"/>
          <w:lang w:eastAsia="ru-RU"/>
        </w:rPr>
        <w:object w:dxaOrig="220" w:dyaOrig="380" w14:anchorId="199AB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8.75pt" o:ole="" fillcolor="window">
            <v:imagedata r:id="rId21" o:title=""/>
          </v:shape>
          <o:OLEObject Type="Embed" ProgID="Equation.3" ShapeID="_x0000_i1025" DrawAspect="Content" ObjectID="_1846668193" r:id="rId22"/>
        </w:object>
      </w:r>
      <w:r w:rsidRPr="004A69DC">
        <w:rPr>
          <w:rFonts w:ascii="Arial" w:eastAsia="Times New Roman" w:hAnsi="Arial" w:cs="Arial"/>
          <w:bCs/>
          <w:snapToGrid w:val="0"/>
          <w:sz w:val="24"/>
          <w:szCs w:val="24"/>
          <w:lang w:eastAsia="ru-RU"/>
        </w:rPr>
        <w:t>% c частотой от 48 до 62 Гц, но не менее 1500 В.</w:t>
      </w:r>
    </w:p>
    <w:p w14:paraId="4D72E34A" w14:textId="5984962E"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Лак и подобные покрытия не считают твердой изоляцией.</w:t>
      </w:r>
    </w:p>
    <w:p w14:paraId="24FF7799" w14:textId="2D0AE0B2" w:rsidR="0007502F" w:rsidRPr="004A69DC" w:rsidRDefault="003D6DF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bookmarkStart w:id="39" w:name="_Toc402334114"/>
      <w:r w:rsidRPr="004A69DC">
        <w:rPr>
          <w:rFonts w:ascii="Arial" w:eastAsia="Times New Roman" w:hAnsi="Arial" w:cs="Arial"/>
          <w:bCs/>
          <w:snapToGrid w:val="0"/>
          <w:sz w:val="24"/>
          <w:szCs w:val="24"/>
          <w:lang w:eastAsia="ru-RU"/>
        </w:rPr>
        <w:br w:type="column"/>
      </w:r>
      <w:r w:rsidR="0007502F" w:rsidRPr="004A69DC">
        <w:rPr>
          <w:rFonts w:ascii="Arial" w:eastAsia="Times New Roman" w:hAnsi="Arial" w:cs="Arial"/>
          <w:bCs/>
          <w:snapToGrid w:val="0"/>
          <w:sz w:val="24"/>
          <w:szCs w:val="24"/>
          <w:lang w:eastAsia="ru-RU"/>
        </w:rPr>
        <w:lastRenderedPageBreak/>
        <w:t>7.4.3 Жесткие многослойные печатные монтажные платы со сквозным соединением</w:t>
      </w:r>
      <w:bookmarkEnd w:id="39"/>
    </w:p>
    <w:p w14:paraId="779BDC21" w14:textId="77777777" w:rsidR="0007502F" w:rsidRPr="004A69DC" w:rsidRDefault="0007502F"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7.4.3.1 Общие положения</w:t>
      </w:r>
    </w:p>
    <w:p w14:paraId="54BF7056" w14:textId="792A9D61" w:rsidR="00C27041" w:rsidRPr="004A69DC" w:rsidRDefault="0007502F"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Многослойные печатные монтажные платы, соответствующие требованиям </w:t>
      </w:r>
      <w:r w:rsidR="00884551" w:rsidRPr="004A69DC">
        <w:rPr>
          <w:rFonts w:ascii="Arial" w:eastAsia="Times New Roman" w:hAnsi="Arial" w:cs="Arial"/>
          <w:bCs/>
          <w:i/>
          <w:snapToGrid w:val="0"/>
          <w:sz w:val="24"/>
          <w:szCs w:val="24"/>
          <w:lang w:eastAsia="ru-RU"/>
        </w:rPr>
        <w:t xml:space="preserve">ГОСТ </w:t>
      </w:r>
      <w:r w:rsidR="00C27041" w:rsidRPr="004A69DC">
        <w:rPr>
          <w:rFonts w:ascii="Arial" w:eastAsia="Times New Roman" w:hAnsi="Arial" w:cs="Arial"/>
          <w:bCs/>
          <w:i/>
          <w:snapToGrid w:val="0"/>
          <w:sz w:val="24"/>
          <w:szCs w:val="24"/>
          <w:lang w:eastAsia="ru-RU"/>
        </w:rPr>
        <w:t>IEC 62326-4-1</w:t>
      </w:r>
      <w:r w:rsidRPr="004A69DC">
        <w:rPr>
          <w:rFonts w:ascii="Arial" w:eastAsia="Times New Roman" w:hAnsi="Arial" w:cs="Arial"/>
          <w:bCs/>
          <w:snapToGrid w:val="0"/>
          <w:sz w:val="24"/>
          <w:szCs w:val="24"/>
          <w:lang w:eastAsia="ru-RU"/>
        </w:rPr>
        <w:t xml:space="preserve"> с классом качества </w:t>
      </w:r>
      <w:r w:rsidR="00C27041" w:rsidRPr="004A69DC">
        <w:rPr>
          <w:rFonts w:ascii="Arial" w:eastAsia="Times New Roman" w:hAnsi="Arial" w:cs="Arial"/>
          <w:bCs/>
          <w:snapToGrid w:val="0"/>
          <w:sz w:val="24"/>
          <w:szCs w:val="24"/>
          <w:lang w:eastAsia="ru-RU"/>
        </w:rPr>
        <w:t>C, или IPC-A-600</w:t>
      </w:r>
      <w:r w:rsidR="00884551" w:rsidRPr="004A69DC">
        <w:rPr>
          <w:rFonts w:ascii="Arial" w:eastAsia="Times New Roman" w:hAnsi="Arial" w:cs="Arial"/>
          <w:bCs/>
          <w:snapToGrid w:val="0"/>
          <w:sz w:val="24"/>
          <w:szCs w:val="24"/>
          <w:lang w:eastAsia="ru-RU"/>
        </w:rPr>
        <w:t>[</w:t>
      </w:r>
      <w:r w:rsidR="001A02E3" w:rsidRPr="004A69DC">
        <w:rPr>
          <w:rFonts w:ascii="Arial" w:eastAsia="Times New Roman" w:hAnsi="Arial" w:cs="Arial"/>
          <w:bCs/>
          <w:snapToGrid w:val="0"/>
          <w:sz w:val="24"/>
          <w:szCs w:val="24"/>
          <w:lang w:eastAsia="ru-RU"/>
        </w:rPr>
        <w:t>6</w:t>
      </w:r>
      <w:r w:rsidR="00884551" w:rsidRPr="004A69DC">
        <w:rPr>
          <w:rFonts w:ascii="Arial" w:eastAsia="Times New Roman" w:hAnsi="Arial" w:cs="Arial"/>
          <w:bCs/>
          <w:snapToGrid w:val="0"/>
          <w:sz w:val="24"/>
          <w:szCs w:val="24"/>
          <w:lang w:eastAsia="ru-RU"/>
        </w:rPr>
        <w:t>]</w:t>
      </w:r>
      <w:r w:rsidR="00C27041" w:rsidRPr="004A69DC">
        <w:rPr>
          <w:rFonts w:ascii="Arial" w:eastAsia="Times New Roman" w:hAnsi="Arial" w:cs="Arial"/>
          <w:bCs/>
          <w:snapToGrid w:val="0"/>
          <w:sz w:val="24"/>
          <w:szCs w:val="24"/>
          <w:lang w:eastAsia="ru-RU"/>
        </w:rPr>
        <w:t>, и IPC-6012</w:t>
      </w:r>
      <w:r w:rsidR="00884551" w:rsidRPr="004A69DC">
        <w:rPr>
          <w:rFonts w:ascii="Arial" w:eastAsia="Times New Roman" w:hAnsi="Arial" w:cs="Arial"/>
          <w:bCs/>
          <w:snapToGrid w:val="0"/>
          <w:sz w:val="24"/>
          <w:szCs w:val="24"/>
          <w:lang w:eastAsia="ru-RU"/>
        </w:rPr>
        <w:t>[</w:t>
      </w:r>
      <w:r w:rsidR="001A02E3" w:rsidRPr="004A69DC">
        <w:rPr>
          <w:rFonts w:ascii="Arial" w:eastAsia="Times New Roman" w:hAnsi="Arial" w:cs="Arial"/>
          <w:bCs/>
          <w:snapToGrid w:val="0"/>
          <w:sz w:val="24"/>
          <w:szCs w:val="24"/>
          <w:lang w:eastAsia="ru-RU"/>
        </w:rPr>
        <w:t>7</w:t>
      </w:r>
      <w:r w:rsidR="00884551" w:rsidRPr="004A69DC">
        <w:rPr>
          <w:rFonts w:ascii="Arial" w:eastAsia="Times New Roman" w:hAnsi="Arial" w:cs="Arial"/>
          <w:bCs/>
          <w:snapToGrid w:val="0"/>
          <w:sz w:val="24"/>
          <w:szCs w:val="24"/>
          <w:lang w:eastAsia="ru-RU"/>
        </w:rPr>
        <w:t>]</w:t>
      </w:r>
      <w:r w:rsidR="00C27041" w:rsidRPr="004A69DC">
        <w:rPr>
          <w:rFonts w:ascii="Arial" w:eastAsia="Times New Roman" w:hAnsi="Arial" w:cs="Arial"/>
          <w:bCs/>
          <w:snapToGrid w:val="0"/>
          <w:sz w:val="24"/>
          <w:szCs w:val="24"/>
          <w:lang w:eastAsia="ru-RU"/>
        </w:rPr>
        <w:t xml:space="preserve"> или ANSI/UL 796</w:t>
      </w:r>
      <w:r w:rsidR="00884551" w:rsidRPr="004A69DC">
        <w:rPr>
          <w:rFonts w:ascii="Arial" w:eastAsia="Times New Roman" w:hAnsi="Arial" w:cs="Arial"/>
          <w:bCs/>
          <w:snapToGrid w:val="0"/>
          <w:sz w:val="24"/>
          <w:szCs w:val="24"/>
          <w:lang w:eastAsia="ru-RU"/>
        </w:rPr>
        <w:t>[</w:t>
      </w:r>
      <w:r w:rsidR="001A02E3" w:rsidRPr="004A69DC">
        <w:rPr>
          <w:rFonts w:ascii="Arial" w:eastAsia="Times New Roman" w:hAnsi="Arial" w:cs="Arial"/>
          <w:bCs/>
          <w:snapToGrid w:val="0"/>
          <w:sz w:val="24"/>
          <w:szCs w:val="24"/>
          <w:lang w:eastAsia="ru-RU"/>
        </w:rPr>
        <w:t>8</w:t>
      </w:r>
      <w:r w:rsidR="00884551" w:rsidRPr="004A69DC">
        <w:rPr>
          <w:rFonts w:ascii="Arial" w:eastAsia="Times New Roman" w:hAnsi="Arial" w:cs="Arial"/>
          <w:bCs/>
          <w:snapToGrid w:val="0"/>
          <w:sz w:val="24"/>
          <w:szCs w:val="24"/>
          <w:lang w:eastAsia="ru-RU"/>
        </w:rPr>
        <w:t>]</w:t>
      </w:r>
      <w:r w:rsidR="00C27041" w:rsidRPr="004A69DC">
        <w:rPr>
          <w:rFonts w:ascii="Arial" w:eastAsia="Times New Roman" w:hAnsi="Arial" w:cs="Arial"/>
          <w:bCs/>
          <w:snapToGrid w:val="0"/>
          <w:sz w:val="24"/>
          <w:szCs w:val="24"/>
          <w:lang w:eastAsia="ru-RU"/>
        </w:rPr>
        <w:t xml:space="preserve">, работающие при </w:t>
      </w:r>
      <w:r w:rsidRPr="004A69DC">
        <w:rPr>
          <w:rFonts w:ascii="Arial" w:eastAsia="Times New Roman" w:hAnsi="Arial" w:cs="Arial"/>
          <w:bCs/>
          <w:snapToGrid w:val="0"/>
          <w:sz w:val="24"/>
          <w:szCs w:val="24"/>
          <w:lang w:eastAsia="ru-RU"/>
        </w:rPr>
        <w:t>работающие при значениях напряжения менее или равных 500 В</w:t>
      </w:r>
      <w:r w:rsidR="00C27041" w:rsidRPr="004A69DC">
        <w:rPr>
          <w:rFonts w:ascii="Arial" w:eastAsia="Times New Roman" w:hAnsi="Arial" w:cs="Arial"/>
          <w:bCs/>
          <w:snapToGrid w:val="0"/>
          <w:sz w:val="24"/>
          <w:szCs w:val="24"/>
          <w:lang w:eastAsia="ru-RU"/>
        </w:rPr>
        <w:t xml:space="preserve"> </w:t>
      </w:r>
      <w:r w:rsidRPr="004A69DC">
        <w:rPr>
          <w:rFonts w:ascii="Arial" w:eastAsia="Times New Roman" w:hAnsi="Arial" w:cs="Arial"/>
          <w:bCs/>
          <w:snapToGrid w:val="0"/>
          <w:sz w:val="24"/>
          <w:szCs w:val="24"/>
          <w:lang w:eastAsia="ru-RU"/>
        </w:rPr>
        <w:t xml:space="preserve">действующего значения или </w:t>
      </w:r>
      <w:r w:rsidR="00C27041" w:rsidRPr="004A69DC">
        <w:rPr>
          <w:rFonts w:ascii="Arial" w:eastAsia="Times New Roman" w:hAnsi="Arial" w:cs="Arial"/>
          <w:bCs/>
          <w:snapToGrid w:val="0"/>
          <w:sz w:val="24"/>
          <w:szCs w:val="24"/>
          <w:lang w:eastAsia="ru-RU"/>
        </w:rPr>
        <w:t>постоянно</w:t>
      </w:r>
      <w:r w:rsidRPr="004A69DC">
        <w:rPr>
          <w:rFonts w:ascii="Arial" w:eastAsia="Times New Roman" w:hAnsi="Arial" w:cs="Arial"/>
          <w:bCs/>
          <w:snapToGrid w:val="0"/>
          <w:sz w:val="24"/>
          <w:szCs w:val="24"/>
          <w:lang w:eastAsia="ru-RU"/>
        </w:rPr>
        <w:t>го</w:t>
      </w:r>
      <w:r w:rsidR="00C27041" w:rsidRPr="004A69DC">
        <w:rPr>
          <w:rFonts w:ascii="Arial" w:eastAsia="Times New Roman" w:hAnsi="Arial" w:cs="Arial"/>
          <w:bCs/>
          <w:snapToGrid w:val="0"/>
          <w:sz w:val="24"/>
          <w:szCs w:val="24"/>
          <w:lang w:eastAsia="ru-RU"/>
        </w:rPr>
        <w:t xml:space="preserve"> ток</w:t>
      </w:r>
      <w:r w:rsidRPr="004A69DC">
        <w:rPr>
          <w:rFonts w:ascii="Arial" w:eastAsia="Times New Roman" w:hAnsi="Arial" w:cs="Arial"/>
          <w:bCs/>
          <w:snapToGrid w:val="0"/>
          <w:sz w:val="24"/>
          <w:szCs w:val="24"/>
          <w:lang w:eastAsia="ru-RU"/>
        </w:rPr>
        <w:t>а</w:t>
      </w:r>
      <w:r w:rsidR="00C27041" w:rsidRPr="004A69DC">
        <w:rPr>
          <w:rFonts w:ascii="Arial" w:eastAsia="Times New Roman" w:hAnsi="Arial" w:cs="Arial"/>
          <w:bCs/>
          <w:snapToGrid w:val="0"/>
          <w:sz w:val="24"/>
          <w:szCs w:val="24"/>
          <w:lang w:eastAsia="ru-RU"/>
        </w:rPr>
        <w:t>, должны считаться герметизированными при условии, что они соответствуют 7.4.3.2.</w:t>
      </w:r>
    </w:p>
    <w:p w14:paraId="78E2007E" w14:textId="77777777" w:rsidR="0049466D" w:rsidRPr="004A69DC" w:rsidRDefault="0049466D"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Требования настоящего стандарта не устанавливают необходимость проверки технических характеристик печатных монтажных плат, указанных изготовителем.</w:t>
      </w:r>
    </w:p>
    <w:p w14:paraId="3822BFE9"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7.4.3.2 Минимальные расстояния</w:t>
      </w:r>
    </w:p>
    <w:p w14:paraId="28290C83"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Толщина изоляции как медных плат, так и клеевых пленок должна соответствовать требованиям 7.2.4.3.</w:t>
      </w:r>
    </w:p>
    <w:p w14:paraId="7D76E567" w14:textId="77777777" w:rsidR="002C3D8C" w:rsidRPr="004A69DC" w:rsidRDefault="002C3D8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П р и м е ч а н и е – Толщиной изоляции считают сочетание толщины слоистого пластика и клейкой пленки, если они не разделены медью.</w:t>
      </w:r>
    </w:p>
    <w:p w14:paraId="0ECA3099" w14:textId="46534946"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Минимальное расстояние между проводниками печатной схемы и краем многослойной печатной платы или любого отверстия в ней должно быть не менее расстояния b</w:t>
      </w:r>
      <w:r w:rsidR="00623607" w:rsidRPr="004A69DC">
        <w:rPr>
          <w:rFonts w:ascii="Arial" w:eastAsia="Times New Roman" w:hAnsi="Arial" w:cs="Arial"/>
          <w:bCs/>
          <w:snapToGrid w:val="0"/>
          <w:sz w:val="24"/>
          <w:szCs w:val="24"/>
          <w:lang w:eastAsia="ru-RU"/>
        </w:rPr>
        <w:t xml:space="preserve">, указанного в таблице 5. </w:t>
      </w:r>
      <w:r w:rsidRPr="004A69DC">
        <w:rPr>
          <w:rFonts w:ascii="Arial" w:eastAsia="Times New Roman" w:hAnsi="Arial" w:cs="Arial"/>
          <w:bCs/>
          <w:snapToGrid w:val="0"/>
          <w:sz w:val="24"/>
          <w:szCs w:val="24"/>
          <w:lang w:eastAsia="ru-RU"/>
        </w:rPr>
        <w:t>Если края или отверстия защищены металлическим или изоляционным материалом, выступающим по крайней мере на 1</w:t>
      </w:r>
      <w:r w:rsidR="00623607" w:rsidRPr="004A69DC">
        <w:rPr>
          <w:rFonts w:ascii="Arial" w:eastAsia="Times New Roman" w:hAnsi="Arial" w:cs="Arial"/>
          <w:bCs/>
          <w:snapToGrid w:val="0"/>
          <w:sz w:val="24"/>
          <w:szCs w:val="24"/>
          <w:lang w:eastAsia="ru-RU"/>
        </w:rPr>
        <w:t xml:space="preserve"> </w:t>
      </w:r>
      <w:r w:rsidRPr="004A69DC">
        <w:rPr>
          <w:rFonts w:ascii="Arial" w:eastAsia="Times New Roman" w:hAnsi="Arial" w:cs="Arial"/>
          <w:bCs/>
          <w:snapToGrid w:val="0"/>
          <w:sz w:val="24"/>
          <w:szCs w:val="24"/>
          <w:lang w:eastAsia="ru-RU"/>
        </w:rPr>
        <w:t>мм вдоль поверхности платы от краев или отверстий, расстояние между проводниками печатной платы и металлическим или изоляционным материалом может быть уменьшено до расстояния c</w:t>
      </w:r>
      <w:r w:rsidR="00623607" w:rsidRPr="004A69DC">
        <w:rPr>
          <w:rFonts w:ascii="Arial" w:eastAsia="Times New Roman" w:hAnsi="Arial" w:cs="Arial"/>
          <w:bCs/>
          <w:snapToGrid w:val="0"/>
          <w:sz w:val="24"/>
          <w:szCs w:val="24"/>
          <w:lang w:eastAsia="ru-RU"/>
        </w:rPr>
        <w:t>, указанного в таблице 5. Минимальная толщина металлического покрытия должна быть 30 мкм (см. рисунок 2 и таблицу 5).</w:t>
      </w:r>
    </w:p>
    <w:p w14:paraId="6AE5E198" w14:textId="1039818D" w:rsidR="009127C9"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bookmarkStart w:id="40" w:name="_Toc136946358"/>
      <w:r w:rsidRPr="004A69DC">
        <w:rPr>
          <w:rFonts w:ascii="Arial" w:eastAsia="Times New Roman" w:hAnsi="Arial" w:cs="Arial"/>
          <w:bCs/>
          <w:snapToGrid w:val="0"/>
          <w:sz w:val="24"/>
          <w:szCs w:val="24"/>
          <w:lang w:eastAsia="ru-RU"/>
        </w:rPr>
        <w:br w:type="column"/>
      </w:r>
      <w:r w:rsidR="009127C9" w:rsidRPr="004A69DC">
        <w:rPr>
          <w:rFonts w:ascii="Arial" w:eastAsia="Times New Roman" w:hAnsi="Arial" w:cs="Arial"/>
          <w:bCs/>
          <w:snapToGrid w:val="0"/>
          <w:sz w:val="24"/>
          <w:szCs w:val="24"/>
          <w:lang w:eastAsia="ru-RU"/>
        </w:rPr>
        <w:lastRenderedPageBreak/>
        <w:t>Таблица 5 – Минимальные расстояния для многослойных печатных монтажных плат</w:t>
      </w:r>
      <w:bookmarkEnd w:id="40"/>
    </w:p>
    <w:tbl>
      <w:tblPr>
        <w:tblW w:w="9886"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4"/>
        <w:gridCol w:w="2574"/>
        <w:gridCol w:w="2574"/>
        <w:gridCol w:w="2574"/>
      </w:tblGrid>
      <w:tr w:rsidR="004A69DC" w:rsidRPr="004A69DC" w14:paraId="07B4CD83" w14:textId="77777777" w:rsidTr="002C0BB3">
        <w:tc>
          <w:tcPr>
            <w:tcW w:w="2164" w:type="dxa"/>
            <w:tcBorders>
              <w:bottom w:val="double" w:sz="4" w:space="0" w:color="auto"/>
            </w:tcBorders>
            <w:vAlign w:val="center"/>
          </w:tcPr>
          <w:p w14:paraId="35DED7F1" w14:textId="77777777" w:rsidR="009127C9" w:rsidRPr="004A69DC" w:rsidRDefault="009127C9"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Расстояние</w:t>
            </w:r>
          </w:p>
        </w:tc>
        <w:tc>
          <w:tcPr>
            <w:tcW w:w="2574" w:type="dxa"/>
            <w:tcBorders>
              <w:bottom w:val="double" w:sz="4" w:space="0" w:color="auto"/>
            </w:tcBorders>
            <w:vAlign w:val="center"/>
          </w:tcPr>
          <w:p w14:paraId="410EFCE3" w14:textId="33694A9B" w:rsidR="009127C9" w:rsidRPr="004A69DC" w:rsidRDefault="009127C9"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Уровень </w:t>
            </w:r>
            <w:r w:rsidR="000E5497" w:rsidRPr="004A69DC">
              <w:rPr>
                <w:rFonts w:ascii="Arial" w:eastAsia="Times New Roman" w:hAnsi="Arial" w:cs="Arial"/>
                <w:bCs/>
                <w:snapToGrid w:val="0"/>
                <w:lang w:eastAsia="ru-RU"/>
              </w:rPr>
              <w:t xml:space="preserve">вида </w:t>
            </w:r>
            <w:r w:rsidRPr="004A69DC">
              <w:rPr>
                <w:rFonts w:ascii="Arial" w:eastAsia="Times New Roman" w:hAnsi="Arial" w:cs="Arial"/>
                <w:bCs/>
                <w:snapToGrid w:val="0"/>
                <w:lang w:eastAsia="ru-RU"/>
              </w:rPr>
              <w:t xml:space="preserve">взрывозащиты </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mа</w:t>
            </w:r>
            <w:r w:rsidR="00360D10" w:rsidRPr="004A69DC">
              <w:rPr>
                <w:rFonts w:ascii="Arial" w:eastAsia="Times New Roman" w:hAnsi="Arial" w:cs="Arial"/>
                <w:bCs/>
                <w:snapToGrid w:val="0"/>
                <w:lang w:eastAsia="ru-RU"/>
              </w:rPr>
              <w:t>»</w:t>
            </w:r>
          </w:p>
        </w:tc>
        <w:tc>
          <w:tcPr>
            <w:tcW w:w="2574" w:type="dxa"/>
            <w:tcBorders>
              <w:bottom w:val="double" w:sz="4" w:space="0" w:color="auto"/>
            </w:tcBorders>
            <w:vAlign w:val="center"/>
          </w:tcPr>
          <w:p w14:paraId="77085D1D" w14:textId="0E3C03FC" w:rsidR="009127C9" w:rsidRPr="004A69DC" w:rsidRDefault="009127C9"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Уровень </w:t>
            </w:r>
            <w:r w:rsidR="000E5497" w:rsidRPr="004A69DC">
              <w:rPr>
                <w:rFonts w:ascii="Arial" w:eastAsia="Times New Roman" w:hAnsi="Arial" w:cs="Arial"/>
                <w:bCs/>
                <w:snapToGrid w:val="0"/>
                <w:lang w:eastAsia="ru-RU"/>
              </w:rPr>
              <w:t xml:space="preserve">вида </w:t>
            </w:r>
            <w:r w:rsidRPr="004A69DC">
              <w:rPr>
                <w:rFonts w:ascii="Arial" w:eastAsia="Times New Roman" w:hAnsi="Arial" w:cs="Arial"/>
                <w:bCs/>
                <w:snapToGrid w:val="0"/>
                <w:lang w:eastAsia="ru-RU"/>
              </w:rPr>
              <w:t xml:space="preserve">взрывозащиты </w:t>
            </w:r>
            <w:r w:rsidR="00360D10" w:rsidRPr="004A69DC">
              <w:rPr>
                <w:rFonts w:ascii="Arial" w:eastAsia="Times New Roman" w:hAnsi="Arial" w:cs="Arial"/>
                <w:bCs/>
                <w:snapToGrid w:val="0"/>
                <w:lang w:eastAsia="ru-RU"/>
              </w:rPr>
              <w:t>«</w:t>
            </w:r>
            <w:r w:rsidR="00217B99" w:rsidRPr="004A69DC">
              <w:rPr>
                <w:rFonts w:ascii="Arial" w:eastAsia="Times New Roman" w:hAnsi="Arial" w:cs="Arial"/>
                <w:bCs/>
                <w:snapToGrid w:val="0"/>
                <w:lang w:eastAsia="ru-RU"/>
              </w:rPr>
              <w:t>mb</w:t>
            </w:r>
            <w:r w:rsidR="00360D10" w:rsidRPr="004A69DC">
              <w:rPr>
                <w:rFonts w:ascii="Arial" w:eastAsia="Times New Roman" w:hAnsi="Arial" w:cs="Arial"/>
                <w:bCs/>
                <w:snapToGrid w:val="0"/>
                <w:lang w:eastAsia="ru-RU"/>
              </w:rPr>
              <w:t>»</w:t>
            </w:r>
          </w:p>
        </w:tc>
        <w:tc>
          <w:tcPr>
            <w:tcW w:w="2574" w:type="dxa"/>
            <w:tcBorders>
              <w:bottom w:val="double" w:sz="4" w:space="0" w:color="auto"/>
            </w:tcBorders>
            <w:vAlign w:val="center"/>
          </w:tcPr>
          <w:p w14:paraId="16E91AC6" w14:textId="0685B436" w:rsidR="009127C9" w:rsidRPr="004A69DC" w:rsidRDefault="009127C9"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Уровень </w:t>
            </w:r>
            <w:r w:rsidR="000E5497" w:rsidRPr="004A69DC">
              <w:rPr>
                <w:rFonts w:ascii="Arial" w:eastAsia="Times New Roman" w:hAnsi="Arial" w:cs="Arial"/>
                <w:bCs/>
                <w:snapToGrid w:val="0"/>
                <w:lang w:eastAsia="ru-RU"/>
              </w:rPr>
              <w:t xml:space="preserve">вида </w:t>
            </w:r>
            <w:r w:rsidRPr="004A69DC">
              <w:rPr>
                <w:rFonts w:ascii="Arial" w:eastAsia="Times New Roman" w:hAnsi="Arial" w:cs="Arial"/>
                <w:bCs/>
                <w:snapToGrid w:val="0"/>
                <w:lang w:eastAsia="ru-RU"/>
              </w:rPr>
              <w:t xml:space="preserve">взрывозащиты </w:t>
            </w:r>
            <w:r w:rsidR="00360D10" w:rsidRPr="004A69DC">
              <w:rPr>
                <w:rFonts w:ascii="Arial" w:eastAsia="Times New Roman" w:hAnsi="Arial" w:cs="Arial"/>
                <w:bCs/>
                <w:snapToGrid w:val="0"/>
                <w:lang w:eastAsia="ru-RU"/>
              </w:rPr>
              <w:t>«</w:t>
            </w:r>
            <w:r w:rsidR="00217B99" w:rsidRPr="004A69DC">
              <w:rPr>
                <w:rFonts w:ascii="Arial" w:eastAsia="Times New Roman" w:hAnsi="Arial" w:cs="Arial"/>
                <w:bCs/>
                <w:snapToGrid w:val="0"/>
                <w:lang w:eastAsia="ru-RU"/>
              </w:rPr>
              <w:t>mс</w:t>
            </w:r>
            <w:r w:rsidR="00360D10" w:rsidRPr="004A69DC">
              <w:rPr>
                <w:rFonts w:ascii="Arial" w:eastAsia="Times New Roman" w:hAnsi="Arial" w:cs="Arial"/>
                <w:bCs/>
                <w:snapToGrid w:val="0"/>
                <w:lang w:eastAsia="ru-RU"/>
              </w:rPr>
              <w:t>»</w:t>
            </w:r>
          </w:p>
        </w:tc>
      </w:tr>
      <w:tr w:rsidR="004A69DC" w:rsidRPr="004A69DC" w14:paraId="43026E43" w14:textId="77777777" w:rsidTr="002C0BB3">
        <w:tc>
          <w:tcPr>
            <w:tcW w:w="2164" w:type="dxa"/>
            <w:tcBorders>
              <w:bottom w:val="single" w:sz="4" w:space="0" w:color="auto"/>
            </w:tcBorders>
          </w:tcPr>
          <w:p w14:paraId="226CD9E1" w14:textId="76A49053"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а</w:t>
            </w:r>
          </w:p>
        </w:tc>
        <w:tc>
          <w:tcPr>
            <w:tcW w:w="2574" w:type="dxa"/>
            <w:tcBorders>
              <w:bottom w:val="single" w:sz="4" w:space="0" w:color="auto"/>
            </w:tcBorders>
          </w:tcPr>
          <w:p w14:paraId="44EF557E" w14:textId="2241BEEF"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3 мм"/>
              </w:smartTagPr>
              <w:r w:rsidRPr="004A69DC">
                <w:rPr>
                  <w:rFonts w:ascii="Arial" w:eastAsia="Times New Roman" w:hAnsi="Arial" w:cs="Arial"/>
                  <w:bCs/>
                  <w:snapToGrid w:val="0"/>
                  <w:lang w:eastAsia="ru-RU"/>
                </w:rPr>
                <w:t>3 мм</w:t>
              </w:r>
            </w:smartTag>
          </w:p>
        </w:tc>
        <w:tc>
          <w:tcPr>
            <w:tcW w:w="2574" w:type="dxa"/>
            <w:tcBorders>
              <w:bottom w:val="single" w:sz="4" w:space="0" w:color="auto"/>
            </w:tcBorders>
          </w:tcPr>
          <w:p w14:paraId="2CAFAAED" w14:textId="4F469730"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0,5 мм"/>
              </w:smartTagPr>
              <w:r w:rsidRPr="004A69DC">
                <w:rPr>
                  <w:rFonts w:ascii="Arial" w:eastAsia="Times New Roman" w:hAnsi="Arial" w:cs="Arial"/>
                  <w:bCs/>
                  <w:snapToGrid w:val="0"/>
                  <w:lang w:eastAsia="ru-RU"/>
                </w:rPr>
                <w:t>0,5 мм</w:t>
              </w:r>
            </w:smartTag>
          </w:p>
        </w:tc>
        <w:tc>
          <w:tcPr>
            <w:tcW w:w="2574" w:type="dxa"/>
            <w:tcBorders>
              <w:bottom w:val="single" w:sz="4" w:space="0" w:color="auto"/>
            </w:tcBorders>
          </w:tcPr>
          <w:p w14:paraId="6A3D0C01" w14:textId="6222E766"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0,25 мм"/>
              </w:smartTagPr>
              <w:r w:rsidRPr="004A69DC">
                <w:rPr>
                  <w:rFonts w:ascii="Arial" w:eastAsia="Times New Roman" w:hAnsi="Arial" w:cs="Arial"/>
                  <w:bCs/>
                  <w:snapToGrid w:val="0"/>
                  <w:lang w:eastAsia="ru-RU"/>
                </w:rPr>
                <w:t>0,25 мм</w:t>
              </w:r>
            </w:smartTag>
          </w:p>
        </w:tc>
      </w:tr>
      <w:tr w:rsidR="004A69DC" w:rsidRPr="004A69DC" w14:paraId="51749B26" w14:textId="77777777" w:rsidTr="002C0BB3">
        <w:tc>
          <w:tcPr>
            <w:tcW w:w="2164" w:type="dxa"/>
            <w:tcBorders>
              <w:top w:val="single" w:sz="4" w:space="0" w:color="auto"/>
            </w:tcBorders>
          </w:tcPr>
          <w:p w14:paraId="3E3CDB2E"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b</w:t>
            </w:r>
          </w:p>
        </w:tc>
        <w:tc>
          <w:tcPr>
            <w:tcW w:w="2574" w:type="dxa"/>
            <w:tcBorders>
              <w:top w:val="single" w:sz="4" w:space="0" w:color="auto"/>
            </w:tcBorders>
          </w:tcPr>
          <w:p w14:paraId="3FB13D37"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3 мм"/>
              </w:smartTagPr>
              <w:r w:rsidRPr="004A69DC">
                <w:rPr>
                  <w:rFonts w:ascii="Arial" w:eastAsia="Times New Roman" w:hAnsi="Arial" w:cs="Arial"/>
                  <w:bCs/>
                  <w:snapToGrid w:val="0"/>
                  <w:lang w:eastAsia="ru-RU"/>
                </w:rPr>
                <w:t>3 мм</w:t>
              </w:r>
            </w:smartTag>
          </w:p>
        </w:tc>
        <w:tc>
          <w:tcPr>
            <w:tcW w:w="2574" w:type="dxa"/>
            <w:tcBorders>
              <w:top w:val="single" w:sz="4" w:space="0" w:color="auto"/>
            </w:tcBorders>
          </w:tcPr>
          <w:p w14:paraId="0D864817"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3 мм"/>
              </w:smartTagPr>
              <w:r w:rsidRPr="004A69DC">
                <w:rPr>
                  <w:rFonts w:ascii="Arial" w:eastAsia="Times New Roman" w:hAnsi="Arial" w:cs="Arial"/>
                  <w:bCs/>
                  <w:snapToGrid w:val="0"/>
                  <w:lang w:eastAsia="ru-RU"/>
                </w:rPr>
                <w:t>3 мм</w:t>
              </w:r>
            </w:smartTag>
          </w:p>
        </w:tc>
        <w:tc>
          <w:tcPr>
            <w:tcW w:w="2574" w:type="dxa"/>
            <w:tcBorders>
              <w:top w:val="single" w:sz="4" w:space="0" w:color="auto"/>
            </w:tcBorders>
          </w:tcPr>
          <w:p w14:paraId="73885D6A"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1 мм"/>
              </w:smartTagPr>
              <w:r w:rsidRPr="004A69DC">
                <w:rPr>
                  <w:rFonts w:ascii="Arial" w:eastAsia="Times New Roman" w:hAnsi="Arial" w:cs="Arial"/>
                  <w:bCs/>
                  <w:snapToGrid w:val="0"/>
                  <w:lang w:eastAsia="ru-RU"/>
                </w:rPr>
                <w:t>1 мм</w:t>
              </w:r>
            </w:smartTag>
          </w:p>
        </w:tc>
      </w:tr>
      <w:tr w:rsidR="009127C9" w:rsidRPr="004A69DC" w14:paraId="6EDE4D1F" w14:textId="77777777" w:rsidTr="009127C9">
        <w:tc>
          <w:tcPr>
            <w:tcW w:w="2164" w:type="dxa"/>
          </w:tcPr>
          <w:p w14:paraId="0170F386"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c</w:t>
            </w:r>
          </w:p>
        </w:tc>
        <w:tc>
          <w:tcPr>
            <w:tcW w:w="2574" w:type="dxa"/>
          </w:tcPr>
          <w:p w14:paraId="653B12AD"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3 мм"/>
              </w:smartTagPr>
              <w:r w:rsidRPr="004A69DC">
                <w:rPr>
                  <w:rFonts w:ascii="Arial" w:eastAsia="Times New Roman" w:hAnsi="Arial" w:cs="Arial"/>
                  <w:bCs/>
                  <w:snapToGrid w:val="0"/>
                  <w:lang w:eastAsia="ru-RU"/>
                </w:rPr>
                <w:t>3 мм</w:t>
              </w:r>
            </w:smartTag>
          </w:p>
        </w:tc>
        <w:tc>
          <w:tcPr>
            <w:tcW w:w="2574" w:type="dxa"/>
          </w:tcPr>
          <w:p w14:paraId="26485D21"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1 мм"/>
              </w:smartTagPr>
              <w:r w:rsidRPr="004A69DC">
                <w:rPr>
                  <w:rFonts w:ascii="Arial" w:eastAsia="Times New Roman" w:hAnsi="Arial" w:cs="Arial"/>
                  <w:bCs/>
                  <w:snapToGrid w:val="0"/>
                  <w:lang w:eastAsia="ru-RU"/>
                </w:rPr>
                <w:t>1 мм</w:t>
              </w:r>
            </w:smartTag>
          </w:p>
        </w:tc>
        <w:tc>
          <w:tcPr>
            <w:tcW w:w="2574" w:type="dxa"/>
          </w:tcPr>
          <w:p w14:paraId="4129779B"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0,5 мм"/>
              </w:smartTagPr>
              <w:r w:rsidRPr="004A69DC">
                <w:rPr>
                  <w:rFonts w:ascii="Arial" w:eastAsia="Times New Roman" w:hAnsi="Arial" w:cs="Arial"/>
                  <w:bCs/>
                  <w:snapToGrid w:val="0"/>
                  <w:lang w:eastAsia="ru-RU"/>
                </w:rPr>
                <w:t>0,5 мм</w:t>
              </w:r>
            </w:smartTag>
          </w:p>
        </w:tc>
      </w:tr>
      <w:tr w:rsidR="009127C9" w:rsidRPr="004A69DC" w14:paraId="15A264EB" w14:textId="77777777" w:rsidTr="009127C9">
        <w:tc>
          <w:tcPr>
            <w:tcW w:w="2164" w:type="dxa"/>
          </w:tcPr>
          <w:p w14:paraId="614199F7"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d</w:t>
            </w:r>
          </w:p>
        </w:tc>
        <w:tc>
          <w:tcPr>
            <w:tcW w:w="2574" w:type="dxa"/>
          </w:tcPr>
          <w:p w14:paraId="2CBC94BD"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0,1 мм"/>
              </w:smartTagPr>
              <w:r w:rsidRPr="004A69DC">
                <w:rPr>
                  <w:rFonts w:ascii="Arial" w:eastAsia="Times New Roman" w:hAnsi="Arial" w:cs="Arial"/>
                  <w:bCs/>
                  <w:snapToGrid w:val="0"/>
                  <w:lang w:eastAsia="ru-RU"/>
                </w:rPr>
                <w:t>0,1 мм</w:t>
              </w:r>
            </w:smartTag>
            <w:r w:rsidRPr="004A69DC">
              <w:rPr>
                <w:rFonts w:ascii="Arial" w:eastAsia="Times New Roman" w:hAnsi="Arial" w:cs="Arial"/>
                <w:bCs/>
                <w:snapToGrid w:val="0"/>
                <w:lang w:eastAsia="ru-RU"/>
              </w:rPr>
              <w:t>, см. 7.2.4.3</w:t>
            </w:r>
          </w:p>
        </w:tc>
        <w:tc>
          <w:tcPr>
            <w:tcW w:w="2574" w:type="dxa"/>
          </w:tcPr>
          <w:p w14:paraId="59A2E1BD"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0,1 мм"/>
              </w:smartTagPr>
              <w:r w:rsidRPr="004A69DC">
                <w:rPr>
                  <w:rFonts w:ascii="Arial" w:eastAsia="Times New Roman" w:hAnsi="Arial" w:cs="Arial"/>
                  <w:bCs/>
                  <w:snapToGrid w:val="0"/>
                  <w:lang w:eastAsia="ru-RU"/>
                </w:rPr>
                <w:t>0,1 мм</w:t>
              </w:r>
            </w:smartTag>
            <w:r w:rsidRPr="004A69DC">
              <w:rPr>
                <w:rFonts w:ascii="Arial" w:eastAsia="Times New Roman" w:hAnsi="Arial" w:cs="Arial"/>
                <w:bCs/>
                <w:snapToGrid w:val="0"/>
                <w:lang w:eastAsia="ru-RU"/>
              </w:rPr>
              <w:t>, см. 7.2.4.3</w:t>
            </w:r>
          </w:p>
        </w:tc>
        <w:tc>
          <w:tcPr>
            <w:tcW w:w="2574" w:type="dxa"/>
          </w:tcPr>
          <w:p w14:paraId="58BAE9A6"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smartTag w:uri="urn:schemas-microsoft-com:office:smarttags" w:element="metricconverter">
              <w:smartTagPr>
                <w:attr w:name="ProductID" w:val="0,1 мм"/>
              </w:smartTagPr>
              <w:r w:rsidRPr="004A69DC">
                <w:rPr>
                  <w:rFonts w:ascii="Arial" w:eastAsia="Times New Roman" w:hAnsi="Arial" w:cs="Arial"/>
                  <w:bCs/>
                  <w:snapToGrid w:val="0"/>
                  <w:lang w:eastAsia="ru-RU"/>
                </w:rPr>
                <w:t>0,1 мм</w:t>
              </w:r>
            </w:smartTag>
            <w:r w:rsidRPr="004A69DC">
              <w:rPr>
                <w:rFonts w:ascii="Arial" w:eastAsia="Times New Roman" w:hAnsi="Arial" w:cs="Arial"/>
                <w:bCs/>
                <w:snapToGrid w:val="0"/>
                <w:lang w:eastAsia="ru-RU"/>
              </w:rPr>
              <w:t>, см. 7.2.4.3</w:t>
            </w:r>
          </w:p>
        </w:tc>
      </w:tr>
      <w:tr w:rsidR="009127C9" w:rsidRPr="004A69DC" w14:paraId="7975560D" w14:textId="77777777" w:rsidTr="009127C9">
        <w:tc>
          <w:tcPr>
            <w:tcW w:w="2164" w:type="dxa"/>
          </w:tcPr>
          <w:p w14:paraId="12063629"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e</w:t>
            </w:r>
          </w:p>
        </w:tc>
        <w:tc>
          <w:tcPr>
            <w:tcW w:w="2574" w:type="dxa"/>
          </w:tcPr>
          <w:p w14:paraId="13586B82"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В соответствии с таблицей 1</w:t>
            </w:r>
          </w:p>
        </w:tc>
        <w:tc>
          <w:tcPr>
            <w:tcW w:w="2574" w:type="dxa"/>
          </w:tcPr>
          <w:p w14:paraId="42211EF0"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В соответствии с таблицей 1</w:t>
            </w:r>
          </w:p>
        </w:tc>
        <w:tc>
          <w:tcPr>
            <w:tcW w:w="2574" w:type="dxa"/>
          </w:tcPr>
          <w:p w14:paraId="0BACA652"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center"/>
              <w:rPr>
                <w:rFonts w:ascii="Arial" w:eastAsia="Times New Roman" w:hAnsi="Arial" w:cs="Arial"/>
                <w:bCs/>
                <w:snapToGrid w:val="0"/>
                <w:lang w:eastAsia="ru-RU"/>
              </w:rPr>
            </w:pPr>
            <w:r w:rsidRPr="004A69DC">
              <w:rPr>
                <w:rFonts w:ascii="Arial" w:eastAsia="Times New Roman" w:hAnsi="Arial" w:cs="Arial"/>
                <w:bCs/>
                <w:snapToGrid w:val="0"/>
                <w:lang w:eastAsia="ru-RU"/>
              </w:rPr>
              <w:t>В соответствии с таблицей 1</w:t>
            </w:r>
          </w:p>
        </w:tc>
      </w:tr>
      <w:tr w:rsidR="009127C9" w:rsidRPr="004A69DC" w14:paraId="68B346CF" w14:textId="77777777" w:rsidTr="009127C9">
        <w:trPr>
          <w:cantSplit/>
        </w:trPr>
        <w:tc>
          <w:tcPr>
            <w:tcW w:w="9886" w:type="dxa"/>
            <w:gridSpan w:val="4"/>
          </w:tcPr>
          <w:p w14:paraId="25732EC1" w14:textId="77777777" w:rsidR="009127C9" w:rsidRPr="004A69DC" w:rsidRDefault="009127C9"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   а – расстояние между токопроводящей частью и внешней поверхностью через верхний слой;</w:t>
            </w:r>
          </w:p>
          <w:p w14:paraId="4ED569AB" w14:textId="77777777" w:rsidR="009127C9" w:rsidRPr="004A69DC" w:rsidRDefault="009127C9"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   b – расстояние между токопроводящей частью и внешней поверхностью вдоль верхнего слоя;</w:t>
            </w:r>
          </w:p>
          <w:p w14:paraId="6C43B0DE" w14:textId="77777777" w:rsidR="009127C9" w:rsidRPr="004A69DC" w:rsidRDefault="009127C9"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   c – протяженность металла или изоляционного материала на поверхности платы от края или отверстия; </w:t>
            </w:r>
          </w:p>
          <w:p w14:paraId="7BE51620" w14:textId="77777777" w:rsidR="009127C9" w:rsidRPr="004A69DC" w:rsidRDefault="009127C9"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   d – толщина слоя клейкой пленки или сердечника в точке, где требуется разделение;</w:t>
            </w:r>
          </w:p>
          <w:p w14:paraId="1E8ED5F8" w14:textId="77777777" w:rsidR="009127C9" w:rsidRPr="004A69DC" w:rsidRDefault="009127C9"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   e – расстояние между двумя цепями внутри многослойной платы в той точке, где требуется разделение.</w:t>
            </w:r>
          </w:p>
        </w:tc>
      </w:tr>
    </w:tbl>
    <w:p w14:paraId="35DC198E" w14:textId="77777777" w:rsidR="009127C9"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7D5B9070" w14:textId="77777777" w:rsidR="00C46FE2" w:rsidRPr="004A69DC" w:rsidRDefault="009127C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 </w:t>
      </w:r>
    </w:p>
    <w:p w14:paraId="52676B59" w14:textId="77777777"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6F0B4706" w14:textId="77777777"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1EB09702" w14:textId="77777777"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779DFBDE" w14:textId="77777777"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02D4732E" w14:textId="77777777"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648E10E4" w14:textId="77777777"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392AF9AF" w14:textId="77777777"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40B975E8" w14:textId="77777777"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25ED1C20" w14:textId="77777777"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145CBF1C" w14:textId="77777777"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451C5396" w14:textId="45E4EA6E"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6ABF8718" w14:textId="2A1E6FE1"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50AE893F" w14:textId="41B16E81" w:rsidR="000E5497"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p>
    <w:p w14:paraId="52D41472" w14:textId="52D4F833" w:rsidR="000E5497" w:rsidRPr="004A69DC" w:rsidRDefault="002C0BB3"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noProof/>
          <w:snapToGrid w:val="0"/>
          <w:sz w:val="24"/>
          <w:szCs w:val="24"/>
          <w:lang w:eastAsia="ru-RU"/>
        </w:rPr>
        <w:lastRenderedPageBreak/>
        <w:drawing>
          <wp:anchor distT="0" distB="0" distL="114300" distR="114300" simplePos="0" relativeHeight="252057600" behindDoc="0" locked="0" layoutInCell="1" allowOverlap="1" wp14:anchorId="4277F14E" wp14:editId="4AE54AEC">
            <wp:simplePos x="0" y="0"/>
            <wp:positionH relativeFrom="column">
              <wp:posOffset>2043430</wp:posOffset>
            </wp:positionH>
            <wp:positionV relativeFrom="paragraph">
              <wp:posOffset>2797175</wp:posOffset>
            </wp:positionV>
            <wp:extent cx="805815" cy="828040"/>
            <wp:effectExtent l="0" t="0" r="0" b="0"/>
            <wp:wrapNone/>
            <wp:docPr id="1232294667" name="Рисунок 1232294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05815" cy="8280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5497" w:rsidRPr="004A69DC">
        <w:rPr>
          <w:rFonts w:ascii="Arial" w:eastAsia="Times New Roman" w:hAnsi="Arial" w:cs="Arial"/>
          <w:bCs/>
          <w:noProof/>
          <w:snapToGrid w:val="0"/>
          <w:sz w:val="24"/>
          <w:szCs w:val="24"/>
          <w:lang w:eastAsia="ru-RU"/>
        </w:rPr>
        <w:drawing>
          <wp:anchor distT="0" distB="0" distL="114300" distR="114300" simplePos="0" relativeHeight="252055552" behindDoc="1" locked="0" layoutInCell="1" allowOverlap="1" wp14:anchorId="4215B10B" wp14:editId="432A4FCE">
            <wp:simplePos x="0" y="0"/>
            <wp:positionH relativeFrom="column">
              <wp:posOffset>-104775</wp:posOffset>
            </wp:positionH>
            <wp:positionV relativeFrom="paragraph">
              <wp:posOffset>180975</wp:posOffset>
            </wp:positionV>
            <wp:extent cx="6119495" cy="2514600"/>
            <wp:effectExtent l="0" t="0" r="0" b="0"/>
            <wp:wrapTight wrapText="bothSides">
              <wp:wrapPolygon edited="0">
                <wp:start x="0" y="0"/>
                <wp:lineTo x="0" y="21436"/>
                <wp:lineTo x="21517" y="21436"/>
                <wp:lineTo x="21517" y="0"/>
                <wp:lineTo x="0" y="0"/>
              </wp:wrapPolygon>
            </wp:wrapTight>
            <wp:docPr id="1232294664" name="Рисунок 123229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2342"/>
                    <a:stretch/>
                  </pic:blipFill>
                  <pic:spPr bwMode="auto">
                    <a:xfrm>
                      <a:off x="0" y="0"/>
                      <a:ext cx="6119495" cy="2514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648CC48" w14:textId="3BCEB1B9" w:rsidR="00C27041" w:rsidRPr="004A69DC" w:rsidRDefault="002C0BB3"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noProof/>
          <w:snapToGrid w:val="0"/>
          <w:sz w:val="24"/>
          <w:szCs w:val="24"/>
          <w:lang w:eastAsia="ru-RU"/>
        </w:rPr>
        <mc:AlternateContent>
          <mc:Choice Requires="wps">
            <w:drawing>
              <wp:anchor distT="0" distB="0" distL="114300" distR="114300" simplePos="0" relativeHeight="252058624" behindDoc="0" locked="0" layoutInCell="1" allowOverlap="1" wp14:anchorId="6B193E4D" wp14:editId="1D8B0767">
                <wp:simplePos x="0" y="0"/>
                <wp:positionH relativeFrom="column">
                  <wp:posOffset>48260</wp:posOffset>
                </wp:positionH>
                <wp:positionV relativeFrom="paragraph">
                  <wp:posOffset>2669540</wp:posOffset>
                </wp:positionV>
                <wp:extent cx="1938655" cy="820420"/>
                <wp:effectExtent l="0" t="0" r="4445" b="0"/>
                <wp:wrapNone/>
                <wp:docPr id="1232294668" name="Надпись 1232294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655" cy="820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711561" w14:textId="77777777" w:rsidR="009C3899" w:rsidRPr="00C46FE2" w:rsidRDefault="009C3899" w:rsidP="00C46FE2">
                            <w:pPr>
                              <w:pStyle w:val="affc"/>
                              <w:spacing w:before="20"/>
                              <w:rPr>
                                <w:rFonts w:ascii="Times New Roman" w:hAnsi="Times New Roman" w:cs="Times New Roman"/>
                                <w:color w:val="000000"/>
                                <w:szCs w:val="20"/>
                              </w:rPr>
                            </w:pPr>
                            <w:r w:rsidRPr="00C46FE2">
                              <w:rPr>
                                <w:rFonts w:ascii="Times New Roman" w:hAnsi="Times New Roman" w:cs="Times New Roman"/>
                                <w:color w:val="000000"/>
                                <w:szCs w:val="20"/>
                              </w:rPr>
                              <w:t xml:space="preserve">Сердечник и верхний слой </w:t>
                            </w:r>
                            <w:r w:rsidRPr="00C46FE2">
                              <w:rPr>
                                <w:rFonts w:ascii="Times New Roman" w:hAnsi="Times New Roman" w:cs="Times New Roman"/>
                                <w:color w:val="000000"/>
                                <w:szCs w:val="20"/>
                              </w:rPr>
                              <w:sym w:font="Symbol" w:char="F02D"/>
                            </w:r>
                          </w:p>
                          <w:p w14:paraId="5F6D529C" w14:textId="09154AD2" w:rsidR="009C3899" w:rsidRPr="00C46FE2" w:rsidRDefault="009C3899" w:rsidP="00C46FE2">
                            <w:pPr>
                              <w:pStyle w:val="affc"/>
                              <w:spacing w:before="20"/>
                              <w:rPr>
                                <w:rFonts w:ascii="Times New Roman" w:hAnsi="Times New Roman" w:cs="Times New Roman"/>
                                <w:color w:val="000000"/>
                                <w:szCs w:val="20"/>
                              </w:rPr>
                            </w:pPr>
                            <w:r w:rsidRPr="00C46FE2">
                              <w:rPr>
                                <w:rFonts w:ascii="Times New Roman" w:hAnsi="Times New Roman" w:cs="Times New Roman"/>
                                <w:color w:val="000000"/>
                                <w:szCs w:val="20"/>
                              </w:rPr>
                              <w:t>Клейкая пленка</w:t>
                            </w:r>
                            <w:r w:rsidRPr="00C46FE2">
                              <w:rPr>
                                <w:rFonts w:ascii="Times New Roman" w:hAnsi="Times New Roman" w:cs="Times New Roman"/>
                                <w:color w:val="000000"/>
                                <w:szCs w:val="20"/>
                              </w:rPr>
                              <w:tab/>
                              <w:t xml:space="preserve">          </w:t>
                            </w:r>
                            <w:r>
                              <w:rPr>
                                <w:rFonts w:ascii="Times New Roman" w:hAnsi="Times New Roman" w:cs="Times New Roman"/>
                                <w:color w:val="000000"/>
                                <w:szCs w:val="20"/>
                              </w:rPr>
                              <w:t xml:space="preserve">  </w:t>
                            </w:r>
                            <w:r w:rsidRPr="00C46FE2">
                              <w:rPr>
                                <w:rFonts w:ascii="Times New Roman" w:hAnsi="Times New Roman" w:cs="Times New Roman"/>
                                <w:color w:val="000000"/>
                                <w:szCs w:val="20"/>
                              </w:rPr>
                              <w:sym w:font="Symbol" w:char="F02D"/>
                            </w:r>
                          </w:p>
                          <w:p w14:paraId="00072496" w14:textId="77777777" w:rsidR="009C3899" w:rsidRPr="000D59A8" w:rsidRDefault="009C3899" w:rsidP="00C46FE2">
                            <w:pPr>
                              <w:pStyle w:val="affc"/>
                              <w:spacing w:before="20"/>
                              <w:rPr>
                                <w:rFonts w:ascii="Times New Roman" w:hAnsi="Times New Roman" w:cs="Times New Roman"/>
                                <w:color w:val="000000"/>
                                <w:sz w:val="24"/>
                                <w:szCs w:val="24"/>
                              </w:rPr>
                            </w:pPr>
                            <w:r w:rsidRPr="00C46FE2">
                              <w:rPr>
                                <w:rFonts w:ascii="Times New Roman" w:hAnsi="Times New Roman" w:cs="Times New Roman"/>
                                <w:color w:val="000000"/>
                                <w:szCs w:val="20"/>
                              </w:rPr>
                              <w:t>Медь</w:t>
                            </w:r>
                            <w:r w:rsidRPr="000D59A8">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0D59A8">
                              <w:rPr>
                                <w:rFonts w:ascii="Times New Roman" w:hAnsi="Times New Roman" w:cs="Times New Roman"/>
                                <w:color w:val="000000"/>
                                <w:sz w:val="24"/>
                                <w:szCs w:val="24"/>
                              </w:rPr>
                              <w:tab/>
                            </w:r>
                            <w:r w:rsidRPr="000D59A8">
                              <w:rPr>
                                <w:rFonts w:ascii="Times New Roman" w:hAnsi="Times New Roman" w:cs="Times New Roman"/>
                                <w:color w:val="000000"/>
                                <w:sz w:val="24"/>
                                <w:szCs w:val="24"/>
                              </w:rPr>
                              <w:sym w:font="Symbol" w:char="F02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93E4D" id="Надпись 1232294668" o:spid="_x0000_s1027" type="#_x0000_t202" style="position:absolute;left:0;text-align:left;margin-left:3.8pt;margin-top:210.2pt;width:152.65pt;height:64.6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" stroked="f">
                <v:textbox inset="0,0,0,0">
                  <w:txbxContent>
                    <w:p w14:paraId="0E711561" w14:textId="77777777" w:rsidR="009C3899" w:rsidRPr="00C46FE2" w:rsidRDefault="009C3899" w:rsidP="00C46FE2">
                      <w:pPr>
                        <w:pStyle w:val="affc"/>
                        <w:spacing w:before="20"/>
                        <w:rPr>
                          <w:rFonts w:ascii="Times New Roman" w:hAnsi="Times New Roman" w:cs="Times New Roman"/>
                          <w:color w:val="000000"/>
                          <w:szCs w:val="20"/>
                        </w:rPr>
                      </w:pPr>
                      <w:r w:rsidRPr="00C46FE2">
                        <w:rPr>
                          <w:rFonts w:ascii="Times New Roman" w:hAnsi="Times New Roman" w:cs="Times New Roman"/>
                          <w:color w:val="000000"/>
                          <w:szCs w:val="20"/>
                        </w:rPr>
                        <w:t xml:space="preserve">Сердечник и верхний слой </w:t>
                      </w:r>
                      <w:r w:rsidRPr="00C46FE2">
                        <w:rPr>
                          <w:rFonts w:ascii="Times New Roman" w:hAnsi="Times New Roman" w:cs="Times New Roman"/>
                          <w:color w:val="000000"/>
                          <w:szCs w:val="20"/>
                        </w:rPr>
                        <w:sym w:font="Symbol" w:char="F02D"/>
                      </w:r>
                    </w:p>
                    <w:p w14:paraId="5F6D529C" w14:textId="09154AD2" w:rsidR="009C3899" w:rsidRPr="00C46FE2" w:rsidRDefault="009C3899" w:rsidP="00C46FE2">
                      <w:pPr>
                        <w:pStyle w:val="affc"/>
                        <w:spacing w:before="20"/>
                        <w:rPr>
                          <w:rFonts w:ascii="Times New Roman" w:hAnsi="Times New Roman" w:cs="Times New Roman"/>
                          <w:color w:val="000000"/>
                          <w:szCs w:val="20"/>
                        </w:rPr>
                      </w:pPr>
                      <w:r w:rsidRPr="00C46FE2">
                        <w:rPr>
                          <w:rFonts w:ascii="Times New Roman" w:hAnsi="Times New Roman" w:cs="Times New Roman"/>
                          <w:color w:val="000000"/>
                          <w:szCs w:val="20"/>
                        </w:rPr>
                        <w:t>Клейкая пленка</w:t>
                      </w:r>
                      <w:r w:rsidRPr="00C46FE2">
                        <w:rPr>
                          <w:rFonts w:ascii="Times New Roman" w:hAnsi="Times New Roman" w:cs="Times New Roman"/>
                          <w:color w:val="000000"/>
                          <w:szCs w:val="20"/>
                        </w:rPr>
                        <w:tab/>
                        <w:t xml:space="preserve">          </w:t>
                      </w:r>
                      <w:r>
                        <w:rPr>
                          <w:rFonts w:ascii="Times New Roman" w:hAnsi="Times New Roman" w:cs="Times New Roman"/>
                          <w:color w:val="000000"/>
                          <w:szCs w:val="20"/>
                        </w:rPr>
                        <w:t xml:space="preserve">  </w:t>
                      </w:r>
                      <w:r w:rsidRPr="00C46FE2">
                        <w:rPr>
                          <w:rFonts w:ascii="Times New Roman" w:hAnsi="Times New Roman" w:cs="Times New Roman"/>
                          <w:color w:val="000000"/>
                          <w:szCs w:val="20"/>
                        </w:rPr>
                        <w:sym w:font="Symbol" w:char="F02D"/>
                      </w:r>
                    </w:p>
                    <w:p w14:paraId="00072496" w14:textId="77777777" w:rsidR="009C3899" w:rsidRPr="000D59A8" w:rsidRDefault="009C3899" w:rsidP="00C46FE2">
                      <w:pPr>
                        <w:pStyle w:val="affc"/>
                        <w:spacing w:before="20"/>
                        <w:rPr>
                          <w:rFonts w:ascii="Times New Roman" w:hAnsi="Times New Roman" w:cs="Times New Roman"/>
                          <w:color w:val="000000"/>
                          <w:sz w:val="24"/>
                          <w:szCs w:val="24"/>
                        </w:rPr>
                      </w:pPr>
                      <w:r w:rsidRPr="00C46FE2">
                        <w:rPr>
                          <w:rFonts w:ascii="Times New Roman" w:hAnsi="Times New Roman" w:cs="Times New Roman"/>
                          <w:color w:val="000000"/>
                          <w:szCs w:val="20"/>
                        </w:rPr>
                        <w:t>Медь</w:t>
                      </w:r>
                      <w:r w:rsidRPr="000D59A8">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0D59A8">
                        <w:rPr>
                          <w:rFonts w:ascii="Times New Roman" w:hAnsi="Times New Roman" w:cs="Times New Roman"/>
                          <w:color w:val="000000"/>
                          <w:sz w:val="24"/>
                          <w:szCs w:val="24"/>
                        </w:rPr>
                        <w:tab/>
                      </w:r>
                      <w:r w:rsidRPr="000D59A8">
                        <w:rPr>
                          <w:rFonts w:ascii="Times New Roman" w:hAnsi="Times New Roman" w:cs="Times New Roman"/>
                          <w:color w:val="000000"/>
                          <w:sz w:val="24"/>
                          <w:szCs w:val="24"/>
                        </w:rPr>
                        <w:sym w:font="Symbol" w:char="F02D"/>
                      </w:r>
                    </w:p>
                  </w:txbxContent>
                </v:textbox>
              </v:shape>
            </w:pict>
          </mc:Fallback>
        </mc:AlternateContent>
      </w:r>
    </w:p>
    <w:p w14:paraId="3A925210" w14:textId="77777777" w:rsidR="002C0BB3" w:rsidRPr="004A69DC" w:rsidRDefault="002C0BB3"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jc w:val="both"/>
        <w:rPr>
          <w:rFonts w:ascii="Arial" w:eastAsia="Times New Roman" w:hAnsi="Arial" w:cs="Arial"/>
          <w:bCs/>
          <w:snapToGrid w:val="0"/>
          <w:sz w:val="24"/>
          <w:szCs w:val="24"/>
          <w:lang w:eastAsia="ru-RU"/>
        </w:rPr>
      </w:pPr>
    </w:p>
    <w:p w14:paraId="2D132FE9" w14:textId="6C31F01A" w:rsidR="00C46FE2" w:rsidRPr="004A69DC" w:rsidRDefault="00C46FE2"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jc w:val="both"/>
        <w:rPr>
          <w:rFonts w:ascii="Arial" w:eastAsia="Times New Roman" w:hAnsi="Arial" w:cs="Arial"/>
          <w:bCs/>
          <w:snapToGrid w:val="0"/>
          <w:sz w:val="24"/>
          <w:szCs w:val="24"/>
          <w:lang w:eastAsia="ru-RU"/>
        </w:rPr>
      </w:pPr>
    </w:p>
    <w:p w14:paraId="5421D7EF" w14:textId="77777777" w:rsidR="00C46FE2" w:rsidRPr="004A69DC" w:rsidRDefault="00C46FE2"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jc w:val="both"/>
        <w:rPr>
          <w:rFonts w:ascii="Arial" w:eastAsia="Times New Roman" w:hAnsi="Arial" w:cs="Arial"/>
          <w:bCs/>
          <w:snapToGrid w:val="0"/>
          <w:sz w:val="24"/>
          <w:szCs w:val="24"/>
          <w:lang w:eastAsia="ru-RU"/>
        </w:rPr>
      </w:pPr>
    </w:p>
    <w:p w14:paraId="3165CE95" w14:textId="77777777" w:rsidR="00C46FE2" w:rsidRPr="004A69DC" w:rsidRDefault="00C46FE2" w:rsidP="002C0BB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jc w:val="both"/>
        <w:rPr>
          <w:rFonts w:ascii="Arial" w:eastAsia="Times New Roman" w:hAnsi="Arial" w:cs="Arial"/>
          <w:bCs/>
          <w:snapToGrid w:val="0"/>
          <w:sz w:val="24"/>
          <w:szCs w:val="24"/>
          <w:lang w:eastAsia="ru-RU"/>
        </w:rPr>
      </w:pPr>
    </w:p>
    <w:p w14:paraId="29B2ED0B" w14:textId="6CE9387E" w:rsidR="00C46FE2" w:rsidRPr="004A69DC" w:rsidRDefault="000E549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i/>
          <w:snapToGrid w:val="0"/>
          <w:sz w:val="24"/>
          <w:szCs w:val="24"/>
          <w:lang w:eastAsia="ru-RU"/>
        </w:rPr>
        <w:t>1</w:t>
      </w:r>
      <w:r w:rsidRPr="004A69DC">
        <w:rPr>
          <w:rFonts w:ascii="Arial" w:eastAsia="Times New Roman" w:hAnsi="Arial" w:cs="Arial"/>
          <w:bCs/>
          <w:snapToGrid w:val="0"/>
          <w:sz w:val="24"/>
          <w:szCs w:val="24"/>
          <w:lang w:eastAsia="ru-RU"/>
        </w:rPr>
        <w:t xml:space="preserve"> – Сквозной контакт для заделки;</w:t>
      </w:r>
      <w:r w:rsidR="00C46FE2" w:rsidRPr="004A69DC">
        <w:rPr>
          <w:rFonts w:ascii="Arial" w:eastAsia="Times New Roman" w:hAnsi="Arial" w:cs="Arial"/>
          <w:bCs/>
          <w:snapToGrid w:val="0"/>
          <w:sz w:val="24"/>
          <w:szCs w:val="24"/>
          <w:lang w:eastAsia="ru-RU"/>
        </w:rPr>
        <w:t xml:space="preserve"> </w:t>
      </w:r>
      <w:r w:rsidR="00C46FE2" w:rsidRPr="004A69DC">
        <w:rPr>
          <w:rFonts w:ascii="Arial" w:eastAsia="Times New Roman" w:hAnsi="Arial" w:cs="Arial"/>
          <w:bCs/>
          <w:i/>
          <w:snapToGrid w:val="0"/>
          <w:sz w:val="24"/>
          <w:szCs w:val="24"/>
          <w:lang w:eastAsia="ru-RU"/>
        </w:rPr>
        <w:t>2</w:t>
      </w:r>
      <w:r w:rsidR="00C46FE2" w:rsidRPr="004A69DC">
        <w:rPr>
          <w:rFonts w:ascii="Arial" w:eastAsia="Times New Roman" w:hAnsi="Arial" w:cs="Arial"/>
          <w:bCs/>
          <w:snapToGrid w:val="0"/>
          <w:sz w:val="24"/>
          <w:szCs w:val="24"/>
          <w:lang w:eastAsia="ru-RU"/>
        </w:rPr>
        <w:t xml:space="preserve"> – Сквозной контакт для присоединения печатных проводников к слоям</w:t>
      </w:r>
    </w:p>
    <w:p w14:paraId="503C7A57" w14:textId="77777777" w:rsidR="00C46FE2" w:rsidRPr="004A69DC" w:rsidRDefault="00C46FE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bookmarkStart w:id="41" w:name="_Toc136946350"/>
      <w:r w:rsidRPr="004A69DC">
        <w:rPr>
          <w:rFonts w:ascii="Arial" w:eastAsia="Times New Roman" w:hAnsi="Arial" w:cs="Arial"/>
          <w:bCs/>
          <w:snapToGrid w:val="0"/>
          <w:sz w:val="24"/>
          <w:szCs w:val="24"/>
          <w:lang w:eastAsia="ru-RU"/>
        </w:rPr>
        <w:t>Рисунок 2 – Минимальные расстояния для многослойных печатных монтажных плат</w:t>
      </w:r>
      <w:bookmarkEnd w:id="41"/>
    </w:p>
    <w:p w14:paraId="3B2E300D" w14:textId="77777777" w:rsidR="00C46FE2" w:rsidRPr="004A69DC" w:rsidRDefault="00C46FE2"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42" w:name="_Toc402334115"/>
      <w:bookmarkStart w:id="43" w:name="_Toc230871774"/>
      <w:r w:rsidRPr="004A69DC">
        <w:rPr>
          <w:rFonts w:ascii="Arial" w:eastAsia="Times New Roman" w:hAnsi="Arial" w:cs="Arial"/>
          <w:b/>
          <w:bCs/>
          <w:sz w:val="24"/>
          <w:szCs w:val="24"/>
          <w:lang w:eastAsia="ru-RU"/>
        </w:rPr>
        <w:t>7.5 Переключающие контакты</w:t>
      </w:r>
      <w:bookmarkEnd w:id="42"/>
      <w:bookmarkEnd w:id="43"/>
    </w:p>
    <w:p w14:paraId="75F63165" w14:textId="77777777" w:rsidR="00C46FE2" w:rsidRPr="004A69DC" w:rsidRDefault="00C46FE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bookmarkStart w:id="44" w:name="_Toc402334116"/>
      <w:r w:rsidRPr="004A69DC">
        <w:rPr>
          <w:rFonts w:ascii="Arial" w:eastAsia="Times New Roman" w:hAnsi="Arial" w:cs="Arial"/>
          <w:bCs/>
          <w:snapToGrid w:val="0"/>
          <w:sz w:val="24"/>
          <w:szCs w:val="24"/>
          <w:lang w:eastAsia="ru-RU"/>
        </w:rPr>
        <w:t xml:space="preserve">7.5.1 Общие </w:t>
      </w:r>
      <w:bookmarkEnd w:id="44"/>
      <w:r w:rsidRPr="004A69DC">
        <w:rPr>
          <w:rFonts w:ascii="Arial" w:eastAsia="Times New Roman" w:hAnsi="Arial" w:cs="Arial"/>
          <w:bCs/>
          <w:snapToGrid w:val="0"/>
          <w:sz w:val="24"/>
          <w:szCs w:val="24"/>
          <w:lang w:eastAsia="ru-RU"/>
        </w:rPr>
        <w:t>положения</w:t>
      </w:r>
    </w:p>
    <w:p w14:paraId="2A7120C3" w14:textId="4AB54937" w:rsidR="00C27041" w:rsidRPr="004A69DC" w:rsidRDefault="00C46FE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Переключающие контакты </w:t>
      </w:r>
      <w:r w:rsidR="002C0BB3" w:rsidRPr="004A69DC">
        <w:rPr>
          <w:rFonts w:ascii="Arial" w:eastAsia="Times New Roman" w:hAnsi="Arial" w:cs="Arial"/>
          <w:bCs/>
          <w:snapToGrid w:val="0"/>
          <w:sz w:val="24"/>
          <w:szCs w:val="24"/>
          <w:lang w:eastAsia="ru-RU"/>
        </w:rPr>
        <w:t>до</w:t>
      </w:r>
      <w:r w:rsidRPr="004A69DC">
        <w:rPr>
          <w:rFonts w:ascii="Arial" w:eastAsia="Times New Roman" w:hAnsi="Arial" w:cs="Arial"/>
          <w:bCs/>
          <w:snapToGrid w:val="0"/>
          <w:sz w:val="24"/>
          <w:szCs w:val="24"/>
          <w:lang w:eastAsia="ru-RU"/>
        </w:rPr>
        <w:t xml:space="preserve"> герметизаци</w:t>
      </w:r>
      <w:r w:rsidR="002C0BB3" w:rsidRPr="004A69DC">
        <w:rPr>
          <w:rFonts w:ascii="Arial" w:eastAsia="Times New Roman" w:hAnsi="Arial" w:cs="Arial"/>
          <w:bCs/>
          <w:snapToGrid w:val="0"/>
          <w:sz w:val="24"/>
          <w:szCs w:val="24"/>
          <w:lang w:eastAsia="ru-RU"/>
        </w:rPr>
        <w:t>и</w:t>
      </w:r>
      <w:r w:rsidRPr="004A69DC">
        <w:rPr>
          <w:rFonts w:ascii="Arial" w:eastAsia="Times New Roman" w:hAnsi="Arial" w:cs="Arial"/>
          <w:bCs/>
          <w:snapToGrid w:val="0"/>
          <w:sz w:val="24"/>
          <w:szCs w:val="24"/>
          <w:lang w:eastAsia="ru-RU"/>
        </w:rPr>
        <w:t xml:space="preserve"> должны быть </w:t>
      </w:r>
      <w:r w:rsidR="002C0BB3" w:rsidRPr="004A69DC">
        <w:rPr>
          <w:rFonts w:ascii="Arial" w:eastAsia="Times New Roman" w:hAnsi="Arial" w:cs="Arial"/>
          <w:bCs/>
          <w:snapToGrid w:val="0"/>
          <w:sz w:val="24"/>
          <w:szCs w:val="24"/>
          <w:lang w:eastAsia="ru-RU"/>
        </w:rPr>
        <w:t>помещены</w:t>
      </w:r>
      <w:r w:rsidR="00C27041" w:rsidRPr="004A69DC">
        <w:rPr>
          <w:rFonts w:ascii="Arial" w:eastAsia="Times New Roman" w:hAnsi="Arial" w:cs="Arial"/>
          <w:bCs/>
          <w:snapToGrid w:val="0"/>
          <w:sz w:val="24"/>
          <w:szCs w:val="24"/>
          <w:lang w:eastAsia="ru-RU"/>
        </w:rPr>
        <w:t xml:space="preserve"> </w:t>
      </w:r>
      <w:r w:rsidR="002C0BB3" w:rsidRPr="004A69DC">
        <w:rPr>
          <w:rFonts w:ascii="Arial" w:eastAsia="Times New Roman" w:hAnsi="Arial" w:cs="Arial"/>
          <w:bCs/>
          <w:snapToGrid w:val="0"/>
          <w:sz w:val="24"/>
          <w:szCs w:val="24"/>
          <w:lang w:eastAsia="ru-RU"/>
        </w:rPr>
        <w:t>в</w:t>
      </w:r>
      <w:r w:rsidR="00C27041" w:rsidRPr="004A69DC">
        <w:rPr>
          <w:rFonts w:ascii="Arial" w:eastAsia="Times New Roman" w:hAnsi="Arial" w:cs="Arial"/>
          <w:bCs/>
          <w:snapToGrid w:val="0"/>
          <w:sz w:val="24"/>
          <w:szCs w:val="24"/>
          <w:lang w:eastAsia="ru-RU"/>
        </w:rPr>
        <w:t xml:space="preserve"> </w:t>
      </w:r>
      <w:r w:rsidR="00360D10" w:rsidRPr="004A69DC">
        <w:rPr>
          <w:rFonts w:ascii="Arial" w:eastAsia="Times New Roman" w:hAnsi="Arial" w:cs="Arial"/>
          <w:bCs/>
          <w:snapToGrid w:val="0"/>
          <w:sz w:val="24"/>
          <w:szCs w:val="24"/>
          <w:lang w:eastAsia="ru-RU"/>
        </w:rPr>
        <w:t>«</w:t>
      </w:r>
      <w:r w:rsidR="00C27041" w:rsidRPr="004A69DC">
        <w:rPr>
          <w:rFonts w:ascii="Arial" w:eastAsia="Times New Roman" w:hAnsi="Arial" w:cs="Arial"/>
          <w:bCs/>
          <w:snapToGrid w:val="0"/>
          <w:sz w:val="24"/>
          <w:szCs w:val="24"/>
          <w:lang w:eastAsia="ru-RU"/>
        </w:rPr>
        <w:t>дугогасительн</w:t>
      </w:r>
      <w:r w:rsidR="002C0BB3" w:rsidRPr="004A69DC">
        <w:rPr>
          <w:rFonts w:ascii="Arial" w:eastAsia="Times New Roman" w:hAnsi="Arial" w:cs="Arial"/>
          <w:bCs/>
          <w:snapToGrid w:val="0"/>
          <w:sz w:val="24"/>
          <w:szCs w:val="24"/>
          <w:lang w:eastAsia="ru-RU"/>
        </w:rPr>
        <w:t>ую</w:t>
      </w:r>
      <w:r w:rsidR="00C27041" w:rsidRPr="004A69DC">
        <w:rPr>
          <w:rFonts w:ascii="Arial" w:eastAsia="Times New Roman" w:hAnsi="Arial" w:cs="Arial"/>
          <w:bCs/>
          <w:snapToGrid w:val="0"/>
          <w:sz w:val="24"/>
          <w:szCs w:val="24"/>
          <w:lang w:eastAsia="ru-RU"/>
        </w:rPr>
        <w:t xml:space="preserve"> камер</w:t>
      </w:r>
      <w:r w:rsidR="002C0BB3" w:rsidRPr="004A69DC">
        <w:rPr>
          <w:rFonts w:ascii="Arial" w:eastAsia="Times New Roman" w:hAnsi="Arial" w:cs="Arial"/>
          <w:bCs/>
          <w:snapToGrid w:val="0"/>
          <w:sz w:val="24"/>
          <w:szCs w:val="24"/>
          <w:lang w:eastAsia="ru-RU"/>
        </w:rPr>
        <w:t>у</w:t>
      </w:r>
      <w:r w:rsidR="00360D10" w:rsidRPr="004A69DC">
        <w:rPr>
          <w:rFonts w:ascii="Arial" w:eastAsia="Times New Roman" w:hAnsi="Arial" w:cs="Arial"/>
          <w:bCs/>
          <w:snapToGrid w:val="0"/>
          <w:sz w:val="24"/>
          <w:szCs w:val="24"/>
          <w:lang w:eastAsia="ru-RU"/>
        </w:rPr>
        <w:t>»</w:t>
      </w:r>
      <w:r w:rsidR="00770444" w:rsidRPr="004A69DC">
        <w:rPr>
          <w:rFonts w:ascii="Arial" w:eastAsia="Times New Roman" w:hAnsi="Arial" w:cs="Arial"/>
          <w:bCs/>
          <w:snapToGrid w:val="0"/>
          <w:sz w:val="24"/>
          <w:szCs w:val="24"/>
          <w:lang w:eastAsia="ru-RU"/>
        </w:rPr>
        <w:t>, котор</w:t>
      </w:r>
      <w:r w:rsidR="002C0BB3" w:rsidRPr="004A69DC">
        <w:rPr>
          <w:rFonts w:ascii="Arial" w:eastAsia="Times New Roman" w:hAnsi="Arial" w:cs="Arial"/>
          <w:bCs/>
          <w:snapToGrid w:val="0"/>
          <w:sz w:val="24"/>
          <w:szCs w:val="24"/>
          <w:lang w:eastAsia="ru-RU"/>
        </w:rPr>
        <w:t>ая</w:t>
      </w:r>
      <w:r w:rsidR="00770444" w:rsidRPr="004A69DC">
        <w:rPr>
          <w:rFonts w:ascii="Arial" w:eastAsia="Times New Roman" w:hAnsi="Arial" w:cs="Arial"/>
          <w:bCs/>
          <w:snapToGrid w:val="0"/>
          <w:sz w:val="24"/>
          <w:szCs w:val="24"/>
          <w:lang w:eastAsia="ru-RU"/>
        </w:rPr>
        <w:t xml:space="preserve"> </w:t>
      </w:r>
      <w:r w:rsidR="00C27041" w:rsidRPr="004A69DC">
        <w:rPr>
          <w:rFonts w:ascii="Arial" w:eastAsia="Times New Roman" w:hAnsi="Arial" w:cs="Arial"/>
          <w:bCs/>
          <w:snapToGrid w:val="0"/>
          <w:sz w:val="24"/>
          <w:szCs w:val="24"/>
          <w:lang w:eastAsia="ru-RU"/>
        </w:rPr>
        <w:t>долж</w:t>
      </w:r>
      <w:r w:rsidR="002C0BB3" w:rsidRPr="004A69DC">
        <w:rPr>
          <w:rFonts w:ascii="Arial" w:eastAsia="Times New Roman" w:hAnsi="Arial" w:cs="Arial"/>
          <w:bCs/>
          <w:snapToGrid w:val="0"/>
          <w:sz w:val="24"/>
          <w:szCs w:val="24"/>
          <w:lang w:eastAsia="ru-RU"/>
        </w:rPr>
        <w:t>на</w:t>
      </w:r>
      <w:r w:rsidR="00C27041" w:rsidRPr="004A69DC">
        <w:rPr>
          <w:rFonts w:ascii="Arial" w:eastAsia="Times New Roman" w:hAnsi="Arial" w:cs="Arial"/>
          <w:bCs/>
          <w:snapToGrid w:val="0"/>
          <w:sz w:val="24"/>
          <w:szCs w:val="24"/>
          <w:lang w:eastAsia="ru-RU"/>
        </w:rPr>
        <w:t xml:space="preserve"> быть окружен</w:t>
      </w:r>
      <w:r w:rsidR="002C0BB3" w:rsidRPr="004A69DC">
        <w:rPr>
          <w:rFonts w:ascii="Arial" w:eastAsia="Times New Roman" w:hAnsi="Arial" w:cs="Arial"/>
          <w:bCs/>
          <w:snapToGrid w:val="0"/>
          <w:sz w:val="24"/>
          <w:szCs w:val="24"/>
          <w:lang w:eastAsia="ru-RU"/>
        </w:rPr>
        <w:t>а</w:t>
      </w:r>
      <w:r w:rsidR="00C27041" w:rsidRPr="004A69DC">
        <w:rPr>
          <w:rFonts w:ascii="Arial" w:eastAsia="Times New Roman" w:hAnsi="Arial" w:cs="Arial"/>
          <w:bCs/>
          <w:snapToGrid w:val="0"/>
          <w:sz w:val="24"/>
          <w:szCs w:val="24"/>
          <w:lang w:eastAsia="ru-RU"/>
        </w:rPr>
        <w:t xml:space="preserve"> компаундом в соответствии с 7.4.</w:t>
      </w:r>
    </w:p>
    <w:p w14:paraId="5102A51E"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Номинальное напряжение и ток, указанные производителем компонента, не должны превышаться.</w:t>
      </w:r>
    </w:p>
    <w:p w14:paraId="6D85464A" w14:textId="12FC6473" w:rsidR="00C27041" w:rsidRPr="004A69DC" w:rsidRDefault="005D1CA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П р </w:t>
      </w:r>
      <w:r w:rsidRPr="004A69DC">
        <w:rPr>
          <w:rFonts w:ascii="Arial" w:eastAsia="Times New Roman" w:hAnsi="Arial" w:cs="Arial"/>
          <w:bCs/>
          <w:snapToGrid w:val="0"/>
          <w:lang w:eastAsia="ru-RU"/>
        </w:rPr>
        <w:t xml:space="preserve">и м е ч а н и е – Попадание компаунда в оболочку с переключающими контактами при герметизации может повлиять на функционирование </w:t>
      </w:r>
      <w:r w:rsidR="00C27041" w:rsidRPr="004A69DC">
        <w:rPr>
          <w:rFonts w:ascii="Arial" w:eastAsia="Times New Roman" w:hAnsi="Arial" w:cs="Arial"/>
          <w:bCs/>
          <w:snapToGrid w:val="0"/>
          <w:lang w:eastAsia="ru-RU"/>
        </w:rPr>
        <w:t>компонента.</w:t>
      </w:r>
    </w:p>
    <w:p w14:paraId="2CE66F48" w14:textId="273CC438"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7.5.2 Уровень </w:t>
      </w:r>
      <w:r w:rsidR="00DA65B2" w:rsidRPr="004A69DC">
        <w:rPr>
          <w:rFonts w:ascii="Arial" w:eastAsia="Times New Roman" w:hAnsi="Arial" w:cs="Arial"/>
          <w:bCs/>
          <w:snapToGrid w:val="0"/>
          <w:sz w:val="24"/>
          <w:szCs w:val="24"/>
          <w:lang w:eastAsia="ru-RU"/>
        </w:rPr>
        <w:t>вида взрыво</w:t>
      </w:r>
      <w:r w:rsidRPr="004A69DC">
        <w:rPr>
          <w:rFonts w:ascii="Arial" w:eastAsia="Times New Roman" w:hAnsi="Arial" w:cs="Arial"/>
          <w:bCs/>
          <w:snapToGrid w:val="0"/>
          <w:sz w:val="24"/>
          <w:szCs w:val="24"/>
          <w:lang w:eastAsia="ru-RU"/>
        </w:rPr>
        <w:t xml:space="preserve">защиты </w:t>
      </w:r>
      <w:r w:rsidR="00360D10" w:rsidRPr="004A69DC">
        <w:rPr>
          <w:rFonts w:ascii="Arial" w:eastAsia="Times New Roman" w:hAnsi="Arial" w:cs="Arial"/>
          <w:bCs/>
          <w:snapToGrid w:val="0"/>
          <w:sz w:val="24"/>
          <w:szCs w:val="24"/>
          <w:lang w:eastAsia="ru-RU"/>
        </w:rPr>
        <w:t>«</w:t>
      </w:r>
      <w:r w:rsidR="00D65788" w:rsidRPr="004A69DC">
        <w:rPr>
          <w:rFonts w:ascii="Arial" w:eastAsia="Times New Roman" w:hAnsi="Arial" w:cs="Arial"/>
          <w:bCs/>
          <w:snapToGrid w:val="0"/>
          <w:sz w:val="24"/>
          <w:szCs w:val="24"/>
          <w:lang w:eastAsia="ru-RU"/>
        </w:rPr>
        <w:t>ma</w:t>
      </w:r>
      <w:r w:rsidR="00360D10" w:rsidRPr="004A69DC">
        <w:rPr>
          <w:rFonts w:ascii="Arial" w:eastAsia="Times New Roman" w:hAnsi="Arial" w:cs="Arial"/>
          <w:bCs/>
          <w:snapToGrid w:val="0"/>
          <w:sz w:val="24"/>
          <w:szCs w:val="24"/>
          <w:lang w:eastAsia="ru-RU"/>
        </w:rPr>
        <w:t>»</w:t>
      </w:r>
    </w:p>
    <w:p w14:paraId="1F47F44D" w14:textId="55241743" w:rsidR="00C27041" w:rsidRPr="004A69DC" w:rsidRDefault="008E729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«Д</w:t>
      </w:r>
      <w:r w:rsidR="00C27041" w:rsidRPr="004A69DC">
        <w:rPr>
          <w:rFonts w:ascii="Arial" w:eastAsia="Times New Roman" w:hAnsi="Arial" w:cs="Arial"/>
          <w:bCs/>
          <w:snapToGrid w:val="0"/>
          <w:sz w:val="24"/>
          <w:szCs w:val="24"/>
          <w:lang w:eastAsia="ru-RU"/>
        </w:rPr>
        <w:t>угогасительн</w:t>
      </w:r>
      <w:r w:rsidRPr="004A69DC">
        <w:rPr>
          <w:rFonts w:ascii="Arial" w:eastAsia="Times New Roman" w:hAnsi="Arial" w:cs="Arial"/>
          <w:bCs/>
          <w:snapToGrid w:val="0"/>
          <w:sz w:val="24"/>
          <w:szCs w:val="24"/>
          <w:lang w:eastAsia="ru-RU"/>
        </w:rPr>
        <w:t>ая</w:t>
      </w:r>
      <w:r w:rsidR="00C27041" w:rsidRPr="004A69DC">
        <w:rPr>
          <w:rFonts w:ascii="Arial" w:eastAsia="Times New Roman" w:hAnsi="Arial" w:cs="Arial"/>
          <w:bCs/>
          <w:snapToGrid w:val="0"/>
          <w:sz w:val="24"/>
          <w:szCs w:val="24"/>
          <w:lang w:eastAsia="ru-RU"/>
        </w:rPr>
        <w:t xml:space="preserve"> камер</w:t>
      </w:r>
      <w:r w:rsidRPr="004A69DC">
        <w:rPr>
          <w:rFonts w:ascii="Arial" w:eastAsia="Times New Roman" w:hAnsi="Arial" w:cs="Arial"/>
          <w:bCs/>
          <w:snapToGrid w:val="0"/>
          <w:sz w:val="24"/>
          <w:szCs w:val="24"/>
          <w:lang w:eastAsia="ru-RU"/>
        </w:rPr>
        <w:t>а» должна</w:t>
      </w:r>
      <w:r w:rsidR="00C27041" w:rsidRPr="004A69DC">
        <w:rPr>
          <w:rFonts w:ascii="Arial" w:eastAsia="Times New Roman" w:hAnsi="Arial" w:cs="Arial"/>
          <w:bCs/>
          <w:snapToGrid w:val="0"/>
          <w:sz w:val="24"/>
          <w:szCs w:val="24"/>
          <w:lang w:eastAsia="ru-RU"/>
        </w:rPr>
        <w:t xml:space="preserve"> соответствовать требованиям к герметичн</w:t>
      </w:r>
      <w:r w:rsidR="00956E91" w:rsidRPr="004A69DC">
        <w:rPr>
          <w:rFonts w:ascii="Arial" w:eastAsia="Times New Roman" w:hAnsi="Arial" w:cs="Arial"/>
          <w:bCs/>
          <w:snapToGrid w:val="0"/>
          <w:sz w:val="24"/>
          <w:szCs w:val="24"/>
          <w:lang w:eastAsia="ru-RU"/>
        </w:rPr>
        <w:t>о запаянным</w:t>
      </w:r>
      <w:r w:rsidR="00C27041" w:rsidRPr="004A69DC">
        <w:rPr>
          <w:rFonts w:ascii="Arial" w:eastAsia="Times New Roman" w:hAnsi="Arial" w:cs="Arial"/>
          <w:bCs/>
          <w:snapToGrid w:val="0"/>
          <w:sz w:val="24"/>
          <w:szCs w:val="24"/>
          <w:lang w:eastAsia="ru-RU"/>
        </w:rPr>
        <w:t xml:space="preserve"> устройствам, как определено в</w:t>
      </w:r>
      <w:r w:rsidR="00381607" w:rsidRPr="004A69DC">
        <w:rPr>
          <w:rFonts w:ascii="Arial" w:eastAsia="Times New Roman" w:hAnsi="Arial" w:cs="Arial"/>
          <w:bCs/>
          <w:snapToGrid w:val="0"/>
          <w:sz w:val="24"/>
          <w:szCs w:val="24"/>
          <w:lang w:eastAsia="ru-RU"/>
        </w:rPr>
        <w:t xml:space="preserve"> </w:t>
      </w:r>
      <w:r w:rsidR="00AC5C9C" w:rsidRPr="004A69DC">
        <w:rPr>
          <w:rFonts w:ascii="Arial" w:eastAsia="Times New Roman" w:hAnsi="Arial" w:cs="Arial"/>
          <w:bCs/>
          <w:i/>
          <w:snapToGrid w:val="0"/>
          <w:sz w:val="24"/>
          <w:szCs w:val="24"/>
          <w:lang w:eastAsia="ru-RU"/>
        </w:rPr>
        <w:t>ГОСТ 31610.</w:t>
      </w:r>
      <w:r w:rsidR="00C27041" w:rsidRPr="004A69DC">
        <w:rPr>
          <w:rFonts w:ascii="Arial" w:eastAsia="Times New Roman" w:hAnsi="Arial" w:cs="Arial"/>
          <w:bCs/>
          <w:i/>
          <w:snapToGrid w:val="0"/>
          <w:sz w:val="24"/>
          <w:szCs w:val="24"/>
          <w:lang w:eastAsia="ru-RU"/>
        </w:rPr>
        <w:t>15</w:t>
      </w:r>
      <w:r w:rsidR="00C27041" w:rsidRPr="004A69DC">
        <w:rPr>
          <w:rFonts w:ascii="Arial" w:eastAsia="Times New Roman" w:hAnsi="Arial" w:cs="Arial"/>
          <w:bCs/>
          <w:snapToGrid w:val="0"/>
          <w:sz w:val="24"/>
          <w:szCs w:val="24"/>
          <w:lang w:eastAsia="ru-RU"/>
        </w:rPr>
        <w:t>, до герметизации.</w:t>
      </w:r>
    </w:p>
    <w:p w14:paraId="2673EAF7" w14:textId="05460A2E" w:rsidR="00C27041" w:rsidRPr="004A69DC" w:rsidRDefault="005610E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П р и м е ч а н и е – </w:t>
      </w:r>
      <w:r w:rsidR="00C27041" w:rsidRPr="004A69DC">
        <w:rPr>
          <w:rFonts w:ascii="Arial" w:eastAsia="Times New Roman" w:hAnsi="Arial" w:cs="Arial"/>
          <w:bCs/>
          <w:snapToGrid w:val="0"/>
          <w:lang w:eastAsia="ru-RU"/>
        </w:rPr>
        <w:t xml:space="preserve"> Повреждение герметичного корпуса из-за напряжений во время заливки может </w:t>
      </w:r>
      <w:r w:rsidR="00956E91" w:rsidRPr="004A69DC">
        <w:rPr>
          <w:rFonts w:ascii="Arial" w:eastAsia="Times New Roman" w:hAnsi="Arial" w:cs="Arial"/>
          <w:bCs/>
          <w:snapToGrid w:val="0"/>
          <w:lang w:eastAsia="ru-RU"/>
        </w:rPr>
        <w:t xml:space="preserve">нарушить </w:t>
      </w:r>
      <w:r w:rsidR="00C27041" w:rsidRPr="004A69DC">
        <w:rPr>
          <w:rFonts w:ascii="Arial" w:eastAsia="Times New Roman" w:hAnsi="Arial" w:cs="Arial"/>
          <w:bCs/>
          <w:snapToGrid w:val="0"/>
          <w:lang w:eastAsia="ru-RU"/>
        </w:rPr>
        <w:t>вид взрывозащиты компонента.</w:t>
      </w:r>
    </w:p>
    <w:p w14:paraId="4809DA06" w14:textId="1BF1A27C"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lastRenderedPageBreak/>
        <w:t xml:space="preserve">Напряжение и ток, приложенные к </w:t>
      </w:r>
      <w:r w:rsidR="00956E91" w:rsidRPr="004A69DC">
        <w:rPr>
          <w:rFonts w:ascii="Arial" w:eastAsia="Times New Roman" w:hAnsi="Arial" w:cs="Arial"/>
          <w:bCs/>
          <w:snapToGrid w:val="0"/>
          <w:sz w:val="24"/>
          <w:szCs w:val="24"/>
          <w:lang w:eastAsia="ru-RU"/>
        </w:rPr>
        <w:t xml:space="preserve">переключающим </w:t>
      </w:r>
      <w:r w:rsidRPr="004A69DC">
        <w:rPr>
          <w:rFonts w:ascii="Arial" w:eastAsia="Times New Roman" w:hAnsi="Arial" w:cs="Arial"/>
          <w:bCs/>
          <w:snapToGrid w:val="0"/>
          <w:sz w:val="24"/>
          <w:szCs w:val="24"/>
          <w:lang w:eastAsia="ru-RU"/>
        </w:rPr>
        <w:t xml:space="preserve">контактам в условиях, указанных в 7.2.1, не должны превышать 60 В и 6 А. Корпус </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дугогасительной камеры</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должен быть изготовлен из неорганического материала, если коммутируемый ток превышает 2/3 номинального тока, указанного производителем компонента.</w:t>
      </w:r>
    </w:p>
    <w:p w14:paraId="3CFDFF48" w14:textId="40ED54DE"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7.5.3 </w:t>
      </w:r>
      <w:r w:rsidR="00AF1249" w:rsidRPr="004A69DC">
        <w:rPr>
          <w:rFonts w:ascii="Arial" w:eastAsia="Times New Roman" w:hAnsi="Arial" w:cs="Arial"/>
          <w:bCs/>
          <w:snapToGrid w:val="0"/>
          <w:sz w:val="24"/>
          <w:szCs w:val="24"/>
          <w:lang w:eastAsia="ru-RU"/>
        </w:rPr>
        <w:t xml:space="preserve">Уровень вида взрывозащиты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mb</w:t>
      </w:r>
      <w:r w:rsidR="00360D10" w:rsidRPr="004A69DC">
        <w:rPr>
          <w:rFonts w:ascii="Arial" w:eastAsia="Times New Roman" w:hAnsi="Arial" w:cs="Arial"/>
          <w:bCs/>
          <w:snapToGrid w:val="0"/>
          <w:sz w:val="24"/>
          <w:szCs w:val="24"/>
          <w:lang w:eastAsia="ru-RU"/>
        </w:rPr>
        <w:t>»</w:t>
      </w:r>
    </w:p>
    <w:p w14:paraId="77374498" w14:textId="3A506DF8"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Корпус </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дугогасительной камеры</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должен быть изготовлен из неорганического материала, если коммутируемый ток превышает 2/3 номинального тока, указанного производителем компонента, или если ток превышает 6 А.</w:t>
      </w:r>
    </w:p>
    <w:p w14:paraId="1E4F7A73" w14:textId="16892E5F"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7.5.4 </w:t>
      </w:r>
      <w:r w:rsidR="00AF1249" w:rsidRPr="004A69DC">
        <w:rPr>
          <w:rFonts w:ascii="Arial" w:eastAsia="Times New Roman" w:hAnsi="Arial" w:cs="Arial"/>
          <w:bCs/>
          <w:snapToGrid w:val="0"/>
          <w:sz w:val="24"/>
          <w:szCs w:val="24"/>
          <w:lang w:eastAsia="ru-RU"/>
        </w:rPr>
        <w:t xml:space="preserve">Уровень вида взрывозащиты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mc</w:t>
      </w:r>
      <w:r w:rsidR="00360D10" w:rsidRPr="004A69DC">
        <w:rPr>
          <w:rFonts w:ascii="Arial" w:eastAsia="Times New Roman" w:hAnsi="Arial" w:cs="Arial"/>
          <w:bCs/>
          <w:snapToGrid w:val="0"/>
          <w:sz w:val="24"/>
          <w:szCs w:val="24"/>
          <w:lang w:eastAsia="ru-RU"/>
        </w:rPr>
        <w:t>»</w:t>
      </w:r>
    </w:p>
    <w:p w14:paraId="6A1951BC" w14:textId="46313E50" w:rsidR="00C27041" w:rsidRPr="004A69DC" w:rsidRDefault="00295440"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Корпус «дугогасительной камеры» </w:t>
      </w:r>
      <w:r w:rsidR="00C27041" w:rsidRPr="004A69DC">
        <w:rPr>
          <w:rFonts w:ascii="Arial" w:eastAsia="Times New Roman" w:hAnsi="Arial" w:cs="Arial"/>
          <w:bCs/>
          <w:snapToGrid w:val="0"/>
          <w:sz w:val="24"/>
          <w:szCs w:val="24"/>
          <w:lang w:eastAsia="ru-RU"/>
        </w:rPr>
        <w:t xml:space="preserve"> должен быть изготовлен из неорганического материала, если коммутируемый ток превышает 6 А.</w:t>
      </w:r>
    </w:p>
    <w:p w14:paraId="01D7C5DC" w14:textId="77777777"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45" w:name="_Toc230871775"/>
      <w:r w:rsidRPr="004A69DC">
        <w:rPr>
          <w:rFonts w:ascii="Arial" w:eastAsia="Times New Roman" w:hAnsi="Arial" w:cs="Arial"/>
          <w:b/>
          <w:bCs/>
          <w:sz w:val="24"/>
          <w:szCs w:val="24"/>
          <w:lang w:eastAsia="ru-RU"/>
        </w:rPr>
        <w:t>7.6 Внешние соединения</w:t>
      </w:r>
      <w:bookmarkEnd w:id="45"/>
    </w:p>
    <w:p w14:paraId="4DCE367A"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7.6.1 Общие положения</w:t>
      </w:r>
    </w:p>
    <w:p w14:paraId="7B0CD0F1"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Когда компаунды используются для фиксации постоянно подключенного кабеля, кабель должен быть надлежащим образом защищен от повреждений при изгибе, и испытание на выдергивание должно проводиться в соответствии с 8.2.5.</w:t>
      </w:r>
    </w:p>
    <w:p w14:paraId="443079D0" w14:textId="24E95893" w:rsidR="002C2C6C" w:rsidRPr="004A69DC" w:rsidRDefault="002C2C6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Данное испытание не проводят на Ех-компонентах или если оболочка устройства с видом взрывозащиты </w:t>
      </w:r>
      <w:r w:rsidR="00360D10" w:rsidRPr="004A69DC">
        <w:rPr>
          <w:rFonts w:ascii="Arial" w:eastAsia="Times New Roman" w:hAnsi="Arial" w:cs="Arial"/>
          <w:bCs/>
          <w:snapToGrid w:val="0"/>
          <w:sz w:val="24"/>
          <w:szCs w:val="24"/>
          <w:lang w:eastAsia="ru-RU"/>
        </w:rPr>
        <w:t>«</w:t>
      </w:r>
      <w:r w:rsidR="00DD2FF3" w:rsidRPr="004A69DC">
        <w:rPr>
          <w:rFonts w:ascii="Arial" w:eastAsia="Times New Roman" w:hAnsi="Arial" w:cs="Arial"/>
          <w:bCs/>
          <w:snapToGrid w:val="0"/>
          <w:sz w:val="24"/>
          <w:szCs w:val="24"/>
          <w:lang w:eastAsia="ru-RU"/>
        </w:rPr>
        <w:t>m</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не является внешней оболочкой.</w:t>
      </w:r>
    </w:p>
    <w:p w14:paraId="095BD1F3" w14:textId="77777777"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46" w:name="_Toc230871776"/>
      <w:r w:rsidRPr="004A69DC">
        <w:rPr>
          <w:rFonts w:ascii="Arial" w:eastAsia="Times New Roman" w:hAnsi="Arial" w:cs="Arial"/>
          <w:b/>
          <w:bCs/>
          <w:sz w:val="24"/>
          <w:szCs w:val="24"/>
          <w:lang w:eastAsia="ru-RU"/>
        </w:rPr>
        <w:t>7.7 Защита неизолированных токоведущих частей</w:t>
      </w:r>
      <w:bookmarkEnd w:id="46"/>
    </w:p>
    <w:p w14:paraId="22920E21" w14:textId="63646964"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Неизолированные токоведущие части, которые проходят через поверхность компаунда, должны быть защищены другим видом взрывозащиты, перечисленным в </w:t>
      </w:r>
      <w:r w:rsidR="00AC5C9C" w:rsidRPr="004A69DC">
        <w:rPr>
          <w:rFonts w:ascii="Arial" w:eastAsia="Times New Roman" w:hAnsi="Arial" w:cs="Arial"/>
          <w:bCs/>
          <w:i/>
          <w:snapToGrid w:val="0"/>
          <w:sz w:val="24"/>
          <w:szCs w:val="24"/>
          <w:lang w:eastAsia="ru-RU"/>
        </w:rPr>
        <w:t>ГОСТ 31610.0</w:t>
      </w:r>
      <w:r w:rsidR="00AC5C9C" w:rsidRPr="004A69DC">
        <w:rPr>
          <w:rFonts w:ascii="Arial" w:eastAsia="Times New Roman" w:hAnsi="Arial" w:cs="Arial"/>
          <w:bCs/>
          <w:snapToGrid w:val="0"/>
          <w:sz w:val="24"/>
          <w:szCs w:val="24"/>
          <w:lang w:eastAsia="ru-RU"/>
        </w:rPr>
        <w:t xml:space="preserve"> </w:t>
      </w:r>
      <w:r w:rsidRPr="004A69DC">
        <w:rPr>
          <w:rFonts w:ascii="Arial" w:eastAsia="Times New Roman" w:hAnsi="Arial" w:cs="Arial"/>
          <w:bCs/>
          <w:snapToGrid w:val="0"/>
          <w:sz w:val="24"/>
          <w:szCs w:val="24"/>
          <w:lang w:eastAsia="ru-RU"/>
        </w:rPr>
        <w:t xml:space="preserve"> для требуемого </w:t>
      </w:r>
      <w:r w:rsidR="002C2C6C" w:rsidRPr="004A69DC">
        <w:rPr>
          <w:rFonts w:ascii="Arial" w:eastAsia="Times New Roman" w:hAnsi="Arial" w:cs="Arial"/>
          <w:bCs/>
          <w:snapToGrid w:val="0"/>
          <w:sz w:val="24"/>
          <w:szCs w:val="24"/>
          <w:lang w:eastAsia="ru-RU"/>
        </w:rPr>
        <w:t>уровня взрывозащиты оборудования</w:t>
      </w:r>
      <w:r w:rsidRPr="004A69DC">
        <w:rPr>
          <w:rFonts w:ascii="Arial" w:eastAsia="Times New Roman" w:hAnsi="Arial" w:cs="Arial"/>
          <w:bCs/>
          <w:snapToGrid w:val="0"/>
          <w:sz w:val="24"/>
          <w:szCs w:val="24"/>
          <w:lang w:eastAsia="ru-RU"/>
        </w:rPr>
        <w:t>.</w:t>
      </w:r>
    </w:p>
    <w:p w14:paraId="1AC2161A" w14:textId="3F3397AB" w:rsidR="002C2C6C" w:rsidRPr="004A69DC" w:rsidRDefault="005610E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П р и м е ч а н и я</w:t>
      </w:r>
    </w:p>
    <w:p w14:paraId="5834B9F7" w14:textId="7EEA8AC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1 В этом случае оборудование маркируется несколькими видами взрывозащиты в соответствии с </w:t>
      </w:r>
      <w:r w:rsidR="00AC5C9C" w:rsidRPr="004A69DC">
        <w:rPr>
          <w:rFonts w:ascii="Arial" w:eastAsia="Times New Roman" w:hAnsi="Arial" w:cs="Arial"/>
          <w:bCs/>
          <w:i/>
          <w:snapToGrid w:val="0"/>
          <w:lang w:eastAsia="ru-RU"/>
        </w:rPr>
        <w:t>ГОСТ 31610.0</w:t>
      </w:r>
      <w:r w:rsidRPr="004A69DC">
        <w:rPr>
          <w:rFonts w:ascii="Arial" w:eastAsia="Times New Roman" w:hAnsi="Arial" w:cs="Arial"/>
          <w:bCs/>
          <w:snapToGrid w:val="0"/>
          <w:lang w:eastAsia="ru-RU"/>
        </w:rPr>
        <w:t>.</w:t>
      </w:r>
    </w:p>
    <w:p w14:paraId="79CF187C" w14:textId="33DFC1C8"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2 Если неизолированные токоведущие части являются внешними соединениями, применимым видом взрывозащиты для </w:t>
      </w:r>
      <w:r w:rsidR="002C2C6C" w:rsidRPr="004A69DC">
        <w:rPr>
          <w:rFonts w:ascii="Arial" w:eastAsia="Times New Roman" w:hAnsi="Arial" w:cs="Arial"/>
          <w:bCs/>
          <w:snapToGrid w:val="0"/>
          <w:lang w:eastAsia="ru-RU"/>
        </w:rPr>
        <w:t xml:space="preserve">уровня взрывозащиты оборудования </w:t>
      </w:r>
      <w:r w:rsidRPr="004A69DC">
        <w:rPr>
          <w:rFonts w:ascii="Arial" w:eastAsia="Times New Roman" w:hAnsi="Arial" w:cs="Arial"/>
          <w:bCs/>
          <w:snapToGrid w:val="0"/>
          <w:lang w:eastAsia="ru-RU"/>
        </w:rPr>
        <w:t xml:space="preserve">Ga может быть </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ia</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 xml:space="preserve"> или согласно </w:t>
      </w:r>
      <w:r w:rsidR="00AC5C9C" w:rsidRPr="004A69DC">
        <w:rPr>
          <w:rFonts w:ascii="Arial" w:eastAsia="Times New Roman" w:hAnsi="Arial" w:cs="Arial"/>
          <w:bCs/>
          <w:i/>
          <w:snapToGrid w:val="0"/>
          <w:lang w:eastAsia="ru-RU"/>
        </w:rPr>
        <w:t>ГОСТ 31610.</w:t>
      </w:r>
      <w:r w:rsidRPr="004A69DC">
        <w:rPr>
          <w:rFonts w:ascii="Arial" w:eastAsia="Times New Roman" w:hAnsi="Arial" w:cs="Arial"/>
          <w:bCs/>
          <w:i/>
          <w:snapToGrid w:val="0"/>
          <w:lang w:eastAsia="ru-RU"/>
        </w:rPr>
        <w:t>26</w:t>
      </w:r>
      <w:r w:rsidRPr="004A69DC">
        <w:rPr>
          <w:rFonts w:ascii="Arial" w:eastAsia="Times New Roman" w:hAnsi="Arial" w:cs="Arial"/>
          <w:bCs/>
          <w:snapToGrid w:val="0"/>
          <w:lang w:eastAsia="ru-RU"/>
        </w:rPr>
        <w:t xml:space="preserve">, или для </w:t>
      </w:r>
      <w:r w:rsidR="002C2C6C" w:rsidRPr="004A69DC">
        <w:rPr>
          <w:rFonts w:ascii="Arial" w:eastAsia="Times New Roman" w:hAnsi="Arial" w:cs="Arial"/>
          <w:bCs/>
          <w:snapToGrid w:val="0"/>
          <w:lang w:eastAsia="ru-RU"/>
        </w:rPr>
        <w:t xml:space="preserve">уровня взрывозащиты оборудования </w:t>
      </w:r>
      <w:r w:rsidRPr="004A69DC">
        <w:rPr>
          <w:rFonts w:ascii="Arial" w:eastAsia="Times New Roman" w:hAnsi="Arial" w:cs="Arial"/>
          <w:bCs/>
          <w:snapToGrid w:val="0"/>
          <w:lang w:eastAsia="ru-RU"/>
        </w:rPr>
        <w:t xml:space="preserve">Da </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ia</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 xml:space="preserve"> или </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ta</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w:t>
      </w:r>
    </w:p>
    <w:p w14:paraId="18EB527F" w14:textId="77777777"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47" w:name="_Toc230871777"/>
      <w:r w:rsidRPr="004A69DC">
        <w:rPr>
          <w:rFonts w:ascii="Arial" w:eastAsia="Times New Roman" w:hAnsi="Arial" w:cs="Arial"/>
          <w:b/>
          <w:bCs/>
          <w:sz w:val="24"/>
          <w:szCs w:val="24"/>
          <w:lang w:eastAsia="ru-RU"/>
        </w:rPr>
        <w:t>7.8 Элементы и батареи</w:t>
      </w:r>
      <w:bookmarkEnd w:id="47"/>
    </w:p>
    <w:p w14:paraId="16C898F2"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7.8.1 Общие положения</w:t>
      </w:r>
    </w:p>
    <w:p w14:paraId="28A04858" w14:textId="16E06AFD"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При оценке схем управления батареями в отношении потенциального выделения газа следует учитывать весь диапазон рабочих температур, внутреннее сопротивление и напряжение. </w:t>
      </w:r>
      <w:r w:rsidR="004011DB" w:rsidRPr="004A69DC">
        <w:rPr>
          <w:rFonts w:ascii="Arial" w:eastAsia="Times New Roman" w:hAnsi="Arial" w:cs="Arial"/>
          <w:bCs/>
          <w:snapToGrid w:val="0"/>
          <w:sz w:val="24"/>
          <w:szCs w:val="24"/>
          <w:lang w:eastAsia="ru-RU"/>
        </w:rPr>
        <w:t>Следует исходить из того, что батарея может терять балансировку,</w:t>
      </w:r>
      <w:r w:rsidRPr="004A69DC">
        <w:rPr>
          <w:rFonts w:ascii="Arial" w:eastAsia="Times New Roman" w:hAnsi="Arial" w:cs="Arial"/>
          <w:bCs/>
          <w:snapToGrid w:val="0"/>
          <w:sz w:val="24"/>
          <w:szCs w:val="24"/>
          <w:lang w:eastAsia="ru-RU"/>
        </w:rPr>
        <w:t xml:space="preserve"> но </w:t>
      </w:r>
      <w:r w:rsidR="004011DB" w:rsidRPr="004A69DC">
        <w:rPr>
          <w:rFonts w:ascii="Arial" w:eastAsia="Times New Roman" w:hAnsi="Arial" w:cs="Arial"/>
          <w:bCs/>
          <w:snapToGrid w:val="0"/>
          <w:sz w:val="24"/>
          <w:szCs w:val="24"/>
          <w:lang w:eastAsia="ru-RU"/>
        </w:rPr>
        <w:t xml:space="preserve">при этом </w:t>
      </w:r>
      <w:r w:rsidRPr="004A69DC">
        <w:rPr>
          <w:rFonts w:ascii="Arial" w:eastAsia="Times New Roman" w:hAnsi="Arial" w:cs="Arial"/>
          <w:bCs/>
          <w:snapToGrid w:val="0"/>
          <w:sz w:val="24"/>
          <w:szCs w:val="24"/>
          <w:lang w:eastAsia="ru-RU"/>
        </w:rPr>
        <w:t>элементы с большим сопротивлением или незначительным напряжением можно не учитывать.</w:t>
      </w:r>
    </w:p>
    <w:p w14:paraId="17C17594" w14:textId="6BAC9C54" w:rsidR="004011DB" w:rsidRPr="004A69DC" w:rsidRDefault="004011D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lastRenderedPageBreak/>
        <w:t xml:space="preserve">Положения 7.8 применяют для всех уровней вида взрывозащиты, если не оговорено иное. </w:t>
      </w:r>
    </w:p>
    <w:p w14:paraId="3FCA53FB" w14:textId="00C705FB"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Для </w:t>
      </w:r>
      <w:r w:rsidR="004011DB" w:rsidRPr="004A69DC">
        <w:rPr>
          <w:rFonts w:ascii="Arial" w:eastAsia="Times New Roman" w:hAnsi="Arial" w:cs="Arial"/>
          <w:bCs/>
          <w:snapToGrid w:val="0"/>
          <w:sz w:val="24"/>
          <w:szCs w:val="24"/>
          <w:lang w:eastAsia="ru-RU"/>
        </w:rPr>
        <w:t xml:space="preserve">уровня </w:t>
      </w:r>
      <w:r w:rsidR="00AC5C9C" w:rsidRPr="004A69DC">
        <w:rPr>
          <w:rFonts w:ascii="Arial" w:eastAsia="Times New Roman" w:hAnsi="Arial" w:cs="Arial"/>
          <w:bCs/>
          <w:snapToGrid w:val="0"/>
          <w:sz w:val="24"/>
          <w:szCs w:val="24"/>
          <w:lang w:eastAsia="ru-RU"/>
        </w:rPr>
        <w:t xml:space="preserve">вида взрывозащиты </w:t>
      </w:r>
      <w:r w:rsidR="00360D10" w:rsidRPr="004A69DC">
        <w:rPr>
          <w:rFonts w:ascii="Arial" w:eastAsia="Times New Roman" w:hAnsi="Arial" w:cs="Arial"/>
          <w:bCs/>
          <w:snapToGrid w:val="0"/>
          <w:sz w:val="24"/>
          <w:szCs w:val="24"/>
          <w:lang w:eastAsia="ru-RU"/>
        </w:rPr>
        <w:t>«</w:t>
      </w:r>
      <w:r w:rsidR="00D65788" w:rsidRPr="004A69DC">
        <w:rPr>
          <w:rFonts w:ascii="Arial" w:eastAsia="Times New Roman" w:hAnsi="Arial" w:cs="Arial"/>
          <w:bCs/>
          <w:snapToGrid w:val="0"/>
          <w:sz w:val="24"/>
          <w:szCs w:val="24"/>
          <w:lang w:eastAsia="ru-RU"/>
        </w:rPr>
        <w:t>ma</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элементы и батареи должны дополнительно соответствовать требованиям к элементам и батареям </w:t>
      </w:r>
      <w:r w:rsidR="00AC5C9C" w:rsidRPr="004A69DC">
        <w:rPr>
          <w:rFonts w:ascii="Arial" w:eastAsia="Times New Roman" w:hAnsi="Arial" w:cs="Arial"/>
          <w:bCs/>
          <w:i/>
          <w:snapToGrid w:val="0"/>
          <w:sz w:val="24"/>
          <w:szCs w:val="24"/>
          <w:lang w:eastAsia="ru-RU"/>
        </w:rPr>
        <w:t>ГОСТ</w:t>
      </w:r>
      <w:r w:rsidR="004011DB" w:rsidRPr="004A69DC">
        <w:rPr>
          <w:rFonts w:ascii="Arial" w:eastAsia="Times New Roman" w:hAnsi="Arial" w:cs="Arial"/>
          <w:bCs/>
          <w:i/>
          <w:snapToGrid w:val="0"/>
          <w:sz w:val="24"/>
          <w:szCs w:val="24"/>
          <w:lang w:eastAsia="ru-RU"/>
        </w:rPr>
        <w:t> </w:t>
      </w:r>
      <w:r w:rsidR="00AC5C9C" w:rsidRPr="004A69DC">
        <w:rPr>
          <w:rFonts w:ascii="Arial" w:eastAsia="Times New Roman" w:hAnsi="Arial" w:cs="Arial"/>
          <w:bCs/>
          <w:i/>
          <w:snapToGrid w:val="0"/>
          <w:sz w:val="24"/>
          <w:szCs w:val="24"/>
          <w:lang w:eastAsia="ru-RU"/>
        </w:rPr>
        <w:t>31610.</w:t>
      </w:r>
      <w:r w:rsidRPr="004A69DC">
        <w:rPr>
          <w:rFonts w:ascii="Arial" w:eastAsia="Times New Roman" w:hAnsi="Arial" w:cs="Arial"/>
          <w:bCs/>
          <w:i/>
          <w:snapToGrid w:val="0"/>
          <w:sz w:val="24"/>
          <w:szCs w:val="24"/>
          <w:lang w:eastAsia="ru-RU"/>
        </w:rPr>
        <w:t>11</w:t>
      </w:r>
      <w:r w:rsidRPr="004A69DC">
        <w:rPr>
          <w:rFonts w:ascii="Arial" w:eastAsia="Times New Roman" w:hAnsi="Arial" w:cs="Arial"/>
          <w:bCs/>
          <w:snapToGrid w:val="0"/>
          <w:sz w:val="24"/>
          <w:szCs w:val="24"/>
          <w:lang w:eastAsia="ru-RU"/>
        </w:rPr>
        <w:t xml:space="preserve">, </w:t>
      </w:r>
      <w:r w:rsidR="004011DB" w:rsidRPr="004A69DC">
        <w:rPr>
          <w:rFonts w:ascii="Arial" w:eastAsia="Times New Roman" w:hAnsi="Arial" w:cs="Arial"/>
          <w:bCs/>
          <w:snapToGrid w:val="0"/>
          <w:sz w:val="24"/>
          <w:szCs w:val="24"/>
          <w:lang w:eastAsia="ru-RU"/>
        </w:rPr>
        <w:t>исключением возможности применения элементов, соединенных параллельно, применение которых на оборудовании, имеющем только защиту герметизацией компаундом, не допускается.</w:t>
      </w:r>
    </w:p>
    <w:p w14:paraId="50049C13"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7.8.2 Предотвращение газовыделения</w:t>
      </w:r>
    </w:p>
    <w:p w14:paraId="5BE46136" w14:textId="56A93951" w:rsidR="00C27041" w:rsidRPr="004A69DC" w:rsidRDefault="004011D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Применение электромеханических систем, способных выделять газ в нормальном режиме эксплуатации, недопустимо</w:t>
      </w:r>
      <w:r w:rsidR="00C27041" w:rsidRPr="004A69DC">
        <w:rPr>
          <w:rFonts w:ascii="Arial" w:eastAsia="Times New Roman" w:hAnsi="Arial" w:cs="Arial"/>
          <w:bCs/>
          <w:snapToGrid w:val="0"/>
          <w:sz w:val="24"/>
          <w:szCs w:val="24"/>
          <w:lang w:eastAsia="ru-RU"/>
        </w:rPr>
        <w:t xml:space="preserve">. Если для </w:t>
      </w:r>
      <w:r w:rsidR="00EB2885" w:rsidRPr="004A69DC">
        <w:rPr>
          <w:rFonts w:ascii="Arial" w:eastAsia="Times New Roman" w:hAnsi="Arial" w:cs="Arial"/>
          <w:bCs/>
          <w:snapToGrid w:val="0"/>
          <w:sz w:val="24"/>
          <w:szCs w:val="24"/>
          <w:lang w:eastAsia="ru-RU"/>
        </w:rPr>
        <w:t>уровней вида взрыво</w:t>
      </w:r>
      <w:r w:rsidR="00C27041" w:rsidRPr="004A69DC">
        <w:rPr>
          <w:rFonts w:ascii="Arial" w:eastAsia="Times New Roman" w:hAnsi="Arial" w:cs="Arial"/>
          <w:bCs/>
          <w:snapToGrid w:val="0"/>
          <w:sz w:val="24"/>
          <w:szCs w:val="24"/>
          <w:lang w:eastAsia="ru-RU"/>
        </w:rPr>
        <w:t xml:space="preserve">защиты </w:t>
      </w:r>
      <w:r w:rsidR="00360D10" w:rsidRPr="004A69DC">
        <w:rPr>
          <w:rFonts w:ascii="Arial" w:eastAsia="Times New Roman" w:hAnsi="Arial" w:cs="Arial"/>
          <w:bCs/>
          <w:snapToGrid w:val="0"/>
          <w:sz w:val="24"/>
          <w:szCs w:val="24"/>
          <w:lang w:eastAsia="ru-RU"/>
        </w:rPr>
        <w:t>«</w:t>
      </w:r>
      <w:r w:rsidR="00D65788" w:rsidRPr="004A69DC">
        <w:rPr>
          <w:rFonts w:ascii="Arial" w:eastAsia="Times New Roman" w:hAnsi="Arial" w:cs="Arial"/>
          <w:bCs/>
          <w:snapToGrid w:val="0"/>
          <w:sz w:val="24"/>
          <w:szCs w:val="24"/>
          <w:lang w:eastAsia="ru-RU"/>
        </w:rPr>
        <w:t>ma</w:t>
      </w:r>
      <w:r w:rsidR="00360D10" w:rsidRPr="004A69DC">
        <w:rPr>
          <w:rFonts w:ascii="Arial" w:eastAsia="Times New Roman" w:hAnsi="Arial" w:cs="Arial"/>
          <w:bCs/>
          <w:snapToGrid w:val="0"/>
          <w:sz w:val="24"/>
          <w:szCs w:val="24"/>
          <w:lang w:eastAsia="ru-RU"/>
        </w:rPr>
        <w:t>»</w:t>
      </w:r>
      <w:r w:rsidR="00C27041" w:rsidRPr="004A69DC">
        <w:rPr>
          <w:rFonts w:ascii="Arial" w:eastAsia="Times New Roman" w:hAnsi="Arial" w:cs="Arial"/>
          <w:bCs/>
          <w:snapToGrid w:val="0"/>
          <w:sz w:val="24"/>
          <w:szCs w:val="24"/>
          <w:lang w:eastAsia="ru-RU"/>
        </w:rPr>
        <w:t xml:space="preserve"> и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mb</w:t>
      </w:r>
      <w:r w:rsidR="00360D10" w:rsidRPr="004A69DC">
        <w:rPr>
          <w:rFonts w:ascii="Arial" w:eastAsia="Times New Roman" w:hAnsi="Arial" w:cs="Arial"/>
          <w:bCs/>
          <w:snapToGrid w:val="0"/>
          <w:sz w:val="24"/>
          <w:szCs w:val="24"/>
          <w:lang w:eastAsia="ru-RU"/>
        </w:rPr>
        <w:t>»</w:t>
      </w:r>
      <w:r w:rsidR="00C27041" w:rsidRPr="004A69DC">
        <w:rPr>
          <w:rFonts w:ascii="Arial" w:eastAsia="Times New Roman" w:hAnsi="Arial" w:cs="Arial"/>
          <w:bCs/>
          <w:snapToGrid w:val="0"/>
          <w:sz w:val="24"/>
          <w:szCs w:val="24"/>
          <w:lang w:eastAsia="ru-RU"/>
        </w:rPr>
        <w:t xml:space="preserve"> </w:t>
      </w:r>
      <w:r w:rsidR="00EB2885" w:rsidRPr="004A69DC">
        <w:rPr>
          <w:rFonts w:ascii="Arial" w:eastAsia="Times New Roman" w:hAnsi="Arial" w:cs="Arial"/>
          <w:bCs/>
          <w:snapToGrid w:val="0"/>
          <w:sz w:val="24"/>
          <w:szCs w:val="24"/>
          <w:lang w:eastAsia="ru-RU"/>
        </w:rPr>
        <w:t>нельзя исключить выделение газа в условиях повреждения</w:t>
      </w:r>
      <w:r w:rsidR="00C27041" w:rsidRPr="004A69DC">
        <w:rPr>
          <w:rFonts w:ascii="Arial" w:eastAsia="Times New Roman" w:hAnsi="Arial" w:cs="Arial"/>
          <w:bCs/>
          <w:snapToGrid w:val="0"/>
          <w:sz w:val="24"/>
          <w:szCs w:val="24"/>
          <w:lang w:eastAsia="ru-RU"/>
        </w:rPr>
        <w:t xml:space="preserve">, газовыделение должно быть минимизировано с помощью </w:t>
      </w:r>
      <w:r w:rsidR="002C4620" w:rsidRPr="004A69DC">
        <w:rPr>
          <w:rFonts w:ascii="Arial" w:eastAsia="Times New Roman" w:hAnsi="Arial" w:cs="Arial"/>
          <w:bCs/>
          <w:snapToGrid w:val="0"/>
          <w:sz w:val="24"/>
          <w:szCs w:val="24"/>
          <w:lang w:eastAsia="ru-RU"/>
        </w:rPr>
        <w:t>предохранительного</w:t>
      </w:r>
      <w:r w:rsidR="00EB2885" w:rsidRPr="004A69DC">
        <w:rPr>
          <w:rFonts w:ascii="Arial" w:eastAsia="Times New Roman" w:hAnsi="Arial" w:cs="Arial"/>
          <w:bCs/>
          <w:snapToGrid w:val="0"/>
          <w:sz w:val="24"/>
          <w:szCs w:val="24"/>
          <w:lang w:eastAsia="ru-RU"/>
        </w:rPr>
        <w:t xml:space="preserve"> устройства</w:t>
      </w:r>
      <w:r w:rsidR="00C27041" w:rsidRPr="004A69DC">
        <w:rPr>
          <w:rFonts w:ascii="Arial" w:eastAsia="Times New Roman" w:hAnsi="Arial" w:cs="Arial"/>
          <w:bCs/>
          <w:snapToGrid w:val="0"/>
          <w:sz w:val="24"/>
          <w:szCs w:val="24"/>
          <w:lang w:eastAsia="ru-RU"/>
        </w:rPr>
        <w:t xml:space="preserve"> в соответствии с 7.8.8. Для вторичных элементов </w:t>
      </w:r>
      <w:r w:rsidR="002C4620" w:rsidRPr="004A69DC">
        <w:rPr>
          <w:rFonts w:ascii="Arial" w:eastAsia="Times New Roman" w:hAnsi="Arial" w:cs="Arial"/>
          <w:bCs/>
          <w:snapToGrid w:val="0"/>
          <w:sz w:val="24"/>
          <w:szCs w:val="24"/>
          <w:lang w:eastAsia="ru-RU"/>
        </w:rPr>
        <w:t>предохранительное</w:t>
      </w:r>
      <w:r w:rsidR="00A23186" w:rsidRPr="004A69DC">
        <w:rPr>
          <w:rFonts w:ascii="Arial" w:eastAsia="Times New Roman" w:hAnsi="Arial" w:cs="Arial"/>
          <w:bCs/>
          <w:snapToGrid w:val="0"/>
          <w:sz w:val="24"/>
          <w:szCs w:val="24"/>
          <w:lang w:eastAsia="ru-RU"/>
        </w:rPr>
        <w:t xml:space="preserve"> у</w:t>
      </w:r>
      <w:r w:rsidR="00C27041" w:rsidRPr="004A69DC">
        <w:rPr>
          <w:rFonts w:ascii="Arial" w:eastAsia="Times New Roman" w:hAnsi="Arial" w:cs="Arial"/>
          <w:bCs/>
          <w:snapToGrid w:val="0"/>
          <w:sz w:val="24"/>
          <w:szCs w:val="24"/>
          <w:lang w:eastAsia="ru-RU"/>
        </w:rPr>
        <w:t>стройство должно быть эффективн</w:t>
      </w:r>
      <w:r w:rsidR="00EB2885" w:rsidRPr="004A69DC">
        <w:rPr>
          <w:rFonts w:ascii="Arial" w:eastAsia="Times New Roman" w:hAnsi="Arial" w:cs="Arial"/>
          <w:bCs/>
          <w:snapToGrid w:val="0"/>
          <w:sz w:val="24"/>
          <w:szCs w:val="24"/>
          <w:lang w:eastAsia="ru-RU"/>
        </w:rPr>
        <w:t>ым</w:t>
      </w:r>
      <w:r w:rsidR="00C27041" w:rsidRPr="004A69DC">
        <w:rPr>
          <w:rFonts w:ascii="Arial" w:eastAsia="Times New Roman" w:hAnsi="Arial" w:cs="Arial"/>
          <w:bCs/>
          <w:snapToGrid w:val="0"/>
          <w:sz w:val="24"/>
          <w:szCs w:val="24"/>
          <w:lang w:eastAsia="ru-RU"/>
        </w:rPr>
        <w:t xml:space="preserve"> не только во время зарядки, но и во время разрядки. </w:t>
      </w:r>
      <w:r w:rsidR="00EB2885" w:rsidRPr="004A69DC">
        <w:rPr>
          <w:rFonts w:ascii="Arial" w:eastAsia="Times New Roman" w:hAnsi="Arial" w:cs="Arial"/>
          <w:bCs/>
          <w:snapToGrid w:val="0"/>
          <w:sz w:val="24"/>
          <w:szCs w:val="24"/>
          <w:lang w:eastAsia="ru-RU"/>
        </w:rPr>
        <w:t>Данное требование</w:t>
      </w:r>
      <w:r w:rsidR="00C27041" w:rsidRPr="004A69DC">
        <w:rPr>
          <w:rFonts w:ascii="Arial" w:eastAsia="Times New Roman" w:hAnsi="Arial" w:cs="Arial"/>
          <w:bCs/>
          <w:snapToGrid w:val="0"/>
          <w:sz w:val="24"/>
          <w:szCs w:val="24"/>
          <w:lang w:eastAsia="ru-RU"/>
        </w:rPr>
        <w:t xml:space="preserve"> также применяется для зарядки вне опасной зоны.</w:t>
      </w:r>
    </w:p>
    <w:p w14:paraId="63724C6D"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В частности,</w:t>
      </w:r>
    </w:p>
    <w:p w14:paraId="51593B55" w14:textId="77777777" w:rsidR="00EB2885" w:rsidRPr="004A69DC" w:rsidRDefault="00EB2885" w:rsidP="009C19DC">
      <w:pPr>
        <w:pStyle w:val="afe"/>
        <w:keepNext/>
        <w:keepLines/>
        <w:widowControl/>
        <w:numPr>
          <w:ilvl w:val="0"/>
          <w:numId w:val="13"/>
        </w:numPr>
        <w:suppressLineNumbers/>
        <w:tabs>
          <w:tab w:val="left" w:pos="0"/>
          <w:tab w:val="left" w:pos="567"/>
          <w:tab w:val="left" w:pos="1069"/>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не должны использовать вентилируемые элементы;</w:t>
      </w:r>
    </w:p>
    <w:p w14:paraId="67460D35" w14:textId="77777777" w:rsidR="00EB2885" w:rsidRPr="004A69DC" w:rsidRDefault="00EB2885" w:rsidP="009C19DC">
      <w:pPr>
        <w:pStyle w:val="afe"/>
        <w:keepNext/>
        <w:keepLines/>
        <w:widowControl/>
        <w:numPr>
          <w:ilvl w:val="0"/>
          <w:numId w:val="13"/>
        </w:numPr>
        <w:suppressLineNumbers/>
        <w:tabs>
          <w:tab w:val="left" w:pos="0"/>
          <w:tab w:val="left" w:pos="567"/>
          <w:tab w:val="left" w:pos="1069"/>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не должны использовать герметизированные элементы с регулирующими клапанами;</w:t>
      </w:r>
    </w:p>
    <w:p w14:paraId="32EADC72" w14:textId="70A7D668" w:rsidR="00C27041" w:rsidRPr="004A69DC" w:rsidRDefault="00C27041" w:rsidP="009C19DC">
      <w:pPr>
        <w:pStyle w:val="afe"/>
        <w:keepNext/>
        <w:keepLines/>
        <w:widowControl/>
        <w:numPr>
          <w:ilvl w:val="0"/>
          <w:numId w:val="13"/>
        </w:numPr>
        <w:suppressLineNumbers/>
        <w:tabs>
          <w:tab w:val="left" w:pos="0"/>
          <w:tab w:val="left" w:pos="567"/>
          <w:tab w:val="left" w:pos="1069"/>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герметичные газонепроницаемые элементы, которые в диапазоне температуры окружающей среды электрооборудования не выделяют газ </w:t>
      </w:r>
      <w:r w:rsidR="00EB2885" w:rsidRPr="004A69DC">
        <w:rPr>
          <w:rFonts w:ascii="Arial" w:eastAsia="Times New Roman" w:hAnsi="Arial" w:cs="Arial"/>
          <w:bCs/>
          <w:snapToGrid w:val="0"/>
          <w:sz w:val="24"/>
          <w:szCs w:val="24"/>
          <w:lang w:eastAsia="ru-RU"/>
        </w:rPr>
        <w:t>в любых условиях эксплуатации или повреждений</w:t>
      </w:r>
      <w:r w:rsidRPr="004A69DC">
        <w:rPr>
          <w:rFonts w:ascii="Arial" w:eastAsia="Times New Roman" w:hAnsi="Arial" w:cs="Arial"/>
          <w:bCs/>
          <w:snapToGrid w:val="0"/>
          <w:sz w:val="24"/>
          <w:szCs w:val="24"/>
          <w:lang w:eastAsia="ru-RU"/>
        </w:rPr>
        <w:t xml:space="preserve">, могут использоваться без </w:t>
      </w:r>
      <w:r w:rsidR="002C4620" w:rsidRPr="004A69DC">
        <w:rPr>
          <w:rFonts w:ascii="Arial" w:eastAsia="Times New Roman" w:hAnsi="Arial" w:cs="Arial"/>
          <w:bCs/>
          <w:snapToGrid w:val="0"/>
          <w:sz w:val="24"/>
          <w:szCs w:val="24"/>
          <w:lang w:eastAsia="ru-RU"/>
        </w:rPr>
        <w:t>предохранительного</w:t>
      </w:r>
      <w:r w:rsidR="00EB2885" w:rsidRPr="004A69DC">
        <w:rPr>
          <w:rFonts w:ascii="Arial" w:eastAsia="Times New Roman" w:hAnsi="Arial" w:cs="Arial"/>
          <w:bCs/>
          <w:snapToGrid w:val="0"/>
          <w:sz w:val="24"/>
          <w:szCs w:val="24"/>
          <w:lang w:eastAsia="ru-RU"/>
        </w:rPr>
        <w:t xml:space="preserve"> </w:t>
      </w:r>
      <w:r w:rsidRPr="004A69DC">
        <w:rPr>
          <w:rFonts w:ascii="Arial" w:eastAsia="Times New Roman" w:hAnsi="Arial" w:cs="Arial"/>
          <w:bCs/>
          <w:snapToGrid w:val="0"/>
          <w:sz w:val="24"/>
          <w:szCs w:val="24"/>
          <w:lang w:eastAsia="ru-RU"/>
        </w:rPr>
        <w:t>устройства в соответствии с 7.8.8.</w:t>
      </w:r>
    </w:p>
    <w:p w14:paraId="7717DC00" w14:textId="693ADAD9"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Газонепроницаемые элементы, не удовлетворяющие требованиям 7.8.2 </w:t>
      </w:r>
      <w:r w:rsidR="00EB2885" w:rsidRPr="004A69DC">
        <w:rPr>
          <w:rFonts w:ascii="Arial" w:eastAsia="Times New Roman" w:hAnsi="Arial" w:cs="Arial"/>
          <w:bCs/>
          <w:snapToGrid w:val="0"/>
          <w:sz w:val="24"/>
          <w:szCs w:val="24"/>
          <w:lang w:eastAsia="ru-RU"/>
        </w:rPr>
        <w:t>c</w:t>
      </w:r>
      <w:r w:rsidRPr="004A69DC">
        <w:rPr>
          <w:rFonts w:ascii="Arial" w:eastAsia="Times New Roman" w:hAnsi="Arial" w:cs="Arial"/>
          <w:bCs/>
          <w:snapToGrid w:val="0"/>
          <w:sz w:val="24"/>
          <w:szCs w:val="24"/>
          <w:lang w:eastAsia="ru-RU"/>
        </w:rPr>
        <w:t xml:space="preserve">), </w:t>
      </w:r>
      <w:r w:rsidR="00EB2885" w:rsidRPr="004A69DC">
        <w:rPr>
          <w:rFonts w:ascii="Arial" w:eastAsia="Times New Roman" w:hAnsi="Arial" w:cs="Arial"/>
          <w:bCs/>
          <w:snapToGrid w:val="0"/>
          <w:sz w:val="24"/>
          <w:szCs w:val="24"/>
          <w:lang w:eastAsia="ru-RU"/>
        </w:rPr>
        <w:t xml:space="preserve">должны быть с </w:t>
      </w:r>
      <w:r w:rsidR="002C4620" w:rsidRPr="004A69DC">
        <w:rPr>
          <w:rFonts w:ascii="Arial" w:eastAsia="Times New Roman" w:hAnsi="Arial" w:cs="Arial"/>
          <w:bCs/>
          <w:snapToGrid w:val="0"/>
          <w:sz w:val="24"/>
          <w:szCs w:val="24"/>
          <w:lang w:eastAsia="ru-RU"/>
        </w:rPr>
        <w:t>предо</w:t>
      </w:r>
      <w:r w:rsidR="004C62A4" w:rsidRPr="004A69DC">
        <w:rPr>
          <w:rFonts w:ascii="Arial" w:eastAsia="Times New Roman" w:hAnsi="Arial" w:cs="Arial"/>
          <w:bCs/>
          <w:snapToGrid w:val="0"/>
          <w:sz w:val="24"/>
          <w:szCs w:val="24"/>
          <w:lang w:eastAsia="ru-RU"/>
        </w:rPr>
        <w:t>хранительным</w:t>
      </w:r>
      <w:r w:rsidR="00EB2885" w:rsidRPr="004A69DC">
        <w:rPr>
          <w:rFonts w:ascii="Arial" w:eastAsia="Times New Roman" w:hAnsi="Arial" w:cs="Arial"/>
          <w:bCs/>
          <w:snapToGrid w:val="0"/>
          <w:sz w:val="24"/>
          <w:szCs w:val="24"/>
          <w:lang w:eastAsia="ru-RU"/>
        </w:rPr>
        <w:t xml:space="preserve"> устройством </w:t>
      </w:r>
      <w:r w:rsidRPr="004A69DC">
        <w:rPr>
          <w:rFonts w:ascii="Arial" w:eastAsia="Times New Roman" w:hAnsi="Arial" w:cs="Arial"/>
          <w:bCs/>
          <w:snapToGrid w:val="0"/>
          <w:sz w:val="24"/>
          <w:szCs w:val="24"/>
          <w:lang w:eastAsia="ru-RU"/>
        </w:rPr>
        <w:t>в соответствии с 7.8.8.</w:t>
      </w:r>
    </w:p>
    <w:p w14:paraId="695FDCFD"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7.8.3 Защита от недопустимых температур и повреждения элементов или батарей</w:t>
      </w:r>
    </w:p>
    <w:p w14:paraId="56EDDF74" w14:textId="0A5372C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Максимальная </w:t>
      </w:r>
      <w:r w:rsidR="00815689" w:rsidRPr="004A69DC">
        <w:rPr>
          <w:rFonts w:ascii="Arial" w:eastAsia="Times New Roman" w:hAnsi="Arial" w:cs="Arial"/>
          <w:bCs/>
          <w:snapToGrid w:val="0"/>
          <w:sz w:val="24"/>
          <w:szCs w:val="24"/>
          <w:lang w:eastAsia="ru-RU"/>
        </w:rPr>
        <w:t>эксплуатационная</w:t>
      </w:r>
      <w:r w:rsidRPr="004A69DC">
        <w:rPr>
          <w:rFonts w:ascii="Arial" w:eastAsia="Times New Roman" w:hAnsi="Arial" w:cs="Arial"/>
          <w:bCs/>
          <w:snapToGrid w:val="0"/>
          <w:sz w:val="24"/>
          <w:szCs w:val="24"/>
          <w:lang w:eastAsia="ru-RU"/>
        </w:rPr>
        <w:t xml:space="preserve"> </w:t>
      </w:r>
      <w:r w:rsidR="00815689" w:rsidRPr="004A69DC">
        <w:rPr>
          <w:rFonts w:ascii="Arial" w:eastAsia="Times New Roman" w:hAnsi="Arial" w:cs="Arial"/>
          <w:bCs/>
          <w:snapToGrid w:val="0"/>
          <w:sz w:val="24"/>
          <w:szCs w:val="24"/>
          <w:lang w:eastAsia="ru-RU"/>
        </w:rPr>
        <w:t xml:space="preserve">температура </w:t>
      </w:r>
      <w:r w:rsidRPr="004A69DC">
        <w:rPr>
          <w:rFonts w:ascii="Arial" w:eastAsia="Times New Roman" w:hAnsi="Arial" w:cs="Arial"/>
          <w:bCs/>
          <w:snapToGrid w:val="0"/>
          <w:sz w:val="24"/>
          <w:szCs w:val="24"/>
          <w:lang w:eastAsia="ru-RU"/>
        </w:rPr>
        <w:t xml:space="preserve">элементов или батарей при </w:t>
      </w:r>
      <w:r w:rsidR="00815689" w:rsidRPr="004A69DC">
        <w:rPr>
          <w:rFonts w:ascii="Arial" w:eastAsia="Times New Roman" w:hAnsi="Arial" w:cs="Arial"/>
          <w:bCs/>
          <w:snapToGrid w:val="0"/>
          <w:sz w:val="24"/>
          <w:szCs w:val="24"/>
          <w:lang w:eastAsia="ru-RU"/>
        </w:rPr>
        <w:t xml:space="preserve">наиболее неблагоприятной нагрузке </w:t>
      </w:r>
      <w:r w:rsidRPr="004A69DC">
        <w:rPr>
          <w:rFonts w:ascii="Arial" w:eastAsia="Times New Roman" w:hAnsi="Arial" w:cs="Arial"/>
          <w:bCs/>
          <w:snapToGrid w:val="0"/>
          <w:sz w:val="24"/>
          <w:szCs w:val="24"/>
          <w:lang w:eastAsia="ru-RU"/>
        </w:rPr>
        <w:t xml:space="preserve">(см. 7.8.5) </w:t>
      </w:r>
      <w:r w:rsidR="00815689" w:rsidRPr="004A69DC">
        <w:rPr>
          <w:rFonts w:ascii="Arial" w:eastAsia="Times New Roman" w:hAnsi="Arial" w:cs="Arial"/>
          <w:bCs/>
          <w:snapToGrid w:val="0"/>
          <w:sz w:val="24"/>
          <w:szCs w:val="24"/>
          <w:lang w:eastAsia="ru-RU"/>
        </w:rPr>
        <w:t>не должна превышать значение температуры, указанной изготовителем элементов или батарей, либо если изготовитель не указал температуру, то ее значение не должно превышать 80 оС, а максимальный ток заряда и разряда – безопасные значения, указанные изготовителем, обеспечив одно из следующих условий:</w:t>
      </w:r>
    </w:p>
    <w:p w14:paraId="1A9865F4" w14:textId="1D2F8D36" w:rsidR="00815689"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lastRenderedPageBreak/>
        <w:t xml:space="preserve">а) должны быть обеспечены одним или несколькими </w:t>
      </w:r>
      <w:r w:rsidR="00C5194D" w:rsidRPr="004A69DC">
        <w:rPr>
          <w:rFonts w:ascii="Arial" w:eastAsia="Times New Roman" w:hAnsi="Arial" w:cs="Arial"/>
          <w:bCs/>
          <w:snapToGrid w:val="0"/>
          <w:sz w:val="24"/>
          <w:szCs w:val="24"/>
          <w:lang w:eastAsia="ru-RU"/>
        </w:rPr>
        <w:t>предохранительными</w:t>
      </w:r>
      <w:r w:rsidR="00815689" w:rsidRPr="004A69DC">
        <w:rPr>
          <w:rFonts w:ascii="Arial" w:eastAsia="Times New Roman" w:hAnsi="Arial" w:cs="Arial"/>
          <w:bCs/>
          <w:snapToGrid w:val="0"/>
          <w:sz w:val="24"/>
          <w:szCs w:val="24"/>
          <w:lang w:eastAsia="ru-RU"/>
        </w:rPr>
        <w:t xml:space="preserve"> </w:t>
      </w:r>
      <w:r w:rsidRPr="004A69DC">
        <w:rPr>
          <w:rFonts w:ascii="Arial" w:eastAsia="Times New Roman" w:hAnsi="Arial" w:cs="Arial"/>
          <w:bCs/>
          <w:snapToGrid w:val="0"/>
          <w:sz w:val="24"/>
          <w:szCs w:val="24"/>
          <w:lang w:eastAsia="ru-RU"/>
        </w:rPr>
        <w:t>устройствами в соответствии с 7.8.8 для предотвращения недопустимого перегрева или</w:t>
      </w:r>
      <w:r w:rsidR="00815689" w:rsidRPr="004A69DC">
        <w:rPr>
          <w:rFonts w:ascii="Arial" w:eastAsia="Times New Roman" w:hAnsi="Arial" w:cs="Arial"/>
          <w:bCs/>
          <w:snapToGrid w:val="0"/>
          <w:sz w:val="24"/>
          <w:szCs w:val="24"/>
          <w:lang w:eastAsia="ru-RU"/>
        </w:rPr>
        <w:t xml:space="preserve"> газовыделения внутри компаунда;</w:t>
      </w:r>
    </w:p>
    <w:p w14:paraId="7EA2493E" w14:textId="2C05D671" w:rsidR="00C27041" w:rsidRPr="004A69DC" w:rsidRDefault="0081568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b</w:t>
      </w:r>
      <w:r w:rsidR="00C27041" w:rsidRPr="004A69DC">
        <w:rPr>
          <w:rFonts w:ascii="Arial" w:eastAsia="Times New Roman" w:hAnsi="Arial" w:cs="Arial"/>
          <w:bCs/>
          <w:snapToGrid w:val="0"/>
          <w:sz w:val="24"/>
          <w:szCs w:val="24"/>
          <w:lang w:eastAsia="ru-RU"/>
        </w:rPr>
        <w:t>) должны быть обеспечены последовательным резистором для ограничения тока до номинала элемента и блокировочным диодом для исключения обратной зарядки.</w:t>
      </w:r>
    </w:p>
    <w:p w14:paraId="32E0C324" w14:textId="71A6792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В любом </w:t>
      </w:r>
      <w:r w:rsidR="00815689" w:rsidRPr="004A69DC">
        <w:rPr>
          <w:rFonts w:ascii="Arial" w:eastAsia="Times New Roman" w:hAnsi="Arial" w:cs="Arial"/>
          <w:bCs/>
          <w:snapToGrid w:val="0"/>
          <w:sz w:val="24"/>
          <w:szCs w:val="24"/>
          <w:lang w:eastAsia="ru-RU"/>
        </w:rPr>
        <w:t xml:space="preserve">из описанных </w:t>
      </w:r>
      <w:r w:rsidRPr="004A69DC">
        <w:rPr>
          <w:rFonts w:ascii="Arial" w:eastAsia="Times New Roman" w:hAnsi="Arial" w:cs="Arial"/>
          <w:bCs/>
          <w:snapToGrid w:val="0"/>
          <w:sz w:val="24"/>
          <w:szCs w:val="24"/>
          <w:lang w:eastAsia="ru-RU"/>
        </w:rPr>
        <w:t>случае</w:t>
      </w:r>
      <w:r w:rsidR="00815689" w:rsidRPr="004A69DC">
        <w:rPr>
          <w:rFonts w:ascii="Arial" w:eastAsia="Times New Roman" w:hAnsi="Arial" w:cs="Arial"/>
          <w:bCs/>
          <w:snapToGrid w:val="0"/>
          <w:sz w:val="24"/>
          <w:szCs w:val="24"/>
          <w:lang w:eastAsia="ru-RU"/>
        </w:rPr>
        <w:t>в</w:t>
      </w:r>
      <w:r w:rsidRPr="004A69DC">
        <w:rPr>
          <w:rFonts w:ascii="Arial" w:eastAsia="Times New Roman" w:hAnsi="Arial" w:cs="Arial"/>
          <w:bCs/>
          <w:snapToGrid w:val="0"/>
          <w:sz w:val="24"/>
          <w:szCs w:val="24"/>
          <w:lang w:eastAsia="ru-RU"/>
        </w:rPr>
        <w:t xml:space="preserve"> применяют</w:t>
      </w:r>
      <w:r w:rsidR="00815689" w:rsidRPr="004A69DC">
        <w:rPr>
          <w:rFonts w:ascii="Arial" w:eastAsia="Times New Roman" w:hAnsi="Arial" w:cs="Arial"/>
          <w:bCs/>
          <w:snapToGrid w:val="0"/>
          <w:sz w:val="24"/>
          <w:szCs w:val="24"/>
          <w:lang w:eastAsia="ru-RU"/>
        </w:rPr>
        <w:t xml:space="preserve"> требования </w:t>
      </w:r>
      <w:r w:rsidRPr="004A69DC">
        <w:rPr>
          <w:rFonts w:ascii="Arial" w:eastAsia="Times New Roman" w:hAnsi="Arial" w:cs="Arial"/>
          <w:bCs/>
          <w:snapToGrid w:val="0"/>
          <w:sz w:val="24"/>
          <w:szCs w:val="24"/>
          <w:lang w:eastAsia="ru-RU"/>
        </w:rPr>
        <w:t>7.8.4–7.8.7, в зависимости от обстоятельств.</w:t>
      </w:r>
    </w:p>
    <w:p w14:paraId="73AAFA0A"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7.8.4 Обратный ток</w:t>
      </w:r>
    </w:p>
    <w:p w14:paraId="01475A28" w14:textId="43E25A72" w:rsidR="00A6451B"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Для </w:t>
      </w:r>
      <w:r w:rsidR="00217B99" w:rsidRPr="004A69DC">
        <w:rPr>
          <w:rFonts w:ascii="Arial" w:eastAsia="Times New Roman" w:hAnsi="Arial" w:cs="Arial"/>
          <w:bCs/>
          <w:snapToGrid w:val="0"/>
          <w:sz w:val="24"/>
          <w:szCs w:val="24"/>
          <w:lang w:eastAsia="ru-RU"/>
        </w:rPr>
        <w:t xml:space="preserve">уровней вида взрывозащиты </w:t>
      </w:r>
      <w:r w:rsidR="00360D10" w:rsidRPr="004A69DC">
        <w:rPr>
          <w:rFonts w:ascii="Arial" w:eastAsia="Times New Roman" w:hAnsi="Arial" w:cs="Arial"/>
          <w:bCs/>
          <w:snapToGrid w:val="0"/>
          <w:sz w:val="24"/>
          <w:szCs w:val="24"/>
          <w:lang w:eastAsia="ru-RU"/>
        </w:rPr>
        <w:t>«</w:t>
      </w:r>
      <w:r w:rsidR="00D65788" w:rsidRPr="004A69DC">
        <w:rPr>
          <w:rFonts w:ascii="Arial" w:eastAsia="Times New Roman" w:hAnsi="Arial" w:cs="Arial"/>
          <w:bCs/>
          <w:snapToGrid w:val="0"/>
          <w:sz w:val="24"/>
          <w:szCs w:val="24"/>
          <w:lang w:eastAsia="ru-RU"/>
        </w:rPr>
        <w:t>ma</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 xml:space="preserve"> и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mb</w:t>
      </w:r>
      <w:r w:rsidR="00360D10" w:rsidRPr="004A69DC">
        <w:rPr>
          <w:rFonts w:ascii="Arial" w:eastAsia="Times New Roman" w:hAnsi="Arial" w:cs="Arial"/>
          <w:bCs/>
          <w:snapToGrid w:val="0"/>
          <w:sz w:val="24"/>
          <w:szCs w:val="24"/>
          <w:lang w:eastAsia="ru-RU"/>
        </w:rPr>
        <w:t>»</w:t>
      </w:r>
      <w:r w:rsidR="00A81970" w:rsidRPr="004A69DC">
        <w:rPr>
          <w:rFonts w:ascii="Arial" w:eastAsia="Times New Roman" w:hAnsi="Arial" w:cs="Arial"/>
          <w:bCs/>
          <w:snapToGrid w:val="0"/>
          <w:sz w:val="24"/>
          <w:szCs w:val="24"/>
          <w:lang w:eastAsia="ru-RU"/>
        </w:rPr>
        <w:t xml:space="preserve">, когда в одной оболочке </w:t>
      </w:r>
      <w:r w:rsidRPr="004A69DC">
        <w:rPr>
          <w:rFonts w:ascii="Arial" w:eastAsia="Times New Roman" w:hAnsi="Arial" w:cs="Arial"/>
          <w:bCs/>
          <w:snapToGrid w:val="0"/>
          <w:sz w:val="24"/>
          <w:szCs w:val="24"/>
          <w:lang w:eastAsia="ru-RU"/>
        </w:rPr>
        <w:t xml:space="preserve">имеется другой источник напряжения, герметизированный элемент или батарея и связанные цепи должны быть защищены от зарядки цепями, не предназначенными специально для зарядки. Например, путем отделения элемента или батареи и связанных с ними цепей от всех других источников напряжения внутри корпуса, используя расстояния, указанные в </w:t>
      </w:r>
      <w:r w:rsidR="00A81970" w:rsidRPr="004A69DC">
        <w:rPr>
          <w:rFonts w:ascii="Arial" w:eastAsia="Times New Roman" w:hAnsi="Arial" w:cs="Arial"/>
          <w:bCs/>
          <w:snapToGrid w:val="0"/>
          <w:sz w:val="24"/>
          <w:szCs w:val="24"/>
          <w:lang w:eastAsia="ru-RU"/>
        </w:rPr>
        <w:t xml:space="preserve">таблице </w:t>
      </w:r>
      <w:r w:rsidRPr="004A69DC">
        <w:rPr>
          <w:rFonts w:ascii="Arial" w:eastAsia="Times New Roman" w:hAnsi="Arial" w:cs="Arial"/>
          <w:bCs/>
          <w:snapToGrid w:val="0"/>
          <w:sz w:val="24"/>
          <w:szCs w:val="24"/>
          <w:lang w:eastAsia="ru-RU"/>
        </w:rPr>
        <w:t xml:space="preserve">1, для наибольшего напряжения, способного вызвать обратный ток. В качестве альтернативы, только элемент или батарея могут быть отделены от других источников напряжения, используя расстояния, указанные в </w:t>
      </w:r>
      <w:r w:rsidR="00A81970" w:rsidRPr="004A69DC">
        <w:rPr>
          <w:rFonts w:ascii="Arial" w:eastAsia="Times New Roman" w:hAnsi="Arial" w:cs="Arial"/>
          <w:bCs/>
          <w:snapToGrid w:val="0"/>
          <w:sz w:val="24"/>
          <w:szCs w:val="24"/>
          <w:lang w:eastAsia="ru-RU"/>
        </w:rPr>
        <w:t xml:space="preserve">таблице </w:t>
      </w:r>
      <w:r w:rsidRPr="004A69DC">
        <w:rPr>
          <w:rFonts w:ascii="Arial" w:eastAsia="Times New Roman" w:hAnsi="Arial" w:cs="Arial"/>
          <w:bCs/>
          <w:snapToGrid w:val="0"/>
          <w:sz w:val="24"/>
          <w:szCs w:val="24"/>
          <w:lang w:eastAsia="ru-RU"/>
        </w:rPr>
        <w:t xml:space="preserve">1, но с одним блокировочным диодом для </w:t>
      </w:r>
      <w:r w:rsidR="00D65788" w:rsidRPr="004A69DC">
        <w:rPr>
          <w:rFonts w:ascii="Arial" w:eastAsia="Times New Roman" w:hAnsi="Arial" w:cs="Arial"/>
          <w:bCs/>
          <w:snapToGrid w:val="0"/>
          <w:sz w:val="24"/>
          <w:szCs w:val="24"/>
          <w:lang w:eastAsia="ru-RU"/>
        </w:rPr>
        <w:t xml:space="preserve">уровня </w:t>
      </w:r>
      <w:r w:rsidR="00AC5C9C" w:rsidRPr="004A69DC">
        <w:rPr>
          <w:rFonts w:ascii="Arial" w:eastAsia="Times New Roman" w:hAnsi="Arial" w:cs="Arial"/>
          <w:bCs/>
          <w:snapToGrid w:val="0"/>
          <w:sz w:val="24"/>
          <w:szCs w:val="24"/>
          <w:lang w:eastAsia="ru-RU"/>
        </w:rPr>
        <w:t xml:space="preserve">вида взрывозащиты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mb</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или двумя блокировочными диодами для </w:t>
      </w:r>
      <w:r w:rsidR="00D65788" w:rsidRPr="004A69DC">
        <w:rPr>
          <w:rFonts w:ascii="Arial" w:eastAsia="Times New Roman" w:hAnsi="Arial" w:cs="Arial"/>
          <w:bCs/>
          <w:snapToGrid w:val="0"/>
          <w:sz w:val="24"/>
          <w:szCs w:val="24"/>
          <w:lang w:eastAsia="ru-RU"/>
        </w:rPr>
        <w:t xml:space="preserve">уровня </w:t>
      </w:r>
      <w:r w:rsidR="00AC5C9C" w:rsidRPr="004A69DC">
        <w:rPr>
          <w:rFonts w:ascii="Arial" w:eastAsia="Times New Roman" w:hAnsi="Arial" w:cs="Arial"/>
          <w:bCs/>
          <w:snapToGrid w:val="0"/>
          <w:sz w:val="24"/>
          <w:szCs w:val="24"/>
          <w:lang w:eastAsia="ru-RU"/>
        </w:rPr>
        <w:t xml:space="preserve">вида взрывозащиты </w:t>
      </w:r>
      <w:r w:rsidR="00360D10" w:rsidRPr="004A69DC">
        <w:rPr>
          <w:rFonts w:ascii="Arial" w:eastAsia="Times New Roman" w:hAnsi="Arial" w:cs="Arial"/>
          <w:bCs/>
          <w:snapToGrid w:val="0"/>
          <w:sz w:val="24"/>
          <w:szCs w:val="24"/>
          <w:lang w:eastAsia="ru-RU"/>
        </w:rPr>
        <w:t>«</w:t>
      </w:r>
      <w:r w:rsidR="00D65788" w:rsidRPr="004A69DC">
        <w:rPr>
          <w:rFonts w:ascii="Arial" w:eastAsia="Times New Roman" w:hAnsi="Arial" w:cs="Arial"/>
          <w:bCs/>
          <w:snapToGrid w:val="0"/>
          <w:sz w:val="24"/>
          <w:szCs w:val="24"/>
          <w:lang w:eastAsia="ru-RU"/>
        </w:rPr>
        <w:t>ma</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установленными, как показано на </w:t>
      </w:r>
      <w:r w:rsidR="00A81970" w:rsidRPr="004A69DC">
        <w:rPr>
          <w:rFonts w:ascii="Arial" w:eastAsia="Times New Roman" w:hAnsi="Arial" w:cs="Arial"/>
          <w:bCs/>
          <w:snapToGrid w:val="0"/>
          <w:sz w:val="24"/>
          <w:szCs w:val="24"/>
          <w:lang w:eastAsia="ru-RU"/>
        </w:rPr>
        <w:t xml:space="preserve">рисунке </w:t>
      </w:r>
      <w:r w:rsidRPr="004A69DC">
        <w:rPr>
          <w:rFonts w:ascii="Arial" w:eastAsia="Times New Roman" w:hAnsi="Arial" w:cs="Arial"/>
          <w:bCs/>
          <w:snapToGrid w:val="0"/>
          <w:sz w:val="24"/>
          <w:szCs w:val="24"/>
          <w:lang w:eastAsia="ru-RU"/>
        </w:rPr>
        <w:t xml:space="preserve">3, и расположенными так, чтобы снизить вероятность единичной </w:t>
      </w:r>
      <w:r w:rsidR="006817DA" w:rsidRPr="004A69DC">
        <w:rPr>
          <w:rFonts w:ascii="Arial" w:eastAsia="Times New Roman" w:hAnsi="Arial" w:cs="Arial"/>
          <w:bCs/>
          <w:snapToGrid w:val="0"/>
          <w:sz w:val="24"/>
          <w:szCs w:val="24"/>
          <w:lang w:eastAsia="ru-RU"/>
        </w:rPr>
        <w:t>повреждени</w:t>
      </w:r>
      <w:r w:rsidRPr="004A69DC">
        <w:rPr>
          <w:rFonts w:ascii="Arial" w:eastAsia="Times New Roman" w:hAnsi="Arial" w:cs="Arial"/>
          <w:bCs/>
          <w:snapToGrid w:val="0"/>
          <w:sz w:val="24"/>
          <w:szCs w:val="24"/>
          <w:lang w:eastAsia="ru-RU"/>
        </w:rPr>
        <w:t>и, вызывающей короткое замыкание обоих диодов. В этом случае блокировочные диоды должны быть рассчитаны в соответствии с 7.2.2.</w:t>
      </w:r>
    </w:p>
    <w:p w14:paraId="565B81FA" w14:textId="2F5382A5" w:rsidR="00C27041" w:rsidRPr="004A69DC" w:rsidRDefault="00A6451B"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center"/>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br w:type="column"/>
      </w:r>
      <w:r w:rsidRPr="004A69DC">
        <w:rPr>
          <w:rFonts w:ascii="Arial" w:eastAsia="Times New Roman" w:hAnsi="Arial" w:cs="Arial"/>
          <w:bCs/>
          <w:noProof/>
          <w:snapToGrid w:val="0"/>
          <w:sz w:val="24"/>
          <w:szCs w:val="24"/>
          <w:lang w:eastAsia="ru-RU"/>
        </w:rPr>
        <w:lastRenderedPageBreak/>
        <w:drawing>
          <wp:inline distT="0" distB="0" distL="0" distR="0" wp14:anchorId="31C7C457" wp14:editId="57C4139F">
            <wp:extent cx="3185838" cy="348343"/>
            <wp:effectExtent l="0" t="0" r="0" b="0"/>
            <wp:docPr id="1232294669" name="Рисунок 123229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25812"/>
                    <a:stretch/>
                  </pic:blipFill>
                  <pic:spPr bwMode="auto">
                    <a:xfrm>
                      <a:off x="0" y="0"/>
                      <a:ext cx="3189006" cy="348689"/>
                    </a:xfrm>
                    <a:prstGeom prst="rect">
                      <a:avLst/>
                    </a:prstGeom>
                    <a:noFill/>
                    <a:ln>
                      <a:noFill/>
                    </a:ln>
                    <a:extLst>
                      <a:ext uri="{53640926-AAD7-44D8-BBD7-CCE9431645EC}">
                        <a14:shadowObscured xmlns:a14="http://schemas.microsoft.com/office/drawing/2010/main"/>
                      </a:ext>
                    </a:extLst>
                  </pic:spPr>
                </pic:pic>
              </a:graphicData>
            </a:graphic>
          </wp:inline>
        </w:drawing>
      </w:r>
    </w:p>
    <w:p w14:paraId="33063948" w14:textId="6388127B" w:rsidR="00D65788" w:rsidRPr="004A69DC" w:rsidRDefault="00D65788"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П р и м е ч а н и е – На рисунке 3 показан способ установки для уровня вида взрывозащиты </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ma</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w:t>
      </w:r>
    </w:p>
    <w:p w14:paraId="295A6236" w14:textId="23E94B54" w:rsidR="00C27041" w:rsidRPr="004A69DC" w:rsidRDefault="00D65788"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center"/>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Рисунок 3 – Установка блокировочных диодов</w:t>
      </w:r>
    </w:p>
    <w:p w14:paraId="0B767582"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7.8.5 Ограничение тока</w:t>
      </w:r>
    </w:p>
    <w:p w14:paraId="5A86AA92" w14:textId="0727130D"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Максимальная температура поверхности должна определяться с использованием наибольшего разрядного тока, разрешенного максимальной нагрузкой, указанной производителем оборудования, или </w:t>
      </w:r>
      <w:r w:rsidR="002C4620" w:rsidRPr="004A69DC">
        <w:rPr>
          <w:rFonts w:ascii="Arial" w:eastAsia="Times New Roman" w:hAnsi="Arial" w:cs="Arial"/>
          <w:bCs/>
          <w:snapToGrid w:val="0"/>
          <w:sz w:val="24"/>
          <w:szCs w:val="24"/>
          <w:lang w:eastAsia="ru-RU"/>
        </w:rPr>
        <w:t>защитн</w:t>
      </w:r>
      <w:r w:rsidRPr="004A69DC">
        <w:rPr>
          <w:rFonts w:ascii="Arial" w:eastAsia="Times New Roman" w:hAnsi="Arial" w:cs="Arial"/>
          <w:bCs/>
          <w:snapToGrid w:val="0"/>
          <w:sz w:val="24"/>
          <w:szCs w:val="24"/>
          <w:lang w:eastAsia="ru-RU"/>
        </w:rPr>
        <w:t>ым устройством, см.</w:t>
      </w:r>
      <w:r w:rsidR="007F51CB" w:rsidRPr="004A69DC">
        <w:rPr>
          <w:rFonts w:ascii="Arial" w:eastAsia="Times New Roman" w:hAnsi="Arial" w:cs="Arial"/>
          <w:bCs/>
          <w:snapToGrid w:val="0"/>
          <w:sz w:val="24"/>
          <w:szCs w:val="24"/>
          <w:lang w:eastAsia="ru-RU"/>
        </w:rPr>
        <w:t> </w:t>
      </w:r>
      <w:r w:rsidRPr="004A69DC">
        <w:rPr>
          <w:rFonts w:ascii="Arial" w:eastAsia="Times New Roman" w:hAnsi="Arial" w:cs="Arial"/>
          <w:bCs/>
          <w:snapToGrid w:val="0"/>
          <w:sz w:val="24"/>
          <w:szCs w:val="24"/>
          <w:lang w:eastAsia="ru-RU"/>
        </w:rPr>
        <w:t xml:space="preserve"> 7.9, например, </w:t>
      </w:r>
      <w:r w:rsidR="007F51CB" w:rsidRPr="004A69DC">
        <w:rPr>
          <w:rFonts w:ascii="Arial" w:eastAsia="Times New Roman" w:hAnsi="Arial" w:cs="Arial"/>
          <w:bCs/>
          <w:snapToGrid w:val="0"/>
          <w:sz w:val="24"/>
          <w:szCs w:val="24"/>
          <w:lang w:eastAsia="ru-RU"/>
        </w:rPr>
        <w:t xml:space="preserve">1,7-кратное номинальное значение тока </w:t>
      </w:r>
      <w:r w:rsidRPr="004A69DC">
        <w:rPr>
          <w:rFonts w:ascii="Arial" w:eastAsia="Times New Roman" w:hAnsi="Arial" w:cs="Arial"/>
          <w:bCs/>
          <w:snapToGrid w:val="0"/>
          <w:sz w:val="24"/>
          <w:szCs w:val="24"/>
          <w:lang w:eastAsia="ru-RU"/>
        </w:rPr>
        <w:t xml:space="preserve">предохранителя, или при коротком замыкании, если ни нагрузка, ни </w:t>
      </w:r>
      <w:r w:rsidR="002C4620" w:rsidRPr="004A69DC">
        <w:rPr>
          <w:rFonts w:ascii="Arial" w:eastAsia="Times New Roman" w:hAnsi="Arial" w:cs="Arial"/>
          <w:bCs/>
          <w:snapToGrid w:val="0"/>
          <w:sz w:val="24"/>
          <w:szCs w:val="24"/>
          <w:lang w:eastAsia="ru-RU"/>
        </w:rPr>
        <w:t>защитн</w:t>
      </w:r>
      <w:r w:rsidR="00A23186" w:rsidRPr="004A69DC">
        <w:rPr>
          <w:rFonts w:ascii="Arial" w:eastAsia="Times New Roman" w:hAnsi="Arial" w:cs="Arial"/>
          <w:bCs/>
          <w:snapToGrid w:val="0"/>
          <w:sz w:val="24"/>
          <w:szCs w:val="24"/>
          <w:lang w:eastAsia="ru-RU"/>
        </w:rPr>
        <w:t>ое у</w:t>
      </w:r>
      <w:r w:rsidRPr="004A69DC">
        <w:rPr>
          <w:rFonts w:ascii="Arial" w:eastAsia="Times New Roman" w:hAnsi="Arial" w:cs="Arial"/>
          <w:bCs/>
          <w:snapToGrid w:val="0"/>
          <w:sz w:val="24"/>
          <w:szCs w:val="24"/>
          <w:lang w:eastAsia="ru-RU"/>
        </w:rPr>
        <w:t>стройство не указаны.</w:t>
      </w:r>
    </w:p>
    <w:p w14:paraId="7B4A76EB" w14:textId="26748DB3"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Для обеспечения того, чтобы максимальный разрядный ток, указанный производителем элементов или батареи, не превышался, может использоваться резистор, устройство ограничения тока или предохранитель согласно </w:t>
      </w:r>
      <w:r w:rsidR="00A07BC4" w:rsidRPr="004A69DC">
        <w:rPr>
          <w:rFonts w:ascii="Arial" w:eastAsia="Times New Roman" w:hAnsi="Arial" w:cs="Arial"/>
          <w:bCs/>
          <w:i/>
          <w:snapToGrid w:val="0"/>
          <w:sz w:val="24"/>
          <w:szCs w:val="24"/>
          <w:lang w:eastAsia="ru-RU"/>
        </w:rPr>
        <w:t>ГОСТ</w:t>
      </w:r>
      <w:r w:rsidR="00295440" w:rsidRPr="004A69DC">
        <w:rPr>
          <w:rFonts w:ascii="Arial" w:eastAsia="Times New Roman" w:hAnsi="Arial" w:cs="Arial"/>
          <w:bCs/>
          <w:i/>
          <w:snapToGrid w:val="0"/>
          <w:sz w:val="24"/>
          <w:szCs w:val="24"/>
          <w:lang w:eastAsia="ru-RU"/>
        </w:rPr>
        <w:t> </w:t>
      </w:r>
      <w:r w:rsidRPr="004A69DC">
        <w:rPr>
          <w:rFonts w:ascii="Arial" w:eastAsia="Times New Roman" w:hAnsi="Arial" w:cs="Arial"/>
          <w:bCs/>
          <w:i/>
          <w:snapToGrid w:val="0"/>
          <w:sz w:val="24"/>
          <w:szCs w:val="24"/>
          <w:lang w:eastAsia="ru-RU"/>
        </w:rPr>
        <w:t>IEC</w:t>
      </w:r>
      <w:r w:rsidR="00295440" w:rsidRPr="004A69DC">
        <w:rPr>
          <w:rFonts w:ascii="Arial" w:eastAsia="Times New Roman" w:hAnsi="Arial" w:cs="Arial"/>
          <w:bCs/>
          <w:i/>
          <w:snapToGrid w:val="0"/>
          <w:sz w:val="24"/>
          <w:szCs w:val="24"/>
          <w:lang w:eastAsia="ru-RU"/>
        </w:rPr>
        <w:t> </w:t>
      </w:r>
      <w:r w:rsidRPr="004A69DC">
        <w:rPr>
          <w:rFonts w:ascii="Arial" w:eastAsia="Times New Roman" w:hAnsi="Arial" w:cs="Arial"/>
          <w:bCs/>
          <w:i/>
          <w:snapToGrid w:val="0"/>
          <w:sz w:val="24"/>
          <w:szCs w:val="24"/>
          <w:lang w:eastAsia="ru-RU"/>
        </w:rPr>
        <w:t xml:space="preserve">60127, </w:t>
      </w:r>
      <w:r w:rsidR="00A07BC4" w:rsidRPr="004A69DC">
        <w:rPr>
          <w:rFonts w:ascii="Arial" w:eastAsia="Times New Roman" w:hAnsi="Arial" w:cs="Arial"/>
          <w:bCs/>
          <w:i/>
          <w:snapToGrid w:val="0"/>
          <w:sz w:val="24"/>
          <w:szCs w:val="24"/>
          <w:lang w:eastAsia="ru-RU"/>
        </w:rPr>
        <w:t xml:space="preserve">ГОСТ </w:t>
      </w:r>
      <w:r w:rsidRPr="004A69DC">
        <w:rPr>
          <w:rFonts w:ascii="Arial" w:eastAsia="Times New Roman" w:hAnsi="Arial" w:cs="Arial"/>
          <w:bCs/>
          <w:i/>
          <w:snapToGrid w:val="0"/>
          <w:sz w:val="24"/>
          <w:szCs w:val="24"/>
          <w:lang w:eastAsia="ru-RU"/>
        </w:rPr>
        <w:t>IEC 60691</w:t>
      </w:r>
      <w:r w:rsidRPr="004A69DC">
        <w:rPr>
          <w:rFonts w:ascii="Arial" w:eastAsia="Times New Roman" w:hAnsi="Arial" w:cs="Arial"/>
          <w:bCs/>
          <w:snapToGrid w:val="0"/>
          <w:sz w:val="24"/>
          <w:szCs w:val="24"/>
          <w:lang w:eastAsia="ru-RU"/>
        </w:rPr>
        <w:t xml:space="preserve"> или серии ANSI/UL 248</w:t>
      </w:r>
      <w:r w:rsidR="00A07BC4" w:rsidRPr="004A69DC">
        <w:rPr>
          <w:rFonts w:ascii="Arial" w:eastAsia="Times New Roman" w:hAnsi="Arial" w:cs="Arial"/>
          <w:bCs/>
          <w:snapToGrid w:val="0"/>
          <w:sz w:val="24"/>
          <w:szCs w:val="24"/>
          <w:lang w:eastAsia="ru-RU"/>
        </w:rPr>
        <w:t xml:space="preserve"> [</w:t>
      </w:r>
      <w:r w:rsidR="00F045E9" w:rsidRPr="004A69DC">
        <w:rPr>
          <w:rFonts w:ascii="Arial" w:eastAsia="Times New Roman" w:hAnsi="Arial" w:cs="Arial"/>
          <w:bCs/>
          <w:snapToGrid w:val="0"/>
          <w:sz w:val="24"/>
          <w:szCs w:val="24"/>
          <w:lang w:eastAsia="ru-RU"/>
        </w:rPr>
        <w:t>9</w:t>
      </w:r>
      <w:r w:rsidR="00A07BC4"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Если используются сменные предохранители, оборудование должно быть промаркировано для указания их номинала и функции.</w:t>
      </w:r>
    </w:p>
    <w:p w14:paraId="72C10FA7" w14:textId="381949B8" w:rsidR="00C27041" w:rsidRPr="004A69DC" w:rsidRDefault="005610E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П р и м е ч а н и е – </w:t>
      </w:r>
      <w:r w:rsidR="007F51CB" w:rsidRPr="004A69DC">
        <w:rPr>
          <w:rFonts w:ascii="Arial" w:eastAsia="Times New Roman" w:hAnsi="Arial" w:cs="Arial"/>
          <w:bCs/>
          <w:snapToGrid w:val="0"/>
          <w:lang w:eastAsia="ru-RU"/>
        </w:rPr>
        <w:t xml:space="preserve"> </w:t>
      </w:r>
      <w:r w:rsidR="00C27041" w:rsidRPr="004A69DC">
        <w:rPr>
          <w:rFonts w:ascii="Arial" w:eastAsia="Times New Roman" w:hAnsi="Arial" w:cs="Arial"/>
          <w:bCs/>
          <w:snapToGrid w:val="0"/>
          <w:lang w:eastAsia="ru-RU"/>
        </w:rPr>
        <w:t xml:space="preserve">Настоящий </w:t>
      </w:r>
      <w:r w:rsidR="00F568CF" w:rsidRPr="004A69DC">
        <w:rPr>
          <w:rFonts w:ascii="Arial" w:eastAsia="Times New Roman" w:hAnsi="Arial" w:cs="Arial"/>
          <w:bCs/>
          <w:snapToGrid w:val="0"/>
          <w:lang w:eastAsia="ru-RU"/>
        </w:rPr>
        <w:t>стандарт</w:t>
      </w:r>
      <w:r w:rsidR="00C27041" w:rsidRPr="004A69DC">
        <w:rPr>
          <w:rFonts w:ascii="Arial" w:eastAsia="Times New Roman" w:hAnsi="Arial" w:cs="Arial"/>
          <w:bCs/>
          <w:snapToGrid w:val="0"/>
          <w:lang w:eastAsia="ru-RU"/>
        </w:rPr>
        <w:t xml:space="preserve"> не требует проверки соответствия резистора, устройства ограничения тока или предохранителя спецификаци</w:t>
      </w:r>
      <w:r w:rsidR="00F568CF" w:rsidRPr="004A69DC">
        <w:rPr>
          <w:rFonts w:ascii="Arial" w:eastAsia="Times New Roman" w:hAnsi="Arial" w:cs="Arial"/>
          <w:bCs/>
          <w:snapToGrid w:val="0"/>
          <w:lang w:eastAsia="ru-RU"/>
        </w:rPr>
        <w:t>ям</w:t>
      </w:r>
      <w:r w:rsidR="00C27041" w:rsidRPr="004A69DC">
        <w:rPr>
          <w:rFonts w:ascii="Arial" w:eastAsia="Times New Roman" w:hAnsi="Arial" w:cs="Arial"/>
          <w:bCs/>
          <w:snapToGrid w:val="0"/>
          <w:lang w:eastAsia="ru-RU"/>
        </w:rPr>
        <w:t xml:space="preserve"> производителя.</w:t>
      </w:r>
    </w:p>
    <w:p w14:paraId="7382644A"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7.8.6 Защита от переполюсовки и глубокого разряда элементов</w:t>
      </w:r>
    </w:p>
    <w:p w14:paraId="6C4E5701" w14:textId="47AC6654"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Для </w:t>
      </w:r>
      <w:r w:rsidR="00D65788" w:rsidRPr="004A69DC">
        <w:rPr>
          <w:rFonts w:ascii="Arial" w:eastAsia="Times New Roman" w:hAnsi="Arial" w:cs="Arial"/>
          <w:bCs/>
          <w:snapToGrid w:val="0"/>
          <w:sz w:val="24"/>
          <w:szCs w:val="24"/>
          <w:lang w:eastAsia="ru-RU"/>
        </w:rPr>
        <w:t xml:space="preserve">уровней </w:t>
      </w:r>
      <w:r w:rsidR="00AC5C9C" w:rsidRPr="004A69DC">
        <w:rPr>
          <w:rFonts w:ascii="Arial" w:eastAsia="Times New Roman" w:hAnsi="Arial" w:cs="Arial"/>
          <w:bCs/>
          <w:snapToGrid w:val="0"/>
          <w:sz w:val="24"/>
          <w:szCs w:val="24"/>
          <w:lang w:eastAsia="ru-RU"/>
        </w:rPr>
        <w:t xml:space="preserve">вида взрывозащиты </w:t>
      </w:r>
      <w:r w:rsidR="00360D10" w:rsidRPr="004A69DC">
        <w:rPr>
          <w:rFonts w:ascii="Arial" w:eastAsia="Times New Roman" w:hAnsi="Arial" w:cs="Arial"/>
          <w:bCs/>
          <w:snapToGrid w:val="0"/>
          <w:sz w:val="24"/>
          <w:szCs w:val="24"/>
          <w:lang w:eastAsia="ru-RU"/>
        </w:rPr>
        <w:t>«</w:t>
      </w:r>
      <w:r w:rsidR="00D65788" w:rsidRPr="004A69DC">
        <w:rPr>
          <w:rFonts w:ascii="Arial" w:eastAsia="Times New Roman" w:hAnsi="Arial" w:cs="Arial"/>
          <w:bCs/>
          <w:snapToGrid w:val="0"/>
          <w:sz w:val="24"/>
          <w:szCs w:val="24"/>
          <w:lang w:eastAsia="ru-RU"/>
        </w:rPr>
        <w:t>ma</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и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mb</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w:t>
      </w:r>
      <w:r w:rsidR="00122524" w:rsidRPr="004A69DC">
        <w:rPr>
          <w:rFonts w:ascii="Arial" w:eastAsia="Times New Roman" w:hAnsi="Arial" w:cs="Arial"/>
          <w:bCs/>
          <w:snapToGrid w:val="0"/>
          <w:sz w:val="24"/>
          <w:szCs w:val="24"/>
          <w:lang w:eastAsia="ru-RU"/>
        </w:rPr>
        <w:t>при последовательном соединении трех и более элементов</w:t>
      </w:r>
      <w:r w:rsidRPr="004A69DC">
        <w:rPr>
          <w:rFonts w:ascii="Arial" w:eastAsia="Times New Roman" w:hAnsi="Arial" w:cs="Arial"/>
          <w:bCs/>
          <w:snapToGrid w:val="0"/>
          <w:sz w:val="24"/>
          <w:szCs w:val="24"/>
          <w:lang w:eastAsia="ru-RU"/>
        </w:rPr>
        <w:t xml:space="preserve">, </w:t>
      </w:r>
      <w:r w:rsidR="00122524" w:rsidRPr="004A69DC">
        <w:rPr>
          <w:rFonts w:ascii="Arial" w:eastAsia="Times New Roman" w:hAnsi="Arial" w:cs="Arial"/>
          <w:bCs/>
          <w:snapToGrid w:val="0"/>
          <w:sz w:val="24"/>
          <w:szCs w:val="24"/>
          <w:lang w:eastAsia="ru-RU"/>
        </w:rPr>
        <w:t>необходимо следить за их напряжением</w:t>
      </w:r>
      <w:r w:rsidRPr="004A69DC">
        <w:rPr>
          <w:rFonts w:ascii="Arial" w:eastAsia="Times New Roman" w:hAnsi="Arial" w:cs="Arial"/>
          <w:bCs/>
          <w:snapToGrid w:val="0"/>
          <w:sz w:val="24"/>
          <w:szCs w:val="24"/>
          <w:lang w:eastAsia="ru-RU"/>
        </w:rPr>
        <w:t xml:space="preserve">. Во время разрядки, если напряжение падает ниже предельного значения для напряжения элемента, указанного производителем элементов или батареи, </w:t>
      </w:r>
      <w:r w:rsidR="006A1D60" w:rsidRPr="004A69DC">
        <w:rPr>
          <w:rFonts w:ascii="Arial" w:eastAsia="Times New Roman" w:hAnsi="Arial" w:cs="Arial"/>
          <w:bCs/>
          <w:snapToGrid w:val="0"/>
          <w:sz w:val="24"/>
          <w:szCs w:val="24"/>
          <w:lang w:eastAsia="ru-RU"/>
        </w:rPr>
        <w:t>предохранительное</w:t>
      </w:r>
      <w:r w:rsidR="00A23186" w:rsidRPr="004A69DC">
        <w:rPr>
          <w:rFonts w:ascii="Arial" w:eastAsia="Times New Roman" w:hAnsi="Arial" w:cs="Arial"/>
          <w:bCs/>
          <w:snapToGrid w:val="0"/>
          <w:sz w:val="24"/>
          <w:szCs w:val="24"/>
          <w:lang w:eastAsia="ru-RU"/>
        </w:rPr>
        <w:t xml:space="preserve"> у</w:t>
      </w:r>
      <w:r w:rsidRPr="004A69DC">
        <w:rPr>
          <w:rFonts w:ascii="Arial" w:eastAsia="Times New Roman" w:hAnsi="Arial" w:cs="Arial"/>
          <w:bCs/>
          <w:snapToGrid w:val="0"/>
          <w:sz w:val="24"/>
          <w:szCs w:val="24"/>
          <w:lang w:eastAsia="ru-RU"/>
        </w:rPr>
        <w:t xml:space="preserve">стройство в соответствии с 7.8.8 должно отключать элементы или батарею. Для </w:t>
      </w:r>
      <w:r w:rsidR="00D65788" w:rsidRPr="004A69DC">
        <w:rPr>
          <w:rFonts w:ascii="Arial" w:eastAsia="Times New Roman" w:hAnsi="Arial" w:cs="Arial"/>
          <w:bCs/>
          <w:snapToGrid w:val="0"/>
          <w:sz w:val="24"/>
          <w:szCs w:val="24"/>
          <w:lang w:eastAsia="ru-RU"/>
        </w:rPr>
        <w:t xml:space="preserve">уровня </w:t>
      </w:r>
      <w:r w:rsidR="00AC5C9C" w:rsidRPr="004A69DC">
        <w:rPr>
          <w:rFonts w:ascii="Arial" w:eastAsia="Times New Roman" w:hAnsi="Arial" w:cs="Arial"/>
          <w:bCs/>
          <w:snapToGrid w:val="0"/>
          <w:sz w:val="24"/>
          <w:szCs w:val="24"/>
          <w:lang w:eastAsia="ru-RU"/>
        </w:rPr>
        <w:t xml:space="preserve">вида взрывозащиты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mc</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w:t>
      </w:r>
      <w:r w:rsidR="00122524" w:rsidRPr="004A69DC">
        <w:rPr>
          <w:rFonts w:ascii="Arial" w:eastAsia="Times New Roman" w:hAnsi="Arial" w:cs="Arial"/>
          <w:bCs/>
          <w:snapToGrid w:val="0"/>
          <w:sz w:val="24"/>
          <w:szCs w:val="24"/>
          <w:lang w:eastAsia="ru-RU"/>
        </w:rPr>
        <w:t xml:space="preserve">при последовательном соединении трех и более элементов следует принять меры </w:t>
      </w:r>
      <w:r w:rsidR="00AA3BB9" w:rsidRPr="004A69DC">
        <w:rPr>
          <w:rFonts w:ascii="Arial" w:eastAsia="Times New Roman" w:hAnsi="Arial" w:cs="Arial"/>
          <w:bCs/>
          <w:snapToGrid w:val="0"/>
          <w:sz w:val="24"/>
          <w:szCs w:val="24"/>
          <w:lang w:eastAsia="ru-RU"/>
        </w:rPr>
        <w:t>во избежание изменения полярности при зарядке элемента</w:t>
      </w:r>
      <w:r w:rsidRPr="004A69DC">
        <w:rPr>
          <w:rFonts w:ascii="Arial" w:eastAsia="Times New Roman" w:hAnsi="Arial" w:cs="Arial"/>
          <w:bCs/>
          <w:snapToGrid w:val="0"/>
          <w:sz w:val="24"/>
          <w:szCs w:val="24"/>
          <w:lang w:eastAsia="ru-RU"/>
        </w:rPr>
        <w:t>.</w:t>
      </w:r>
    </w:p>
    <w:p w14:paraId="633DE9DE" w14:textId="57EB1564" w:rsidR="00D65788" w:rsidRPr="004A69DC" w:rsidRDefault="00AB2B2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П р и м е ч а н и я </w:t>
      </w:r>
    </w:p>
    <w:p w14:paraId="146C9F67" w14:textId="2BF4C9CB" w:rsidR="00C27041" w:rsidRPr="004A69DC" w:rsidRDefault="007D041E"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1 </w:t>
      </w:r>
      <w:r w:rsidR="00A6451B" w:rsidRPr="004A69DC">
        <w:rPr>
          <w:rFonts w:ascii="Arial" w:eastAsia="Times New Roman" w:hAnsi="Arial" w:cs="Arial"/>
          <w:bCs/>
          <w:snapToGrid w:val="0"/>
          <w:lang w:eastAsia="ru-RU"/>
        </w:rPr>
        <w:t xml:space="preserve">– </w:t>
      </w:r>
      <w:r w:rsidRPr="004A69DC">
        <w:rPr>
          <w:rFonts w:ascii="Arial" w:eastAsia="Times New Roman" w:hAnsi="Arial" w:cs="Arial"/>
          <w:bCs/>
          <w:snapToGrid w:val="0"/>
          <w:lang w:eastAsia="ru-RU"/>
        </w:rPr>
        <w:t xml:space="preserve">При последовательном соединении нескольких элементов они могут изменить полярность во время разрядки из-за разной емкости элементов в батарее. Такие элементы с </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обратной полярностью</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 xml:space="preserve"> могут стать причиной недопустимого выделения газа.</w:t>
      </w:r>
    </w:p>
    <w:p w14:paraId="1860D8DD" w14:textId="6F8DB3CC" w:rsidR="00C27041" w:rsidRPr="004A69DC" w:rsidRDefault="00382EB8"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lastRenderedPageBreak/>
        <w:t>Если для предотвращения изменения полярности элементов во время разрядки используют цепь защиты от глубокой разрядки, то минимальное значение напряжения, при котором происходит отключение, должно быть равно значению, указанному изготовителем элемента или батареи. После отключения нагрузки ток должен быть не более разрядной емкости за 1000 ч работы.</w:t>
      </w:r>
    </w:p>
    <w:p w14:paraId="566C5D17" w14:textId="27DDF257" w:rsidR="00C27041" w:rsidRPr="004A69DC" w:rsidRDefault="00382EB8"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2 </w:t>
      </w:r>
      <w:r w:rsidR="00A6451B" w:rsidRPr="004A69DC">
        <w:rPr>
          <w:rFonts w:ascii="Arial" w:eastAsia="Times New Roman" w:hAnsi="Arial" w:cs="Arial"/>
          <w:bCs/>
          <w:snapToGrid w:val="0"/>
          <w:lang w:eastAsia="ru-RU"/>
        </w:rPr>
        <w:t xml:space="preserve">– </w:t>
      </w:r>
      <w:r w:rsidRPr="004A69DC">
        <w:rPr>
          <w:rFonts w:ascii="Arial" w:eastAsia="Times New Roman" w:hAnsi="Arial" w:cs="Arial"/>
          <w:bCs/>
          <w:snapToGrid w:val="0"/>
          <w:lang w:eastAsia="ru-RU"/>
        </w:rPr>
        <w:t xml:space="preserve">Указанную защиту часто применяют, для того чтобы исключить переход элементов в состояние </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глубокой разрядки</w:t>
      </w:r>
      <w:r w:rsidR="00360D1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 xml:space="preserve">. При </w:t>
      </w:r>
      <w:r w:rsidR="00C27041" w:rsidRPr="004A69DC">
        <w:rPr>
          <w:rFonts w:ascii="Arial" w:eastAsia="Times New Roman" w:hAnsi="Arial" w:cs="Arial"/>
          <w:bCs/>
          <w:snapToGrid w:val="0"/>
          <w:lang w:eastAsia="ru-RU"/>
        </w:rPr>
        <w:t xml:space="preserve">попытке контролировать слишком много последовательно соединенных элементов защита иногда не будет работать надежно из-за допусков на напряжения отдельных элементов и </w:t>
      </w:r>
      <w:r w:rsidRPr="004A69DC">
        <w:rPr>
          <w:rFonts w:ascii="Arial" w:eastAsia="Times New Roman" w:hAnsi="Arial" w:cs="Arial"/>
          <w:bCs/>
          <w:snapToGrid w:val="0"/>
          <w:lang w:eastAsia="ru-RU"/>
        </w:rPr>
        <w:t>цепи</w:t>
      </w:r>
      <w:r w:rsidR="00C27041" w:rsidRPr="004A69DC">
        <w:rPr>
          <w:rFonts w:ascii="Arial" w:eastAsia="Times New Roman" w:hAnsi="Arial" w:cs="Arial"/>
          <w:bCs/>
          <w:snapToGrid w:val="0"/>
          <w:lang w:eastAsia="ru-RU"/>
        </w:rPr>
        <w:t xml:space="preserve"> защиты. Как правило, контроль более шести (последовательно соединенных) элементов одним блоком защиты не эффективен.</w:t>
      </w:r>
    </w:p>
    <w:p w14:paraId="163C2E26"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7.8.7 Зарядка элементов или батарей</w:t>
      </w:r>
    </w:p>
    <w:p w14:paraId="1DC325C6" w14:textId="37227831"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7.8.7.1 </w:t>
      </w:r>
      <w:r w:rsidR="00AF1249" w:rsidRPr="004A69DC">
        <w:rPr>
          <w:rFonts w:ascii="Arial" w:eastAsia="Times New Roman" w:hAnsi="Arial" w:cs="Arial"/>
          <w:bCs/>
          <w:snapToGrid w:val="0"/>
          <w:sz w:val="24"/>
          <w:szCs w:val="24"/>
          <w:lang w:eastAsia="ru-RU"/>
        </w:rPr>
        <w:t>Уров</w:t>
      </w:r>
      <w:r w:rsidR="005A3983" w:rsidRPr="004A69DC">
        <w:rPr>
          <w:rFonts w:ascii="Arial" w:eastAsia="Times New Roman" w:hAnsi="Arial" w:cs="Arial"/>
          <w:bCs/>
          <w:snapToGrid w:val="0"/>
          <w:sz w:val="24"/>
          <w:szCs w:val="24"/>
          <w:lang w:eastAsia="ru-RU"/>
        </w:rPr>
        <w:t>ни</w:t>
      </w:r>
      <w:r w:rsidR="00AF1249" w:rsidRPr="004A69DC">
        <w:rPr>
          <w:rFonts w:ascii="Arial" w:eastAsia="Times New Roman" w:hAnsi="Arial" w:cs="Arial"/>
          <w:bCs/>
          <w:snapToGrid w:val="0"/>
          <w:sz w:val="24"/>
          <w:szCs w:val="24"/>
          <w:lang w:eastAsia="ru-RU"/>
        </w:rPr>
        <w:t xml:space="preserve"> вида взрывозащиты </w:t>
      </w:r>
      <w:r w:rsidR="00360D10" w:rsidRPr="004A69DC">
        <w:rPr>
          <w:rFonts w:ascii="Arial" w:eastAsia="Times New Roman" w:hAnsi="Arial" w:cs="Arial"/>
          <w:bCs/>
          <w:snapToGrid w:val="0"/>
          <w:sz w:val="24"/>
          <w:szCs w:val="24"/>
          <w:lang w:eastAsia="ru-RU"/>
        </w:rPr>
        <w:t>«</w:t>
      </w:r>
      <w:r w:rsidR="00D65788" w:rsidRPr="004A69DC">
        <w:rPr>
          <w:rFonts w:ascii="Arial" w:eastAsia="Times New Roman" w:hAnsi="Arial" w:cs="Arial"/>
          <w:bCs/>
          <w:snapToGrid w:val="0"/>
          <w:sz w:val="24"/>
          <w:szCs w:val="24"/>
          <w:lang w:eastAsia="ru-RU"/>
        </w:rPr>
        <w:t>ma</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xml:space="preserve"> и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mb</w:t>
      </w:r>
      <w:r w:rsidR="00360D10" w:rsidRPr="004A69DC">
        <w:rPr>
          <w:rFonts w:ascii="Arial" w:eastAsia="Times New Roman" w:hAnsi="Arial" w:cs="Arial"/>
          <w:bCs/>
          <w:snapToGrid w:val="0"/>
          <w:sz w:val="24"/>
          <w:szCs w:val="24"/>
          <w:lang w:eastAsia="ru-RU"/>
        </w:rPr>
        <w:t>»</w:t>
      </w:r>
    </w:p>
    <w:p w14:paraId="7C74D03D" w14:textId="77777777" w:rsidR="008A4D13" w:rsidRPr="004A69DC" w:rsidRDefault="008A4D1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Характеристики зарядных цепей, как части оборудования, должны быть полностью заданы. Зарядная система должна соответствовать одному из следующих условий:</w:t>
      </w:r>
    </w:p>
    <w:p w14:paraId="2EC940D9" w14:textId="77777777" w:rsidR="008A4D13" w:rsidRPr="004A69DC" w:rsidRDefault="008A4D1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а) при одной неисправности зарядной системы зарядное напряжение и ток не должны превышать значений, указанных изготовителем; или </w:t>
      </w:r>
    </w:p>
    <w:p w14:paraId="50630919" w14:textId="61045DC7" w:rsidR="00C27041" w:rsidRPr="004A69DC" w:rsidRDefault="008A4D1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b) если во время зарядки существует вероятность того, что предельные значения напряжения элемента или зарядного тока, указанные изготовителем элемента или батареи, будут превышены, необходимо предусмотреть отдельное </w:t>
      </w:r>
      <w:r w:rsidR="002C4620" w:rsidRPr="004A69DC">
        <w:rPr>
          <w:rFonts w:ascii="Arial" w:eastAsia="Times New Roman" w:hAnsi="Arial" w:cs="Arial"/>
          <w:bCs/>
          <w:snapToGrid w:val="0"/>
          <w:sz w:val="24"/>
          <w:szCs w:val="24"/>
          <w:lang w:eastAsia="ru-RU"/>
        </w:rPr>
        <w:t>защитн</w:t>
      </w:r>
      <w:r w:rsidR="00A23186" w:rsidRPr="004A69DC">
        <w:rPr>
          <w:rFonts w:ascii="Arial" w:eastAsia="Times New Roman" w:hAnsi="Arial" w:cs="Arial"/>
          <w:bCs/>
          <w:snapToGrid w:val="0"/>
          <w:sz w:val="24"/>
          <w:szCs w:val="24"/>
          <w:lang w:eastAsia="ru-RU"/>
        </w:rPr>
        <w:t>ое у</w:t>
      </w:r>
      <w:r w:rsidRPr="004A69DC">
        <w:rPr>
          <w:rFonts w:ascii="Arial" w:eastAsia="Times New Roman" w:hAnsi="Arial" w:cs="Arial"/>
          <w:bCs/>
          <w:snapToGrid w:val="0"/>
          <w:sz w:val="24"/>
          <w:szCs w:val="24"/>
          <w:lang w:eastAsia="ru-RU"/>
        </w:rPr>
        <w:t>стройство в соответствии с 7.9 для уменьшения вероятности выделения газа и превышения значения максимальной номинальной температуры элемента во время зарядки, указанного изготовителем.</w:t>
      </w:r>
    </w:p>
    <w:p w14:paraId="0260E066" w14:textId="387425B4"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7.8.7.2 </w:t>
      </w:r>
      <w:r w:rsidR="00AF1249" w:rsidRPr="004A69DC">
        <w:rPr>
          <w:rFonts w:ascii="Arial" w:eastAsia="Times New Roman" w:hAnsi="Arial" w:cs="Arial"/>
          <w:bCs/>
          <w:snapToGrid w:val="0"/>
          <w:sz w:val="24"/>
          <w:szCs w:val="24"/>
          <w:lang w:eastAsia="ru-RU"/>
        </w:rPr>
        <w:t xml:space="preserve">Уровень вида взрывозащиты </w:t>
      </w:r>
      <w:r w:rsidR="00360D10" w:rsidRPr="004A69DC">
        <w:rPr>
          <w:rFonts w:ascii="Arial" w:eastAsia="Times New Roman" w:hAnsi="Arial" w:cs="Arial"/>
          <w:bCs/>
          <w:snapToGrid w:val="0"/>
          <w:sz w:val="24"/>
          <w:szCs w:val="24"/>
          <w:lang w:eastAsia="ru-RU"/>
        </w:rPr>
        <w:t>«</w:t>
      </w:r>
      <w:r w:rsidR="00217B99" w:rsidRPr="004A69DC">
        <w:rPr>
          <w:rFonts w:ascii="Arial" w:eastAsia="Times New Roman" w:hAnsi="Arial" w:cs="Arial"/>
          <w:bCs/>
          <w:snapToGrid w:val="0"/>
          <w:sz w:val="24"/>
          <w:szCs w:val="24"/>
          <w:lang w:eastAsia="ru-RU"/>
        </w:rPr>
        <w:t>mc</w:t>
      </w:r>
      <w:r w:rsidR="00360D10" w:rsidRPr="004A69DC">
        <w:rPr>
          <w:rFonts w:ascii="Arial" w:eastAsia="Times New Roman" w:hAnsi="Arial" w:cs="Arial"/>
          <w:bCs/>
          <w:snapToGrid w:val="0"/>
          <w:sz w:val="24"/>
          <w:szCs w:val="24"/>
          <w:lang w:eastAsia="ru-RU"/>
        </w:rPr>
        <w:t>»</w:t>
      </w:r>
    </w:p>
    <w:p w14:paraId="598D5423" w14:textId="6DFFE341" w:rsidR="00C27041" w:rsidRPr="004A69DC" w:rsidRDefault="008A4D1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При нормальной эксплуатации зарядное напряжение и ток зарядной системы не должны превышать значения, указанного изготовителем, на основании указанного диапазона температуры оборудования. Если элементы и батареи, являющиеся неотъемлемой частью электрооборудования, необходимо заряжать во взрывоопасной зоне, зарядное устройство должно быть указано как часть конструкции оборудования. Если зарядка элементов и батарей, являющихся неотъемлемой частью электрооборудования или которые могут быть отсоединены от оборудования, выполняется вне взрывоопасной зоны, зарядку следует осуществлять в пределах значений, установленных изготовителем оборудования.</w:t>
      </w:r>
    </w:p>
    <w:p w14:paraId="1DE1AD91" w14:textId="4A0E7E55"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7.8.8 Требования к </w:t>
      </w:r>
      <w:r w:rsidR="00C5194D" w:rsidRPr="004A69DC">
        <w:rPr>
          <w:rFonts w:ascii="Arial" w:eastAsia="Times New Roman" w:hAnsi="Arial" w:cs="Arial"/>
          <w:bCs/>
          <w:snapToGrid w:val="0"/>
          <w:sz w:val="24"/>
          <w:szCs w:val="24"/>
          <w:lang w:eastAsia="ru-RU"/>
        </w:rPr>
        <w:t>предохранительным</w:t>
      </w:r>
      <w:r w:rsidR="009E4FA5" w:rsidRPr="004A69DC">
        <w:rPr>
          <w:rFonts w:ascii="Arial" w:eastAsia="Times New Roman" w:hAnsi="Arial" w:cs="Arial"/>
          <w:bCs/>
          <w:snapToGrid w:val="0"/>
          <w:sz w:val="24"/>
          <w:szCs w:val="24"/>
          <w:lang w:eastAsia="ru-RU"/>
        </w:rPr>
        <w:t xml:space="preserve"> </w:t>
      </w:r>
      <w:r w:rsidRPr="004A69DC">
        <w:rPr>
          <w:rFonts w:ascii="Arial" w:eastAsia="Times New Roman" w:hAnsi="Arial" w:cs="Arial"/>
          <w:bCs/>
          <w:snapToGrid w:val="0"/>
          <w:sz w:val="24"/>
          <w:szCs w:val="24"/>
          <w:lang w:eastAsia="ru-RU"/>
        </w:rPr>
        <w:t>устройствам для элементов или батарей</w:t>
      </w:r>
    </w:p>
    <w:p w14:paraId="75CC5EE7" w14:textId="43FD528D" w:rsidR="00C27041" w:rsidRPr="004A69DC" w:rsidRDefault="009E4FA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lastRenderedPageBreak/>
        <w:t xml:space="preserve">Если необходимо, </w:t>
      </w:r>
      <w:r w:rsidR="00C5194D" w:rsidRPr="004A69DC">
        <w:rPr>
          <w:rFonts w:ascii="Arial" w:eastAsia="Times New Roman" w:hAnsi="Arial" w:cs="Arial"/>
          <w:bCs/>
          <w:snapToGrid w:val="0"/>
          <w:sz w:val="24"/>
          <w:szCs w:val="24"/>
          <w:lang w:eastAsia="ru-RU"/>
        </w:rPr>
        <w:t>предохранительные</w:t>
      </w:r>
      <w:r w:rsidRPr="004A69DC">
        <w:rPr>
          <w:rFonts w:ascii="Arial" w:eastAsia="Times New Roman" w:hAnsi="Arial" w:cs="Arial"/>
          <w:bCs/>
          <w:snapToGrid w:val="0"/>
          <w:sz w:val="24"/>
          <w:szCs w:val="24"/>
          <w:lang w:eastAsia="ru-RU"/>
        </w:rPr>
        <w:t xml:space="preserve"> устройства должны являться частью системы управления, обеспечивающей безопасность</w:t>
      </w:r>
      <w:r w:rsidR="00C27041" w:rsidRPr="004A69DC">
        <w:rPr>
          <w:rFonts w:ascii="Arial" w:eastAsia="Times New Roman" w:hAnsi="Arial" w:cs="Arial"/>
          <w:bCs/>
          <w:snapToGrid w:val="0"/>
          <w:sz w:val="24"/>
          <w:szCs w:val="24"/>
          <w:lang w:eastAsia="ru-RU"/>
        </w:rPr>
        <w:t>. Информация, необходимая для поддержания целостности системы, должна быть включена в инструкции.</w:t>
      </w:r>
    </w:p>
    <w:p w14:paraId="5A8658EA" w14:textId="36ECEBD3" w:rsidR="009B1A87" w:rsidRPr="004A69DC" w:rsidRDefault="009B1A8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Если для обеспечения требуемой защиты используется система управления батареями (BMS), ответственность за оценку того, что данная система останется работоспособной даже при ожидаемых повреждениях, как того требует уровень взрывозащиты оборудования Gb, возлагается на производителя BMS.</w:t>
      </w:r>
    </w:p>
    <w:p w14:paraId="5E200AC8" w14:textId="332A822E" w:rsidR="009B1A87" w:rsidRPr="004A69DC" w:rsidRDefault="00AB2B2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П р и м е ч а н и я </w:t>
      </w:r>
    </w:p>
    <w:p w14:paraId="1FCD32DE" w14:textId="77777777" w:rsidR="009B1A87" w:rsidRPr="004A69DC" w:rsidRDefault="009B1A87"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1 Декларация производителя служит основанием для документирования функциональной оценки системы управления батареями.</w:t>
      </w:r>
    </w:p>
    <w:p w14:paraId="49684782" w14:textId="1F9CCB90"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2 </w:t>
      </w:r>
      <w:r w:rsidR="00C5194D" w:rsidRPr="004A69DC">
        <w:rPr>
          <w:rFonts w:ascii="Arial" w:eastAsia="Times New Roman" w:hAnsi="Arial" w:cs="Arial"/>
          <w:bCs/>
          <w:snapToGrid w:val="0"/>
          <w:lang w:eastAsia="ru-RU"/>
        </w:rPr>
        <w:t xml:space="preserve">Предохранительные </w:t>
      </w:r>
      <w:r w:rsidR="009B1A87" w:rsidRPr="004A69DC">
        <w:rPr>
          <w:rFonts w:ascii="Arial" w:eastAsia="Times New Roman" w:hAnsi="Arial" w:cs="Arial"/>
          <w:bCs/>
          <w:snapToGrid w:val="0"/>
          <w:lang w:eastAsia="ru-RU"/>
        </w:rPr>
        <w:t>устройства, отвечающие требованиям PL согласно</w:t>
      </w:r>
      <w:r w:rsidRPr="004A69DC">
        <w:rPr>
          <w:rFonts w:ascii="Arial" w:eastAsia="Times New Roman" w:hAnsi="Arial" w:cs="Arial"/>
          <w:bCs/>
          <w:snapToGrid w:val="0"/>
          <w:lang w:eastAsia="ru-RU"/>
        </w:rPr>
        <w:t xml:space="preserve"> </w:t>
      </w:r>
      <w:r w:rsidR="00884551" w:rsidRPr="004A69DC">
        <w:rPr>
          <w:rFonts w:ascii="Arial" w:eastAsia="Times New Roman" w:hAnsi="Arial" w:cs="Arial"/>
          <w:bCs/>
          <w:i/>
          <w:snapToGrid w:val="0"/>
          <w:lang w:eastAsia="ru-RU"/>
        </w:rPr>
        <w:t>ГОСТ</w:t>
      </w:r>
      <w:r w:rsidR="009B1A87" w:rsidRPr="004A69DC">
        <w:rPr>
          <w:rFonts w:ascii="Arial" w:eastAsia="Times New Roman" w:hAnsi="Arial" w:cs="Arial"/>
          <w:bCs/>
          <w:i/>
          <w:snapToGrid w:val="0"/>
          <w:lang w:eastAsia="ru-RU"/>
        </w:rPr>
        <w:t> </w:t>
      </w:r>
      <w:r w:rsidRPr="004A69DC">
        <w:rPr>
          <w:rFonts w:ascii="Arial" w:eastAsia="Times New Roman" w:hAnsi="Arial" w:cs="Arial"/>
          <w:bCs/>
          <w:i/>
          <w:snapToGrid w:val="0"/>
          <w:lang w:eastAsia="ru-RU"/>
        </w:rPr>
        <w:t>ISO</w:t>
      </w:r>
      <w:r w:rsidR="009B1A87" w:rsidRPr="004A69DC">
        <w:rPr>
          <w:rFonts w:ascii="Arial" w:eastAsia="Times New Roman" w:hAnsi="Arial" w:cs="Arial"/>
          <w:bCs/>
          <w:i/>
          <w:snapToGrid w:val="0"/>
          <w:lang w:eastAsia="ru-RU"/>
        </w:rPr>
        <w:t> </w:t>
      </w:r>
      <w:r w:rsidRPr="004A69DC">
        <w:rPr>
          <w:rFonts w:ascii="Arial" w:eastAsia="Times New Roman" w:hAnsi="Arial" w:cs="Arial"/>
          <w:bCs/>
          <w:i/>
          <w:snapToGrid w:val="0"/>
          <w:lang w:eastAsia="ru-RU"/>
        </w:rPr>
        <w:t>13849-1</w:t>
      </w:r>
      <w:r w:rsidR="00AB2B29" w:rsidRPr="004A69DC">
        <w:rPr>
          <w:rFonts w:ascii="Arial" w:eastAsia="Times New Roman" w:hAnsi="Arial" w:cs="Arial"/>
          <w:bCs/>
          <w:snapToGrid w:val="0"/>
          <w:lang w:eastAsia="ru-RU"/>
        </w:rPr>
        <w:t xml:space="preserve"> </w:t>
      </w:r>
      <w:r w:rsidR="00AB2B29" w:rsidRPr="004A69DC">
        <w:rPr>
          <w:rFonts w:ascii="Arial" w:eastAsia="Times New Roman" w:hAnsi="Arial" w:cs="Arial"/>
          <w:bCs/>
          <w:snapToGrid w:val="0"/>
          <w:lang w:val="en-US" w:eastAsia="ru-RU"/>
        </w:rPr>
        <w:t>[</w:t>
      </w:r>
      <w:r w:rsidR="00F045E9" w:rsidRPr="004A69DC">
        <w:rPr>
          <w:rFonts w:ascii="Arial" w:eastAsia="Times New Roman" w:hAnsi="Arial" w:cs="Arial"/>
          <w:bCs/>
          <w:snapToGrid w:val="0"/>
          <w:lang w:eastAsia="ru-RU"/>
        </w:rPr>
        <w:t>10</w:t>
      </w:r>
      <w:r w:rsidR="00AB2B29" w:rsidRPr="004A69DC">
        <w:rPr>
          <w:rFonts w:ascii="Arial" w:eastAsia="Times New Roman" w:hAnsi="Arial" w:cs="Arial"/>
          <w:bCs/>
          <w:snapToGrid w:val="0"/>
          <w:lang w:val="en-US" w:eastAsia="ru-RU"/>
        </w:rPr>
        <w:t xml:space="preserve">] </w:t>
      </w:r>
      <w:r w:rsidR="009B1A87" w:rsidRPr="004A69DC">
        <w:rPr>
          <w:rFonts w:ascii="Arial" w:eastAsia="Times New Roman" w:hAnsi="Arial" w:cs="Arial"/>
          <w:bCs/>
          <w:snapToGrid w:val="0"/>
          <w:lang w:eastAsia="ru-RU"/>
        </w:rPr>
        <w:t>будут соответствовать вышеуказанным требованиям</w:t>
      </w:r>
      <w:r w:rsidRPr="004A69DC">
        <w:rPr>
          <w:rFonts w:ascii="Arial" w:eastAsia="Times New Roman" w:hAnsi="Arial" w:cs="Arial"/>
          <w:bCs/>
          <w:snapToGrid w:val="0"/>
          <w:lang w:eastAsia="ru-RU"/>
        </w:rPr>
        <w:t>.</w:t>
      </w:r>
    </w:p>
    <w:p w14:paraId="408C3066" w14:textId="31828DFE"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48" w:name="_Toc230871778"/>
      <w:r w:rsidRPr="004A69DC">
        <w:rPr>
          <w:rFonts w:ascii="Arial" w:eastAsia="Times New Roman" w:hAnsi="Arial" w:cs="Arial"/>
          <w:b/>
          <w:bCs/>
          <w:sz w:val="24"/>
          <w:szCs w:val="24"/>
          <w:lang w:eastAsia="ru-RU"/>
        </w:rPr>
        <w:t xml:space="preserve">7.9 </w:t>
      </w:r>
      <w:r w:rsidR="002C4620" w:rsidRPr="004A69DC">
        <w:rPr>
          <w:rFonts w:ascii="Arial" w:eastAsia="Times New Roman" w:hAnsi="Arial" w:cs="Arial"/>
          <w:b/>
          <w:bCs/>
          <w:sz w:val="24"/>
          <w:szCs w:val="24"/>
          <w:lang w:eastAsia="ru-RU"/>
        </w:rPr>
        <w:t xml:space="preserve">Защитные </w:t>
      </w:r>
      <w:r w:rsidRPr="004A69DC">
        <w:rPr>
          <w:rFonts w:ascii="Arial" w:eastAsia="Times New Roman" w:hAnsi="Arial" w:cs="Arial"/>
          <w:b/>
          <w:bCs/>
          <w:sz w:val="24"/>
          <w:szCs w:val="24"/>
          <w:lang w:eastAsia="ru-RU"/>
        </w:rPr>
        <w:t>устройства</w:t>
      </w:r>
      <w:bookmarkEnd w:id="48"/>
    </w:p>
    <w:p w14:paraId="5D29A1A7"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7.9.1 Общие положения</w:t>
      </w:r>
    </w:p>
    <w:p w14:paraId="00D200AC" w14:textId="111F54AD" w:rsidR="00AF4F38" w:rsidRPr="004A69DC" w:rsidRDefault="002C4620"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Защитное</w:t>
      </w:r>
      <w:r w:rsidR="00A23186" w:rsidRPr="004A69DC">
        <w:rPr>
          <w:rFonts w:ascii="Arial" w:eastAsia="Times New Roman" w:hAnsi="Arial" w:cs="Arial"/>
          <w:bCs/>
          <w:snapToGrid w:val="0"/>
          <w:sz w:val="24"/>
          <w:szCs w:val="24"/>
          <w:lang w:eastAsia="ru-RU"/>
        </w:rPr>
        <w:t xml:space="preserve"> у</w:t>
      </w:r>
      <w:r w:rsidR="00AF4F38" w:rsidRPr="004A69DC">
        <w:rPr>
          <w:rFonts w:ascii="Arial" w:eastAsia="Times New Roman" w:hAnsi="Arial" w:cs="Arial"/>
          <w:bCs/>
          <w:snapToGrid w:val="0"/>
          <w:sz w:val="24"/>
          <w:szCs w:val="24"/>
          <w:lang w:eastAsia="ru-RU"/>
        </w:rPr>
        <w:t xml:space="preserve">стройство, применяемое для ограничения максимальной температуры поверхности оборудования, должно быть встроенным или расположено снаружи оборудования. Для оборудования уровня вида взрывозащиты </w:t>
      </w:r>
      <w:r w:rsidR="00360D10" w:rsidRPr="004A69DC">
        <w:rPr>
          <w:rFonts w:ascii="Arial" w:eastAsia="Times New Roman" w:hAnsi="Arial" w:cs="Arial"/>
          <w:bCs/>
          <w:snapToGrid w:val="0"/>
          <w:sz w:val="24"/>
          <w:szCs w:val="24"/>
          <w:lang w:eastAsia="ru-RU"/>
        </w:rPr>
        <w:t>«</w:t>
      </w:r>
      <w:r w:rsidR="00AF4F38" w:rsidRPr="004A69DC">
        <w:rPr>
          <w:rFonts w:ascii="Arial" w:eastAsia="Times New Roman" w:hAnsi="Arial" w:cs="Arial"/>
          <w:bCs/>
          <w:snapToGrid w:val="0"/>
          <w:sz w:val="24"/>
          <w:szCs w:val="24"/>
          <w:lang w:eastAsia="ru-RU"/>
        </w:rPr>
        <w:t>mа</w:t>
      </w:r>
      <w:r w:rsidR="00360D10" w:rsidRPr="004A69DC">
        <w:rPr>
          <w:rFonts w:ascii="Arial" w:eastAsia="Times New Roman" w:hAnsi="Arial" w:cs="Arial"/>
          <w:bCs/>
          <w:snapToGrid w:val="0"/>
          <w:sz w:val="24"/>
          <w:szCs w:val="24"/>
          <w:lang w:eastAsia="ru-RU"/>
        </w:rPr>
        <w:t>»</w:t>
      </w:r>
      <w:r w:rsidR="00AF4F38" w:rsidRPr="004A69DC">
        <w:rPr>
          <w:rFonts w:ascii="Arial" w:eastAsia="Times New Roman" w:hAnsi="Arial" w:cs="Arial"/>
          <w:bCs/>
          <w:snapToGrid w:val="0"/>
          <w:sz w:val="24"/>
          <w:szCs w:val="24"/>
          <w:lang w:eastAsia="ru-RU"/>
        </w:rPr>
        <w:t xml:space="preserve"> должны применять </w:t>
      </w:r>
      <w:r w:rsidRPr="004A69DC">
        <w:rPr>
          <w:rFonts w:ascii="Arial" w:eastAsia="Times New Roman" w:hAnsi="Arial" w:cs="Arial"/>
          <w:bCs/>
          <w:snapToGrid w:val="0"/>
          <w:sz w:val="24"/>
          <w:szCs w:val="24"/>
          <w:lang w:eastAsia="ru-RU"/>
        </w:rPr>
        <w:t>защитные</w:t>
      </w:r>
      <w:r w:rsidR="00AF4F38" w:rsidRPr="004A69DC">
        <w:rPr>
          <w:rFonts w:ascii="Arial" w:eastAsia="Times New Roman" w:hAnsi="Arial" w:cs="Arial"/>
          <w:bCs/>
          <w:snapToGrid w:val="0"/>
          <w:sz w:val="24"/>
          <w:szCs w:val="24"/>
          <w:lang w:eastAsia="ru-RU"/>
        </w:rPr>
        <w:t xml:space="preserve"> устройства, не возвращающиеся автоматически в исходное положение. Для оборудования уровня вида взрывозащиты </w:t>
      </w:r>
      <w:r w:rsidR="00360D10" w:rsidRPr="004A69DC">
        <w:rPr>
          <w:rFonts w:ascii="Arial" w:eastAsia="Times New Roman" w:hAnsi="Arial" w:cs="Arial"/>
          <w:bCs/>
          <w:snapToGrid w:val="0"/>
          <w:sz w:val="24"/>
          <w:szCs w:val="24"/>
          <w:lang w:eastAsia="ru-RU"/>
        </w:rPr>
        <w:t>«</w:t>
      </w:r>
      <w:r w:rsidR="00AF4F38" w:rsidRPr="004A69DC">
        <w:rPr>
          <w:rFonts w:ascii="Arial" w:eastAsia="Times New Roman" w:hAnsi="Arial" w:cs="Arial"/>
          <w:bCs/>
          <w:snapToGrid w:val="0"/>
          <w:sz w:val="24"/>
          <w:szCs w:val="24"/>
          <w:lang w:eastAsia="ru-RU"/>
        </w:rPr>
        <w:t>mb</w:t>
      </w:r>
      <w:r w:rsidR="00360D10" w:rsidRPr="004A69DC">
        <w:rPr>
          <w:rFonts w:ascii="Arial" w:eastAsia="Times New Roman" w:hAnsi="Arial" w:cs="Arial"/>
          <w:bCs/>
          <w:snapToGrid w:val="0"/>
          <w:sz w:val="24"/>
          <w:szCs w:val="24"/>
          <w:lang w:eastAsia="ru-RU"/>
        </w:rPr>
        <w:t>»</w:t>
      </w:r>
      <w:r w:rsidR="00AF4F38" w:rsidRPr="004A69DC">
        <w:rPr>
          <w:rFonts w:ascii="Arial" w:eastAsia="Times New Roman" w:hAnsi="Arial" w:cs="Arial"/>
          <w:bCs/>
          <w:snapToGrid w:val="0"/>
          <w:sz w:val="24"/>
          <w:szCs w:val="24"/>
          <w:lang w:eastAsia="ru-RU"/>
        </w:rPr>
        <w:t xml:space="preserve"> могут применять тепловые </w:t>
      </w:r>
      <w:r w:rsidRPr="004A69DC">
        <w:rPr>
          <w:rFonts w:ascii="Arial" w:eastAsia="Times New Roman" w:hAnsi="Arial" w:cs="Arial"/>
          <w:bCs/>
          <w:snapToGrid w:val="0"/>
          <w:sz w:val="24"/>
          <w:szCs w:val="24"/>
          <w:lang w:eastAsia="ru-RU"/>
        </w:rPr>
        <w:t>защитные</w:t>
      </w:r>
      <w:r w:rsidR="00AF4F38" w:rsidRPr="004A69DC">
        <w:rPr>
          <w:rFonts w:ascii="Arial" w:eastAsia="Times New Roman" w:hAnsi="Arial" w:cs="Arial"/>
          <w:bCs/>
          <w:snapToGrid w:val="0"/>
          <w:sz w:val="24"/>
          <w:szCs w:val="24"/>
          <w:lang w:eastAsia="ru-RU"/>
        </w:rPr>
        <w:t xml:space="preserve"> устройства, возвращающиеся в исходное положение.</w:t>
      </w:r>
    </w:p>
    <w:p w14:paraId="1AF67023" w14:textId="63075C7A" w:rsidR="00C27041" w:rsidRPr="004A69DC" w:rsidRDefault="002C4620"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Защитное</w:t>
      </w:r>
      <w:r w:rsidR="00A23186" w:rsidRPr="004A69DC">
        <w:rPr>
          <w:rFonts w:ascii="Arial" w:eastAsia="Times New Roman" w:hAnsi="Arial" w:cs="Arial"/>
          <w:bCs/>
          <w:snapToGrid w:val="0"/>
          <w:sz w:val="24"/>
          <w:szCs w:val="24"/>
          <w:lang w:eastAsia="ru-RU"/>
        </w:rPr>
        <w:t xml:space="preserve"> у</w:t>
      </w:r>
      <w:r w:rsidR="00AF4F38" w:rsidRPr="004A69DC">
        <w:rPr>
          <w:rFonts w:ascii="Arial" w:eastAsia="Times New Roman" w:hAnsi="Arial" w:cs="Arial"/>
          <w:bCs/>
          <w:snapToGrid w:val="0"/>
          <w:sz w:val="24"/>
          <w:szCs w:val="24"/>
          <w:lang w:eastAsia="ru-RU"/>
        </w:rPr>
        <w:t xml:space="preserve">стройство должно быть способно отключать максимально допустимый ток короткого замыкания цепи, в которой оно установлено. Номинальное напряжение </w:t>
      </w:r>
      <w:r w:rsidRPr="004A69DC">
        <w:rPr>
          <w:rFonts w:ascii="Arial" w:eastAsia="Times New Roman" w:hAnsi="Arial" w:cs="Arial"/>
          <w:bCs/>
          <w:snapToGrid w:val="0"/>
          <w:sz w:val="24"/>
          <w:szCs w:val="24"/>
          <w:lang w:eastAsia="ru-RU"/>
        </w:rPr>
        <w:t>защитного</w:t>
      </w:r>
      <w:r w:rsidR="00AF4F38" w:rsidRPr="004A69DC">
        <w:rPr>
          <w:rFonts w:ascii="Arial" w:eastAsia="Times New Roman" w:hAnsi="Arial" w:cs="Arial"/>
          <w:bCs/>
          <w:snapToGrid w:val="0"/>
          <w:sz w:val="24"/>
          <w:szCs w:val="24"/>
          <w:lang w:eastAsia="ru-RU"/>
        </w:rPr>
        <w:t xml:space="preserve"> устройства должно, по меньшей мере, соответствовать рабочему напряжению цепи, в которой оно установлено</w:t>
      </w:r>
      <w:r w:rsidR="00C27041" w:rsidRPr="004A69DC">
        <w:rPr>
          <w:rFonts w:ascii="Arial" w:eastAsia="Times New Roman" w:hAnsi="Arial" w:cs="Arial"/>
          <w:bCs/>
          <w:snapToGrid w:val="0"/>
          <w:sz w:val="24"/>
          <w:szCs w:val="24"/>
          <w:lang w:eastAsia="ru-RU"/>
        </w:rPr>
        <w:t>.</w:t>
      </w:r>
    </w:p>
    <w:p w14:paraId="4A451A59" w14:textId="5F428080"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Должен быть обеспечен адекватный тепловой контакт между контролируемым компонентом(ами) и устройством </w:t>
      </w:r>
      <w:r w:rsidR="002C4620" w:rsidRPr="004A69DC">
        <w:rPr>
          <w:rFonts w:ascii="Arial" w:eastAsia="Times New Roman" w:hAnsi="Arial" w:cs="Arial"/>
          <w:bCs/>
          <w:snapToGrid w:val="0"/>
          <w:sz w:val="24"/>
          <w:szCs w:val="24"/>
          <w:lang w:eastAsia="ru-RU"/>
        </w:rPr>
        <w:t>мониторинга</w:t>
      </w:r>
      <w:r w:rsidRPr="004A69DC">
        <w:rPr>
          <w:rFonts w:ascii="Arial" w:eastAsia="Times New Roman" w:hAnsi="Arial" w:cs="Arial"/>
          <w:bCs/>
          <w:snapToGrid w:val="0"/>
          <w:sz w:val="24"/>
          <w:szCs w:val="24"/>
          <w:lang w:eastAsia="ru-RU"/>
        </w:rPr>
        <w:t>.</w:t>
      </w:r>
    </w:p>
    <w:p w14:paraId="6D0D6976" w14:textId="0BAE30BF" w:rsidR="00A23186" w:rsidRPr="004A69DC" w:rsidRDefault="00A2318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
          <w:bCs/>
          <w:i/>
          <w:snapToGrid w:val="0"/>
          <w:lang w:eastAsia="ru-RU"/>
        </w:rPr>
      </w:pPr>
      <w:r w:rsidRPr="004A69DC">
        <w:rPr>
          <w:rFonts w:ascii="Arial" w:eastAsia="Times New Roman" w:hAnsi="Arial" w:cs="Arial"/>
          <w:b/>
          <w:bCs/>
          <w:i/>
          <w:snapToGrid w:val="0"/>
          <w:lang w:eastAsia="ru-RU"/>
        </w:rPr>
        <w:t xml:space="preserve">ПРИМЕР - Примеры устройств мониторинга могут </w:t>
      </w:r>
      <w:r w:rsidR="00541989" w:rsidRPr="004A69DC">
        <w:rPr>
          <w:rFonts w:ascii="Arial" w:eastAsia="Times New Roman" w:hAnsi="Arial" w:cs="Arial"/>
          <w:b/>
          <w:bCs/>
          <w:i/>
          <w:snapToGrid w:val="0"/>
          <w:lang w:eastAsia="ru-RU"/>
        </w:rPr>
        <w:t>являться</w:t>
      </w:r>
      <w:r w:rsidRPr="004A69DC">
        <w:rPr>
          <w:rFonts w:ascii="Arial" w:eastAsia="Times New Roman" w:hAnsi="Arial" w:cs="Arial"/>
          <w:b/>
          <w:bCs/>
          <w:i/>
          <w:snapToGrid w:val="0"/>
          <w:lang w:eastAsia="ru-RU"/>
        </w:rPr>
        <w:t xml:space="preserve"> </w:t>
      </w:r>
      <w:r w:rsidR="00541989" w:rsidRPr="004A69DC">
        <w:rPr>
          <w:rFonts w:ascii="Arial" w:eastAsia="Times New Roman" w:hAnsi="Arial" w:cs="Arial"/>
          <w:b/>
          <w:bCs/>
          <w:i/>
          <w:snapToGrid w:val="0"/>
          <w:lang w:eastAsia="ru-RU"/>
        </w:rPr>
        <w:t>тепловые</w:t>
      </w:r>
      <w:r w:rsidRPr="004A69DC">
        <w:rPr>
          <w:rFonts w:ascii="Arial" w:eastAsia="Times New Roman" w:hAnsi="Arial" w:cs="Arial"/>
          <w:b/>
          <w:bCs/>
          <w:i/>
          <w:snapToGrid w:val="0"/>
          <w:lang w:eastAsia="ru-RU"/>
        </w:rPr>
        <w:t xml:space="preserve"> выключатели, термопредохранители, термисторы с отрицательным температурным коэффициентом (NTC), термисторы с положительным температурным коэффициентом (PTC) и резистивные датчики температуры (RTD).</w:t>
      </w:r>
    </w:p>
    <w:p w14:paraId="102D4F0A" w14:textId="4861C9EC" w:rsidR="00C27041" w:rsidRPr="004A69DC" w:rsidRDefault="00A23186"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lastRenderedPageBreak/>
        <w:t xml:space="preserve">Если оборудование с видом взрывозащиты </w:t>
      </w:r>
      <w:r w:rsidR="00360D10" w:rsidRPr="004A69DC">
        <w:rPr>
          <w:rFonts w:ascii="Arial" w:eastAsia="Times New Roman" w:hAnsi="Arial" w:cs="Arial"/>
          <w:bCs/>
          <w:snapToGrid w:val="0"/>
          <w:sz w:val="24"/>
          <w:lang w:eastAsia="ru-RU"/>
        </w:rPr>
        <w:t>«</w:t>
      </w:r>
      <w:r w:rsidR="00DD2FF3" w:rsidRPr="004A69DC">
        <w:rPr>
          <w:rFonts w:ascii="Arial" w:eastAsia="Times New Roman" w:hAnsi="Arial" w:cs="Arial"/>
          <w:bCs/>
          <w:snapToGrid w:val="0"/>
          <w:sz w:val="24"/>
          <w:lang w:eastAsia="ru-RU"/>
        </w:rPr>
        <w:t>m</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содержит элемент или батарею и оснащено </w:t>
      </w:r>
      <w:r w:rsidR="002C4620" w:rsidRPr="004A69DC">
        <w:rPr>
          <w:rFonts w:ascii="Arial" w:eastAsia="Times New Roman" w:hAnsi="Arial" w:cs="Arial"/>
          <w:bCs/>
          <w:snapToGrid w:val="0"/>
          <w:sz w:val="24"/>
          <w:lang w:eastAsia="ru-RU"/>
        </w:rPr>
        <w:t>предохранительным</w:t>
      </w:r>
      <w:r w:rsidRPr="004A69DC">
        <w:rPr>
          <w:rFonts w:ascii="Arial" w:eastAsia="Times New Roman" w:hAnsi="Arial" w:cs="Arial"/>
          <w:bCs/>
          <w:snapToGrid w:val="0"/>
          <w:sz w:val="24"/>
          <w:lang w:eastAsia="ru-RU"/>
        </w:rPr>
        <w:t xml:space="preserve"> устройством в соответствии с 7.8.8 для предотвращения чрезмерного перегрева (см. 7.8.5), такое </w:t>
      </w:r>
      <w:r w:rsidR="002C4620" w:rsidRPr="004A69DC">
        <w:rPr>
          <w:rFonts w:ascii="Arial" w:eastAsia="Times New Roman" w:hAnsi="Arial" w:cs="Arial"/>
          <w:bCs/>
          <w:snapToGrid w:val="0"/>
          <w:sz w:val="24"/>
          <w:lang w:eastAsia="ru-RU"/>
        </w:rPr>
        <w:t>предохранительное</w:t>
      </w:r>
      <w:r w:rsidRPr="004A69DC">
        <w:rPr>
          <w:rFonts w:ascii="Arial" w:eastAsia="Times New Roman" w:hAnsi="Arial" w:cs="Arial"/>
          <w:bCs/>
          <w:snapToGrid w:val="0"/>
          <w:sz w:val="24"/>
          <w:lang w:eastAsia="ru-RU"/>
        </w:rPr>
        <w:t xml:space="preserve"> устройство может также рассматриваться как </w:t>
      </w:r>
      <w:r w:rsidR="002C4620" w:rsidRPr="004A69DC">
        <w:rPr>
          <w:rFonts w:ascii="Arial" w:eastAsia="Times New Roman" w:hAnsi="Arial" w:cs="Arial"/>
          <w:bCs/>
          <w:snapToGrid w:val="0"/>
          <w:sz w:val="24"/>
          <w:lang w:eastAsia="ru-RU"/>
        </w:rPr>
        <w:t>защитн</w:t>
      </w:r>
      <w:r w:rsidRPr="004A69DC">
        <w:rPr>
          <w:rFonts w:ascii="Arial" w:eastAsia="Times New Roman" w:hAnsi="Arial" w:cs="Arial"/>
          <w:bCs/>
          <w:snapToGrid w:val="0"/>
          <w:sz w:val="24"/>
          <w:lang w:eastAsia="ru-RU"/>
        </w:rPr>
        <w:t>ое устройство при условии, что оно также защищает все остальные компоненты, находящиеся внутри того же компаунда, от превышения максимальной температуры поверхности.</w:t>
      </w:r>
    </w:p>
    <w:p w14:paraId="4B2039D0" w14:textId="77777777" w:rsidR="00295440" w:rsidRPr="004A69DC" w:rsidRDefault="00AB2B2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П р и м е ч а н и </w:t>
      </w:r>
      <w:r w:rsidR="00295440" w:rsidRPr="004A69DC">
        <w:rPr>
          <w:rFonts w:ascii="Arial" w:eastAsia="Times New Roman" w:hAnsi="Arial" w:cs="Arial"/>
          <w:bCs/>
          <w:snapToGrid w:val="0"/>
          <w:lang w:eastAsia="ru-RU"/>
        </w:rPr>
        <w:t>я</w:t>
      </w:r>
    </w:p>
    <w:p w14:paraId="353DF70B" w14:textId="130AB1D9" w:rsidR="00C27041" w:rsidRPr="004A69DC" w:rsidRDefault="00FF098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1 </w:t>
      </w:r>
      <w:r w:rsidR="00C27041" w:rsidRPr="004A69DC">
        <w:rPr>
          <w:rFonts w:ascii="Arial" w:eastAsia="Times New Roman" w:hAnsi="Arial" w:cs="Arial"/>
          <w:bCs/>
          <w:snapToGrid w:val="0"/>
          <w:lang w:eastAsia="ru-RU"/>
        </w:rPr>
        <w:t xml:space="preserve">Использование </w:t>
      </w:r>
      <w:r w:rsidR="002C4620" w:rsidRPr="004A69DC">
        <w:rPr>
          <w:rFonts w:ascii="Arial" w:eastAsia="Times New Roman" w:hAnsi="Arial" w:cs="Arial"/>
          <w:bCs/>
          <w:snapToGrid w:val="0"/>
          <w:lang w:eastAsia="ru-RU"/>
        </w:rPr>
        <w:t>защитн</w:t>
      </w:r>
      <w:r w:rsidR="00C27041" w:rsidRPr="004A69DC">
        <w:rPr>
          <w:rFonts w:ascii="Arial" w:eastAsia="Times New Roman" w:hAnsi="Arial" w:cs="Arial"/>
          <w:bCs/>
          <w:snapToGrid w:val="0"/>
          <w:lang w:eastAsia="ru-RU"/>
        </w:rPr>
        <w:t xml:space="preserve">ых устройств предназначено для защиты от </w:t>
      </w:r>
      <w:r w:rsidR="003C3D53" w:rsidRPr="004A69DC">
        <w:rPr>
          <w:rFonts w:ascii="Arial" w:eastAsia="Times New Roman" w:hAnsi="Arial" w:cs="Arial"/>
          <w:bCs/>
          <w:snapToGrid w:val="0"/>
          <w:lang w:eastAsia="ru-RU"/>
        </w:rPr>
        <w:t>повреждени</w:t>
      </w:r>
      <w:r w:rsidR="002C4620" w:rsidRPr="004A69DC">
        <w:rPr>
          <w:rFonts w:ascii="Arial" w:eastAsia="Times New Roman" w:hAnsi="Arial" w:cs="Arial"/>
          <w:bCs/>
          <w:snapToGrid w:val="0"/>
          <w:lang w:eastAsia="ru-RU"/>
        </w:rPr>
        <w:t>й</w:t>
      </w:r>
      <w:r w:rsidR="00C27041" w:rsidRPr="004A69DC">
        <w:rPr>
          <w:rFonts w:ascii="Arial" w:eastAsia="Times New Roman" w:hAnsi="Arial" w:cs="Arial"/>
          <w:bCs/>
          <w:snapToGrid w:val="0"/>
          <w:lang w:eastAsia="ru-RU"/>
        </w:rPr>
        <w:t xml:space="preserve"> и непредвиденных перегрузок, которые перегревают и/или постоянно повреждают или ставят под угрозу срок службы оборудования.</w:t>
      </w:r>
    </w:p>
    <w:p w14:paraId="6D13B3AF" w14:textId="616C341C" w:rsidR="003C3D53" w:rsidRPr="004A69DC" w:rsidRDefault="003C3D5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Если используются </w:t>
      </w:r>
      <w:r w:rsidR="0061169A" w:rsidRPr="004A69DC">
        <w:rPr>
          <w:rFonts w:ascii="Arial" w:eastAsia="Times New Roman" w:hAnsi="Arial" w:cs="Arial"/>
          <w:bCs/>
          <w:snapToGrid w:val="0"/>
          <w:sz w:val="24"/>
          <w:lang w:eastAsia="ru-RU"/>
        </w:rPr>
        <w:t>устройства, возвращающиеся в исходное положение</w:t>
      </w:r>
      <w:r w:rsidRPr="004A69DC">
        <w:rPr>
          <w:rFonts w:ascii="Arial" w:eastAsia="Times New Roman" w:hAnsi="Arial" w:cs="Arial"/>
          <w:bCs/>
          <w:snapToGrid w:val="0"/>
          <w:sz w:val="24"/>
          <w:lang w:eastAsia="ru-RU"/>
        </w:rPr>
        <w:t xml:space="preserve">, инструкция должна содержать информацию, указывающую пользователю на целесообразность повторного включения устройств. В инструкции должны быть учтены внешние эксплуатационные условия, при которых они могут быть </w:t>
      </w:r>
      <w:r w:rsidR="0061169A" w:rsidRPr="004A69DC">
        <w:rPr>
          <w:rFonts w:ascii="Arial" w:eastAsia="Times New Roman" w:hAnsi="Arial" w:cs="Arial"/>
          <w:bCs/>
          <w:snapToGrid w:val="0"/>
          <w:sz w:val="24"/>
          <w:lang w:eastAsia="ru-RU"/>
        </w:rPr>
        <w:t>возвращены в исходное положение</w:t>
      </w:r>
      <w:r w:rsidRPr="004A69DC">
        <w:rPr>
          <w:rFonts w:ascii="Arial" w:eastAsia="Times New Roman" w:hAnsi="Arial" w:cs="Arial"/>
          <w:bCs/>
          <w:snapToGrid w:val="0"/>
          <w:sz w:val="24"/>
          <w:lang w:eastAsia="ru-RU"/>
        </w:rPr>
        <w:t>, а также любое последующее наблюдение (мониторинг), которое может быть желательным.</w:t>
      </w:r>
    </w:p>
    <w:p w14:paraId="06E96AC5" w14:textId="6D340497" w:rsidR="003C3D53" w:rsidRPr="004A69DC" w:rsidRDefault="003C3D5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Для целей настоящего </w:t>
      </w:r>
      <w:r w:rsidR="00F568CF" w:rsidRPr="004A69DC">
        <w:rPr>
          <w:rFonts w:ascii="Arial" w:eastAsia="Times New Roman" w:hAnsi="Arial" w:cs="Arial"/>
          <w:bCs/>
          <w:snapToGrid w:val="0"/>
          <w:sz w:val="24"/>
          <w:lang w:eastAsia="ru-RU"/>
        </w:rPr>
        <w:t>стандарта</w:t>
      </w:r>
      <w:r w:rsidRPr="004A69DC">
        <w:rPr>
          <w:rFonts w:ascii="Arial" w:eastAsia="Times New Roman" w:hAnsi="Arial" w:cs="Arial"/>
          <w:bCs/>
          <w:snapToGrid w:val="0"/>
          <w:sz w:val="24"/>
          <w:lang w:eastAsia="ru-RU"/>
        </w:rPr>
        <w:t xml:space="preserve"> как самовосстанавливающиеся, так и восстанавливаемые вручную устройства следует рассматривать как восстанавливаемые устройства.</w:t>
      </w:r>
    </w:p>
    <w:p w14:paraId="12FA16D6" w14:textId="16444C41" w:rsidR="003C3D53" w:rsidRPr="004A69DC" w:rsidRDefault="003C3D5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2</w:t>
      </w:r>
      <w:r w:rsidR="00295440" w:rsidRPr="004A69DC">
        <w:rPr>
          <w:rFonts w:ascii="Arial" w:eastAsia="Times New Roman" w:hAnsi="Arial" w:cs="Arial"/>
          <w:bCs/>
          <w:snapToGrid w:val="0"/>
          <w:lang w:eastAsia="ru-RU"/>
        </w:rPr>
        <w:t xml:space="preserve"> </w:t>
      </w:r>
      <w:r w:rsidRPr="004A69DC">
        <w:rPr>
          <w:rFonts w:ascii="Arial" w:eastAsia="Times New Roman" w:hAnsi="Arial" w:cs="Arial"/>
          <w:bCs/>
          <w:snapToGrid w:val="0"/>
          <w:lang w:eastAsia="ru-RU"/>
        </w:rPr>
        <w:t>Невосстанавливаемые устройства не предусматривают возможности восстановления и размыкают цепь постоянно после того, как подверглись воздействию температуры, превышающей их рабочую температуру, в течение заданного максимального периода.</w:t>
      </w:r>
    </w:p>
    <w:p w14:paraId="14945179" w14:textId="5D3A1FE3" w:rsidR="003C3D53" w:rsidRPr="004A69DC" w:rsidRDefault="003C3D5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Для уровня вида взрывозащиты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ma</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если невосстанавливаемое защитное устройство соответствует серии </w:t>
      </w:r>
      <w:r w:rsidRPr="004A69DC">
        <w:rPr>
          <w:rFonts w:ascii="Arial" w:eastAsia="Times New Roman" w:hAnsi="Arial" w:cs="Arial"/>
          <w:bCs/>
          <w:i/>
          <w:snapToGrid w:val="0"/>
          <w:sz w:val="24"/>
          <w:lang w:eastAsia="ru-RU"/>
        </w:rPr>
        <w:t xml:space="preserve">ГОСТ IEC 60127 </w:t>
      </w:r>
      <w:r w:rsidRPr="004A69DC">
        <w:rPr>
          <w:rFonts w:ascii="Arial" w:eastAsia="Times New Roman" w:hAnsi="Arial" w:cs="Arial"/>
          <w:bCs/>
          <w:snapToGrid w:val="0"/>
          <w:sz w:val="24"/>
          <w:lang w:eastAsia="ru-RU"/>
        </w:rPr>
        <w:t>или</w:t>
      </w:r>
      <w:r w:rsidRPr="004A69DC">
        <w:rPr>
          <w:rFonts w:ascii="Arial" w:eastAsia="Times New Roman" w:hAnsi="Arial" w:cs="Arial"/>
          <w:bCs/>
          <w:i/>
          <w:snapToGrid w:val="0"/>
          <w:sz w:val="24"/>
          <w:lang w:eastAsia="ru-RU"/>
        </w:rPr>
        <w:t xml:space="preserve"> ГОСТ IEC 60691</w:t>
      </w:r>
      <w:r w:rsidRPr="004A69DC">
        <w:rPr>
          <w:rFonts w:ascii="Arial" w:eastAsia="Times New Roman" w:hAnsi="Arial" w:cs="Arial"/>
          <w:bCs/>
          <w:snapToGrid w:val="0"/>
          <w:sz w:val="24"/>
          <w:lang w:eastAsia="ru-RU"/>
        </w:rPr>
        <w:t>, или серии ANSI/UL 248</w:t>
      </w:r>
      <w:r w:rsidR="00275612" w:rsidRPr="004A69DC">
        <w:rPr>
          <w:rFonts w:ascii="Arial" w:eastAsia="Times New Roman" w:hAnsi="Arial" w:cs="Arial"/>
          <w:bCs/>
          <w:snapToGrid w:val="0"/>
          <w:sz w:val="24"/>
          <w:lang w:eastAsia="ru-RU"/>
        </w:rPr>
        <w:t xml:space="preserve"> [</w:t>
      </w:r>
      <w:r w:rsidR="00F045E9" w:rsidRPr="004A69DC">
        <w:rPr>
          <w:rFonts w:ascii="Arial" w:eastAsia="Times New Roman" w:hAnsi="Arial" w:cs="Arial"/>
          <w:bCs/>
          <w:snapToGrid w:val="0"/>
          <w:sz w:val="24"/>
          <w:lang w:eastAsia="ru-RU"/>
        </w:rPr>
        <w:t>9</w:t>
      </w:r>
      <w:r w:rsidR="00275612"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достаточно одного устройства. Это относится к положениям 7.9.2 и 7.9.3.</w:t>
      </w:r>
    </w:p>
    <w:p w14:paraId="44CAA0C1" w14:textId="77777777" w:rsidR="00275612" w:rsidRPr="004A69DC" w:rsidRDefault="0027561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П р и м е ч а н и я</w:t>
      </w:r>
    </w:p>
    <w:p w14:paraId="07BC6904" w14:textId="233109E0" w:rsidR="003C3D53" w:rsidRPr="004A69DC" w:rsidRDefault="003C3D5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3 </w:t>
      </w:r>
      <w:r w:rsidR="005A3983" w:rsidRPr="004A69DC">
        <w:rPr>
          <w:rFonts w:ascii="Arial" w:eastAsia="Times New Roman" w:hAnsi="Arial" w:cs="Arial"/>
          <w:bCs/>
          <w:snapToGrid w:val="0"/>
          <w:lang w:eastAsia="ru-RU"/>
        </w:rPr>
        <w:t xml:space="preserve">– </w:t>
      </w:r>
      <w:r w:rsidR="00275612" w:rsidRPr="004A69DC">
        <w:rPr>
          <w:rFonts w:ascii="Arial" w:eastAsia="Times New Roman" w:hAnsi="Arial" w:cs="Arial"/>
          <w:bCs/>
          <w:snapToGrid w:val="0"/>
          <w:lang w:eastAsia="ru-RU"/>
        </w:rPr>
        <w:t xml:space="preserve">Требования настоящего стандарта не устанавливают необходимость проверки технических характеристик </w:t>
      </w:r>
      <w:r w:rsidR="000C74BE" w:rsidRPr="004A69DC">
        <w:rPr>
          <w:rFonts w:ascii="Arial" w:eastAsia="Times New Roman" w:hAnsi="Arial" w:cs="Arial"/>
          <w:bCs/>
          <w:snapToGrid w:val="0"/>
          <w:lang w:eastAsia="ru-RU"/>
        </w:rPr>
        <w:t>невосстанавливаемых защитных устройств</w:t>
      </w:r>
      <w:r w:rsidR="00275612" w:rsidRPr="004A69DC">
        <w:rPr>
          <w:rFonts w:ascii="Arial" w:eastAsia="Times New Roman" w:hAnsi="Arial" w:cs="Arial"/>
          <w:bCs/>
          <w:snapToGrid w:val="0"/>
          <w:lang w:eastAsia="ru-RU"/>
        </w:rPr>
        <w:t>, указанных изготовителем.</w:t>
      </w:r>
    </w:p>
    <w:p w14:paraId="6B5E6025" w14:textId="0F7B202D" w:rsidR="00C27041" w:rsidRPr="004A69DC" w:rsidRDefault="003C3D5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lastRenderedPageBreak/>
        <w:t xml:space="preserve">4 </w:t>
      </w:r>
      <w:r w:rsidR="005A3983" w:rsidRPr="004A69DC">
        <w:rPr>
          <w:rFonts w:ascii="Arial" w:eastAsia="Times New Roman" w:hAnsi="Arial" w:cs="Arial"/>
          <w:bCs/>
          <w:snapToGrid w:val="0"/>
          <w:lang w:eastAsia="ru-RU"/>
        </w:rPr>
        <w:t xml:space="preserve">– </w:t>
      </w:r>
      <w:r w:rsidRPr="004A69DC">
        <w:rPr>
          <w:rFonts w:ascii="Arial" w:eastAsia="Times New Roman" w:hAnsi="Arial" w:cs="Arial"/>
          <w:bCs/>
          <w:snapToGrid w:val="0"/>
          <w:lang w:eastAsia="ru-RU"/>
        </w:rPr>
        <w:t xml:space="preserve">ANSI/UL 248-1 </w:t>
      </w:r>
      <w:r w:rsidR="00275612" w:rsidRPr="004A69DC">
        <w:rPr>
          <w:rFonts w:ascii="Arial" w:eastAsia="Times New Roman" w:hAnsi="Arial" w:cs="Arial"/>
          <w:bCs/>
          <w:snapToGrid w:val="0"/>
          <w:lang w:eastAsia="ru-RU"/>
        </w:rPr>
        <w:t>[</w:t>
      </w:r>
      <w:r w:rsidR="00F045E9" w:rsidRPr="004A69DC">
        <w:rPr>
          <w:rFonts w:ascii="Arial" w:eastAsia="Times New Roman" w:hAnsi="Arial" w:cs="Arial"/>
          <w:bCs/>
          <w:snapToGrid w:val="0"/>
          <w:lang w:eastAsia="ru-RU"/>
        </w:rPr>
        <w:t>11</w:t>
      </w:r>
      <w:r w:rsidR="00275612" w:rsidRPr="004A69DC">
        <w:rPr>
          <w:rFonts w:ascii="Arial" w:eastAsia="Times New Roman" w:hAnsi="Arial" w:cs="Arial"/>
          <w:bCs/>
          <w:snapToGrid w:val="0"/>
          <w:lang w:eastAsia="ru-RU"/>
        </w:rPr>
        <w:t xml:space="preserve">] </w:t>
      </w:r>
      <w:r w:rsidRPr="004A69DC">
        <w:rPr>
          <w:rFonts w:ascii="Arial" w:eastAsia="Times New Roman" w:hAnsi="Arial" w:cs="Arial"/>
          <w:bCs/>
          <w:snapToGrid w:val="0"/>
          <w:lang w:eastAsia="ru-RU"/>
        </w:rPr>
        <w:t>содержит применимые общие требования безопасности к низковольтным плавким предохранителям, включая требования к установлению отключающей способности. Другие части серии ANSI/UL 248</w:t>
      </w:r>
      <w:r w:rsidR="00BB0130" w:rsidRPr="004A69DC">
        <w:rPr>
          <w:rFonts w:ascii="Arial" w:eastAsia="Times New Roman" w:hAnsi="Arial" w:cs="Arial"/>
          <w:bCs/>
          <w:snapToGrid w:val="0"/>
          <w:lang w:eastAsia="ru-RU"/>
        </w:rPr>
        <w:t xml:space="preserve"> [</w:t>
      </w:r>
      <w:r w:rsidR="00F045E9" w:rsidRPr="004A69DC">
        <w:rPr>
          <w:rFonts w:ascii="Arial" w:eastAsia="Times New Roman" w:hAnsi="Arial" w:cs="Arial"/>
          <w:bCs/>
          <w:snapToGrid w:val="0"/>
          <w:lang w:eastAsia="ru-RU"/>
        </w:rPr>
        <w:t>9</w:t>
      </w:r>
      <w:r w:rsidR="00BB0130" w:rsidRPr="004A69DC">
        <w:rPr>
          <w:rFonts w:ascii="Arial" w:eastAsia="Times New Roman" w:hAnsi="Arial" w:cs="Arial"/>
          <w:bCs/>
          <w:snapToGrid w:val="0"/>
          <w:lang w:eastAsia="ru-RU"/>
        </w:rPr>
        <w:t>]</w:t>
      </w:r>
      <w:r w:rsidRPr="004A69DC">
        <w:rPr>
          <w:rFonts w:ascii="Arial" w:eastAsia="Times New Roman" w:hAnsi="Arial" w:cs="Arial"/>
          <w:bCs/>
          <w:snapToGrid w:val="0"/>
          <w:lang w:eastAsia="ru-RU"/>
        </w:rPr>
        <w:t xml:space="preserve"> содержат дополнительные специальные требования безопасности, основанные на целевом применении предохранителя, например, ANSI/UL 248-14 </w:t>
      </w:r>
      <w:r w:rsidR="00BB0130" w:rsidRPr="004A69DC">
        <w:rPr>
          <w:rFonts w:ascii="Arial" w:eastAsia="Times New Roman" w:hAnsi="Arial" w:cs="Arial"/>
          <w:bCs/>
          <w:snapToGrid w:val="0"/>
          <w:lang w:eastAsia="ru-RU"/>
        </w:rPr>
        <w:t>[</w:t>
      </w:r>
      <w:r w:rsidR="00F045E9" w:rsidRPr="004A69DC">
        <w:rPr>
          <w:rFonts w:ascii="Arial" w:eastAsia="Times New Roman" w:hAnsi="Arial" w:cs="Arial"/>
          <w:bCs/>
          <w:snapToGrid w:val="0"/>
          <w:lang w:eastAsia="ru-RU"/>
        </w:rPr>
        <w:t>12</w:t>
      </w:r>
      <w:r w:rsidR="00BB0130" w:rsidRPr="004A69DC">
        <w:rPr>
          <w:rFonts w:ascii="Arial" w:eastAsia="Times New Roman" w:hAnsi="Arial" w:cs="Arial"/>
          <w:bCs/>
          <w:snapToGrid w:val="0"/>
          <w:lang w:eastAsia="ru-RU"/>
        </w:rPr>
        <w:t xml:space="preserve">] </w:t>
      </w:r>
      <w:r w:rsidRPr="004A69DC">
        <w:rPr>
          <w:rFonts w:ascii="Arial" w:eastAsia="Times New Roman" w:hAnsi="Arial" w:cs="Arial"/>
          <w:bCs/>
          <w:snapToGrid w:val="0"/>
          <w:lang w:eastAsia="ru-RU"/>
        </w:rPr>
        <w:t xml:space="preserve">для дополнительных низковольтных плавких предохранителей. </w:t>
      </w:r>
      <w:r w:rsidR="00C27041" w:rsidRPr="004A69DC">
        <w:rPr>
          <w:rFonts w:ascii="Arial" w:eastAsia="Times New Roman" w:hAnsi="Arial" w:cs="Arial"/>
          <w:bCs/>
          <w:snapToGrid w:val="0"/>
          <w:lang w:eastAsia="ru-RU"/>
        </w:rPr>
        <w:t xml:space="preserve">Как самовосстанавливающиеся, так и восстанавливаемые вручную устройства для целей настоящего </w:t>
      </w:r>
      <w:r w:rsidR="00F568CF" w:rsidRPr="004A69DC">
        <w:rPr>
          <w:rFonts w:ascii="Arial" w:eastAsia="Times New Roman" w:hAnsi="Arial" w:cs="Arial"/>
          <w:bCs/>
          <w:snapToGrid w:val="0"/>
          <w:lang w:eastAsia="ru-RU"/>
        </w:rPr>
        <w:t>стандарта</w:t>
      </w:r>
      <w:r w:rsidR="00C27041" w:rsidRPr="004A69DC">
        <w:rPr>
          <w:rFonts w:ascii="Arial" w:eastAsia="Times New Roman" w:hAnsi="Arial" w:cs="Arial"/>
          <w:bCs/>
          <w:snapToGrid w:val="0"/>
          <w:lang w:eastAsia="ru-RU"/>
        </w:rPr>
        <w:t xml:space="preserve"> считаются восстанавливаемыми устройствами.</w:t>
      </w:r>
    </w:p>
    <w:p w14:paraId="2675FABB" w14:textId="01E84443"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7.9.2 Электрические </w:t>
      </w:r>
      <w:r w:rsidR="00BB0130" w:rsidRPr="004A69DC">
        <w:rPr>
          <w:rFonts w:ascii="Arial" w:eastAsia="Times New Roman" w:hAnsi="Arial" w:cs="Arial"/>
          <w:bCs/>
          <w:snapToGrid w:val="0"/>
          <w:sz w:val="24"/>
          <w:lang w:eastAsia="ru-RU"/>
        </w:rPr>
        <w:t>защитные</w:t>
      </w:r>
      <w:r w:rsidRPr="004A69DC">
        <w:rPr>
          <w:rFonts w:ascii="Arial" w:eastAsia="Times New Roman" w:hAnsi="Arial" w:cs="Arial"/>
          <w:bCs/>
          <w:snapToGrid w:val="0"/>
          <w:sz w:val="24"/>
          <w:lang w:eastAsia="ru-RU"/>
        </w:rPr>
        <w:t xml:space="preserve"> устройства</w:t>
      </w:r>
    </w:p>
    <w:p w14:paraId="1720A915"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7.9.2.1 Общие положения</w:t>
      </w:r>
    </w:p>
    <w:p w14:paraId="2442A896" w14:textId="77777777" w:rsidR="00BB0130" w:rsidRPr="004A69DC" w:rsidRDefault="00BB0130"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Защитные устройства должны иметь номинальное напряжение не ниже напряжения цепи, в которой они установлены, и должны иметь отключающую способность не ниже максимального ожидаемого тока короткого замыкания цепи, в которой они установлены.</w:t>
      </w:r>
    </w:p>
    <w:p w14:paraId="3B941CC0" w14:textId="22CA8094" w:rsidR="00BB0130" w:rsidRPr="004A69DC" w:rsidRDefault="00BB0130"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Если не указано иное, считается, что плавкий предохранитель способен непрерывно пропускать ток, в 1,7 раза превышающий номинальный. Для электрических защитных устройств для уровня вида взрывозащиты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ma</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обычно требуется два последовательно соединенных устройства, а для уровня защиты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mb</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требуется одно устройство. Если для уровня вида взрывозащиты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ma</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два устройства не соединены последовательно, срабатывание любого из них должно обесточить цепь, полагающуюся на эту защиту. Два устройства для уровня вида взрывозащиты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ma</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должны быть однотипными (но не обязательно одного изготовителя и с одним артикулом), чтобы обеспечить резервирование защиты.</w:t>
      </w:r>
    </w:p>
    <w:p w14:paraId="29C11DD1" w14:textId="4BDF84FC" w:rsidR="00BB0130" w:rsidRPr="004A69DC" w:rsidRDefault="00BB0130"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Для уровня вида взрывозащиты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mc</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электрическое защитное устройство не требуется</w:t>
      </w:r>
    </w:p>
    <w:p w14:paraId="6DE39AD1" w14:textId="29EF08BD" w:rsidR="00BB0130" w:rsidRPr="004A69DC" w:rsidRDefault="005610E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П р и м е ч а н и е –</w:t>
      </w:r>
      <w:r w:rsidR="00047A94" w:rsidRPr="004A69DC">
        <w:rPr>
          <w:rFonts w:ascii="Arial" w:eastAsia="Times New Roman" w:hAnsi="Arial" w:cs="Arial"/>
          <w:bCs/>
          <w:snapToGrid w:val="0"/>
          <w:lang w:eastAsia="ru-RU"/>
        </w:rPr>
        <w:t xml:space="preserve"> Для электрических сетей</w:t>
      </w:r>
      <w:r w:rsidR="00EC6A31" w:rsidRPr="004A69DC">
        <w:rPr>
          <w:rFonts w:ascii="Arial" w:eastAsia="Times New Roman" w:hAnsi="Arial" w:cs="Arial"/>
          <w:bCs/>
          <w:snapToGrid w:val="0"/>
          <w:lang w:eastAsia="ru-RU"/>
        </w:rPr>
        <w:t>,</w:t>
      </w:r>
      <w:r w:rsidR="00047A94" w:rsidRPr="004A69DC">
        <w:rPr>
          <w:rFonts w:ascii="Arial" w:eastAsia="Times New Roman" w:hAnsi="Arial" w:cs="Arial"/>
          <w:bCs/>
          <w:snapToGrid w:val="0"/>
          <w:lang w:eastAsia="ru-RU"/>
        </w:rPr>
        <w:t xml:space="preserve"> </w:t>
      </w:r>
      <w:r w:rsidR="00BB0130" w:rsidRPr="004A69DC">
        <w:rPr>
          <w:rFonts w:ascii="Arial" w:eastAsia="Times New Roman" w:hAnsi="Arial" w:cs="Arial"/>
          <w:bCs/>
          <w:snapToGrid w:val="0"/>
          <w:lang w:eastAsia="ru-RU"/>
        </w:rPr>
        <w:t>номинальное напряжение</w:t>
      </w:r>
      <w:r w:rsidR="00047A94" w:rsidRPr="004A69DC">
        <w:rPr>
          <w:rFonts w:ascii="Arial" w:eastAsia="Times New Roman" w:hAnsi="Arial" w:cs="Arial"/>
          <w:bCs/>
          <w:snapToGrid w:val="0"/>
          <w:lang w:eastAsia="ru-RU"/>
        </w:rPr>
        <w:t xml:space="preserve"> в которых</w:t>
      </w:r>
      <w:r w:rsidR="00BB0130" w:rsidRPr="004A69DC">
        <w:rPr>
          <w:rFonts w:ascii="Arial" w:eastAsia="Times New Roman" w:hAnsi="Arial" w:cs="Arial"/>
          <w:bCs/>
          <w:snapToGrid w:val="0"/>
          <w:lang w:eastAsia="ru-RU"/>
        </w:rPr>
        <w:t xml:space="preserve"> не превышает 250 В, максимальный ожидаемый ток короткого замыкания обычно составляет 1500 А.</w:t>
      </w:r>
    </w:p>
    <w:p w14:paraId="156BA02A" w14:textId="0BB8597C"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7.9.2.2 </w:t>
      </w:r>
      <w:r w:rsidR="00BB0130" w:rsidRPr="004A69DC">
        <w:rPr>
          <w:rFonts w:ascii="Arial" w:eastAsia="Times New Roman" w:hAnsi="Arial" w:cs="Arial"/>
          <w:bCs/>
          <w:snapToGrid w:val="0"/>
          <w:sz w:val="24"/>
          <w:lang w:eastAsia="ru-RU"/>
        </w:rPr>
        <w:t>Защитные</w:t>
      </w:r>
      <w:r w:rsidRPr="004A69DC">
        <w:rPr>
          <w:rFonts w:ascii="Arial" w:eastAsia="Times New Roman" w:hAnsi="Arial" w:cs="Arial"/>
          <w:bCs/>
          <w:snapToGrid w:val="0"/>
          <w:sz w:val="24"/>
          <w:lang w:eastAsia="ru-RU"/>
        </w:rPr>
        <w:t xml:space="preserve"> устройства, которые подключены к </w:t>
      </w:r>
      <w:r w:rsidR="00BB0130" w:rsidRPr="004A69DC">
        <w:rPr>
          <w:rFonts w:ascii="Arial" w:eastAsia="Times New Roman" w:hAnsi="Arial" w:cs="Arial"/>
          <w:bCs/>
          <w:snapToGrid w:val="0"/>
          <w:sz w:val="24"/>
          <w:lang w:eastAsia="ru-RU"/>
        </w:rPr>
        <w:t>о</w:t>
      </w:r>
      <w:r w:rsidRPr="004A69DC">
        <w:rPr>
          <w:rFonts w:ascii="Arial" w:eastAsia="Times New Roman" w:hAnsi="Arial" w:cs="Arial"/>
          <w:bCs/>
          <w:snapToGrid w:val="0"/>
          <w:sz w:val="24"/>
          <w:lang w:eastAsia="ru-RU"/>
        </w:rPr>
        <w:t xml:space="preserve">борудованию </w:t>
      </w:r>
      <w:r w:rsidR="00BB0130" w:rsidRPr="004A69DC">
        <w:rPr>
          <w:rFonts w:ascii="Arial" w:eastAsia="Times New Roman" w:hAnsi="Arial" w:cs="Arial"/>
          <w:bCs/>
          <w:snapToGrid w:val="0"/>
          <w:sz w:val="24"/>
          <w:lang w:eastAsia="ru-RU"/>
        </w:rPr>
        <w:t xml:space="preserve">с видом взрывозащиты </w:t>
      </w:r>
      <w:r w:rsidR="00360D10" w:rsidRPr="004A69DC">
        <w:rPr>
          <w:rFonts w:ascii="Arial" w:eastAsia="Times New Roman" w:hAnsi="Arial" w:cs="Arial"/>
          <w:bCs/>
          <w:snapToGrid w:val="0"/>
          <w:sz w:val="24"/>
          <w:lang w:eastAsia="ru-RU"/>
        </w:rPr>
        <w:t>«</w:t>
      </w:r>
      <w:r w:rsidR="00DD2FF3" w:rsidRPr="004A69DC">
        <w:rPr>
          <w:rFonts w:ascii="Arial" w:eastAsia="Times New Roman" w:hAnsi="Arial" w:cs="Arial"/>
          <w:bCs/>
          <w:snapToGrid w:val="0"/>
          <w:sz w:val="24"/>
          <w:lang w:eastAsia="ru-RU"/>
        </w:rPr>
        <w:t>m</w:t>
      </w:r>
      <w:r w:rsidR="00360D10" w:rsidRPr="004A69DC">
        <w:rPr>
          <w:rFonts w:ascii="Arial" w:eastAsia="Times New Roman" w:hAnsi="Arial" w:cs="Arial"/>
          <w:bCs/>
          <w:snapToGrid w:val="0"/>
          <w:sz w:val="24"/>
          <w:lang w:eastAsia="ru-RU"/>
        </w:rPr>
        <w:t>»</w:t>
      </w:r>
    </w:p>
    <w:p w14:paraId="5CEC32AA" w14:textId="2FC0F87C"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lastRenderedPageBreak/>
        <w:t xml:space="preserve">Если </w:t>
      </w:r>
      <w:r w:rsidR="00172EE0" w:rsidRPr="004A69DC">
        <w:rPr>
          <w:rFonts w:ascii="Arial" w:eastAsia="Times New Roman" w:hAnsi="Arial" w:cs="Arial"/>
          <w:bCs/>
          <w:snapToGrid w:val="0"/>
          <w:sz w:val="24"/>
          <w:lang w:eastAsia="ru-RU"/>
        </w:rPr>
        <w:t>защитное</w:t>
      </w:r>
      <w:r w:rsidR="00A23186" w:rsidRPr="004A69DC">
        <w:rPr>
          <w:rFonts w:ascii="Arial" w:eastAsia="Times New Roman" w:hAnsi="Arial" w:cs="Arial"/>
          <w:bCs/>
          <w:snapToGrid w:val="0"/>
          <w:sz w:val="24"/>
          <w:lang w:eastAsia="ru-RU"/>
        </w:rPr>
        <w:t xml:space="preserve"> у</w:t>
      </w:r>
      <w:r w:rsidRPr="004A69DC">
        <w:rPr>
          <w:rFonts w:ascii="Arial" w:eastAsia="Times New Roman" w:hAnsi="Arial" w:cs="Arial"/>
          <w:bCs/>
          <w:snapToGrid w:val="0"/>
          <w:sz w:val="24"/>
          <w:lang w:eastAsia="ru-RU"/>
        </w:rPr>
        <w:t xml:space="preserve">стройство является внешним по отношению к </w:t>
      </w:r>
      <w:r w:rsidR="00172EE0" w:rsidRPr="004A69DC">
        <w:rPr>
          <w:rFonts w:ascii="Arial" w:eastAsia="Times New Roman" w:hAnsi="Arial" w:cs="Arial"/>
          <w:bCs/>
          <w:snapToGrid w:val="0"/>
          <w:sz w:val="24"/>
          <w:lang w:eastAsia="ru-RU"/>
        </w:rPr>
        <w:t xml:space="preserve">оборудованию с видом взрывозащиты </w:t>
      </w:r>
      <w:r w:rsidR="00360D10" w:rsidRPr="004A69DC">
        <w:rPr>
          <w:rFonts w:ascii="Arial" w:eastAsia="Times New Roman" w:hAnsi="Arial" w:cs="Arial"/>
          <w:bCs/>
          <w:snapToGrid w:val="0"/>
          <w:sz w:val="24"/>
          <w:lang w:eastAsia="ru-RU"/>
        </w:rPr>
        <w:t>«</w:t>
      </w:r>
      <w:r w:rsidR="00DD2FF3" w:rsidRPr="004A69DC">
        <w:rPr>
          <w:rFonts w:ascii="Arial" w:eastAsia="Times New Roman" w:hAnsi="Arial" w:cs="Arial"/>
          <w:bCs/>
          <w:snapToGrid w:val="0"/>
          <w:sz w:val="24"/>
          <w:lang w:eastAsia="ru-RU"/>
        </w:rPr>
        <w:t>m</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оно должно рассматриваться как оборудование, необходимое для безопасности </w:t>
      </w:r>
      <w:r w:rsidR="008E4356" w:rsidRPr="004A69DC">
        <w:rPr>
          <w:rFonts w:ascii="Arial" w:eastAsia="Times New Roman" w:hAnsi="Arial" w:cs="Arial"/>
          <w:bCs/>
          <w:snapToGrid w:val="0"/>
          <w:sz w:val="24"/>
          <w:lang w:eastAsia="ru-RU"/>
        </w:rPr>
        <w:t xml:space="preserve">оборудования с видом взрывозащиты </w:t>
      </w:r>
      <w:r w:rsidR="00360D10" w:rsidRPr="004A69DC">
        <w:rPr>
          <w:rFonts w:ascii="Arial" w:eastAsia="Times New Roman" w:hAnsi="Arial" w:cs="Arial"/>
          <w:bCs/>
          <w:snapToGrid w:val="0"/>
          <w:sz w:val="24"/>
          <w:lang w:eastAsia="ru-RU"/>
        </w:rPr>
        <w:t>«</w:t>
      </w:r>
      <w:r w:rsidR="00DD2FF3" w:rsidRPr="004A69DC">
        <w:rPr>
          <w:rFonts w:ascii="Arial" w:eastAsia="Times New Roman" w:hAnsi="Arial" w:cs="Arial"/>
          <w:bCs/>
          <w:snapToGrid w:val="0"/>
          <w:sz w:val="24"/>
          <w:lang w:eastAsia="ru-RU"/>
        </w:rPr>
        <w:t>m</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в соответствии с 7.9.2. </w:t>
      </w:r>
      <w:r w:rsidR="008E4356" w:rsidRPr="004A69DC">
        <w:rPr>
          <w:rFonts w:ascii="Arial" w:eastAsia="Times New Roman" w:hAnsi="Arial" w:cs="Arial"/>
          <w:bCs/>
          <w:snapToGrid w:val="0"/>
          <w:sz w:val="24"/>
          <w:lang w:eastAsia="ru-RU"/>
        </w:rPr>
        <w:t>Данное специальное</w:t>
      </w:r>
      <w:r w:rsidRPr="004A69DC">
        <w:rPr>
          <w:rFonts w:ascii="Arial" w:eastAsia="Times New Roman" w:hAnsi="Arial" w:cs="Arial"/>
          <w:bCs/>
          <w:snapToGrid w:val="0"/>
          <w:sz w:val="24"/>
          <w:lang w:eastAsia="ru-RU"/>
        </w:rPr>
        <w:t xml:space="preserve"> условие </w:t>
      </w:r>
      <w:r w:rsidR="008E4356" w:rsidRPr="004A69DC">
        <w:rPr>
          <w:rFonts w:ascii="Arial" w:eastAsia="Times New Roman" w:hAnsi="Arial" w:cs="Arial"/>
          <w:bCs/>
          <w:snapToGrid w:val="0"/>
          <w:sz w:val="24"/>
          <w:lang w:eastAsia="ru-RU"/>
        </w:rPr>
        <w:t>применения</w:t>
      </w:r>
      <w:r w:rsidRPr="004A69DC">
        <w:rPr>
          <w:rFonts w:ascii="Arial" w:eastAsia="Times New Roman" w:hAnsi="Arial" w:cs="Arial"/>
          <w:bCs/>
          <w:snapToGrid w:val="0"/>
          <w:sz w:val="24"/>
          <w:lang w:eastAsia="ru-RU"/>
        </w:rPr>
        <w:t xml:space="preserve"> должно быть указано в сертификате, и оборудование должно быть маркировано в соответствии с требованиями маркировки </w:t>
      </w:r>
      <w:r w:rsidR="00360D10" w:rsidRPr="004A69DC">
        <w:rPr>
          <w:rFonts w:ascii="Arial" w:eastAsia="Times New Roman" w:hAnsi="Arial" w:cs="Arial"/>
          <w:bCs/>
          <w:snapToGrid w:val="0"/>
          <w:sz w:val="24"/>
          <w:lang w:eastAsia="ru-RU"/>
        </w:rPr>
        <w:t>«</w:t>
      </w:r>
      <w:r w:rsidR="00A030DF" w:rsidRPr="004A69DC">
        <w:rPr>
          <w:rFonts w:ascii="Arial" w:eastAsia="Times New Roman" w:hAnsi="Arial" w:cs="Arial"/>
          <w:bCs/>
          <w:snapToGrid w:val="0"/>
          <w:sz w:val="24"/>
          <w:lang w:eastAsia="ru-RU"/>
        </w:rPr>
        <w:t>специальных условий применения</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w:t>
      </w:r>
      <w:r w:rsidR="00A030DF" w:rsidRPr="004A69DC">
        <w:rPr>
          <w:rFonts w:ascii="Arial" w:eastAsia="Times New Roman" w:hAnsi="Arial" w:cs="Arial"/>
          <w:bCs/>
          <w:snapToGrid w:val="0"/>
          <w:sz w:val="24"/>
          <w:lang w:eastAsia="ru-RU"/>
        </w:rPr>
        <w:t xml:space="preserve">согласно </w:t>
      </w:r>
      <w:r w:rsidR="00AC5C9C" w:rsidRPr="004A69DC">
        <w:rPr>
          <w:rFonts w:ascii="Arial" w:eastAsia="Times New Roman" w:hAnsi="Arial" w:cs="Arial"/>
          <w:bCs/>
          <w:i/>
          <w:snapToGrid w:val="0"/>
          <w:sz w:val="24"/>
          <w:lang w:eastAsia="ru-RU"/>
        </w:rPr>
        <w:t>ГОСТ</w:t>
      </w:r>
      <w:r w:rsidR="00A030DF" w:rsidRPr="004A69DC">
        <w:rPr>
          <w:rFonts w:ascii="Arial" w:eastAsia="Times New Roman" w:hAnsi="Arial" w:cs="Arial"/>
          <w:bCs/>
          <w:i/>
          <w:snapToGrid w:val="0"/>
          <w:sz w:val="24"/>
          <w:lang w:eastAsia="ru-RU"/>
        </w:rPr>
        <w:t> </w:t>
      </w:r>
      <w:r w:rsidR="00AC5C9C" w:rsidRPr="004A69DC">
        <w:rPr>
          <w:rFonts w:ascii="Arial" w:eastAsia="Times New Roman" w:hAnsi="Arial" w:cs="Arial"/>
          <w:bCs/>
          <w:i/>
          <w:snapToGrid w:val="0"/>
          <w:sz w:val="24"/>
          <w:lang w:eastAsia="ru-RU"/>
        </w:rPr>
        <w:t>31610.0</w:t>
      </w:r>
      <w:r w:rsidRPr="004A69DC">
        <w:rPr>
          <w:rFonts w:ascii="Arial" w:eastAsia="Times New Roman" w:hAnsi="Arial" w:cs="Arial"/>
          <w:bCs/>
          <w:snapToGrid w:val="0"/>
          <w:sz w:val="24"/>
          <w:lang w:eastAsia="ru-RU"/>
        </w:rPr>
        <w:t>.</w:t>
      </w:r>
    </w:p>
    <w:p w14:paraId="4D578166" w14:textId="638CA50E" w:rsidR="00C27041" w:rsidRPr="004A69DC" w:rsidRDefault="00884CF4"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Использование внешнего защитного устройства и его подключение к оборудованию с видом взрывозащиты </w:t>
      </w:r>
      <w:r w:rsidR="00360D10" w:rsidRPr="004A69DC">
        <w:rPr>
          <w:rFonts w:ascii="Arial" w:eastAsia="Times New Roman" w:hAnsi="Arial" w:cs="Arial"/>
          <w:bCs/>
          <w:snapToGrid w:val="0"/>
          <w:sz w:val="24"/>
          <w:lang w:eastAsia="ru-RU"/>
        </w:rPr>
        <w:t>«</w:t>
      </w:r>
      <w:r w:rsidR="00DD2FF3" w:rsidRPr="004A69DC">
        <w:rPr>
          <w:rFonts w:ascii="Arial" w:eastAsia="Times New Roman" w:hAnsi="Arial" w:cs="Arial"/>
          <w:bCs/>
          <w:snapToGrid w:val="0"/>
          <w:sz w:val="24"/>
          <w:lang w:eastAsia="ru-RU"/>
        </w:rPr>
        <w:t>m</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требует, чтобы это устройство соответствовало уровню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ma</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mb</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или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mc</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в зависимости от обстоятельств.</w:t>
      </w:r>
    </w:p>
    <w:p w14:paraId="4C9E50C3" w14:textId="3511D123" w:rsidR="00884CF4" w:rsidRPr="004A69DC" w:rsidRDefault="005610E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 xml:space="preserve">П р и м е ч а н и е – </w:t>
      </w:r>
      <w:r w:rsidR="00884CF4" w:rsidRPr="004A69DC">
        <w:rPr>
          <w:rFonts w:ascii="Arial" w:eastAsia="Times New Roman" w:hAnsi="Arial" w:cs="Arial"/>
          <w:bCs/>
          <w:snapToGrid w:val="0"/>
          <w:lang w:eastAsia="ru-RU"/>
        </w:rPr>
        <w:t>Несоблюдение порядка использования такого устройства приведет к утрате уровня взрывозащиты.</w:t>
      </w:r>
    </w:p>
    <w:p w14:paraId="310C0B49" w14:textId="18AEF506" w:rsidR="00C27041" w:rsidRPr="004A69DC" w:rsidRDefault="00884CF4"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Если внешнее защитное устройство используется для контроля правильности приложения напряжения, тока и мощности к оборудованию с уровнем защиты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ma</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работа внешнего защитного устройства или защитной цепи является безопасной при наличии одного учитываемого отказа. Допустимые уровни напряжения, тока и мощности определяются тепловыми характеристиками оборудования с видом взрывозащиты </w:t>
      </w:r>
      <w:r w:rsidR="00360D10" w:rsidRPr="004A69DC">
        <w:rPr>
          <w:rFonts w:ascii="Arial" w:eastAsia="Times New Roman" w:hAnsi="Arial" w:cs="Arial"/>
          <w:bCs/>
          <w:snapToGrid w:val="0"/>
          <w:sz w:val="24"/>
          <w:lang w:eastAsia="ru-RU"/>
        </w:rPr>
        <w:t>«</w:t>
      </w:r>
      <w:r w:rsidR="00DD2FF3" w:rsidRPr="004A69DC">
        <w:rPr>
          <w:rFonts w:ascii="Arial" w:eastAsia="Times New Roman" w:hAnsi="Arial" w:cs="Arial"/>
          <w:bCs/>
          <w:snapToGrid w:val="0"/>
          <w:sz w:val="24"/>
          <w:lang w:eastAsia="ru-RU"/>
        </w:rPr>
        <w:t>m</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w:t>
      </w:r>
    </w:p>
    <w:p w14:paraId="3619B235" w14:textId="01FC1B79"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7.9.3 Те</w:t>
      </w:r>
      <w:r w:rsidR="009060D0" w:rsidRPr="004A69DC">
        <w:rPr>
          <w:rFonts w:ascii="Arial" w:eastAsia="Times New Roman" w:hAnsi="Arial" w:cs="Arial"/>
          <w:bCs/>
          <w:snapToGrid w:val="0"/>
          <w:sz w:val="24"/>
          <w:lang w:eastAsia="ru-RU"/>
        </w:rPr>
        <w:t>пловые</w:t>
      </w:r>
      <w:r w:rsidRPr="004A69DC">
        <w:rPr>
          <w:rFonts w:ascii="Arial" w:eastAsia="Times New Roman" w:hAnsi="Arial" w:cs="Arial"/>
          <w:bCs/>
          <w:snapToGrid w:val="0"/>
          <w:sz w:val="24"/>
          <w:lang w:eastAsia="ru-RU"/>
        </w:rPr>
        <w:t xml:space="preserve"> </w:t>
      </w:r>
      <w:r w:rsidR="002C4620" w:rsidRPr="004A69DC">
        <w:rPr>
          <w:rFonts w:ascii="Arial" w:eastAsia="Times New Roman" w:hAnsi="Arial" w:cs="Arial"/>
          <w:bCs/>
          <w:snapToGrid w:val="0"/>
          <w:sz w:val="24"/>
          <w:lang w:eastAsia="ru-RU"/>
        </w:rPr>
        <w:t>защитн</w:t>
      </w:r>
      <w:r w:rsidRPr="004A69DC">
        <w:rPr>
          <w:rFonts w:ascii="Arial" w:eastAsia="Times New Roman" w:hAnsi="Arial" w:cs="Arial"/>
          <w:bCs/>
          <w:snapToGrid w:val="0"/>
          <w:sz w:val="24"/>
          <w:lang w:eastAsia="ru-RU"/>
        </w:rPr>
        <w:t>ые устройства</w:t>
      </w:r>
    </w:p>
    <w:p w14:paraId="4662C1E5" w14:textId="54561E4E" w:rsidR="00C27041" w:rsidRPr="004A69DC" w:rsidRDefault="0054748D"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Тепловые защитные устройства могут использоваться для защиты компаунда от повреждений, вызванных локальным нагревом, например, неисправными компонентами, или от превышения максимальной температуры поверхности. </w:t>
      </w:r>
      <w:r w:rsidR="00C27041" w:rsidRPr="004A69DC">
        <w:rPr>
          <w:rFonts w:ascii="Arial" w:eastAsia="Times New Roman" w:hAnsi="Arial" w:cs="Arial"/>
          <w:bCs/>
          <w:snapToGrid w:val="0"/>
          <w:sz w:val="24"/>
          <w:lang w:eastAsia="ru-RU"/>
        </w:rPr>
        <w:t>Коммутационная способность устройства должна быть определена и должна быть не меньше максимально возможной нагрузки цепи.</w:t>
      </w:r>
    </w:p>
    <w:p w14:paraId="06D57307" w14:textId="615B650A" w:rsidR="0054748D" w:rsidRPr="004A69DC" w:rsidRDefault="0054748D"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Коммутационная способность устройства должна быть определена и должна быть не ниже максимально возможной нагрузки цепи.</w:t>
      </w:r>
    </w:p>
    <w:p w14:paraId="3E73A979" w14:textId="14A0CCB7" w:rsidR="0054748D" w:rsidRPr="004A69DC" w:rsidRDefault="0054748D"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Если используются восстанавливаемые тепловые защитные устройства, для уровня вида взрывозащиты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mb</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обычно требуется два последовательно соединенных устройства, а для уровня вида взрывозащиты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mc</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требуется одно устройство. Если для уровня вида взрывозащиты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mb</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два восстанавливаемых тепловых защитных устройства не соединены последовательно, срабатывание любого из них должно обесточить цепь, полагающуюся на эту защиту. Два устройства для уровня вида взрывозащиты </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mb</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должны быть однотипными (но не обязательно одного изготовителя и с одним артикулом), чтобы обеспечить резервирование защиты.</w:t>
      </w:r>
    </w:p>
    <w:p w14:paraId="12CA5DB5" w14:textId="77777777" w:rsidR="0054748D" w:rsidRPr="004A69DC" w:rsidRDefault="0054748D"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lastRenderedPageBreak/>
        <w:t>Восстанавливаемые тепловые защитные устройства с переключающими контактами не должны эксплуатироваться при токе, превышающем 2/3 их номинального тока, установленного изготовителем устройства.</w:t>
      </w:r>
    </w:p>
    <w:p w14:paraId="6C1518FC" w14:textId="003C0AFF" w:rsidR="0054748D" w:rsidRPr="004A69DC" w:rsidRDefault="0054748D"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Восстанавливаемые тепловые защитные устройства с переключающими контактами должны либо соответствовать </w:t>
      </w:r>
      <w:r w:rsidRPr="004A69DC">
        <w:rPr>
          <w:rFonts w:ascii="Arial" w:eastAsia="Times New Roman" w:hAnsi="Arial" w:cs="Arial"/>
          <w:bCs/>
          <w:i/>
          <w:snapToGrid w:val="0"/>
          <w:sz w:val="24"/>
          <w:lang w:eastAsia="ru-RU"/>
        </w:rPr>
        <w:t>ГОСТ IEC 60730-2-9</w:t>
      </w:r>
      <w:r w:rsidRPr="004A69DC">
        <w:rPr>
          <w:rFonts w:ascii="Arial" w:eastAsia="Times New Roman" w:hAnsi="Arial" w:cs="Arial"/>
          <w:bCs/>
          <w:snapToGrid w:val="0"/>
          <w:sz w:val="24"/>
          <w:lang w:eastAsia="ru-RU"/>
        </w:rPr>
        <w:t>, либо быть испытаны в соответствии с 8.2.7.1.</w:t>
      </w:r>
    </w:p>
    <w:p w14:paraId="584AFABE" w14:textId="3D2EE8A7" w:rsidR="0054748D" w:rsidRPr="004A69DC" w:rsidRDefault="0054748D"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Восстанавливаемые тепловые защитные устройства без переключающих контактов должны быть испытаны в соответствии с 8.2.7.2.</w:t>
      </w:r>
    </w:p>
    <w:p w14:paraId="2EA3BF31" w14:textId="77777777" w:rsidR="00AB2B29" w:rsidRPr="004A69DC" w:rsidRDefault="00AB2B2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sz w:val="24"/>
          <w:lang w:eastAsia="ru-RU"/>
        </w:rPr>
        <w:t xml:space="preserve">П р </w:t>
      </w:r>
      <w:r w:rsidRPr="004A69DC">
        <w:rPr>
          <w:rFonts w:ascii="Arial" w:eastAsia="Times New Roman" w:hAnsi="Arial" w:cs="Arial"/>
          <w:bCs/>
          <w:snapToGrid w:val="0"/>
          <w:lang w:eastAsia="ru-RU"/>
        </w:rPr>
        <w:t>и м е ч а н и я</w:t>
      </w:r>
    </w:p>
    <w:p w14:paraId="05DF37A7" w14:textId="734C29AF" w:rsidR="0054748D" w:rsidRPr="004A69DC" w:rsidRDefault="000675F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i/>
          <w:snapToGrid w:val="0"/>
          <w:lang w:eastAsia="ru-RU"/>
        </w:rPr>
      </w:pPr>
      <w:r w:rsidRPr="004A69DC">
        <w:rPr>
          <w:rFonts w:ascii="Arial" w:eastAsia="Times New Roman" w:hAnsi="Arial" w:cs="Arial"/>
          <w:bCs/>
          <w:i/>
          <w:snapToGrid w:val="0"/>
          <w:lang w:eastAsia="ru-RU"/>
        </w:rPr>
        <w:t>1</w:t>
      </w:r>
      <w:r w:rsidR="0054748D" w:rsidRPr="004A69DC">
        <w:rPr>
          <w:rFonts w:ascii="Arial" w:eastAsia="Times New Roman" w:hAnsi="Arial" w:cs="Arial"/>
          <w:bCs/>
          <w:i/>
          <w:snapToGrid w:val="0"/>
          <w:lang w:eastAsia="ru-RU"/>
        </w:rPr>
        <w:t xml:space="preserve"> Допускается не проводить испытания согласно 8.2.7.2, если восстанавливаемые </w:t>
      </w:r>
      <w:r w:rsidR="00541989" w:rsidRPr="004A69DC">
        <w:rPr>
          <w:rFonts w:ascii="Arial" w:eastAsia="Times New Roman" w:hAnsi="Arial" w:cs="Arial"/>
          <w:bCs/>
          <w:i/>
          <w:snapToGrid w:val="0"/>
          <w:lang w:eastAsia="ru-RU"/>
        </w:rPr>
        <w:t>тепловые</w:t>
      </w:r>
      <w:r w:rsidR="0054748D" w:rsidRPr="004A69DC">
        <w:rPr>
          <w:rFonts w:ascii="Arial" w:eastAsia="Times New Roman" w:hAnsi="Arial" w:cs="Arial"/>
          <w:bCs/>
          <w:i/>
          <w:snapToGrid w:val="0"/>
          <w:lang w:eastAsia="ru-RU"/>
        </w:rPr>
        <w:t xml:space="preserve"> </w:t>
      </w:r>
      <w:r w:rsidR="002C4620" w:rsidRPr="004A69DC">
        <w:rPr>
          <w:rFonts w:ascii="Arial" w:eastAsia="Times New Roman" w:hAnsi="Arial" w:cs="Arial"/>
          <w:bCs/>
          <w:i/>
          <w:snapToGrid w:val="0"/>
          <w:lang w:eastAsia="ru-RU"/>
        </w:rPr>
        <w:t>защитн</w:t>
      </w:r>
      <w:r w:rsidR="0054748D" w:rsidRPr="004A69DC">
        <w:rPr>
          <w:rFonts w:ascii="Arial" w:eastAsia="Times New Roman" w:hAnsi="Arial" w:cs="Arial"/>
          <w:bCs/>
          <w:i/>
          <w:snapToGrid w:val="0"/>
          <w:lang w:eastAsia="ru-RU"/>
        </w:rPr>
        <w:t>ые устройства без переключающих контактов соответствуют IEC 60738-1</w:t>
      </w:r>
      <w:r w:rsidR="00F045E9" w:rsidRPr="004A69DC">
        <w:rPr>
          <w:rFonts w:ascii="Arial" w:eastAsia="Times New Roman" w:hAnsi="Arial" w:cs="Arial"/>
          <w:bCs/>
          <w:i/>
          <w:snapToGrid w:val="0"/>
          <w:lang w:eastAsia="ru-RU"/>
        </w:rPr>
        <w:t xml:space="preserve"> [13]</w:t>
      </w:r>
      <w:r w:rsidR="0054748D" w:rsidRPr="004A69DC">
        <w:rPr>
          <w:rFonts w:ascii="Arial" w:eastAsia="Times New Roman" w:hAnsi="Arial" w:cs="Arial"/>
          <w:bCs/>
          <w:i/>
          <w:snapToGrid w:val="0"/>
          <w:lang w:eastAsia="ru-RU"/>
        </w:rPr>
        <w:t>.</w:t>
      </w:r>
    </w:p>
    <w:p w14:paraId="521189C9" w14:textId="28A2DDE5" w:rsidR="0054748D" w:rsidRPr="004A69DC" w:rsidRDefault="000675F9"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lang w:eastAsia="ru-RU"/>
        </w:rPr>
        <w:t>2</w:t>
      </w:r>
      <w:r w:rsidR="0054748D" w:rsidRPr="004A69DC">
        <w:rPr>
          <w:rFonts w:ascii="Arial" w:eastAsia="Times New Roman" w:hAnsi="Arial" w:cs="Arial"/>
          <w:bCs/>
          <w:snapToGrid w:val="0"/>
          <w:lang w:eastAsia="ru-RU"/>
        </w:rPr>
        <w:t xml:space="preserve"> Часто по функциональным причинам используются дополнительные восстанавливаемые устройства, помимо тепловых защитных устройств, рассматриваемых в настоящем пункте. Эти устройства обычно срабатывают при более низких температурах, чем рабочая температура теплового защитного устройства.</w:t>
      </w:r>
    </w:p>
    <w:p w14:paraId="5B003A87" w14:textId="6395B5AA" w:rsidR="0054748D" w:rsidRPr="004A69DC" w:rsidRDefault="0054748D"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Требования настоящего стандарта не устанавливают необходимость проверки технических характеристик восстанавливаемого теплового защитного устройства, указанных изготовителем.</w:t>
      </w:r>
    </w:p>
    <w:p w14:paraId="47EA77B2" w14:textId="50EA058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7.9.4 Встроенные </w:t>
      </w:r>
      <w:r w:rsidR="002C4620" w:rsidRPr="004A69DC">
        <w:rPr>
          <w:rFonts w:ascii="Arial" w:eastAsia="Times New Roman" w:hAnsi="Arial" w:cs="Arial"/>
          <w:bCs/>
          <w:snapToGrid w:val="0"/>
          <w:sz w:val="24"/>
          <w:szCs w:val="24"/>
          <w:lang w:eastAsia="ru-RU"/>
        </w:rPr>
        <w:t>защитн</w:t>
      </w:r>
      <w:r w:rsidRPr="004A69DC">
        <w:rPr>
          <w:rFonts w:ascii="Arial" w:eastAsia="Times New Roman" w:hAnsi="Arial" w:cs="Arial"/>
          <w:bCs/>
          <w:snapToGrid w:val="0"/>
          <w:sz w:val="24"/>
          <w:szCs w:val="24"/>
          <w:lang w:eastAsia="ru-RU"/>
        </w:rPr>
        <w:t>ые устройства</w:t>
      </w:r>
    </w:p>
    <w:p w14:paraId="02317C49" w14:textId="1D967EFB" w:rsidR="00322AB3" w:rsidRPr="004A69DC" w:rsidRDefault="00322AB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 xml:space="preserve">Защитные устройства, являющиеся неотъемлемой частью оборудования с видом взрывозащиты </w:t>
      </w:r>
      <w:r w:rsidR="00360D10" w:rsidRPr="004A69DC">
        <w:rPr>
          <w:rFonts w:ascii="Arial" w:eastAsia="Times New Roman" w:hAnsi="Arial" w:cs="Arial"/>
          <w:bCs/>
          <w:snapToGrid w:val="0"/>
          <w:sz w:val="24"/>
          <w:szCs w:val="24"/>
          <w:lang w:eastAsia="ru-RU"/>
        </w:rPr>
        <w:t>«</w:t>
      </w:r>
      <w:r w:rsidR="00DD2FF3" w:rsidRPr="004A69DC">
        <w:rPr>
          <w:rFonts w:ascii="Arial" w:eastAsia="Times New Roman" w:hAnsi="Arial" w:cs="Arial"/>
          <w:bCs/>
          <w:snapToGrid w:val="0"/>
          <w:sz w:val="24"/>
          <w:szCs w:val="24"/>
          <w:lang w:eastAsia="ru-RU"/>
        </w:rPr>
        <w:t>m</w:t>
      </w:r>
      <w:r w:rsidR="00360D10" w:rsidRPr="004A69DC">
        <w:rPr>
          <w:rFonts w:ascii="Arial" w:eastAsia="Times New Roman" w:hAnsi="Arial" w:cs="Arial"/>
          <w:bCs/>
          <w:snapToGrid w:val="0"/>
          <w:sz w:val="24"/>
          <w:szCs w:val="24"/>
          <w:lang w:eastAsia="ru-RU"/>
        </w:rPr>
        <w:t>»</w:t>
      </w:r>
      <w:r w:rsidRPr="004A69DC">
        <w:rPr>
          <w:rFonts w:ascii="Arial" w:eastAsia="Times New Roman" w:hAnsi="Arial" w:cs="Arial"/>
          <w:bCs/>
          <w:snapToGrid w:val="0"/>
          <w:sz w:val="24"/>
          <w:szCs w:val="24"/>
          <w:lang w:eastAsia="ru-RU"/>
        </w:rPr>
        <w:t>, должны быть герметизированного типа, чтобы при заливке компаунд не мог проникнуть внутрь них.</w:t>
      </w:r>
    </w:p>
    <w:p w14:paraId="627B1660" w14:textId="77777777" w:rsidR="009E55EC" w:rsidRPr="004A69DC" w:rsidRDefault="00322AB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Пригодность защитного устройства к заливке должна быть подтверждена либо:</w:t>
      </w:r>
    </w:p>
    <w:p w14:paraId="3ACC0D6A" w14:textId="77777777" w:rsidR="009E55EC" w:rsidRPr="004A69DC" w:rsidRDefault="00322AB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a) документацией от изготовителя устройства;</w:t>
      </w:r>
      <w:r w:rsidR="009E55EC" w:rsidRPr="004A69DC">
        <w:rPr>
          <w:rFonts w:ascii="Arial" w:eastAsia="Times New Roman" w:hAnsi="Arial" w:cs="Arial"/>
          <w:bCs/>
          <w:snapToGrid w:val="0"/>
          <w:sz w:val="24"/>
          <w:szCs w:val="24"/>
          <w:lang w:eastAsia="ru-RU"/>
        </w:rPr>
        <w:t xml:space="preserve"> </w:t>
      </w:r>
      <w:r w:rsidRPr="004A69DC">
        <w:rPr>
          <w:rFonts w:ascii="Arial" w:eastAsia="Times New Roman" w:hAnsi="Arial" w:cs="Arial"/>
          <w:bCs/>
          <w:snapToGrid w:val="0"/>
          <w:sz w:val="24"/>
          <w:szCs w:val="24"/>
          <w:lang w:eastAsia="ru-RU"/>
        </w:rPr>
        <w:t>либо</w:t>
      </w:r>
      <w:r w:rsidR="009E55EC" w:rsidRPr="004A69DC">
        <w:rPr>
          <w:rFonts w:ascii="Arial" w:eastAsia="Times New Roman" w:hAnsi="Arial" w:cs="Arial"/>
          <w:bCs/>
          <w:snapToGrid w:val="0"/>
          <w:sz w:val="24"/>
          <w:szCs w:val="24"/>
          <w:lang w:eastAsia="ru-RU"/>
        </w:rPr>
        <w:t xml:space="preserve"> </w:t>
      </w:r>
    </w:p>
    <w:p w14:paraId="3F799B04" w14:textId="412B798B" w:rsidR="00322AB3" w:rsidRPr="004A69DC" w:rsidRDefault="00322AB3"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szCs w:val="24"/>
          <w:lang w:eastAsia="ru-RU"/>
        </w:rPr>
      </w:pPr>
      <w:r w:rsidRPr="004A69DC">
        <w:rPr>
          <w:rFonts w:ascii="Arial" w:eastAsia="Times New Roman" w:hAnsi="Arial" w:cs="Arial"/>
          <w:bCs/>
          <w:snapToGrid w:val="0"/>
          <w:sz w:val="24"/>
          <w:szCs w:val="24"/>
          <w:lang w:eastAsia="ru-RU"/>
        </w:rPr>
        <w:t>b) испытаниями образцов в соответствии с 8.2.8.</w:t>
      </w:r>
    </w:p>
    <w:p w14:paraId="373CBF86" w14:textId="64BAD232" w:rsidR="00322AB3" w:rsidRPr="004A69DC" w:rsidRDefault="005610E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t>П р и м е ч а н и е –</w:t>
      </w:r>
      <w:r w:rsidR="00322AB3" w:rsidRPr="004A69DC">
        <w:rPr>
          <w:rFonts w:ascii="Arial" w:eastAsia="Times New Roman" w:hAnsi="Arial" w:cs="Arial"/>
          <w:bCs/>
          <w:snapToGrid w:val="0"/>
          <w:lang w:eastAsia="ru-RU"/>
        </w:rPr>
        <w:t xml:space="preserve"> Устройства в стеклянном, пластиковом, керамическом или ином герметичном корпусе считаются герметизированными.</w:t>
      </w:r>
    </w:p>
    <w:p w14:paraId="59F420F4" w14:textId="6C9F33EC" w:rsidR="00C27041" w:rsidRPr="004A69DC" w:rsidRDefault="000C74BE" w:rsidP="009C19DC">
      <w:pPr>
        <w:keepNext/>
        <w:keepLines/>
        <w:suppressLineNumbers/>
        <w:suppressAutoHyphens/>
        <w:spacing w:after="0" w:line="360" w:lineRule="auto"/>
        <w:ind w:firstLine="709"/>
        <w:jc w:val="both"/>
        <w:outlineLvl w:val="0"/>
        <w:rPr>
          <w:rFonts w:ascii="Arial" w:eastAsia="Times New Roman" w:hAnsi="Arial" w:cs="Arial"/>
          <w:b/>
          <w:snapToGrid w:val="0"/>
          <w:sz w:val="28"/>
          <w:szCs w:val="20"/>
          <w:lang w:eastAsia="ru-RU"/>
        </w:rPr>
      </w:pPr>
      <w:r w:rsidRPr="004A69DC">
        <w:rPr>
          <w:rFonts w:ascii="Arial" w:eastAsia="Times New Roman" w:hAnsi="Arial" w:cs="Arial"/>
          <w:b/>
          <w:snapToGrid w:val="0"/>
          <w:sz w:val="28"/>
          <w:szCs w:val="20"/>
          <w:lang w:eastAsia="ru-RU"/>
        </w:rPr>
        <w:br w:type="column"/>
      </w:r>
      <w:bookmarkStart w:id="49" w:name="_Toc230871779"/>
      <w:r w:rsidR="00C27041" w:rsidRPr="004A69DC">
        <w:rPr>
          <w:rFonts w:ascii="Arial" w:eastAsia="Times New Roman" w:hAnsi="Arial" w:cs="Arial"/>
          <w:b/>
          <w:snapToGrid w:val="0"/>
          <w:sz w:val="28"/>
          <w:szCs w:val="20"/>
          <w:lang w:eastAsia="ru-RU"/>
        </w:rPr>
        <w:lastRenderedPageBreak/>
        <w:t>8 Типовые испытания</w:t>
      </w:r>
      <w:bookmarkEnd w:id="49"/>
    </w:p>
    <w:p w14:paraId="05A12888" w14:textId="77777777"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50" w:name="_Toc230871780"/>
      <w:r w:rsidRPr="004A69DC">
        <w:rPr>
          <w:rFonts w:ascii="Arial" w:eastAsia="Times New Roman" w:hAnsi="Arial" w:cs="Arial"/>
          <w:b/>
          <w:bCs/>
          <w:sz w:val="24"/>
          <w:szCs w:val="24"/>
          <w:lang w:eastAsia="ru-RU"/>
        </w:rPr>
        <w:t>8.1 Испытания компаунда</w:t>
      </w:r>
      <w:bookmarkEnd w:id="50"/>
    </w:p>
    <w:p w14:paraId="129C8E80"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8.1.1 Испытание на влагопоглощение</w:t>
      </w:r>
    </w:p>
    <w:p w14:paraId="46B66ECE" w14:textId="13CB8E31" w:rsidR="00433042" w:rsidRPr="004A69DC" w:rsidRDefault="0024522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Испытание проводят на образцах компаунда(ов), применяемого(ых) с оборудованием с видом взрывозащиты «m», если требуется в соответствии 5.3.1. Должны быть испытаны три сухих образца компаунда. Образцы должны быть круглой формы, диаметром (50 </w:t>
      </w:r>
      <w:r w:rsidRPr="004A69DC">
        <w:rPr>
          <w:rFonts w:ascii="Arial" w:eastAsia="Times New Roman" w:hAnsi="Arial" w:cs="Arial"/>
          <w:bCs/>
          <w:snapToGrid w:val="0"/>
          <w:sz w:val="24"/>
          <w:lang w:eastAsia="ru-RU"/>
        </w:rPr>
        <w:fldChar w:fldCharType="begin"/>
      </w:r>
      <w:r w:rsidRPr="004A69DC">
        <w:rPr>
          <w:rFonts w:ascii="Arial" w:eastAsia="Times New Roman" w:hAnsi="Arial" w:cs="Arial"/>
          <w:bCs/>
          <w:snapToGrid w:val="0"/>
          <w:sz w:val="24"/>
          <w:lang w:eastAsia="ru-RU"/>
        </w:rPr>
        <w:instrText>SYMBOL 177 \f "Symbol"</w:instrText>
      </w:r>
      <w:r w:rsidRPr="004A69DC">
        <w:rPr>
          <w:rFonts w:ascii="Arial" w:eastAsia="Times New Roman" w:hAnsi="Arial" w:cs="Arial"/>
          <w:bCs/>
          <w:snapToGrid w:val="0"/>
          <w:sz w:val="24"/>
          <w:lang w:eastAsia="ru-RU"/>
        </w:rPr>
        <w:fldChar w:fldCharType="end"/>
      </w:r>
      <w:r w:rsidRPr="004A69DC">
        <w:rPr>
          <w:rFonts w:ascii="Arial" w:eastAsia="Times New Roman" w:hAnsi="Arial" w:cs="Arial"/>
          <w:bCs/>
          <w:snapToGrid w:val="0"/>
          <w:sz w:val="24"/>
          <w:lang w:eastAsia="ru-RU"/>
        </w:rPr>
        <w:t xml:space="preserve"> 1) мм и толщиной (3 </w:t>
      </w:r>
      <w:r w:rsidRPr="004A69DC">
        <w:rPr>
          <w:rFonts w:ascii="Arial" w:eastAsia="Times New Roman" w:hAnsi="Arial" w:cs="Arial"/>
          <w:bCs/>
          <w:snapToGrid w:val="0"/>
          <w:sz w:val="24"/>
          <w:lang w:eastAsia="ru-RU"/>
        </w:rPr>
        <w:fldChar w:fldCharType="begin"/>
      </w:r>
      <w:r w:rsidRPr="004A69DC">
        <w:rPr>
          <w:rFonts w:ascii="Arial" w:eastAsia="Times New Roman" w:hAnsi="Arial" w:cs="Arial"/>
          <w:bCs/>
          <w:snapToGrid w:val="0"/>
          <w:sz w:val="24"/>
          <w:lang w:eastAsia="ru-RU"/>
        </w:rPr>
        <w:instrText>SYMBOL 177 \f "Symbol"</w:instrText>
      </w:r>
      <w:r w:rsidRPr="004A69DC">
        <w:rPr>
          <w:rFonts w:ascii="Arial" w:eastAsia="Times New Roman" w:hAnsi="Arial" w:cs="Arial"/>
          <w:bCs/>
          <w:snapToGrid w:val="0"/>
          <w:sz w:val="24"/>
          <w:lang w:eastAsia="ru-RU"/>
        </w:rPr>
        <w:fldChar w:fldCharType="end"/>
      </w:r>
      <w:r w:rsidRPr="004A69DC">
        <w:rPr>
          <w:rFonts w:ascii="Arial" w:eastAsia="Times New Roman" w:hAnsi="Arial" w:cs="Arial"/>
          <w:bCs/>
          <w:snapToGrid w:val="0"/>
          <w:sz w:val="24"/>
          <w:lang w:eastAsia="ru-RU"/>
        </w:rPr>
        <w:t xml:space="preserve"> 0,2) мм. Образцы взвешивают и погружают не менее, чем на сутки в воду при температуре </w:t>
      </w:r>
      <w:r w:rsidR="00433042" w:rsidRPr="004A69DC">
        <w:rPr>
          <w:rFonts w:ascii="Arial" w:eastAsia="Times New Roman" w:hAnsi="Arial" w:cs="Arial"/>
          <w:bCs/>
          <w:snapToGrid w:val="0"/>
          <w:sz w:val="24"/>
          <w:lang w:eastAsia="ru-RU"/>
        </w:rPr>
        <w:t xml:space="preserve">(23 ± 2) °С. После этого </w:t>
      </w:r>
      <w:r w:rsidRPr="004A69DC">
        <w:rPr>
          <w:rFonts w:ascii="Arial" w:eastAsia="Times New Roman" w:hAnsi="Arial" w:cs="Arial"/>
          <w:bCs/>
          <w:snapToGrid w:val="0"/>
          <w:sz w:val="24"/>
          <w:lang w:eastAsia="ru-RU"/>
        </w:rPr>
        <w:t xml:space="preserve">в течение 1 минуты </w:t>
      </w:r>
      <w:r w:rsidR="00433042" w:rsidRPr="004A69DC">
        <w:rPr>
          <w:rFonts w:ascii="Arial" w:eastAsia="Times New Roman" w:hAnsi="Arial" w:cs="Arial"/>
          <w:bCs/>
          <w:snapToGrid w:val="0"/>
          <w:sz w:val="24"/>
          <w:lang w:eastAsia="ru-RU"/>
        </w:rPr>
        <w:t>их следует извлечь из воды, вытереть насухо и повторно взвесить. Увеличение массы не должно превышать 1%.</w:t>
      </w:r>
    </w:p>
    <w:p w14:paraId="546D2950" w14:textId="1FC8F5DE" w:rsidR="00C27041" w:rsidRPr="004A69DC" w:rsidRDefault="0043304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Для проведения данного испытания не требуется использовать дистиллированную воду.</w:t>
      </w:r>
    </w:p>
    <w:p w14:paraId="7AD6B514"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8.1.2 Испытание на электрическую прочность</w:t>
      </w:r>
    </w:p>
    <w:p w14:paraId="3E5960A7" w14:textId="472EA7C8" w:rsidR="00433042" w:rsidRPr="004A69DC" w:rsidRDefault="0043304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Образец должен </w:t>
      </w:r>
      <w:r w:rsidR="007F349E" w:rsidRPr="004A69DC">
        <w:rPr>
          <w:rFonts w:ascii="Arial" w:eastAsia="Times New Roman" w:hAnsi="Arial" w:cs="Arial"/>
          <w:bCs/>
          <w:snapToGrid w:val="0"/>
          <w:sz w:val="24"/>
          <w:lang w:eastAsia="ru-RU"/>
        </w:rPr>
        <w:t>быть</w:t>
      </w:r>
      <w:r w:rsidRPr="004A69DC">
        <w:rPr>
          <w:rFonts w:ascii="Arial" w:eastAsia="Times New Roman" w:hAnsi="Arial" w:cs="Arial"/>
          <w:bCs/>
          <w:snapToGrid w:val="0"/>
          <w:sz w:val="24"/>
          <w:lang w:eastAsia="ru-RU"/>
        </w:rPr>
        <w:t xml:space="preserve"> кругл</w:t>
      </w:r>
      <w:r w:rsidR="007F349E" w:rsidRPr="004A69DC">
        <w:rPr>
          <w:rFonts w:ascii="Arial" w:eastAsia="Times New Roman" w:hAnsi="Arial" w:cs="Arial"/>
          <w:bCs/>
          <w:snapToGrid w:val="0"/>
          <w:sz w:val="24"/>
          <w:lang w:eastAsia="ru-RU"/>
        </w:rPr>
        <w:t>ой</w:t>
      </w:r>
      <w:r w:rsidRPr="004A69DC">
        <w:rPr>
          <w:rFonts w:ascii="Arial" w:eastAsia="Times New Roman" w:hAnsi="Arial" w:cs="Arial"/>
          <w:bCs/>
          <w:snapToGrid w:val="0"/>
          <w:sz w:val="24"/>
          <w:lang w:eastAsia="ru-RU"/>
        </w:rPr>
        <w:t xml:space="preserve"> форм</w:t>
      </w:r>
      <w:r w:rsidR="007F349E" w:rsidRPr="004A69DC">
        <w:rPr>
          <w:rFonts w:ascii="Arial" w:eastAsia="Times New Roman" w:hAnsi="Arial" w:cs="Arial"/>
          <w:bCs/>
          <w:snapToGrid w:val="0"/>
          <w:sz w:val="24"/>
          <w:lang w:eastAsia="ru-RU"/>
        </w:rPr>
        <w:t>ы</w:t>
      </w:r>
      <w:r w:rsidRPr="004A69DC">
        <w:rPr>
          <w:rFonts w:ascii="Arial" w:eastAsia="Times New Roman" w:hAnsi="Arial" w:cs="Arial"/>
          <w:bCs/>
          <w:snapToGrid w:val="0"/>
          <w:sz w:val="24"/>
          <w:lang w:eastAsia="ru-RU"/>
        </w:rPr>
        <w:t xml:space="preserve"> диаметром (50 ± 1) мм и толщиной (3 ± 0,2) мм. Образец симметрично </w:t>
      </w:r>
      <w:r w:rsidR="00245225" w:rsidRPr="004A69DC">
        <w:rPr>
          <w:rFonts w:ascii="Arial" w:eastAsia="Times New Roman" w:hAnsi="Arial" w:cs="Arial"/>
          <w:bCs/>
          <w:snapToGrid w:val="0"/>
          <w:sz w:val="24"/>
          <w:lang w:eastAsia="ru-RU"/>
        </w:rPr>
        <w:t>размещают</w:t>
      </w:r>
      <w:r w:rsidRPr="004A69DC">
        <w:rPr>
          <w:rFonts w:ascii="Arial" w:eastAsia="Times New Roman" w:hAnsi="Arial" w:cs="Arial"/>
          <w:bCs/>
          <w:snapToGrid w:val="0"/>
          <w:sz w:val="24"/>
          <w:lang w:eastAsia="ru-RU"/>
        </w:rPr>
        <w:t xml:space="preserve"> между электродами диаметром (30 ± 1) мм внутри </w:t>
      </w:r>
      <w:r w:rsidR="00245225" w:rsidRPr="004A69DC">
        <w:rPr>
          <w:rFonts w:ascii="Arial" w:eastAsia="Times New Roman" w:hAnsi="Arial" w:cs="Arial"/>
          <w:bCs/>
          <w:snapToGrid w:val="0"/>
          <w:sz w:val="24"/>
          <w:lang w:eastAsia="ru-RU"/>
        </w:rPr>
        <w:t>в камере с регулируемой температурой и нагревают до достижения максимальной температуры эксплуатации компаунда</w:t>
      </w:r>
      <w:r w:rsidRPr="004A69DC">
        <w:rPr>
          <w:rFonts w:ascii="Arial" w:eastAsia="Times New Roman" w:hAnsi="Arial" w:cs="Arial"/>
          <w:bCs/>
          <w:snapToGrid w:val="0"/>
          <w:sz w:val="24"/>
          <w:lang w:eastAsia="ru-RU"/>
        </w:rPr>
        <w:t>.</w:t>
      </w:r>
    </w:p>
    <w:p w14:paraId="5278FC45" w14:textId="556D96BB" w:rsidR="00C27041" w:rsidRPr="004A69DC" w:rsidRDefault="002A204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Действующее</w:t>
      </w:r>
      <w:r w:rsidR="00603AA6" w:rsidRPr="004A69DC">
        <w:rPr>
          <w:rFonts w:ascii="Arial" w:eastAsia="Times New Roman" w:hAnsi="Arial" w:cs="Arial"/>
          <w:bCs/>
          <w:snapToGrid w:val="0"/>
          <w:sz w:val="24"/>
          <w:lang w:eastAsia="ru-RU"/>
        </w:rPr>
        <w:t xml:space="preserve"> значение напряжения 4 кВ  </w:t>
      </w:r>
      <w:r w:rsidR="00603AA6" w:rsidRPr="004A69DC">
        <w:rPr>
          <w:rFonts w:ascii="Arial" w:eastAsia="Times New Roman" w:hAnsi="Arial" w:cs="Arial"/>
          <w:bCs/>
          <w:snapToGrid w:val="0"/>
          <w:sz w:val="24"/>
          <w:lang w:eastAsia="ru-RU"/>
        </w:rPr>
        <w:object w:dxaOrig="220" w:dyaOrig="380" w14:anchorId="49031050">
          <v:shape id="_x0000_i1026" type="#_x0000_t75" style="width:11.25pt;height:18.75pt" o:ole="" fillcolor="window">
            <v:imagedata r:id="rId21" o:title=""/>
          </v:shape>
          <o:OLEObject Type="Embed" ProgID="Equation.3" ShapeID="_x0000_i1026" DrawAspect="Content" ObjectID="_1846668194" r:id="rId26"/>
        </w:object>
      </w:r>
      <w:r w:rsidR="00603AA6" w:rsidRPr="004A69DC">
        <w:rPr>
          <w:rFonts w:ascii="Arial" w:eastAsia="Times New Roman" w:hAnsi="Arial" w:cs="Arial"/>
          <w:bCs/>
          <w:snapToGrid w:val="0"/>
          <w:sz w:val="24"/>
          <w:lang w:eastAsia="ru-RU"/>
        </w:rPr>
        <w:t>% при частоте от 48 до 62 Гц прикладывают не менее 5 мин. Во время испытания не должно произойти вспышки или пробоя</w:t>
      </w:r>
      <w:r w:rsidR="00433042" w:rsidRPr="004A69DC">
        <w:rPr>
          <w:rFonts w:ascii="Arial" w:eastAsia="Times New Roman" w:hAnsi="Arial" w:cs="Arial"/>
          <w:bCs/>
          <w:snapToGrid w:val="0"/>
          <w:sz w:val="24"/>
          <w:lang w:eastAsia="ru-RU"/>
        </w:rPr>
        <w:t>.</w:t>
      </w:r>
    </w:p>
    <w:p w14:paraId="2913B802" w14:textId="77777777" w:rsidR="00433042" w:rsidRPr="004A69DC" w:rsidRDefault="00433042"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51" w:name="_Toc402334142"/>
      <w:bookmarkStart w:id="52" w:name="_Toc230871781"/>
      <w:r w:rsidRPr="004A69DC">
        <w:rPr>
          <w:rFonts w:ascii="Arial" w:eastAsia="Times New Roman" w:hAnsi="Arial" w:cs="Arial"/>
          <w:b/>
          <w:bCs/>
          <w:sz w:val="24"/>
          <w:szCs w:val="24"/>
          <w:lang w:eastAsia="ru-RU"/>
        </w:rPr>
        <w:t>8.2 Испытания на оборудовании</w:t>
      </w:r>
      <w:bookmarkEnd w:id="51"/>
      <w:bookmarkEnd w:id="52"/>
    </w:p>
    <w:p w14:paraId="7486F26D" w14:textId="77777777" w:rsidR="00433042" w:rsidRPr="004A69DC" w:rsidRDefault="0043304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bookmarkStart w:id="53" w:name="_Toc402334143"/>
      <w:r w:rsidRPr="004A69DC">
        <w:rPr>
          <w:rFonts w:ascii="Arial" w:eastAsia="Times New Roman" w:hAnsi="Arial" w:cs="Arial"/>
          <w:bCs/>
          <w:snapToGrid w:val="0"/>
          <w:sz w:val="24"/>
          <w:lang w:eastAsia="ru-RU"/>
        </w:rPr>
        <w:t>8.2.1 Последовательность испытаний</w:t>
      </w:r>
      <w:bookmarkEnd w:id="53"/>
    </w:p>
    <w:p w14:paraId="780F274C" w14:textId="77777777" w:rsidR="00433042" w:rsidRPr="004A69DC" w:rsidRDefault="0043304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Последовательность испытаний и число образцов указаны в приложении В.</w:t>
      </w:r>
    </w:p>
    <w:p w14:paraId="7863776E" w14:textId="77777777" w:rsidR="00433042" w:rsidRPr="004A69DC" w:rsidRDefault="0043304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bookmarkStart w:id="54" w:name="_Toc402334144"/>
      <w:r w:rsidRPr="004A69DC">
        <w:rPr>
          <w:rFonts w:ascii="Arial" w:eastAsia="Times New Roman" w:hAnsi="Arial" w:cs="Arial"/>
          <w:bCs/>
          <w:snapToGrid w:val="0"/>
          <w:sz w:val="24"/>
          <w:lang w:eastAsia="ru-RU"/>
        </w:rPr>
        <w:t>8.2.2 Максимальная температура</w:t>
      </w:r>
      <w:bookmarkEnd w:id="54"/>
    </w:p>
    <w:p w14:paraId="62BD90F3" w14:textId="22B02484" w:rsidR="00EA3C4B" w:rsidRPr="004A69DC" w:rsidRDefault="00FC3A2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Испытания</w:t>
      </w:r>
      <w:r w:rsidR="00EA3C4B" w:rsidRPr="004A69DC">
        <w:rPr>
          <w:rFonts w:ascii="Arial" w:eastAsia="Times New Roman" w:hAnsi="Arial" w:cs="Arial"/>
          <w:bCs/>
          <w:snapToGrid w:val="0"/>
          <w:sz w:val="24"/>
          <w:lang w:eastAsia="ru-RU"/>
        </w:rPr>
        <w:t xml:space="preserve"> оборудования с видом взрывозащиты </w:t>
      </w:r>
      <w:r w:rsidR="00360D10" w:rsidRPr="004A69DC">
        <w:rPr>
          <w:rFonts w:ascii="Arial" w:eastAsia="Times New Roman" w:hAnsi="Arial" w:cs="Arial"/>
          <w:bCs/>
          <w:snapToGrid w:val="0"/>
          <w:sz w:val="24"/>
          <w:lang w:eastAsia="ru-RU"/>
        </w:rPr>
        <w:t>«</w:t>
      </w:r>
      <w:r w:rsidR="00DD2FF3" w:rsidRPr="004A69DC">
        <w:rPr>
          <w:rFonts w:ascii="Arial" w:eastAsia="Times New Roman" w:hAnsi="Arial" w:cs="Arial"/>
          <w:bCs/>
          <w:snapToGrid w:val="0"/>
          <w:sz w:val="24"/>
          <w:lang w:eastAsia="ru-RU"/>
        </w:rPr>
        <w:t>m</w:t>
      </w:r>
      <w:r w:rsidR="00360D10" w:rsidRPr="004A69DC">
        <w:rPr>
          <w:rFonts w:ascii="Arial" w:eastAsia="Times New Roman" w:hAnsi="Arial" w:cs="Arial"/>
          <w:bCs/>
          <w:snapToGrid w:val="0"/>
          <w:sz w:val="24"/>
          <w:lang w:eastAsia="ru-RU"/>
        </w:rPr>
        <w:t>»</w:t>
      </w:r>
      <w:r w:rsidR="00EA3C4B" w:rsidRPr="004A69DC">
        <w:rPr>
          <w:rFonts w:ascii="Arial" w:eastAsia="Times New Roman" w:hAnsi="Arial" w:cs="Arial"/>
          <w:bCs/>
          <w:snapToGrid w:val="0"/>
          <w:sz w:val="24"/>
          <w:lang w:eastAsia="ru-RU"/>
        </w:rPr>
        <w:t xml:space="preserve"> без внешней нагрузки провод</w:t>
      </w:r>
      <w:r w:rsidRPr="004A69DC">
        <w:rPr>
          <w:rFonts w:ascii="Arial" w:eastAsia="Times New Roman" w:hAnsi="Arial" w:cs="Arial"/>
          <w:bCs/>
          <w:snapToGrid w:val="0"/>
          <w:sz w:val="24"/>
          <w:lang w:eastAsia="ru-RU"/>
        </w:rPr>
        <w:t>ят</w:t>
      </w:r>
      <w:r w:rsidR="00EA3C4B" w:rsidRPr="004A69DC">
        <w:rPr>
          <w:rFonts w:ascii="Arial" w:eastAsia="Times New Roman" w:hAnsi="Arial" w:cs="Arial"/>
          <w:bCs/>
          <w:snapToGrid w:val="0"/>
          <w:sz w:val="24"/>
          <w:lang w:eastAsia="ru-RU"/>
        </w:rPr>
        <w:t xml:space="preserve"> в соответствии с измерениями температуры по </w:t>
      </w:r>
      <w:r w:rsidR="00EA3C4B" w:rsidRPr="004A69DC">
        <w:rPr>
          <w:rFonts w:ascii="Arial" w:eastAsia="Times New Roman" w:hAnsi="Arial" w:cs="Arial"/>
          <w:bCs/>
          <w:i/>
          <w:snapToGrid w:val="0"/>
          <w:sz w:val="24"/>
          <w:lang w:eastAsia="ru-RU"/>
        </w:rPr>
        <w:t>ГОСТ 31610.0</w:t>
      </w:r>
      <w:r w:rsidR="00EA3C4B" w:rsidRPr="004A69DC">
        <w:rPr>
          <w:rFonts w:ascii="Arial" w:eastAsia="Times New Roman" w:hAnsi="Arial" w:cs="Arial"/>
          <w:bCs/>
          <w:snapToGrid w:val="0"/>
          <w:sz w:val="24"/>
          <w:lang w:eastAsia="ru-RU"/>
        </w:rPr>
        <w:t xml:space="preserve">  с учетом условий питания, указанных в 4.2.</w:t>
      </w:r>
    </w:p>
    <w:p w14:paraId="03BEB198" w14:textId="03B64D5E" w:rsidR="00EA3C4B" w:rsidRPr="004A69DC" w:rsidRDefault="00FC3A2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Испытания</w:t>
      </w:r>
      <w:r w:rsidR="00EA3C4B" w:rsidRPr="004A69DC">
        <w:rPr>
          <w:rFonts w:ascii="Arial" w:eastAsia="Times New Roman" w:hAnsi="Arial" w:cs="Arial"/>
          <w:bCs/>
          <w:snapToGrid w:val="0"/>
          <w:sz w:val="24"/>
          <w:lang w:eastAsia="ru-RU"/>
        </w:rPr>
        <w:t xml:space="preserve"> оборудования с видом взрывозащиты </w:t>
      </w:r>
      <w:r w:rsidR="00360D10" w:rsidRPr="004A69DC">
        <w:rPr>
          <w:rFonts w:ascii="Arial" w:eastAsia="Times New Roman" w:hAnsi="Arial" w:cs="Arial"/>
          <w:bCs/>
          <w:snapToGrid w:val="0"/>
          <w:sz w:val="24"/>
          <w:lang w:eastAsia="ru-RU"/>
        </w:rPr>
        <w:t>«</w:t>
      </w:r>
      <w:r w:rsidR="00DD2FF3" w:rsidRPr="004A69DC">
        <w:rPr>
          <w:rFonts w:ascii="Arial" w:eastAsia="Times New Roman" w:hAnsi="Arial" w:cs="Arial"/>
          <w:bCs/>
          <w:snapToGrid w:val="0"/>
          <w:sz w:val="24"/>
          <w:lang w:eastAsia="ru-RU"/>
        </w:rPr>
        <w:t>m</w:t>
      </w:r>
      <w:r w:rsidR="00360D10" w:rsidRPr="004A69DC">
        <w:rPr>
          <w:rFonts w:ascii="Arial" w:eastAsia="Times New Roman" w:hAnsi="Arial" w:cs="Arial"/>
          <w:bCs/>
          <w:snapToGrid w:val="0"/>
          <w:sz w:val="24"/>
          <w:lang w:eastAsia="ru-RU"/>
        </w:rPr>
        <w:t>»</w:t>
      </w:r>
      <w:r w:rsidR="00EA3C4B" w:rsidRPr="004A69DC">
        <w:rPr>
          <w:rFonts w:ascii="Arial" w:eastAsia="Times New Roman" w:hAnsi="Arial" w:cs="Arial"/>
          <w:bCs/>
          <w:snapToGrid w:val="0"/>
          <w:sz w:val="24"/>
          <w:lang w:eastAsia="ru-RU"/>
        </w:rPr>
        <w:t xml:space="preserve"> с внешней нагрузкой провод</w:t>
      </w:r>
      <w:r w:rsidRPr="004A69DC">
        <w:rPr>
          <w:rFonts w:ascii="Arial" w:eastAsia="Times New Roman" w:hAnsi="Arial" w:cs="Arial"/>
          <w:bCs/>
          <w:snapToGrid w:val="0"/>
          <w:sz w:val="24"/>
          <w:lang w:eastAsia="ru-RU"/>
        </w:rPr>
        <w:t>ят</w:t>
      </w:r>
      <w:r w:rsidR="00EA3C4B" w:rsidRPr="004A69DC">
        <w:rPr>
          <w:rFonts w:ascii="Arial" w:eastAsia="Times New Roman" w:hAnsi="Arial" w:cs="Arial"/>
          <w:bCs/>
          <w:snapToGrid w:val="0"/>
          <w:sz w:val="24"/>
          <w:lang w:eastAsia="ru-RU"/>
        </w:rPr>
        <w:t xml:space="preserve"> для уровней вида взрывозащиты </w:t>
      </w:r>
      <w:r w:rsidR="00360D10" w:rsidRPr="004A69DC">
        <w:rPr>
          <w:rFonts w:ascii="Arial" w:eastAsia="Times New Roman" w:hAnsi="Arial" w:cs="Arial"/>
          <w:bCs/>
          <w:snapToGrid w:val="0"/>
          <w:sz w:val="24"/>
          <w:lang w:eastAsia="ru-RU"/>
        </w:rPr>
        <w:t>«</w:t>
      </w:r>
      <w:r w:rsidR="00EA3C4B" w:rsidRPr="004A69DC">
        <w:rPr>
          <w:rFonts w:ascii="Arial" w:eastAsia="Times New Roman" w:hAnsi="Arial" w:cs="Arial"/>
          <w:bCs/>
          <w:snapToGrid w:val="0"/>
          <w:sz w:val="24"/>
          <w:lang w:eastAsia="ru-RU"/>
        </w:rPr>
        <w:t>ma</w:t>
      </w:r>
      <w:r w:rsidR="00360D10" w:rsidRPr="004A69DC">
        <w:rPr>
          <w:rFonts w:ascii="Arial" w:eastAsia="Times New Roman" w:hAnsi="Arial" w:cs="Arial"/>
          <w:bCs/>
          <w:snapToGrid w:val="0"/>
          <w:sz w:val="24"/>
          <w:lang w:eastAsia="ru-RU"/>
        </w:rPr>
        <w:t>»</w:t>
      </w:r>
      <w:r w:rsidR="00EA3C4B" w:rsidRPr="004A69DC">
        <w:rPr>
          <w:rFonts w:ascii="Arial" w:eastAsia="Times New Roman" w:hAnsi="Arial" w:cs="Arial"/>
          <w:bCs/>
          <w:snapToGrid w:val="0"/>
          <w:sz w:val="24"/>
          <w:lang w:eastAsia="ru-RU"/>
        </w:rPr>
        <w:t xml:space="preserve"> и </w:t>
      </w:r>
      <w:r w:rsidR="00360D10" w:rsidRPr="004A69DC">
        <w:rPr>
          <w:rFonts w:ascii="Arial" w:eastAsia="Times New Roman" w:hAnsi="Arial" w:cs="Arial"/>
          <w:bCs/>
          <w:snapToGrid w:val="0"/>
          <w:sz w:val="24"/>
          <w:lang w:eastAsia="ru-RU"/>
        </w:rPr>
        <w:t>«</w:t>
      </w:r>
      <w:r w:rsidR="00EA3C4B" w:rsidRPr="004A69DC">
        <w:rPr>
          <w:rFonts w:ascii="Arial" w:eastAsia="Times New Roman" w:hAnsi="Arial" w:cs="Arial"/>
          <w:bCs/>
          <w:snapToGrid w:val="0"/>
          <w:sz w:val="24"/>
          <w:lang w:eastAsia="ru-RU"/>
        </w:rPr>
        <w:t>mb</w:t>
      </w:r>
      <w:r w:rsidR="00360D10" w:rsidRPr="004A69DC">
        <w:rPr>
          <w:rFonts w:ascii="Arial" w:eastAsia="Times New Roman" w:hAnsi="Arial" w:cs="Arial"/>
          <w:bCs/>
          <w:snapToGrid w:val="0"/>
          <w:sz w:val="24"/>
          <w:lang w:eastAsia="ru-RU"/>
        </w:rPr>
        <w:t>»</w:t>
      </w:r>
      <w:r w:rsidR="00EA3C4B" w:rsidRPr="004A69DC">
        <w:rPr>
          <w:rFonts w:ascii="Arial" w:eastAsia="Times New Roman" w:hAnsi="Arial" w:cs="Arial"/>
          <w:bCs/>
          <w:snapToGrid w:val="0"/>
          <w:sz w:val="24"/>
          <w:lang w:eastAsia="ru-RU"/>
        </w:rPr>
        <w:t xml:space="preserve"> путем регулировки тока до максимального значения, которое не вызывает срабатывания защитного устройства, а для уровня вида взрывозащиты </w:t>
      </w:r>
      <w:r w:rsidR="00360D10" w:rsidRPr="004A69DC">
        <w:rPr>
          <w:rFonts w:ascii="Arial" w:eastAsia="Times New Roman" w:hAnsi="Arial" w:cs="Arial"/>
          <w:bCs/>
          <w:snapToGrid w:val="0"/>
          <w:sz w:val="24"/>
          <w:lang w:eastAsia="ru-RU"/>
        </w:rPr>
        <w:t>«</w:t>
      </w:r>
      <w:r w:rsidR="00EA3C4B" w:rsidRPr="004A69DC">
        <w:rPr>
          <w:rFonts w:ascii="Arial" w:eastAsia="Times New Roman" w:hAnsi="Arial" w:cs="Arial"/>
          <w:bCs/>
          <w:snapToGrid w:val="0"/>
          <w:sz w:val="24"/>
          <w:lang w:eastAsia="ru-RU"/>
        </w:rPr>
        <w:t>mc</w:t>
      </w:r>
      <w:r w:rsidR="00360D10" w:rsidRPr="004A69DC">
        <w:rPr>
          <w:rFonts w:ascii="Arial" w:eastAsia="Times New Roman" w:hAnsi="Arial" w:cs="Arial"/>
          <w:bCs/>
          <w:snapToGrid w:val="0"/>
          <w:sz w:val="24"/>
          <w:lang w:eastAsia="ru-RU"/>
        </w:rPr>
        <w:t>»</w:t>
      </w:r>
      <w:r w:rsidR="00EA3C4B" w:rsidRPr="004A69DC">
        <w:rPr>
          <w:rFonts w:ascii="Arial" w:eastAsia="Times New Roman" w:hAnsi="Arial" w:cs="Arial"/>
          <w:bCs/>
          <w:snapToGrid w:val="0"/>
          <w:sz w:val="24"/>
          <w:lang w:eastAsia="ru-RU"/>
        </w:rPr>
        <w:t xml:space="preserve"> — при заданных параметрах нагрузки в нормальном режиме эксплуатации и при регулярных ожидаемых повреждениях.</w:t>
      </w:r>
    </w:p>
    <w:p w14:paraId="11EAA406" w14:textId="49B57B37" w:rsidR="00C27041" w:rsidRPr="004A69DC" w:rsidRDefault="005610EA"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lang w:eastAsia="ru-RU"/>
        </w:rPr>
      </w:pPr>
      <w:r w:rsidRPr="004A69DC">
        <w:rPr>
          <w:rFonts w:ascii="Arial" w:eastAsia="Times New Roman" w:hAnsi="Arial" w:cs="Arial"/>
          <w:bCs/>
          <w:snapToGrid w:val="0"/>
          <w:lang w:eastAsia="ru-RU"/>
        </w:rPr>
        <w:lastRenderedPageBreak/>
        <w:t>П р и м е ч</w:t>
      </w:r>
      <w:r w:rsidR="009B4147" w:rsidRPr="004A69DC">
        <w:rPr>
          <w:rFonts w:ascii="Arial" w:eastAsia="Times New Roman" w:hAnsi="Arial" w:cs="Arial"/>
          <w:bCs/>
          <w:snapToGrid w:val="0"/>
          <w:lang w:eastAsia="ru-RU"/>
        </w:rPr>
        <w:t xml:space="preserve"> </w:t>
      </w:r>
      <w:r w:rsidRPr="004A69DC">
        <w:rPr>
          <w:rFonts w:ascii="Arial" w:eastAsia="Times New Roman" w:hAnsi="Arial" w:cs="Arial"/>
          <w:bCs/>
          <w:snapToGrid w:val="0"/>
          <w:lang w:eastAsia="ru-RU"/>
        </w:rPr>
        <w:t xml:space="preserve">а н и е – </w:t>
      </w:r>
      <w:r w:rsidR="00EA3C4B" w:rsidRPr="004A69DC">
        <w:rPr>
          <w:rFonts w:ascii="Arial" w:eastAsia="Times New Roman" w:hAnsi="Arial" w:cs="Arial"/>
          <w:bCs/>
          <w:snapToGrid w:val="0"/>
          <w:lang w:eastAsia="ru-RU"/>
        </w:rPr>
        <w:t xml:space="preserve"> Для достижения требуемых температурных ограничений в условиях </w:t>
      </w:r>
      <w:r w:rsidR="005D4752" w:rsidRPr="004A69DC">
        <w:rPr>
          <w:rFonts w:ascii="Arial" w:eastAsia="Times New Roman" w:hAnsi="Arial" w:cs="Arial"/>
          <w:bCs/>
          <w:snapToGrid w:val="0"/>
          <w:lang w:eastAsia="ru-RU"/>
        </w:rPr>
        <w:t>повреждений</w:t>
      </w:r>
      <w:r w:rsidR="00EA3C4B" w:rsidRPr="004A69DC">
        <w:rPr>
          <w:rFonts w:ascii="Arial" w:eastAsia="Times New Roman" w:hAnsi="Arial" w:cs="Arial"/>
          <w:bCs/>
          <w:snapToGrid w:val="0"/>
          <w:lang w:eastAsia="ru-RU"/>
        </w:rPr>
        <w:t xml:space="preserve"> для оборудования с такими характеристиками, как нелинейные внешние нагрузки, управление входной мощностью или трудно определяемые виды повреждений, иногда используются испытания, моделирование и анализ.</w:t>
      </w:r>
    </w:p>
    <w:p w14:paraId="71A33419"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8.2.3 Испытание на термостойкость</w:t>
      </w:r>
    </w:p>
    <w:p w14:paraId="1D128C95" w14:textId="1887070F"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8.2.3.1 </w:t>
      </w:r>
      <w:r w:rsidR="00EF0124" w:rsidRPr="004A69DC">
        <w:rPr>
          <w:rFonts w:ascii="Arial" w:eastAsia="Times New Roman" w:hAnsi="Arial" w:cs="Arial"/>
          <w:bCs/>
          <w:snapToGrid w:val="0"/>
          <w:sz w:val="24"/>
          <w:lang w:eastAsia="ru-RU"/>
        </w:rPr>
        <w:t>Т</w:t>
      </w:r>
      <w:r w:rsidR="00E74296" w:rsidRPr="004A69DC">
        <w:rPr>
          <w:rFonts w:ascii="Arial" w:eastAsia="Times New Roman" w:hAnsi="Arial" w:cs="Arial"/>
          <w:bCs/>
          <w:snapToGrid w:val="0"/>
          <w:sz w:val="24"/>
          <w:lang w:eastAsia="ru-RU"/>
        </w:rPr>
        <w:t>еплостойкость</w:t>
      </w:r>
    </w:p>
    <w:p w14:paraId="6BA80060" w14:textId="35A2C105"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8.2.3.1.1 </w:t>
      </w:r>
      <w:r w:rsidR="00AF1249" w:rsidRPr="004A69DC">
        <w:rPr>
          <w:rFonts w:ascii="Arial" w:eastAsia="Times New Roman" w:hAnsi="Arial" w:cs="Arial"/>
          <w:bCs/>
          <w:snapToGrid w:val="0"/>
          <w:sz w:val="24"/>
          <w:lang w:eastAsia="ru-RU"/>
        </w:rPr>
        <w:t>Уров</w:t>
      </w:r>
      <w:r w:rsidR="00633B46" w:rsidRPr="004A69DC">
        <w:rPr>
          <w:rFonts w:ascii="Arial" w:eastAsia="Times New Roman" w:hAnsi="Arial" w:cs="Arial"/>
          <w:bCs/>
          <w:snapToGrid w:val="0"/>
          <w:sz w:val="24"/>
          <w:lang w:eastAsia="ru-RU"/>
        </w:rPr>
        <w:t>ни</w:t>
      </w:r>
      <w:r w:rsidR="00AF1249" w:rsidRPr="004A69DC">
        <w:rPr>
          <w:rFonts w:ascii="Arial" w:eastAsia="Times New Roman" w:hAnsi="Arial" w:cs="Arial"/>
          <w:bCs/>
          <w:snapToGrid w:val="0"/>
          <w:sz w:val="24"/>
          <w:lang w:eastAsia="ru-RU"/>
        </w:rPr>
        <w:t xml:space="preserve"> вида взрывозащиты </w:t>
      </w:r>
      <w:r w:rsidR="00360D10" w:rsidRPr="004A69DC">
        <w:rPr>
          <w:rFonts w:ascii="Arial" w:eastAsia="Times New Roman" w:hAnsi="Arial" w:cs="Arial"/>
          <w:bCs/>
          <w:snapToGrid w:val="0"/>
          <w:sz w:val="24"/>
          <w:lang w:eastAsia="ru-RU"/>
        </w:rPr>
        <w:t>«</w:t>
      </w:r>
      <w:r w:rsidR="00D65788" w:rsidRPr="004A69DC">
        <w:rPr>
          <w:rFonts w:ascii="Arial" w:eastAsia="Times New Roman" w:hAnsi="Arial" w:cs="Arial"/>
          <w:bCs/>
          <w:snapToGrid w:val="0"/>
          <w:sz w:val="24"/>
          <w:lang w:eastAsia="ru-RU"/>
        </w:rPr>
        <w:t>ma</w:t>
      </w:r>
      <w:r w:rsidR="00360D10" w:rsidRPr="004A69DC">
        <w:rPr>
          <w:rFonts w:ascii="Arial" w:eastAsia="Times New Roman" w:hAnsi="Arial" w:cs="Arial"/>
          <w:bCs/>
          <w:snapToGrid w:val="0"/>
          <w:sz w:val="24"/>
          <w:lang w:eastAsia="ru-RU"/>
        </w:rPr>
        <w:t>»</w:t>
      </w:r>
      <w:r w:rsidRPr="004A69DC">
        <w:rPr>
          <w:rFonts w:ascii="Arial" w:eastAsia="Times New Roman" w:hAnsi="Arial" w:cs="Arial"/>
          <w:bCs/>
          <w:snapToGrid w:val="0"/>
          <w:sz w:val="24"/>
          <w:lang w:eastAsia="ru-RU"/>
        </w:rPr>
        <w:t xml:space="preserve"> и </w:t>
      </w:r>
      <w:r w:rsidR="00360D10" w:rsidRPr="004A69DC">
        <w:rPr>
          <w:rFonts w:ascii="Arial" w:eastAsia="Times New Roman" w:hAnsi="Arial" w:cs="Arial"/>
          <w:bCs/>
          <w:snapToGrid w:val="0"/>
          <w:sz w:val="24"/>
          <w:lang w:eastAsia="ru-RU"/>
        </w:rPr>
        <w:t>«</w:t>
      </w:r>
      <w:r w:rsidR="00217B99" w:rsidRPr="004A69DC">
        <w:rPr>
          <w:rFonts w:ascii="Arial" w:eastAsia="Times New Roman" w:hAnsi="Arial" w:cs="Arial"/>
          <w:bCs/>
          <w:snapToGrid w:val="0"/>
          <w:sz w:val="24"/>
          <w:lang w:eastAsia="ru-RU"/>
        </w:rPr>
        <w:t>mb</w:t>
      </w:r>
      <w:r w:rsidR="00360D10" w:rsidRPr="004A69DC">
        <w:rPr>
          <w:rFonts w:ascii="Arial" w:eastAsia="Times New Roman" w:hAnsi="Arial" w:cs="Arial"/>
          <w:bCs/>
          <w:snapToGrid w:val="0"/>
          <w:sz w:val="24"/>
          <w:lang w:eastAsia="ru-RU"/>
        </w:rPr>
        <w:t>»</w:t>
      </w:r>
    </w:p>
    <w:p w14:paraId="27235152" w14:textId="2394C4EE"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Испытание </w:t>
      </w:r>
      <w:r w:rsidR="002D304D" w:rsidRPr="004A69DC">
        <w:rPr>
          <w:rFonts w:ascii="Arial" w:eastAsia="Times New Roman" w:hAnsi="Arial" w:cs="Arial"/>
          <w:bCs/>
          <w:snapToGrid w:val="0"/>
          <w:sz w:val="24"/>
          <w:lang w:eastAsia="ru-RU"/>
        </w:rPr>
        <w:t xml:space="preserve">проводят </w:t>
      </w:r>
      <w:r w:rsidRPr="004A69DC">
        <w:rPr>
          <w:rFonts w:ascii="Arial" w:eastAsia="Times New Roman" w:hAnsi="Arial" w:cs="Arial"/>
          <w:bCs/>
          <w:snapToGrid w:val="0"/>
          <w:sz w:val="24"/>
          <w:lang w:eastAsia="ru-RU"/>
        </w:rPr>
        <w:t xml:space="preserve">в соответствии с </w:t>
      </w:r>
      <w:r w:rsidR="000C74BE" w:rsidRPr="004A69DC">
        <w:rPr>
          <w:rFonts w:ascii="Arial" w:eastAsia="Times New Roman" w:hAnsi="Arial" w:cs="Arial"/>
          <w:bCs/>
          <w:snapToGrid w:val="0"/>
          <w:sz w:val="24"/>
          <w:lang w:eastAsia="ru-RU"/>
        </w:rPr>
        <w:t xml:space="preserve">испытанием на теплостойкость </w:t>
      </w:r>
      <w:r w:rsidR="00646C16" w:rsidRPr="004A69DC">
        <w:rPr>
          <w:rFonts w:ascii="Arial" w:eastAsia="Times New Roman" w:hAnsi="Arial" w:cs="Arial"/>
          <w:bCs/>
          <w:snapToGrid w:val="0"/>
          <w:sz w:val="24"/>
          <w:lang w:eastAsia="ru-RU"/>
        </w:rPr>
        <w:t>по</w:t>
      </w:r>
      <w:r w:rsidRPr="004A69DC">
        <w:rPr>
          <w:rFonts w:ascii="Arial" w:eastAsia="Times New Roman" w:hAnsi="Arial" w:cs="Arial"/>
          <w:bCs/>
          <w:snapToGrid w:val="0"/>
          <w:sz w:val="24"/>
          <w:lang w:eastAsia="ru-RU"/>
        </w:rPr>
        <w:t xml:space="preserve"> </w:t>
      </w:r>
      <w:r w:rsidR="00AC5C9C" w:rsidRPr="004A69DC">
        <w:rPr>
          <w:rFonts w:ascii="Arial" w:eastAsia="Times New Roman" w:hAnsi="Arial" w:cs="Arial"/>
          <w:bCs/>
          <w:i/>
          <w:snapToGrid w:val="0"/>
          <w:sz w:val="24"/>
          <w:lang w:eastAsia="ru-RU"/>
        </w:rPr>
        <w:t>ГОСТ</w:t>
      </w:r>
      <w:r w:rsidR="000C74BE" w:rsidRPr="004A69DC">
        <w:rPr>
          <w:rFonts w:ascii="Arial" w:eastAsia="Times New Roman" w:hAnsi="Arial" w:cs="Arial"/>
          <w:bCs/>
          <w:i/>
          <w:snapToGrid w:val="0"/>
          <w:sz w:val="24"/>
          <w:lang w:eastAsia="ru-RU"/>
        </w:rPr>
        <w:t> </w:t>
      </w:r>
      <w:r w:rsidR="00AC5C9C" w:rsidRPr="004A69DC">
        <w:rPr>
          <w:rFonts w:ascii="Arial" w:eastAsia="Times New Roman" w:hAnsi="Arial" w:cs="Arial"/>
          <w:bCs/>
          <w:i/>
          <w:snapToGrid w:val="0"/>
          <w:sz w:val="24"/>
          <w:lang w:eastAsia="ru-RU"/>
        </w:rPr>
        <w:t>31610.0</w:t>
      </w:r>
      <w:r w:rsidRPr="004A69DC">
        <w:rPr>
          <w:rFonts w:ascii="Arial" w:eastAsia="Times New Roman" w:hAnsi="Arial" w:cs="Arial"/>
          <w:bCs/>
          <w:snapToGrid w:val="0"/>
          <w:sz w:val="24"/>
          <w:lang w:eastAsia="ru-RU"/>
        </w:rPr>
        <w:t xml:space="preserve">. </w:t>
      </w:r>
      <w:r w:rsidR="00646C16" w:rsidRPr="004A69DC">
        <w:rPr>
          <w:rFonts w:ascii="Arial" w:eastAsia="Times New Roman" w:hAnsi="Arial" w:cs="Arial"/>
          <w:bCs/>
          <w:snapToGrid w:val="0"/>
          <w:sz w:val="24"/>
          <w:lang w:eastAsia="ru-RU"/>
        </w:rPr>
        <w:t>В качестве эталонной температуры эксплуатации при испытаниях используют значение</w:t>
      </w:r>
      <w:r w:rsidRPr="004A69DC">
        <w:rPr>
          <w:rFonts w:ascii="Arial" w:eastAsia="Times New Roman" w:hAnsi="Arial" w:cs="Arial"/>
          <w:bCs/>
          <w:snapToGrid w:val="0"/>
          <w:sz w:val="24"/>
          <w:lang w:eastAsia="ru-RU"/>
        </w:rPr>
        <w:t>:</w:t>
      </w:r>
    </w:p>
    <w:p w14:paraId="7D217B6B" w14:textId="77777777" w:rsidR="008C49EF" w:rsidRPr="004A69DC" w:rsidRDefault="008C49EF"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а) максимальной температуры поверхности испытательного образца в нормальных условиях эксплуатации, увеличенное на 20 К; или</w:t>
      </w:r>
    </w:p>
    <w:p w14:paraId="7FAE86C9" w14:textId="710D0F85" w:rsidR="008C49EF" w:rsidRPr="004A69DC" w:rsidRDefault="008C49EF"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b) максимальной температуры на поверхности компонента в компаунде в нормальных условиях эксплуатации. </w:t>
      </w:r>
    </w:p>
    <w:p w14:paraId="27A85EB8" w14:textId="5410F3C2"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8.2.3.1.2 </w:t>
      </w:r>
      <w:r w:rsidR="00AF1249" w:rsidRPr="004A69DC">
        <w:rPr>
          <w:rFonts w:ascii="Arial" w:eastAsia="Times New Roman" w:hAnsi="Arial" w:cs="Arial"/>
          <w:bCs/>
          <w:snapToGrid w:val="0"/>
          <w:sz w:val="24"/>
          <w:lang w:eastAsia="ru-RU"/>
        </w:rPr>
        <w:t xml:space="preserve">Уровень вида взрывозащиты </w:t>
      </w:r>
      <w:r w:rsidR="00360D10" w:rsidRPr="004A69DC">
        <w:rPr>
          <w:rFonts w:ascii="Arial" w:eastAsia="Times New Roman" w:hAnsi="Arial" w:cs="Arial"/>
          <w:bCs/>
          <w:snapToGrid w:val="0"/>
          <w:sz w:val="24"/>
          <w:lang w:eastAsia="ru-RU"/>
        </w:rPr>
        <w:t>«</w:t>
      </w:r>
      <w:r w:rsidR="00217B99" w:rsidRPr="004A69DC">
        <w:rPr>
          <w:rFonts w:ascii="Arial" w:eastAsia="Times New Roman" w:hAnsi="Arial" w:cs="Arial"/>
          <w:bCs/>
          <w:snapToGrid w:val="0"/>
          <w:sz w:val="24"/>
          <w:lang w:eastAsia="ru-RU"/>
        </w:rPr>
        <w:t>mc</w:t>
      </w:r>
      <w:r w:rsidR="00360D10" w:rsidRPr="004A69DC">
        <w:rPr>
          <w:rFonts w:ascii="Arial" w:eastAsia="Times New Roman" w:hAnsi="Arial" w:cs="Arial"/>
          <w:bCs/>
          <w:snapToGrid w:val="0"/>
          <w:sz w:val="24"/>
          <w:lang w:eastAsia="ru-RU"/>
        </w:rPr>
        <w:t>»</w:t>
      </w:r>
    </w:p>
    <w:p w14:paraId="01467BFC" w14:textId="6E911978"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Испытание </w:t>
      </w:r>
      <w:r w:rsidR="002D304D" w:rsidRPr="004A69DC">
        <w:rPr>
          <w:rFonts w:ascii="Arial" w:eastAsia="Times New Roman" w:hAnsi="Arial" w:cs="Arial"/>
          <w:bCs/>
          <w:snapToGrid w:val="0"/>
          <w:sz w:val="24"/>
          <w:lang w:eastAsia="ru-RU"/>
        </w:rPr>
        <w:t xml:space="preserve">проводят </w:t>
      </w:r>
      <w:r w:rsidRPr="004A69DC">
        <w:rPr>
          <w:rFonts w:ascii="Arial" w:eastAsia="Times New Roman" w:hAnsi="Arial" w:cs="Arial"/>
          <w:bCs/>
          <w:snapToGrid w:val="0"/>
          <w:sz w:val="24"/>
          <w:lang w:eastAsia="ru-RU"/>
        </w:rPr>
        <w:t xml:space="preserve">в соответствии </w:t>
      </w:r>
      <w:r w:rsidR="000C74BE" w:rsidRPr="004A69DC">
        <w:rPr>
          <w:rFonts w:ascii="Arial" w:eastAsia="Times New Roman" w:hAnsi="Arial" w:cs="Arial"/>
          <w:bCs/>
          <w:snapToGrid w:val="0"/>
          <w:sz w:val="24"/>
          <w:lang w:eastAsia="ru-RU"/>
        </w:rPr>
        <w:t xml:space="preserve">с испытанием на теплостойкость </w:t>
      </w:r>
      <w:r w:rsidR="008C49EF" w:rsidRPr="004A69DC">
        <w:rPr>
          <w:rFonts w:ascii="Arial" w:eastAsia="Times New Roman" w:hAnsi="Arial" w:cs="Arial"/>
          <w:bCs/>
          <w:snapToGrid w:val="0"/>
          <w:sz w:val="24"/>
          <w:lang w:eastAsia="ru-RU"/>
        </w:rPr>
        <w:t>по</w:t>
      </w:r>
      <w:r w:rsidRPr="004A69DC">
        <w:rPr>
          <w:rFonts w:ascii="Arial" w:eastAsia="Times New Roman" w:hAnsi="Arial" w:cs="Arial"/>
          <w:bCs/>
          <w:snapToGrid w:val="0"/>
          <w:sz w:val="24"/>
          <w:lang w:eastAsia="ru-RU"/>
        </w:rPr>
        <w:t xml:space="preserve"> </w:t>
      </w:r>
      <w:r w:rsidR="00AC5C9C" w:rsidRPr="004A69DC">
        <w:rPr>
          <w:rFonts w:ascii="Arial" w:eastAsia="Times New Roman" w:hAnsi="Arial" w:cs="Arial"/>
          <w:bCs/>
          <w:i/>
          <w:snapToGrid w:val="0"/>
          <w:sz w:val="24"/>
          <w:lang w:eastAsia="ru-RU"/>
        </w:rPr>
        <w:t>ГОСТ</w:t>
      </w:r>
      <w:r w:rsidR="000C74BE" w:rsidRPr="004A69DC">
        <w:rPr>
          <w:rFonts w:ascii="Arial" w:eastAsia="Times New Roman" w:hAnsi="Arial" w:cs="Arial"/>
          <w:bCs/>
          <w:i/>
          <w:snapToGrid w:val="0"/>
          <w:sz w:val="24"/>
          <w:lang w:eastAsia="ru-RU"/>
        </w:rPr>
        <w:t> </w:t>
      </w:r>
      <w:r w:rsidR="00AC5C9C" w:rsidRPr="004A69DC">
        <w:rPr>
          <w:rFonts w:ascii="Arial" w:eastAsia="Times New Roman" w:hAnsi="Arial" w:cs="Arial"/>
          <w:bCs/>
          <w:i/>
          <w:snapToGrid w:val="0"/>
          <w:sz w:val="24"/>
          <w:lang w:eastAsia="ru-RU"/>
        </w:rPr>
        <w:t>31610.0</w:t>
      </w:r>
      <w:r w:rsidRPr="004A69DC">
        <w:rPr>
          <w:rFonts w:ascii="Arial" w:eastAsia="Times New Roman" w:hAnsi="Arial" w:cs="Arial"/>
          <w:bCs/>
          <w:snapToGrid w:val="0"/>
          <w:sz w:val="24"/>
          <w:lang w:eastAsia="ru-RU"/>
        </w:rPr>
        <w:t>.</w:t>
      </w:r>
    </w:p>
    <w:p w14:paraId="080F1C6F" w14:textId="0B0C69C9" w:rsidR="00C27041" w:rsidRPr="004A69DC" w:rsidRDefault="008C49EF"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В качестве эталонной температуры эксплуатации при испытаниях используют наибольшее значение максимальной температуры поверхности в нормальных условиях эксплуатации (см. 6.2)</w:t>
      </w:r>
      <w:r w:rsidR="00C27041" w:rsidRPr="004A69DC">
        <w:rPr>
          <w:rFonts w:ascii="Arial" w:eastAsia="Times New Roman" w:hAnsi="Arial" w:cs="Arial"/>
          <w:bCs/>
          <w:snapToGrid w:val="0"/>
          <w:sz w:val="24"/>
          <w:lang w:eastAsia="ru-RU"/>
        </w:rPr>
        <w:t>.</w:t>
      </w:r>
    </w:p>
    <w:p w14:paraId="46C29668" w14:textId="11DD2550"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8.2.3.2 </w:t>
      </w:r>
      <w:r w:rsidR="00EF0124" w:rsidRPr="004A69DC">
        <w:rPr>
          <w:rFonts w:ascii="Arial" w:eastAsia="Times New Roman" w:hAnsi="Arial" w:cs="Arial"/>
          <w:bCs/>
          <w:snapToGrid w:val="0"/>
          <w:sz w:val="24"/>
          <w:lang w:eastAsia="ru-RU"/>
        </w:rPr>
        <w:t>Х</w:t>
      </w:r>
      <w:r w:rsidR="00E74296" w:rsidRPr="004A69DC">
        <w:rPr>
          <w:rFonts w:ascii="Arial" w:eastAsia="Times New Roman" w:hAnsi="Arial" w:cs="Arial"/>
          <w:bCs/>
          <w:snapToGrid w:val="0"/>
          <w:sz w:val="24"/>
          <w:lang w:eastAsia="ru-RU"/>
        </w:rPr>
        <w:t>олодостойкость</w:t>
      </w:r>
    </w:p>
    <w:p w14:paraId="3210EF15" w14:textId="2C14FEB6" w:rsidR="00C27041" w:rsidRPr="004A69DC" w:rsidRDefault="002A204C"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Испытание проводят в соответствии </w:t>
      </w:r>
      <w:r w:rsidR="000C74BE" w:rsidRPr="004A69DC">
        <w:rPr>
          <w:rFonts w:ascii="Arial" w:eastAsia="Times New Roman" w:hAnsi="Arial" w:cs="Arial"/>
          <w:bCs/>
          <w:snapToGrid w:val="0"/>
          <w:sz w:val="24"/>
          <w:lang w:eastAsia="ru-RU"/>
        </w:rPr>
        <w:t xml:space="preserve">с испытанием на теплостойкость </w:t>
      </w:r>
      <w:r w:rsidRPr="004A69DC">
        <w:rPr>
          <w:rFonts w:ascii="Arial" w:eastAsia="Times New Roman" w:hAnsi="Arial" w:cs="Arial"/>
          <w:bCs/>
          <w:snapToGrid w:val="0"/>
          <w:sz w:val="24"/>
          <w:lang w:eastAsia="ru-RU"/>
        </w:rPr>
        <w:t xml:space="preserve">по </w:t>
      </w:r>
      <w:r w:rsidRPr="004A69DC">
        <w:rPr>
          <w:rFonts w:ascii="Arial" w:eastAsia="Times New Roman" w:hAnsi="Arial" w:cs="Arial"/>
          <w:bCs/>
          <w:i/>
          <w:snapToGrid w:val="0"/>
          <w:sz w:val="24"/>
          <w:lang w:eastAsia="ru-RU"/>
        </w:rPr>
        <w:t>ГОСТ</w:t>
      </w:r>
      <w:r w:rsidR="000C74BE" w:rsidRPr="004A69DC">
        <w:rPr>
          <w:rFonts w:ascii="Arial" w:eastAsia="Times New Roman" w:hAnsi="Arial" w:cs="Arial"/>
          <w:bCs/>
          <w:i/>
          <w:snapToGrid w:val="0"/>
          <w:sz w:val="24"/>
          <w:lang w:eastAsia="ru-RU"/>
        </w:rPr>
        <w:t> </w:t>
      </w:r>
      <w:r w:rsidRPr="004A69DC">
        <w:rPr>
          <w:rFonts w:ascii="Arial" w:eastAsia="Times New Roman" w:hAnsi="Arial" w:cs="Arial"/>
          <w:bCs/>
          <w:i/>
          <w:snapToGrid w:val="0"/>
          <w:sz w:val="24"/>
          <w:lang w:eastAsia="ru-RU"/>
        </w:rPr>
        <w:t>31610.0</w:t>
      </w:r>
      <w:r w:rsidR="00C27041" w:rsidRPr="004A69DC">
        <w:rPr>
          <w:rFonts w:ascii="Arial" w:eastAsia="Times New Roman" w:hAnsi="Arial" w:cs="Arial"/>
          <w:bCs/>
          <w:snapToGrid w:val="0"/>
          <w:sz w:val="24"/>
          <w:lang w:eastAsia="ru-RU"/>
        </w:rPr>
        <w:t>.</w:t>
      </w:r>
    </w:p>
    <w:p w14:paraId="4EB0CBF3" w14:textId="1555B62D"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8.2.3.3 </w:t>
      </w:r>
      <w:r w:rsidR="00851D92" w:rsidRPr="004A69DC">
        <w:rPr>
          <w:rFonts w:ascii="Arial" w:eastAsia="Times New Roman" w:hAnsi="Arial" w:cs="Arial"/>
          <w:bCs/>
          <w:snapToGrid w:val="0"/>
          <w:sz w:val="24"/>
          <w:lang w:eastAsia="ru-RU"/>
        </w:rPr>
        <w:t>Критерии оценки</w:t>
      </w:r>
    </w:p>
    <w:p w14:paraId="118568D3" w14:textId="1B86B83E" w:rsidR="00851D92" w:rsidRPr="004A69DC" w:rsidRDefault="00851D9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После каждого испытания образец должен быть подвергнут визуальному осмотру. Не должно быть видимых повреждений компаунда, которые могли бы нарушить вид взрывозащиты, например, трещин в компаунде, обнажения залитых частей, нарушения адгезии, недопустимой усадки, изменения цвета, набухания, разложения или размягчения. Допускается изменение цвета на поверхности компаунда (например, окисление в случае эпоксидной смолы).</w:t>
      </w:r>
    </w:p>
    <w:p w14:paraId="1A56EC08" w14:textId="0830D0DB" w:rsidR="00851D92" w:rsidRPr="004A69DC" w:rsidRDefault="00851D9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Кроме того, любое электрическое защитное устройство, от которого зависит безопасность, за исключением плавких предохранителей по </w:t>
      </w:r>
      <w:r w:rsidR="00887855" w:rsidRPr="004A69DC">
        <w:rPr>
          <w:rFonts w:ascii="Arial" w:eastAsia="Times New Roman" w:hAnsi="Arial" w:cs="Arial"/>
          <w:bCs/>
          <w:snapToGrid w:val="0"/>
          <w:sz w:val="24"/>
          <w:lang w:eastAsia="ru-RU"/>
        </w:rPr>
        <w:t xml:space="preserve">серии </w:t>
      </w:r>
      <w:r w:rsidRPr="004A69DC">
        <w:rPr>
          <w:rFonts w:ascii="Arial" w:eastAsia="Times New Roman" w:hAnsi="Arial" w:cs="Arial"/>
          <w:bCs/>
          <w:i/>
          <w:snapToGrid w:val="0"/>
          <w:sz w:val="24"/>
          <w:lang w:eastAsia="ru-RU"/>
        </w:rPr>
        <w:t>ГОСТ IEC 60127</w:t>
      </w:r>
      <w:r w:rsidRPr="004A69DC">
        <w:rPr>
          <w:rFonts w:ascii="Arial" w:eastAsia="Times New Roman" w:hAnsi="Arial" w:cs="Arial"/>
          <w:bCs/>
          <w:snapToGrid w:val="0"/>
          <w:sz w:val="24"/>
          <w:lang w:eastAsia="ru-RU"/>
        </w:rPr>
        <w:t xml:space="preserve"> или ANSI/UL 248 [</w:t>
      </w:r>
      <w:r w:rsidR="00887855" w:rsidRPr="004A69DC">
        <w:rPr>
          <w:rFonts w:ascii="Arial" w:eastAsia="Times New Roman" w:hAnsi="Arial" w:cs="Arial"/>
          <w:bCs/>
          <w:snapToGrid w:val="0"/>
          <w:sz w:val="24"/>
          <w:lang w:eastAsia="ru-RU"/>
        </w:rPr>
        <w:t>9</w:t>
      </w:r>
      <w:r w:rsidRPr="004A69DC">
        <w:rPr>
          <w:rFonts w:ascii="Arial" w:eastAsia="Times New Roman" w:hAnsi="Arial" w:cs="Arial"/>
          <w:bCs/>
          <w:snapToGrid w:val="0"/>
          <w:sz w:val="24"/>
          <w:lang w:eastAsia="ru-RU"/>
        </w:rPr>
        <w:t xml:space="preserve">] и термопредохранителей, должно быть проверено на сохранение функциональности. </w:t>
      </w:r>
    </w:p>
    <w:p w14:paraId="1B695915" w14:textId="77777777" w:rsidR="00F64945" w:rsidRPr="004A69DC" w:rsidRDefault="00F6494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p>
    <w:p w14:paraId="7E07D673"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lastRenderedPageBreak/>
        <w:t>8.2.4 Испытание на электрическую прочность</w:t>
      </w:r>
    </w:p>
    <w:p w14:paraId="0DBAF94F" w14:textId="5D327F19"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8.2.4.1 </w:t>
      </w:r>
      <w:r w:rsidR="0061169A" w:rsidRPr="004A69DC">
        <w:rPr>
          <w:rFonts w:ascii="Arial" w:eastAsia="Times New Roman" w:hAnsi="Arial" w:cs="Arial"/>
          <w:bCs/>
          <w:snapToGrid w:val="0"/>
          <w:sz w:val="24"/>
          <w:lang w:eastAsia="ru-RU"/>
        </w:rPr>
        <w:t>Порядок испытани</w:t>
      </w:r>
      <w:r w:rsidR="00B84B85" w:rsidRPr="004A69DC">
        <w:rPr>
          <w:rFonts w:ascii="Arial" w:eastAsia="Times New Roman" w:hAnsi="Arial" w:cs="Arial"/>
          <w:bCs/>
          <w:snapToGrid w:val="0"/>
          <w:sz w:val="24"/>
          <w:lang w:eastAsia="ru-RU"/>
        </w:rPr>
        <w:t>й</w:t>
      </w:r>
    </w:p>
    <w:p w14:paraId="58FB052B" w14:textId="77777777" w:rsidR="00C27041"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Испытание должно проводиться на следующих конфигурациях цепей, в зависимости от обстоятельств:</w:t>
      </w:r>
    </w:p>
    <w:p w14:paraId="773B11CF" w14:textId="77777777" w:rsidR="00B84B85" w:rsidRPr="004A69DC" w:rsidRDefault="00C27041"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а) между гальванически </w:t>
      </w:r>
      <w:r w:rsidR="00B84B85" w:rsidRPr="004A69DC">
        <w:rPr>
          <w:rFonts w:ascii="Arial" w:eastAsia="Times New Roman" w:hAnsi="Arial" w:cs="Arial"/>
          <w:bCs/>
          <w:snapToGrid w:val="0"/>
          <w:sz w:val="24"/>
          <w:lang w:eastAsia="ru-RU"/>
        </w:rPr>
        <w:t>разделенными</w:t>
      </w:r>
      <w:r w:rsidRPr="004A69DC">
        <w:rPr>
          <w:rFonts w:ascii="Arial" w:eastAsia="Times New Roman" w:hAnsi="Arial" w:cs="Arial"/>
          <w:bCs/>
          <w:snapToGrid w:val="0"/>
          <w:sz w:val="24"/>
          <w:lang w:eastAsia="ru-RU"/>
        </w:rPr>
        <w:t xml:space="preserve"> цепями;</w:t>
      </w:r>
    </w:p>
    <w:p w14:paraId="7075F3B2" w14:textId="77777777" w:rsidR="00B84B85" w:rsidRPr="004A69DC" w:rsidRDefault="00B84B8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b</w:t>
      </w:r>
      <w:r w:rsidR="00C27041" w:rsidRPr="004A69DC">
        <w:rPr>
          <w:rFonts w:ascii="Arial" w:eastAsia="Times New Roman" w:hAnsi="Arial" w:cs="Arial"/>
          <w:bCs/>
          <w:snapToGrid w:val="0"/>
          <w:sz w:val="24"/>
          <w:lang w:eastAsia="ru-RU"/>
        </w:rPr>
        <w:t>) между каждой цепью и всеми заземленными частями;</w:t>
      </w:r>
    </w:p>
    <w:p w14:paraId="310228AD" w14:textId="7FC79D4E" w:rsidR="00C27041" w:rsidRPr="004A69DC" w:rsidRDefault="00B84B85"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c</w:t>
      </w:r>
      <w:r w:rsidR="00C27041" w:rsidRPr="004A69DC">
        <w:rPr>
          <w:rFonts w:ascii="Arial" w:eastAsia="Times New Roman" w:hAnsi="Arial" w:cs="Arial"/>
          <w:bCs/>
          <w:snapToGrid w:val="0"/>
          <w:sz w:val="24"/>
          <w:lang w:eastAsia="ru-RU"/>
        </w:rPr>
        <w:t>) между каждой цепью и поверхностью компаунда или неметаллическо</w:t>
      </w:r>
      <w:r w:rsidR="007D3490" w:rsidRPr="004A69DC">
        <w:rPr>
          <w:rFonts w:ascii="Arial" w:eastAsia="Times New Roman" w:hAnsi="Arial" w:cs="Arial"/>
          <w:bCs/>
          <w:snapToGrid w:val="0"/>
          <w:sz w:val="24"/>
          <w:lang w:eastAsia="ru-RU"/>
        </w:rPr>
        <w:t>й</w:t>
      </w:r>
      <w:r w:rsidR="00C27041" w:rsidRPr="004A69DC">
        <w:rPr>
          <w:rFonts w:ascii="Arial" w:eastAsia="Times New Roman" w:hAnsi="Arial" w:cs="Arial"/>
          <w:bCs/>
          <w:snapToGrid w:val="0"/>
          <w:sz w:val="24"/>
          <w:lang w:eastAsia="ru-RU"/>
        </w:rPr>
        <w:t xml:space="preserve"> </w:t>
      </w:r>
      <w:r w:rsidR="007D3490" w:rsidRPr="004A69DC">
        <w:rPr>
          <w:rFonts w:ascii="Arial" w:eastAsia="Times New Roman" w:hAnsi="Arial" w:cs="Arial"/>
          <w:bCs/>
          <w:snapToGrid w:val="0"/>
          <w:sz w:val="24"/>
          <w:lang w:eastAsia="ru-RU"/>
        </w:rPr>
        <w:t>оболочкой</w:t>
      </w:r>
      <w:r w:rsidR="00C27041" w:rsidRPr="004A69DC">
        <w:rPr>
          <w:rFonts w:ascii="Arial" w:eastAsia="Times New Roman" w:hAnsi="Arial" w:cs="Arial"/>
          <w:bCs/>
          <w:snapToGrid w:val="0"/>
          <w:sz w:val="24"/>
          <w:lang w:eastAsia="ru-RU"/>
        </w:rPr>
        <w:t>, которые, при необходимости, могут быть покрыты проводящей фольгой.</w:t>
      </w:r>
    </w:p>
    <w:p w14:paraId="7E397A3F" w14:textId="77777777" w:rsidR="007D3490" w:rsidRPr="004A69DC" w:rsidRDefault="007D3490"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ind w:firstLine="709"/>
        <w:jc w:val="both"/>
        <w:rPr>
          <w:rFonts w:ascii="Arial" w:eastAsia="Times New Roman" w:hAnsi="Arial" w:cs="Arial"/>
          <w:bCs/>
          <w:snapToGrid w:val="0"/>
          <w:sz w:val="24"/>
          <w:lang w:eastAsia="ru-RU"/>
        </w:rPr>
      </w:pPr>
      <w:r w:rsidRPr="004A69DC">
        <w:rPr>
          <w:rFonts w:ascii="Arial" w:eastAsia="Times New Roman" w:hAnsi="Arial" w:cs="Arial"/>
          <w:bCs/>
          <w:snapToGrid w:val="0"/>
          <w:sz w:val="24"/>
          <w:lang w:eastAsia="ru-RU"/>
        </w:rPr>
        <w:t xml:space="preserve">Для перечисления а) в качестве значения напряжения </w:t>
      </w:r>
      <w:r w:rsidRPr="004A69DC">
        <w:rPr>
          <w:rFonts w:ascii="Arial" w:eastAsia="Times New Roman" w:hAnsi="Arial" w:cs="Arial"/>
          <w:bCs/>
          <w:i/>
          <w:snapToGrid w:val="0"/>
          <w:sz w:val="24"/>
          <w:lang w:eastAsia="ru-RU"/>
        </w:rPr>
        <w:t>U</w:t>
      </w:r>
      <w:r w:rsidRPr="004A69DC">
        <w:rPr>
          <w:rFonts w:ascii="Arial" w:eastAsia="Times New Roman" w:hAnsi="Arial" w:cs="Arial"/>
          <w:bCs/>
          <w:snapToGrid w:val="0"/>
          <w:sz w:val="24"/>
          <w:lang w:eastAsia="ru-RU"/>
        </w:rPr>
        <w:t xml:space="preserve"> используют сумму значений номинального напряжения двух испытуемых цепей; для перечислений b) и c) в качестве значения напряжения </w:t>
      </w:r>
      <w:r w:rsidRPr="004A69DC">
        <w:rPr>
          <w:rFonts w:ascii="Arial" w:eastAsia="Times New Roman" w:hAnsi="Arial" w:cs="Arial"/>
          <w:bCs/>
          <w:i/>
          <w:snapToGrid w:val="0"/>
          <w:sz w:val="24"/>
          <w:lang w:eastAsia="ru-RU"/>
        </w:rPr>
        <w:t>U</w:t>
      </w:r>
      <w:r w:rsidRPr="004A69DC">
        <w:rPr>
          <w:rFonts w:ascii="Arial" w:eastAsia="Times New Roman" w:hAnsi="Arial" w:cs="Arial"/>
          <w:bCs/>
          <w:snapToGrid w:val="0"/>
          <w:sz w:val="24"/>
          <w:lang w:eastAsia="ru-RU"/>
        </w:rPr>
        <w:t xml:space="preserve"> используют значение номинального напряжения испытуемой цепи.</w:t>
      </w:r>
    </w:p>
    <w:p w14:paraId="7441688F" w14:textId="1A5DACD5" w:rsidR="007D3490" w:rsidRPr="004A69DC" w:rsidRDefault="007D3490"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Times New Roman" w:hAnsi="Arial" w:cs="Arial"/>
          <w:bCs/>
          <w:snapToGrid w:val="0"/>
          <w:sz w:val="24"/>
          <w:lang w:eastAsia="ru-RU"/>
        </w:rPr>
        <w:t xml:space="preserve">Для </w:t>
      </w:r>
      <w:r w:rsidR="00A82861" w:rsidRPr="004A69DC">
        <w:rPr>
          <w:rFonts w:ascii="Arial" w:eastAsia="Times New Roman" w:hAnsi="Arial" w:cs="Arial"/>
          <w:bCs/>
          <w:snapToGrid w:val="0"/>
          <w:sz w:val="24"/>
          <w:lang w:eastAsia="ru-RU"/>
        </w:rPr>
        <w:t>перечисления</w:t>
      </w:r>
      <w:r w:rsidRPr="004A69DC">
        <w:rPr>
          <w:rFonts w:ascii="Arial" w:eastAsia="Times New Roman" w:hAnsi="Arial" w:cs="Arial"/>
          <w:bCs/>
          <w:snapToGrid w:val="0"/>
          <w:sz w:val="24"/>
          <w:lang w:eastAsia="ru-RU"/>
        </w:rPr>
        <w:t xml:space="preserve"> b) для цепей, содержащих компоненты подавления перенапряжений, подключенные между цепью и заземленными частями, для проведения типовых испытаний допускается использовать специальный испытательный </w:t>
      </w:r>
      <w:r w:rsidRPr="004A69DC">
        <w:rPr>
          <w:rFonts w:ascii="Arial" w:eastAsia="DejaVuSerif" w:hAnsi="Arial" w:cs="Arial"/>
          <w:sz w:val="24"/>
          <w:szCs w:val="24"/>
          <w:lang w:eastAsia="ru-RU"/>
        </w:rPr>
        <w:t>образец без этих компонентов.</w:t>
      </w:r>
    </w:p>
    <w:p w14:paraId="7E13B91F" w14:textId="197CDC76" w:rsidR="007D3490" w:rsidRPr="004A69DC" w:rsidRDefault="00A8286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Проверку электрической прочности выполняют путем проведения испытания</w:t>
      </w:r>
      <w:r w:rsidR="007D3490" w:rsidRPr="004A69DC">
        <w:rPr>
          <w:rFonts w:ascii="Arial" w:eastAsia="DejaVuSerif" w:hAnsi="Arial" w:cs="Arial"/>
          <w:sz w:val="24"/>
          <w:szCs w:val="24"/>
          <w:lang w:eastAsia="ru-RU"/>
        </w:rPr>
        <w:t>:</w:t>
      </w:r>
    </w:p>
    <w:p w14:paraId="7C25021C" w14:textId="77777777" w:rsidR="00A82861" w:rsidRPr="004A69DC" w:rsidRDefault="00A8286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указанного в соответствующем стандарте на промышленное оборудование для отдельных частей электрооборудования; или</w:t>
      </w:r>
    </w:p>
    <w:p w14:paraId="3665E1C7" w14:textId="380ECF98" w:rsidR="00A82861" w:rsidRPr="004A69DC" w:rsidRDefault="00A8286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с испытательным напряжением в соответствии с перечислениями 1) или 2), указанными ниже, без пробоя диэлектрика.</w:t>
      </w:r>
    </w:p>
    <w:p w14:paraId="78CC41B4" w14:textId="77777777" w:rsidR="00A82861" w:rsidRPr="004A69DC" w:rsidRDefault="00A82861" w:rsidP="009C19DC">
      <w:pPr>
        <w:keepNext/>
        <w:keepLines/>
        <w:suppressLineNumbers/>
        <w:suppressAutoHyphens/>
        <w:spacing w:after="0" w:line="360" w:lineRule="auto"/>
        <w:ind w:left="709"/>
        <w:jc w:val="both"/>
        <w:rPr>
          <w:rFonts w:ascii="Arial" w:eastAsia="DejaVuSerif" w:hAnsi="Arial" w:cs="Arial"/>
          <w:sz w:val="24"/>
          <w:szCs w:val="24"/>
          <w:lang w:eastAsia="ru-RU"/>
        </w:rPr>
      </w:pPr>
      <w:r w:rsidRPr="004A69DC">
        <w:rPr>
          <w:rFonts w:ascii="Arial" w:eastAsia="DejaVuSerif" w:hAnsi="Arial" w:cs="Arial"/>
          <w:sz w:val="24"/>
          <w:szCs w:val="24"/>
          <w:lang w:eastAsia="ru-RU"/>
        </w:rPr>
        <w:t>1) Действующее значение испытательного напряжения должно составлять 500 В</w:t>
      </w:r>
      <w:r w:rsidRPr="004A69DC">
        <w:rPr>
          <w:rFonts w:ascii="Arial" w:eastAsia="DejaVuSerif" w:hAnsi="Arial" w:cs="Arial"/>
          <w:sz w:val="24"/>
          <w:szCs w:val="24"/>
          <w:lang w:eastAsia="ru-RU"/>
        </w:rPr>
        <w:object w:dxaOrig="220" w:dyaOrig="380" w14:anchorId="4D3A2C4E">
          <v:shape id="_x0000_i1027" type="#_x0000_t75" style="width:11.25pt;height:18.75pt" o:ole="" fillcolor="window">
            <v:imagedata r:id="rId21" o:title=""/>
          </v:shape>
          <o:OLEObject Type="Embed" ProgID="Equation.3" ShapeID="_x0000_i1027" DrawAspect="Content" ObjectID="_1846668195" r:id="rId27"/>
        </w:object>
      </w:r>
      <w:r w:rsidRPr="004A69DC">
        <w:rPr>
          <w:rFonts w:ascii="Arial" w:eastAsia="DejaVuSerif" w:hAnsi="Arial" w:cs="Arial"/>
          <w:sz w:val="24"/>
          <w:szCs w:val="24"/>
          <w:lang w:eastAsia="ru-RU"/>
        </w:rPr>
        <w:t xml:space="preserve"> % при частоте от 48 до 62 Гц для оборудования с напряжением </w:t>
      </w:r>
      <w:r w:rsidRPr="004A69DC">
        <w:rPr>
          <w:rFonts w:ascii="Arial" w:eastAsia="DejaVuSerif" w:hAnsi="Arial" w:cs="Arial"/>
          <w:i/>
          <w:sz w:val="24"/>
          <w:szCs w:val="24"/>
          <w:lang w:eastAsia="ru-RU"/>
        </w:rPr>
        <w:t>U</w:t>
      </w:r>
      <w:r w:rsidRPr="004A69DC">
        <w:rPr>
          <w:rFonts w:ascii="Arial" w:eastAsia="DejaVuSerif" w:hAnsi="Arial" w:cs="Arial"/>
          <w:sz w:val="24"/>
          <w:szCs w:val="24"/>
          <w:lang w:eastAsia="ru-RU"/>
        </w:rPr>
        <w:t>, не превышающим 90 В (амплитудное значение). Возможно также использовать испытательное напряжение 700 В</w:t>
      </w:r>
      <w:r w:rsidRPr="004A69DC">
        <w:rPr>
          <w:rFonts w:ascii="Arial" w:eastAsia="DejaVuSerif" w:hAnsi="Arial" w:cs="Arial"/>
          <w:sz w:val="24"/>
          <w:szCs w:val="24"/>
          <w:lang w:eastAsia="ru-RU"/>
        </w:rPr>
        <w:object w:dxaOrig="220" w:dyaOrig="380" w14:anchorId="4BC291B7">
          <v:shape id="_x0000_i1028" type="#_x0000_t75" style="width:11.25pt;height:18.75pt" o:ole="" fillcolor="window">
            <v:imagedata r:id="rId21" o:title=""/>
          </v:shape>
          <o:OLEObject Type="Embed" ProgID="Equation.3" ShapeID="_x0000_i1028" DrawAspect="Content" ObjectID="_1846668196" r:id="rId28"/>
        </w:object>
      </w:r>
      <w:r w:rsidRPr="004A69DC">
        <w:rPr>
          <w:rFonts w:ascii="Arial" w:eastAsia="DejaVuSerif" w:hAnsi="Arial" w:cs="Arial"/>
          <w:sz w:val="24"/>
          <w:szCs w:val="24"/>
          <w:lang w:eastAsia="ru-RU"/>
        </w:rPr>
        <w:t>% постоянного тока.</w:t>
      </w:r>
    </w:p>
    <w:p w14:paraId="4F019A44" w14:textId="77777777" w:rsidR="00A82861" w:rsidRPr="004A69DC" w:rsidRDefault="00A82861" w:rsidP="009C19DC">
      <w:pPr>
        <w:keepNext/>
        <w:keepLines/>
        <w:suppressLineNumbers/>
        <w:suppressAutoHyphens/>
        <w:spacing w:after="0" w:line="360" w:lineRule="auto"/>
        <w:ind w:left="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2) Если напряжение </w:t>
      </w:r>
      <w:r w:rsidRPr="004A69DC">
        <w:rPr>
          <w:rFonts w:ascii="Arial" w:eastAsia="DejaVuSerif" w:hAnsi="Arial" w:cs="Arial"/>
          <w:i/>
          <w:sz w:val="24"/>
          <w:szCs w:val="24"/>
          <w:lang w:eastAsia="ru-RU"/>
        </w:rPr>
        <w:t>U</w:t>
      </w:r>
      <w:r w:rsidRPr="004A69DC">
        <w:rPr>
          <w:rFonts w:ascii="Arial" w:eastAsia="DejaVuSerif" w:hAnsi="Arial" w:cs="Arial"/>
          <w:sz w:val="24"/>
          <w:szCs w:val="24"/>
          <w:lang w:eastAsia="ru-RU"/>
        </w:rPr>
        <w:t xml:space="preserve"> превышает амплитудное значение 90 В, действующее значение испытательного напряжения должно составлять (2</w:t>
      </w:r>
      <w:r w:rsidRPr="004A69DC">
        <w:rPr>
          <w:rFonts w:ascii="Arial" w:eastAsia="DejaVuSerif" w:hAnsi="Arial" w:cs="Arial"/>
          <w:i/>
          <w:sz w:val="24"/>
          <w:szCs w:val="24"/>
          <w:lang w:eastAsia="ru-RU"/>
        </w:rPr>
        <w:t>U</w:t>
      </w:r>
      <w:r w:rsidRPr="004A69DC">
        <w:rPr>
          <w:rFonts w:ascii="Arial" w:eastAsia="DejaVuSerif" w:hAnsi="Arial" w:cs="Arial"/>
          <w:sz w:val="24"/>
          <w:szCs w:val="24"/>
          <w:lang w:eastAsia="ru-RU"/>
        </w:rPr>
        <w:t>+1000) В</w:t>
      </w:r>
      <w:r w:rsidRPr="004A69DC">
        <w:rPr>
          <w:rFonts w:ascii="Arial" w:eastAsia="DejaVuSerif" w:hAnsi="Arial" w:cs="Arial"/>
          <w:sz w:val="24"/>
          <w:szCs w:val="24"/>
          <w:lang w:eastAsia="ru-RU"/>
        </w:rPr>
        <w:object w:dxaOrig="220" w:dyaOrig="380" w14:anchorId="025CEA1B">
          <v:shape id="_x0000_i1029" type="#_x0000_t75" style="width:11.25pt;height:18.75pt" o:ole="" fillcolor="window">
            <v:imagedata r:id="rId21" o:title=""/>
          </v:shape>
          <o:OLEObject Type="Embed" ProgID="Equation.3" ShapeID="_x0000_i1029" DrawAspect="Content" ObjectID="_1846668197" r:id="rId29"/>
        </w:object>
      </w:r>
      <w:r w:rsidRPr="004A69DC">
        <w:rPr>
          <w:rFonts w:ascii="Arial" w:eastAsia="DejaVuSerif" w:hAnsi="Arial" w:cs="Arial"/>
          <w:sz w:val="24"/>
          <w:szCs w:val="24"/>
          <w:lang w:eastAsia="ru-RU"/>
        </w:rPr>
        <w:t>% с минимальным действующим значением напряжения 1500 В при частоте от 48 до 62 Гц. Возможно также использовать испытательное напряжение (2</w:t>
      </w:r>
      <w:r w:rsidRPr="004A69DC">
        <w:rPr>
          <w:rFonts w:ascii="Arial" w:eastAsia="DejaVuSerif" w:hAnsi="Arial" w:cs="Arial"/>
          <w:i/>
          <w:sz w:val="24"/>
          <w:szCs w:val="24"/>
          <w:lang w:eastAsia="ru-RU"/>
        </w:rPr>
        <w:t>U</w:t>
      </w:r>
      <w:r w:rsidRPr="004A69DC">
        <w:rPr>
          <w:rFonts w:ascii="Arial" w:eastAsia="DejaVuSerif" w:hAnsi="Arial" w:cs="Arial"/>
          <w:sz w:val="24"/>
          <w:szCs w:val="24"/>
          <w:lang w:eastAsia="ru-RU"/>
        </w:rPr>
        <w:t>+1400) В</w:t>
      </w:r>
      <w:r w:rsidRPr="004A69DC">
        <w:rPr>
          <w:rFonts w:ascii="Arial" w:eastAsia="DejaVuSerif" w:hAnsi="Arial" w:cs="Arial"/>
          <w:sz w:val="24"/>
          <w:szCs w:val="24"/>
          <w:lang w:eastAsia="ru-RU"/>
        </w:rPr>
        <w:object w:dxaOrig="220" w:dyaOrig="380" w14:anchorId="418DD25E">
          <v:shape id="_x0000_i1030" type="#_x0000_t75" style="width:11.25pt;height:18.75pt" o:ole="" fillcolor="window">
            <v:imagedata r:id="rId21" o:title=""/>
          </v:shape>
          <o:OLEObject Type="Embed" ProgID="Equation.3" ShapeID="_x0000_i1030" DrawAspect="Content" ObjectID="_1846668198" r:id="rId30"/>
        </w:object>
      </w:r>
      <w:r w:rsidRPr="004A69DC">
        <w:rPr>
          <w:rFonts w:ascii="Arial" w:eastAsia="DejaVuSerif" w:hAnsi="Arial" w:cs="Arial"/>
          <w:sz w:val="24"/>
          <w:szCs w:val="24"/>
          <w:lang w:eastAsia="ru-RU"/>
        </w:rPr>
        <w:t> % постоянного тока при минимальном значении 2100 В постоянного тока.</w:t>
      </w:r>
    </w:p>
    <w:p w14:paraId="0B87F08F" w14:textId="77777777" w:rsidR="00A82861" w:rsidRPr="004A69DC" w:rsidRDefault="00A8286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Испытательное напряжение следует равномерно увеличивать до заданного значения в течение не менее 10 с и сохранять на этом уровне не менее 60 с. </w:t>
      </w:r>
    </w:p>
    <w:p w14:paraId="7F3AF727" w14:textId="77777777" w:rsidR="006A45D0" w:rsidRPr="004A69DC" w:rsidRDefault="006A45D0" w:rsidP="009C19DC">
      <w:pPr>
        <w:keepNext/>
        <w:keepLines/>
        <w:suppressLineNumbers/>
        <w:suppressAutoHyphens/>
        <w:spacing w:after="0" w:line="360" w:lineRule="auto"/>
        <w:ind w:firstLine="709"/>
        <w:jc w:val="both"/>
        <w:rPr>
          <w:rFonts w:ascii="Arial" w:eastAsia="DejaVuSerif" w:hAnsi="Arial" w:cs="Arial"/>
          <w:lang w:eastAsia="ru-RU"/>
        </w:rPr>
      </w:pPr>
    </w:p>
    <w:p w14:paraId="14E8714A" w14:textId="77777777" w:rsidR="00AB2B29" w:rsidRPr="004A69DC" w:rsidRDefault="00AB2B29" w:rsidP="009C19DC">
      <w:pPr>
        <w:keepNext/>
        <w:keepLines/>
        <w:suppressLineNumbers/>
        <w:suppressAutoHyphens/>
        <w:spacing w:after="0" w:line="360" w:lineRule="auto"/>
        <w:ind w:firstLine="709"/>
        <w:jc w:val="both"/>
        <w:rPr>
          <w:rFonts w:ascii="Arial" w:eastAsia="DejaVuSerif" w:hAnsi="Arial" w:cs="Arial"/>
          <w:lang w:eastAsia="ru-RU"/>
        </w:rPr>
      </w:pPr>
      <w:r w:rsidRPr="004A69DC">
        <w:rPr>
          <w:rFonts w:ascii="Arial" w:eastAsia="DejaVuSerif" w:hAnsi="Arial" w:cs="Arial"/>
          <w:lang w:eastAsia="ru-RU"/>
        </w:rPr>
        <w:lastRenderedPageBreak/>
        <w:t>П р и м е ч а н и я</w:t>
      </w:r>
    </w:p>
    <w:p w14:paraId="314FAAB7" w14:textId="60BCDAB4" w:rsidR="00BF108C" w:rsidRPr="004A69DC" w:rsidRDefault="00BF108C" w:rsidP="009C19DC">
      <w:pPr>
        <w:keepNext/>
        <w:keepLines/>
        <w:suppressLineNumbers/>
        <w:suppressAutoHyphens/>
        <w:spacing w:after="0" w:line="360" w:lineRule="auto"/>
        <w:ind w:firstLine="709"/>
        <w:jc w:val="both"/>
        <w:rPr>
          <w:rFonts w:ascii="Arial" w:eastAsia="DejaVuSerif" w:hAnsi="Arial" w:cs="Arial"/>
          <w:lang w:eastAsia="ru-RU"/>
        </w:rPr>
      </w:pPr>
      <w:r w:rsidRPr="004A69DC">
        <w:rPr>
          <w:rFonts w:ascii="Arial" w:eastAsia="DejaVuSerif" w:hAnsi="Arial" w:cs="Arial"/>
          <w:lang w:eastAsia="ru-RU"/>
        </w:rPr>
        <w:t xml:space="preserve">1 Если для обеспечения электромагнитной совместимости в корпусе оборудования использованы соединенные с оболочкой компоненты для подавления импульсных помех, которые могут быть повреждены во время испытаний, </w:t>
      </w:r>
      <w:r w:rsidR="002A204C" w:rsidRPr="004A69DC">
        <w:rPr>
          <w:rFonts w:ascii="Arial" w:eastAsia="DejaVuSerif" w:hAnsi="Arial" w:cs="Arial"/>
          <w:lang w:eastAsia="ru-RU"/>
        </w:rPr>
        <w:t xml:space="preserve">допускается проводить </w:t>
      </w:r>
      <w:r w:rsidRPr="004A69DC">
        <w:rPr>
          <w:rFonts w:ascii="Arial" w:eastAsia="DejaVuSerif" w:hAnsi="Arial" w:cs="Arial"/>
          <w:lang w:eastAsia="ru-RU"/>
        </w:rPr>
        <w:t>испытани</w:t>
      </w:r>
      <w:r w:rsidR="002A204C" w:rsidRPr="004A69DC">
        <w:rPr>
          <w:rFonts w:ascii="Arial" w:eastAsia="DejaVuSerif" w:hAnsi="Arial" w:cs="Arial"/>
          <w:lang w:eastAsia="ru-RU"/>
        </w:rPr>
        <w:t>е</w:t>
      </w:r>
      <w:r w:rsidRPr="004A69DC">
        <w:rPr>
          <w:rFonts w:ascii="Arial" w:eastAsia="DejaVuSerif" w:hAnsi="Arial" w:cs="Arial"/>
          <w:lang w:eastAsia="ru-RU"/>
        </w:rPr>
        <w:t xml:space="preserve"> воздействие</w:t>
      </w:r>
      <w:r w:rsidR="002A204C" w:rsidRPr="004A69DC">
        <w:rPr>
          <w:rFonts w:ascii="Arial" w:eastAsia="DejaVuSerif" w:hAnsi="Arial" w:cs="Arial"/>
          <w:lang w:eastAsia="ru-RU"/>
        </w:rPr>
        <w:t>м</w:t>
      </w:r>
      <w:r w:rsidRPr="004A69DC">
        <w:rPr>
          <w:rFonts w:ascii="Arial" w:eastAsia="DejaVuSerif" w:hAnsi="Arial" w:cs="Arial"/>
          <w:lang w:eastAsia="ru-RU"/>
        </w:rPr>
        <w:t xml:space="preserve"> частичного разряда.</w:t>
      </w:r>
    </w:p>
    <w:p w14:paraId="5854FD27" w14:textId="481F24ED" w:rsidR="00BF108C" w:rsidRPr="004A69DC" w:rsidRDefault="00BF108C" w:rsidP="009C19DC">
      <w:pPr>
        <w:keepNext/>
        <w:keepLines/>
        <w:suppressLineNumbers/>
        <w:suppressAutoHyphens/>
        <w:spacing w:after="0" w:line="360" w:lineRule="auto"/>
        <w:ind w:firstLine="709"/>
        <w:jc w:val="both"/>
        <w:rPr>
          <w:rFonts w:ascii="Arial" w:eastAsia="DejaVuSerif" w:hAnsi="Arial" w:cs="Arial"/>
          <w:lang w:eastAsia="ru-RU"/>
        </w:rPr>
      </w:pPr>
      <w:r w:rsidRPr="004A69DC">
        <w:rPr>
          <w:rFonts w:ascii="Arial" w:eastAsia="DejaVuSerif" w:hAnsi="Arial" w:cs="Arial"/>
          <w:lang w:eastAsia="ru-RU"/>
        </w:rPr>
        <w:t xml:space="preserve"> 2 Если к испытуемой цепи нет доступа снаружи, может потребоваться подготовить специальный образец для испытаний </w:t>
      </w:r>
      <w:r w:rsidR="00D91E95" w:rsidRPr="004A69DC">
        <w:rPr>
          <w:rFonts w:ascii="Arial" w:eastAsia="DejaVuSerif" w:hAnsi="Arial" w:cs="Arial"/>
          <w:i/>
          <w:lang w:eastAsia="ru-RU"/>
        </w:rPr>
        <w:t>(макет)</w:t>
      </w:r>
      <w:r w:rsidR="00D91E95" w:rsidRPr="004A69DC">
        <w:rPr>
          <w:rFonts w:ascii="Arial" w:eastAsia="DejaVuSerif" w:hAnsi="Arial" w:cs="Arial"/>
          <w:lang w:eastAsia="ru-RU"/>
        </w:rPr>
        <w:t xml:space="preserve"> </w:t>
      </w:r>
      <w:r w:rsidRPr="004A69DC">
        <w:rPr>
          <w:rFonts w:ascii="Arial" w:eastAsia="DejaVuSerif" w:hAnsi="Arial" w:cs="Arial"/>
          <w:lang w:eastAsia="ru-RU"/>
        </w:rPr>
        <w:t xml:space="preserve">с дополнительными выводами. </w:t>
      </w:r>
    </w:p>
    <w:p w14:paraId="66CAACE6" w14:textId="113241FC"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8.2.4.2 </w:t>
      </w:r>
      <w:r w:rsidR="00BF108C" w:rsidRPr="004A69DC">
        <w:rPr>
          <w:rFonts w:ascii="Arial" w:eastAsia="DejaVuSerif" w:hAnsi="Arial" w:cs="Arial"/>
          <w:sz w:val="24"/>
          <w:szCs w:val="24"/>
          <w:lang w:eastAsia="ru-RU"/>
        </w:rPr>
        <w:t>Критерии оценки</w:t>
      </w:r>
    </w:p>
    <w:p w14:paraId="0857EAD8" w14:textId="7F870713" w:rsidR="00C27041" w:rsidRPr="004A69DC" w:rsidRDefault="00BF108C"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Результаты испытаний считают удовлетворительными,</w:t>
      </w:r>
      <w:r w:rsidR="00C27041" w:rsidRPr="004A69DC">
        <w:rPr>
          <w:rFonts w:ascii="Arial" w:eastAsia="DejaVuSerif" w:hAnsi="Arial" w:cs="Arial"/>
          <w:sz w:val="24"/>
          <w:szCs w:val="24"/>
          <w:lang w:eastAsia="ru-RU"/>
        </w:rPr>
        <w:t xml:space="preserve"> если во время испытаний не происходит пробоя диэлектрика.</w:t>
      </w:r>
    </w:p>
    <w:p w14:paraId="2FD91A8A" w14:textId="19BD4382" w:rsidR="00C27041" w:rsidRPr="004A69DC" w:rsidRDefault="005610EA" w:rsidP="009C19DC">
      <w:pPr>
        <w:keepNext/>
        <w:keepLines/>
        <w:suppressLineNumbers/>
        <w:suppressAutoHyphens/>
        <w:spacing w:after="0" w:line="360" w:lineRule="auto"/>
        <w:ind w:firstLine="709"/>
        <w:jc w:val="both"/>
        <w:rPr>
          <w:rFonts w:ascii="Arial" w:eastAsia="DejaVuSerif" w:hAnsi="Arial" w:cs="Arial"/>
          <w:lang w:eastAsia="ru-RU"/>
        </w:rPr>
      </w:pPr>
      <w:r w:rsidRPr="004A69DC">
        <w:rPr>
          <w:rFonts w:ascii="Arial" w:eastAsia="DejaVuSerif" w:hAnsi="Arial" w:cs="Arial"/>
          <w:lang w:eastAsia="ru-RU"/>
        </w:rPr>
        <w:t xml:space="preserve">П р и м е ч а н и е – </w:t>
      </w:r>
      <w:r w:rsidR="00C27041" w:rsidRPr="004A69DC">
        <w:rPr>
          <w:rFonts w:ascii="Arial" w:eastAsia="DejaVuSerif" w:hAnsi="Arial" w:cs="Arial"/>
          <w:lang w:eastAsia="ru-RU"/>
        </w:rPr>
        <w:t>Определение пробоя можно найти в IEC 60050-212:2010, 212-11-33</w:t>
      </w:r>
      <w:r w:rsidR="00DE2862" w:rsidRPr="004A69DC">
        <w:rPr>
          <w:rFonts w:ascii="Arial" w:eastAsia="DejaVuSerif" w:hAnsi="Arial" w:cs="Arial"/>
          <w:lang w:eastAsia="ru-RU"/>
        </w:rPr>
        <w:t xml:space="preserve"> [</w:t>
      </w:r>
      <w:r w:rsidR="0090452E" w:rsidRPr="004A69DC">
        <w:rPr>
          <w:rFonts w:ascii="Arial" w:eastAsia="DejaVuSerif" w:hAnsi="Arial" w:cs="Arial"/>
          <w:lang w:eastAsia="ru-RU"/>
        </w:rPr>
        <w:t>14</w:t>
      </w:r>
      <w:r w:rsidR="00DE2862" w:rsidRPr="004A69DC">
        <w:rPr>
          <w:rFonts w:ascii="Arial" w:eastAsia="DejaVuSerif" w:hAnsi="Arial" w:cs="Arial"/>
          <w:lang w:eastAsia="ru-RU"/>
        </w:rPr>
        <w:t>]</w:t>
      </w:r>
      <w:r w:rsidR="001A7127" w:rsidRPr="004A69DC">
        <w:rPr>
          <w:rFonts w:ascii="Arial" w:eastAsia="DejaVuSerif" w:hAnsi="Arial" w:cs="Arial"/>
          <w:lang w:eastAsia="ru-RU"/>
        </w:rPr>
        <w:t xml:space="preserve"> </w:t>
      </w:r>
      <w:r w:rsidR="00360D10" w:rsidRPr="004A69DC">
        <w:rPr>
          <w:rFonts w:ascii="Arial" w:eastAsia="DejaVuSerif" w:hAnsi="Arial" w:cs="Arial"/>
          <w:i/>
          <w:lang w:eastAsia="ru-RU"/>
        </w:rPr>
        <w:t>«</w:t>
      </w:r>
      <w:r w:rsidR="001A7127" w:rsidRPr="004A69DC">
        <w:rPr>
          <w:rFonts w:ascii="Arial" w:eastAsia="DejaVuSerif" w:hAnsi="Arial" w:cs="Arial"/>
          <w:i/>
          <w:lang w:eastAsia="ru-RU"/>
        </w:rPr>
        <w:t>(электрический) пробой - резкое изменение всей или части изолирующей среды в проводящую среду, приводящее к электрическому разряду</w:t>
      </w:r>
      <w:r w:rsidR="00360D10" w:rsidRPr="004A69DC">
        <w:rPr>
          <w:rFonts w:ascii="Arial" w:eastAsia="DejaVuSerif" w:hAnsi="Arial" w:cs="Arial"/>
          <w:i/>
          <w:lang w:eastAsia="ru-RU"/>
        </w:rPr>
        <w:t>»</w:t>
      </w:r>
      <w:r w:rsidR="00C27041" w:rsidRPr="004A69DC">
        <w:rPr>
          <w:rFonts w:ascii="Arial" w:eastAsia="DejaVuSerif" w:hAnsi="Arial" w:cs="Arial"/>
          <w:i/>
          <w:lang w:eastAsia="ru-RU"/>
        </w:rPr>
        <w:t>.</w:t>
      </w:r>
    </w:p>
    <w:p w14:paraId="25B42A76" w14:textId="77777777" w:rsidR="002A1ACE" w:rsidRPr="004A69DC" w:rsidRDefault="002A1A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8.2.5 Испытание прочности крепления кабеля растягивающим усилием</w:t>
      </w:r>
    </w:p>
    <w:p w14:paraId="7384228C" w14:textId="1BD9E24A" w:rsidR="002A1ACE" w:rsidRPr="004A69DC" w:rsidRDefault="002A1A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8.2.5.1 </w:t>
      </w:r>
      <w:r w:rsidR="0061169A" w:rsidRPr="004A69DC">
        <w:rPr>
          <w:rFonts w:ascii="Arial" w:eastAsia="DejaVuSerif" w:hAnsi="Arial" w:cs="Arial"/>
          <w:sz w:val="24"/>
          <w:szCs w:val="24"/>
          <w:lang w:eastAsia="ru-RU"/>
        </w:rPr>
        <w:t>Порядок испытани</w:t>
      </w:r>
      <w:r w:rsidRPr="004A69DC">
        <w:rPr>
          <w:rFonts w:ascii="Arial" w:eastAsia="DejaVuSerif" w:hAnsi="Arial" w:cs="Arial"/>
          <w:sz w:val="24"/>
          <w:szCs w:val="24"/>
          <w:lang w:eastAsia="ru-RU"/>
        </w:rPr>
        <w:t>й</w:t>
      </w:r>
    </w:p>
    <w:p w14:paraId="6B3D949B" w14:textId="385A3F9A" w:rsidR="002A1ACE" w:rsidRPr="004A69DC" w:rsidRDefault="002A1A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Испытания проводят на одном образце, ранее не подвергавшемся нагрузкам, при температуре (21 ± 2) °С.</w:t>
      </w:r>
    </w:p>
    <w:p w14:paraId="347ADD18" w14:textId="77777777" w:rsidR="002A1ACE" w:rsidRPr="004A69DC" w:rsidRDefault="002A1A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Затем проводят испытания прочности крепления кабеля растягивающим усилием в месте ввода кабеля на испытательном образце после его выдерживания его при максимальной температуре в соответствии с 8.2.3.1.</w:t>
      </w:r>
    </w:p>
    <w:p w14:paraId="2B650661" w14:textId="77777777" w:rsidR="002A1ACE" w:rsidRPr="004A69DC" w:rsidRDefault="002A1A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Прилагаемое растягивающее усилие должно определяться следующим образом:</w:t>
      </w:r>
    </w:p>
    <w:p w14:paraId="21F261DD" w14:textId="77777777" w:rsidR="002A1ACE" w:rsidRPr="004A69DC" w:rsidRDefault="002A1A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измерить диаметр кабеля (мм), умножить это значение на 20;</w:t>
      </w:r>
    </w:p>
    <w:p w14:paraId="55DD3A52" w14:textId="033C3BA0" w:rsidR="002A1ACE" w:rsidRPr="004A69DC" w:rsidRDefault="002A1A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 измерить массу (кг) оборудования с видом взрывозащиты </w:t>
      </w:r>
      <w:r w:rsidR="00360D10" w:rsidRPr="004A69DC">
        <w:rPr>
          <w:rFonts w:ascii="Arial" w:eastAsia="DejaVuSerif" w:hAnsi="Arial" w:cs="Arial"/>
          <w:sz w:val="24"/>
          <w:szCs w:val="24"/>
          <w:lang w:eastAsia="ru-RU"/>
        </w:rPr>
        <w:t>«</w:t>
      </w:r>
      <w:r w:rsidR="00DD2FF3" w:rsidRPr="004A69DC">
        <w:rPr>
          <w:rFonts w:ascii="Arial" w:eastAsia="DejaVuSerif" w:hAnsi="Arial" w:cs="Arial"/>
          <w:sz w:val="24"/>
          <w:szCs w:val="24"/>
          <w:lang w:eastAsia="ru-RU"/>
        </w:rPr>
        <w:t>m</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 xml:space="preserve"> и умножить это значение на 50;</w:t>
      </w:r>
    </w:p>
    <w:p w14:paraId="6D440716" w14:textId="39357BC8" w:rsidR="00F2674B" w:rsidRPr="004A69DC" w:rsidRDefault="002A1A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 взять </w:t>
      </w:r>
      <w:r w:rsidR="00E9311A" w:rsidRPr="004A69DC">
        <w:rPr>
          <w:rFonts w:ascii="Arial" w:eastAsia="DejaVuSerif" w:hAnsi="Arial" w:cs="Arial"/>
          <w:sz w:val="24"/>
          <w:szCs w:val="24"/>
          <w:lang w:eastAsia="ru-RU"/>
        </w:rPr>
        <w:t xml:space="preserve">наименьшее из полученных значений </w:t>
      </w:r>
      <w:r w:rsidRPr="004A69DC">
        <w:rPr>
          <w:rFonts w:ascii="Arial" w:eastAsia="DejaVuSerif" w:hAnsi="Arial" w:cs="Arial"/>
          <w:sz w:val="24"/>
          <w:szCs w:val="24"/>
          <w:lang w:eastAsia="ru-RU"/>
        </w:rPr>
        <w:t xml:space="preserve">и приложить его (в Ньютонах) в качестве растягивающего усилия для испытания прочности крепления кабеля растягивающим усилием. </w:t>
      </w:r>
    </w:p>
    <w:p w14:paraId="6880B304" w14:textId="1E298143" w:rsidR="002A1ACE" w:rsidRPr="004A69DC" w:rsidRDefault="00F2674B"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Для стационарных установок значение растягивающего усилия может быть уменьшено на 25 % от требуемой величины. </w:t>
      </w:r>
      <w:r w:rsidR="002A1ACE" w:rsidRPr="004A69DC">
        <w:rPr>
          <w:rFonts w:ascii="Arial" w:eastAsia="DejaVuSerif" w:hAnsi="Arial" w:cs="Arial"/>
          <w:sz w:val="24"/>
          <w:szCs w:val="24"/>
          <w:lang w:eastAsia="ru-RU"/>
        </w:rPr>
        <w:t>Минимальное растягивающее усилие должно составлять 1 Н, минимальная длительность испытаний – 1 ч. Растягивающее усилие следует прикладывать в наиболее неблагоприятном направлении.</w:t>
      </w:r>
    </w:p>
    <w:p w14:paraId="2C607D5E" w14:textId="77777777" w:rsidR="002A1ACE" w:rsidRPr="004A69DC" w:rsidRDefault="002A1A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8.2.5.2 Критерии оценки</w:t>
      </w:r>
    </w:p>
    <w:p w14:paraId="42F1DC6E" w14:textId="7D84BAE3" w:rsidR="00C27041" w:rsidRPr="004A69DC" w:rsidRDefault="002A1A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lastRenderedPageBreak/>
        <w:t xml:space="preserve">После испытаний проводят </w:t>
      </w:r>
      <w:r w:rsidR="00F2674B" w:rsidRPr="004A69DC">
        <w:rPr>
          <w:rFonts w:ascii="Arial" w:eastAsia="DejaVuSerif" w:hAnsi="Arial" w:cs="Arial"/>
          <w:sz w:val="24"/>
          <w:szCs w:val="24"/>
          <w:lang w:eastAsia="ru-RU"/>
        </w:rPr>
        <w:t>визуальный</w:t>
      </w:r>
      <w:r w:rsidRPr="004A69DC">
        <w:rPr>
          <w:rFonts w:ascii="Arial" w:eastAsia="DejaVuSerif" w:hAnsi="Arial" w:cs="Arial"/>
          <w:sz w:val="24"/>
          <w:szCs w:val="24"/>
          <w:lang w:eastAsia="ru-RU"/>
        </w:rPr>
        <w:t xml:space="preserve"> осмотр. После испытания не должно быть видимого смещения кабеля, которое может нарушить вид взрывозащиты. Не допускается наличие видимых повреждений компаунда или кабеля, которые могут нарушить вид взрывозащиты, например трещин, обнажен</w:t>
      </w:r>
      <w:r w:rsidR="00F2674B" w:rsidRPr="004A69DC">
        <w:rPr>
          <w:rFonts w:ascii="Arial" w:eastAsia="DejaVuSerif" w:hAnsi="Arial" w:cs="Arial"/>
          <w:sz w:val="24"/>
          <w:szCs w:val="24"/>
          <w:lang w:eastAsia="ru-RU"/>
        </w:rPr>
        <w:t xml:space="preserve">ия герметизированных элементов </w:t>
      </w:r>
      <w:r w:rsidR="00C27041" w:rsidRPr="004A69DC">
        <w:rPr>
          <w:rFonts w:ascii="Arial" w:eastAsia="DejaVuSerif" w:hAnsi="Arial" w:cs="Arial"/>
          <w:sz w:val="24"/>
          <w:szCs w:val="24"/>
          <w:lang w:eastAsia="ru-RU"/>
        </w:rPr>
        <w:t xml:space="preserve">или нарушения </w:t>
      </w:r>
      <w:r w:rsidR="00E9311A" w:rsidRPr="004A69DC">
        <w:rPr>
          <w:rFonts w:ascii="Arial" w:eastAsia="DejaVuSerif" w:hAnsi="Arial" w:cs="Arial"/>
          <w:sz w:val="24"/>
          <w:szCs w:val="24"/>
          <w:lang w:eastAsia="ru-RU"/>
        </w:rPr>
        <w:t>сцепления</w:t>
      </w:r>
      <w:r w:rsidR="00C27041" w:rsidRPr="004A69DC">
        <w:rPr>
          <w:rFonts w:ascii="Arial" w:eastAsia="DejaVuSerif" w:hAnsi="Arial" w:cs="Arial"/>
          <w:sz w:val="24"/>
          <w:szCs w:val="24"/>
          <w:lang w:eastAsia="ru-RU"/>
        </w:rPr>
        <w:t>.</w:t>
      </w:r>
    </w:p>
    <w:p w14:paraId="53A2386F" w14:textId="616957D3"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8.2.6 </w:t>
      </w:r>
      <w:r w:rsidR="00DB79AF" w:rsidRPr="004A69DC">
        <w:rPr>
          <w:rFonts w:ascii="Arial" w:eastAsia="DejaVuSerif" w:hAnsi="Arial" w:cs="Arial"/>
          <w:sz w:val="24"/>
          <w:szCs w:val="24"/>
          <w:lang w:eastAsia="ru-RU"/>
        </w:rPr>
        <w:t xml:space="preserve">Испытание под давлением оборудования с видом взрывозащиты </w:t>
      </w:r>
      <w:r w:rsidR="00360D10" w:rsidRPr="004A69DC">
        <w:rPr>
          <w:rFonts w:ascii="Arial" w:eastAsia="DejaVuSerif" w:hAnsi="Arial" w:cs="Arial"/>
          <w:sz w:val="24"/>
          <w:szCs w:val="24"/>
          <w:lang w:eastAsia="ru-RU"/>
        </w:rPr>
        <w:t>«</w:t>
      </w:r>
      <w:r w:rsidR="00DD2FF3" w:rsidRPr="004A69DC">
        <w:rPr>
          <w:rFonts w:ascii="Arial" w:eastAsia="DejaVuSerif" w:hAnsi="Arial" w:cs="Arial"/>
          <w:sz w:val="24"/>
          <w:szCs w:val="24"/>
          <w:lang w:eastAsia="ru-RU"/>
        </w:rPr>
        <w:t>m</w:t>
      </w:r>
      <w:r w:rsidR="00360D10" w:rsidRPr="004A69DC">
        <w:rPr>
          <w:rFonts w:ascii="Arial" w:eastAsia="DejaVuSerif" w:hAnsi="Arial" w:cs="Arial"/>
          <w:sz w:val="24"/>
          <w:szCs w:val="24"/>
          <w:lang w:eastAsia="ru-RU"/>
        </w:rPr>
        <w:t>»</w:t>
      </w:r>
      <w:r w:rsidR="00DB79AF" w:rsidRPr="004A69DC">
        <w:rPr>
          <w:rFonts w:ascii="Arial" w:eastAsia="DejaVuSerif" w:hAnsi="Arial" w:cs="Arial"/>
          <w:sz w:val="24"/>
          <w:szCs w:val="24"/>
          <w:lang w:eastAsia="ru-RU"/>
        </w:rPr>
        <w:t xml:space="preserve"> групп I и II</w:t>
      </w:r>
    </w:p>
    <w:p w14:paraId="115BD750" w14:textId="53DDE120"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8.2.6.1 </w:t>
      </w:r>
      <w:r w:rsidR="0061169A" w:rsidRPr="004A69DC">
        <w:rPr>
          <w:rFonts w:ascii="Arial" w:eastAsia="DejaVuSerif" w:hAnsi="Arial" w:cs="Arial"/>
          <w:sz w:val="24"/>
          <w:szCs w:val="24"/>
          <w:lang w:eastAsia="ru-RU"/>
        </w:rPr>
        <w:t>Порядок испытани</w:t>
      </w:r>
      <w:r w:rsidR="00375EC7" w:rsidRPr="004A69DC">
        <w:rPr>
          <w:rFonts w:ascii="Arial" w:eastAsia="DejaVuSerif" w:hAnsi="Arial" w:cs="Arial"/>
          <w:sz w:val="24"/>
          <w:szCs w:val="24"/>
          <w:lang w:eastAsia="ru-RU"/>
        </w:rPr>
        <w:t>й</w:t>
      </w:r>
    </w:p>
    <w:p w14:paraId="1960D746" w14:textId="60891574" w:rsidR="00512506"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Для </w:t>
      </w:r>
      <w:r w:rsidR="00512506" w:rsidRPr="004A69DC">
        <w:rPr>
          <w:rFonts w:ascii="Arial" w:eastAsia="DejaVuSerif" w:hAnsi="Arial" w:cs="Arial"/>
          <w:sz w:val="24"/>
          <w:szCs w:val="24"/>
          <w:lang w:eastAsia="ru-RU"/>
        </w:rPr>
        <w:t xml:space="preserve">уровня </w:t>
      </w:r>
      <w:r w:rsidR="00AC5C9C" w:rsidRPr="004A69DC">
        <w:rPr>
          <w:rFonts w:ascii="Arial" w:eastAsia="DejaVuSerif" w:hAnsi="Arial" w:cs="Arial"/>
          <w:sz w:val="24"/>
          <w:szCs w:val="24"/>
          <w:lang w:eastAsia="ru-RU"/>
        </w:rPr>
        <w:t xml:space="preserve">вида взрывозащиты </w:t>
      </w:r>
      <w:r w:rsidR="00360D10" w:rsidRPr="004A69DC">
        <w:rPr>
          <w:rFonts w:ascii="Arial" w:eastAsia="DejaVuSerif" w:hAnsi="Arial" w:cs="Arial"/>
          <w:sz w:val="24"/>
          <w:szCs w:val="24"/>
          <w:lang w:eastAsia="ru-RU"/>
        </w:rPr>
        <w:t>«</w:t>
      </w:r>
      <w:r w:rsidR="00D65788" w:rsidRPr="004A69DC">
        <w:rPr>
          <w:rFonts w:ascii="Arial" w:eastAsia="DejaVuSerif" w:hAnsi="Arial" w:cs="Arial"/>
          <w:sz w:val="24"/>
          <w:szCs w:val="24"/>
          <w:lang w:eastAsia="ru-RU"/>
        </w:rPr>
        <w:t>ma</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 xml:space="preserve"> </w:t>
      </w:r>
      <w:r w:rsidR="00512506" w:rsidRPr="004A69DC">
        <w:rPr>
          <w:rFonts w:ascii="Arial" w:eastAsia="DejaVuSerif" w:hAnsi="Arial" w:cs="Arial"/>
          <w:sz w:val="24"/>
          <w:szCs w:val="24"/>
          <w:lang w:eastAsia="ru-RU"/>
        </w:rPr>
        <w:t xml:space="preserve">с отдельными </w:t>
      </w:r>
      <w:r w:rsidR="002B04C2" w:rsidRPr="004A69DC">
        <w:rPr>
          <w:rFonts w:ascii="Arial" w:eastAsia="DejaVuSerif" w:hAnsi="Arial" w:cs="Arial"/>
          <w:sz w:val="24"/>
          <w:szCs w:val="24"/>
          <w:lang w:eastAsia="ru-RU"/>
        </w:rPr>
        <w:t xml:space="preserve">свободными </w:t>
      </w:r>
      <w:r w:rsidR="0005028B" w:rsidRPr="004A69DC">
        <w:rPr>
          <w:rFonts w:ascii="Arial" w:eastAsia="DejaVuSerif" w:hAnsi="Arial" w:cs="Arial"/>
          <w:sz w:val="24"/>
          <w:szCs w:val="24"/>
          <w:lang w:eastAsia="ru-RU"/>
        </w:rPr>
        <w:t>пространствами</w:t>
      </w:r>
      <w:r w:rsidR="00512506" w:rsidRPr="004A69DC">
        <w:rPr>
          <w:rFonts w:ascii="Arial" w:eastAsia="DejaVuSerif" w:hAnsi="Arial" w:cs="Arial"/>
          <w:sz w:val="24"/>
          <w:szCs w:val="24"/>
          <w:lang w:eastAsia="ru-RU"/>
        </w:rPr>
        <w:t xml:space="preserve"> размером от 1 до 10 см</w:t>
      </w:r>
      <w:r w:rsidR="00512506" w:rsidRPr="004A69DC">
        <w:rPr>
          <w:rFonts w:ascii="Arial" w:eastAsia="DejaVuSerif" w:hAnsi="Arial" w:cs="Arial"/>
          <w:sz w:val="24"/>
          <w:szCs w:val="24"/>
          <w:vertAlign w:val="superscript"/>
          <w:lang w:eastAsia="ru-RU"/>
        </w:rPr>
        <w:t>3</w:t>
      </w:r>
      <w:r w:rsidR="00512506" w:rsidRPr="004A69DC">
        <w:rPr>
          <w:rFonts w:ascii="Arial" w:eastAsia="DejaVuSerif" w:hAnsi="Arial" w:cs="Arial"/>
          <w:sz w:val="24"/>
          <w:szCs w:val="24"/>
          <w:lang w:eastAsia="ru-RU"/>
        </w:rPr>
        <w:t xml:space="preserve"> и для уровня вида взрывозащиты </w:t>
      </w:r>
      <w:r w:rsidR="00360D10" w:rsidRPr="004A69DC">
        <w:rPr>
          <w:rFonts w:ascii="Arial" w:eastAsia="DejaVuSerif" w:hAnsi="Arial" w:cs="Arial"/>
          <w:sz w:val="24"/>
          <w:szCs w:val="24"/>
          <w:lang w:eastAsia="ru-RU"/>
        </w:rPr>
        <w:t>«</w:t>
      </w:r>
      <w:r w:rsidR="00512506" w:rsidRPr="004A69DC">
        <w:rPr>
          <w:rFonts w:ascii="Arial" w:eastAsia="DejaVuSerif" w:hAnsi="Arial" w:cs="Arial"/>
          <w:sz w:val="24"/>
          <w:szCs w:val="24"/>
          <w:lang w:eastAsia="ru-RU"/>
        </w:rPr>
        <w:t>mb</w:t>
      </w:r>
      <w:r w:rsidR="00360D10" w:rsidRPr="004A69DC">
        <w:rPr>
          <w:rFonts w:ascii="Arial" w:eastAsia="DejaVuSerif" w:hAnsi="Arial" w:cs="Arial"/>
          <w:sz w:val="24"/>
          <w:szCs w:val="24"/>
          <w:lang w:eastAsia="ru-RU"/>
        </w:rPr>
        <w:t>»</w:t>
      </w:r>
      <w:r w:rsidR="00512506" w:rsidRPr="004A69DC">
        <w:rPr>
          <w:rFonts w:ascii="Arial" w:eastAsia="DejaVuSerif" w:hAnsi="Arial" w:cs="Arial"/>
          <w:sz w:val="24"/>
          <w:szCs w:val="24"/>
          <w:lang w:eastAsia="ru-RU"/>
        </w:rPr>
        <w:t xml:space="preserve"> с отдельными </w:t>
      </w:r>
      <w:r w:rsidR="008870FC" w:rsidRPr="004A69DC">
        <w:rPr>
          <w:rFonts w:ascii="Arial" w:eastAsia="DejaVuSerif" w:hAnsi="Arial" w:cs="Arial"/>
          <w:sz w:val="24"/>
          <w:szCs w:val="24"/>
          <w:lang w:eastAsia="ru-RU"/>
        </w:rPr>
        <w:t xml:space="preserve">свободными пространствами </w:t>
      </w:r>
      <w:r w:rsidR="00512506" w:rsidRPr="004A69DC">
        <w:rPr>
          <w:rFonts w:ascii="Arial" w:eastAsia="DejaVuSerif" w:hAnsi="Arial" w:cs="Arial"/>
          <w:sz w:val="24"/>
          <w:szCs w:val="24"/>
          <w:lang w:eastAsia="ru-RU"/>
        </w:rPr>
        <w:t xml:space="preserve">размером от 10 до 100 </w:t>
      </w:r>
      <w:r w:rsidR="00E9311A" w:rsidRPr="004A69DC">
        <w:rPr>
          <w:rFonts w:ascii="Arial" w:eastAsia="DejaVuSerif" w:hAnsi="Arial" w:cs="Arial"/>
          <w:sz w:val="24"/>
          <w:szCs w:val="24"/>
          <w:lang w:eastAsia="ru-RU"/>
        </w:rPr>
        <w:t>см</w:t>
      </w:r>
      <w:r w:rsidR="00E9311A" w:rsidRPr="004A69DC">
        <w:rPr>
          <w:rFonts w:ascii="Arial" w:eastAsia="DejaVuSerif" w:hAnsi="Arial" w:cs="Arial"/>
          <w:sz w:val="24"/>
          <w:szCs w:val="24"/>
          <w:vertAlign w:val="superscript"/>
          <w:lang w:eastAsia="ru-RU"/>
        </w:rPr>
        <w:t>3</w:t>
      </w:r>
      <w:r w:rsidR="00512506" w:rsidRPr="004A69DC">
        <w:rPr>
          <w:rFonts w:ascii="Arial" w:eastAsia="DejaVuSerif" w:hAnsi="Arial" w:cs="Arial"/>
          <w:sz w:val="24"/>
          <w:szCs w:val="24"/>
          <w:lang w:eastAsia="ru-RU"/>
        </w:rPr>
        <w:t xml:space="preserve"> должны быть подготовлены два испытательных образца </w:t>
      </w:r>
      <w:r w:rsidR="00EC7875" w:rsidRPr="004A69DC">
        <w:rPr>
          <w:rFonts w:ascii="Arial" w:eastAsia="DejaVuSerif" w:hAnsi="Arial" w:cs="Arial"/>
          <w:sz w:val="24"/>
          <w:szCs w:val="24"/>
          <w:lang w:eastAsia="ru-RU"/>
        </w:rPr>
        <w:t>с соединением для подачи давления</w:t>
      </w:r>
      <w:r w:rsidR="00512506" w:rsidRPr="004A69DC">
        <w:rPr>
          <w:rFonts w:ascii="Arial" w:eastAsia="DejaVuSerif" w:hAnsi="Arial" w:cs="Arial"/>
          <w:sz w:val="24"/>
          <w:szCs w:val="24"/>
          <w:lang w:eastAsia="ru-RU"/>
        </w:rPr>
        <w:t xml:space="preserve">. </w:t>
      </w:r>
      <w:r w:rsidR="00EC7875" w:rsidRPr="004A69DC">
        <w:rPr>
          <w:rFonts w:ascii="Arial" w:eastAsia="DejaVuSerif" w:hAnsi="Arial" w:cs="Arial"/>
          <w:sz w:val="24"/>
          <w:szCs w:val="24"/>
          <w:lang w:eastAsia="ru-RU"/>
        </w:rPr>
        <w:t>Если в образце имеется</w:t>
      </w:r>
      <w:r w:rsidR="00512506" w:rsidRPr="004A69DC">
        <w:rPr>
          <w:rFonts w:ascii="Arial" w:eastAsia="DejaVuSerif" w:hAnsi="Arial" w:cs="Arial"/>
          <w:sz w:val="24"/>
          <w:szCs w:val="24"/>
          <w:lang w:eastAsia="ru-RU"/>
        </w:rPr>
        <w:t xml:space="preserve"> более одно</w:t>
      </w:r>
      <w:r w:rsidR="002B04C2" w:rsidRPr="004A69DC">
        <w:rPr>
          <w:rFonts w:ascii="Arial" w:eastAsia="DejaVuSerif" w:hAnsi="Arial" w:cs="Arial"/>
          <w:sz w:val="24"/>
          <w:szCs w:val="24"/>
          <w:lang w:eastAsia="ru-RU"/>
        </w:rPr>
        <w:t>го</w:t>
      </w:r>
      <w:r w:rsidR="00512506" w:rsidRPr="004A69DC">
        <w:rPr>
          <w:rFonts w:ascii="Arial" w:eastAsia="DejaVuSerif" w:hAnsi="Arial" w:cs="Arial"/>
          <w:sz w:val="24"/>
          <w:szCs w:val="24"/>
          <w:lang w:eastAsia="ru-RU"/>
        </w:rPr>
        <w:t xml:space="preserve"> свободно</w:t>
      </w:r>
      <w:r w:rsidR="002B04C2" w:rsidRPr="004A69DC">
        <w:rPr>
          <w:rFonts w:ascii="Arial" w:eastAsia="DejaVuSerif" w:hAnsi="Arial" w:cs="Arial"/>
          <w:sz w:val="24"/>
          <w:szCs w:val="24"/>
          <w:lang w:eastAsia="ru-RU"/>
        </w:rPr>
        <w:t>го</w:t>
      </w:r>
      <w:r w:rsidR="00512506" w:rsidRPr="004A69DC">
        <w:rPr>
          <w:rFonts w:ascii="Arial" w:eastAsia="DejaVuSerif" w:hAnsi="Arial" w:cs="Arial"/>
          <w:sz w:val="24"/>
          <w:szCs w:val="24"/>
          <w:lang w:eastAsia="ru-RU"/>
        </w:rPr>
        <w:t xml:space="preserve"> </w:t>
      </w:r>
      <w:r w:rsidR="002B04C2" w:rsidRPr="004A69DC">
        <w:rPr>
          <w:rFonts w:ascii="Arial" w:eastAsia="DejaVuSerif" w:hAnsi="Arial" w:cs="Arial"/>
          <w:sz w:val="24"/>
          <w:szCs w:val="24"/>
          <w:lang w:eastAsia="ru-RU"/>
        </w:rPr>
        <w:t>пространства</w:t>
      </w:r>
      <w:r w:rsidR="00512506" w:rsidRPr="004A69DC">
        <w:rPr>
          <w:rFonts w:ascii="Arial" w:eastAsia="DejaVuSerif" w:hAnsi="Arial" w:cs="Arial"/>
          <w:sz w:val="24"/>
          <w:szCs w:val="24"/>
          <w:lang w:eastAsia="ru-RU"/>
        </w:rPr>
        <w:t xml:space="preserve"> размером, требуемым по условиям испытания, давление следует одновременно подавать на все такие свободные </w:t>
      </w:r>
      <w:r w:rsidR="002B04C2" w:rsidRPr="004A69DC">
        <w:rPr>
          <w:rFonts w:ascii="Arial" w:eastAsia="DejaVuSerif" w:hAnsi="Arial" w:cs="Arial"/>
          <w:sz w:val="24"/>
          <w:szCs w:val="24"/>
          <w:lang w:eastAsia="ru-RU"/>
        </w:rPr>
        <w:t>пространства</w:t>
      </w:r>
      <w:r w:rsidR="00512506" w:rsidRPr="004A69DC">
        <w:rPr>
          <w:rFonts w:ascii="Arial" w:eastAsia="DejaVuSerif" w:hAnsi="Arial" w:cs="Arial"/>
          <w:sz w:val="24"/>
          <w:szCs w:val="24"/>
          <w:lang w:eastAsia="ru-RU"/>
        </w:rPr>
        <w:t>.</w:t>
      </w:r>
    </w:p>
    <w:p w14:paraId="332F5B1E" w14:textId="77777777" w:rsidR="00512506" w:rsidRPr="004A69DC" w:rsidRDefault="00512506"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Испытание под давлением следует проводить на образцах, которые уже выдержали испытания на теплостойкость по 8.2.3.</w:t>
      </w:r>
    </w:p>
    <w:p w14:paraId="0B5FDB80" w14:textId="597AC58F" w:rsidR="00E9311A" w:rsidRPr="004A69DC" w:rsidRDefault="00512506"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Испытание следует проводить с приложением давления, указанного в таблице</w:t>
      </w:r>
      <w:r w:rsidR="00EC7875" w:rsidRPr="004A69DC">
        <w:rPr>
          <w:rFonts w:ascii="Arial" w:eastAsia="DejaVuSerif" w:hAnsi="Arial" w:cs="Arial"/>
          <w:sz w:val="24"/>
          <w:szCs w:val="24"/>
          <w:lang w:eastAsia="ru-RU"/>
        </w:rPr>
        <w:t> </w:t>
      </w:r>
      <w:r w:rsidRPr="004A69DC">
        <w:rPr>
          <w:rFonts w:ascii="Arial" w:eastAsia="DejaVuSerif" w:hAnsi="Arial" w:cs="Arial"/>
          <w:sz w:val="24"/>
          <w:szCs w:val="24"/>
          <w:lang w:eastAsia="ru-RU"/>
        </w:rPr>
        <w:t>6, в течение не менее 10 с.</w:t>
      </w:r>
    </w:p>
    <w:p w14:paraId="1E86F1B4" w14:textId="55F9E3CD" w:rsidR="00C27041" w:rsidRPr="004A69DC" w:rsidRDefault="00E9311A"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br w:type="column"/>
      </w:r>
      <w:r w:rsidR="00C27041" w:rsidRPr="004A69DC">
        <w:rPr>
          <w:rFonts w:ascii="Arial" w:eastAsia="DejaVuSerif" w:hAnsi="Arial" w:cs="Arial"/>
          <w:sz w:val="24"/>
          <w:szCs w:val="24"/>
          <w:lang w:eastAsia="ru-RU"/>
        </w:rPr>
        <w:lastRenderedPageBreak/>
        <w:t>Таблица 6 - Испытательное давление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4359"/>
      </w:tblGrid>
      <w:tr w:rsidR="00EC7875" w:rsidRPr="004A69DC" w14:paraId="3D39A5A8" w14:textId="77777777" w:rsidTr="00D611B8">
        <w:trPr>
          <w:jc w:val="center"/>
        </w:trPr>
        <w:tc>
          <w:tcPr>
            <w:tcW w:w="4361" w:type="dxa"/>
            <w:tcBorders>
              <w:bottom w:val="double" w:sz="4" w:space="0" w:color="auto"/>
            </w:tcBorders>
            <w:vAlign w:val="center"/>
          </w:tcPr>
          <w:p w14:paraId="1B8D0035"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 xml:space="preserve">Минимальная температура окружающей среды, </w:t>
            </w:r>
            <w:r w:rsidRPr="004A69DC">
              <w:rPr>
                <w:rFonts w:ascii="Arial" w:eastAsia="DejaVuSerif" w:hAnsi="Arial" w:cs="Arial"/>
                <w:sz w:val="24"/>
                <w:szCs w:val="24"/>
                <w:vertAlign w:val="superscript"/>
                <w:lang w:eastAsia="ru-RU"/>
              </w:rPr>
              <w:t>о</w:t>
            </w:r>
            <w:r w:rsidRPr="004A69DC">
              <w:rPr>
                <w:rFonts w:ascii="Arial" w:eastAsia="DejaVuSerif" w:hAnsi="Arial" w:cs="Arial"/>
                <w:sz w:val="24"/>
                <w:szCs w:val="24"/>
                <w:lang w:eastAsia="ru-RU"/>
              </w:rPr>
              <w:t>С</w:t>
            </w:r>
          </w:p>
        </w:tc>
        <w:tc>
          <w:tcPr>
            <w:tcW w:w="4359" w:type="dxa"/>
            <w:tcBorders>
              <w:bottom w:val="double" w:sz="4" w:space="0" w:color="auto"/>
            </w:tcBorders>
            <w:vAlign w:val="center"/>
          </w:tcPr>
          <w:p w14:paraId="0B4DA82E"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Испытательное давление, кПа</w:t>
            </w:r>
          </w:p>
        </w:tc>
      </w:tr>
      <w:tr w:rsidR="00EC7875" w:rsidRPr="004A69DC" w14:paraId="45C5BB57" w14:textId="77777777" w:rsidTr="00D611B8">
        <w:trPr>
          <w:jc w:val="center"/>
        </w:trPr>
        <w:tc>
          <w:tcPr>
            <w:tcW w:w="4361" w:type="dxa"/>
            <w:tcBorders>
              <w:top w:val="double" w:sz="4" w:space="0" w:color="auto"/>
            </w:tcBorders>
            <w:vAlign w:val="center"/>
          </w:tcPr>
          <w:p w14:paraId="6794F9AB"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 минус 20 (см. примечание)</w:t>
            </w:r>
          </w:p>
        </w:tc>
        <w:tc>
          <w:tcPr>
            <w:tcW w:w="4359" w:type="dxa"/>
            <w:tcBorders>
              <w:top w:val="double" w:sz="4" w:space="0" w:color="auto"/>
            </w:tcBorders>
            <w:vAlign w:val="center"/>
          </w:tcPr>
          <w:p w14:paraId="593AF494"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1000</w:t>
            </w:r>
          </w:p>
        </w:tc>
      </w:tr>
      <w:tr w:rsidR="00EC7875" w:rsidRPr="004A69DC" w14:paraId="0A757836" w14:textId="77777777" w:rsidTr="00D611B8">
        <w:trPr>
          <w:jc w:val="center"/>
        </w:trPr>
        <w:tc>
          <w:tcPr>
            <w:tcW w:w="4361" w:type="dxa"/>
            <w:vAlign w:val="center"/>
          </w:tcPr>
          <w:p w14:paraId="4DB0CFD2"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 минус 30</w:t>
            </w:r>
          </w:p>
        </w:tc>
        <w:tc>
          <w:tcPr>
            <w:tcW w:w="4359" w:type="dxa"/>
            <w:vAlign w:val="center"/>
          </w:tcPr>
          <w:p w14:paraId="1321959E"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1370</w:t>
            </w:r>
          </w:p>
        </w:tc>
      </w:tr>
      <w:tr w:rsidR="00EC7875" w:rsidRPr="004A69DC" w14:paraId="3A1B5AD2" w14:textId="77777777" w:rsidTr="00D611B8">
        <w:trPr>
          <w:jc w:val="center"/>
        </w:trPr>
        <w:tc>
          <w:tcPr>
            <w:tcW w:w="4361" w:type="dxa"/>
            <w:vAlign w:val="center"/>
          </w:tcPr>
          <w:p w14:paraId="579170BB"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 минус 40</w:t>
            </w:r>
          </w:p>
        </w:tc>
        <w:tc>
          <w:tcPr>
            <w:tcW w:w="4359" w:type="dxa"/>
            <w:vAlign w:val="center"/>
          </w:tcPr>
          <w:p w14:paraId="019E89DB"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1450</w:t>
            </w:r>
          </w:p>
        </w:tc>
      </w:tr>
      <w:tr w:rsidR="00EC7875" w:rsidRPr="004A69DC" w14:paraId="2075AF69" w14:textId="77777777" w:rsidTr="00D611B8">
        <w:trPr>
          <w:jc w:val="center"/>
        </w:trPr>
        <w:tc>
          <w:tcPr>
            <w:tcW w:w="4361" w:type="dxa"/>
            <w:vAlign w:val="center"/>
          </w:tcPr>
          <w:p w14:paraId="4677EFF9"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 минус 50</w:t>
            </w:r>
          </w:p>
        </w:tc>
        <w:tc>
          <w:tcPr>
            <w:tcW w:w="4359" w:type="dxa"/>
            <w:vAlign w:val="center"/>
          </w:tcPr>
          <w:p w14:paraId="023E05EB"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1530</w:t>
            </w:r>
          </w:p>
        </w:tc>
      </w:tr>
      <w:tr w:rsidR="00EC7875" w:rsidRPr="004A69DC" w14:paraId="530CE57A" w14:textId="77777777" w:rsidTr="00D611B8">
        <w:trPr>
          <w:jc w:val="center"/>
        </w:trPr>
        <w:tc>
          <w:tcPr>
            <w:tcW w:w="4361" w:type="dxa"/>
            <w:vAlign w:val="center"/>
          </w:tcPr>
          <w:p w14:paraId="5DD71AF9"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 минус 60</w:t>
            </w:r>
          </w:p>
        </w:tc>
        <w:tc>
          <w:tcPr>
            <w:tcW w:w="4359" w:type="dxa"/>
            <w:vAlign w:val="center"/>
          </w:tcPr>
          <w:p w14:paraId="2032AC68" w14:textId="77777777" w:rsidR="00EC7875" w:rsidRPr="004A69DC" w:rsidRDefault="00EC7875" w:rsidP="009C19DC">
            <w:pPr>
              <w:keepNext/>
              <w:keepLines/>
              <w:suppressLineNumbers/>
              <w:suppressAutoHyphens/>
              <w:spacing w:after="0" w:line="360" w:lineRule="auto"/>
              <w:ind w:firstLine="709"/>
              <w:jc w:val="center"/>
              <w:rPr>
                <w:rFonts w:ascii="Arial" w:eastAsia="DejaVuSerif" w:hAnsi="Arial" w:cs="Arial"/>
                <w:sz w:val="24"/>
                <w:szCs w:val="24"/>
                <w:lang w:eastAsia="ru-RU"/>
              </w:rPr>
            </w:pPr>
            <w:r w:rsidRPr="004A69DC">
              <w:rPr>
                <w:rFonts w:ascii="Arial" w:eastAsia="DejaVuSerif" w:hAnsi="Arial" w:cs="Arial"/>
                <w:sz w:val="24"/>
                <w:szCs w:val="24"/>
                <w:lang w:eastAsia="ru-RU"/>
              </w:rPr>
              <w:t>1620</w:t>
            </w:r>
          </w:p>
        </w:tc>
      </w:tr>
      <w:tr w:rsidR="00EC7875" w:rsidRPr="004A69DC" w14:paraId="290104AE" w14:textId="77777777" w:rsidTr="00D611B8">
        <w:trPr>
          <w:cantSplit/>
          <w:jc w:val="center"/>
        </w:trPr>
        <w:tc>
          <w:tcPr>
            <w:tcW w:w="8720" w:type="dxa"/>
            <w:gridSpan w:val="2"/>
            <w:vAlign w:val="center"/>
          </w:tcPr>
          <w:p w14:paraId="30CC4F0A" w14:textId="1D4F9277" w:rsidR="00EC7875" w:rsidRPr="004A69DC" w:rsidRDefault="00EC7875" w:rsidP="009C19DC">
            <w:pPr>
              <w:keepNext/>
              <w:keepLines/>
              <w:suppressLineNumbers/>
              <w:suppressAutoHyphens/>
              <w:spacing w:after="0" w:line="360" w:lineRule="auto"/>
              <w:ind w:firstLine="709"/>
              <w:jc w:val="both"/>
              <w:rPr>
                <w:rFonts w:ascii="Arial" w:eastAsia="DejaVuSerif" w:hAnsi="Arial" w:cs="Arial"/>
                <w:lang w:eastAsia="ru-RU"/>
              </w:rPr>
            </w:pPr>
            <w:r w:rsidRPr="004A69DC">
              <w:rPr>
                <w:rFonts w:ascii="Arial" w:eastAsia="DejaVuSerif" w:hAnsi="Arial" w:cs="Arial"/>
                <w:sz w:val="24"/>
                <w:szCs w:val="24"/>
                <w:lang w:eastAsia="ru-RU"/>
              </w:rPr>
              <w:t xml:space="preserve">    </w:t>
            </w:r>
            <w:r w:rsidRPr="004A69DC">
              <w:rPr>
                <w:rFonts w:ascii="Arial" w:eastAsia="DejaVuSerif" w:hAnsi="Arial" w:cs="Arial"/>
                <w:lang w:eastAsia="ru-RU"/>
              </w:rPr>
              <w:t xml:space="preserve">П р и м е ч а н и е – Относится к оборудованию, сконструированному для применения в стандартном диапазоне температуры окружающей среды, указанном в </w:t>
            </w:r>
            <w:r w:rsidRPr="004A69DC">
              <w:rPr>
                <w:rFonts w:ascii="Arial" w:eastAsia="DejaVuSerif" w:hAnsi="Arial" w:cs="Arial"/>
                <w:i/>
                <w:lang w:eastAsia="ru-RU"/>
              </w:rPr>
              <w:t>ГОСТ 31610.0</w:t>
            </w:r>
            <w:r w:rsidRPr="004A69DC">
              <w:rPr>
                <w:rFonts w:ascii="Arial" w:eastAsia="DejaVuSerif" w:hAnsi="Arial" w:cs="Arial"/>
                <w:lang w:eastAsia="ru-RU"/>
              </w:rPr>
              <w:t>.</w:t>
            </w:r>
          </w:p>
        </w:tc>
      </w:tr>
    </w:tbl>
    <w:p w14:paraId="71530CE4" w14:textId="692E73BF" w:rsidR="00D611B8" w:rsidRPr="004A69DC" w:rsidRDefault="00D611B8"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Для оборудования с уровнем вида взрывозащиты </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mb</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 xml:space="preserve"> допускается герметизировать компонент, не проводя перед герметизацией испытания под давлением, если </w:t>
      </w:r>
      <w:r w:rsidR="00E9311A" w:rsidRPr="004A69DC">
        <w:rPr>
          <w:rFonts w:ascii="Arial" w:eastAsia="DejaVuSerif" w:hAnsi="Arial" w:cs="Arial"/>
          <w:sz w:val="24"/>
          <w:szCs w:val="24"/>
          <w:lang w:eastAsia="ru-RU"/>
        </w:rPr>
        <w:t xml:space="preserve">объем </w:t>
      </w:r>
      <w:r w:rsidRPr="004A69DC">
        <w:rPr>
          <w:rFonts w:ascii="Arial" w:eastAsia="DejaVuSerif" w:hAnsi="Arial" w:cs="Arial"/>
          <w:sz w:val="24"/>
          <w:szCs w:val="24"/>
          <w:lang w:eastAsia="ru-RU"/>
        </w:rPr>
        <w:t>свободно</w:t>
      </w:r>
      <w:r w:rsidR="00E9311A" w:rsidRPr="004A69DC">
        <w:rPr>
          <w:rFonts w:ascii="Arial" w:eastAsia="DejaVuSerif" w:hAnsi="Arial" w:cs="Arial"/>
          <w:sz w:val="24"/>
          <w:szCs w:val="24"/>
          <w:lang w:eastAsia="ru-RU"/>
        </w:rPr>
        <w:t>го</w:t>
      </w:r>
      <w:r w:rsidRPr="004A69DC">
        <w:rPr>
          <w:rFonts w:ascii="Arial" w:eastAsia="DejaVuSerif" w:hAnsi="Arial" w:cs="Arial"/>
          <w:sz w:val="24"/>
          <w:szCs w:val="24"/>
          <w:lang w:eastAsia="ru-RU"/>
        </w:rPr>
        <w:t xml:space="preserve"> пространств</w:t>
      </w:r>
      <w:r w:rsidR="00E9311A" w:rsidRPr="004A69DC">
        <w:rPr>
          <w:rFonts w:ascii="Arial" w:eastAsia="DejaVuSerif" w:hAnsi="Arial" w:cs="Arial"/>
          <w:sz w:val="24"/>
          <w:szCs w:val="24"/>
          <w:lang w:eastAsia="ru-RU"/>
        </w:rPr>
        <w:t xml:space="preserve">а компонента составляет </w:t>
      </w:r>
      <w:r w:rsidRPr="004A69DC">
        <w:rPr>
          <w:rFonts w:ascii="Arial" w:eastAsia="DejaVuSerif" w:hAnsi="Arial" w:cs="Arial"/>
          <w:sz w:val="24"/>
          <w:szCs w:val="24"/>
          <w:lang w:eastAsia="ru-RU"/>
        </w:rPr>
        <w:t xml:space="preserve">не более 100 </w:t>
      </w:r>
      <w:r w:rsidR="00E9311A" w:rsidRPr="004A69DC">
        <w:rPr>
          <w:rFonts w:ascii="Arial" w:eastAsia="DejaVuSerif" w:hAnsi="Arial" w:cs="Arial"/>
          <w:sz w:val="24"/>
          <w:szCs w:val="24"/>
          <w:lang w:eastAsia="ru-RU"/>
        </w:rPr>
        <w:t>см</w:t>
      </w:r>
      <w:r w:rsidR="00E9311A" w:rsidRPr="004A69DC">
        <w:rPr>
          <w:rFonts w:ascii="Arial" w:eastAsia="DejaVuSerif" w:hAnsi="Arial" w:cs="Arial"/>
          <w:sz w:val="24"/>
          <w:szCs w:val="24"/>
          <w:vertAlign w:val="superscript"/>
          <w:lang w:eastAsia="ru-RU"/>
        </w:rPr>
        <w:t xml:space="preserve">3 </w:t>
      </w:r>
      <w:r w:rsidR="00E9311A" w:rsidRPr="004A69DC">
        <w:rPr>
          <w:rFonts w:ascii="Arial" w:eastAsia="DejaVuSerif" w:hAnsi="Arial" w:cs="Arial"/>
          <w:sz w:val="24"/>
          <w:szCs w:val="24"/>
          <w:lang w:eastAsia="ru-RU"/>
        </w:rPr>
        <w:t>и он</w:t>
      </w:r>
      <w:r w:rsidRPr="004A69DC">
        <w:rPr>
          <w:rFonts w:ascii="Arial" w:eastAsia="DejaVuSerif" w:hAnsi="Arial" w:cs="Arial"/>
          <w:sz w:val="24"/>
          <w:szCs w:val="24"/>
          <w:lang w:eastAsia="ru-RU"/>
        </w:rPr>
        <w:t xml:space="preserve"> выдержал испытание герметичных устройств на утечку в соответствии с </w:t>
      </w:r>
      <w:r w:rsidRPr="004A69DC">
        <w:rPr>
          <w:rFonts w:ascii="Arial" w:eastAsia="DejaVuSerif" w:hAnsi="Arial" w:cs="Arial"/>
          <w:i/>
          <w:sz w:val="24"/>
          <w:szCs w:val="24"/>
          <w:lang w:eastAsia="ru-RU"/>
        </w:rPr>
        <w:t>ГОСТ 31610.15</w:t>
      </w:r>
      <w:r w:rsidRPr="004A69DC">
        <w:rPr>
          <w:rFonts w:ascii="Arial" w:eastAsia="DejaVuSerif" w:hAnsi="Arial" w:cs="Arial"/>
          <w:sz w:val="24"/>
          <w:szCs w:val="24"/>
          <w:lang w:eastAsia="ru-RU"/>
        </w:rPr>
        <w:t xml:space="preserve"> (без выдерживания при определенных условиях, проведения испытаний под напряжением или на электрическую прочности изоляции).</w:t>
      </w:r>
    </w:p>
    <w:p w14:paraId="3817EEF7" w14:textId="4D67B5C4"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8.2.6.2 Критерии </w:t>
      </w:r>
      <w:r w:rsidR="00D611B8" w:rsidRPr="004A69DC">
        <w:rPr>
          <w:rFonts w:ascii="Arial" w:eastAsia="DejaVuSerif" w:hAnsi="Arial" w:cs="Arial"/>
          <w:sz w:val="24"/>
          <w:szCs w:val="24"/>
          <w:lang w:eastAsia="ru-RU"/>
        </w:rPr>
        <w:t>оценки</w:t>
      </w:r>
    </w:p>
    <w:p w14:paraId="093748A2" w14:textId="6398D359" w:rsidR="00C27041" w:rsidRPr="004A69DC" w:rsidRDefault="008268C4"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После испытаний образцы должны быть подвергнуты визуальному осмотру. Не должно быть видимых повреждений компаунда, которые могли бы нарушить вид взрывозащиты, например, трещин, обнажения залитых компонентов или нарушения сцепления. Для конструкций, в которых допускается отсутствие слоя компаунда между свободным пространством и стенкой неметаллической оболочки, также не должно быть повреждений стенки(</w:t>
      </w:r>
      <w:r w:rsidR="004D315C" w:rsidRPr="004A69DC">
        <w:rPr>
          <w:rFonts w:ascii="Arial" w:eastAsia="DejaVuSerif" w:hAnsi="Arial" w:cs="Arial"/>
          <w:sz w:val="24"/>
          <w:szCs w:val="24"/>
          <w:lang w:eastAsia="ru-RU"/>
        </w:rPr>
        <w:t>ок</w:t>
      </w:r>
      <w:r w:rsidRPr="004A69DC">
        <w:rPr>
          <w:rFonts w:ascii="Arial" w:eastAsia="DejaVuSerif" w:hAnsi="Arial" w:cs="Arial"/>
          <w:sz w:val="24"/>
          <w:szCs w:val="24"/>
          <w:lang w:eastAsia="ru-RU"/>
        </w:rPr>
        <w:t>) неметаллической оболочки</w:t>
      </w:r>
      <w:r w:rsidR="00C27041" w:rsidRPr="004A69DC">
        <w:rPr>
          <w:rFonts w:ascii="Arial" w:eastAsia="DejaVuSerif" w:hAnsi="Arial" w:cs="Arial"/>
          <w:sz w:val="24"/>
          <w:szCs w:val="24"/>
          <w:lang w:eastAsia="ru-RU"/>
        </w:rPr>
        <w:t>.</w:t>
      </w:r>
    </w:p>
    <w:p w14:paraId="28EA2C98" w14:textId="550F9124"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8.2.7 Испытание восстанавливаемого </w:t>
      </w:r>
      <w:r w:rsidR="00541989" w:rsidRPr="004A69DC">
        <w:rPr>
          <w:rFonts w:ascii="Arial" w:eastAsia="DejaVuSerif" w:hAnsi="Arial" w:cs="Arial"/>
          <w:sz w:val="24"/>
          <w:szCs w:val="24"/>
          <w:lang w:eastAsia="ru-RU"/>
        </w:rPr>
        <w:t>теплового</w:t>
      </w:r>
      <w:r w:rsidRPr="004A69DC">
        <w:rPr>
          <w:rFonts w:ascii="Arial" w:eastAsia="DejaVuSerif" w:hAnsi="Arial" w:cs="Arial"/>
          <w:sz w:val="24"/>
          <w:szCs w:val="24"/>
          <w:lang w:eastAsia="ru-RU"/>
        </w:rPr>
        <w:t xml:space="preserve"> </w:t>
      </w:r>
      <w:r w:rsidR="002C4620" w:rsidRPr="004A69DC">
        <w:rPr>
          <w:rFonts w:ascii="Arial" w:eastAsia="DejaVuSerif" w:hAnsi="Arial" w:cs="Arial"/>
          <w:sz w:val="24"/>
          <w:szCs w:val="24"/>
          <w:lang w:eastAsia="ru-RU"/>
        </w:rPr>
        <w:t>защитн</w:t>
      </w:r>
      <w:r w:rsidRPr="004A69DC">
        <w:rPr>
          <w:rFonts w:ascii="Arial" w:eastAsia="DejaVuSerif" w:hAnsi="Arial" w:cs="Arial"/>
          <w:sz w:val="24"/>
          <w:szCs w:val="24"/>
          <w:lang w:eastAsia="ru-RU"/>
        </w:rPr>
        <w:t>ого устройства</w:t>
      </w:r>
    </w:p>
    <w:p w14:paraId="3ABD9078" w14:textId="57DA0C7C"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8.2.7.1 Восстанавливаемые </w:t>
      </w:r>
      <w:r w:rsidR="00541989" w:rsidRPr="004A69DC">
        <w:rPr>
          <w:rFonts w:ascii="Arial" w:eastAsia="DejaVuSerif" w:hAnsi="Arial" w:cs="Arial"/>
          <w:sz w:val="24"/>
          <w:szCs w:val="24"/>
          <w:lang w:eastAsia="ru-RU"/>
        </w:rPr>
        <w:t>тепловые</w:t>
      </w:r>
      <w:r w:rsidRPr="004A69DC">
        <w:rPr>
          <w:rFonts w:ascii="Arial" w:eastAsia="DejaVuSerif" w:hAnsi="Arial" w:cs="Arial"/>
          <w:sz w:val="24"/>
          <w:szCs w:val="24"/>
          <w:lang w:eastAsia="ru-RU"/>
        </w:rPr>
        <w:t xml:space="preserve"> </w:t>
      </w:r>
      <w:r w:rsidR="002C4620" w:rsidRPr="004A69DC">
        <w:rPr>
          <w:rFonts w:ascii="Arial" w:eastAsia="DejaVuSerif" w:hAnsi="Arial" w:cs="Arial"/>
          <w:sz w:val="24"/>
          <w:szCs w:val="24"/>
          <w:lang w:eastAsia="ru-RU"/>
        </w:rPr>
        <w:t>защитн</w:t>
      </w:r>
      <w:r w:rsidRPr="004A69DC">
        <w:rPr>
          <w:rFonts w:ascii="Arial" w:eastAsia="DejaVuSerif" w:hAnsi="Arial" w:cs="Arial"/>
          <w:sz w:val="24"/>
          <w:szCs w:val="24"/>
          <w:lang w:eastAsia="ru-RU"/>
        </w:rPr>
        <w:t xml:space="preserve">ые устройства с </w:t>
      </w:r>
      <w:r w:rsidR="004D315C" w:rsidRPr="004A69DC">
        <w:rPr>
          <w:rFonts w:ascii="Arial" w:eastAsia="DejaVuSerif" w:hAnsi="Arial" w:cs="Arial"/>
          <w:sz w:val="24"/>
          <w:szCs w:val="24"/>
          <w:lang w:eastAsia="ru-RU"/>
        </w:rPr>
        <w:t>переключающими</w:t>
      </w:r>
      <w:r w:rsidRPr="004A69DC">
        <w:rPr>
          <w:rFonts w:ascii="Arial" w:eastAsia="DejaVuSerif" w:hAnsi="Arial" w:cs="Arial"/>
          <w:sz w:val="24"/>
          <w:szCs w:val="24"/>
          <w:lang w:eastAsia="ru-RU"/>
        </w:rPr>
        <w:t xml:space="preserve"> контактами</w:t>
      </w:r>
    </w:p>
    <w:p w14:paraId="155C2FDA" w14:textId="2C0611AD"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8.2.7.1.1 </w:t>
      </w:r>
      <w:r w:rsidR="0061169A" w:rsidRPr="004A69DC">
        <w:rPr>
          <w:rFonts w:ascii="Arial" w:eastAsia="DejaVuSerif" w:hAnsi="Arial" w:cs="Arial"/>
          <w:sz w:val="24"/>
          <w:szCs w:val="24"/>
          <w:lang w:eastAsia="ru-RU"/>
        </w:rPr>
        <w:t>Порядок испытани</w:t>
      </w:r>
      <w:r w:rsidRPr="004A69DC">
        <w:rPr>
          <w:rFonts w:ascii="Arial" w:eastAsia="DejaVuSerif" w:hAnsi="Arial" w:cs="Arial"/>
          <w:sz w:val="24"/>
          <w:szCs w:val="24"/>
          <w:lang w:eastAsia="ru-RU"/>
        </w:rPr>
        <w:t>я</w:t>
      </w:r>
    </w:p>
    <w:p w14:paraId="0CA47306" w14:textId="7D56FF38" w:rsidR="00C27041" w:rsidRPr="004A69DC" w:rsidRDefault="0061169A" w:rsidP="009C19DC">
      <w:pPr>
        <w:keepNext/>
        <w:keepLines/>
        <w:suppressLineNumbers/>
        <w:suppressAutoHyphens/>
        <w:spacing w:after="0" w:line="360" w:lineRule="auto"/>
        <w:ind w:firstLine="709"/>
        <w:jc w:val="both"/>
        <w:rPr>
          <w:rFonts w:ascii="Arial" w:eastAsia="DejaVuSerif" w:hAnsi="Arial" w:cs="Arial"/>
          <w:bCs/>
          <w:sz w:val="24"/>
          <w:szCs w:val="24"/>
          <w:lang w:eastAsia="ru-RU"/>
        </w:rPr>
      </w:pPr>
      <w:r w:rsidRPr="004A69DC">
        <w:rPr>
          <w:rFonts w:ascii="Arial" w:eastAsia="DejaVuSerif" w:hAnsi="Arial" w:cs="Arial"/>
          <w:bCs/>
          <w:sz w:val="24"/>
          <w:szCs w:val="24"/>
          <w:lang w:eastAsia="ru-RU"/>
        </w:rPr>
        <w:t>Функциональные свойства защитных устройств должны быть проверены. Данное испытание проводят после выполнения испытаний на теплостойкость. Устройство должно быть способно выполнить более 5000 переключений номинального тока.</w:t>
      </w:r>
    </w:p>
    <w:p w14:paraId="1428A0C9" w14:textId="77777777" w:rsidR="006A45D0" w:rsidRPr="004A69DC" w:rsidRDefault="006A45D0" w:rsidP="009C19DC">
      <w:pPr>
        <w:keepNext/>
        <w:keepLines/>
        <w:suppressLineNumbers/>
        <w:suppressAutoHyphens/>
        <w:spacing w:after="0" w:line="360" w:lineRule="auto"/>
        <w:ind w:firstLine="709"/>
        <w:jc w:val="both"/>
        <w:rPr>
          <w:rFonts w:ascii="Arial" w:eastAsia="DejaVuSerif" w:hAnsi="Arial" w:cs="Arial"/>
          <w:bCs/>
          <w:sz w:val="24"/>
          <w:szCs w:val="24"/>
          <w:lang w:eastAsia="ru-RU"/>
        </w:rPr>
      </w:pPr>
    </w:p>
    <w:p w14:paraId="75ACFE2E" w14:textId="77777777" w:rsidR="006A45D0" w:rsidRPr="004A69DC" w:rsidRDefault="006A45D0" w:rsidP="009C19DC">
      <w:pPr>
        <w:keepNext/>
        <w:keepLines/>
        <w:suppressLineNumbers/>
        <w:suppressAutoHyphens/>
        <w:spacing w:after="0" w:line="360" w:lineRule="auto"/>
        <w:ind w:firstLine="709"/>
        <w:jc w:val="both"/>
        <w:rPr>
          <w:rFonts w:ascii="Arial" w:eastAsia="DejaVuSerif" w:hAnsi="Arial" w:cs="Arial"/>
          <w:sz w:val="24"/>
          <w:szCs w:val="24"/>
          <w:lang w:eastAsia="ru-RU"/>
        </w:rPr>
      </w:pPr>
    </w:p>
    <w:p w14:paraId="1BDD62D5" w14:textId="44A13244"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lastRenderedPageBreak/>
        <w:t xml:space="preserve">8.2.7.1.2 </w:t>
      </w:r>
      <w:r w:rsidR="00D10995" w:rsidRPr="004A69DC">
        <w:rPr>
          <w:rFonts w:ascii="Arial" w:eastAsia="DejaVuSerif" w:hAnsi="Arial" w:cs="Arial"/>
          <w:sz w:val="24"/>
          <w:szCs w:val="24"/>
          <w:lang w:eastAsia="ru-RU"/>
        </w:rPr>
        <w:t>Критерии оценки</w:t>
      </w:r>
    </w:p>
    <w:p w14:paraId="17253AF5" w14:textId="70B891B1" w:rsidR="00C27041" w:rsidRPr="004A69DC" w:rsidRDefault="0061169A"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Считают, что защитное устройство выдержало испытание, если оно продолжает функционировать в соответствии с указанным диапазоном, установленном в документах.</w:t>
      </w:r>
    </w:p>
    <w:p w14:paraId="0A53779D" w14:textId="256C60FE"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8.2.7.2 </w:t>
      </w:r>
      <w:r w:rsidR="0061169A" w:rsidRPr="004A69DC">
        <w:rPr>
          <w:rFonts w:ascii="Arial" w:eastAsia="DejaVuSerif" w:hAnsi="Arial" w:cs="Arial"/>
          <w:sz w:val="24"/>
          <w:szCs w:val="24"/>
          <w:lang w:eastAsia="ru-RU"/>
        </w:rPr>
        <w:t>Тепловые защитные устройства, возвращающиеся в исходное положение, без переключающих контактов</w:t>
      </w:r>
    </w:p>
    <w:p w14:paraId="3F2074C3" w14:textId="7475B2A8"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8.2.7.2.1 </w:t>
      </w:r>
      <w:r w:rsidR="0061169A" w:rsidRPr="004A69DC">
        <w:rPr>
          <w:rFonts w:ascii="Arial" w:eastAsia="DejaVuSerif" w:hAnsi="Arial" w:cs="Arial"/>
          <w:sz w:val="24"/>
          <w:szCs w:val="24"/>
          <w:lang w:eastAsia="ru-RU"/>
        </w:rPr>
        <w:t>Порядок испытани</w:t>
      </w:r>
      <w:r w:rsidRPr="004A69DC">
        <w:rPr>
          <w:rFonts w:ascii="Arial" w:eastAsia="DejaVuSerif" w:hAnsi="Arial" w:cs="Arial"/>
          <w:sz w:val="24"/>
          <w:szCs w:val="24"/>
          <w:lang w:eastAsia="ru-RU"/>
        </w:rPr>
        <w:t>я</w:t>
      </w:r>
    </w:p>
    <w:p w14:paraId="5B2C358E" w14:textId="10BD6489" w:rsidR="00C27041" w:rsidRPr="004A69DC" w:rsidRDefault="001318E7"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Должна быть проверена работоспособность защитного устройства. Данное испытание должно проводиться после испытания на теплостойкость. Устройство должно быть способно срабатывать (прямо или косвенно ограничивая повышение температуры) не менее 500 раз</w:t>
      </w:r>
      <w:r w:rsidR="00C27041" w:rsidRPr="004A69DC">
        <w:rPr>
          <w:rFonts w:ascii="Arial" w:eastAsia="DejaVuSerif" w:hAnsi="Arial" w:cs="Arial"/>
          <w:sz w:val="24"/>
          <w:szCs w:val="24"/>
          <w:lang w:eastAsia="ru-RU"/>
        </w:rPr>
        <w:t>.</w:t>
      </w:r>
    </w:p>
    <w:p w14:paraId="4A0F64D3" w14:textId="27A817EC"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8.2.7.2.2 </w:t>
      </w:r>
      <w:r w:rsidR="00D10995" w:rsidRPr="004A69DC">
        <w:rPr>
          <w:rFonts w:ascii="Arial" w:eastAsia="DejaVuSerif" w:hAnsi="Arial" w:cs="Arial"/>
          <w:sz w:val="24"/>
          <w:szCs w:val="24"/>
          <w:lang w:eastAsia="ru-RU"/>
        </w:rPr>
        <w:t>Критерии оценки</w:t>
      </w:r>
    </w:p>
    <w:p w14:paraId="6856A6DC" w14:textId="6608E1C1" w:rsidR="001318E7" w:rsidRPr="004A69DC" w:rsidRDefault="001318E7"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Испытание считается пройденным, если защитное устройство после испытания правильно срабатывает в диапазоне, указанном в его технической спецификации. </w:t>
      </w:r>
    </w:p>
    <w:p w14:paraId="30B389F5" w14:textId="5F4C2873"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8.2.8 Испытание на герметичность для встроенных </w:t>
      </w:r>
      <w:r w:rsidR="002C4620" w:rsidRPr="004A69DC">
        <w:rPr>
          <w:rFonts w:ascii="Arial" w:eastAsia="DejaVuSerif" w:hAnsi="Arial" w:cs="Arial"/>
          <w:sz w:val="24"/>
          <w:szCs w:val="24"/>
          <w:lang w:eastAsia="ru-RU"/>
        </w:rPr>
        <w:t>защитн</w:t>
      </w:r>
      <w:r w:rsidRPr="004A69DC">
        <w:rPr>
          <w:rFonts w:ascii="Arial" w:eastAsia="DejaVuSerif" w:hAnsi="Arial" w:cs="Arial"/>
          <w:sz w:val="24"/>
          <w:szCs w:val="24"/>
          <w:lang w:eastAsia="ru-RU"/>
        </w:rPr>
        <w:t>ых устройств</w:t>
      </w:r>
    </w:p>
    <w:p w14:paraId="59C07CFF" w14:textId="7E7E841B"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Испытание должно проводиться на пяти образцах. При начальной температуре образцов для испытаний (25</w:t>
      </w:r>
      <w:r w:rsidR="004D315C" w:rsidRPr="004A69DC">
        <w:rPr>
          <w:rFonts w:ascii="Arial" w:eastAsia="DejaVuSerif" w:hAnsi="Arial" w:cs="Arial"/>
          <w:sz w:val="24"/>
          <w:szCs w:val="24"/>
          <w:lang w:eastAsia="ru-RU"/>
        </w:rPr>
        <w:t xml:space="preserve"> </w:t>
      </w:r>
      <w:r w:rsidRPr="004A69DC">
        <w:rPr>
          <w:rFonts w:ascii="Arial" w:eastAsia="DejaVuSerif" w:hAnsi="Arial" w:cs="Arial"/>
          <w:sz w:val="24"/>
          <w:szCs w:val="24"/>
          <w:lang w:eastAsia="ru-RU"/>
        </w:rPr>
        <w:t>±</w:t>
      </w:r>
      <w:r w:rsidR="004D315C" w:rsidRPr="004A69DC">
        <w:rPr>
          <w:rFonts w:ascii="Arial" w:eastAsia="DejaVuSerif" w:hAnsi="Arial" w:cs="Arial"/>
          <w:sz w:val="24"/>
          <w:szCs w:val="24"/>
          <w:lang w:eastAsia="ru-RU"/>
        </w:rPr>
        <w:t xml:space="preserve"> </w:t>
      </w:r>
      <w:r w:rsidRPr="004A69DC">
        <w:rPr>
          <w:rFonts w:ascii="Arial" w:eastAsia="DejaVuSerif" w:hAnsi="Arial" w:cs="Arial"/>
          <w:sz w:val="24"/>
          <w:szCs w:val="24"/>
          <w:lang w:eastAsia="ru-RU"/>
        </w:rPr>
        <w:t>2)</w:t>
      </w:r>
      <w:r w:rsidR="00EA797B" w:rsidRPr="004A69DC">
        <w:rPr>
          <w:rFonts w:ascii="Arial" w:eastAsia="DejaVuSerif" w:hAnsi="Arial" w:cs="Arial"/>
          <w:sz w:val="24"/>
          <w:szCs w:val="24"/>
          <w:lang w:eastAsia="ru-RU"/>
        </w:rPr>
        <w:t xml:space="preserve"> </w:t>
      </w:r>
      <w:r w:rsidRPr="004A69DC">
        <w:rPr>
          <w:rFonts w:ascii="Cambria Math" w:eastAsia="DejaVuSerif" w:hAnsi="Cambria Math" w:cs="Cambria Math"/>
          <w:sz w:val="24"/>
          <w:szCs w:val="24"/>
          <w:vertAlign w:val="superscript"/>
          <w:lang w:eastAsia="ru-RU"/>
        </w:rPr>
        <w:t>∘</w:t>
      </w:r>
      <w:r w:rsidRPr="004A69DC">
        <w:rPr>
          <w:rFonts w:ascii="Arial" w:eastAsia="DejaVuSerif" w:hAnsi="Arial" w:cs="Arial"/>
          <w:sz w:val="24"/>
          <w:szCs w:val="24"/>
          <w:lang w:eastAsia="ru-RU"/>
        </w:rPr>
        <w:t>C, они внезапно погружаются в воду температур</w:t>
      </w:r>
      <w:r w:rsidR="00EA797B" w:rsidRPr="004A69DC">
        <w:rPr>
          <w:rFonts w:ascii="Arial" w:eastAsia="DejaVuSerif" w:hAnsi="Arial" w:cs="Arial"/>
          <w:sz w:val="24"/>
          <w:szCs w:val="24"/>
          <w:lang w:eastAsia="ru-RU"/>
        </w:rPr>
        <w:t>ой</w:t>
      </w:r>
      <w:r w:rsidRPr="004A69DC">
        <w:rPr>
          <w:rFonts w:ascii="Arial" w:eastAsia="DejaVuSerif" w:hAnsi="Arial" w:cs="Arial"/>
          <w:sz w:val="24"/>
          <w:szCs w:val="24"/>
          <w:lang w:eastAsia="ru-RU"/>
        </w:rPr>
        <w:t xml:space="preserve"> (50</w:t>
      </w:r>
      <w:r w:rsidR="004D315C" w:rsidRPr="004A69DC">
        <w:rPr>
          <w:rFonts w:ascii="Arial" w:eastAsia="DejaVuSerif" w:hAnsi="Arial" w:cs="Arial"/>
          <w:sz w:val="24"/>
          <w:szCs w:val="24"/>
          <w:lang w:eastAsia="ru-RU"/>
        </w:rPr>
        <w:t xml:space="preserve"> </w:t>
      </w:r>
      <w:r w:rsidRPr="004A69DC">
        <w:rPr>
          <w:rFonts w:ascii="Arial" w:eastAsia="DejaVuSerif" w:hAnsi="Arial" w:cs="Arial"/>
          <w:sz w:val="24"/>
          <w:szCs w:val="24"/>
          <w:lang w:eastAsia="ru-RU"/>
        </w:rPr>
        <w:t>±</w:t>
      </w:r>
      <w:r w:rsidR="004D315C" w:rsidRPr="004A69DC">
        <w:rPr>
          <w:rFonts w:ascii="Arial" w:eastAsia="DejaVuSerif" w:hAnsi="Arial" w:cs="Arial"/>
          <w:sz w:val="24"/>
          <w:szCs w:val="24"/>
          <w:lang w:eastAsia="ru-RU"/>
        </w:rPr>
        <w:t xml:space="preserve"> </w:t>
      </w:r>
      <w:r w:rsidRPr="004A69DC">
        <w:rPr>
          <w:rFonts w:ascii="Arial" w:eastAsia="DejaVuSerif" w:hAnsi="Arial" w:cs="Arial"/>
          <w:sz w:val="24"/>
          <w:szCs w:val="24"/>
          <w:lang w:eastAsia="ru-RU"/>
        </w:rPr>
        <w:t>2)</w:t>
      </w:r>
      <w:r w:rsidR="00EA797B" w:rsidRPr="004A69DC">
        <w:rPr>
          <w:rFonts w:ascii="Arial" w:eastAsia="DejaVuSerif" w:hAnsi="Arial" w:cs="Arial"/>
          <w:sz w:val="24"/>
          <w:szCs w:val="24"/>
          <w:lang w:eastAsia="ru-RU"/>
        </w:rPr>
        <w:t xml:space="preserve"> </w:t>
      </w:r>
      <w:r w:rsidR="00EA797B" w:rsidRPr="004A69DC">
        <w:rPr>
          <w:rFonts w:ascii="Cambria Math" w:eastAsia="DejaVuSerif" w:hAnsi="Cambria Math" w:cs="Cambria Math"/>
          <w:sz w:val="24"/>
          <w:szCs w:val="24"/>
          <w:vertAlign w:val="superscript"/>
          <w:lang w:eastAsia="ru-RU"/>
        </w:rPr>
        <w:t>∘</w:t>
      </w:r>
      <w:r w:rsidR="00EA797B" w:rsidRPr="004A69DC">
        <w:rPr>
          <w:rFonts w:ascii="Arial" w:eastAsia="DejaVuSerif" w:hAnsi="Arial" w:cs="Arial"/>
          <w:sz w:val="24"/>
          <w:szCs w:val="24"/>
          <w:lang w:eastAsia="ru-RU"/>
        </w:rPr>
        <w:t xml:space="preserve">C </w:t>
      </w:r>
      <w:r w:rsidRPr="004A69DC">
        <w:rPr>
          <w:rFonts w:ascii="Arial" w:eastAsia="DejaVuSerif" w:hAnsi="Arial" w:cs="Arial"/>
          <w:sz w:val="24"/>
          <w:szCs w:val="24"/>
          <w:lang w:eastAsia="ru-RU"/>
        </w:rPr>
        <w:t>на глубину не менее 25</w:t>
      </w:r>
      <w:r w:rsidR="00EA797B" w:rsidRPr="004A69DC">
        <w:rPr>
          <w:rFonts w:ascii="Arial" w:eastAsia="DejaVuSerif" w:hAnsi="Arial" w:cs="Arial"/>
          <w:sz w:val="24"/>
          <w:szCs w:val="24"/>
          <w:lang w:eastAsia="ru-RU"/>
        </w:rPr>
        <w:t xml:space="preserve"> </w:t>
      </w:r>
      <w:r w:rsidRPr="004A69DC">
        <w:rPr>
          <w:rFonts w:ascii="Arial" w:eastAsia="DejaVuSerif" w:hAnsi="Arial" w:cs="Arial"/>
          <w:sz w:val="24"/>
          <w:szCs w:val="24"/>
          <w:lang w:eastAsia="ru-RU"/>
        </w:rPr>
        <w:t xml:space="preserve">мм на время не менее 1 мин. </w:t>
      </w:r>
      <w:r w:rsidR="00EA797B" w:rsidRPr="004A69DC">
        <w:rPr>
          <w:rFonts w:ascii="Arial" w:eastAsia="DejaVuSerif" w:hAnsi="Arial" w:cs="Arial"/>
          <w:sz w:val="24"/>
          <w:szCs w:val="24"/>
          <w:lang w:eastAsia="ru-RU"/>
        </w:rPr>
        <w:t>Устройства считают выдержавшими испытание, если во время этого испытания из образцов не выделяются пузырьки.</w:t>
      </w:r>
      <w:r w:rsidRPr="004A69DC">
        <w:rPr>
          <w:rFonts w:ascii="Arial" w:eastAsia="DejaVuSerif" w:hAnsi="Arial" w:cs="Arial"/>
          <w:sz w:val="24"/>
          <w:szCs w:val="24"/>
          <w:lang w:eastAsia="ru-RU"/>
        </w:rPr>
        <w:t>. В качестве альтернативы может применяться испытание, при котором пять образцов проверяются после герметизации, чтобы убедиться, что компаунд не попал внутрь.</w:t>
      </w:r>
    </w:p>
    <w:p w14:paraId="488819B4" w14:textId="77777777" w:rsidR="00C27041" w:rsidRPr="004A69DC" w:rsidRDefault="00C27041" w:rsidP="009C19DC">
      <w:pPr>
        <w:keepNext/>
        <w:keepLines/>
        <w:suppressLineNumbers/>
        <w:suppressAutoHyphens/>
        <w:spacing w:after="0" w:line="360" w:lineRule="auto"/>
        <w:ind w:firstLine="709"/>
        <w:jc w:val="both"/>
        <w:outlineLvl w:val="0"/>
        <w:rPr>
          <w:rFonts w:ascii="Arial" w:eastAsia="Times New Roman" w:hAnsi="Arial" w:cs="Arial"/>
          <w:b/>
          <w:snapToGrid w:val="0"/>
          <w:sz w:val="28"/>
          <w:szCs w:val="20"/>
          <w:lang w:eastAsia="ru-RU"/>
        </w:rPr>
      </w:pPr>
      <w:bookmarkStart w:id="55" w:name="_Toc230871782"/>
      <w:r w:rsidRPr="004A69DC">
        <w:rPr>
          <w:rFonts w:ascii="Arial" w:eastAsia="Times New Roman" w:hAnsi="Arial" w:cs="Arial"/>
          <w:b/>
          <w:snapToGrid w:val="0"/>
          <w:sz w:val="28"/>
          <w:szCs w:val="20"/>
          <w:lang w:eastAsia="ru-RU"/>
        </w:rPr>
        <w:t>9 Контрольные проверки и испытания</w:t>
      </w:r>
      <w:bookmarkEnd w:id="55"/>
    </w:p>
    <w:p w14:paraId="284EEAC7" w14:textId="77777777"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56" w:name="_Toc230871783"/>
      <w:r w:rsidRPr="004A69DC">
        <w:rPr>
          <w:rFonts w:ascii="Arial" w:eastAsia="Times New Roman" w:hAnsi="Arial" w:cs="Arial"/>
          <w:b/>
          <w:bCs/>
          <w:sz w:val="24"/>
          <w:szCs w:val="24"/>
          <w:lang w:eastAsia="ru-RU"/>
        </w:rPr>
        <w:t>9.1 Визуальный осмотр</w:t>
      </w:r>
      <w:bookmarkEnd w:id="56"/>
    </w:p>
    <w:p w14:paraId="7691ACB5" w14:textId="32E3247F" w:rsidR="00C27041" w:rsidRPr="004A69DC" w:rsidRDefault="002441CC"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Должен быть проведен визуальный осмотр каждой единицы оборудования с видом взрывозащиты </w:t>
      </w:r>
      <w:r w:rsidR="00360D10" w:rsidRPr="004A69DC">
        <w:rPr>
          <w:rFonts w:ascii="Arial" w:eastAsia="DejaVuSerif" w:hAnsi="Arial" w:cs="Arial"/>
          <w:sz w:val="24"/>
          <w:szCs w:val="24"/>
          <w:lang w:eastAsia="ru-RU"/>
        </w:rPr>
        <w:t>«</w:t>
      </w:r>
      <w:r w:rsidR="00DD2FF3" w:rsidRPr="004A69DC">
        <w:rPr>
          <w:rFonts w:ascii="Arial" w:eastAsia="DejaVuSerif" w:hAnsi="Arial" w:cs="Arial"/>
          <w:sz w:val="24"/>
          <w:szCs w:val="24"/>
          <w:lang w:eastAsia="ru-RU"/>
        </w:rPr>
        <w:t>m</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 xml:space="preserve">. Не допускается наличия видимых повреждений компаунда, например </w:t>
      </w:r>
      <w:r w:rsidR="00C27041" w:rsidRPr="004A69DC">
        <w:rPr>
          <w:rFonts w:ascii="Arial" w:eastAsia="DejaVuSerif" w:hAnsi="Arial" w:cs="Arial"/>
          <w:sz w:val="24"/>
          <w:szCs w:val="24"/>
          <w:lang w:eastAsia="ru-RU"/>
        </w:rPr>
        <w:t>таких как трещины, обнажени</w:t>
      </w:r>
      <w:r w:rsidRPr="004A69DC">
        <w:rPr>
          <w:rFonts w:ascii="Arial" w:eastAsia="DejaVuSerif" w:hAnsi="Arial" w:cs="Arial"/>
          <w:sz w:val="24"/>
          <w:szCs w:val="24"/>
          <w:lang w:eastAsia="ru-RU"/>
        </w:rPr>
        <w:t>я</w:t>
      </w:r>
      <w:r w:rsidR="00C27041" w:rsidRPr="004A69DC">
        <w:rPr>
          <w:rFonts w:ascii="Arial" w:eastAsia="DejaVuSerif" w:hAnsi="Arial" w:cs="Arial"/>
          <w:sz w:val="24"/>
          <w:szCs w:val="24"/>
          <w:lang w:eastAsia="ru-RU"/>
        </w:rPr>
        <w:t xml:space="preserve"> герметизированных частей, отслаивани</w:t>
      </w:r>
      <w:r w:rsidRPr="004A69DC">
        <w:rPr>
          <w:rFonts w:ascii="Arial" w:eastAsia="DejaVuSerif" w:hAnsi="Arial" w:cs="Arial"/>
          <w:sz w:val="24"/>
          <w:szCs w:val="24"/>
          <w:lang w:eastAsia="ru-RU"/>
        </w:rPr>
        <w:t>я</w:t>
      </w:r>
      <w:r w:rsidR="00C27041" w:rsidRPr="004A69DC">
        <w:rPr>
          <w:rFonts w:ascii="Arial" w:eastAsia="DejaVuSerif" w:hAnsi="Arial" w:cs="Arial"/>
          <w:sz w:val="24"/>
          <w:szCs w:val="24"/>
          <w:lang w:eastAsia="ru-RU"/>
        </w:rPr>
        <w:t>, недопустим</w:t>
      </w:r>
      <w:r w:rsidRPr="004A69DC">
        <w:rPr>
          <w:rFonts w:ascii="Arial" w:eastAsia="DejaVuSerif" w:hAnsi="Arial" w:cs="Arial"/>
          <w:sz w:val="24"/>
          <w:szCs w:val="24"/>
          <w:lang w:eastAsia="ru-RU"/>
        </w:rPr>
        <w:t>ой</w:t>
      </w:r>
      <w:r w:rsidR="00C27041" w:rsidRPr="004A69DC">
        <w:rPr>
          <w:rFonts w:ascii="Arial" w:eastAsia="DejaVuSerif" w:hAnsi="Arial" w:cs="Arial"/>
          <w:sz w:val="24"/>
          <w:szCs w:val="24"/>
          <w:lang w:eastAsia="ru-RU"/>
        </w:rPr>
        <w:t xml:space="preserve"> усадк</w:t>
      </w:r>
      <w:r w:rsidRPr="004A69DC">
        <w:rPr>
          <w:rFonts w:ascii="Arial" w:eastAsia="DejaVuSerif" w:hAnsi="Arial" w:cs="Arial"/>
          <w:sz w:val="24"/>
          <w:szCs w:val="24"/>
          <w:lang w:eastAsia="ru-RU"/>
        </w:rPr>
        <w:t>и</w:t>
      </w:r>
      <w:r w:rsidR="00C27041" w:rsidRPr="004A69DC">
        <w:rPr>
          <w:rFonts w:ascii="Arial" w:eastAsia="DejaVuSerif" w:hAnsi="Arial" w:cs="Arial"/>
          <w:sz w:val="24"/>
          <w:szCs w:val="24"/>
          <w:lang w:eastAsia="ru-RU"/>
        </w:rPr>
        <w:t>, вздути</w:t>
      </w:r>
      <w:r w:rsidRPr="004A69DC">
        <w:rPr>
          <w:rFonts w:ascii="Arial" w:eastAsia="DejaVuSerif" w:hAnsi="Arial" w:cs="Arial"/>
          <w:sz w:val="24"/>
          <w:szCs w:val="24"/>
          <w:lang w:eastAsia="ru-RU"/>
        </w:rPr>
        <w:t>я</w:t>
      </w:r>
      <w:r w:rsidR="00C27041" w:rsidRPr="004A69DC">
        <w:rPr>
          <w:rFonts w:ascii="Arial" w:eastAsia="DejaVuSerif" w:hAnsi="Arial" w:cs="Arial"/>
          <w:sz w:val="24"/>
          <w:szCs w:val="24"/>
          <w:lang w:eastAsia="ru-RU"/>
        </w:rPr>
        <w:t>, разложени</w:t>
      </w:r>
      <w:r w:rsidRPr="004A69DC">
        <w:rPr>
          <w:rFonts w:ascii="Arial" w:eastAsia="DejaVuSerif" w:hAnsi="Arial" w:cs="Arial"/>
          <w:sz w:val="24"/>
          <w:szCs w:val="24"/>
          <w:lang w:eastAsia="ru-RU"/>
        </w:rPr>
        <w:t>я</w:t>
      </w:r>
      <w:r w:rsidR="00C27041" w:rsidRPr="004A69DC">
        <w:rPr>
          <w:rFonts w:ascii="Arial" w:eastAsia="DejaVuSerif" w:hAnsi="Arial" w:cs="Arial"/>
          <w:sz w:val="24"/>
          <w:szCs w:val="24"/>
          <w:lang w:eastAsia="ru-RU"/>
        </w:rPr>
        <w:t>, нарушени</w:t>
      </w:r>
      <w:r w:rsidRPr="004A69DC">
        <w:rPr>
          <w:rFonts w:ascii="Arial" w:eastAsia="DejaVuSerif" w:hAnsi="Arial" w:cs="Arial"/>
          <w:sz w:val="24"/>
          <w:szCs w:val="24"/>
          <w:lang w:eastAsia="ru-RU"/>
        </w:rPr>
        <w:t>я</w:t>
      </w:r>
      <w:r w:rsidR="00C27041" w:rsidRPr="004A69DC">
        <w:rPr>
          <w:rFonts w:ascii="Arial" w:eastAsia="DejaVuSerif" w:hAnsi="Arial" w:cs="Arial"/>
          <w:sz w:val="24"/>
          <w:szCs w:val="24"/>
          <w:lang w:eastAsia="ru-RU"/>
        </w:rPr>
        <w:t xml:space="preserve"> </w:t>
      </w:r>
      <w:r w:rsidR="00C93092" w:rsidRPr="004A69DC">
        <w:rPr>
          <w:rFonts w:ascii="Arial" w:eastAsia="DejaVuSerif" w:hAnsi="Arial" w:cs="Arial"/>
          <w:sz w:val="24"/>
          <w:szCs w:val="24"/>
          <w:lang w:eastAsia="ru-RU"/>
        </w:rPr>
        <w:t>сцепления</w:t>
      </w:r>
      <w:r w:rsidR="00C27041" w:rsidRPr="004A69DC">
        <w:rPr>
          <w:rFonts w:ascii="Arial" w:eastAsia="DejaVuSerif" w:hAnsi="Arial" w:cs="Arial"/>
          <w:sz w:val="24"/>
          <w:szCs w:val="24"/>
          <w:lang w:eastAsia="ru-RU"/>
        </w:rPr>
        <w:t xml:space="preserve"> (</w:t>
      </w:r>
      <w:r w:rsidR="002C26AD" w:rsidRPr="004A69DC">
        <w:rPr>
          <w:rFonts w:ascii="Arial" w:eastAsia="DejaVuSerif" w:hAnsi="Arial" w:cs="Arial"/>
          <w:sz w:val="24"/>
          <w:szCs w:val="24"/>
          <w:lang w:eastAsia="ru-RU"/>
        </w:rPr>
        <w:t>разъединени</w:t>
      </w:r>
      <w:r w:rsidRPr="004A69DC">
        <w:rPr>
          <w:rFonts w:ascii="Arial" w:eastAsia="DejaVuSerif" w:hAnsi="Arial" w:cs="Arial"/>
          <w:sz w:val="24"/>
          <w:szCs w:val="24"/>
          <w:lang w:eastAsia="ru-RU"/>
        </w:rPr>
        <w:t>я</w:t>
      </w:r>
      <w:r w:rsidR="00C27041" w:rsidRPr="004A69DC">
        <w:rPr>
          <w:rFonts w:ascii="Arial" w:eastAsia="DejaVuSerif" w:hAnsi="Arial" w:cs="Arial"/>
          <w:sz w:val="24"/>
          <w:szCs w:val="24"/>
          <w:lang w:eastAsia="ru-RU"/>
        </w:rPr>
        <w:t xml:space="preserve"> любых </w:t>
      </w:r>
      <w:r w:rsidR="002C26AD" w:rsidRPr="004A69DC">
        <w:rPr>
          <w:rFonts w:ascii="Arial" w:eastAsia="DejaVuSerif" w:hAnsi="Arial" w:cs="Arial"/>
          <w:sz w:val="24"/>
          <w:szCs w:val="24"/>
          <w:lang w:eastAsia="ru-RU"/>
        </w:rPr>
        <w:t>скрепленных</w:t>
      </w:r>
      <w:r w:rsidR="00C27041" w:rsidRPr="004A69DC">
        <w:rPr>
          <w:rFonts w:ascii="Arial" w:eastAsia="DejaVuSerif" w:hAnsi="Arial" w:cs="Arial"/>
          <w:sz w:val="24"/>
          <w:szCs w:val="24"/>
          <w:lang w:eastAsia="ru-RU"/>
        </w:rPr>
        <w:t xml:space="preserve"> частей) или размягчени</w:t>
      </w:r>
      <w:r w:rsidRPr="004A69DC">
        <w:rPr>
          <w:rFonts w:ascii="Arial" w:eastAsia="DejaVuSerif" w:hAnsi="Arial" w:cs="Arial"/>
          <w:sz w:val="24"/>
          <w:szCs w:val="24"/>
          <w:lang w:eastAsia="ru-RU"/>
        </w:rPr>
        <w:t>я</w:t>
      </w:r>
      <w:r w:rsidR="00C27041" w:rsidRPr="004A69DC">
        <w:rPr>
          <w:rFonts w:ascii="Arial" w:eastAsia="DejaVuSerif" w:hAnsi="Arial" w:cs="Arial"/>
          <w:sz w:val="24"/>
          <w:szCs w:val="24"/>
          <w:lang w:eastAsia="ru-RU"/>
        </w:rPr>
        <w:t>.</w:t>
      </w:r>
    </w:p>
    <w:p w14:paraId="4D9B827B" w14:textId="77777777" w:rsidR="00C27041" w:rsidRPr="004A69DC" w:rsidRDefault="00C27041" w:rsidP="009C19DC">
      <w:pPr>
        <w:keepNext/>
        <w:keepLines/>
        <w:suppressLineNumbers/>
        <w:tabs>
          <w:tab w:val="left" w:pos="567"/>
        </w:tabs>
        <w:suppressAutoHyphens/>
        <w:spacing w:after="0" w:line="360" w:lineRule="auto"/>
        <w:ind w:firstLine="709"/>
        <w:jc w:val="both"/>
        <w:outlineLvl w:val="1"/>
        <w:rPr>
          <w:rFonts w:ascii="Arial" w:eastAsia="Times New Roman" w:hAnsi="Arial" w:cs="Arial"/>
          <w:b/>
          <w:bCs/>
          <w:sz w:val="24"/>
          <w:szCs w:val="24"/>
          <w:lang w:eastAsia="ru-RU"/>
        </w:rPr>
      </w:pPr>
      <w:bookmarkStart w:id="57" w:name="_Toc230871784"/>
      <w:r w:rsidRPr="004A69DC">
        <w:rPr>
          <w:rFonts w:ascii="Arial" w:eastAsia="Times New Roman" w:hAnsi="Arial" w:cs="Arial"/>
          <w:b/>
          <w:bCs/>
          <w:sz w:val="24"/>
          <w:szCs w:val="24"/>
          <w:lang w:eastAsia="ru-RU"/>
        </w:rPr>
        <w:t>9.2 Испытание на электрическую прочность</w:t>
      </w:r>
      <w:bookmarkEnd w:id="57"/>
    </w:p>
    <w:p w14:paraId="61E983B8" w14:textId="7A491302" w:rsidR="00C27041" w:rsidRPr="004A69DC" w:rsidRDefault="000C22D2"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Испытание электрической прочности изоляции цепей, доступных снаружи, проводят для проверки изоляции цепей друг от друга и от окружающей среды. Испытания проводят на цепях в соответствии с 8.2.4.</w:t>
      </w:r>
    </w:p>
    <w:p w14:paraId="566F1E48" w14:textId="0A27550F"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В качестве альтернативы </w:t>
      </w:r>
      <w:r w:rsidR="00AF1EBC" w:rsidRPr="004A69DC">
        <w:rPr>
          <w:rFonts w:ascii="Arial" w:eastAsia="DejaVuSerif" w:hAnsi="Arial" w:cs="Arial"/>
          <w:sz w:val="24"/>
          <w:szCs w:val="24"/>
          <w:lang w:eastAsia="ru-RU"/>
        </w:rPr>
        <w:t>для испытания между каждой цепью и поверхностью компаунда или неметаллическ</w:t>
      </w:r>
      <w:r w:rsidR="000C22D2" w:rsidRPr="004A69DC">
        <w:rPr>
          <w:rFonts w:ascii="Arial" w:eastAsia="DejaVuSerif" w:hAnsi="Arial" w:cs="Arial"/>
          <w:sz w:val="24"/>
          <w:szCs w:val="24"/>
          <w:lang w:eastAsia="ru-RU"/>
        </w:rPr>
        <w:t>им</w:t>
      </w:r>
      <w:r w:rsidR="00AF1EBC" w:rsidRPr="004A69DC">
        <w:rPr>
          <w:rFonts w:ascii="Arial" w:eastAsia="DejaVuSerif" w:hAnsi="Arial" w:cs="Arial"/>
          <w:sz w:val="24"/>
          <w:szCs w:val="24"/>
          <w:lang w:eastAsia="ru-RU"/>
        </w:rPr>
        <w:t xml:space="preserve"> корпуса может использоваться </w:t>
      </w:r>
      <w:r w:rsidRPr="004A69DC">
        <w:rPr>
          <w:rFonts w:ascii="Arial" w:eastAsia="DejaVuSerif" w:hAnsi="Arial" w:cs="Arial"/>
          <w:sz w:val="24"/>
          <w:szCs w:val="24"/>
          <w:lang w:eastAsia="ru-RU"/>
        </w:rPr>
        <w:t xml:space="preserve">метод испытаний, приведенный в </w:t>
      </w:r>
      <w:r w:rsidR="00AF1EBC" w:rsidRPr="004A69DC">
        <w:rPr>
          <w:rFonts w:ascii="Arial" w:eastAsia="DejaVuSerif" w:hAnsi="Arial" w:cs="Arial"/>
          <w:sz w:val="24"/>
          <w:szCs w:val="24"/>
          <w:lang w:eastAsia="ru-RU"/>
        </w:rPr>
        <w:t xml:space="preserve">приложении </w:t>
      </w:r>
      <w:r w:rsidRPr="004A69DC">
        <w:rPr>
          <w:rFonts w:ascii="Arial" w:eastAsia="DejaVuSerif" w:hAnsi="Arial" w:cs="Arial"/>
          <w:sz w:val="24"/>
          <w:szCs w:val="24"/>
          <w:lang w:eastAsia="ru-RU"/>
        </w:rPr>
        <w:t>C.</w:t>
      </w:r>
    </w:p>
    <w:p w14:paraId="7FE99455" w14:textId="77777777"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lastRenderedPageBreak/>
        <w:t>Испытательное напряжение должно прикладываться не менее 1 с.</w:t>
      </w:r>
    </w:p>
    <w:p w14:paraId="3690044C" w14:textId="77777777" w:rsidR="00BD7DA3" w:rsidRPr="004A69DC" w:rsidRDefault="00BD7DA3"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Допускается проводить испытания при 1,2-кратном испытательном напряжении, подаваемом не менее 100 мс. </w:t>
      </w:r>
    </w:p>
    <w:p w14:paraId="11493E01" w14:textId="450FC4F1"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В некоторых случаях </w:t>
      </w:r>
      <w:r w:rsidR="00BD7DA3" w:rsidRPr="004A69DC">
        <w:rPr>
          <w:rFonts w:ascii="Arial" w:eastAsia="DejaVuSerif" w:hAnsi="Arial" w:cs="Arial"/>
          <w:sz w:val="24"/>
          <w:szCs w:val="24"/>
          <w:lang w:eastAsia="ru-RU"/>
        </w:rPr>
        <w:t xml:space="preserve">может потребоваться, чтобы </w:t>
      </w:r>
      <w:r w:rsidRPr="004A69DC">
        <w:rPr>
          <w:rFonts w:ascii="Arial" w:eastAsia="DejaVuSerif" w:hAnsi="Arial" w:cs="Arial"/>
          <w:sz w:val="24"/>
          <w:szCs w:val="24"/>
          <w:lang w:eastAsia="ru-RU"/>
        </w:rPr>
        <w:t>фактическ</w:t>
      </w:r>
      <w:r w:rsidR="00BD7DA3" w:rsidRPr="004A69DC">
        <w:rPr>
          <w:rFonts w:ascii="Arial" w:eastAsia="DejaVuSerif" w:hAnsi="Arial" w:cs="Arial"/>
          <w:sz w:val="24"/>
          <w:szCs w:val="24"/>
          <w:lang w:eastAsia="ru-RU"/>
        </w:rPr>
        <w:t>ая</w:t>
      </w:r>
      <w:r w:rsidRPr="004A69DC">
        <w:rPr>
          <w:rFonts w:ascii="Arial" w:eastAsia="DejaVuSerif" w:hAnsi="Arial" w:cs="Arial"/>
          <w:sz w:val="24"/>
          <w:szCs w:val="24"/>
          <w:lang w:eastAsia="ru-RU"/>
        </w:rPr>
        <w:t xml:space="preserve"> </w:t>
      </w:r>
      <w:r w:rsidR="00AF1EBC" w:rsidRPr="004A69DC">
        <w:rPr>
          <w:rFonts w:ascii="Arial" w:eastAsia="DejaVuSerif" w:hAnsi="Arial" w:cs="Arial"/>
          <w:sz w:val="24"/>
          <w:szCs w:val="24"/>
          <w:lang w:eastAsia="ru-RU"/>
        </w:rPr>
        <w:t>продолжительность</w:t>
      </w:r>
      <w:r w:rsidRPr="004A69DC">
        <w:rPr>
          <w:rFonts w:ascii="Arial" w:eastAsia="DejaVuSerif" w:hAnsi="Arial" w:cs="Arial"/>
          <w:sz w:val="24"/>
          <w:szCs w:val="24"/>
          <w:lang w:eastAsia="ru-RU"/>
        </w:rPr>
        <w:t xml:space="preserve"> испытаний </w:t>
      </w:r>
      <w:r w:rsidR="00BD7DA3" w:rsidRPr="004A69DC">
        <w:rPr>
          <w:rFonts w:ascii="Arial" w:eastAsia="DejaVuSerif" w:hAnsi="Arial" w:cs="Arial"/>
          <w:sz w:val="24"/>
          <w:szCs w:val="24"/>
          <w:lang w:eastAsia="ru-RU"/>
        </w:rPr>
        <w:t xml:space="preserve">составила значительно </w:t>
      </w:r>
      <w:r w:rsidRPr="004A69DC">
        <w:rPr>
          <w:rFonts w:ascii="Arial" w:eastAsia="DejaVuSerif" w:hAnsi="Arial" w:cs="Arial"/>
          <w:sz w:val="24"/>
          <w:szCs w:val="24"/>
          <w:lang w:eastAsia="ru-RU"/>
        </w:rPr>
        <w:t xml:space="preserve">больше 100 мс, </w:t>
      </w:r>
      <w:r w:rsidR="00AF1EBC" w:rsidRPr="004A69DC">
        <w:rPr>
          <w:rFonts w:ascii="Arial" w:eastAsia="DejaVuSerif" w:hAnsi="Arial" w:cs="Arial"/>
          <w:sz w:val="24"/>
          <w:szCs w:val="24"/>
          <w:lang w:eastAsia="ru-RU"/>
        </w:rPr>
        <w:t>поскольку</w:t>
      </w:r>
      <w:r w:rsidRPr="004A69DC">
        <w:rPr>
          <w:rFonts w:ascii="Arial" w:eastAsia="DejaVuSerif" w:hAnsi="Arial" w:cs="Arial"/>
          <w:sz w:val="24"/>
          <w:szCs w:val="24"/>
          <w:lang w:eastAsia="ru-RU"/>
        </w:rPr>
        <w:t xml:space="preserve"> образцу с большой распределенной емкост</w:t>
      </w:r>
      <w:r w:rsidR="00AF1EBC" w:rsidRPr="004A69DC">
        <w:rPr>
          <w:rFonts w:ascii="Arial" w:eastAsia="DejaVuSerif" w:hAnsi="Arial" w:cs="Arial"/>
          <w:sz w:val="24"/>
          <w:szCs w:val="24"/>
          <w:lang w:eastAsia="ru-RU"/>
        </w:rPr>
        <w:t>ью</w:t>
      </w:r>
      <w:r w:rsidRPr="004A69DC">
        <w:rPr>
          <w:rFonts w:ascii="Arial" w:eastAsia="DejaVuSerif" w:hAnsi="Arial" w:cs="Arial"/>
          <w:sz w:val="24"/>
          <w:szCs w:val="24"/>
          <w:lang w:eastAsia="ru-RU"/>
        </w:rPr>
        <w:t xml:space="preserve"> требуется дополнительное время для достижения требуемого испытательного напряжения.</w:t>
      </w:r>
    </w:p>
    <w:p w14:paraId="41DC6190" w14:textId="77777777"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Испытание должно считаться пройденным, если во время испытаний не происходит пробоя диэлектрика.</w:t>
      </w:r>
    </w:p>
    <w:p w14:paraId="3E97A9CE" w14:textId="0D77D284"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В отличие от вышесказанного, испытание на электрическую прочность для элементов или батарей должно проводиться в соответствии с требованиями </w:t>
      </w:r>
      <w:r w:rsidR="006B11BA" w:rsidRPr="004A69DC">
        <w:rPr>
          <w:rFonts w:ascii="Arial" w:eastAsia="DejaVuSerif" w:hAnsi="Arial" w:cs="Arial"/>
          <w:i/>
          <w:sz w:val="24"/>
          <w:szCs w:val="24"/>
          <w:lang w:eastAsia="ru-RU"/>
        </w:rPr>
        <w:t>ГОСТ 31610.7</w:t>
      </w:r>
      <w:r w:rsidR="006B11BA" w:rsidRPr="004A69DC">
        <w:rPr>
          <w:rFonts w:ascii="Arial" w:eastAsia="DejaVuSerif" w:hAnsi="Arial" w:cs="Arial"/>
          <w:sz w:val="24"/>
          <w:szCs w:val="24"/>
          <w:lang w:eastAsia="ru-RU"/>
        </w:rPr>
        <w:t xml:space="preserve"> к </w:t>
      </w:r>
      <w:r w:rsidRPr="004A69DC">
        <w:rPr>
          <w:rFonts w:ascii="Arial" w:eastAsia="DejaVuSerif" w:hAnsi="Arial" w:cs="Arial"/>
          <w:sz w:val="24"/>
          <w:szCs w:val="24"/>
          <w:lang w:eastAsia="ru-RU"/>
        </w:rPr>
        <w:t>контрольн</w:t>
      </w:r>
      <w:r w:rsidR="006B11BA" w:rsidRPr="004A69DC">
        <w:rPr>
          <w:rFonts w:ascii="Arial" w:eastAsia="DejaVuSerif" w:hAnsi="Arial" w:cs="Arial"/>
          <w:sz w:val="24"/>
          <w:szCs w:val="24"/>
          <w:lang w:eastAsia="ru-RU"/>
        </w:rPr>
        <w:t>ым</w:t>
      </w:r>
      <w:r w:rsidRPr="004A69DC">
        <w:rPr>
          <w:rFonts w:ascii="Arial" w:eastAsia="DejaVuSerif" w:hAnsi="Arial" w:cs="Arial"/>
          <w:sz w:val="24"/>
          <w:szCs w:val="24"/>
          <w:lang w:eastAsia="ru-RU"/>
        </w:rPr>
        <w:t xml:space="preserve"> испытания</w:t>
      </w:r>
      <w:r w:rsidR="006B11BA" w:rsidRPr="004A69DC">
        <w:rPr>
          <w:rFonts w:ascii="Arial" w:eastAsia="DejaVuSerif" w:hAnsi="Arial" w:cs="Arial"/>
          <w:sz w:val="24"/>
          <w:szCs w:val="24"/>
          <w:lang w:eastAsia="ru-RU"/>
        </w:rPr>
        <w:t>м</w:t>
      </w:r>
      <w:r w:rsidRPr="004A69DC">
        <w:rPr>
          <w:rFonts w:ascii="Arial" w:eastAsia="DejaVuSerif" w:hAnsi="Arial" w:cs="Arial"/>
          <w:sz w:val="24"/>
          <w:szCs w:val="24"/>
          <w:lang w:eastAsia="ru-RU"/>
        </w:rPr>
        <w:t xml:space="preserve"> на электрическую прочность.</w:t>
      </w:r>
    </w:p>
    <w:p w14:paraId="5B5A0B2B" w14:textId="6F7E3673" w:rsidR="00C27041" w:rsidRPr="004A69DC" w:rsidRDefault="008B5559"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О</w:t>
      </w:r>
      <w:r w:rsidR="00C27041" w:rsidRPr="004A69DC">
        <w:rPr>
          <w:rFonts w:ascii="Arial" w:eastAsia="DejaVuSerif" w:hAnsi="Arial" w:cs="Arial"/>
          <w:sz w:val="24"/>
          <w:szCs w:val="24"/>
          <w:lang w:eastAsia="ru-RU"/>
        </w:rPr>
        <w:t>борудовани</w:t>
      </w:r>
      <w:r w:rsidRPr="004A69DC">
        <w:rPr>
          <w:rFonts w:ascii="Arial" w:eastAsia="DejaVuSerif" w:hAnsi="Arial" w:cs="Arial"/>
          <w:sz w:val="24"/>
          <w:szCs w:val="24"/>
          <w:lang w:eastAsia="ru-RU"/>
        </w:rPr>
        <w:t>е</w:t>
      </w:r>
      <w:r w:rsidR="00C27041" w:rsidRPr="004A69DC">
        <w:rPr>
          <w:rFonts w:ascii="Arial" w:eastAsia="DejaVuSerif" w:hAnsi="Arial" w:cs="Arial"/>
          <w:sz w:val="24"/>
          <w:szCs w:val="24"/>
          <w:lang w:eastAsia="ru-RU"/>
        </w:rPr>
        <w:t xml:space="preserve">, в котором используются цепи, содержащие компоненты подавления переходных процессов, подключенные между цепью и заземленными частями, не </w:t>
      </w:r>
      <w:r w:rsidRPr="004A69DC">
        <w:rPr>
          <w:rFonts w:ascii="Arial" w:eastAsia="DejaVuSerif" w:hAnsi="Arial" w:cs="Arial"/>
          <w:sz w:val="24"/>
          <w:szCs w:val="24"/>
          <w:lang w:eastAsia="ru-RU"/>
        </w:rPr>
        <w:t>подвергают</w:t>
      </w:r>
      <w:r w:rsidR="00C27041" w:rsidRPr="004A69DC">
        <w:rPr>
          <w:rFonts w:ascii="Arial" w:eastAsia="DejaVuSerif" w:hAnsi="Arial" w:cs="Arial"/>
          <w:sz w:val="24"/>
          <w:szCs w:val="24"/>
          <w:lang w:eastAsia="ru-RU"/>
        </w:rPr>
        <w:t xml:space="preserve"> контрольн</w:t>
      </w:r>
      <w:r w:rsidRPr="004A69DC">
        <w:rPr>
          <w:rFonts w:ascii="Arial" w:eastAsia="DejaVuSerif" w:hAnsi="Arial" w:cs="Arial"/>
          <w:sz w:val="24"/>
          <w:szCs w:val="24"/>
          <w:lang w:eastAsia="ru-RU"/>
        </w:rPr>
        <w:t>ым</w:t>
      </w:r>
      <w:r w:rsidR="00C27041" w:rsidRPr="004A69DC">
        <w:rPr>
          <w:rFonts w:ascii="Arial" w:eastAsia="DejaVuSerif" w:hAnsi="Arial" w:cs="Arial"/>
          <w:sz w:val="24"/>
          <w:szCs w:val="24"/>
          <w:lang w:eastAsia="ru-RU"/>
        </w:rPr>
        <w:t xml:space="preserve"> испытани</w:t>
      </w:r>
      <w:r w:rsidRPr="004A69DC">
        <w:rPr>
          <w:rFonts w:ascii="Arial" w:eastAsia="DejaVuSerif" w:hAnsi="Arial" w:cs="Arial"/>
          <w:sz w:val="24"/>
          <w:szCs w:val="24"/>
          <w:lang w:eastAsia="ru-RU"/>
        </w:rPr>
        <w:t>ям</w:t>
      </w:r>
      <w:r w:rsidR="00C27041" w:rsidRPr="004A69DC">
        <w:rPr>
          <w:rFonts w:ascii="Arial" w:eastAsia="DejaVuSerif" w:hAnsi="Arial" w:cs="Arial"/>
          <w:sz w:val="24"/>
          <w:szCs w:val="24"/>
          <w:lang w:eastAsia="ru-RU"/>
        </w:rPr>
        <w:t xml:space="preserve"> на электрическую прочность</w:t>
      </w:r>
      <w:r w:rsidRPr="004A69DC">
        <w:rPr>
          <w:rFonts w:ascii="Arial" w:eastAsia="DejaVuSerif" w:hAnsi="Arial" w:cs="Arial"/>
          <w:sz w:val="24"/>
          <w:szCs w:val="24"/>
          <w:lang w:eastAsia="ru-RU"/>
        </w:rPr>
        <w:t xml:space="preserve"> П</w:t>
      </w:r>
      <w:r w:rsidR="008467EF" w:rsidRPr="004A69DC">
        <w:rPr>
          <w:rFonts w:ascii="Arial" w:eastAsia="DejaVuSerif" w:hAnsi="Arial" w:cs="Arial"/>
          <w:sz w:val="24"/>
          <w:szCs w:val="24"/>
          <w:lang w:eastAsia="ru-RU"/>
        </w:rPr>
        <w:t>осле Ех-маркировк</w:t>
      </w:r>
      <w:r w:rsidRPr="004A69DC">
        <w:rPr>
          <w:rFonts w:ascii="Arial" w:eastAsia="DejaVuSerif" w:hAnsi="Arial" w:cs="Arial"/>
          <w:sz w:val="24"/>
          <w:szCs w:val="24"/>
          <w:lang w:eastAsia="ru-RU"/>
        </w:rPr>
        <w:t>и</w:t>
      </w:r>
      <w:r w:rsidR="008467EF" w:rsidRPr="004A69DC">
        <w:rPr>
          <w:rFonts w:ascii="Arial" w:eastAsia="DejaVuSerif" w:hAnsi="Arial" w:cs="Arial"/>
          <w:sz w:val="24"/>
          <w:szCs w:val="24"/>
          <w:lang w:eastAsia="ru-RU"/>
        </w:rPr>
        <w:t xml:space="preserve"> должен указываться знак </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X</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 xml:space="preserve"> в соответствии с требованиями </w:t>
      </w:r>
      <w:r w:rsidRPr="004A69DC">
        <w:rPr>
          <w:rFonts w:ascii="Arial" w:eastAsia="DejaVuSerif" w:hAnsi="Arial" w:cs="Arial"/>
          <w:sz w:val="24"/>
          <w:szCs w:val="24"/>
          <w:lang w:eastAsia="ru-RU"/>
        </w:rPr>
        <w:t xml:space="preserve">к </w:t>
      </w:r>
      <w:r w:rsidR="00C27041" w:rsidRPr="004A69DC">
        <w:rPr>
          <w:rFonts w:ascii="Arial" w:eastAsia="DejaVuSerif" w:hAnsi="Arial" w:cs="Arial"/>
          <w:sz w:val="24"/>
          <w:szCs w:val="24"/>
          <w:lang w:eastAsia="ru-RU"/>
        </w:rPr>
        <w:t>маркировк</w:t>
      </w:r>
      <w:r w:rsidRPr="004A69DC">
        <w:rPr>
          <w:rFonts w:ascii="Arial" w:eastAsia="DejaVuSerif" w:hAnsi="Arial" w:cs="Arial"/>
          <w:sz w:val="24"/>
          <w:szCs w:val="24"/>
          <w:lang w:eastAsia="ru-RU"/>
        </w:rPr>
        <w:t>е</w:t>
      </w:r>
      <w:r w:rsidR="00C27041" w:rsidRPr="004A69DC">
        <w:rPr>
          <w:rFonts w:ascii="Arial" w:eastAsia="DejaVuSerif" w:hAnsi="Arial" w:cs="Arial"/>
          <w:sz w:val="24"/>
          <w:szCs w:val="24"/>
          <w:lang w:eastAsia="ru-RU"/>
        </w:rPr>
        <w:t xml:space="preserve"> </w:t>
      </w:r>
      <w:r w:rsidR="00AC5C9C" w:rsidRPr="004A69DC">
        <w:rPr>
          <w:rFonts w:ascii="Arial" w:eastAsia="DejaVuSerif" w:hAnsi="Arial" w:cs="Arial"/>
          <w:i/>
          <w:sz w:val="24"/>
          <w:szCs w:val="24"/>
          <w:lang w:eastAsia="ru-RU"/>
        </w:rPr>
        <w:t>ГОСТ 31610.0</w:t>
      </w:r>
      <w:r w:rsidRPr="004A69DC">
        <w:rPr>
          <w:rFonts w:ascii="Arial" w:eastAsia="DejaVuSerif" w:hAnsi="Arial" w:cs="Arial"/>
          <w:i/>
          <w:sz w:val="24"/>
          <w:szCs w:val="24"/>
          <w:lang w:eastAsia="ru-RU"/>
        </w:rPr>
        <w:t>.</w:t>
      </w:r>
      <w:r w:rsidR="00C27041" w:rsidRPr="004A69DC">
        <w:rPr>
          <w:rFonts w:ascii="Arial" w:eastAsia="DejaVuSerif" w:hAnsi="Arial" w:cs="Arial"/>
          <w:sz w:val="24"/>
          <w:szCs w:val="24"/>
          <w:lang w:eastAsia="ru-RU"/>
        </w:rPr>
        <w:t xml:space="preserve"> </w:t>
      </w:r>
      <w:r w:rsidRPr="004A69DC">
        <w:rPr>
          <w:rFonts w:ascii="Arial" w:eastAsia="DejaVuSerif" w:hAnsi="Arial" w:cs="Arial"/>
          <w:sz w:val="24"/>
          <w:szCs w:val="24"/>
          <w:lang w:eastAsia="ru-RU"/>
        </w:rPr>
        <w:t xml:space="preserve">В специальных условиях применения в сертификате, должно быть указано, что оборудование с видом взрывозащиты </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m</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 xml:space="preserve"> предназначено для использования только с гальванически развязанной цепью</w:t>
      </w:r>
      <w:r w:rsidR="00C27041" w:rsidRPr="004A69DC">
        <w:rPr>
          <w:rFonts w:ascii="Arial" w:eastAsia="DejaVuSerif" w:hAnsi="Arial" w:cs="Arial"/>
          <w:sz w:val="24"/>
          <w:szCs w:val="24"/>
          <w:lang w:eastAsia="ru-RU"/>
        </w:rPr>
        <w:t>.</w:t>
      </w:r>
    </w:p>
    <w:p w14:paraId="2C8490B9" w14:textId="097E5094" w:rsidR="00226858" w:rsidRPr="004A69DC" w:rsidRDefault="00226858" w:rsidP="009C19DC">
      <w:pPr>
        <w:keepNext/>
        <w:keepLines/>
        <w:suppressLineNumbers/>
        <w:suppressAutoHyphens/>
        <w:spacing w:after="0" w:line="360" w:lineRule="auto"/>
        <w:ind w:firstLine="709"/>
        <w:jc w:val="both"/>
        <w:rPr>
          <w:rFonts w:ascii="Arial" w:hAnsi="Arial" w:cs="Arial"/>
        </w:rPr>
      </w:pPr>
      <w:r w:rsidRPr="004A69DC">
        <w:rPr>
          <w:rFonts w:ascii="Arial" w:eastAsia="DejaVuSerif" w:hAnsi="Arial" w:cs="Arial"/>
          <w:sz w:val="24"/>
          <w:szCs w:val="24"/>
          <w:lang w:eastAsia="ru-RU"/>
        </w:rPr>
        <w:t xml:space="preserve">Для уровня вида взрывозащиты </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mc</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 xml:space="preserve"> требование к контрольному испытанию на электрическую прочность считают выполненным, если такое испытание предусмотрено стандартом на отдельные единицы </w:t>
      </w:r>
      <w:r w:rsidR="002A204C" w:rsidRPr="004A69DC">
        <w:rPr>
          <w:rFonts w:ascii="Arial" w:eastAsia="DejaVuSerif" w:hAnsi="Arial" w:cs="Arial"/>
          <w:sz w:val="24"/>
          <w:szCs w:val="24"/>
          <w:lang w:eastAsia="ru-RU"/>
        </w:rPr>
        <w:t xml:space="preserve">промышленного </w:t>
      </w:r>
      <w:r w:rsidRPr="004A69DC">
        <w:rPr>
          <w:rFonts w:ascii="Arial" w:eastAsia="DejaVuSerif" w:hAnsi="Arial" w:cs="Arial"/>
          <w:sz w:val="24"/>
          <w:szCs w:val="24"/>
          <w:lang w:eastAsia="ru-RU"/>
        </w:rPr>
        <w:t>электрооборудования и проведено в соответствии с ним</w:t>
      </w:r>
      <w:r w:rsidRPr="004A69DC">
        <w:rPr>
          <w:rFonts w:ascii="Arial" w:hAnsi="Arial" w:cs="Arial"/>
        </w:rPr>
        <w:t>.</w:t>
      </w:r>
    </w:p>
    <w:p w14:paraId="691495E5" w14:textId="17F541F3" w:rsidR="00C27041" w:rsidRPr="004A69DC" w:rsidRDefault="00C27041" w:rsidP="009C19DC">
      <w:pPr>
        <w:keepNext/>
        <w:keepLines/>
        <w:suppressLineNumbers/>
        <w:suppressAutoHyphens/>
        <w:spacing w:after="0" w:line="360" w:lineRule="auto"/>
        <w:ind w:firstLine="709"/>
        <w:jc w:val="both"/>
        <w:rPr>
          <w:rFonts w:ascii="Arial" w:eastAsia="Times New Roman" w:hAnsi="Arial" w:cs="Arial"/>
          <w:b/>
          <w:snapToGrid w:val="0"/>
          <w:sz w:val="28"/>
          <w:szCs w:val="20"/>
          <w:lang w:eastAsia="ru-RU"/>
        </w:rPr>
      </w:pPr>
      <w:r w:rsidRPr="004A69DC">
        <w:rPr>
          <w:rFonts w:ascii="Arial" w:eastAsia="Times New Roman" w:hAnsi="Arial" w:cs="Arial"/>
          <w:b/>
          <w:snapToGrid w:val="0"/>
          <w:sz w:val="28"/>
          <w:szCs w:val="20"/>
          <w:lang w:eastAsia="ru-RU"/>
        </w:rPr>
        <w:t>10 Маркировка</w:t>
      </w:r>
    </w:p>
    <w:p w14:paraId="55C757CB" w14:textId="5A96723F" w:rsidR="00C27041" w:rsidRPr="004A69DC" w:rsidRDefault="00C27041"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В дополнение к требованиям </w:t>
      </w:r>
      <w:r w:rsidR="00AC5C9C" w:rsidRPr="004A69DC">
        <w:rPr>
          <w:rFonts w:ascii="Arial" w:eastAsia="DejaVuSerif" w:hAnsi="Arial" w:cs="Arial"/>
          <w:i/>
          <w:sz w:val="24"/>
          <w:szCs w:val="24"/>
          <w:lang w:eastAsia="ru-RU"/>
        </w:rPr>
        <w:t>ГОСТ 31610.0</w:t>
      </w:r>
      <w:r w:rsidRPr="004A69DC">
        <w:rPr>
          <w:rFonts w:ascii="Arial" w:eastAsia="DejaVuSerif" w:hAnsi="Arial" w:cs="Arial"/>
          <w:sz w:val="24"/>
          <w:szCs w:val="24"/>
          <w:lang w:eastAsia="ru-RU"/>
        </w:rPr>
        <w:t>, маркировка должна включать:</w:t>
      </w:r>
    </w:p>
    <w:p w14:paraId="7F0A0A81" w14:textId="77777777" w:rsidR="004B77CE" w:rsidRPr="004A69DC" w:rsidRDefault="004B77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a) значение номинального напряжения;</w:t>
      </w:r>
    </w:p>
    <w:p w14:paraId="6F8572D7" w14:textId="19CC13CC" w:rsidR="004B77CE" w:rsidRPr="004A69DC" w:rsidRDefault="004B77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b) значение номинального тока;</w:t>
      </w:r>
      <w:r w:rsidR="00360D10" w:rsidRPr="004A69DC">
        <w:rPr>
          <w:rFonts w:ascii="Arial" w:eastAsia="DejaVuSerif" w:hAnsi="Arial" w:cs="Arial"/>
          <w:sz w:val="24"/>
          <w:szCs w:val="24"/>
          <w:lang w:eastAsia="ru-RU"/>
        </w:rPr>
        <w:t xml:space="preserve"> </w:t>
      </w:r>
    </w:p>
    <w:p w14:paraId="34E7DCCB" w14:textId="3ED9A9A0" w:rsidR="004B77CE" w:rsidRPr="004A69DC" w:rsidRDefault="004B77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c) значение </w:t>
      </w:r>
      <w:r w:rsidR="007E3DB4" w:rsidRPr="004A69DC">
        <w:rPr>
          <w:rFonts w:ascii="Arial" w:eastAsia="DejaVuSerif" w:hAnsi="Arial" w:cs="Arial"/>
          <w:sz w:val="24"/>
          <w:szCs w:val="24"/>
          <w:lang w:eastAsia="ru-RU"/>
        </w:rPr>
        <w:t xml:space="preserve">максимального </w:t>
      </w:r>
      <w:r w:rsidRPr="004A69DC">
        <w:rPr>
          <w:rFonts w:ascii="Arial" w:eastAsia="DejaVuSerif" w:hAnsi="Arial" w:cs="Arial"/>
          <w:sz w:val="24"/>
          <w:szCs w:val="24"/>
          <w:lang w:eastAsia="ru-RU"/>
        </w:rPr>
        <w:t xml:space="preserve">допустимого тока короткого замыкания внешнего источника электропитания, если оно составляет менее 1500 А, например </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Максимально допустимый ток короткого замыкания источника питания: 500 А</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w:t>
      </w:r>
    </w:p>
    <w:p w14:paraId="782CA9D5" w14:textId="69A9C8DC" w:rsidR="004B77CE" w:rsidRPr="004A69DC" w:rsidRDefault="004B77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d) дополнительно, значение </w:t>
      </w:r>
      <w:r w:rsidR="007E3DB4" w:rsidRPr="004A69DC">
        <w:rPr>
          <w:rFonts w:ascii="Arial" w:eastAsia="DejaVuSerif" w:hAnsi="Arial" w:cs="Arial"/>
          <w:sz w:val="24"/>
          <w:szCs w:val="24"/>
          <w:lang w:eastAsia="ru-RU"/>
        </w:rPr>
        <w:t>максимального предполагаемого</w:t>
      </w:r>
      <w:r w:rsidRPr="004A69DC">
        <w:rPr>
          <w:rFonts w:ascii="Arial" w:eastAsia="DejaVuSerif" w:hAnsi="Arial" w:cs="Arial"/>
          <w:sz w:val="24"/>
          <w:szCs w:val="24"/>
          <w:lang w:eastAsia="ru-RU"/>
        </w:rPr>
        <w:t xml:space="preserve"> тока внешнего источника электропитания, если </w:t>
      </w:r>
      <w:r w:rsidR="007E3DB4" w:rsidRPr="004A69DC">
        <w:rPr>
          <w:rFonts w:ascii="Arial" w:eastAsia="DejaVuSerif" w:hAnsi="Arial" w:cs="Arial"/>
          <w:sz w:val="24"/>
          <w:szCs w:val="24"/>
          <w:lang w:eastAsia="ru-RU"/>
        </w:rPr>
        <w:t xml:space="preserve">оборудование спроектировано на ток короткого замыкания 1500 А или более, </w:t>
      </w:r>
      <w:r w:rsidRPr="004A69DC">
        <w:rPr>
          <w:rFonts w:ascii="Arial" w:eastAsia="DejaVuSerif" w:hAnsi="Arial" w:cs="Arial"/>
          <w:sz w:val="24"/>
          <w:szCs w:val="24"/>
          <w:lang w:eastAsia="ru-RU"/>
        </w:rPr>
        <w:t xml:space="preserve">1500 А, например </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 xml:space="preserve">Максимально допустимый ток короткого замыкания: </w:t>
      </w:r>
      <w:r w:rsidR="007E3DB4" w:rsidRPr="004A69DC">
        <w:rPr>
          <w:rFonts w:ascii="Arial" w:eastAsia="DejaVuSerif" w:hAnsi="Arial" w:cs="Arial"/>
          <w:sz w:val="24"/>
          <w:szCs w:val="24"/>
          <w:lang w:eastAsia="ru-RU"/>
        </w:rPr>
        <w:t>3</w:t>
      </w:r>
      <w:r w:rsidRPr="004A69DC">
        <w:rPr>
          <w:rFonts w:ascii="Arial" w:eastAsia="DejaVuSerif" w:hAnsi="Arial" w:cs="Arial"/>
          <w:sz w:val="24"/>
          <w:szCs w:val="24"/>
          <w:lang w:eastAsia="ru-RU"/>
        </w:rPr>
        <w:t>500 А</w:t>
      </w:r>
      <w:r w:rsidR="00360D10" w:rsidRPr="004A69DC">
        <w:rPr>
          <w:rFonts w:ascii="Arial" w:eastAsia="DejaVuSerif" w:hAnsi="Arial" w:cs="Arial"/>
          <w:sz w:val="24"/>
          <w:szCs w:val="24"/>
          <w:lang w:eastAsia="ru-RU"/>
        </w:rPr>
        <w:t>»</w:t>
      </w:r>
      <w:r w:rsidRPr="004A69DC">
        <w:rPr>
          <w:rFonts w:ascii="Arial" w:eastAsia="DejaVuSerif" w:hAnsi="Arial" w:cs="Arial"/>
          <w:sz w:val="24"/>
          <w:szCs w:val="24"/>
          <w:lang w:eastAsia="ru-RU"/>
        </w:rPr>
        <w:t>;</w:t>
      </w:r>
    </w:p>
    <w:p w14:paraId="113047D8" w14:textId="022FBF0C" w:rsidR="00F36427" w:rsidRPr="004A69DC" w:rsidRDefault="004B77CE"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lastRenderedPageBreak/>
        <w:t>e</w:t>
      </w:r>
      <w:r w:rsidR="00C27041" w:rsidRPr="004A69DC">
        <w:rPr>
          <w:rFonts w:ascii="Arial" w:eastAsia="DejaVuSerif" w:hAnsi="Arial" w:cs="Arial"/>
          <w:sz w:val="24"/>
          <w:szCs w:val="24"/>
          <w:lang w:eastAsia="ru-RU"/>
        </w:rPr>
        <w:t xml:space="preserve">) </w:t>
      </w:r>
      <w:r w:rsidR="007E3DB4" w:rsidRPr="004A69DC">
        <w:rPr>
          <w:rFonts w:ascii="Arial" w:eastAsia="DejaVuSerif" w:hAnsi="Arial" w:cs="Arial"/>
          <w:sz w:val="24"/>
          <w:szCs w:val="24"/>
          <w:lang w:eastAsia="ru-RU"/>
        </w:rPr>
        <w:t>в</w:t>
      </w:r>
      <w:r w:rsidR="00C27041" w:rsidRPr="004A69DC">
        <w:rPr>
          <w:rFonts w:ascii="Arial" w:eastAsia="DejaVuSerif" w:hAnsi="Arial" w:cs="Arial"/>
          <w:sz w:val="24"/>
          <w:szCs w:val="24"/>
          <w:lang w:eastAsia="ru-RU"/>
        </w:rPr>
        <w:t xml:space="preserve"> качестве альтернативы маркировка, указанная в </w:t>
      </w:r>
      <w:r w:rsidR="007E3DB4" w:rsidRPr="004A69DC">
        <w:rPr>
          <w:rFonts w:ascii="Arial" w:eastAsia="DejaVuSerif" w:hAnsi="Arial" w:cs="Arial"/>
          <w:sz w:val="24"/>
          <w:szCs w:val="24"/>
          <w:lang w:eastAsia="ru-RU"/>
        </w:rPr>
        <w:t>перечислениях</w:t>
      </w:r>
      <w:r w:rsidR="00C27041" w:rsidRPr="004A69DC">
        <w:rPr>
          <w:rFonts w:ascii="Arial" w:eastAsia="DejaVuSerif" w:hAnsi="Arial" w:cs="Arial"/>
          <w:sz w:val="24"/>
          <w:szCs w:val="24"/>
          <w:lang w:eastAsia="ru-RU"/>
        </w:rPr>
        <w:t xml:space="preserve"> </w:t>
      </w:r>
      <w:r w:rsidRPr="004A69DC">
        <w:rPr>
          <w:rFonts w:ascii="Arial" w:eastAsia="DejaVuSerif" w:hAnsi="Arial" w:cs="Arial"/>
          <w:sz w:val="24"/>
          <w:szCs w:val="24"/>
          <w:lang w:eastAsia="ru-RU"/>
        </w:rPr>
        <w:t>с</w:t>
      </w:r>
      <w:r w:rsidR="00C27041" w:rsidRPr="004A69DC">
        <w:rPr>
          <w:rFonts w:ascii="Arial" w:eastAsia="DejaVuSerif" w:hAnsi="Arial" w:cs="Arial"/>
          <w:sz w:val="24"/>
          <w:szCs w:val="24"/>
          <w:lang w:eastAsia="ru-RU"/>
        </w:rPr>
        <w:t xml:space="preserve">) и </w:t>
      </w:r>
      <w:r w:rsidRPr="004A69DC">
        <w:rPr>
          <w:rFonts w:ascii="Arial" w:eastAsia="DejaVuSerif" w:hAnsi="Arial" w:cs="Arial"/>
          <w:sz w:val="24"/>
          <w:szCs w:val="24"/>
          <w:lang w:eastAsia="ru-RU"/>
        </w:rPr>
        <w:t>d</w:t>
      </w:r>
      <w:r w:rsidR="00C27041" w:rsidRPr="004A69DC">
        <w:rPr>
          <w:rFonts w:ascii="Arial" w:eastAsia="DejaVuSerif" w:hAnsi="Arial" w:cs="Arial"/>
          <w:sz w:val="24"/>
          <w:szCs w:val="24"/>
          <w:lang w:eastAsia="ru-RU"/>
        </w:rPr>
        <w:t xml:space="preserve">) выше, может быть идентифицирована как </w:t>
      </w:r>
      <w:r w:rsidR="00660946" w:rsidRPr="004A69DC">
        <w:rPr>
          <w:rFonts w:ascii="Arial" w:eastAsia="DejaVuSerif" w:hAnsi="Arial" w:cs="Arial"/>
          <w:sz w:val="24"/>
          <w:szCs w:val="24"/>
          <w:lang w:eastAsia="ru-RU"/>
        </w:rPr>
        <w:t>специальные</w:t>
      </w:r>
      <w:r w:rsidR="00C27041" w:rsidRPr="004A69DC">
        <w:rPr>
          <w:rFonts w:ascii="Arial" w:eastAsia="DejaVuSerif" w:hAnsi="Arial" w:cs="Arial"/>
          <w:sz w:val="24"/>
          <w:szCs w:val="24"/>
          <w:lang w:eastAsia="ru-RU"/>
        </w:rPr>
        <w:t xml:space="preserve"> условия </w:t>
      </w:r>
      <w:r w:rsidR="00660946" w:rsidRPr="004A69DC">
        <w:rPr>
          <w:rFonts w:ascii="Arial" w:eastAsia="DejaVuSerif" w:hAnsi="Arial" w:cs="Arial"/>
          <w:sz w:val="24"/>
          <w:szCs w:val="24"/>
          <w:lang w:eastAsia="ru-RU"/>
        </w:rPr>
        <w:t>применения</w:t>
      </w:r>
      <w:r w:rsidR="00C27041" w:rsidRPr="004A69DC">
        <w:rPr>
          <w:rFonts w:ascii="Arial" w:eastAsia="DejaVuSerif" w:hAnsi="Arial" w:cs="Arial"/>
          <w:sz w:val="24"/>
          <w:szCs w:val="24"/>
          <w:lang w:eastAsia="ru-RU"/>
        </w:rPr>
        <w:t xml:space="preserve">, и </w:t>
      </w:r>
      <w:r w:rsidR="007E3DB4" w:rsidRPr="004A69DC">
        <w:rPr>
          <w:rFonts w:ascii="Arial" w:eastAsia="DejaVuSerif" w:hAnsi="Arial" w:cs="Arial"/>
          <w:sz w:val="24"/>
          <w:szCs w:val="24"/>
          <w:lang w:eastAsia="ru-RU"/>
        </w:rPr>
        <w:t>после Ех-</w:t>
      </w:r>
      <w:r w:rsidR="00660946" w:rsidRPr="004A69DC">
        <w:rPr>
          <w:rFonts w:ascii="Arial" w:eastAsia="DejaVuSerif" w:hAnsi="Arial" w:cs="Arial"/>
          <w:sz w:val="24"/>
          <w:szCs w:val="24"/>
          <w:lang w:eastAsia="ru-RU"/>
        </w:rPr>
        <w:t>маркировк</w:t>
      </w:r>
      <w:r w:rsidR="007E3DB4" w:rsidRPr="004A69DC">
        <w:rPr>
          <w:rFonts w:ascii="Arial" w:eastAsia="DejaVuSerif" w:hAnsi="Arial" w:cs="Arial"/>
          <w:sz w:val="24"/>
          <w:szCs w:val="24"/>
          <w:lang w:eastAsia="ru-RU"/>
        </w:rPr>
        <w:t>и</w:t>
      </w:r>
      <w:r w:rsidR="00660946" w:rsidRPr="004A69DC">
        <w:rPr>
          <w:rFonts w:ascii="Arial" w:eastAsia="DejaVuSerif" w:hAnsi="Arial" w:cs="Arial"/>
          <w:sz w:val="24"/>
          <w:szCs w:val="24"/>
          <w:lang w:eastAsia="ru-RU"/>
        </w:rPr>
        <w:t xml:space="preserve"> Ех-</w:t>
      </w:r>
      <w:r w:rsidR="00C27041" w:rsidRPr="004A69DC">
        <w:rPr>
          <w:rFonts w:ascii="Arial" w:eastAsia="DejaVuSerif" w:hAnsi="Arial" w:cs="Arial"/>
          <w:sz w:val="24"/>
          <w:szCs w:val="24"/>
          <w:lang w:eastAsia="ru-RU"/>
        </w:rPr>
        <w:t>оборудования долж</w:t>
      </w:r>
      <w:r w:rsidR="007E3DB4" w:rsidRPr="004A69DC">
        <w:rPr>
          <w:rFonts w:ascii="Arial" w:eastAsia="DejaVuSerif" w:hAnsi="Arial" w:cs="Arial"/>
          <w:sz w:val="24"/>
          <w:szCs w:val="24"/>
          <w:lang w:eastAsia="ru-RU"/>
        </w:rPr>
        <w:t xml:space="preserve">ен быть указан знак </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X</w:t>
      </w:r>
      <w:r w:rsidR="00360D10" w:rsidRPr="004A69DC">
        <w:rPr>
          <w:rFonts w:ascii="Arial" w:eastAsia="DejaVuSerif" w:hAnsi="Arial" w:cs="Arial"/>
          <w:sz w:val="24"/>
          <w:szCs w:val="24"/>
          <w:lang w:eastAsia="ru-RU"/>
        </w:rPr>
        <w:t>»</w:t>
      </w:r>
      <w:r w:rsidR="00C27041" w:rsidRPr="004A69DC">
        <w:rPr>
          <w:rFonts w:ascii="Arial" w:eastAsia="DejaVuSerif" w:hAnsi="Arial" w:cs="Arial"/>
          <w:sz w:val="24"/>
          <w:szCs w:val="24"/>
          <w:lang w:eastAsia="ru-RU"/>
        </w:rPr>
        <w:t xml:space="preserve"> для обозначения </w:t>
      </w:r>
      <w:r w:rsidR="00660946" w:rsidRPr="004A69DC">
        <w:rPr>
          <w:rFonts w:ascii="Arial" w:eastAsia="DejaVuSerif" w:hAnsi="Arial" w:cs="Arial"/>
          <w:sz w:val="24"/>
          <w:szCs w:val="24"/>
          <w:lang w:eastAsia="ru-RU"/>
        </w:rPr>
        <w:t xml:space="preserve">специальных условий применения, а в сертификате соответствия должны быть указаны  меры </w:t>
      </w:r>
      <w:r w:rsidR="00C27041" w:rsidRPr="004A69DC">
        <w:rPr>
          <w:rFonts w:ascii="Arial" w:eastAsia="DejaVuSerif" w:hAnsi="Arial" w:cs="Arial"/>
          <w:sz w:val="24"/>
          <w:szCs w:val="24"/>
          <w:lang w:eastAsia="ru-RU"/>
        </w:rPr>
        <w:t>по снижению любых опасностей, которые могут быть созданы.</w:t>
      </w:r>
      <w:bookmarkEnd w:id="20"/>
      <w:bookmarkEnd w:id="21"/>
      <w:bookmarkEnd w:id="22"/>
      <w:bookmarkEnd w:id="23"/>
      <w:bookmarkEnd w:id="24"/>
      <w:bookmarkEnd w:id="25"/>
    </w:p>
    <w:p w14:paraId="0440EF3B" w14:textId="77777777" w:rsidR="00CA6F74" w:rsidRPr="004A69DC" w:rsidRDefault="00CA6F74" w:rsidP="009C19DC">
      <w:pPr>
        <w:keepNext/>
        <w:keepLines/>
        <w:suppressLineNumbers/>
        <w:suppressAutoHyphens/>
        <w:spacing w:after="0" w:line="360" w:lineRule="auto"/>
        <w:ind w:firstLine="709"/>
        <w:jc w:val="both"/>
        <w:rPr>
          <w:rFonts w:ascii="Arial" w:hAnsi="Arial" w:cs="Arial"/>
          <w:sz w:val="24"/>
          <w:szCs w:val="24"/>
        </w:rPr>
        <w:sectPr w:rsidR="00CA6F74" w:rsidRPr="004A69DC" w:rsidSect="00297BFE">
          <w:headerReference w:type="even" r:id="rId31"/>
          <w:headerReference w:type="default" r:id="rId32"/>
          <w:footerReference w:type="even" r:id="rId33"/>
          <w:footerReference w:type="default" r:id="rId34"/>
          <w:pgSz w:w="11906" w:h="16838" w:code="9"/>
          <w:pgMar w:top="851" w:right="851" w:bottom="851" w:left="1418" w:header="567" w:footer="567" w:gutter="0"/>
          <w:cols w:space="708"/>
          <w:docGrid w:linePitch="360"/>
        </w:sectPr>
      </w:pPr>
    </w:p>
    <w:p w14:paraId="4A266208" w14:textId="77777777" w:rsidR="00CA6F74" w:rsidRPr="004A69DC" w:rsidRDefault="00CA6F74" w:rsidP="008D0B0E">
      <w:pPr>
        <w:keepNext/>
        <w:keepLines/>
        <w:suppressLineNumbers/>
        <w:suppressAutoHyphens/>
        <w:spacing w:after="0" w:line="360" w:lineRule="auto"/>
        <w:ind w:firstLine="709"/>
        <w:jc w:val="center"/>
        <w:outlineLvl w:val="0"/>
        <w:rPr>
          <w:rFonts w:ascii="Arial" w:eastAsia="Times New Roman" w:hAnsi="Arial" w:cs="Arial"/>
          <w:b/>
          <w:snapToGrid w:val="0"/>
          <w:sz w:val="28"/>
          <w:szCs w:val="20"/>
          <w:lang w:eastAsia="ru-RU"/>
        </w:rPr>
      </w:pPr>
      <w:bookmarkStart w:id="58" w:name="_Toc221716654"/>
      <w:bookmarkStart w:id="59" w:name="_Toc225308018"/>
      <w:bookmarkStart w:id="60" w:name="_Toc225308429"/>
      <w:bookmarkStart w:id="61" w:name="_Toc225309130"/>
      <w:bookmarkStart w:id="62" w:name="_Toc225313205"/>
      <w:bookmarkStart w:id="63" w:name="_Toc259542531"/>
      <w:bookmarkStart w:id="64" w:name="_Toc230871785"/>
      <w:r w:rsidRPr="004A69DC">
        <w:rPr>
          <w:rFonts w:ascii="Arial" w:eastAsia="Times New Roman" w:hAnsi="Arial" w:cs="Arial"/>
          <w:b/>
          <w:snapToGrid w:val="0"/>
          <w:sz w:val="28"/>
          <w:szCs w:val="20"/>
          <w:lang w:eastAsia="ru-RU"/>
        </w:rPr>
        <w:lastRenderedPageBreak/>
        <w:t>Приложение А</w:t>
      </w:r>
      <w:bookmarkEnd w:id="58"/>
      <w:bookmarkEnd w:id="59"/>
      <w:bookmarkEnd w:id="60"/>
      <w:bookmarkEnd w:id="61"/>
      <w:bookmarkEnd w:id="62"/>
      <w:bookmarkEnd w:id="63"/>
      <w:bookmarkEnd w:id="64"/>
    </w:p>
    <w:p w14:paraId="3D8B9E34" w14:textId="3470EF20" w:rsidR="00CA6F74" w:rsidRPr="004A69DC" w:rsidRDefault="00143137" w:rsidP="008D0B0E">
      <w:pPr>
        <w:keepNext/>
        <w:keepLines/>
        <w:suppressLineNumbers/>
        <w:suppressAutoHyphens/>
        <w:spacing w:after="0" w:line="360" w:lineRule="auto"/>
        <w:ind w:firstLine="709"/>
        <w:jc w:val="center"/>
        <w:outlineLvl w:val="0"/>
        <w:rPr>
          <w:rFonts w:ascii="Arial" w:eastAsia="Times New Roman" w:hAnsi="Arial" w:cs="Arial"/>
          <w:b/>
          <w:snapToGrid w:val="0"/>
          <w:sz w:val="28"/>
          <w:szCs w:val="20"/>
          <w:lang w:eastAsia="ru-RU"/>
        </w:rPr>
      </w:pPr>
      <w:bookmarkStart w:id="65" w:name="_Toc230871786"/>
      <w:r w:rsidRPr="004A69DC">
        <w:rPr>
          <w:rFonts w:ascii="Arial" w:eastAsia="Times New Roman" w:hAnsi="Arial" w:cs="Arial"/>
          <w:b/>
          <w:snapToGrid w:val="0"/>
          <w:sz w:val="28"/>
          <w:szCs w:val="20"/>
          <w:lang w:eastAsia="ru-RU"/>
        </w:rPr>
        <w:t>(справочное)</w:t>
      </w:r>
      <w:bookmarkEnd w:id="65"/>
    </w:p>
    <w:p w14:paraId="41FA43E6" w14:textId="718C5B3D" w:rsidR="00143137" w:rsidRPr="004A69DC" w:rsidRDefault="00143137" w:rsidP="008D0B0E">
      <w:pPr>
        <w:keepNext/>
        <w:keepLines/>
        <w:suppressLineNumbers/>
        <w:suppressAutoHyphens/>
        <w:spacing w:after="0" w:line="360" w:lineRule="auto"/>
        <w:ind w:firstLine="709"/>
        <w:jc w:val="center"/>
        <w:outlineLvl w:val="0"/>
        <w:rPr>
          <w:rFonts w:ascii="Arial" w:eastAsia="Times New Roman" w:hAnsi="Arial" w:cs="Arial"/>
          <w:b/>
          <w:bCs/>
          <w:snapToGrid w:val="0"/>
          <w:sz w:val="28"/>
          <w:szCs w:val="20"/>
          <w:lang w:eastAsia="ru-RU"/>
        </w:rPr>
      </w:pPr>
      <w:bookmarkStart w:id="66" w:name="_Toc230871787"/>
      <w:r w:rsidRPr="004A69DC">
        <w:rPr>
          <w:rFonts w:ascii="Arial" w:eastAsia="Times New Roman" w:hAnsi="Arial" w:cs="Arial"/>
          <w:b/>
          <w:bCs/>
          <w:snapToGrid w:val="0"/>
          <w:sz w:val="28"/>
          <w:szCs w:val="20"/>
          <w:lang w:eastAsia="ru-RU"/>
        </w:rPr>
        <w:t xml:space="preserve">Основные требования к компаундам для оборудования с видом взрывозащиты </w:t>
      </w:r>
      <w:r w:rsidR="00360D10" w:rsidRPr="004A69DC">
        <w:rPr>
          <w:rFonts w:ascii="Arial" w:eastAsia="Times New Roman" w:hAnsi="Arial" w:cs="Arial"/>
          <w:b/>
          <w:bCs/>
          <w:snapToGrid w:val="0"/>
          <w:sz w:val="28"/>
          <w:szCs w:val="20"/>
          <w:lang w:eastAsia="ru-RU"/>
        </w:rPr>
        <w:t>«</w:t>
      </w:r>
      <w:r w:rsidR="00DD2FF3" w:rsidRPr="004A69DC">
        <w:rPr>
          <w:rFonts w:ascii="Arial" w:eastAsia="Times New Roman" w:hAnsi="Arial" w:cs="Arial"/>
          <w:b/>
          <w:bCs/>
          <w:snapToGrid w:val="0"/>
          <w:sz w:val="28"/>
          <w:szCs w:val="20"/>
          <w:lang w:eastAsia="ru-RU"/>
        </w:rPr>
        <w:t>m</w:t>
      </w:r>
      <w:r w:rsidR="00360D10" w:rsidRPr="004A69DC">
        <w:rPr>
          <w:rFonts w:ascii="Arial" w:eastAsia="Times New Roman" w:hAnsi="Arial" w:cs="Arial"/>
          <w:b/>
          <w:bCs/>
          <w:snapToGrid w:val="0"/>
          <w:sz w:val="28"/>
          <w:szCs w:val="20"/>
          <w:lang w:eastAsia="ru-RU"/>
        </w:rPr>
        <w:t>»</w:t>
      </w:r>
      <w:bookmarkEnd w:id="66"/>
      <w:r w:rsidRPr="004A69DC">
        <w:rPr>
          <w:rFonts w:ascii="Arial" w:eastAsia="Times New Roman" w:hAnsi="Arial" w:cs="Arial"/>
          <w:b/>
          <w:bCs/>
          <w:snapToGrid w:val="0"/>
          <w:sz w:val="28"/>
          <w:szCs w:val="20"/>
          <w:lang w:eastAsia="ru-RU"/>
        </w:rPr>
        <w:t xml:space="preserve"> </w:t>
      </w:r>
    </w:p>
    <w:p w14:paraId="6EFC93C2" w14:textId="30489BB9" w:rsidR="00143137" w:rsidRPr="004A69DC" w:rsidRDefault="00143137"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На рисунке А.1 представлены основные требования к компаундам для оборудования с видом взрывозащиты </w:t>
      </w:r>
      <w:r w:rsidR="00360D10" w:rsidRPr="004A69DC">
        <w:rPr>
          <w:rFonts w:ascii="Arial" w:eastAsia="Times New Roman" w:hAnsi="Arial" w:cs="Arial"/>
          <w:sz w:val="24"/>
          <w:szCs w:val="24"/>
          <w:lang w:eastAsia="ru-RU"/>
        </w:rPr>
        <w:t>«</w:t>
      </w:r>
      <w:r w:rsidR="00DD2FF3" w:rsidRPr="004A69DC">
        <w:rPr>
          <w:rFonts w:ascii="Arial" w:eastAsia="Times New Roman" w:hAnsi="Arial" w:cs="Arial"/>
          <w:sz w:val="24"/>
          <w:szCs w:val="24"/>
          <w:lang w:eastAsia="ru-RU"/>
        </w:rPr>
        <w:t>m</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w:t>
      </w:r>
    </w:p>
    <w:p w14:paraId="017BFF57" w14:textId="61ECE127" w:rsidR="00143137" w:rsidRPr="004A69DC" w:rsidRDefault="00EC0D6B"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В настоящем приложении приведен только общий обзор</w:t>
      </w:r>
      <w:r w:rsidR="00143137" w:rsidRPr="004A69DC">
        <w:rPr>
          <w:rFonts w:ascii="Arial" w:eastAsia="Times New Roman" w:hAnsi="Arial" w:cs="Arial"/>
          <w:sz w:val="24"/>
          <w:szCs w:val="24"/>
          <w:lang w:eastAsia="ru-RU"/>
        </w:rPr>
        <w:t>. Особое внимание следует уделять подробному тексту применяемых требований при разработке программы испытаний конкретного оборудования.</w:t>
      </w:r>
    </w:p>
    <w:p w14:paraId="21582FCF" w14:textId="5033ABFB" w:rsidR="00143137" w:rsidRPr="004A69DC" w:rsidRDefault="00FE7A89" w:rsidP="008D0B0E">
      <w:pPr>
        <w:keepNext/>
        <w:keepLines/>
        <w:suppressLineNumbers/>
        <w:tabs>
          <w:tab w:val="center" w:pos="5173"/>
        </w:tabs>
        <w:suppressAutoHyphens/>
        <w:spacing w:after="0" w:line="360" w:lineRule="auto"/>
        <w:ind w:firstLine="709"/>
        <w:jc w:val="both"/>
        <w:rPr>
          <w:rFonts w:ascii="Arial" w:eastAsia="Times New Roman" w:hAnsi="Arial" w:cs="Arial"/>
          <w:b/>
          <w:bCs/>
          <w:sz w:val="24"/>
          <w:szCs w:val="24"/>
          <w:lang w:eastAsia="ru-RU"/>
        </w:rPr>
      </w:pPr>
      <w:bookmarkStart w:id="67" w:name="_Toc136945148"/>
      <w:bookmarkStart w:id="68" w:name="_Toc136946291"/>
      <w:bookmarkStart w:id="69" w:name="_Toc136946337"/>
      <w:bookmarkStart w:id="70" w:name="_Toc136946398"/>
      <w:bookmarkStart w:id="71" w:name="_Toc170542335"/>
      <w:bookmarkStart w:id="72" w:name="_Toc172016741"/>
      <w:bookmarkStart w:id="73" w:name="_Toc172016787"/>
      <w:bookmarkStart w:id="74" w:name="_Toc204670950"/>
      <w:bookmarkStart w:id="75" w:name="_Toc312333500"/>
      <w:bookmarkStart w:id="76" w:name="_Toc312333611"/>
      <w:bookmarkStart w:id="77" w:name="_Toc330889621"/>
      <w:bookmarkStart w:id="78" w:name="_Toc330905341"/>
      <w:bookmarkStart w:id="79" w:name="_Toc330905552"/>
      <w:bookmarkStart w:id="80" w:name="_Toc402330712"/>
      <w:bookmarkStart w:id="81" w:name="_Toc402334063"/>
      <w:bookmarkStart w:id="82" w:name="_Toc402334158"/>
      <w:bookmarkStart w:id="83" w:name="_Toc330905342"/>
      <w:bookmarkStart w:id="84" w:name="_Toc330905553"/>
      <w:bookmarkStart w:id="85" w:name="_Toc402330713"/>
      <w:bookmarkStart w:id="86" w:name="_Toc402334064"/>
      <w:bookmarkStart w:id="87" w:name="_Toc402334159"/>
      <w:r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27904" behindDoc="0" locked="0" layoutInCell="1" allowOverlap="1" wp14:anchorId="5F54FD66" wp14:editId="38E965E8">
                <wp:simplePos x="0" y="0"/>
                <wp:positionH relativeFrom="column">
                  <wp:posOffset>2558415</wp:posOffset>
                </wp:positionH>
                <wp:positionV relativeFrom="paragraph">
                  <wp:posOffset>215900</wp:posOffset>
                </wp:positionV>
                <wp:extent cx="325755" cy="131445"/>
                <wp:effectExtent l="0" t="0" r="17145" b="1905"/>
                <wp:wrapNone/>
                <wp:docPr id="1485469427" name="Надпись 1485469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0F1DA" w14:textId="77777777" w:rsidR="009C3899" w:rsidRDefault="009C3899" w:rsidP="00143137">
                            <w:pPr>
                              <w:rPr>
                                <w:rFonts w:ascii="Arial" w:hAnsi="Arial"/>
                                <w:sz w:val="18"/>
                              </w:rPr>
                            </w:pPr>
                            <w:r>
                              <w:rPr>
                                <w:rFonts w:ascii="Arial" w:hAnsi="Arial"/>
                                <w:sz w:val="18"/>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4FD66" id="Надпись 1485469427" o:spid="_x0000_s1028" type="#_x0000_t202" style="position:absolute;left:0;text-align:left;margin-left:201.45pt;margin-top:17pt;width:25.65pt;height:10.3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" filled="f" stroked="f">
                <v:textbox inset="0,0,0,0">
                  <w:txbxContent>
                    <w:p w14:paraId="7690F1DA" w14:textId="77777777" w:rsidR="009C3899" w:rsidRDefault="009C3899" w:rsidP="00143137">
                      <w:pPr>
                        <w:rPr>
                          <w:rFonts w:ascii="Arial" w:hAnsi="Arial"/>
                          <w:sz w:val="18"/>
                        </w:rPr>
                      </w:pPr>
                      <w:r>
                        <w:rPr>
                          <w:rFonts w:ascii="Arial" w:hAnsi="Arial"/>
                          <w:sz w:val="18"/>
                        </w:rPr>
                        <w:t>нет</w:t>
                      </w:r>
                    </w:p>
                  </w:txbxContent>
                </v:textbox>
              </v:shape>
            </w:pict>
          </mc:Fallback>
        </mc:AlternateContent>
      </w:r>
      <w:r w:rsidR="006A45D0"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28928" behindDoc="0" locked="0" layoutInCell="1" allowOverlap="1" wp14:anchorId="5A8A0CB7" wp14:editId="7FDAF008">
                <wp:simplePos x="0" y="0"/>
                <wp:positionH relativeFrom="column">
                  <wp:posOffset>4062095</wp:posOffset>
                </wp:positionH>
                <wp:positionV relativeFrom="paragraph">
                  <wp:posOffset>206375</wp:posOffset>
                </wp:positionV>
                <wp:extent cx="0" cy="622300"/>
                <wp:effectExtent l="76200" t="0" r="76200" b="63500"/>
                <wp:wrapNone/>
                <wp:docPr id="1485469426" name="Прямая соединительная линия 1485469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2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7D1BE" id="Прямая соединительная линия 1485469426" o:spid="_x0000_s1026" style="position:absolute;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85pt,16.25pt" to="319.8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">
                <v:stroke endarrow="block"/>
              </v:line>
            </w:pict>
          </mc:Fallback>
        </mc:AlternateContent>
      </w:r>
      <w:r w:rsidR="006A45D0"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16640" behindDoc="0" locked="0" layoutInCell="1" allowOverlap="1" wp14:anchorId="7D16C070" wp14:editId="27BED51E">
                <wp:simplePos x="0" y="0"/>
                <wp:positionH relativeFrom="column">
                  <wp:posOffset>2407920</wp:posOffset>
                </wp:positionH>
                <wp:positionV relativeFrom="paragraph">
                  <wp:posOffset>193675</wp:posOffset>
                </wp:positionV>
                <wp:extent cx="1682750" cy="6350"/>
                <wp:effectExtent l="0" t="0" r="31750" b="31750"/>
                <wp:wrapNone/>
                <wp:docPr id="1485469425" name="Прямая соединительная линия 1485469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7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65AE5" id="Прямая соединительная линия 1485469425" o:spid="_x0000_s1026" style="position:absolute;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6pt,15.25pt" to="322.1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"/>
            </w:pict>
          </mc:Fallback>
        </mc:AlternateContent>
      </w:r>
      <w:r w:rsidR="000F611D" w:rsidRPr="004A69DC">
        <w:rPr>
          <w:rFonts w:ascii="Arial" w:eastAsia="Times New Roman" w:hAnsi="Arial" w:cs="Arial"/>
          <w:b/>
          <w:bCs/>
          <w:noProof/>
          <w:sz w:val="24"/>
          <w:szCs w:val="24"/>
          <w:lang w:eastAsia="ru-RU"/>
        </w:rPr>
        <mc:AlternateContent>
          <mc:Choice Requires="wps">
            <w:drawing>
              <wp:anchor distT="0" distB="0" distL="114300" distR="114300" simplePos="0" relativeHeight="251988992" behindDoc="0" locked="0" layoutInCell="1" allowOverlap="1" wp14:anchorId="6CE18178" wp14:editId="6959A78E">
                <wp:simplePos x="0" y="0"/>
                <wp:positionH relativeFrom="column">
                  <wp:posOffset>33020</wp:posOffset>
                </wp:positionH>
                <wp:positionV relativeFrom="paragraph">
                  <wp:posOffset>9524</wp:posOffset>
                </wp:positionV>
                <wp:extent cx="2457450" cy="330835"/>
                <wp:effectExtent l="0" t="0" r="0" b="12065"/>
                <wp:wrapNone/>
                <wp:docPr id="1485469424" name="Надпись 1485469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B32B4" w14:textId="77777777" w:rsidR="009C3899" w:rsidRDefault="009C3899" w:rsidP="00EE1721">
                            <w:pPr>
                              <w:pStyle w:val="31"/>
                              <w:jc w:val="center"/>
                              <w:rPr>
                                <w:rFonts w:ascii="Arial" w:hAnsi="Arial"/>
                                <w:sz w:val="18"/>
                              </w:rPr>
                            </w:pPr>
                            <w:r>
                              <w:rPr>
                                <w:rFonts w:ascii="Arial" w:hAnsi="Arial"/>
                                <w:sz w:val="18"/>
                              </w:rPr>
                              <w:t>Известен ли диапазон температуры компаунда?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18178" id="Надпись 1485469424" o:spid="_x0000_s1029" type="#_x0000_t202" style="position:absolute;left:0;text-align:left;margin-left:2.6pt;margin-top:.75pt;width:193.5pt;height:26.0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" filled="f" stroked="f">
                <v:textbox inset="0,0,0,0">
                  <w:txbxContent>
                    <w:p w14:paraId="319B32B4" w14:textId="77777777" w:rsidR="009C3899" w:rsidRDefault="009C3899" w:rsidP="00EE1721">
                      <w:pPr>
                        <w:pStyle w:val="31"/>
                        <w:jc w:val="center"/>
                        <w:rPr>
                          <w:rFonts w:ascii="Arial" w:hAnsi="Arial"/>
                          <w:sz w:val="18"/>
                        </w:rPr>
                      </w:pPr>
                      <w:r>
                        <w:rPr>
                          <w:rFonts w:ascii="Arial" w:hAnsi="Arial"/>
                          <w:sz w:val="18"/>
                        </w:rPr>
                        <w:t>Известен ли диапазон температуры компаунда?</w:t>
                      </w:r>
                    </w:p>
                  </w:txbxContent>
                </v:textbox>
              </v:shape>
            </w:pict>
          </mc:Fallback>
        </mc:AlternateConten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143137" w:rsidRPr="004A69DC">
        <w:rPr>
          <w:rFonts w:ascii="Arial" w:eastAsia="Times New Roman" w:hAnsi="Arial" w:cs="Arial"/>
          <w:b/>
          <w:bCs/>
          <w:noProof/>
          <w:sz w:val="24"/>
          <w:szCs w:val="24"/>
          <w:lang w:eastAsia="ru-RU"/>
        </w:rPr>
        <mc:AlternateContent>
          <mc:Choice Requires="wps">
            <w:drawing>
              <wp:anchor distT="0" distB="0" distL="114300" distR="114300" simplePos="0" relativeHeight="251981824" behindDoc="0" locked="0" layoutInCell="1" allowOverlap="1" wp14:anchorId="2230D14E" wp14:editId="44187935">
                <wp:simplePos x="0" y="0"/>
                <wp:positionH relativeFrom="column">
                  <wp:posOffset>10160</wp:posOffset>
                </wp:positionH>
                <wp:positionV relativeFrom="paragraph">
                  <wp:posOffset>14605</wp:posOffset>
                </wp:positionV>
                <wp:extent cx="2385695" cy="324485"/>
                <wp:effectExtent l="0" t="0" r="0" b="0"/>
                <wp:wrapNone/>
                <wp:docPr id="1485469423" name="Прямоугольник 1485469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69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10FEB" id="Прямоугольник 1485469423" o:spid="_x0000_s1026" style="position:absolute;margin-left:.8pt;margin-top:1.15pt;width:187.85pt;height:25.5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"/>
            </w:pict>
          </mc:Fallback>
        </mc:AlternateContent>
      </w:r>
      <w:bookmarkEnd w:id="83"/>
      <w:bookmarkEnd w:id="84"/>
      <w:bookmarkEnd w:id="85"/>
      <w:bookmarkEnd w:id="86"/>
      <w:bookmarkEnd w:id="87"/>
      <w:r w:rsidR="00EE1721" w:rsidRPr="004A69DC">
        <w:rPr>
          <w:rFonts w:ascii="Arial" w:eastAsia="Times New Roman" w:hAnsi="Arial" w:cs="Arial"/>
          <w:b/>
          <w:bCs/>
          <w:sz w:val="24"/>
          <w:szCs w:val="24"/>
          <w:lang w:eastAsia="ru-RU"/>
        </w:rPr>
        <w:tab/>
      </w:r>
    </w:p>
    <w:p w14:paraId="4F2EE1A1" w14:textId="3C91245A" w:rsidR="00143137" w:rsidRPr="004A69DC" w:rsidRDefault="00EE1721" w:rsidP="008D0B0E">
      <w:pPr>
        <w:keepNext/>
        <w:keepLines/>
        <w:suppressLineNumbers/>
        <w:suppressAutoHyphens/>
        <w:spacing w:after="0" w:line="360" w:lineRule="auto"/>
        <w:ind w:firstLine="709"/>
        <w:jc w:val="both"/>
        <w:rPr>
          <w:rFonts w:ascii="Arial" w:eastAsia="Times New Roman" w:hAnsi="Arial" w:cs="Arial"/>
          <w:b/>
          <w:bCs/>
          <w:sz w:val="24"/>
          <w:szCs w:val="24"/>
          <w:lang w:eastAsia="ru-RU"/>
        </w:rPr>
      </w:pPr>
      <w:bookmarkStart w:id="88" w:name="_Toc330905343"/>
      <w:bookmarkStart w:id="89" w:name="_Toc330905554"/>
      <w:bookmarkStart w:id="90" w:name="_Toc402330714"/>
      <w:bookmarkStart w:id="91" w:name="_Toc402334065"/>
      <w:bookmarkStart w:id="92" w:name="_Toc402334160"/>
      <w:r w:rsidRPr="004A69DC">
        <w:rPr>
          <w:rFonts w:ascii="Arial" w:eastAsia="Times New Roman" w:hAnsi="Arial" w:cs="Arial"/>
          <w:b/>
          <w:bCs/>
          <w:noProof/>
          <w:sz w:val="24"/>
          <w:szCs w:val="24"/>
          <w:lang w:eastAsia="ru-RU"/>
        </w:rPr>
        <mc:AlternateContent>
          <mc:Choice Requires="wpg">
            <w:drawing>
              <wp:anchor distT="0" distB="0" distL="114300" distR="114300" simplePos="0" relativeHeight="251999232" behindDoc="0" locked="0" layoutInCell="1" allowOverlap="1" wp14:anchorId="0F1BED34" wp14:editId="4559694F">
                <wp:simplePos x="0" y="0"/>
                <wp:positionH relativeFrom="column">
                  <wp:posOffset>845820</wp:posOffset>
                </wp:positionH>
                <wp:positionV relativeFrom="paragraph">
                  <wp:posOffset>83185</wp:posOffset>
                </wp:positionV>
                <wp:extent cx="727710" cy="147955"/>
                <wp:effectExtent l="76200" t="0" r="0" b="61595"/>
                <wp:wrapNone/>
                <wp:docPr id="1485469418" name="Группа 1485469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710" cy="147955"/>
                          <a:chOff x="3390" y="12595"/>
                          <a:chExt cx="1163" cy="245"/>
                        </a:xfrm>
                      </wpg:grpSpPr>
                      <wps:wsp>
                        <wps:cNvPr id="1485469419" name="Text Box 115"/>
                        <wps:cNvSpPr txBox="1">
                          <a:spLocks noChangeArrowheads="1"/>
                        </wps:cNvSpPr>
                        <wps:spPr bwMode="auto">
                          <a:xfrm>
                            <a:off x="3698" y="12634"/>
                            <a:ext cx="855"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5A013" w14:textId="77777777" w:rsidR="009C3899" w:rsidRDefault="009C3899" w:rsidP="00143137">
                              <w:pPr>
                                <w:rPr>
                                  <w:rFonts w:ascii="Arial" w:hAnsi="Arial"/>
                                  <w:sz w:val="18"/>
                                </w:rPr>
                              </w:pPr>
                              <w:r>
                                <w:rPr>
                                  <w:rFonts w:ascii="Arial" w:hAnsi="Arial"/>
                                  <w:sz w:val="18"/>
                                </w:rPr>
                                <w:t>да</w:t>
                              </w:r>
                            </w:p>
                          </w:txbxContent>
                        </wps:txbx>
                        <wps:bodyPr rot="0" vert="horz" wrap="square" lIns="0" tIns="0" rIns="0" bIns="0" anchor="t" anchorCtr="0" upright="1">
                          <a:noAutofit/>
                        </wps:bodyPr>
                      </wps:wsp>
                      <wps:wsp>
                        <wps:cNvPr id="1485469420" name="Line 116"/>
                        <wps:cNvCnPr>
                          <a:cxnSpLocks noChangeShapeType="1"/>
                        </wps:cNvCnPr>
                        <wps:spPr bwMode="auto">
                          <a:xfrm>
                            <a:off x="3390" y="12595"/>
                            <a:ext cx="0" cy="2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1BED34" id="Группа 1485469418" o:spid="_x0000_s1030" style="position:absolute;left:0;text-align:left;margin-left:66.6pt;margin-top:6.55pt;width:57.3pt;height:11.65pt;z-index:251999232" coordorigin="3390,12595" coordsize="1163,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">
                <v:shape id="Text Box 115" o:spid="_x0000_s1031" type="#_x0000_t202" style="position:absolute;left:3698;top:12634;width:855;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" filled="f" stroked="f">
                  <v:textbox inset="0,0,0,0">
                    <w:txbxContent>
                      <w:p w14:paraId="49F5A013" w14:textId="77777777" w:rsidR="009C3899" w:rsidRDefault="009C3899" w:rsidP="00143137">
                        <w:pPr>
                          <w:rPr>
                            <w:rFonts w:ascii="Arial" w:hAnsi="Arial"/>
                            <w:sz w:val="18"/>
                          </w:rPr>
                        </w:pPr>
                        <w:r>
                          <w:rPr>
                            <w:rFonts w:ascii="Arial" w:hAnsi="Arial"/>
                            <w:sz w:val="18"/>
                          </w:rPr>
                          <w:t>да</w:t>
                        </w:r>
                      </w:p>
                    </w:txbxContent>
                  </v:textbox>
                </v:shape>
                <v:line id="Line 116" o:spid="_x0000_s1032" style="position:absolute;visibility:visible;mso-wrap-style:square" from="3390,12595" to="3390,1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">
                  <v:stroke endarrow="block"/>
                </v:line>
              </v:group>
            </w:pict>
          </mc:Fallback>
        </mc:AlternateContent>
      </w:r>
      <w:r w:rsidRPr="004A69DC">
        <w:rPr>
          <w:rFonts w:ascii="Arial" w:eastAsia="Times New Roman" w:hAnsi="Arial" w:cs="Arial"/>
          <w:b/>
          <w:bCs/>
          <w:noProof/>
          <w:sz w:val="24"/>
          <w:szCs w:val="24"/>
          <w:lang w:eastAsia="ru-RU"/>
        </w:rPr>
        <mc:AlternateContent>
          <mc:Choice Requires="wps">
            <w:drawing>
              <wp:anchor distT="0" distB="0" distL="114300" distR="114300" simplePos="0" relativeHeight="251982848" behindDoc="0" locked="0" layoutInCell="1" allowOverlap="1" wp14:anchorId="3D67908C" wp14:editId="272C5EB3">
                <wp:simplePos x="0" y="0"/>
                <wp:positionH relativeFrom="column">
                  <wp:posOffset>-5080</wp:posOffset>
                </wp:positionH>
                <wp:positionV relativeFrom="paragraph">
                  <wp:posOffset>229235</wp:posOffset>
                </wp:positionV>
                <wp:extent cx="2368550" cy="413385"/>
                <wp:effectExtent l="0" t="0" r="12700" b="24765"/>
                <wp:wrapNone/>
                <wp:docPr id="1485469417" name="Прямоугольник 1485469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0" cy="413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8535F" id="Прямоугольник 1485469417" o:spid="_x0000_s1026" style="position:absolute;margin-left:-.4pt;margin-top:18.05pt;width:186.5pt;height:32.5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"/>
            </w:pict>
          </mc:Fallback>
        </mc:AlternateContent>
      </w:r>
      <w:r w:rsidRPr="004A69DC">
        <w:rPr>
          <w:rFonts w:ascii="Arial" w:eastAsia="Times New Roman" w:hAnsi="Arial" w:cs="Arial"/>
          <w:b/>
          <w:bCs/>
          <w:noProof/>
          <w:sz w:val="24"/>
          <w:szCs w:val="24"/>
          <w:lang w:eastAsia="ru-RU"/>
        </w:rPr>
        <mc:AlternateContent>
          <mc:Choice Requires="wps">
            <w:drawing>
              <wp:anchor distT="45720" distB="45720" distL="114300" distR="114300" simplePos="0" relativeHeight="252052480" behindDoc="0" locked="0" layoutInCell="1" allowOverlap="1" wp14:anchorId="45DA68CA" wp14:editId="07CBA03D">
                <wp:simplePos x="0" y="0"/>
                <wp:positionH relativeFrom="column">
                  <wp:posOffset>-297180</wp:posOffset>
                </wp:positionH>
                <wp:positionV relativeFrom="paragraph">
                  <wp:posOffset>172085</wp:posOffset>
                </wp:positionV>
                <wp:extent cx="232410" cy="165100"/>
                <wp:effectExtent l="0" t="0" r="15240" b="25400"/>
                <wp:wrapSquare wrapText="bothSides"/>
                <wp:docPr id="1485469422" name="Надпись 1485469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100"/>
                        </a:xfrm>
                        <a:prstGeom prst="rect">
                          <a:avLst/>
                        </a:prstGeom>
                        <a:solidFill>
                          <a:srgbClr val="FFFFFF"/>
                        </a:solidFill>
                        <a:ln w="9525">
                          <a:solidFill>
                            <a:srgbClr val="FFFFFF"/>
                          </a:solidFill>
                          <a:miter lim="800000"/>
                          <a:headEnd/>
                          <a:tailEnd/>
                        </a:ln>
                      </wps:spPr>
                      <wps:txbx>
                        <w:txbxContent>
                          <w:p w14:paraId="29F4FCA2" w14:textId="77777777" w:rsidR="009C3899" w:rsidRPr="00466DC1" w:rsidRDefault="009C3899" w:rsidP="00AD7721">
                            <w:pPr>
                              <w:spacing w:after="0" w:line="240" w:lineRule="auto"/>
                            </w:pPr>
                            <w:r>
                              <w:t>да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DA68CA" id="Надпись 1485469422" o:spid="_x0000_s1033" type="#_x0000_t202" style="position:absolute;left:0;text-align:left;margin-left:-23.4pt;margin-top:13.55pt;width:18.3pt;height:13pt;z-index:25205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" strokecolor="white">
                <v:textbox inset="0,0,0,0">
                  <w:txbxContent>
                    <w:p w14:paraId="29F4FCA2" w14:textId="77777777" w:rsidR="009C3899" w:rsidRPr="00466DC1" w:rsidRDefault="009C3899" w:rsidP="00AD7721">
                      <w:pPr>
                        <w:spacing w:after="0" w:line="240" w:lineRule="auto"/>
                      </w:pPr>
                      <w:r>
                        <w:t>да</w:t>
                      </w:r>
                    </w:p>
                  </w:txbxContent>
                </v:textbox>
                <w10:wrap type="square"/>
              </v:shape>
            </w:pict>
          </mc:Fallback>
        </mc:AlternateContent>
      </w:r>
      <w:r w:rsidRPr="004A69DC">
        <w:rPr>
          <w:rFonts w:ascii="Arial" w:eastAsia="Times New Roman" w:hAnsi="Arial" w:cs="Arial"/>
          <w:b/>
          <w:bCs/>
          <w:noProof/>
          <w:sz w:val="24"/>
          <w:szCs w:val="24"/>
          <w:lang w:eastAsia="ru-RU"/>
        </w:rPr>
        <mc:AlternateContent>
          <mc:Choice Requires="wps">
            <w:drawing>
              <wp:anchor distT="0" distB="0" distL="114300" distR="114300" simplePos="0" relativeHeight="251990016" behindDoc="0" locked="0" layoutInCell="1" allowOverlap="1" wp14:anchorId="66F2E3D9" wp14:editId="7E2C445A">
                <wp:simplePos x="0" y="0"/>
                <wp:positionH relativeFrom="column">
                  <wp:posOffset>27305</wp:posOffset>
                </wp:positionH>
                <wp:positionV relativeFrom="paragraph">
                  <wp:posOffset>173990</wp:posOffset>
                </wp:positionV>
                <wp:extent cx="2216150" cy="403225"/>
                <wp:effectExtent l="0" t="0" r="0" b="0"/>
                <wp:wrapNone/>
                <wp:docPr id="1485469421" name="Надпись 1485469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C9324" w14:textId="6F19B7A0" w:rsidR="009C3899" w:rsidRPr="00E12EA8" w:rsidRDefault="009C3899" w:rsidP="00EE1721">
                            <w:pPr>
                              <w:pStyle w:val="31"/>
                              <w:jc w:val="center"/>
                              <w:rPr>
                                <w:rFonts w:ascii="Arial" w:hAnsi="Arial"/>
                                <w:sz w:val="18"/>
                              </w:rPr>
                            </w:pPr>
                            <w:r>
                              <w:rPr>
                                <w:rFonts w:ascii="Arial" w:hAnsi="Arial"/>
                                <w:sz w:val="18"/>
                              </w:rPr>
                              <w:t>Компаунд внутри оболочки с видом взрывозащиты «р», «</w:t>
                            </w:r>
                            <w:r>
                              <w:rPr>
                                <w:rFonts w:ascii="Arial" w:hAnsi="Arial"/>
                                <w:sz w:val="18"/>
                                <w:lang w:val="de-DE"/>
                              </w:rPr>
                              <w:t>d</w:t>
                            </w:r>
                            <w:r>
                              <w:rPr>
                                <w:rFonts w:ascii="Arial" w:hAnsi="Arial"/>
                                <w:sz w:val="18"/>
                              </w:rPr>
                              <w:t>», «е», «</w:t>
                            </w:r>
                            <w:r>
                              <w:rPr>
                                <w:rFonts w:ascii="Arial" w:hAnsi="Arial"/>
                                <w:sz w:val="18"/>
                                <w:lang w:val="en-US"/>
                              </w:rPr>
                              <w:t>t</w:t>
                            </w:r>
                            <w:r>
                              <w:rPr>
                                <w:rFonts w:ascii="Arial" w:hAnsi="Arial"/>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2E3D9" id="Надпись 1485469421" o:spid="_x0000_s1034" type="#_x0000_t202" style="position:absolute;left:0;text-align:left;margin-left:2.15pt;margin-top:13.7pt;width:174.5pt;height:31.7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" filled="f" stroked="f">
                <v:textbox>
                  <w:txbxContent>
                    <w:p w14:paraId="368C9324" w14:textId="6F19B7A0" w:rsidR="009C3899" w:rsidRPr="00E12EA8" w:rsidRDefault="009C3899" w:rsidP="00EE1721">
                      <w:pPr>
                        <w:pStyle w:val="31"/>
                        <w:jc w:val="center"/>
                        <w:rPr>
                          <w:rFonts w:ascii="Arial" w:hAnsi="Arial"/>
                          <w:sz w:val="18"/>
                        </w:rPr>
                      </w:pPr>
                      <w:r>
                        <w:rPr>
                          <w:rFonts w:ascii="Arial" w:hAnsi="Arial"/>
                          <w:sz w:val="18"/>
                        </w:rPr>
                        <w:t>Компаунд внутри оболочки с видом взрывозащиты «р», «</w:t>
                      </w:r>
                      <w:r>
                        <w:rPr>
                          <w:rFonts w:ascii="Arial" w:hAnsi="Arial"/>
                          <w:sz w:val="18"/>
                          <w:lang w:val="de-DE"/>
                        </w:rPr>
                        <w:t>d</w:t>
                      </w:r>
                      <w:r>
                        <w:rPr>
                          <w:rFonts w:ascii="Arial" w:hAnsi="Arial"/>
                          <w:sz w:val="18"/>
                        </w:rPr>
                        <w:t>», «е», «</w:t>
                      </w:r>
                      <w:r>
                        <w:rPr>
                          <w:rFonts w:ascii="Arial" w:hAnsi="Arial"/>
                          <w:sz w:val="18"/>
                          <w:lang w:val="en-US"/>
                        </w:rPr>
                        <w:t>t</w:t>
                      </w:r>
                      <w:r>
                        <w:rPr>
                          <w:rFonts w:ascii="Arial" w:hAnsi="Arial"/>
                          <w:sz w:val="18"/>
                        </w:rPr>
                        <w:t>»?</w:t>
                      </w:r>
                    </w:p>
                  </w:txbxContent>
                </v:textbox>
              </v:shape>
            </w:pict>
          </mc:Fallback>
        </mc:AlternateContent>
      </w:r>
      <w:bookmarkEnd w:id="88"/>
      <w:bookmarkEnd w:id="89"/>
      <w:bookmarkEnd w:id="90"/>
      <w:bookmarkEnd w:id="91"/>
      <w:bookmarkEnd w:id="92"/>
    </w:p>
    <w:bookmarkStart w:id="93" w:name="_Toc330905344"/>
    <w:bookmarkStart w:id="94" w:name="_Toc330905555"/>
    <w:bookmarkStart w:id="95" w:name="_Toc402330715"/>
    <w:bookmarkStart w:id="96" w:name="_Toc402334066"/>
    <w:bookmarkStart w:id="97" w:name="_Toc402334161"/>
    <w:p w14:paraId="5492B7A0" w14:textId="5E2E1874" w:rsidR="00143137" w:rsidRPr="004A69DC" w:rsidRDefault="00143137" w:rsidP="008D0B0E">
      <w:pPr>
        <w:keepNext/>
        <w:keepLines/>
        <w:suppressLineNumbers/>
        <w:suppressAutoHyphens/>
        <w:spacing w:after="0" w:line="360" w:lineRule="auto"/>
        <w:ind w:firstLine="709"/>
        <w:jc w:val="both"/>
        <w:rPr>
          <w:rFonts w:ascii="Arial" w:eastAsia="Times New Roman" w:hAnsi="Arial" w:cs="Arial"/>
          <w:b/>
          <w:bCs/>
          <w:sz w:val="24"/>
          <w:szCs w:val="24"/>
          <w:lang w:eastAsia="ru-RU"/>
        </w:rPr>
      </w:pPr>
      <w:r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15616" behindDoc="0" locked="0" layoutInCell="1" allowOverlap="1" wp14:anchorId="49212E97" wp14:editId="03374C65">
                <wp:simplePos x="0" y="0"/>
                <wp:positionH relativeFrom="column">
                  <wp:posOffset>-227330</wp:posOffset>
                </wp:positionH>
                <wp:positionV relativeFrom="paragraph">
                  <wp:posOffset>225425</wp:posOffset>
                </wp:positionV>
                <wp:extent cx="200025" cy="0"/>
                <wp:effectExtent l="0" t="0" r="0" b="0"/>
                <wp:wrapNone/>
                <wp:docPr id="1485469416" name="Прямая соединительная линия 1485469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D857B" id="Прямая соединительная линия 1485469416" o:spid="_x0000_s1026" style="position:absolute;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pt,17.75pt" to="-2.1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"/>
            </w:pict>
          </mc:Fallback>
        </mc:AlternateContent>
      </w:r>
      <w:r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14592" behindDoc="0" locked="0" layoutInCell="1" allowOverlap="1" wp14:anchorId="190527A2" wp14:editId="401EAA68">
                <wp:simplePos x="0" y="0"/>
                <wp:positionH relativeFrom="column">
                  <wp:posOffset>-240030</wp:posOffset>
                </wp:positionH>
                <wp:positionV relativeFrom="paragraph">
                  <wp:posOffset>237490</wp:posOffset>
                </wp:positionV>
                <wp:extent cx="0" cy="3914775"/>
                <wp:effectExtent l="0" t="0" r="0" b="0"/>
                <wp:wrapNone/>
                <wp:docPr id="1485469415" name="Прямая соединительная линия 1485469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1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10A82" id="Прямая соединительная линия 1485469415" o:spid="_x0000_s1026" style="position:absolute;flip:y;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7pt" to="-18.9pt,3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"/>
            </w:pict>
          </mc:Fallback>
        </mc:AlternateContent>
      </w:r>
      <w:bookmarkEnd w:id="93"/>
      <w:bookmarkEnd w:id="94"/>
      <w:bookmarkEnd w:id="95"/>
      <w:bookmarkEnd w:id="96"/>
      <w:bookmarkEnd w:id="97"/>
    </w:p>
    <w:bookmarkStart w:id="98" w:name="_Toc330905345"/>
    <w:bookmarkStart w:id="99" w:name="_Toc330905556"/>
    <w:bookmarkStart w:id="100" w:name="_Toc402330716"/>
    <w:bookmarkStart w:id="101" w:name="_Toc402334067"/>
    <w:bookmarkStart w:id="102" w:name="_Toc402334162"/>
    <w:p w14:paraId="1B9B62AC" w14:textId="6E358792" w:rsidR="00143137" w:rsidRPr="004A69DC" w:rsidRDefault="00C24752" w:rsidP="008D0B0E">
      <w:pPr>
        <w:keepNext/>
        <w:keepLines/>
        <w:suppressLineNumbers/>
        <w:suppressAutoHyphens/>
        <w:spacing w:after="0" w:line="360" w:lineRule="auto"/>
        <w:ind w:firstLine="709"/>
        <w:jc w:val="both"/>
        <w:rPr>
          <w:rFonts w:ascii="Arial" w:eastAsia="Times New Roman" w:hAnsi="Arial" w:cs="Arial"/>
          <w:b/>
          <w:bCs/>
          <w:sz w:val="24"/>
          <w:szCs w:val="24"/>
          <w:lang w:eastAsia="ru-RU"/>
        </w:rPr>
      </w:pPr>
      <w:r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18688" behindDoc="0" locked="0" layoutInCell="1" allowOverlap="1" wp14:anchorId="7F6125DC" wp14:editId="46394A8D">
                <wp:simplePos x="0" y="0"/>
                <wp:positionH relativeFrom="column">
                  <wp:posOffset>5601970</wp:posOffset>
                </wp:positionH>
                <wp:positionV relativeFrom="paragraph">
                  <wp:posOffset>250190</wp:posOffset>
                </wp:positionV>
                <wp:extent cx="28575" cy="3688080"/>
                <wp:effectExtent l="0" t="0" r="28575" b="26670"/>
                <wp:wrapNone/>
                <wp:docPr id="1485469411" name="Прямая соединительная линия 1485469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 cy="3688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C4F84" id="Прямая соединительная линия 1485469411" o:spid="_x0000_s1026" style="position:absolute;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1pt,19.7pt" to="443.35pt,3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"/>
            </w:pict>
          </mc:Fallback>
        </mc:AlternateContent>
      </w:r>
      <w:r w:rsidR="00EE1721"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42240" behindDoc="0" locked="0" layoutInCell="1" allowOverlap="1" wp14:anchorId="2162E272" wp14:editId="78A401C5">
                <wp:simplePos x="0" y="0"/>
                <wp:positionH relativeFrom="column">
                  <wp:posOffset>2839720</wp:posOffset>
                </wp:positionH>
                <wp:positionV relativeFrom="paragraph">
                  <wp:posOffset>40640</wp:posOffset>
                </wp:positionV>
                <wp:extent cx="2366645" cy="469900"/>
                <wp:effectExtent l="0" t="0" r="14605" b="25400"/>
                <wp:wrapNone/>
                <wp:docPr id="1485469409" name="Прямоугольник 1485469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6645" cy="469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0C85F" id="Прямоугольник 1485469409" o:spid="_x0000_s1026" style="position:absolute;margin-left:223.6pt;margin-top:3.2pt;width:186.35pt;height:37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"/>
            </w:pict>
          </mc:Fallback>
        </mc:AlternateContent>
      </w:r>
      <w:r w:rsidR="00EE1721"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43264" behindDoc="0" locked="0" layoutInCell="1" allowOverlap="1" wp14:anchorId="4CF6568B" wp14:editId="1360E8FC">
                <wp:simplePos x="0" y="0"/>
                <wp:positionH relativeFrom="column">
                  <wp:posOffset>2884170</wp:posOffset>
                </wp:positionH>
                <wp:positionV relativeFrom="paragraph">
                  <wp:posOffset>85090</wp:posOffset>
                </wp:positionV>
                <wp:extent cx="2216150" cy="425450"/>
                <wp:effectExtent l="0" t="0" r="0" b="0"/>
                <wp:wrapNone/>
                <wp:docPr id="1485469410" name="Надпись 1485469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30DEB" w14:textId="77777777" w:rsidR="009C3899" w:rsidRDefault="009C3899" w:rsidP="00143137">
                            <w:pPr>
                              <w:pStyle w:val="31"/>
                              <w:rPr>
                                <w:rFonts w:ascii="Arial" w:hAnsi="Arial"/>
                                <w:sz w:val="18"/>
                              </w:rPr>
                            </w:pPr>
                            <w:r>
                              <w:rPr>
                                <w:rFonts w:ascii="Arial" w:hAnsi="Arial"/>
                                <w:sz w:val="18"/>
                              </w:rPr>
                              <w:t>Выбрать другой материал или изменить конструкцию</w:t>
                            </w:r>
                          </w:p>
                          <w:p w14:paraId="7509A172" w14:textId="77777777" w:rsidR="009C3899" w:rsidRPr="00E12EA8" w:rsidRDefault="009C3899" w:rsidP="00143137">
                            <w:pPr>
                              <w:pStyle w:val="31"/>
                              <w:rPr>
                                <w:rFonts w:ascii="Arial" w:hAnsi="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6568B" id="Надпись 1485469410" o:spid="_x0000_s1035" type="#_x0000_t202" style="position:absolute;left:0;text-align:left;margin-left:227.1pt;margin-top:6.7pt;width:174.5pt;height:33.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" filled="f" stroked="f">
                <v:textbox>
                  <w:txbxContent>
                    <w:p w14:paraId="0B130DEB" w14:textId="77777777" w:rsidR="009C3899" w:rsidRDefault="009C3899" w:rsidP="00143137">
                      <w:pPr>
                        <w:pStyle w:val="31"/>
                        <w:rPr>
                          <w:rFonts w:ascii="Arial" w:hAnsi="Arial"/>
                          <w:sz w:val="18"/>
                        </w:rPr>
                      </w:pPr>
                      <w:r>
                        <w:rPr>
                          <w:rFonts w:ascii="Arial" w:hAnsi="Arial"/>
                          <w:sz w:val="18"/>
                        </w:rPr>
                        <w:t>Выбрать другой материал или изменить конструкцию</w:t>
                      </w:r>
                    </w:p>
                    <w:p w14:paraId="7509A172" w14:textId="77777777" w:rsidR="009C3899" w:rsidRPr="00E12EA8" w:rsidRDefault="009C3899" w:rsidP="00143137">
                      <w:pPr>
                        <w:pStyle w:val="31"/>
                        <w:rPr>
                          <w:rFonts w:ascii="Arial" w:hAnsi="Arial"/>
                          <w:sz w:val="18"/>
                        </w:rPr>
                      </w:pPr>
                    </w:p>
                  </w:txbxContent>
                </v:textbox>
              </v:shape>
            </w:pict>
          </mc:Fallback>
        </mc:AlternateContent>
      </w:r>
      <w:r w:rsidR="00143137" w:rsidRPr="004A69DC">
        <w:rPr>
          <w:rFonts w:ascii="Arial" w:eastAsia="Times New Roman" w:hAnsi="Arial" w:cs="Arial"/>
          <w:b/>
          <w:bCs/>
          <w:noProof/>
          <w:sz w:val="24"/>
          <w:szCs w:val="24"/>
          <w:lang w:eastAsia="ru-RU"/>
        </w:rPr>
        <mc:AlternateContent>
          <mc:Choice Requires="wpg">
            <w:drawing>
              <wp:anchor distT="0" distB="0" distL="114300" distR="114300" simplePos="0" relativeHeight="252033024" behindDoc="0" locked="0" layoutInCell="1" allowOverlap="1" wp14:anchorId="75CE1DFB" wp14:editId="169EE401">
                <wp:simplePos x="0" y="0"/>
                <wp:positionH relativeFrom="column">
                  <wp:posOffset>812165</wp:posOffset>
                </wp:positionH>
                <wp:positionV relativeFrom="paragraph">
                  <wp:posOffset>112395</wp:posOffset>
                </wp:positionV>
                <wp:extent cx="760730" cy="172720"/>
                <wp:effectExtent l="0" t="0" r="0" b="0"/>
                <wp:wrapNone/>
                <wp:docPr id="1485469412" name="Группа 1485469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730" cy="172720"/>
                          <a:chOff x="3390" y="12555"/>
                          <a:chExt cx="1215" cy="285"/>
                        </a:xfrm>
                      </wpg:grpSpPr>
                      <wps:wsp>
                        <wps:cNvPr id="1485469413" name="Text Box 154"/>
                        <wps:cNvSpPr txBox="1">
                          <a:spLocks noChangeArrowheads="1"/>
                        </wps:cNvSpPr>
                        <wps:spPr bwMode="auto">
                          <a:xfrm>
                            <a:off x="3750" y="12567"/>
                            <a:ext cx="855"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AC421" w14:textId="77777777" w:rsidR="009C3899" w:rsidRDefault="009C3899" w:rsidP="00143137">
                              <w:pPr>
                                <w:rPr>
                                  <w:rFonts w:ascii="Arial" w:hAnsi="Arial"/>
                                  <w:sz w:val="18"/>
                                </w:rPr>
                              </w:pPr>
                              <w:r>
                                <w:rPr>
                                  <w:rFonts w:ascii="Arial" w:hAnsi="Arial"/>
                                  <w:sz w:val="18"/>
                                </w:rPr>
                                <w:t>нет</w:t>
                              </w:r>
                            </w:p>
                          </w:txbxContent>
                        </wps:txbx>
                        <wps:bodyPr rot="0" vert="horz" wrap="square" lIns="0" tIns="0" rIns="0" bIns="0" anchor="t" anchorCtr="0" upright="1">
                          <a:noAutofit/>
                        </wps:bodyPr>
                      </wps:wsp>
                      <wps:wsp>
                        <wps:cNvPr id="1485469414" name="Line 155"/>
                        <wps:cNvCnPr>
                          <a:cxnSpLocks noChangeShapeType="1"/>
                        </wps:cNvCnPr>
                        <wps:spPr bwMode="auto">
                          <a:xfrm>
                            <a:off x="3390" y="12555"/>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CE1DFB" id="Группа 1485469412" o:spid="_x0000_s1036" style="position:absolute;left:0;text-align:left;margin-left:63.95pt;margin-top:8.85pt;width:59.9pt;height:13.6pt;z-index:252033024" coordorigin="3390,12555" coordsize="121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">
                <v:shape id="Text Box 154" o:spid="_x0000_s1037" type="#_x0000_t202" style="position:absolute;left:3750;top:12567;width:855;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" filled="f" stroked="f">
                  <v:textbox inset="0,0,0,0">
                    <w:txbxContent>
                      <w:p w14:paraId="6F0AC421" w14:textId="77777777" w:rsidR="009C3899" w:rsidRDefault="009C3899" w:rsidP="00143137">
                        <w:pPr>
                          <w:rPr>
                            <w:rFonts w:ascii="Arial" w:hAnsi="Arial"/>
                            <w:sz w:val="18"/>
                          </w:rPr>
                        </w:pPr>
                        <w:r>
                          <w:rPr>
                            <w:rFonts w:ascii="Arial" w:hAnsi="Arial"/>
                            <w:sz w:val="18"/>
                          </w:rPr>
                          <w:t>нет</w:t>
                        </w:r>
                      </w:p>
                    </w:txbxContent>
                  </v:textbox>
                </v:shape>
                <v:line id="Line 155" o:spid="_x0000_s1038" style="position:absolute;visibility:visible;mso-wrap-style:square" from="3390,12555" to="3390,1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">
                  <v:stroke endarrow="block"/>
                </v:line>
              </v:group>
            </w:pict>
          </mc:Fallback>
        </mc:AlternateContent>
      </w:r>
      <w:r w:rsidR="00143137"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19712" behindDoc="0" locked="0" layoutInCell="1" allowOverlap="1" wp14:anchorId="699601FC" wp14:editId="4D37444B">
                <wp:simplePos x="0" y="0"/>
                <wp:positionH relativeFrom="column">
                  <wp:posOffset>5219065</wp:posOffset>
                </wp:positionH>
                <wp:positionV relativeFrom="paragraph">
                  <wp:posOffset>236855</wp:posOffset>
                </wp:positionV>
                <wp:extent cx="400685" cy="0"/>
                <wp:effectExtent l="0" t="0" r="0" b="0"/>
                <wp:wrapNone/>
                <wp:docPr id="1485469408" name="Прямая соединительная линия 1485469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6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61045" id="Прямая соединительная линия 1485469408" o:spid="_x0000_s1026" style="position:absolute;flip:x;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95pt,18.65pt" to="442.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">
                <v:stroke endarrow="block"/>
              </v:line>
            </w:pict>
          </mc:Fallback>
        </mc:AlternateContent>
      </w:r>
      <w:bookmarkEnd w:id="98"/>
      <w:bookmarkEnd w:id="99"/>
      <w:bookmarkEnd w:id="100"/>
      <w:bookmarkEnd w:id="101"/>
      <w:bookmarkEnd w:id="102"/>
    </w:p>
    <w:bookmarkStart w:id="103" w:name="_Toc330905346"/>
    <w:bookmarkStart w:id="104" w:name="_Toc330905557"/>
    <w:bookmarkStart w:id="105" w:name="_Toc402330717"/>
    <w:bookmarkStart w:id="106" w:name="_Toc402334068"/>
    <w:bookmarkStart w:id="107" w:name="_Toc402334163"/>
    <w:p w14:paraId="33252964" w14:textId="71216972" w:rsidR="00143137" w:rsidRPr="004A69DC" w:rsidRDefault="00EE1721" w:rsidP="008D0B0E">
      <w:pPr>
        <w:keepNext/>
        <w:keepLines/>
        <w:suppressLineNumbers/>
        <w:suppressAutoHyphens/>
        <w:spacing w:after="0" w:line="360" w:lineRule="auto"/>
        <w:ind w:firstLine="709"/>
        <w:jc w:val="both"/>
        <w:rPr>
          <w:rFonts w:ascii="Arial" w:eastAsia="Times New Roman" w:hAnsi="Arial" w:cs="Arial"/>
          <w:b/>
          <w:bCs/>
          <w:sz w:val="24"/>
          <w:szCs w:val="24"/>
          <w:lang w:eastAsia="ru-RU"/>
        </w:rPr>
      </w:pPr>
      <w:r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03328" behindDoc="0" locked="0" layoutInCell="1" allowOverlap="1" wp14:anchorId="5AE6F09C" wp14:editId="3D78592F">
                <wp:simplePos x="0" y="0"/>
                <wp:positionH relativeFrom="column">
                  <wp:posOffset>4091305</wp:posOffset>
                </wp:positionH>
                <wp:positionV relativeFrom="paragraph">
                  <wp:posOffset>250190</wp:posOffset>
                </wp:positionV>
                <wp:extent cx="8890" cy="2908935"/>
                <wp:effectExtent l="0" t="0" r="0" b="0"/>
                <wp:wrapNone/>
                <wp:docPr id="1485469400" name="Прямая соединительная линия 1485469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90" cy="2908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7C082" id="Прямая соединительная линия 1485469400" o:spid="_x0000_s1026" style="position:absolute;flip:x y;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15pt,19.7pt" to="322.85pt,2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">
                <v:stroke endarrow="block"/>
              </v:line>
            </w:pict>
          </mc:Fallback>
        </mc:AlternateContent>
      </w:r>
      <w:r w:rsidRPr="004A69DC">
        <w:rPr>
          <w:rFonts w:ascii="Arial" w:eastAsia="Times New Roman" w:hAnsi="Arial" w:cs="Arial"/>
          <w:b/>
          <w:bCs/>
          <w:noProof/>
          <w:sz w:val="24"/>
          <w:szCs w:val="24"/>
          <w:lang w:eastAsia="ru-RU"/>
        </w:rPr>
        <mc:AlternateContent>
          <mc:Choice Requires="wps">
            <w:drawing>
              <wp:anchor distT="0" distB="0" distL="114300" distR="114300" simplePos="0" relativeHeight="251983872" behindDoc="0" locked="0" layoutInCell="1" allowOverlap="1" wp14:anchorId="3AD700D5" wp14:editId="06CF29F8">
                <wp:simplePos x="0" y="0"/>
                <wp:positionH relativeFrom="column">
                  <wp:posOffset>-36830</wp:posOffset>
                </wp:positionH>
                <wp:positionV relativeFrom="paragraph">
                  <wp:posOffset>25400</wp:posOffset>
                </wp:positionV>
                <wp:extent cx="2400300" cy="484505"/>
                <wp:effectExtent l="0" t="0" r="19050" b="10795"/>
                <wp:wrapNone/>
                <wp:docPr id="1485469407" name="Прямоугольник 1485469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84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E3FF6" id="Прямоугольник 1485469407" o:spid="_x0000_s1026" style="position:absolute;margin-left:-2.9pt;margin-top:2pt;width:189pt;height:38.1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"/>
            </w:pict>
          </mc:Fallback>
        </mc:AlternateContent>
      </w:r>
      <w:r w:rsidRPr="004A69DC">
        <w:rPr>
          <w:rFonts w:ascii="Arial" w:eastAsia="Times New Roman" w:hAnsi="Arial" w:cs="Arial"/>
          <w:b/>
          <w:bCs/>
          <w:noProof/>
          <w:sz w:val="24"/>
          <w:szCs w:val="24"/>
          <w:lang w:eastAsia="ru-RU"/>
        </w:rPr>
        <mc:AlternateContent>
          <mc:Choice Requires="wps">
            <w:drawing>
              <wp:anchor distT="0" distB="0" distL="114300" distR="114300" simplePos="0" relativeHeight="251991040" behindDoc="0" locked="0" layoutInCell="1" allowOverlap="1" wp14:anchorId="6547AE83" wp14:editId="3C0FD773">
                <wp:simplePos x="0" y="0"/>
                <wp:positionH relativeFrom="column">
                  <wp:posOffset>-17145</wp:posOffset>
                </wp:positionH>
                <wp:positionV relativeFrom="paragraph">
                  <wp:posOffset>82550</wp:posOffset>
                </wp:positionV>
                <wp:extent cx="2209800" cy="427355"/>
                <wp:effectExtent l="0" t="0" r="0" b="0"/>
                <wp:wrapNone/>
                <wp:docPr id="1485469406" name="Надпись 1485469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391A5" w14:textId="5908E184" w:rsidR="009C3899" w:rsidRDefault="009C3899" w:rsidP="00EE1721">
                            <w:pPr>
                              <w:pStyle w:val="31"/>
                              <w:jc w:val="center"/>
                              <w:rPr>
                                <w:rFonts w:ascii="Arial" w:hAnsi="Arial"/>
                                <w:sz w:val="18"/>
                              </w:rPr>
                            </w:pPr>
                            <w:r>
                              <w:rPr>
                                <w:rFonts w:ascii="Arial" w:hAnsi="Arial"/>
                                <w:sz w:val="18"/>
                              </w:rPr>
                              <w:t xml:space="preserve">Известно значение температурного индекса по </w:t>
                            </w:r>
                            <w:r w:rsidRPr="00143137">
                              <w:rPr>
                                <w:rFonts w:ascii="Arial" w:hAnsi="Arial"/>
                                <w:i/>
                                <w:sz w:val="18"/>
                              </w:rPr>
                              <w:t>ГОСТ 31610.0</w:t>
                            </w:r>
                            <w:r>
                              <w:rPr>
                                <w:rFonts w:ascii="Arial" w:hAnsi="Arial"/>
                                <w:sz w:val="18"/>
                              </w:rPr>
                              <w:t xml:space="preserve"> или его эквивалент?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7AE83" id="Надпись 1485469406" o:spid="_x0000_s1039" type="#_x0000_t202" style="position:absolute;left:0;text-align:left;margin-left:-1.35pt;margin-top:6.5pt;width:174pt;height:33.6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" filled="f" stroked="f">
                <v:textbox inset="0,0,0,0">
                  <w:txbxContent>
                    <w:p w14:paraId="0D8391A5" w14:textId="5908E184" w:rsidR="009C3899" w:rsidRDefault="009C3899" w:rsidP="00EE1721">
                      <w:pPr>
                        <w:pStyle w:val="31"/>
                        <w:jc w:val="center"/>
                        <w:rPr>
                          <w:rFonts w:ascii="Arial" w:hAnsi="Arial"/>
                          <w:sz w:val="18"/>
                        </w:rPr>
                      </w:pPr>
                      <w:r>
                        <w:rPr>
                          <w:rFonts w:ascii="Arial" w:hAnsi="Arial"/>
                          <w:sz w:val="18"/>
                        </w:rPr>
                        <w:t xml:space="preserve">Известно значение температурного индекса по </w:t>
                      </w:r>
                      <w:r w:rsidRPr="00143137">
                        <w:rPr>
                          <w:rFonts w:ascii="Arial" w:hAnsi="Arial"/>
                          <w:i/>
                          <w:sz w:val="18"/>
                        </w:rPr>
                        <w:t>ГОСТ 31610.0</w:t>
                      </w:r>
                      <w:r>
                        <w:rPr>
                          <w:rFonts w:ascii="Arial" w:hAnsi="Arial"/>
                          <w:sz w:val="18"/>
                        </w:rPr>
                        <w:t xml:space="preserve"> или его эквивалент?</w:t>
                      </w:r>
                    </w:p>
                  </w:txbxContent>
                </v:textbox>
              </v:shape>
            </w:pict>
          </mc:Fallback>
        </mc:AlternateContent>
      </w:r>
      <w:r w:rsidR="00143137"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26880" behindDoc="0" locked="0" layoutInCell="1" allowOverlap="1" wp14:anchorId="09FECE34" wp14:editId="329A8847">
                <wp:simplePos x="0" y="0"/>
                <wp:positionH relativeFrom="column">
                  <wp:posOffset>2489835</wp:posOffset>
                </wp:positionH>
                <wp:positionV relativeFrom="paragraph">
                  <wp:posOffset>248920</wp:posOffset>
                </wp:positionV>
                <wp:extent cx="325120" cy="206375"/>
                <wp:effectExtent l="0" t="0" r="0" b="0"/>
                <wp:wrapNone/>
                <wp:docPr id="1485469405" name="Надпись 1485469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72AE8" w14:textId="77777777" w:rsidR="009C3899" w:rsidRDefault="009C3899" w:rsidP="00143137">
                            <w:pPr>
                              <w:rPr>
                                <w:rFonts w:ascii="Arial" w:hAnsi="Arial"/>
                                <w:sz w:val="18"/>
                              </w:rPr>
                            </w:pPr>
                            <w:r>
                              <w:rPr>
                                <w:rFonts w:ascii="Arial" w:hAnsi="Arial"/>
                                <w:sz w:val="18"/>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ECE34" id="Надпись 1485469405" o:spid="_x0000_s1040" type="#_x0000_t202" style="position:absolute;left:0;text-align:left;margin-left:196.05pt;margin-top:19.6pt;width:25.6pt;height:16.2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" filled="f" stroked="f">
                <v:textbox inset="0,0,0,0">
                  <w:txbxContent>
                    <w:p w14:paraId="0B772AE8" w14:textId="77777777" w:rsidR="009C3899" w:rsidRDefault="009C3899" w:rsidP="00143137">
                      <w:pPr>
                        <w:rPr>
                          <w:rFonts w:ascii="Arial" w:hAnsi="Arial"/>
                          <w:sz w:val="18"/>
                        </w:rPr>
                      </w:pPr>
                      <w:r>
                        <w:rPr>
                          <w:rFonts w:ascii="Arial" w:hAnsi="Arial"/>
                          <w:sz w:val="18"/>
                        </w:rPr>
                        <w:t>нет</w:t>
                      </w:r>
                    </w:p>
                  </w:txbxContent>
                </v:textbox>
              </v:shape>
            </w:pict>
          </mc:Fallback>
        </mc:AlternateContent>
      </w:r>
      <w:bookmarkEnd w:id="103"/>
      <w:bookmarkEnd w:id="104"/>
      <w:bookmarkEnd w:id="105"/>
      <w:bookmarkEnd w:id="106"/>
      <w:bookmarkEnd w:id="107"/>
    </w:p>
    <w:p w14:paraId="33B1B10E" w14:textId="49B2F302" w:rsidR="00143137" w:rsidRPr="004A69DC" w:rsidRDefault="00143137" w:rsidP="008D0B0E">
      <w:pPr>
        <w:keepNext/>
        <w:keepLines/>
        <w:suppressLineNumbers/>
        <w:suppressAutoHyphens/>
        <w:spacing w:after="0" w:line="360" w:lineRule="auto"/>
        <w:ind w:firstLine="709"/>
        <w:jc w:val="both"/>
        <w:rPr>
          <w:rFonts w:ascii="Arial" w:eastAsia="Times New Roman" w:hAnsi="Arial" w:cs="Arial"/>
          <w:b/>
          <w:bCs/>
          <w:sz w:val="24"/>
          <w:szCs w:val="24"/>
          <w:lang w:eastAsia="ru-RU"/>
        </w:rPr>
      </w:pPr>
      <w:bookmarkStart w:id="108" w:name="_Toc330905347"/>
      <w:bookmarkStart w:id="109" w:name="_Toc330905558"/>
      <w:bookmarkStart w:id="110" w:name="_Toc402330718"/>
      <w:bookmarkStart w:id="111" w:name="_Toc402334069"/>
      <w:bookmarkStart w:id="112" w:name="_Toc402334164"/>
      <w:r w:rsidRPr="004A69DC">
        <w:rPr>
          <w:rFonts w:ascii="Arial" w:eastAsia="Times New Roman" w:hAnsi="Arial" w:cs="Arial"/>
          <w:b/>
          <w:bCs/>
          <w:noProof/>
          <w:sz w:val="24"/>
          <w:szCs w:val="24"/>
          <w:lang w:eastAsia="ru-RU"/>
        </w:rPr>
        <mc:AlternateContent>
          <mc:Choice Requires="wpg">
            <w:drawing>
              <wp:anchor distT="0" distB="0" distL="114300" distR="114300" simplePos="0" relativeHeight="252053504" behindDoc="0" locked="0" layoutInCell="1" allowOverlap="1" wp14:anchorId="0F3968FA" wp14:editId="344260BF">
                <wp:simplePos x="0" y="0"/>
                <wp:positionH relativeFrom="column">
                  <wp:posOffset>777240</wp:posOffset>
                </wp:positionH>
                <wp:positionV relativeFrom="paragraph">
                  <wp:posOffset>256540</wp:posOffset>
                </wp:positionV>
                <wp:extent cx="760730" cy="172720"/>
                <wp:effectExtent l="0" t="0" r="0" b="0"/>
                <wp:wrapNone/>
                <wp:docPr id="1485469402" name="Группа 1485469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730" cy="172720"/>
                          <a:chOff x="3390" y="12555"/>
                          <a:chExt cx="1215" cy="285"/>
                        </a:xfrm>
                      </wpg:grpSpPr>
                      <wps:wsp>
                        <wps:cNvPr id="1485469403" name="Text Box 176"/>
                        <wps:cNvSpPr txBox="1">
                          <a:spLocks noChangeArrowheads="1"/>
                        </wps:cNvSpPr>
                        <wps:spPr bwMode="auto">
                          <a:xfrm>
                            <a:off x="3750" y="12567"/>
                            <a:ext cx="855"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5B017" w14:textId="77777777" w:rsidR="009C3899" w:rsidRDefault="009C3899" w:rsidP="00143137">
                              <w:pPr>
                                <w:rPr>
                                  <w:rFonts w:ascii="Arial" w:hAnsi="Arial"/>
                                  <w:sz w:val="18"/>
                                </w:rPr>
                              </w:pPr>
                              <w:r>
                                <w:rPr>
                                  <w:rFonts w:ascii="Arial" w:hAnsi="Arial"/>
                                  <w:sz w:val="18"/>
                                </w:rPr>
                                <w:t>да</w:t>
                              </w:r>
                            </w:p>
                          </w:txbxContent>
                        </wps:txbx>
                        <wps:bodyPr rot="0" vert="horz" wrap="square" lIns="0" tIns="0" rIns="0" bIns="0" anchor="t" anchorCtr="0" upright="1">
                          <a:noAutofit/>
                        </wps:bodyPr>
                      </wps:wsp>
                      <wps:wsp>
                        <wps:cNvPr id="1485469404" name="Line 177"/>
                        <wps:cNvCnPr>
                          <a:cxnSpLocks noChangeShapeType="1"/>
                        </wps:cNvCnPr>
                        <wps:spPr bwMode="auto">
                          <a:xfrm>
                            <a:off x="3390" y="12555"/>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968FA" id="Группа 1485469402" o:spid="_x0000_s1041" style="position:absolute;left:0;text-align:left;margin-left:61.2pt;margin-top:20.2pt;width:59.9pt;height:13.6pt;z-index:252053504" coordorigin="3390,12555" coordsize="121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">
                <v:shape id="Text Box 176" o:spid="_x0000_s1042" type="#_x0000_t202" style="position:absolute;left:3750;top:12567;width:855;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" filled="f" stroked="f">
                  <v:textbox inset="0,0,0,0">
                    <w:txbxContent>
                      <w:p w14:paraId="75B5B017" w14:textId="77777777" w:rsidR="009C3899" w:rsidRDefault="009C3899" w:rsidP="00143137">
                        <w:pPr>
                          <w:rPr>
                            <w:rFonts w:ascii="Arial" w:hAnsi="Arial"/>
                            <w:sz w:val="18"/>
                          </w:rPr>
                        </w:pPr>
                        <w:r>
                          <w:rPr>
                            <w:rFonts w:ascii="Arial" w:hAnsi="Arial"/>
                            <w:sz w:val="18"/>
                          </w:rPr>
                          <w:t>да</w:t>
                        </w:r>
                      </w:p>
                    </w:txbxContent>
                  </v:textbox>
                </v:shape>
                <v:line id="Line 177" o:spid="_x0000_s1043" style="position:absolute;visibility:visible;mso-wrap-style:square" from="3390,12555" to="3390,1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">
                  <v:stroke endarrow="block"/>
                </v:line>
              </v:group>
            </w:pict>
          </mc:Fallback>
        </mc:AlternateContent>
      </w:r>
      <w:r w:rsidRPr="004A69DC">
        <w:rPr>
          <w:rFonts w:ascii="Arial" w:eastAsia="Times New Roman" w:hAnsi="Arial" w:cs="Arial"/>
          <w:b/>
          <w:bCs/>
          <w:noProof/>
          <w:sz w:val="24"/>
          <w:szCs w:val="24"/>
          <w:lang w:eastAsia="ru-RU"/>
        </w:rPr>
        <mc:AlternateContent>
          <mc:Choice Requires="wps">
            <w:drawing>
              <wp:anchor distT="0" distB="0" distL="114300" distR="114300" simplePos="0" relativeHeight="252004352" behindDoc="0" locked="0" layoutInCell="1" allowOverlap="1" wp14:anchorId="287CE842" wp14:editId="4CCD7AC0">
                <wp:simplePos x="0" y="0"/>
                <wp:positionH relativeFrom="column">
                  <wp:posOffset>2364740</wp:posOffset>
                </wp:positionH>
                <wp:positionV relativeFrom="paragraph">
                  <wp:posOffset>187960</wp:posOffset>
                </wp:positionV>
                <wp:extent cx="1727835" cy="0"/>
                <wp:effectExtent l="0" t="0" r="0" b="0"/>
                <wp:wrapNone/>
                <wp:docPr id="1485469401" name="Прямая соединительная линия 1485469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8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6A801" id="Прямая соединительная линия 1485469401"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2pt,14.8pt" to="322.2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">
                <v:stroke endarrow="block"/>
              </v:line>
            </w:pict>
          </mc:Fallback>
        </mc:AlternateContent>
      </w:r>
      <w:bookmarkEnd w:id="108"/>
      <w:bookmarkEnd w:id="109"/>
      <w:bookmarkEnd w:id="110"/>
      <w:bookmarkEnd w:id="111"/>
      <w:bookmarkEnd w:id="112"/>
    </w:p>
    <w:p w14:paraId="42E223C1" w14:textId="144B898D" w:rsidR="00143137" w:rsidRPr="004A69DC" w:rsidRDefault="00FE7A89"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25856" behindDoc="0" locked="0" layoutInCell="1" allowOverlap="1" wp14:anchorId="489B5BEA" wp14:editId="6DB96A65">
                <wp:simplePos x="0" y="0"/>
                <wp:positionH relativeFrom="column">
                  <wp:posOffset>2523490</wp:posOffset>
                </wp:positionH>
                <wp:positionV relativeFrom="paragraph">
                  <wp:posOffset>135377</wp:posOffset>
                </wp:positionV>
                <wp:extent cx="325755" cy="155575"/>
                <wp:effectExtent l="0" t="0" r="17145" b="15875"/>
                <wp:wrapNone/>
                <wp:docPr id="1485469398" name="Надпись 1485469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A4460" w14:textId="77777777" w:rsidR="009C3899" w:rsidRDefault="009C3899" w:rsidP="00143137">
                            <w:pPr>
                              <w:rPr>
                                <w:rFonts w:ascii="Arial" w:hAnsi="Arial"/>
                                <w:sz w:val="18"/>
                              </w:rPr>
                            </w:pPr>
                            <w:r>
                              <w:rPr>
                                <w:rFonts w:ascii="Arial" w:hAnsi="Arial"/>
                                <w:sz w:val="18"/>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B5BEA" id="Надпись 1485469398" o:spid="_x0000_s1044" type="#_x0000_t202" style="position:absolute;left:0;text-align:left;margin-left:198.7pt;margin-top:10.65pt;width:25.65pt;height:12.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" filled="f" stroked="f">
                <v:textbox inset="0,0,0,0">
                  <w:txbxContent>
                    <w:p w14:paraId="3BEA4460" w14:textId="77777777" w:rsidR="009C3899" w:rsidRDefault="009C3899" w:rsidP="00143137">
                      <w:pPr>
                        <w:rPr>
                          <w:rFonts w:ascii="Arial" w:hAnsi="Arial"/>
                          <w:sz w:val="18"/>
                        </w:rPr>
                      </w:pPr>
                      <w:r>
                        <w:rPr>
                          <w:rFonts w:ascii="Arial" w:hAnsi="Arial"/>
                          <w:sz w:val="18"/>
                        </w:rPr>
                        <w:t>нет</w:t>
                      </w:r>
                    </w:p>
                  </w:txbxContent>
                </v:textbox>
              </v:shape>
            </w:pict>
          </mc:Fallback>
        </mc:AlternateContent>
      </w:r>
      <w:r w:rsidR="00143137" w:rsidRPr="004A69DC">
        <w:rPr>
          <w:rFonts w:ascii="Arial" w:eastAsia="Times New Roman" w:hAnsi="Arial" w:cs="Arial"/>
          <w:noProof/>
          <w:sz w:val="24"/>
          <w:szCs w:val="24"/>
          <w:lang w:eastAsia="ru-RU"/>
        </w:rPr>
        <mc:AlternateContent>
          <mc:Choice Requires="wps">
            <w:drawing>
              <wp:anchor distT="0" distB="0" distL="114300" distR="114300" simplePos="0" relativeHeight="251992064" behindDoc="0" locked="0" layoutInCell="1" allowOverlap="1" wp14:anchorId="68A97932" wp14:editId="30E89488">
                <wp:simplePos x="0" y="0"/>
                <wp:positionH relativeFrom="column">
                  <wp:posOffset>1270</wp:posOffset>
                </wp:positionH>
                <wp:positionV relativeFrom="paragraph">
                  <wp:posOffset>156845</wp:posOffset>
                </wp:positionV>
                <wp:extent cx="2349500" cy="314325"/>
                <wp:effectExtent l="0" t="0" r="12700" b="28575"/>
                <wp:wrapNone/>
                <wp:docPr id="1485469399" name="Надпись 1485469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314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3149D5" w14:textId="0967D316" w:rsidR="009C3899" w:rsidRDefault="009C3899" w:rsidP="00C24752">
                            <w:pPr>
                              <w:pStyle w:val="31"/>
                              <w:jc w:val="both"/>
                              <w:rPr>
                                <w:rFonts w:ascii="Arial" w:hAnsi="Arial"/>
                                <w:sz w:val="18"/>
                              </w:rPr>
                            </w:pPr>
                            <w:r>
                              <w:rPr>
                                <w:rFonts w:ascii="Arial" w:hAnsi="Arial"/>
                                <w:sz w:val="18"/>
                              </w:rPr>
                              <w:t xml:space="preserve">Выполняются требования по электростатике по </w:t>
                            </w:r>
                            <w:r w:rsidRPr="00143137">
                              <w:rPr>
                                <w:rFonts w:ascii="Arial" w:hAnsi="Arial"/>
                                <w:i/>
                                <w:sz w:val="18"/>
                              </w:rPr>
                              <w:t>ГОСТ 31610.0</w:t>
                            </w:r>
                            <w:r>
                              <w:rPr>
                                <w:rFonts w:ascii="Arial" w:hAnsi="Arial"/>
                                <w:i/>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97932" id="Надпись 1485469399" o:spid="_x0000_s1045" type="#_x0000_t202" style="position:absolute;left:0;text-align:left;margin-left:.1pt;margin-top:12.35pt;width:185pt;height:24.7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" filled="f">
                <v:textbox inset="0,0,0,0">
                  <w:txbxContent>
                    <w:p w14:paraId="563149D5" w14:textId="0967D316" w:rsidR="009C3899" w:rsidRDefault="009C3899" w:rsidP="00C24752">
                      <w:pPr>
                        <w:pStyle w:val="31"/>
                        <w:jc w:val="both"/>
                        <w:rPr>
                          <w:rFonts w:ascii="Arial" w:hAnsi="Arial"/>
                          <w:sz w:val="18"/>
                        </w:rPr>
                      </w:pPr>
                      <w:r>
                        <w:rPr>
                          <w:rFonts w:ascii="Arial" w:hAnsi="Arial"/>
                          <w:sz w:val="18"/>
                        </w:rPr>
                        <w:t xml:space="preserve">Выполняются требования по электростатике по </w:t>
                      </w:r>
                      <w:r w:rsidRPr="00143137">
                        <w:rPr>
                          <w:rFonts w:ascii="Arial" w:hAnsi="Arial"/>
                          <w:i/>
                          <w:sz w:val="18"/>
                        </w:rPr>
                        <w:t>ГОСТ 31610.0</w:t>
                      </w:r>
                      <w:r>
                        <w:rPr>
                          <w:rFonts w:ascii="Arial" w:hAnsi="Arial"/>
                          <w:i/>
                          <w:sz w:val="18"/>
                        </w:rPr>
                        <w:t>?</w:t>
                      </w:r>
                    </w:p>
                  </w:txbxContent>
                </v:textbox>
              </v:shape>
            </w:pict>
          </mc:Fallback>
        </mc:AlternateContent>
      </w:r>
    </w:p>
    <w:p w14:paraId="78826965" w14:textId="6CFB8442" w:rsidR="00143137" w:rsidRPr="004A69DC" w:rsidRDefault="006A45D0"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05376" behindDoc="0" locked="0" layoutInCell="1" allowOverlap="1" wp14:anchorId="0B21F74E" wp14:editId="4154DE1A">
                <wp:simplePos x="0" y="0"/>
                <wp:positionH relativeFrom="column">
                  <wp:posOffset>2350770</wp:posOffset>
                </wp:positionH>
                <wp:positionV relativeFrom="paragraph">
                  <wp:posOffset>74930</wp:posOffset>
                </wp:positionV>
                <wp:extent cx="1739900" cy="0"/>
                <wp:effectExtent l="0" t="76200" r="12700" b="95250"/>
                <wp:wrapNone/>
                <wp:docPr id="1485469397" name="Прямая соединительная линия 1485469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6D547" id="Прямая соединительная линия 1485469397" o:spid="_x0000_s1026" style="position:absolute;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1pt,5.9pt" to="322.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">
                <v:stroke endarrow="block"/>
              </v:line>
            </w:pict>
          </mc:Fallback>
        </mc:AlternateContent>
      </w:r>
      <w:r w:rsidR="007E3DB4" w:rsidRPr="004A69DC">
        <w:rPr>
          <w:rFonts w:ascii="Arial" w:eastAsia="Times New Roman" w:hAnsi="Arial" w:cs="Arial"/>
          <w:noProof/>
          <w:sz w:val="24"/>
          <w:szCs w:val="24"/>
          <w:lang w:eastAsia="ru-RU"/>
        </w:rPr>
        <mc:AlternateContent>
          <mc:Choice Requires="wpg">
            <w:drawing>
              <wp:anchor distT="0" distB="0" distL="114300" distR="114300" simplePos="0" relativeHeight="252000256" behindDoc="0" locked="0" layoutInCell="1" allowOverlap="1" wp14:anchorId="31190FE7" wp14:editId="080DBE2F">
                <wp:simplePos x="0" y="0"/>
                <wp:positionH relativeFrom="column">
                  <wp:posOffset>789281</wp:posOffset>
                </wp:positionH>
                <wp:positionV relativeFrom="paragraph">
                  <wp:posOffset>227965</wp:posOffset>
                </wp:positionV>
                <wp:extent cx="760730" cy="172720"/>
                <wp:effectExtent l="0" t="0" r="0" b="0"/>
                <wp:wrapNone/>
                <wp:docPr id="1485469394" name="Группа 1485469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730" cy="172720"/>
                          <a:chOff x="3390" y="12555"/>
                          <a:chExt cx="1215" cy="285"/>
                        </a:xfrm>
                      </wpg:grpSpPr>
                      <wps:wsp>
                        <wps:cNvPr id="1485469395" name="Text Box 118"/>
                        <wps:cNvSpPr txBox="1">
                          <a:spLocks noChangeArrowheads="1"/>
                        </wps:cNvSpPr>
                        <wps:spPr bwMode="auto">
                          <a:xfrm>
                            <a:off x="3750" y="12567"/>
                            <a:ext cx="855"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DE21B" w14:textId="77777777" w:rsidR="009C3899" w:rsidRDefault="009C3899" w:rsidP="00143137">
                              <w:pPr>
                                <w:rPr>
                                  <w:rFonts w:ascii="Arial" w:hAnsi="Arial"/>
                                  <w:sz w:val="18"/>
                                </w:rPr>
                              </w:pPr>
                              <w:r>
                                <w:rPr>
                                  <w:rFonts w:ascii="Arial" w:hAnsi="Arial"/>
                                  <w:sz w:val="18"/>
                                </w:rPr>
                                <w:t>да</w:t>
                              </w:r>
                            </w:p>
                          </w:txbxContent>
                        </wps:txbx>
                        <wps:bodyPr rot="0" vert="horz" wrap="square" lIns="0" tIns="0" rIns="0" bIns="0" anchor="t" anchorCtr="0" upright="1">
                          <a:noAutofit/>
                        </wps:bodyPr>
                      </wps:wsp>
                      <wps:wsp>
                        <wps:cNvPr id="1485469396" name="Line 119"/>
                        <wps:cNvCnPr>
                          <a:cxnSpLocks noChangeShapeType="1"/>
                        </wps:cNvCnPr>
                        <wps:spPr bwMode="auto">
                          <a:xfrm>
                            <a:off x="3390" y="12555"/>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190FE7" id="Группа 1485469394" o:spid="_x0000_s1046" style="position:absolute;left:0;text-align:left;margin-left:62.15pt;margin-top:17.95pt;width:59.9pt;height:13.6pt;z-index:252000256" coordorigin="3390,12555" coordsize="121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">
                <v:shape id="Text Box 118" o:spid="_x0000_s1047" type="#_x0000_t202" style="position:absolute;left:3750;top:12567;width:855;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" filled="f" stroked="f">
                  <v:textbox inset="0,0,0,0">
                    <w:txbxContent>
                      <w:p w14:paraId="254DE21B" w14:textId="77777777" w:rsidR="009C3899" w:rsidRDefault="009C3899" w:rsidP="00143137">
                        <w:pPr>
                          <w:rPr>
                            <w:rFonts w:ascii="Arial" w:hAnsi="Arial"/>
                            <w:sz w:val="18"/>
                          </w:rPr>
                        </w:pPr>
                        <w:r>
                          <w:rPr>
                            <w:rFonts w:ascii="Arial" w:hAnsi="Arial"/>
                            <w:sz w:val="18"/>
                          </w:rPr>
                          <w:t>да</w:t>
                        </w:r>
                      </w:p>
                    </w:txbxContent>
                  </v:textbox>
                </v:shape>
                <v:line id="Line 119" o:spid="_x0000_s1048" style="position:absolute;visibility:visible;mso-wrap-style:square" from="3390,12555" to="3390,1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">
                  <v:stroke endarrow="block"/>
                </v:line>
              </v:group>
            </w:pict>
          </mc:Fallback>
        </mc:AlternateContent>
      </w:r>
    </w:p>
    <w:p w14:paraId="3E123011" w14:textId="42A36B3C" w:rsidR="00143137" w:rsidRPr="004A69DC" w:rsidRDefault="00EE1721"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1993088" behindDoc="0" locked="0" layoutInCell="1" allowOverlap="1" wp14:anchorId="42C0FDF2" wp14:editId="29B4334E">
                <wp:simplePos x="0" y="0"/>
                <wp:positionH relativeFrom="column">
                  <wp:posOffset>-30480</wp:posOffset>
                </wp:positionH>
                <wp:positionV relativeFrom="paragraph">
                  <wp:posOffset>193041</wp:posOffset>
                </wp:positionV>
                <wp:extent cx="2272665" cy="370840"/>
                <wp:effectExtent l="0" t="0" r="13335" b="10160"/>
                <wp:wrapNone/>
                <wp:docPr id="1485469392" name="Надпись 1485469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665"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3FEE1" w14:textId="3D1929DD" w:rsidR="009C3899" w:rsidRDefault="009C3899" w:rsidP="00C24752">
                            <w:pPr>
                              <w:pStyle w:val="31"/>
                              <w:jc w:val="center"/>
                              <w:rPr>
                                <w:rFonts w:ascii="Arial" w:hAnsi="Arial"/>
                                <w:sz w:val="18"/>
                              </w:rPr>
                            </w:pPr>
                            <w:r>
                              <w:rPr>
                                <w:rFonts w:ascii="Arial" w:hAnsi="Arial"/>
                                <w:sz w:val="18"/>
                              </w:rPr>
                              <w:t xml:space="preserve">Выполнены механические испытания по  </w:t>
                            </w:r>
                            <w:r w:rsidRPr="00143137">
                              <w:rPr>
                                <w:rFonts w:ascii="Arial" w:hAnsi="Arial"/>
                                <w:i/>
                                <w:sz w:val="18"/>
                              </w:rPr>
                              <w:t>ГОСТ 31610.0</w:t>
                            </w:r>
                            <w:r>
                              <w:rPr>
                                <w:rFonts w:ascii="Arial" w:hAnsi="Arial"/>
                                <w:i/>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0FDF2" id="Надпись 1485469392" o:spid="_x0000_s1049" type="#_x0000_t202" style="position:absolute;left:0;text-align:left;margin-left:-2.4pt;margin-top:15.2pt;width:178.95pt;height:29.2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" filled="f" stroked="f">
                <v:textbox inset="0,0,0,0">
                  <w:txbxContent>
                    <w:p w14:paraId="56A3FEE1" w14:textId="3D1929DD" w:rsidR="009C3899" w:rsidRDefault="009C3899" w:rsidP="00C24752">
                      <w:pPr>
                        <w:pStyle w:val="31"/>
                        <w:jc w:val="center"/>
                        <w:rPr>
                          <w:rFonts w:ascii="Arial" w:hAnsi="Arial"/>
                          <w:sz w:val="18"/>
                        </w:rPr>
                      </w:pPr>
                      <w:r>
                        <w:rPr>
                          <w:rFonts w:ascii="Arial" w:hAnsi="Arial"/>
                          <w:sz w:val="18"/>
                        </w:rPr>
                        <w:t xml:space="preserve">Выполнены механические испытания по  </w:t>
                      </w:r>
                      <w:r w:rsidRPr="00143137">
                        <w:rPr>
                          <w:rFonts w:ascii="Arial" w:hAnsi="Arial"/>
                          <w:i/>
                          <w:sz w:val="18"/>
                        </w:rPr>
                        <w:t>ГОСТ 31610.0</w:t>
                      </w:r>
                      <w:r>
                        <w:rPr>
                          <w:rFonts w:ascii="Arial" w:hAnsi="Arial"/>
                          <w:i/>
                          <w:sz w:val="18"/>
                        </w:rPr>
                        <w:t>?</w:t>
                      </w:r>
                    </w:p>
                  </w:txbxContent>
                </v:textbox>
              </v:shape>
            </w:pict>
          </mc:Fallback>
        </mc:AlternateContent>
      </w:r>
      <w:r w:rsidR="007E3DB4" w:rsidRPr="004A69DC">
        <w:rPr>
          <w:rFonts w:ascii="Arial" w:eastAsia="Times New Roman" w:hAnsi="Arial" w:cs="Arial"/>
          <w:noProof/>
          <w:sz w:val="24"/>
          <w:szCs w:val="24"/>
          <w:lang w:eastAsia="ru-RU"/>
        </w:rPr>
        <mc:AlternateContent>
          <mc:Choice Requires="wps">
            <w:drawing>
              <wp:anchor distT="0" distB="0" distL="114300" distR="114300" simplePos="0" relativeHeight="251984896" behindDoc="0" locked="0" layoutInCell="1" allowOverlap="1" wp14:anchorId="00DAFD51" wp14:editId="063F8704">
                <wp:simplePos x="0" y="0"/>
                <wp:positionH relativeFrom="column">
                  <wp:posOffset>-36195</wp:posOffset>
                </wp:positionH>
                <wp:positionV relativeFrom="paragraph">
                  <wp:posOffset>134620</wp:posOffset>
                </wp:positionV>
                <wp:extent cx="2385060" cy="608965"/>
                <wp:effectExtent l="0" t="0" r="0" b="0"/>
                <wp:wrapNone/>
                <wp:docPr id="1485469391" name="Прямоугольник 1485469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060" cy="6089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16D8C" id="Прямоугольник 1485469391" o:spid="_x0000_s1026" style="position:absolute;margin-left:-2.85pt;margin-top:10.6pt;width:187.8pt;height:47.9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"/>
            </w:pict>
          </mc:Fallback>
        </mc:AlternateContent>
      </w:r>
    </w:p>
    <w:p w14:paraId="5ACAD710" w14:textId="62F3EBA1" w:rsidR="00143137" w:rsidRPr="004A69DC" w:rsidRDefault="00143137"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24832" behindDoc="0" locked="0" layoutInCell="1" allowOverlap="1" wp14:anchorId="2983DCF9" wp14:editId="677AA214">
                <wp:simplePos x="0" y="0"/>
                <wp:positionH relativeFrom="column">
                  <wp:posOffset>2548890</wp:posOffset>
                </wp:positionH>
                <wp:positionV relativeFrom="paragraph">
                  <wp:posOffset>196850</wp:posOffset>
                </wp:positionV>
                <wp:extent cx="325120" cy="165100"/>
                <wp:effectExtent l="0" t="0" r="17780" b="6350"/>
                <wp:wrapNone/>
                <wp:docPr id="1485469393" name="Надпись 1485469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7E75F" w14:textId="77777777" w:rsidR="009C3899" w:rsidRDefault="009C3899" w:rsidP="00143137">
                            <w:pPr>
                              <w:rPr>
                                <w:rFonts w:ascii="Arial" w:hAnsi="Arial"/>
                                <w:sz w:val="18"/>
                              </w:rPr>
                            </w:pPr>
                            <w:r>
                              <w:rPr>
                                <w:rFonts w:ascii="Arial" w:hAnsi="Arial"/>
                                <w:sz w:val="18"/>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3DCF9" id="Надпись 1485469393" o:spid="_x0000_s1050" type="#_x0000_t202" style="position:absolute;left:0;text-align:left;margin-left:200.7pt;margin-top:15.5pt;width:25.6pt;height:13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" filled="f" stroked="f">
                <v:textbox inset="0,0,0,0">
                  <w:txbxContent>
                    <w:p w14:paraId="37E7E75F" w14:textId="77777777" w:rsidR="009C3899" w:rsidRDefault="009C3899" w:rsidP="00143137">
                      <w:pPr>
                        <w:rPr>
                          <w:rFonts w:ascii="Arial" w:hAnsi="Arial"/>
                          <w:sz w:val="18"/>
                        </w:rPr>
                      </w:pPr>
                      <w:r>
                        <w:rPr>
                          <w:rFonts w:ascii="Arial" w:hAnsi="Arial"/>
                          <w:sz w:val="18"/>
                        </w:rPr>
                        <w:t>нет</w:t>
                      </w:r>
                    </w:p>
                  </w:txbxContent>
                </v:textbox>
              </v:shape>
            </w:pict>
          </mc:Fallback>
        </mc:AlternateContent>
      </w:r>
    </w:p>
    <w:p w14:paraId="32A96751" w14:textId="5E35AB93" w:rsidR="00143137" w:rsidRPr="004A69DC" w:rsidRDefault="007E3DB4"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g">
            <w:drawing>
              <wp:anchor distT="0" distB="0" distL="114300" distR="114300" simplePos="0" relativeHeight="251997184" behindDoc="0" locked="0" layoutInCell="1" allowOverlap="1" wp14:anchorId="3E203930" wp14:editId="535E7B9B">
                <wp:simplePos x="0" y="0"/>
                <wp:positionH relativeFrom="column">
                  <wp:posOffset>815975</wp:posOffset>
                </wp:positionH>
                <wp:positionV relativeFrom="paragraph">
                  <wp:posOffset>219075</wp:posOffset>
                </wp:positionV>
                <wp:extent cx="760095" cy="172720"/>
                <wp:effectExtent l="0" t="0" r="0" b="0"/>
                <wp:wrapNone/>
                <wp:docPr id="1485469387" name="Группа 1485469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095" cy="172720"/>
                          <a:chOff x="3390" y="12555"/>
                          <a:chExt cx="1215" cy="285"/>
                        </a:xfrm>
                      </wpg:grpSpPr>
                      <wps:wsp>
                        <wps:cNvPr id="1485469388" name="Text Box 109"/>
                        <wps:cNvSpPr txBox="1">
                          <a:spLocks noChangeArrowheads="1"/>
                        </wps:cNvSpPr>
                        <wps:spPr bwMode="auto">
                          <a:xfrm>
                            <a:off x="3750" y="12567"/>
                            <a:ext cx="855"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5CFA2" w14:textId="77777777" w:rsidR="009C3899" w:rsidRDefault="009C3899" w:rsidP="00143137">
                              <w:pPr>
                                <w:rPr>
                                  <w:rFonts w:ascii="Arial" w:hAnsi="Arial"/>
                                  <w:sz w:val="18"/>
                                </w:rPr>
                              </w:pPr>
                              <w:r>
                                <w:rPr>
                                  <w:rFonts w:ascii="Arial" w:hAnsi="Arial"/>
                                  <w:sz w:val="18"/>
                                </w:rPr>
                                <w:t>да</w:t>
                              </w:r>
                            </w:p>
                          </w:txbxContent>
                        </wps:txbx>
                        <wps:bodyPr rot="0" vert="horz" wrap="square" lIns="0" tIns="0" rIns="0" bIns="0" anchor="t" anchorCtr="0" upright="1">
                          <a:noAutofit/>
                        </wps:bodyPr>
                      </wps:wsp>
                      <wps:wsp>
                        <wps:cNvPr id="1485469389" name="Line 110"/>
                        <wps:cNvCnPr>
                          <a:cxnSpLocks noChangeShapeType="1"/>
                        </wps:cNvCnPr>
                        <wps:spPr bwMode="auto">
                          <a:xfrm>
                            <a:off x="3390" y="12555"/>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203930" id="Группа 1485469387" o:spid="_x0000_s1051" style="position:absolute;left:0;text-align:left;margin-left:64.25pt;margin-top:17.25pt;width:59.85pt;height:13.6pt;z-index:251997184" coordorigin="3390,12555" coordsize="121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">
                <v:shape id="Text Box 109" o:spid="_x0000_s1052" type="#_x0000_t202" style="position:absolute;left:3750;top:12567;width:855;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" filled="f" stroked="f">
                  <v:textbox inset="0,0,0,0">
                    <w:txbxContent>
                      <w:p w14:paraId="6C75CFA2" w14:textId="77777777" w:rsidR="009C3899" w:rsidRDefault="009C3899" w:rsidP="00143137">
                        <w:pPr>
                          <w:rPr>
                            <w:rFonts w:ascii="Arial" w:hAnsi="Arial"/>
                            <w:sz w:val="18"/>
                          </w:rPr>
                        </w:pPr>
                        <w:r>
                          <w:rPr>
                            <w:rFonts w:ascii="Arial" w:hAnsi="Arial"/>
                            <w:sz w:val="18"/>
                          </w:rPr>
                          <w:t>да</w:t>
                        </w:r>
                      </w:p>
                    </w:txbxContent>
                  </v:textbox>
                </v:shape>
                <v:line id="Line 110" o:spid="_x0000_s1053" style="position:absolute;visibility:visible;mso-wrap-style:square" from="3390,12555" to="3390,1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">
                  <v:stroke endarrow="block"/>
                </v:line>
              </v:group>
            </w:pict>
          </mc:Fallback>
        </mc:AlternateContent>
      </w:r>
      <w:r w:rsidR="00143137" w:rsidRPr="004A69DC">
        <w:rPr>
          <w:rFonts w:ascii="Arial" w:eastAsia="Times New Roman" w:hAnsi="Arial" w:cs="Arial"/>
          <w:noProof/>
          <w:sz w:val="24"/>
          <w:szCs w:val="24"/>
          <w:lang w:eastAsia="ru-RU"/>
        </w:rPr>
        <mc:AlternateContent>
          <mc:Choice Requires="wps">
            <w:drawing>
              <wp:anchor distT="0" distB="0" distL="114300" distR="114300" simplePos="0" relativeHeight="252006400" behindDoc="0" locked="0" layoutInCell="1" allowOverlap="1" wp14:anchorId="6C34BC14" wp14:editId="123B8F43">
                <wp:simplePos x="0" y="0"/>
                <wp:positionH relativeFrom="column">
                  <wp:posOffset>2352040</wp:posOffset>
                </wp:positionH>
                <wp:positionV relativeFrom="paragraph">
                  <wp:posOffset>152400</wp:posOffset>
                </wp:positionV>
                <wp:extent cx="1740535" cy="0"/>
                <wp:effectExtent l="0" t="0" r="0" b="0"/>
                <wp:wrapNone/>
                <wp:docPr id="1485469390" name="Прямая соединительная линия 1485469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0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C276D" id="Прямая соединительная линия 1485469390" o:spid="_x0000_s1026" style="position:absolute;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pt,12pt" to="322.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">
                <v:stroke endarrow="block"/>
              </v:line>
            </w:pict>
          </mc:Fallback>
        </mc:AlternateContent>
      </w:r>
    </w:p>
    <w:p w14:paraId="27ED547C" w14:textId="4A3B0C30" w:rsidR="00143137" w:rsidRPr="004A69DC" w:rsidRDefault="00FE7A89"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23808" behindDoc="0" locked="0" layoutInCell="1" allowOverlap="1" wp14:anchorId="021004BB" wp14:editId="7CC36077">
                <wp:simplePos x="0" y="0"/>
                <wp:positionH relativeFrom="column">
                  <wp:posOffset>2553970</wp:posOffset>
                </wp:positionH>
                <wp:positionV relativeFrom="paragraph">
                  <wp:posOffset>224790</wp:posOffset>
                </wp:positionV>
                <wp:extent cx="325120" cy="175895"/>
                <wp:effectExtent l="0" t="0" r="17780" b="14605"/>
                <wp:wrapNone/>
                <wp:docPr id="1485469385" name="Надпись 1485469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B6824" w14:textId="77777777" w:rsidR="009C3899" w:rsidRDefault="009C3899" w:rsidP="00143137">
                            <w:pPr>
                              <w:rPr>
                                <w:rFonts w:ascii="Arial" w:hAnsi="Arial"/>
                                <w:sz w:val="18"/>
                              </w:rPr>
                            </w:pPr>
                            <w:r>
                              <w:rPr>
                                <w:rFonts w:ascii="Arial" w:hAnsi="Arial"/>
                                <w:sz w:val="18"/>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004BB" id="Надпись 1485469385" o:spid="_x0000_s1054" type="#_x0000_t202" style="position:absolute;left:0;text-align:left;margin-left:201.1pt;margin-top:17.7pt;width:25.6pt;height:13.8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" filled="f" stroked="f">
                <v:textbox inset="0,0,0,0">
                  <w:txbxContent>
                    <w:p w14:paraId="7EAB6824" w14:textId="77777777" w:rsidR="009C3899" w:rsidRDefault="009C3899" w:rsidP="00143137">
                      <w:pPr>
                        <w:rPr>
                          <w:rFonts w:ascii="Arial" w:hAnsi="Arial"/>
                          <w:sz w:val="18"/>
                        </w:rPr>
                      </w:pPr>
                      <w:r>
                        <w:rPr>
                          <w:rFonts w:ascii="Arial" w:hAnsi="Arial"/>
                          <w:sz w:val="18"/>
                        </w:rPr>
                        <w:t>нет</w:t>
                      </w:r>
                    </w:p>
                  </w:txbxContent>
                </v:textbox>
              </v:shape>
            </w:pict>
          </mc:Fallback>
        </mc:AlternateContent>
      </w:r>
      <w:r w:rsidR="007E3DB4" w:rsidRPr="004A69DC">
        <w:rPr>
          <w:rFonts w:ascii="Arial" w:eastAsia="Times New Roman" w:hAnsi="Arial" w:cs="Arial"/>
          <w:noProof/>
          <w:sz w:val="24"/>
          <w:szCs w:val="24"/>
          <w:lang w:eastAsia="ru-RU"/>
        </w:rPr>
        <mc:AlternateContent>
          <mc:Choice Requires="wps">
            <w:drawing>
              <wp:anchor distT="0" distB="0" distL="114300" distR="114300" simplePos="0" relativeHeight="251994112" behindDoc="0" locked="0" layoutInCell="1" allowOverlap="1" wp14:anchorId="3B922086" wp14:editId="564F798F">
                <wp:simplePos x="0" y="0"/>
                <wp:positionH relativeFrom="column">
                  <wp:posOffset>20320</wp:posOffset>
                </wp:positionH>
                <wp:positionV relativeFrom="paragraph">
                  <wp:posOffset>128270</wp:posOffset>
                </wp:positionV>
                <wp:extent cx="2298700" cy="601980"/>
                <wp:effectExtent l="0" t="0" r="6350" b="7620"/>
                <wp:wrapNone/>
                <wp:docPr id="1485469384" name="Надпись 1485469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73BAB" w14:textId="3947734B" w:rsidR="009C3899" w:rsidRDefault="009C3899" w:rsidP="00C24752">
                            <w:pPr>
                              <w:pStyle w:val="31"/>
                              <w:jc w:val="center"/>
                              <w:rPr>
                                <w:rFonts w:ascii="Arial" w:hAnsi="Arial"/>
                                <w:sz w:val="18"/>
                              </w:rPr>
                            </w:pPr>
                            <w:r>
                              <w:rPr>
                                <w:rFonts w:ascii="Arial" w:hAnsi="Arial"/>
                                <w:sz w:val="18"/>
                              </w:rPr>
                              <w:t xml:space="preserve">Только для группы </w:t>
                            </w:r>
                            <w:r>
                              <w:rPr>
                                <w:rFonts w:ascii="Arial" w:hAnsi="Arial"/>
                                <w:sz w:val="18"/>
                                <w:lang w:val="en-US"/>
                              </w:rPr>
                              <w:t>I</w:t>
                            </w:r>
                            <w:r>
                              <w:rPr>
                                <w:rFonts w:ascii="Arial" w:hAnsi="Arial"/>
                                <w:sz w:val="18"/>
                              </w:rPr>
                              <w:t xml:space="preserve"> </w:t>
                            </w:r>
                            <w:r>
                              <w:rPr>
                                <w:rFonts w:ascii="Arial" w:hAnsi="Arial" w:cs="Arial"/>
                                <w:sz w:val="18"/>
                              </w:rPr>
                              <w:t>–</w:t>
                            </w:r>
                            <w:r>
                              <w:rPr>
                                <w:rFonts w:ascii="Arial" w:hAnsi="Arial"/>
                                <w:sz w:val="18"/>
                              </w:rPr>
                              <w:t xml:space="preserve"> выполняются требования по стойкость к воздействию химических агентов согласно </w:t>
                            </w:r>
                            <w:r w:rsidRPr="00143137">
                              <w:rPr>
                                <w:rFonts w:ascii="Arial" w:hAnsi="Arial"/>
                                <w:i/>
                                <w:sz w:val="18"/>
                              </w:rPr>
                              <w:t>ГОСТ 31610.0</w:t>
                            </w:r>
                            <w:r>
                              <w:rPr>
                                <w:rFonts w:ascii="Arial" w:hAnsi="Arial"/>
                                <w:i/>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22086" id="Надпись 1485469384" o:spid="_x0000_s1055" type="#_x0000_t202" style="position:absolute;left:0;text-align:left;margin-left:1.6pt;margin-top:10.1pt;width:181pt;height:47.4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" filled="f" stroked="f">
                <v:textbox inset="0,0,0,0">
                  <w:txbxContent>
                    <w:p w14:paraId="10C73BAB" w14:textId="3947734B" w:rsidR="009C3899" w:rsidRDefault="009C3899" w:rsidP="00C24752">
                      <w:pPr>
                        <w:pStyle w:val="31"/>
                        <w:jc w:val="center"/>
                        <w:rPr>
                          <w:rFonts w:ascii="Arial" w:hAnsi="Arial"/>
                          <w:sz w:val="18"/>
                        </w:rPr>
                      </w:pPr>
                      <w:r>
                        <w:rPr>
                          <w:rFonts w:ascii="Arial" w:hAnsi="Arial"/>
                          <w:sz w:val="18"/>
                        </w:rPr>
                        <w:t xml:space="preserve">Только для группы </w:t>
                      </w:r>
                      <w:r>
                        <w:rPr>
                          <w:rFonts w:ascii="Arial" w:hAnsi="Arial"/>
                          <w:sz w:val="18"/>
                          <w:lang w:val="en-US"/>
                        </w:rPr>
                        <w:t>I</w:t>
                      </w:r>
                      <w:r>
                        <w:rPr>
                          <w:rFonts w:ascii="Arial" w:hAnsi="Arial"/>
                          <w:sz w:val="18"/>
                        </w:rPr>
                        <w:t xml:space="preserve"> </w:t>
                      </w:r>
                      <w:r>
                        <w:rPr>
                          <w:rFonts w:ascii="Arial" w:hAnsi="Arial" w:cs="Arial"/>
                          <w:sz w:val="18"/>
                        </w:rPr>
                        <w:t>–</w:t>
                      </w:r>
                      <w:r>
                        <w:rPr>
                          <w:rFonts w:ascii="Arial" w:hAnsi="Arial"/>
                          <w:sz w:val="18"/>
                        </w:rPr>
                        <w:t xml:space="preserve"> выполняются требования по стойкость к воздействию химических агентов согласно </w:t>
                      </w:r>
                      <w:r w:rsidRPr="00143137">
                        <w:rPr>
                          <w:rFonts w:ascii="Arial" w:hAnsi="Arial"/>
                          <w:i/>
                          <w:sz w:val="18"/>
                        </w:rPr>
                        <w:t>ГОСТ 31610.0</w:t>
                      </w:r>
                      <w:r>
                        <w:rPr>
                          <w:rFonts w:ascii="Arial" w:hAnsi="Arial"/>
                          <w:i/>
                          <w:sz w:val="18"/>
                        </w:rPr>
                        <w:t>?</w:t>
                      </w:r>
                    </w:p>
                  </w:txbxContent>
                </v:textbox>
              </v:shape>
            </w:pict>
          </mc:Fallback>
        </mc:AlternateContent>
      </w:r>
      <w:r w:rsidR="007E3DB4" w:rsidRPr="004A69DC">
        <w:rPr>
          <w:rFonts w:ascii="Arial" w:eastAsia="Times New Roman" w:hAnsi="Arial" w:cs="Arial"/>
          <w:noProof/>
          <w:sz w:val="24"/>
          <w:szCs w:val="24"/>
          <w:lang w:eastAsia="ru-RU"/>
        </w:rPr>
        <mc:AlternateContent>
          <mc:Choice Requires="wps">
            <w:drawing>
              <wp:anchor distT="0" distB="0" distL="114300" distR="114300" simplePos="0" relativeHeight="251985920" behindDoc="0" locked="0" layoutInCell="1" allowOverlap="1" wp14:anchorId="753EB76F" wp14:editId="5146A256">
                <wp:simplePos x="0" y="0"/>
                <wp:positionH relativeFrom="column">
                  <wp:posOffset>-26670</wp:posOffset>
                </wp:positionH>
                <wp:positionV relativeFrom="paragraph">
                  <wp:posOffset>129540</wp:posOffset>
                </wp:positionV>
                <wp:extent cx="2338705" cy="608965"/>
                <wp:effectExtent l="0" t="0" r="0" b="0"/>
                <wp:wrapNone/>
                <wp:docPr id="1485469386" name="Прямоугольник 1485469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8705" cy="6089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220DC" id="Прямоугольник 1485469386" o:spid="_x0000_s1026" style="position:absolute;margin-left:-2.1pt;margin-top:10.2pt;width:184.15pt;height:47.9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"/>
            </w:pict>
          </mc:Fallback>
        </mc:AlternateContent>
      </w:r>
    </w:p>
    <w:p w14:paraId="56CEEC84" w14:textId="1C6B245C" w:rsidR="00143137" w:rsidRPr="004A69DC" w:rsidRDefault="006A45D0"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63744" behindDoc="0" locked="0" layoutInCell="1" allowOverlap="1" wp14:anchorId="555E9099" wp14:editId="10467315">
                <wp:simplePos x="0" y="0"/>
                <wp:positionH relativeFrom="column">
                  <wp:posOffset>4093210</wp:posOffset>
                </wp:positionH>
                <wp:positionV relativeFrom="paragraph">
                  <wp:posOffset>170180</wp:posOffset>
                </wp:positionV>
                <wp:extent cx="10160" cy="487680"/>
                <wp:effectExtent l="76200" t="38100" r="66040" b="26670"/>
                <wp:wrapNone/>
                <wp:docPr id="2" name="Прямая со стрелкой 2"/>
                <wp:cNvGraphicFramePr/>
                <a:graphic xmlns:a="http://schemas.openxmlformats.org/drawingml/2006/main">
                  <a:graphicData uri="http://schemas.microsoft.com/office/word/2010/wordprocessingShape">
                    <wps:wsp>
                      <wps:cNvCnPr/>
                      <wps:spPr>
                        <a:xfrm flipH="1" flipV="1">
                          <a:off x="0" y="0"/>
                          <a:ext cx="10160" cy="4876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FDD94A6" id="_x0000_t32" coordsize="21600,21600" o:spt="32" o:oned="t" path="m,l21600,21600e" filled="f">
                <v:path arrowok="t" fillok="f" o:connecttype="none"/>
                <o:lock v:ext="edit" shapetype="t"/>
              </v:shapetype>
              <v:shape id="Прямая со стрелкой 2" o:spid="_x0000_s1026" type="#_x0000_t32" style="position:absolute;margin-left:322.3pt;margin-top:13.4pt;width:.8pt;height:38.4pt;flip:x y;z-index:252063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" strokecolor="black [3213]" strokeweight=".5pt">
                <v:stroke endarrow="block" joinstyle="miter"/>
              </v:shape>
            </w:pict>
          </mc:Fallback>
        </mc:AlternateContent>
      </w:r>
      <w:r w:rsidR="007E3DB4" w:rsidRPr="004A69DC">
        <w:rPr>
          <w:rFonts w:ascii="Arial" w:eastAsia="Times New Roman" w:hAnsi="Arial" w:cs="Arial"/>
          <w:noProof/>
          <w:sz w:val="24"/>
          <w:szCs w:val="24"/>
          <w:lang w:eastAsia="ru-RU"/>
        </w:rPr>
        <mc:AlternateContent>
          <mc:Choice Requires="wps">
            <w:drawing>
              <wp:anchor distT="0" distB="0" distL="114300" distR="114300" simplePos="0" relativeHeight="252007424" behindDoc="0" locked="0" layoutInCell="1" allowOverlap="1" wp14:anchorId="5E28AB1F" wp14:editId="13096DE1">
                <wp:simplePos x="0" y="0"/>
                <wp:positionH relativeFrom="column">
                  <wp:posOffset>2319020</wp:posOffset>
                </wp:positionH>
                <wp:positionV relativeFrom="paragraph">
                  <wp:posOffset>170180</wp:posOffset>
                </wp:positionV>
                <wp:extent cx="1784350" cy="0"/>
                <wp:effectExtent l="0" t="76200" r="25400" b="95250"/>
                <wp:wrapNone/>
                <wp:docPr id="1485469382" name="Прямая соединительная линия 1485469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4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3F048" id="Прямая соединительная линия 1485469382" o:spid="_x0000_s1026" style="position:absolute;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6pt,13.4pt" to="323.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">
                <v:stroke endarrow="block"/>
              </v:line>
            </w:pict>
          </mc:Fallback>
        </mc:AlternateContent>
      </w:r>
    </w:p>
    <w:p w14:paraId="5B546B21" w14:textId="4B6D2644" w:rsidR="00143137" w:rsidRPr="004A69DC" w:rsidRDefault="006A45D0"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65792" behindDoc="0" locked="0" layoutInCell="1" allowOverlap="1" wp14:anchorId="3561EF3F" wp14:editId="092416FC">
                <wp:simplePos x="0" y="0"/>
                <wp:positionH relativeFrom="column">
                  <wp:posOffset>4203700</wp:posOffset>
                </wp:positionH>
                <wp:positionV relativeFrom="paragraph">
                  <wp:posOffset>123312</wp:posOffset>
                </wp:positionV>
                <wp:extent cx="325120" cy="20637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BC5CC" w14:textId="77777777" w:rsidR="006A45D0" w:rsidRDefault="006A45D0" w:rsidP="00143137">
                            <w:pPr>
                              <w:rPr>
                                <w:rFonts w:ascii="Arial" w:hAnsi="Arial"/>
                                <w:sz w:val="18"/>
                              </w:rPr>
                            </w:pPr>
                            <w:r>
                              <w:rPr>
                                <w:rFonts w:ascii="Arial" w:hAnsi="Arial"/>
                                <w:sz w:val="18"/>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1EF3F" id="Надпись 3" o:spid="_x0000_s1056" type="#_x0000_t202" style="position:absolute;left:0;text-align:left;margin-left:331pt;margin-top:9.7pt;width:25.6pt;height:16.2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" filled="f" stroked="f">
                <v:textbox inset="0,0,0,0">
                  <w:txbxContent>
                    <w:p w14:paraId="34CBC5CC" w14:textId="77777777" w:rsidR="006A45D0" w:rsidRDefault="006A45D0" w:rsidP="00143137">
                      <w:pPr>
                        <w:rPr>
                          <w:rFonts w:ascii="Arial" w:hAnsi="Arial"/>
                          <w:sz w:val="18"/>
                        </w:rPr>
                      </w:pPr>
                      <w:r>
                        <w:rPr>
                          <w:rFonts w:ascii="Arial" w:hAnsi="Arial"/>
                          <w:sz w:val="18"/>
                        </w:rPr>
                        <w:t>нет</w:t>
                      </w:r>
                    </w:p>
                  </w:txbxContent>
                </v:textbox>
              </v:shape>
            </w:pict>
          </mc:Fallback>
        </mc:AlternateContent>
      </w:r>
      <w:r w:rsidR="007E3DB4" w:rsidRPr="004A69DC">
        <w:rPr>
          <w:rFonts w:ascii="Arial" w:eastAsia="Times New Roman" w:hAnsi="Arial" w:cs="Arial"/>
          <w:noProof/>
          <w:sz w:val="24"/>
          <w:szCs w:val="24"/>
          <w:lang w:eastAsia="ru-RU"/>
        </w:rPr>
        <mc:AlternateContent>
          <mc:Choice Requires="wpg">
            <w:drawing>
              <wp:anchor distT="0" distB="0" distL="114300" distR="114300" simplePos="0" relativeHeight="251996160" behindDoc="0" locked="0" layoutInCell="1" allowOverlap="1" wp14:anchorId="16F0E964" wp14:editId="26FE624F">
                <wp:simplePos x="0" y="0"/>
                <wp:positionH relativeFrom="column">
                  <wp:posOffset>781050</wp:posOffset>
                </wp:positionH>
                <wp:positionV relativeFrom="paragraph">
                  <wp:posOffset>213995</wp:posOffset>
                </wp:positionV>
                <wp:extent cx="760095" cy="172720"/>
                <wp:effectExtent l="0" t="0" r="0" b="0"/>
                <wp:wrapNone/>
                <wp:docPr id="1485469378" name="Группа 1485469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095" cy="172720"/>
                          <a:chOff x="3390" y="12555"/>
                          <a:chExt cx="1215" cy="285"/>
                        </a:xfrm>
                      </wpg:grpSpPr>
                      <wps:wsp>
                        <wps:cNvPr id="1485469379" name="Text Box 106"/>
                        <wps:cNvSpPr txBox="1">
                          <a:spLocks noChangeArrowheads="1"/>
                        </wps:cNvSpPr>
                        <wps:spPr bwMode="auto">
                          <a:xfrm>
                            <a:off x="3750" y="12567"/>
                            <a:ext cx="855"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F8D48" w14:textId="77777777" w:rsidR="009C3899" w:rsidRDefault="009C3899" w:rsidP="00143137">
                              <w:pPr>
                                <w:rPr>
                                  <w:rFonts w:ascii="Arial" w:hAnsi="Arial"/>
                                  <w:sz w:val="18"/>
                                </w:rPr>
                              </w:pPr>
                              <w:r>
                                <w:rPr>
                                  <w:rFonts w:ascii="Arial" w:hAnsi="Arial"/>
                                  <w:sz w:val="18"/>
                                </w:rPr>
                                <w:t>да</w:t>
                              </w:r>
                            </w:p>
                          </w:txbxContent>
                        </wps:txbx>
                        <wps:bodyPr rot="0" vert="horz" wrap="square" lIns="0" tIns="0" rIns="0" bIns="0" anchor="t" anchorCtr="0" upright="1">
                          <a:noAutofit/>
                        </wps:bodyPr>
                      </wps:wsp>
                      <wps:wsp>
                        <wps:cNvPr id="1485469380" name="Line 107"/>
                        <wps:cNvCnPr>
                          <a:cxnSpLocks noChangeShapeType="1"/>
                        </wps:cNvCnPr>
                        <wps:spPr bwMode="auto">
                          <a:xfrm>
                            <a:off x="3390" y="12555"/>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F0E964" id="Группа 1485469378" o:spid="_x0000_s1057" style="position:absolute;left:0;text-align:left;margin-left:61.5pt;margin-top:16.85pt;width:59.85pt;height:13.6pt;z-index:251996160" coordorigin="3390,12555" coordsize="121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">
                <v:shape id="Text Box 106" o:spid="_x0000_s1058" type="#_x0000_t202" style="position:absolute;left:3750;top:12567;width:855;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" filled="f" stroked="f">
                  <v:textbox inset="0,0,0,0">
                    <w:txbxContent>
                      <w:p w14:paraId="742F8D48" w14:textId="77777777" w:rsidR="009C3899" w:rsidRDefault="009C3899" w:rsidP="00143137">
                        <w:pPr>
                          <w:rPr>
                            <w:rFonts w:ascii="Arial" w:hAnsi="Arial"/>
                            <w:sz w:val="18"/>
                          </w:rPr>
                        </w:pPr>
                        <w:r>
                          <w:rPr>
                            <w:rFonts w:ascii="Arial" w:hAnsi="Arial"/>
                            <w:sz w:val="18"/>
                          </w:rPr>
                          <w:t>да</w:t>
                        </w:r>
                      </w:p>
                    </w:txbxContent>
                  </v:textbox>
                </v:shape>
                <v:line id="Line 107" o:spid="_x0000_s1059" style="position:absolute;visibility:visible;mso-wrap-style:square" from="3390,12555" to="3390,1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">
                  <v:stroke endarrow="block"/>
                </v:line>
              </v:group>
            </w:pict>
          </mc:Fallback>
        </mc:AlternateContent>
      </w:r>
    </w:p>
    <w:p w14:paraId="509EAF66" w14:textId="673064EF" w:rsidR="00143137" w:rsidRPr="004A69DC" w:rsidRDefault="00C24752"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46336" behindDoc="0" locked="0" layoutInCell="1" allowOverlap="1" wp14:anchorId="467CF337" wp14:editId="7B4B3DFE">
                <wp:simplePos x="0" y="0"/>
                <wp:positionH relativeFrom="column">
                  <wp:posOffset>2992120</wp:posOffset>
                </wp:positionH>
                <wp:positionV relativeFrom="paragraph">
                  <wp:posOffset>152400</wp:posOffset>
                </wp:positionV>
                <wp:extent cx="2391410" cy="400685"/>
                <wp:effectExtent l="0" t="0" r="27940" b="18415"/>
                <wp:wrapNone/>
                <wp:docPr id="1485469376" name="Прямоугольник 1485469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1410"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C8D26" id="Прямоугольник 1485469376" o:spid="_x0000_s1026" style="position:absolute;margin-left:235.6pt;margin-top:12pt;width:188.3pt;height:31.5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"/>
            </w:pict>
          </mc:Fallback>
        </mc:AlternateContent>
      </w:r>
      <w:r w:rsidRPr="004A69DC">
        <w:rPr>
          <w:rFonts w:ascii="Arial" w:eastAsia="Times New Roman" w:hAnsi="Arial" w:cs="Arial"/>
          <w:noProof/>
          <w:sz w:val="24"/>
          <w:szCs w:val="24"/>
          <w:lang w:eastAsia="ru-RU"/>
        </w:rPr>
        <mc:AlternateContent>
          <mc:Choice Requires="wps">
            <w:drawing>
              <wp:anchor distT="0" distB="0" distL="114300" distR="114300" simplePos="0" relativeHeight="252047360" behindDoc="0" locked="0" layoutInCell="1" allowOverlap="1" wp14:anchorId="428B5B86" wp14:editId="469D258D">
                <wp:simplePos x="0" y="0"/>
                <wp:positionH relativeFrom="column">
                  <wp:posOffset>3087370</wp:posOffset>
                </wp:positionH>
                <wp:positionV relativeFrom="paragraph">
                  <wp:posOffset>152400</wp:posOffset>
                </wp:positionV>
                <wp:extent cx="2272665" cy="365760"/>
                <wp:effectExtent l="0" t="0" r="13335" b="15240"/>
                <wp:wrapNone/>
                <wp:docPr id="1485469375" name="Надпись 1485469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66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C7F0B" w14:textId="77777777" w:rsidR="009C3899" w:rsidRDefault="009C3899" w:rsidP="00143137">
                            <w:pPr>
                              <w:pStyle w:val="31"/>
                              <w:jc w:val="center"/>
                              <w:rPr>
                                <w:rFonts w:ascii="Arial" w:hAnsi="Arial"/>
                                <w:sz w:val="18"/>
                              </w:rPr>
                            </w:pPr>
                            <w:r>
                              <w:rPr>
                                <w:rFonts w:ascii="Arial" w:hAnsi="Arial"/>
                                <w:sz w:val="18"/>
                              </w:rPr>
                              <w:t xml:space="preserve">Испытание на светостойкость по </w:t>
                            </w:r>
                          </w:p>
                          <w:p w14:paraId="7F16159A" w14:textId="3D82B365" w:rsidR="009C3899" w:rsidRDefault="009C3899" w:rsidP="00143137">
                            <w:pPr>
                              <w:pStyle w:val="31"/>
                              <w:jc w:val="center"/>
                              <w:rPr>
                                <w:rFonts w:ascii="Arial" w:hAnsi="Arial"/>
                                <w:sz w:val="18"/>
                              </w:rPr>
                            </w:pPr>
                            <w:r w:rsidRPr="00143137">
                              <w:rPr>
                                <w:rFonts w:ascii="Arial" w:hAnsi="Arial"/>
                                <w:i/>
                                <w:sz w:val="18"/>
                              </w:rPr>
                              <w:t>ГОСТ 31610.0</w:t>
                            </w:r>
                            <w:r w:rsidRPr="00143137">
                              <w:rPr>
                                <w:rFonts w:ascii="Arial" w:hAnsi="Arial"/>
                                <w:sz w:val="18"/>
                              </w:rPr>
                              <w:t xml:space="preserve"> </w:t>
                            </w:r>
                            <w:r>
                              <w:rPr>
                                <w:rFonts w:ascii="Arial" w:hAnsi="Arial"/>
                                <w:sz w:val="18"/>
                              </w:rPr>
                              <w:t xml:space="preserve"> выполнено?</w:t>
                            </w:r>
                          </w:p>
                          <w:p w14:paraId="0D47A5F1" w14:textId="77777777" w:rsidR="009C3899" w:rsidRDefault="009C3899" w:rsidP="0014313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B5B86" id="Надпись 1485469375" o:spid="_x0000_s1060" type="#_x0000_t202" style="position:absolute;left:0;text-align:left;margin-left:243.1pt;margin-top:12pt;width:178.95pt;height:28.8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" filled="f" stroked="f">
                <v:textbox inset="0,0,0,0">
                  <w:txbxContent>
                    <w:p w14:paraId="7E5C7F0B" w14:textId="77777777" w:rsidR="009C3899" w:rsidRDefault="009C3899" w:rsidP="00143137">
                      <w:pPr>
                        <w:pStyle w:val="31"/>
                        <w:jc w:val="center"/>
                        <w:rPr>
                          <w:rFonts w:ascii="Arial" w:hAnsi="Arial"/>
                          <w:sz w:val="18"/>
                        </w:rPr>
                      </w:pPr>
                      <w:r>
                        <w:rPr>
                          <w:rFonts w:ascii="Arial" w:hAnsi="Arial"/>
                          <w:sz w:val="18"/>
                        </w:rPr>
                        <w:t xml:space="preserve">Испытание на светостойкость по </w:t>
                      </w:r>
                    </w:p>
                    <w:p w14:paraId="7F16159A" w14:textId="3D82B365" w:rsidR="009C3899" w:rsidRDefault="009C3899" w:rsidP="00143137">
                      <w:pPr>
                        <w:pStyle w:val="31"/>
                        <w:jc w:val="center"/>
                        <w:rPr>
                          <w:rFonts w:ascii="Arial" w:hAnsi="Arial"/>
                          <w:sz w:val="18"/>
                        </w:rPr>
                      </w:pPr>
                      <w:r w:rsidRPr="00143137">
                        <w:rPr>
                          <w:rFonts w:ascii="Arial" w:hAnsi="Arial"/>
                          <w:i/>
                          <w:sz w:val="18"/>
                        </w:rPr>
                        <w:t>ГОСТ 31610.0</w:t>
                      </w:r>
                      <w:r w:rsidRPr="00143137">
                        <w:rPr>
                          <w:rFonts w:ascii="Arial" w:hAnsi="Arial"/>
                          <w:sz w:val="18"/>
                        </w:rPr>
                        <w:t xml:space="preserve"> </w:t>
                      </w:r>
                      <w:r>
                        <w:rPr>
                          <w:rFonts w:ascii="Arial" w:hAnsi="Arial"/>
                          <w:sz w:val="18"/>
                        </w:rPr>
                        <w:t xml:space="preserve"> выполнено?</w:t>
                      </w:r>
                    </w:p>
                    <w:p w14:paraId="0D47A5F1" w14:textId="77777777" w:rsidR="009C3899" w:rsidRDefault="009C3899" w:rsidP="00143137"/>
                  </w:txbxContent>
                </v:textbox>
              </v:shape>
            </w:pict>
          </mc:Fallback>
        </mc:AlternateContent>
      </w:r>
      <w:r w:rsidRPr="004A69DC">
        <w:rPr>
          <w:rFonts w:ascii="Arial" w:eastAsia="Times New Roman" w:hAnsi="Arial" w:cs="Arial"/>
          <w:noProof/>
          <w:sz w:val="24"/>
          <w:szCs w:val="24"/>
          <w:lang w:eastAsia="ru-RU"/>
        </w:rPr>
        <mc:AlternateContent>
          <mc:Choice Requires="wps">
            <w:drawing>
              <wp:anchor distT="0" distB="0" distL="114300" distR="114300" simplePos="0" relativeHeight="252044288" behindDoc="0" locked="0" layoutInCell="1" allowOverlap="1" wp14:anchorId="72F25CDA" wp14:editId="29858554">
                <wp:simplePos x="0" y="0"/>
                <wp:positionH relativeFrom="column">
                  <wp:posOffset>2522855</wp:posOffset>
                </wp:positionH>
                <wp:positionV relativeFrom="paragraph">
                  <wp:posOffset>153670</wp:posOffset>
                </wp:positionV>
                <wp:extent cx="438150" cy="157480"/>
                <wp:effectExtent l="0" t="0" r="0" b="0"/>
                <wp:wrapNone/>
                <wp:docPr id="1485469372" name="Надпись 1485469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2DDE8" w14:textId="77777777" w:rsidR="009C3899" w:rsidRDefault="009C3899" w:rsidP="00143137">
                            <w:pPr>
                              <w:rPr>
                                <w:rFonts w:ascii="Arial" w:hAnsi="Arial"/>
                                <w:sz w:val="18"/>
                              </w:rPr>
                            </w:pPr>
                            <w:r>
                              <w:rPr>
                                <w:rFonts w:ascii="Arial" w:hAnsi="Arial"/>
                                <w:sz w:val="18"/>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25CDA" id="Надпись 1485469372" o:spid="_x0000_s1061" type="#_x0000_t202" style="position:absolute;left:0;text-align:left;margin-left:198.65pt;margin-top:12.1pt;width:34.5pt;height:12.4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" filled="f" stroked="f">
                <v:textbox inset="0,0,0,0">
                  <w:txbxContent>
                    <w:p w14:paraId="2762DDE8" w14:textId="77777777" w:rsidR="009C3899" w:rsidRDefault="009C3899" w:rsidP="00143137">
                      <w:pPr>
                        <w:rPr>
                          <w:rFonts w:ascii="Arial" w:hAnsi="Arial"/>
                          <w:sz w:val="18"/>
                        </w:rPr>
                      </w:pPr>
                      <w:r>
                        <w:rPr>
                          <w:rFonts w:ascii="Arial" w:hAnsi="Arial"/>
                          <w:sz w:val="18"/>
                        </w:rPr>
                        <w:t>да</w:t>
                      </w:r>
                    </w:p>
                  </w:txbxContent>
                </v:textbox>
              </v:shape>
            </w:pict>
          </mc:Fallback>
        </mc:AlternateContent>
      </w:r>
      <w:r w:rsidRPr="004A69DC">
        <w:rPr>
          <w:rFonts w:ascii="Arial" w:eastAsia="Times New Roman" w:hAnsi="Arial" w:cs="Arial"/>
          <w:noProof/>
          <w:sz w:val="24"/>
          <w:szCs w:val="24"/>
          <w:lang w:eastAsia="ru-RU"/>
        </w:rPr>
        <mc:AlternateContent>
          <mc:Choice Requires="wps">
            <w:drawing>
              <wp:anchor distT="0" distB="0" distL="114300" distR="114300" simplePos="0" relativeHeight="251986944" behindDoc="0" locked="0" layoutInCell="1" allowOverlap="1" wp14:anchorId="7742F5A6" wp14:editId="0F9E6F56">
                <wp:simplePos x="0" y="0"/>
                <wp:positionH relativeFrom="column">
                  <wp:posOffset>-132080</wp:posOffset>
                </wp:positionH>
                <wp:positionV relativeFrom="paragraph">
                  <wp:posOffset>139700</wp:posOffset>
                </wp:positionV>
                <wp:extent cx="2444750" cy="399415"/>
                <wp:effectExtent l="0" t="0" r="12700" b="19685"/>
                <wp:wrapNone/>
                <wp:docPr id="1485469374" name="Прямоугольник 1485469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0" cy="399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D1E9E" id="Прямоугольник 1485469374" o:spid="_x0000_s1026" style="position:absolute;margin-left:-10.4pt;margin-top:11pt;width:192.5pt;height:31.4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"/>
            </w:pict>
          </mc:Fallback>
        </mc:AlternateContent>
      </w:r>
      <w:r w:rsidRPr="004A69DC">
        <w:rPr>
          <w:rFonts w:ascii="Arial" w:eastAsia="Times New Roman" w:hAnsi="Arial" w:cs="Arial"/>
          <w:noProof/>
          <w:sz w:val="24"/>
          <w:szCs w:val="24"/>
          <w:lang w:eastAsia="ru-RU"/>
        </w:rPr>
        <mc:AlternateContent>
          <mc:Choice Requires="wps">
            <w:drawing>
              <wp:anchor distT="0" distB="0" distL="114300" distR="114300" simplePos="0" relativeHeight="252002304" behindDoc="0" locked="0" layoutInCell="1" allowOverlap="1" wp14:anchorId="5ED6D691" wp14:editId="475DB2CC">
                <wp:simplePos x="0" y="0"/>
                <wp:positionH relativeFrom="column">
                  <wp:posOffset>6985</wp:posOffset>
                </wp:positionH>
                <wp:positionV relativeFrom="paragraph">
                  <wp:posOffset>207645</wp:posOffset>
                </wp:positionV>
                <wp:extent cx="2207260" cy="307975"/>
                <wp:effectExtent l="0" t="0" r="0" b="0"/>
                <wp:wrapNone/>
                <wp:docPr id="1485469373" name="Надпись 1485469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260"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5BEBC" w14:textId="77777777" w:rsidR="009C3899" w:rsidRDefault="009C3899" w:rsidP="00C24752">
                            <w:pPr>
                              <w:pStyle w:val="31"/>
                              <w:jc w:val="center"/>
                              <w:rPr>
                                <w:rFonts w:ascii="Arial" w:hAnsi="Arial"/>
                                <w:sz w:val="18"/>
                              </w:rPr>
                            </w:pPr>
                            <w:r>
                              <w:rPr>
                                <w:rFonts w:ascii="Arial" w:hAnsi="Arial"/>
                                <w:sz w:val="18"/>
                              </w:rPr>
                              <w:t>Требуется ли защита от света?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6D691" id="Надпись 1485469373" o:spid="_x0000_s1062" type="#_x0000_t202" style="position:absolute;left:0;text-align:left;margin-left:.55pt;margin-top:16.35pt;width:173.8pt;height:24.2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" filled="f" stroked="f">
                <v:textbox inset="0,0,0,0">
                  <w:txbxContent>
                    <w:p w14:paraId="10B5BEBC" w14:textId="77777777" w:rsidR="009C3899" w:rsidRDefault="009C3899" w:rsidP="00C24752">
                      <w:pPr>
                        <w:pStyle w:val="31"/>
                        <w:jc w:val="center"/>
                        <w:rPr>
                          <w:rFonts w:ascii="Arial" w:hAnsi="Arial"/>
                          <w:sz w:val="18"/>
                        </w:rPr>
                      </w:pPr>
                      <w:r>
                        <w:rPr>
                          <w:rFonts w:ascii="Arial" w:hAnsi="Arial"/>
                          <w:sz w:val="18"/>
                        </w:rPr>
                        <w:t>Требуется ли защита от света?</w:t>
                      </w:r>
                    </w:p>
                  </w:txbxContent>
                </v:textbox>
              </v:shape>
            </w:pict>
          </mc:Fallback>
        </mc:AlternateContent>
      </w:r>
      <w:r w:rsidR="00143137" w:rsidRPr="004A69DC">
        <w:rPr>
          <w:rFonts w:ascii="Arial" w:eastAsia="Times New Roman" w:hAnsi="Arial" w:cs="Arial"/>
          <w:noProof/>
          <w:sz w:val="24"/>
          <w:szCs w:val="24"/>
          <w:lang w:eastAsia="ru-RU"/>
        </w:rPr>
        <mc:AlternateContent>
          <mc:Choice Requires="wps">
            <w:drawing>
              <wp:anchor distT="0" distB="0" distL="114300" distR="114300" simplePos="0" relativeHeight="252012544" behindDoc="0" locked="0" layoutInCell="1" allowOverlap="1" wp14:anchorId="6FF67D0F" wp14:editId="748F8917">
                <wp:simplePos x="0" y="0"/>
                <wp:positionH relativeFrom="column">
                  <wp:posOffset>4092575</wp:posOffset>
                </wp:positionH>
                <wp:positionV relativeFrom="paragraph">
                  <wp:posOffset>116205</wp:posOffset>
                </wp:positionV>
                <wp:extent cx="12065" cy="387985"/>
                <wp:effectExtent l="0" t="0" r="0" b="0"/>
                <wp:wrapNone/>
                <wp:docPr id="1485469383" name="Прямая соединительная линия 1485469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65" cy="387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94DFE" id="Прямая соединительная линия 1485469383" o:spid="_x0000_s1026" style="position:absolute;flip:y;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25pt,9.15pt" to="323.2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">
                <v:stroke endarrow="block"/>
              </v:line>
            </w:pict>
          </mc:Fallback>
        </mc:AlternateContent>
      </w:r>
    </w:p>
    <w:p w14:paraId="72BBB0CC" w14:textId="0258A2DD" w:rsidR="00143137" w:rsidRPr="004A69DC" w:rsidRDefault="007E3DB4"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08448" behindDoc="0" locked="0" layoutInCell="1" allowOverlap="1" wp14:anchorId="56E111C7" wp14:editId="1D6CA65E">
                <wp:simplePos x="0" y="0"/>
                <wp:positionH relativeFrom="column">
                  <wp:posOffset>2312670</wp:posOffset>
                </wp:positionH>
                <wp:positionV relativeFrom="paragraph">
                  <wp:posOffset>47625</wp:posOffset>
                </wp:positionV>
                <wp:extent cx="663575" cy="0"/>
                <wp:effectExtent l="0" t="0" r="0" b="0"/>
                <wp:wrapNone/>
                <wp:docPr id="1485469371" name="Прямая соединительная линия 1485469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5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6D7E4" id="Прямая соединительная линия 1485469371" o:spid="_x0000_s1026" style="position:absolute;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1pt,3.75pt" to="234.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">
                <v:stroke endarrow="block"/>
              </v:line>
            </w:pict>
          </mc:Fallback>
        </mc:AlternateContent>
      </w:r>
      <w:r w:rsidR="00143137" w:rsidRPr="004A69DC">
        <w:rPr>
          <w:rFonts w:ascii="Arial" w:eastAsia="Times New Roman" w:hAnsi="Arial" w:cs="Arial"/>
          <w:noProof/>
          <w:sz w:val="24"/>
          <w:szCs w:val="24"/>
          <w:lang w:eastAsia="ru-RU"/>
        </w:rPr>
        <mc:AlternateContent>
          <mc:Choice Requires="wps">
            <w:drawing>
              <wp:anchor distT="0" distB="0" distL="114300" distR="114300" simplePos="0" relativeHeight="252032000" behindDoc="0" locked="0" layoutInCell="1" allowOverlap="1" wp14:anchorId="5939BC12" wp14:editId="50C39C0B">
                <wp:simplePos x="0" y="0"/>
                <wp:positionH relativeFrom="column">
                  <wp:posOffset>4192270</wp:posOffset>
                </wp:positionH>
                <wp:positionV relativeFrom="paragraph">
                  <wp:posOffset>50165</wp:posOffset>
                </wp:positionV>
                <wp:extent cx="325755" cy="205740"/>
                <wp:effectExtent l="0" t="0" r="0" b="0"/>
                <wp:wrapNone/>
                <wp:docPr id="1485469381" name="Надпись 1485469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8DC13" w14:textId="77777777" w:rsidR="009C3899" w:rsidRDefault="009C3899" w:rsidP="00143137">
                            <w:pPr>
                              <w:rPr>
                                <w:rFonts w:ascii="Arial" w:hAnsi="Arial"/>
                                <w:sz w:val="18"/>
                              </w:rPr>
                            </w:pPr>
                            <w:r>
                              <w:rPr>
                                <w:rFonts w:ascii="Arial" w:hAnsi="Arial"/>
                                <w:sz w:val="18"/>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9BC12" id="Надпись 1485469381" o:spid="_x0000_s1063" type="#_x0000_t202" style="position:absolute;left:0;text-align:left;margin-left:330.1pt;margin-top:3.95pt;width:25.65pt;height:16.2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" filled="f" stroked="f">
                <v:textbox inset="0,0,0,0">
                  <w:txbxContent>
                    <w:p w14:paraId="4648DC13" w14:textId="77777777" w:rsidR="009C3899" w:rsidRDefault="009C3899" w:rsidP="00143137">
                      <w:pPr>
                        <w:rPr>
                          <w:rFonts w:ascii="Arial" w:hAnsi="Arial"/>
                          <w:sz w:val="18"/>
                        </w:rPr>
                      </w:pPr>
                      <w:r>
                        <w:rPr>
                          <w:rFonts w:ascii="Arial" w:hAnsi="Arial"/>
                          <w:sz w:val="18"/>
                        </w:rPr>
                        <w:t>нет</w:t>
                      </w:r>
                    </w:p>
                  </w:txbxContent>
                </v:textbox>
              </v:shape>
            </w:pict>
          </mc:Fallback>
        </mc:AlternateContent>
      </w:r>
    </w:p>
    <w:p w14:paraId="257A6CA9" w14:textId="779F65B5" w:rsidR="00143137" w:rsidRPr="004A69DC" w:rsidRDefault="006A45D0"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35072" behindDoc="0" locked="0" layoutInCell="1" allowOverlap="1" wp14:anchorId="304BEC74" wp14:editId="4FDAB9F7">
                <wp:simplePos x="0" y="0"/>
                <wp:positionH relativeFrom="column">
                  <wp:posOffset>2045970</wp:posOffset>
                </wp:positionH>
                <wp:positionV relativeFrom="paragraph">
                  <wp:posOffset>160020</wp:posOffset>
                </wp:positionV>
                <wp:extent cx="2059940" cy="5080"/>
                <wp:effectExtent l="0" t="0" r="16510" b="33020"/>
                <wp:wrapNone/>
                <wp:docPr id="1485469366" name="Прямая соединительная линия 1485469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994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92EDC" id="Прямая соединительная линия 1485469366" o:spid="_x0000_s1026" style="position:absolute;flip:x;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1pt,12.6pt" to="323.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"/>
            </w:pict>
          </mc:Fallback>
        </mc:AlternateContent>
      </w:r>
      <w:r w:rsidR="00C24752" w:rsidRPr="004A69DC">
        <w:rPr>
          <w:rFonts w:ascii="Arial" w:eastAsia="Times New Roman" w:hAnsi="Arial" w:cs="Arial"/>
          <w:noProof/>
          <w:sz w:val="24"/>
          <w:szCs w:val="24"/>
          <w:lang w:eastAsia="ru-RU"/>
        </w:rPr>
        <mc:AlternateContent>
          <mc:Choice Requires="wpg">
            <w:drawing>
              <wp:anchor distT="0" distB="0" distL="114300" distR="114300" simplePos="0" relativeHeight="252001280" behindDoc="0" locked="0" layoutInCell="1" allowOverlap="1" wp14:anchorId="6BBAE59F" wp14:editId="220AE632">
                <wp:simplePos x="0" y="0"/>
                <wp:positionH relativeFrom="column">
                  <wp:posOffset>769620</wp:posOffset>
                </wp:positionH>
                <wp:positionV relativeFrom="paragraph">
                  <wp:posOffset>19685</wp:posOffset>
                </wp:positionV>
                <wp:extent cx="760095" cy="260350"/>
                <wp:effectExtent l="76200" t="0" r="1905" b="63500"/>
                <wp:wrapNone/>
                <wp:docPr id="1485469363" name="Группа 1485469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095" cy="260350"/>
                          <a:chOff x="3390" y="12555"/>
                          <a:chExt cx="1215" cy="430"/>
                        </a:xfrm>
                      </wpg:grpSpPr>
                      <wps:wsp>
                        <wps:cNvPr id="1485469364" name="Text Box 121"/>
                        <wps:cNvSpPr txBox="1">
                          <a:spLocks noChangeArrowheads="1"/>
                        </wps:cNvSpPr>
                        <wps:spPr bwMode="auto">
                          <a:xfrm>
                            <a:off x="3750" y="12567"/>
                            <a:ext cx="855"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6B4D0" w14:textId="77777777" w:rsidR="009C3899" w:rsidRDefault="009C3899" w:rsidP="00143137">
                              <w:pPr>
                                <w:rPr>
                                  <w:rFonts w:ascii="Arial" w:hAnsi="Arial"/>
                                  <w:sz w:val="18"/>
                                </w:rPr>
                              </w:pPr>
                              <w:r>
                                <w:rPr>
                                  <w:rFonts w:ascii="Arial" w:hAnsi="Arial"/>
                                  <w:sz w:val="18"/>
                                </w:rPr>
                                <w:t>нет</w:t>
                              </w:r>
                            </w:p>
                          </w:txbxContent>
                        </wps:txbx>
                        <wps:bodyPr rot="0" vert="horz" wrap="square" lIns="0" tIns="0" rIns="0" bIns="0" anchor="t" anchorCtr="0" upright="1">
                          <a:noAutofit/>
                        </wps:bodyPr>
                      </wps:wsp>
                      <wps:wsp>
                        <wps:cNvPr id="1485469365" name="Line 122"/>
                        <wps:cNvCnPr>
                          <a:cxnSpLocks noChangeShapeType="1"/>
                        </wps:cNvCnPr>
                        <wps:spPr bwMode="auto">
                          <a:xfrm>
                            <a:off x="3390" y="12555"/>
                            <a:ext cx="0" cy="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BAE59F" id="Группа 1485469363" o:spid="_x0000_s1064" style="position:absolute;left:0;text-align:left;margin-left:60.6pt;margin-top:1.55pt;width:59.85pt;height:20.5pt;z-index:252001280" coordorigin="3390,12555" coordsize="121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">
                <v:shape id="Text Box 121" o:spid="_x0000_s1065" type="#_x0000_t202" style="position:absolute;left:3750;top:12567;width:855;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" filled="f" stroked="f">
                  <v:textbox inset="0,0,0,0">
                    <w:txbxContent>
                      <w:p w14:paraId="57F6B4D0" w14:textId="77777777" w:rsidR="009C3899" w:rsidRDefault="009C3899" w:rsidP="00143137">
                        <w:pPr>
                          <w:rPr>
                            <w:rFonts w:ascii="Arial" w:hAnsi="Arial"/>
                            <w:sz w:val="18"/>
                          </w:rPr>
                        </w:pPr>
                        <w:r>
                          <w:rPr>
                            <w:rFonts w:ascii="Arial" w:hAnsi="Arial"/>
                            <w:sz w:val="18"/>
                          </w:rPr>
                          <w:t>нет</w:t>
                        </w:r>
                      </w:p>
                    </w:txbxContent>
                  </v:textbox>
                </v:shape>
                <v:line id="Line 122" o:spid="_x0000_s1066" style="position:absolute;visibility:visible;mso-wrap-style:square" from="3390,12555" to="3390,12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">
                  <v:stroke endarrow="block"/>
                </v:line>
              </v:group>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1987968" behindDoc="0" locked="0" layoutInCell="1" allowOverlap="1" wp14:anchorId="3309887E" wp14:editId="5934784D">
                <wp:simplePos x="0" y="0"/>
                <wp:positionH relativeFrom="column">
                  <wp:posOffset>-65405</wp:posOffset>
                </wp:positionH>
                <wp:positionV relativeFrom="paragraph">
                  <wp:posOffset>282575</wp:posOffset>
                </wp:positionV>
                <wp:extent cx="2346960" cy="390525"/>
                <wp:effectExtent l="0" t="0" r="0" b="0"/>
                <wp:wrapNone/>
                <wp:docPr id="1485469357" name="Прямоугольник 1485469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6960"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28FE3" id="Прямоугольник 1485469357" o:spid="_x0000_s1026" style="position:absolute;margin-left:-5.15pt;margin-top:22.25pt;width:184.8pt;height:30.7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"/>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2038144" behindDoc="0" locked="0" layoutInCell="1" allowOverlap="1" wp14:anchorId="5D235A4C" wp14:editId="3E4B4636">
                <wp:simplePos x="0" y="0"/>
                <wp:positionH relativeFrom="column">
                  <wp:posOffset>2044700</wp:posOffset>
                </wp:positionH>
                <wp:positionV relativeFrom="paragraph">
                  <wp:posOffset>163195</wp:posOffset>
                </wp:positionV>
                <wp:extent cx="0" cy="114300"/>
                <wp:effectExtent l="0" t="0" r="0" b="0"/>
                <wp:wrapNone/>
                <wp:docPr id="1485469367" name="Прямая соединительная линия 1485469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3AB5E" id="Прямая соединительная линия 1485469367" o:spid="_x0000_s1026" style="position:absolute;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12.85pt" to="161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">
                <v:stroke endarrow="block"/>
              </v:line>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2020736" behindDoc="0" locked="0" layoutInCell="1" allowOverlap="1" wp14:anchorId="7C90E162" wp14:editId="390DD6A7">
                <wp:simplePos x="0" y="0"/>
                <wp:positionH relativeFrom="column">
                  <wp:posOffset>4199890</wp:posOffset>
                </wp:positionH>
                <wp:positionV relativeFrom="paragraph">
                  <wp:posOffset>100965</wp:posOffset>
                </wp:positionV>
                <wp:extent cx="325755" cy="205740"/>
                <wp:effectExtent l="0" t="0" r="0" b="0"/>
                <wp:wrapNone/>
                <wp:docPr id="1485469368" name="Надпись 1485469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7DC2F" w14:textId="77777777" w:rsidR="009C3899" w:rsidRDefault="009C3899" w:rsidP="00143137">
                            <w:pPr>
                              <w:rPr>
                                <w:rFonts w:ascii="Arial" w:hAnsi="Arial"/>
                                <w:sz w:val="18"/>
                              </w:rPr>
                            </w:pPr>
                            <w:r>
                              <w:rPr>
                                <w:rFonts w:ascii="Arial" w:hAnsi="Arial"/>
                                <w:sz w:val="18"/>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0E162" id="Надпись 1485469368" o:spid="_x0000_s1067" type="#_x0000_t202" style="position:absolute;left:0;text-align:left;margin-left:330.7pt;margin-top:7.95pt;width:25.65pt;height:16.2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" filled="f" stroked="f">
                <v:textbox inset="0,0,0,0">
                  <w:txbxContent>
                    <w:p w14:paraId="16E7DC2F" w14:textId="77777777" w:rsidR="009C3899" w:rsidRDefault="009C3899" w:rsidP="00143137">
                      <w:pPr>
                        <w:rPr>
                          <w:rFonts w:ascii="Arial" w:hAnsi="Arial"/>
                          <w:sz w:val="18"/>
                        </w:rPr>
                      </w:pPr>
                      <w:r>
                        <w:rPr>
                          <w:rFonts w:ascii="Arial" w:hAnsi="Arial"/>
                          <w:sz w:val="18"/>
                        </w:rPr>
                        <w:t>да</w:t>
                      </w:r>
                    </w:p>
                  </w:txbxContent>
                </v:textbox>
              </v:shape>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2034048" behindDoc="0" locked="0" layoutInCell="1" allowOverlap="1" wp14:anchorId="5F4F3429" wp14:editId="3B9BF556">
                <wp:simplePos x="0" y="0"/>
                <wp:positionH relativeFrom="column">
                  <wp:posOffset>4091940</wp:posOffset>
                </wp:positionH>
                <wp:positionV relativeFrom="paragraph">
                  <wp:posOffset>29845</wp:posOffset>
                </wp:positionV>
                <wp:extent cx="0" cy="122555"/>
                <wp:effectExtent l="0" t="0" r="0" b="0"/>
                <wp:wrapNone/>
                <wp:docPr id="1485469369" name="Прямая соединительная линия 1485469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2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0A6F7" id="Прямая соединительная линия 1485469369" o:spid="_x0000_s1026" style="position:absolute;flip:x;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2pt,2.35pt" to="322.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"/>
            </w:pict>
          </mc:Fallback>
        </mc:AlternateContent>
      </w:r>
    </w:p>
    <w:p w14:paraId="01722308" w14:textId="1A04D3A8" w:rsidR="00143137" w:rsidRPr="004A69DC" w:rsidRDefault="006A45D0"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17664" behindDoc="0" locked="0" layoutInCell="1" allowOverlap="1" wp14:anchorId="7C07E989" wp14:editId="4856814E">
                <wp:simplePos x="0" y="0"/>
                <wp:positionH relativeFrom="column">
                  <wp:posOffset>5347971</wp:posOffset>
                </wp:positionH>
                <wp:positionV relativeFrom="paragraph">
                  <wp:posOffset>262890</wp:posOffset>
                </wp:positionV>
                <wp:extent cx="254000" cy="0"/>
                <wp:effectExtent l="0" t="0" r="31750" b="19050"/>
                <wp:wrapNone/>
                <wp:docPr id="1485469362" name="Прямая соединительная линия 1485469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706D5" id="Прямая соединительная линия 1485469362" o:spid="_x0000_s1026" style="position:absolute;flip:y;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1pt,20.7pt" to="441.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"/>
            </w:pict>
          </mc:Fallback>
        </mc:AlternateContent>
      </w:r>
      <w:r w:rsidRPr="004A69DC">
        <w:rPr>
          <w:rFonts w:ascii="Arial" w:eastAsia="Times New Roman" w:hAnsi="Arial" w:cs="Arial"/>
          <w:noProof/>
          <w:sz w:val="24"/>
          <w:szCs w:val="24"/>
          <w:lang w:eastAsia="ru-RU"/>
        </w:rPr>
        <mc:AlternateContent>
          <mc:Choice Requires="wps">
            <w:drawing>
              <wp:anchor distT="0" distB="0" distL="114300" distR="114300" simplePos="0" relativeHeight="252013568" behindDoc="0" locked="0" layoutInCell="1" allowOverlap="1" wp14:anchorId="1373DF6E" wp14:editId="458229B6">
                <wp:simplePos x="0" y="0"/>
                <wp:positionH relativeFrom="column">
                  <wp:posOffset>-240030</wp:posOffset>
                </wp:positionH>
                <wp:positionV relativeFrom="paragraph">
                  <wp:posOffset>196850</wp:posOffset>
                </wp:positionV>
                <wp:extent cx="177800" cy="0"/>
                <wp:effectExtent l="0" t="76200" r="12700" b="95250"/>
                <wp:wrapNone/>
                <wp:docPr id="1485469370" name="Прямая соединительная линия 1485469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2C1E4" id="Прямая соединительная линия 1485469370" o:spid="_x0000_s1026" style="position:absolute;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5.5pt" to="-4.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">
                <v:stroke endarrow="block"/>
              </v:line>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2049408" behindDoc="0" locked="0" layoutInCell="1" allowOverlap="1" wp14:anchorId="56DE8E64" wp14:editId="50244594">
                <wp:simplePos x="0" y="0"/>
                <wp:positionH relativeFrom="column">
                  <wp:posOffset>2993390</wp:posOffset>
                </wp:positionH>
                <wp:positionV relativeFrom="paragraph">
                  <wp:posOffset>44450</wp:posOffset>
                </wp:positionV>
                <wp:extent cx="2326640" cy="426720"/>
                <wp:effectExtent l="0" t="0" r="16510" b="11430"/>
                <wp:wrapNone/>
                <wp:docPr id="1485469358" name="Надпись 1485469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64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3832E" w14:textId="246CB29C" w:rsidR="009C3899" w:rsidRDefault="009C3899" w:rsidP="00143137">
                            <w:pPr>
                              <w:pStyle w:val="31"/>
                              <w:jc w:val="center"/>
                              <w:rPr>
                                <w:rFonts w:ascii="Arial" w:hAnsi="Arial"/>
                                <w:sz w:val="18"/>
                              </w:rPr>
                            </w:pPr>
                            <w:r>
                              <w:rPr>
                                <w:rFonts w:ascii="Arial" w:hAnsi="Arial"/>
                                <w:sz w:val="18"/>
                              </w:rPr>
                              <w:t>Защищен другими видами взрывозащиты?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E8E64" id="Надпись 1485469358" o:spid="_x0000_s1068" type="#_x0000_t202" style="position:absolute;left:0;text-align:left;margin-left:235.7pt;margin-top:3.5pt;width:183.2pt;height:33.6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" filled="f" stroked="f">
                <v:textbox inset="0,0,0,0">
                  <w:txbxContent>
                    <w:p w14:paraId="2E83832E" w14:textId="246CB29C" w:rsidR="009C3899" w:rsidRDefault="009C3899" w:rsidP="00143137">
                      <w:pPr>
                        <w:pStyle w:val="31"/>
                        <w:jc w:val="center"/>
                        <w:rPr>
                          <w:rFonts w:ascii="Arial" w:hAnsi="Arial"/>
                          <w:sz w:val="18"/>
                        </w:rPr>
                      </w:pPr>
                      <w:r>
                        <w:rPr>
                          <w:rFonts w:ascii="Arial" w:hAnsi="Arial"/>
                          <w:sz w:val="18"/>
                        </w:rPr>
                        <w:t>Защищен другими видами взрывозащиты?</w:t>
                      </w:r>
                    </w:p>
                  </w:txbxContent>
                </v:textbox>
              </v:shape>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2009472" behindDoc="0" locked="0" layoutInCell="1" allowOverlap="1" wp14:anchorId="3BFD5D16" wp14:editId="75754793">
                <wp:simplePos x="0" y="0"/>
                <wp:positionH relativeFrom="column">
                  <wp:posOffset>2284095</wp:posOffset>
                </wp:positionH>
                <wp:positionV relativeFrom="paragraph">
                  <wp:posOffset>250825</wp:posOffset>
                </wp:positionV>
                <wp:extent cx="697865" cy="0"/>
                <wp:effectExtent l="0" t="0" r="0" b="0"/>
                <wp:wrapNone/>
                <wp:docPr id="1485469354" name="Прямая соединительная линия 1485469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8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6B1C3" id="Прямая соединительная линия 1485469354" o:spid="_x0000_s1026" style="position:absolute;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85pt,19.75pt" to="234.8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">
                <v:stroke endarrow="block"/>
              </v:line>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2048384" behindDoc="0" locked="0" layoutInCell="1" allowOverlap="1" wp14:anchorId="569738CF" wp14:editId="29341B63">
                <wp:simplePos x="0" y="0"/>
                <wp:positionH relativeFrom="column">
                  <wp:posOffset>2995294</wp:posOffset>
                </wp:positionH>
                <wp:positionV relativeFrom="paragraph">
                  <wp:posOffset>8255</wp:posOffset>
                </wp:positionV>
                <wp:extent cx="2367915" cy="523875"/>
                <wp:effectExtent l="0" t="0" r="13335" b="28575"/>
                <wp:wrapNone/>
                <wp:docPr id="1485469361" name="Прямоугольник 1485469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915" cy="523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89CC0" id="Прямоугольник 1485469361" o:spid="_x0000_s1026" style="position:absolute;margin-left:235.85pt;margin-top:.65pt;width:186.45pt;height:41.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"/>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2022784" behindDoc="0" locked="0" layoutInCell="1" allowOverlap="1" wp14:anchorId="0FC60E69" wp14:editId="3D838F44">
                <wp:simplePos x="0" y="0"/>
                <wp:positionH relativeFrom="column">
                  <wp:posOffset>2378710</wp:posOffset>
                </wp:positionH>
                <wp:positionV relativeFrom="paragraph">
                  <wp:posOffset>92075</wp:posOffset>
                </wp:positionV>
                <wp:extent cx="438150" cy="157480"/>
                <wp:effectExtent l="0" t="0" r="0" b="0"/>
                <wp:wrapNone/>
                <wp:docPr id="1485469356" name="Надпись 1485469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C399B" w14:textId="77777777" w:rsidR="009C3899" w:rsidRDefault="009C3899" w:rsidP="00143137">
                            <w:pPr>
                              <w:rPr>
                                <w:rFonts w:ascii="Arial" w:hAnsi="Arial"/>
                                <w:sz w:val="18"/>
                              </w:rPr>
                            </w:pPr>
                            <w:r>
                              <w:rPr>
                                <w:rFonts w:ascii="Arial" w:hAnsi="Arial"/>
                                <w:sz w:val="18"/>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60E69" id="Надпись 1485469356" o:spid="_x0000_s1069" type="#_x0000_t202" style="position:absolute;left:0;text-align:left;margin-left:187.3pt;margin-top:7.25pt;width:34.5pt;height:12.4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" filled="f" stroked="f">
                <v:textbox inset="0,0,0,0">
                  <w:txbxContent>
                    <w:p w14:paraId="064C399B" w14:textId="77777777" w:rsidR="009C3899" w:rsidRDefault="009C3899" w:rsidP="00143137">
                      <w:pPr>
                        <w:rPr>
                          <w:rFonts w:ascii="Arial" w:hAnsi="Arial"/>
                          <w:sz w:val="18"/>
                        </w:rPr>
                      </w:pPr>
                      <w:r>
                        <w:rPr>
                          <w:rFonts w:ascii="Arial" w:hAnsi="Arial"/>
                          <w:sz w:val="18"/>
                        </w:rPr>
                        <w:t>да</w:t>
                      </w:r>
                    </w:p>
                  </w:txbxContent>
                </v:textbox>
              </v:shape>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1995136" behindDoc="0" locked="0" layoutInCell="1" allowOverlap="1" wp14:anchorId="3C23944F" wp14:editId="5FE94368">
                <wp:simplePos x="0" y="0"/>
                <wp:positionH relativeFrom="column">
                  <wp:posOffset>-36830</wp:posOffset>
                </wp:positionH>
                <wp:positionV relativeFrom="paragraph">
                  <wp:posOffset>43180</wp:posOffset>
                </wp:positionV>
                <wp:extent cx="2251710" cy="336550"/>
                <wp:effectExtent l="0" t="0" r="15240" b="6350"/>
                <wp:wrapNone/>
                <wp:docPr id="1485469355" name="Надпись 1485469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71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AA422" w14:textId="77777777" w:rsidR="009C3899" w:rsidRDefault="009C3899" w:rsidP="00C24752">
                            <w:pPr>
                              <w:pStyle w:val="31"/>
                              <w:jc w:val="center"/>
                              <w:rPr>
                                <w:rFonts w:ascii="Arial" w:hAnsi="Arial"/>
                                <w:sz w:val="18"/>
                              </w:rPr>
                            </w:pPr>
                            <w:r>
                              <w:rPr>
                                <w:rFonts w:ascii="Arial" w:hAnsi="Arial"/>
                                <w:sz w:val="18"/>
                              </w:rPr>
                              <w:t>Имеются ли неизолированные части, выходящие из компаунда?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3944F" id="Надпись 1485469355" o:spid="_x0000_s1070" type="#_x0000_t202" style="position:absolute;left:0;text-align:left;margin-left:-2.9pt;margin-top:3.4pt;width:177.3pt;height:26.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" filled="f" stroked="f">
                <v:textbox inset="0,0,0,0">
                  <w:txbxContent>
                    <w:p w14:paraId="354AA422" w14:textId="77777777" w:rsidR="009C3899" w:rsidRDefault="009C3899" w:rsidP="00C24752">
                      <w:pPr>
                        <w:pStyle w:val="31"/>
                        <w:jc w:val="center"/>
                        <w:rPr>
                          <w:rFonts w:ascii="Arial" w:hAnsi="Arial"/>
                          <w:sz w:val="18"/>
                        </w:rPr>
                      </w:pPr>
                      <w:r>
                        <w:rPr>
                          <w:rFonts w:ascii="Arial" w:hAnsi="Arial"/>
                          <w:sz w:val="18"/>
                        </w:rPr>
                        <w:t>Имеются ли неизолированные части, выходящие из компаунда?</w:t>
                      </w:r>
                    </w:p>
                  </w:txbxContent>
                </v:textbox>
              </v:shape>
            </w:pict>
          </mc:Fallback>
        </mc:AlternateContent>
      </w:r>
    </w:p>
    <w:p w14:paraId="12B69059" w14:textId="76190394" w:rsidR="00143137" w:rsidRPr="004A69DC" w:rsidRDefault="006A45D0" w:rsidP="008D0B0E">
      <w:pPr>
        <w:keepNext/>
        <w:keepLines/>
        <w:suppressLineNumbers/>
        <w:tabs>
          <w:tab w:val="left" w:pos="3200"/>
        </w:tab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67840" behindDoc="0" locked="0" layoutInCell="1" allowOverlap="1" wp14:anchorId="7E16E26C" wp14:editId="1948E078">
                <wp:simplePos x="0" y="0"/>
                <wp:positionH relativeFrom="column">
                  <wp:posOffset>5390515</wp:posOffset>
                </wp:positionH>
                <wp:positionV relativeFrom="paragraph">
                  <wp:posOffset>52705</wp:posOffset>
                </wp:positionV>
                <wp:extent cx="325120" cy="206375"/>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E2903" w14:textId="77777777" w:rsidR="006A45D0" w:rsidRDefault="006A45D0" w:rsidP="006A45D0">
                            <w:pPr>
                              <w:rPr>
                                <w:rFonts w:ascii="Arial" w:hAnsi="Arial"/>
                                <w:sz w:val="18"/>
                              </w:rPr>
                            </w:pPr>
                            <w:r>
                              <w:rPr>
                                <w:rFonts w:ascii="Arial" w:hAnsi="Arial"/>
                                <w:sz w:val="18"/>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6E26C" id="Надпись 4" o:spid="_x0000_s1071" type="#_x0000_t202" style="position:absolute;left:0;text-align:left;margin-left:424.45pt;margin-top:4.15pt;width:25.6pt;height:16.2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" filled="f" stroked="f">
                <v:textbox inset="0,0,0,0">
                  <w:txbxContent>
                    <w:p w14:paraId="116E2903" w14:textId="77777777" w:rsidR="006A45D0" w:rsidRDefault="006A45D0" w:rsidP="006A45D0">
                      <w:pPr>
                        <w:rPr>
                          <w:rFonts w:ascii="Arial" w:hAnsi="Arial"/>
                          <w:sz w:val="18"/>
                        </w:rPr>
                      </w:pPr>
                      <w:r>
                        <w:rPr>
                          <w:rFonts w:ascii="Arial" w:hAnsi="Arial"/>
                          <w:sz w:val="18"/>
                        </w:rPr>
                        <w:t>нет</w:t>
                      </w:r>
                    </w:p>
                  </w:txbxContent>
                </v:textbox>
              </v:shape>
            </w:pict>
          </mc:Fallback>
        </mc:AlternateContent>
      </w:r>
      <w:r w:rsidR="00C24752" w:rsidRPr="004A69DC">
        <w:rPr>
          <w:rFonts w:ascii="Arial" w:eastAsia="Times New Roman" w:hAnsi="Arial" w:cs="Arial"/>
          <w:noProof/>
          <w:sz w:val="24"/>
          <w:szCs w:val="24"/>
          <w:lang w:eastAsia="ru-RU"/>
        </w:rPr>
        <mc:AlternateContent>
          <mc:Choice Requires="wpg">
            <w:drawing>
              <wp:anchor distT="0" distB="0" distL="114300" distR="114300" simplePos="0" relativeHeight="251998208" behindDoc="0" locked="0" layoutInCell="1" allowOverlap="1" wp14:anchorId="08E995C9" wp14:editId="22D29FB8">
                <wp:simplePos x="0" y="0"/>
                <wp:positionH relativeFrom="column">
                  <wp:posOffset>747395</wp:posOffset>
                </wp:positionH>
                <wp:positionV relativeFrom="paragraph">
                  <wp:posOffset>140653</wp:posOffset>
                </wp:positionV>
                <wp:extent cx="742633" cy="423862"/>
                <wp:effectExtent l="76200" t="0" r="635" b="52705"/>
                <wp:wrapNone/>
                <wp:docPr id="1232294687" name="Группа 1232294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633" cy="423862"/>
                          <a:chOff x="3390" y="12555"/>
                          <a:chExt cx="1215" cy="285"/>
                        </a:xfrm>
                      </wpg:grpSpPr>
                      <wps:wsp>
                        <wps:cNvPr id="1485469344" name="Text Box 112"/>
                        <wps:cNvSpPr txBox="1">
                          <a:spLocks noChangeArrowheads="1"/>
                        </wps:cNvSpPr>
                        <wps:spPr bwMode="auto">
                          <a:xfrm>
                            <a:off x="3750" y="12567"/>
                            <a:ext cx="855"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13870" w14:textId="77777777" w:rsidR="009C3899" w:rsidRDefault="009C3899" w:rsidP="00143137">
                              <w:pPr>
                                <w:rPr>
                                  <w:rFonts w:ascii="Arial" w:hAnsi="Arial"/>
                                  <w:sz w:val="18"/>
                                </w:rPr>
                              </w:pPr>
                              <w:r>
                                <w:rPr>
                                  <w:rFonts w:ascii="Arial" w:hAnsi="Arial"/>
                                  <w:sz w:val="18"/>
                                </w:rPr>
                                <w:t>нет</w:t>
                              </w:r>
                            </w:p>
                          </w:txbxContent>
                        </wps:txbx>
                        <wps:bodyPr rot="0" vert="horz" wrap="square" lIns="0" tIns="0" rIns="0" bIns="0" anchor="t" anchorCtr="0" upright="1">
                          <a:noAutofit/>
                        </wps:bodyPr>
                      </wps:wsp>
                      <wps:wsp>
                        <wps:cNvPr id="1485469345" name="Line 113"/>
                        <wps:cNvCnPr>
                          <a:cxnSpLocks noChangeShapeType="1"/>
                        </wps:cNvCnPr>
                        <wps:spPr bwMode="auto">
                          <a:xfrm>
                            <a:off x="3390" y="12555"/>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E995C9" id="Группа 1232294687" o:spid="_x0000_s1072" style="position:absolute;left:0;text-align:left;margin-left:58.85pt;margin-top:11.1pt;width:58.5pt;height:33.35pt;z-index:251998208" coordorigin="3390,12555" coordsize="121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">
                <v:shape id="Text Box 112" o:spid="_x0000_s1073" type="#_x0000_t202" style="position:absolute;left:3750;top:12567;width:855;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" filled="f" stroked="f">
                  <v:textbox inset="0,0,0,0">
                    <w:txbxContent>
                      <w:p w14:paraId="36B13870" w14:textId="77777777" w:rsidR="009C3899" w:rsidRDefault="009C3899" w:rsidP="00143137">
                        <w:pPr>
                          <w:rPr>
                            <w:rFonts w:ascii="Arial" w:hAnsi="Arial"/>
                            <w:sz w:val="18"/>
                          </w:rPr>
                        </w:pPr>
                        <w:r>
                          <w:rPr>
                            <w:rFonts w:ascii="Arial" w:hAnsi="Arial"/>
                            <w:sz w:val="18"/>
                          </w:rPr>
                          <w:t>нет</w:t>
                        </w:r>
                      </w:p>
                    </w:txbxContent>
                  </v:textbox>
                </v:shape>
                <v:line id="Line 113" o:spid="_x0000_s1074" style="position:absolute;visibility:visible;mso-wrap-style:square" from="3390,12555" to="3390,1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">
                  <v:stroke endarrow="block"/>
                </v:line>
              </v:group>
            </w:pict>
          </mc:Fallback>
        </mc:AlternateContent>
      </w:r>
      <w:r w:rsidR="00143137" w:rsidRPr="004A69DC">
        <w:rPr>
          <w:rFonts w:ascii="Arial" w:eastAsia="Times New Roman" w:hAnsi="Arial" w:cs="Arial"/>
          <w:noProof/>
          <w:sz w:val="24"/>
          <w:szCs w:val="24"/>
          <w:lang w:eastAsia="ru-RU"/>
        </w:rPr>
        <mc:AlternateContent>
          <mc:Choice Requires="wps">
            <w:drawing>
              <wp:anchor distT="0" distB="0" distL="114300" distR="114300" simplePos="0" relativeHeight="252037120" behindDoc="0" locked="0" layoutInCell="1" allowOverlap="1" wp14:anchorId="026B49C6" wp14:editId="6EE17DC2">
                <wp:simplePos x="0" y="0"/>
                <wp:positionH relativeFrom="column">
                  <wp:posOffset>2019300</wp:posOffset>
                </wp:positionH>
                <wp:positionV relativeFrom="paragraph">
                  <wp:posOffset>177800</wp:posOffset>
                </wp:positionV>
                <wp:extent cx="0" cy="0"/>
                <wp:effectExtent l="0" t="0" r="0" b="0"/>
                <wp:wrapNone/>
                <wp:docPr id="1485469360" name="Прямая соединительная линия 1485469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5715D" id="Прямая соединительная линия 1485469360" o:spid="_x0000_s1026" style="position:absolute;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pt,14pt" to="15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">
                <v:stroke endarrow="block"/>
              </v:line>
            </w:pict>
          </mc:Fallback>
        </mc:AlternateContent>
      </w:r>
      <w:r w:rsidR="00C24752" w:rsidRPr="004A69DC">
        <w:rPr>
          <w:rFonts w:ascii="Arial" w:eastAsia="Times New Roman" w:hAnsi="Arial" w:cs="Arial"/>
          <w:sz w:val="24"/>
          <w:szCs w:val="24"/>
          <w:lang w:eastAsia="ru-RU"/>
        </w:rPr>
        <w:tab/>
      </w:r>
    </w:p>
    <w:p w14:paraId="00CC60C8" w14:textId="6BDD3B7A" w:rsidR="00143137" w:rsidRPr="004A69DC" w:rsidRDefault="004E02A4"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50432" behindDoc="0" locked="0" layoutInCell="1" allowOverlap="1" wp14:anchorId="3C07ACD0" wp14:editId="1BA6AD94">
                <wp:simplePos x="0" y="0"/>
                <wp:positionH relativeFrom="column">
                  <wp:posOffset>-184150</wp:posOffset>
                </wp:positionH>
                <wp:positionV relativeFrom="paragraph">
                  <wp:posOffset>300990</wp:posOffset>
                </wp:positionV>
                <wp:extent cx="2463800" cy="411480"/>
                <wp:effectExtent l="0" t="0" r="12700" b="26670"/>
                <wp:wrapNone/>
                <wp:docPr id="1485469348" name="Прямоугольник 1485469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0" cy="411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4E09A" id="Прямоугольник 1485469348" o:spid="_x0000_s1026" style="position:absolute;margin-left:-14.5pt;margin-top:23.7pt;width:194pt;height:32.4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"/>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2060672" behindDoc="0" locked="0" layoutInCell="1" allowOverlap="1" wp14:anchorId="18D296FD" wp14:editId="27CCB70E">
                <wp:simplePos x="0" y="0"/>
                <wp:positionH relativeFrom="column">
                  <wp:posOffset>2089150</wp:posOffset>
                </wp:positionH>
                <wp:positionV relativeFrom="paragraph">
                  <wp:posOffset>179705</wp:posOffset>
                </wp:positionV>
                <wp:extent cx="2002790" cy="0"/>
                <wp:effectExtent l="0" t="0" r="16510" b="19050"/>
                <wp:wrapNone/>
                <wp:docPr id="1485469327" name="Прямая соединительная линия 1485469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2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33F06" id="Прямая соединительная линия 1485469327" o:spid="_x0000_s1026" style="position:absolute;flip:x;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5pt,14.15pt" to="322.2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"/>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2039168" behindDoc="0" locked="0" layoutInCell="1" allowOverlap="1" wp14:anchorId="5FBD7772" wp14:editId="076EC086">
                <wp:simplePos x="0" y="0"/>
                <wp:positionH relativeFrom="column">
                  <wp:posOffset>4088765</wp:posOffset>
                </wp:positionH>
                <wp:positionV relativeFrom="paragraph">
                  <wp:posOffset>20320</wp:posOffset>
                </wp:positionV>
                <wp:extent cx="3810" cy="159385"/>
                <wp:effectExtent l="0" t="0" r="34290" b="31115"/>
                <wp:wrapNone/>
                <wp:docPr id="1485469352" name="Прямая соединительная линия 1485469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593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B3658" id="Прямая соединительная линия 1485469352" o:spid="_x0000_s1026" style="position:absolute;flip:x;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95pt,1.6pt" to="322.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"/>
            </w:pict>
          </mc:Fallback>
        </mc:AlternateContent>
      </w:r>
      <w:r w:rsidR="00C24752" w:rsidRPr="004A69DC">
        <w:rPr>
          <w:rFonts w:ascii="Arial" w:eastAsia="Times New Roman" w:hAnsi="Arial" w:cs="Arial"/>
          <w:noProof/>
          <w:sz w:val="24"/>
          <w:szCs w:val="24"/>
          <w:lang w:eastAsia="ru-RU"/>
        </w:rPr>
        <mc:AlternateContent>
          <mc:Choice Requires="wps">
            <w:drawing>
              <wp:anchor distT="0" distB="0" distL="114300" distR="114300" simplePos="0" relativeHeight="252062720" behindDoc="0" locked="0" layoutInCell="1" allowOverlap="1" wp14:anchorId="729F6C11" wp14:editId="213FA47E">
                <wp:simplePos x="0" y="0"/>
                <wp:positionH relativeFrom="column">
                  <wp:posOffset>2104571</wp:posOffset>
                </wp:positionH>
                <wp:positionV relativeFrom="paragraph">
                  <wp:posOffset>186236</wp:posOffset>
                </wp:positionV>
                <wp:extent cx="0" cy="114300"/>
                <wp:effectExtent l="0" t="0" r="0" b="0"/>
                <wp:wrapNone/>
                <wp:docPr id="1485469328" name="Прямая соединительная линия 1485469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EE30B" id="Прямая соединительная линия 1485469328" o:spid="_x0000_s1026" style="position:absolute;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7pt,14.65pt" to="165.7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">
                <v:stroke endarrow="block"/>
              </v:line>
            </w:pict>
          </mc:Fallback>
        </mc:AlternateContent>
      </w:r>
      <w:r w:rsidR="00143137" w:rsidRPr="004A69DC">
        <w:rPr>
          <w:rFonts w:ascii="Arial" w:eastAsia="Times New Roman" w:hAnsi="Arial" w:cs="Arial"/>
          <w:noProof/>
          <w:sz w:val="24"/>
          <w:szCs w:val="24"/>
          <w:lang w:eastAsia="ru-RU"/>
        </w:rPr>
        <mc:AlternateContent>
          <mc:Choice Requires="wps">
            <w:drawing>
              <wp:anchor distT="0" distB="0" distL="114300" distR="114300" simplePos="0" relativeHeight="252021760" behindDoc="0" locked="0" layoutInCell="1" allowOverlap="1" wp14:anchorId="01E8EC4A" wp14:editId="2DC83C7E">
                <wp:simplePos x="0" y="0"/>
                <wp:positionH relativeFrom="column">
                  <wp:posOffset>4195445</wp:posOffset>
                </wp:positionH>
                <wp:positionV relativeFrom="paragraph">
                  <wp:posOffset>205105</wp:posOffset>
                </wp:positionV>
                <wp:extent cx="438150" cy="157480"/>
                <wp:effectExtent l="0" t="0" r="0" b="0"/>
                <wp:wrapNone/>
                <wp:docPr id="1485469353" name="Надпись 1485469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7885E" w14:textId="77777777" w:rsidR="009C3899" w:rsidRDefault="009C3899" w:rsidP="00143137">
                            <w:pPr>
                              <w:rPr>
                                <w:rFonts w:ascii="Arial" w:hAnsi="Arial"/>
                                <w:sz w:val="18"/>
                              </w:rPr>
                            </w:pPr>
                            <w:r>
                              <w:rPr>
                                <w:rFonts w:ascii="Arial" w:hAnsi="Arial"/>
                                <w:sz w:val="18"/>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8EC4A" id="Надпись 1485469353" o:spid="_x0000_s1075" type="#_x0000_t202" style="position:absolute;left:0;text-align:left;margin-left:330.35pt;margin-top:16.15pt;width:34.5pt;height:12.4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" filled="f" stroked="f">
                <v:textbox inset="0,0,0,0">
                  <w:txbxContent>
                    <w:p w14:paraId="0B87885E" w14:textId="77777777" w:rsidR="009C3899" w:rsidRDefault="009C3899" w:rsidP="00143137">
                      <w:pPr>
                        <w:rPr>
                          <w:rFonts w:ascii="Arial" w:hAnsi="Arial"/>
                          <w:sz w:val="18"/>
                        </w:rPr>
                      </w:pPr>
                      <w:r>
                        <w:rPr>
                          <w:rFonts w:ascii="Arial" w:hAnsi="Arial"/>
                          <w:sz w:val="18"/>
                        </w:rPr>
                        <w:t>да</w:t>
                      </w:r>
                    </w:p>
                  </w:txbxContent>
                </v:textbox>
              </v:shape>
            </w:pict>
          </mc:Fallback>
        </mc:AlternateContent>
      </w:r>
    </w:p>
    <w:p w14:paraId="3BA98B59" w14:textId="2509B0F0" w:rsidR="00143137" w:rsidRPr="004A69DC" w:rsidRDefault="004E02A4"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noProof/>
          <w:sz w:val="24"/>
          <w:szCs w:val="24"/>
          <w:lang w:eastAsia="ru-RU"/>
        </w:rPr>
        <mc:AlternateContent>
          <mc:Choice Requires="wps">
            <w:drawing>
              <wp:anchor distT="0" distB="0" distL="114300" distR="114300" simplePos="0" relativeHeight="252051456" behindDoc="0" locked="0" layoutInCell="1" allowOverlap="1" wp14:anchorId="46CCDB59" wp14:editId="0B26FF1E">
                <wp:simplePos x="0" y="0"/>
                <wp:positionH relativeFrom="column">
                  <wp:posOffset>-133350</wp:posOffset>
                </wp:positionH>
                <wp:positionV relativeFrom="paragraph">
                  <wp:posOffset>38100</wp:posOffset>
                </wp:positionV>
                <wp:extent cx="2414905" cy="373380"/>
                <wp:effectExtent l="0" t="0" r="4445" b="7620"/>
                <wp:wrapNone/>
                <wp:docPr id="1485469349" name="Надпись 1485469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8152E" w14:textId="161F5927" w:rsidR="009C3899" w:rsidRPr="00E00DF0" w:rsidRDefault="009C3899" w:rsidP="00143137">
                            <w:pPr>
                              <w:pStyle w:val="31"/>
                              <w:rPr>
                                <w:rFonts w:ascii="Arial" w:hAnsi="Arial"/>
                                <w:sz w:val="18"/>
                              </w:rPr>
                            </w:pPr>
                            <w:r>
                              <w:rPr>
                                <w:rFonts w:ascii="Arial" w:hAnsi="Arial"/>
                                <w:sz w:val="18"/>
                              </w:rPr>
                              <w:t>Представить испытательной лаборатории испытательные образцы в соответствии с требованиями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CDB59" id="Надпись 1485469349" o:spid="_x0000_s1076" type="#_x0000_t202" style="position:absolute;left:0;text-align:left;margin-left:-10.5pt;margin-top:3pt;width:190.15pt;height:29.4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" filled="f" stroked="f">
                <v:textbox inset="0,0,0,0">
                  <w:txbxContent>
                    <w:p w14:paraId="02D8152E" w14:textId="161F5927" w:rsidR="009C3899" w:rsidRPr="00E00DF0" w:rsidRDefault="009C3899" w:rsidP="00143137">
                      <w:pPr>
                        <w:pStyle w:val="31"/>
                        <w:rPr>
                          <w:rFonts w:ascii="Arial" w:hAnsi="Arial"/>
                          <w:sz w:val="18"/>
                        </w:rPr>
                      </w:pPr>
                      <w:r>
                        <w:rPr>
                          <w:rFonts w:ascii="Arial" w:hAnsi="Arial"/>
                          <w:sz w:val="18"/>
                        </w:rPr>
                        <w:t>Представить испытательной лаборатории испытательные образцы в соответствии с требованиями</w:t>
                      </w:r>
                    </w:p>
                  </w:txbxContent>
                </v:textbox>
              </v:shape>
            </w:pict>
          </mc:Fallback>
        </mc:AlternateContent>
      </w:r>
      <w:r w:rsidR="00DD2FF3" w:rsidRPr="004A69DC">
        <w:rPr>
          <w:rFonts w:ascii="Arial" w:eastAsia="Times New Roman" w:hAnsi="Arial" w:cs="Arial"/>
          <w:noProof/>
          <w:sz w:val="24"/>
          <w:szCs w:val="24"/>
          <w:lang w:eastAsia="ru-RU"/>
        </w:rPr>
        <mc:AlternateContent>
          <mc:Choice Requires="wps">
            <w:drawing>
              <wp:anchor distT="0" distB="0" distL="114300" distR="114300" simplePos="0" relativeHeight="252030976" behindDoc="0" locked="0" layoutInCell="1" allowOverlap="1" wp14:anchorId="72F638A9" wp14:editId="7FD5AF57">
                <wp:simplePos x="0" y="0"/>
                <wp:positionH relativeFrom="column">
                  <wp:posOffset>2285365</wp:posOffset>
                </wp:positionH>
                <wp:positionV relativeFrom="paragraph">
                  <wp:posOffset>251460</wp:posOffset>
                </wp:positionV>
                <wp:extent cx="788035" cy="0"/>
                <wp:effectExtent l="0" t="76200" r="12065" b="95250"/>
                <wp:wrapNone/>
                <wp:docPr id="1232294684" name="Прямая соединительная линия 1232294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80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2F693" id="Прямая соединительная линия 1232294684" o:spid="_x0000_s1026" style="position:absolute;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95pt,19.8pt" to="24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">
                <v:stroke endarrow="block"/>
              </v:line>
            </w:pict>
          </mc:Fallback>
        </mc:AlternateContent>
      </w:r>
      <w:r w:rsidR="00EE1721" w:rsidRPr="004A69DC">
        <w:rPr>
          <w:rFonts w:ascii="Arial" w:eastAsia="Times New Roman" w:hAnsi="Arial" w:cs="Arial"/>
          <w:noProof/>
          <w:sz w:val="24"/>
          <w:szCs w:val="24"/>
          <w:lang w:eastAsia="ru-RU"/>
        </w:rPr>
        <mc:AlternateContent>
          <mc:Choice Requires="wps">
            <w:drawing>
              <wp:anchor distT="0" distB="0" distL="114300" distR="114300" simplePos="0" relativeHeight="252011520" behindDoc="0" locked="0" layoutInCell="1" allowOverlap="1" wp14:anchorId="6AE88DB3" wp14:editId="376BAFC4">
                <wp:simplePos x="0" y="0"/>
                <wp:positionH relativeFrom="column">
                  <wp:posOffset>3193415</wp:posOffset>
                </wp:positionH>
                <wp:positionV relativeFrom="paragraph">
                  <wp:posOffset>164465</wp:posOffset>
                </wp:positionV>
                <wp:extent cx="2128520" cy="220345"/>
                <wp:effectExtent l="0" t="0" r="0" b="0"/>
                <wp:wrapNone/>
                <wp:docPr id="1232294683" name="Надпись 1232294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EF968" w14:textId="77777777" w:rsidR="009C3899" w:rsidRDefault="009C3899" w:rsidP="00143137">
                            <w:pPr>
                              <w:jc w:val="center"/>
                              <w:rPr>
                                <w:rFonts w:ascii="Arial" w:hAnsi="Arial"/>
                                <w:sz w:val="18"/>
                              </w:rPr>
                            </w:pPr>
                            <w:r>
                              <w:rPr>
                                <w:rFonts w:ascii="Arial" w:hAnsi="Arial"/>
                                <w:sz w:val="18"/>
                              </w:rPr>
                              <w:t>Испытания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88DB3" id="Надпись 1232294683" o:spid="_x0000_s1077" type="#_x0000_t202" style="position:absolute;left:0;text-align:left;margin-left:251.45pt;margin-top:12.95pt;width:167.6pt;height:17.3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" filled="f" stroked="f">
                <v:textbox inset="0,0,0,0">
                  <w:txbxContent>
                    <w:p w14:paraId="47CEF968" w14:textId="77777777" w:rsidR="009C3899" w:rsidRDefault="009C3899" w:rsidP="00143137">
                      <w:pPr>
                        <w:jc w:val="center"/>
                        <w:rPr>
                          <w:rFonts w:ascii="Arial" w:hAnsi="Arial"/>
                          <w:sz w:val="18"/>
                        </w:rPr>
                      </w:pPr>
                      <w:r>
                        <w:rPr>
                          <w:rFonts w:ascii="Arial" w:hAnsi="Arial"/>
                          <w:sz w:val="18"/>
                        </w:rPr>
                        <w:t>Испытания</w:t>
                      </w:r>
                    </w:p>
                  </w:txbxContent>
                </v:textbox>
              </v:shape>
            </w:pict>
          </mc:Fallback>
        </mc:AlternateContent>
      </w:r>
      <w:r w:rsidR="006F3C0C" w:rsidRPr="004A69DC">
        <w:rPr>
          <w:rFonts w:ascii="Arial" w:eastAsia="Times New Roman" w:hAnsi="Arial" w:cs="Arial"/>
          <w:noProof/>
          <w:sz w:val="24"/>
          <w:szCs w:val="24"/>
          <w:lang w:eastAsia="ru-RU"/>
        </w:rPr>
        <mc:AlternateContent>
          <mc:Choice Requires="wps">
            <w:drawing>
              <wp:anchor distT="0" distB="0" distL="114300" distR="114300" simplePos="0" relativeHeight="252010496" behindDoc="0" locked="0" layoutInCell="1" allowOverlap="1" wp14:anchorId="0D7D8C58" wp14:editId="5020A791">
                <wp:simplePos x="0" y="0"/>
                <wp:positionH relativeFrom="column">
                  <wp:posOffset>3096895</wp:posOffset>
                </wp:positionH>
                <wp:positionV relativeFrom="paragraph">
                  <wp:posOffset>127635</wp:posOffset>
                </wp:positionV>
                <wp:extent cx="2291715" cy="262255"/>
                <wp:effectExtent l="0" t="0" r="0" b="0"/>
                <wp:wrapNone/>
                <wp:docPr id="1485469347" name="Скругленный прямоугольник 1485469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715" cy="2622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13BAE4" id="Скругленный прямоугольник 1485469347" o:spid="_x0000_s1026" style="position:absolute;margin-left:243.85pt;margin-top:10.05pt;width:180.45pt;height:20.6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"/>
            </w:pict>
          </mc:Fallback>
        </mc:AlternateContent>
      </w:r>
    </w:p>
    <w:p w14:paraId="72539761" w14:textId="0417A39F" w:rsidR="00143137" w:rsidRPr="004A69DC" w:rsidRDefault="00C24752" w:rsidP="008D0B0E">
      <w:pPr>
        <w:keepNext/>
        <w:keepLines/>
        <w:suppressLineNumbers/>
        <w:tabs>
          <w:tab w:val="left" w:pos="3360"/>
          <w:tab w:val="left" w:pos="4632"/>
        </w:tab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ab/>
      </w:r>
      <w:r w:rsidRPr="004A69DC">
        <w:rPr>
          <w:rFonts w:ascii="Arial" w:eastAsia="Times New Roman" w:hAnsi="Arial" w:cs="Arial"/>
          <w:sz w:val="24"/>
          <w:szCs w:val="24"/>
          <w:lang w:eastAsia="ru-RU"/>
        </w:rPr>
        <w:tab/>
      </w:r>
    </w:p>
    <w:p w14:paraId="6D630D00" w14:textId="19660A26" w:rsidR="00C4078A" w:rsidRPr="004A69DC" w:rsidRDefault="00C4078A" w:rsidP="008D0B0E">
      <w:pPr>
        <w:keepNext/>
        <w:keepLines/>
        <w:spacing w:after="0"/>
        <w:ind w:firstLine="709"/>
        <w:rPr>
          <w:rFonts w:ascii="Arial" w:hAnsi="Arial" w:cs="Arial"/>
          <w:lang w:eastAsia="ru-RU"/>
        </w:rPr>
      </w:pPr>
      <w:r w:rsidRPr="004A69DC">
        <w:rPr>
          <w:rFonts w:ascii="Arial" w:hAnsi="Arial" w:cs="Arial"/>
          <w:lang w:eastAsia="ru-RU"/>
        </w:rPr>
        <w:t xml:space="preserve">Рисунок А.1 - Основные требования к компаундам для оборудования с видом взрывозащиты </w:t>
      </w:r>
      <w:r w:rsidR="00360D10" w:rsidRPr="004A69DC">
        <w:rPr>
          <w:rFonts w:ascii="Arial" w:hAnsi="Arial" w:cs="Arial"/>
          <w:lang w:eastAsia="ru-RU"/>
        </w:rPr>
        <w:t>«</w:t>
      </w:r>
      <w:r w:rsidR="00DD2FF3" w:rsidRPr="004A69DC">
        <w:rPr>
          <w:rFonts w:ascii="Arial" w:hAnsi="Arial" w:cs="Arial"/>
          <w:lang w:eastAsia="ru-RU"/>
        </w:rPr>
        <w:t>m</w:t>
      </w:r>
      <w:r w:rsidR="00360D10" w:rsidRPr="004A69DC">
        <w:rPr>
          <w:rFonts w:ascii="Arial" w:hAnsi="Arial" w:cs="Arial"/>
          <w:lang w:eastAsia="ru-RU"/>
        </w:rPr>
        <w:t>»</w:t>
      </w:r>
    </w:p>
    <w:p w14:paraId="539DB6CA" w14:textId="77777777" w:rsidR="00931E3E" w:rsidRPr="004A69DC" w:rsidRDefault="00931E3E" w:rsidP="008D0B0E">
      <w:pPr>
        <w:keepNext/>
        <w:keepLines/>
        <w:spacing w:after="0"/>
        <w:ind w:firstLine="709"/>
        <w:rPr>
          <w:rFonts w:ascii="Arial" w:hAnsi="Arial" w:cs="Arial"/>
          <w:lang w:val="en-US" w:eastAsia="ru-RU"/>
        </w:rPr>
        <w:sectPr w:rsidR="00931E3E" w:rsidRPr="004A69DC" w:rsidSect="001B544C">
          <w:headerReference w:type="even" r:id="rId35"/>
          <w:headerReference w:type="default" r:id="rId36"/>
          <w:footerReference w:type="even" r:id="rId37"/>
          <w:footerReference w:type="default" r:id="rId38"/>
          <w:headerReference w:type="first" r:id="rId39"/>
          <w:pgSz w:w="11906" w:h="16838" w:code="9"/>
          <w:pgMar w:top="1113" w:right="851" w:bottom="1135" w:left="1418" w:header="855" w:footer="624" w:gutter="0"/>
          <w:cols w:space="708"/>
          <w:titlePg/>
          <w:docGrid w:linePitch="360"/>
        </w:sectPr>
      </w:pPr>
    </w:p>
    <w:p w14:paraId="78CA8ED7" w14:textId="5C446E89" w:rsidR="00931E3E" w:rsidRPr="004A69DC" w:rsidRDefault="00931E3E" w:rsidP="008D0B0E">
      <w:pPr>
        <w:keepNext/>
        <w:keepLines/>
        <w:suppressLineNumbers/>
        <w:suppressAutoHyphens/>
        <w:spacing w:after="0" w:line="360" w:lineRule="auto"/>
        <w:ind w:firstLine="709"/>
        <w:jc w:val="center"/>
        <w:outlineLvl w:val="0"/>
        <w:rPr>
          <w:rFonts w:ascii="Arial" w:eastAsia="Times New Roman" w:hAnsi="Arial" w:cs="Arial"/>
          <w:b/>
          <w:snapToGrid w:val="0"/>
          <w:sz w:val="28"/>
          <w:szCs w:val="20"/>
          <w:lang w:eastAsia="ru-RU"/>
        </w:rPr>
      </w:pPr>
      <w:bookmarkStart w:id="113" w:name="_Toc230871788"/>
      <w:r w:rsidRPr="004A69DC">
        <w:rPr>
          <w:rFonts w:ascii="Arial" w:eastAsia="Times New Roman" w:hAnsi="Arial" w:cs="Arial"/>
          <w:b/>
          <w:snapToGrid w:val="0"/>
          <w:sz w:val="28"/>
          <w:szCs w:val="20"/>
          <w:lang w:eastAsia="ru-RU"/>
        </w:rPr>
        <w:lastRenderedPageBreak/>
        <w:t>Приложение В</w:t>
      </w:r>
      <w:bookmarkEnd w:id="113"/>
    </w:p>
    <w:p w14:paraId="0DD6D009" w14:textId="77777777" w:rsidR="00931E3E" w:rsidRPr="004A69DC" w:rsidRDefault="00931E3E" w:rsidP="008D0B0E">
      <w:pPr>
        <w:keepNext/>
        <w:keepLines/>
        <w:suppressLineNumbers/>
        <w:suppressAutoHyphens/>
        <w:spacing w:after="0" w:line="360" w:lineRule="auto"/>
        <w:ind w:firstLine="709"/>
        <w:jc w:val="center"/>
        <w:outlineLvl w:val="0"/>
        <w:rPr>
          <w:rFonts w:ascii="Arial" w:eastAsia="Times New Roman" w:hAnsi="Arial" w:cs="Arial"/>
          <w:b/>
          <w:snapToGrid w:val="0"/>
          <w:sz w:val="28"/>
          <w:szCs w:val="20"/>
          <w:lang w:eastAsia="ru-RU"/>
        </w:rPr>
      </w:pPr>
      <w:bookmarkStart w:id="114" w:name="_Toc230871789"/>
      <w:r w:rsidRPr="004A69DC">
        <w:rPr>
          <w:rFonts w:ascii="Arial" w:eastAsia="Times New Roman" w:hAnsi="Arial" w:cs="Arial"/>
          <w:b/>
          <w:snapToGrid w:val="0"/>
          <w:sz w:val="28"/>
          <w:szCs w:val="20"/>
          <w:lang w:eastAsia="ru-RU"/>
        </w:rPr>
        <w:t>(справочное)</w:t>
      </w:r>
      <w:bookmarkEnd w:id="114"/>
    </w:p>
    <w:p w14:paraId="750858A8" w14:textId="5C3E2A54" w:rsidR="00931E3E" w:rsidRPr="004A69DC" w:rsidRDefault="00931E3E" w:rsidP="008D0B0E">
      <w:pPr>
        <w:keepNext/>
        <w:keepLines/>
        <w:suppressLineNumbers/>
        <w:suppressAutoHyphens/>
        <w:spacing w:after="0" w:line="360" w:lineRule="auto"/>
        <w:ind w:firstLine="709"/>
        <w:jc w:val="center"/>
        <w:outlineLvl w:val="0"/>
        <w:rPr>
          <w:rFonts w:ascii="Arial" w:eastAsia="Times New Roman" w:hAnsi="Arial" w:cs="Arial"/>
          <w:b/>
          <w:bCs/>
          <w:snapToGrid w:val="0"/>
          <w:sz w:val="28"/>
          <w:szCs w:val="20"/>
          <w:lang w:eastAsia="ru-RU"/>
        </w:rPr>
      </w:pPr>
      <w:bookmarkStart w:id="115" w:name="_Toc230871790"/>
      <w:r w:rsidRPr="004A69DC">
        <w:rPr>
          <w:rFonts w:ascii="Arial" w:eastAsia="Times New Roman" w:hAnsi="Arial" w:cs="Arial"/>
          <w:b/>
          <w:bCs/>
          <w:snapToGrid w:val="0"/>
          <w:sz w:val="28"/>
          <w:szCs w:val="20"/>
          <w:lang w:eastAsia="ru-RU"/>
        </w:rPr>
        <w:t>Распределение образцов, предоставляемых для испытаний</w:t>
      </w:r>
      <w:bookmarkEnd w:id="115"/>
      <w:r w:rsidRPr="004A69DC">
        <w:rPr>
          <w:rFonts w:ascii="Arial" w:eastAsia="Times New Roman" w:hAnsi="Arial" w:cs="Arial"/>
          <w:b/>
          <w:bCs/>
          <w:snapToGrid w:val="0"/>
          <w:sz w:val="28"/>
          <w:szCs w:val="20"/>
          <w:lang w:eastAsia="ru-RU"/>
        </w:rPr>
        <w:t xml:space="preserve"> </w:t>
      </w:r>
    </w:p>
    <w:p w14:paraId="79596FAC" w14:textId="77777777" w:rsidR="009346C4" w:rsidRPr="004A69DC" w:rsidRDefault="00931E3E"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В таблице В.1 указано распределение образцов, предоставляемых для испытаний.</w:t>
      </w:r>
      <w:r w:rsidR="009346C4" w:rsidRPr="004A69DC">
        <w:rPr>
          <w:rFonts w:ascii="Arial" w:eastAsia="Times New Roman" w:hAnsi="Arial" w:cs="Arial"/>
          <w:sz w:val="24"/>
          <w:szCs w:val="24"/>
          <w:lang w:eastAsia="ru-RU"/>
        </w:rPr>
        <w:t xml:space="preserve"> </w:t>
      </w:r>
    </w:p>
    <w:p w14:paraId="07618D20" w14:textId="771E11F7" w:rsidR="00931E3E" w:rsidRPr="004A69DC" w:rsidRDefault="00EC0D6B"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В настоящем приложении приведен только общий обзор</w:t>
      </w:r>
      <w:r w:rsidR="00931E3E" w:rsidRPr="004A69DC">
        <w:rPr>
          <w:rFonts w:ascii="Arial" w:eastAsia="Times New Roman" w:hAnsi="Arial" w:cs="Arial"/>
          <w:sz w:val="24"/>
          <w:szCs w:val="24"/>
          <w:lang w:eastAsia="ru-RU"/>
        </w:rPr>
        <w:t>. Особое внимание следует уделять подробному тексту применяемых требований при разработке программы испытаний конкретного оборудования.</w:t>
      </w:r>
    </w:p>
    <w:p w14:paraId="0F5513D5" w14:textId="77777777" w:rsidR="00931E3E" w:rsidRPr="004A69DC" w:rsidRDefault="00931E3E" w:rsidP="008D0B0E">
      <w:pPr>
        <w:keepNext/>
        <w:keepLines/>
        <w:suppressLineNumbers/>
        <w:suppressAutoHyphens/>
        <w:spacing w:after="0" w:line="360" w:lineRule="auto"/>
        <w:ind w:firstLine="709"/>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Таблица В.1 - Распределение испытательных образцов</w:t>
      </w:r>
    </w:p>
    <w:tbl>
      <w:tblPr>
        <w:tblpPr w:leftFromText="180" w:rightFromText="180" w:vertAnchor="text" w:tblpX="28" w:tblpY="1"/>
        <w:tblOverlap w:val="never"/>
        <w:tblW w:w="5000" w:type="pct"/>
        <w:tblLayout w:type="fixed"/>
        <w:tblCellMar>
          <w:left w:w="90" w:type="dxa"/>
          <w:right w:w="90" w:type="dxa"/>
        </w:tblCellMar>
        <w:tblLook w:val="0000" w:firstRow="0" w:lastRow="0" w:firstColumn="0" w:lastColumn="0" w:noHBand="0" w:noVBand="0"/>
      </w:tblPr>
      <w:tblGrid>
        <w:gridCol w:w="2406"/>
        <w:gridCol w:w="2405"/>
        <w:gridCol w:w="2405"/>
        <w:gridCol w:w="2405"/>
      </w:tblGrid>
      <w:tr w:rsidR="004A69DC" w:rsidRPr="004A69DC" w14:paraId="2BF1A256" w14:textId="77777777" w:rsidTr="009346C4">
        <w:tc>
          <w:tcPr>
            <w:tcW w:w="4811"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843EE5"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Стандартные испытания</w:t>
            </w:r>
          </w:p>
        </w:tc>
        <w:tc>
          <w:tcPr>
            <w:tcW w:w="48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6D94C8"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Дополнительные испытания </w:t>
            </w:r>
          </w:p>
        </w:tc>
      </w:tr>
      <w:tr w:rsidR="004A69DC" w:rsidRPr="004A69DC" w14:paraId="1D3F41D7" w14:textId="77777777" w:rsidTr="009346C4">
        <w:tc>
          <w:tcPr>
            <w:tcW w:w="24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ED835F"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Образец 1</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D5D451"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Образец 2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3EE431"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Образец 3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C5118E"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Образец 4 </w:t>
            </w:r>
          </w:p>
        </w:tc>
      </w:tr>
      <w:tr w:rsidR="004A69DC" w:rsidRPr="004A69DC" w14:paraId="6689B3B5" w14:textId="77777777" w:rsidTr="009346C4">
        <w:tc>
          <w:tcPr>
            <w:tcW w:w="24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CD9300" w14:textId="23F44BAC"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Определение предельной температуры в соответствии с 6.1</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8D1BD3"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7149A9"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23DAB2"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r>
      <w:tr w:rsidR="004A69DC" w:rsidRPr="004A69DC" w14:paraId="7D77C66A" w14:textId="77777777" w:rsidTr="009346C4">
        <w:tc>
          <w:tcPr>
            <w:tcW w:w="24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C006D0"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D22E29"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419125" w14:textId="77777777"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 xml:space="preserve">Испытания прочности крепления кабеля растягивающим усилием в соответствии с 8.2.5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69FF67" w14:textId="77777777"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 xml:space="preserve">Испытания на теплостойкость на основе </w:t>
            </w:r>
            <w:r w:rsidRPr="004A69DC">
              <w:rPr>
                <w:rFonts w:ascii="Arial" w:hAnsi="Arial" w:cs="Arial"/>
                <w:i/>
                <w:sz w:val="20"/>
                <w:szCs w:val="20"/>
              </w:rPr>
              <w:t>максимальной</w:t>
            </w:r>
            <w:r w:rsidRPr="004A69DC">
              <w:rPr>
                <w:rFonts w:ascii="Arial" w:hAnsi="Arial" w:cs="Arial"/>
                <w:sz w:val="20"/>
                <w:szCs w:val="20"/>
              </w:rPr>
              <w:t xml:space="preserve"> температуры эксплуатации, определенной в точке ввода кабеля в компаунд в соответствии с 8.2.3.1</w:t>
            </w:r>
          </w:p>
        </w:tc>
      </w:tr>
      <w:tr w:rsidR="004A69DC" w:rsidRPr="004A69DC" w14:paraId="06D30B62" w14:textId="77777777" w:rsidTr="009346C4">
        <w:tc>
          <w:tcPr>
            <w:tcW w:w="24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03D2F5" w14:textId="77777777"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 xml:space="preserve">Испытания на теплостойкость в соответствии с 8.2.3.1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C0F25E" w14:textId="77777777"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Испытания на теплостойкость в соответствии с 8.2.3.1</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1EF99B"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5A9A02"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r>
      <w:tr w:rsidR="004A69DC" w:rsidRPr="004A69DC" w14:paraId="72142FB5" w14:textId="77777777" w:rsidTr="009346C4">
        <w:tc>
          <w:tcPr>
            <w:tcW w:w="24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685B1B" w14:textId="77777777"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 xml:space="preserve">Испытания на холодостойкость в соответствии с 8.2.3.2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7C16F7" w14:textId="77777777"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Испытания на холодостойкость в соответствии с 8.2.3.2</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89DABF"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99A323"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r>
      <w:tr w:rsidR="004A69DC" w:rsidRPr="004A69DC" w14:paraId="7E6602D6" w14:textId="77777777" w:rsidTr="009346C4">
        <w:tc>
          <w:tcPr>
            <w:tcW w:w="24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77233A" w14:textId="0B770124"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 xml:space="preserve">Испытания тепловых </w:t>
            </w:r>
            <w:r w:rsidR="002C4620" w:rsidRPr="004A69DC">
              <w:rPr>
                <w:rFonts w:ascii="Arial" w:hAnsi="Arial" w:cs="Arial"/>
                <w:sz w:val="20"/>
                <w:szCs w:val="20"/>
              </w:rPr>
              <w:t>защитн</w:t>
            </w:r>
            <w:r w:rsidRPr="004A69DC">
              <w:rPr>
                <w:rFonts w:ascii="Arial" w:hAnsi="Arial" w:cs="Arial"/>
                <w:sz w:val="20"/>
                <w:szCs w:val="20"/>
              </w:rPr>
              <w:t xml:space="preserve">ых устройств, возвращающихся в исходное положение, в соответствии с 8.2.7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157312" w14:textId="3D65C3C1"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 xml:space="preserve">Испытания тепловых </w:t>
            </w:r>
            <w:r w:rsidR="002C4620" w:rsidRPr="004A69DC">
              <w:rPr>
                <w:rFonts w:ascii="Arial" w:hAnsi="Arial" w:cs="Arial"/>
                <w:sz w:val="20"/>
                <w:szCs w:val="20"/>
              </w:rPr>
              <w:t>защитн</w:t>
            </w:r>
            <w:r w:rsidRPr="004A69DC">
              <w:rPr>
                <w:rFonts w:ascii="Arial" w:hAnsi="Arial" w:cs="Arial"/>
                <w:sz w:val="20"/>
                <w:szCs w:val="20"/>
              </w:rPr>
              <w:t>ых устройств, возвращающихся в исходное положение, в соответствии с 8.2.7</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EC41B1"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A1206E" w14:textId="705E6967"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Испытания прочности крепления кабеля растягивающим усилием в соответствии с 8.2.5</w:t>
            </w:r>
          </w:p>
        </w:tc>
      </w:tr>
      <w:tr w:rsidR="004A69DC" w:rsidRPr="004A69DC" w14:paraId="161A8983" w14:textId="77777777" w:rsidTr="009346C4">
        <w:tc>
          <w:tcPr>
            <w:tcW w:w="24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87B4A5" w14:textId="77777777"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 xml:space="preserve">Испытание электрической прочности изоляции в соответствии с 8.2.4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29DCCF" w14:textId="77777777"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Испытание электрической прочности изоляции в соответствии с 8.2.4</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08B3E2"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E9D845"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r>
      <w:tr w:rsidR="004A69DC" w:rsidRPr="004A69DC" w14:paraId="1E6811DC" w14:textId="77777777" w:rsidTr="009346C4">
        <w:tc>
          <w:tcPr>
            <w:tcW w:w="24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1A3425" w14:textId="77777777"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 xml:space="preserve">Испытания под давлением в соответствии с 8.2.6 (если требуется)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4F22D7" w14:textId="77777777"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Испытания под давлением в соответствии с 8.2.6 (если требуется)</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F8832C"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CD0C91"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r>
      <w:tr w:rsidR="004A69DC" w:rsidRPr="004A69DC" w14:paraId="2FB0DC93" w14:textId="77777777" w:rsidTr="009346C4">
        <w:tc>
          <w:tcPr>
            <w:tcW w:w="24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81F014" w14:textId="7022BA51"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lastRenderedPageBreak/>
              <w:t xml:space="preserve">Механические испытания в соответствии с </w:t>
            </w:r>
            <w:r w:rsidRPr="004A69DC">
              <w:rPr>
                <w:rFonts w:ascii="Arial" w:hAnsi="Arial" w:cs="Arial"/>
                <w:i/>
                <w:sz w:val="20"/>
                <w:szCs w:val="20"/>
              </w:rPr>
              <w:t>ГОСТ 31610.0</w:t>
            </w:r>
            <w:r w:rsidRPr="004A69DC">
              <w:rPr>
                <w:rFonts w:ascii="Arial" w:hAnsi="Arial" w:cs="Arial"/>
                <w:sz w:val="20"/>
                <w:szCs w:val="20"/>
              </w:rPr>
              <w:t xml:space="preserve"> (если требуется)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E3E9DC" w14:textId="068A184B" w:rsidR="00931E3E" w:rsidRPr="004A69DC" w:rsidRDefault="00931E3E" w:rsidP="009346C4">
            <w:pPr>
              <w:pStyle w:val="FORMATTEXT"/>
              <w:keepNext/>
              <w:keepLines/>
              <w:widowControl/>
              <w:rPr>
                <w:rFonts w:ascii="Arial" w:hAnsi="Arial" w:cs="Arial"/>
                <w:sz w:val="20"/>
                <w:szCs w:val="20"/>
              </w:rPr>
            </w:pPr>
            <w:r w:rsidRPr="004A69DC">
              <w:rPr>
                <w:rFonts w:ascii="Arial" w:hAnsi="Arial" w:cs="Arial"/>
                <w:sz w:val="20"/>
                <w:szCs w:val="20"/>
              </w:rPr>
              <w:t xml:space="preserve">Механические испытания в соответствии с </w:t>
            </w:r>
            <w:r w:rsidRPr="004A69DC">
              <w:rPr>
                <w:rFonts w:ascii="Arial" w:hAnsi="Arial" w:cs="Arial"/>
                <w:i/>
                <w:sz w:val="20"/>
                <w:szCs w:val="20"/>
              </w:rPr>
              <w:t>ГОСТ 31610.0</w:t>
            </w:r>
            <w:r w:rsidRPr="004A69DC">
              <w:rPr>
                <w:rFonts w:ascii="Arial" w:hAnsi="Arial" w:cs="Arial"/>
                <w:sz w:val="20"/>
                <w:szCs w:val="20"/>
              </w:rPr>
              <w:t xml:space="preserve"> (если требуется)</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8F7869"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c>
          <w:tcPr>
            <w:tcW w:w="2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0B25AA" w14:textId="77777777" w:rsidR="00931E3E" w:rsidRPr="004A69DC" w:rsidRDefault="00931E3E" w:rsidP="009346C4">
            <w:pPr>
              <w:pStyle w:val="FORMATTEXT"/>
              <w:keepNext/>
              <w:keepLines/>
              <w:widowControl/>
              <w:jc w:val="center"/>
              <w:rPr>
                <w:rFonts w:ascii="Arial" w:hAnsi="Arial" w:cs="Arial"/>
                <w:sz w:val="20"/>
                <w:szCs w:val="20"/>
              </w:rPr>
            </w:pPr>
            <w:r w:rsidRPr="004A69DC">
              <w:rPr>
                <w:rFonts w:ascii="Arial" w:hAnsi="Arial" w:cs="Arial"/>
                <w:sz w:val="20"/>
                <w:szCs w:val="20"/>
              </w:rPr>
              <w:t xml:space="preserve">- </w:t>
            </w:r>
          </w:p>
        </w:tc>
      </w:tr>
      <w:tr w:rsidR="004A69DC" w:rsidRPr="004A69DC" w14:paraId="4BF21AE3" w14:textId="77777777" w:rsidTr="009346C4">
        <w:tc>
          <w:tcPr>
            <w:tcW w:w="9621"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0AC9F2" w14:textId="21514489" w:rsidR="00931E3E" w:rsidRPr="004A69DC" w:rsidRDefault="005610EA" w:rsidP="009346C4">
            <w:pPr>
              <w:pStyle w:val="FORMATTEXT"/>
              <w:keepNext/>
              <w:keepLines/>
              <w:widowControl/>
              <w:rPr>
                <w:rFonts w:ascii="Arial" w:hAnsi="Arial" w:cs="Arial"/>
                <w:sz w:val="20"/>
                <w:szCs w:val="20"/>
              </w:rPr>
            </w:pPr>
            <w:r w:rsidRPr="004A69DC">
              <w:rPr>
                <w:rFonts w:ascii="Arial" w:hAnsi="Arial" w:cs="Arial"/>
                <w:sz w:val="20"/>
                <w:szCs w:val="20"/>
              </w:rPr>
              <w:t xml:space="preserve">П р и м е ч а н и е – </w:t>
            </w:r>
            <w:r w:rsidR="00931E3E" w:rsidRPr="004A69DC">
              <w:rPr>
                <w:rFonts w:ascii="Arial" w:hAnsi="Arial" w:cs="Arial"/>
                <w:sz w:val="20"/>
                <w:szCs w:val="20"/>
              </w:rPr>
              <w:t xml:space="preserve"> Испытания проводят в полном соответствии с порядком, приведенным в таблице.</w:t>
            </w:r>
          </w:p>
        </w:tc>
      </w:tr>
    </w:tbl>
    <w:p w14:paraId="7358B051" w14:textId="77777777" w:rsidR="00D851CD" w:rsidRPr="004A69DC" w:rsidRDefault="00D851CD" w:rsidP="008D0B0E">
      <w:pPr>
        <w:keepNext/>
        <w:keepLines/>
        <w:spacing w:after="0"/>
        <w:ind w:firstLine="709"/>
        <w:rPr>
          <w:rFonts w:ascii="Arial" w:eastAsia="Times New Roman" w:hAnsi="Arial" w:cs="Arial"/>
          <w:b/>
          <w:bCs/>
          <w:sz w:val="28"/>
          <w:szCs w:val="28"/>
          <w:lang w:eastAsia="ru-RU"/>
        </w:rPr>
        <w:sectPr w:rsidR="00D851CD" w:rsidRPr="004A69DC" w:rsidSect="001B544C">
          <w:pgSz w:w="11906" w:h="16838" w:code="9"/>
          <w:pgMar w:top="1113" w:right="851" w:bottom="1135" w:left="1418" w:header="855" w:footer="624" w:gutter="0"/>
          <w:cols w:space="708"/>
          <w:titlePg/>
          <w:docGrid w:linePitch="360"/>
        </w:sectPr>
      </w:pPr>
    </w:p>
    <w:p w14:paraId="4D2E6DF2" w14:textId="77777777" w:rsidR="00EE1721" w:rsidRPr="004A69DC" w:rsidRDefault="00D851CD" w:rsidP="008D0B0E">
      <w:pPr>
        <w:keepNext/>
        <w:keepLines/>
        <w:suppressLineNumbers/>
        <w:tabs>
          <w:tab w:val="left" w:pos="426"/>
        </w:tabs>
        <w:suppressAutoHyphens/>
        <w:spacing w:after="0" w:line="360" w:lineRule="auto"/>
        <w:ind w:firstLine="709"/>
        <w:jc w:val="center"/>
        <w:outlineLvl w:val="0"/>
        <w:rPr>
          <w:rFonts w:ascii="Arial" w:eastAsia="Times New Roman" w:hAnsi="Arial" w:cs="Arial"/>
          <w:b/>
          <w:bCs/>
          <w:sz w:val="24"/>
          <w:szCs w:val="24"/>
          <w:lang w:eastAsia="ru-RU"/>
        </w:rPr>
      </w:pPr>
      <w:bookmarkStart w:id="116" w:name="_Toc230871791"/>
      <w:r w:rsidRPr="004A69DC">
        <w:rPr>
          <w:rFonts w:ascii="Arial" w:eastAsia="Times New Roman" w:hAnsi="Arial" w:cs="Arial"/>
          <w:b/>
          <w:bCs/>
          <w:sz w:val="24"/>
          <w:szCs w:val="24"/>
          <w:lang w:eastAsia="ru-RU"/>
        </w:rPr>
        <w:lastRenderedPageBreak/>
        <w:t>Приложение C</w:t>
      </w:r>
      <w:bookmarkEnd w:id="116"/>
      <w:r w:rsidRPr="004A69DC">
        <w:rPr>
          <w:rFonts w:ascii="Arial" w:eastAsia="Times New Roman" w:hAnsi="Arial" w:cs="Arial"/>
          <w:b/>
          <w:bCs/>
          <w:sz w:val="24"/>
          <w:szCs w:val="24"/>
          <w:lang w:eastAsia="ru-RU"/>
        </w:rPr>
        <w:t xml:space="preserve"> </w:t>
      </w:r>
    </w:p>
    <w:p w14:paraId="2C70FEE0" w14:textId="093CB8C8" w:rsidR="00D851CD" w:rsidRPr="004A69DC" w:rsidRDefault="00D851CD" w:rsidP="008D0B0E">
      <w:pPr>
        <w:keepNext/>
        <w:keepLines/>
        <w:suppressLineNumbers/>
        <w:tabs>
          <w:tab w:val="left" w:pos="426"/>
        </w:tabs>
        <w:suppressAutoHyphens/>
        <w:spacing w:after="0" w:line="360" w:lineRule="auto"/>
        <w:ind w:firstLine="709"/>
        <w:jc w:val="center"/>
        <w:outlineLvl w:val="0"/>
        <w:rPr>
          <w:rFonts w:ascii="Arial" w:eastAsia="Times New Roman" w:hAnsi="Arial" w:cs="Arial"/>
          <w:b/>
          <w:bCs/>
          <w:sz w:val="24"/>
          <w:szCs w:val="24"/>
          <w:lang w:eastAsia="ru-RU"/>
        </w:rPr>
      </w:pPr>
      <w:bookmarkStart w:id="117" w:name="_Toc230871792"/>
      <w:r w:rsidRPr="004A69DC">
        <w:rPr>
          <w:rFonts w:ascii="Arial" w:eastAsia="Times New Roman" w:hAnsi="Arial" w:cs="Arial"/>
          <w:b/>
          <w:bCs/>
          <w:sz w:val="24"/>
          <w:szCs w:val="24"/>
          <w:lang w:eastAsia="ru-RU"/>
        </w:rPr>
        <w:t>(обязательное)</w:t>
      </w:r>
      <w:bookmarkEnd w:id="117"/>
    </w:p>
    <w:p w14:paraId="05EE9D23" w14:textId="77777777" w:rsidR="00D851CD" w:rsidRPr="004A69DC" w:rsidRDefault="00D851CD" w:rsidP="008D0B0E">
      <w:pPr>
        <w:keepNext/>
        <w:keepLines/>
        <w:suppressLineNumbers/>
        <w:tabs>
          <w:tab w:val="left" w:pos="426"/>
        </w:tabs>
        <w:suppressAutoHyphens/>
        <w:spacing w:after="0" w:line="360" w:lineRule="auto"/>
        <w:ind w:firstLine="709"/>
        <w:jc w:val="center"/>
        <w:outlineLvl w:val="0"/>
        <w:rPr>
          <w:rFonts w:ascii="Arial" w:eastAsia="Times New Roman" w:hAnsi="Arial" w:cs="Arial"/>
          <w:b/>
          <w:bCs/>
          <w:sz w:val="24"/>
          <w:szCs w:val="24"/>
          <w:lang w:eastAsia="ru-RU"/>
        </w:rPr>
      </w:pPr>
      <w:bookmarkStart w:id="118" w:name="_Toc230871793"/>
      <w:r w:rsidRPr="004A69DC">
        <w:rPr>
          <w:rFonts w:ascii="Arial" w:eastAsia="Times New Roman" w:hAnsi="Arial" w:cs="Arial"/>
          <w:b/>
          <w:bCs/>
          <w:sz w:val="24"/>
          <w:szCs w:val="24"/>
          <w:lang w:eastAsia="ru-RU"/>
        </w:rPr>
        <w:t>Испытание на электрическую прочность между цепями и окружающей средой</w:t>
      </w:r>
      <w:bookmarkEnd w:id="118"/>
    </w:p>
    <w:p w14:paraId="2E0EFF50" w14:textId="77777777" w:rsidR="00D851CD" w:rsidRPr="004A69DC" w:rsidRDefault="00D851CD" w:rsidP="008D0B0E">
      <w:pPr>
        <w:keepNext/>
        <w:keepLines/>
        <w:suppressLineNumbers/>
        <w:tabs>
          <w:tab w:val="left" w:pos="426"/>
        </w:tabs>
        <w:suppressAutoHyphens/>
        <w:spacing w:after="0" w:line="360" w:lineRule="auto"/>
        <w:ind w:firstLine="709"/>
        <w:jc w:val="both"/>
        <w:outlineLvl w:val="0"/>
        <w:rPr>
          <w:rFonts w:ascii="Arial" w:eastAsia="Times New Roman" w:hAnsi="Arial" w:cs="Arial"/>
          <w:b/>
          <w:bCs/>
          <w:sz w:val="24"/>
          <w:szCs w:val="24"/>
          <w:lang w:eastAsia="ru-RU"/>
        </w:rPr>
      </w:pPr>
      <w:bookmarkStart w:id="119" w:name="_Toc230871794"/>
      <w:r w:rsidRPr="004A69DC">
        <w:rPr>
          <w:rFonts w:ascii="Arial" w:eastAsia="Times New Roman" w:hAnsi="Arial" w:cs="Arial"/>
          <w:b/>
          <w:bCs/>
          <w:sz w:val="24"/>
          <w:szCs w:val="24"/>
          <w:lang w:eastAsia="ru-RU"/>
        </w:rPr>
        <w:t>C.1 Общие положения</w:t>
      </w:r>
      <w:bookmarkEnd w:id="119"/>
    </w:p>
    <w:p w14:paraId="1065715D" w14:textId="2B63A90E" w:rsidR="00D851CD" w:rsidRPr="004A69DC" w:rsidRDefault="00D851CD" w:rsidP="008D0B0E">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Подраздел 8.2.4.1 </w:t>
      </w:r>
      <w:r w:rsidR="0090452E" w:rsidRPr="004A69DC">
        <w:rPr>
          <w:rFonts w:ascii="Arial" w:eastAsia="DejaVuSerif" w:hAnsi="Arial" w:cs="Arial"/>
          <w:sz w:val="24"/>
          <w:szCs w:val="24"/>
          <w:lang w:eastAsia="ru-RU"/>
        </w:rPr>
        <w:t>с</w:t>
      </w:r>
      <w:r w:rsidRPr="004A69DC">
        <w:rPr>
          <w:rFonts w:ascii="Arial" w:eastAsia="DejaVuSerif" w:hAnsi="Arial" w:cs="Arial"/>
          <w:sz w:val="24"/>
          <w:szCs w:val="24"/>
          <w:lang w:eastAsia="ru-RU"/>
        </w:rPr>
        <w:t>) описывает испытание на электрическую прочность между цепями (например, внешними соединениями) и неметаллической поверхностью оборудования (либо неметаллическая оболочка, либо поверхность компаунда).</w:t>
      </w:r>
    </w:p>
    <w:p w14:paraId="1EBAB356" w14:textId="77777777" w:rsidR="00D851CD" w:rsidRPr="004A69DC" w:rsidRDefault="00D851CD" w:rsidP="008D0B0E">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Для больших партий оборудования, где нецелесообразно выполнять это как контрольное испытание в соответствии с 9.2, оно может проводиться как испытание партии в соответствии с разделом C.2, при условии, что:</w:t>
      </w:r>
    </w:p>
    <w:p w14:paraId="3D878C31" w14:textId="1FD59F36" w:rsidR="00D851CD" w:rsidRPr="004A69DC" w:rsidRDefault="00D851CD" w:rsidP="008D0B0E">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а) </w:t>
      </w:r>
      <w:r w:rsidR="00F33767" w:rsidRPr="004A69DC">
        <w:rPr>
          <w:rFonts w:ascii="Arial" w:eastAsia="DejaVuSerif" w:hAnsi="Arial" w:cs="Arial"/>
          <w:sz w:val="24"/>
          <w:szCs w:val="24"/>
          <w:lang w:eastAsia="ru-RU"/>
        </w:rPr>
        <w:t xml:space="preserve">паспорт </w:t>
      </w:r>
      <w:r w:rsidRPr="004A69DC">
        <w:rPr>
          <w:rFonts w:ascii="Arial" w:eastAsia="DejaVuSerif" w:hAnsi="Arial" w:cs="Arial"/>
          <w:sz w:val="24"/>
          <w:szCs w:val="24"/>
          <w:lang w:eastAsia="ru-RU"/>
        </w:rPr>
        <w:t>материала для материала оболочки или компаунда указывает напряжение пробоя не менее чем в 1,5 раза больше испытательного напряжения, указанного в 8.2.4.1 (с учетом толщины материала корпуса или компаунда). Когда и компаунд, и материал оболочки необходимы для обеспечения электрической прочности, меньшее значение напряжения пробоя должно применяться к общему расстоянию через компаунд и оболочку;</w:t>
      </w:r>
    </w:p>
    <w:p w14:paraId="3846E5D5" w14:textId="18A5132E" w:rsidR="00D851CD" w:rsidRPr="004A69DC" w:rsidRDefault="00D851CD" w:rsidP="008D0B0E">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b) </w:t>
      </w:r>
      <w:r w:rsidR="00F33767" w:rsidRPr="004A69DC">
        <w:rPr>
          <w:rFonts w:ascii="Arial" w:eastAsia="DejaVuSerif" w:hAnsi="Arial" w:cs="Arial"/>
          <w:sz w:val="24"/>
          <w:szCs w:val="24"/>
          <w:lang w:eastAsia="ru-RU"/>
        </w:rPr>
        <w:t xml:space="preserve">испытательное </w:t>
      </w:r>
      <w:r w:rsidRPr="004A69DC">
        <w:rPr>
          <w:rFonts w:ascii="Arial" w:eastAsia="DejaVuSerif" w:hAnsi="Arial" w:cs="Arial"/>
          <w:sz w:val="24"/>
          <w:szCs w:val="24"/>
          <w:lang w:eastAsia="ru-RU"/>
        </w:rPr>
        <w:t>напряжение на электрическую прочность типового испытания составляет 1,5 раза испытательного напряжения, указанного в 8.2.4.1;</w:t>
      </w:r>
    </w:p>
    <w:p w14:paraId="024F3DD1" w14:textId="34506E9E" w:rsidR="00D851CD" w:rsidRPr="004A69DC" w:rsidRDefault="00D851CD" w:rsidP="008D0B0E">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c) </w:t>
      </w:r>
      <w:r w:rsidR="00F33767" w:rsidRPr="004A69DC">
        <w:rPr>
          <w:rFonts w:ascii="Arial" w:eastAsia="DejaVuSerif" w:hAnsi="Arial" w:cs="Arial"/>
          <w:sz w:val="24"/>
          <w:szCs w:val="24"/>
          <w:lang w:eastAsia="ru-RU"/>
        </w:rPr>
        <w:t xml:space="preserve">физическая </w:t>
      </w:r>
      <w:r w:rsidRPr="004A69DC">
        <w:rPr>
          <w:rFonts w:ascii="Arial" w:eastAsia="DejaVuSerif" w:hAnsi="Arial" w:cs="Arial"/>
          <w:sz w:val="24"/>
          <w:szCs w:val="24"/>
          <w:lang w:eastAsia="ru-RU"/>
        </w:rPr>
        <w:t>конфигурация испытания описана в 8.2.4.1 с);</w:t>
      </w:r>
    </w:p>
    <w:p w14:paraId="428256D6" w14:textId="62A9B3BA" w:rsidR="00D851CD" w:rsidRPr="004A69DC" w:rsidRDefault="00D851CD" w:rsidP="008D0B0E">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d) </w:t>
      </w:r>
      <w:r w:rsidR="00F33767" w:rsidRPr="004A69DC">
        <w:rPr>
          <w:rFonts w:ascii="Arial" w:eastAsia="DejaVuSerif" w:hAnsi="Arial" w:cs="Arial"/>
          <w:sz w:val="24"/>
          <w:szCs w:val="24"/>
          <w:lang w:eastAsia="ru-RU"/>
        </w:rPr>
        <w:t xml:space="preserve">критерии </w:t>
      </w:r>
      <w:r w:rsidR="00D10995" w:rsidRPr="004A69DC">
        <w:rPr>
          <w:rFonts w:ascii="Arial" w:eastAsia="DejaVuSerif" w:hAnsi="Arial" w:cs="Arial"/>
          <w:sz w:val="24"/>
          <w:szCs w:val="24"/>
          <w:lang w:eastAsia="ru-RU"/>
        </w:rPr>
        <w:t>оценки</w:t>
      </w:r>
      <w:r w:rsidRPr="004A69DC">
        <w:rPr>
          <w:rFonts w:ascii="Arial" w:eastAsia="DejaVuSerif" w:hAnsi="Arial" w:cs="Arial"/>
          <w:sz w:val="24"/>
          <w:szCs w:val="24"/>
          <w:lang w:eastAsia="ru-RU"/>
        </w:rPr>
        <w:t xml:space="preserve"> как в 8.2.4.2;</w:t>
      </w:r>
    </w:p>
    <w:p w14:paraId="7B7EA6B5" w14:textId="7C46CB53" w:rsidR="00D851CD" w:rsidRPr="004A69DC" w:rsidRDefault="00D851CD" w:rsidP="008D0B0E">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e) </w:t>
      </w:r>
      <w:r w:rsidR="00F33767" w:rsidRPr="004A69DC">
        <w:rPr>
          <w:rFonts w:ascii="Arial" w:eastAsia="DejaVuSerif" w:hAnsi="Arial" w:cs="Arial"/>
          <w:sz w:val="24"/>
          <w:szCs w:val="24"/>
          <w:lang w:eastAsia="ru-RU"/>
        </w:rPr>
        <w:t xml:space="preserve">требование </w:t>
      </w:r>
      <w:r w:rsidRPr="004A69DC">
        <w:rPr>
          <w:rFonts w:ascii="Arial" w:eastAsia="DejaVuSerif" w:hAnsi="Arial" w:cs="Arial"/>
          <w:sz w:val="24"/>
          <w:szCs w:val="24"/>
          <w:lang w:eastAsia="ru-RU"/>
        </w:rPr>
        <w:t>испытания партии включено в документацию.</w:t>
      </w:r>
    </w:p>
    <w:p w14:paraId="44CE5DFF" w14:textId="55507D44" w:rsidR="00D851CD" w:rsidRPr="004A69DC" w:rsidRDefault="00D851CD" w:rsidP="008D0B0E">
      <w:pPr>
        <w:keepNext/>
        <w:keepLines/>
        <w:suppressLineNumbers/>
        <w:tabs>
          <w:tab w:val="left" w:pos="426"/>
        </w:tabs>
        <w:suppressAutoHyphens/>
        <w:spacing w:after="0" w:line="360" w:lineRule="auto"/>
        <w:ind w:firstLine="709"/>
        <w:jc w:val="both"/>
        <w:outlineLvl w:val="0"/>
        <w:rPr>
          <w:rFonts w:ascii="Arial" w:eastAsia="Times New Roman" w:hAnsi="Arial" w:cs="Arial"/>
          <w:b/>
          <w:bCs/>
          <w:sz w:val="24"/>
          <w:szCs w:val="24"/>
          <w:lang w:eastAsia="ru-RU"/>
        </w:rPr>
      </w:pPr>
      <w:bookmarkStart w:id="120" w:name="_Toc230871795"/>
      <w:r w:rsidRPr="004A69DC">
        <w:rPr>
          <w:rFonts w:ascii="Arial" w:eastAsia="Times New Roman" w:hAnsi="Arial" w:cs="Arial"/>
          <w:b/>
          <w:bCs/>
          <w:sz w:val="24"/>
          <w:szCs w:val="24"/>
          <w:lang w:eastAsia="ru-RU"/>
        </w:rPr>
        <w:t xml:space="preserve">C.2 </w:t>
      </w:r>
      <w:r w:rsidR="0061169A" w:rsidRPr="004A69DC">
        <w:rPr>
          <w:rFonts w:ascii="Arial" w:eastAsia="Times New Roman" w:hAnsi="Arial" w:cs="Arial"/>
          <w:b/>
          <w:bCs/>
          <w:sz w:val="24"/>
          <w:szCs w:val="24"/>
          <w:lang w:eastAsia="ru-RU"/>
        </w:rPr>
        <w:t>Порядок испытани</w:t>
      </w:r>
      <w:r w:rsidRPr="004A69DC">
        <w:rPr>
          <w:rFonts w:ascii="Arial" w:eastAsia="Times New Roman" w:hAnsi="Arial" w:cs="Arial"/>
          <w:b/>
          <w:bCs/>
          <w:sz w:val="24"/>
          <w:szCs w:val="24"/>
          <w:lang w:eastAsia="ru-RU"/>
        </w:rPr>
        <w:t>я партии</w:t>
      </w:r>
      <w:bookmarkEnd w:id="120"/>
    </w:p>
    <w:p w14:paraId="3BF8DD5F" w14:textId="4CFB4B2B" w:rsidR="00D851CD" w:rsidRPr="004A69DC" w:rsidRDefault="00D851CD" w:rsidP="008D0B0E">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Испытание партии должно проводиться в соответствии со следующими критериями, основанными на данных выборки ИСО 2859-1 [</w:t>
      </w:r>
      <w:r w:rsidR="0090452E" w:rsidRPr="004A69DC">
        <w:rPr>
          <w:rFonts w:ascii="Arial" w:eastAsia="DejaVuSerif" w:hAnsi="Arial" w:cs="Arial"/>
          <w:sz w:val="24"/>
          <w:szCs w:val="24"/>
          <w:lang w:eastAsia="ru-RU"/>
        </w:rPr>
        <w:t>15</w:t>
      </w:r>
      <w:r w:rsidRPr="004A69DC">
        <w:rPr>
          <w:rFonts w:ascii="Arial" w:eastAsia="DejaVuSerif" w:hAnsi="Arial" w:cs="Arial"/>
          <w:sz w:val="24"/>
          <w:szCs w:val="24"/>
          <w:lang w:eastAsia="ru-RU"/>
        </w:rPr>
        <w:t>]:</w:t>
      </w:r>
    </w:p>
    <w:p w14:paraId="49152688" w14:textId="16C676DF" w:rsidR="004A2A31" w:rsidRPr="004A69DC" w:rsidRDefault="00D851CD" w:rsidP="008D0B0E">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а) </w:t>
      </w:r>
      <w:r w:rsidR="00CF601E" w:rsidRPr="004A69DC">
        <w:rPr>
          <w:rFonts w:ascii="Arial" w:eastAsia="DejaVuSerif" w:hAnsi="Arial" w:cs="Arial"/>
          <w:sz w:val="24"/>
          <w:szCs w:val="24"/>
          <w:lang w:eastAsia="ru-RU"/>
        </w:rPr>
        <w:t xml:space="preserve">для </w:t>
      </w:r>
      <w:r w:rsidRPr="004A69DC">
        <w:rPr>
          <w:rFonts w:ascii="Arial" w:eastAsia="DejaVuSerif" w:hAnsi="Arial" w:cs="Arial"/>
          <w:sz w:val="24"/>
          <w:szCs w:val="24"/>
          <w:lang w:eastAsia="ru-RU"/>
        </w:rPr>
        <w:t>производственной партии менее 100 штук, 8 образцов должны быть испытаны 1,5-кратным испытательным напряжением, требуемом по 8.2.4.1, без повреждений;</w:t>
      </w:r>
    </w:p>
    <w:p w14:paraId="407C4592" w14:textId="57A385E9" w:rsidR="004A2A31" w:rsidRPr="004A69DC" w:rsidRDefault="00D851CD" w:rsidP="008D0B0E">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b) </w:t>
      </w:r>
      <w:r w:rsidR="00CF601E" w:rsidRPr="004A69DC">
        <w:rPr>
          <w:rFonts w:ascii="Arial" w:eastAsia="DejaVuSerif" w:hAnsi="Arial" w:cs="Arial"/>
          <w:sz w:val="24"/>
          <w:szCs w:val="24"/>
          <w:lang w:eastAsia="ru-RU"/>
        </w:rPr>
        <w:t xml:space="preserve">для </w:t>
      </w:r>
      <w:r w:rsidRPr="004A69DC">
        <w:rPr>
          <w:rFonts w:ascii="Arial" w:eastAsia="DejaVuSerif" w:hAnsi="Arial" w:cs="Arial"/>
          <w:sz w:val="24"/>
          <w:szCs w:val="24"/>
          <w:lang w:eastAsia="ru-RU"/>
        </w:rPr>
        <w:t>производственной партии от 101 до 1000 штук, 32 образца должны быть испытаны 1,5-кратным испытательным напряжением, требуемом по 8.2.4.1, без повреждений;</w:t>
      </w:r>
    </w:p>
    <w:p w14:paraId="7E0F28CC" w14:textId="45BDB0C2" w:rsidR="004A2A31" w:rsidRPr="004A69DC" w:rsidRDefault="00D851CD" w:rsidP="008D0B0E">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 xml:space="preserve">c) </w:t>
      </w:r>
      <w:r w:rsidR="00F33767" w:rsidRPr="004A69DC">
        <w:rPr>
          <w:rFonts w:ascii="Arial" w:eastAsia="DejaVuSerif" w:hAnsi="Arial" w:cs="Arial"/>
          <w:sz w:val="24"/>
          <w:szCs w:val="24"/>
          <w:lang w:eastAsia="ru-RU"/>
        </w:rPr>
        <w:t xml:space="preserve">для </w:t>
      </w:r>
      <w:r w:rsidRPr="004A69DC">
        <w:rPr>
          <w:rFonts w:ascii="Arial" w:eastAsia="DejaVuSerif" w:hAnsi="Arial" w:cs="Arial"/>
          <w:sz w:val="24"/>
          <w:szCs w:val="24"/>
          <w:lang w:eastAsia="ru-RU"/>
        </w:rPr>
        <w:t>производственной партии от 1001 до 10000 штук, 80 образцов должны быть испытаны 1,5-кратным испытательным напряжением, требуемом по 8.2.4.1, без повреждений;</w:t>
      </w:r>
    </w:p>
    <w:p w14:paraId="55516844" w14:textId="010A8292" w:rsidR="00D851CD" w:rsidRPr="004A69DC" w:rsidRDefault="00D851CD"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lastRenderedPageBreak/>
        <w:t xml:space="preserve">d) </w:t>
      </w:r>
      <w:r w:rsidR="00F33767" w:rsidRPr="004A69DC">
        <w:rPr>
          <w:rFonts w:ascii="Arial" w:eastAsia="DejaVuSerif" w:hAnsi="Arial" w:cs="Arial"/>
          <w:sz w:val="24"/>
          <w:szCs w:val="24"/>
          <w:lang w:eastAsia="ru-RU"/>
        </w:rPr>
        <w:t xml:space="preserve">партии </w:t>
      </w:r>
      <w:r w:rsidRPr="004A69DC">
        <w:rPr>
          <w:rFonts w:ascii="Arial" w:eastAsia="DejaVuSerif" w:hAnsi="Arial" w:cs="Arial"/>
          <w:sz w:val="24"/>
          <w:szCs w:val="24"/>
          <w:lang w:eastAsia="ru-RU"/>
        </w:rPr>
        <w:t>более 10000 штук должны быть разделены на меньшие партии.</w:t>
      </w:r>
    </w:p>
    <w:p w14:paraId="2F19E1FB" w14:textId="77777777" w:rsidR="00D851CD" w:rsidRPr="004A69DC" w:rsidRDefault="00D851CD" w:rsidP="009C19DC">
      <w:pPr>
        <w:keepNext/>
        <w:keepLines/>
        <w:suppressLineNumbers/>
        <w:suppressAutoHyphens/>
        <w:spacing w:after="0" w:line="360" w:lineRule="auto"/>
        <w:ind w:firstLine="709"/>
        <w:jc w:val="both"/>
        <w:rPr>
          <w:rFonts w:ascii="Arial" w:eastAsia="DejaVuSerif" w:hAnsi="Arial" w:cs="Arial"/>
          <w:sz w:val="24"/>
          <w:szCs w:val="24"/>
          <w:lang w:eastAsia="ru-RU"/>
        </w:rPr>
      </w:pPr>
      <w:r w:rsidRPr="004A69DC">
        <w:rPr>
          <w:rFonts w:ascii="Arial" w:eastAsia="DejaVuSerif" w:hAnsi="Arial" w:cs="Arial"/>
          <w:sz w:val="24"/>
          <w:szCs w:val="24"/>
          <w:lang w:eastAsia="ru-RU"/>
        </w:rPr>
        <w:t>При наличии любых несоответствующих результатов испытаний все 100% оставшихся образцов в партии должны подвергаться контрольным испытаниям при испытательном напряжении, требуемом по 8.2.4.1.</w:t>
      </w:r>
    </w:p>
    <w:p w14:paraId="402EBE54" w14:textId="485155E3" w:rsidR="001F2474" w:rsidRPr="004A69DC" w:rsidRDefault="001F2474" w:rsidP="009C19DC">
      <w:pPr>
        <w:keepNext/>
        <w:keepLines/>
        <w:suppressLineNumbers/>
        <w:suppressAutoHyphens/>
        <w:spacing w:after="0" w:line="360" w:lineRule="auto"/>
        <w:ind w:firstLine="709"/>
        <w:jc w:val="both"/>
        <w:rPr>
          <w:rFonts w:ascii="Arial" w:eastAsia="DejaVuSerif" w:hAnsi="Arial" w:cs="Arial"/>
          <w:sz w:val="24"/>
          <w:szCs w:val="24"/>
          <w:lang w:eastAsia="ru-RU"/>
        </w:rPr>
      </w:pPr>
    </w:p>
    <w:p w14:paraId="4DD31EEB" w14:textId="77777777" w:rsidR="004A2A31" w:rsidRPr="004A69DC" w:rsidRDefault="004A2A31" w:rsidP="009C19DC">
      <w:pPr>
        <w:pStyle w:val="1"/>
        <w:keepLines/>
        <w:suppressLineNumbers/>
        <w:suppressAutoHyphens/>
        <w:spacing w:line="360" w:lineRule="auto"/>
        <w:ind w:firstLine="709"/>
        <w:rPr>
          <w:rFonts w:ascii="Arial" w:hAnsi="Arial" w:cs="Arial"/>
          <w:bCs/>
          <w:color w:val="auto"/>
          <w:szCs w:val="28"/>
          <w:lang w:val="ru-RU"/>
        </w:rPr>
        <w:sectPr w:rsidR="004A2A31" w:rsidRPr="004A69DC" w:rsidSect="001B544C">
          <w:pgSz w:w="11906" w:h="16838" w:code="9"/>
          <w:pgMar w:top="1113" w:right="851" w:bottom="1135" w:left="1418" w:header="855" w:footer="624" w:gutter="0"/>
          <w:cols w:space="708"/>
          <w:titlePg/>
          <w:docGrid w:linePitch="360"/>
        </w:sectPr>
      </w:pPr>
    </w:p>
    <w:p w14:paraId="02486ED1" w14:textId="3E729BE3" w:rsidR="00854CBB" w:rsidRPr="004A69DC" w:rsidRDefault="00854CBB" w:rsidP="009C19DC">
      <w:pPr>
        <w:pStyle w:val="1"/>
        <w:keepLines/>
        <w:suppressLineNumbers/>
        <w:suppressAutoHyphens/>
        <w:spacing w:line="360" w:lineRule="auto"/>
        <w:ind w:firstLine="709"/>
        <w:rPr>
          <w:rFonts w:ascii="Arial" w:hAnsi="Arial" w:cs="Arial"/>
          <w:bCs/>
          <w:color w:val="auto"/>
          <w:szCs w:val="28"/>
          <w:lang w:val="ru-RU"/>
        </w:rPr>
      </w:pPr>
      <w:bookmarkStart w:id="121" w:name="_Toc230871796"/>
      <w:r w:rsidRPr="004A69DC">
        <w:rPr>
          <w:rFonts w:ascii="Arial" w:hAnsi="Arial" w:cs="Arial"/>
          <w:bCs/>
          <w:color w:val="auto"/>
          <w:szCs w:val="28"/>
          <w:lang w:val="ru-RU"/>
        </w:rPr>
        <w:lastRenderedPageBreak/>
        <w:t>Приложение Д</w:t>
      </w:r>
      <w:r w:rsidR="0022678C" w:rsidRPr="004A69DC">
        <w:rPr>
          <w:rFonts w:ascii="Arial" w:hAnsi="Arial" w:cs="Arial"/>
          <w:bCs/>
          <w:color w:val="auto"/>
          <w:szCs w:val="28"/>
          <w:lang w:val="ru-RU"/>
        </w:rPr>
        <w:t>А</w:t>
      </w:r>
      <w:bookmarkEnd w:id="121"/>
    </w:p>
    <w:p w14:paraId="2FD004EB" w14:textId="7EEEAF5A" w:rsidR="00854CBB" w:rsidRPr="004A69DC" w:rsidRDefault="00854CBB" w:rsidP="009C19DC">
      <w:pPr>
        <w:pStyle w:val="1"/>
        <w:keepLines/>
        <w:suppressLineNumbers/>
        <w:suppressAutoHyphens/>
        <w:spacing w:line="360" w:lineRule="auto"/>
        <w:ind w:firstLine="709"/>
        <w:rPr>
          <w:rFonts w:ascii="Arial" w:hAnsi="Arial" w:cs="Arial"/>
          <w:bCs/>
          <w:color w:val="auto"/>
          <w:szCs w:val="28"/>
          <w:lang w:val="ru-RU"/>
        </w:rPr>
      </w:pPr>
      <w:bookmarkStart w:id="122" w:name="_Toc230871797"/>
      <w:r w:rsidRPr="004A69DC">
        <w:rPr>
          <w:rFonts w:ascii="Arial" w:hAnsi="Arial" w:cs="Arial"/>
          <w:bCs/>
          <w:color w:val="auto"/>
          <w:szCs w:val="28"/>
          <w:lang w:val="ru-RU"/>
        </w:rPr>
        <w:t>(</w:t>
      </w:r>
      <w:r w:rsidR="00BE78FB" w:rsidRPr="004A69DC">
        <w:rPr>
          <w:rFonts w:ascii="Arial" w:hAnsi="Arial" w:cs="Arial"/>
          <w:bCs/>
          <w:color w:val="auto"/>
          <w:szCs w:val="28"/>
          <w:lang w:val="ru-RU"/>
        </w:rPr>
        <w:t>справочное</w:t>
      </w:r>
      <w:r w:rsidR="00597899" w:rsidRPr="004A69DC">
        <w:rPr>
          <w:rFonts w:ascii="Arial" w:hAnsi="Arial" w:cs="Arial"/>
          <w:bCs/>
          <w:color w:val="auto"/>
          <w:szCs w:val="28"/>
          <w:lang w:val="ru-RU"/>
        </w:rPr>
        <w:t>)</w:t>
      </w:r>
      <w:bookmarkEnd w:id="122"/>
    </w:p>
    <w:p w14:paraId="5A597FAB" w14:textId="77777777" w:rsidR="00854CBB" w:rsidRPr="004A69DC" w:rsidRDefault="00854CBB" w:rsidP="009C19DC">
      <w:pPr>
        <w:pStyle w:val="1"/>
        <w:keepLines/>
        <w:suppressLineNumbers/>
        <w:suppressAutoHyphens/>
        <w:spacing w:line="360" w:lineRule="auto"/>
        <w:ind w:firstLine="709"/>
        <w:rPr>
          <w:rFonts w:ascii="Arial" w:hAnsi="Arial" w:cs="Arial"/>
          <w:bCs/>
          <w:color w:val="auto"/>
          <w:szCs w:val="28"/>
          <w:lang w:val="ru-RU"/>
        </w:rPr>
      </w:pPr>
      <w:bookmarkStart w:id="123" w:name="_Toc230871798"/>
      <w:r w:rsidRPr="004A69DC">
        <w:rPr>
          <w:rFonts w:ascii="Arial" w:hAnsi="Arial" w:cs="Arial"/>
          <w:bCs/>
          <w:color w:val="auto"/>
          <w:szCs w:val="28"/>
          <w:lang w:val="ru-RU"/>
        </w:rPr>
        <w:t>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w:t>
      </w:r>
      <w:bookmarkEnd w:id="123"/>
    </w:p>
    <w:p w14:paraId="36839ADD" w14:textId="77777777" w:rsidR="00854CBB" w:rsidRPr="004A69DC" w:rsidRDefault="00854CBB" w:rsidP="009C19DC">
      <w:pPr>
        <w:keepNext/>
        <w:keepLines/>
        <w:suppressLineNumbers/>
        <w:suppressAutoHyphens/>
        <w:spacing w:after="0" w:line="240" w:lineRule="auto"/>
        <w:ind w:left="-142" w:firstLine="709"/>
        <w:rPr>
          <w:rFonts w:ascii="Arial" w:eastAsia="Times New Roman" w:hAnsi="Arial" w:cs="Arial"/>
          <w:lang w:eastAsia="ru-RU"/>
        </w:rPr>
      </w:pPr>
      <w:r w:rsidRPr="004A69DC">
        <w:rPr>
          <w:rFonts w:ascii="Arial" w:hAnsi="Arial" w:cs="Arial"/>
          <w:spacing w:val="40"/>
        </w:rPr>
        <w:t xml:space="preserve">Таблица </w:t>
      </w:r>
      <w:r w:rsidRPr="004A69DC">
        <w:rPr>
          <w:rFonts w:ascii="Arial" w:eastAsia="Times New Roman" w:hAnsi="Arial" w:cs="Arial"/>
          <w:lang w:eastAsia="ru-RU"/>
        </w:rPr>
        <w:t>ДА.1</w:t>
      </w:r>
    </w:p>
    <w:tbl>
      <w:tblPr>
        <w:tblStyle w:val="aff"/>
        <w:tblW w:w="10065" w:type="dxa"/>
        <w:tblInd w:w="-147" w:type="dxa"/>
        <w:tblLayout w:type="fixed"/>
        <w:tblLook w:val="04A0" w:firstRow="1" w:lastRow="0" w:firstColumn="1" w:lastColumn="0" w:noHBand="0" w:noVBand="1"/>
      </w:tblPr>
      <w:tblGrid>
        <w:gridCol w:w="3828"/>
        <w:gridCol w:w="1701"/>
        <w:gridCol w:w="4536"/>
      </w:tblGrid>
      <w:tr w:rsidR="00895A89" w:rsidRPr="004A69DC" w14:paraId="24C40542" w14:textId="77777777" w:rsidTr="00867584">
        <w:tc>
          <w:tcPr>
            <w:tcW w:w="3828" w:type="dxa"/>
            <w:tcBorders>
              <w:bottom w:val="double" w:sz="4" w:space="0" w:color="auto"/>
            </w:tcBorders>
            <w:vAlign w:val="center"/>
          </w:tcPr>
          <w:p w14:paraId="71D8DEA8" w14:textId="77777777" w:rsidR="00854CBB" w:rsidRPr="004A69DC" w:rsidRDefault="00854CBB" w:rsidP="009C19DC">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Обозначение ссылочного межгосударственного стандарта</w:t>
            </w:r>
          </w:p>
        </w:tc>
        <w:tc>
          <w:tcPr>
            <w:tcW w:w="1701" w:type="dxa"/>
            <w:tcBorders>
              <w:bottom w:val="double" w:sz="4" w:space="0" w:color="auto"/>
            </w:tcBorders>
            <w:vAlign w:val="center"/>
          </w:tcPr>
          <w:p w14:paraId="27E2D316" w14:textId="77777777" w:rsidR="00854CBB" w:rsidRPr="004A69DC" w:rsidRDefault="00854CBB"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Степень</w:t>
            </w:r>
          </w:p>
          <w:p w14:paraId="43C8B6CD" w14:textId="77777777" w:rsidR="00854CBB" w:rsidRPr="004A69DC" w:rsidRDefault="00854CBB"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соответствия</w:t>
            </w:r>
          </w:p>
        </w:tc>
        <w:tc>
          <w:tcPr>
            <w:tcW w:w="4536" w:type="dxa"/>
            <w:tcBorders>
              <w:bottom w:val="double" w:sz="4" w:space="0" w:color="auto"/>
            </w:tcBorders>
            <w:vAlign w:val="center"/>
          </w:tcPr>
          <w:p w14:paraId="0619BF14" w14:textId="77777777" w:rsidR="00854CBB" w:rsidRPr="004A69DC" w:rsidRDefault="00854CBB" w:rsidP="009C19DC">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Обозначение и наименование ссылочного международного стандарта</w:t>
            </w:r>
          </w:p>
        </w:tc>
      </w:tr>
      <w:tr w:rsidR="00895A89" w:rsidRPr="004A69DC" w14:paraId="3DB06BA3" w14:textId="77777777" w:rsidTr="00122ED1">
        <w:trPr>
          <w:trHeight w:val="1257"/>
        </w:trPr>
        <w:tc>
          <w:tcPr>
            <w:tcW w:w="3828" w:type="dxa"/>
            <w:tcBorders>
              <w:top w:val="single" w:sz="4" w:space="0" w:color="auto"/>
              <w:left w:val="single" w:sz="4" w:space="0" w:color="auto"/>
              <w:bottom w:val="single" w:sz="4" w:space="0" w:color="auto"/>
              <w:right w:val="single" w:sz="4" w:space="0" w:color="auto"/>
            </w:tcBorders>
          </w:tcPr>
          <w:p w14:paraId="0F0A8826" w14:textId="45EAE43C" w:rsidR="00816C4F" w:rsidRPr="004A69DC" w:rsidRDefault="00816C4F" w:rsidP="009C19DC">
            <w:pPr>
              <w:keepNext/>
              <w:keepLines/>
              <w:suppressLineNumbers/>
              <w:suppressAutoHyphens/>
              <w:spacing w:line="360" w:lineRule="auto"/>
              <w:ind w:firstLine="709"/>
              <w:rPr>
                <w:rFonts w:ascii="Arial" w:hAnsi="Arial" w:cs="Arial"/>
                <w:sz w:val="22"/>
                <w:szCs w:val="22"/>
              </w:rPr>
            </w:pPr>
            <w:r w:rsidRPr="004A69DC">
              <w:rPr>
                <w:rFonts w:ascii="Arial" w:hAnsi="Arial" w:cs="Arial"/>
                <w:sz w:val="22"/>
                <w:szCs w:val="22"/>
              </w:rPr>
              <w:t>ГОСТ 31610.0–2019 (IEC 60079-0:2017)</w:t>
            </w:r>
          </w:p>
        </w:tc>
        <w:tc>
          <w:tcPr>
            <w:tcW w:w="1701" w:type="dxa"/>
            <w:tcBorders>
              <w:top w:val="single" w:sz="4" w:space="0" w:color="auto"/>
              <w:left w:val="single" w:sz="4" w:space="0" w:color="auto"/>
              <w:bottom w:val="single" w:sz="4" w:space="0" w:color="auto"/>
              <w:right w:val="single" w:sz="4" w:space="0" w:color="auto"/>
            </w:tcBorders>
          </w:tcPr>
          <w:p w14:paraId="2215E51C" w14:textId="1E62DF7F" w:rsidR="00816C4F" w:rsidRPr="004A69DC" w:rsidRDefault="00816C4F"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MOD</w:t>
            </w:r>
          </w:p>
        </w:tc>
        <w:tc>
          <w:tcPr>
            <w:tcW w:w="4536" w:type="dxa"/>
            <w:tcBorders>
              <w:top w:val="single" w:sz="4" w:space="0" w:color="auto"/>
              <w:left w:val="single" w:sz="4" w:space="0" w:color="auto"/>
              <w:bottom w:val="single" w:sz="4" w:space="0" w:color="auto"/>
              <w:right w:val="single" w:sz="4" w:space="0" w:color="auto"/>
            </w:tcBorders>
          </w:tcPr>
          <w:p w14:paraId="3D032BB4" w14:textId="527F71A8" w:rsidR="00816C4F" w:rsidRPr="004A69DC" w:rsidRDefault="00816C4F"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60079-0:2017 </w:t>
            </w:r>
            <w:r w:rsidR="00360D10" w:rsidRPr="004A69DC">
              <w:rPr>
                <w:rFonts w:ascii="Arial" w:hAnsi="Arial" w:cs="Arial"/>
                <w:sz w:val="22"/>
                <w:szCs w:val="22"/>
              </w:rPr>
              <w:t>«</w:t>
            </w:r>
            <w:r w:rsidRPr="004A69DC">
              <w:rPr>
                <w:rFonts w:ascii="Arial" w:hAnsi="Arial" w:cs="Arial"/>
                <w:sz w:val="22"/>
                <w:szCs w:val="22"/>
              </w:rPr>
              <w:t>Взрывоопасные среды. Часть 0. Оборудование. Общие требования</w:t>
            </w:r>
            <w:r w:rsidR="00360D10" w:rsidRPr="004A69DC">
              <w:rPr>
                <w:rFonts w:ascii="Arial" w:hAnsi="Arial" w:cs="Arial"/>
                <w:sz w:val="22"/>
                <w:szCs w:val="22"/>
              </w:rPr>
              <w:t>»</w:t>
            </w:r>
          </w:p>
        </w:tc>
      </w:tr>
      <w:tr w:rsidR="00895A89" w:rsidRPr="004A69DC" w14:paraId="20ED4566" w14:textId="77777777" w:rsidTr="00867584">
        <w:tc>
          <w:tcPr>
            <w:tcW w:w="3828" w:type="dxa"/>
            <w:tcBorders>
              <w:bottom w:val="single" w:sz="4" w:space="0" w:color="auto"/>
            </w:tcBorders>
          </w:tcPr>
          <w:p w14:paraId="341E1E7D" w14:textId="05C9FA13" w:rsidR="00816C4F" w:rsidRPr="004A69DC" w:rsidRDefault="00816C4F" w:rsidP="009C19DC">
            <w:pPr>
              <w:keepNext/>
              <w:keepLines/>
              <w:suppressLineNumbers/>
              <w:suppressAutoHyphens/>
              <w:spacing w:line="360" w:lineRule="auto"/>
              <w:ind w:firstLine="709"/>
              <w:rPr>
                <w:rFonts w:ascii="Arial" w:hAnsi="Arial" w:cs="Arial"/>
                <w:sz w:val="22"/>
                <w:szCs w:val="22"/>
              </w:rPr>
            </w:pPr>
            <w:r w:rsidRPr="004A69DC">
              <w:rPr>
                <w:rFonts w:ascii="Arial" w:hAnsi="Arial" w:cs="Arial"/>
                <w:sz w:val="22"/>
                <w:szCs w:val="22"/>
              </w:rPr>
              <w:t>ГОСТ 31610.7–2017 (IEC 60079-7:2015)</w:t>
            </w:r>
          </w:p>
        </w:tc>
        <w:tc>
          <w:tcPr>
            <w:tcW w:w="1701" w:type="dxa"/>
            <w:tcBorders>
              <w:bottom w:val="single" w:sz="4" w:space="0" w:color="auto"/>
            </w:tcBorders>
          </w:tcPr>
          <w:p w14:paraId="028465D3" w14:textId="6DD01F7C" w:rsidR="00816C4F" w:rsidRPr="004A69DC" w:rsidRDefault="00816C4F"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MOD</w:t>
            </w:r>
          </w:p>
        </w:tc>
        <w:tc>
          <w:tcPr>
            <w:tcW w:w="4536" w:type="dxa"/>
            <w:tcBorders>
              <w:bottom w:val="single" w:sz="4" w:space="0" w:color="auto"/>
            </w:tcBorders>
          </w:tcPr>
          <w:p w14:paraId="2C42FCE9" w14:textId="0FDB4274" w:rsidR="00816C4F" w:rsidRPr="004A69DC" w:rsidRDefault="00816C4F"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60079-7:2015 </w:t>
            </w:r>
            <w:r w:rsidR="00360D10" w:rsidRPr="004A69DC">
              <w:rPr>
                <w:rFonts w:ascii="Arial" w:hAnsi="Arial" w:cs="Arial"/>
                <w:sz w:val="22"/>
                <w:szCs w:val="22"/>
              </w:rPr>
              <w:t>«</w:t>
            </w:r>
            <w:r w:rsidRPr="004A69DC">
              <w:rPr>
                <w:rFonts w:ascii="Arial" w:hAnsi="Arial" w:cs="Arial"/>
                <w:sz w:val="22"/>
                <w:szCs w:val="22"/>
              </w:rPr>
              <w:t xml:space="preserve">Взрывоопасные среды. Часть 7. Оборудование. Повышенная защита вида </w:t>
            </w:r>
            <w:r w:rsidR="00360D10" w:rsidRPr="004A69DC">
              <w:rPr>
                <w:rFonts w:ascii="Arial" w:hAnsi="Arial" w:cs="Arial"/>
                <w:sz w:val="22"/>
                <w:szCs w:val="22"/>
              </w:rPr>
              <w:t>«</w:t>
            </w:r>
            <w:r w:rsidRPr="004A69DC">
              <w:rPr>
                <w:rFonts w:ascii="Arial" w:hAnsi="Arial" w:cs="Arial"/>
                <w:sz w:val="22"/>
                <w:szCs w:val="22"/>
              </w:rPr>
              <w:t>е</w:t>
            </w:r>
            <w:r w:rsidR="00740444" w:rsidRPr="004A69DC">
              <w:rPr>
                <w:rFonts w:ascii="Arial" w:hAnsi="Arial" w:cs="Arial"/>
                <w:sz w:val="22"/>
                <w:szCs w:val="22"/>
              </w:rPr>
              <w:t>»</w:t>
            </w:r>
          </w:p>
        </w:tc>
      </w:tr>
      <w:tr w:rsidR="00895A89" w:rsidRPr="004A69DC" w14:paraId="0A7C9393" w14:textId="77777777" w:rsidTr="00867584">
        <w:tc>
          <w:tcPr>
            <w:tcW w:w="3828" w:type="dxa"/>
            <w:tcBorders>
              <w:top w:val="single" w:sz="4" w:space="0" w:color="auto"/>
              <w:left w:val="single" w:sz="4" w:space="0" w:color="auto"/>
              <w:bottom w:val="single" w:sz="4" w:space="0" w:color="auto"/>
              <w:right w:val="single" w:sz="4" w:space="0" w:color="auto"/>
            </w:tcBorders>
          </w:tcPr>
          <w:p w14:paraId="498C20DD" w14:textId="09D9517B" w:rsidR="00854CBB" w:rsidRPr="004A69DC" w:rsidRDefault="00816C4F"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ГОСТ 31610.11 (IEC 60079-11:2023) </w:t>
            </w:r>
          </w:p>
        </w:tc>
        <w:tc>
          <w:tcPr>
            <w:tcW w:w="1701" w:type="dxa"/>
            <w:tcBorders>
              <w:top w:val="single" w:sz="4" w:space="0" w:color="auto"/>
              <w:left w:val="single" w:sz="4" w:space="0" w:color="auto"/>
              <w:bottom w:val="single" w:sz="4" w:space="0" w:color="auto"/>
              <w:right w:val="single" w:sz="4" w:space="0" w:color="auto"/>
            </w:tcBorders>
          </w:tcPr>
          <w:p w14:paraId="1FD58AB7" w14:textId="77777777" w:rsidR="00854CBB" w:rsidRPr="004A69DC" w:rsidRDefault="00122ED1"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MOD</w:t>
            </w:r>
          </w:p>
        </w:tc>
        <w:tc>
          <w:tcPr>
            <w:tcW w:w="4536" w:type="dxa"/>
            <w:tcBorders>
              <w:top w:val="single" w:sz="4" w:space="0" w:color="auto"/>
              <w:left w:val="single" w:sz="4" w:space="0" w:color="auto"/>
              <w:bottom w:val="single" w:sz="4" w:space="0" w:color="auto"/>
              <w:right w:val="single" w:sz="4" w:space="0" w:color="auto"/>
            </w:tcBorders>
          </w:tcPr>
          <w:p w14:paraId="5E374C72" w14:textId="7CC3558F" w:rsidR="00854CBB" w:rsidRPr="004A69DC" w:rsidRDefault="00816C4F"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60079-11:2023 </w:t>
            </w:r>
            <w:r w:rsidR="00360D10" w:rsidRPr="004A69DC">
              <w:rPr>
                <w:rFonts w:ascii="Arial" w:hAnsi="Arial" w:cs="Arial"/>
                <w:sz w:val="22"/>
                <w:szCs w:val="22"/>
              </w:rPr>
              <w:t>«</w:t>
            </w:r>
            <w:r w:rsidRPr="004A69DC">
              <w:rPr>
                <w:rFonts w:ascii="Arial" w:hAnsi="Arial" w:cs="Arial"/>
                <w:sz w:val="22"/>
                <w:szCs w:val="22"/>
              </w:rPr>
              <w:t xml:space="preserve">Взрывоопасные среды. Часть 11. Оборудование с видом взрывозащиты </w:t>
            </w:r>
            <w:r w:rsidR="00360D10" w:rsidRPr="004A69DC">
              <w:rPr>
                <w:rFonts w:ascii="Arial" w:hAnsi="Arial" w:cs="Arial"/>
                <w:sz w:val="22"/>
                <w:szCs w:val="22"/>
              </w:rPr>
              <w:t>«</w:t>
            </w:r>
            <w:r w:rsidRPr="004A69DC">
              <w:rPr>
                <w:rFonts w:ascii="Arial" w:hAnsi="Arial" w:cs="Arial"/>
                <w:sz w:val="22"/>
                <w:szCs w:val="22"/>
              </w:rPr>
              <w:t xml:space="preserve">искробезопасная электрическая цепь </w:t>
            </w:r>
            <w:r w:rsidR="00360D10" w:rsidRPr="004A69DC">
              <w:rPr>
                <w:rFonts w:ascii="Arial" w:hAnsi="Arial" w:cs="Arial"/>
                <w:sz w:val="22"/>
                <w:szCs w:val="22"/>
              </w:rPr>
              <w:t>«</w:t>
            </w:r>
            <w:r w:rsidRPr="004A69DC">
              <w:rPr>
                <w:rFonts w:ascii="Arial" w:hAnsi="Arial" w:cs="Arial"/>
                <w:sz w:val="22"/>
                <w:szCs w:val="22"/>
              </w:rPr>
              <w:t>i</w:t>
            </w:r>
            <w:r w:rsidR="00740444" w:rsidRPr="004A69DC">
              <w:rPr>
                <w:rFonts w:ascii="Arial" w:hAnsi="Arial" w:cs="Arial"/>
                <w:sz w:val="22"/>
                <w:szCs w:val="22"/>
              </w:rPr>
              <w:t>»</w:t>
            </w:r>
          </w:p>
        </w:tc>
      </w:tr>
      <w:tr w:rsidR="00895A89" w:rsidRPr="004A69DC" w14:paraId="4C6687CC" w14:textId="77777777" w:rsidTr="00867584">
        <w:trPr>
          <w:trHeight w:val="20"/>
        </w:trPr>
        <w:tc>
          <w:tcPr>
            <w:tcW w:w="3828" w:type="dxa"/>
          </w:tcPr>
          <w:p w14:paraId="3850DFCA" w14:textId="58F979C9" w:rsidR="00816C4F" w:rsidRPr="004A69DC" w:rsidRDefault="00816C4F"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ГОСТ 31610.15 (IEC 60079-15:2017) </w:t>
            </w:r>
          </w:p>
        </w:tc>
        <w:tc>
          <w:tcPr>
            <w:tcW w:w="1701" w:type="dxa"/>
          </w:tcPr>
          <w:p w14:paraId="7F73C9C5" w14:textId="44B9C65B" w:rsidR="00816C4F" w:rsidRPr="004A69DC" w:rsidRDefault="00816C4F"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MOD</w:t>
            </w:r>
          </w:p>
        </w:tc>
        <w:tc>
          <w:tcPr>
            <w:tcW w:w="4536" w:type="dxa"/>
          </w:tcPr>
          <w:p w14:paraId="18108261" w14:textId="2863845D" w:rsidR="00816C4F" w:rsidRPr="004A69DC" w:rsidRDefault="00816C4F"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60079-15:2017 </w:t>
            </w:r>
            <w:r w:rsidR="00360D10" w:rsidRPr="004A69DC">
              <w:rPr>
                <w:rFonts w:ascii="Arial" w:hAnsi="Arial" w:cs="Arial"/>
                <w:sz w:val="22"/>
                <w:szCs w:val="22"/>
              </w:rPr>
              <w:t>«</w:t>
            </w:r>
            <w:r w:rsidRPr="004A69DC">
              <w:rPr>
                <w:rFonts w:ascii="Arial" w:hAnsi="Arial" w:cs="Arial"/>
                <w:sz w:val="22"/>
                <w:szCs w:val="22"/>
              </w:rPr>
              <w:t xml:space="preserve">Взрывоопасные среды. Часть 15. Оборудование с видом взрывозащиты </w:t>
            </w:r>
            <w:r w:rsidR="00360D10" w:rsidRPr="004A69DC">
              <w:rPr>
                <w:rFonts w:ascii="Arial" w:hAnsi="Arial" w:cs="Arial"/>
                <w:sz w:val="22"/>
                <w:szCs w:val="22"/>
              </w:rPr>
              <w:t>«</w:t>
            </w:r>
            <w:r w:rsidRPr="004A69DC">
              <w:rPr>
                <w:rFonts w:ascii="Arial" w:hAnsi="Arial" w:cs="Arial"/>
                <w:sz w:val="22"/>
                <w:szCs w:val="22"/>
              </w:rPr>
              <w:t>n</w:t>
            </w:r>
            <w:r w:rsidR="00740444" w:rsidRPr="004A69DC">
              <w:rPr>
                <w:rFonts w:ascii="Arial" w:hAnsi="Arial" w:cs="Arial"/>
                <w:sz w:val="22"/>
                <w:szCs w:val="22"/>
              </w:rPr>
              <w:t>»</w:t>
            </w:r>
          </w:p>
        </w:tc>
      </w:tr>
      <w:tr w:rsidR="00895A89" w:rsidRPr="004A69DC" w14:paraId="7B5EAB3A" w14:textId="77777777" w:rsidTr="00867584">
        <w:trPr>
          <w:trHeight w:val="20"/>
        </w:trPr>
        <w:tc>
          <w:tcPr>
            <w:tcW w:w="3828" w:type="dxa"/>
            <w:tcBorders>
              <w:bottom w:val="single" w:sz="4" w:space="0" w:color="auto"/>
            </w:tcBorders>
          </w:tcPr>
          <w:p w14:paraId="14747EAB" w14:textId="17D18D8F" w:rsidR="00122ED1" w:rsidRPr="004A69DC" w:rsidRDefault="00122ED1"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ГОСТ IEC 60127-1</w:t>
            </w:r>
          </w:p>
        </w:tc>
        <w:tc>
          <w:tcPr>
            <w:tcW w:w="1701" w:type="dxa"/>
            <w:tcBorders>
              <w:bottom w:val="single" w:sz="4" w:space="0" w:color="auto"/>
            </w:tcBorders>
          </w:tcPr>
          <w:p w14:paraId="542C2CA1" w14:textId="77777777" w:rsidR="00122ED1" w:rsidRPr="004A69DC" w:rsidRDefault="00122ED1"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IDT</w:t>
            </w:r>
          </w:p>
        </w:tc>
        <w:tc>
          <w:tcPr>
            <w:tcW w:w="4536" w:type="dxa"/>
            <w:tcBorders>
              <w:bottom w:val="single" w:sz="4" w:space="0" w:color="auto"/>
            </w:tcBorders>
          </w:tcPr>
          <w:p w14:paraId="3DB8F368" w14:textId="3A5CD904" w:rsidR="00122ED1" w:rsidRPr="004A69DC" w:rsidRDefault="00122ED1"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60127-1:1999 </w:t>
            </w:r>
            <w:r w:rsidR="00360D10" w:rsidRPr="004A69DC">
              <w:rPr>
                <w:rFonts w:ascii="Arial" w:hAnsi="Arial" w:cs="Arial"/>
                <w:sz w:val="22"/>
                <w:szCs w:val="22"/>
              </w:rPr>
              <w:t>«</w:t>
            </w:r>
            <w:r w:rsidRPr="004A69DC">
              <w:rPr>
                <w:rFonts w:ascii="Arial" w:hAnsi="Arial" w:cs="Arial"/>
                <w:sz w:val="22"/>
                <w:szCs w:val="22"/>
              </w:rPr>
              <w:t>Предохранители плавкие миниатюрные. Часть 1. Определения для миниатюрных плавких предохранителей и общие требования к миниатюрным плавким вставкам</w:t>
            </w:r>
            <w:r w:rsidR="00360D10" w:rsidRPr="004A69DC">
              <w:rPr>
                <w:rFonts w:ascii="Arial" w:hAnsi="Arial" w:cs="Arial"/>
                <w:sz w:val="22"/>
                <w:szCs w:val="22"/>
              </w:rPr>
              <w:t>»</w:t>
            </w:r>
          </w:p>
        </w:tc>
      </w:tr>
      <w:tr w:rsidR="00895A89" w:rsidRPr="004A69DC" w14:paraId="6C913312" w14:textId="77777777" w:rsidTr="00867584">
        <w:trPr>
          <w:trHeight w:val="20"/>
        </w:trPr>
        <w:tc>
          <w:tcPr>
            <w:tcW w:w="3828" w:type="dxa"/>
            <w:tcBorders>
              <w:top w:val="single" w:sz="4" w:space="0" w:color="auto"/>
            </w:tcBorders>
          </w:tcPr>
          <w:p w14:paraId="79DBD717" w14:textId="19BC2EB5" w:rsidR="00122ED1" w:rsidRPr="004A69DC" w:rsidRDefault="00122ED1" w:rsidP="009C19DC">
            <w:pPr>
              <w:keepNext/>
              <w:keepLines/>
              <w:suppressLineNumbers/>
              <w:suppressAutoHyphens/>
              <w:spacing w:line="360" w:lineRule="auto"/>
              <w:ind w:firstLine="709"/>
              <w:rPr>
                <w:rFonts w:ascii="Arial" w:hAnsi="Arial" w:cs="Arial"/>
                <w:sz w:val="22"/>
                <w:szCs w:val="22"/>
              </w:rPr>
            </w:pPr>
            <w:r w:rsidRPr="004A69DC">
              <w:rPr>
                <w:rFonts w:ascii="Arial" w:hAnsi="Arial" w:cs="Arial"/>
                <w:sz w:val="22"/>
                <w:szCs w:val="22"/>
              </w:rPr>
              <w:t>ГОСТ IEC 60127-2</w:t>
            </w:r>
          </w:p>
        </w:tc>
        <w:tc>
          <w:tcPr>
            <w:tcW w:w="1701" w:type="dxa"/>
            <w:tcBorders>
              <w:top w:val="single" w:sz="4" w:space="0" w:color="auto"/>
            </w:tcBorders>
          </w:tcPr>
          <w:p w14:paraId="01D7737D" w14:textId="77777777" w:rsidR="00122ED1" w:rsidRPr="004A69DC" w:rsidRDefault="00122ED1"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IDT</w:t>
            </w:r>
          </w:p>
        </w:tc>
        <w:tc>
          <w:tcPr>
            <w:tcW w:w="4536" w:type="dxa"/>
            <w:tcBorders>
              <w:top w:val="single" w:sz="4" w:space="0" w:color="auto"/>
            </w:tcBorders>
          </w:tcPr>
          <w:p w14:paraId="417625B4" w14:textId="1733A00A" w:rsidR="00122ED1" w:rsidRPr="004A69DC" w:rsidRDefault="00122ED1"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60127-2:2003 </w:t>
            </w:r>
            <w:r w:rsidR="00360D10" w:rsidRPr="004A69DC">
              <w:rPr>
                <w:rFonts w:ascii="Arial" w:hAnsi="Arial" w:cs="Arial"/>
                <w:sz w:val="22"/>
                <w:szCs w:val="22"/>
              </w:rPr>
              <w:t>«</w:t>
            </w:r>
            <w:r w:rsidRPr="004A69DC">
              <w:rPr>
                <w:rFonts w:ascii="Arial" w:hAnsi="Arial" w:cs="Arial"/>
                <w:sz w:val="22"/>
                <w:szCs w:val="22"/>
              </w:rPr>
              <w:t>Предохранители плавкие миниатюрные. Часть 2. Трубчатые плавкие вставки</w:t>
            </w:r>
            <w:r w:rsidR="00360D10" w:rsidRPr="004A69DC">
              <w:rPr>
                <w:rFonts w:ascii="Arial" w:hAnsi="Arial" w:cs="Arial"/>
                <w:sz w:val="22"/>
                <w:szCs w:val="22"/>
              </w:rPr>
              <w:t>»</w:t>
            </w:r>
          </w:p>
        </w:tc>
      </w:tr>
      <w:tr w:rsidR="00895A89" w:rsidRPr="004A69DC" w14:paraId="68E4469D" w14:textId="77777777" w:rsidTr="00867584">
        <w:trPr>
          <w:trHeight w:val="20"/>
        </w:trPr>
        <w:tc>
          <w:tcPr>
            <w:tcW w:w="3828" w:type="dxa"/>
          </w:tcPr>
          <w:p w14:paraId="196131BA" w14:textId="22649FB4" w:rsidR="00470176" w:rsidRPr="004A69DC" w:rsidRDefault="00470176" w:rsidP="009C19DC">
            <w:pPr>
              <w:pStyle w:val="formattext0"/>
              <w:keepNext/>
              <w:keepLines/>
              <w:suppressLineNumbers/>
              <w:suppressAutoHyphens/>
              <w:spacing w:before="0" w:beforeAutospacing="0" w:after="0" w:afterAutospacing="0"/>
              <w:ind w:firstLine="709"/>
              <w:rPr>
                <w:rFonts w:ascii="Arial" w:hAnsi="Arial" w:cs="Arial"/>
                <w:sz w:val="22"/>
                <w:szCs w:val="22"/>
              </w:rPr>
            </w:pPr>
            <w:r w:rsidRPr="004A69DC">
              <w:rPr>
                <w:rFonts w:ascii="Arial" w:hAnsi="Arial" w:cs="Arial"/>
                <w:sz w:val="22"/>
                <w:szCs w:val="22"/>
              </w:rPr>
              <w:t>ГОСТ IEC 60127-3</w:t>
            </w:r>
          </w:p>
        </w:tc>
        <w:tc>
          <w:tcPr>
            <w:tcW w:w="1701" w:type="dxa"/>
          </w:tcPr>
          <w:p w14:paraId="40BD6D89" w14:textId="77777777" w:rsidR="00470176" w:rsidRPr="004A69DC" w:rsidRDefault="00470176" w:rsidP="003A52AD">
            <w:pPr>
              <w:pStyle w:val="formattext0"/>
              <w:keepNext/>
              <w:keepLines/>
              <w:suppressLineNumbers/>
              <w:suppressAutoHyphens/>
              <w:spacing w:before="0" w:beforeAutospacing="0" w:after="0" w:afterAutospacing="0"/>
              <w:jc w:val="center"/>
              <w:rPr>
                <w:rFonts w:ascii="Arial" w:hAnsi="Arial" w:cs="Arial"/>
                <w:sz w:val="22"/>
                <w:szCs w:val="22"/>
              </w:rPr>
            </w:pPr>
            <w:r w:rsidRPr="004A69DC">
              <w:rPr>
                <w:rFonts w:ascii="Arial" w:hAnsi="Arial" w:cs="Arial"/>
                <w:sz w:val="22"/>
                <w:szCs w:val="22"/>
              </w:rPr>
              <w:t>IDT</w:t>
            </w:r>
          </w:p>
        </w:tc>
        <w:tc>
          <w:tcPr>
            <w:tcW w:w="4536" w:type="dxa"/>
          </w:tcPr>
          <w:p w14:paraId="3E1FE6C1" w14:textId="645F66F1" w:rsidR="00470176" w:rsidRPr="004A69DC" w:rsidRDefault="00470176"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60127-3:1988 </w:t>
            </w:r>
            <w:r w:rsidR="00360D10" w:rsidRPr="004A69DC">
              <w:rPr>
                <w:rFonts w:ascii="Arial" w:hAnsi="Arial" w:cs="Arial"/>
                <w:sz w:val="22"/>
                <w:szCs w:val="22"/>
              </w:rPr>
              <w:t>«</w:t>
            </w:r>
            <w:r w:rsidRPr="004A69DC">
              <w:rPr>
                <w:rFonts w:ascii="Arial" w:hAnsi="Arial" w:cs="Arial"/>
                <w:sz w:val="22"/>
                <w:szCs w:val="22"/>
              </w:rPr>
              <w:t>Предохранители плавкие миниатюрные. Часть 3. Субминиатюрные плавкие вставки</w:t>
            </w:r>
            <w:r w:rsidR="00360D10" w:rsidRPr="004A69DC">
              <w:rPr>
                <w:rFonts w:ascii="Arial" w:hAnsi="Arial" w:cs="Arial"/>
                <w:sz w:val="22"/>
                <w:szCs w:val="22"/>
              </w:rPr>
              <w:t>»</w:t>
            </w:r>
          </w:p>
        </w:tc>
      </w:tr>
    </w:tbl>
    <w:p w14:paraId="5C487634" w14:textId="77777777" w:rsidR="001F2474" w:rsidRPr="004A69DC" w:rsidRDefault="001F2474" w:rsidP="009C19DC">
      <w:pPr>
        <w:keepNext/>
        <w:keepLines/>
        <w:suppressLineNumbers/>
        <w:suppressAutoHyphens/>
        <w:spacing w:after="0"/>
        <w:ind w:firstLine="709"/>
        <w:rPr>
          <w:rFonts w:ascii="Arial" w:hAnsi="Arial" w:cs="Arial"/>
        </w:rPr>
      </w:pPr>
    </w:p>
    <w:p w14:paraId="5328184A" w14:textId="54670BC1" w:rsidR="00854CBB" w:rsidRPr="004A69DC" w:rsidRDefault="00854CBB" w:rsidP="009C19DC">
      <w:pPr>
        <w:keepNext/>
        <w:keepLines/>
        <w:suppressLineNumbers/>
        <w:suppressAutoHyphens/>
        <w:spacing w:after="0"/>
        <w:ind w:firstLine="709"/>
        <w:rPr>
          <w:rFonts w:ascii="Arial" w:hAnsi="Arial" w:cs="Arial"/>
          <w:i/>
        </w:rPr>
      </w:pPr>
      <w:r w:rsidRPr="004A69DC">
        <w:rPr>
          <w:rFonts w:ascii="Arial" w:hAnsi="Arial" w:cs="Arial"/>
          <w:i/>
        </w:rPr>
        <w:t>Продолжение таблицы ДА.1</w:t>
      </w:r>
    </w:p>
    <w:tbl>
      <w:tblPr>
        <w:tblStyle w:val="aff"/>
        <w:tblpPr w:leftFromText="180" w:rightFromText="180" w:vertAnchor="text" w:tblpX="-147" w:tblpY="1"/>
        <w:tblOverlap w:val="never"/>
        <w:tblW w:w="10065" w:type="dxa"/>
        <w:tblLayout w:type="fixed"/>
        <w:tblLook w:val="04A0" w:firstRow="1" w:lastRow="0" w:firstColumn="1" w:lastColumn="0" w:noHBand="0" w:noVBand="1"/>
      </w:tblPr>
      <w:tblGrid>
        <w:gridCol w:w="3828"/>
        <w:gridCol w:w="1701"/>
        <w:gridCol w:w="4536"/>
      </w:tblGrid>
      <w:tr w:rsidR="00534E19" w:rsidRPr="004A69DC" w14:paraId="174FF322" w14:textId="77777777" w:rsidTr="00E91C64">
        <w:tc>
          <w:tcPr>
            <w:tcW w:w="3828" w:type="dxa"/>
            <w:tcBorders>
              <w:bottom w:val="double" w:sz="4" w:space="0" w:color="auto"/>
            </w:tcBorders>
            <w:vAlign w:val="center"/>
          </w:tcPr>
          <w:p w14:paraId="4438B35D" w14:textId="77777777" w:rsidR="00854CBB" w:rsidRPr="004A69DC" w:rsidRDefault="00854CBB" w:rsidP="009C19DC">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Обозначение ссылочного межгосударственного стандарта</w:t>
            </w:r>
          </w:p>
        </w:tc>
        <w:tc>
          <w:tcPr>
            <w:tcW w:w="1701" w:type="dxa"/>
            <w:tcBorders>
              <w:bottom w:val="double" w:sz="4" w:space="0" w:color="auto"/>
            </w:tcBorders>
            <w:vAlign w:val="center"/>
          </w:tcPr>
          <w:p w14:paraId="4E45C084" w14:textId="77777777" w:rsidR="00854CBB" w:rsidRPr="004A69DC" w:rsidRDefault="00854CBB" w:rsidP="009C19DC">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Степень</w:t>
            </w:r>
          </w:p>
          <w:p w14:paraId="64F7579A" w14:textId="77777777" w:rsidR="00854CBB" w:rsidRPr="004A69DC" w:rsidRDefault="00854CBB" w:rsidP="009C19DC">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соответствия</w:t>
            </w:r>
          </w:p>
        </w:tc>
        <w:tc>
          <w:tcPr>
            <w:tcW w:w="4536" w:type="dxa"/>
            <w:tcBorders>
              <w:bottom w:val="double" w:sz="4" w:space="0" w:color="auto"/>
            </w:tcBorders>
            <w:vAlign w:val="center"/>
          </w:tcPr>
          <w:p w14:paraId="7FE88C01" w14:textId="77777777" w:rsidR="00854CBB" w:rsidRPr="004A69DC" w:rsidRDefault="00854CBB" w:rsidP="009C19DC">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Обозначение и наименование ссылочного международного стандарта</w:t>
            </w:r>
          </w:p>
        </w:tc>
      </w:tr>
      <w:tr w:rsidR="00534E19" w:rsidRPr="004A69DC" w14:paraId="3A2DC044" w14:textId="77777777" w:rsidTr="00E91C64">
        <w:trPr>
          <w:trHeight w:val="20"/>
        </w:trPr>
        <w:tc>
          <w:tcPr>
            <w:tcW w:w="3828" w:type="dxa"/>
          </w:tcPr>
          <w:p w14:paraId="712F2110" w14:textId="2F387974" w:rsidR="00470176" w:rsidRPr="004A69DC" w:rsidRDefault="00470176" w:rsidP="009C19DC">
            <w:pPr>
              <w:pStyle w:val="formattext0"/>
              <w:keepNext/>
              <w:keepLines/>
              <w:suppressLineNumbers/>
              <w:suppressAutoHyphens/>
              <w:spacing w:before="0" w:beforeAutospacing="0" w:after="0" w:afterAutospacing="0"/>
              <w:ind w:firstLine="709"/>
              <w:rPr>
                <w:rFonts w:ascii="Arial" w:hAnsi="Arial" w:cs="Arial"/>
                <w:sz w:val="22"/>
                <w:szCs w:val="22"/>
              </w:rPr>
            </w:pPr>
            <w:r w:rsidRPr="004A69DC">
              <w:rPr>
                <w:rFonts w:ascii="Arial" w:hAnsi="Arial" w:cs="Arial"/>
                <w:sz w:val="22"/>
                <w:szCs w:val="22"/>
              </w:rPr>
              <w:t>ГОСТ IEC 60127-4</w:t>
            </w:r>
          </w:p>
        </w:tc>
        <w:tc>
          <w:tcPr>
            <w:tcW w:w="1701" w:type="dxa"/>
          </w:tcPr>
          <w:p w14:paraId="3814481E" w14:textId="77777777" w:rsidR="00470176" w:rsidRPr="004A69DC" w:rsidRDefault="00470176" w:rsidP="003A52AD">
            <w:pPr>
              <w:pStyle w:val="formattext0"/>
              <w:keepNext/>
              <w:keepLines/>
              <w:suppressLineNumbers/>
              <w:suppressAutoHyphens/>
              <w:spacing w:before="0" w:beforeAutospacing="0" w:after="0" w:afterAutospacing="0"/>
              <w:jc w:val="center"/>
              <w:rPr>
                <w:rFonts w:ascii="Arial" w:hAnsi="Arial" w:cs="Arial"/>
                <w:sz w:val="22"/>
                <w:szCs w:val="22"/>
              </w:rPr>
            </w:pPr>
            <w:r w:rsidRPr="004A69DC">
              <w:rPr>
                <w:rFonts w:ascii="Arial" w:hAnsi="Arial" w:cs="Arial"/>
                <w:sz w:val="22"/>
                <w:szCs w:val="22"/>
              </w:rPr>
              <w:t>IDT</w:t>
            </w:r>
          </w:p>
        </w:tc>
        <w:tc>
          <w:tcPr>
            <w:tcW w:w="4536" w:type="dxa"/>
          </w:tcPr>
          <w:p w14:paraId="7D1F708D" w14:textId="19918A18" w:rsidR="00470176" w:rsidRPr="004A69DC" w:rsidRDefault="00470176"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60127-4:2005 </w:t>
            </w:r>
            <w:r w:rsidR="00360D10" w:rsidRPr="004A69DC">
              <w:rPr>
                <w:rFonts w:ascii="Arial" w:hAnsi="Arial" w:cs="Arial"/>
                <w:sz w:val="22"/>
                <w:szCs w:val="22"/>
              </w:rPr>
              <w:t>«</w:t>
            </w:r>
            <w:r w:rsidRPr="004A69DC">
              <w:rPr>
                <w:rFonts w:ascii="Arial" w:hAnsi="Arial" w:cs="Arial"/>
                <w:sz w:val="22"/>
                <w:szCs w:val="22"/>
              </w:rPr>
              <w:t>Предохранители плавкие миниатюрные. Часть 4. Универсальные модульные плавкие вставки. Универсальные модульные плавкие вставки для объемного и поверхностного монтажа</w:t>
            </w:r>
            <w:r w:rsidR="00360D10" w:rsidRPr="004A69DC">
              <w:rPr>
                <w:rFonts w:ascii="Arial" w:hAnsi="Arial" w:cs="Arial"/>
                <w:sz w:val="22"/>
                <w:szCs w:val="22"/>
              </w:rPr>
              <w:t>»</w:t>
            </w:r>
          </w:p>
        </w:tc>
      </w:tr>
      <w:tr w:rsidR="00534E19" w:rsidRPr="004A69DC" w14:paraId="43D71C97" w14:textId="77777777" w:rsidTr="00E91C64">
        <w:trPr>
          <w:trHeight w:val="20"/>
        </w:trPr>
        <w:tc>
          <w:tcPr>
            <w:tcW w:w="3828" w:type="dxa"/>
          </w:tcPr>
          <w:p w14:paraId="0835D20A" w14:textId="760F061F" w:rsidR="00470176" w:rsidRPr="004A69DC" w:rsidRDefault="00470176"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ГОСТ IEC 60127-7</w:t>
            </w:r>
          </w:p>
        </w:tc>
        <w:tc>
          <w:tcPr>
            <w:tcW w:w="1701" w:type="dxa"/>
          </w:tcPr>
          <w:p w14:paraId="13C77B3D" w14:textId="77777777" w:rsidR="00470176" w:rsidRPr="004A69DC" w:rsidRDefault="00470176"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IDT</w:t>
            </w:r>
          </w:p>
        </w:tc>
        <w:tc>
          <w:tcPr>
            <w:tcW w:w="4536" w:type="dxa"/>
          </w:tcPr>
          <w:p w14:paraId="66CF9013" w14:textId="489B86AB" w:rsidR="00470176" w:rsidRPr="004A69DC" w:rsidRDefault="00470176"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60127-7:2013 </w:t>
            </w:r>
            <w:r w:rsidR="00360D10" w:rsidRPr="004A69DC">
              <w:rPr>
                <w:rFonts w:ascii="Arial" w:hAnsi="Arial" w:cs="Arial"/>
                <w:sz w:val="22"/>
                <w:szCs w:val="22"/>
              </w:rPr>
              <w:t>«</w:t>
            </w:r>
            <w:r w:rsidRPr="004A69DC">
              <w:rPr>
                <w:rFonts w:ascii="Arial" w:hAnsi="Arial" w:cs="Arial"/>
                <w:sz w:val="22"/>
                <w:szCs w:val="22"/>
              </w:rPr>
              <w:t>Предохранители плавкие миниатюрные. Часть 7. Миниатюрные плавкие вставки для специальных применений</w:t>
            </w:r>
            <w:r w:rsidR="00360D10" w:rsidRPr="004A69DC">
              <w:rPr>
                <w:rFonts w:ascii="Arial" w:hAnsi="Arial" w:cs="Arial"/>
                <w:sz w:val="22"/>
                <w:szCs w:val="22"/>
              </w:rPr>
              <w:t>»</w:t>
            </w:r>
          </w:p>
        </w:tc>
      </w:tr>
      <w:tr w:rsidR="00BA1279" w:rsidRPr="004A69DC" w14:paraId="0C71351E" w14:textId="77777777" w:rsidTr="00E91C64">
        <w:trPr>
          <w:trHeight w:val="20"/>
        </w:trPr>
        <w:tc>
          <w:tcPr>
            <w:tcW w:w="3828" w:type="dxa"/>
            <w:tcBorders>
              <w:top w:val="single" w:sz="4" w:space="0" w:color="auto"/>
              <w:left w:val="single" w:sz="4" w:space="0" w:color="auto"/>
              <w:bottom w:val="single" w:sz="4" w:space="0" w:color="auto"/>
              <w:right w:val="single" w:sz="4" w:space="0" w:color="auto"/>
            </w:tcBorders>
          </w:tcPr>
          <w:p w14:paraId="7251696F" w14:textId="0ED06ABA"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ГОСТ IEC 60691–2017</w:t>
            </w:r>
          </w:p>
        </w:tc>
        <w:tc>
          <w:tcPr>
            <w:tcW w:w="1701" w:type="dxa"/>
            <w:tcBorders>
              <w:top w:val="single" w:sz="4" w:space="0" w:color="auto"/>
              <w:left w:val="single" w:sz="4" w:space="0" w:color="auto"/>
              <w:bottom w:val="single" w:sz="4" w:space="0" w:color="auto"/>
              <w:right w:val="single" w:sz="4" w:space="0" w:color="auto"/>
            </w:tcBorders>
          </w:tcPr>
          <w:p w14:paraId="3846C488" w14:textId="1574B42C" w:rsidR="00BA1279" w:rsidRPr="004A69DC" w:rsidRDefault="00BA1279"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IDT</w:t>
            </w:r>
          </w:p>
        </w:tc>
        <w:tc>
          <w:tcPr>
            <w:tcW w:w="4536" w:type="dxa"/>
            <w:tcBorders>
              <w:top w:val="single" w:sz="4" w:space="0" w:color="auto"/>
              <w:left w:val="single" w:sz="4" w:space="0" w:color="auto"/>
              <w:bottom w:val="single" w:sz="4" w:space="0" w:color="auto"/>
              <w:right w:val="single" w:sz="4" w:space="0" w:color="auto"/>
            </w:tcBorders>
          </w:tcPr>
          <w:p w14:paraId="0DEE5CF7" w14:textId="1A072B69"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60691:2015 </w:t>
            </w:r>
            <w:r w:rsidR="00360D10" w:rsidRPr="004A69DC">
              <w:rPr>
                <w:rFonts w:ascii="Arial" w:hAnsi="Arial" w:cs="Arial"/>
                <w:sz w:val="22"/>
                <w:szCs w:val="22"/>
              </w:rPr>
              <w:t>«</w:t>
            </w:r>
            <w:r w:rsidRPr="004A69DC">
              <w:rPr>
                <w:rFonts w:ascii="Arial" w:hAnsi="Arial" w:cs="Arial"/>
                <w:sz w:val="22"/>
                <w:szCs w:val="22"/>
              </w:rPr>
              <w:t>Вставки плавкие. Требования и руководство по применению</w:t>
            </w:r>
            <w:r w:rsidR="00360D10" w:rsidRPr="004A69DC">
              <w:rPr>
                <w:rFonts w:ascii="Arial" w:hAnsi="Arial" w:cs="Arial"/>
                <w:sz w:val="22"/>
                <w:szCs w:val="22"/>
              </w:rPr>
              <w:t>»</w:t>
            </w:r>
          </w:p>
        </w:tc>
      </w:tr>
      <w:tr w:rsidR="00BA1279" w:rsidRPr="004A69DC" w14:paraId="3D20E04D" w14:textId="77777777" w:rsidTr="00E91C64">
        <w:trPr>
          <w:trHeight w:val="20"/>
        </w:trPr>
        <w:tc>
          <w:tcPr>
            <w:tcW w:w="3828" w:type="dxa"/>
            <w:tcBorders>
              <w:top w:val="single" w:sz="4" w:space="0" w:color="auto"/>
              <w:left w:val="single" w:sz="4" w:space="0" w:color="auto"/>
              <w:bottom w:val="single" w:sz="4" w:space="0" w:color="auto"/>
              <w:right w:val="single" w:sz="4" w:space="0" w:color="auto"/>
            </w:tcBorders>
          </w:tcPr>
          <w:p w14:paraId="4218EA5C" w14:textId="6645FD89"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ГОСТ IEC 60730-2-9 </w:t>
            </w:r>
          </w:p>
        </w:tc>
        <w:tc>
          <w:tcPr>
            <w:tcW w:w="1701" w:type="dxa"/>
            <w:tcBorders>
              <w:top w:val="single" w:sz="4" w:space="0" w:color="auto"/>
              <w:left w:val="single" w:sz="4" w:space="0" w:color="auto"/>
              <w:bottom w:val="single" w:sz="4" w:space="0" w:color="auto"/>
              <w:right w:val="single" w:sz="4" w:space="0" w:color="auto"/>
            </w:tcBorders>
          </w:tcPr>
          <w:p w14:paraId="50E39440" w14:textId="2D22BC8F" w:rsidR="00BA1279" w:rsidRPr="004A69DC" w:rsidRDefault="00BA1279"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IDT</w:t>
            </w:r>
          </w:p>
        </w:tc>
        <w:tc>
          <w:tcPr>
            <w:tcW w:w="4536" w:type="dxa"/>
            <w:tcBorders>
              <w:top w:val="single" w:sz="4" w:space="0" w:color="auto"/>
              <w:left w:val="single" w:sz="4" w:space="0" w:color="auto"/>
              <w:bottom w:val="single" w:sz="4" w:space="0" w:color="auto"/>
              <w:right w:val="single" w:sz="4" w:space="0" w:color="auto"/>
            </w:tcBorders>
          </w:tcPr>
          <w:p w14:paraId="45BB4A5E" w14:textId="6D74EAE1"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60730-2-9 </w:t>
            </w:r>
            <w:r w:rsidR="00360D10" w:rsidRPr="004A69DC">
              <w:rPr>
                <w:rFonts w:ascii="Arial" w:hAnsi="Arial" w:cs="Arial"/>
                <w:sz w:val="22"/>
                <w:szCs w:val="22"/>
              </w:rPr>
              <w:t>«</w:t>
            </w:r>
            <w:r w:rsidRPr="004A69DC">
              <w:rPr>
                <w:rFonts w:ascii="Arial" w:hAnsi="Arial" w:cs="Arial"/>
                <w:sz w:val="22"/>
                <w:szCs w:val="22"/>
              </w:rPr>
              <w:t>Автоматические электрические управляющие устройства бытового и аналогичного назначения. Часть 2-9. Частные требования к термочувствительным управляющим устройствам</w:t>
            </w:r>
            <w:r w:rsidR="00360D10" w:rsidRPr="004A69DC">
              <w:rPr>
                <w:rFonts w:ascii="Arial" w:hAnsi="Arial" w:cs="Arial"/>
                <w:sz w:val="22"/>
                <w:szCs w:val="22"/>
              </w:rPr>
              <w:t>»</w:t>
            </w:r>
          </w:p>
        </w:tc>
      </w:tr>
      <w:tr w:rsidR="00BA1279" w:rsidRPr="004A69DC" w14:paraId="77257127" w14:textId="77777777" w:rsidTr="00E91C64">
        <w:trPr>
          <w:trHeight w:val="20"/>
        </w:trPr>
        <w:tc>
          <w:tcPr>
            <w:tcW w:w="3828" w:type="dxa"/>
            <w:tcBorders>
              <w:top w:val="single" w:sz="4" w:space="0" w:color="auto"/>
              <w:left w:val="single" w:sz="4" w:space="0" w:color="auto"/>
              <w:bottom w:val="single" w:sz="4" w:space="0" w:color="auto"/>
              <w:right w:val="single" w:sz="4" w:space="0" w:color="auto"/>
            </w:tcBorders>
          </w:tcPr>
          <w:p w14:paraId="6E0F7B04" w14:textId="7F10FABA"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 ГОСТ IEC 61140 </w:t>
            </w:r>
          </w:p>
        </w:tc>
        <w:tc>
          <w:tcPr>
            <w:tcW w:w="1701" w:type="dxa"/>
            <w:tcBorders>
              <w:top w:val="single" w:sz="4" w:space="0" w:color="auto"/>
              <w:left w:val="single" w:sz="4" w:space="0" w:color="auto"/>
              <w:bottom w:val="single" w:sz="4" w:space="0" w:color="auto"/>
              <w:right w:val="single" w:sz="4" w:space="0" w:color="auto"/>
            </w:tcBorders>
          </w:tcPr>
          <w:p w14:paraId="62EF2E5B" w14:textId="25C38ADC" w:rsidR="00BA1279" w:rsidRPr="004A69DC" w:rsidRDefault="00BA1279"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IDT</w:t>
            </w:r>
          </w:p>
        </w:tc>
        <w:tc>
          <w:tcPr>
            <w:tcW w:w="4536" w:type="dxa"/>
            <w:tcBorders>
              <w:top w:val="single" w:sz="4" w:space="0" w:color="auto"/>
              <w:left w:val="single" w:sz="4" w:space="0" w:color="auto"/>
              <w:bottom w:val="single" w:sz="4" w:space="0" w:color="auto"/>
              <w:right w:val="single" w:sz="4" w:space="0" w:color="auto"/>
            </w:tcBorders>
          </w:tcPr>
          <w:p w14:paraId="0CD2341A" w14:textId="253331C9"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61140 </w:t>
            </w:r>
            <w:r w:rsidR="00360D10" w:rsidRPr="004A69DC">
              <w:rPr>
                <w:rFonts w:ascii="Arial" w:hAnsi="Arial" w:cs="Arial"/>
                <w:sz w:val="22"/>
                <w:szCs w:val="22"/>
              </w:rPr>
              <w:t>«</w:t>
            </w:r>
            <w:r w:rsidRPr="004A69DC">
              <w:rPr>
                <w:rFonts w:ascii="Arial" w:hAnsi="Arial" w:cs="Arial"/>
                <w:sz w:val="22"/>
                <w:szCs w:val="22"/>
              </w:rPr>
              <w:t>Защита от поражения электрическим током. Общие положения безопасности установок и оборудования</w:t>
            </w:r>
            <w:r w:rsidR="00360D10" w:rsidRPr="004A69DC">
              <w:rPr>
                <w:rFonts w:ascii="Arial" w:hAnsi="Arial" w:cs="Arial"/>
                <w:sz w:val="22"/>
                <w:szCs w:val="22"/>
              </w:rPr>
              <w:t>»</w:t>
            </w:r>
          </w:p>
        </w:tc>
      </w:tr>
      <w:tr w:rsidR="00BA1279" w:rsidRPr="004A69DC" w14:paraId="529389A6" w14:textId="77777777" w:rsidTr="00E91C64">
        <w:trPr>
          <w:trHeight w:val="20"/>
        </w:trPr>
        <w:tc>
          <w:tcPr>
            <w:tcW w:w="3828" w:type="dxa"/>
            <w:tcBorders>
              <w:top w:val="single" w:sz="4" w:space="0" w:color="auto"/>
              <w:left w:val="single" w:sz="4" w:space="0" w:color="auto"/>
              <w:bottom w:val="nil"/>
              <w:right w:val="single" w:sz="4" w:space="0" w:color="auto"/>
            </w:tcBorders>
          </w:tcPr>
          <w:p w14:paraId="12119D46" w14:textId="312B71F4"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ГОСТ IEC 61558-1 </w:t>
            </w:r>
          </w:p>
        </w:tc>
        <w:tc>
          <w:tcPr>
            <w:tcW w:w="1701" w:type="dxa"/>
            <w:tcBorders>
              <w:top w:val="single" w:sz="4" w:space="0" w:color="auto"/>
              <w:left w:val="single" w:sz="4" w:space="0" w:color="auto"/>
              <w:bottom w:val="nil"/>
              <w:right w:val="single" w:sz="4" w:space="0" w:color="auto"/>
            </w:tcBorders>
          </w:tcPr>
          <w:p w14:paraId="48CB4A9D" w14:textId="04709EEF" w:rsidR="00BA1279" w:rsidRPr="004A69DC" w:rsidRDefault="00BA1279"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IDT</w:t>
            </w:r>
          </w:p>
        </w:tc>
        <w:tc>
          <w:tcPr>
            <w:tcW w:w="4536" w:type="dxa"/>
            <w:tcBorders>
              <w:top w:val="single" w:sz="4" w:space="0" w:color="auto"/>
              <w:left w:val="single" w:sz="4" w:space="0" w:color="auto"/>
              <w:bottom w:val="nil"/>
              <w:right w:val="single" w:sz="4" w:space="0" w:color="auto"/>
            </w:tcBorders>
          </w:tcPr>
          <w:p w14:paraId="1DF6FCB3"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rPr>
              <w:fldChar w:fldCharType="begin"/>
            </w:r>
            <w:r w:rsidRPr="004A69DC">
              <w:rPr>
                <w:rFonts w:ascii="Arial" w:hAnsi="Arial" w:cs="Arial"/>
                <w:sz w:val="22"/>
                <w:szCs w:val="22"/>
              </w:rPr>
              <w:instrText xml:space="preserve"> HYPERLINK "kodeks://link/d?nd=1200105543&amp;mark=000000000000000000000000000000000000000000000000007D20K3"\o"’’ГОСТ IEC 61558-1-2012 Безопасность силовых трансформаторов, блоков питания ...’’</w:instrText>
            </w:r>
          </w:p>
          <w:p w14:paraId="274923E3"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instrText>(утв. приказом Росстандарта от 06.09.2013 N 905-ст)</w:instrText>
            </w:r>
          </w:p>
          <w:p w14:paraId="3BF29288"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instrText>Применяется с 01.11.2014</w:instrText>
            </w:r>
          </w:p>
          <w:p w14:paraId="39FA4E1D" w14:textId="184CFB50"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instrText>Статус: Действующий документ. Применяется для целей технического регламента"</w:instrText>
            </w:r>
            <w:r w:rsidRPr="004A69DC">
              <w:rPr>
                <w:rFonts w:ascii="Arial" w:hAnsi="Arial" w:cs="Arial"/>
              </w:rPr>
            </w:r>
            <w:r w:rsidRPr="004A69DC">
              <w:rPr>
                <w:rFonts w:ascii="Arial" w:eastAsiaTheme="minorHAnsi" w:hAnsi="Arial" w:cs="Arial"/>
                <w:sz w:val="22"/>
                <w:szCs w:val="22"/>
                <w:lang w:eastAsia="en-US"/>
              </w:rPr>
              <w:fldChar w:fldCharType="separate"/>
            </w:r>
            <w:r w:rsidRPr="004A69DC">
              <w:rPr>
                <w:rFonts w:ascii="Arial" w:hAnsi="Arial" w:cs="Arial"/>
                <w:sz w:val="22"/>
                <w:szCs w:val="22"/>
              </w:rPr>
              <w:t>IEC 61558-1</w:t>
            </w:r>
            <w:r w:rsidRPr="004A69DC">
              <w:rPr>
                <w:rFonts w:ascii="Arial" w:hAnsi="Arial" w:cs="Arial"/>
              </w:rPr>
              <w:fldChar w:fldCharType="end"/>
            </w:r>
            <w:r w:rsidRPr="004A69DC">
              <w:rPr>
                <w:rFonts w:ascii="Arial" w:hAnsi="Arial" w:cs="Arial"/>
                <w:sz w:val="22"/>
                <w:szCs w:val="22"/>
              </w:rPr>
              <w:t xml:space="preserve"> </w:t>
            </w:r>
            <w:r w:rsidR="00360D10" w:rsidRPr="004A69DC">
              <w:rPr>
                <w:rFonts w:ascii="Arial" w:hAnsi="Arial" w:cs="Arial"/>
                <w:sz w:val="22"/>
                <w:szCs w:val="22"/>
              </w:rPr>
              <w:t>«</w:t>
            </w:r>
            <w:r w:rsidRPr="004A69DC">
              <w:rPr>
                <w:rFonts w:ascii="Arial" w:hAnsi="Arial" w:cs="Arial"/>
                <w:sz w:val="22"/>
                <w:szCs w:val="22"/>
              </w:rPr>
              <w:t>Безопасность силовых трансформаторов, блоков питания, электрических реакторов и аналогичных изделий. Часть 1. Общие требования и испытания</w:t>
            </w:r>
            <w:r w:rsidR="00360D10" w:rsidRPr="004A69DC">
              <w:rPr>
                <w:rFonts w:ascii="Arial" w:hAnsi="Arial" w:cs="Arial"/>
                <w:sz w:val="22"/>
                <w:szCs w:val="22"/>
              </w:rPr>
              <w:t>»</w:t>
            </w:r>
          </w:p>
        </w:tc>
      </w:tr>
      <w:tr w:rsidR="00BA1279" w:rsidRPr="004A69DC" w14:paraId="13539DDA" w14:textId="77777777" w:rsidTr="00E91C64">
        <w:trPr>
          <w:trHeight w:val="20"/>
        </w:trPr>
        <w:tc>
          <w:tcPr>
            <w:tcW w:w="3828" w:type="dxa"/>
            <w:tcBorders>
              <w:top w:val="nil"/>
              <w:left w:val="nil"/>
              <w:bottom w:val="nil"/>
              <w:right w:val="nil"/>
            </w:tcBorders>
          </w:tcPr>
          <w:p w14:paraId="01147A5A"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p>
        </w:tc>
        <w:tc>
          <w:tcPr>
            <w:tcW w:w="1701" w:type="dxa"/>
            <w:tcBorders>
              <w:top w:val="nil"/>
              <w:left w:val="nil"/>
              <w:bottom w:val="nil"/>
              <w:right w:val="nil"/>
            </w:tcBorders>
          </w:tcPr>
          <w:p w14:paraId="09A68865"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p>
        </w:tc>
        <w:tc>
          <w:tcPr>
            <w:tcW w:w="4536" w:type="dxa"/>
            <w:tcBorders>
              <w:top w:val="nil"/>
              <w:left w:val="nil"/>
              <w:bottom w:val="nil"/>
              <w:right w:val="nil"/>
            </w:tcBorders>
          </w:tcPr>
          <w:p w14:paraId="54CB38EC"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p>
        </w:tc>
      </w:tr>
    </w:tbl>
    <w:p w14:paraId="09DB6367" w14:textId="77777777" w:rsidR="00E534CE" w:rsidRPr="004A69DC" w:rsidRDefault="00E534CE" w:rsidP="009C19DC">
      <w:pPr>
        <w:keepNext/>
        <w:keepLines/>
        <w:suppressLineNumbers/>
        <w:suppressAutoHyphens/>
        <w:spacing w:after="0"/>
        <w:ind w:firstLine="709"/>
        <w:rPr>
          <w:rFonts w:ascii="Arial" w:hAnsi="Arial" w:cs="Arial"/>
        </w:rPr>
      </w:pPr>
    </w:p>
    <w:p w14:paraId="40812A87" w14:textId="77777777" w:rsidR="00854CBB" w:rsidRPr="004A69DC" w:rsidRDefault="00854CBB" w:rsidP="009C19DC">
      <w:pPr>
        <w:keepNext/>
        <w:keepLines/>
        <w:suppressLineNumbers/>
        <w:suppressAutoHyphens/>
        <w:spacing w:after="0"/>
        <w:ind w:firstLine="709"/>
        <w:rPr>
          <w:rFonts w:ascii="Arial" w:hAnsi="Arial" w:cs="Arial"/>
        </w:rPr>
      </w:pPr>
      <w:r w:rsidRPr="004A69DC">
        <w:rPr>
          <w:rFonts w:ascii="Arial" w:hAnsi="Arial" w:cs="Arial"/>
        </w:rPr>
        <w:t>Окончание таблицы ДА.1</w:t>
      </w:r>
    </w:p>
    <w:tbl>
      <w:tblPr>
        <w:tblStyle w:val="aff"/>
        <w:tblW w:w="10065" w:type="dxa"/>
        <w:tblInd w:w="-147" w:type="dxa"/>
        <w:tblLayout w:type="fixed"/>
        <w:tblLook w:val="04A0" w:firstRow="1" w:lastRow="0" w:firstColumn="1" w:lastColumn="0" w:noHBand="0" w:noVBand="1"/>
      </w:tblPr>
      <w:tblGrid>
        <w:gridCol w:w="3828"/>
        <w:gridCol w:w="1701"/>
        <w:gridCol w:w="4536"/>
      </w:tblGrid>
      <w:tr w:rsidR="00534E19" w:rsidRPr="004A69DC" w14:paraId="6B391F3C" w14:textId="77777777" w:rsidTr="00867584">
        <w:tc>
          <w:tcPr>
            <w:tcW w:w="3828" w:type="dxa"/>
            <w:tcBorders>
              <w:bottom w:val="double" w:sz="4" w:space="0" w:color="auto"/>
            </w:tcBorders>
            <w:vAlign w:val="center"/>
          </w:tcPr>
          <w:p w14:paraId="36495B27" w14:textId="77777777" w:rsidR="00854CBB" w:rsidRPr="004A69DC" w:rsidRDefault="00854CBB"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Обозначение ссылочного межгосударственного стандарта</w:t>
            </w:r>
          </w:p>
        </w:tc>
        <w:tc>
          <w:tcPr>
            <w:tcW w:w="1701" w:type="dxa"/>
            <w:tcBorders>
              <w:bottom w:val="double" w:sz="4" w:space="0" w:color="auto"/>
            </w:tcBorders>
            <w:vAlign w:val="center"/>
          </w:tcPr>
          <w:p w14:paraId="373AC667" w14:textId="77777777" w:rsidR="00854CBB" w:rsidRPr="004A69DC" w:rsidRDefault="00854CBB"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Степень</w:t>
            </w:r>
          </w:p>
          <w:p w14:paraId="64DA3216" w14:textId="77777777" w:rsidR="00854CBB" w:rsidRPr="004A69DC" w:rsidRDefault="00854CBB"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соответствия</w:t>
            </w:r>
          </w:p>
        </w:tc>
        <w:tc>
          <w:tcPr>
            <w:tcW w:w="4536" w:type="dxa"/>
            <w:tcBorders>
              <w:bottom w:val="double" w:sz="4" w:space="0" w:color="auto"/>
            </w:tcBorders>
            <w:vAlign w:val="center"/>
          </w:tcPr>
          <w:p w14:paraId="21C05993" w14:textId="77777777" w:rsidR="00854CBB" w:rsidRPr="004A69DC" w:rsidRDefault="00854CBB" w:rsidP="003A52AD">
            <w:pPr>
              <w:keepNext/>
              <w:keepLines/>
              <w:suppressLineNumbers/>
              <w:suppressAutoHyphens/>
              <w:spacing w:line="360" w:lineRule="auto"/>
              <w:jc w:val="center"/>
              <w:rPr>
                <w:rFonts w:ascii="Arial" w:hAnsi="Arial" w:cs="Arial"/>
                <w:sz w:val="22"/>
                <w:szCs w:val="22"/>
              </w:rPr>
            </w:pPr>
            <w:r w:rsidRPr="004A69DC">
              <w:rPr>
                <w:rFonts w:ascii="Arial" w:hAnsi="Arial" w:cs="Arial"/>
                <w:sz w:val="22"/>
                <w:szCs w:val="22"/>
              </w:rPr>
              <w:t>Обозначение и наименование ссылочного международного стандарта</w:t>
            </w:r>
          </w:p>
        </w:tc>
      </w:tr>
      <w:tr w:rsidR="00534E19" w:rsidRPr="004A69DC" w14:paraId="6100ACEC" w14:textId="77777777" w:rsidTr="00867584">
        <w:trPr>
          <w:trHeight w:val="20"/>
        </w:trPr>
        <w:tc>
          <w:tcPr>
            <w:tcW w:w="3828" w:type="dxa"/>
          </w:tcPr>
          <w:p w14:paraId="41CA8265"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rPr>
              <w:fldChar w:fldCharType="begin"/>
            </w:r>
            <w:r w:rsidRPr="004A69DC">
              <w:rPr>
                <w:rFonts w:ascii="Arial" w:hAnsi="Arial" w:cs="Arial"/>
                <w:sz w:val="22"/>
                <w:szCs w:val="22"/>
              </w:rPr>
              <w:instrText xml:space="preserve"> HYPERLINK "kodeks://link/d?nd=1200104233&amp;mark=000000000000000000000000000000000000000000000000007D20K3"\o"’’ГОСТ IEC 61558-2-6-2012 Безопасность силовых трансформаторов, источников питания ...’’</w:instrText>
            </w:r>
          </w:p>
          <w:p w14:paraId="10F93E53"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instrText>(утв. приказом Росстандарта от 28.08.2013 N 556-ст)</w:instrText>
            </w:r>
          </w:p>
          <w:p w14:paraId="44D8C3A1"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instrText>Применяется с 01.07.2014</w:instrText>
            </w:r>
          </w:p>
          <w:p w14:paraId="097041E7" w14:textId="45F43B37" w:rsidR="001561D7"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instrText>Статус: Действующий документ. Применяется для целей технического регламента"</w:instrText>
            </w:r>
            <w:r w:rsidRPr="004A69DC">
              <w:rPr>
                <w:rFonts w:ascii="Arial" w:hAnsi="Arial" w:cs="Arial"/>
              </w:rPr>
            </w:r>
            <w:r w:rsidRPr="004A69DC">
              <w:rPr>
                <w:rFonts w:ascii="Arial" w:eastAsiaTheme="minorHAnsi" w:hAnsi="Arial" w:cs="Arial"/>
                <w:sz w:val="22"/>
                <w:szCs w:val="22"/>
                <w:lang w:eastAsia="en-US"/>
              </w:rPr>
              <w:fldChar w:fldCharType="separate"/>
            </w:r>
            <w:r w:rsidRPr="004A69DC">
              <w:rPr>
                <w:rFonts w:ascii="Arial" w:hAnsi="Arial" w:cs="Arial"/>
                <w:sz w:val="22"/>
                <w:szCs w:val="22"/>
              </w:rPr>
              <w:t>ГОСТ IEC 61558-2-6</w:t>
            </w:r>
            <w:r w:rsidRPr="004A69DC">
              <w:rPr>
                <w:rFonts w:ascii="Arial" w:hAnsi="Arial" w:cs="Arial"/>
              </w:rPr>
              <w:fldChar w:fldCharType="end"/>
            </w:r>
            <w:r w:rsidRPr="004A69DC">
              <w:rPr>
                <w:rFonts w:ascii="Arial" w:hAnsi="Arial" w:cs="Arial"/>
                <w:sz w:val="22"/>
                <w:szCs w:val="22"/>
              </w:rPr>
              <w:t xml:space="preserve"> </w:t>
            </w:r>
          </w:p>
        </w:tc>
        <w:tc>
          <w:tcPr>
            <w:tcW w:w="1701" w:type="dxa"/>
          </w:tcPr>
          <w:p w14:paraId="329CED32" w14:textId="1996477E" w:rsidR="001561D7"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IDT</w:t>
            </w:r>
          </w:p>
        </w:tc>
        <w:tc>
          <w:tcPr>
            <w:tcW w:w="4536" w:type="dxa"/>
          </w:tcPr>
          <w:p w14:paraId="1FEB97BE"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rPr>
              <w:fldChar w:fldCharType="begin"/>
            </w:r>
            <w:r w:rsidRPr="004A69DC">
              <w:rPr>
                <w:rFonts w:ascii="Arial" w:hAnsi="Arial" w:cs="Arial"/>
                <w:sz w:val="22"/>
                <w:szCs w:val="22"/>
              </w:rPr>
              <w:instrText xml:space="preserve"> HYPERLINK "kodeks://link/d?nd=1200104233&amp;mark=000000000000000000000000000000000000000000000000007D20K3"\o"’’ГОСТ IEC 61558-2-6-2012 Безопасность силовых трансформаторов, источников питания ...’’</w:instrText>
            </w:r>
          </w:p>
          <w:p w14:paraId="2C291B5B"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instrText>(утв. приказом Росстандарта от 28.08.2013 N 556-ст)</w:instrText>
            </w:r>
          </w:p>
          <w:p w14:paraId="400B48E7" w14:textId="77777777"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instrText>Применяется с 01.07.2014</w:instrText>
            </w:r>
          </w:p>
          <w:p w14:paraId="49446C6F" w14:textId="7BB20A9A" w:rsidR="001561D7"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instrText>Статус: Действующий документ. Применяется для целей технического регламента"</w:instrText>
            </w:r>
            <w:r w:rsidRPr="004A69DC">
              <w:rPr>
                <w:rFonts w:ascii="Arial" w:hAnsi="Arial" w:cs="Arial"/>
              </w:rPr>
            </w:r>
            <w:r w:rsidRPr="004A69DC">
              <w:rPr>
                <w:rFonts w:ascii="Arial" w:eastAsiaTheme="minorHAnsi" w:hAnsi="Arial" w:cs="Arial"/>
                <w:sz w:val="22"/>
                <w:szCs w:val="22"/>
                <w:lang w:eastAsia="en-US"/>
              </w:rPr>
              <w:fldChar w:fldCharType="separate"/>
            </w:r>
            <w:r w:rsidRPr="004A69DC">
              <w:rPr>
                <w:rFonts w:ascii="Arial" w:hAnsi="Arial" w:cs="Arial"/>
                <w:sz w:val="22"/>
                <w:szCs w:val="22"/>
              </w:rPr>
              <w:t>IEC 61558-2-6</w:t>
            </w:r>
            <w:r w:rsidRPr="004A69DC">
              <w:rPr>
                <w:rFonts w:ascii="Arial" w:hAnsi="Arial" w:cs="Arial"/>
              </w:rPr>
              <w:fldChar w:fldCharType="end"/>
            </w:r>
            <w:r w:rsidRPr="004A69DC">
              <w:rPr>
                <w:rFonts w:ascii="Arial" w:hAnsi="Arial" w:cs="Arial"/>
                <w:sz w:val="22"/>
                <w:szCs w:val="22"/>
              </w:rPr>
              <w:t xml:space="preserve"> </w:t>
            </w:r>
            <w:r w:rsidR="00360D10" w:rsidRPr="004A69DC">
              <w:rPr>
                <w:rFonts w:ascii="Arial" w:hAnsi="Arial" w:cs="Arial"/>
                <w:sz w:val="22"/>
                <w:szCs w:val="22"/>
              </w:rPr>
              <w:t>«</w:t>
            </w:r>
            <w:r w:rsidRPr="004A69DC">
              <w:rPr>
                <w:rFonts w:ascii="Arial" w:hAnsi="Arial" w:cs="Arial"/>
                <w:sz w:val="22"/>
                <w:szCs w:val="22"/>
              </w:rPr>
              <w:t>Безопасность трансформаторов, источников питания электрических реакторов и аналогичных изделий. Часть 2-6. Дополнительные требования и методы испытаний безопасных разделительных трансформаторов и источников питания с безопасными разделительными трансформаторами</w:t>
            </w:r>
            <w:r w:rsidR="00360D10" w:rsidRPr="004A69DC">
              <w:rPr>
                <w:rFonts w:ascii="Arial" w:hAnsi="Arial" w:cs="Arial"/>
                <w:sz w:val="22"/>
                <w:szCs w:val="22"/>
              </w:rPr>
              <w:t>»</w:t>
            </w:r>
          </w:p>
        </w:tc>
      </w:tr>
      <w:tr w:rsidR="00BA1279" w:rsidRPr="004A69DC" w14:paraId="3CE2B4AB" w14:textId="77777777" w:rsidTr="00867584">
        <w:trPr>
          <w:trHeight w:val="20"/>
        </w:trPr>
        <w:tc>
          <w:tcPr>
            <w:tcW w:w="3828" w:type="dxa"/>
          </w:tcPr>
          <w:p w14:paraId="6739E941" w14:textId="45908A31"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ГОСТ IEC 62326-4-1 </w:t>
            </w:r>
          </w:p>
        </w:tc>
        <w:tc>
          <w:tcPr>
            <w:tcW w:w="1701" w:type="dxa"/>
          </w:tcPr>
          <w:p w14:paraId="33B65601" w14:textId="05F7E59B"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IDT</w:t>
            </w:r>
          </w:p>
        </w:tc>
        <w:tc>
          <w:tcPr>
            <w:tcW w:w="4536" w:type="dxa"/>
          </w:tcPr>
          <w:p w14:paraId="750E33B6" w14:textId="14C691DC" w:rsidR="00BA1279" w:rsidRPr="004A69DC" w:rsidRDefault="00BA1279" w:rsidP="009C19DC">
            <w:pPr>
              <w:keepNext/>
              <w:keepLines/>
              <w:suppressLineNumbers/>
              <w:suppressAutoHyphens/>
              <w:spacing w:line="360" w:lineRule="auto"/>
              <w:ind w:firstLine="709"/>
              <w:jc w:val="both"/>
              <w:rPr>
                <w:rFonts w:ascii="Arial" w:hAnsi="Arial" w:cs="Arial"/>
                <w:sz w:val="22"/>
                <w:szCs w:val="22"/>
              </w:rPr>
            </w:pPr>
            <w:r w:rsidRPr="004A69DC">
              <w:rPr>
                <w:rFonts w:ascii="Arial" w:hAnsi="Arial" w:cs="Arial"/>
                <w:sz w:val="22"/>
                <w:szCs w:val="22"/>
              </w:rPr>
              <w:t xml:space="preserve">IEC 62326-4-1 </w:t>
            </w:r>
            <w:r w:rsidR="00360D10" w:rsidRPr="004A69DC">
              <w:rPr>
                <w:rFonts w:ascii="Arial" w:hAnsi="Arial" w:cs="Arial"/>
                <w:sz w:val="22"/>
                <w:szCs w:val="22"/>
              </w:rPr>
              <w:t>«</w:t>
            </w:r>
            <w:r w:rsidRPr="004A69DC">
              <w:rPr>
                <w:rFonts w:ascii="Arial" w:hAnsi="Arial" w:cs="Arial"/>
                <w:sz w:val="22"/>
                <w:szCs w:val="22"/>
              </w:rPr>
              <w:t>Печатные платы. Часть 4-1. Жесткие многослойные печатные платы с межслойными соединениями. Технические условия. Требования соответствия. Классы качества А, В, С</w:t>
            </w:r>
            <w:r w:rsidR="00360D10" w:rsidRPr="004A69DC">
              <w:rPr>
                <w:rFonts w:ascii="Arial" w:hAnsi="Arial" w:cs="Arial"/>
                <w:sz w:val="22"/>
                <w:szCs w:val="22"/>
              </w:rPr>
              <w:t>»</w:t>
            </w:r>
          </w:p>
        </w:tc>
      </w:tr>
      <w:tr w:rsidR="00534E19" w:rsidRPr="004A69DC" w14:paraId="0B2C81D1" w14:textId="77777777" w:rsidTr="00867584">
        <w:tc>
          <w:tcPr>
            <w:tcW w:w="10065" w:type="dxa"/>
            <w:gridSpan w:val="3"/>
          </w:tcPr>
          <w:p w14:paraId="71F6C853" w14:textId="091D4185" w:rsidR="001561D7" w:rsidRPr="004A69DC" w:rsidRDefault="005610EA" w:rsidP="009C19DC">
            <w:pPr>
              <w:keepNext/>
              <w:keepLines/>
              <w:suppressLineNumbers/>
              <w:suppressAutoHyphens/>
              <w:spacing w:line="360" w:lineRule="auto"/>
              <w:ind w:firstLine="709"/>
              <w:jc w:val="both"/>
              <w:rPr>
                <w:rFonts w:ascii="Arial" w:eastAsia="Calibri" w:hAnsi="Arial" w:cs="Arial"/>
              </w:rPr>
            </w:pPr>
            <w:r w:rsidRPr="004A69DC">
              <w:rPr>
                <w:rFonts w:ascii="Arial" w:eastAsia="Calibri" w:hAnsi="Arial" w:cs="Arial"/>
                <w:spacing w:val="20"/>
              </w:rPr>
              <w:t xml:space="preserve">П р и м е ч а н и е – </w:t>
            </w:r>
            <w:r w:rsidR="001561D7" w:rsidRPr="004A69DC">
              <w:rPr>
                <w:rFonts w:ascii="Arial" w:eastAsia="Calibri" w:hAnsi="Arial" w:cs="Arial"/>
                <w:spacing w:val="40"/>
              </w:rPr>
              <w:t xml:space="preserve"> </w:t>
            </w:r>
            <w:r w:rsidR="001561D7" w:rsidRPr="004A69DC">
              <w:rPr>
                <w:rFonts w:ascii="Arial" w:eastAsia="Calibri" w:hAnsi="Arial" w:cs="Arial"/>
              </w:rPr>
              <w:t>В настоящей таблице использованы следующие условные обозначения степени соответствия стандартов:</w:t>
            </w:r>
          </w:p>
          <w:p w14:paraId="23701C41" w14:textId="77777777" w:rsidR="001561D7" w:rsidRPr="004A69DC" w:rsidRDefault="001561D7" w:rsidP="009C19DC">
            <w:pPr>
              <w:keepNext/>
              <w:keepLines/>
              <w:suppressLineNumbers/>
              <w:suppressAutoHyphens/>
              <w:spacing w:line="360" w:lineRule="auto"/>
              <w:ind w:firstLine="709"/>
              <w:jc w:val="both"/>
              <w:rPr>
                <w:rFonts w:ascii="Arial" w:eastAsia="Calibri" w:hAnsi="Arial" w:cs="Arial"/>
                <w:snapToGrid w:val="0"/>
              </w:rPr>
            </w:pPr>
            <w:r w:rsidRPr="004A69DC">
              <w:rPr>
                <w:rFonts w:ascii="Arial" w:eastAsia="Calibri" w:hAnsi="Arial" w:cs="Arial"/>
              </w:rPr>
              <w:t xml:space="preserve">- </w:t>
            </w:r>
            <w:r w:rsidRPr="004A69DC">
              <w:rPr>
                <w:rFonts w:ascii="Arial" w:eastAsia="Calibri" w:hAnsi="Arial" w:cs="Arial"/>
                <w:snapToGrid w:val="0"/>
              </w:rPr>
              <w:t>IDT – идентичные стандарты;</w:t>
            </w:r>
          </w:p>
          <w:p w14:paraId="44083D82" w14:textId="0911288F" w:rsidR="001561D7" w:rsidRPr="004A69DC" w:rsidRDefault="001561D7" w:rsidP="009C19DC">
            <w:pPr>
              <w:keepNext/>
              <w:keepLines/>
              <w:suppressLineNumbers/>
              <w:suppressAutoHyphens/>
              <w:spacing w:line="360" w:lineRule="auto"/>
              <w:ind w:firstLine="709"/>
              <w:jc w:val="both"/>
              <w:rPr>
                <w:rFonts w:ascii="Arial" w:hAnsi="Arial" w:cs="Arial"/>
              </w:rPr>
            </w:pPr>
            <w:r w:rsidRPr="004A69DC">
              <w:rPr>
                <w:rFonts w:ascii="Arial" w:eastAsia="Calibri" w:hAnsi="Arial" w:cs="Arial"/>
                <w:snapToGrid w:val="0"/>
              </w:rPr>
              <w:t>- M</w:t>
            </w:r>
            <w:r w:rsidR="00A764E5" w:rsidRPr="004A69DC">
              <w:rPr>
                <w:rFonts w:ascii="Arial" w:eastAsia="Calibri" w:hAnsi="Arial" w:cs="Arial"/>
                <w:snapToGrid w:val="0"/>
              </w:rPr>
              <w:t>OD – модифицированные стандарты</w:t>
            </w:r>
            <w:r w:rsidRPr="004A69DC">
              <w:rPr>
                <w:rFonts w:ascii="Arial" w:eastAsia="Calibri" w:hAnsi="Arial" w:cs="Arial"/>
                <w:snapToGrid w:val="0"/>
              </w:rPr>
              <w:t xml:space="preserve">. </w:t>
            </w:r>
          </w:p>
        </w:tc>
      </w:tr>
    </w:tbl>
    <w:p w14:paraId="457CDD62" w14:textId="77777777" w:rsidR="00CF0461" w:rsidRPr="004A69DC" w:rsidRDefault="00CF0461" w:rsidP="009C19DC">
      <w:pPr>
        <w:keepNext/>
        <w:keepLines/>
        <w:suppressLineNumbers/>
        <w:suppressAutoHyphens/>
        <w:spacing w:after="0" w:line="360" w:lineRule="auto"/>
        <w:ind w:firstLine="709"/>
        <w:jc w:val="center"/>
        <w:outlineLvl w:val="0"/>
        <w:rPr>
          <w:rFonts w:ascii="Arial" w:eastAsia="Times New Roman" w:hAnsi="Arial" w:cs="Arial"/>
          <w:b/>
          <w:i/>
          <w:iCs/>
          <w:snapToGrid w:val="0"/>
          <w:sz w:val="28"/>
          <w:szCs w:val="20"/>
          <w:lang w:eastAsia="ru-RU"/>
        </w:rPr>
      </w:pPr>
      <w:r w:rsidRPr="004A69DC">
        <w:rPr>
          <w:rFonts w:ascii="Arial" w:eastAsia="Times New Roman" w:hAnsi="Arial" w:cs="Arial"/>
          <w:b/>
          <w:i/>
          <w:iCs/>
          <w:snapToGrid w:val="0"/>
          <w:sz w:val="28"/>
          <w:szCs w:val="20"/>
          <w:lang w:eastAsia="ru-RU"/>
        </w:rPr>
        <w:br w:type="page"/>
      </w:r>
    </w:p>
    <w:p w14:paraId="6245C3C1" w14:textId="77777777" w:rsidR="00CF0B8D" w:rsidRPr="004A69DC" w:rsidRDefault="00CF0B8D" w:rsidP="009C19DC">
      <w:pPr>
        <w:keepNext/>
        <w:keepLines/>
        <w:suppressLineNumbers/>
        <w:suppressAutoHyphens/>
        <w:spacing w:after="0" w:line="360" w:lineRule="auto"/>
        <w:ind w:firstLine="709"/>
        <w:jc w:val="center"/>
        <w:outlineLvl w:val="0"/>
        <w:rPr>
          <w:rFonts w:ascii="Arial" w:eastAsia="Calibri" w:hAnsi="Arial" w:cs="Arial"/>
          <w:b/>
          <w:bCs/>
          <w:sz w:val="24"/>
          <w:szCs w:val="24"/>
          <w:lang w:eastAsia="ru-RU"/>
        </w:rPr>
      </w:pPr>
      <w:bookmarkStart w:id="124" w:name="_Toc230871799"/>
      <w:bookmarkStart w:id="125" w:name="_Hlk193464734"/>
      <w:r w:rsidRPr="004A69DC">
        <w:rPr>
          <w:rFonts w:ascii="Arial" w:eastAsia="Times New Roman" w:hAnsi="Arial" w:cs="Arial"/>
          <w:b/>
          <w:snapToGrid w:val="0"/>
          <w:sz w:val="28"/>
          <w:szCs w:val="20"/>
          <w:lang w:eastAsia="ru-RU"/>
        </w:rPr>
        <w:lastRenderedPageBreak/>
        <w:t>Библиография</w:t>
      </w:r>
      <w:bookmarkEnd w:id="124"/>
    </w:p>
    <w:tbl>
      <w:tblPr>
        <w:tblStyle w:val="43"/>
        <w:tblpPr w:leftFromText="180" w:rightFromText="180" w:vertAnchor="text" w:tblpY="1"/>
        <w:tblOverlap w:val="never"/>
        <w:tblW w:w="0" w:type="auto"/>
        <w:tblLook w:val="04A0" w:firstRow="1" w:lastRow="0" w:firstColumn="1" w:lastColumn="0" w:noHBand="0" w:noVBand="1"/>
      </w:tblPr>
      <w:tblGrid>
        <w:gridCol w:w="617"/>
        <w:gridCol w:w="2695"/>
        <w:gridCol w:w="6315"/>
      </w:tblGrid>
      <w:tr w:rsidR="001961C2" w:rsidRPr="004A69DC" w14:paraId="7E7BAFA0" w14:textId="77777777" w:rsidTr="00615505">
        <w:tc>
          <w:tcPr>
            <w:tcW w:w="617" w:type="dxa"/>
          </w:tcPr>
          <w:p w14:paraId="7F4218EE" w14:textId="41366F4A" w:rsidR="001961C2" w:rsidRPr="004A69DC" w:rsidRDefault="001961C2" w:rsidP="009C19DC">
            <w:pPr>
              <w:keepNext/>
              <w:keepLines/>
              <w:suppressLineNumbers/>
              <w:suppressAutoHyphens/>
              <w:spacing w:line="360" w:lineRule="auto"/>
              <w:rPr>
                <w:rFonts w:ascii="Arial" w:hAnsi="Arial" w:cs="Arial"/>
                <w:sz w:val="24"/>
                <w:szCs w:val="24"/>
                <w:lang w:val="en-US"/>
              </w:rPr>
            </w:pPr>
            <w:r w:rsidRPr="004A69DC">
              <w:rPr>
                <w:rFonts w:ascii="Arial" w:hAnsi="Arial" w:cs="Arial"/>
                <w:sz w:val="24"/>
                <w:szCs w:val="24"/>
                <w:lang w:val="en-US"/>
              </w:rPr>
              <w:t xml:space="preserve">[1] </w:t>
            </w:r>
          </w:p>
        </w:tc>
        <w:tc>
          <w:tcPr>
            <w:tcW w:w="2695" w:type="dxa"/>
          </w:tcPr>
          <w:p w14:paraId="546A2207" w14:textId="60584AFD" w:rsidR="001961C2" w:rsidRPr="004A69DC" w:rsidRDefault="001961C2" w:rsidP="009C19DC">
            <w:pPr>
              <w:keepNext/>
              <w:keepLines/>
              <w:suppressLineNumbers/>
              <w:suppressAutoHyphens/>
              <w:spacing w:line="360" w:lineRule="auto"/>
              <w:rPr>
                <w:rFonts w:ascii="Arial" w:hAnsi="Arial" w:cs="Arial"/>
                <w:lang w:val="en-US"/>
              </w:rPr>
            </w:pPr>
            <w:r w:rsidRPr="004A69DC">
              <w:rPr>
                <w:rFonts w:ascii="Arial" w:hAnsi="Arial" w:cs="Arial"/>
                <w:lang w:val="en-US"/>
              </w:rPr>
              <w:t>IEC 60243-1</w:t>
            </w:r>
          </w:p>
        </w:tc>
        <w:tc>
          <w:tcPr>
            <w:tcW w:w="6315" w:type="dxa"/>
          </w:tcPr>
          <w:p w14:paraId="06A83812" w14:textId="3641B556" w:rsidR="001961C2" w:rsidRPr="004A69DC" w:rsidRDefault="001961C2" w:rsidP="009C19DC">
            <w:pPr>
              <w:keepNext/>
              <w:keepLines/>
              <w:suppressLineNumbers/>
              <w:suppressAutoHyphens/>
              <w:spacing w:line="360" w:lineRule="auto"/>
              <w:rPr>
                <w:rFonts w:ascii="Arial" w:hAnsi="Arial" w:cs="Arial"/>
                <w:lang w:val="en-US"/>
              </w:rPr>
            </w:pPr>
            <w:r w:rsidRPr="004A69DC">
              <w:rPr>
                <w:rFonts w:ascii="Arial" w:hAnsi="Arial" w:cs="Arial"/>
                <w:lang w:val="en-US"/>
              </w:rPr>
              <w:t>Electrical strength of insulating materials - Test methods - Part 1: Tests at power frequencies (Материалы твердые изоляционные. Методы испытания. Часть 1. Испытания на промышленных частотах)</w:t>
            </w:r>
          </w:p>
        </w:tc>
      </w:tr>
      <w:tr w:rsidR="001961C2" w:rsidRPr="004A69DC" w14:paraId="2311D20B" w14:textId="77777777" w:rsidTr="00615505">
        <w:tc>
          <w:tcPr>
            <w:tcW w:w="617" w:type="dxa"/>
          </w:tcPr>
          <w:p w14:paraId="0B97795A" w14:textId="0BDC3B6F" w:rsidR="001961C2" w:rsidRPr="004A69DC" w:rsidRDefault="001961C2" w:rsidP="009C19DC">
            <w:pPr>
              <w:keepNext/>
              <w:keepLines/>
              <w:suppressLineNumbers/>
              <w:suppressAutoHyphens/>
              <w:spacing w:line="360" w:lineRule="auto"/>
              <w:rPr>
                <w:rFonts w:ascii="Arial" w:hAnsi="Arial" w:cs="Arial"/>
                <w:sz w:val="24"/>
                <w:szCs w:val="24"/>
                <w:lang w:val="en-US"/>
              </w:rPr>
            </w:pPr>
            <w:r w:rsidRPr="004A69DC">
              <w:rPr>
                <w:rFonts w:ascii="Arial" w:hAnsi="Arial" w:cs="Arial"/>
                <w:sz w:val="24"/>
                <w:szCs w:val="24"/>
                <w:lang w:val="en-US"/>
              </w:rPr>
              <w:t>[</w:t>
            </w:r>
            <w:r w:rsidRPr="004A69DC">
              <w:rPr>
                <w:rFonts w:ascii="Arial" w:hAnsi="Arial" w:cs="Arial"/>
                <w:sz w:val="24"/>
                <w:szCs w:val="24"/>
              </w:rPr>
              <w:t>2</w:t>
            </w:r>
            <w:r w:rsidRPr="004A69DC">
              <w:rPr>
                <w:rFonts w:ascii="Arial" w:hAnsi="Arial" w:cs="Arial"/>
                <w:sz w:val="24"/>
                <w:szCs w:val="24"/>
                <w:lang w:val="en-US"/>
              </w:rPr>
              <w:t xml:space="preserve">] </w:t>
            </w:r>
          </w:p>
        </w:tc>
        <w:tc>
          <w:tcPr>
            <w:tcW w:w="2695" w:type="dxa"/>
          </w:tcPr>
          <w:p w14:paraId="4D171E94" w14:textId="0006E671" w:rsidR="001961C2" w:rsidRPr="004A69DC" w:rsidRDefault="001961C2" w:rsidP="009C19DC">
            <w:pPr>
              <w:keepNext/>
              <w:keepLines/>
              <w:suppressLineNumbers/>
              <w:suppressAutoHyphens/>
              <w:spacing w:line="360" w:lineRule="auto"/>
              <w:rPr>
                <w:rFonts w:ascii="Arial" w:hAnsi="Arial" w:cs="Arial"/>
                <w:lang w:val="en-US"/>
              </w:rPr>
            </w:pPr>
            <w:r w:rsidRPr="004A69DC">
              <w:rPr>
                <w:rFonts w:ascii="Arial" w:hAnsi="Arial" w:cs="Arial"/>
                <w:lang w:val="en-US"/>
              </w:rPr>
              <w:t>ANSI/UL 746А</w:t>
            </w:r>
          </w:p>
        </w:tc>
        <w:tc>
          <w:tcPr>
            <w:tcW w:w="6315" w:type="dxa"/>
          </w:tcPr>
          <w:p w14:paraId="0AFCE60A" w14:textId="3E183380" w:rsidR="001961C2" w:rsidRPr="004A69DC" w:rsidRDefault="001961C2" w:rsidP="009C19DC">
            <w:pPr>
              <w:keepNext/>
              <w:keepLines/>
              <w:suppressLineNumbers/>
              <w:suppressAutoHyphens/>
              <w:spacing w:line="360" w:lineRule="auto"/>
              <w:rPr>
                <w:rFonts w:ascii="Arial" w:hAnsi="Arial" w:cs="Arial"/>
                <w:lang w:val="en-US"/>
              </w:rPr>
            </w:pPr>
            <w:r w:rsidRPr="004A69DC">
              <w:rPr>
                <w:rFonts w:ascii="Arial" w:hAnsi="Arial" w:cs="Arial"/>
                <w:lang w:val="en-US"/>
              </w:rPr>
              <w:t>Standard for polymeric materials - Long term property evaluations (Полимерные материалы - Долгосрочная оценка свойств)</w:t>
            </w:r>
          </w:p>
        </w:tc>
      </w:tr>
      <w:tr w:rsidR="001961C2" w:rsidRPr="004A69DC" w14:paraId="5AC55187" w14:textId="77777777" w:rsidTr="00615505">
        <w:tc>
          <w:tcPr>
            <w:tcW w:w="617" w:type="dxa"/>
          </w:tcPr>
          <w:p w14:paraId="724A37FD" w14:textId="11F96CDB" w:rsidR="001961C2" w:rsidRPr="004A69DC" w:rsidRDefault="001961C2" w:rsidP="009C19DC">
            <w:pPr>
              <w:keepNext/>
              <w:keepLines/>
              <w:suppressLineNumbers/>
              <w:suppressAutoHyphens/>
              <w:spacing w:line="360" w:lineRule="auto"/>
              <w:rPr>
                <w:rFonts w:ascii="Arial" w:hAnsi="Arial" w:cs="Arial"/>
                <w:sz w:val="24"/>
                <w:szCs w:val="24"/>
                <w:lang w:val="en-US"/>
              </w:rPr>
            </w:pPr>
            <w:r w:rsidRPr="004A69DC">
              <w:rPr>
                <w:rFonts w:ascii="Arial" w:hAnsi="Arial" w:cs="Arial"/>
                <w:sz w:val="24"/>
                <w:szCs w:val="24"/>
                <w:lang w:val="en-US"/>
              </w:rPr>
              <w:t>[</w:t>
            </w:r>
            <w:r w:rsidRPr="004A69DC">
              <w:rPr>
                <w:rFonts w:ascii="Arial" w:hAnsi="Arial" w:cs="Arial"/>
                <w:sz w:val="24"/>
                <w:szCs w:val="24"/>
              </w:rPr>
              <w:t>3</w:t>
            </w:r>
            <w:r w:rsidRPr="004A69DC">
              <w:rPr>
                <w:rFonts w:ascii="Arial" w:hAnsi="Arial" w:cs="Arial"/>
                <w:sz w:val="24"/>
                <w:szCs w:val="24"/>
                <w:lang w:val="en-US"/>
              </w:rPr>
              <w:t xml:space="preserve">] </w:t>
            </w:r>
          </w:p>
        </w:tc>
        <w:tc>
          <w:tcPr>
            <w:tcW w:w="2695" w:type="dxa"/>
          </w:tcPr>
          <w:p w14:paraId="2452DB99" w14:textId="14A4A864" w:rsidR="001961C2" w:rsidRPr="004A69DC" w:rsidRDefault="001961C2" w:rsidP="009C19DC">
            <w:pPr>
              <w:keepNext/>
              <w:keepLines/>
              <w:suppressLineNumbers/>
              <w:suppressAutoHyphens/>
              <w:spacing w:line="360" w:lineRule="auto"/>
              <w:rPr>
                <w:rFonts w:ascii="Arial" w:hAnsi="Arial" w:cs="Arial"/>
                <w:lang w:val="en-US"/>
              </w:rPr>
            </w:pPr>
            <w:r w:rsidRPr="004A69DC">
              <w:rPr>
                <w:rFonts w:ascii="Arial" w:hAnsi="Arial" w:cs="Arial"/>
                <w:lang w:val="en-US"/>
              </w:rPr>
              <w:t>ANSI/UL 746В</w:t>
            </w:r>
          </w:p>
        </w:tc>
        <w:tc>
          <w:tcPr>
            <w:tcW w:w="6315" w:type="dxa"/>
          </w:tcPr>
          <w:p w14:paraId="19BF4BA2" w14:textId="6F5BE885" w:rsidR="001961C2" w:rsidRPr="004A69DC" w:rsidRDefault="00615505" w:rsidP="009C19DC">
            <w:pPr>
              <w:keepNext/>
              <w:keepLines/>
              <w:suppressLineNumbers/>
              <w:suppressAutoHyphens/>
              <w:spacing w:line="360" w:lineRule="auto"/>
              <w:rPr>
                <w:rFonts w:ascii="Arial" w:hAnsi="Arial" w:cs="Arial"/>
                <w:lang w:val="en-US"/>
              </w:rPr>
            </w:pPr>
            <w:r w:rsidRPr="004A69DC">
              <w:rPr>
                <w:rFonts w:ascii="Arial" w:hAnsi="Arial" w:cs="Arial"/>
                <w:bCs/>
                <w:lang w:val="en-US"/>
              </w:rPr>
              <w:t>Standard for Polymeric Materials – Long Term Property Evaluations</w:t>
            </w:r>
            <w:r w:rsidRPr="004A69DC">
              <w:rPr>
                <w:rFonts w:ascii="Arial" w:hAnsi="Arial" w:cs="Arial"/>
                <w:lang w:val="en-US"/>
              </w:rPr>
              <w:t xml:space="preserve"> (Стандарт на полимерные материалы. Оценка долговременных свойств)</w:t>
            </w:r>
          </w:p>
        </w:tc>
      </w:tr>
      <w:tr w:rsidR="00D15640" w:rsidRPr="004A69DC" w14:paraId="242EAF71" w14:textId="77777777" w:rsidTr="00615505">
        <w:tc>
          <w:tcPr>
            <w:tcW w:w="617" w:type="dxa"/>
          </w:tcPr>
          <w:p w14:paraId="4B5D0979" w14:textId="03DB18D8" w:rsidR="00D15640" w:rsidRPr="004A69DC" w:rsidRDefault="00D15640" w:rsidP="009C19DC">
            <w:pPr>
              <w:keepNext/>
              <w:keepLines/>
              <w:suppressLineNumbers/>
              <w:suppressAutoHyphens/>
              <w:spacing w:line="360" w:lineRule="auto"/>
              <w:rPr>
                <w:rFonts w:ascii="Arial" w:hAnsi="Arial" w:cs="Arial"/>
                <w:sz w:val="24"/>
                <w:szCs w:val="24"/>
                <w:lang w:val="en-US"/>
              </w:rPr>
            </w:pPr>
            <w:r w:rsidRPr="004A69DC">
              <w:rPr>
                <w:rFonts w:ascii="Arial" w:hAnsi="Arial" w:cs="Arial"/>
                <w:sz w:val="24"/>
                <w:szCs w:val="24"/>
                <w:lang w:val="en-US"/>
              </w:rPr>
              <w:t>[</w:t>
            </w:r>
            <w:r w:rsidRPr="004A69DC">
              <w:rPr>
                <w:rFonts w:ascii="Arial" w:hAnsi="Arial" w:cs="Arial"/>
                <w:sz w:val="24"/>
                <w:szCs w:val="24"/>
              </w:rPr>
              <w:t>4</w:t>
            </w:r>
            <w:r w:rsidRPr="004A69DC">
              <w:rPr>
                <w:rFonts w:ascii="Arial" w:hAnsi="Arial" w:cs="Arial"/>
                <w:sz w:val="24"/>
                <w:szCs w:val="24"/>
                <w:lang w:val="en-US"/>
              </w:rPr>
              <w:t>]</w:t>
            </w:r>
          </w:p>
        </w:tc>
        <w:tc>
          <w:tcPr>
            <w:tcW w:w="2695" w:type="dxa"/>
          </w:tcPr>
          <w:p w14:paraId="4B414345" w14:textId="5E59BACA" w:rsidR="00D15640" w:rsidRPr="004A69DC" w:rsidRDefault="00D15640" w:rsidP="009C19DC">
            <w:pPr>
              <w:keepNext/>
              <w:keepLines/>
              <w:suppressLineNumbers/>
              <w:suppressAutoHyphens/>
              <w:spacing w:line="360" w:lineRule="auto"/>
              <w:rPr>
                <w:rFonts w:ascii="Arial" w:hAnsi="Arial" w:cs="Arial"/>
                <w:lang w:val="en-US"/>
              </w:rPr>
            </w:pPr>
            <w:r w:rsidRPr="004A69DC">
              <w:rPr>
                <w:rFonts w:ascii="Arial" w:hAnsi="Arial" w:cs="Arial"/>
                <w:lang w:val="en-US"/>
              </w:rPr>
              <w:t>IPC-2221</w:t>
            </w:r>
          </w:p>
        </w:tc>
        <w:tc>
          <w:tcPr>
            <w:tcW w:w="6315" w:type="dxa"/>
          </w:tcPr>
          <w:p w14:paraId="21BE7F84" w14:textId="0BE5FD36" w:rsidR="00D15640" w:rsidRPr="004A69DC" w:rsidRDefault="00615505" w:rsidP="009C19DC">
            <w:pPr>
              <w:keepNext/>
              <w:keepLines/>
              <w:suppressLineNumbers/>
              <w:suppressAutoHyphens/>
              <w:spacing w:line="360" w:lineRule="auto"/>
              <w:rPr>
                <w:rFonts w:ascii="Arial" w:hAnsi="Arial" w:cs="Arial"/>
                <w:lang w:val="en-US"/>
              </w:rPr>
            </w:pPr>
            <w:r w:rsidRPr="004A69DC">
              <w:rPr>
                <w:rFonts w:ascii="Arial" w:hAnsi="Arial" w:cs="Arial"/>
                <w:bCs/>
                <w:lang w:val="en-US"/>
              </w:rPr>
              <w:t>Generic Standard on Printed Board Design</w:t>
            </w:r>
            <w:r w:rsidRPr="004A69DC">
              <w:rPr>
                <w:rFonts w:ascii="Arial" w:hAnsi="Arial" w:cs="Arial"/>
                <w:lang w:val="en-US"/>
              </w:rPr>
              <w:t xml:space="preserve"> (Общий стандарт на проектирование печатных плат)</w:t>
            </w:r>
          </w:p>
        </w:tc>
      </w:tr>
      <w:tr w:rsidR="00D15640" w:rsidRPr="004A69DC" w14:paraId="18B334A4" w14:textId="77777777" w:rsidTr="00615505">
        <w:tc>
          <w:tcPr>
            <w:tcW w:w="617" w:type="dxa"/>
          </w:tcPr>
          <w:p w14:paraId="5ECF2DA0" w14:textId="560700C7" w:rsidR="00D15640" w:rsidRPr="004A69DC" w:rsidRDefault="00D15640" w:rsidP="009C19DC">
            <w:pPr>
              <w:keepNext/>
              <w:keepLines/>
              <w:suppressLineNumbers/>
              <w:suppressAutoHyphens/>
              <w:spacing w:line="360" w:lineRule="auto"/>
              <w:rPr>
                <w:rFonts w:ascii="Arial" w:hAnsi="Arial" w:cs="Arial"/>
                <w:sz w:val="24"/>
                <w:szCs w:val="24"/>
                <w:lang w:val="en-US"/>
              </w:rPr>
            </w:pPr>
            <w:r w:rsidRPr="004A69DC">
              <w:rPr>
                <w:rFonts w:ascii="Arial" w:hAnsi="Arial" w:cs="Arial"/>
                <w:sz w:val="24"/>
                <w:szCs w:val="24"/>
                <w:lang w:val="en-US"/>
              </w:rPr>
              <w:t>[</w:t>
            </w:r>
            <w:r w:rsidRPr="004A69DC">
              <w:rPr>
                <w:rFonts w:ascii="Arial" w:hAnsi="Arial" w:cs="Arial"/>
                <w:sz w:val="24"/>
                <w:szCs w:val="24"/>
              </w:rPr>
              <w:t>5</w:t>
            </w:r>
            <w:r w:rsidRPr="004A69DC">
              <w:rPr>
                <w:rFonts w:ascii="Arial" w:hAnsi="Arial" w:cs="Arial"/>
                <w:sz w:val="24"/>
                <w:szCs w:val="24"/>
                <w:lang w:val="en-US"/>
              </w:rPr>
              <w:t>]</w:t>
            </w:r>
          </w:p>
        </w:tc>
        <w:tc>
          <w:tcPr>
            <w:tcW w:w="2695" w:type="dxa"/>
          </w:tcPr>
          <w:p w14:paraId="4D162F23" w14:textId="5A9BC5A9" w:rsidR="00D15640" w:rsidRPr="004A69DC" w:rsidRDefault="00D15640" w:rsidP="009C19DC">
            <w:pPr>
              <w:keepNext/>
              <w:keepLines/>
              <w:suppressLineNumbers/>
              <w:suppressAutoHyphens/>
              <w:spacing w:line="360" w:lineRule="auto"/>
              <w:rPr>
                <w:rFonts w:ascii="Arial" w:hAnsi="Arial" w:cs="Arial"/>
                <w:lang w:val="en-US"/>
              </w:rPr>
            </w:pPr>
            <w:r w:rsidRPr="004A69DC">
              <w:rPr>
                <w:rFonts w:ascii="Arial" w:hAnsi="Arial" w:cs="Arial"/>
                <w:lang w:val="en-US"/>
              </w:rPr>
              <w:t>IEC 60747-5-5</w:t>
            </w:r>
          </w:p>
        </w:tc>
        <w:tc>
          <w:tcPr>
            <w:tcW w:w="6315" w:type="dxa"/>
          </w:tcPr>
          <w:p w14:paraId="671B2DA6" w14:textId="62B6DA18" w:rsidR="00D15640" w:rsidRPr="004A69DC" w:rsidRDefault="00615505" w:rsidP="009C19DC">
            <w:pPr>
              <w:keepNext/>
              <w:keepLines/>
              <w:suppressLineNumbers/>
              <w:suppressAutoHyphens/>
              <w:spacing w:line="360" w:lineRule="auto"/>
              <w:rPr>
                <w:rFonts w:ascii="Arial" w:hAnsi="Arial" w:cs="Arial"/>
                <w:lang w:val="en-US"/>
              </w:rPr>
            </w:pPr>
            <w:r w:rsidRPr="004A69DC">
              <w:rPr>
                <w:rFonts w:ascii="Arial" w:hAnsi="Arial" w:cs="Arial"/>
                <w:bCs/>
                <w:lang w:val="en-US"/>
              </w:rPr>
              <w:t>Semiconductor devices – Discrete devices – Part 5-5: Optoelectronic devices – Photocouplers</w:t>
            </w:r>
            <w:r w:rsidRPr="004A69DC">
              <w:rPr>
                <w:rFonts w:ascii="Arial" w:hAnsi="Arial" w:cs="Arial"/>
                <w:lang w:val="en-US"/>
              </w:rPr>
              <w:t xml:space="preserve"> (Приборы полупроводниковые. Дискретные устройства. Часть 5-5. Оптоэлектронные приборы. Оптроны)</w:t>
            </w:r>
          </w:p>
        </w:tc>
      </w:tr>
      <w:tr w:rsidR="001A02E3" w:rsidRPr="004A69DC" w14:paraId="54066893" w14:textId="77777777" w:rsidTr="00615505">
        <w:tc>
          <w:tcPr>
            <w:tcW w:w="617" w:type="dxa"/>
          </w:tcPr>
          <w:p w14:paraId="6828C926" w14:textId="71D49774" w:rsidR="001A02E3" w:rsidRPr="004A69DC" w:rsidRDefault="001A02E3" w:rsidP="009C19DC">
            <w:pPr>
              <w:keepNext/>
              <w:keepLines/>
              <w:suppressLineNumbers/>
              <w:suppressAutoHyphens/>
              <w:spacing w:line="360" w:lineRule="auto"/>
              <w:rPr>
                <w:rFonts w:ascii="Arial" w:hAnsi="Arial" w:cs="Arial"/>
                <w:sz w:val="24"/>
                <w:szCs w:val="24"/>
                <w:lang w:val="en-US"/>
              </w:rPr>
            </w:pPr>
            <w:r w:rsidRPr="004A69DC">
              <w:rPr>
                <w:rFonts w:ascii="Arial" w:hAnsi="Arial" w:cs="Arial"/>
                <w:sz w:val="24"/>
                <w:szCs w:val="24"/>
                <w:lang w:val="en-US"/>
              </w:rPr>
              <w:t>[</w:t>
            </w:r>
            <w:r w:rsidRPr="004A69DC">
              <w:rPr>
                <w:rFonts w:ascii="Arial" w:hAnsi="Arial" w:cs="Arial"/>
                <w:sz w:val="24"/>
                <w:szCs w:val="24"/>
              </w:rPr>
              <w:t>6</w:t>
            </w:r>
            <w:r w:rsidRPr="004A69DC">
              <w:rPr>
                <w:rFonts w:ascii="Arial" w:hAnsi="Arial" w:cs="Arial"/>
                <w:sz w:val="24"/>
                <w:szCs w:val="24"/>
                <w:lang w:val="en-US"/>
              </w:rPr>
              <w:t xml:space="preserve">] </w:t>
            </w:r>
          </w:p>
        </w:tc>
        <w:tc>
          <w:tcPr>
            <w:tcW w:w="2695" w:type="dxa"/>
          </w:tcPr>
          <w:p w14:paraId="2589E791" w14:textId="77777777" w:rsidR="001A02E3" w:rsidRPr="004A69DC" w:rsidRDefault="001A02E3" w:rsidP="009C19DC">
            <w:pPr>
              <w:keepNext/>
              <w:keepLines/>
              <w:suppressLineNumbers/>
              <w:suppressAutoHyphens/>
              <w:spacing w:line="360" w:lineRule="auto"/>
              <w:rPr>
                <w:rFonts w:ascii="Arial" w:hAnsi="Arial" w:cs="Arial"/>
                <w:lang w:val="en-US"/>
              </w:rPr>
            </w:pPr>
            <w:r w:rsidRPr="004A69DC">
              <w:rPr>
                <w:rFonts w:ascii="Arial" w:hAnsi="Arial" w:cs="Arial"/>
                <w:lang w:val="en-US"/>
              </w:rPr>
              <w:t>IPC-A-600</w:t>
            </w:r>
          </w:p>
          <w:p w14:paraId="7FB99570" w14:textId="77777777" w:rsidR="001A02E3" w:rsidRPr="004A69DC" w:rsidRDefault="001A02E3" w:rsidP="009C19DC">
            <w:pPr>
              <w:keepNext/>
              <w:keepLines/>
              <w:suppressLineNumbers/>
              <w:suppressAutoHyphens/>
              <w:spacing w:line="360" w:lineRule="auto"/>
              <w:rPr>
                <w:rFonts w:ascii="Arial" w:hAnsi="Arial" w:cs="Arial"/>
                <w:lang w:val="en-US"/>
              </w:rPr>
            </w:pPr>
          </w:p>
        </w:tc>
        <w:tc>
          <w:tcPr>
            <w:tcW w:w="6315" w:type="dxa"/>
          </w:tcPr>
          <w:p w14:paraId="0DA6D357" w14:textId="36856584" w:rsidR="001A02E3" w:rsidRPr="004A69DC" w:rsidRDefault="001A02E3" w:rsidP="009C19DC">
            <w:pPr>
              <w:keepNext/>
              <w:keepLines/>
              <w:suppressLineNumbers/>
              <w:suppressAutoHyphens/>
              <w:spacing w:line="360" w:lineRule="auto"/>
              <w:rPr>
                <w:rFonts w:ascii="Arial" w:hAnsi="Arial" w:cs="Arial"/>
                <w:lang w:val="en-US"/>
              </w:rPr>
            </w:pPr>
            <w:r w:rsidRPr="004A69DC">
              <w:rPr>
                <w:rFonts w:ascii="Arial" w:hAnsi="Arial" w:cs="Arial"/>
                <w:lang w:val="en-US"/>
              </w:rPr>
              <w:t>Acceptability of printed boards (Допустимость применения печатных плат)</w:t>
            </w:r>
          </w:p>
        </w:tc>
      </w:tr>
      <w:tr w:rsidR="001A02E3" w:rsidRPr="004A69DC" w14:paraId="27B5A8D5" w14:textId="77777777" w:rsidTr="00615505">
        <w:tc>
          <w:tcPr>
            <w:tcW w:w="617" w:type="dxa"/>
          </w:tcPr>
          <w:p w14:paraId="2D3391E9" w14:textId="3828329E" w:rsidR="001A02E3" w:rsidRPr="004A69DC" w:rsidRDefault="001A02E3" w:rsidP="009C19DC">
            <w:pPr>
              <w:keepNext/>
              <w:keepLines/>
              <w:suppressLineNumbers/>
              <w:suppressAutoHyphens/>
              <w:spacing w:line="360" w:lineRule="auto"/>
              <w:rPr>
                <w:rFonts w:ascii="Arial" w:hAnsi="Arial" w:cs="Arial"/>
                <w:sz w:val="24"/>
                <w:szCs w:val="24"/>
                <w:lang w:val="en-US"/>
              </w:rPr>
            </w:pPr>
            <w:r w:rsidRPr="004A69DC">
              <w:rPr>
                <w:rFonts w:ascii="Arial" w:hAnsi="Arial" w:cs="Arial"/>
                <w:sz w:val="24"/>
                <w:szCs w:val="24"/>
                <w:lang w:val="en-US"/>
              </w:rPr>
              <w:t>[</w:t>
            </w:r>
            <w:r w:rsidRPr="004A69DC">
              <w:rPr>
                <w:rFonts w:ascii="Arial" w:hAnsi="Arial" w:cs="Arial"/>
                <w:sz w:val="24"/>
                <w:szCs w:val="24"/>
              </w:rPr>
              <w:t>7</w:t>
            </w:r>
            <w:r w:rsidRPr="004A69DC">
              <w:rPr>
                <w:rFonts w:ascii="Arial" w:hAnsi="Arial" w:cs="Arial"/>
                <w:sz w:val="24"/>
                <w:szCs w:val="24"/>
                <w:lang w:val="en-US"/>
              </w:rPr>
              <w:t>]</w:t>
            </w:r>
          </w:p>
        </w:tc>
        <w:tc>
          <w:tcPr>
            <w:tcW w:w="2695" w:type="dxa"/>
          </w:tcPr>
          <w:p w14:paraId="349409F4" w14:textId="77777777" w:rsidR="001A02E3" w:rsidRPr="004A69DC" w:rsidRDefault="001A02E3" w:rsidP="009C19DC">
            <w:pPr>
              <w:keepNext/>
              <w:keepLines/>
              <w:suppressLineNumbers/>
              <w:suppressAutoHyphens/>
              <w:spacing w:line="360" w:lineRule="auto"/>
              <w:rPr>
                <w:rFonts w:ascii="Arial" w:hAnsi="Arial" w:cs="Arial"/>
                <w:lang w:val="en-US"/>
              </w:rPr>
            </w:pPr>
            <w:r w:rsidRPr="004A69DC">
              <w:rPr>
                <w:rFonts w:ascii="Arial" w:hAnsi="Arial" w:cs="Arial"/>
                <w:lang w:val="en-US"/>
              </w:rPr>
              <w:t>IPC-6012</w:t>
            </w:r>
          </w:p>
          <w:p w14:paraId="2E715BD5" w14:textId="77777777" w:rsidR="001A02E3" w:rsidRPr="004A69DC" w:rsidRDefault="001A02E3" w:rsidP="009C19DC">
            <w:pPr>
              <w:keepNext/>
              <w:keepLines/>
              <w:suppressLineNumbers/>
              <w:suppressAutoHyphens/>
              <w:spacing w:line="360" w:lineRule="auto"/>
              <w:rPr>
                <w:rFonts w:ascii="Arial" w:hAnsi="Arial" w:cs="Arial"/>
                <w:lang w:val="en-US"/>
              </w:rPr>
            </w:pPr>
          </w:p>
        </w:tc>
        <w:tc>
          <w:tcPr>
            <w:tcW w:w="6315" w:type="dxa"/>
          </w:tcPr>
          <w:p w14:paraId="4DDCB918" w14:textId="2E4EB2EE" w:rsidR="001A02E3" w:rsidRPr="004A69DC" w:rsidRDefault="001A02E3" w:rsidP="009C19DC">
            <w:pPr>
              <w:keepNext/>
              <w:keepLines/>
              <w:suppressLineNumbers/>
              <w:suppressAutoHyphens/>
              <w:spacing w:line="360" w:lineRule="auto"/>
              <w:rPr>
                <w:rFonts w:ascii="Arial" w:hAnsi="Arial" w:cs="Arial"/>
                <w:lang w:val="en-US"/>
              </w:rPr>
            </w:pPr>
            <w:r w:rsidRPr="004A69DC">
              <w:rPr>
                <w:rFonts w:ascii="Arial" w:hAnsi="Arial" w:cs="Arial"/>
                <w:lang w:val="en-US"/>
              </w:rPr>
              <w:t>Qualification and performance specification for rigid printed boards (Требования к качеству и исполнению жестких печатных плат)</w:t>
            </w:r>
          </w:p>
        </w:tc>
      </w:tr>
      <w:tr w:rsidR="001A02E3" w:rsidRPr="004A69DC" w14:paraId="766FA40F" w14:textId="77777777" w:rsidTr="00615505">
        <w:tc>
          <w:tcPr>
            <w:tcW w:w="617" w:type="dxa"/>
          </w:tcPr>
          <w:p w14:paraId="4968E57A" w14:textId="23260FC7" w:rsidR="001A02E3" w:rsidRPr="004A69DC" w:rsidRDefault="001A02E3" w:rsidP="009C19DC">
            <w:pPr>
              <w:keepNext/>
              <w:keepLines/>
              <w:suppressLineNumbers/>
              <w:suppressAutoHyphens/>
              <w:spacing w:line="360" w:lineRule="auto"/>
              <w:rPr>
                <w:rFonts w:ascii="Arial" w:hAnsi="Arial" w:cs="Arial"/>
                <w:sz w:val="24"/>
                <w:szCs w:val="24"/>
                <w:lang w:val="en-US"/>
              </w:rPr>
            </w:pPr>
            <w:r w:rsidRPr="004A69DC">
              <w:rPr>
                <w:rFonts w:ascii="Arial" w:hAnsi="Arial" w:cs="Arial"/>
                <w:sz w:val="24"/>
                <w:szCs w:val="24"/>
                <w:lang w:val="en-US"/>
              </w:rPr>
              <w:t>[</w:t>
            </w:r>
            <w:r w:rsidRPr="004A69DC">
              <w:rPr>
                <w:rFonts w:ascii="Arial" w:hAnsi="Arial" w:cs="Arial"/>
                <w:sz w:val="24"/>
                <w:szCs w:val="24"/>
              </w:rPr>
              <w:t>8</w:t>
            </w:r>
            <w:r w:rsidRPr="004A69DC">
              <w:rPr>
                <w:rFonts w:ascii="Arial" w:hAnsi="Arial" w:cs="Arial"/>
                <w:sz w:val="24"/>
                <w:szCs w:val="24"/>
                <w:lang w:val="en-US"/>
              </w:rPr>
              <w:t>]</w:t>
            </w:r>
          </w:p>
        </w:tc>
        <w:tc>
          <w:tcPr>
            <w:tcW w:w="2695" w:type="dxa"/>
          </w:tcPr>
          <w:p w14:paraId="58384E5D" w14:textId="3C9D96FD" w:rsidR="001A02E3" w:rsidRPr="004A69DC" w:rsidRDefault="001A02E3" w:rsidP="009C19DC">
            <w:pPr>
              <w:keepNext/>
              <w:keepLines/>
              <w:suppressLineNumbers/>
              <w:suppressAutoHyphens/>
              <w:spacing w:line="360" w:lineRule="auto"/>
              <w:rPr>
                <w:rFonts w:ascii="Arial" w:hAnsi="Arial" w:cs="Arial"/>
                <w:lang w:val="en-US"/>
              </w:rPr>
            </w:pPr>
            <w:r w:rsidRPr="004A69DC">
              <w:rPr>
                <w:rFonts w:ascii="Arial" w:hAnsi="Arial" w:cs="Arial"/>
                <w:lang w:val="en-US"/>
              </w:rPr>
              <w:t>ANSI/UL 796</w:t>
            </w:r>
          </w:p>
        </w:tc>
        <w:tc>
          <w:tcPr>
            <w:tcW w:w="6315" w:type="dxa"/>
          </w:tcPr>
          <w:p w14:paraId="032325D9" w14:textId="46180A38" w:rsidR="001A02E3" w:rsidRPr="004A69DC" w:rsidRDefault="001A02E3" w:rsidP="009C19DC">
            <w:pPr>
              <w:keepNext/>
              <w:keepLines/>
              <w:suppressLineNumbers/>
              <w:suppressAutoHyphens/>
              <w:spacing w:line="360" w:lineRule="auto"/>
              <w:rPr>
                <w:rFonts w:ascii="Arial" w:hAnsi="Arial" w:cs="Arial"/>
                <w:lang w:val="en-US"/>
              </w:rPr>
            </w:pPr>
            <w:r w:rsidRPr="004A69DC">
              <w:rPr>
                <w:rFonts w:ascii="Arial" w:hAnsi="Arial" w:cs="Arial"/>
                <w:lang w:val="en-US"/>
              </w:rPr>
              <w:t>Printed-wiring boards (Печатные платы)</w:t>
            </w:r>
          </w:p>
        </w:tc>
      </w:tr>
      <w:tr w:rsidR="00F045E9" w:rsidRPr="004A69DC" w14:paraId="5A39B76A" w14:textId="77777777" w:rsidTr="00615505">
        <w:tc>
          <w:tcPr>
            <w:tcW w:w="617" w:type="dxa"/>
          </w:tcPr>
          <w:p w14:paraId="1F222431" w14:textId="7B8A4998" w:rsidR="00F045E9" w:rsidRPr="004A69DC" w:rsidRDefault="00F045E9" w:rsidP="009C19DC">
            <w:pPr>
              <w:keepNext/>
              <w:keepLines/>
              <w:suppressLineNumbers/>
              <w:suppressAutoHyphens/>
              <w:spacing w:line="360" w:lineRule="auto"/>
              <w:rPr>
                <w:rFonts w:ascii="Arial" w:hAnsi="Arial" w:cs="Arial"/>
                <w:sz w:val="24"/>
                <w:szCs w:val="24"/>
                <w:lang w:val="en-US"/>
              </w:rPr>
            </w:pPr>
            <w:r w:rsidRPr="004A69DC">
              <w:rPr>
                <w:rFonts w:ascii="Arial" w:hAnsi="Arial" w:cs="Arial"/>
                <w:sz w:val="24"/>
                <w:szCs w:val="24"/>
                <w:lang w:val="en-US"/>
              </w:rPr>
              <w:t>[</w:t>
            </w:r>
            <w:r w:rsidRPr="004A69DC">
              <w:rPr>
                <w:rFonts w:ascii="Arial" w:hAnsi="Arial" w:cs="Arial"/>
                <w:sz w:val="24"/>
                <w:szCs w:val="24"/>
              </w:rPr>
              <w:t>9</w:t>
            </w:r>
            <w:r w:rsidRPr="004A69DC">
              <w:rPr>
                <w:rFonts w:ascii="Arial" w:hAnsi="Arial" w:cs="Arial"/>
                <w:sz w:val="24"/>
                <w:szCs w:val="24"/>
                <w:lang w:val="en-US"/>
              </w:rPr>
              <w:t>]</w:t>
            </w:r>
          </w:p>
        </w:tc>
        <w:tc>
          <w:tcPr>
            <w:tcW w:w="2695" w:type="dxa"/>
          </w:tcPr>
          <w:p w14:paraId="483C7ABC" w14:textId="77777777" w:rsidR="00F045E9" w:rsidRPr="004A69DC" w:rsidRDefault="00F045E9" w:rsidP="009C19DC">
            <w:pPr>
              <w:keepNext/>
              <w:keepLines/>
              <w:suppressLineNumbers/>
              <w:suppressAutoHyphens/>
              <w:spacing w:line="360" w:lineRule="auto"/>
              <w:rPr>
                <w:rFonts w:ascii="Arial" w:hAnsi="Arial" w:cs="Arial"/>
                <w:lang w:val="en-US"/>
              </w:rPr>
            </w:pPr>
            <w:r w:rsidRPr="004A69DC">
              <w:rPr>
                <w:rFonts w:ascii="Arial" w:hAnsi="Arial" w:cs="Arial"/>
                <w:lang w:val="en-US"/>
              </w:rPr>
              <w:t>ANSI/UL 248 (все части)</w:t>
            </w:r>
          </w:p>
          <w:p w14:paraId="7BD33766" w14:textId="77777777" w:rsidR="00F045E9" w:rsidRPr="004A69DC" w:rsidRDefault="00F045E9" w:rsidP="009C19DC">
            <w:pPr>
              <w:keepNext/>
              <w:keepLines/>
              <w:suppressLineNumbers/>
              <w:suppressAutoHyphens/>
              <w:spacing w:line="360" w:lineRule="auto"/>
              <w:rPr>
                <w:rFonts w:ascii="Arial" w:hAnsi="Arial" w:cs="Arial"/>
                <w:lang w:val="en-US"/>
              </w:rPr>
            </w:pPr>
          </w:p>
        </w:tc>
        <w:tc>
          <w:tcPr>
            <w:tcW w:w="6315" w:type="dxa"/>
          </w:tcPr>
          <w:p w14:paraId="71014ED2" w14:textId="533D5D15" w:rsidR="00F045E9" w:rsidRPr="004A69DC" w:rsidRDefault="00F045E9" w:rsidP="009C19DC">
            <w:pPr>
              <w:keepNext/>
              <w:keepLines/>
              <w:suppressLineNumbers/>
              <w:suppressAutoHyphens/>
              <w:spacing w:line="360" w:lineRule="auto"/>
              <w:rPr>
                <w:rFonts w:ascii="Arial" w:hAnsi="Arial" w:cs="Arial"/>
                <w:lang w:val="en-US"/>
              </w:rPr>
            </w:pPr>
            <w:r w:rsidRPr="004A69DC">
              <w:rPr>
                <w:rFonts w:ascii="Arial" w:hAnsi="Arial" w:cs="Arial"/>
                <w:lang w:val="en-US"/>
              </w:rPr>
              <w:t>Standard for low - voltage fuses (все части, Стандарт по низковольтным предохранителям)</w:t>
            </w:r>
          </w:p>
        </w:tc>
      </w:tr>
      <w:tr w:rsidR="00F045E9" w:rsidRPr="004A69DC" w14:paraId="04EFFD09" w14:textId="77777777" w:rsidTr="00615505">
        <w:tc>
          <w:tcPr>
            <w:tcW w:w="617" w:type="dxa"/>
          </w:tcPr>
          <w:p w14:paraId="4759CB13" w14:textId="38E40B93" w:rsidR="00F045E9" w:rsidRPr="004A69DC" w:rsidRDefault="00F045E9" w:rsidP="009C19DC">
            <w:pPr>
              <w:keepNext/>
              <w:keepLines/>
              <w:suppressLineNumbers/>
              <w:suppressAutoHyphens/>
              <w:spacing w:line="360" w:lineRule="auto"/>
              <w:rPr>
                <w:rFonts w:ascii="Arial" w:hAnsi="Arial" w:cs="Arial"/>
                <w:sz w:val="24"/>
                <w:szCs w:val="24"/>
                <w:lang w:val="en-US"/>
              </w:rPr>
            </w:pPr>
            <w:r w:rsidRPr="004A69DC">
              <w:rPr>
                <w:rFonts w:ascii="Arial" w:hAnsi="Arial" w:cs="Arial"/>
                <w:sz w:val="24"/>
                <w:szCs w:val="24"/>
                <w:lang w:val="en-US"/>
              </w:rPr>
              <w:t>[</w:t>
            </w:r>
            <w:r w:rsidRPr="004A69DC">
              <w:rPr>
                <w:rFonts w:ascii="Arial" w:hAnsi="Arial" w:cs="Arial"/>
                <w:sz w:val="24"/>
                <w:szCs w:val="24"/>
              </w:rPr>
              <w:t>10</w:t>
            </w:r>
            <w:r w:rsidRPr="004A69DC">
              <w:rPr>
                <w:rFonts w:ascii="Arial" w:hAnsi="Arial" w:cs="Arial"/>
                <w:sz w:val="24"/>
                <w:szCs w:val="24"/>
                <w:lang w:val="en-US"/>
              </w:rPr>
              <w:t>]</w:t>
            </w:r>
          </w:p>
        </w:tc>
        <w:tc>
          <w:tcPr>
            <w:tcW w:w="2695" w:type="dxa"/>
          </w:tcPr>
          <w:p w14:paraId="5AD062AE" w14:textId="7DD45E72" w:rsidR="00F045E9" w:rsidRPr="004A69DC" w:rsidRDefault="00F045E9" w:rsidP="009C19DC">
            <w:pPr>
              <w:keepNext/>
              <w:keepLines/>
              <w:suppressLineNumbers/>
              <w:suppressAutoHyphens/>
              <w:spacing w:line="360" w:lineRule="auto"/>
              <w:rPr>
                <w:rFonts w:ascii="Arial" w:hAnsi="Arial" w:cs="Arial"/>
                <w:lang w:val="en-US"/>
              </w:rPr>
            </w:pPr>
            <w:r w:rsidRPr="004A69DC">
              <w:rPr>
                <w:rFonts w:ascii="Arial" w:hAnsi="Arial" w:cs="Arial"/>
                <w:lang w:val="en-US"/>
              </w:rPr>
              <w:t xml:space="preserve">ГОСТ ISO 13849-1  </w:t>
            </w:r>
          </w:p>
        </w:tc>
        <w:tc>
          <w:tcPr>
            <w:tcW w:w="6315" w:type="dxa"/>
          </w:tcPr>
          <w:p w14:paraId="076691B2" w14:textId="060EBFB0" w:rsidR="00F045E9" w:rsidRPr="004A69DC" w:rsidRDefault="00F045E9" w:rsidP="009C19DC">
            <w:pPr>
              <w:keepNext/>
              <w:keepLines/>
              <w:suppressLineNumbers/>
              <w:suppressAutoHyphens/>
              <w:spacing w:line="360" w:lineRule="auto"/>
              <w:rPr>
                <w:rFonts w:ascii="Arial" w:hAnsi="Arial" w:cs="Arial"/>
                <w:lang w:val="en-US"/>
              </w:rPr>
            </w:pPr>
            <w:r w:rsidRPr="004A69DC">
              <w:rPr>
                <w:rFonts w:ascii="Arial" w:hAnsi="Arial" w:cs="Arial"/>
                <w:lang w:val="en-US"/>
              </w:rPr>
              <w:t>Безопасность оборудования. Элементы систем управления, связанные с безопасностью. Часть 1. Общие принципы конструирования</w:t>
            </w:r>
          </w:p>
        </w:tc>
      </w:tr>
      <w:tr w:rsidR="00F045E9" w:rsidRPr="004A69DC" w14:paraId="7EC7E744" w14:textId="77777777" w:rsidTr="00615505">
        <w:tc>
          <w:tcPr>
            <w:tcW w:w="617" w:type="dxa"/>
          </w:tcPr>
          <w:p w14:paraId="6036DC35" w14:textId="79855F14" w:rsidR="00F045E9" w:rsidRPr="004A69DC" w:rsidRDefault="00F045E9" w:rsidP="009C19DC">
            <w:pPr>
              <w:keepNext/>
              <w:keepLines/>
              <w:suppressLineNumbers/>
              <w:suppressAutoHyphens/>
              <w:spacing w:line="360" w:lineRule="auto"/>
              <w:rPr>
                <w:rFonts w:ascii="Arial" w:hAnsi="Arial" w:cs="Arial"/>
                <w:sz w:val="24"/>
                <w:szCs w:val="24"/>
                <w:lang w:val="en-US"/>
              </w:rPr>
            </w:pPr>
            <w:r w:rsidRPr="004A69DC">
              <w:rPr>
                <w:rFonts w:ascii="Arial" w:hAnsi="Arial" w:cs="Arial"/>
                <w:bCs/>
                <w:sz w:val="24"/>
                <w:szCs w:val="24"/>
              </w:rPr>
              <w:t>[11]</w:t>
            </w:r>
          </w:p>
        </w:tc>
        <w:tc>
          <w:tcPr>
            <w:tcW w:w="2695" w:type="dxa"/>
          </w:tcPr>
          <w:p w14:paraId="33AAC04F" w14:textId="556D1208" w:rsidR="00F045E9" w:rsidRPr="004A69DC" w:rsidRDefault="00F045E9" w:rsidP="009C19DC">
            <w:pPr>
              <w:keepNext/>
              <w:keepLines/>
              <w:suppressLineNumbers/>
              <w:suppressAutoHyphens/>
              <w:spacing w:line="360" w:lineRule="auto"/>
              <w:rPr>
                <w:rFonts w:ascii="Arial" w:hAnsi="Arial" w:cs="Arial"/>
                <w:lang w:val="en-US"/>
              </w:rPr>
            </w:pPr>
            <w:r w:rsidRPr="004A69DC">
              <w:rPr>
                <w:rFonts w:ascii="Arial" w:hAnsi="Arial" w:cs="Arial"/>
                <w:lang w:val="en-US"/>
              </w:rPr>
              <w:t xml:space="preserve">ANSI/UL 248-1 </w:t>
            </w:r>
          </w:p>
        </w:tc>
        <w:tc>
          <w:tcPr>
            <w:tcW w:w="6315" w:type="dxa"/>
          </w:tcPr>
          <w:p w14:paraId="38A0757C" w14:textId="42925438" w:rsidR="00F045E9" w:rsidRPr="004A69DC" w:rsidRDefault="00615505" w:rsidP="009C19DC">
            <w:pPr>
              <w:keepNext/>
              <w:keepLines/>
              <w:suppressLineNumbers/>
              <w:suppressAutoHyphens/>
              <w:spacing w:line="360" w:lineRule="auto"/>
              <w:rPr>
                <w:rFonts w:ascii="Arial" w:hAnsi="Arial" w:cs="Arial"/>
                <w:lang w:val="en-US"/>
              </w:rPr>
            </w:pPr>
            <w:r w:rsidRPr="004A69DC">
              <w:rPr>
                <w:rFonts w:ascii="Arial" w:hAnsi="Arial" w:cs="Arial"/>
                <w:lang w:val="en-US"/>
              </w:rPr>
              <w:t>Standard for Low-Voltage Fuses – Part 1: General Requirements* (Стандарт на низковольтные предохранители. Часть 1. Общие требования)</w:t>
            </w:r>
          </w:p>
        </w:tc>
      </w:tr>
      <w:tr w:rsidR="00F045E9" w:rsidRPr="004A69DC" w14:paraId="4DCCBE09" w14:textId="77777777" w:rsidTr="00615505">
        <w:tc>
          <w:tcPr>
            <w:tcW w:w="617" w:type="dxa"/>
          </w:tcPr>
          <w:p w14:paraId="09874171" w14:textId="23C983D8" w:rsidR="00F045E9" w:rsidRPr="004A69DC" w:rsidRDefault="00F045E9" w:rsidP="009C19DC">
            <w:pPr>
              <w:keepNext/>
              <w:keepLines/>
              <w:suppressLineNumbers/>
              <w:suppressAutoHyphens/>
              <w:spacing w:line="360" w:lineRule="auto"/>
              <w:rPr>
                <w:rFonts w:ascii="Arial" w:hAnsi="Arial" w:cs="Arial"/>
                <w:lang w:val="en-US"/>
              </w:rPr>
            </w:pPr>
            <w:r w:rsidRPr="004A69DC">
              <w:rPr>
                <w:rFonts w:ascii="Arial" w:hAnsi="Arial" w:cs="Arial"/>
                <w:lang w:val="en-US"/>
              </w:rPr>
              <w:t>[12]</w:t>
            </w:r>
          </w:p>
        </w:tc>
        <w:tc>
          <w:tcPr>
            <w:tcW w:w="2695" w:type="dxa"/>
          </w:tcPr>
          <w:p w14:paraId="24E654A9" w14:textId="4AEA9100" w:rsidR="00F045E9" w:rsidRPr="004A69DC" w:rsidRDefault="00F045E9" w:rsidP="009C19DC">
            <w:pPr>
              <w:pStyle w:val="FORMATTEXT"/>
              <w:keepNext/>
              <w:keepLines/>
              <w:widowControl/>
              <w:spacing w:line="360" w:lineRule="auto"/>
              <w:rPr>
                <w:rFonts w:ascii="Arial" w:eastAsiaTheme="minorHAnsi" w:hAnsi="Arial" w:cs="Arial"/>
                <w:sz w:val="22"/>
                <w:szCs w:val="22"/>
                <w:lang w:val="en-US" w:eastAsia="en-US"/>
              </w:rPr>
            </w:pPr>
            <w:r w:rsidRPr="004A69DC">
              <w:rPr>
                <w:rFonts w:ascii="Arial" w:eastAsiaTheme="minorHAnsi" w:hAnsi="Arial" w:cs="Arial"/>
                <w:sz w:val="22"/>
                <w:szCs w:val="22"/>
                <w:lang w:val="en-US" w:eastAsia="en-US"/>
              </w:rPr>
              <w:t xml:space="preserve">ANSI/UL 248-14 </w:t>
            </w:r>
          </w:p>
        </w:tc>
        <w:tc>
          <w:tcPr>
            <w:tcW w:w="6315" w:type="dxa"/>
          </w:tcPr>
          <w:p w14:paraId="334A8B3F" w14:textId="700962E7" w:rsidR="00F045E9" w:rsidRPr="004A69DC" w:rsidRDefault="00615505" w:rsidP="009C19DC">
            <w:pPr>
              <w:keepNext/>
              <w:keepLines/>
              <w:suppressLineNumbers/>
              <w:suppressAutoHyphens/>
              <w:spacing w:line="360" w:lineRule="auto"/>
              <w:rPr>
                <w:rFonts w:ascii="Arial" w:hAnsi="Arial" w:cs="Arial"/>
                <w:lang w:val="en-US"/>
              </w:rPr>
            </w:pPr>
            <w:r w:rsidRPr="004A69DC">
              <w:rPr>
                <w:rFonts w:ascii="Arial" w:hAnsi="Arial" w:cs="Arial"/>
                <w:lang w:val="en-US"/>
              </w:rPr>
              <w:t>Standard for Low-Voltage Fuses – Part 14: Supplemental Fuses* (Стандарт на низковольтные предохранители. Часть 14. Вспомогательные предохранители)</w:t>
            </w:r>
          </w:p>
        </w:tc>
      </w:tr>
      <w:tr w:rsidR="00F045E9" w:rsidRPr="004A69DC" w14:paraId="4F434DB6" w14:textId="77777777" w:rsidTr="00615505">
        <w:tc>
          <w:tcPr>
            <w:tcW w:w="617" w:type="dxa"/>
          </w:tcPr>
          <w:p w14:paraId="378B620F" w14:textId="34D3A6C3" w:rsidR="00F045E9" w:rsidRPr="004A69DC" w:rsidRDefault="00F045E9" w:rsidP="009C19DC">
            <w:pPr>
              <w:keepNext/>
              <w:keepLines/>
              <w:suppressLineNumbers/>
              <w:suppressAutoHyphens/>
              <w:spacing w:line="360" w:lineRule="auto"/>
              <w:rPr>
                <w:rFonts w:ascii="Arial" w:hAnsi="Arial" w:cs="Arial"/>
                <w:lang w:val="en-US"/>
              </w:rPr>
            </w:pPr>
            <w:r w:rsidRPr="004A69DC">
              <w:rPr>
                <w:rFonts w:ascii="Arial" w:hAnsi="Arial" w:cs="Arial"/>
                <w:lang w:val="en-US"/>
              </w:rPr>
              <w:t>[13]</w:t>
            </w:r>
          </w:p>
        </w:tc>
        <w:tc>
          <w:tcPr>
            <w:tcW w:w="2695" w:type="dxa"/>
          </w:tcPr>
          <w:p w14:paraId="793DA054" w14:textId="6F1E9B44" w:rsidR="00F045E9" w:rsidRPr="004A69DC" w:rsidRDefault="00F045E9" w:rsidP="009C19DC">
            <w:pPr>
              <w:keepNext/>
              <w:keepLines/>
              <w:suppressLineNumbers/>
              <w:suppressAutoHyphens/>
              <w:spacing w:line="360" w:lineRule="auto"/>
              <w:rPr>
                <w:rFonts w:ascii="Arial" w:hAnsi="Arial" w:cs="Arial"/>
                <w:lang w:val="en-US"/>
              </w:rPr>
            </w:pPr>
            <w:r w:rsidRPr="004A69DC">
              <w:rPr>
                <w:rFonts w:ascii="Arial" w:hAnsi="Arial" w:cs="Arial"/>
                <w:lang w:val="en-US"/>
              </w:rPr>
              <w:t>IEC 60738-1</w:t>
            </w:r>
          </w:p>
        </w:tc>
        <w:tc>
          <w:tcPr>
            <w:tcW w:w="6315" w:type="dxa"/>
          </w:tcPr>
          <w:p w14:paraId="4C3CB046" w14:textId="2E511A54" w:rsidR="00F045E9" w:rsidRPr="004A69DC" w:rsidRDefault="00615505" w:rsidP="009C19DC">
            <w:pPr>
              <w:pStyle w:val="FORMATTEXT"/>
              <w:keepNext/>
              <w:keepLines/>
              <w:widowControl/>
              <w:spacing w:line="360" w:lineRule="auto"/>
              <w:rPr>
                <w:rFonts w:ascii="Arial" w:eastAsiaTheme="minorHAnsi" w:hAnsi="Arial" w:cs="Arial"/>
                <w:sz w:val="22"/>
                <w:szCs w:val="22"/>
                <w:lang w:val="en-US" w:eastAsia="en-US"/>
              </w:rPr>
            </w:pPr>
            <w:r w:rsidRPr="004A69DC">
              <w:rPr>
                <w:rFonts w:ascii="Arial" w:eastAsiaTheme="minorHAnsi" w:hAnsi="Arial" w:cs="Arial"/>
                <w:sz w:val="22"/>
                <w:szCs w:val="22"/>
                <w:lang w:val="en-US" w:eastAsia="en-US"/>
              </w:rPr>
              <w:t xml:space="preserve">Thermistors – Directly heated positive step-function temperature coefficient – Part 1: Generic specification* </w:t>
            </w:r>
            <w:r w:rsidRPr="004A69DC">
              <w:rPr>
                <w:rFonts w:ascii="Arial" w:eastAsiaTheme="minorHAnsi" w:hAnsi="Arial" w:cs="Arial"/>
                <w:sz w:val="22"/>
                <w:szCs w:val="22"/>
                <w:lang w:val="en-US" w:eastAsia="en-US"/>
              </w:rPr>
              <w:lastRenderedPageBreak/>
              <w:t>(Термисторы с положительным температурным коэффициентом сопротивления (PTC-термисторы) прямого подогрева. Часть 1. Общие технические условия)</w:t>
            </w:r>
          </w:p>
        </w:tc>
      </w:tr>
      <w:tr w:rsidR="00F045E9" w:rsidRPr="004A69DC" w14:paraId="515A9AEB" w14:textId="77777777" w:rsidTr="00615505">
        <w:tc>
          <w:tcPr>
            <w:tcW w:w="617" w:type="dxa"/>
          </w:tcPr>
          <w:p w14:paraId="34C5D089" w14:textId="3067D0AD" w:rsidR="00F045E9" w:rsidRPr="004A69DC" w:rsidRDefault="00F045E9" w:rsidP="009C19DC">
            <w:pPr>
              <w:keepNext/>
              <w:keepLines/>
              <w:suppressLineNumbers/>
              <w:suppressAutoHyphens/>
              <w:spacing w:line="360" w:lineRule="auto"/>
              <w:rPr>
                <w:rFonts w:ascii="Arial" w:hAnsi="Arial" w:cs="Arial"/>
                <w:lang w:val="en-US"/>
              </w:rPr>
            </w:pPr>
            <w:r w:rsidRPr="004A69DC">
              <w:rPr>
                <w:rFonts w:ascii="Arial" w:hAnsi="Arial" w:cs="Arial"/>
                <w:lang w:val="en-US"/>
              </w:rPr>
              <w:lastRenderedPageBreak/>
              <w:t>[1</w:t>
            </w:r>
            <w:r w:rsidR="0090452E" w:rsidRPr="004A69DC">
              <w:rPr>
                <w:rFonts w:ascii="Arial" w:hAnsi="Arial" w:cs="Arial"/>
                <w:lang w:val="en-US"/>
              </w:rPr>
              <w:t>4</w:t>
            </w:r>
            <w:r w:rsidRPr="004A69DC">
              <w:rPr>
                <w:rFonts w:ascii="Arial" w:hAnsi="Arial" w:cs="Arial"/>
                <w:lang w:val="en-US"/>
              </w:rPr>
              <w:t xml:space="preserve">] </w:t>
            </w:r>
          </w:p>
        </w:tc>
        <w:tc>
          <w:tcPr>
            <w:tcW w:w="2695" w:type="dxa"/>
          </w:tcPr>
          <w:p w14:paraId="23DDED1D" w14:textId="559E3013" w:rsidR="00F045E9" w:rsidRPr="004A69DC" w:rsidRDefault="0090452E" w:rsidP="009C19DC">
            <w:pPr>
              <w:keepNext/>
              <w:keepLines/>
              <w:suppressLineNumbers/>
              <w:suppressAutoHyphens/>
              <w:spacing w:line="360" w:lineRule="auto"/>
              <w:rPr>
                <w:rFonts w:ascii="Arial" w:hAnsi="Arial" w:cs="Arial"/>
                <w:lang w:val="en-US"/>
              </w:rPr>
            </w:pPr>
            <w:r w:rsidRPr="004A69DC">
              <w:rPr>
                <w:rFonts w:ascii="Arial" w:hAnsi="Arial" w:cs="Arial"/>
                <w:lang w:val="en-US"/>
              </w:rPr>
              <w:t>IEC 60050-212:2010</w:t>
            </w:r>
          </w:p>
        </w:tc>
        <w:tc>
          <w:tcPr>
            <w:tcW w:w="6315" w:type="dxa"/>
          </w:tcPr>
          <w:p w14:paraId="13DE471B" w14:textId="790D0055" w:rsidR="00F045E9" w:rsidRPr="004A69DC" w:rsidRDefault="00615505" w:rsidP="009C19DC">
            <w:pPr>
              <w:pStyle w:val="FORMATTEXT"/>
              <w:keepNext/>
              <w:keepLines/>
              <w:widowControl/>
              <w:spacing w:line="360" w:lineRule="auto"/>
              <w:rPr>
                <w:rFonts w:ascii="Arial" w:eastAsiaTheme="minorHAnsi" w:hAnsi="Arial" w:cs="Arial"/>
                <w:sz w:val="22"/>
                <w:szCs w:val="22"/>
                <w:lang w:val="en-US" w:eastAsia="en-US"/>
              </w:rPr>
            </w:pPr>
            <w:r w:rsidRPr="004A69DC">
              <w:rPr>
                <w:rFonts w:ascii="Arial" w:eastAsiaTheme="minorHAnsi" w:hAnsi="Arial" w:cs="Arial"/>
                <w:iCs/>
                <w:sz w:val="22"/>
                <w:szCs w:val="22"/>
                <w:lang w:val="en-US" w:eastAsia="en-US"/>
              </w:rPr>
              <w:t>International Electrotechnical Vocabulary (IEV) – Part 212: Electrical insulating solids, liquids and gases</w:t>
            </w:r>
            <w:r w:rsidRPr="004A69DC">
              <w:rPr>
                <w:rFonts w:ascii="Arial" w:eastAsiaTheme="minorHAnsi" w:hAnsi="Arial" w:cs="Arial"/>
                <w:sz w:val="22"/>
                <w:szCs w:val="22"/>
                <w:lang w:val="en-US" w:eastAsia="en-US"/>
              </w:rPr>
              <w:t xml:space="preserve"> (Международный электротехнический словарь (МЭС). Часть 212. Электроизоляционные твердые, жидкие и газообразные материалы)</w:t>
            </w:r>
          </w:p>
        </w:tc>
      </w:tr>
      <w:tr w:rsidR="00F045E9" w:rsidRPr="004A69DC" w14:paraId="6DF0879A" w14:textId="77777777" w:rsidTr="00615505">
        <w:tc>
          <w:tcPr>
            <w:tcW w:w="617" w:type="dxa"/>
          </w:tcPr>
          <w:p w14:paraId="5C2D147D" w14:textId="2A7B0854" w:rsidR="00F045E9" w:rsidRPr="004A69DC" w:rsidRDefault="0090452E" w:rsidP="009C19DC">
            <w:pPr>
              <w:keepNext/>
              <w:keepLines/>
              <w:suppressLineNumbers/>
              <w:suppressAutoHyphens/>
              <w:spacing w:line="360" w:lineRule="auto"/>
              <w:rPr>
                <w:rFonts w:ascii="Arial" w:hAnsi="Arial" w:cs="Arial"/>
                <w:lang w:val="en-US"/>
              </w:rPr>
            </w:pPr>
            <w:r w:rsidRPr="004A69DC">
              <w:rPr>
                <w:rFonts w:ascii="Arial" w:hAnsi="Arial" w:cs="Arial"/>
                <w:lang w:val="en-US"/>
              </w:rPr>
              <w:t>[15]</w:t>
            </w:r>
          </w:p>
        </w:tc>
        <w:tc>
          <w:tcPr>
            <w:tcW w:w="2695" w:type="dxa"/>
          </w:tcPr>
          <w:p w14:paraId="4877F246" w14:textId="7F4ED0CE" w:rsidR="00F045E9" w:rsidRPr="004A69DC" w:rsidRDefault="0090452E" w:rsidP="009C19DC">
            <w:pPr>
              <w:pStyle w:val="FORMATTEXT"/>
              <w:keepNext/>
              <w:keepLines/>
              <w:widowControl/>
              <w:spacing w:line="360" w:lineRule="auto"/>
              <w:rPr>
                <w:rFonts w:ascii="Arial" w:eastAsiaTheme="minorHAnsi" w:hAnsi="Arial" w:cs="Arial"/>
                <w:sz w:val="22"/>
                <w:szCs w:val="22"/>
                <w:lang w:val="en-US" w:eastAsia="en-US"/>
              </w:rPr>
            </w:pPr>
            <w:r w:rsidRPr="004A69DC">
              <w:rPr>
                <w:rFonts w:ascii="Arial" w:eastAsiaTheme="minorHAnsi" w:hAnsi="Arial" w:cs="Arial"/>
                <w:sz w:val="22"/>
                <w:szCs w:val="22"/>
                <w:lang w:val="en-US" w:eastAsia="en-US"/>
              </w:rPr>
              <w:t>ИСО 2859-1</w:t>
            </w:r>
          </w:p>
        </w:tc>
        <w:tc>
          <w:tcPr>
            <w:tcW w:w="6315" w:type="dxa"/>
          </w:tcPr>
          <w:p w14:paraId="3C9652BA" w14:textId="2B6DA107" w:rsidR="00F045E9" w:rsidRPr="004A69DC" w:rsidRDefault="00615505" w:rsidP="009C19DC">
            <w:pPr>
              <w:pStyle w:val="FORMATTEXT"/>
              <w:keepNext/>
              <w:keepLines/>
              <w:widowControl/>
              <w:spacing w:line="360" w:lineRule="auto"/>
              <w:rPr>
                <w:rFonts w:ascii="Arial" w:eastAsiaTheme="minorHAnsi" w:hAnsi="Arial" w:cs="Arial"/>
                <w:sz w:val="22"/>
                <w:szCs w:val="22"/>
                <w:lang w:val="en-US" w:eastAsia="en-US"/>
              </w:rPr>
            </w:pPr>
            <w:r w:rsidRPr="004A69DC">
              <w:rPr>
                <w:rFonts w:ascii="Arial" w:eastAsiaTheme="minorHAnsi" w:hAnsi="Arial" w:cs="Arial"/>
                <w:iCs/>
                <w:sz w:val="22"/>
                <w:szCs w:val="22"/>
                <w:lang w:val="en-US" w:eastAsia="en-US"/>
              </w:rPr>
              <w:t>Sampling procedures for inspection by attributes – Part 1: Sampling schemes indexed by acceptance quality limit (AQL) for lot</w:t>
            </w:r>
            <w:r w:rsidRPr="004A69DC">
              <w:rPr>
                <w:rFonts w:ascii="Arial" w:eastAsiaTheme="minorHAnsi" w:hAnsi="Arial" w:cs="Arial"/>
                <w:iCs/>
                <w:sz w:val="22"/>
                <w:szCs w:val="22"/>
                <w:lang w:val="en-US" w:eastAsia="en-US"/>
              </w:rPr>
              <w:noBreakHyphen/>
              <w:t>by</w:t>
            </w:r>
            <w:r w:rsidRPr="004A69DC">
              <w:rPr>
                <w:rFonts w:ascii="Arial" w:eastAsiaTheme="minorHAnsi" w:hAnsi="Arial" w:cs="Arial"/>
                <w:iCs/>
                <w:sz w:val="22"/>
                <w:szCs w:val="22"/>
                <w:lang w:val="en-US" w:eastAsia="en-US"/>
              </w:rPr>
              <w:noBreakHyphen/>
              <w:t>lot inspection</w:t>
            </w:r>
            <w:r w:rsidRPr="004A69DC">
              <w:rPr>
                <w:rFonts w:ascii="Arial" w:eastAsiaTheme="minorHAnsi" w:hAnsi="Arial" w:cs="Arial"/>
                <w:sz w:val="22"/>
                <w:szCs w:val="22"/>
                <w:lang w:val="en-US" w:eastAsia="en-US"/>
              </w:rPr>
              <w:t xml:space="preserve"> (Статистические методы. Процедуры выборочного контроля по альтернативному признаку. Часть 1. Таблицы для выборочного контроля партий продукции на основе приемлемого уровня качества)</w:t>
            </w:r>
          </w:p>
        </w:tc>
      </w:tr>
    </w:tbl>
    <w:p w14:paraId="32C15BB1" w14:textId="77777777" w:rsidR="00854CBB" w:rsidRPr="004A69DC" w:rsidRDefault="00854CBB" w:rsidP="009C19DC">
      <w:pPr>
        <w:keepNext/>
        <w:keepLines/>
        <w:suppressLineNumbers/>
        <w:suppressAutoHyphens/>
        <w:spacing w:after="0" w:line="240" w:lineRule="auto"/>
        <w:ind w:firstLine="709"/>
        <w:jc w:val="center"/>
        <w:rPr>
          <w:rFonts w:ascii="Arial" w:eastAsia="Calibri" w:hAnsi="Arial" w:cs="Arial"/>
          <w:b/>
          <w:bCs/>
          <w:sz w:val="24"/>
          <w:szCs w:val="24"/>
          <w:lang w:eastAsia="ru-RU"/>
        </w:rPr>
      </w:pPr>
    </w:p>
    <w:bookmarkEnd w:id="125"/>
    <w:p w14:paraId="3EE77163" w14:textId="77777777" w:rsidR="002D1FA2" w:rsidRPr="004A69DC" w:rsidRDefault="002D1FA2" w:rsidP="009C19DC">
      <w:pPr>
        <w:keepNext/>
        <w:keepLines/>
        <w:suppressLineNumbers/>
        <w:suppressAutoHyphens/>
        <w:spacing w:after="0" w:line="240" w:lineRule="auto"/>
        <w:ind w:firstLine="709"/>
        <w:jc w:val="center"/>
        <w:rPr>
          <w:rFonts w:ascii="Arial" w:eastAsia="Calibri" w:hAnsi="Arial" w:cs="Arial"/>
          <w:b/>
          <w:bCs/>
          <w:sz w:val="24"/>
          <w:szCs w:val="24"/>
          <w:lang w:eastAsia="ru-RU"/>
        </w:rPr>
        <w:sectPr w:rsidR="002D1FA2" w:rsidRPr="004A69DC" w:rsidSect="001B544C">
          <w:pgSz w:w="11906" w:h="16838" w:code="9"/>
          <w:pgMar w:top="1113" w:right="851" w:bottom="1135" w:left="1418" w:header="855" w:footer="624" w:gutter="0"/>
          <w:cols w:space="708"/>
          <w:titlePg/>
          <w:docGrid w:linePitch="360"/>
        </w:sectPr>
      </w:pPr>
    </w:p>
    <w:p w14:paraId="4FF5C5DF" w14:textId="77777777" w:rsidR="002D1FA2" w:rsidRPr="004A69DC" w:rsidRDefault="002D1FA2" w:rsidP="009C19DC">
      <w:pPr>
        <w:keepNext/>
        <w:keepLines/>
        <w:suppressLineNumbers/>
        <w:suppressAutoHyphens/>
        <w:spacing w:after="0" w:line="360" w:lineRule="auto"/>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lastRenderedPageBreak/>
        <w:t>_______________________________________________________________________</w:t>
      </w:r>
    </w:p>
    <w:p w14:paraId="22B4CCDD" w14:textId="3B26C0D6" w:rsidR="002D1FA2" w:rsidRPr="004A69DC" w:rsidRDefault="008775AB" w:rsidP="009C19DC">
      <w:pPr>
        <w:keepNext/>
        <w:keepLines/>
        <w:suppressLineNumbers/>
        <w:suppressAutoHyphens/>
        <w:spacing w:after="0" w:line="360" w:lineRule="auto"/>
        <w:jc w:val="both"/>
        <w:rPr>
          <w:rFonts w:ascii="Arial" w:eastAsia="Times New Roman" w:hAnsi="Arial" w:cs="Arial"/>
          <w:sz w:val="24"/>
          <w:szCs w:val="24"/>
          <w:lang w:eastAsia="ru-RU"/>
        </w:rPr>
      </w:pPr>
      <w:r w:rsidRPr="004A69DC">
        <w:rPr>
          <w:rFonts w:ascii="Arial" w:eastAsia="Times New Roman" w:hAnsi="Arial" w:cs="Arial"/>
          <w:sz w:val="24"/>
          <w:szCs w:val="24"/>
          <w:lang w:eastAsia="ru-RU"/>
        </w:rPr>
        <w:t>УДК 621.3:</w:t>
      </w:r>
      <w:r w:rsidR="002D1FA2" w:rsidRPr="004A69DC">
        <w:rPr>
          <w:rFonts w:ascii="Arial" w:eastAsia="Times New Roman" w:hAnsi="Arial" w:cs="Arial"/>
          <w:sz w:val="24"/>
          <w:szCs w:val="24"/>
          <w:lang w:eastAsia="ru-RU"/>
        </w:rPr>
        <w:t>006.354</w:t>
      </w:r>
      <w:r w:rsidR="002D1FA2" w:rsidRPr="004A69DC">
        <w:rPr>
          <w:rFonts w:ascii="Arial" w:eastAsia="Times New Roman" w:hAnsi="Arial" w:cs="Arial"/>
          <w:sz w:val="24"/>
          <w:szCs w:val="24"/>
          <w:lang w:eastAsia="ru-RU"/>
        </w:rPr>
        <w:tab/>
      </w:r>
      <w:r w:rsidR="002D1FA2" w:rsidRPr="004A69DC">
        <w:rPr>
          <w:rFonts w:ascii="Arial" w:eastAsia="Times New Roman" w:hAnsi="Arial" w:cs="Arial"/>
          <w:sz w:val="24"/>
          <w:szCs w:val="24"/>
          <w:lang w:eastAsia="ru-RU"/>
        </w:rPr>
        <w:tab/>
      </w:r>
      <w:r w:rsidR="002D1FA2" w:rsidRPr="004A69DC">
        <w:rPr>
          <w:rFonts w:ascii="Arial" w:eastAsia="Times New Roman" w:hAnsi="Arial" w:cs="Arial"/>
          <w:sz w:val="24"/>
          <w:szCs w:val="24"/>
          <w:lang w:eastAsia="ru-RU"/>
        </w:rPr>
        <w:tab/>
      </w:r>
      <w:r w:rsidR="002D1FA2" w:rsidRPr="004A69DC">
        <w:rPr>
          <w:rFonts w:ascii="Arial" w:eastAsia="Times New Roman" w:hAnsi="Arial" w:cs="Arial"/>
          <w:sz w:val="24"/>
          <w:szCs w:val="24"/>
          <w:lang w:eastAsia="ru-RU"/>
        </w:rPr>
        <w:tab/>
        <w:t>МКС 29.260.20</w:t>
      </w:r>
      <w:r w:rsidR="002D1FA2" w:rsidRPr="004A69DC">
        <w:rPr>
          <w:rFonts w:ascii="Arial" w:eastAsia="Times New Roman" w:hAnsi="Arial" w:cs="Arial"/>
          <w:sz w:val="24"/>
          <w:szCs w:val="24"/>
          <w:lang w:eastAsia="ru-RU"/>
        </w:rPr>
        <w:tab/>
      </w:r>
      <w:r w:rsidR="002D1FA2" w:rsidRPr="004A69DC">
        <w:rPr>
          <w:rFonts w:ascii="Arial" w:eastAsia="Times New Roman" w:hAnsi="Arial" w:cs="Arial"/>
          <w:sz w:val="24"/>
          <w:szCs w:val="24"/>
          <w:lang w:eastAsia="ru-RU"/>
        </w:rPr>
        <w:tab/>
      </w:r>
      <w:r w:rsidR="00B334D1" w:rsidRPr="004A69DC">
        <w:rPr>
          <w:rFonts w:ascii="Arial" w:eastAsia="Times New Roman" w:hAnsi="Arial" w:cs="Arial"/>
          <w:sz w:val="24"/>
          <w:szCs w:val="24"/>
          <w:lang w:eastAsia="ru-RU"/>
        </w:rPr>
        <w:tab/>
      </w:r>
      <w:r w:rsidR="002D1FA2" w:rsidRPr="004A69DC">
        <w:rPr>
          <w:rFonts w:ascii="Arial" w:eastAsia="Times New Roman" w:hAnsi="Arial" w:cs="Arial"/>
          <w:sz w:val="24"/>
          <w:szCs w:val="24"/>
          <w:lang w:eastAsia="ru-RU"/>
        </w:rPr>
        <w:tab/>
        <w:t>MOD</w:t>
      </w:r>
    </w:p>
    <w:p w14:paraId="0D23ED64" w14:textId="77777777" w:rsidR="002D1FA2" w:rsidRPr="004A69DC" w:rsidRDefault="002D1FA2" w:rsidP="009C19DC">
      <w:pPr>
        <w:keepNext/>
        <w:keepLines/>
        <w:suppressLineNumbers/>
        <w:suppressAutoHyphens/>
        <w:spacing w:after="0" w:line="360" w:lineRule="auto"/>
        <w:rPr>
          <w:rFonts w:ascii="Arial" w:eastAsia="Times New Roman" w:hAnsi="Arial" w:cs="Arial"/>
          <w:sz w:val="24"/>
          <w:szCs w:val="24"/>
          <w:lang w:eastAsia="ru-RU"/>
        </w:rPr>
      </w:pPr>
    </w:p>
    <w:p w14:paraId="3656C429" w14:textId="3C102988" w:rsidR="002D1FA2" w:rsidRPr="004A69DC" w:rsidRDefault="002D1FA2" w:rsidP="009C19DC">
      <w:pPr>
        <w:keepNext/>
        <w:keepLines/>
        <w:suppressLineNumbers/>
        <w:pBdr>
          <w:bottom w:val="single" w:sz="4" w:space="1" w:color="auto"/>
        </w:pBdr>
        <w:tabs>
          <w:tab w:val="left" w:pos="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both"/>
        <w:rPr>
          <w:rFonts w:ascii="Arial" w:eastAsia="Times New Roman" w:hAnsi="Arial" w:cs="Arial"/>
          <w:bCs/>
          <w:sz w:val="24"/>
          <w:szCs w:val="24"/>
          <w:lang w:eastAsia="ru-RU"/>
        </w:rPr>
      </w:pPr>
      <w:r w:rsidRPr="004A69DC">
        <w:rPr>
          <w:rFonts w:ascii="Arial" w:eastAsia="Times New Roman" w:hAnsi="Arial" w:cs="Arial"/>
          <w:bCs/>
          <w:sz w:val="24"/>
          <w:szCs w:val="24"/>
          <w:lang w:eastAsia="ru-RU"/>
        </w:rPr>
        <w:t xml:space="preserve">Ключевые слова: </w:t>
      </w:r>
      <w:r w:rsidR="003C2D87" w:rsidRPr="004A69DC">
        <w:rPr>
          <w:rFonts w:ascii="Arial" w:eastAsia="Times New Roman" w:hAnsi="Arial" w:cs="Arial"/>
          <w:bCs/>
          <w:sz w:val="24"/>
          <w:szCs w:val="24"/>
          <w:lang w:eastAsia="ru-RU"/>
        </w:rPr>
        <w:t>оборудование для взрывоопасных сред, компаунд, герметизация</w:t>
      </w:r>
    </w:p>
    <w:p w14:paraId="39B02087" w14:textId="77777777" w:rsidR="002D1FA2" w:rsidRPr="004A69DC" w:rsidRDefault="002D1FA2" w:rsidP="009C19D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360" w:lineRule="auto"/>
        <w:jc w:val="both"/>
        <w:rPr>
          <w:rFonts w:ascii="Arial" w:eastAsia="Times New Roman" w:hAnsi="Arial" w:cs="Arial"/>
          <w:bCs/>
          <w:sz w:val="24"/>
          <w:szCs w:val="24"/>
          <w:lang w:eastAsia="ru-RU"/>
        </w:rPr>
      </w:pPr>
    </w:p>
    <w:tbl>
      <w:tblPr>
        <w:tblW w:w="10086" w:type="dxa"/>
        <w:tblLayout w:type="fixed"/>
        <w:tblCellMar>
          <w:top w:w="57" w:type="dxa"/>
          <w:left w:w="57" w:type="dxa"/>
          <w:bottom w:w="57" w:type="dxa"/>
          <w:right w:w="57" w:type="dxa"/>
        </w:tblCellMar>
        <w:tblLook w:val="0000" w:firstRow="0" w:lastRow="0" w:firstColumn="0" w:lastColumn="0" w:noHBand="0" w:noVBand="0"/>
      </w:tblPr>
      <w:tblGrid>
        <w:gridCol w:w="2532"/>
        <w:gridCol w:w="1332"/>
        <w:gridCol w:w="476"/>
        <w:gridCol w:w="2464"/>
        <w:gridCol w:w="142"/>
        <w:gridCol w:w="3140"/>
      </w:tblGrid>
      <w:tr w:rsidR="00534E19" w:rsidRPr="004A69DC" w14:paraId="13F31175" w14:textId="77777777" w:rsidTr="009051DB">
        <w:trPr>
          <w:cantSplit/>
          <w:trHeight w:hRule="exact" w:val="1217"/>
        </w:trPr>
        <w:tc>
          <w:tcPr>
            <w:tcW w:w="3864" w:type="dxa"/>
            <w:gridSpan w:val="2"/>
          </w:tcPr>
          <w:p w14:paraId="34DCA765" w14:textId="77777777" w:rsidR="002D1FA2" w:rsidRPr="004A69DC" w:rsidRDefault="002D1FA2" w:rsidP="009C19DC">
            <w:pPr>
              <w:keepNext/>
              <w:keepLines/>
              <w:suppressLineNumbers/>
              <w:suppressAutoHyphens/>
              <w:spacing w:after="0" w:line="360" w:lineRule="auto"/>
              <w:rPr>
                <w:rFonts w:ascii="Arial" w:eastAsia="Times New Roman" w:hAnsi="Arial" w:cs="Arial"/>
                <w:sz w:val="24"/>
                <w:szCs w:val="24"/>
                <w:lang w:eastAsia="ru-RU"/>
              </w:rPr>
            </w:pPr>
            <w:bookmarkStart w:id="126" w:name="ПОД"/>
            <w:r w:rsidRPr="004A69DC">
              <w:rPr>
                <w:rFonts w:ascii="Arial" w:eastAsia="Times New Roman" w:hAnsi="Arial" w:cs="Arial"/>
                <w:sz w:val="24"/>
                <w:szCs w:val="24"/>
                <w:lang w:eastAsia="ru-RU"/>
              </w:rPr>
              <w:t xml:space="preserve">Руководитель разработки, </w:t>
            </w:r>
          </w:p>
          <w:p w14:paraId="100EAB0E" w14:textId="3C7E1081" w:rsidR="002D1FA2" w:rsidRPr="004A69DC" w:rsidRDefault="002D1FA2" w:rsidP="009C19DC">
            <w:pPr>
              <w:keepNext/>
              <w:keepLines/>
              <w:suppressLineNumbers/>
              <w:suppressAutoHyphens/>
              <w:spacing w:after="0" w:line="360" w:lineRule="auto"/>
              <w:rPr>
                <w:rFonts w:ascii="Arial" w:eastAsia="Times New Roman" w:hAnsi="Arial" w:cs="Arial"/>
                <w:sz w:val="24"/>
                <w:szCs w:val="24"/>
                <w:lang w:eastAsia="ru-RU"/>
              </w:rPr>
            </w:pPr>
            <w:r w:rsidRPr="004A69DC">
              <w:rPr>
                <w:rFonts w:ascii="Arial" w:eastAsia="Times New Roman" w:hAnsi="Arial" w:cs="Arial"/>
                <w:sz w:val="24"/>
                <w:szCs w:val="24"/>
                <w:lang w:eastAsia="ru-RU"/>
              </w:rPr>
              <w:t xml:space="preserve">директор АННО </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Ех-стандарт</w:t>
            </w:r>
            <w:r w:rsidR="00360D10" w:rsidRPr="004A69DC">
              <w:rPr>
                <w:rFonts w:ascii="Arial" w:eastAsia="Times New Roman" w:hAnsi="Arial" w:cs="Arial"/>
                <w:sz w:val="24"/>
                <w:szCs w:val="24"/>
                <w:lang w:eastAsia="ru-RU"/>
              </w:rPr>
              <w:t>»</w:t>
            </w:r>
            <w:r w:rsidRPr="004A69DC">
              <w:rPr>
                <w:rFonts w:ascii="Arial" w:eastAsia="Times New Roman" w:hAnsi="Arial" w:cs="Arial"/>
                <w:sz w:val="24"/>
                <w:szCs w:val="24"/>
                <w:lang w:eastAsia="ru-RU"/>
              </w:rPr>
              <w:t>,</w:t>
            </w:r>
          </w:p>
          <w:p w14:paraId="1DC4F801" w14:textId="77777777" w:rsidR="002D1FA2" w:rsidRPr="004A69DC" w:rsidRDefault="002D1FA2" w:rsidP="009C19DC">
            <w:pPr>
              <w:keepNext/>
              <w:keepLines/>
              <w:suppressLineNumbers/>
              <w:suppressAutoHyphens/>
              <w:spacing w:after="0" w:line="360" w:lineRule="auto"/>
              <w:rPr>
                <w:rFonts w:ascii="Arial" w:eastAsia="Times New Roman" w:hAnsi="Arial" w:cs="Arial"/>
                <w:sz w:val="24"/>
                <w:szCs w:val="24"/>
                <w:lang w:eastAsia="ru-RU"/>
              </w:rPr>
            </w:pPr>
            <w:r w:rsidRPr="004A69DC">
              <w:rPr>
                <w:rFonts w:ascii="Arial" w:eastAsia="Times New Roman" w:hAnsi="Arial" w:cs="Arial"/>
                <w:sz w:val="24"/>
                <w:szCs w:val="24"/>
                <w:lang w:eastAsia="ru-RU"/>
              </w:rPr>
              <w:t>председатель ТК 403</w:t>
            </w:r>
          </w:p>
        </w:tc>
        <w:tc>
          <w:tcPr>
            <w:tcW w:w="476" w:type="dxa"/>
          </w:tcPr>
          <w:p w14:paraId="286AEF85"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2464" w:type="dxa"/>
            <w:tcBorders>
              <w:bottom w:val="single" w:sz="4" w:space="0" w:color="auto"/>
            </w:tcBorders>
          </w:tcPr>
          <w:p w14:paraId="29737ACA"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142" w:type="dxa"/>
          </w:tcPr>
          <w:p w14:paraId="4E3A5712"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3140" w:type="dxa"/>
          </w:tcPr>
          <w:p w14:paraId="2F2B3684"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p w14:paraId="27D72BCA"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p w14:paraId="04B7A2F4"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r w:rsidRPr="004A69DC">
              <w:rPr>
                <w:rFonts w:ascii="Arial" w:eastAsia="Times New Roman" w:hAnsi="Arial" w:cs="Arial"/>
                <w:sz w:val="24"/>
                <w:szCs w:val="24"/>
                <w:lang w:eastAsia="ru-RU"/>
              </w:rPr>
              <w:t>А.С. Залогин</w:t>
            </w:r>
          </w:p>
        </w:tc>
      </w:tr>
      <w:tr w:rsidR="00534E19" w:rsidRPr="004A69DC" w14:paraId="73EC7F25" w14:textId="77777777" w:rsidTr="009051DB">
        <w:trPr>
          <w:cantSplit/>
          <w:trHeight w:hRule="exact" w:val="331"/>
        </w:trPr>
        <w:tc>
          <w:tcPr>
            <w:tcW w:w="2532" w:type="dxa"/>
          </w:tcPr>
          <w:p w14:paraId="6EF16C6C"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1808" w:type="dxa"/>
            <w:gridSpan w:val="2"/>
          </w:tcPr>
          <w:p w14:paraId="3ED970E8"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i/>
                <w:sz w:val="24"/>
                <w:szCs w:val="24"/>
                <w:lang w:eastAsia="ru-RU"/>
              </w:rPr>
            </w:pPr>
          </w:p>
        </w:tc>
        <w:tc>
          <w:tcPr>
            <w:tcW w:w="2464" w:type="dxa"/>
            <w:tcBorders>
              <w:top w:val="single" w:sz="4" w:space="0" w:color="auto"/>
            </w:tcBorders>
          </w:tcPr>
          <w:p w14:paraId="36CD4FEB"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i/>
                <w:sz w:val="24"/>
                <w:szCs w:val="24"/>
                <w:lang w:eastAsia="ru-RU"/>
              </w:rPr>
            </w:pPr>
            <w:r w:rsidRPr="004A69DC">
              <w:rPr>
                <w:rFonts w:ascii="Arial" w:eastAsia="Times New Roman" w:hAnsi="Arial" w:cs="Arial"/>
                <w:i/>
                <w:sz w:val="24"/>
                <w:szCs w:val="24"/>
                <w:lang w:eastAsia="ru-RU"/>
              </w:rPr>
              <w:t>подпись</w:t>
            </w:r>
          </w:p>
        </w:tc>
        <w:tc>
          <w:tcPr>
            <w:tcW w:w="142" w:type="dxa"/>
          </w:tcPr>
          <w:p w14:paraId="7D7FC9D4"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i/>
                <w:sz w:val="24"/>
                <w:szCs w:val="24"/>
                <w:lang w:eastAsia="ru-RU"/>
              </w:rPr>
            </w:pPr>
          </w:p>
        </w:tc>
        <w:tc>
          <w:tcPr>
            <w:tcW w:w="3140" w:type="dxa"/>
          </w:tcPr>
          <w:p w14:paraId="2A6EB397"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i/>
                <w:sz w:val="24"/>
                <w:szCs w:val="24"/>
                <w:lang w:eastAsia="ru-RU"/>
              </w:rPr>
            </w:pPr>
            <w:r w:rsidRPr="004A69DC">
              <w:rPr>
                <w:rFonts w:ascii="Arial" w:eastAsia="Times New Roman" w:hAnsi="Arial" w:cs="Arial"/>
                <w:i/>
                <w:sz w:val="24"/>
                <w:szCs w:val="24"/>
                <w:lang w:eastAsia="ru-RU"/>
              </w:rPr>
              <w:t>инициалы фамилия</w:t>
            </w:r>
          </w:p>
        </w:tc>
      </w:tr>
      <w:tr w:rsidR="00534E19" w:rsidRPr="004A69DC" w14:paraId="0804CD61" w14:textId="77777777" w:rsidTr="009051DB">
        <w:trPr>
          <w:cantSplit/>
          <w:trHeight w:hRule="exact" w:val="902"/>
        </w:trPr>
        <w:tc>
          <w:tcPr>
            <w:tcW w:w="2532" w:type="dxa"/>
          </w:tcPr>
          <w:p w14:paraId="52D69FBB"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1808" w:type="dxa"/>
            <w:gridSpan w:val="2"/>
          </w:tcPr>
          <w:p w14:paraId="0EBABB5A"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2464" w:type="dxa"/>
          </w:tcPr>
          <w:p w14:paraId="2CB22D2F"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142" w:type="dxa"/>
          </w:tcPr>
          <w:p w14:paraId="4A7C3479"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3140" w:type="dxa"/>
          </w:tcPr>
          <w:p w14:paraId="19F5DBFA"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r>
      <w:tr w:rsidR="00534E19" w:rsidRPr="004A69DC" w14:paraId="790EEA01" w14:textId="77777777" w:rsidTr="009051DB">
        <w:trPr>
          <w:cantSplit/>
          <w:trHeight w:hRule="exact" w:val="530"/>
        </w:trPr>
        <w:tc>
          <w:tcPr>
            <w:tcW w:w="2532" w:type="dxa"/>
          </w:tcPr>
          <w:p w14:paraId="3B47C79F" w14:textId="77777777" w:rsidR="002D1FA2" w:rsidRPr="004A69DC" w:rsidRDefault="002D1FA2" w:rsidP="009C19DC">
            <w:pPr>
              <w:keepNext/>
              <w:keepLines/>
              <w:suppressLineNumbers/>
              <w:suppressAutoHyphens/>
              <w:spacing w:after="0" w:line="360" w:lineRule="auto"/>
              <w:rPr>
                <w:rFonts w:ascii="Arial" w:eastAsia="Times New Roman" w:hAnsi="Arial" w:cs="Arial"/>
                <w:sz w:val="24"/>
                <w:szCs w:val="24"/>
                <w:lang w:eastAsia="ru-RU"/>
              </w:rPr>
            </w:pPr>
            <w:r w:rsidRPr="004A69DC">
              <w:rPr>
                <w:rFonts w:ascii="Arial" w:eastAsia="Times New Roman" w:hAnsi="Arial" w:cs="Arial"/>
                <w:sz w:val="24"/>
                <w:szCs w:val="24"/>
                <w:lang w:eastAsia="ru-RU"/>
              </w:rPr>
              <w:t>Исполнитель</w:t>
            </w:r>
          </w:p>
        </w:tc>
        <w:tc>
          <w:tcPr>
            <w:tcW w:w="1808" w:type="dxa"/>
            <w:gridSpan w:val="2"/>
          </w:tcPr>
          <w:p w14:paraId="4BC2003E" w14:textId="77777777" w:rsidR="002D1FA2" w:rsidRPr="004A69DC" w:rsidRDefault="002D1FA2" w:rsidP="009C19DC">
            <w:pPr>
              <w:keepNext/>
              <w:keepLines/>
              <w:suppressLineNumbers/>
              <w:suppressAutoHyphens/>
              <w:spacing w:after="0" w:line="360" w:lineRule="auto"/>
              <w:rPr>
                <w:rFonts w:ascii="Arial" w:eastAsia="Times New Roman" w:hAnsi="Arial" w:cs="Arial"/>
                <w:sz w:val="24"/>
                <w:szCs w:val="24"/>
                <w:lang w:eastAsia="ru-RU"/>
              </w:rPr>
            </w:pPr>
          </w:p>
        </w:tc>
        <w:tc>
          <w:tcPr>
            <w:tcW w:w="2464" w:type="dxa"/>
            <w:tcBorders>
              <w:bottom w:val="single" w:sz="4" w:space="0" w:color="auto"/>
            </w:tcBorders>
          </w:tcPr>
          <w:p w14:paraId="6C90306C" w14:textId="77777777" w:rsidR="002D1FA2" w:rsidRPr="004A69DC" w:rsidRDefault="002D1FA2" w:rsidP="009C19DC">
            <w:pPr>
              <w:keepNext/>
              <w:keepLines/>
              <w:suppressLineNumbers/>
              <w:suppressAutoHyphens/>
              <w:spacing w:after="0" w:line="360" w:lineRule="auto"/>
              <w:rPr>
                <w:rFonts w:ascii="Arial" w:eastAsia="Times New Roman" w:hAnsi="Arial" w:cs="Arial"/>
                <w:sz w:val="24"/>
                <w:szCs w:val="24"/>
                <w:lang w:eastAsia="ru-RU"/>
              </w:rPr>
            </w:pPr>
          </w:p>
        </w:tc>
        <w:tc>
          <w:tcPr>
            <w:tcW w:w="142" w:type="dxa"/>
          </w:tcPr>
          <w:p w14:paraId="729EA0A2" w14:textId="77777777" w:rsidR="002D1FA2" w:rsidRPr="004A69DC" w:rsidRDefault="002D1FA2" w:rsidP="009C19DC">
            <w:pPr>
              <w:keepNext/>
              <w:keepLines/>
              <w:suppressLineNumbers/>
              <w:suppressAutoHyphens/>
              <w:spacing w:after="0" w:line="360" w:lineRule="auto"/>
              <w:rPr>
                <w:rFonts w:ascii="Arial" w:eastAsia="Times New Roman" w:hAnsi="Arial" w:cs="Arial"/>
                <w:sz w:val="24"/>
                <w:szCs w:val="24"/>
                <w:lang w:eastAsia="ru-RU"/>
              </w:rPr>
            </w:pPr>
          </w:p>
        </w:tc>
        <w:tc>
          <w:tcPr>
            <w:tcW w:w="3140" w:type="dxa"/>
          </w:tcPr>
          <w:p w14:paraId="4A855B5D" w14:textId="003B32F5" w:rsidR="002D1FA2" w:rsidRPr="004A69DC" w:rsidRDefault="003C2D87" w:rsidP="009C19DC">
            <w:pPr>
              <w:keepNext/>
              <w:keepLines/>
              <w:suppressLineNumbers/>
              <w:suppressAutoHyphens/>
              <w:spacing w:after="0" w:line="360" w:lineRule="auto"/>
              <w:jc w:val="center"/>
              <w:rPr>
                <w:rFonts w:ascii="Arial" w:eastAsia="Times New Roman" w:hAnsi="Arial" w:cs="Arial"/>
                <w:sz w:val="24"/>
                <w:szCs w:val="24"/>
                <w:lang w:eastAsia="ru-RU"/>
              </w:rPr>
            </w:pPr>
            <w:r w:rsidRPr="004A69DC">
              <w:rPr>
                <w:rFonts w:ascii="Arial" w:eastAsia="Times New Roman" w:hAnsi="Arial" w:cs="Arial"/>
                <w:sz w:val="24"/>
                <w:szCs w:val="24"/>
                <w:lang w:eastAsia="ru-RU"/>
              </w:rPr>
              <w:t>Е.И. Советова</w:t>
            </w:r>
          </w:p>
        </w:tc>
      </w:tr>
      <w:tr w:rsidR="00534E19" w:rsidRPr="004A69DC" w14:paraId="31780272" w14:textId="77777777" w:rsidTr="009051DB">
        <w:trPr>
          <w:cantSplit/>
          <w:trHeight w:hRule="exact" w:val="679"/>
        </w:trPr>
        <w:tc>
          <w:tcPr>
            <w:tcW w:w="2532" w:type="dxa"/>
          </w:tcPr>
          <w:p w14:paraId="4C3425CB" w14:textId="77777777" w:rsidR="002D1FA2" w:rsidRPr="004A69DC" w:rsidRDefault="002D1FA2" w:rsidP="009C19DC">
            <w:pPr>
              <w:keepNext/>
              <w:keepLines/>
              <w:suppressLineNumbers/>
              <w:suppressAutoHyphens/>
              <w:spacing w:after="0" w:line="360" w:lineRule="auto"/>
              <w:rPr>
                <w:rFonts w:ascii="Arial" w:eastAsia="Times New Roman" w:hAnsi="Arial" w:cs="Arial"/>
                <w:sz w:val="24"/>
                <w:szCs w:val="24"/>
                <w:lang w:eastAsia="ru-RU"/>
              </w:rPr>
            </w:pPr>
          </w:p>
        </w:tc>
        <w:tc>
          <w:tcPr>
            <w:tcW w:w="1808" w:type="dxa"/>
            <w:gridSpan w:val="2"/>
          </w:tcPr>
          <w:p w14:paraId="079AB949"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i/>
                <w:sz w:val="24"/>
                <w:szCs w:val="24"/>
                <w:lang w:eastAsia="ru-RU"/>
              </w:rPr>
            </w:pPr>
          </w:p>
        </w:tc>
        <w:tc>
          <w:tcPr>
            <w:tcW w:w="2464" w:type="dxa"/>
            <w:tcBorders>
              <w:top w:val="single" w:sz="4" w:space="0" w:color="auto"/>
            </w:tcBorders>
          </w:tcPr>
          <w:p w14:paraId="55C2E582"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i/>
                <w:sz w:val="24"/>
                <w:szCs w:val="24"/>
                <w:lang w:eastAsia="ru-RU"/>
              </w:rPr>
            </w:pPr>
            <w:r w:rsidRPr="004A69DC">
              <w:rPr>
                <w:rFonts w:ascii="Arial" w:eastAsia="Times New Roman" w:hAnsi="Arial" w:cs="Arial"/>
                <w:i/>
                <w:sz w:val="24"/>
                <w:szCs w:val="24"/>
                <w:lang w:eastAsia="ru-RU"/>
              </w:rPr>
              <w:t>подпись</w:t>
            </w:r>
          </w:p>
        </w:tc>
        <w:tc>
          <w:tcPr>
            <w:tcW w:w="142" w:type="dxa"/>
          </w:tcPr>
          <w:p w14:paraId="30EB8AB6"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i/>
                <w:sz w:val="24"/>
                <w:szCs w:val="24"/>
                <w:lang w:eastAsia="ru-RU"/>
              </w:rPr>
            </w:pPr>
          </w:p>
        </w:tc>
        <w:tc>
          <w:tcPr>
            <w:tcW w:w="3140" w:type="dxa"/>
          </w:tcPr>
          <w:p w14:paraId="573543D4"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i/>
                <w:sz w:val="24"/>
                <w:szCs w:val="24"/>
                <w:lang w:eastAsia="ru-RU"/>
              </w:rPr>
            </w:pPr>
            <w:r w:rsidRPr="004A69DC">
              <w:rPr>
                <w:rFonts w:ascii="Arial" w:eastAsia="Times New Roman" w:hAnsi="Arial" w:cs="Arial"/>
                <w:i/>
                <w:sz w:val="24"/>
                <w:szCs w:val="24"/>
                <w:lang w:eastAsia="ru-RU"/>
              </w:rPr>
              <w:t>инициалы фамилия</w:t>
            </w:r>
          </w:p>
        </w:tc>
      </w:tr>
      <w:tr w:rsidR="002A40C9" w:rsidRPr="004A69DC" w14:paraId="7CB11494" w14:textId="77777777" w:rsidTr="009051DB">
        <w:trPr>
          <w:cantSplit/>
          <w:trHeight w:hRule="exact" w:val="902"/>
        </w:trPr>
        <w:tc>
          <w:tcPr>
            <w:tcW w:w="2532" w:type="dxa"/>
          </w:tcPr>
          <w:p w14:paraId="64028E80"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1808" w:type="dxa"/>
            <w:gridSpan w:val="2"/>
          </w:tcPr>
          <w:p w14:paraId="5121C274"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2464" w:type="dxa"/>
          </w:tcPr>
          <w:p w14:paraId="172DC2F2"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142" w:type="dxa"/>
          </w:tcPr>
          <w:p w14:paraId="519C797B"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c>
          <w:tcPr>
            <w:tcW w:w="3140" w:type="dxa"/>
          </w:tcPr>
          <w:p w14:paraId="7AED4D08" w14:textId="77777777" w:rsidR="002D1FA2" w:rsidRPr="004A69DC" w:rsidRDefault="002D1FA2" w:rsidP="009C19DC">
            <w:pPr>
              <w:keepNext/>
              <w:keepLines/>
              <w:suppressLineNumbers/>
              <w:suppressAutoHyphens/>
              <w:spacing w:after="0" w:line="360" w:lineRule="auto"/>
              <w:jc w:val="center"/>
              <w:rPr>
                <w:rFonts w:ascii="Arial" w:eastAsia="Times New Roman" w:hAnsi="Arial" w:cs="Arial"/>
                <w:sz w:val="24"/>
                <w:szCs w:val="24"/>
                <w:lang w:eastAsia="ru-RU"/>
              </w:rPr>
            </w:pPr>
          </w:p>
        </w:tc>
      </w:tr>
      <w:bookmarkEnd w:id="126"/>
    </w:tbl>
    <w:p w14:paraId="306F6887" w14:textId="65907948" w:rsidR="00DC7236" w:rsidRPr="004A69DC" w:rsidRDefault="00DC7236" w:rsidP="009C19DC">
      <w:pPr>
        <w:keepNext/>
        <w:keepLines/>
        <w:suppressLineNumbers/>
        <w:suppressAutoHyphens/>
        <w:spacing w:after="0" w:line="240" w:lineRule="auto"/>
        <w:ind w:firstLine="709"/>
        <w:jc w:val="center"/>
        <w:rPr>
          <w:rFonts w:ascii="Arial" w:eastAsia="Calibri" w:hAnsi="Arial" w:cs="Arial"/>
          <w:b/>
          <w:bCs/>
          <w:sz w:val="24"/>
          <w:szCs w:val="24"/>
          <w:lang w:eastAsia="ru-RU"/>
        </w:rPr>
      </w:pPr>
    </w:p>
    <w:sectPr w:rsidR="00DC7236" w:rsidRPr="004A69DC" w:rsidSect="00075A54">
      <w:headerReference w:type="even" r:id="rId40"/>
      <w:headerReference w:type="default" r:id="rId41"/>
      <w:footerReference w:type="even" r:id="rId42"/>
      <w:footerReference w:type="default" r:id="rId43"/>
      <w:headerReference w:type="first" r:id="rId44"/>
      <w:footerReference w:type="first" r:id="rId45"/>
      <w:pgSz w:w="11906" w:h="16838" w:code="9"/>
      <w:pgMar w:top="1113" w:right="851" w:bottom="1135" w:left="1418" w:header="855" w:footer="696" w:gutter="0"/>
      <w:pgNumType w:fmt="upperRoman"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C839A" w14:textId="77777777" w:rsidR="007635D2" w:rsidRDefault="007635D2">
      <w:pPr>
        <w:spacing w:after="0" w:line="240" w:lineRule="auto"/>
      </w:pPr>
      <w:r>
        <w:separator/>
      </w:r>
    </w:p>
  </w:endnote>
  <w:endnote w:type="continuationSeparator" w:id="0">
    <w:p w14:paraId="1EBC5288" w14:textId="77777777" w:rsidR="007635D2" w:rsidRDefault="00763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00000000" w:usb1="38CF7CFA" w:usb2="00000016" w:usb3="00000000" w:csb0="0004000F" w:csb1="00000000"/>
  </w:font>
  <w:font w:name="DejaVuSerif">
    <w:altName w:val="MS Gothic"/>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58827"/>
      <w:docPartObj>
        <w:docPartGallery w:val="Page Numbers (Bottom of Page)"/>
        <w:docPartUnique/>
      </w:docPartObj>
    </w:sdtPr>
    <w:sdtEndPr>
      <w:rPr>
        <w:rFonts w:ascii="Arial" w:hAnsi="Arial" w:cs="Arial"/>
      </w:rPr>
    </w:sdtEndPr>
    <w:sdtContent>
      <w:p w14:paraId="2A9415C1" w14:textId="297D3383" w:rsidR="009C3899" w:rsidRPr="00DA3E28" w:rsidRDefault="009C3899" w:rsidP="00FB0F38">
        <w:pPr>
          <w:pStyle w:val="a5"/>
          <w:rPr>
            <w:rFonts w:ascii="Arial" w:hAnsi="Arial" w:cs="Arial"/>
          </w:rPr>
        </w:pPr>
        <w:r w:rsidRPr="00DA3E28">
          <w:rPr>
            <w:rFonts w:ascii="Arial" w:hAnsi="Arial" w:cs="Arial"/>
          </w:rPr>
          <w:fldChar w:fldCharType="begin"/>
        </w:r>
        <w:r w:rsidRPr="00DA3E28">
          <w:rPr>
            <w:rFonts w:ascii="Arial" w:hAnsi="Arial" w:cs="Arial"/>
          </w:rPr>
          <w:instrText>PAGE   \* MERGEFORMAT</w:instrText>
        </w:r>
        <w:r w:rsidRPr="00DA3E28">
          <w:rPr>
            <w:rFonts w:ascii="Arial" w:hAnsi="Arial" w:cs="Arial"/>
          </w:rPr>
          <w:fldChar w:fldCharType="separate"/>
        </w:r>
        <w:r w:rsidR="004A69DC">
          <w:rPr>
            <w:rFonts w:ascii="Arial" w:hAnsi="Arial" w:cs="Arial"/>
            <w:noProof/>
          </w:rPr>
          <w:t>IV</w:t>
        </w:r>
        <w:r w:rsidRPr="00DA3E28">
          <w:rPr>
            <w:rFonts w:ascii="Arial" w:hAnsi="Arial" w:cs="Arial"/>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663419"/>
      <w:docPartObj>
        <w:docPartGallery w:val="Page Numbers (Bottom of Page)"/>
        <w:docPartUnique/>
      </w:docPartObj>
    </w:sdtPr>
    <w:sdtEndPr>
      <w:rPr>
        <w:rFonts w:ascii="Arial" w:hAnsi="Arial" w:cs="Arial"/>
      </w:rPr>
    </w:sdtEndPr>
    <w:sdtContent>
      <w:p w14:paraId="65E01295" w14:textId="3DE3F14B" w:rsidR="009C3899" w:rsidRPr="00EB7FE9" w:rsidRDefault="009C3899">
        <w:pPr>
          <w:pStyle w:val="a5"/>
          <w:jc w:val="right"/>
          <w:rPr>
            <w:rFonts w:ascii="Arial" w:hAnsi="Arial" w:cs="Arial"/>
          </w:rPr>
        </w:pPr>
        <w:r w:rsidRPr="00EB7FE9">
          <w:rPr>
            <w:rFonts w:ascii="Arial" w:hAnsi="Arial" w:cs="Arial"/>
          </w:rPr>
          <w:fldChar w:fldCharType="begin"/>
        </w:r>
        <w:r w:rsidRPr="00EB7FE9">
          <w:rPr>
            <w:rFonts w:ascii="Arial" w:hAnsi="Arial" w:cs="Arial"/>
          </w:rPr>
          <w:instrText>PAGE   \* MERGEFORMAT</w:instrText>
        </w:r>
        <w:r w:rsidRPr="00EB7FE9">
          <w:rPr>
            <w:rFonts w:ascii="Arial" w:hAnsi="Arial" w:cs="Arial"/>
          </w:rPr>
          <w:fldChar w:fldCharType="separate"/>
        </w:r>
        <w:r>
          <w:rPr>
            <w:rFonts w:ascii="Arial" w:hAnsi="Arial" w:cs="Arial"/>
            <w:noProof/>
          </w:rPr>
          <w:t>III</w:t>
        </w:r>
        <w:r w:rsidRPr="00EB7FE9">
          <w:rPr>
            <w:rFonts w:ascii="Arial" w:hAnsi="Arial" w:cs="Arial"/>
          </w:rPr>
          <w:fldChar w:fldCharType="end"/>
        </w:r>
      </w:p>
    </w:sdtContent>
  </w:sdt>
  <w:p w14:paraId="44672C28" w14:textId="37D8B04C" w:rsidR="009C3899" w:rsidRPr="00850836" w:rsidRDefault="009C3899" w:rsidP="00D0635B">
    <w:pPr>
      <w:pStyle w:val="a5"/>
      <w:jc w:val="right"/>
      <w:rPr>
        <w:rFonts w:ascii="Arial" w:hAnsi="Arial" w:cs="Arial"/>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EBA99" w14:textId="54B2B786" w:rsidR="009C3899" w:rsidRPr="00075A54" w:rsidRDefault="009C3899">
    <w:pPr>
      <w:pStyle w:val="a5"/>
      <w:jc w:val="right"/>
      <w:rPr>
        <w:rFonts w:ascii="Arial" w:hAnsi="Arial" w:cs="Arial"/>
      </w:rPr>
    </w:pPr>
  </w:p>
  <w:p w14:paraId="03496736" w14:textId="77777777" w:rsidR="009C3899" w:rsidRPr="009F287C" w:rsidRDefault="009C3899" w:rsidP="00867584">
    <w:pPr>
      <w:pStyle w:val="a5"/>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383712"/>
      <w:docPartObj>
        <w:docPartGallery w:val="Page Numbers (Bottom of Page)"/>
        <w:docPartUnique/>
      </w:docPartObj>
    </w:sdtPr>
    <w:sdtEndPr>
      <w:rPr>
        <w:rFonts w:ascii="Arial" w:hAnsi="Arial" w:cs="Arial"/>
      </w:rPr>
    </w:sdtEndPr>
    <w:sdtContent>
      <w:p w14:paraId="1656735D" w14:textId="418B384C" w:rsidR="009C3899" w:rsidRPr="0068643D" w:rsidRDefault="009C3899" w:rsidP="00E36BB5">
        <w:pPr>
          <w:pStyle w:val="a5"/>
          <w:jc w:val="right"/>
          <w:rPr>
            <w:rFonts w:ascii="Arial" w:hAnsi="Arial" w:cs="Arial"/>
          </w:rPr>
        </w:pPr>
        <w:r w:rsidRPr="0068643D">
          <w:rPr>
            <w:rFonts w:ascii="Arial" w:hAnsi="Arial" w:cs="Arial"/>
          </w:rPr>
          <w:fldChar w:fldCharType="begin"/>
        </w:r>
        <w:r w:rsidRPr="0068643D">
          <w:rPr>
            <w:rFonts w:ascii="Arial" w:hAnsi="Arial" w:cs="Arial"/>
          </w:rPr>
          <w:instrText>PAGE   \* MERGEFORMAT</w:instrText>
        </w:r>
        <w:r w:rsidRPr="0068643D">
          <w:rPr>
            <w:rFonts w:ascii="Arial" w:hAnsi="Arial" w:cs="Arial"/>
          </w:rPr>
          <w:fldChar w:fldCharType="separate"/>
        </w:r>
        <w:r w:rsidR="004A69DC">
          <w:rPr>
            <w:rFonts w:ascii="Arial" w:hAnsi="Arial" w:cs="Arial"/>
            <w:noProof/>
          </w:rPr>
          <w:t>IX</w:t>
        </w:r>
        <w:r w:rsidRPr="0068643D">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F76B" w14:textId="77777777" w:rsidR="009C3899" w:rsidRPr="005B41AC" w:rsidRDefault="009C3899" w:rsidP="005B41AC">
    <w:pPr>
      <w:pStyle w:val="a5"/>
      <w:jc w:val="right"/>
      <w:rPr>
        <w:rFonts w:ascii="Arial" w:hAnsi="Arial"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365708"/>
      <w:docPartObj>
        <w:docPartGallery w:val="Page Numbers (Bottom of Page)"/>
        <w:docPartUnique/>
      </w:docPartObj>
    </w:sdtPr>
    <w:sdtEndPr>
      <w:rPr>
        <w:rFonts w:ascii="Arial" w:hAnsi="Arial" w:cs="Arial"/>
      </w:rPr>
    </w:sdtEndPr>
    <w:sdtContent>
      <w:p w14:paraId="339EE07C" w14:textId="77777777" w:rsidR="009C3899" w:rsidRDefault="009C3899">
        <w:pPr>
          <w:pStyle w:val="a5"/>
        </w:pPr>
      </w:p>
      <w:p w14:paraId="7116B8A1" w14:textId="6AE45AE9" w:rsidR="009C3899" w:rsidRPr="005A3EF7" w:rsidRDefault="009C3899">
        <w:pPr>
          <w:pStyle w:val="a5"/>
          <w:rPr>
            <w:rFonts w:ascii="Arial" w:hAnsi="Arial" w:cs="Arial"/>
          </w:rPr>
        </w:pPr>
        <w:r w:rsidRPr="005A3EF7">
          <w:rPr>
            <w:rFonts w:ascii="Arial" w:hAnsi="Arial" w:cs="Arial"/>
          </w:rPr>
          <w:fldChar w:fldCharType="begin"/>
        </w:r>
        <w:r w:rsidRPr="005A3EF7">
          <w:rPr>
            <w:rFonts w:ascii="Arial" w:hAnsi="Arial" w:cs="Arial"/>
          </w:rPr>
          <w:instrText>PAGE   \* MERGEFORMAT</w:instrText>
        </w:r>
        <w:r w:rsidRPr="005A3EF7">
          <w:rPr>
            <w:rFonts w:ascii="Arial" w:hAnsi="Arial" w:cs="Arial"/>
          </w:rPr>
          <w:fldChar w:fldCharType="separate"/>
        </w:r>
        <w:r w:rsidR="004A69DC">
          <w:rPr>
            <w:rFonts w:ascii="Arial" w:hAnsi="Arial" w:cs="Arial"/>
            <w:noProof/>
          </w:rPr>
          <w:t>VI</w:t>
        </w:r>
        <w:r w:rsidRPr="005A3EF7">
          <w:rPr>
            <w:rFonts w:ascii="Arial" w:hAnsi="Arial" w:cs="Arial"/>
          </w:rPr>
          <w:fldChar w:fldCharType="end"/>
        </w:r>
      </w:p>
    </w:sdtContent>
  </w:sdt>
  <w:p w14:paraId="0FB5F28D" w14:textId="77777777" w:rsidR="009C3899" w:rsidRPr="005B41AC" w:rsidRDefault="009C3899" w:rsidP="005B41AC">
    <w:pPr>
      <w:pStyle w:val="a5"/>
      <w:jc w:val="right"/>
      <w:rPr>
        <w:rFonts w:ascii="Arial" w:hAnsi="Arial" w:cs="Arial"/>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159312"/>
      <w:docPartObj>
        <w:docPartGallery w:val="Page Numbers (Bottom of Page)"/>
        <w:docPartUnique/>
      </w:docPartObj>
    </w:sdtPr>
    <w:sdtEndPr>
      <w:rPr>
        <w:rFonts w:ascii="Arial" w:hAnsi="Arial" w:cs="Arial"/>
      </w:rPr>
    </w:sdtEndPr>
    <w:sdtContent>
      <w:p w14:paraId="03CF0D31" w14:textId="5655F18D" w:rsidR="009C3899" w:rsidRPr="00DA3E28" w:rsidRDefault="009C3899" w:rsidP="00FB0F38">
        <w:pPr>
          <w:pStyle w:val="a5"/>
          <w:rPr>
            <w:rFonts w:ascii="Arial" w:hAnsi="Arial" w:cs="Arial"/>
          </w:rPr>
        </w:pPr>
        <w:r w:rsidRPr="00554433">
          <w:rPr>
            <w:rFonts w:ascii="Arial" w:hAnsi="Arial" w:cs="Arial"/>
          </w:rPr>
          <w:fldChar w:fldCharType="begin"/>
        </w:r>
        <w:r w:rsidRPr="00554433">
          <w:rPr>
            <w:rFonts w:ascii="Arial" w:hAnsi="Arial" w:cs="Arial"/>
          </w:rPr>
          <w:instrText>PAGE   \* MERGEFORMAT</w:instrText>
        </w:r>
        <w:r w:rsidRPr="00554433">
          <w:rPr>
            <w:rFonts w:ascii="Arial" w:hAnsi="Arial" w:cs="Arial"/>
          </w:rPr>
          <w:fldChar w:fldCharType="separate"/>
        </w:r>
        <w:r w:rsidR="004A69DC">
          <w:rPr>
            <w:rFonts w:ascii="Arial" w:hAnsi="Arial" w:cs="Arial"/>
            <w:noProof/>
          </w:rPr>
          <w:t>22</w:t>
        </w:r>
        <w:r w:rsidRPr="00554433">
          <w:rPr>
            <w:rFonts w:ascii="Arial" w:hAnsi="Arial" w:cs="Arial"/>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288419"/>
      <w:docPartObj>
        <w:docPartGallery w:val="Page Numbers (Bottom of Page)"/>
        <w:docPartUnique/>
      </w:docPartObj>
    </w:sdtPr>
    <w:sdtEndPr>
      <w:rPr>
        <w:rFonts w:ascii="Arial" w:hAnsi="Arial" w:cs="Arial"/>
      </w:rPr>
    </w:sdtEndPr>
    <w:sdtContent>
      <w:p w14:paraId="554732F3" w14:textId="651CBF58" w:rsidR="009C3899" w:rsidRPr="00554433" w:rsidRDefault="009C3899">
        <w:pPr>
          <w:pStyle w:val="a5"/>
          <w:jc w:val="right"/>
          <w:rPr>
            <w:rFonts w:ascii="Arial" w:hAnsi="Arial" w:cs="Arial"/>
          </w:rPr>
        </w:pPr>
        <w:r w:rsidRPr="00554433">
          <w:rPr>
            <w:rFonts w:ascii="Arial" w:hAnsi="Arial" w:cs="Arial"/>
          </w:rPr>
          <w:fldChar w:fldCharType="begin"/>
        </w:r>
        <w:r w:rsidRPr="00554433">
          <w:rPr>
            <w:rFonts w:ascii="Arial" w:hAnsi="Arial" w:cs="Arial"/>
          </w:rPr>
          <w:instrText>PAGE   \* MERGEFORMAT</w:instrText>
        </w:r>
        <w:r w:rsidRPr="00554433">
          <w:rPr>
            <w:rFonts w:ascii="Arial" w:hAnsi="Arial" w:cs="Arial"/>
          </w:rPr>
          <w:fldChar w:fldCharType="separate"/>
        </w:r>
        <w:r w:rsidR="004A69DC">
          <w:rPr>
            <w:rFonts w:ascii="Arial" w:hAnsi="Arial" w:cs="Arial"/>
            <w:noProof/>
          </w:rPr>
          <w:t>21</w:t>
        </w:r>
        <w:r w:rsidRPr="00554433">
          <w:rPr>
            <w:rFonts w:ascii="Arial" w:hAnsi="Arial" w:cs="Arial"/>
          </w:rPr>
          <w:fldChar w:fldCharType="end"/>
        </w:r>
      </w:p>
    </w:sdtContent>
  </w:sdt>
  <w:p w14:paraId="601778C9" w14:textId="77807E27" w:rsidR="009C3899" w:rsidRPr="0068643D" w:rsidRDefault="009C3899" w:rsidP="00E36BB5">
    <w:pPr>
      <w:pStyle w:val="a5"/>
      <w:jc w:val="right"/>
      <w:rPr>
        <w:rFonts w:ascii="Arial" w:hAnsi="Arial" w:cs="Arial"/>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788633759"/>
      <w:docPartObj>
        <w:docPartGallery w:val="Page Numbers (Bottom of Page)"/>
        <w:docPartUnique/>
      </w:docPartObj>
    </w:sdtPr>
    <w:sdtContent>
      <w:p w14:paraId="25DBEE50" w14:textId="4A29D073" w:rsidR="009C3899" w:rsidRPr="00BC1FD7" w:rsidRDefault="009C3899">
        <w:pPr>
          <w:pStyle w:val="a5"/>
          <w:rPr>
            <w:rFonts w:ascii="Arial" w:hAnsi="Arial" w:cs="Arial"/>
          </w:rPr>
        </w:pPr>
        <w:r w:rsidRPr="00BC1FD7">
          <w:rPr>
            <w:rFonts w:ascii="Arial" w:hAnsi="Arial" w:cs="Arial"/>
          </w:rPr>
          <w:fldChar w:fldCharType="begin"/>
        </w:r>
        <w:r w:rsidRPr="00BC1FD7">
          <w:rPr>
            <w:rFonts w:ascii="Arial" w:hAnsi="Arial" w:cs="Arial"/>
          </w:rPr>
          <w:instrText>PAGE   \* MERGEFORMAT</w:instrText>
        </w:r>
        <w:r w:rsidRPr="00BC1FD7">
          <w:rPr>
            <w:rFonts w:ascii="Arial" w:hAnsi="Arial" w:cs="Arial"/>
          </w:rPr>
          <w:fldChar w:fldCharType="separate"/>
        </w:r>
        <w:r w:rsidR="004A69DC">
          <w:rPr>
            <w:rFonts w:ascii="Arial" w:hAnsi="Arial" w:cs="Arial"/>
            <w:noProof/>
          </w:rPr>
          <w:t>56</w:t>
        </w:r>
        <w:r w:rsidRPr="00BC1FD7">
          <w:rPr>
            <w:rFonts w:ascii="Arial" w:hAnsi="Arial" w:cs="Arial"/>
          </w:rPr>
          <w:fldChar w:fldCharType="end"/>
        </w:r>
      </w:p>
    </w:sdtContent>
  </w:sdt>
  <w:p w14:paraId="342277E5" w14:textId="295E6881" w:rsidR="009C3899" w:rsidRPr="00850836" w:rsidRDefault="009C3899" w:rsidP="00D0635B">
    <w:pPr>
      <w:pStyle w:val="a5"/>
      <w:rPr>
        <w:rFonts w:ascii="Arial" w:hAnsi="Arial" w:cs="Arial"/>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961740"/>
      <w:docPartObj>
        <w:docPartGallery w:val="Page Numbers (Bottom of Page)"/>
        <w:docPartUnique/>
      </w:docPartObj>
    </w:sdtPr>
    <w:sdtEndPr>
      <w:rPr>
        <w:rFonts w:ascii="Arial" w:hAnsi="Arial" w:cs="Arial"/>
      </w:rPr>
    </w:sdtEndPr>
    <w:sdtContent>
      <w:p w14:paraId="2958430E" w14:textId="77777777" w:rsidR="009C3899" w:rsidRPr="00BC1FD7" w:rsidRDefault="009C3899">
        <w:pPr>
          <w:pStyle w:val="a5"/>
          <w:jc w:val="right"/>
          <w:rPr>
            <w:rFonts w:ascii="Arial" w:hAnsi="Arial" w:cs="Arial"/>
          </w:rPr>
        </w:pPr>
        <w:r w:rsidRPr="00BC1FD7">
          <w:rPr>
            <w:rFonts w:ascii="Arial" w:hAnsi="Arial" w:cs="Arial"/>
          </w:rPr>
          <w:fldChar w:fldCharType="begin"/>
        </w:r>
        <w:r w:rsidRPr="00BC1FD7">
          <w:rPr>
            <w:rFonts w:ascii="Arial" w:hAnsi="Arial" w:cs="Arial"/>
          </w:rPr>
          <w:instrText>PAGE   \* MERGEFORMAT</w:instrText>
        </w:r>
        <w:r w:rsidRPr="00BC1FD7">
          <w:rPr>
            <w:rFonts w:ascii="Arial" w:hAnsi="Arial" w:cs="Arial"/>
          </w:rPr>
          <w:fldChar w:fldCharType="separate"/>
        </w:r>
        <w:r w:rsidR="004A69DC">
          <w:rPr>
            <w:rFonts w:ascii="Arial" w:hAnsi="Arial" w:cs="Arial"/>
            <w:noProof/>
          </w:rPr>
          <w:t>55</w:t>
        </w:r>
        <w:r w:rsidRPr="00BC1FD7">
          <w:rPr>
            <w:rFonts w:ascii="Arial" w:hAnsi="Arial" w:cs="Arial"/>
          </w:rPr>
          <w:fldChar w:fldCharType="end"/>
        </w:r>
      </w:p>
    </w:sdtContent>
  </w:sdt>
  <w:p w14:paraId="63790785" w14:textId="0B21C391" w:rsidR="009C3899" w:rsidRPr="00850836" w:rsidRDefault="009C3899">
    <w:pPr>
      <w:pStyle w:val="a5"/>
      <w:jc w:val="right"/>
      <w:rPr>
        <w:rFonts w:ascii="Arial" w:hAnsi="Arial" w:cs="Arial"/>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2492403"/>
      <w:docPartObj>
        <w:docPartGallery w:val="Page Numbers (Bottom of Page)"/>
        <w:docPartUnique/>
      </w:docPartObj>
    </w:sdtPr>
    <w:sdtContent>
      <w:p w14:paraId="33E11133" w14:textId="44F2F77D" w:rsidR="009C3899" w:rsidRPr="00EB7FE9" w:rsidRDefault="009C3899">
        <w:pPr>
          <w:pStyle w:val="a5"/>
          <w:rPr>
            <w:rFonts w:ascii="Arial" w:hAnsi="Arial" w:cs="Arial"/>
          </w:rPr>
        </w:pPr>
        <w:r w:rsidRPr="00EB7FE9">
          <w:rPr>
            <w:rFonts w:ascii="Arial" w:hAnsi="Arial" w:cs="Arial"/>
          </w:rPr>
          <w:fldChar w:fldCharType="begin"/>
        </w:r>
        <w:r w:rsidRPr="00EB7FE9">
          <w:rPr>
            <w:rFonts w:ascii="Arial" w:hAnsi="Arial" w:cs="Arial"/>
          </w:rPr>
          <w:instrText>PAGE   \* MERGEFORMAT</w:instrText>
        </w:r>
        <w:r w:rsidRPr="00EB7FE9">
          <w:rPr>
            <w:rFonts w:ascii="Arial" w:hAnsi="Arial" w:cs="Arial"/>
          </w:rPr>
          <w:fldChar w:fldCharType="separate"/>
        </w:r>
        <w:r>
          <w:rPr>
            <w:rFonts w:ascii="Arial" w:hAnsi="Arial" w:cs="Arial"/>
            <w:noProof/>
          </w:rPr>
          <w:t>II</w:t>
        </w:r>
        <w:r w:rsidRPr="00EB7FE9">
          <w:rPr>
            <w:rFonts w:ascii="Arial" w:hAnsi="Arial" w:cs="Arial"/>
          </w:rPr>
          <w:fldChar w:fldCharType="end"/>
        </w:r>
      </w:p>
    </w:sdtContent>
  </w:sdt>
  <w:p w14:paraId="0B342DC1" w14:textId="277C8869" w:rsidR="009C3899" w:rsidRPr="00850836" w:rsidRDefault="009C3899" w:rsidP="00D0635B">
    <w:pPr>
      <w:pStyle w:val="a5"/>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0A3C" w14:textId="77777777" w:rsidR="007635D2" w:rsidRDefault="007635D2">
      <w:pPr>
        <w:spacing w:after="0" w:line="240" w:lineRule="auto"/>
      </w:pPr>
      <w:r>
        <w:separator/>
      </w:r>
    </w:p>
  </w:footnote>
  <w:footnote w:type="continuationSeparator" w:id="0">
    <w:p w14:paraId="704BAB25" w14:textId="77777777" w:rsidR="007635D2" w:rsidRDefault="00763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2526" w14:textId="435367A5" w:rsidR="009C3899" w:rsidRDefault="009C3899" w:rsidP="00D0635B">
    <w:pPr>
      <w:pStyle w:val="a3"/>
      <w:tabs>
        <w:tab w:val="clear" w:pos="4677"/>
        <w:tab w:val="clear" w:pos="9355"/>
        <w:tab w:val="left" w:pos="3119"/>
        <w:tab w:val="left" w:pos="3320"/>
      </w:tabs>
      <w:rPr>
        <w:rFonts w:ascii="Arial" w:hAnsi="Arial" w:cs="Arial"/>
        <w:b/>
        <w:lang w:val="en-US"/>
      </w:rPr>
    </w:pPr>
    <w:bookmarkStart w:id="0" w:name="_Hlk95647286"/>
    <w:r w:rsidRPr="009C47A6">
      <w:rPr>
        <w:rFonts w:ascii="Arial" w:hAnsi="Arial" w:cs="Arial"/>
        <w:b/>
      </w:rPr>
      <w:t xml:space="preserve">ГОСТ </w:t>
    </w:r>
    <w:r w:rsidRPr="00B8628F">
      <w:rPr>
        <w:rFonts w:ascii="Arial" w:hAnsi="Arial" w:cs="Arial"/>
        <w:b/>
      </w:rPr>
      <w:t>31610.</w:t>
    </w:r>
    <w:r>
      <w:rPr>
        <w:rFonts w:ascii="Arial" w:hAnsi="Arial" w:cs="Arial"/>
        <w:b/>
      </w:rPr>
      <w:t>1</w:t>
    </w:r>
    <w:r>
      <w:rPr>
        <w:rFonts w:ascii="Arial" w:hAnsi="Arial" w:cs="Arial"/>
        <w:b/>
        <w:lang w:val="en-US"/>
      </w:rPr>
      <w:t>8</w:t>
    </w:r>
    <w:r w:rsidRPr="00B8628F">
      <w:rPr>
        <w:rFonts w:ascii="Arial" w:hAnsi="Arial" w:cs="Arial"/>
        <w:b/>
      </w:rPr>
      <w:t>–</w:t>
    </w:r>
    <w:r>
      <w:rPr>
        <w:rFonts w:ascii="Arial" w:hAnsi="Arial" w:cs="Arial"/>
        <w:b/>
      </w:rPr>
      <w:t>202</w:t>
    </w:r>
    <w:bookmarkEnd w:id="0"/>
  </w:p>
  <w:p w14:paraId="010CFA30" w14:textId="69E6B4F6" w:rsidR="009C3899" w:rsidRPr="00143137" w:rsidRDefault="009C3899" w:rsidP="00D0635B">
    <w:pPr>
      <w:pStyle w:val="a3"/>
      <w:tabs>
        <w:tab w:val="clear" w:pos="4677"/>
        <w:tab w:val="clear" w:pos="9355"/>
        <w:tab w:val="left" w:pos="3119"/>
        <w:tab w:val="left" w:pos="3320"/>
      </w:tabs>
      <w:rPr>
        <w:rFonts w:ascii="Arial" w:hAnsi="Arial" w:cs="Arial"/>
        <w:bCs/>
      </w:rPr>
    </w:pPr>
    <w:r>
      <w:rPr>
        <w:rFonts w:ascii="Arial" w:hAnsi="Arial" w:cs="Arial"/>
        <w:b/>
      </w:rPr>
      <w:t>(первая редакция)</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7F02" w14:textId="77777777" w:rsidR="009C3899" w:rsidRPr="00174173" w:rsidRDefault="009C3899" w:rsidP="00EB7FE9">
    <w:pPr>
      <w:pStyle w:val="a3"/>
      <w:jc w:val="right"/>
      <w:rPr>
        <w:rFonts w:ascii="Arial" w:hAnsi="Arial" w:cs="Arial"/>
        <w:b/>
      </w:rPr>
    </w:pPr>
    <w:r w:rsidRPr="00174173">
      <w:rPr>
        <w:rFonts w:ascii="Arial" w:hAnsi="Arial" w:cs="Arial"/>
        <w:b/>
      </w:rPr>
      <w:t xml:space="preserve">ГОСТ </w:t>
    </w:r>
    <w:r w:rsidRPr="00174173">
      <w:rPr>
        <w:rFonts w:ascii="Arial" w:hAnsi="Arial" w:cs="Arial"/>
        <w:b/>
        <w:lang w:val="en-US"/>
      </w:rPr>
      <w:t>31610.</w:t>
    </w:r>
    <w:r w:rsidRPr="00174173">
      <w:rPr>
        <w:rFonts w:ascii="Arial" w:hAnsi="Arial" w:cs="Arial"/>
        <w:b/>
      </w:rPr>
      <w:t>11</w:t>
    </w:r>
    <w:r w:rsidRPr="00174173">
      <w:rPr>
        <w:rFonts w:ascii="Arial" w:hAnsi="Arial" w:cs="Arial"/>
        <w:b/>
        <w:lang w:val="en-US"/>
      </w:rPr>
      <w:t>–202</w:t>
    </w:r>
    <w:r w:rsidRPr="00174173">
      <w:rPr>
        <w:rFonts w:ascii="Arial" w:hAnsi="Arial" w:cs="Arial"/>
        <w:b/>
      </w:rPr>
      <w:t>5</w:t>
    </w:r>
  </w:p>
  <w:p w14:paraId="708E2579" w14:textId="56C4DE30" w:rsidR="009C3899" w:rsidRPr="00403D2A" w:rsidRDefault="009C3899" w:rsidP="00D0635B">
    <w:pPr>
      <w:pStyle w:val="a3"/>
      <w:jc w:val="right"/>
      <w:rPr>
        <w:rFonts w:ascii="Arial" w:hAnsi="Arial" w:cs="Arial"/>
        <w:b/>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6454F" w14:textId="77777777" w:rsidR="009C3899" w:rsidRPr="00174173" w:rsidRDefault="009C3899" w:rsidP="00650504">
    <w:pPr>
      <w:pStyle w:val="a3"/>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4E3D3" w14:textId="5432AFF0" w:rsidR="009C3899" w:rsidRDefault="009C3899" w:rsidP="00D0635B">
    <w:pPr>
      <w:pStyle w:val="a3"/>
      <w:jc w:val="right"/>
      <w:rPr>
        <w:rFonts w:ascii="Arial" w:hAnsi="Arial" w:cs="Arial"/>
        <w:b/>
        <w:lang w:val="en-US"/>
      </w:rPr>
    </w:pPr>
    <w:bookmarkStart w:id="1" w:name="_Hlk95646259"/>
    <w:r w:rsidRPr="009C47A6">
      <w:rPr>
        <w:rFonts w:ascii="Arial" w:hAnsi="Arial" w:cs="Arial"/>
        <w:b/>
      </w:rPr>
      <w:t xml:space="preserve">ГОСТ </w:t>
    </w:r>
    <w:bookmarkEnd w:id="1"/>
    <w:r w:rsidRPr="00A219C6">
      <w:rPr>
        <w:rFonts w:ascii="Arial" w:hAnsi="Arial" w:cs="Arial"/>
        <w:b/>
        <w:lang w:val="en-US"/>
      </w:rPr>
      <w:t>31610.</w:t>
    </w:r>
    <w:r>
      <w:rPr>
        <w:rFonts w:ascii="Arial" w:hAnsi="Arial" w:cs="Arial"/>
        <w:b/>
      </w:rPr>
      <w:t>1</w:t>
    </w:r>
    <w:r>
      <w:rPr>
        <w:rFonts w:ascii="Arial" w:hAnsi="Arial" w:cs="Arial"/>
        <w:b/>
        <w:lang w:val="en-US"/>
      </w:rPr>
      <w:t>8</w:t>
    </w:r>
    <w:r w:rsidRPr="00A219C6">
      <w:rPr>
        <w:rFonts w:ascii="Arial" w:hAnsi="Arial" w:cs="Arial"/>
        <w:b/>
        <w:lang w:val="en-US"/>
      </w:rPr>
      <w:t>–202</w:t>
    </w:r>
    <w:r>
      <w:rPr>
        <w:rFonts w:ascii="Arial" w:hAnsi="Arial" w:cs="Arial"/>
        <w:b/>
        <w:lang w:val="en-US"/>
      </w:rPr>
      <w:t xml:space="preserve"> </w:t>
    </w:r>
  </w:p>
  <w:p w14:paraId="0D6B451D" w14:textId="6747336A" w:rsidR="009C3899" w:rsidRPr="00143137" w:rsidRDefault="009C3899" w:rsidP="00D0635B">
    <w:pPr>
      <w:pStyle w:val="a3"/>
      <w:jc w:val="right"/>
      <w:rPr>
        <w:rFonts w:ascii="Arial" w:hAnsi="Arial" w:cs="Arial"/>
        <w:b/>
      </w:rPr>
    </w:pPr>
    <w:r>
      <w:rPr>
        <w:rFonts w:ascii="Arial" w:hAnsi="Arial" w:cs="Arial"/>
        <w:b/>
      </w:rPr>
      <w:t>(первая редакция)</w:t>
    </w:r>
  </w:p>
  <w:p w14:paraId="617504C5" w14:textId="7482ADCF" w:rsidR="009C3899" w:rsidRPr="00403D2A" w:rsidRDefault="009C3899" w:rsidP="00D0635B">
    <w:pPr>
      <w:pStyle w:val="a3"/>
      <w:jc w:val="right"/>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4A13F" w14:textId="2F69259D" w:rsidR="009C3899" w:rsidRDefault="009C3899" w:rsidP="00205949">
    <w:pPr>
      <w:pStyle w:val="a3"/>
      <w:jc w:val="right"/>
      <w:rPr>
        <w:rFonts w:ascii="Arial" w:hAnsi="Arial" w:cs="Arial"/>
        <w:b/>
      </w:rPr>
    </w:pPr>
    <w:r w:rsidRPr="009C47A6">
      <w:rPr>
        <w:rFonts w:ascii="Arial" w:hAnsi="Arial" w:cs="Arial"/>
        <w:b/>
      </w:rPr>
      <w:t xml:space="preserve">ГОСТ </w:t>
    </w:r>
    <w:r w:rsidRPr="00716E76">
      <w:rPr>
        <w:rFonts w:ascii="Arial" w:hAnsi="Arial" w:cs="Arial"/>
        <w:b/>
      </w:rPr>
      <w:t>31610.</w:t>
    </w:r>
    <w:r>
      <w:rPr>
        <w:rFonts w:ascii="Arial" w:hAnsi="Arial" w:cs="Arial"/>
        <w:b/>
      </w:rPr>
      <w:t>18</w:t>
    </w:r>
    <w:r w:rsidRPr="00716E76">
      <w:rPr>
        <w:rFonts w:ascii="Arial" w:hAnsi="Arial" w:cs="Arial"/>
        <w:b/>
      </w:rPr>
      <w:t>–202</w:t>
    </w:r>
    <w:r>
      <w:rPr>
        <w:rFonts w:ascii="Arial" w:hAnsi="Arial" w:cs="Arial"/>
        <w:b/>
      </w:rPr>
      <w:t>7</w:t>
    </w:r>
  </w:p>
  <w:p w14:paraId="712AEC37" w14:textId="771C7710" w:rsidR="009C3899" w:rsidRDefault="009C3899" w:rsidP="00143137">
    <w:pPr>
      <w:pStyle w:val="a3"/>
      <w:jc w:val="right"/>
    </w:pPr>
    <w:r w:rsidRPr="00143137">
      <w:rPr>
        <w:rFonts w:ascii="Arial" w:hAnsi="Arial" w:cs="Arial"/>
        <w:b/>
      </w:rPr>
      <w:t>(первая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9B5B" w14:textId="5195C66F" w:rsidR="009C3899" w:rsidRDefault="009C3899" w:rsidP="00554433">
    <w:pPr>
      <w:pStyle w:val="a3"/>
      <w:tabs>
        <w:tab w:val="clear" w:pos="4677"/>
        <w:tab w:val="clear" w:pos="9355"/>
        <w:tab w:val="left" w:pos="3119"/>
        <w:tab w:val="left" w:pos="3320"/>
      </w:tabs>
      <w:rPr>
        <w:rFonts w:ascii="Arial" w:hAnsi="Arial" w:cs="Arial"/>
        <w:b/>
      </w:rPr>
    </w:pPr>
    <w:r w:rsidRPr="009C47A6">
      <w:rPr>
        <w:rFonts w:ascii="Arial" w:hAnsi="Arial" w:cs="Arial"/>
        <w:b/>
      </w:rPr>
      <w:t xml:space="preserve">ГОСТ </w:t>
    </w:r>
    <w:r w:rsidRPr="00B8628F">
      <w:rPr>
        <w:rFonts w:ascii="Arial" w:hAnsi="Arial" w:cs="Arial"/>
        <w:b/>
      </w:rPr>
      <w:t>31610.</w:t>
    </w:r>
    <w:r>
      <w:rPr>
        <w:rFonts w:ascii="Arial" w:hAnsi="Arial" w:cs="Arial"/>
        <w:b/>
      </w:rPr>
      <w:t>18</w:t>
    </w:r>
    <w:r w:rsidRPr="00B8628F">
      <w:rPr>
        <w:rFonts w:ascii="Arial" w:hAnsi="Arial" w:cs="Arial"/>
        <w:b/>
      </w:rPr>
      <w:t>–</w:t>
    </w:r>
    <w:r>
      <w:rPr>
        <w:rFonts w:ascii="Arial" w:hAnsi="Arial" w:cs="Arial"/>
        <w:b/>
      </w:rPr>
      <w:t>202Х</w:t>
    </w:r>
  </w:p>
  <w:p w14:paraId="452207D5" w14:textId="33BCA663" w:rsidR="009C3899" w:rsidRPr="00A761DB" w:rsidRDefault="009C3899" w:rsidP="00D0635B">
    <w:pPr>
      <w:pStyle w:val="a3"/>
      <w:tabs>
        <w:tab w:val="clear" w:pos="4677"/>
        <w:tab w:val="clear" w:pos="9355"/>
        <w:tab w:val="left" w:pos="3119"/>
        <w:tab w:val="left" w:pos="3320"/>
      </w:tabs>
      <w:rPr>
        <w:rFonts w:ascii="Arial" w:hAnsi="Arial" w:cs="Arial"/>
        <w:b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8D47" w14:textId="09A615BA" w:rsidR="009C3899" w:rsidRPr="00765E7E" w:rsidRDefault="009C3899" w:rsidP="00554433">
    <w:pPr>
      <w:pStyle w:val="a3"/>
      <w:tabs>
        <w:tab w:val="clear" w:pos="4677"/>
        <w:tab w:val="clear" w:pos="9355"/>
        <w:tab w:val="left" w:pos="3119"/>
        <w:tab w:val="left" w:pos="3320"/>
      </w:tabs>
      <w:jc w:val="right"/>
      <w:rPr>
        <w:rFonts w:ascii="Arial" w:hAnsi="Arial" w:cs="Arial"/>
        <w:b/>
        <w:lang w:val="en-US"/>
      </w:rPr>
    </w:pPr>
    <w:r w:rsidRPr="009C47A6">
      <w:rPr>
        <w:rFonts w:ascii="Arial" w:hAnsi="Arial" w:cs="Arial"/>
        <w:b/>
      </w:rPr>
      <w:t xml:space="preserve">ГОСТ </w:t>
    </w:r>
    <w:r w:rsidRPr="00B8628F">
      <w:rPr>
        <w:rFonts w:ascii="Arial" w:hAnsi="Arial" w:cs="Arial"/>
        <w:b/>
      </w:rPr>
      <w:t>31610.</w:t>
    </w:r>
    <w:r>
      <w:rPr>
        <w:rFonts w:ascii="Arial" w:hAnsi="Arial" w:cs="Arial"/>
        <w:b/>
      </w:rPr>
      <w:t>18</w:t>
    </w:r>
    <w:r w:rsidRPr="00B8628F">
      <w:rPr>
        <w:rFonts w:ascii="Arial" w:hAnsi="Arial" w:cs="Arial"/>
        <w:b/>
      </w:rPr>
      <w:t>–</w:t>
    </w:r>
    <w:r>
      <w:rPr>
        <w:rFonts w:ascii="Arial" w:hAnsi="Arial" w:cs="Arial"/>
        <w:b/>
      </w:rPr>
      <w:t>202</w:t>
    </w:r>
    <w:r>
      <w:rPr>
        <w:rFonts w:ascii="Arial" w:hAnsi="Arial" w:cs="Arial"/>
        <w:b/>
        <w:lang w:val="en-US"/>
      </w:rPr>
      <w:t>X</w:t>
    </w:r>
  </w:p>
  <w:p w14:paraId="439B8096" w14:textId="3FA0C6EB" w:rsidR="009C3899" w:rsidRDefault="009C3899" w:rsidP="00554433">
    <w:pPr>
      <w:pStyle w:val="a3"/>
      <w:tabs>
        <w:tab w:val="clear" w:pos="4677"/>
        <w:tab w:val="clear" w:pos="9355"/>
        <w:tab w:val="left" w:pos="3119"/>
        <w:tab w:val="left" w:pos="3320"/>
      </w:tabs>
      <w:jc w:val="right"/>
      <w:rPr>
        <w:rFonts w:ascii="Arial" w:hAnsi="Arial" w:cs="Arial"/>
        <w:b/>
      </w:rPr>
    </w:pPr>
    <w:r>
      <w:rPr>
        <w:rFonts w:ascii="Arial" w:hAnsi="Arial" w:cs="Arial"/>
        <w:b/>
      </w:rPr>
      <w:t>(первая редакция)</w:t>
    </w:r>
  </w:p>
  <w:p w14:paraId="5799C3D1" w14:textId="51B17E4E" w:rsidR="009C3899" w:rsidRPr="00403D2A" w:rsidRDefault="009C3899" w:rsidP="002353D0">
    <w:pPr>
      <w:pStyle w:val="a3"/>
      <w:tabs>
        <w:tab w:val="left" w:pos="1040"/>
      </w:tabs>
      <w:rPr>
        <w:rFonts w:ascii="Arial" w:hAnsi="Arial" w:cs="Arial"/>
        <w:b/>
      </w:rPr>
    </w:pPr>
    <w:r>
      <w:rPr>
        <w:rFonts w:ascii="Arial" w:hAnsi="Arial" w:cs="Arial"/>
        <w:b/>
      </w:rPr>
      <w:tab/>
    </w:r>
    <w:r>
      <w:rPr>
        <w:rFonts w:ascii="Arial" w:hAnsi="Arial" w:cs="Arial"/>
        <w:b/>
      </w:rPr>
      <w:tab/>
    </w:r>
    <w:r>
      <w:rPr>
        <w:rFonts w:ascii="Arial" w:hAnsi="Arial" w:cs="Arial"/>
        <w:b/>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86A3" w14:textId="48240053" w:rsidR="009C3899" w:rsidRDefault="009C3899" w:rsidP="00AE4DE5">
    <w:pPr>
      <w:pStyle w:val="a3"/>
      <w:tabs>
        <w:tab w:val="clear" w:pos="4677"/>
        <w:tab w:val="clear" w:pos="9355"/>
        <w:tab w:val="left" w:pos="3119"/>
        <w:tab w:val="left" w:pos="3320"/>
      </w:tabs>
      <w:rPr>
        <w:rFonts w:ascii="Arial" w:hAnsi="Arial" w:cs="Arial"/>
        <w:b/>
      </w:rPr>
    </w:pPr>
    <w:r w:rsidRPr="009C47A6">
      <w:rPr>
        <w:rFonts w:ascii="Arial" w:hAnsi="Arial" w:cs="Arial"/>
        <w:b/>
      </w:rPr>
      <w:t xml:space="preserve">ГОСТ </w:t>
    </w:r>
    <w:r w:rsidRPr="00B8628F">
      <w:rPr>
        <w:rFonts w:ascii="Arial" w:hAnsi="Arial" w:cs="Arial"/>
        <w:b/>
      </w:rPr>
      <w:t>31610.</w:t>
    </w:r>
    <w:r>
      <w:rPr>
        <w:rFonts w:ascii="Arial" w:hAnsi="Arial" w:cs="Arial"/>
        <w:b/>
      </w:rPr>
      <w:t>18</w:t>
    </w:r>
    <w:r w:rsidRPr="00B8628F">
      <w:rPr>
        <w:rFonts w:ascii="Arial" w:hAnsi="Arial" w:cs="Arial"/>
        <w:b/>
      </w:rPr>
      <w:t>–</w:t>
    </w:r>
    <w:r>
      <w:rPr>
        <w:rFonts w:ascii="Arial" w:hAnsi="Arial" w:cs="Arial"/>
        <w:b/>
      </w:rPr>
      <w:t>2027</w:t>
    </w:r>
  </w:p>
  <w:p w14:paraId="49E9F554" w14:textId="282D4918" w:rsidR="009C3899" w:rsidRPr="00A761DB" w:rsidRDefault="009C3899" w:rsidP="00F31ABD">
    <w:pPr>
      <w:pStyle w:val="a3"/>
      <w:tabs>
        <w:tab w:val="clear" w:pos="4677"/>
        <w:tab w:val="clear" w:pos="9355"/>
        <w:tab w:val="left" w:pos="3119"/>
        <w:tab w:val="left" w:pos="3320"/>
      </w:tabs>
      <w:rPr>
        <w:rFonts w:ascii="Arial" w:hAnsi="Arial" w:cs="Arial"/>
        <w:bCs/>
      </w:rPr>
    </w:pPr>
    <w:r>
      <w:rPr>
        <w:rFonts w:ascii="Arial" w:hAnsi="Arial" w:cs="Arial"/>
        <w:bCs/>
      </w:rPr>
      <w:t>(первая редакция)</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3600" w14:textId="4C8B97E0" w:rsidR="009C3899" w:rsidRDefault="009C3899" w:rsidP="00BC1FD7">
    <w:pPr>
      <w:pStyle w:val="a3"/>
      <w:tabs>
        <w:tab w:val="clear" w:pos="4677"/>
        <w:tab w:val="clear" w:pos="9355"/>
        <w:tab w:val="left" w:pos="3119"/>
        <w:tab w:val="left" w:pos="3320"/>
      </w:tabs>
      <w:jc w:val="right"/>
      <w:rPr>
        <w:rFonts w:ascii="Arial" w:hAnsi="Arial" w:cs="Arial"/>
        <w:b/>
      </w:rPr>
    </w:pPr>
    <w:r w:rsidRPr="009C47A6">
      <w:rPr>
        <w:rFonts w:ascii="Arial" w:hAnsi="Arial" w:cs="Arial"/>
        <w:b/>
      </w:rPr>
      <w:t xml:space="preserve">ГОСТ </w:t>
    </w:r>
    <w:r w:rsidRPr="00B8628F">
      <w:rPr>
        <w:rFonts w:ascii="Arial" w:hAnsi="Arial" w:cs="Arial"/>
        <w:b/>
      </w:rPr>
      <w:t>31610.</w:t>
    </w:r>
    <w:r>
      <w:rPr>
        <w:rFonts w:ascii="Arial" w:hAnsi="Arial" w:cs="Arial"/>
        <w:b/>
      </w:rPr>
      <w:t>18</w:t>
    </w:r>
    <w:r w:rsidRPr="00B8628F">
      <w:rPr>
        <w:rFonts w:ascii="Arial" w:hAnsi="Arial" w:cs="Arial"/>
        <w:b/>
      </w:rPr>
      <w:t>–</w:t>
    </w:r>
    <w:r>
      <w:rPr>
        <w:rFonts w:ascii="Arial" w:hAnsi="Arial" w:cs="Arial"/>
        <w:b/>
      </w:rPr>
      <w:t>2027</w:t>
    </w:r>
  </w:p>
  <w:p w14:paraId="04A0F3AF" w14:textId="77777777" w:rsidR="009C3899" w:rsidRPr="00EB7FE9" w:rsidRDefault="009C3899" w:rsidP="00EB7FE9">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0D593" w14:textId="1C03E03B" w:rsidR="009C3899" w:rsidRPr="00EE1721" w:rsidRDefault="009C3899" w:rsidP="00BC1FD7">
    <w:pPr>
      <w:pStyle w:val="a3"/>
      <w:tabs>
        <w:tab w:val="clear" w:pos="4677"/>
        <w:tab w:val="clear" w:pos="9355"/>
        <w:tab w:val="left" w:pos="3119"/>
        <w:tab w:val="left" w:pos="3320"/>
      </w:tabs>
      <w:jc w:val="right"/>
      <w:rPr>
        <w:rFonts w:ascii="Arial" w:hAnsi="Arial" w:cs="Arial"/>
        <w:b/>
      </w:rPr>
    </w:pPr>
    <w:r w:rsidRPr="009C47A6">
      <w:rPr>
        <w:rFonts w:ascii="Arial" w:hAnsi="Arial" w:cs="Arial"/>
        <w:b/>
      </w:rPr>
      <w:t xml:space="preserve">ГОСТ </w:t>
    </w:r>
    <w:r w:rsidRPr="00B8628F">
      <w:rPr>
        <w:rFonts w:ascii="Arial" w:hAnsi="Arial" w:cs="Arial"/>
        <w:b/>
      </w:rPr>
      <w:t>31610.</w:t>
    </w:r>
    <w:r>
      <w:rPr>
        <w:rFonts w:ascii="Arial" w:hAnsi="Arial" w:cs="Arial"/>
        <w:b/>
      </w:rPr>
      <w:t>18</w:t>
    </w:r>
    <w:r w:rsidRPr="00B8628F">
      <w:rPr>
        <w:rFonts w:ascii="Arial" w:hAnsi="Arial" w:cs="Arial"/>
        <w:b/>
      </w:rPr>
      <w:t>–</w:t>
    </w:r>
    <w:r>
      <w:rPr>
        <w:rFonts w:ascii="Arial" w:hAnsi="Arial" w:cs="Arial"/>
        <w:b/>
      </w:rPr>
      <w:t>202Х</w:t>
    </w:r>
  </w:p>
  <w:p w14:paraId="109E9238" w14:textId="2D0036EE" w:rsidR="009C3899" w:rsidRPr="00075A54" w:rsidRDefault="009C3899" w:rsidP="008D0B0E">
    <w:pPr>
      <w:pStyle w:val="a3"/>
      <w:tabs>
        <w:tab w:val="clear" w:pos="4677"/>
        <w:tab w:val="clear" w:pos="9355"/>
        <w:tab w:val="left" w:pos="3119"/>
        <w:tab w:val="left" w:pos="3320"/>
      </w:tabs>
      <w:jc w:val="right"/>
      <w:rPr>
        <w:rFonts w:ascii="Arial" w:hAnsi="Arial" w:cs="Arial"/>
      </w:rPr>
    </w:pPr>
    <w:r>
      <w:rPr>
        <w:rFonts w:ascii="Arial" w:hAnsi="Arial" w:cs="Arial"/>
        <w:b/>
      </w:rPr>
      <w:t>(первая редакция)</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DD77" w14:textId="77777777" w:rsidR="009C3899" w:rsidRPr="00174173" w:rsidRDefault="009C3899" w:rsidP="00EB7FE9">
    <w:pPr>
      <w:pStyle w:val="a3"/>
      <w:rPr>
        <w:rFonts w:ascii="Arial" w:hAnsi="Arial" w:cs="Arial"/>
        <w:b/>
      </w:rPr>
    </w:pPr>
    <w:r w:rsidRPr="00174173">
      <w:rPr>
        <w:rFonts w:ascii="Arial" w:hAnsi="Arial" w:cs="Arial"/>
        <w:b/>
      </w:rPr>
      <w:t xml:space="preserve">ГОСТ </w:t>
    </w:r>
    <w:r w:rsidRPr="00174173">
      <w:rPr>
        <w:rFonts w:ascii="Arial" w:hAnsi="Arial" w:cs="Arial"/>
        <w:b/>
        <w:lang w:val="en-US"/>
      </w:rPr>
      <w:t>31610.</w:t>
    </w:r>
    <w:r w:rsidRPr="00174173">
      <w:rPr>
        <w:rFonts w:ascii="Arial" w:hAnsi="Arial" w:cs="Arial"/>
        <w:b/>
      </w:rPr>
      <w:t>11</w:t>
    </w:r>
    <w:r w:rsidRPr="00174173">
      <w:rPr>
        <w:rFonts w:ascii="Arial" w:hAnsi="Arial" w:cs="Arial"/>
        <w:b/>
        <w:lang w:val="en-US"/>
      </w:rPr>
      <w:t>–202</w:t>
    </w:r>
    <w:r w:rsidRPr="00174173">
      <w:rPr>
        <w:rFonts w:ascii="Arial" w:hAnsi="Arial" w:cs="Arial"/>
        <w:b/>
      </w:rPr>
      <w:t>5</w:t>
    </w:r>
  </w:p>
  <w:p w14:paraId="0E186182" w14:textId="00122B9C" w:rsidR="009C3899" w:rsidRPr="00A761DB" w:rsidRDefault="009C3899" w:rsidP="00EB7FE9">
    <w:pPr>
      <w:pStyle w:val="a3"/>
      <w:tabs>
        <w:tab w:val="clear" w:pos="4677"/>
        <w:tab w:val="clear" w:pos="9355"/>
        <w:tab w:val="left" w:pos="3119"/>
        <w:tab w:val="left" w:pos="3320"/>
      </w:tabs>
      <w:rPr>
        <w:rFonts w:ascii="Arial" w:hAnsi="Arial" w:cs="Arial"/>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F54"/>
    <w:multiLevelType w:val="multilevel"/>
    <w:tmpl w:val="1EA28FB0"/>
    <w:lvl w:ilvl="0">
      <w:start w:val="1"/>
      <w:numFmt w:val="bullet"/>
      <w:lvlText w:val=""/>
      <w:lvlJc w:val="left"/>
      <w:pPr>
        <w:tabs>
          <w:tab w:val="num" w:pos="579"/>
        </w:tabs>
        <w:ind w:left="579" w:hanging="360"/>
      </w:pPr>
      <w:rPr>
        <w:rFonts w:ascii="Symbol" w:hAnsi="Symbol" w:hint="default"/>
        <w:sz w:val="20"/>
      </w:rPr>
    </w:lvl>
    <w:lvl w:ilvl="1" w:tentative="1">
      <w:start w:val="1"/>
      <w:numFmt w:val="bullet"/>
      <w:lvlText w:val="o"/>
      <w:lvlJc w:val="left"/>
      <w:pPr>
        <w:tabs>
          <w:tab w:val="num" w:pos="1299"/>
        </w:tabs>
        <w:ind w:left="1299" w:hanging="360"/>
      </w:pPr>
      <w:rPr>
        <w:rFonts w:ascii="Courier New" w:hAnsi="Courier New" w:hint="default"/>
        <w:sz w:val="20"/>
      </w:rPr>
    </w:lvl>
    <w:lvl w:ilvl="2" w:tentative="1">
      <w:start w:val="1"/>
      <w:numFmt w:val="bullet"/>
      <w:lvlText w:val=""/>
      <w:lvlJc w:val="left"/>
      <w:pPr>
        <w:tabs>
          <w:tab w:val="num" w:pos="2019"/>
        </w:tabs>
        <w:ind w:left="2019" w:hanging="360"/>
      </w:pPr>
      <w:rPr>
        <w:rFonts w:ascii="Wingdings" w:hAnsi="Wingdings" w:hint="default"/>
        <w:sz w:val="20"/>
      </w:rPr>
    </w:lvl>
    <w:lvl w:ilvl="3" w:tentative="1">
      <w:start w:val="1"/>
      <w:numFmt w:val="bullet"/>
      <w:lvlText w:val=""/>
      <w:lvlJc w:val="left"/>
      <w:pPr>
        <w:tabs>
          <w:tab w:val="num" w:pos="2739"/>
        </w:tabs>
        <w:ind w:left="2739" w:hanging="360"/>
      </w:pPr>
      <w:rPr>
        <w:rFonts w:ascii="Wingdings" w:hAnsi="Wingdings" w:hint="default"/>
        <w:sz w:val="20"/>
      </w:rPr>
    </w:lvl>
    <w:lvl w:ilvl="4" w:tentative="1">
      <w:start w:val="1"/>
      <w:numFmt w:val="bullet"/>
      <w:lvlText w:val=""/>
      <w:lvlJc w:val="left"/>
      <w:pPr>
        <w:tabs>
          <w:tab w:val="num" w:pos="3459"/>
        </w:tabs>
        <w:ind w:left="3459" w:hanging="360"/>
      </w:pPr>
      <w:rPr>
        <w:rFonts w:ascii="Wingdings" w:hAnsi="Wingdings" w:hint="default"/>
        <w:sz w:val="20"/>
      </w:rPr>
    </w:lvl>
    <w:lvl w:ilvl="5" w:tentative="1">
      <w:start w:val="1"/>
      <w:numFmt w:val="bullet"/>
      <w:lvlText w:val=""/>
      <w:lvlJc w:val="left"/>
      <w:pPr>
        <w:tabs>
          <w:tab w:val="num" w:pos="4179"/>
        </w:tabs>
        <w:ind w:left="4179" w:hanging="360"/>
      </w:pPr>
      <w:rPr>
        <w:rFonts w:ascii="Wingdings" w:hAnsi="Wingdings" w:hint="default"/>
        <w:sz w:val="20"/>
      </w:rPr>
    </w:lvl>
    <w:lvl w:ilvl="6" w:tentative="1">
      <w:start w:val="1"/>
      <w:numFmt w:val="bullet"/>
      <w:lvlText w:val=""/>
      <w:lvlJc w:val="left"/>
      <w:pPr>
        <w:tabs>
          <w:tab w:val="num" w:pos="4899"/>
        </w:tabs>
        <w:ind w:left="4899" w:hanging="360"/>
      </w:pPr>
      <w:rPr>
        <w:rFonts w:ascii="Wingdings" w:hAnsi="Wingdings" w:hint="default"/>
        <w:sz w:val="20"/>
      </w:rPr>
    </w:lvl>
    <w:lvl w:ilvl="7" w:tentative="1">
      <w:start w:val="1"/>
      <w:numFmt w:val="bullet"/>
      <w:lvlText w:val=""/>
      <w:lvlJc w:val="left"/>
      <w:pPr>
        <w:tabs>
          <w:tab w:val="num" w:pos="5619"/>
        </w:tabs>
        <w:ind w:left="5619" w:hanging="360"/>
      </w:pPr>
      <w:rPr>
        <w:rFonts w:ascii="Wingdings" w:hAnsi="Wingdings" w:hint="default"/>
        <w:sz w:val="20"/>
      </w:rPr>
    </w:lvl>
    <w:lvl w:ilvl="8" w:tentative="1">
      <w:start w:val="1"/>
      <w:numFmt w:val="bullet"/>
      <w:lvlText w:val=""/>
      <w:lvlJc w:val="left"/>
      <w:pPr>
        <w:tabs>
          <w:tab w:val="num" w:pos="6339"/>
        </w:tabs>
        <w:ind w:left="6339" w:hanging="360"/>
      </w:pPr>
      <w:rPr>
        <w:rFonts w:ascii="Wingdings" w:hAnsi="Wingdings" w:hint="default"/>
        <w:sz w:val="20"/>
      </w:rPr>
    </w:lvl>
  </w:abstractNum>
  <w:abstractNum w:abstractNumId="1" w15:restartNumberingAfterBreak="0">
    <w:nsid w:val="0600505B"/>
    <w:multiLevelType w:val="hybridMultilevel"/>
    <w:tmpl w:val="D1309C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C1835A8"/>
    <w:multiLevelType w:val="multilevel"/>
    <w:tmpl w:val="5D02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35AC6"/>
    <w:multiLevelType w:val="hybridMultilevel"/>
    <w:tmpl w:val="2AC2D14A"/>
    <w:lvl w:ilvl="0" w:tplc="FFFFFFFF">
      <w:start w:val="1"/>
      <w:numFmt w:val="lowerLetter"/>
      <w:lvlText w:val="%1)"/>
      <w:lvlJc w:val="left"/>
      <w:pPr>
        <w:tabs>
          <w:tab w:val="num" w:pos="36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8062531"/>
    <w:multiLevelType w:val="multilevel"/>
    <w:tmpl w:val="E64454C2"/>
    <w:lvl w:ilvl="0">
      <w:start w:val="1"/>
      <w:numFmt w:val="decimal"/>
      <w:lvlText w:val="%1."/>
      <w:lvlJc w:val="left"/>
      <w:pPr>
        <w:tabs>
          <w:tab w:val="num" w:pos="1778"/>
        </w:tabs>
        <w:ind w:left="1778" w:hanging="360"/>
      </w:pPr>
    </w:lvl>
    <w:lvl w:ilvl="1" w:tentative="1">
      <w:start w:val="1"/>
      <w:numFmt w:val="decimal"/>
      <w:lvlText w:val="%2."/>
      <w:lvlJc w:val="left"/>
      <w:pPr>
        <w:tabs>
          <w:tab w:val="num" w:pos="2498"/>
        </w:tabs>
        <w:ind w:left="2498" w:hanging="360"/>
      </w:p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5" w15:restartNumberingAfterBreak="0">
    <w:nsid w:val="31B06631"/>
    <w:multiLevelType w:val="hybridMultilevel"/>
    <w:tmpl w:val="17B49AAC"/>
    <w:lvl w:ilvl="0" w:tplc="FFFFFFFF">
      <w:start w:val="7"/>
      <w:numFmt w:val="bullet"/>
      <w:lvlText w:val="-"/>
      <w:lvlJc w:val="left"/>
      <w:pPr>
        <w:tabs>
          <w:tab w:val="num" w:pos="720"/>
        </w:tabs>
        <w:ind w:left="720" w:hanging="360"/>
      </w:pPr>
      <w:rPr>
        <w:rFonts w:ascii="Times New Roman" w:eastAsia="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877D13"/>
    <w:multiLevelType w:val="multilevel"/>
    <w:tmpl w:val="2454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00C7E"/>
    <w:multiLevelType w:val="multilevel"/>
    <w:tmpl w:val="F2DE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5127E"/>
    <w:multiLevelType w:val="hybridMultilevel"/>
    <w:tmpl w:val="444CAACC"/>
    <w:lvl w:ilvl="0" w:tplc="75247566">
      <w:start w:val="1"/>
      <w:numFmt w:val="lowerLetter"/>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01A0F8F"/>
    <w:multiLevelType w:val="hybridMultilevel"/>
    <w:tmpl w:val="EE30481E"/>
    <w:lvl w:ilvl="0" w:tplc="440CDDC8">
      <w:start w:val="1"/>
      <w:numFmt w:val="decimal"/>
      <w:lvlText w:val="%1"/>
      <w:lvlJc w:val="left"/>
      <w:pPr>
        <w:ind w:left="0" w:firstLine="0"/>
      </w:pPr>
      <w:rPr>
        <w:rFonts w:hint="default"/>
        <w:b w:val="0"/>
        <w:bCs/>
        <w:i/>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266FC6"/>
    <w:multiLevelType w:val="multilevel"/>
    <w:tmpl w:val="8D08FA64"/>
    <w:lvl w:ilvl="0">
      <w:start w:val="1"/>
      <w:numFmt w:val="upperLetter"/>
      <w:pStyle w:val="ANNEXtitle"/>
      <w:suff w:val="space"/>
      <w:lvlText w:val="Annex %1"/>
      <w:lvlJc w:val="left"/>
      <w:pPr>
        <w:ind w:left="0" w:firstLine="0"/>
      </w:pPr>
    </w:lvl>
    <w:lvl w:ilvl="1">
      <w:start w:val="1"/>
      <w:numFmt w:val="decimal"/>
      <w:pStyle w:val="ANNEX-heading1"/>
      <w:lvlText w:val="%1.%2"/>
      <w:lvlJc w:val="left"/>
      <w:pPr>
        <w:tabs>
          <w:tab w:val="num" w:pos="680"/>
        </w:tabs>
        <w:ind w:left="680" w:hanging="680"/>
      </w:pPr>
    </w:lvl>
    <w:lvl w:ilvl="2">
      <w:start w:val="1"/>
      <w:numFmt w:val="decimal"/>
      <w:pStyle w:val="ANNEX-heading2"/>
      <w:lvlText w:val="%1.%2.%3"/>
      <w:lvlJc w:val="left"/>
      <w:pPr>
        <w:tabs>
          <w:tab w:val="num" w:pos="1475"/>
        </w:tabs>
        <w:ind w:left="1475" w:hanging="907"/>
      </w:pPr>
    </w:lvl>
    <w:lvl w:ilvl="3">
      <w:start w:val="1"/>
      <w:numFmt w:val="decimal"/>
      <w:pStyle w:val="ANNEX-heading3"/>
      <w:lvlText w:val="%1.%2.%3.%4"/>
      <w:lvlJc w:val="left"/>
      <w:pPr>
        <w:tabs>
          <w:tab w:val="num" w:pos="1134"/>
        </w:tabs>
        <w:ind w:left="1134" w:hanging="1134"/>
      </w:pPr>
    </w:lvl>
    <w:lvl w:ilvl="4">
      <w:start w:val="1"/>
      <w:numFmt w:val="decimal"/>
      <w:pStyle w:val="ANNEX-heading4"/>
      <w:lvlText w:val="%1.%2.%3.%4.%5"/>
      <w:lvlJc w:val="left"/>
      <w:pPr>
        <w:tabs>
          <w:tab w:val="num" w:pos="1361"/>
        </w:tabs>
        <w:ind w:left="1361" w:hanging="1361"/>
      </w:pPr>
    </w:lvl>
    <w:lvl w:ilvl="5">
      <w:start w:val="1"/>
      <w:numFmt w:val="decimal"/>
      <w:pStyle w:val="ANNEX-heading5"/>
      <w:lvlText w:val="%1.%2.%3.%4.%5.%6"/>
      <w:lvlJc w:val="left"/>
      <w:pPr>
        <w:tabs>
          <w:tab w:val="num" w:pos="1588"/>
        </w:tabs>
        <w:ind w:left="1588" w:hanging="1588"/>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6C7E656F"/>
    <w:multiLevelType w:val="multilevel"/>
    <w:tmpl w:val="388A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1943FA"/>
    <w:multiLevelType w:val="hybridMultilevel"/>
    <w:tmpl w:val="3312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8A06F1F"/>
    <w:multiLevelType w:val="multilevel"/>
    <w:tmpl w:val="AA84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328715">
    <w:abstractNumId w:val="10"/>
  </w:num>
  <w:num w:numId="2" w16cid:durableId="1202325341">
    <w:abstractNumId w:val="9"/>
  </w:num>
  <w:num w:numId="3" w16cid:durableId="1632007605">
    <w:abstractNumId w:val="6"/>
  </w:num>
  <w:num w:numId="4" w16cid:durableId="647368321">
    <w:abstractNumId w:val="7"/>
  </w:num>
  <w:num w:numId="5" w16cid:durableId="1624654732">
    <w:abstractNumId w:val="0"/>
  </w:num>
  <w:num w:numId="6" w16cid:durableId="1383292710">
    <w:abstractNumId w:val="13"/>
  </w:num>
  <w:num w:numId="7" w16cid:durableId="1266576578">
    <w:abstractNumId w:val="4"/>
  </w:num>
  <w:num w:numId="8" w16cid:durableId="98186774">
    <w:abstractNumId w:val="2"/>
  </w:num>
  <w:num w:numId="9" w16cid:durableId="688027462">
    <w:abstractNumId w:val="11"/>
  </w:num>
  <w:num w:numId="10" w16cid:durableId="1853181741">
    <w:abstractNumId w:val="12"/>
  </w:num>
  <w:num w:numId="11" w16cid:durableId="1191801153">
    <w:abstractNumId w:val="1"/>
  </w:num>
  <w:num w:numId="12" w16cid:durableId="81415602">
    <w:abstractNumId w:val="3"/>
  </w:num>
  <w:num w:numId="13" w16cid:durableId="1688097955">
    <w:abstractNumId w:val="8"/>
  </w:num>
  <w:num w:numId="14" w16cid:durableId="1415663137">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en-GB" w:vendorID="64" w:dllVersion="6" w:nlCheck="1" w:checkStyle="1"/>
  <w:defaultTabStop w:val="709"/>
  <w:evenAndOddHeaders/>
  <w:drawingGridHorizontalSpacing w:val="119"/>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474"/>
    <w:rsid w:val="00001B5E"/>
    <w:rsid w:val="00001B84"/>
    <w:rsid w:val="000020A4"/>
    <w:rsid w:val="000026AF"/>
    <w:rsid w:val="0000274F"/>
    <w:rsid w:val="00002832"/>
    <w:rsid w:val="00003210"/>
    <w:rsid w:val="00003226"/>
    <w:rsid w:val="000039CD"/>
    <w:rsid w:val="00003EFA"/>
    <w:rsid w:val="0000404A"/>
    <w:rsid w:val="00004424"/>
    <w:rsid w:val="00005298"/>
    <w:rsid w:val="000054F7"/>
    <w:rsid w:val="00005946"/>
    <w:rsid w:val="00006BA7"/>
    <w:rsid w:val="00007544"/>
    <w:rsid w:val="000100F0"/>
    <w:rsid w:val="000108BC"/>
    <w:rsid w:val="000109B2"/>
    <w:rsid w:val="00011784"/>
    <w:rsid w:val="00011B0C"/>
    <w:rsid w:val="00012015"/>
    <w:rsid w:val="00012B35"/>
    <w:rsid w:val="00012BD3"/>
    <w:rsid w:val="00012CA7"/>
    <w:rsid w:val="000139FC"/>
    <w:rsid w:val="000143B6"/>
    <w:rsid w:val="000145D2"/>
    <w:rsid w:val="00014CEB"/>
    <w:rsid w:val="000154A7"/>
    <w:rsid w:val="000159B2"/>
    <w:rsid w:val="00015BF1"/>
    <w:rsid w:val="00015FA5"/>
    <w:rsid w:val="000165BF"/>
    <w:rsid w:val="00016C96"/>
    <w:rsid w:val="000171DF"/>
    <w:rsid w:val="00017803"/>
    <w:rsid w:val="00017B68"/>
    <w:rsid w:val="00020933"/>
    <w:rsid w:val="00020943"/>
    <w:rsid w:val="00021496"/>
    <w:rsid w:val="00023449"/>
    <w:rsid w:val="00023938"/>
    <w:rsid w:val="00023B78"/>
    <w:rsid w:val="00023C23"/>
    <w:rsid w:val="00024DC5"/>
    <w:rsid w:val="00025155"/>
    <w:rsid w:val="00025AA7"/>
    <w:rsid w:val="00025C65"/>
    <w:rsid w:val="00026869"/>
    <w:rsid w:val="0002695A"/>
    <w:rsid w:val="00026C41"/>
    <w:rsid w:val="00026F15"/>
    <w:rsid w:val="00032146"/>
    <w:rsid w:val="0003231A"/>
    <w:rsid w:val="00032FAA"/>
    <w:rsid w:val="00033461"/>
    <w:rsid w:val="000341FB"/>
    <w:rsid w:val="00034443"/>
    <w:rsid w:val="00034BA2"/>
    <w:rsid w:val="00035305"/>
    <w:rsid w:val="00037A10"/>
    <w:rsid w:val="00037AF1"/>
    <w:rsid w:val="00040E33"/>
    <w:rsid w:val="0004120E"/>
    <w:rsid w:val="00042940"/>
    <w:rsid w:val="000439B5"/>
    <w:rsid w:val="00043FFD"/>
    <w:rsid w:val="0004414A"/>
    <w:rsid w:val="000441C9"/>
    <w:rsid w:val="00044D6E"/>
    <w:rsid w:val="00045E12"/>
    <w:rsid w:val="0004648B"/>
    <w:rsid w:val="0004754F"/>
    <w:rsid w:val="000477F1"/>
    <w:rsid w:val="00047A94"/>
    <w:rsid w:val="0005028B"/>
    <w:rsid w:val="0005031D"/>
    <w:rsid w:val="000504FF"/>
    <w:rsid w:val="00050B20"/>
    <w:rsid w:val="00050FF9"/>
    <w:rsid w:val="000517A2"/>
    <w:rsid w:val="00051F17"/>
    <w:rsid w:val="00052BF1"/>
    <w:rsid w:val="000531DF"/>
    <w:rsid w:val="00054C99"/>
    <w:rsid w:val="00054DAF"/>
    <w:rsid w:val="0005531F"/>
    <w:rsid w:val="00055DC2"/>
    <w:rsid w:val="00055F01"/>
    <w:rsid w:val="0005612A"/>
    <w:rsid w:val="0005630F"/>
    <w:rsid w:val="000579FF"/>
    <w:rsid w:val="000604BB"/>
    <w:rsid w:val="00060D04"/>
    <w:rsid w:val="00061DA1"/>
    <w:rsid w:val="0006215C"/>
    <w:rsid w:val="00064436"/>
    <w:rsid w:val="00064B9F"/>
    <w:rsid w:val="00065BD4"/>
    <w:rsid w:val="0006685C"/>
    <w:rsid w:val="0006709B"/>
    <w:rsid w:val="000675F9"/>
    <w:rsid w:val="000676D1"/>
    <w:rsid w:val="000678D8"/>
    <w:rsid w:val="00067E31"/>
    <w:rsid w:val="00071015"/>
    <w:rsid w:val="00071138"/>
    <w:rsid w:val="000728B4"/>
    <w:rsid w:val="00072AE1"/>
    <w:rsid w:val="00073D4E"/>
    <w:rsid w:val="00073E7B"/>
    <w:rsid w:val="000741CE"/>
    <w:rsid w:val="00074496"/>
    <w:rsid w:val="00074EA8"/>
    <w:rsid w:val="0007502F"/>
    <w:rsid w:val="00075081"/>
    <w:rsid w:val="00075853"/>
    <w:rsid w:val="000759C5"/>
    <w:rsid w:val="00075A54"/>
    <w:rsid w:val="000771D3"/>
    <w:rsid w:val="00077FCE"/>
    <w:rsid w:val="00080187"/>
    <w:rsid w:val="0008079A"/>
    <w:rsid w:val="000811CC"/>
    <w:rsid w:val="00081565"/>
    <w:rsid w:val="0008216C"/>
    <w:rsid w:val="000830E5"/>
    <w:rsid w:val="000846B1"/>
    <w:rsid w:val="000848CE"/>
    <w:rsid w:val="00084A81"/>
    <w:rsid w:val="00085AB2"/>
    <w:rsid w:val="00085E10"/>
    <w:rsid w:val="0008664B"/>
    <w:rsid w:val="00086694"/>
    <w:rsid w:val="000868FC"/>
    <w:rsid w:val="00086E97"/>
    <w:rsid w:val="00086F90"/>
    <w:rsid w:val="0008742F"/>
    <w:rsid w:val="000875B9"/>
    <w:rsid w:val="00087E47"/>
    <w:rsid w:val="00090126"/>
    <w:rsid w:val="00090598"/>
    <w:rsid w:val="00090C7A"/>
    <w:rsid w:val="00091AD8"/>
    <w:rsid w:val="00091BA1"/>
    <w:rsid w:val="00091CD8"/>
    <w:rsid w:val="000921F1"/>
    <w:rsid w:val="00092561"/>
    <w:rsid w:val="000927D5"/>
    <w:rsid w:val="000937E9"/>
    <w:rsid w:val="00094C98"/>
    <w:rsid w:val="00095108"/>
    <w:rsid w:val="0009542D"/>
    <w:rsid w:val="00095704"/>
    <w:rsid w:val="00097ECF"/>
    <w:rsid w:val="000A0252"/>
    <w:rsid w:val="000A08A4"/>
    <w:rsid w:val="000A1101"/>
    <w:rsid w:val="000A1509"/>
    <w:rsid w:val="000A1552"/>
    <w:rsid w:val="000A30DE"/>
    <w:rsid w:val="000A3890"/>
    <w:rsid w:val="000A42E6"/>
    <w:rsid w:val="000A5163"/>
    <w:rsid w:val="000A542A"/>
    <w:rsid w:val="000A6089"/>
    <w:rsid w:val="000A6EB2"/>
    <w:rsid w:val="000A7D80"/>
    <w:rsid w:val="000A7F16"/>
    <w:rsid w:val="000B01F1"/>
    <w:rsid w:val="000B06D1"/>
    <w:rsid w:val="000B09ED"/>
    <w:rsid w:val="000B0AD0"/>
    <w:rsid w:val="000B1072"/>
    <w:rsid w:val="000B1825"/>
    <w:rsid w:val="000B1FBC"/>
    <w:rsid w:val="000B31F2"/>
    <w:rsid w:val="000B3D2E"/>
    <w:rsid w:val="000B41B6"/>
    <w:rsid w:val="000B4925"/>
    <w:rsid w:val="000B4BFF"/>
    <w:rsid w:val="000B4EF3"/>
    <w:rsid w:val="000B5967"/>
    <w:rsid w:val="000B66F8"/>
    <w:rsid w:val="000B674C"/>
    <w:rsid w:val="000B6878"/>
    <w:rsid w:val="000B7862"/>
    <w:rsid w:val="000B7C3F"/>
    <w:rsid w:val="000C00EF"/>
    <w:rsid w:val="000C0B6C"/>
    <w:rsid w:val="000C1EC6"/>
    <w:rsid w:val="000C22D2"/>
    <w:rsid w:val="000C362F"/>
    <w:rsid w:val="000C4D1F"/>
    <w:rsid w:val="000C5445"/>
    <w:rsid w:val="000C5FC2"/>
    <w:rsid w:val="000C62E2"/>
    <w:rsid w:val="000C74BE"/>
    <w:rsid w:val="000C7503"/>
    <w:rsid w:val="000C7C65"/>
    <w:rsid w:val="000D0317"/>
    <w:rsid w:val="000D08B5"/>
    <w:rsid w:val="000D0FAB"/>
    <w:rsid w:val="000D1ECE"/>
    <w:rsid w:val="000D21A2"/>
    <w:rsid w:val="000D2432"/>
    <w:rsid w:val="000D2769"/>
    <w:rsid w:val="000D27CD"/>
    <w:rsid w:val="000D3DCA"/>
    <w:rsid w:val="000D4582"/>
    <w:rsid w:val="000D4713"/>
    <w:rsid w:val="000D4766"/>
    <w:rsid w:val="000D47CA"/>
    <w:rsid w:val="000D4826"/>
    <w:rsid w:val="000D4F33"/>
    <w:rsid w:val="000D6327"/>
    <w:rsid w:val="000D6B9A"/>
    <w:rsid w:val="000D7117"/>
    <w:rsid w:val="000D75BE"/>
    <w:rsid w:val="000D7697"/>
    <w:rsid w:val="000D7BA1"/>
    <w:rsid w:val="000E0910"/>
    <w:rsid w:val="000E0B5C"/>
    <w:rsid w:val="000E1032"/>
    <w:rsid w:val="000E1484"/>
    <w:rsid w:val="000E14C6"/>
    <w:rsid w:val="000E1701"/>
    <w:rsid w:val="000E182B"/>
    <w:rsid w:val="000E1929"/>
    <w:rsid w:val="000E1AEC"/>
    <w:rsid w:val="000E2AE0"/>
    <w:rsid w:val="000E2F47"/>
    <w:rsid w:val="000E325F"/>
    <w:rsid w:val="000E4186"/>
    <w:rsid w:val="000E4889"/>
    <w:rsid w:val="000E4AB4"/>
    <w:rsid w:val="000E4DE0"/>
    <w:rsid w:val="000E51E2"/>
    <w:rsid w:val="000E52EB"/>
    <w:rsid w:val="000E5497"/>
    <w:rsid w:val="000E5AA5"/>
    <w:rsid w:val="000E5B2E"/>
    <w:rsid w:val="000E6288"/>
    <w:rsid w:val="000E665C"/>
    <w:rsid w:val="000E68A3"/>
    <w:rsid w:val="000E72AD"/>
    <w:rsid w:val="000F3575"/>
    <w:rsid w:val="000F3915"/>
    <w:rsid w:val="000F3D03"/>
    <w:rsid w:val="000F4643"/>
    <w:rsid w:val="000F514B"/>
    <w:rsid w:val="000F565A"/>
    <w:rsid w:val="000F5794"/>
    <w:rsid w:val="000F611D"/>
    <w:rsid w:val="000F6344"/>
    <w:rsid w:val="000F64CE"/>
    <w:rsid w:val="000F7035"/>
    <w:rsid w:val="000F7071"/>
    <w:rsid w:val="00101380"/>
    <w:rsid w:val="001024C1"/>
    <w:rsid w:val="00102A8A"/>
    <w:rsid w:val="00104D84"/>
    <w:rsid w:val="00105247"/>
    <w:rsid w:val="00105711"/>
    <w:rsid w:val="001058D4"/>
    <w:rsid w:val="0010596D"/>
    <w:rsid w:val="00106501"/>
    <w:rsid w:val="00107933"/>
    <w:rsid w:val="00107A90"/>
    <w:rsid w:val="00107F96"/>
    <w:rsid w:val="001112E9"/>
    <w:rsid w:val="00111D35"/>
    <w:rsid w:val="0011212C"/>
    <w:rsid w:val="0011340F"/>
    <w:rsid w:val="00113E08"/>
    <w:rsid w:val="001141AC"/>
    <w:rsid w:val="0011509F"/>
    <w:rsid w:val="00116647"/>
    <w:rsid w:val="00116D78"/>
    <w:rsid w:val="0011715B"/>
    <w:rsid w:val="0011782D"/>
    <w:rsid w:val="0012071A"/>
    <w:rsid w:val="001207F0"/>
    <w:rsid w:val="00121A52"/>
    <w:rsid w:val="00122524"/>
    <w:rsid w:val="0012255D"/>
    <w:rsid w:val="00122CDF"/>
    <w:rsid w:val="00122ED1"/>
    <w:rsid w:val="0012317D"/>
    <w:rsid w:val="00123440"/>
    <w:rsid w:val="00124731"/>
    <w:rsid w:val="0012639D"/>
    <w:rsid w:val="00126449"/>
    <w:rsid w:val="00126506"/>
    <w:rsid w:val="001271FA"/>
    <w:rsid w:val="00127C9A"/>
    <w:rsid w:val="001318E7"/>
    <w:rsid w:val="00131B1F"/>
    <w:rsid w:val="001323FA"/>
    <w:rsid w:val="00133247"/>
    <w:rsid w:val="00133C17"/>
    <w:rsid w:val="00134B65"/>
    <w:rsid w:val="00135735"/>
    <w:rsid w:val="00135C97"/>
    <w:rsid w:val="00136E1C"/>
    <w:rsid w:val="001374EF"/>
    <w:rsid w:val="00137737"/>
    <w:rsid w:val="001400BA"/>
    <w:rsid w:val="00140711"/>
    <w:rsid w:val="00140E7A"/>
    <w:rsid w:val="00141179"/>
    <w:rsid w:val="001418AC"/>
    <w:rsid w:val="00143137"/>
    <w:rsid w:val="00143DBA"/>
    <w:rsid w:val="0014492E"/>
    <w:rsid w:val="001454B0"/>
    <w:rsid w:val="00147BA6"/>
    <w:rsid w:val="0015009F"/>
    <w:rsid w:val="001509A1"/>
    <w:rsid w:val="00150ADD"/>
    <w:rsid w:val="00150FCF"/>
    <w:rsid w:val="00151232"/>
    <w:rsid w:val="00151384"/>
    <w:rsid w:val="001525F0"/>
    <w:rsid w:val="001528AA"/>
    <w:rsid w:val="00152B2E"/>
    <w:rsid w:val="001530BE"/>
    <w:rsid w:val="001532E1"/>
    <w:rsid w:val="001535A7"/>
    <w:rsid w:val="001542E2"/>
    <w:rsid w:val="00154FE6"/>
    <w:rsid w:val="00155A92"/>
    <w:rsid w:val="001561D7"/>
    <w:rsid w:val="00156A0A"/>
    <w:rsid w:val="0015779E"/>
    <w:rsid w:val="00157FAA"/>
    <w:rsid w:val="0016045B"/>
    <w:rsid w:val="0016311A"/>
    <w:rsid w:val="001634FD"/>
    <w:rsid w:val="001642C2"/>
    <w:rsid w:val="001642DE"/>
    <w:rsid w:val="001648D2"/>
    <w:rsid w:val="00165206"/>
    <w:rsid w:val="001658AF"/>
    <w:rsid w:val="001667F5"/>
    <w:rsid w:val="00166C89"/>
    <w:rsid w:val="00166D05"/>
    <w:rsid w:val="00166F9B"/>
    <w:rsid w:val="00167292"/>
    <w:rsid w:val="0017082A"/>
    <w:rsid w:val="00171EF5"/>
    <w:rsid w:val="00172EE0"/>
    <w:rsid w:val="0017389F"/>
    <w:rsid w:val="00173C70"/>
    <w:rsid w:val="00174594"/>
    <w:rsid w:val="00174DB6"/>
    <w:rsid w:val="001760F4"/>
    <w:rsid w:val="00176CC6"/>
    <w:rsid w:val="00177493"/>
    <w:rsid w:val="0017749E"/>
    <w:rsid w:val="00181D60"/>
    <w:rsid w:val="00182A52"/>
    <w:rsid w:val="00182FC9"/>
    <w:rsid w:val="0018301C"/>
    <w:rsid w:val="00183622"/>
    <w:rsid w:val="00183CC2"/>
    <w:rsid w:val="00183DB4"/>
    <w:rsid w:val="00183E2F"/>
    <w:rsid w:val="00184663"/>
    <w:rsid w:val="00184C31"/>
    <w:rsid w:val="00185061"/>
    <w:rsid w:val="001852B0"/>
    <w:rsid w:val="0018574E"/>
    <w:rsid w:val="001861CA"/>
    <w:rsid w:val="001865EA"/>
    <w:rsid w:val="00186D5C"/>
    <w:rsid w:val="00187028"/>
    <w:rsid w:val="001905A4"/>
    <w:rsid w:val="00191522"/>
    <w:rsid w:val="00191729"/>
    <w:rsid w:val="001920DD"/>
    <w:rsid w:val="001940DC"/>
    <w:rsid w:val="0019421F"/>
    <w:rsid w:val="00194DB6"/>
    <w:rsid w:val="001952DF"/>
    <w:rsid w:val="001961C2"/>
    <w:rsid w:val="00196F37"/>
    <w:rsid w:val="001974CD"/>
    <w:rsid w:val="0019766E"/>
    <w:rsid w:val="00197F32"/>
    <w:rsid w:val="001A02E3"/>
    <w:rsid w:val="001A082F"/>
    <w:rsid w:val="001A0C12"/>
    <w:rsid w:val="001A0F0B"/>
    <w:rsid w:val="001A27B9"/>
    <w:rsid w:val="001A2DA5"/>
    <w:rsid w:val="001A3135"/>
    <w:rsid w:val="001A41D8"/>
    <w:rsid w:val="001A44C8"/>
    <w:rsid w:val="001A4632"/>
    <w:rsid w:val="001A531F"/>
    <w:rsid w:val="001A55B9"/>
    <w:rsid w:val="001A5940"/>
    <w:rsid w:val="001A5F99"/>
    <w:rsid w:val="001A6675"/>
    <w:rsid w:val="001A6AEF"/>
    <w:rsid w:val="001A7127"/>
    <w:rsid w:val="001A7FC7"/>
    <w:rsid w:val="001B062F"/>
    <w:rsid w:val="001B17F2"/>
    <w:rsid w:val="001B17F9"/>
    <w:rsid w:val="001B1807"/>
    <w:rsid w:val="001B2291"/>
    <w:rsid w:val="001B22E1"/>
    <w:rsid w:val="001B2B3C"/>
    <w:rsid w:val="001B2F09"/>
    <w:rsid w:val="001B2F30"/>
    <w:rsid w:val="001B41ED"/>
    <w:rsid w:val="001B4423"/>
    <w:rsid w:val="001B45BF"/>
    <w:rsid w:val="001B4F3C"/>
    <w:rsid w:val="001B544C"/>
    <w:rsid w:val="001B5549"/>
    <w:rsid w:val="001B64C5"/>
    <w:rsid w:val="001B651D"/>
    <w:rsid w:val="001B6950"/>
    <w:rsid w:val="001B76CF"/>
    <w:rsid w:val="001B7B4F"/>
    <w:rsid w:val="001C011A"/>
    <w:rsid w:val="001C0349"/>
    <w:rsid w:val="001C212F"/>
    <w:rsid w:val="001C23AD"/>
    <w:rsid w:val="001C258C"/>
    <w:rsid w:val="001C2837"/>
    <w:rsid w:val="001C33C0"/>
    <w:rsid w:val="001C373C"/>
    <w:rsid w:val="001C49C1"/>
    <w:rsid w:val="001C551E"/>
    <w:rsid w:val="001C6E36"/>
    <w:rsid w:val="001C7607"/>
    <w:rsid w:val="001D1148"/>
    <w:rsid w:val="001D11F2"/>
    <w:rsid w:val="001D1E65"/>
    <w:rsid w:val="001D2E73"/>
    <w:rsid w:val="001D30C3"/>
    <w:rsid w:val="001D3DAB"/>
    <w:rsid w:val="001D3E33"/>
    <w:rsid w:val="001D4049"/>
    <w:rsid w:val="001D4DA3"/>
    <w:rsid w:val="001D5AD3"/>
    <w:rsid w:val="001D63F8"/>
    <w:rsid w:val="001D6E38"/>
    <w:rsid w:val="001D7674"/>
    <w:rsid w:val="001D7DFF"/>
    <w:rsid w:val="001E19C3"/>
    <w:rsid w:val="001E1ABA"/>
    <w:rsid w:val="001E22BE"/>
    <w:rsid w:val="001E2F18"/>
    <w:rsid w:val="001E376C"/>
    <w:rsid w:val="001E3B7F"/>
    <w:rsid w:val="001E4031"/>
    <w:rsid w:val="001E4EBE"/>
    <w:rsid w:val="001E591B"/>
    <w:rsid w:val="001E59F8"/>
    <w:rsid w:val="001E5C06"/>
    <w:rsid w:val="001E6049"/>
    <w:rsid w:val="001E7720"/>
    <w:rsid w:val="001E7C89"/>
    <w:rsid w:val="001F05E5"/>
    <w:rsid w:val="001F1570"/>
    <w:rsid w:val="001F19C1"/>
    <w:rsid w:val="001F1D06"/>
    <w:rsid w:val="001F1FB9"/>
    <w:rsid w:val="001F2474"/>
    <w:rsid w:val="001F25A7"/>
    <w:rsid w:val="001F2BCA"/>
    <w:rsid w:val="001F2F58"/>
    <w:rsid w:val="001F31D7"/>
    <w:rsid w:val="001F4974"/>
    <w:rsid w:val="001F53FD"/>
    <w:rsid w:val="001F5569"/>
    <w:rsid w:val="001F55BD"/>
    <w:rsid w:val="001F6734"/>
    <w:rsid w:val="001F6A3F"/>
    <w:rsid w:val="001F6FC7"/>
    <w:rsid w:val="001F73FD"/>
    <w:rsid w:val="001F799D"/>
    <w:rsid w:val="00200179"/>
    <w:rsid w:val="0020019E"/>
    <w:rsid w:val="00200516"/>
    <w:rsid w:val="002007C0"/>
    <w:rsid w:val="00200932"/>
    <w:rsid w:val="00200EBE"/>
    <w:rsid w:val="00202EDF"/>
    <w:rsid w:val="002033FF"/>
    <w:rsid w:val="00203A3D"/>
    <w:rsid w:val="00203AAE"/>
    <w:rsid w:val="00203D28"/>
    <w:rsid w:val="002042A2"/>
    <w:rsid w:val="00204896"/>
    <w:rsid w:val="00204D65"/>
    <w:rsid w:val="002051CA"/>
    <w:rsid w:val="00205456"/>
    <w:rsid w:val="00205949"/>
    <w:rsid w:val="002072A3"/>
    <w:rsid w:val="002101D8"/>
    <w:rsid w:val="00210962"/>
    <w:rsid w:val="002124D2"/>
    <w:rsid w:val="00212662"/>
    <w:rsid w:val="00212E49"/>
    <w:rsid w:val="00213450"/>
    <w:rsid w:val="0021347B"/>
    <w:rsid w:val="002137B6"/>
    <w:rsid w:val="00213EBB"/>
    <w:rsid w:val="00213FF5"/>
    <w:rsid w:val="0021416B"/>
    <w:rsid w:val="00215548"/>
    <w:rsid w:val="00215791"/>
    <w:rsid w:val="00215E7B"/>
    <w:rsid w:val="00215F47"/>
    <w:rsid w:val="00217AD5"/>
    <w:rsid w:val="00217B99"/>
    <w:rsid w:val="00217DA4"/>
    <w:rsid w:val="002206F9"/>
    <w:rsid w:val="00220DF1"/>
    <w:rsid w:val="00221367"/>
    <w:rsid w:val="002218F1"/>
    <w:rsid w:val="00221A6D"/>
    <w:rsid w:val="00222797"/>
    <w:rsid w:val="00222C5A"/>
    <w:rsid w:val="00223E23"/>
    <w:rsid w:val="0022416D"/>
    <w:rsid w:val="00224566"/>
    <w:rsid w:val="00224666"/>
    <w:rsid w:val="0022491F"/>
    <w:rsid w:val="00224EAB"/>
    <w:rsid w:val="002251F1"/>
    <w:rsid w:val="0022536A"/>
    <w:rsid w:val="00225755"/>
    <w:rsid w:val="00225BB5"/>
    <w:rsid w:val="00226563"/>
    <w:rsid w:val="0022678C"/>
    <w:rsid w:val="00226858"/>
    <w:rsid w:val="00227AE6"/>
    <w:rsid w:val="00227C3B"/>
    <w:rsid w:val="0023065A"/>
    <w:rsid w:val="00234AEE"/>
    <w:rsid w:val="002351C1"/>
    <w:rsid w:val="002353D0"/>
    <w:rsid w:val="002355B5"/>
    <w:rsid w:val="0023578E"/>
    <w:rsid w:val="00235953"/>
    <w:rsid w:val="00236D0D"/>
    <w:rsid w:val="002378E0"/>
    <w:rsid w:val="0023799E"/>
    <w:rsid w:val="00237D9A"/>
    <w:rsid w:val="002400A8"/>
    <w:rsid w:val="00240A9F"/>
    <w:rsid w:val="00241643"/>
    <w:rsid w:val="002416AF"/>
    <w:rsid w:val="0024196C"/>
    <w:rsid w:val="00241EC8"/>
    <w:rsid w:val="002427FA"/>
    <w:rsid w:val="00242C0A"/>
    <w:rsid w:val="002431A6"/>
    <w:rsid w:val="00243750"/>
    <w:rsid w:val="00243ED3"/>
    <w:rsid w:val="002440BC"/>
    <w:rsid w:val="002441CC"/>
    <w:rsid w:val="00245030"/>
    <w:rsid w:val="00245225"/>
    <w:rsid w:val="00245CD2"/>
    <w:rsid w:val="00246C2E"/>
    <w:rsid w:val="0024723A"/>
    <w:rsid w:val="0024727E"/>
    <w:rsid w:val="002472A9"/>
    <w:rsid w:val="002472E5"/>
    <w:rsid w:val="00247735"/>
    <w:rsid w:val="00247B24"/>
    <w:rsid w:val="00250108"/>
    <w:rsid w:val="00251447"/>
    <w:rsid w:val="002518CF"/>
    <w:rsid w:val="00251FA5"/>
    <w:rsid w:val="0025236C"/>
    <w:rsid w:val="00252385"/>
    <w:rsid w:val="00252E37"/>
    <w:rsid w:val="00253169"/>
    <w:rsid w:val="002532E3"/>
    <w:rsid w:val="002535C8"/>
    <w:rsid w:val="00253E3D"/>
    <w:rsid w:val="00254824"/>
    <w:rsid w:val="00255222"/>
    <w:rsid w:val="00255281"/>
    <w:rsid w:val="002558D1"/>
    <w:rsid w:val="002562DB"/>
    <w:rsid w:val="0025658D"/>
    <w:rsid w:val="00256A2E"/>
    <w:rsid w:val="00256B67"/>
    <w:rsid w:val="00257020"/>
    <w:rsid w:val="00257165"/>
    <w:rsid w:val="00260626"/>
    <w:rsid w:val="0026101E"/>
    <w:rsid w:val="002610FA"/>
    <w:rsid w:val="0026158F"/>
    <w:rsid w:val="002616E6"/>
    <w:rsid w:val="00261BAF"/>
    <w:rsid w:val="00261F6F"/>
    <w:rsid w:val="002621B8"/>
    <w:rsid w:val="00262567"/>
    <w:rsid w:val="00262AE0"/>
    <w:rsid w:val="00262D60"/>
    <w:rsid w:val="0026392E"/>
    <w:rsid w:val="00263B45"/>
    <w:rsid w:val="00263CC6"/>
    <w:rsid w:val="00263CEA"/>
    <w:rsid w:val="00263DF0"/>
    <w:rsid w:val="00264D1C"/>
    <w:rsid w:val="00264F23"/>
    <w:rsid w:val="002655CA"/>
    <w:rsid w:val="00265787"/>
    <w:rsid w:val="00266155"/>
    <w:rsid w:val="0026619A"/>
    <w:rsid w:val="002661A5"/>
    <w:rsid w:val="00266C4D"/>
    <w:rsid w:val="002673FD"/>
    <w:rsid w:val="00270013"/>
    <w:rsid w:val="00270677"/>
    <w:rsid w:val="00270794"/>
    <w:rsid w:val="00270D78"/>
    <w:rsid w:val="002712B9"/>
    <w:rsid w:val="00271510"/>
    <w:rsid w:val="00271856"/>
    <w:rsid w:val="00271C54"/>
    <w:rsid w:val="002725A0"/>
    <w:rsid w:val="00272840"/>
    <w:rsid w:val="00272967"/>
    <w:rsid w:val="00272D1B"/>
    <w:rsid w:val="00272DEE"/>
    <w:rsid w:val="00272E1D"/>
    <w:rsid w:val="00273739"/>
    <w:rsid w:val="00273EFB"/>
    <w:rsid w:val="00274112"/>
    <w:rsid w:val="002748D6"/>
    <w:rsid w:val="002751F4"/>
    <w:rsid w:val="00275612"/>
    <w:rsid w:val="00276142"/>
    <w:rsid w:val="002776C1"/>
    <w:rsid w:val="00277E8D"/>
    <w:rsid w:val="00277E8E"/>
    <w:rsid w:val="002805E3"/>
    <w:rsid w:val="002805FC"/>
    <w:rsid w:val="002806E1"/>
    <w:rsid w:val="00280CFE"/>
    <w:rsid w:val="00281237"/>
    <w:rsid w:val="0028150A"/>
    <w:rsid w:val="00281A79"/>
    <w:rsid w:val="00282164"/>
    <w:rsid w:val="00282403"/>
    <w:rsid w:val="00282583"/>
    <w:rsid w:val="00282C55"/>
    <w:rsid w:val="00282D5F"/>
    <w:rsid w:val="0028309A"/>
    <w:rsid w:val="00283881"/>
    <w:rsid w:val="00283B82"/>
    <w:rsid w:val="00283F89"/>
    <w:rsid w:val="002840E2"/>
    <w:rsid w:val="002846EE"/>
    <w:rsid w:val="00284786"/>
    <w:rsid w:val="00284982"/>
    <w:rsid w:val="00286359"/>
    <w:rsid w:val="00286D18"/>
    <w:rsid w:val="00287023"/>
    <w:rsid w:val="00287DC2"/>
    <w:rsid w:val="002922A0"/>
    <w:rsid w:val="00292AF6"/>
    <w:rsid w:val="00292D21"/>
    <w:rsid w:val="002930E7"/>
    <w:rsid w:val="00293149"/>
    <w:rsid w:val="0029351A"/>
    <w:rsid w:val="00293670"/>
    <w:rsid w:val="00293F1D"/>
    <w:rsid w:val="0029492B"/>
    <w:rsid w:val="00294C52"/>
    <w:rsid w:val="00294ECD"/>
    <w:rsid w:val="002950B9"/>
    <w:rsid w:val="00295287"/>
    <w:rsid w:val="002952AA"/>
    <w:rsid w:val="00295308"/>
    <w:rsid w:val="00295440"/>
    <w:rsid w:val="002956A7"/>
    <w:rsid w:val="00295920"/>
    <w:rsid w:val="00295A68"/>
    <w:rsid w:val="00296578"/>
    <w:rsid w:val="00296C72"/>
    <w:rsid w:val="00297BFE"/>
    <w:rsid w:val="00297C56"/>
    <w:rsid w:val="00297D4D"/>
    <w:rsid w:val="00297F27"/>
    <w:rsid w:val="002A0559"/>
    <w:rsid w:val="002A05CB"/>
    <w:rsid w:val="002A0A90"/>
    <w:rsid w:val="002A0E21"/>
    <w:rsid w:val="002A100E"/>
    <w:rsid w:val="002A1ACE"/>
    <w:rsid w:val="002A1F6F"/>
    <w:rsid w:val="002A204C"/>
    <w:rsid w:val="002A21DD"/>
    <w:rsid w:val="002A24A4"/>
    <w:rsid w:val="002A29D6"/>
    <w:rsid w:val="002A2C24"/>
    <w:rsid w:val="002A345A"/>
    <w:rsid w:val="002A40C9"/>
    <w:rsid w:val="002A4430"/>
    <w:rsid w:val="002A4528"/>
    <w:rsid w:val="002A47BD"/>
    <w:rsid w:val="002A4CE6"/>
    <w:rsid w:val="002A526F"/>
    <w:rsid w:val="002A5740"/>
    <w:rsid w:val="002A5847"/>
    <w:rsid w:val="002A5A7B"/>
    <w:rsid w:val="002A5DAF"/>
    <w:rsid w:val="002A689F"/>
    <w:rsid w:val="002A7099"/>
    <w:rsid w:val="002A739F"/>
    <w:rsid w:val="002A7BB0"/>
    <w:rsid w:val="002B04C2"/>
    <w:rsid w:val="002B0BA9"/>
    <w:rsid w:val="002B1AE1"/>
    <w:rsid w:val="002B1FAA"/>
    <w:rsid w:val="002B2486"/>
    <w:rsid w:val="002B25B9"/>
    <w:rsid w:val="002B25DC"/>
    <w:rsid w:val="002B3EC1"/>
    <w:rsid w:val="002B40D2"/>
    <w:rsid w:val="002B4634"/>
    <w:rsid w:val="002B4F41"/>
    <w:rsid w:val="002B5171"/>
    <w:rsid w:val="002B56A0"/>
    <w:rsid w:val="002B589C"/>
    <w:rsid w:val="002B6208"/>
    <w:rsid w:val="002B748B"/>
    <w:rsid w:val="002B77DC"/>
    <w:rsid w:val="002C0133"/>
    <w:rsid w:val="002C04B4"/>
    <w:rsid w:val="002C0BB3"/>
    <w:rsid w:val="002C0CC4"/>
    <w:rsid w:val="002C11F1"/>
    <w:rsid w:val="002C143C"/>
    <w:rsid w:val="002C26AD"/>
    <w:rsid w:val="002C2C6C"/>
    <w:rsid w:val="002C2CB7"/>
    <w:rsid w:val="002C2DCA"/>
    <w:rsid w:val="002C2ED7"/>
    <w:rsid w:val="002C3942"/>
    <w:rsid w:val="002C3A43"/>
    <w:rsid w:val="002C3D8C"/>
    <w:rsid w:val="002C3DD0"/>
    <w:rsid w:val="002C4620"/>
    <w:rsid w:val="002C4E37"/>
    <w:rsid w:val="002C52BC"/>
    <w:rsid w:val="002C5467"/>
    <w:rsid w:val="002C5724"/>
    <w:rsid w:val="002C6184"/>
    <w:rsid w:val="002C6955"/>
    <w:rsid w:val="002D0227"/>
    <w:rsid w:val="002D0F30"/>
    <w:rsid w:val="002D1FA2"/>
    <w:rsid w:val="002D27F6"/>
    <w:rsid w:val="002D2D42"/>
    <w:rsid w:val="002D304D"/>
    <w:rsid w:val="002D34DE"/>
    <w:rsid w:val="002D3C0B"/>
    <w:rsid w:val="002D3CF6"/>
    <w:rsid w:val="002D542D"/>
    <w:rsid w:val="002D57F5"/>
    <w:rsid w:val="002D5ED3"/>
    <w:rsid w:val="002D6473"/>
    <w:rsid w:val="002D6CD5"/>
    <w:rsid w:val="002E037A"/>
    <w:rsid w:val="002E065E"/>
    <w:rsid w:val="002E23B4"/>
    <w:rsid w:val="002E25C8"/>
    <w:rsid w:val="002E2671"/>
    <w:rsid w:val="002E2B04"/>
    <w:rsid w:val="002E31EF"/>
    <w:rsid w:val="002E386B"/>
    <w:rsid w:val="002E3DD5"/>
    <w:rsid w:val="002E4077"/>
    <w:rsid w:val="002E42F1"/>
    <w:rsid w:val="002E4D31"/>
    <w:rsid w:val="002E4E28"/>
    <w:rsid w:val="002E57F5"/>
    <w:rsid w:val="002E5835"/>
    <w:rsid w:val="002E6361"/>
    <w:rsid w:val="002E7488"/>
    <w:rsid w:val="002F0427"/>
    <w:rsid w:val="002F0628"/>
    <w:rsid w:val="002F1B72"/>
    <w:rsid w:val="002F22B7"/>
    <w:rsid w:val="002F381F"/>
    <w:rsid w:val="002F391D"/>
    <w:rsid w:val="002F3CCA"/>
    <w:rsid w:val="002F42BF"/>
    <w:rsid w:val="002F43D5"/>
    <w:rsid w:val="002F44B5"/>
    <w:rsid w:val="002F4DF2"/>
    <w:rsid w:val="002F5033"/>
    <w:rsid w:val="002F66A7"/>
    <w:rsid w:val="002F675B"/>
    <w:rsid w:val="002F6816"/>
    <w:rsid w:val="002F6965"/>
    <w:rsid w:val="002F6C6D"/>
    <w:rsid w:val="003003D3"/>
    <w:rsid w:val="00300490"/>
    <w:rsid w:val="0030072B"/>
    <w:rsid w:val="00300919"/>
    <w:rsid w:val="00300C56"/>
    <w:rsid w:val="00300CDF"/>
    <w:rsid w:val="00300F21"/>
    <w:rsid w:val="00301D0C"/>
    <w:rsid w:val="00301D5E"/>
    <w:rsid w:val="003020AD"/>
    <w:rsid w:val="003020B2"/>
    <w:rsid w:val="00302447"/>
    <w:rsid w:val="00303476"/>
    <w:rsid w:val="00303A25"/>
    <w:rsid w:val="0030539B"/>
    <w:rsid w:val="00305B16"/>
    <w:rsid w:val="00307400"/>
    <w:rsid w:val="0030740B"/>
    <w:rsid w:val="00307DB2"/>
    <w:rsid w:val="003108A9"/>
    <w:rsid w:val="0031115C"/>
    <w:rsid w:val="003114FF"/>
    <w:rsid w:val="0031180D"/>
    <w:rsid w:val="00311EDA"/>
    <w:rsid w:val="00312C99"/>
    <w:rsid w:val="00313082"/>
    <w:rsid w:val="003144B0"/>
    <w:rsid w:val="00314968"/>
    <w:rsid w:val="00315D15"/>
    <w:rsid w:val="003164DD"/>
    <w:rsid w:val="0031754E"/>
    <w:rsid w:val="003207D3"/>
    <w:rsid w:val="003212BD"/>
    <w:rsid w:val="00321EAC"/>
    <w:rsid w:val="003221CA"/>
    <w:rsid w:val="0032260F"/>
    <w:rsid w:val="00322665"/>
    <w:rsid w:val="00322AB3"/>
    <w:rsid w:val="00322FA2"/>
    <w:rsid w:val="003247EC"/>
    <w:rsid w:val="00324C7A"/>
    <w:rsid w:val="00324C98"/>
    <w:rsid w:val="00325D25"/>
    <w:rsid w:val="00326242"/>
    <w:rsid w:val="003308F2"/>
    <w:rsid w:val="00330EC0"/>
    <w:rsid w:val="0033131D"/>
    <w:rsid w:val="00331A61"/>
    <w:rsid w:val="00331D66"/>
    <w:rsid w:val="00331ECA"/>
    <w:rsid w:val="00332187"/>
    <w:rsid w:val="003326EE"/>
    <w:rsid w:val="00332E46"/>
    <w:rsid w:val="00333577"/>
    <w:rsid w:val="0033429E"/>
    <w:rsid w:val="00334454"/>
    <w:rsid w:val="00337763"/>
    <w:rsid w:val="00340340"/>
    <w:rsid w:val="00341015"/>
    <w:rsid w:val="00341549"/>
    <w:rsid w:val="0034247D"/>
    <w:rsid w:val="00342D48"/>
    <w:rsid w:val="003436AA"/>
    <w:rsid w:val="00343C26"/>
    <w:rsid w:val="00343F5F"/>
    <w:rsid w:val="00344897"/>
    <w:rsid w:val="0034494B"/>
    <w:rsid w:val="00344964"/>
    <w:rsid w:val="0034541B"/>
    <w:rsid w:val="00346802"/>
    <w:rsid w:val="00347A0D"/>
    <w:rsid w:val="003508B9"/>
    <w:rsid w:val="00350927"/>
    <w:rsid w:val="00350A97"/>
    <w:rsid w:val="00350DC1"/>
    <w:rsid w:val="00350DDF"/>
    <w:rsid w:val="00350E65"/>
    <w:rsid w:val="00351C29"/>
    <w:rsid w:val="00351F2C"/>
    <w:rsid w:val="00351FB4"/>
    <w:rsid w:val="00353DDC"/>
    <w:rsid w:val="003544D0"/>
    <w:rsid w:val="00354590"/>
    <w:rsid w:val="003549C4"/>
    <w:rsid w:val="00355E6B"/>
    <w:rsid w:val="00355F8C"/>
    <w:rsid w:val="00356379"/>
    <w:rsid w:val="0035652B"/>
    <w:rsid w:val="003566FC"/>
    <w:rsid w:val="00357225"/>
    <w:rsid w:val="003606BE"/>
    <w:rsid w:val="0036072F"/>
    <w:rsid w:val="003607B5"/>
    <w:rsid w:val="00360D10"/>
    <w:rsid w:val="0036149B"/>
    <w:rsid w:val="003619DB"/>
    <w:rsid w:val="00361C43"/>
    <w:rsid w:val="0036295D"/>
    <w:rsid w:val="00362E40"/>
    <w:rsid w:val="00364AE7"/>
    <w:rsid w:val="00367A60"/>
    <w:rsid w:val="00370360"/>
    <w:rsid w:val="00370C98"/>
    <w:rsid w:val="00373056"/>
    <w:rsid w:val="00373439"/>
    <w:rsid w:val="0037372D"/>
    <w:rsid w:val="00373F60"/>
    <w:rsid w:val="003746A0"/>
    <w:rsid w:val="00375272"/>
    <w:rsid w:val="00375EC7"/>
    <w:rsid w:val="00375EF6"/>
    <w:rsid w:val="003766CC"/>
    <w:rsid w:val="00376893"/>
    <w:rsid w:val="00376EF5"/>
    <w:rsid w:val="003776B0"/>
    <w:rsid w:val="00377E67"/>
    <w:rsid w:val="003808AA"/>
    <w:rsid w:val="00380A65"/>
    <w:rsid w:val="00380CF0"/>
    <w:rsid w:val="00381607"/>
    <w:rsid w:val="00381B53"/>
    <w:rsid w:val="00381B64"/>
    <w:rsid w:val="00382EB8"/>
    <w:rsid w:val="0038301C"/>
    <w:rsid w:val="0038320A"/>
    <w:rsid w:val="003842A7"/>
    <w:rsid w:val="003848F9"/>
    <w:rsid w:val="00384E13"/>
    <w:rsid w:val="00384E82"/>
    <w:rsid w:val="003853FD"/>
    <w:rsid w:val="0038578F"/>
    <w:rsid w:val="0038666E"/>
    <w:rsid w:val="003869B1"/>
    <w:rsid w:val="00386F2C"/>
    <w:rsid w:val="003873D1"/>
    <w:rsid w:val="003906E4"/>
    <w:rsid w:val="003908EC"/>
    <w:rsid w:val="00390A5D"/>
    <w:rsid w:val="00390BC3"/>
    <w:rsid w:val="00391BC5"/>
    <w:rsid w:val="00391C47"/>
    <w:rsid w:val="00392470"/>
    <w:rsid w:val="003926F3"/>
    <w:rsid w:val="00394449"/>
    <w:rsid w:val="0039485B"/>
    <w:rsid w:val="00394A6F"/>
    <w:rsid w:val="00394D24"/>
    <w:rsid w:val="0039599E"/>
    <w:rsid w:val="003959E2"/>
    <w:rsid w:val="00395A4A"/>
    <w:rsid w:val="003968F7"/>
    <w:rsid w:val="00396D7E"/>
    <w:rsid w:val="00397197"/>
    <w:rsid w:val="0039746A"/>
    <w:rsid w:val="003978F0"/>
    <w:rsid w:val="00397DA9"/>
    <w:rsid w:val="003A01F8"/>
    <w:rsid w:val="003A068A"/>
    <w:rsid w:val="003A0E02"/>
    <w:rsid w:val="003A1374"/>
    <w:rsid w:val="003A188C"/>
    <w:rsid w:val="003A2852"/>
    <w:rsid w:val="003A39B9"/>
    <w:rsid w:val="003A3DA5"/>
    <w:rsid w:val="003A4860"/>
    <w:rsid w:val="003A52AD"/>
    <w:rsid w:val="003A6B80"/>
    <w:rsid w:val="003A6BE6"/>
    <w:rsid w:val="003A6D9D"/>
    <w:rsid w:val="003A7508"/>
    <w:rsid w:val="003A78F1"/>
    <w:rsid w:val="003B0BF3"/>
    <w:rsid w:val="003B111D"/>
    <w:rsid w:val="003B29D2"/>
    <w:rsid w:val="003B2A17"/>
    <w:rsid w:val="003B3188"/>
    <w:rsid w:val="003B3D7C"/>
    <w:rsid w:val="003B4597"/>
    <w:rsid w:val="003B47BE"/>
    <w:rsid w:val="003B4918"/>
    <w:rsid w:val="003B5DCA"/>
    <w:rsid w:val="003B6590"/>
    <w:rsid w:val="003B6813"/>
    <w:rsid w:val="003B69A9"/>
    <w:rsid w:val="003C0ACA"/>
    <w:rsid w:val="003C1462"/>
    <w:rsid w:val="003C177D"/>
    <w:rsid w:val="003C1789"/>
    <w:rsid w:val="003C1901"/>
    <w:rsid w:val="003C1E86"/>
    <w:rsid w:val="003C230A"/>
    <w:rsid w:val="003C2876"/>
    <w:rsid w:val="003C2A62"/>
    <w:rsid w:val="003C2D87"/>
    <w:rsid w:val="003C3531"/>
    <w:rsid w:val="003C3D53"/>
    <w:rsid w:val="003C3F9F"/>
    <w:rsid w:val="003C47DB"/>
    <w:rsid w:val="003C655D"/>
    <w:rsid w:val="003C7C99"/>
    <w:rsid w:val="003D0161"/>
    <w:rsid w:val="003D0AA6"/>
    <w:rsid w:val="003D0F6E"/>
    <w:rsid w:val="003D187A"/>
    <w:rsid w:val="003D2250"/>
    <w:rsid w:val="003D259F"/>
    <w:rsid w:val="003D2B82"/>
    <w:rsid w:val="003D3286"/>
    <w:rsid w:val="003D5176"/>
    <w:rsid w:val="003D5464"/>
    <w:rsid w:val="003D6BE6"/>
    <w:rsid w:val="003D6DF9"/>
    <w:rsid w:val="003D71B2"/>
    <w:rsid w:val="003D7525"/>
    <w:rsid w:val="003D7B08"/>
    <w:rsid w:val="003E06D7"/>
    <w:rsid w:val="003E118E"/>
    <w:rsid w:val="003E3237"/>
    <w:rsid w:val="003E4337"/>
    <w:rsid w:val="003E4C89"/>
    <w:rsid w:val="003E4D74"/>
    <w:rsid w:val="003E65ED"/>
    <w:rsid w:val="003E7029"/>
    <w:rsid w:val="003E7B82"/>
    <w:rsid w:val="003F082E"/>
    <w:rsid w:val="003F0DD3"/>
    <w:rsid w:val="003F186E"/>
    <w:rsid w:val="003F1D2D"/>
    <w:rsid w:val="003F219E"/>
    <w:rsid w:val="003F2A2D"/>
    <w:rsid w:val="003F2DD1"/>
    <w:rsid w:val="003F2E42"/>
    <w:rsid w:val="003F3D16"/>
    <w:rsid w:val="003F3EFC"/>
    <w:rsid w:val="003F4ACF"/>
    <w:rsid w:val="003F4B09"/>
    <w:rsid w:val="003F4D16"/>
    <w:rsid w:val="003F50A5"/>
    <w:rsid w:val="003F51C0"/>
    <w:rsid w:val="003F52AB"/>
    <w:rsid w:val="003F5544"/>
    <w:rsid w:val="003F6211"/>
    <w:rsid w:val="003F6330"/>
    <w:rsid w:val="003F639E"/>
    <w:rsid w:val="004005D6"/>
    <w:rsid w:val="0040064F"/>
    <w:rsid w:val="00400A20"/>
    <w:rsid w:val="00400A6F"/>
    <w:rsid w:val="00400E4B"/>
    <w:rsid w:val="004011DB"/>
    <w:rsid w:val="004014C4"/>
    <w:rsid w:val="00401AB2"/>
    <w:rsid w:val="0040256A"/>
    <w:rsid w:val="00402B06"/>
    <w:rsid w:val="00402EDB"/>
    <w:rsid w:val="00403021"/>
    <w:rsid w:val="004037A0"/>
    <w:rsid w:val="00403D2A"/>
    <w:rsid w:val="00404E38"/>
    <w:rsid w:val="00406358"/>
    <w:rsid w:val="00406706"/>
    <w:rsid w:val="0040693D"/>
    <w:rsid w:val="00406B6F"/>
    <w:rsid w:val="00410524"/>
    <w:rsid w:val="00410588"/>
    <w:rsid w:val="00410603"/>
    <w:rsid w:val="00410D26"/>
    <w:rsid w:val="0041157A"/>
    <w:rsid w:val="00411774"/>
    <w:rsid w:val="00411906"/>
    <w:rsid w:val="0041389E"/>
    <w:rsid w:val="00413F4D"/>
    <w:rsid w:val="00414356"/>
    <w:rsid w:val="00415E19"/>
    <w:rsid w:val="00416402"/>
    <w:rsid w:val="00416750"/>
    <w:rsid w:val="00416E76"/>
    <w:rsid w:val="00417380"/>
    <w:rsid w:val="0041768A"/>
    <w:rsid w:val="00417876"/>
    <w:rsid w:val="00417C2F"/>
    <w:rsid w:val="004200CF"/>
    <w:rsid w:val="00420B44"/>
    <w:rsid w:val="00420F1F"/>
    <w:rsid w:val="00421FF5"/>
    <w:rsid w:val="0042253E"/>
    <w:rsid w:val="004234C9"/>
    <w:rsid w:val="00423BDE"/>
    <w:rsid w:val="00423CC1"/>
    <w:rsid w:val="00424363"/>
    <w:rsid w:val="00424D70"/>
    <w:rsid w:val="00424F4B"/>
    <w:rsid w:val="004252CF"/>
    <w:rsid w:val="00425B6D"/>
    <w:rsid w:val="00425F2F"/>
    <w:rsid w:val="00425F36"/>
    <w:rsid w:val="00426026"/>
    <w:rsid w:val="004266C8"/>
    <w:rsid w:val="004268C9"/>
    <w:rsid w:val="004272BE"/>
    <w:rsid w:val="00427C6F"/>
    <w:rsid w:val="00430371"/>
    <w:rsid w:val="00430700"/>
    <w:rsid w:val="004312D9"/>
    <w:rsid w:val="00432208"/>
    <w:rsid w:val="004323DE"/>
    <w:rsid w:val="00432B5B"/>
    <w:rsid w:val="00433042"/>
    <w:rsid w:val="00433616"/>
    <w:rsid w:val="00433E5D"/>
    <w:rsid w:val="00433F8F"/>
    <w:rsid w:val="00434578"/>
    <w:rsid w:val="00434E76"/>
    <w:rsid w:val="0043509F"/>
    <w:rsid w:val="004351C3"/>
    <w:rsid w:val="004351F9"/>
    <w:rsid w:val="00435FE7"/>
    <w:rsid w:val="004369F2"/>
    <w:rsid w:val="00436F77"/>
    <w:rsid w:val="00436FF2"/>
    <w:rsid w:val="00440622"/>
    <w:rsid w:val="00440941"/>
    <w:rsid w:val="0044225B"/>
    <w:rsid w:val="0044226B"/>
    <w:rsid w:val="0044254F"/>
    <w:rsid w:val="004435FD"/>
    <w:rsid w:val="00443C03"/>
    <w:rsid w:val="00444871"/>
    <w:rsid w:val="00444C24"/>
    <w:rsid w:val="00444DCB"/>
    <w:rsid w:val="004458B1"/>
    <w:rsid w:val="00446833"/>
    <w:rsid w:val="004469AC"/>
    <w:rsid w:val="00447338"/>
    <w:rsid w:val="00447DD7"/>
    <w:rsid w:val="00450067"/>
    <w:rsid w:val="004513C1"/>
    <w:rsid w:val="00451A1B"/>
    <w:rsid w:val="00451FDC"/>
    <w:rsid w:val="004525BD"/>
    <w:rsid w:val="004531A8"/>
    <w:rsid w:val="00454AEB"/>
    <w:rsid w:val="00454DD7"/>
    <w:rsid w:val="00454E01"/>
    <w:rsid w:val="00454FB0"/>
    <w:rsid w:val="00455557"/>
    <w:rsid w:val="004558AE"/>
    <w:rsid w:val="00456A87"/>
    <w:rsid w:val="004604EB"/>
    <w:rsid w:val="00460A8E"/>
    <w:rsid w:val="00463024"/>
    <w:rsid w:val="00463B97"/>
    <w:rsid w:val="00464F96"/>
    <w:rsid w:val="0046581D"/>
    <w:rsid w:val="00465983"/>
    <w:rsid w:val="00465AC0"/>
    <w:rsid w:val="004661FC"/>
    <w:rsid w:val="00467863"/>
    <w:rsid w:val="00470176"/>
    <w:rsid w:val="00470B8A"/>
    <w:rsid w:val="00470E68"/>
    <w:rsid w:val="004719FA"/>
    <w:rsid w:val="0047264D"/>
    <w:rsid w:val="00472761"/>
    <w:rsid w:val="004732B8"/>
    <w:rsid w:val="0047355F"/>
    <w:rsid w:val="00473FAF"/>
    <w:rsid w:val="004744D6"/>
    <w:rsid w:val="00474502"/>
    <w:rsid w:val="00474831"/>
    <w:rsid w:val="00474AF4"/>
    <w:rsid w:val="004758F3"/>
    <w:rsid w:val="00475DF0"/>
    <w:rsid w:val="00475F7B"/>
    <w:rsid w:val="0047632A"/>
    <w:rsid w:val="004763E4"/>
    <w:rsid w:val="0047672D"/>
    <w:rsid w:val="00476797"/>
    <w:rsid w:val="00477317"/>
    <w:rsid w:val="004776A3"/>
    <w:rsid w:val="0048150C"/>
    <w:rsid w:val="00481C21"/>
    <w:rsid w:val="0048210E"/>
    <w:rsid w:val="004828FD"/>
    <w:rsid w:val="00482AD1"/>
    <w:rsid w:val="00483FE6"/>
    <w:rsid w:val="00484655"/>
    <w:rsid w:val="00484D91"/>
    <w:rsid w:val="004851EC"/>
    <w:rsid w:val="00485423"/>
    <w:rsid w:val="00485709"/>
    <w:rsid w:val="0048571C"/>
    <w:rsid w:val="00485B1F"/>
    <w:rsid w:val="00486135"/>
    <w:rsid w:val="00486627"/>
    <w:rsid w:val="00486A01"/>
    <w:rsid w:val="0048764D"/>
    <w:rsid w:val="004904DA"/>
    <w:rsid w:val="00490B20"/>
    <w:rsid w:val="00491229"/>
    <w:rsid w:val="0049276D"/>
    <w:rsid w:val="00493186"/>
    <w:rsid w:val="004944DB"/>
    <w:rsid w:val="0049466D"/>
    <w:rsid w:val="00494797"/>
    <w:rsid w:val="004949CE"/>
    <w:rsid w:val="00494B20"/>
    <w:rsid w:val="0049512C"/>
    <w:rsid w:val="004967B7"/>
    <w:rsid w:val="00496863"/>
    <w:rsid w:val="004968C1"/>
    <w:rsid w:val="004A03AA"/>
    <w:rsid w:val="004A0871"/>
    <w:rsid w:val="004A1184"/>
    <w:rsid w:val="004A1233"/>
    <w:rsid w:val="004A1403"/>
    <w:rsid w:val="004A2977"/>
    <w:rsid w:val="004A2A31"/>
    <w:rsid w:val="004A3520"/>
    <w:rsid w:val="004A455A"/>
    <w:rsid w:val="004A484D"/>
    <w:rsid w:val="004A4E6B"/>
    <w:rsid w:val="004A5147"/>
    <w:rsid w:val="004A69DC"/>
    <w:rsid w:val="004A70B3"/>
    <w:rsid w:val="004A7C03"/>
    <w:rsid w:val="004A7EB5"/>
    <w:rsid w:val="004B002A"/>
    <w:rsid w:val="004B030E"/>
    <w:rsid w:val="004B0709"/>
    <w:rsid w:val="004B0D80"/>
    <w:rsid w:val="004B105E"/>
    <w:rsid w:val="004B1B56"/>
    <w:rsid w:val="004B21A6"/>
    <w:rsid w:val="004B249F"/>
    <w:rsid w:val="004B27F7"/>
    <w:rsid w:val="004B2A15"/>
    <w:rsid w:val="004B2A7F"/>
    <w:rsid w:val="004B37DC"/>
    <w:rsid w:val="004B42F2"/>
    <w:rsid w:val="004B4796"/>
    <w:rsid w:val="004B4C53"/>
    <w:rsid w:val="004B516F"/>
    <w:rsid w:val="004B675B"/>
    <w:rsid w:val="004B6E69"/>
    <w:rsid w:val="004B72E5"/>
    <w:rsid w:val="004B77CE"/>
    <w:rsid w:val="004B7A70"/>
    <w:rsid w:val="004C0050"/>
    <w:rsid w:val="004C1169"/>
    <w:rsid w:val="004C1276"/>
    <w:rsid w:val="004C18AD"/>
    <w:rsid w:val="004C1B3A"/>
    <w:rsid w:val="004C1E93"/>
    <w:rsid w:val="004C30AC"/>
    <w:rsid w:val="004C36D9"/>
    <w:rsid w:val="004C3783"/>
    <w:rsid w:val="004C3FCB"/>
    <w:rsid w:val="004C4222"/>
    <w:rsid w:val="004C4836"/>
    <w:rsid w:val="004C579F"/>
    <w:rsid w:val="004C5F09"/>
    <w:rsid w:val="004C62A4"/>
    <w:rsid w:val="004C65C7"/>
    <w:rsid w:val="004C6931"/>
    <w:rsid w:val="004C7829"/>
    <w:rsid w:val="004C78B1"/>
    <w:rsid w:val="004C7A3D"/>
    <w:rsid w:val="004C7ACF"/>
    <w:rsid w:val="004C7FF7"/>
    <w:rsid w:val="004D04B0"/>
    <w:rsid w:val="004D1443"/>
    <w:rsid w:val="004D1C77"/>
    <w:rsid w:val="004D284E"/>
    <w:rsid w:val="004D2D71"/>
    <w:rsid w:val="004D2ED4"/>
    <w:rsid w:val="004D3095"/>
    <w:rsid w:val="004D315C"/>
    <w:rsid w:val="004D326E"/>
    <w:rsid w:val="004D4D88"/>
    <w:rsid w:val="004D50A3"/>
    <w:rsid w:val="004D58FE"/>
    <w:rsid w:val="004D59D2"/>
    <w:rsid w:val="004D6BA5"/>
    <w:rsid w:val="004D708F"/>
    <w:rsid w:val="004D7BFE"/>
    <w:rsid w:val="004E02A4"/>
    <w:rsid w:val="004E09C6"/>
    <w:rsid w:val="004E0B41"/>
    <w:rsid w:val="004E13BF"/>
    <w:rsid w:val="004E1773"/>
    <w:rsid w:val="004E2445"/>
    <w:rsid w:val="004E3FE7"/>
    <w:rsid w:val="004E43E3"/>
    <w:rsid w:val="004E4B44"/>
    <w:rsid w:val="004E5001"/>
    <w:rsid w:val="004E5920"/>
    <w:rsid w:val="004E631D"/>
    <w:rsid w:val="004E674F"/>
    <w:rsid w:val="004E773A"/>
    <w:rsid w:val="004E7772"/>
    <w:rsid w:val="004E7E6B"/>
    <w:rsid w:val="004F07A5"/>
    <w:rsid w:val="004F0822"/>
    <w:rsid w:val="004F17A7"/>
    <w:rsid w:val="004F1A87"/>
    <w:rsid w:val="004F23C9"/>
    <w:rsid w:val="004F29E2"/>
    <w:rsid w:val="004F30C4"/>
    <w:rsid w:val="004F3299"/>
    <w:rsid w:val="004F5B65"/>
    <w:rsid w:val="004F5FEC"/>
    <w:rsid w:val="004F6883"/>
    <w:rsid w:val="004F719F"/>
    <w:rsid w:val="004F755D"/>
    <w:rsid w:val="004F7FD1"/>
    <w:rsid w:val="0050062C"/>
    <w:rsid w:val="00501BE3"/>
    <w:rsid w:val="00501E07"/>
    <w:rsid w:val="00501E95"/>
    <w:rsid w:val="00501FC8"/>
    <w:rsid w:val="00502299"/>
    <w:rsid w:val="005027B0"/>
    <w:rsid w:val="00502C50"/>
    <w:rsid w:val="005033C0"/>
    <w:rsid w:val="00503D3E"/>
    <w:rsid w:val="005051B8"/>
    <w:rsid w:val="00505C14"/>
    <w:rsid w:val="00505DAB"/>
    <w:rsid w:val="005067E8"/>
    <w:rsid w:val="0050684B"/>
    <w:rsid w:val="00506926"/>
    <w:rsid w:val="0050697A"/>
    <w:rsid w:val="00507BF6"/>
    <w:rsid w:val="00510AED"/>
    <w:rsid w:val="00510F97"/>
    <w:rsid w:val="00511849"/>
    <w:rsid w:val="005119BA"/>
    <w:rsid w:val="00511CA9"/>
    <w:rsid w:val="0051202D"/>
    <w:rsid w:val="00512506"/>
    <w:rsid w:val="005125B4"/>
    <w:rsid w:val="005127E4"/>
    <w:rsid w:val="00512DB3"/>
    <w:rsid w:val="00513225"/>
    <w:rsid w:val="00513895"/>
    <w:rsid w:val="00515A8D"/>
    <w:rsid w:val="00517026"/>
    <w:rsid w:val="0051726D"/>
    <w:rsid w:val="0051729F"/>
    <w:rsid w:val="0052063E"/>
    <w:rsid w:val="005209BA"/>
    <w:rsid w:val="00523FDB"/>
    <w:rsid w:val="00524143"/>
    <w:rsid w:val="0052458B"/>
    <w:rsid w:val="00524AD5"/>
    <w:rsid w:val="00524BBC"/>
    <w:rsid w:val="00524BF5"/>
    <w:rsid w:val="00524E24"/>
    <w:rsid w:val="00526461"/>
    <w:rsid w:val="00526645"/>
    <w:rsid w:val="0052691F"/>
    <w:rsid w:val="00526CC1"/>
    <w:rsid w:val="0053005E"/>
    <w:rsid w:val="005316E7"/>
    <w:rsid w:val="005317F4"/>
    <w:rsid w:val="00531B0D"/>
    <w:rsid w:val="00531BC0"/>
    <w:rsid w:val="00532122"/>
    <w:rsid w:val="0053237F"/>
    <w:rsid w:val="005325CE"/>
    <w:rsid w:val="00532AE1"/>
    <w:rsid w:val="00532DF0"/>
    <w:rsid w:val="005341E4"/>
    <w:rsid w:val="00534352"/>
    <w:rsid w:val="00534DA0"/>
    <w:rsid w:val="00534E19"/>
    <w:rsid w:val="005358AE"/>
    <w:rsid w:val="00535DB4"/>
    <w:rsid w:val="0053618E"/>
    <w:rsid w:val="00536648"/>
    <w:rsid w:val="005372EB"/>
    <w:rsid w:val="00537346"/>
    <w:rsid w:val="00537D1B"/>
    <w:rsid w:val="0054045A"/>
    <w:rsid w:val="005409F5"/>
    <w:rsid w:val="00540A58"/>
    <w:rsid w:val="00541989"/>
    <w:rsid w:val="00541D94"/>
    <w:rsid w:val="005420FC"/>
    <w:rsid w:val="0054290C"/>
    <w:rsid w:val="0054410B"/>
    <w:rsid w:val="00544112"/>
    <w:rsid w:val="005443CB"/>
    <w:rsid w:val="00544713"/>
    <w:rsid w:val="00544878"/>
    <w:rsid w:val="00545471"/>
    <w:rsid w:val="00545A9D"/>
    <w:rsid w:val="00545B00"/>
    <w:rsid w:val="005467FA"/>
    <w:rsid w:val="0054683F"/>
    <w:rsid w:val="005472E1"/>
    <w:rsid w:val="00547338"/>
    <w:rsid w:val="0054748D"/>
    <w:rsid w:val="005477E9"/>
    <w:rsid w:val="00547ACD"/>
    <w:rsid w:val="00547F66"/>
    <w:rsid w:val="005507DB"/>
    <w:rsid w:val="00550997"/>
    <w:rsid w:val="00550B66"/>
    <w:rsid w:val="00553AAD"/>
    <w:rsid w:val="00553E91"/>
    <w:rsid w:val="00554433"/>
    <w:rsid w:val="005548FA"/>
    <w:rsid w:val="00554F12"/>
    <w:rsid w:val="0055536C"/>
    <w:rsid w:val="00557141"/>
    <w:rsid w:val="0056069C"/>
    <w:rsid w:val="00560948"/>
    <w:rsid w:val="005610EA"/>
    <w:rsid w:val="00561665"/>
    <w:rsid w:val="00561872"/>
    <w:rsid w:val="00561879"/>
    <w:rsid w:val="005628B8"/>
    <w:rsid w:val="00563C95"/>
    <w:rsid w:val="00565131"/>
    <w:rsid w:val="0056534A"/>
    <w:rsid w:val="00566C1B"/>
    <w:rsid w:val="00567051"/>
    <w:rsid w:val="00567382"/>
    <w:rsid w:val="005673D6"/>
    <w:rsid w:val="00567A61"/>
    <w:rsid w:val="005701C4"/>
    <w:rsid w:val="005702E8"/>
    <w:rsid w:val="00570B40"/>
    <w:rsid w:val="005710F5"/>
    <w:rsid w:val="00571FA6"/>
    <w:rsid w:val="0057219E"/>
    <w:rsid w:val="0057223F"/>
    <w:rsid w:val="00573290"/>
    <w:rsid w:val="00573453"/>
    <w:rsid w:val="0057461B"/>
    <w:rsid w:val="00574B7E"/>
    <w:rsid w:val="00574BA0"/>
    <w:rsid w:val="00575BB0"/>
    <w:rsid w:val="00576435"/>
    <w:rsid w:val="005767D7"/>
    <w:rsid w:val="0057685B"/>
    <w:rsid w:val="00576ABA"/>
    <w:rsid w:val="0057794B"/>
    <w:rsid w:val="00577981"/>
    <w:rsid w:val="005812AA"/>
    <w:rsid w:val="005812DB"/>
    <w:rsid w:val="00581317"/>
    <w:rsid w:val="005814A6"/>
    <w:rsid w:val="00582695"/>
    <w:rsid w:val="00583850"/>
    <w:rsid w:val="00583C7F"/>
    <w:rsid w:val="00583CBC"/>
    <w:rsid w:val="00584E5F"/>
    <w:rsid w:val="005851FD"/>
    <w:rsid w:val="0058522A"/>
    <w:rsid w:val="00585979"/>
    <w:rsid w:val="005862E5"/>
    <w:rsid w:val="0058655D"/>
    <w:rsid w:val="005869F4"/>
    <w:rsid w:val="00586B1E"/>
    <w:rsid w:val="00586B99"/>
    <w:rsid w:val="00590052"/>
    <w:rsid w:val="00590DE9"/>
    <w:rsid w:val="00593EBE"/>
    <w:rsid w:val="00594F0A"/>
    <w:rsid w:val="00596140"/>
    <w:rsid w:val="005977C6"/>
    <w:rsid w:val="00597899"/>
    <w:rsid w:val="00597A2E"/>
    <w:rsid w:val="00597CD3"/>
    <w:rsid w:val="00597E36"/>
    <w:rsid w:val="005A0278"/>
    <w:rsid w:val="005A167E"/>
    <w:rsid w:val="005A190F"/>
    <w:rsid w:val="005A20F7"/>
    <w:rsid w:val="005A222E"/>
    <w:rsid w:val="005A2B49"/>
    <w:rsid w:val="005A33A1"/>
    <w:rsid w:val="005A3983"/>
    <w:rsid w:val="005A3EF7"/>
    <w:rsid w:val="005A3FDA"/>
    <w:rsid w:val="005A4062"/>
    <w:rsid w:val="005A4689"/>
    <w:rsid w:val="005A4B85"/>
    <w:rsid w:val="005A5152"/>
    <w:rsid w:val="005A57EC"/>
    <w:rsid w:val="005A698B"/>
    <w:rsid w:val="005A72D3"/>
    <w:rsid w:val="005A7ADE"/>
    <w:rsid w:val="005A7B1C"/>
    <w:rsid w:val="005B1AF4"/>
    <w:rsid w:val="005B1BF8"/>
    <w:rsid w:val="005B1C88"/>
    <w:rsid w:val="005B205A"/>
    <w:rsid w:val="005B2834"/>
    <w:rsid w:val="005B29E5"/>
    <w:rsid w:val="005B2CE6"/>
    <w:rsid w:val="005B2D39"/>
    <w:rsid w:val="005B2F0E"/>
    <w:rsid w:val="005B308F"/>
    <w:rsid w:val="005B3987"/>
    <w:rsid w:val="005B3FC5"/>
    <w:rsid w:val="005B41AC"/>
    <w:rsid w:val="005B4F61"/>
    <w:rsid w:val="005B4F90"/>
    <w:rsid w:val="005B5858"/>
    <w:rsid w:val="005B6407"/>
    <w:rsid w:val="005B708C"/>
    <w:rsid w:val="005B7531"/>
    <w:rsid w:val="005B7667"/>
    <w:rsid w:val="005C00AD"/>
    <w:rsid w:val="005C059D"/>
    <w:rsid w:val="005C0CC2"/>
    <w:rsid w:val="005C1251"/>
    <w:rsid w:val="005C1FFC"/>
    <w:rsid w:val="005C2092"/>
    <w:rsid w:val="005C292B"/>
    <w:rsid w:val="005C2E6E"/>
    <w:rsid w:val="005C39F3"/>
    <w:rsid w:val="005C45A8"/>
    <w:rsid w:val="005C5D9D"/>
    <w:rsid w:val="005C73E8"/>
    <w:rsid w:val="005C743A"/>
    <w:rsid w:val="005C7A91"/>
    <w:rsid w:val="005C7FA7"/>
    <w:rsid w:val="005D0B90"/>
    <w:rsid w:val="005D1CA7"/>
    <w:rsid w:val="005D1F1E"/>
    <w:rsid w:val="005D27FF"/>
    <w:rsid w:val="005D3956"/>
    <w:rsid w:val="005D3CF5"/>
    <w:rsid w:val="005D4752"/>
    <w:rsid w:val="005D4AFB"/>
    <w:rsid w:val="005D4D64"/>
    <w:rsid w:val="005D500D"/>
    <w:rsid w:val="005D556F"/>
    <w:rsid w:val="005D58CF"/>
    <w:rsid w:val="005D6C83"/>
    <w:rsid w:val="005D7EC6"/>
    <w:rsid w:val="005E18BA"/>
    <w:rsid w:val="005E1A6E"/>
    <w:rsid w:val="005E25F3"/>
    <w:rsid w:val="005E34BE"/>
    <w:rsid w:val="005E3C9D"/>
    <w:rsid w:val="005E4705"/>
    <w:rsid w:val="005E4BC0"/>
    <w:rsid w:val="005E53A1"/>
    <w:rsid w:val="005E5E0C"/>
    <w:rsid w:val="005E6E6B"/>
    <w:rsid w:val="005E7095"/>
    <w:rsid w:val="005E70A9"/>
    <w:rsid w:val="005E715F"/>
    <w:rsid w:val="005F0B3B"/>
    <w:rsid w:val="005F0BED"/>
    <w:rsid w:val="005F14DE"/>
    <w:rsid w:val="005F1660"/>
    <w:rsid w:val="005F2FA1"/>
    <w:rsid w:val="005F3111"/>
    <w:rsid w:val="005F3234"/>
    <w:rsid w:val="005F374D"/>
    <w:rsid w:val="005F4C32"/>
    <w:rsid w:val="005F4F80"/>
    <w:rsid w:val="005F5104"/>
    <w:rsid w:val="005F5561"/>
    <w:rsid w:val="005F5EC0"/>
    <w:rsid w:val="005F6CA4"/>
    <w:rsid w:val="005F7569"/>
    <w:rsid w:val="006002BD"/>
    <w:rsid w:val="0060031F"/>
    <w:rsid w:val="006022A3"/>
    <w:rsid w:val="00602621"/>
    <w:rsid w:val="00602B34"/>
    <w:rsid w:val="0060386A"/>
    <w:rsid w:val="00603AA6"/>
    <w:rsid w:val="00603CB1"/>
    <w:rsid w:val="00603DD9"/>
    <w:rsid w:val="00604379"/>
    <w:rsid w:val="00604720"/>
    <w:rsid w:val="006053D5"/>
    <w:rsid w:val="006058A1"/>
    <w:rsid w:val="00605DEA"/>
    <w:rsid w:val="00605F3F"/>
    <w:rsid w:val="00606445"/>
    <w:rsid w:val="00606ED7"/>
    <w:rsid w:val="0060716E"/>
    <w:rsid w:val="0061017F"/>
    <w:rsid w:val="00611208"/>
    <w:rsid w:val="0061169A"/>
    <w:rsid w:val="006116BE"/>
    <w:rsid w:val="00611952"/>
    <w:rsid w:val="00611E37"/>
    <w:rsid w:val="00611F41"/>
    <w:rsid w:val="00611F6F"/>
    <w:rsid w:val="0061270B"/>
    <w:rsid w:val="00612CA8"/>
    <w:rsid w:val="00612E9D"/>
    <w:rsid w:val="006130CF"/>
    <w:rsid w:val="00613276"/>
    <w:rsid w:val="0061408D"/>
    <w:rsid w:val="006152AD"/>
    <w:rsid w:val="00615505"/>
    <w:rsid w:val="00615B75"/>
    <w:rsid w:val="0061608F"/>
    <w:rsid w:val="006168CF"/>
    <w:rsid w:val="006168DE"/>
    <w:rsid w:val="006172E7"/>
    <w:rsid w:val="00617439"/>
    <w:rsid w:val="00617652"/>
    <w:rsid w:val="00620785"/>
    <w:rsid w:val="0062169C"/>
    <w:rsid w:val="006218B6"/>
    <w:rsid w:val="00622940"/>
    <w:rsid w:val="00622E69"/>
    <w:rsid w:val="00623607"/>
    <w:rsid w:val="00623751"/>
    <w:rsid w:val="0062440C"/>
    <w:rsid w:val="006247A3"/>
    <w:rsid w:val="0062520E"/>
    <w:rsid w:val="00625920"/>
    <w:rsid w:val="00625992"/>
    <w:rsid w:val="00625B7D"/>
    <w:rsid w:val="00625F1E"/>
    <w:rsid w:val="00626123"/>
    <w:rsid w:val="00626502"/>
    <w:rsid w:val="00626519"/>
    <w:rsid w:val="00627154"/>
    <w:rsid w:val="00627B06"/>
    <w:rsid w:val="00630C45"/>
    <w:rsid w:val="006312E0"/>
    <w:rsid w:val="006319B6"/>
    <w:rsid w:val="00631D8D"/>
    <w:rsid w:val="0063229F"/>
    <w:rsid w:val="00632E59"/>
    <w:rsid w:val="0063342B"/>
    <w:rsid w:val="006339C1"/>
    <w:rsid w:val="00633B46"/>
    <w:rsid w:val="00633F02"/>
    <w:rsid w:val="0063442B"/>
    <w:rsid w:val="006348EE"/>
    <w:rsid w:val="0063563F"/>
    <w:rsid w:val="00636E89"/>
    <w:rsid w:val="00636E90"/>
    <w:rsid w:val="006372ED"/>
    <w:rsid w:val="00637530"/>
    <w:rsid w:val="00641BBB"/>
    <w:rsid w:val="00641DC9"/>
    <w:rsid w:val="00642194"/>
    <w:rsid w:val="00642EA5"/>
    <w:rsid w:val="006438E4"/>
    <w:rsid w:val="006444FF"/>
    <w:rsid w:val="00646459"/>
    <w:rsid w:val="00646B32"/>
    <w:rsid w:val="00646C16"/>
    <w:rsid w:val="00647F47"/>
    <w:rsid w:val="00650504"/>
    <w:rsid w:val="0065066E"/>
    <w:rsid w:val="00650C1E"/>
    <w:rsid w:val="00651537"/>
    <w:rsid w:val="00651818"/>
    <w:rsid w:val="0065234E"/>
    <w:rsid w:val="006529E8"/>
    <w:rsid w:val="00653979"/>
    <w:rsid w:val="00654186"/>
    <w:rsid w:val="00654D53"/>
    <w:rsid w:val="00655FB8"/>
    <w:rsid w:val="0065613E"/>
    <w:rsid w:val="00656154"/>
    <w:rsid w:val="00656244"/>
    <w:rsid w:val="00656400"/>
    <w:rsid w:val="00656EF3"/>
    <w:rsid w:val="0066082E"/>
    <w:rsid w:val="006608A2"/>
    <w:rsid w:val="00660946"/>
    <w:rsid w:val="006638F1"/>
    <w:rsid w:val="006641CE"/>
    <w:rsid w:val="0066452F"/>
    <w:rsid w:val="00664B70"/>
    <w:rsid w:val="00664DE2"/>
    <w:rsid w:val="006650B6"/>
    <w:rsid w:val="00665E08"/>
    <w:rsid w:val="00666092"/>
    <w:rsid w:val="006666DD"/>
    <w:rsid w:val="006669E1"/>
    <w:rsid w:val="00666EAA"/>
    <w:rsid w:val="00667DF0"/>
    <w:rsid w:val="00670A6D"/>
    <w:rsid w:val="006712B9"/>
    <w:rsid w:val="00671936"/>
    <w:rsid w:val="00671A59"/>
    <w:rsid w:val="00673026"/>
    <w:rsid w:val="00673319"/>
    <w:rsid w:val="00673A80"/>
    <w:rsid w:val="0067415D"/>
    <w:rsid w:val="00676998"/>
    <w:rsid w:val="00676FAA"/>
    <w:rsid w:val="0067716D"/>
    <w:rsid w:val="0067747E"/>
    <w:rsid w:val="00677C2D"/>
    <w:rsid w:val="0068034C"/>
    <w:rsid w:val="00680559"/>
    <w:rsid w:val="00680A77"/>
    <w:rsid w:val="00680B12"/>
    <w:rsid w:val="00680D1E"/>
    <w:rsid w:val="00681123"/>
    <w:rsid w:val="006817DA"/>
    <w:rsid w:val="00681C89"/>
    <w:rsid w:val="00681F2B"/>
    <w:rsid w:val="006820C9"/>
    <w:rsid w:val="00682813"/>
    <w:rsid w:val="00682948"/>
    <w:rsid w:val="00682AFC"/>
    <w:rsid w:val="0068325C"/>
    <w:rsid w:val="00683950"/>
    <w:rsid w:val="00686041"/>
    <w:rsid w:val="0068643D"/>
    <w:rsid w:val="00687176"/>
    <w:rsid w:val="0068773E"/>
    <w:rsid w:val="00687C4A"/>
    <w:rsid w:val="00690012"/>
    <w:rsid w:val="0069012C"/>
    <w:rsid w:val="006905C0"/>
    <w:rsid w:val="00690872"/>
    <w:rsid w:val="00690C4E"/>
    <w:rsid w:val="00690EC6"/>
    <w:rsid w:val="00691795"/>
    <w:rsid w:val="00691D2A"/>
    <w:rsid w:val="00692A26"/>
    <w:rsid w:val="006936D3"/>
    <w:rsid w:val="006938FB"/>
    <w:rsid w:val="006941BD"/>
    <w:rsid w:val="00694D6B"/>
    <w:rsid w:val="00695991"/>
    <w:rsid w:val="00695A43"/>
    <w:rsid w:val="00695EFB"/>
    <w:rsid w:val="006966D0"/>
    <w:rsid w:val="006975F2"/>
    <w:rsid w:val="00697BEF"/>
    <w:rsid w:val="006A1941"/>
    <w:rsid w:val="006A1A68"/>
    <w:rsid w:val="006A1ACB"/>
    <w:rsid w:val="006A1D60"/>
    <w:rsid w:val="006A1FE3"/>
    <w:rsid w:val="006A22C4"/>
    <w:rsid w:val="006A26C0"/>
    <w:rsid w:val="006A3714"/>
    <w:rsid w:val="006A3B49"/>
    <w:rsid w:val="006A431E"/>
    <w:rsid w:val="006A45AC"/>
    <w:rsid w:val="006A45D0"/>
    <w:rsid w:val="006A4926"/>
    <w:rsid w:val="006A4A27"/>
    <w:rsid w:val="006A5D42"/>
    <w:rsid w:val="006A5E63"/>
    <w:rsid w:val="006A5F7F"/>
    <w:rsid w:val="006A6125"/>
    <w:rsid w:val="006A6C7C"/>
    <w:rsid w:val="006B06DA"/>
    <w:rsid w:val="006B11BA"/>
    <w:rsid w:val="006B1234"/>
    <w:rsid w:val="006B1D27"/>
    <w:rsid w:val="006B1F30"/>
    <w:rsid w:val="006B22B9"/>
    <w:rsid w:val="006B2C82"/>
    <w:rsid w:val="006B331B"/>
    <w:rsid w:val="006B37B5"/>
    <w:rsid w:val="006B404D"/>
    <w:rsid w:val="006B4C49"/>
    <w:rsid w:val="006B5596"/>
    <w:rsid w:val="006B5D47"/>
    <w:rsid w:val="006B635B"/>
    <w:rsid w:val="006B6A2B"/>
    <w:rsid w:val="006B6B8E"/>
    <w:rsid w:val="006B727A"/>
    <w:rsid w:val="006B757C"/>
    <w:rsid w:val="006C0B65"/>
    <w:rsid w:val="006C1315"/>
    <w:rsid w:val="006C1C6A"/>
    <w:rsid w:val="006C2A49"/>
    <w:rsid w:val="006C3859"/>
    <w:rsid w:val="006C39A8"/>
    <w:rsid w:val="006C41DA"/>
    <w:rsid w:val="006C4793"/>
    <w:rsid w:val="006C4A7A"/>
    <w:rsid w:val="006C4CC3"/>
    <w:rsid w:val="006C6321"/>
    <w:rsid w:val="006C66C9"/>
    <w:rsid w:val="006C6E95"/>
    <w:rsid w:val="006C72F6"/>
    <w:rsid w:val="006C7C53"/>
    <w:rsid w:val="006C7FA6"/>
    <w:rsid w:val="006D007F"/>
    <w:rsid w:val="006D15B9"/>
    <w:rsid w:val="006D1987"/>
    <w:rsid w:val="006D23F9"/>
    <w:rsid w:val="006D3EA5"/>
    <w:rsid w:val="006D44CB"/>
    <w:rsid w:val="006D5080"/>
    <w:rsid w:val="006D5A4F"/>
    <w:rsid w:val="006D6B86"/>
    <w:rsid w:val="006D7474"/>
    <w:rsid w:val="006E10BF"/>
    <w:rsid w:val="006E1DCA"/>
    <w:rsid w:val="006E1E24"/>
    <w:rsid w:val="006E2067"/>
    <w:rsid w:val="006E2BF9"/>
    <w:rsid w:val="006E393F"/>
    <w:rsid w:val="006E3C7D"/>
    <w:rsid w:val="006E3E3C"/>
    <w:rsid w:val="006E3FB2"/>
    <w:rsid w:val="006E4D35"/>
    <w:rsid w:val="006E6AB0"/>
    <w:rsid w:val="006E6C4A"/>
    <w:rsid w:val="006E6FEA"/>
    <w:rsid w:val="006F027D"/>
    <w:rsid w:val="006F2335"/>
    <w:rsid w:val="006F2FEF"/>
    <w:rsid w:val="006F34B7"/>
    <w:rsid w:val="006F39A9"/>
    <w:rsid w:val="006F3C0C"/>
    <w:rsid w:val="006F3D33"/>
    <w:rsid w:val="006F41BD"/>
    <w:rsid w:val="006F43D4"/>
    <w:rsid w:val="006F47CF"/>
    <w:rsid w:val="006F4DF5"/>
    <w:rsid w:val="006F4FAE"/>
    <w:rsid w:val="006F4FB1"/>
    <w:rsid w:val="006F5C4D"/>
    <w:rsid w:val="006F5EAC"/>
    <w:rsid w:val="006F6063"/>
    <w:rsid w:val="006F679E"/>
    <w:rsid w:val="006F6E88"/>
    <w:rsid w:val="006F70B8"/>
    <w:rsid w:val="006F773E"/>
    <w:rsid w:val="006F79E2"/>
    <w:rsid w:val="006F7D14"/>
    <w:rsid w:val="00700AC6"/>
    <w:rsid w:val="007011BF"/>
    <w:rsid w:val="0070178C"/>
    <w:rsid w:val="00701AA5"/>
    <w:rsid w:val="007027B6"/>
    <w:rsid w:val="0070413C"/>
    <w:rsid w:val="007054D0"/>
    <w:rsid w:val="0070639C"/>
    <w:rsid w:val="00706862"/>
    <w:rsid w:val="00707B2D"/>
    <w:rsid w:val="00707D91"/>
    <w:rsid w:val="00707E72"/>
    <w:rsid w:val="00710A5A"/>
    <w:rsid w:val="00710B42"/>
    <w:rsid w:val="00710BED"/>
    <w:rsid w:val="0071122E"/>
    <w:rsid w:val="007113D2"/>
    <w:rsid w:val="00711465"/>
    <w:rsid w:val="00712632"/>
    <w:rsid w:val="00712A3F"/>
    <w:rsid w:val="00712F09"/>
    <w:rsid w:val="00712F22"/>
    <w:rsid w:val="0071346C"/>
    <w:rsid w:val="00713E09"/>
    <w:rsid w:val="00714514"/>
    <w:rsid w:val="0071526B"/>
    <w:rsid w:val="00715591"/>
    <w:rsid w:val="007156DA"/>
    <w:rsid w:val="00716189"/>
    <w:rsid w:val="00716A6E"/>
    <w:rsid w:val="00716C43"/>
    <w:rsid w:val="00716E76"/>
    <w:rsid w:val="007176E4"/>
    <w:rsid w:val="00717810"/>
    <w:rsid w:val="00720272"/>
    <w:rsid w:val="00720849"/>
    <w:rsid w:val="00720D86"/>
    <w:rsid w:val="00720FC0"/>
    <w:rsid w:val="007212E3"/>
    <w:rsid w:val="0072194E"/>
    <w:rsid w:val="00723056"/>
    <w:rsid w:val="00723C63"/>
    <w:rsid w:val="00724497"/>
    <w:rsid w:val="007270AA"/>
    <w:rsid w:val="00727521"/>
    <w:rsid w:val="00727A73"/>
    <w:rsid w:val="00730CEB"/>
    <w:rsid w:val="007320FF"/>
    <w:rsid w:val="00732A23"/>
    <w:rsid w:val="00732AB6"/>
    <w:rsid w:val="00732FF8"/>
    <w:rsid w:val="00734415"/>
    <w:rsid w:val="00734AB3"/>
    <w:rsid w:val="007358B1"/>
    <w:rsid w:val="007369A3"/>
    <w:rsid w:val="00736D2D"/>
    <w:rsid w:val="00736E43"/>
    <w:rsid w:val="007376BC"/>
    <w:rsid w:val="00737A40"/>
    <w:rsid w:val="007400E5"/>
    <w:rsid w:val="00740444"/>
    <w:rsid w:val="00740B7A"/>
    <w:rsid w:val="0074111D"/>
    <w:rsid w:val="00741E63"/>
    <w:rsid w:val="007424A3"/>
    <w:rsid w:val="007447CD"/>
    <w:rsid w:val="00745563"/>
    <w:rsid w:val="00745930"/>
    <w:rsid w:val="0074691D"/>
    <w:rsid w:val="00746ACA"/>
    <w:rsid w:val="0074700B"/>
    <w:rsid w:val="00747A58"/>
    <w:rsid w:val="00750290"/>
    <w:rsid w:val="007543CA"/>
    <w:rsid w:val="007546CF"/>
    <w:rsid w:val="0075483E"/>
    <w:rsid w:val="00754A91"/>
    <w:rsid w:val="00755674"/>
    <w:rsid w:val="007556B8"/>
    <w:rsid w:val="00755B02"/>
    <w:rsid w:val="00755B74"/>
    <w:rsid w:val="00756DB2"/>
    <w:rsid w:val="00757610"/>
    <w:rsid w:val="0075794A"/>
    <w:rsid w:val="00757C53"/>
    <w:rsid w:val="00760C02"/>
    <w:rsid w:val="00761912"/>
    <w:rsid w:val="00761CAA"/>
    <w:rsid w:val="00762C0A"/>
    <w:rsid w:val="007635D2"/>
    <w:rsid w:val="00763D7F"/>
    <w:rsid w:val="0076476F"/>
    <w:rsid w:val="00765E7E"/>
    <w:rsid w:val="007677FD"/>
    <w:rsid w:val="007700C7"/>
    <w:rsid w:val="00770444"/>
    <w:rsid w:val="0077080B"/>
    <w:rsid w:val="00770E22"/>
    <w:rsid w:val="007710A3"/>
    <w:rsid w:val="007712CC"/>
    <w:rsid w:val="007721CA"/>
    <w:rsid w:val="00772616"/>
    <w:rsid w:val="00772F5D"/>
    <w:rsid w:val="007736BD"/>
    <w:rsid w:val="0077474F"/>
    <w:rsid w:val="00775936"/>
    <w:rsid w:val="00776328"/>
    <w:rsid w:val="00777E3F"/>
    <w:rsid w:val="00782C9D"/>
    <w:rsid w:val="00784324"/>
    <w:rsid w:val="007853B6"/>
    <w:rsid w:val="00785E5D"/>
    <w:rsid w:val="00785E7C"/>
    <w:rsid w:val="00786235"/>
    <w:rsid w:val="0078624B"/>
    <w:rsid w:val="0078665D"/>
    <w:rsid w:val="00786E29"/>
    <w:rsid w:val="00786FC4"/>
    <w:rsid w:val="00787A10"/>
    <w:rsid w:val="00787DE1"/>
    <w:rsid w:val="0079083B"/>
    <w:rsid w:val="0079122D"/>
    <w:rsid w:val="007912EE"/>
    <w:rsid w:val="0079154A"/>
    <w:rsid w:val="00791554"/>
    <w:rsid w:val="00791A11"/>
    <w:rsid w:val="00791EE9"/>
    <w:rsid w:val="007930D0"/>
    <w:rsid w:val="0079441F"/>
    <w:rsid w:val="007947DE"/>
    <w:rsid w:val="007947FA"/>
    <w:rsid w:val="00795349"/>
    <w:rsid w:val="00796215"/>
    <w:rsid w:val="007968B9"/>
    <w:rsid w:val="00796A0A"/>
    <w:rsid w:val="00796BFD"/>
    <w:rsid w:val="00797934"/>
    <w:rsid w:val="00797D9A"/>
    <w:rsid w:val="007A056E"/>
    <w:rsid w:val="007A0933"/>
    <w:rsid w:val="007A1931"/>
    <w:rsid w:val="007A1F47"/>
    <w:rsid w:val="007A24D8"/>
    <w:rsid w:val="007A353E"/>
    <w:rsid w:val="007A43FE"/>
    <w:rsid w:val="007A468D"/>
    <w:rsid w:val="007A50CA"/>
    <w:rsid w:val="007A5616"/>
    <w:rsid w:val="007A6B0A"/>
    <w:rsid w:val="007B0533"/>
    <w:rsid w:val="007B1A9E"/>
    <w:rsid w:val="007B224A"/>
    <w:rsid w:val="007B2BB8"/>
    <w:rsid w:val="007B3625"/>
    <w:rsid w:val="007B3B35"/>
    <w:rsid w:val="007B4064"/>
    <w:rsid w:val="007B4E6F"/>
    <w:rsid w:val="007B531C"/>
    <w:rsid w:val="007B6DA1"/>
    <w:rsid w:val="007B7A60"/>
    <w:rsid w:val="007B7AD8"/>
    <w:rsid w:val="007C0378"/>
    <w:rsid w:val="007C0E0A"/>
    <w:rsid w:val="007C102E"/>
    <w:rsid w:val="007C1D0C"/>
    <w:rsid w:val="007C20F1"/>
    <w:rsid w:val="007C254B"/>
    <w:rsid w:val="007C3AE5"/>
    <w:rsid w:val="007C44C2"/>
    <w:rsid w:val="007C4F0C"/>
    <w:rsid w:val="007C558E"/>
    <w:rsid w:val="007C57B5"/>
    <w:rsid w:val="007C61D8"/>
    <w:rsid w:val="007C662E"/>
    <w:rsid w:val="007C6EB1"/>
    <w:rsid w:val="007C7EA4"/>
    <w:rsid w:val="007D01F5"/>
    <w:rsid w:val="007D041E"/>
    <w:rsid w:val="007D0958"/>
    <w:rsid w:val="007D0C56"/>
    <w:rsid w:val="007D0E08"/>
    <w:rsid w:val="007D0F48"/>
    <w:rsid w:val="007D115A"/>
    <w:rsid w:val="007D125F"/>
    <w:rsid w:val="007D187D"/>
    <w:rsid w:val="007D1AAD"/>
    <w:rsid w:val="007D1BF3"/>
    <w:rsid w:val="007D2500"/>
    <w:rsid w:val="007D2D38"/>
    <w:rsid w:val="007D2DB4"/>
    <w:rsid w:val="007D3490"/>
    <w:rsid w:val="007D35B2"/>
    <w:rsid w:val="007D507E"/>
    <w:rsid w:val="007D63AF"/>
    <w:rsid w:val="007D6927"/>
    <w:rsid w:val="007D6EE6"/>
    <w:rsid w:val="007D7CA3"/>
    <w:rsid w:val="007E0216"/>
    <w:rsid w:val="007E0D52"/>
    <w:rsid w:val="007E0D53"/>
    <w:rsid w:val="007E1125"/>
    <w:rsid w:val="007E19EC"/>
    <w:rsid w:val="007E2202"/>
    <w:rsid w:val="007E3728"/>
    <w:rsid w:val="007E3DB4"/>
    <w:rsid w:val="007E3F1C"/>
    <w:rsid w:val="007E3FEE"/>
    <w:rsid w:val="007E4280"/>
    <w:rsid w:val="007E4524"/>
    <w:rsid w:val="007E496C"/>
    <w:rsid w:val="007E5732"/>
    <w:rsid w:val="007E5EC4"/>
    <w:rsid w:val="007E5F60"/>
    <w:rsid w:val="007E62CE"/>
    <w:rsid w:val="007E6430"/>
    <w:rsid w:val="007E79A3"/>
    <w:rsid w:val="007E7AF0"/>
    <w:rsid w:val="007E7E6D"/>
    <w:rsid w:val="007F1617"/>
    <w:rsid w:val="007F1B9C"/>
    <w:rsid w:val="007F1DCC"/>
    <w:rsid w:val="007F249E"/>
    <w:rsid w:val="007F24A2"/>
    <w:rsid w:val="007F24B4"/>
    <w:rsid w:val="007F2B2B"/>
    <w:rsid w:val="007F32E0"/>
    <w:rsid w:val="007F349E"/>
    <w:rsid w:val="007F416B"/>
    <w:rsid w:val="007F4416"/>
    <w:rsid w:val="007F4890"/>
    <w:rsid w:val="007F4B71"/>
    <w:rsid w:val="007F4D29"/>
    <w:rsid w:val="007F51CB"/>
    <w:rsid w:val="007F5400"/>
    <w:rsid w:val="007F58FA"/>
    <w:rsid w:val="007F58FC"/>
    <w:rsid w:val="007F6499"/>
    <w:rsid w:val="007F66C2"/>
    <w:rsid w:val="007F6983"/>
    <w:rsid w:val="007F7075"/>
    <w:rsid w:val="008004BE"/>
    <w:rsid w:val="00800B32"/>
    <w:rsid w:val="00801208"/>
    <w:rsid w:val="0080134D"/>
    <w:rsid w:val="008016C1"/>
    <w:rsid w:val="00801D0B"/>
    <w:rsid w:val="0080267B"/>
    <w:rsid w:val="0080296E"/>
    <w:rsid w:val="00802C21"/>
    <w:rsid w:val="008042DF"/>
    <w:rsid w:val="008051A8"/>
    <w:rsid w:val="008060A5"/>
    <w:rsid w:val="008065CF"/>
    <w:rsid w:val="00807208"/>
    <w:rsid w:val="00807357"/>
    <w:rsid w:val="0080741B"/>
    <w:rsid w:val="0080744D"/>
    <w:rsid w:val="008079E1"/>
    <w:rsid w:val="00807EB6"/>
    <w:rsid w:val="00810368"/>
    <w:rsid w:val="008106E5"/>
    <w:rsid w:val="00810990"/>
    <w:rsid w:val="00810D3F"/>
    <w:rsid w:val="0081147B"/>
    <w:rsid w:val="00811E24"/>
    <w:rsid w:val="008130AC"/>
    <w:rsid w:val="0081348C"/>
    <w:rsid w:val="0081376D"/>
    <w:rsid w:val="00813D51"/>
    <w:rsid w:val="008140A4"/>
    <w:rsid w:val="00814AE0"/>
    <w:rsid w:val="00814EEA"/>
    <w:rsid w:val="00814FCB"/>
    <w:rsid w:val="0081520E"/>
    <w:rsid w:val="0081534D"/>
    <w:rsid w:val="008153B8"/>
    <w:rsid w:val="00815689"/>
    <w:rsid w:val="00815785"/>
    <w:rsid w:val="0081591D"/>
    <w:rsid w:val="00816253"/>
    <w:rsid w:val="00816754"/>
    <w:rsid w:val="00816C4F"/>
    <w:rsid w:val="00816CDA"/>
    <w:rsid w:val="00817B94"/>
    <w:rsid w:val="008201CB"/>
    <w:rsid w:val="00820205"/>
    <w:rsid w:val="00820887"/>
    <w:rsid w:val="0082160A"/>
    <w:rsid w:val="00821697"/>
    <w:rsid w:val="00821CFF"/>
    <w:rsid w:val="008226DC"/>
    <w:rsid w:val="00822E20"/>
    <w:rsid w:val="008230F3"/>
    <w:rsid w:val="0082322F"/>
    <w:rsid w:val="00823FBD"/>
    <w:rsid w:val="00826176"/>
    <w:rsid w:val="008268C4"/>
    <w:rsid w:val="0082698C"/>
    <w:rsid w:val="008279FA"/>
    <w:rsid w:val="0083095C"/>
    <w:rsid w:val="00830A91"/>
    <w:rsid w:val="00830E97"/>
    <w:rsid w:val="00830FEF"/>
    <w:rsid w:val="0083138F"/>
    <w:rsid w:val="0083190A"/>
    <w:rsid w:val="00832775"/>
    <w:rsid w:val="008337D6"/>
    <w:rsid w:val="00834402"/>
    <w:rsid w:val="00836381"/>
    <w:rsid w:val="008371F1"/>
    <w:rsid w:val="0083724D"/>
    <w:rsid w:val="00840280"/>
    <w:rsid w:val="00840988"/>
    <w:rsid w:val="00841A5D"/>
    <w:rsid w:val="00842FF1"/>
    <w:rsid w:val="00843626"/>
    <w:rsid w:val="00843ACE"/>
    <w:rsid w:val="00843C63"/>
    <w:rsid w:val="00843FDA"/>
    <w:rsid w:val="00845488"/>
    <w:rsid w:val="00845AD5"/>
    <w:rsid w:val="008463A0"/>
    <w:rsid w:val="008467EF"/>
    <w:rsid w:val="00846BB8"/>
    <w:rsid w:val="00850267"/>
    <w:rsid w:val="008504A9"/>
    <w:rsid w:val="00850836"/>
    <w:rsid w:val="008508E5"/>
    <w:rsid w:val="00850E72"/>
    <w:rsid w:val="008518AE"/>
    <w:rsid w:val="008519D9"/>
    <w:rsid w:val="00851D92"/>
    <w:rsid w:val="00852B3E"/>
    <w:rsid w:val="008534A7"/>
    <w:rsid w:val="00853757"/>
    <w:rsid w:val="008539F3"/>
    <w:rsid w:val="00853B68"/>
    <w:rsid w:val="0085494F"/>
    <w:rsid w:val="00854BA2"/>
    <w:rsid w:val="00854CBB"/>
    <w:rsid w:val="0085551E"/>
    <w:rsid w:val="00855F91"/>
    <w:rsid w:val="0085631C"/>
    <w:rsid w:val="00857879"/>
    <w:rsid w:val="00857C36"/>
    <w:rsid w:val="00860C61"/>
    <w:rsid w:val="00861272"/>
    <w:rsid w:val="00861512"/>
    <w:rsid w:val="00861D17"/>
    <w:rsid w:val="008620BE"/>
    <w:rsid w:val="008627AF"/>
    <w:rsid w:val="00862E40"/>
    <w:rsid w:val="00863B25"/>
    <w:rsid w:val="00864270"/>
    <w:rsid w:val="0086485D"/>
    <w:rsid w:val="00864FFE"/>
    <w:rsid w:val="008650D1"/>
    <w:rsid w:val="00865256"/>
    <w:rsid w:val="00865A31"/>
    <w:rsid w:val="00867584"/>
    <w:rsid w:val="008679AB"/>
    <w:rsid w:val="00870112"/>
    <w:rsid w:val="00870B39"/>
    <w:rsid w:val="00871BAE"/>
    <w:rsid w:val="0087260F"/>
    <w:rsid w:val="008729B2"/>
    <w:rsid w:val="00873041"/>
    <w:rsid w:val="00874BF8"/>
    <w:rsid w:val="00875639"/>
    <w:rsid w:val="00875C0A"/>
    <w:rsid w:val="00876EBB"/>
    <w:rsid w:val="008775AB"/>
    <w:rsid w:val="0087766E"/>
    <w:rsid w:val="0087786B"/>
    <w:rsid w:val="0088091F"/>
    <w:rsid w:val="00881D53"/>
    <w:rsid w:val="00881E56"/>
    <w:rsid w:val="00881EE4"/>
    <w:rsid w:val="008822AD"/>
    <w:rsid w:val="008825DC"/>
    <w:rsid w:val="008839B3"/>
    <w:rsid w:val="00883E9B"/>
    <w:rsid w:val="008841A7"/>
    <w:rsid w:val="00884551"/>
    <w:rsid w:val="00884CF4"/>
    <w:rsid w:val="00884DB3"/>
    <w:rsid w:val="00884F81"/>
    <w:rsid w:val="0088605C"/>
    <w:rsid w:val="008862D4"/>
    <w:rsid w:val="008870FC"/>
    <w:rsid w:val="00887855"/>
    <w:rsid w:val="00887B4C"/>
    <w:rsid w:val="00890069"/>
    <w:rsid w:val="00892404"/>
    <w:rsid w:val="00893077"/>
    <w:rsid w:val="008932AA"/>
    <w:rsid w:val="00893B41"/>
    <w:rsid w:val="00893F4E"/>
    <w:rsid w:val="00894365"/>
    <w:rsid w:val="0089454C"/>
    <w:rsid w:val="00894A96"/>
    <w:rsid w:val="00895330"/>
    <w:rsid w:val="0089587F"/>
    <w:rsid w:val="00895A89"/>
    <w:rsid w:val="00896191"/>
    <w:rsid w:val="0089641C"/>
    <w:rsid w:val="00896D6B"/>
    <w:rsid w:val="008978ED"/>
    <w:rsid w:val="00897C69"/>
    <w:rsid w:val="008A01A1"/>
    <w:rsid w:val="008A0446"/>
    <w:rsid w:val="008A0526"/>
    <w:rsid w:val="008A1C81"/>
    <w:rsid w:val="008A3060"/>
    <w:rsid w:val="008A3C30"/>
    <w:rsid w:val="008A4D13"/>
    <w:rsid w:val="008A5150"/>
    <w:rsid w:val="008A52F5"/>
    <w:rsid w:val="008A5530"/>
    <w:rsid w:val="008A62BD"/>
    <w:rsid w:val="008A701C"/>
    <w:rsid w:val="008A74D6"/>
    <w:rsid w:val="008B12CC"/>
    <w:rsid w:val="008B20BC"/>
    <w:rsid w:val="008B2201"/>
    <w:rsid w:val="008B2AA4"/>
    <w:rsid w:val="008B3AB6"/>
    <w:rsid w:val="008B4516"/>
    <w:rsid w:val="008B4AF5"/>
    <w:rsid w:val="008B50B2"/>
    <w:rsid w:val="008B5171"/>
    <w:rsid w:val="008B5559"/>
    <w:rsid w:val="008B5589"/>
    <w:rsid w:val="008B6752"/>
    <w:rsid w:val="008B6DB7"/>
    <w:rsid w:val="008B6ED6"/>
    <w:rsid w:val="008B7D7F"/>
    <w:rsid w:val="008C11F9"/>
    <w:rsid w:val="008C16A4"/>
    <w:rsid w:val="008C180D"/>
    <w:rsid w:val="008C1E15"/>
    <w:rsid w:val="008C1F44"/>
    <w:rsid w:val="008C2A6B"/>
    <w:rsid w:val="008C3445"/>
    <w:rsid w:val="008C3823"/>
    <w:rsid w:val="008C38A1"/>
    <w:rsid w:val="008C39BB"/>
    <w:rsid w:val="008C4066"/>
    <w:rsid w:val="008C45AF"/>
    <w:rsid w:val="008C49EF"/>
    <w:rsid w:val="008C5030"/>
    <w:rsid w:val="008C55E4"/>
    <w:rsid w:val="008C59E1"/>
    <w:rsid w:val="008C5A8F"/>
    <w:rsid w:val="008C5AA3"/>
    <w:rsid w:val="008C5E72"/>
    <w:rsid w:val="008C65CC"/>
    <w:rsid w:val="008C6632"/>
    <w:rsid w:val="008C6B46"/>
    <w:rsid w:val="008C6D34"/>
    <w:rsid w:val="008C7716"/>
    <w:rsid w:val="008C77D2"/>
    <w:rsid w:val="008C7F43"/>
    <w:rsid w:val="008D0655"/>
    <w:rsid w:val="008D0786"/>
    <w:rsid w:val="008D0B0E"/>
    <w:rsid w:val="008D1B7F"/>
    <w:rsid w:val="008D2AFE"/>
    <w:rsid w:val="008D3190"/>
    <w:rsid w:val="008D379E"/>
    <w:rsid w:val="008D4C1D"/>
    <w:rsid w:val="008D512E"/>
    <w:rsid w:val="008D5F62"/>
    <w:rsid w:val="008D62AB"/>
    <w:rsid w:val="008D6CA1"/>
    <w:rsid w:val="008D796B"/>
    <w:rsid w:val="008D7B01"/>
    <w:rsid w:val="008E01F1"/>
    <w:rsid w:val="008E029D"/>
    <w:rsid w:val="008E0308"/>
    <w:rsid w:val="008E06D5"/>
    <w:rsid w:val="008E097E"/>
    <w:rsid w:val="008E0FFC"/>
    <w:rsid w:val="008E10FD"/>
    <w:rsid w:val="008E1625"/>
    <w:rsid w:val="008E2ABF"/>
    <w:rsid w:val="008E39E0"/>
    <w:rsid w:val="008E4356"/>
    <w:rsid w:val="008E4C7D"/>
    <w:rsid w:val="008E4FA2"/>
    <w:rsid w:val="008E548C"/>
    <w:rsid w:val="008E56C0"/>
    <w:rsid w:val="008E6143"/>
    <w:rsid w:val="008E658D"/>
    <w:rsid w:val="008E7299"/>
    <w:rsid w:val="008E779E"/>
    <w:rsid w:val="008F12CD"/>
    <w:rsid w:val="008F3893"/>
    <w:rsid w:val="008F3CF6"/>
    <w:rsid w:val="008F3DF4"/>
    <w:rsid w:val="008F41CE"/>
    <w:rsid w:val="008F4AD5"/>
    <w:rsid w:val="008F4C57"/>
    <w:rsid w:val="008F4D05"/>
    <w:rsid w:val="008F53FA"/>
    <w:rsid w:val="008F59B7"/>
    <w:rsid w:val="008F6474"/>
    <w:rsid w:val="008F6798"/>
    <w:rsid w:val="008F69A8"/>
    <w:rsid w:val="008F77CF"/>
    <w:rsid w:val="0090195F"/>
    <w:rsid w:val="00901B8D"/>
    <w:rsid w:val="00901D86"/>
    <w:rsid w:val="00901DB7"/>
    <w:rsid w:val="009023D3"/>
    <w:rsid w:val="009026FE"/>
    <w:rsid w:val="009029A8"/>
    <w:rsid w:val="00902C22"/>
    <w:rsid w:val="00902FB4"/>
    <w:rsid w:val="009030CB"/>
    <w:rsid w:val="00903C50"/>
    <w:rsid w:val="0090452E"/>
    <w:rsid w:val="00904654"/>
    <w:rsid w:val="009051DB"/>
    <w:rsid w:val="00905CD1"/>
    <w:rsid w:val="009060D0"/>
    <w:rsid w:val="00906355"/>
    <w:rsid w:val="0090667D"/>
    <w:rsid w:val="009107D6"/>
    <w:rsid w:val="00911099"/>
    <w:rsid w:val="009110D7"/>
    <w:rsid w:val="0091159F"/>
    <w:rsid w:val="00911EB3"/>
    <w:rsid w:val="009121B0"/>
    <w:rsid w:val="009127C9"/>
    <w:rsid w:val="009128E6"/>
    <w:rsid w:val="00913062"/>
    <w:rsid w:val="009133EA"/>
    <w:rsid w:val="009138AB"/>
    <w:rsid w:val="00914C4B"/>
    <w:rsid w:val="00915898"/>
    <w:rsid w:val="00915C94"/>
    <w:rsid w:val="00915FD4"/>
    <w:rsid w:val="009167D3"/>
    <w:rsid w:val="00917454"/>
    <w:rsid w:val="00917960"/>
    <w:rsid w:val="00920852"/>
    <w:rsid w:val="00920A2F"/>
    <w:rsid w:val="00920C72"/>
    <w:rsid w:val="00920CD8"/>
    <w:rsid w:val="0092125E"/>
    <w:rsid w:val="00921705"/>
    <w:rsid w:val="00922119"/>
    <w:rsid w:val="00922AF7"/>
    <w:rsid w:val="00922BA0"/>
    <w:rsid w:val="00922CF6"/>
    <w:rsid w:val="009235B8"/>
    <w:rsid w:val="00923F18"/>
    <w:rsid w:val="00924026"/>
    <w:rsid w:val="009246E2"/>
    <w:rsid w:val="00924BB8"/>
    <w:rsid w:val="009260DA"/>
    <w:rsid w:val="009266C8"/>
    <w:rsid w:val="009267A8"/>
    <w:rsid w:val="009269EF"/>
    <w:rsid w:val="0092759E"/>
    <w:rsid w:val="00927E9B"/>
    <w:rsid w:val="00927F30"/>
    <w:rsid w:val="0093070F"/>
    <w:rsid w:val="00931033"/>
    <w:rsid w:val="00931723"/>
    <w:rsid w:val="00931C01"/>
    <w:rsid w:val="00931E3E"/>
    <w:rsid w:val="00931F74"/>
    <w:rsid w:val="009327A1"/>
    <w:rsid w:val="009341C5"/>
    <w:rsid w:val="009346C4"/>
    <w:rsid w:val="00934E70"/>
    <w:rsid w:val="009353B1"/>
    <w:rsid w:val="009370B2"/>
    <w:rsid w:val="00940345"/>
    <w:rsid w:val="009405DB"/>
    <w:rsid w:val="0094093D"/>
    <w:rsid w:val="00941C45"/>
    <w:rsid w:val="00942437"/>
    <w:rsid w:val="00942833"/>
    <w:rsid w:val="00943F4B"/>
    <w:rsid w:val="00944817"/>
    <w:rsid w:val="00944ABD"/>
    <w:rsid w:val="00944B47"/>
    <w:rsid w:val="009459C7"/>
    <w:rsid w:val="00946AF1"/>
    <w:rsid w:val="00946FB1"/>
    <w:rsid w:val="009505BB"/>
    <w:rsid w:val="00950836"/>
    <w:rsid w:val="00951B80"/>
    <w:rsid w:val="00951F84"/>
    <w:rsid w:val="009525E9"/>
    <w:rsid w:val="00952EA6"/>
    <w:rsid w:val="00952F75"/>
    <w:rsid w:val="009563C1"/>
    <w:rsid w:val="00956E91"/>
    <w:rsid w:val="00960212"/>
    <w:rsid w:val="00960F08"/>
    <w:rsid w:val="009619C6"/>
    <w:rsid w:val="00962407"/>
    <w:rsid w:val="009630CB"/>
    <w:rsid w:val="009637F5"/>
    <w:rsid w:val="00963E24"/>
    <w:rsid w:val="009647B8"/>
    <w:rsid w:val="00965B4C"/>
    <w:rsid w:val="00966128"/>
    <w:rsid w:val="0096753B"/>
    <w:rsid w:val="009675D3"/>
    <w:rsid w:val="00970961"/>
    <w:rsid w:val="00971957"/>
    <w:rsid w:val="00972820"/>
    <w:rsid w:val="00974EFB"/>
    <w:rsid w:val="009753A0"/>
    <w:rsid w:val="00975472"/>
    <w:rsid w:val="009754B1"/>
    <w:rsid w:val="00975EA6"/>
    <w:rsid w:val="00976964"/>
    <w:rsid w:val="00976C30"/>
    <w:rsid w:val="009770F7"/>
    <w:rsid w:val="00977A65"/>
    <w:rsid w:val="00977E24"/>
    <w:rsid w:val="009804A8"/>
    <w:rsid w:val="0098125F"/>
    <w:rsid w:val="00981C1A"/>
    <w:rsid w:val="00982B74"/>
    <w:rsid w:val="00983FB1"/>
    <w:rsid w:val="009840C0"/>
    <w:rsid w:val="009843B7"/>
    <w:rsid w:val="0098501F"/>
    <w:rsid w:val="00985464"/>
    <w:rsid w:val="00987A80"/>
    <w:rsid w:val="00992701"/>
    <w:rsid w:val="009929CB"/>
    <w:rsid w:val="00993B56"/>
    <w:rsid w:val="009943CF"/>
    <w:rsid w:val="009943F5"/>
    <w:rsid w:val="009949B1"/>
    <w:rsid w:val="00995029"/>
    <w:rsid w:val="009958C0"/>
    <w:rsid w:val="00995D56"/>
    <w:rsid w:val="00995DA4"/>
    <w:rsid w:val="009969AD"/>
    <w:rsid w:val="00996BA4"/>
    <w:rsid w:val="00996C5E"/>
    <w:rsid w:val="00996FCC"/>
    <w:rsid w:val="009976C4"/>
    <w:rsid w:val="00997ECD"/>
    <w:rsid w:val="009A01FE"/>
    <w:rsid w:val="009A06C9"/>
    <w:rsid w:val="009A0BAF"/>
    <w:rsid w:val="009A1A8C"/>
    <w:rsid w:val="009A21FC"/>
    <w:rsid w:val="009A22A0"/>
    <w:rsid w:val="009A2387"/>
    <w:rsid w:val="009A238A"/>
    <w:rsid w:val="009A25A9"/>
    <w:rsid w:val="009A2F15"/>
    <w:rsid w:val="009A3055"/>
    <w:rsid w:val="009A3085"/>
    <w:rsid w:val="009A45B7"/>
    <w:rsid w:val="009A4C60"/>
    <w:rsid w:val="009A56EA"/>
    <w:rsid w:val="009A5895"/>
    <w:rsid w:val="009A58BF"/>
    <w:rsid w:val="009A58DF"/>
    <w:rsid w:val="009A5B01"/>
    <w:rsid w:val="009A654B"/>
    <w:rsid w:val="009A789F"/>
    <w:rsid w:val="009A7D28"/>
    <w:rsid w:val="009B06B8"/>
    <w:rsid w:val="009B0F3C"/>
    <w:rsid w:val="009B1A86"/>
    <w:rsid w:val="009B1A87"/>
    <w:rsid w:val="009B2390"/>
    <w:rsid w:val="009B2710"/>
    <w:rsid w:val="009B319F"/>
    <w:rsid w:val="009B3933"/>
    <w:rsid w:val="009B39BF"/>
    <w:rsid w:val="009B4147"/>
    <w:rsid w:val="009B45AA"/>
    <w:rsid w:val="009B4C6C"/>
    <w:rsid w:val="009B4F10"/>
    <w:rsid w:val="009B5F8A"/>
    <w:rsid w:val="009B66E1"/>
    <w:rsid w:val="009B7310"/>
    <w:rsid w:val="009B7342"/>
    <w:rsid w:val="009B7AA5"/>
    <w:rsid w:val="009B7FC7"/>
    <w:rsid w:val="009C0134"/>
    <w:rsid w:val="009C0165"/>
    <w:rsid w:val="009C0344"/>
    <w:rsid w:val="009C0E35"/>
    <w:rsid w:val="009C1577"/>
    <w:rsid w:val="009C19DC"/>
    <w:rsid w:val="009C2359"/>
    <w:rsid w:val="009C28A6"/>
    <w:rsid w:val="009C2FCD"/>
    <w:rsid w:val="009C3005"/>
    <w:rsid w:val="009C363E"/>
    <w:rsid w:val="009C3899"/>
    <w:rsid w:val="009C3DC5"/>
    <w:rsid w:val="009C44D7"/>
    <w:rsid w:val="009C48F9"/>
    <w:rsid w:val="009C5025"/>
    <w:rsid w:val="009C553D"/>
    <w:rsid w:val="009C69D0"/>
    <w:rsid w:val="009C79B5"/>
    <w:rsid w:val="009C7B94"/>
    <w:rsid w:val="009D13E1"/>
    <w:rsid w:val="009D1A9D"/>
    <w:rsid w:val="009D1C4E"/>
    <w:rsid w:val="009D1CC9"/>
    <w:rsid w:val="009D2F6F"/>
    <w:rsid w:val="009D3492"/>
    <w:rsid w:val="009D51D4"/>
    <w:rsid w:val="009D5734"/>
    <w:rsid w:val="009D6A4E"/>
    <w:rsid w:val="009D72B2"/>
    <w:rsid w:val="009D7483"/>
    <w:rsid w:val="009D7795"/>
    <w:rsid w:val="009E0C40"/>
    <w:rsid w:val="009E15EE"/>
    <w:rsid w:val="009E1726"/>
    <w:rsid w:val="009E1A12"/>
    <w:rsid w:val="009E1E4D"/>
    <w:rsid w:val="009E289D"/>
    <w:rsid w:val="009E3299"/>
    <w:rsid w:val="009E47B6"/>
    <w:rsid w:val="009E4FA5"/>
    <w:rsid w:val="009E55EC"/>
    <w:rsid w:val="009E5D98"/>
    <w:rsid w:val="009E5E26"/>
    <w:rsid w:val="009E5E29"/>
    <w:rsid w:val="009E63DD"/>
    <w:rsid w:val="009E71DE"/>
    <w:rsid w:val="009F2C22"/>
    <w:rsid w:val="009F4BDD"/>
    <w:rsid w:val="009F4F18"/>
    <w:rsid w:val="009F601F"/>
    <w:rsid w:val="009F75C4"/>
    <w:rsid w:val="00A00CCF"/>
    <w:rsid w:val="00A013F5"/>
    <w:rsid w:val="00A0291F"/>
    <w:rsid w:val="00A02C3B"/>
    <w:rsid w:val="00A030DF"/>
    <w:rsid w:val="00A032FD"/>
    <w:rsid w:val="00A03645"/>
    <w:rsid w:val="00A07A6D"/>
    <w:rsid w:val="00A07BC4"/>
    <w:rsid w:val="00A100F4"/>
    <w:rsid w:val="00A112CE"/>
    <w:rsid w:val="00A12B95"/>
    <w:rsid w:val="00A1391E"/>
    <w:rsid w:val="00A13F5C"/>
    <w:rsid w:val="00A141C1"/>
    <w:rsid w:val="00A14551"/>
    <w:rsid w:val="00A14E4F"/>
    <w:rsid w:val="00A15882"/>
    <w:rsid w:val="00A15B16"/>
    <w:rsid w:val="00A163DA"/>
    <w:rsid w:val="00A1699B"/>
    <w:rsid w:val="00A170F6"/>
    <w:rsid w:val="00A17991"/>
    <w:rsid w:val="00A17BDA"/>
    <w:rsid w:val="00A2107F"/>
    <w:rsid w:val="00A219C6"/>
    <w:rsid w:val="00A21F4B"/>
    <w:rsid w:val="00A23186"/>
    <w:rsid w:val="00A23E6C"/>
    <w:rsid w:val="00A24336"/>
    <w:rsid w:val="00A24CE0"/>
    <w:rsid w:val="00A256F6"/>
    <w:rsid w:val="00A25792"/>
    <w:rsid w:val="00A268AD"/>
    <w:rsid w:val="00A3148A"/>
    <w:rsid w:val="00A315B4"/>
    <w:rsid w:val="00A31772"/>
    <w:rsid w:val="00A31B10"/>
    <w:rsid w:val="00A32E62"/>
    <w:rsid w:val="00A33EB2"/>
    <w:rsid w:val="00A3537F"/>
    <w:rsid w:val="00A35559"/>
    <w:rsid w:val="00A35CE6"/>
    <w:rsid w:val="00A35F8C"/>
    <w:rsid w:val="00A36226"/>
    <w:rsid w:val="00A366D2"/>
    <w:rsid w:val="00A36716"/>
    <w:rsid w:val="00A40856"/>
    <w:rsid w:val="00A41007"/>
    <w:rsid w:val="00A4112F"/>
    <w:rsid w:val="00A419F2"/>
    <w:rsid w:val="00A41BFB"/>
    <w:rsid w:val="00A4252D"/>
    <w:rsid w:val="00A428FF"/>
    <w:rsid w:val="00A43A2F"/>
    <w:rsid w:val="00A43B52"/>
    <w:rsid w:val="00A45145"/>
    <w:rsid w:val="00A457BB"/>
    <w:rsid w:val="00A46A73"/>
    <w:rsid w:val="00A46BCF"/>
    <w:rsid w:val="00A46F0F"/>
    <w:rsid w:val="00A4769E"/>
    <w:rsid w:val="00A47E42"/>
    <w:rsid w:val="00A47FDB"/>
    <w:rsid w:val="00A50593"/>
    <w:rsid w:val="00A51238"/>
    <w:rsid w:val="00A52651"/>
    <w:rsid w:val="00A53A1E"/>
    <w:rsid w:val="00A53B01"/>
    <w:rsid w:val="00A53E7F"/>
    <w:rsid w:val="00A53FFF"/>
    <w:rsid w:val="00A54143"/>
    <w:rsid w:val="00A54205"/>
    <w:rsid w:val="00A54371"/>
    <w:rsid w:val="00A54602"/>
    <w:rsid w:val="00A56142"/>
    <w:rsid w:val="00A569AB"/>
    <w:rsid w:val="00A570B2"/>
    <w:rsid w:val="00A57396"/>
    <w:rsid w:val="00A5794C"/>
    <w:rsid w:val="00A579AE"/>
    <w:rsid w:val="00A57EF6"/>
    <w:rsid w:val="00A60084"/>
    <w:rsid w:val="00A6098E"/>
    <w:rsid w:val="00A6127A"/>
    <w:rsid w:val="00A63532"/>
    <w:rsid w:val="00A6371F"/>
    <w:rsid w:val="00A63852"/>
    <w:rsid w:val="00A6451B"/>
    <w:rsid w:val="00A64A0E"/>
    <w:rsid w:val="00A64DB3"/>
    <w:rsid w:val="00A6591C"/>
    <w:rsid w:val="00A65B79"/>
    <w:rsid w:val="00A65C44"/>
    <w:rsid w:val="00A65D86"/>
    <w:rsid w:val="00A66799"/>
    <w:rsid w:val="00A66833"/>
    <w:rsid w:val="00A70607"/>
    <w:rsid w:val="00A7079E"/>
    <w:rsid w:val="00A70B69"/>
    <w:rsid w:val="00A70E76"/>
    <w:rsid w:val="00A70E9A"/>
    <w:rsid w:val="00A71396"/>
    <w:rsid w:val="00A71EDD"/>
    <w:rsid w:val="00A7467E"/>
    <w:rsid w:val="00A746F7"/>
    <w:rsid w:val="00A7512E"/>
    <w:rsid w:val="00A75403"/>
    <w:rsid w:val="00A75593"/>
    <w:rsid w:val="00A75CD1"/>
    <w:rsid w:val="00A75E80"/>
    <w:rsid w:val="00A75EC2"/>
    <w:rsid w:val="00A75FDB"/>
    <w:rsid w:val="00A761DB"/>
    <w:rsid w:val="00A764E5"/>
    <w:rsid w:val="00A7661E"/>
    <w:rsid w:val="00A76942"/>
    <w:rsid w:val="00A773C3"/>
    <w:rsid w:val="00A77578"/>
    <w:rsid w:val="00A7759F"/>
    <w:rsid w:val="00A77EDF"/>
    <w:rsid w:val="00A81970"/>
    <w:rsid w:val="00A81C52"/>
    <w:rsid w:val="00A81F7C"/>
    <w:rsid w:val="00A82861"/>
    <w:rsid w:val="00A83D50"/>
    <w:rsid w:val="00A83DC4"/>
    <w:rsid w:val="00A83F0C"/>
    <w:rsid w:val="00A8415B"/>
    <w:rsid w:val="00A849F8"/>
    <w:rsid w:val="00A84E7F"/>
    <w:rsid w:val="00A84E94"/>
    <w:rsid w:val="00A853C6"/>
    <w:rsid w:val="00A854E8"/>
    <w:rsid w:val="00A8594B"/>
    <w:rsid w:val="00A8738C"/>
    <w:rsid w:val="00A87976"/>
    <w:rsid w:val="00A90875"/>
    <w:rsid w:val="00A91221"/>
    <w:rsid w:val="00A91512"/>
    <w:rsid w:val="00A921AC"/>
    <w:rsid w:val="00A922D1"/>
    <w:rsid w:val="00A9280B"/>
    <w:rsid w:val="00A936C4"/>
    <w:rsid w:val="00A9384F"/>
    <w:rsid w:val="00A94273"/>
    <w:rsid w:val="00A948BE"/>
    <w:rsid w:val="00A95A66"/>
    <w:rsid w:val="00A97943"/>
    <w:rsid w:val="00A9794A"/>
    <w:rsid w:val="00A97D60"/>
    <w:rsid w:val="00A97F23"/>
    <w:rsid w:val="00AA0132"/>
    <w:rsid w:val="00AA04F1"/>
    <w:rsid w:val="00AA099E"/>
    <w:rsid w:val="00AA0F84"/>
    <w:rsid w:val="00AA1F23"/>
    <w:rsid w:val="00AA2AD0"/>
    <w:rsid w:val="00AA2B9B"/>
    <w:rsid w:val="00AA3BB9"/>
    <w:rsid w:val="00AA44A2"/>
    <w:rsid w:val="00AA4618"/>
    <w:rsid w:val="00AA5117"/>
    <w:rsid w:val="00AA5C7C"/>
    <w:rsid w:val="00AA5D40"/>
    <w:rsid w:val="00AA6BA0"/>
    <w:rsid w:val="00AA7C50"/>
    <w:rsid w:val="00AB1963"/>
    <w:rsid w:val="00AB2165"/>
    <w:rsid w:val="00AB2360"/>
    <w:rsid w:val="00AB26C9"/>
    <w:rsid w:val="00AB2B29"/>
    <w:rsid w:val="00AB2BF0"/>
    <w:rsid w:val="00AB2FA8"/>
    <w:rsid w:val="00AB31FC"/>
    <w:rsid w:val="00AB33BB"/>
    <w:rsid w:val="00AB3E68"/>
    <w:rsid w:val="00AB50A2"/>
    <w:rsid w:val="00AB5989"/>
    <w:rsid w:val="00AB66F3"/>
    <w:rsid w:val="00AB6CA3"/>
    <w:rsid w:val="00AB6F5C"/>
    <w:rsid w:val="00AB7642"/>
    <w:rsid w:val="00AC06FD"/>
    <w:rsid w:val="00AC10E2"/>
    <w:rsid w:val="00AC1459"/>
    <w:rsid w:val="00AC1687"/>
    <w:rsid w:val="00AC2366"/>
    <w:rsid w:val="00AC31B3"/>
    <w:rsid w:val="00AC36F0"/>
    <w:rsid w:val="00AC59EE"/>
    <w:rsid w:val="00AC5C9C"/>
    <w:rsid w:val="00AC6202"/>
    <w:rsid w:val="00AC67AB"/>
    <w:rsid w:val="00AC6A04"/>
    <w:rsid w:val="00AC7399"/>
    <w:rsid w:val="00AD1248"/>
    <w:rsid w:val="00AD3191"/>
    <w:rsid w:val="00AD34A9"/>
    <w:rsid w:val="00AD37E8"/>
    <w:rsid w:val="00AD487F"/>
    <w:rsid w:val="00AD501F"/>
    <w:rsid w:val="00AD53A8"/>
    <w:rsid w:val="00AD5F81"/>
    <w:rsid w:val="00AD6DDF"/>
    <w:rsid w:val="00AD7142"/>
    <w:rsid w:val="00AD7498"/>
    <w:rsid w:val="00AD7721"/>
    <w:rsid w:val="00AD7872"/>
    <w:rsid w:val="00AD7FAB"/>
    <w:rsid w:val="00AE1045"/>
    <w:rsid w:val="00AE19BA"/>
    <w:rsid w:val="00AE1C14"/>
    <w:rsid w:val="00AE211F"/>
    <w:rsid w:val="00AE2741"/>
    <w:rsid w:val="00AE2BA9"/>
    <w:rsid w:val="00AE2C44"/>
    <w:rsid w:val="00AE2C5A"/>
    <w:rsid w:val="00AE3152"/>
    <w:rsid w:val="00AE3681"/>
    <w:rsid w:val="00AE3C0B"/>
    <w:rsid w:val="00AE3DF2"/>
    <w:rsid w:val="00AE42B7"/>
    <w:rsid w:val="00AE4586"/>
    <w:rsid w:val="00AE4605"/>
    <w:rsid w:val="00AE46D7"/>
    <w:rsid w:val="00AE471C"/>
    <w:rsid w:val="00AE4871"/>
    <w:rsid w:val="00AE4DE5"/>
    <w:rsid w:val="00AE4F7D"/>
    <w:rsid w:val="00AE526B"/>
    <w:rsid w:val="00AE546B"/>
    <w:rsid w:val="00AE586A"/>
    <w:rsid w:val="00AE6150"/>
    <w:rsid w:val="00AE6FC8"/>
    <w:rsid w:val="00AE7AA6"/>
    <w:rsid w:val="00AE7AE3"/>
    <w:rsid w:val="00AF0174"/>
    <w:rsid w:val="00AF060D"/>
    <w:rsid w:val="00AF0688"/>
    <w:rsid w:val="00AF0A2C"/>
    <w:rsid w:val="00AF1249"/>
    <w:rsid w:val="00AF1771"/>
    <w:rsid w:val="00AF1EBC"/>
    <w:rsid w:val="00AF20E6"/>
    <w:rsid w:val="00AF26BA"/>
    <w:rsid w:val="00AF2E67"/>
    <w:rsid w:val="00AF34B5"/>
    <w:rsid w:val="00AF39C6"/>
    <w:rsid w:val="00AF3C07"/>
    <w:rsid w:val="00AF3D39"/>
    <w:rsid w:val="00AF4284"/>
    <w:rsid w:val="00AF429F"/>
    <w:rsid w:val="00AF4EE6"/>
    <w:rsid w:val="00AF4F38"/>
    <w:rsid w:val="00AF5419"/>
    <w:rsid w:val="00AF581B"/>
    <w:rsid w:val="00AF5C13"/>
    <w:rsid w:val="00AF5E14"/>
    <w:rsid w:val="00AF6380"/>
    <w:rsid w:val="00AF6D8F"/>
    <w:rsid w:val="00B00358"/>
    <w:rsid w:val="00B0072D"/>
    <w:rsid w:val="00B00A72"/>
    <w:rsid w:val="00B01A72"/>
    <w:rsid w:val="00B01BE1"/>
    <w:rsid w:val="00B01C09"/>
    <w:rsid w:val="00B01F93"/>
    <w:rsid w:val="00B02209"/>
    <w:rsid w:val="00B025F0"/>
    <w:rsid w:val="00B030F0"/>
    <w:rsid w:val="00B03955"/>
    <w:rsid w:val="00B042E0"/>
    <w:rsid w:val="00B043EA"/>
    <w:rsid w:val="00B04821"/>
    <w:rsid w:val="00B04E79"/>
    <w:rsid w:val="00B06684"/>
    <w:rsid w:val="00B06936"/>
    <w:rsid w:val="00B06BB9"/>
    <w:rsid w:val="00B0729B"/>
    <w:rsid w:val="00B072B0"/>
    <w:rsid w:val="00B074E1"/>
    <w:rsid w:val="00B07F11"/>
    <w:rsid w:val="00B10036"/>
    <w:rsid w:val="00B110D5"/>
    <w:rsid w:val="00B11591"/>
    <w:rsid w:val="00B1261F"/>
    <w:rsid w:val="00B1406B"/>
    <w:rsid w:val="00B14CB2"/>
    <w:rsid w:val="00B14D48"/>
    <w:rsid w:val="00B15556"/>
    <w:rsid w:val="00B16465"/>
    <w:rsid w:val="00B176BB"/>
    <w:rsid w:val="00B20714"/>
    <w:rsid w:val="00B20C86"/>
    <w:rsid w:val="00B21DFA"/>
    <w:rsid w:val="00B2241D"/>
    <w:rsid w:val="00B224ED"/>
    <w:rsid w:val="00B232F6"/>
    <w:rsid w:val="00B235C1"/>
    <w:rsid w:val="00B2361C"/>
    <w:rsid w:val="00B23993"/>
    <w:rsid w:val="00B24060"/>
    <w:rsid w:val="00B24874"/>
    <w:rsid w:val="00B24F2B"/>
    <w:rsid w:val="00B261CB"/>
    <w:rsid w:val="00B2685B"/>
    <w:rsid w:val="00B26AA5"/>
    <w:rsid w:val="00B26D48"/>
    <w:rsid w:val="00B3032F"/>
    <w:rsid w:val="00B30543"/>
    <w:rsid w:val="00B3110A"/>
    <w:rsid w:val="00B31409"/>
    <w:rsid w:val="00B31653"/>
    <w:rsid w:val="00B318A1"/>
    <w:rsid w:val="00B319A6"/>
    <w:rsid w:val="00B334D1"/>
    <w:rsid w:val="00B345C3"/>
    <w:rsid w:val="00B347C9"/>
    <w:rsid w:val="00B34EB1"/>
    <w:rsid w:val="00B35682"/>
    <w:rsid w:val="00B35E49"/>
    <w:rsid w:val="00B35EEE"/>
    <w:rsid w:val="00B365A4"/>
    <w:rsid w:val="00B36B7A"/>
    <w:rsid w:val="00B370F5"/>
    <w:rsid w:val="00B4037D"/>
    <w:rsid w:val="00B4049C"/>
    <w:rsid w:val="00B409CF"/>
    <w:rsid w:val="00B419E7"/>
    <w:rsid w:val="00B42743"/>
    <w:rsid w:val="00B4336F"/>
    <w:rsid w:val="00B44642"/>
    <w:rsid w:val="00B4497B"/>
    <w:rsid w:val="00B468E6"/>
    <w:rsid w:val="00B46DE8"/>
    <w:rsid w:val="00B47889"/>
    <w:rsid w:val="00B5060D"/>
    <w:rsid w:val="00B515C2"/>
    <w:rsid w:val="00B5194F"/>
    <w:rsid w:val="00B52235"/>
    <w:rsid w:val="00B522B8"/>
    <w:rsid w:val="00B54F10"/>
    <w:rsid w:val="00B55A25"/>
    <w:rsid w:val="00B573E4"/>
    <w:rsid w:val="00B574E2"/>
    <w:rsid w:val="00B57574"/>
    <w:rsid w:val="00B60E0B"/>
    <w:rsid w:val="00B61438"/>
    <w:rsid w:val="00B61635"/>
    <w:rsid w:val="00B61974"/>
    <w:rsid w:val="00B62754"/>
    <w:rsid w:val="00B62C7D"/>
    <w:rsid w:val="00B63747"/>
    <w:rsid w:val="00B639C5"/>
    <w:rsid w:val="00B63A95"/>
    <w:rsid w:val="00B63E65"/>
    <w:rsid w:val="00B64A03"/>
    <w:rsid w:val="00B652E3"/>
    <w:rsid w:val="00B657A3"/>
    <w:rsid w:val="00B66A70"/>
    <w:rsid w:val="00B66DA4"/>
    <w:rsid w:val="00B67AE7"/>
    <w:rsid w:val="00B704BA"/>
    <w:rsid w:val="00B704D7"/>
    <w:rsid w:val="00B709BC"/>
    <w:rsid w:val="00B70DA6"/>
    <w:rsid w:val="00B71244"/>
    <w:rsid w:val="00B714CE"/>
    <w:rsid w:val="00B7157C"/>
    <w:rsid w:val="00B721C3"/>
    <w:rsid w:val="00B7230C"/>
    <w:rsid w:val="00B73544"/>
    <w:rsid w:val="00B73D99"/>
    <w:rsid w:val="00B746F1"/>
    <w:rsid w:val="00B74B1A"/>
    <w:rsid w:val="00B75079"/>
    <w:rsid w:val="00B75235"/>
    <w:rsid w:val="00B7560A"/>
    <w:rsid w:val="00B7572A"/>
    <w:rsid w:val="00B75DAC"/>
    <w:rsid w:val="00B768AB"/>
    <w:rsid w:val="00B76E68"/>
    <w:rsid w:val="00B77B61"/>
    <w:rsid w:val="00B801EE"/>
    <w:rsid w:val="00B80831"/>
    <w:rsid w:val="00B811F5"/>
    <w:rsid w:val="00B8133C"/>
    <w:rsid w:val="00B8142A"/>
    <w:rsid w:val="00B818A5"/>
    <w:rsid w:val="00B8246B"/>
    <w:rsid w:val="00B82496"/>
    <w:rsid w:val="00B827CE"/>
    <w:rsid w:val="00B82916"/>
    <w:rsid w:val="00B83475"/>
    <w:rsid w:val="00B83CDD"/>
    <w:rsid w:val="00B83DCC"/>
    <w:rsid w:val="00B83F11"/>
    <w:rsid w:val="00B849F9"/>
    <w:rsid w:val="00B84B85"/>
    <w:rsid w:val="00B8538C"/>
    <w:rsid w:val="00B8628F"/>
    <w:rsid w:val="00B8742A"/>
    <w:rsid w:val="00B874E8"/>
    <w:rsid w:val="00B8762B"/>
    <w:rsid w:val="00B87693"/>
    <w:rsid w:val="00B90194"/>
    <w:rsid w:val="00B91709"/>
    <w:rsid w:val="00B91C52"/>
    <w:rsid w:val="00B92599"/>
    <w:rsid w:val="00B9306C"/>
    <w:rsid w:val="00B9365A"/>
    <w:rsid w:val="00B93BA3"/>
    <w:rsid w:val="00B9432F"/>
    <w:rsid w:val="00B94339"/>
    <w:rsid w:val="00B94A38"/>
    <w:rsid w:val="00B950BC"/>
    <w:rsid w:val="00B95AFF"/>
    <w:rsid w:val="00B95B2E"/>
    <w:rsid w:val="00B966B0"/>
    <w:rsid w:val="00B9723A"/>
    <w:rsid w:val="00B97CA1"/>
    <w:rsid w:val="00B97FA1"/>
    <w:rsid w:val="00BA0509"/>
    <w:rsid w:val="00BA1279"/>
    <w:rsid w:val="00BA1821"/>
    <w:rsid w:val="00BA1E1C"/>
    <w:rsid w:val="00BA3163"/>
    <w:rsid w:val="00BA3725"/>
    <w:rsid w:val="00BA3D4C"/>
    <w:rsid w:val="00BA6157"/>
    <w:rsid w:val="00BA650E"/>
    <w:rsid w:val="00BA73B0"/>
    <w:rsid w:val="00BA7A06"/>
    <w:rsid w:val="00BA7A4B"/>
    <w:rsid w:val="00BA7B2E"/>
    <w:rsid w:val="00BA7E26"/>
    <w:rsid w:val="00BB0130"/>
    <w:rsid w:val="00BB037F"/>
    <w:rsid w:val="00BB0C7E"/>
    <w:rsid w:val="00BB1B44"/>
    <w:rsid w:val="00BB1D1D"/>
    <w:rsid w:val="00BB27CB"/>
    <w:rsid w:val="00BB2DF9"/>
    <w:rsid w:val="00BB31E7"/>
    <w:rsid w:val="00BB4291"/>
    <w:rsid w:val="00BB4E67"/>
    <w:rsid w:val="00BB5AE2"/>
    <w:rsid w:val="00BB6990"/>
    <w:rsid w:val="00BB6D03"/>
    <w:rsid w:val="00BB72BE"/>
    <w:rsid w:val="00BB7472"/>
    <w:rsid w:val="00BC0967"/>
    <w:rsid w:val="00BC0BF7"/>
    <w:rsid w:val="00BC0E30"/>
    <w:rsid w:val="00BC18A3"/>
    <w:rsid w:val="00BC1FD7"/>
    <w:rsid w:val="00BC247C"/>
    <w:rsid w:val="00BC26D8"/>
    <w:rsid w:val="00BC26DE"/>
    <w:rsid w:val="00BC298C"/>
    <w:rsid w:val="00BC3354"/>
    <w:rsid w:val="00BC385F"/>
    <w:rsid w:val="00BC3933"/>
    <w:rsid w:val="00BC3C85"/>
    <w:rsid w:val="00BC562F"/>
    <w:rsid w:val="00BC5FC5"/>
    <w:rsid w:val="00BC62A2"/>
    <w:rsid w:val="00BC762F"/>
    <w:rsid w:val="00BC79DF"/>
    <w:rsid w:val="00BD0420"/>
    <w:rsid w:val="00BD0467"/>
    <w:rsid w:val="00BD049B"/>
    <w:rsid w:val="00BD13DA"/>
    <w:rsid w:val="00BD2085"/>
    <w:rsid w:val="00BD27B2"/>
    <w:rsid w:val="00BD2B43"/>
    <w:rsid w:val="00BD2B64"/>
    <w:rsid w:val="00BD2E12"/>
    <w:rsid w:val="00BD3EE3"/>
    <w:rsid w:val="00BD4B7A"/>
    <w:rsid w:val="00BD4E63"/>
    <w:rsid w:val="00BD51B5"/>
    <w:rsid w:val="00BD59E9"/>
    <w:rsid w:val="00BD64EE"/>
    <w:rsid w:val="00BD721B"/>
    <w:rsid w:val="00BD72B5"/>
    <w:rsid w:val="00BD7355"/>
    <w:rsid w:val="00BD7AB6"/>
    <w:rsid w:val="00BD7DA3"/>
    <w:rsid w:val="00BE110C"/>
    <w:rsid w:val="00BE1683"/>
    <w:rsid w:val="00BE27D9"/>
    <w:rsid w:val="00BE32AE"/>
    <w:rsid w:val="00BE40AC"/>
    <w:rsid w:val="00BE40AD"/>
    <w:rsid w:val="00BE4691"/>
    <w:rsid w:val="00BE47AC"/>
    <w:rsid w:val="00BE5134"/>
    <w:rsid w:val="00BE546E"/>
    <w:rsid w:val="00BE5652"/>
    <w:rsid w:val="00BE5821"/>
    <w:rsid w:val="00BE5EE1"/>
    <w:rsid w:val="00BE6175"/>
    <w:rsid w:val="00BE68A1"/>
    <w:rsid w:val="00BE78FB"/>
    <w:rsid w:val="00BF0049"/>
    <w:rsid w:val="00BF0141"/>
    <w:rsid w:val="00BF064C"/>
    <w:rsid w:val="00BF0E56"/>
    <w:rsid w:val="00BF108C"/>
    <w:rsid w:val="00BF14C0"/>
    <w:rsid w:val="00BF1769"/>
    <w:rsid w:val="00BF1ABA"/>
    <w:rsid w:val="00BF2031"/>
    <w:rsid w:val="00BF352F"/>
    <w:rsid w:val="00BF409D"/>
    <w:rsid w:val="00BF4B01"/>
    <w:rsid w:val="00BF4C28"/>
    <w:rsid w:val="00BF5289"/>
    <w:rsid w:val="00BF56EF"/>
    <w:rsid w:val="00BF5707"/>
    <w:rsid w:val="00BF5D24"/>
    <w:rsid w:val="00BF6A8F"/>
    <w:rsid w:val="00BF6B08"/>
    <w:rsid w:val="00BF78E9"/>
    <w:rsid w:val="00C002C6"/>
    <w:rsid w:val="00C010DD"/>
    <w:rsid w:val="00C01140"/>
    <w:rsid w:val="00C01592"/>
    <w:rsid w:val="00C015E6"/>
    <w:rsid w:val="00C025C0"/>
    <w:rsid w:val="00C02893"/>
    <w:rsid w:val="00C02D00"/>
    <w:rsid w:val="00C0315C"/>
    <w:rsid w:val="00C03C20"/>
    <w:rsid w:val="00C04732"/>
    <w:rsid w:val="00C04A47"/>
    <w:rsid w:val="00C04D7E"/>
    <w:rsid w:val="00C05125"/>
    <w:rsid w:val="00C05770"/>
    <w:rsid w:val="00C058A6"/>
    <w:rsid w:val="00C06193"/>
    <w:rsid w:val="00C06DEA"/>
    <w:rsid w:val="00C0716A"/>
    <w:rsid w:val="00C075A8"/>
    <w:rsid w:val="00C07BB2"/>
    <w:rsid w:val="00C106C2"/>
    <w:rsid w:val="00C1070B"/>
    <w:rsid w:val="00C10831"/>
    <w:rsid w:val="00C11110"/>
    <w:rsid w:val="00C11213"/>
    <w:rsid w:val="00C11598"/>
    <w:rsid w:val="00C122A5"/>
    <w:rsid w:val="00C1368A"/>
    <w:rsid w:val="00C13BA2"/>
    <w:rsid w:val="00C156CC"/>
    <w:rsid w:val="00C16B1D"/>
    <w:rsid w:val="00C174A7"/>
    <w:rsid w:val="00C202FE"/>
    <w:rsid w:val="00C203E8"/>
    <w:rsid w:val="00C20D28"/>
    <w:rsid w:val="00C219E3"/>
    <w:rsid w:val="00C22F42"/>
    <w:rsid w:val="00C230C3"/>
    <w:rsid w:val="00C237E7"/>
    <w:rsid w:val="00C24752"/>
    <w:rsid w:val="00C24CF7"/>
    <w:rsid w:val="00C2511A"/>
    <w:rsid w:val="00C2588C"/>
    <w:rsid w:val="00C26B25"/>
    <w:rsid w:val="00C26DDB"/>
    <w:rsid w:val="00C27041"/>
    <w:rsid w:val="00C27C5F"/>
    <w:rsid w:val="00C27FC8"/>
    <w:rsid w:val="00C309FC"/>
    <w:rsid w:val="00C31479"/>
    <w:rsid w:val="00C317DC"/>
    <w:rsid w:val="00C3197C"/>
    <w:rsid w:val="00C31EB6"/>
    <w:rsid w:val="00C32A33"/>
    <w:rsid w:val="00C32F27"/>
    <w:rsid w:val="00C33333"/>
    <w:rsid w:val="00C338AB"/>
    <w:rsid w:val="00C33D3D"/>
    <w:rsid w:val="00C33DC1"/>
    <w:rsid w:val="00C3455A"/>
    <w:rsid w:val="00C34577"/>
    <w:rsid w:val="00C3460D"/>
    <w:rsid w:val="00C35061"/>
    <w:rsid w:val="00C35340"/>
    <w:rsid w:val="00C35452"/>
    <w:rsid w:val="00C35E0E"/>
    <w:rsid w:val="00C35FB5"/>
    <w:rsid w:val="00C368CB"/>
    <w:rsid w:val="00C378E4"/>
    <w:rsid w:val="00C37D3B"/>
    <w:rsid w:val="00C401D0"/>
    <w:rsid w:val="00C402A0"/>
    <w:rsid w:val="00C4078A"/>
    <w:rsid w:val="00C40A46"/>
    <w:rsid w:val="00C41168"/>
    <w:rsid w:val="00C41801"/>
    <w:rsid w:val="00C41C08"/>
    <w:rsid w:val="00C41C3A"/>
    <w:rsid w:val="00C427F9"/>
    <w:rsid w:val="00C443D7"/>
    <w:rsid w:val="00C44B99"/>
    <w:rsid w:val="00C45044"/>
    <w:rsid w:val="00C45B47"/>
    <w:rsid w:val="00C45CA5"/>
    <w:rsid w:val="00C46396"/>
    <w:rsid w:val="00C46FE2"/>
    <w:rsid w:val="00C476F3"/>
    <w:rsid w:val="00C4799D"/>
    <w:rsid w:val="00C509EF"/>
    <w:rsid w:val="00C51167"/>
    <w:rsid w:val="00C5153D"/>
    <w:rsid w:val="00C5194D"/>
    <w:rsid w:val="00C51DCF"/>
    <w:rsid w:val="00C51FFF"/>
    <w:rsid w:val="00C5302F"/>
    <w:rsid w:val="00C53ACC"/>
    <w:rsid w:val="00C54691"/>
    <w:rsid w:val="00C548CA"/>
    <w:rsid w:val="00C54C63"/>
    <w:rsid w:val="00C55ED0"/>
    <w:rsid w:val="00C565B6"/>
    <w:rsid w:val="00C566C0"/>
    <w:rsid w:val="00C57143"/>
    <w:rsid w:val="00C57C10"/>
    <w:rsid w:val="00C57DAF"/>
    <w:rsid w:val="00C601CD"/>
    <w:rsid w:val="00C60798"/>
    <w:rsid w:val="00C61AD1"/>
    <w:rsid w:val="00C62106"/>
    <w:rsid w:val="00C63E94"/>
    <w:rsid w:val="00C63F9E"/>
    <w:rsid w:val="00C64032"/>
    <w:rsid w:val="00C643F1"/>
    <w:rsid w:val="00C64405"/>
    <w:rsid w:val="00C645C1"/>
    <w:rsid w:val="00C647EA"/>
    <w:rsid w:val="00C648A0"/>
    <w:rsid w:val="00C64EF1"/>
    <w:rsid w:val="00C650E1"/>
    <w:rsid w:val="00C6562B"/>
    <w:rsid w:val="00C65A5A"/>
    <w:rsid w:val="00C65E7D"/>
    <w:rsid w:val="00C65F6C"/>
    <w:rsid w:val="00C679AC"/>
    <w:rsid w:val="00C67A24"/>
    <w:rsid w:val="00C67E83"/>
    <w:rsid w:val="00C67FC8"/>
    <w:rsid w:val="00C70109"/>
    <w:rsid w:val="00C71043"/>
    <w:rsid w:val="00C713C8"/>
    <w:rsid w:val="00C71761"/>
    <w:rsid w:val="00C72212"/>
    <w:rsid w:val="00C72622"/>
    <w:rsid w:val="00C731EB"/>
    <w:rsid w:val="00C73476"/>
    <w:rsid w:val="00C73DF9"/>
    <w:rsid w:val="00C7424D"/>
    <w:rsid w:val="00C74E05"/>
    <w:rsid w:val="00C75752"/>
    <w:rsid w:val="00C75A89"/>
    <w:rsid w:val="00C75F84"/>
    <w:rsid w:val="00C7630A"/>
    <w:rsid w:val="00C765AB"/>
    <w:rsid w:val="00C76905"/>
    <w:rsid w:val="00C77518"/>
    <w:rsid w:val="00C77FB1"/>
    <w:rsid w:val="00C8079B"/>
    <w:rsid w:val="00C81754"/>
    <w:rsid w:val="00C81959"/>
    <w:rsid w:val="00C819B4"/>
    <w:rsid w:val="00C81B8E"/>
    <w:rsid w:val="00C83BD7"/>
    <w:rsid w:val="00C84081"/>
    <w:rsid w:val="00C84538"/>
    <w:rsid w:val="00C8512F"/>
    <w:rsid w:val="00C851ED"/>
    <w:rsid w:val="00C854E9"/>
    <w:rsid w:val="00C857CD"/>
    <w:rsid w:val="00C8774B"/>
    <w:rsid w:val="00C87A60"/>
    <w:rsid w:val="00C87D2A"/>
    <w:rsid w:val="00C90289"/>
    <w:rsid w:val="00C90890"/>
    <w:rsid w:val="00C91619"/>
    <w:rsid w:val="00C916AE"/>
    <w:rsid w:val="00C91A96"/>
    <w:rsid w:val="00C91E44"/>
    <w:rsid w:val="00C92029"/>
    <w:rsid w:val="00C93090"/>
    <w:rsid w:val="00C93092"/>
    <w:rsid w:val="00C9343D"/>
    <w:rsid w:val="00C9347B"/>
    <w:rsid w:val="00C95079"/>
    <w:rsid w:val="00C9615A"/>
    <w:rsid w:val="00C962B9"/>
    <w:rsid w:val="00C9704D"/>
    <w:rsid w:val="00C972C3"/>
    <w:rsid w:val="00C974DF"/>
    <w:rsid w:val="00C97874"/>
    <w:rsid w:val="00CA0964"/>
    <w:rsid w:val="00CA19B9"/>
    <w:rsid w:val="00CA1A83"/>
    <w:rsid w:val="00CA2EA7"/>
    <w:rsid w:val="00CA32E6"/>
    <w:rsid w:val="00CA45EC"/>
    <w:rsid w:val="00CA4B9D"/>
    <w:rsid w:val="00CA509F"/>
    <w:rsid w:val="00CA61D0"/>
    <w:rsid w:val="00CA66AE"/>
    <w:rsid w:val="00CA6B56"/>
    <w:rsid w:val="00CA6F74"/>
    <w:rsid w:val="00CA7588"/>
    <w:rsid w:val="00CA7755"/>
    <w:rsid w:val="00CB0CED"/>
    <w:rsid w:val="00CB0DF6"/>
    <w:rsid w:val="00CB1564"/>
    <w:rsid w:val="00CB28A0"/>
    <w:rsid w:val="00CB28E5"/>
    <w:rsid w:val="00CB376A"/>
    <w:rsid w:val="00CB3C53"/>
    <w:rsid w:val="00CB4198"/>
    <w:rsid w:val="00CB508E"/>
    <w:rsid w:val="00CB5120"/>
    <w:rsid w:val="00CB5812"/>
    <w:rsid w:val="00CB5BF4"/>
    <w:rsid w:val="00CB6DA8"/>
    <w:rsid w:val="00CB7709"/>
    <w:rsid w:val="00CC01D2"/>
    <w:rsid w:val="00CC105F"/>
    <w:rsid w:val="00CC168C"/>
    <w:rsid w:val="00CC1A18"/>
    <w:rsid w:val="00CC2373"/>
    <w:rsid w:val="00CC26D6"/>
    <w:rsid w:val="00CC31C6"/>
    <w:rsid w:val="00CC3378"/>
    <w:rsid w:val="00CC35BF"/>
    <w:rsid w:val="00CC429A"/>
    <w:rsid w:val="00CC43A5"/>
    <w:rsid w:val="00CC49A2"/>
    <w:rsid w:val="00CC54D5"/>
    <w:rsid w:val="00CC57A2"/>
    <w:rsid w:val="00CC5861"/>
    <w:rsid w:val="00CC5AEF"/>
    <w:rsid w:val="00CC6140"/>
    <w:rsid w:val="00CC6482"/>
    <w:rsid w:val="00CC6AD9"/>
    <w:rsid w:val="00CC7F29"/>
    <w:rsid w:val="00CD0185"/>
    <w:rsid w:val="00CD0A8D"/>
    <w:rsid w:val="00CD0B8C"/>
    <w:rsid w:val="00CD1028"/>
    <w:rsid w:val="00CD16C8"/>
    <w:rsid w:val="00CD1F69"/>
    <w:rsid w:val="00CD2097"/>
    <w:rsid w:val="00CD261F"/>
    <w:rsid w:val="00CD3F23"/>
    <w:rsid w:val="00CD487D"/>
    <w:rsid w:val="00CD48BC"/>
    <w:rsid w:val="00CD4B18"/>
    <w:rsid w:val="00CD50F6"/>
    <w:rsid w:val="00CD526F"/>
    <w:rsid w:val="00CD6A80"/>
    <w:rsid w:val="00CD6BDE"/>
    <w:rsid w:val="00CD6F81"/>
    <w:rsid w:val="00CD7266"/>
    <w:rsid w:val="00CD741F"/>
    <w:rsid w:val="00CD75A4"/>
    <w:rsid w:val="00CE0461"/>
    <w:rsid w:val="00CE1280"/>
    <w:rsid w:val="00CE1501"/>
    <w:rsid w:val="00CE1EA5"/>
    <w:rsid w:val="00CE3C83"/>
    <w:rsid w:val="00CE4E3D"/>
    <w:rsid w:val="00CE52E4"/>
    <w:rsid w:val="00CE5363"/>
    <w:rsid w:val="00CE64D9"/>
    <w:rsid w:val="00CE6F9D"/>
    <w:rsid w:val="00CE7BD5"/>
    <w:rsid w:val="00CE7C85"/>
    <w:rsid w:val="00CE7F17"/>
    <w:rsid w:val="00CF0173"/>
    <w:rsid w:val="00CF0461"/>
    <w:rsid w:val="00CF0980"/>
    <w:rsid w:val="00CF0B8D"/>
    <w:rsid w:val="00CF0BE8"/>
    <w:rsid w:val="00CF1770"/>
    <w:rsid w:val="00CF212E"/>
    <w:rsid w:val="00CF2145"/>
    <w:rsid w:val="00CF295C"/>
    <w:rsid w:val="00CF2FBF"/>
    <w:rsid w:val="00CF37FB"/>
    <w:rsid w:val="00CF3992"/>
    <w:rsid w:val="00CF3993"/>
    <w:rsid w:val="00CF3A84"/>
    <w:rsid w:val="00CF3B97"/>
    <w:rsid w:val="00CF4041"/>
    <w:rsid w:val="00CF4208"/>
    <w:rsid w:val="00CF4422"/>
    <w:rsid w:val="00CF5135"/>
    <w:rsid w:val="00CF5459"/>
    <w:rsid w:val="00CF5D54"/>
    <w:rsid w:val="00CF601E"/>
    <w:rsid w:val="00CF6662"/>
    <w:rsid w:val="00CF6821"/>
    <w:rsid w:val="00CF6D0D"/>
    <w:rsid w:val="00CF6E33"/>
    <w:rsid w:val="00CF7070"/>
    <w:rsid w:val="00D001BA"/>
    <w:rsid w:val="00D00224"/>
    <w:rsid w:val="00D00525"/>
    <w:rsid w:val="00D02EE4"/>
    <w:rsid w:val="00D03484"/>
    <w:rsid w:val="00D03ABE"/>
    <w:rsid w:val="00D05E8D"/>
    <w:rsid w:val="00D0635B"/>
    <w:rsid w:val="00D064AB"/>
    <w:rsid w:val="00D06910"/>
    <w:rsid w:val="00D06953"/>
    <w:rsid w:val="00D06AF9"/>
    <w:rsid w:val="00D0750F"/>
    <w:rsid w:val="00D10995"/>
    <w:rsid w:val="00D11395"/>
    <w:rsid w:val="00D11747"/>
    <w:rsid w:val="00D12DCC"/>
    <w:rsid w:val="00D132EA"/>
    <w:rsid w:val="00D1379F"/>
    <w:rsid w:val="00D13C24"/>
    <w:rsid w:val="00D13D55"/>
    <w:rsid w:val="00D14889"/>
    <w:rsid w:val="00D14BDE"/>
    <w:rsid w:val="00D15640"/>
    <w:rsid w:val="00D162B0"/>
    <w:rsid w:val="00D16887"/>
    <w:rsid w:val="00D16B4B"/>
    <w:rsid w:val="00D16DAB"/>
    <w:rsid w:val="00D16E75"/>
    <w:rsid w:val="00D17810"/>
    <w:rsid w:val="00D17EA0"/>
    <w:rsid w:val="00D20422"/>
    <w:rsid w:val="00D20FE2"/>
    <w:rsid w:val="00D212E6"/>
    <w:rsid w:val="00D2263E"/>
    <w:rsid w:val="00D229B2"/>
    <w:rsid w:val="00D229EF"/>
    <w:rsid w:val="00D24A9A"/>
    <w:rsid w:val="00D24B38"/>
    <w:rsid w:val="00D24D94"/>
    <w:rsid w:val="00D25890"/>
    <w:rsid w:val="00D25CB1"/>
    <w:rsid w:val="00D274D2"/>
    <w:rsid w:val="00D305C2"/>
    <w:rsid w:val="00D307C3"/>
    <w:rsid w:val="00D307EF"/>
    <w:rsid w:val="00D312D1"/>
    <w:rsid w:val="00D32055"/>
    <w:rsid w:val="00D32123"/>
    <w:rsid w:val="00D32188"/>
    <w:rsid w:val="00D32451"/>
    <w:rsid w:val="00D336CC"/>
    <w:rsid w:val="00D3370B"/>
    <w:rsid w:val="00D33BB9"/>
    <w:rsid w:val="00D34072"/>
    <w:rsid w:val="00D34477"/>
    <w:rsid w:val="00D34646"/>
    <w:rsid w:val="00D34AAA"/>
    <w:rsid w:val="00D35066"/>
    <w:rsid w:val="00D35490"/>
    <w:rsid w:val="00D356E2"/>
    <w:rsid w:val="00D3721B"/>
    <w:rsid w:val="00D37496"/>
    <w:rsid w:val="00D40EA5"/>
    <w:rsid w:val="00D41CB8"/>
    <w:rsid w:val="00D4231F"/>
    <w:rsid w:val="00D431F8"/>
    <w:rsid w:val="00D43693"/>
    <w:rsid w:val="00D439FC"/>
    <w:rsid w:val="00D43BE2"/>
    <w:rsid w:val="00D449C0"/>
    <w:rsid w:val="00D45162"/>
    <w:rsid w:val="00D458F1"/>
    <w:rsid w:val="00D459BA"/>
    <w:rsid w:val="00D46069"/>
    <w:rsid w:val="00D4638B"/>
    <w:rsid w:val="00D46D67"/>
    <w:rsid w:val="00D46E89"/>
    <w:rsid w:val="00D47B7C"/>
    <w:rsid w:val="00D50661"/>
    <w:rsid w:val="00D507EF"/>
    <w:rsid w:val="00D522CF"/>
    <w:rsid w:val="00D5245C"/>
    <w:rsid w:val="00D52A6C"/>
    <w:rsid w:val="00D52BC5"/>
    <w:rsid w:val="00D53289"/>
    <w:rsid w:val="00D53A88"/>
    <w:rsid w:val="00D53ADF"/>
    <w:rsid w:val="00D541C6"/>
    <w:rsid w:val="00D5476F"/>
    <w:rsid w:val="00D54C58"/>
    <w:rsid w:val="00D558D8"/>
    <w:rsid w:val="00D559E4"/>
    <w:rsid w:val="00D5715D"/>
    <w:rsid w:val="00D5717C"/>
    <w:rsid w:val="00D600C0"/>
    <w:rsid w:val="00D60DE8"/>
    <w:rsid w:val="00D611B8"/>
    <w:rsid w:val="00D61225"/>
    <w:rsid w:val="00D61AB7"/>
    <w:rsid w:val="00D61E08"/>
    <w:rsid w:val="00D62517"/>
    <w:rsid w:val="00D6275C"/>
    <w:rsid w:val="00D62E05"/>
    <w:rsid w:val="00D63444"/>
    <w:rsid w:val="00D63E37"/>
    <w:rsid w:val="00D641CB"/>
    <w:rsid w:val="00D6433E"/>
    <w:rsid w:val="00D6437E"/>
    <w:rsid w:val="00D655EF"/>
    <w:rsid w:val="00D65788"/>
    <w:rsid w:val="00D657F1"/>
    <w:rsid w:val="00D65B7D"/>
    <w:rsid w:val="00D6689B"/>
    <w:rsid w:val="00D66CEB"/>
    <w:rsid w:val="00D66F90"/>
    <w:rsid w:val="00D66FB1"/>
    <w:rsid w:val="00D6753F"/>
    <w:rsid w:val="00D676FC"/>
    <w:rsid w:val="00D67CA8"/>
    <w:rsid w:val="00D706AB"/>
    <w:rsid w:val="00D7094B"/>
    <w:rsid w:val="00D71644"/>
    <w:rsid w:val="00D717CF"/>
    <w:rsid w:val="00D71CEB"/>
    <w:rsid w:val="00D72297"/>
    <w:rsid w:val="00D72DEE"/>
    <w:rsid w:val="00D731C8"/>
    <w:rsid w:val="00D73411"/>
    <w:rsid w:val="00D7393D"/>
    <w:rsid w:val="00D73C06"/>
    <w:rsid w:val="00D744A4"/>
    <w:rsid w:val="00D76619"/>
    <w:rsid w:val="00D77922"/>
    <w:rsid w:val="00D801D9"/>
    <w:rsid w:val="00D80351"/>
    <w:rsid w:val="00D804A4"/>
    <w:rsid w:val="00D806E3"/>
    <w:rsid w:val="00D80BC6"/>
    <w:rsid w:val="00D8170B"/>
    <w:rsid w:val="00D8177A"/>
    <w:rsid w:val="00D81A89"/>
    <w:rsid w:val="00D8249C"/>
    <w:rsid w:val="00D82865"/>
    <w:rsid w:val="00D82CE2"/>
    <w:rsid w:val="00D83286"/>
    <w:rsid w:val="00D83584"/>
    <w:rsid w:val="00D837B4"/>
    <w:rsid w:val="00D83A96"/>
    <w:rsid w:val="00D844B0"/>
    <w:rsid w:val="00D84BC1"/>
    <w:rsid w:val="00D84F0E"/>
    <w:rsid w:val="00D85019"/>
    <w:rsid w:val="00D851CD"/>
    <w:rsid w:val="00D85D88"/>
    <w:rsid w:val="00D86381"/>
    <w:rsid w:val="00D86617"/>
    <w:rsid w:val="00D87105"/>
    <w:rsid w:val="00D87245"/>
    <w:rsid w:val="00D87396"/>
    <w:rsid w:val="00D9057C"/>
    <w:rsid w:val="00D90F90"/>
    <w:rsid w:val="00D9191E"/>
    <w:rsid w:val="00D91CB0"/>
    <w:rsid w:val="00D91E95"/>
    <w:rsid w:val="00D92B78"/>
    <w:rsid w:val="00D943AF"/>
    <w:rsid w:val="00D94C60"/>
    <w:rsid w:val="00D9518E"/>
    <w:rsid w:val="00D957A3"/>
    <w:rsid w:val="00D95807"/>
    <w:rsid w:val="00D95BEA"/>
    <w:rsid w:val="00D95DBB"/>
    <w:rsid w:val="00D965D9"/>
    <w:rsid w:val="00D9661E"/>
    <w:rsid w:val="00D96666"/>
    <w:rsid w:val="00D96AB9"/>
    <w:rsid w:val="00D97A9B"/>
    <w:rsid w:val="00DA00DF"/>
    <w:rsid w:val="00DA072A"/>
    <w:rsid w:val="00DA17FE"/>
    <w:rsid w:val="00DA19D8"/>
    <w:rsid w:val="00DA1CA2"/>
    <w:rsid w:val="00DA2CE8"/>
    <w:rsid w:val="00DA3ABB"/>
    <w:rsid w:val="00DA3E28"/>
    <w:rsid w:val="00DA51B3"/>
    <w:rsid w:val="00DA556D"/>
    <w:rsid w:val="00DA5E2D"/>
    <w:rsid w:val="00DA65B2"/>
    <w:rsid w:val="00DA6B9D"/>
    <w:rsid w:val="00DA756E"/>
    <w:rsid w:val="00DA7A55"/>
    <w:rsid w:val="00DB1786"/>
    <w:rsid w:val="00DB3410"/>
    <w:rsid w:val="00DB452B"/>
    <w:rsid w:val="00DB493B"/>
    <w:rsid w:val="00DB521D"/>
    <w:rsid w:val="00DB526C"/>
    <w:rsid w:val="00DB5694"/>
    <w:rsid w:val="00DB5F7F"/>
    <w:rsid w:val="00DB6274"/>
    <w:rsid w:val="00DB6625"/>
    <w:rsid w:val="00DB6725"/>
    <w:rsid w:val="00DB76ED"/>
    <w:rsid w:val="00DB79AF"/>
    <w:rsid w:val="00DC0970"/>
    <w:rsid w:val="00DC0AC8"/>
    <w:rsid w:val="00DC0D59"/>
    <w:rsid w:val="00DC14E4"/>
    <w:rsid w:val="00DC1D18"/>
    <w:rsid w:val="00DC225D"/>
    <w:rsid w:val="00DC2DAB"/>
    <w:rsid w:val="00DC31CE"/>
    <w:rsid w:val="00DC39BF"/>
    <w:rsid w:val="00DC3B11"/>
    <w:rsid w:val="00DC3C5C"/>
    <w:rsid w:val="00DC3C67"/>
    <w:rsid w:val="00DC3FBB"/>
    <w:rsid w:val="00DC44D6"/>
    <w:rsid w:val="00DC4703"/>
    <w:rsid w:val="00DC4FB8"/>
    <w:rsid w:val="00DC506E"/>
    <w:rsid w:val="00DC58E1"/>
    <w:rsid w:val="00DC5BCA"/>
    <w:rsid w:val="00DC6194"/>
    <w:rsid w:val="00DC7236"/>
    <w:rsid w:val="00DC7F5C"/>
    <w:rsid w:val="00DD026D"/>
    <w:rsid w:val="00DD0749"/>
    <w:rsid w:val="00DD0854"/>
    <w:rsid w:val="00DD0D9C"/>
    <w:rsid w:val="00DD0F56"/>
    <w:rsid w:val="00DD1346"/>
    <w:rsid w:val="00DD290C"/>
    <w:rsid w:val="00DD2FF3"/>
    <w:rsid w:val="00DD34E4"/>
    <w:rsid w:val="00DD358D"/>
    <w:rsid w:val="00DD3EC0"/>
    <w:rsid w:val="00DD4103"/>
    <w:rsid w:val="00DD4481"/>
    <w:rsid w:val="00DD477C"/>
    <w:rsid w:val="00DD49F9"/>
    <w:rsid w:val="00DD4E9F"/>
    <w:rsid w:val="00DD4F5F"/>
    <w:rsid w:val="00DD5419"/>
    <w:rsid w:val="00DD57FE"/>
    <w:rsid w:val="00DD70C6"/>
    <w:rsid w:val="00DD7858"/>
    <w:rsid w:val="00DD78AF"/>
    <w:rsid w:val="00DD79BD"/>
    <w:rsid w:val="00DD7AC3"/>
    <w:rsid w:val="00DD7B59"/>
    <w:rsid w:val="00DD7D66"/>
    <w:rsid w:val="00DE05B2"/>
    <w:rsid w:val="00DE05D2"/>
    <w:rsid w:val="00DE1607"/>
    <w:rsid w:val="00DE2862"/>
    <w:rsid w:val="00DE49F3"/>
    <w:rsid w:val="00DE5994"/>
    <w:rsid w:val="00DE6142"/>
    <w:rsid w:val="00DE7C7B"/>
    <w:rsid w:val="00DF02DB"/>
    <w:rsid w:val="00DF0E46"/>
    <w:rsid w:val="00DF105F"/>
    <w:rsid w:val="00DF1929"/>
    <w:rsid w:val="00DF2849"/>
    <w:rsid w:val="00DF290B"/>
    <w:rsid w:val="00DF29C1"/>
    <w:rsid w:val="00DF2C21"/>
    <w:rsid w:val="00DF43BB"/>
    <w:rsid w:val="00DF5009"/>
    <w:rsid w:val="00DF587F"/>
    <w:rsid w:val="00DF682B"/>
    <w:rsid w:val="00DF6904"/>
    <w:rsid w:val="00DF6D0F"/>
    <w:rsid w:val="00DF6D2F"/>
    <w:rsid w:val="00DF768A"/>
    <w:rsid w:val="00E00498"/>
    <w:rsid w:val="00E00964"/>
    <w:rsid w:val="00E00B32"/>
    <w:rsid w:val="00E011C2"/>
    <w:rsid w:val="00E011D0"/>
    <w:rsid w:val="00E01444"/>
    <w:rsid w:val="00E01B50"/>
    <w:rsid w:val="00E01D76"/>
    <w:rsid w:val="00E022AB"/>
    <w:rsid w:val="00E0251C"/>
    <w:rsid w:val="00E02700"/>
    <w:rsid w:val="00E03AB5"/>
    <w:rsid w:val="00E03DD5"/>
    <w:rsid w:val="00E0408C"/>
    <w:rsid w:val="00E043AE"/>
    <w:rsid w:val="00E046F5"/>
    <w:rsid w:val="00E0543D"/>
    <w:rsid w:val="00E05453"/>
    <w:rsid w:val="00E06130"/>
    <w:rsid w:val="00E07683"/>
    <w:rsid w:val="00E07BA3"/>
    <w:rsid w:val="00E10EDC"/>
    <w:rsid w:val="00E112BC"/>
    <w:rsid w:val="00E118BA"/>
    <w:rsid w:val="00E12344"/>
    <w:rsid w:val="00E1303C"/>
    <w:rsid w:val="00E137BB"/>
    <w:rsid w:val="00E15922"/>
    <w:rsid w:val="00E16D4D"/>
    <w:rsid w:val="00E1719C"/>
    <w:rsid w:val="00E17AEE"/>
    <w:rsid w:val="00E17DFA"/>
    <w:rsid w:val="00E2012B"/>
    <w:rsid w:val="00E20DBE"/>
    <w:rsid w:val="00E21476"/>
    <w:rsid w:val="00E2171E"/>
    <w:rsid w:val="00E218E5"/>
    <w:rsid w:val="00E21D6E"/>
    <w:rsid w:val="00E22AF3"/>
    <w:rsid w:val="00E22EC5"/>
    <w:rsid w:val="00E22FC0"/>
    <w:rsid w:val="00E23FE6"/>
    <w:rsid w:val="00E241FE"/>
    <w:rsid w:val="00E24E39"/>
    <w:rsid w:val="00E24EFA"/>
    <w:rsid w:val="00E25115"/>
    <w:rsid w:val="00E25459"/>
    <w:rsid w:val="00E25733"/>
    <w:rsid w:val="00E26BAF"/>
    <w:rsid w:val="00E27DAB"/>
    <w:rsid w:val="00E3002B"/>
    <w:rsid w:val="00E30337"/>
    <w:rsid w:val="00E30D83"/>
    <w:rsid w:val="00E31473"/>
    <w:rsid w:val="00E31C8D"/>
    <w:rsid w:val="00E32041"/>
    <w:rsid w:val="00E32414"/>
    <w:rsid w:val="00E33BB4"/>
    <w:rsid w:val="00E33BB5"/>
    <w:rsid w:val="00E33D4B"/>
    <w:rsid w:val="00E33E73"/>
    <w:rsid w:val="00E33F54"/>
    <w:rsid w:val="00E34341"/>
    <w:rsid w:val="00E34E58"/>
    <w:rsid w:val="00E35751"/>
    <w:rsid w:val="00E36744"/>
    <w:rsid w:val="00E36BB5"/>
    <w:rsid w:val="00E373AF"/>
    <w:rsid w:val="00E373E9"/>
    <w:rsid w:val="00E377B8"/>
    <w:rsid w:val="00E37D81"/>
    <w:rsid w:val="00E40484"/>
    <w:rsid w:val="00E41500"/>
    <w:rsid w:val="00E41BD2"/>
    <w:rsid w:val="00E41CE5"/>
    <w:rsid w:val="00E42177"/>
    <w:rsid w:val="00E431F3"/>
    <w:rsid w:val="00E436AF"/>
    <w:rsid w:val="00E43817"/>
    <w:rsid w:val="00E45401"/>
    <w:rsid w:val="00E45585"/>
    <w:rsid w:val="00E45D44"/>
    <w:rsid w:val="00E5079D"/>
    <w:rsid w:val="00E51B9D"/>
    <w:rsid w:val="00E52011"/>
    <w:rsid w:val="00E521B4"/>
    <w:rsid w:val="00E52E0D"/>
    <w:rsid w:val="00E52ECF"/>
    <w:rsid w:val="00E5302B"/>
    <w:rsid w:val="00E534CE"/>
    <w:rsid w:val="00E54670"/>
    <w:rsid w:val="00E546F1"/>
    <w:rsid w:val="00E549A8"/>
    <w:rsid w:val="00E555BD"/>
    <w:rsid w:val="00E55711"/>
    <w:rsid w:val="00E55746"/>
    <w:rsid w:val="00E55852"/>
    <w:rsid w:val="00E55993"/>
    <w:rsid w:val="00E55A7A"/>
    <w:rsid w:val="00E55C91"/>
    <w:rsid w:val="00E567E4"/>
    <w:rsid w:val="00E57195"/>
    <w:rsid w:val="00E5725D"/>
    <w:rsid w:val="00E5742B"/>
    <w:rsid w:val="00E57654"/>
    <w:rsid w:val="00E579FD"/>
    <w:rsid w:val="00E57E41"/>
    <w:rsid w:val="00E60DFD"/>
    <w:rsid w:val="00E60F2A"/>
    <w:rsid w:val="00E61A19"/>
    <w:rsid w:val="00E61DAE"/>
    <w:rsid w:val="00E64969"/>
    <w:rsid w:val="00E65252"/>
    <w:rsid w:val="00E6568F"/>
    <w:rsid w:val="00E66372"/>
    <w:rsid w:val="00E669F7"/>
    <w:rsid w:val="00E679B3"/>
    <w:rsid w:val="00E70413"/>
    <w:rsid w:val="00E70F7D"/>
    <w:rsid w:val="00E71C53"/>
    <w:rsid w:val="00E71D8C"/>
    <w:rsid w:val="00E72849"/>
    <w:rsid w:val="00E730CE"/>
    <w:rsid w:val="00E73179"/>
    <w:rsid w:val="00E735AA"/>
    <w:rsid w:val="00E73754"/>
    <w:rsid w:val="00E74296"/>
    <w:rsid w:val="00E74345"/>
    <w:rsid w:val="00E7536B"/>
    <w:rsid w:val="00E753AC"/>
    <w:rsid w:val="00E76EAB"/>
    <w:rsid w:val="00E77EAB"/>
    <w:rsid w:val="00E77F25"/>
    <w:rsid w:val="00E80DD8"/>
    <w:rsid w:val="00E81002"/>
    <w:rsid w:val="00E81AA0"/>
    <w:rsid w:val="00E82E5D"/>
    <w:rsid w:val="00E835C9"/>
    <w:rsid w:val="00E837A3"/>
    <w:rsid w:val="00E846C1"/>
    <w:rsid w:val="00E84BB4"/>
    <w:rsid w:val="00E84FB8"/>
    <w:rsid w:val="00E85468"/>
    <w:rsid w:val="00E86040"/>
    <w:rsid w:val="00E8672B"/>
    <w:rsid w:val="00E86917"/>
    <w:rsid w:val="00E87C4C"/>
    <w:rsid w:val="00E91490"/>
    <w:rsid w:val="00E91685"/>
    <w:rsid w:val="00E91C64"/>
    <w:rsid w:val="00E91CA3"/>
    <w:rsid w:val="00E92E5F"/>
    <w:rsid w:val="00E9311A"/>
    <w:rsid w:val="00E9586F"/>
    <w:rsid w:val="00E95DD9"/>
    <w:rsid w:val="00E96B84"/>
    <w:rsid w:val="00E96DCD"/>
    <w:rsid w:val="00E97D1E"/>
    <w:rsid w:val="00EA0526"/>
    <w:rsid w:val="00EA0E5A"/>
    <w:rsid w:val="00EA100F"/>
    <w:rsid w:val="00EA1BFF"/>
    <w:rsid w:val="00EA1D57"/>
    <w:rsid w:val="00EA1EF8"/>
    <w:rsid w:val="00EA2B3A"/>
    <w:rsid w:val="00EA3C4B"/>
    <w:rsid w:val="00EA47C4"/>
    <w:rsid w:val="00EA53B9"/>
    <w:rsid w:val="00EA5870"/>
    <w:rsid w:val="00EA6434"/>
    <w:rsid w:val="00EA6AD4"/>
    <w:rsid w:val="00EA6BB5"/>
    <w:rsid w:val="00EA797B"/>
    <w:rsid w:val="00EA7B5D"/>
    <w:rsid w:val="00EA7F6A"/>
    <w:rsid w:val="00EB0084"/>
    <w:rsid w:val="00EB049E"/>
    <w:rsid w:val="00EB06CB"/>
    <w:rsid w:val="00EB0958"/>
    <w:rsid w:val="00EB0AAE"/>
    <w:rsid w:val="00EB1D38"/>
    <w:rsid w:val="00EB2301"/>
    <w:rsid w:val="00EB23BA"/>
    <w:rsid w:val="00EB2885"/>
    <w:rsid w:val="00EB344C"/>
    <w:rsid w:val="00EB37CC"/>
    <w:rsid w:val="00EB3A05"/>
    <w:rsid w:val="00EB40C3"/>
    <w:rsid w:val="00EB4278"/>
    <w:rsid w:val="00EB49B8"/>
    <w:rsid w:val="00EB4DD2"/>
    <w:rsid w:val="00EB5211"/>
    <w:rsid w:val="00EB674A"/>
    <w:rsid w:val="00EB696D"/>
    <w:rsid w:val="00EB7E51"/>
    <w:rsid w:val="00EB7F66"/>
    <w:rsid w:val="00EB7FE7"/>
    <w:rsid w:val="00EB7FE9"/>
    <w:rsid w:val="00EC0180"/>
    <w:rsid w:val="00EC0BCE"/>
    <w:rsid w:val="00EC0C99"/>
    <w:rsid w:val="00EC0D6B"/>
    <w:rsid w:val="00EC0FE7"/>
    <w:rsid w:val="00EC2144"/>
    <w:rsid w:val="00EC221B"/>
    <w:rsid w:val="00EC3600"/>
    <w:rsid w:val="00EC43F9"/>
    <w:rsid w:val="00EC4424"/>
    <w:rsid w:val="00EC4F36"/>
    <w:rsid w:val="00EC5254"/>
    <w:rsid w:val="00EC556E"/>
    <w:rsid w:val="00EC5CB4"/>
    <w:rsid w:val="00EC6018"/>
    <w:rsid w:val="00EC6A31"/>
    <w:rsid w:val="00EC7148"/>
    <w:rsid w:val="00EC7875"/>
    <w:rsid w:val="00ED0571"/>
    <w:rsid w:val="00ED05DE"/>
    <w:rsid w:val="00ED094D"/>
    <w:rsid w:val="00ED1A01"/>
    <w:rsid w:val="00ED1A50"/>
    <w:rsid w:val="00ED1D7E"/>
    <w:rsid w:val="00ED2705"/>
    <w:rsid w:val="00ED290D"/>
    <w:rsid w:val="00ED353A"/>
    <w:rsid w:val="00ED39E9"/>
    <w:rsid w:val="00ED3B2F"/>
    <w:rsid w:val="00ED3EB6"/>
    <w:rsid w:val="00ED55FB"/>
    <w:rsid w:val="00ED5D2A"/>
    <w:rsid w:val="00ED61A4"/>
    <w:rsid w:val="00ED6C9D"/>
    <w:rsid w:val="00ED6DBF"/>
    <w:rsid w:val="00ED6E8D"/>
    <w:rsid w:val="00ED71A4"/>
    <w:rsid w:val="00ED7650"/>
    <w:rsid w:val="00ED7685"/>
    <w:rsid w:val="00EE1721"/>
    <w:rsid w:val="00EE1C96"/>
    <w:rsid w:val="00EE247B"/>
    <w:rsid w:val="00EE2669"/>
    <w:rsid w:val="00EE2B20"/>
    <w:rsid w:val="00EE348F"/>
    <w:rsid w:val="00EE3E2A"/>
    <w:rsid w:val="00EE58F6"/>
    <w:rsid w:val="00EE5B48"/>
    <w:rsid w:val="00EE67A6"/>
    <w:rsid w:val="00EE6809"/>
    <w:rsid w:val="00EE7010"/>
    <w:rsid w:val="00EE774D"/>
    <w:rsid w:val="00EF0124"/>
    <w:rsid w:val="00EF0DCE"/>
    <w:rsid w:val="00EF1891"/>
    <w:rsid w:val="00EF1D1E"/>
    <w:rsid w:val="00EF3146"/>
    <w:rsid w:val="00EF37E5"/>
    <w:rsid w:val="00EF3B72"/>
    <w:rsid w:val="00EF3DD4"/>
    <w:rsid w:val="00EF3E69"/>
    <w:rsid w:val="00EF3FCE"/>
    <w:rsid w:val="00EF4B23"/>
    <w:rsid w:val="00EF58D8"/>
    <w:rsid w:val="00EF6266"/>
    <w:rsid w:val="00EF63CE"/>
    <w:rsid w:val="00EF6BA3"/>
    <w:rsid w:val="00EF710D"/>
    <w:rsid w:val="00EF73C4"/>
    <w:rsid w:val="00F0065D"/>
    <w:rsid w:val="00F00FC1"/>
    <w:rsid w:val="00F0178E"/>
    <w:rsid w:val="00F021E9"/>
    <w:rsid w:val="00F02EB7"/>
    <w:rsid w:val="00F045E9"/>
    <w:rsid w:val="00F04E2F"/>
    <w:rsid w:val="00F05085"/>
    <w:rsid w:val="00F0513D"/>
    <w:rsid w:val="00F0666E"/>
    <w:rsid w:val="00F068F8"/>
    <w:rsid w:val="00F10305"/>
    <w:rsid w:val="00F10322"/>
    <w:rsid w:val="00F1147A"/>
    <w:rsid w:val="00F1182A"/>
    <w:rsid w:val="00F12345"/>
    <w:rsid w:val="00F12483"/>
    <w:rsid w:val="00F13906"/>
    <w:rsid w:val="00F13B93"/>
    <w:rsid w:val="00F14543"/>
    <w:rsid w:val="00F1513E"/>
    <w:rsid w:val="00F15DD8"/>
    <w:rsid w:val="00F161A3"/>
    <w:rsid w:val="00F16476"/>
    <w:rsid w:val="00F16F1F"/>
    <w:rsid w:val="00F200C9"/>
    <w:rsid w:val="00F211E6"/>
    <w:rsid w:val="00F217D0"/>
    <w:rsid w:val="00F21986"/>
    <w:rsid w:val="00F21D3E"/>
    <w:rsid w:val="00F221FD"/>
    <w:rsid w:val="00F22D90"/>
    <w:rsid w:val="00F23D9D"/>
    <w:rsid w:val="00F2443A"/>
    <w:rsid w:val="00F24AF1"/>
    <w:rsid w:val="00F24E1E"/>
    <w:rsid w:val="00F24E7C"/>
    <w:rsid w:val="00F252E2"/>
    <w:rsid w:val="00F25313"/>
    <w:rsid w:val="00F262A0"/>
    <w:rsid w:val="00F2674B"/>
    <w:rsid w:val="00F26B04"/>
    <w:rsid w:val="00F274A4"/>
    <w:rsid w:val="00F30396"/>
    <w:rsid w:val="00F319BE"/>
    <w:rsid w:val="00F31A6E"/>
    <w:rsid w:val="00F31ABD"/>
    <w:rsid w:val="00F31B3B"/>
    <w:rsid w:val="00F3222B"/>
    <w:rsid w:val="00F3226C"/>
    <w:rsid w:val="00F32334"/>
    <w:rsid w:val="00F32691"/>
    <w:rsid w:val="00F32D5B"/>
    <w:rsid w:val="00F32ECA"/>
    <w:rsid w:val="00F3316A"/>
    <w:rsid w:val="00F336E8"/>
    <w:rsid w:val="00F33767"/>
    <w:rsid w:val="00F337A1"/>
    <w:rsid w:val="00F33A4C"/>
    <w:rsid w:val="00F3409E"/>
    <w:rsid w:val="00F34174"/>
    <w:rsid w:val="00F358A8"/>
    <w:rsid w:val="00F359FE"/>
    <w:rsid w:val="00F35C13"/>
    <w:rsid w:val="00F3612E"/>
    <w:rsid w:val="00F36427"/>
    <w:rsid w:val="00F3688B"/>
    <w:rsid w:val="00F3774C"/>
    <w:rsid w:val="00F379B9"/>
    <w:rsid w:val="00F37FC9"/>
    <w:rsid w:val="00F42538"/>
    <w:rsid w:val="00F42B60"/>
    <w:rsid w:val="00F430E3"/>
    <w:rsid w:val="00F43494"/>
    <w:rsid w:val="00F43ED6"/>
    <w:rsid w:val="00F4425F"/>
    <w:rsid w:val="00F4471D"/>
    <w:rsid w:val="00F454D4"/>
    <w:rsid w:val="00F45599"/>
    <w:rsid w:val="00F4645C"/>
    <w:rsid w:val="00F4685F"/>
    <w:rsid w:val="00F47610"/>
    <w:rsid w:val="00F507CE"/>
    <w:rsid w:val="00F5099D"/>
    <w:rsid w:val="00F5162E"/>
    <w:rsid w:val="00F527A5"/>
    <w:rsid w:val="00F52BC9"/>
    <w:rsid w:val="00F53422"/>
    <w:rsid w:val="00F53DF3"/>
    <w:rsid w:val="00F53DFB"/>
    <w:rsid w:val="00F54000"/>
    <w:rsid w:val="00F56597"/>
    <w:rsid w:val="00F568CF"/>
    <w:rsid w:val="00F573F8"/>
    <w:rsid w:val="00F57ED3"/>
    <w:rsid w:val="00F61E28"/>
    <w:rsid w:val="00F62447"/>
    <w:rsid w:val="00F62AFF"/>
    <w:rsid w:val="00F62D7C"/>
    <w:rsid w:val="00F63180"/>
    <w:rsid w:val="00F6345E"/>
    <w:rsid w:val="00F63866"/>
    <w:rsid w:val="00F639C0"/>
    <w:rsid w:val="00F64173"/>
    <w:rsid w:val="00F64945"/>
    <w:rsid w:val="00F64F84"/>
    <w:rsid w:val="00F6577D"/>
    <w:rsid w:val="00F65794"/>
    <w:rsid w:val="00F70B48"/>
    <w:rsid w:val="00F70D06"/>
    <w:rsid w:val="00F710F6"/>
    <w:rsid w:val="00F71941"/>
    <w:rsid w:val="00F71CF0"/>
    <w:rsid w:val="00F71E58"/>
    <w:rsid w:val="00F71F30"/>
    <w:rsid w:val="00F7231C"/>
    <w:rsid w:val="00F72F95"/>
    <w:rsid w:val="00F734F8"/>
    <w:rsid w:val="00F74ED9"/>
    <w:rsid w:val="00F75FFC"/>
    <w:rsid w:val="00F767E6"/>
    <w:rsid w:val="00F76851"/>
    <w:rsid w:val="00F7726E"/>
    <w:rsid w:val="00F77331"/>
    <w:rsid w:val="00F77DE1"/>
    <w:rsid w:val="00F80133"/>
    <w:rsid w:val="00F801B1"/>
    <w:rsid w:val="00F819C5"/>
    <w:rsid w:val="00F829F2"/>
    <w:rsid w:val="00F835A9"/>
    <w:rsid w:val="00F839A9"/>
    <w:rsid w:val="00F83F72"/>
    <w:rsid w:val="00F84153"/>
    <w:rsid w:val="00F84AC5"/>
    <w:rsid w:val="00F84CAF"/>
    <w:rsid w:val="00F84E14"/>
    <w:rsid w:val="00F8541F"/>
    <w:rsid w:val="00F85604"/>
    <w:rsid w:val="00F85A55"/>
    <w:rsid w:val="00F85F75"/>
    <w:rsid w:val="00F878E7"/>
    <w:rsid w:val="00F9068E"/>
    <w:rsid w:val="00F90839"/>
    <w:rsid w:val="00F911FF"/>
    <w:rsid w:val="00F91C46"/>
    <w:rsid w:val="00F91C4C"/>
    <w:rsid w:val="00F9234A"/>
    <w:rsid w:val="00F92927"/>
    <w:rsid w:val="00F92D49"/>
    <w:rsid w:val="00F93241"/>
    <w:rsid w:val="00F94A06"/>
    <w:rsid w:val="00F9556F"/>
    <w:rsid w:val="00F96573"/>
    <w:rsid w:val="00F9681F"/>
    <w:rsid w:val="00F96A9A"/>
    <w:rsid w:val="00F96D8B"/>
    <w:rsid w:val="00F9754D"/>
    <w:rsid w:val="00FA0900"/>
    <w:rsid w:val="00FA0A77"/>
    <w:rsid w:val="00FA19B3"/>
    <w:rsid w:val="00FA210E"/>
    <w:rsid w:val="00FA24C7"/>
    <w:rsid w:val="00FA2B9A"/>
    <w:rsid w:val="00FA36C8"/>
    <w:rsid w:val="00FA3753"/>
    <w:rsid w:val="00FA553F"/>
    <w:rsid w:val="00FA555A"/>
    <w:rsid w:val="00FA55D8"/>
    <w:rsid w:val="00FA5F9F"/>
    <w:rsid w:val="00FA6509"/>
    <w:rsid w:val="00FA656F"/>
    <w:rsid w:val="00FA6D76"/>
    <w:rsid w:val="00FA7863"/>
    <w:rsid w:val="00FB01A4"/>
    <w:rsid w:val="00FB05C1"/>
    <w:rsid w:val="00FB086C"/>
    <w:rsid w:val="00FB0E8C"/>
    <w:rsid w:val="00FB0F38"/>
    <w:rsid w:val="00FB0F3C"/>
    <w:rsid w:val="00FB1FBB"/>
    <w:rsid w:val="00FB222D"/>
    <w:rsid w:val="00FB23F3"/>
    <w:rsid w:val="00FB343A"/>
    <w:rsid w:val="00FB34A8"/>
    <w:rsid w:val="00FB3BD5"/>
    <w:rsid w:val="00FB4FA2"/>
    <w:rsid w:val="00FB523D"/>
    <w:rsid w:val="00FB5E2F"/>
    <w:rsid w:val="00FB64B5"/>
    <w:rsid w:val="00FB78C8"/>
    <w:rsid w:val="00FB7CB2"/>
    <w:rsid w:val="00FC0A56"/>
    <w:rsid w:val="00FC1A8D"/>
    <w:rsid w:val="00FC1AEA"/>
    <w:rsid w:val="00FC2B00"/>
    <w:rsid w:val="00FC315D"/>
    <w:rsid w:val="00FC31F4"/>
    <w:rsid w:val="00FC3A25"/>
    <w:rsid w:val="00FC4027"/>
    <w:rsid w:val="00FC4378"/>
    <w:rsid w:val="00FC49E4"/>
    <w:rsid w:val="00FC5D23"/>
    <w:rsid w:val="00FC6CAD"/>
    <w:rsid w:val="00FC6F57"/>
    <w:rsid w:val="00FC6F78"/>
    <w:rsid w:val="00FC7338"/>
    <w:rsid w:val="00FC77E0"/>
    <w:rsid w:val="00FC7837"/>
    <w:rsid w:val="00FC7EF4"/>
    <w:rsid w:val="00FD11C5"/>
    <w:rsid w:val="00FD138C"/>
    <w:rsid w:val="00FD2662"/>
    <w:rsid w:val="00FD40D5"/>
    <w:rsid w:val="00FD424B"/>
    <w:rsid w:val="00FD46A3"/>
    <w:rsid w:val="00FD46FF"/>
    <w:rsid w:val="00FD4834"/>
    <w:rsid w:val="00FD4FE6"/>
    <w:rsid w:val="00FD5999"/>
    <w:rsid w:val="00FD5DB0"/>
    <w:rsid w:val="00FD729E"/>
    <w:rsid w:val="00FD73D9"/>
    <w:rsid w:val="00FD7780"/>
    <w:rsid w:val="00FD7BDE"/>
    <w:rsid w:val="00FE0F4A"/>
    <w:rsid w:val="00FE11F8"/>
    <w:rsid w:val="00FE147A"/>
    <w:rsid w:val="00FE1766"/>
    <w:rsid w:val="00FE1BFE"/>
    <w:rsid w:val="00FE2332"/>
    <w:rsid w:val="00FE3562"/>
    <w:rsid w:val="00FE364B"/>
    <w:rsid w:val="00FE364D"/>
    <w:rsid w:val="00FE37C8"/>
    <w:rsid w:val="00FE3B19"/>
    <w:rsid w:val="00FE3F1A"/>
    <w:rsid w:val="00FE5256"/>
    <w:rsid w:val="00FE52DA"/>
    <w:rsid w:val="00FE539C"/>
    <w:rsid w:val="00FE5BC1"/>
    <w:rsid w:val="00FE5F62"/>
    <w:rsid w:val="00FE699D"/>
    <w:rsid w:val="00FE742D"/>
    <w:rsid w:val="00FE768C"/>
    <w:rsid w:val="00FE7A89"/>
    <w:rsid w:val="00FF0982"/>
    <w:rsid w:val="00FF09EF"/>
    <w:rsid w:val="00FF0D0C"/>
    <w:rsid w:val="00FF1002"/>
    <w:rsid w:val="00FF135C"/>
    <w:rsid w:val="00FF17CF"/>
    <w:rsid w:val="00FF1982"/>
    <w:rsid w:val="00FF1BFE"/>
    <w:rsid w:val="00FF1FFF"/>
    <w:rsid w:val="00FF2A00"/>
    <w:rsid w:val="00FF2AEE"/>
    <w:rsid w:val="00FF2D18"/>
    <w:rsid w:val="00FF2E61"/>
    <w:rsid w:val="00FF4C2A"/>
    <w:rsid w:val="00FF59B1"/>
    <w:rsid w:val="00FF5B19"/>
    <w:rsid w:val="00FF6307"/>
    <w:rsid w:val="00FF68BF"/>
    <w:rsid w:val="00FF6A2D"/>
    <w:rsid w:val="00FF6ABD"/>
    <w:rsid w:val="00FF6D2D"/>
    <w:rsid w:val="00FF6F07"/>
    <w:rsid w:val="00FF7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44336E"/>
  <w15:docId w15:val="{14F7AB79-A03B-4509-BC3C-626F5201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63E"/>
  </w:style>
  <w:style w:type="paragraph" w:styleId="1">
    <w:name w:val="heading 1"/>
    <w:basedOn w:val="a"/>
    <w:next w:val="a"/>
    <w:link w:val="10"/>
    <w:qFormat/>
    <w:rsid w:val="000B7C3F"/>
    <w:pPr>
      <w:keepNext/>
      <w:spacing w:after="0" w:line="240" w:lineRule="auto"/>
      <w:jc w:val="center"/>
      <w:outlineLvl w:val="0"/>
    </w:pPr>
    <w:rPr>
      <w:rFonts w:ascii="Times New Roman" w:eastAsia="Times New Roman" w:hAnsi="Times New Roman" w:cs="Times New Roman"/>
      <w:b/>
      <w:color w:val="000000"/>
      <w:sz w:val="28"/>
      <w:szCs w:val="24"/>
      <w:lang w:val="en-US" w:eastAsia="ru-RU"/>
    </w:rPr>
  </w:style>
  <w:style w:type="paragraph" w:styleId="2">
    <w:name w:val="heading 2"/>
    <w:basedOn w:val="a"/>
    <w:next w:val="a"/>
    <w:link w:val="20"/>
    <w:qFormat/>
    <w:rsid w:val="000B7C3F"/>
    <w:pPr>
      <w:keepNext/>
      <w:spacing w:after="0" w:line="320" w:lineRule="exact"/>
      <w:jc w:val="center"/>
      <w:outlineLvl w:val="1"/>
    </w:pPr>
    <w:rPr>
      <w:rFonts w:ascii="Arial" w:eastAsia="Times New Roman" w:hAnsi="Arial" w:cs="Arial"/>
      <w:color w:val="000000"/>
      <w:spacing w:val="100"/>
      <w:sz w:val="24"/>
      <w:szCs w:val="24"/>
      <w:lang w:eastAsia="ru-RU"/>
    </w:rPr>
  </w:style>
  <w:style w:type="paragraph" w:styleId="3">
    <w:name w:val="heading 3"/>
    <w:basedOn w:val="a"/>
    <w:next w:val="a"/>
    <w:link w:val="30"/>
    <w:qFormat/>
    <w:rsid w:val="000B7C3F"/>
    <w:pPr>
      <w:keepNext/>
      <w:spacing w:after="0" w:line="240" w:lineRule="auto"/>
      <w:jc w:val="center"/>
      <w:outlineLvl w:val="2"/>
    </w:pPr>
    <w:rPr>
      <w:rFonts w:ascii="Times New Roman" w:eastAsia="Times New Roman" w:hAnsi="Times New Roman" w:cs="Times New Roman"/>
      <w:color w:val="000000"/>
      <w:sz w:val="26"/>
      <w:szCs w:val="24"/>
      <w:lang w:eastAsia="ru-RU"/>
    </w:rPr>
  </w:style>
  <w:style w:type="paragraph" w:styleId="4">
    <w:name w:val="heading 4"/>
    <w:basedOn w:val="a"/>
    <w:next w:val="a"/>
    <w:link w:val="40"/>
    <w:qFormat/>
    <w:rsid w:val="000B7C3F"/>
    <w:pPr>
      <w:keepNext/>
      <w:spacing w:after="0" w:line="240" w:lineRule="auto"/>
      <w:outlineLvl w:val="3"/>
    </w:pPr>
    <w:rPr>
      <w:rFonts w:ascii="Times New Roman" w:eastAsia="Times New Roman" w:hAnsi="Times New Roman" w:cs="Times New Roman"/>
      <w:b/>
      <w:bCs/>
      <w:sz w:val="36"/>
      <w:szCs w:val="20"/>
      <w:lang w:eastAsia="ru-RU"/>
    </w:rPr>
  </w:style>
  <w:style w:type="paragraph" w:styleId="5">
    <w:name w:val="heading 5"/>
    <w:basedOn w:val="a"/>
    <w:next w:val="a"/>
    <w:link w:val="50"/>
    <w:qFormat/>
    <w:rsid w:val="000B7C3F"/>
    <w:pPr>
      <w:keepNext/>
      <w:spacing w:after="0" w:line="240" w:lineRule="auto"/>
      <w:jc w:val="center"/>
      <w:outlineLvl w:val="4"/>
    </w:pPr>
    <w:rPr>
      <w:rFonts w:ascii="Times New Roman" w:eastAsia="Times New Roman" w:hAnsi="Times New Roman" w:cs="Times New Roman"/>
      <w:color w:val="000000"/>
      <w:sz w:val="32"/>
      <w:szCs w:val="24"/>
      <w:lang w:eastAsia="ru-RU"/>
    </w:rPr>
  </w:style>
  <w:style w:type="paragraph" w:styleId="6">
    <w:name w:val="heading 6"/>
    <w:basedOn w:val="a"/>
    <w:next w:val="a"/>
    <w:link w:val="60"/>
    <w:qFormat/>
    <w:rsid w:val="000B7C3F"/>
    <w:pPr>
      <w:keepNext/>
      <w:spacing w:after="0" w:line="240" w:lineRule="auto"/>
      <w:outlineLvl w:val="5"/>
    </w:pPr>
    <w:rPr>
      <w:rFonts w:ascii="Times New Roman" w:eastAsia="Times New Roman" w:hAnsi="Times New Roman" w:cs="Times New Roman"/>
      <w:i/>
      <w:iCs/>
      <w:color w:val="000000"/>
      <w:sz w:val="20"/>
      <w:szCs w:val="24"/>
      <w:lang w:eastAsia="ru-RU"/>
    </w:rPr>
  </w:style>
  <w:style w:type="paragraph" w:styleId="7">
    <w:name w:val="heading 7"/>
    <w:basedOn w:val="a"/>
    <w:next w:val="a"/>
    <w:link w:val="70"/>
    <w:qFormat/>
    <w:rsid w:val="000B7C3F"/>
    <w:pPr>
      <w:keepNext/>
      <w:spacing w:after="0" w:line="240" w:lineRule="auto"/>
      <w:ind w:firstLine="720"/>
      <w:jc w:val="both"/>
      <w:outlineLvl w:val="6"/>
    </w:pPr>
    <w:rPr>
      <w:rFonts w:ascii="Arial" w:eastAsia="Times New Roman" w:hAnsi="Arial" w:cs="Times New Roman"/>
      <w:i/>
      <w:snapToGrid w:val="0"/>
      <w:sz w:val="24"/>
      <w:szCs w:val="20"/>
      <w:lang w:eastAsia="ru-RU"/>
    </w:rPr>
  </w:style>
  <w:style w:type="paragraph" w:styleId="8">
    <w:name w:val="heading 8"/>
    <w:basedOn w:val="a"/>
    <w:next w:val="a"/>
    <w:link w:val="80"/>
    <w:qFormat/>
    <w:rsid w:val="000B7C3F"/>
    <w:pPr>
      <w:keepNext/>
      <w:pageBreakBefore/>
      <w:tabs>
        <w:tab w:val="left" w:pos="9356"/>
      </w:tabs>
      <w:spacing w:after="0" w:line="240" w:lineRule="auto"/>
      <w:ind w:firstLine="720"/>
      <w:jc w:val="both"/>
      <w:outlineLvl w:val="7"/>
    </w:pPr>
    <w:rPr>
      <w:rFonts w:ascii="Arial" w:eastAsia="Times New Roman" w:hAnsi="Arial" w:cs="Times New Roman"/>
      <w:snapToGrid w:val="0"/>
      <w:sz w:val="24"/>
      <w:szCs w:val="20"/>
      <w:lang w:eastAsia="ru-RU"/>
    </w:rPr>
  </w:style>
  <w:style w:type="paragraph" w:styleId="9">
    <w:name w:val="heading 9"/>
    <w:basedOn w:val="a"/>
    <w:next w:val="a"/>
    <w:link w:val="90"/>
    <w:qFormat/>
    <w:rsid w:val="000B7C3F"/>
    <w:pPr>
      <w:keepNext/>
      <w:spacing w:after="0" w:line="240" w:lineRule="auto"/>
      <w:jc w:val="center"/>
      <w:outlineLvl w:val="8"/>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7C3F"/>
    <w:rPr>
      <w:rFonts w:ascii="Times New Roman" w:eastAsia="Times New Roman" w:hAnsi="Times New Roman" w:cs="Times New Roman"/>
      <w:b/>
      <w:color w:val="000000"/>
      <w:sz w:val="28"/>
      <w:szCs w:val="24"/>
      <w:lang w:val="en-US" w:eastAsia="ru-RU"/>
    </w:rPr>
  </w:style>
  <w:style w:type="character" w:customStyle="1" w:styleId="20">
    <w:name w:val="Заголовок 2 Знак"/>
    <w:basedOn w:val="a0"/>
    <w:link w:val="2"/>
    <w:rsid w:val="000B7C3F"/>
    <w:rPr>
      <w:rFonts w:ascii="Arial" w:eastAsia="Times New Roman" w:hAnsi="Arial" w:cs="Arial"/>
      <w:color w:val="000000"/>
      <w:spacing w:val="100"/>
      <w:sz w:val="24"/>
      <w:szCs w:val="24"/>
      <w:lang w:eastAsia="ru-RU"/>
    </w:rPr>
  </w:style>
  <w:style w:type="character" w:customStyle="1" w:styleId="30">
    <w:name w:val="Заголовок 3 Знак"/>
    <w:basedOn w:val="a0"/>
    <w:link w:val="3"/>
    <w:rsid w:val="000B7C3F"/>
    <w:rPr>
      <w:rFonts w:ascii="Times New Roman" w:eastAsia="Times New Roman" w:hAnsi="Times New Roman" w:cs="Times New Roman"/>
      <w:color w:val="000000"/>
      <w:sz w:val="26"/>
      <w:szCs w:val="24"/>
      <w:lang w:eastAsia="ru-RU"/>
    </w:rPr>
  </w:style>
  <w:style w:type="character" w:customStyle="1" w:styleId="40">
    <w:name w:val="Заголовок 4 Знак"/>
    <w:basedOn w:val="a0"/>
    <w:link w:val="4"/>
    <w:rsid w:val="000B7C3F"/>
    <w:rPr>
      <w:rFonts w:ascii="Times New Roman" w:eastAsia="Times New Roman" w:hAnsi="Times New Roman" w:cs="Times New Roman"/>
      <w:b/>
      <w:bCs/>
      <w:sz w:val="36"/>
      <w:szCs w:val="20"/>
      <w:lang w:eastAsia="ru-RU"/>
    </w:rPr>
  </w:style>
  <w:style w:type="character" w:customStyle="1" w:styleId="50">
    <w:name w:val="Заголовок 5 Знак"/>
    <w:basedOn w:val="a0"/>
    <w:link w:val="5"/>
    <w:rsid w:val="000B7C3F"/>
    <w:rPr>
      <w:rFonts w:ascii="Times New Roman" w:eastAsia="Times New Roman" w:hAnsi="Times New Roman" w:cs="Times New Roman"/>
      <w:color w:val="000000"/>
      <w:sz w:val="32"/>
      <w:szCs w:val="24"/>
      <w:lang w:eastAsia="ru-RU"/>
    </w:rPr>
  </w:style>
  <w:style w:type="character" w:customStyle="1" w:styleId="60">
    <w:name w:val="Заголовок 6 Знак"/>
    <w:basedOn w:val="a0"/>
    <w:link w:val="6"/>
    <w:rsid w:val="000B7C3F"/>
    <w:rPr>
      <w:rFonts w:ascii="Times New Roman" w:eastAsia="Times New Roman" w:hAnsi="Times New Roman" w:cs="Times New Roman"/>
      <w:i/>
      <w:iCs/>
      <w:color w:val="000000"/>
      <w:sz w:val="20"/>
      <w:szCs w:val="24"/>
      <w:lang w:eastAsia="ru-RU"/>
    </w:rPr>
  </w:style>
  <w:style w:type="character" w:customStyle="1" w:styleId="70">
    <w:name w:val="Заголовок 7 Знак"/>
    <w:basedOn w:val="a0"/>
    <w:link w:val="7"/>
    <w:rsid w:val="000B7C3F"/>
    <w:rPr>
      <w:rFonts w:ascii="Arial" w:eastAsia="Times New Roman" w:hAnsi="Arial" w:cs="Times New Roman"/>
      <w:i/>
      <w:snapToGrid w:val="0"/>
      <w:sz w:val="24"/>
      <w:szCs w:val="20"/>
      <w:lang w:eastAsia="ru-RU"/>
    </w:rPr>
  </w:style>
  <w:style w:type="character" w:customStyle="1" w:styleId="80">
    <w:name w:val="Заголовок 8 Знак"/>
    <w:basedOn w:val="a0"/>
    <w:link w:val="8"/>
    <w:rsid w:val="000B7C3F"/>
    <w:rPr>
      <w:rFonts w:ascii="Arial" w:eastAsia="Times New Roman" w:hAnsi="Arial" w:cs="Times New Roman"/>
      <w:snapToGrid w:val="0"/>
      <w:sz w:val="24"/>
      <w:szCs w:val="20"/>
      <w:lang w:eastAsia="ru-RU"/>
    </w:rPr>
  </w:style>
  <w:style w:type="character" w:customStyle="1" w:styleId="90">
    <w:name w:val="Заголовок 9 Знак"/>
    <w:basedOn w:val="a0"/>
    <w:link w:val="9"/>
    <w:rsid w:val="000B7C3F"/>
    <w:rPr>
      <w:rFonts w:ascii="Times New Roman" w:eastAsia="Times New Roman" w:hAnsi="Times New Roman" w:cs="Times New Roman"/>
      <w:b/>
      <w:bCs/>
      <w:sz w:val="28"/>
      <w:szCs w:val="24"/>
      <w:lang w:eastAsia="ru-RU"/>
    </w:rPr>
  </w:style>
  <w:style w:type="numbering" w:customStyle="1" w:styleId="11">
    <w:name w:val="Нет списка1"/>
    <w:next w:val="a2"/>
    <w:uiPriority w:val="99"/>
    <w:semiHidden/>
    <w:unhideWhenUsed/>
    <w:rsid w:val="000B7C3F"/>
  </w:style>
  <w:style w:type="paragraph" w:customStyle="1" w:styleId="21">
    <w:name w:val="2"/>
    <w:basedOn w:val="a"/>
    <w:rsid w:val="000B7C3F"/>
    <w:pPr>
      <w:spacing w:after="0" w:line="240" w:lineRule="auto"/>
    </w:pPr>
    <w:rPr>
      <w:rFonts w:ascii="Verdana" w:eastAsia="Times New Roman" w:hAnsi="Verdana" w:cs="Verdana"/>
      <w:sz w:val="20"/>
      <w:szCs w:val="20"/>
      <w:lang w:val="uk-UA"/>
    </w:rPr>
  </w:style>
  <w:style w:type="paragraph" w:styleId="a3">
    <w:name w:val="header"/>
    <w:basedOn w:val="a"/>
    <w:link w:val="a4"/>
    <w:rsid w:val="000B7C3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B7C3F"/>
    <w:rPr>
      <w:rFonts w:ascii="Times New Roman" w:eastAsia="Times New Roman" w:hAnsi="Times New Roman" w:cs="Times New Roman"/>
      <w:sz w:val="24"/>
      <w:szCs w:val="24"/>
      <w:lang w:eastAsia="ru-RU"/>
    </w:rPr>
  </w:style>
  <w:style w:type="paragraph" w:styleId="a5">
    <w:name w:val="footer"/>
    <w:basedOn w:val="a"/>
    <w:link w:val="a6"/>
    <w:uiPriority w:val="99"/>
    <w:rsid w:val="000B7C3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0B7C3F"/>
    <w:rPr>
      <w:rFonts w:ascii="Times New Roman" w:eastAsia="Times New Roman" w:hAnsi="Times New Roman" w:cs="Times New Roman"/>
      <w:sz w:val="24"/>
      <w:szCs w:val="24"/>
      <w:lang w:eastAsia="ru-RU"/>
    </w:rPr>
  </w:style>
  <w:style w:type="paragraph" w:styleId="22">
    <w:name w:val="Body Text 2"/>
    <w:basedOn w:val="a"/>
    <w:link w:val="23"/>
    <w:rsid w:val="000B7C3F"/>
    <w:pPr>
      <w:spacing w:after="0" w:line="240" w:lineRule="auto"/>
      <w:jc w:val="center"/>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0B7C3F"/>
    <w:rPr>
      <w:rFonts w:ascii="Times New Roman" w:eastAsia="Times New Roman" w:hAnsi="Times New Roman" w:cs="Times New Roman"/>
      <w:sz w:val="24"/>
      <w:szCs w:val="24"/>
      <w:lang w:eastAsia="ru-RU"/>
    </w:rPr>
  </w:style>
  <w:style w:type="paragraph" w:styleId="a7">
    <w:name w:val="Title"/>
    <w:basedOn w:val="a"/>
    <w:link w:val="a8"/>
    <w:qFormat/>
    <w:rsid w:val="000B7C3F"/>
    <w:pPr>
      <w:spacing w:after="0" w:line="240" w:lineRule="auto"/>
      <w:ind w:firstLine="720"/>
      <w:jc w:val="center"/>
    </w:pPr>
    <w:rPr>
      <w:rFonts w:ascii="Arial" w:eastAsia="Times New Roman" w:hAnsi="Arial" w:cs="Times New Roman"/>
      <w:sz w:val="28"/>
      <w:szCs w:val="20"/>
      <w:u w:val="single"/>
      <w:lang w:eastAsia="ru-RU"/>
    </w:rPr>
  </w:style>
  <w:style w:type="character" w:customStyle="1" w:styleId="a8">
    <w:name w:val="Заголовок Знак"/>
    <w:basedOn w:val="a0"/>
    <w:link w:val="a7"/>
    <w:rsid w:val="000B7C3F"/>
    <w:rPr>
      <w:rFonts w:ascii="Arial" w:eastAsia="Times New Roman" w:hAnsi="Arial" w:cs="Times New Roman"/>
      <w:sz w:val="28"/>
      <w:szCs w:val="20"/>
      <w:u w:val="single"/>
      <w:lang w:eastAsia="ru-RU"/>
    </w:rPr>
  </w:style>
  <w:style w:type="character" w:styleId="a9">
    <w:name w:val="page number"/>
    <w:basedOn w:val="a0"/>
    <w:rsid w:val="000B7C3F"/>
  </w:style>
  <w:style w:type="paragraph" w:styleId="31">
    <w:name w:val="Body Text 3"/>
    <w:basedOn w:val="a"/>
    <w:link w:val="32"/>
    <w:rsid w:val="000B7C3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0B7C3F"/>
    <w:rPr>
      <w:rFonts w:ascii="Times New Roman" w:eastAsia="Times New Roman" w:hAnsi="Times New Roman" w:cs="Times New Roman"/>
      <w:sz w:val="16"/>
      <w:szCs w:val="16"/>
      <w:lang w:eastAsia="ru-RU"/>
    </w:rPr>
  </w:style>
  <w:style w:type="paragraph" w:styleId="24">
    <w:name w:val="Body Text Indent 2"/>
    <w:basedOn w:val="a"/>
    <w:link w:val="25"/>
    <w:rsid w:val="000B7C3F"/>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0B7C3F"/>
    <w:rPr>
      <w:rFonts w:ascii="Times New Roman" w:eastAsia="Times New Roman" w:hAnsi="Times New Roman" w:cs="Times New Roman"/>
      <w:sz w:val="24"/>
      <w:szCs w:val="24"/>
      <w:lang w:eastAsia="ru-RU"/>
    </w:rPr>
  </w:style>
  <w:style w:type="paragraph" w:styleId="aa">
    <w:name w:val="Body Text Indent"/>
    <w:basedOn w:val="a"/>
    <w:link w:val="ab"/>
    <w:rsid w:val="000B7C3F"/>
    <w:pPr>
      <w:spacing w:after="0" w:line="240" w:lineRule="auto"/>
      <w:ind w:left="6480" w:hanging="6480"/>
      <w:jc w:val="both"/>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0B7C3F"/>
    <w:rPr>
      <w:rFonts w:ascii="Times New Roman" w:eastAsia="Times New Roman" w:hAnsi="Times New Roman" w:cs="Times New Roman"/>
      <w:sz w:val="24"/>
      <w:szCs w:val="24"/>
    </w:rPr>
  </w:style>
  <w:style w:type="paragraph" w:styleId="33">
    <w:name w:val="Body Text Indent 3"/>
    <w:basedOn w:val="a"/>
    <w:link w:val="34"/>
    <w:rsid w:val="000B7C3F"/>
    <w:pPr>
      <w:spacing w:after="0" w:line="240" w:lineRule="auto"/>
      <w:ind w:firstLine="709"/>
    </w:pPr>
    <w:rPr>
      <w:rFonts w:ascii="Times New Roman" w:eastAsia="Times New Roman" w:hAnsi="Times New Roman" w:cs="Times New Roman"/>
      <w:i/>
      <w:color w:val="000000"/>
      <w:sz w:val="24"/>
      <w:szCs w:val="24"/>
      <w:lang w:eastAsia="ru-RU"/>
    </w:rPr>
  </w:style>
  <w:style w:type="character" w:customStyle="1" w:styleId="34">
    <w:name w:val="Основной текст с отступом 3 Знак"/>
    <w:basedOn w:val="a0"/>
    <w:link w:val="33"/>
    <w:rsid w:val="000B7C3F"/>
    <w:rPr>
      <w:rFonts w:ascii="Times New Roman" w:eastAsia="Times New Roman" w:hAnsi="Times New Roman" w:cs="Times New Roman"/>
      <w:i/>
      <w:color w:val="000000"/>
      <w:sz w:val="24"/>
      <w:szCs w:val="24"/>
      <w:lang w:eastAsia="ru-RU"/>
    </w:rPr>
  </w:style>
  <w:style w:type="paragraph" w:styleId="ac">
    <w:name w:val="Body Text"/>
    <w:basedOn w:val="a"/>
    <w:link w:val="ad"/>
    <w:qFormat/>
    <w:rsid w:val="000B7C3F"/>
    <w:pPr>
      <w:spacing w:after="0" w:line="260" w:lineRule="exact"/>
      <w:jc w:val="both"/>
    </w:pPr>
    <w:rPr>
      <w:rFonts w:ascii="Times New Roman" w:eastAsia="Times New Roman" w:hAnsi="Times New Roman" w:cs="Times New Roman"/>
      <w:i/>
      <w:color w:val="000000"/>
      <w:sz w:val="24"/>
      <w:szCs w:val="24"/>
      <w:lang w:eastAsia="ru-RU"/>
    </w:rPr>
  </w:style>
  <w:style w:type="character" w:customStyle="1" w:styleId="ad">
    <w:name w:val="Основной текст Знак"/>
    <w:basedOn w:val="a0"/>
    <w:link w:val="ac"/>
    <w:rsid w:val="000B7C3F"/>
    <w:rPr>
      <w:rFonts w:ascii="Times New Roman" w:eastAsia="Times New Roman" w:hAnsi="Times New Roman" w:cs="Times New Roman"/>
      <w:i/>
      <w:color w:val="000000"/>
      <w:sz w:val="24"/>
      <w:szCs w:val="24"/>
      <w:lang w:eastAsia="ru-RU"/>
    </w:rPr>
  </w:style>
  <w:style w:type="paragraph" w:styleId="ae">
    <w:name w:val="Block Text"/>
    <w:basedOn w:val="a"/>
    <w:rsid w:val="000B7C3F"/>
    <w:pPr>
      <w:spacing w:after="0" w:line="240" w:lineRule="auto"/>
      <w:ind w:left="-57" w:right="-57"/>
      <w:jc w:val="both"/>
    </w:pPr>
    <w:rPr>
      <w:rFonts w:ascii="Arial" w:eastAsia="Times New Roman" w:hAnsi="Arial" w:cs="Times New Roman"/>
      <w:snapToGrid w:val="0"/>
      <w:sz w:val="24"/>
      <w:szCs w:val="20"/>
      <w:lang w:eastAsia="ru-RU"/>
    </w:rPr>
  </w:style>
  <w:style w:type="paragraph" w:styleId="af">
    <w:name w:val="Subtitle"/>
    <w:basedOn w:val="a"/>
    <w:link w:val="af0"/>
    <w:qFormat/>
    <w:rsid w:val="000B7C3F"/>
    <w:pPr>
      <w:spacing w:after="0" w:line="240" w:lineRule="auto"/>
      <w:ind w:firstLine="720"/>
      <w:jc w:val="center"/>
    </w:pPr>
    <w:rPr>
      <w:rFonts w:ascii="Times New Roman" w:eastAsia="Times New Roman" w:hAnsi="Times New Roman" w:cs="Times New Roman"/>
      <w:snapToGrid w:val="0"/>
      <w:sz w:val="24"/>
      <w:szCs w:val="20"/>
      <w:lang w:eastAsia="ru-RU"/>
    </w:rPr>
  </w:style>
  <w:style w:type="character" w:customStyle="1" w:styleId="af0">
    <w:name w:val="Подзаголовок Знак"/>
    <w:basedOn w:val="a0"/>
    <w:link w:val="af"/>
    <w:rsid w:val="000B7C3F"/>
    <w:rPr>
      <w:rFonts w:ascii="Times New Roman" w:eastAsia="Times New Roman" w:hAnsi="Times New Roman" w:cs="Times New Roman"/>
      <w:snapToGrid w:val="0"/>
      <w:sz w:val="24"/>
      <w:szCs w:val="20"/>
      <w:lang w:eastAsia="ru-RU"/>
    </w:rPr>
  </w:style>
  <w:style w:type="paragraph" w:styleId="12">
    <w:name w:val="index 1"/>
    <w:basedOn w:val="a"/>
    <w:next w:val="a"/>
    <w:autoRedefine/>
    <w:semiHidden/>
    <w:unhideWhenUsed/>
    <w:rsid w:val="000B7C3F"/>
    <w:pPr>
      <w:spacing w:after="0" w:line="240" w:lineRule="auto"/>
      <w:ind w:left="240" w:hanging="240"/>
    </w:pPr>
    <w:rPr>
      <w:rFonts w:ascii="Times New Roman" w:eastAsia="Times New Roman" w:hAnsi="Times New Roman" w:cs="Times New Roman"/>
      <w:sz w:val="24"/>
      <w:szCs w:val="24"/>
      <w:lang w:eastAsia="ru-RU"/>
    </w:rPr>
  </w:style>
  <w:style w:type="paragraph" w:styleId="af1">
    <w:name w:val="index heading"/>
    <w:basedOn w:val="a"/>
    <w:next w:val="12"/>
    <w:semiHidden/>
    <w:rsid w:val="000B7C3F"/>
    <w:pPr>
      <w:spacing w:after="0" w:line="240" w:lineRule="auto"/>
    </w:pPr>
    <w:rPr>
      <w:rFonts w:ascii="Times New Roman" w:eastAsia="Times New Roman" w:hAnsi="Times New Roman" w:cs="Times New Roman"/>
      <w:sz w:val="20"/>
      <w:szCs w:val="20"/>
      <w:lang w:eastAsia="ru-RU"/>
    </w:rPr>
  </w:style>
  <w:style w:type="character" w:styleId="af2">
    <w:name w:val="line number"/>
    <w:basedOn w:val="a0"/>
    <w:rsid w:val="000B7C3F"/>
  </w:style>
  <w:style w:type="paragraph" w:styleId="13">
    <w:name w:val="toc 1"/>
    <w:basedOn w:val="a"/>
    <w:next w:val="a"/>
    <w:autoRedefine/>
    <w:uiPriority w:val="39"/>
    <w:rsid w:val="0012255D"/>
    <w:pPr>
      <w:tabs>
        <w:tab w:val="right" w:leader="dot" w:pos="9627"/>
      </w:tabs>
      <w:spacing w:after="0" w:line="360" w:lineRule="auto"/>
      <w:jc w:val="both"/>
    </w:pPr>
    <w:rPr>
      <w:rFonts w:ascii="Arial" w:eastAsia="Times New Roman" w:hAnsi="Arial" w:cs="Arial"/>
      <w:bCs/>
      <w:noProof/>
      <w:snapToGrid w:val="0"/>
      <w:sz w:val="24"/>
      <w:szCs w:val="24"/>
      <w:lang w:eastAsia="ru-RU"/>
    </w:rPr>
  </w:style>
  <w:style w:type="paragraph" w:customStyle="1" w:styleId="14">
    <w:name w:val="Знак Знак Знак Знак Знак Знак Знак Знак Знак Знак Знак1"/>
    <w:basedOn w:val="a"/>
    <w:rsid w:val="000B7C3F"/>
    <w:pPr>
      <w:spacing w:after="0" w:line="240" w:lineRule="auto"/>
    </w:pPr>
    <w:rPr>
      <w:rFonts w:ascii="Verdana" w:eastAsia="Times New Roman" w:hAnsi="Verdana" w:cs="Verdana"/>
      <w:sz w:val="20"/>
      <w:szCs w:val="20"/>
      <w:lang w:val="uk-UA"/>
    </w:rPr>
  </w:style>
  <w:style w:type="paragraph" w:customStyle="1" w:styleId="af3">
    <w:name w:val="Знак Знак"/>
    <w:basedOn w:val="a"/>
    <w:rsid w:val="000B7C3F"/>
    <w:pPr>
      <w:spacing w:after="0" w:line="240" w:lineRule="auto"/>
    </w:pPr>
    <w:rPr>
      <w:rFonts w:ascii="Verdana" w:eastAsia="Times New Roman" w:hAnsi="Verdana" w:cs="Verdana"/>
      <w:sz w:val="20"/>
      <w:szCs w:val="20"/>
      <w:lang w:val="uk-UA"/>
    </w:rPr>
  </w:style>
  <w:style w:type="paragraph" w:customStyle="1" w:styleId="15">
    <w:name w:val="Знак Знак1"/>
    <w:basedOn w:val="a"/>
    <w:rsid w:val="000B7C3F"/>
    <w:pPr>
      <w:spacing w:after="0" w:line="240" w:lineRule="auto"/>
    </w:pPr>
    <w:rPr>
      <w:rFonts w:ascii="Verdana" w:eastAsia="Times New Roman" w:hAnsi="Verdana" w:cs="Verdana"/>
      <w:sz w:val="20"/>
      <w:szCs w:val="20"/>
      <w:lang w:val="uk-UA"/>
    </w:rPr>
  </w:style>
  <w:style w:type="paragraph" w:customStyle="1" w:styleId="210">
    <w:name w:val="Основной текст 21"/>
    <w:basedOn w:val="a"/>
    <w:rsid w:val="000B7C3F"/>
    <w:pPr>
      <w:spacing w:after="0" w:line="240" w:lineRule="auto"/>
      <w:ind w:firstLine="720"/>
      <w:jc w:val="both"/>
    </w:pPr>
    <w:rPr>
      <w:rFonts w:ascii="Arial" w:eastAsia="Times New Roman" w:hAnsi="Arial" w:cs="Times New Roman"/>
      <w:sz w:val="24"/>
      <w:szCs w:val="20"/>
      <w:lang w:eastAsia="ru-RU"/>
    </w:rPr>
  </w:style>
  <w:style w:type="paragraph" w:styleId="71">
    <w:name w:val="toc 7"/>
    <w:basedOn w:val="a"/>
    <w:next w:val="a"/>
    <w:autoRedefine/>
    <w:uiPriority w:val="39"/>
    <w:rsid w:val="000B7C3F"/>
    <w:pPr>
      <w:spacing w:after="0" w:line="240" w:lineRule="auto"/>
      <w:ind w:left="-720"/>
      <w:jc w:val="both"/>
    </w:pPr>
    <w:rPr>
      <w:rFonts w:ascii="Arial" w:eastAsia="Times New Roman" w:hAnsi="Arial" w:cs="Arial"/>
      <w:sz w:val="24"/>
      <w:szCs w:val="24"/>
      <w:lang w:eastAsia="ru-RU"/>
    </w:rPr>
  </w:style>
  <w:style w:type="paragraph" w:styleId="af4">
    <w:name w:val="footnote text"/>
    <w:basedOn w:val="a"/>
    <w:link w:val="af5"/>
    <w:semiHidden/>
    <w:rsid w:val="000B7C3F"/>
    <w:pPr>
      <w:spacing w:after="0" w:line="240" w:lineRule="auto"/>
      <w:ind w:firstLine="720"/>
      <w:jc w:val="both"/>
    </w:pPr>
    <w:rPr>
      <w:rFonts w:ascii="Times New Roman" w:eastAsia="Times New Roman" w:hAnsi="Times New Roman" w:cs="Times New Roman"/>
      <w:sz w:val="20"/>
      <w:szCs w:val="20"/>
      <w:lang w:val="x-none"/>
    </w:rPr>
  </w:style>
  <w:style w:type="character" w:customStyle="1" w:styleId="af5">
    <w:name w:val="Текст сноски Знак"/>
    <w:basedOn w:val="a0"/>
    <w:link w:val="af4"/>
    <w:semiHidden/>
    <w:rsid w:val="000B7C3F"/>
    <w:rPr>
      <w:rFonts w:ascii="Times New Roman" w:eastAsia="Times New Roman" w:hAnsi="Times New Roman" w:cs="Times New Roman"/>
      <w:sz w:val="20"/>
      <w:szCs w:val="20"/>
      <w:lang w:val="x-none"/>
    </w:rPr>
  </w:style>
  <w:style w:type="character" w:styleId="af6">
    <w:name w:val="footnote reference"/>
    <w:semiHidden/>
    <w:rsid w:val="000B7C3F"/>
    <w:rPr>
      <w:vertAlign w:val="superscript"/>
    </w:rPr>
  </w:style>
  <w:style w:type="paragraph" w:customStyle="1" w:styleId="af7">
    <w:name w:val="Разработан"/>
    <w:basedOn w:val="a"/>
    <w:link w:val="af8"/>
    <w:rsid w:val="000B7C3F"/>
    <w:pPr>
      <w:spacing w:after="100" w:line="240" w:lineRule="auto"/>
      <w:ind w:firstLine="397"/>
      <w:jc w:val="both"/>
    </w:pPr>
    <w:rPr>
      <w:rFonts w:ascii="Arial" w:eastAsia="Times New Roman" w:hAnsi="Arial" w:cs="Times New Roman"/>
      <w:sz w:val="20"/>
      <w:szCs w:val="20"/>
      <w:lang w:eastAsia="ru-RU"/>
    </w:rPr>
  </w:style>
  <w:style w:type="character" w:customStyle="1" w:styleId="af8">
    <w:name w:val="Разработан Знак"/>
    <w:link w:val="af7"/>
    <w:rsid w:val="000B7C3F"/>
    <w:rPr>
      <w:rFonts w:ascii="Arial" w:eastAsia="Times New Roman" w:hAnsi="Arial" w:cs="Times New Roman"/>
      <w:sz w:val="20"/>
      <w:szCs w:val="20"/>
      <w:lang w:eastAsia="ru-RU"/>
    </w:rPr>
  </w:style>
  <w:style w:type="paragraph" w:customStyle="1" w:styleId="-">
    <w:name w:val="Табл-центр"/>
    <w:basedOn w:val="a"/>
    <w:rsid w:val="000B7C3F"/>
    <w:pPr>
      <w:spacing w:before="40" w:after="40" w:line="240" w:lineRule="auto"/>
      <w:jc w:val="center"/>
    </w:pPr>
    <w:rPr>
      <w:rFonts w:ascii="Arial" w:eastAsia="Times New Roman" w:hAnsi="Arial" w:cs="Times New Roman"/>
      <w:sz w:val="18"/>
      <w:szCs w:val="20"/>
      <w:lang w:eastAsia="ru-RU"/>
    </w:rPr>
  </w:style>
  <w:style w:type="paragraph" w:customStyle="1" w:styleId="16">
    <w:name w:val="1й параграф"/>
    <w:basedOn w:val="a"/>
    <w:rsid w:val="000B7C3F"/>
    <w:pPr>
      <w:tabs>
        <w:tab w:val="left" w:pos="720"/>
      </w:tabs>
      <w:spacing w:before="480" w:after="0" w:line="480" w:lineRule="auto"/>
      <w:jc w:val="center"/>
    </w:pPr>
    <w:rPr>
      <w:rFonts w:ascii="Times New Roman" w:eastAsia="Times New Roman" w:hAnsi="Times New Roman" w:cs="Times New Roman"/>
      <w:b/>
      <w:snapToGrid w:val="0"/>
      <w:sz w:val="24"/>
      <w:szCs w:val="20"/>
      <w:lang w:eastAsia="ru-RU"/>
    </w:rPr>
  </w:style>
  <w:style w:type="paragraph" w:customStyle="1" w:styleId="af9">
    <w:name w:val="Предисловие"/>
    <w:basedOn w:val="a"/>
    <w:rsid w:val="000B7C3F"/>
    <w:pPr>
      <w:spacing w:before="480" w:after="240" w:line="240" w:lineRule="auto"/>
      <w:jc w:val="center"/>
    </w:pPr>
    <w:rPr>
      <w:rFonts w:ascii="Arial" w:eastAsia="Times New Roman" w:hAnsi="Arial" w:cs="Times New Roman"/>
      <w:b/>
      <w:szCs w:val="20"/>
      <w:lang w:eastAsia="ru-RU"/>
    </w:rPr>
  </w:style>
  <w:style w:type="paragraph" w:customStyle="1" w:styleId="17">
    <w:name w:val="Знак1 Знак"/>
    <w:basedOn w:val="a"/>
    <w:rsid w:val="000B7C3F"/>
    <w:pPr>
      <w:spacing w:after="0" w:line="240" w:lineRule="auto"/>
    </w:pPr>
    <w:rPr>
      <w:rFonts w:ascii="Verdana" w:eastAsia="Times New Roman" w:hAnsi="Verdana" w:cs="Verdana"/>
      <w:sz w:val="20"/>
      <w:szCs w:val="20"/>
      <w:lang w:val="uk-UA"/>
    </w:rPr>
  </w:style>
  <w:style w:type="paragraph" w:customStyle="1" w:styleId="26">
    <w:name w:val="Знак2"/>
    <w:basedOn w:val="a"/>
    <w:rsid w:val="000B7C3F"/>
    <w:pPr>
      <w:spacing w:after="0" w:line="240" w:lineRule="auto"/>
    </w:pPr>
    <w:rPr>
      <w:rFonts w:ascii="Verdana" w:eastAsia="Times New Roman" w:hAnsi="Verdana" w:cs="Verdana"/>
      <w:sz w:val="20"/>
      <w:szCs w:val="20"/>
      <w:lang w:val="uk-UA"/>
    </w:rPr>
  </w:style>
  <w:style w:type="paragraph" w:customStyle="1" w:styleId="afa">
    <w:name w:val="Перевод"/>
    <w:basedOn w:val="a"/>
    <w:link w:val="afb"/>
    <w:qFormat/>
    <w:rsid w:val="000B7C3F"/>
    <w:pPr>
      <w:widowControl w:val="0"/>
      <w:spacing w:after="0" w:line="360" w:lineRule="auto"/>
      <w:ind w:left="1134" w:right="-12" w:firstLine="709"/>
      <w:jc w:val="both"/>
    </w:pPr>
    <w:rPr>
      <w:rFonts w:ascii="Arial" w:eastAsia="Times New Roman" w:hAnsi="Arial" w:cs="Times New Roman"/>
      <w:color w:val="000000"/>
      <w:sz w:val="24"/>
      <w:szCs w:val="19"/>
      <w:lang w:val="x-none" w:eastAsia="x-none"/>
    </w:rPr>
  </w:style>
  <w:style w:type="character" w:customStyle="1" w:styleId="afb">
    <w:name w:val="Перевод Знак"/>
    <w:link w:val="afa"/>
    <w:rsid w:val="000B7C3F"/>
    <w:rPr>
      <w:rFonts w:ascii="Arial" w:eastAsia="Times New Roman" w:hAnsi="Arial" w:cs="Times New Roman"/>
      <w:color w:val="000000"/>
      <w:sz w:val="24"/>
      <w:szCs w:val="19"/>
      <w:lang w:val="x-none" w:eastAsia="x-none"/>
    </w:rPr>
  </w:style>
  <w:style w:type="paragraph" w:customStyle="1" w:styleId="afc">
    <w:name w:val="СТБ_Таблица_Центр"/>
    <w:aliases w:val="ТБЛ_Ц"/>
    <w:rsid w:val="000B7C3F"/>
    <w:pPr>
      <w:spacing w:after="0" w:line="240" w:lineRule="auto"/>
      <w:ind w:left="57" w:right="57"/>
      <w:jc w:val="center"/>
    </w:pPr>
    <w:rPr>
      <w:rFonts w:ascii="Arial" w:eastAsia="Calibri" w:hAnsi="Arial" w:cs="Arial"/>
      <w:sz w:val="20"/>
      <w:szCs w:val="20"/>
    </w:rPr>
  </w:style>
  <w:style w:type="paragraph" w:customStyle="1" w:styleId="afd">
    <w:name w:val="СТБ_Таблица_Ширина"/>
    <w:aliases w:val="ТБЛ_Ш,ТБЛШ"/>
    <w:rsid w:val="000B7C3F"/>
    <w:pPr>
      <w:spacing w:after="0" w:line="240" w:lineRule="auto"/>
      <w:ind w:left="57" w:right="57"/>
      <w:jc w:val="both"/>
    </w:pPr>
    <w:rPr>
      <w:rFonts w:ascii="Arial" w:eastAsia="Calibri" w:hAnsi="Arial" w:cs="Arial"/>
      <w:sz w:val="20"/>
      <w:szCs w:val="20"/>
    </w:rPr>
  </w:style>
  <w:style w:type="paragraph" w:customStyle="1" w:styleId="51">
    <w:name w:val="Знак5 Знак"/>
    <w:basedOn w:val="a"/>
    <w:rsid w:val="000B7C3F"/>
    <w:pPr>
      <w:spacing w:after="0" w:line="240" w:lineRule="auto"/>
    </w:pPr>
    <w:rPr>
      <w:rFonts w:ascii="Verdana" w:eastAsia="Times New Roman" w:hAnsi="Verdana" w:cs="Verdana"/>
      <w:sz w:val="20"/>
      <w:szCs w:val="20"/>
      <w:lang w:val="uk-UA"/>
    </w:rPr>
  </w:style>
  <w:style w:type="paragraph" w:customStyle="1" w:styleId="18">
    <w:name w:val="Цитата1"/>
    <w:basedOn w:val="a"/>
    <w:rsid w:val="000B7C3F"/>
    <w:pPr>
      <w:spacing w:after="0" w:line="240" w:lineRule="auto"/>
      <w:ind w:left="709" w:right="281" w:firstLine="709"/>
      <w:jc w:val="both"/>
    </w:pPr>
    <w:rPr>
      <w:rFonts w:ascii="Times New Roman" w:eastAsia="Times New Roman" w:hAnsi="Times New Roman" w:cs="Times New Roman"/>
      <w:sz w:val="26"/>
      <w:szCs w:val="20"/>
      <w:lang w:eastAsia="ru-RU"/>
    </w:rPr>
  </w:style>
  <w:style w:type="paragraph" w:customStyle="1" w:styleId="19">
    <w:name w:val="1"/>
    <w:basedOn w:val="a"/>
    <w:rsid w:val="000B7C3F"/>
    <w:pPr>
      <w:spacing w:after="0" w:line="240" w:lineRule="auto"/>
    </w:pPr>
    <w:rPr>
      <w:rFonts w:ascii="Verdana" w:eastAsia="Times New Roman" w:hAnsi="Verdana" w:cs="Verdana"/>
      <w:sz w:val="20"/>
      <w:szCs w:val="20"/>
      <w:lang w:val="uk-UA"/>
    </w:rPr>
  </w:style>
  <w:style w:type="paragraph" w:styleId="afe">
    <w:name w:val="List Paragraph"/>
    <w:basedOn w:val="a"/>
    <w:uiPriority w:val="1"/>
    <w:qFormat/>
    <w:rsid w:val="000B7C3F"/>
    <w:pPr>
      <w:widowControl w:val="0"/>
      <w:spacing w:after="0" w:line="240" w:lineRule="auto"/>
    </w:pPr>
    <w:rPr>
      <w:rFonts w:ascii="Calibri" w:eastAsia="Calibri" w:hAnsi="Calibri" w:cs="Times New Roman"/>
      <w:lang w:val="en-US"/>
    </w:rPr>
  </w:style>
  <w:style w:type="paragraph" w:customStyle="1" w:styleId="TableParagraph">
    <w:name w:val="Table Paragraph"/>
    <w:basedOn w:val="a"/>
    <w:uiPriority w:val="1"/>
    <w:qFormat/>
    <w:rsid w:val="000B7C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B7C3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41">
    <w:name w:val="Заголовок 41"/>
    <w:basedOn w:val="a"/>
    <w:uiPriority w:val="1"/>
    <w:qFormat/>
    <w:rsid w:val="000B7C3F"/>
    <w:pPr>
      <w:widowControl w:val="0"/>
      <w:autoSpaceDE w:val="0"/>
      <w:autoSpaceDN w:val="0"/>
      <w:adjustRightInd w:val="0"/>
      <w:spacing w:after="0" w:line="240" w:lineRule="auto"/>
      <w:ind w:left="118"/>
      <w:outlineLvl w:val="3"/>
    </w:pPr>
    <w:rPr>
      <w:rFonts w:ascii="Arial" w:eastAsia="Times New Roman" w:hAnsi="Arial" w:cs="Arial"/>
      <w:b/>
      <w:bCs/>
      <w:sz w:val="20"/>
      <w:szCs w:val="20"/>
      <w:lang w:eastAsia="ru-RU"/>
    </w:rPr>
  </w:style>
  <w:style w:type="table" w:styleId="aff">
    <w:name w:val="Table Grid"/>
    <w:basedOn w:val="a1"/>
    <w:uiPriority w:val="39"/>
    <w:rsid w:val="000B7C3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0">
    <w:name w:val="."/>
    <w:uiPriority w:val="99"/>
    <w:rsid w:val="000B7C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0B7C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0B7C3F"/>
    <w:pPr>
      <w:widowControl w:val="0"/>
      <w:autoSpaceDE w:val="0"/>
      <w:autoSpaceDN w:val="0"/>
      <w:adjustRightInd w:val="0"/>
      <w:spacing w:after="0" w:line="240" w:lineRule="auto"/>
      <w:outlineLvl w:val="0"/>
    </w:pPr>
    <w:rPr>
      <w:rFonts w:ascii="Arial" w:eastAsia="Times New Roman" w:hAnsi="Arial" w:cs="Arial"/>
      <w:b/>
      <w:bCs/>
      <w:lang w:eastAsia="ru-RU"/>
    </w:rPr>
  </w:style>
  <w:style w:type="paragraph" w:customStyle="1" w:styleId="211">
    <w:name w:val="Заголовок 21"/>
    <w:basedOn w:val="a"/>
    <w:uiPriority w:val="1"/>
    <w:qFormat/>
    <w:rsid w:val="000B7C3F"/>
    <w:pPr>
      <w:widowControl w:val="0"/>
      <w:autoSpaceDE w:val="0"/>
      <w:autoSpaceDN w:val="0"/>
      <w:adjustRightInd w:val="0"/>
      <w:spacing w:after="0" w:line="240" w:lineRule="auto"/>
      <w:ind w:left="518"/>
      <w:outlineLvl w:val="1"/>
    </w:pPr>
    <w:rPr>
      <w:rFonts w:ascii="Arial" w:eastAsia="Times New Roman" w:hAnsi="Arial" w:cs="Arial"/>
      <w:b/>
      <w:bCs/>
      <w:sz w:val="20"/>
      <w:szCs w:val="20"/>
      <w:lang w:eastAsia="ru-RU"/>
    </w:rPr>
  </w:style>
  <w:style w:type="character" w:customStyle="1" w:styleId="alt-edited">
    <w:name w:val="alt-edited"/>
    <w:basedOn w:val="a0"/>
    <w:rsid w:val="000B7C3F"/>
  </w:style>
  <w:style w:type="character" w:styleId="aff1">
    <w:name w:val="Hyperlink"/>
    <w:uiPriority w:val="99"/>
    <w:unhideWhenUsed/>
    <w:rsid w:val="000B7C3F"/>
    <w:rPr>
      <w:color w:val="0563C1"/>
      <w:u w:val="single"/>
    </w:rPr>
  </w:style>
  <w:style w:type="paragraph" w:customStyle="1" w:styleId="1a">
    <w:name w:val="Знак Знак Знак1 Знак Знак"/>
    <w:basedOn w:val="a"/>
    <w:rsid w:val="000B7C3F"/>
    <w:pPr>
      <w:spacing w:after="0" w:line="240" w:lineRule="auto"/>
    </w:pPr>
    <w:rPr>
      <w:rFonts w:ascii="Verdana" w:eastAsia="Times New Roman" w:hAnsi="Verdana" w:cs="Verdana"/>
      <w:sz w:val="20"/>
      <w:szCs w:val="20"/>
      <w:lang w:val="uk-UA"/>
    </w:rPr>
  </w:style>
  <w:style w:type="table" w:customStyle="1" w:styleId="TableNormal">
    <w:name w:val="Table Normal"/>
    <w:uiPriority w:val="2"/>
    <w:semiHidden/>
    <w:unhideWhenUsed/>
    <w:qFormat/>
    <w:rsid w:val="000B7C3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2">
    <w:name w:val="annotation reference"/>
    <w:unhideWhenUsed/>
    <w:rsid w:val="000B7C3F"/>
    <w:rPr>
      <w:sz w:val="16"/>
      <w:szCs w:val="16"/>
    </w:rPr>
  </w:style>
  <w:style w:type="paragraph" w:styleId="aff3">
    <w:name w:val="annotation text"/>
    <w:basedOn w:val="a"/>
    <w:link w:val="aff4"/>
    <w:unhideWhenUsed/>
    <w:rsid w:val="000B7C3F"/>
    <w:pPr>
      <w:spacing w:after="0" w:line="240" w:lineRule="auto"/>
    </w:pPr>
    <w:rPr>
      <w:rFonts w:ascii="Times New Roman" w:eastAsia="Times New Roman" w:hAnsi="Times New Roman" w:cs="Times New Roman"/>
      <w:sz w:val="20"/>
      <w:szCs w:val="20"/>
      <w:lang w:eastAsia="ru-RU"/>
    </w:rPr>
  </w:style>
  <w:style w:type="character" w:customStyle="1" w:styleId="aff4">
    <w:name w:val="Текст примечания Знак"/>
    <w:basedOn w:val="a0"/>
    <w:link w:val="aff3"/>
    <w:rsid w:val="000B7C3F"/>
    <w:rPr>
      <w:rFonts w:ascii="Times New Roman" w:eastAsia="Times New Roman" w:hAnsi="Times New Roman" w:cs="Times New Roman"/>
      <w:sz w:val="20"/>
      <w:szCs w:val="20"/>
      <w:lang w:eastAsia="ru-RU"/>
    </w:rPr>
  </w:style>
  <w:style w:type="paragraph" w:styleId="aff5">
    <w:name w:val="annotation subject"/>
    <w:basedOn w:val="aff3"/>
    <w:next w:val="aff3"/>
    <w:link w:val="aff6"/>
    <w:unhideWhenUsed/>
    <w:rsid w:val="000B7C3F"/>
    <w:rPr>
      <w:b/>
      <w:bCs/>
    </w:rPr>
  </w:style>
  <w:style w:type="character" w:customStyle="1" w:styleId="aff6">
    <w:name w:val="Тема примечания Знак"/>
    <w:basedOn w:val="aff4"/>
    <w:link w:val="aff5"/>
    <w:rsid w:val="000B7C3F"/>
    <w:rPr>
      <w:rFonts w:ascii="Times New Roman" w:eastAsia="Times New Roman" w:hAnsi="Times New Roman" w:cs="Times New Roman"/>
      <w:b/>
      <w:bCs/>
      <w:sz w:val="20"/>
      <w:szCs w:val="20"/>
      <w:lang w:eastAsia="ru-RU"/>
    </w:rPr>
  </w:style>
  <w:style w:type="paragraph" w:styleId="aff7">
    <w:name w:val="Balloon Text"/>
    <w:basedOn w:val="a"/>
    <w:link w:val="aff8"/>
    <w:semiHidden/>
    <w:unhideWhenUsed/>
    <w:rsid w:val="000B7C3F"/>
    <w:pPr>
      <w:spacing w:after="0" w:line="240" w:lineRule="auto"/>
    </w:pPr>
    <w:rPr>
      <w:rFonts w:ascii="Segoe UI" w:eastAsia="Times New Roman" w:hAnsi="Segoe UI" w:cs="Segoe UI"/>
      <w:sz w:val="18"/>
      <w:szCs w:val="18"/>
      <w:lang w:eastAsia="ru-RU"/>
    </w:rPr>
  </w:style>
  <w:style w:type="character" w:customStyle="1" w:styleId="aff8">
    <w:name w:val="Текст выноски Знак"/>
    <w:basedOn w:val="a0"/>
    <w:link w:val="aff7"/>
    <w:semiHidden/>
    <w:rsid w:val="000B7C3F"/>
    <w:rPr>
      <w:rFonts w:ascii="Segoe UI" w:eastAsia="Times New Roman" w:hAnsi="Segoe UI" w:cs="Segoe UI"/>
      <w:sz w:val="18"/>
      <w:szCs w:val="18"/>
      <w:lang w:eastAsia="ru-RU"/>
    </w:rPr>
  </w:style>
  <w:style w:type="paragraph" w:styleId="aff9">
    <w:name w:val="Revision"/>
    <w:hidden/>
    <w:uiPriority w:val="99"/>
    <w:semiHidden/>
    <w:rsid w:val="000B7C3F"/>
    <w:pPr>
      <w:spacing w:after="0" w:line="240" w:lineRule="auto"/>
    </w:pPr>
    <w:rPr>
      <w:rFonts w:ascii="Times New Roman" w:eastAsia="Times New Roman" w:hAnsi="Times New Roman" w:cs="Times New Roman"/>
      <w:sz w:val="24"/>
      <w:szCs w:val="24"/>
      <w:lang w:eastAsia="ru-RU"/>
    </w:rPr>
  </w:style>
  <w:style w:type="table" w:customStyle="1" w:styleId="1b">
    <w:name w:val="Сетка таблицы1"/>
    <w:basedOn w:val="a1"/>
    <w:next w:val="aff"/>
    <w:uiPriority w:val="59"/>
    <w:rsid w:val="006A1941"/>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Основной текст (10)_"/>
    <w:link w:val="101"/>
    <w:rsid w:val="00301D5E"/>
    <w:rPr>
      <w:rFonts w:ascii="Arial" w:eastAsia="Arial" w:hAnsi="Arial" w:cs="Arial"/>
      <w:b/>
      <w:bCs/>
      <w:shd w:val="clear" w:color="auto" w:fill="FFFFFF"/>
    </w:rPr>
  </w:style>
  <w:style w:type="paragraph" w:customStyle="1" w:styleId="101">
    <w:name w:val="Основной текст (10)"/>
    <w:basedOn w:val="a"/>
    <w:link w:val="100"/>
    <w:rsid w:val="00301D5E"/>
    <w:pPr>
      <w:widowControl w:val="0"/>
      <w:shd w:val="clear" w:color="auto" w:fill="FFFFFF"/>
      <w:spacing w:before="960" w:after="360" w:line="0" w:lineRule="atLeast"/>
      <w:ind w:firstLine="567"/>
      <w:jc w:val="both"/>
    </w:pPr>
    <w:rPr>
      <w:rFonts w:ascii="Arial" w:eastAsia="Arial" w:hAnsi="Arial" w:cs="Arial"/>
      <w:b/>
      <w:bCs/>
    </w:rPr>
  </w:style>
  <w:style w:type="table" w:customStyle="1" w:styleId="27">
    <w:name w:val="Сетка таблицы2"/>
    <w:basedOn w:val="a1"/>
    <w:next w:val="aff"/>
    <w:uiPriority w:val="59"/>
    <w:rsid w:val="0002695A"/>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basedOn w:val="a0"/>
    <w:uiPriority w:val="22"/>
    <w:qFormat/>
    <w:rsid w:val="00802C21"/>
    <w:rPr>
      <w:b/>
      <w:bCs/>
    </w:rPr>
  </w:style>
  <w:style w:type="paragraph" w:customStyle="1" w:styleId="formattext0">
    <w:name w:val="formattext"/>
    <w:basedOn w:val="a"/>
    <w:rsid w:val="00597E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1 Примечание"/>
    <w:basedOn w:val="a"/>
    <w:link w:val="1d"/>
    <w:qFormat/>
    <w:rsid w:val="00025C65"/>
    <w:pPr>
      <w:spacing w:after="120" w:line="240" w:lineRule="auto"/>
      <w:ind w:firstLine="709"/>
    </w:pPr>
    <w:rPr>
      <w:rFonts w:ascii="Arial" w:eastAsia="Times New Roman" w:hAnsi="Arial" w:cs="Arial"/>
      <w:snapToGrid w:val="0"/>
      <w:sz w:val="18"/>
      <w:szCs w:val="18"/>
      <w:lang w:eastAsia="ru-RU"/>
    </w:rPr>
  </w:style>
  <w:style w:type="character" w:customStyle="1" w:styleId="1d">
    <w:name w:val="1 Примечание Знак"/>
    <w:link w:val="1c"/>
    <w:rsid w:val="00025C65"/>
    <w:rPr>
      <w:rFonts w:ascii="Arial" w:eastAsia="Times New Roman" w:hAnsi="Arial" w:cs="Arial"/>
      <w:snapToGrid w:val="0"/>
      <w:sz w:val="18"/>
      <w:szCs w:val="18"/>
      <w:lang w:eastAsia="ru-RU"/>
    </w:rPr>
  </w:style>
  <w:style w:type="paragraph" w:customStyle="1" w:styleId="310">
    <w:name w:val="Основной текст с отступом 31"/>
    <w:basedOn w:val="a"/>
    <w:rsid w:val="00025C65"/>
    <w:pPr>
      <w:suppressAutoHyphens/>
      <w:spacing w:after="0" w:line="480" w:lineRule="auto"/>
      <w:ind w:firstLine="567"/>
      <w:jc w:val="both"/>
    </w:pPr>
    <w:rPr>
      <w:rFonts w:ascii="Times New Roman" w:eastAsia="Times New Roman" w:hAnsi="Times New Roman" w:cs="Times New Roman"/>
      <w:sz w:val="28"/>
      <w:szCs w:val="20"/>
      <w:lang w:eastAsia="ar-SA"/>
    </w:rPr>
  </w:style>
  <w:style w:type="paragraph" w:customStyle="1" w:styleId="212">
    <w:name w:val="Основной текст с отступом 21"/>
    <w:basedOn w:val="a"/>
    <w:rsid w:val="00C75752"/>
    <w:pPr>
      <w:suppressAutoHyphens/>
      <w:spacing w:after="0" w:line="480" w:lineRule="auto"/>
      <w:ind w:firstLine="567"/>
    </w:pPr>
    <w:rPr>
      <w:rFonts w:ascii="Times New Roman" w:eastAsia="Times New Roman" w:hAnsi="Times New Roman" w:cs="Times New Roman"/>
      <w:sz w:val="28"/>
      <w:szCs w:val="20"/>
      <w:lang w:eastAsia="ar-SA"/>
    </w:rPr>
  </w:style>
  <w:style w:type="paragraph" w:customStyle="1" w:styleId="28">
    <w:name w:val="заголовок 2"/>
    <w:basedOn w:val="a"/>
    <w:next w:val="a"/>
    <w:rsid w:val="0036072F"/>
    <w:pPr>
      <w:keepNext/>
      <w:tabs>
        <w:tab w:val="left" w:pos="317"/>
      </w:tabs>
      <w:suppressAutoHyphens/>
      <w:autoSpaceDE w:val="0"/>
      <w:spacing w:after="0" w:line="240" w:lineRule="auto"/>
      <w:ind w:left="3719" w:right="2318" w:hanging="3719"/>
      <w:jc w:val="center"/>
    </w:pPr>
    <w:rPr>
      <w:rFonts w:ascii="Times New Roman" w:eastAsia="Times New Roman" w:hAnsi="Times New Roman" w:cs="Times New Roman"/>
      <w:b/>
      <w:bCs/>
      <w:sz w:val="28"/>
      <w:szCs w:val="28"/>
      <w:lang w:eastAsia="ar-SA"/>
    </w:rPr>
  </w:style>
  <w:style w:type="paragraph" w:customStyle="1" w:styleId="affb">
    <w:name w:val="таблица"/>
    <w:basedOn w:val="a"/>
    <w:qFormat/>
    <w:rsid w:val="00606445"/>
    <w:pPr>
      <w:keepNext/>
      <w:tabs>
        <w:tab w:val="left" w:pos="-2552"/>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80" w:after="60" w:line="360" w:lineRule="auto"/>
      <w:jc w:val="both"/>
    </w:pPr>
    <w:rPr>
      <w:rFonts w:ascii="Arial" w:eastAsia="Times New Roman" w:hAnsi="Arial" w:cs="Arial"/>
      <w:bCs/>
      <w:snapToGrid w:val="0"/>
      <w:spacing w:val="40"/>
      <w:sz w:val="24"/>
      <w:szCs w:val="24"/>
    </w:rPr>
  </w:style>
  <w:style w:type="character" w:customStyle="1" w:styleId="tlid-translation">
    <w:name w:val="tlid-translation"/>
    <w:rsid w:val="00002832"/>
  </w:style>
  <w:style w:type="paragraph" w:customStyle="1" w:styleId="affc">
    <w:name w:val="Стандарт МЭК"/>
    <w:basedOn w:val="a"/>
    <w:link w:val="affd"/>
    <w:rsid w:val="00927F30"/>
    <w:pPr>
      <w:keepNext/>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20" w:after="60" w:line="360" w:lineRule="auto"/>
      <w:ind w:firstLine="567"/>
      <w:jc w:val="both"/>
    </w:pPr>
    <w:rPr>
      <w:rFonts w:ascii="Arial" w:eastAsia="Times New Roman" w:hAnsi="Arial" w:cs="Arial"/>
      <w:bCs/>
      <w:snapToGrid w:val="0"/>
      <w:sz w:val="20"/>
      <w:lang w:eastAsia="ru-RU"/>
    </w:rPr>
  </w:style>
  <w:style w:type="character" w:customStyle="1" w:styleId="FontStyle292">
    <w:name w:val="Font Style292"/>
    <w:uiPriority w:val="99"/>
    <w:rsid w:val="005C7FA7"/>
    <w:rPr>
      <w:rFonts w:ascii="Arial" w:hAnsi="Arial" w:cs="Arial"/>
      <w:b/>
      <w:bCs/>
      <w:color w:val="000000"/>
      <w:sz w:val="18"/>
      <w:szCs w:val="18"/>
    </w:rPr>
  </w:style>
  <w:style w:type="paragraph" w:styleId="HTML">
    <w:name w:val="HTML Preformatted"/>
    <w:basedOn w:val="a"/>
    <w:link w:val="HTML0"/>
    <w:uiPriority w:val="99"/>
    <w:unhideWhenUsed/>
    <w:rsid w:val="00455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55557"/>
    <w:rPr>
      <w:rFonts w:ascii="Courier New" w:eastAsia="Times New Roman" w:hAnsi="Courier New" w:cs="Courier New"/>
      <w:sz w:val="20"/>
      <w:szCs w:val="20"/>
      <w:lang w:eastAsia="ru-RU"/>
    </w:rPr>
  </w:style>
  <w:style w:type="character" w:customStyle="1" w:styleId="y2iqfc">
    <w:name w:val="y2iqfc"/>
    <w:basedOn w:val="a0"/>
    <w:rsid w:val="00455557"/>
  </w:style>
  <w:style w:type="character" w:styleId="affe">
    <w:name w:val="FollowedHyperlink"/>
    <w:basedOn w:val="a0"/>
    <w:unhideWhenUsed/>
    <w:rsid w:val="008825DC"/>
    <w:rPr>
      <w:color w:val="954F72" w:themeColor="followedHyperlink"/>
      <w:u w:val="single"/>
    </w:rPr>
  </w:style>
  <w:style w:type="paragraph" w:styleId="afff">
    <w:name w:val="Normal (Web)"/>
    <w:basedOn w:val="a"/>
    <w:uiPriority w:val="99"/>
    <w:unhideWhenUsed/>
    <w:rsid w:val="007230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72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Абзац ГОСТ"/>
    <w:basedOn w:val="a"/>
    <w:rsid w:val="004B0709"/>
    <w:pPr>
      <w:tabs>
        <w:tab w:val="left" w:pos="851"/>
        <w:tab w:val="left" w:pos="1134"/>
        <w:tab w:val="left" w:pos="1418"/>
      </w:tabs>
      <w:spacing w:before="60" w:after="60" w:line="240" w:lineRule="auto"/>
      <w:ind w:firstLine="567"/>
    </w:pPr>
    <w:rPr>
      <w:rFonts w:ascii="Times New Roman" w:eastAsia="Times New Roman" w:hAnsi="Times New Roman" w:cs="Times New Roman"/>
      <w:color w:val="000000"/>
      <w:sz w:val="24"/>
      <w:szCs w:val="20"/>
      <w:lang w:eastAsia="ru-RU"/>
    </w:rPr>
  </w:style>
  <w:style w:type="paragraph" w:styleId="afff1">
    <w:name w:val="TOC Heading"/>
    <w:basedOn w:val="1"/>
    <w:next w:val="a"/>
    <w:uiPriority w:val="39"/>
    <w:unhideWhenUsed/>
    <w:qFormat/>
    <w:rsid w:val="00293F1D"/>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ru-RU"/>
    </w:rPr>
  </w:style>
  <w:style w:type="paragraph" w:styleId="29">
    <w:name w:val="toc 2"/>
    <w:basedOn w:val="a"/>
    <w:next w:val="a"/>
    <w:autoRedefine/>
    <w:uiPriority w:val="39"/>
    <w:unhideWhenUsed/>
    <w:rsid w:val="00ED1A01"/>
    <w:pPr>
      <w:tabs>
        <w:tab w:val="right" w:leader="dot" w:pos="9627"/>
      </w:tabs>
      <w:spacing w:after="0" w:line="360" w:lineRule="auto"/>
      <w:ind w:left="221"/>
    </w:pPr>
    <w:rPr>
      <w:rFonts w:ascii="Arial" w:eastAsia="Times New Roman" w:hAnsi="Arial" w:cs="Arial"/>
      <w:b/>
      <w:bCs/>
      <w:noProof/>
      <w:lang w:eastAsia="ru-RU"/>
    </w:rPr>
  </w:style>
  <w:style w:type="paragraph" w:styleId="35">
    <w:name w:val="toc 3"/>
    <w:basedOn w:val="a"/>
    <w:next w:val="a"/>
    <w:autoRedefine/>
    <w:uiPriority w:val="39"/>
    <w:unhideWhenUsed/>
    <w:rsid w:val="00293F1D"/>
    <w:pPr>
      <w:spacing w:after="100"/>
      <w:ind w:left="440"/>
    </w:pPr>
    <w:rPr>
      <w:rFonts w:eastAsiaTheme="minorEastAsia" w:cs="Times New Roman"/>
      <w:lang w:eastAsia="ru-RU"/>
    </w:rPr>
  </w:style>
  <w:style w:type="character" w:customStyle="1" w:styleId="match">
    <w:name w:val="match"/>
    <w:basedOn w:val="a0"/>
    <w:rsid w:val="00CF3993"/>
  </w:style>
  <w:style w:type="paragraph" w:customStyle="1" w:styleId="1e">
    <w:name w:val="Обычный1"/>
    <w:rsid w:val="007C6EB1"/>
    <w:pPr>
      <w:widowControl w:val="0"/>
      <w:spacing w:before="200" w:after="0" w:line="360" w:lineRule="auto"/>
      <w:ind w:left="40"/>
    </w:pPr>
    <w:rPr>
      <w:rFonts w:ascii="Courier New" w:eastAsia="Times New Roman" w:hAnsi="Courier New" w:cs="Times New Roman"/>
      <w:snapToGrid w:val="0"/>
      <w:sz w:val="16"/>
      <w:szCs w:val="20"/>
      <w:lang w:eastAsia="ru-RU"/>
    </w:rPr>
  </w:style>
  <w:style w:type="paragraph" w:customStyle="1" w:styleId="FR5">
    <w:name w:val="FR5"/>
    <w:rsid w:val="007C6EB1"/>
    <w:pPr>
      <w:widowControl w:val="0"/>
      <w:spacing w:before="200" w:after="0" w:line="320" w:lineRule="auto"/>
    </w:pPr>
    <w:rPr>
      <w:rFonts w:ascii="Arial" w:eastAsia="Times New Roman" w:hAnsi="Arial" w:cs="Times New Roman"/>
      <w:snapToGrid w:val="0"/>
      <w:sz w:val="18"/>
      <w:szCs w:val="20"/>
      <w:lang w:eastAsia="ru-RU"/>
    </w:rPr>
  </w:style>
  <w:style w:type="character" w:customStyle="1" w:styleId="affd">
    <w:name w:val="Стандарт МЭК Знак"/>
    <w:link w:val="affc"/>
    <w:rsid w:val="007C6EB1"/>
    <w:rPr>
      <w:rFonts w:ascii="Arial" w:eastAsia="Times New Roman" w:hAnsi="Arial" w:cs="Arial"/>
      <w:bCs/>
      <w:snapToGrid w:val="0"/>
      <w:sz w:val="20"/>
      <w:lang w:eastAsia="ru-RU"/>
    </w:rPr>
  </w:style>
  <w:style w:type="paragraph" w:customStyle="1" w:styleId="afff2">
    <w:name w:val="Таблица МЭК"/>
    <w:basedOn w:val="affc"/>
    <w:next w:val="affc"/>
    <w:link w:val="afff3"/>
    <w:rsid w:val="00486627"/>
    <w:pPr>
      <w:keepNext w:val="0"/>
      <w:spacing w:before="80" w:after="80" w:line="240" w:lineRule="auto"/>
      <w:ind w:firstLine="0"/>
      <w:jc w:val="center"/>
    </w:pPr>
    <w:rPr>
      <w:b/>
      <w:snapToGrid/>
      <w:sz w:val="24"/>
      <w:szCs w:val="20"/>
    </w:rPr>
  </w:style>
  <w:style w:type="paragraph" w:styleId="afff4">
    <w:name w:val="Date"/>
    <w:basedOn w:val="a"/>
    <w:next w:val="a"/>
    <w:link w:val="afff5"/>
    <w:rsid w:val="00486627"/>
    <w:pPr>
      <w:spacing w:after="0" w:line="240" w:lineRule="auto"/>
    </w:pPr>
    <w:rPr>
      <w:rFonts w:ascii="Times New Roman" w:eastAsia="Times New Roman" w:hAnsi="Times New Roman" w:cs="Times New Roman"/>
      <w:sz w:val="20"/>
      <w:szCs w:val="20"/>
      <w:lang w:eastAsia="ru-RU"/>
    </w:rPr>
  </w:style>
  <w:style w:type="character" w:customStyle="1" w:styleId="afff5">
    <w:name w:val="Дата Знак"/>
    <w:basedOn w:val="a0"/>
    <w:link w:val="afff4"/>
    <w:rsid w:val="00486627"/>
    <w:rPr>
      <w:rFonts w:ascii="Times New Roman" w:eastAsia="Times New Roman" w:hAnsi="Times New Roman" w:cs="Times New Roman"/>
      <w:sz w:val="20"/>
      <w:szCs w:val="20"/>
      <w:lang w:eastAsia="ru-RU"/>
    </w:rPr>
  </w:style>
  <w:style w:type="character" w:customStyle="1" w:styleId="afff3">
    <w:name w:val="Таблица МЭК Знак"/>
    <w:link w:val="afff2"/>
    <w:rsid w:val="00486627"/>
    <w:rPr>
      <w:rFonts w:ascii="Arial" w:eastAsia="Times New Roman" w:hAnsi="Arial" w:cs="Arial"/>
      <w:b/>
      <w:bCs/>
      <w:sz w:val="24"/>
      <w:szCs w:val="20"/>
      <w:lang w:eastAsia="ru-RU"/>
    </w:rPr>
  </w:style>
  <w:style w:type="numbering" w:customStyle="1" w:styleId="2a">
    <w:name w:val="Нет списка2"/>
    <w:next w:val="a2"/>
    <w:uiPriority w:val="99"/>
    <w:semiHidden/>
    <w:rsid w:val="00987A80"/>
  </w:style>
  <w:style w:type="paragraph" w:customStyle="1" w:styleId="1f">
    <w:name w:val="Заголовок 1 МЭК"/>
    <w:basedOn w:val="affc"/>
    <w:next w:val="affc"/>
    <w:rsid w:val="00987A80"/>
    <w:pPr>
      <w:keepNext w:val="0"/>
      <w:spacing w:after="0" w:line="240" w:lineRule="auto"/>
      <w:ind w:firstLine="0"/>
    </w:pPr>
    <w:rPr>
      <w:b/>
      <w:snapToGrid/>
      <w:sz w:val="24"/>
      <w:szCs w:val="20"/>
    </w:rPr>
  </w:style>
  <w:style w:type="paragraph" w:customStyle="1" w:styleId="2b">
    <w:name w:val="Заголовок 2 МЭК"/>
    <w:basedOn w:val="affc"/>
    <w:rsid w:val="00987A80"/>
    <w:pPr>
      <w:keepNext w:val="0"/>
      <w:spacing w:after="0" w:line="240" w:lineRule="auto"/>
      <w:ind w:firstLine="0"/>
    </w:pPr>
    <w:rPr>
      <w:b/>
      <w:snapToGrid/>
      <w:spacing w:val="-3"/>
      <w:sz w:val="24"/>
      <w:szCs w:val="20"/>
    </w:rPr>
  </w:style>
  <w:style w:type="paragraph" w:styleId="afff6">
    <w:name w:val="table of figures"/>
    <w:basedOn w:val="a"/>
    <w:next w:val="a"/>
    <w:semiHidden/>
    <w:rsid w:val="00987A80"/>
    <w:pPr>
      <w:spacing w:after="0" w:line="240" w:lineRule="auto"/>
      <w:ind w:left="480" w:hanging="480"/>
    </w:pPr>
    <w:rPr>
      <w:rFonts w:ascii="Times New Roman" w:eastAsia="Times New Roman" w:hAnsi="Times New Roman" w:cs="Times New Roman"/>
      <w:sz w:val="24"/>
      <w:szCs w:val="24"/>
      <w:lang w:eastAsia="ru-RU"/>
    </w:rPr>
  </w:style>
  <w:style w:type="paragraph" w:styleId="42">
    <w:name w:val="toc 4"/>
    <w:basedOn w:val="a"/>
    <w:next w:val="a"/>
    <w:autoRedefine/>
    <w:uiPriority w:val="39"/>
    <w:rsid w:val="00987A80"/>
    <w:pPr>
      <w:spacing w:after="0" w:line="240" w:lineRule="auto"/>
      <w:ind w:left="600"/>
    </w:pPr>
    <w:rPr>
      <w:rFonts w:ascii="Times New Roman" w:eastAsia="Times New Roman" w:hAnsi="Times New Roman" w:cs="Times New Roman"/>
      <w:sz w:val="20"/>
      <w:szCs w:val="20"/>
      <w:lang w:eastAsia="ru-RU"/>
    </w:rPr>
  </w:style>
  <w:style w:type="paragraph" w:customStyle="1" w:styleId="afff7">
    <w:name w:val="Рисунок МЭК"/>
    <w:basedOn w:val="afff2"/>
    <w:link w:val="afff8"/>
    <w:rsid w:val="00987A80"/>
  </w:style>
  <w:style w:type="paragraph" w:styleId="52">
    <w:name w:val="toc 5"/>
    <w:basedOn w:val="a"/>
    <w:next w:val="a"/>
    <w:autoRedefine/>
    <w:uiPriority w:val="39"/>
    <w:rsid w:val="00987A80"/>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
    <w:next w:val="a"/>
    <w:autoRedefine/>
    <w:uiPriority w:val="39"/>
    <w:rsid w:val="00987A80"/>
    <w:pPr>
      <w:spacing w:after="0" w:line="240" w:lineRule="auto"/>
      <w:ind w:left="1000"/>
    </w:pPr>
    <w:rPr>
      <w:rFonts w:ascii="Times New Roman" w:eastAsia="Times New Roman" w:hAnsi="Times New Roman" w:cs="Times New Roman"/>
      <w:sz w:val="20"/>
      <w:szCs w:val="20"/>
      <w:lang w:eastAsia="ru-RU"/>
    </w:rPr>
  </w:style>
  <w:style w:type="paragraph" w:styleId="81">
    <w:name w:val="toc 8"/>
    <w:basedOn w:val="a"/>
    <w:next w:val="a"/>
    <w:autoRedefine/>
    <w:uiPriority w:val="39"/>
    <w:rsid w:val="00987A80"/>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
    <w:next w:val="a"/>
    <w:autoRedefine/>
    <w:uiPriority w:val="39"/>
    <w:rsid w:val="00987A80"/>
    <w:pPr>
      <w:spacing w:after="0" w:line="240" w:lineRule="auto"/>
      <w:ind w:left="1600"/>
    </w:pPr>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
    <w:rsid w:val="00987A80"/>
    <w:pPr>
      <w:spacing w:after="0" w:line="240" w:lineRule="auto"/>
      <w:ind w:firstLine="708"/>
      <w:jc w:val="both"/>
    </w:pPr>
    <w:rPr>
      <w:rFonts w:ascii="Times New Roman" w:eastAsia="Times New Roman" w:hAnsi="Times New Roman" w:cs="Times New Roman"/>
      <w:i/>
      <w:sz w:val="28"/>
      <w:szCs w:val="20"/>
      <w:lang w:eastAsia="ru-RU"/>
    </w:rPr>
  </w:style>
  <w:style w:type="paragraph" w:styleId="afff9">
    <w:name w:val="toa heading"/>
    <w:basedOn w:val="a"/>
    <w:next w:val="a"/>
    <w:semiHidden/>
    <w:rsid w:val="00987A80"/>
    <w:pPr>
      <w:spacing w:before="120" w:after="0" w:line="240" w:lineRule="auto"/>
    </w:pPr>
    <w:rPr>
      <w:rFonts w:ascii="Arial" w:eastAsia="Times New Roman" w:hAnsi="Arial" w:cs="Arial"/>
      <w:b/>
      <w:bCs/>
      <w:sz w:val="24"/>
      <w:szCs w:val="24"/>
      <w:lang w:eastAsia="ru-RU"/>
    </w:rPr>
  </w:style>
  <w:style w:type="paragraph" w:customStyle="1" w:styleId="afffa">
    <w:name w:val="Обычный ГОСТ"/>
    <w:basedOn w:val="a"/>
    <w:rsid w:val="00987A80"/>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both"/>
    </w:pPr>
    <w:rPr>
      <w:rFonts w:ascii="Times New Roman" w:eastAsia="Times New Roman" w:hAnsi="Times New Roman" w:cs="Times New Roman"/>
      <w:sz w:val="24"/>
      <w:szCs w:val="20"/>
      <w:lang w:eastAsia="ru-RU"/>
    </w:rPr>
  </w:style>
  <w:style w:type="paragraph" w:customStyle="1" w:styleId="36">
    <w:name w:val="Заголовок 3 МЭК"/>
    <w:next w:val="a"/>
    <w:autoRedefine/>
    <w:rsid w:val="00987A80"/>
    <w:pPr>
      <w:autoSpaceDE w:val="0"/>
      <w:autoSpaceDN w:val="0"/>
      <w:adjustRightInd w:val="0"/>
      <w:spacing w:after="0" w:line="240" w:lineRule="auto"/>
    </w:pPr>
    <w:rPr>
      <w:rFonts w:ascii="Arial" w:eastAsia="Times New Roman" w:hAnsi="Arial" w:cs="Arial"/>
      <w:bCs/>
      <w:sz w:val="20"/>
      <w:szCs w:val="24"/>
      <w:lang w:eastAsia="ru-RU"/>
    </w:rPr>
  </w:style>
  <w:style w:type="paragraph" w:customStyle="1" w:styleId="afffb">
    <w:name w:val="ТитулМЭК"/>
    <w:basedOn w:val="a"/>
    <w:rsid w:val="00987A80"/>
    <w:pPr>
      <w:spacing w:after="0" w:line="360" w:lineRule="auto"/>
      <w:ind w:left="2835"/>
    </w:pPr>
    <w:rPr>
      <w:rFonts w:ascii="Times New Roman" w:eastAsia="Times New Roman" w:hAnsi="Times New Roman" w:cs="Times New Roman"/>
      <w:b/>
      <w:caps/>
      <w:noProof/>
      <w:spacing w:val="20"/>
      <w:sz w:val="32"/>
      <w:szCs w:val="20"/>
      <w:lang w:eastAsia="ru-RU"/>
    </w:rPr>
  </w:style>
  <w:style w:type="paragraph" w:customStyle="1" w:styleId="FR1">
    <w:name w:val="FR1"/>
    <w:rsid w:val="00987A80"/>
    <w:pPr>
      <w:widowControl w:val="0"/>
      <w:spacing w:after="0" w:line="240" w:lineRule="auto"/>
    </w:pPr>
    <w:rPr>
      <w:rFonts w:ascii="Arial" w:eastAsia="Times New Roman" w:hAnsi="Arial" w:cs="Times New Roman"/>
      <w:b/>
      <w:snapToGrid w:val="0"/>
      <w:sz w:val="40"/>
      <w:szCs w:val="20"/>
      <w:lang w:val="en-US" w:eastAsia="ru-RU"/>
    </w:rPr>
  </w:style>
  <w:style w:type="paragraph" w:customStyle="1" w:styleId="afffc">
    <w:name w:val="название"/>
    <w:basedOn w:val="a"/>
    <w:rsid w:val="00987A80"/>
    <w:pPr>
      <w:spacing w:after="0" w:line="240" w:lineRule="auto"/>
    </w:pPr>
    <w:rPr>
      <w:rFonts w:ascii="Courier New" w:eastAsia="Times New Roman" w:hAnsi="Courier New" w:cs="Times New Roman"/>
      <w:sz w:val="24"/>
      <w:szCs w:val="20"/>
      <w:lang w:eastAsia="ru-RU"/>
    </w:rPr>
  </w:style>
  <w:style w:type="paragraph" w:customStyle="1" w:styleId="afffd">
    <w:name w:val="Нац. отклон."/>
    <w:basedOn w:val="afff0"/>
    <w:next w:val="afff0"/>
    <w:rsid w:val="00987A80"/>
    <w:pPr>
      <w:spacing w:before="0" w:after="0"/>
    </w:pPr>
    <w:rPr>
      <w:rFonts w:ascii="Arial" w:hAnsi="Arial"/>
      <w:i/>
      <w:color w:val="000080"/>
      <w:sz w:val="22"/>
    </w:rPr>
  </w:style>
  <w:style w:type="paragraph" w:customStyle="1" w:styleId="2c">
    <w:name w:val="Обычный2"/>
    <w:rsid w:val="00987A80"/>
    <w:pPr>
      <w:widowControl w:val="0"/>
      <w:spacing w:before="200" w:after="0" w:line="360" w:lineRule="auto"/>
      <w:ind w:left="40"/>
    </w:pPr>
    <w:rPr>
      <w:rFonts w:ascii="Courier New" w:eastAsia="Times New Roman" w:hAnsi="Courier New" w:cs="Times New Roman"/>
      <w:snapToGrid w:val="0"/>
      <w:sz w:val="16"/>
      <w:szCs w:val="20"/>
      <w:lang w:eastAsia="ru-RU"/>
    </w:rPr>
  </w:style>
  <w:style w:type="paragraph" w:styleId="afffe">
    <w:name w:val="Document Map"/>
    <w:basedOn w:val="a"/>
    <w:link w:val="affff"/>
    <w:rsid w:val="00987A80"/>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fff">
    <w:name w:val="Схема документа Знак"/>
    <w:basedOn w:val="a0"/>
    <w:link w:val="afffe"/>
    <w:rsid w:val="00987A80"/>
    <w:rPr>
      <w:rFonts w:ascii="Tahoma" w:eastAsia="Times New Roman" w:hAnsi="Tahoma" w:cs="Times New Roman"/>
      <w:sz w:val="20"/>
      <w:szCs w:val="20"/>
      <w:shd w:val="clear" w:color="auto" w:fill="000080"/>
      <w:lang w:val="x-none" w:eastAsia="x-none"/>
    </w:rPr>
  </w:style>
  <w:style w:type="character" w:customStyle="1" w:styleId="afff8">
    <w:name w:val="Рисунок МЭК Знак"/>
    <w:basedOn w:val="afff3"/>
    <w:link w:val="afff7"/>
    <w:rsid w:val="00987A80"/>
    <w:rPr>
      <w:rFonts w:ascii="Arial" w:eastAsia="Times New Roman" w:hAnsi="Arial" w:cs="Arial"/>
      <w:b/>
      <w:bCs/>
      <w:sz w:val="24"/>
      <w:szCs w:val="20"/>
      <w:lang w:eastAsia="ru-RU"/>
    </w:rPr>
  </w:style>
  <w:style w:type="paragraph" w:styleId="affff0">
    <w:name w:val="List"/>
    <w:basedOn w:val="a"/>
    <w:rsid w:val="00987A80"/>
    <w:pPr>
      <w:tabs>
        <w:tab w:val="left" w:pos="340"/>
      </w:tabs>
      <w:snapToGrid w:val="0"/>
      <w:spacing w:after="100" w:line="240" w:lineRule="auto"/>
      <w:ind w:left="340" w:hanging="340"/>
      <w:jc w:val="both"/>
    </w:pPr>
    <w:rPr>
      <w:rFonts w:ascii="Arial" w:eastAsia="Times New Roman" w:hAnsi="Arial" w:cs="Arial"/>
      <w:spacing w:val="8"/>
      <w:sz w:val="20"/>
      <w:szCs w:val="20"/>
      <w:lang w:val="en-GB" w:eastAsia="zh-CN"/>
    </w:rPr>
  </w:style>
  <w:style w:type="paragraph" w:customStyle="1" w:styleId="TABLE-cell">
    <w:name w:val="TABLE-cell"/>
    <w:basedOn w:val="a"/>
    <w:rsid w:val="00987A80"/>
    <w:pPr>
      <w:snapToGrid w:val="0"/>
      <w:spacing w:before="60" w:after="60" w:line="240" w:lineRule="auto"/>
    </w:pPr>
    <w:rPr>
      <w:rFonts w:ascii="Arial" w:eastAsia="Times New Roman" w:hAnsi="Arial" w:cs="Arial"/>
      <w:spacing w:val="8"/>
      <w:sz w:val="16"/>
      <w:szCs w:val="16"/>
      <w:lang w:val="en-GB" w:eastAsia="zh-CN"/>
    </w:rPr>
  </w:style>
  <w:style w:type="paragraph" w:customStyle="1" w:styleId="PARAGRAPH">
    <w:name w:val="PARAGRAPH"/>
    <w:link w:val="PARAGRAPHChar"/>
    <w:rsid w:val="00987A80"/>
    <w:pPr>
      <w:snapToGrid w:val="0"/>
      <w:spacing w:before="100" w:after="200" w:line="240" w:lineRule="auto"/>
      <w:jc w:val="both"/>
    </w:pPr>
    <w:rPr>
      <w:rFonts w:ascii="Arial" w:eastAsia="Times New Roman" w:hAnsi="Arial" w:cs="Arial"/>
      <w:spacing w:val="8"/>
      <w:sz w:val="20"/>
      <w:szCs w:val="20"/>
      <w:lang w:val="en-GB" w:eastAsia="zh-CN"/>
    </w:rPr>
  </w:style>
  <w:style w:type="character" w:customStyle="1" w:styleId="PARAGRAPHChar">
    <w:name w:val="PARAGRAPH Char"/>
    <w:link w:val="PARAGRAPH"/>
    <w:locked/>
    <w:rsid w:val="00987A80"/>
    <w:rPr>
      <w:rFonts w:ascii="Arial" w:eastAsia="Times New Roman" w:hAnsi="Arial" w:cs="Arial"/>
      <w:spacing w:val="8"/>
      <w:sz w:val="20"/>
      <w:szCs w:val="20"/>
      <w:lang w:val="en-GB" w:eastAsia="zh-CN"/>
    </w:rPr>
  </w:style>
  <w:style w:type="paragraph" w:customStyle="1" w:styleId="TABLE-col-heading">
    <w:name w:val="TABLE-col-heading"/>
    <w:basedOn w:val="PARAGRAPH"/>
    <w:rsid w:val="00987A80"/>
    <w:pPr>
      <w:spacing w:before="60" w:after="60"/>
      <w:jc w:val="center"/>
    </w:pPr>
    <w:rPr>
      <w:b/>
      <w:bCs/>
      <w:sz w:val="16"/>
      <w:szCs w:val="16"/>
    </w:rPr>
  </w:style>
  <w:style w:type="paragraph" w:customStyle="1" w:styleId="ANNEX-heading1">
    <w:name w:val="ANNEX-heading1"/>
    <w:basedOn w:val="1"/>
    <w:next w:val="PARAGRAPH"/>
    <w:link w:val="ANNEX-heading1Char"/>
    <w:autoRedefine/>
    <w:rsid w:val="00987A80"/>
    <w:pPr>
      <w:numPr>
        <w:ilvl w:val="1"/>
        <w:numId w:val="1"/>
      </w:numPr>
      <w:tabs>
        <w:tab w:val="clear" w:pos="680"/>
      </w:tabs>
      <w:suppressAutoHyphens/>
      <w:snapToGrid w:val="0"/>
      <w:spacing w:before="200" w:after="200"/>
      <w:ind w:left="567" w:hanging="567"/>
      <w:jc w:val="left"/>
      <w:outlineLvl w:val="1"/>
    </w:pPr>
    <w:rPr>
      <w:rFonts w:ascii="Arial" w:hAnsi="Arial" w:cs="Arial"/>
      <w:bCs/>
      <w:color w:val="auto"/>
      <w:spacing w:val="8"/>
      <w:sz w:val="22"/>
      <w:szCs w:val="22"/>
      <w:lang w:val="en-GB" w:eastAsia="zh-CN"/>
    </w:rPr>
  </w:style>
  <w:style w:type="paragraph" w:customStyle="1" w:styleId="ANNEXtitle">
    <w:name w:val="ANNEX_title"/>
    <w:basedOn w:val="a"/>
    <w:next w:val="ANNEX-heading1"/>
    <w:rsid w:val="00987A80"/>
    <w:pPr>
      <w:pageBreakBefore/>
      <w:numPr>
        <w:numId w:val="1"/>
      </w:numPr>
      <w:snapToGrid w:val="0"/>
      <w:spacing w:after="200" w:line="240" w:lineRule="auto"/>
      <w:ind w:left="643" w:hanging="360"/>
      <w:jc w:val="center"/>
      <w:outlineLvl w:val="0"/>
    </w:pPr>
    <w:rPr>
      <w:rFonts w:ascii="Arial" w:eastAsia="Times New Roman" w:hAnsi="Arial" w:cs="Arial"/>
      <w:b/>
      <w:bCs/>
      <w:spacing w:val="8"/>
      <w:sz w:val="24"/>
      <w:szCs w:val="24"/>
      <w:lang w:val="en-GB" w:eastAsia="zh-CN"/>
    </w:rPr>
  </w:style>
  <w:style w:type="paragraph" w:customStyle="1" w:styleId="ANNEX-heading2">
    <w:name w:val="ANNEX-heading2"/>
    <w:basedOn w:val="2"/>
    <w:next w:val="PARAGRAPH"/>
    <w:rsid w:val="00987A80"/>
    <w:pPr>
      <w:numPr>
        <w:ilvl w:val="2"/>
        <w:numId w:val="1"/>
      </w:numPr>
      <w:suppressAutoHyphens/>
      <w:snapToGrid w:val="0"/>
      <w:spacing w:before="100" w:after="100" w:line="240" w:lineRule="auto"/>
      <w:jc w:val="left"/>
      <w:outlineLvl w:val="2"/>
    </w:pPr>
    <w:rPr>
      <w:b/>
      <w:bCs/>
      <w:color w:val="auto"/>
      <w:spacing w:val="8"/>
      <w:sz w:val="22"/>
      <w:szCs w:val="22"/>
      <w:lang w:val="en-GB" w:eastAsia="zh-CN"/>
    </w:rPr>
  </w:style>
  <w:style w:type="paragraph" w:customStyle="1" w:styleId="ANNEX-heading3">
    <w:name w:val="ANNEX-heading3"/>
    <w:basedOn w:val="3"/>
    <w:next w:val="PARAGRAPH"/>
    <w:rsid w:val="00987A80"/>
    <w:pPr>
      <w:numPr>
        <w:ilvl w:val="3"/>
        <w:numId w:val="1"/>
      </w:numPr>
      <w:suppressAutoHyphens/>
      <w:snapToGrid w:val="0"/>
      <w:spacing w:before="100" w:after="100"/>
      <w:jc w:val="left"/>
      <w:outlineLvl w:val="3"/>
    </w:pPr>
    <w:rPr>
      <w:rFonts w:ascii="Arial" w:hAnsi="Arial" w:cs="Arial"/>
      <w:b/>
      <w:bCs/>
      <w:color w:val="auto"/>
      <w:spacing w:val="8"/>
      <w:sz w:val="22"/>
      <w:szCs w:val="22"/>
      <w:lang w:val="en-GB" w:eastAsia="zh-CN"/>
    </w:rPr>
  </w:style>
  <w:style w:type="paragraph" w:customStyle="1" w:styleId="ANNEX-heading4">
    <w:name w:val="ANNEX-heading4"/>
    <w:basedOn w:val="4"/>
    <w:next w:val="PARAGRAPH"/>
    <w:rsid w:val="00987A80"/>
    <w:pPr>
      <w:numPr>
        <w:ilvl w:val="4"/>
        <w:numId w:val="1"/>
      </w:numPr>
      <w:suppressAutoHyphens/>
      <w:snapToGrid w:val="0"/>
      <w:spacing w:before="100" w:after="100"/>
      <w:outlineLvl w:val="4"/>
    </w:pPr>
    <w:rPr>
      <w:rFonts w:ascii="Arial" w:hAnsi="Arial" w:cs="Arial"/>
      <w:spacing w:val="8"/>
      <w:sz w:val="22"/>
      <w:szCs w:val="22"/>
      <w:lang w:val="en-GB" w:eastAsia="zh-CN"/>
    </w:rPr>
  </w:style>
  <w:style w:type="paragraph" w:customStyle="1" w:styleId="ANNEX-heading5">
    <w:name w:val="ANNEX-heading5"/>
    <w:basedOn w:val="5"/>
    <w:next w:val="PARAGRAPH"/>
    <w:rsid w:val="00987A80"/>
    <w:pPr>
      <w:numPr>
        <w:ilvl w:val="5"/>
        <w:numId w:val="1"/>
      </w:numPr>
      <w:suppressAutoHyphens/>
      <w:snapToGrid w:val="0"/>
      <w:spacing w:before="100" w:after="100"/>
      <w:jc w:val="left"/>
      <w:outlineLvl w:val="5"/>
    </w:pPr>
    <w:rPr>
      <w:rFonts w:ascii="Arial" w:hAnsi="Arial" w:cs="Arial"/>
      <w:b/>
      <w:bCs/>
      <w:color w:val="auto"/>
      <w:spacing w:val="8"/>
      <w:sz w:val="22"/>
      <w:szCs w:val="22"/>
      <w:lang w:val="en-GB" w:eastAsia="zh-CN"/>
    </w:rPr>
  </w:style>
  <w:style w:type="character" w:customStyle="1" w:styleId="ANNEX-heading1Char">
    <w:name w:val="ANNEX-heading1 Char"/>
    <w:link w:val="ANNEX-heading1"/>
    <w:rsid w:val="00987A80"/>
    <w:rPr>
      <w:rFonts w:ascii="Arial" w:eastAsia="Times New Roman" w:hAnsi="Arial" w:cs="Arial"/>
      <w:b/>
      <w:bCs/>
      <w:spacing w:val="8"/>
      <w:lang w:val="en-GB" w:eastAsia="zh-CN"/>
    </w:rPr>
  </w:style>
  <w:style w:type="paragraph" w:customStyle="1" w:styleId="NormalPARAGRAPH">
    <w:name w:val="Normal.PARAGRAPH"/>
    <w:rsid w:val="00987A80"/>
    <w:pPr>
      <w:tabs>
        <w:tab w:val="center" w:pos="4536"/>
        <w:tab w:val="right" w:pos="9072"/>
      </w:tabs>
      <w:spacing w:before="100" w:after="200" w:line="240" w:lineRule="auto"/>
      <w:jc w:val="both"/>
    </w:pPr>
    <w:rPr>
      <w:rFonts w:ascii="Arial" w:eastAsia="Times New Roman" w:hAnsi="Arial" w:cs="Times New Roman"/>
      <w:spacing w:val="8"/>
      <w:sz w:val="20"/>
      <w:szCs w:val="20"/>
      <w:lang w:val="en-AU" w:eastAsia="fr-FR"/>
    </w:rPr>
  </w:style>
  <w:style w:type="paragraph" w:customStyle="1" w:styleId="FIGURE-title">
    <w:name w:val="FIGURE-title"/>
    <w:basedOn w:val="PARAGRAPH"/>
    <w:next w:val="PARAGRAPH"/>
    <w:link w:val="FIGURE-titleChar"/>
    <w:rsid w:val="00987A80"/>
    <w:pPr>
      <w:jc w:val="center"/>
    </w:pPr>
    <w:rPr>
      <w:b/>
      <w:bCs/>
    </w:rPr>
  </w:style>
  <w:style w:type="paragraph" w:customStyle="1" w:styleId="NOTE">
    <w:name w:val="NOTE"/>
    <w:basedOn w:val="PARAGRAPH"/>
    <w:link w:val="NOTEChar"/>
    <w:rsid w:val="00987A80"/>
    <w:pPr>
      <w:spacing w:before="0" w:after="100"/>
    </w:pPr>
    <w:rPr>
      <w:sz w:val="16"/>
      <w:szCs w:val="16"/>
    </w:rPr>
  </w:style>
  <w:style w:type="paragraph" w:customStyle="1" w:styleId="NOTEE">
    <w:name w:val="NOTEE"/>
    <w:basedOn w:val="NOTE"/>
    <w:rsid w:val="00987A80"/>
    <w:pPr>
      <w:tabs>
        <w:tab w:val="left" w:pos="1418"/>
        <w:tab w:val="left" w:pos="1701"/>
        <w:tab w:val="left" w:pos="4820"/>
      </w:tabs>
    </w:pPr>
  </w:style>
  <w:style w:type="character" w:customStyle="1" w:styleId="NOTEChar">
    <w:name w:val="NOTE Char"/>
    <w:link w:val="NOTE"/>
    <w:rsid w:val="00987A80"/>
    <w:rPr>
      <w:rFonts w:ascii="Arial" w:eastAsia="Times New Roman" w:hAnsi="Arial" w:cs="Arial"/>
      <w:spacing w:val="8"/>
      <w:sz w:val="16"/>
      <w:szCs w:val="16"/>
      <w:lang w:val="en-GB" w:eastAsia="zh-CN"/>
    </w:rPr>
  </w:style>
  <w:style w:type="character" w:customStyle="1" w:styleId="FIGURE-titleChar">
    <w:name w:val="FIGURE-title Char"/>
    <w:link w:val="FIGURE-title"/>
    <w:rsid w:val="00987A80"/>
    <w:rPr>
      <w:rFonts w:ascii="Arial" w:eastAsia="Times New Roman" w:hAnsi="Arial" w:cs="Arial"/>
      <w:b/>
      <w:bCs/>
      <w:spacing w:val="8"/>
      <w:sz w:val="20"/>
      <w:szCs w:val="20"/>
      <w:lang w:val="en-GB" w:eastAsia="zh-CN"/>
    </w:rPr>
  </w:style>
  <w:style w:type="paragraph" w:customStyle="1" w:styleId="TABLE-centered">
    <w:name w:val="TABLE-centered"/>
    <w:basedOn w:val="TABLE-col-heading"/>
    <w:rsid w:val="00987A80"/>
    <w:rPr>
      <w:b w:val="0"/>
      <w:bCs w:val="0"/>
    </w:rPr>
  </w:style>
  <w:style w:type="paragraph" w:customStyle="1" w:styleId="affff1">
    <w:basedOn w:val="a"/>
    <w:next w:val="a7"/>
    <w:qFormat/>
    <w:rsid w:val="00987A80"/>
    <w:pPr>
      <w:spacing w:after="0" w:line="240" w:lineRule="auto"/>
      <w:jc w:val="center"/>
    </w:pPr>
    <w:rPr>
      <w:rFonts w:ascii="Arial" w:eastAsia="Times New Roman" w:hAnsi="Arial" w:cs="Arial"/>
      <w:b/>
      <w:bCs/>
      <w:sz w:val="24"/>
      <w:szCs w:val="24"/>
      <w:lang w:eastAsia="ru-RU"/>
    </w:rPr>
  </w:style>
  <w:style w:type="paragraph" w:customStyle="1" w:styleId="TABLE-title">
    <w:name w:val="TABLE-title"/>
    <w:basedOn w:val="PARAGRAPH"/>
    <w:rsid w:val="00987A80"/>
    <w:pPr>
      <w:keepNext/>
      <w:jc w:val="center"/>
    </w:pPr>
    <w:rPr>
      <w:b/>
      <w:bCs/>
    </w:rPr>
  </w:style>
  <w:style w:type="character" w:customStyle="1" w:styleId="37">
    <w:name w:val="Знак Знак3"/>
    <w:locked/>
    <w:rsid w:val="00987A80"/>
    <w:rPr>
      <w:sz w:val="28"/>
      <w:lang w:val="ru-RU" w:eastAsia="ru-RU" w:bidi="ar-SA"/>
    </w:rPr>
  </w:style>
  <w:style w:type="paragraph" w:customStyle="1" w:styleId="221">
    <w:name w:val="Основной текст 22"/>
    <w:basedOn w:val="a"/>
    <w:rsid w:val="00987A80"/>
    <w:pPr>
      <w:spacing w:after="120" w:line="240" w:lineRule="auto"/>
      <w:ind w:left="283"/>
    </w:pPr>
    <w:rPr>
      <w:rFonts w:ascii="Times New Roman" w:eastAsia="Times New Roman" w:hAnsi="Times New Roman" w:cs="Times New Roman"/>
      <w:sz w:val="20"/>
      <w:szCs w:val="20"/>
      <w:lang w:eastAsia="ru-RU"/>
    </w:rPr>
  </w:style>
  <w:style w:type="character" w:customStyle="1" w:styleId="affff2">
    <w:name w:val="Другое_"/>
    <w:basedOn w:val="a0"/>
    <w:link w:val="affff3"/>
    <w:rsid w:val="00776328"/>
    <w:rPr>
      <w:rFonts w:ascii="Arial" w:eastAsia="Arial" w:hAnsi="Arial" w:cs="Arial"/>
      <w:sz w:val="16"/>
      <w:szCs w:val="16"/>
    </w:rPr>
  </w:style>
  <w:style w:type="paragraph" w:customStyle="1" w:styleId="affff3">
    <w:name w:val="Другое"/>
    <w:basedOn w:val="a"/>
    <w:link w:val="affff2"/>
    <w:rsid w:val="00776328"/>
    <w:pPr>
      <w:widowControl w:val="0"/>
      <w:spacing w:after="0" w:line="240" w:lineRule="auto"/>
    </w:pPr>
    <w:rPr>
      <w:rFonts w:ascii="Arial" w:eastAsia="Arial" w:hAnsi="Arial" w:cs="Arial"/>
      <w:sz w:val="16"/>
      <w:szCs w:val="16"/>
    </w:rPr>
  </w:style>
  <w:style w:type="paragraph" w:customStyle="1" w:styleId="a00">
    <w:name w:val="a0"/>
    <w:basedOn w:val="a"/>
    <w:rsid w:val="00D32188"/>
    <w:pPr>
      <w:keepNext/>
      <w:snapToGrid w:val="0"/>
      <w:spacing w:before="120" w:after="60" w:line="360" w:lineRule="auto"/>
      <w:ind w:firstLine="567"/>
      <w:jc w:val="both"/>
    </w:pPr>
    <w:rPr>
      <w:rFonts w:ascii="Arial" w:hAnsi="Arial" w:cs="Arial"/>
      <w:sz w:val="20"/>
      <w:szCs w:val="20"/>
      <w:lang w:eastAsia="ru-RU"/>
    </w:rPr>
  </w:style>
  <w:style w:type="paragraph" w:customStyle="1" w:styleId="38">
    <w:name w:val="3"/>
    <w:basedOn w:val="a"/>
    <w:next w:val="a7"/>
    <w:qFormat/>
    <w:rsid w:val="00FC2B00"/>
    <w:pPr>
      <w:spacing w:after="0" w:line="240" w:lineRule="auto"/>
      <w:jc w:val="center"/>
    </w:pPr>
    <w:rPr>
      <w:rFonts w:ascii="Arial" w:eastAsia="Times New Roman" w:hAnsi="Arial" w:cs="Arial"/>
      <w:b/>
      <w:bCs/>
      <w:sz w:val="24"/>
      <w:szCs w:val="24"/>
      <w:lang w:eastAsia="ru-RU"/>
    </w:rPr>
  </w:style>
  <w:style w:type="character" w:styleId="affff4">
    <w:name w:val="Placeholder Text"/>
    <w:basedOn w:val="a0"/>
    <w:uiPriority w:val="99"/>
    <w:semiHidden/>
    <w:rsid w:val="00FC2B00"/>
    <w:rPr>
      <w:color w:val="808080"/>
    </w:rPr>
  </w:style>
  <w:style w:type="table" w:customStyle="1" w:styleId="39">
    <w:name w:val="Сетка таблицы3"/>
    <w:basedOn w:val="a1"/>
    <w:next w:val="aff"/>
    <w:uiPriority w:val="39"/>
    <w:rsid w:val="00FC2B00"/>
    <w:pPr>
      <w:spacing w:after="0" w:line="240" w:lineRule="auto"/>
    </w:pPr>
    <w:rPr>
      <w:rFonts w:eastAsia="DengXian" w:cs="Times New Roman"/>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5">
    <w:name w:val="Основной текст_"/>
    <w:basedOn w:val="a0"/>
    <w:link w:val="1f0"/>
    <w:locked/>
    <w:rsid w:val="00FC2B00"/>
    <w:rPr>
      <w:rFonts w:ascii="Arial" w:eastAsia="Arial" w:hAnsi="Arial" w:cs="Arial"/>
      <w:sz w:val="17"/>
      <w:szCs w:val="17"/>
    </w:rPr>
  </w:style>
  <w:style w:type="paragraph" w:customStyle="1" w:styleId="1f0">
    <w:name w:val="Основной текст1"/>
    <w:basedOn w:val="a"/>
    <w:link w:val="affff5"/>
    <w:rsid w:val="00FC2B00"/>
    <w:pPr>
      <w:widowControl w:val="0"/>
      <w:spacing w:after="80" w:line="240" w:lineRule="auto"/>
    </w:pPr>
    <w:rPr>
      <w:rFonts w:ascii="Arial" w:eastAsia="Arial" w:hAnsi="Arial" w:cs="Arial"/>
      <w:sz w:val="17"/>
      <w:szCs w:val="17"/>
    </w:rPr>
  </w:style>
  <w:style w:type="character" w:customStyle="1" w:styleId="1f1">
    <w:name w:val="Неразрешенное упоминание1"/>
    <w:basedOn w:val="a0"/>
    <w:uiPriority w:val="99"/>
    <w:semiHidden/>
    <w:unhideWhenUsed/>
    <w:rsid w:val="00D20FE2"/>
    <w:rPr>
      <w:color w:val="605E5C"/>
      <w:shd w:val="clear" w:color="auto" w:fill="E1DFDD"/>
    </w:rPr>
  </w:style>
  <w:style w:type="table" w:customStyle="1" w:styleId="43">
    <w:name w:val="Сетка таблицы4"/>
    <w:basedOn w:val="a1"/>
    <w:next w:val="aff"/>
    <w:uiPriority w:val="39"/>
    <w:rsid w:val="00CF0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CA6F74"/>
  </w:style>
  <w:style w:type="character" w:customStyle="1" w:styleId="rynqvb">
    <w:name w:val="rynqvb"/>
    <w:rsid w:val="00CA6F74"/>
  </w:style>
  <w:style w:type="character" w:customStyle="1" w:styleId="hwtze">
    <w:name w:val="hwtze"/>
    <w:rsid w:val="00CA6F74"/>
  </w:style>
  <w:style w:type="numbering" w:customStyle="1" w:styleId="44">
    <w:name w:val="Нет списка4"/>
    <w:next w:val="a2"/>
    <w:uiPriority w:val="99"/>
    <w:semiHidden/>
    <w:rsid w:val="00F36427"/>
  </w:style>
  <w:style w:type="paragraph" w:customStyle="1" w:styleId="230">
    <w:name w:val="Основной текст с отступом 23"/>
    <w:basedOn w:val="a"/>
    <w:rsid w:val="00F36427"/>
    <w:pPr>
      <w:spacing w:after="0" w:line="240" w:lineRule="auto"/>
      <w:ind w:firstLine="708"/>
      <w:jc w:val="both"/>
    </w:pPr>
    <w:rPr>
      <w:rFonts w:ascii="Times New Roman" w:eastAsia="Times New Roman" w:hAnsi="Times New Roman" w:cs="Times New Roman"/>
      <w:i/>
      <w:sz w:val="28"/>
      <w:szCs w:val="20"/>
      <w:lang w:eastAsia="ru-RU"/>
    </w:rPr>
  </w:style>
  <w:style w:type="paragraph" w:customStyle="1" w:styleId="3b">
    <w:name w:val="Обычный3"/>
    <w:rsid w:val="00F36427"/>
    <w:pPr>
      <w:widowControl w:val="0"/>
      <w:spacing w:before="200" w:after="0" w:line="360" w:lineRule="auto"/>
      <w:ind w:left="40"/>
    </w:pPr>
    <w:rPr>
      <w:rFonts w:ascii="Courier New" w:eastAsia="Times New Roman" w:hAnsi="Courier New" w:cs="Times New Roman"/>
      <w:snapToGrid w:val="0"/>
      <w:sz w:val="16"/>
      <w:szCs w:val="20"/>
      <w:lang w:eastAsia="ru-RU"/>
    </w:rPr>
  </w:style>
  <w:style w:type="paragraph" w:customStyle="1" w:styleId="231">
    <w:name w:val="Основной текст 23"/>
    <w:basedOn w:val="a"/>
    <w:rsid w:val="00F36427"/>
    <w:pPr>
      <w:spacing w:after="120" w:line="240" w:lineRule="auto"/>
      <w:ind w:left="283"/>
    </w:pPr>
    <w:rPr>
      <w:rFonts w:ascii="Times New Roman" w:eastAsia="Times New Roman" w:hAnsi="Times New Roman" w:cs="Times New Roman"/>
      <w:sz w:val="20"/>
      <w:szCs w:val="20"/>
      <w:lang w:eastAsia="ru-RU"/>
    </w:rPr>
  </w:style>
  <w:style w:type="character" w:customStyle="1" w:styleId="ztplmc">
    <w:name w:val="ztplmc"/>
    <w:rsid w:val="00F36427"/>
  </w:style>
  <w:style w:type="character" w:customStyle="1" w:styleId="qgyq3b">
    <w:name w:val="qgyq3b"/>
    <w:rsid w:val="00F36427"/>
  </w:style>
  <w:style w:type="numbering" w:customStyle="1" w:styleId="53">
    <w:name w:val="Нет списка5"/>
    <w:next w:val="a2"/>
    <w:uiPriority w:val="99"/>
    <w:semiHidden/>
    <w:unhideWhenUsed/>
    <w:rsid w:val="0038666E"/>
  </w:style>
  <w:style w:type="numbering" w:customStyle="1" w:styleId="111">
    <w:name w:val="Нет списка11"/>
    <w:next w:val="a2"/>
    <w:uiPriority w:val="99"/>
    <w:semiHidden/>
    <w:unhideWhenUsed/>
    <w:rsid w:val="0038666E"/>
  </w:style>
  <w:style w:type="table" w:customStyle="1" w:styleId="54">
    <w:name w:val="Сетка таблицы5"/>
    <w:basedOn w:val="a1"/>
    <w:next w:val="aff"/>
    <w:uiPriority w:val="39"/>
    <w:rsid w:val="0038666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38666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2">
    <w:name w:val="Сетка таблицы11"/>
    <w:basedOn w:val="a1"/>
    <w:next w:val="aff"/>
    <w:uiPriority w:val="59"/>
    <w:rsid w:val="0038666E"/>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f"/>
    <w:uiPriority w:val="59"/>
    <w:rsid w:val="0038666E"/>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rsid w:val="0038666E"/>
  </w:style>
  <w:style w:type="table" w:customStyle="1" w:styleId="311">
    <w:name w:val="Сетка таблицы31"/>
    <w:basedOn w:val="a1"/>
    <w:next w:val="aff"/>
    <w:uiPriority w:val="39"/>
    <w:rsid w:val="0038666E"/>
    <w:pPr>
      <w:spacing w:after="0" w:line="240" w:lineRule="auto"/>
    </w:pPr>
    <w:rPr>
      <w:rFonts w:eastAsia="DengXian" w:cs="Times New Roman"/>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0">
    <w:name w:val=".HEADERTEXT"/>
    <w:uiPriority w:val="99"/>
    <w:rsid w:val="002D2D42"/>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ds-markdown-paragraph">
    <w:name w:val="ds-markdown-paragraph"/>
    <w:basedOn w:val="a"/>
    <w:rsid w:val="00D005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6">
    <w:name w:val="Emphasis"/>
    <w:basedOn w:val="a0"/>
    <w:uiPriority w:val="20"/>
    <w:qFormat/>
    <w:rsid w:val="006155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7279">
      <w:bodyDiv w:val="1"/>
      <w:marLeft w:val="0"/>
      <w:marRight w:val="0"/>
      <w:marTop w:val="0"/>
      <w:marBottom w:val="0"/>
      <w:divBdr>
        <w:top w:val="none" w:sz="0" w:space="0" w:color="auto"/>
        <w:left w:val="none" w:sz="0" w:space="0" w:color="auto"/>
        <w:bottom w:val="none" w:sz="0" w:space="0" w:color="auto"/>
        <w:right w:val="none" w:sz="0" w:space="0" w:color="auto"/>
      </w:divBdr>
    </w:div>
    <w:div w:id="4477403">
      <w:bodyDiv w:val="1"/>
      <w:marLeft w:val="0"/>
      <w:marRight w:val="0"/>
      <w:marTop w:val="0"/>
      <w:marBottom w:val="0"/>
      <w:divBdr>
        <w:top w:val="none" w:sz="0" w:space="0" w:color="auto"/>
        <w:left w:val="none" w:sz="0" w:space="0" w:color="auto"/>
        <w:bottom w:val="none" w:sz="0" w:space="0" w:color="auto"/>
        <w:right w:val="none" w:sz="0" w:space="0" w:color="auto"/>
      </w:divBdr>
      <w:divsChild>
        <w:div w:id="416639580">
          <w:marLeft w:val="0"/>
          <w:marRight w:val="0"/>
          <w:marTop w:val="0"/>
          <w:marBottom w:val="0"/>
          <w:divBdr>
            <w:top w:val="none" w:sz="0" w:space="0" w:color="auto"/>
            <w:left w:val="none" w:sz="0" w:space="0" w:color="auto"/>
            <w:bottom w:val="none" w:sz="0" w:space="0" w:color="auto"/>
            <w:right w:val="none" w:sz="0" w:space="0" w:color="auto"/>
          </w:divBdr>
          <w:divsChild>
            <w:div w:id="1340111995">
              <w:marLeft w:val="0"/>
              <w:marRight w:val="0"/>
              <w:marTop w:val="0"/>
              <w:marBottom w:val="0"/>
              <w:divBdr>
                <w:top w:val="none" w:sz="0" w:space="0" w:color="auto"/>
                <w:left w:val="none" w:sz="0" w:space="0" w:color="auto"/>
                <w:bottom w:val="none" w:sz="0" w:space="0" w:color="auto"/>
                <w:right w:val="none" w:sz="0" w:space="0" w:color="auto"/>
              </w:divBdr>
              <w:divsChild>
                <w:div w:id="1907908113">
                  <w:marLeft w:val="0"/>
                  <w:marRight w:val="0"/>
                  <w:marTop w:val="0"/>
                  <w:marBottom w:val="0"/>
                  <w:divBdr>
                    <w:top w:val="none" w:sz="0" w:space="0" w:color="auto"/>
                    <w:left w:val="none" w:sz="0" w:space="0" w:color="auto"/>
                    <w:bottom w:val="none" w:sz="0" w:space="0" w:color="auto"/>
                    <w:right w:val="none" w:sz="0" w:space="0" w:color="auto"/>
                  </w:divBdr>
                  <w:divsChild>
                    <w:div w:id="789661834">
                      <w:marLeft w:val="0"/>
                      <w:marRight w:val="0"/>
                      <w:marTop w:val="0"/>
                      <w:marBottom w:val="0"/>
                      <w:divBdr>
                        <w:top w:val="none" w:sz="0" w:space="0" w:color="auto"/>
                        <w:left w:val="none" w:sz="0" w:space="0" w:color="auto"/>
                        <w:bottom w:val="none" w:sz="0" w:space="0" w:color="auto"/>
                        <w:right w:val="none" w:sz="0" w:space="0" w:color="auto"/>
                      </w:divBdr>
                      <w:divsChild>
                        <w:div w:id="815219471">
                          <w:marLeft w:val="0"/>
                          <w:marRight w:val="0"/>
                          <w:marTop w:val="0"/>
                          <w:marBottom w:val="0"/>
                          <w:divBdr>
                            <w:top w:val="none" w:sz="0" w:space="0" w:color="auto"/>
                            <w:left w:val="none" w:sz="0" w:space="0" w:color="auto"/>
                            <w:bottom w:val="none" w:sz="0" w:space="0" w:color="auto"/>
                            <w:right w:val="none" w:sz="0" w:space="0" w:color="auto"/>
                          </w:divBdr>
                          <w:divsChild>
                            <w:div w:id="1316102247">
                              <w:marLeft w:val="0"/>
                              <w:marRight w:val="0"/>
                              <w:marTop w:val="0"/>
                              <w:marBottom w:val="0"/>
                              <w:divBdr>
                                <w:top w:val="none" w:sz="0" w:space="0" w:color="auto"/>
                                <w:left w:val="none" w:sz="0" w:space="0" w:color="auto"/>
                                <w:bottom w:val="none" w:sz="0" w:space="0" w:color="auto"/>
                                <w:right w:val="none" w:sz="0" w:space="0" w:color="auto"/>
                              </w:divBdr>
                              <w:divsChild>
                                <w:div w:id="104609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312211">
      <w:bodyDiv w:val="1"/>
      <w:marLeft w:val="0"/>
      <w:marRight w:val="0"/>
      <w:marTop w:val="0"/>
      <w:marBottom w:val="0"/>
      <w:divBdr>
        <w:top w:val="none" w:sz="0" w:space="0" w:color="auto"/>
        <w:left w:val="none" w:sz="0" w:space="0" w:color="auto"/>
        <w:bottom w:val="none" w:sz="0" w:space="0" w:color="auto"/>
        <w:right w:val="none" w:sz="0" w:space="0" w:color="auto"/>
      </w:divBdr>
    </w:div>
    <w:div w:id="34164320">
      <w:bodyDiv w:val="1"/>
      <w:marLeft w:val="0"/>
      <w:marRight w:val="0"/>
      <w:marTop w:val="0"/>
      <w:marBottom w:val="0"/>
      <w:divBdr>
        <w:top w:val="none" w:sz="0" w:space="0" w:color="auto"/>
        <w:left w:val="none" w:sz="0" w:space="0" w:color="auto"/>
        <w:bottom w:val="none" w:sz="0" w:space="0" w:color="auto"/>
        <w:right w:val="none" w:sz="0" w:space="0" w:color="auto"/>
      </w:divBdr>
    </w:div>
    <w:div w:id="49501851">
      <w:bodyDiv w:val="1"/>
      <w:marLeft w:val="0"/>
      <w:marRight w:val="0"/>
      <w:marTop w:val="0"/>
      <w:marBottom w:val="0"/>
      <w:divBdr>
        <w:top w:val="none" w:sz="0" w:space="0" w:color="auto"/>
        <w:left w:val="none" w:sz="0" w:space="0" w:color="auto"/>
        <w:bottom w:val="none" w:sz="0" w:space="0" w:color="auto"/>
        <w:right w:val="none" w:sz="0" w:space="0" w:color="auto"/>
      </w:divBdr>
    </w:div>
    <w:div w:id="53625658">
      <w:bodyDiv w:val="1"/>
      <w:marLeft w:val="0"/>
      <w:marRight w:val="0"/>
      <w:marTop w:val="0"/>
      <w:marBottom w:val="0"/>
      <w:divBdr>
        <w:top w:val="none" w:sz="0" w:space="0" w:color="auto"/>
        <w:left w:val="none" w:sz="0" w:space="0" w:color="auto"/>
        <w:bottom w:val="none" w:sz="0" w:space="0" w:color="auto"/>
        <w:right w:val="none" w:sz="0" w:space="0" w:color="auto"/>
      </w:divBdr>
    </w:div>
    <w:div w:id="54554435">
      <w:bodyDiv w:val="1"/>
      <w:marLeft w:val="0"/>
      <w:marRight w:val="0"/>
      <w:marTop w:val="0"/>
      <w:marBottom w:val="0"/>
      <w:divBdr>
        <w:top w:val="none" w:sz="0" w:space="0" w:color="auto"/>
        <w:left w:val="none" w:sz="0" w:space="0" w:color="auto"/>
        <w:bottom w:val="none" w:sz="0" w:space="0" w:color="auto"/>
        <w:right w:val="none" w:sz="0" w:space="0" w:color="auto"/>
      </w:divBdr>
    </w:div>
    <w:div w:id="87115436">
      <w:bodyDiv w:val="1"/>
      <w:marLeft w:val="0"/>
      <w:marRight w:val="0"/>
      <w:marTop w:val="0"/>
      <w:marBottom w:val="0"/>
      <w:divBdr>
        <w:top w:val="none" w:sz="0" w:space="0" w:color="auto"/>
        <w:left w:val="none" w:sz="0" w:space="0" w:color="auto"/>
        <w:bottom w:val="none" w:sz="0" w:space="0" w:color="auto"/>
        <w:right w:val="none" w:sz="0" w:space="0" w:color="auto"/>
      </w:divBdr>
    </w:div>
    <w:div w:id="92824266">
      <w:bodyDiv w:val="1"/>
      <w:marLeft w:val="0"/>
      <w:marRight w:val="0"/>
      <w:marTop w:val="0"/>
      <w:marBottom w:val="0"/>
      <w:divBdr>
        <w:top w:val="none" w:sz="0" w:space="0" w:color="auto"/>
        <w:left w:val="none" w:sz="0" w:space="0" w:color="auto"/>
        <w:bottom w:val="none" w:sz="0" w:space="0" w:color="auto"/>
        <w:right w:val="none" w:sz="0" w:space="0" w:color="auto"/>
      </w:divBdr>
    </w:div>
    <w:div w:id="92940859">
      <w:bodyDiv w:val="1"/>
      <w:marLeft w:val="0"/>
      <w:marRight w:val="0"/>
      <w:marTop w:val="0"/>
      <w:marBottom w:val="0"/>
      <w:divBdr>
        <w:top w:val="none" w:sz="0" w:space="0" w:color="auto"/>
        <w:left w:val="none" w:sz="0" w:space="0" w:color="auto"/>
        <w:bottom w:val="none" w:sz="0" w:space="0" w:color="auto"/>
        <w:right w:val="none" w:sz="0" w:space="0" w:color="auto"/>
      </w:divBdr>
    </w:div>
    <w:div w:id="120610733">
      <w:bodyDiv w:val="1"/>
      <w:marLeft w:val="0"/>
      <w:marRight w:val="0"/>
      <w:marTop w:val="0"/>
      <w:marBottom w:val="0"/>
      <w:divBdr>
        <w:top w:val="none" w:sz="0" w:space="0" w:color="auto"/>
        <w:left w:val="none" w:sz="0" w:space="0" w:color="auto"/>
        <w:bottom w:val="none" w:sz="0" w:space="0" w:color="auto"/>
        <w:right w:val="none" w:sz="0" w:space="0" w:color="auto"/>
      </w:divBdr>
    </w:div>
    <w:div w:id="133791586">
      <w:bodyDiv w:val="1"/>
      <w:marLeft w:val="0"/>
      <w:marRight w:val="0"/>
      <w:marTop w:val="0"/>
      <w:marBottom w:val="0"/>
      <w:divBdr>
        <w:top w:val="none" w:sz="0" w:space="0" w:color="auto"/>
        <w:left w:val="none" w:sz="0" w:space="0" w:color="auto"/>
        <w:bottom w:val="none" w:sz="0" w:space="0" w:color="auto"/>
        <w:right w:val="none" w:sz="0" w:space="0" w:color="auto"/>
      </w:divBdr>
    </w:div>
    <w:div w:id="143664094">
      <w:bodyDiv w:val="1"/>
      <w:marLeft w:val="0"/>
      <w:marRight w:val="0"/>
      <w:marTop w:val="0"/>
      <w:marBottom w:val="0"/>
      <w:divBdr>
        <w:top w:val="none" w:sz="0" w:space="0" w:color="auto"/>
        <w:left w:val="none" w:sz="0" w:space="0" w:color="auto"/>
        <w:bottom w:val="none" w:sz="0" w:space="0" w:color="auto"/>
        <w:right w:val="none" w:sz="0" w:space="0" w:color="auto"/>
      </w:divBdr>
    </w:div>
    <w:div w:id="173227677">
      <w:bodyDiv w:val="1"/>
      <w:marLeft w:val="0"/>
      <w:marRight w:val="0"/>
      <w:marTop w:val="0"/>
      <w:marBottom w:val="0"/>
      <w:divBdr>
        <w:top w:val="none" w:sz="0" w:space="0" w:color="auto"/>
        <w:left w:val="none" w:sz="0" w:space="0" w:color="auto"/>
        <w:bottom w:val="none" w:sz="0" w:space="0" w:color="auto"/>
        <w:right w:val="none" w:sz="0" w:space="0" w:color="auto"/>
      </w:divBdr>
      <w:divsChild>
        <w:div w:id="510224738">
          <w:marLeft w:val="0"/>
          <w:marRight w:val="0"/>
          <w:marTop w:val="0"/>
          <w:marBottom w:val="0"/>
          <w:divBdr>
            <w:top w:val="none" w:sz="0" w:space="0" w:color="auto"/>
            <w:left w:val="none" w:sz="0" w:space="0" w:color="auto"/>
            <w:bottom w:val="none" w:sz="0" w:space="0" w:color="auto"/>
            <w:right w:val="none" w:sz="0" w:space="0" w:color="auto"/>
          </w:divBdr>
          <w:divsChild>
            <w:div w:id="869419177">
              <w:marLeft w:val="0"/>
              <w:marRight w:val="0"/>
              <w:marTop w:val="0"/>
              <w:marBottom w:val="0"/>
              <w:divBdr>
                <w:top w:val="none" w:sz="0" w:space="0" w:color="auto"/>
                <w:left w:val="none" w:sz="0" w:space="0" w:color="auto"/>
                <w:bottom w:val="none" w:sz="0" w:space="0" w:color="auto"/>
                <w:right w:val="none" w:sz="0" w:space="0" w:color="auto"/>
              </w:divBdr>
            </w:div>
          </w:divsChild>
        </w:div>
        <w:div w:id="531116038">
          <w:marLeft w:val="0"/>
          <w:marRight w:val="0"/>
          <w:marTop w:val="0"/>
          <w:marBottom w:val="0"/>
          <w:divBdr>
            <w:top w:val="none" w:sz="0" w:space="0" w:color="auto"/>
            <w:left w:val="none" w:sz="0" w:space="0" w:color="auto"/>
            <w:bottom w:val="none" w:sz="0" w:space="0" w:color="auto"/>
            <w:right w:val="none" w:sz="0" w:space="0" w:color="auto"/>
          </w:divBdr>
          <w:divsChild>
            <w:div w:id="463355719">
              <w:marLeft w:val="0"/>
              <w:marRight w:val="0"/>
              <w:marTop w:val="0"/>
              <w:marBottom w:val="0"/>
              <w:divBdr>
                <w:top w:val="none" w:sz="0" w:space="0" w:color="auto"/>
                <w:left w:val="none" w:sz="0" w:space="0" w:color="auto"/>
                <w:bottom w:val="none" w:sz="0" w:space="0" w:color="auto"/>
                <w:right w:val="none" w:sz="0" w:space="0" w:color="auto"/>
              </w:divBdr>
              <w:divsChild>
                <w:div w:id="1566404713">
                  <w:marLeft w:val="0"/>
                  <w:marRight w:val="0"/>
                  <w:marTop w:val="150"/>
                  <w:marBottom w:val="600"/>
                  <w:divBdr>
                    <w:top w:val="none" w:sz="0" w:space="0" w:color="auto"/>
                    <w:left w:val="none" w:sz="0" w:space="0" w:color="auto"/>
                    <w:bottom w:val="none" w:sz="0" w:space="0" w:color="auto"/>
                    <w:right w:val="none" w:sz="0" w:space="0" w:color="auto"/>
                  </w:divBdr>
                  <w:divsChild>
                    <w:div w:id="349336530">
                      <w:marLeft w:val="0"/>
                      <w:marRight w:val="0"/>
                      <w:marTop w:val="0"/>
                      <w:marBottom w:val="0"/>
                      <w:divBdr>
                        <w:top w:val="none" w:sz="0" w:space="0" w:color="auto"/>
                        <w:left w:val="none" w:sz="0" w:space="0" w:color="auto"/>
                        <w:bottom w:val="none" w:sz="0" w:space="0" w:color="auto"/>
                        <w:right w:val="none" w:sz="0" w:space="0" w:color="auto"/>
                      </w:divBdr>
                      <w:divsChild>
                        <w:div w:id="489978856">
                          <w:marLeft w:val="0"/>
                          <w:marRight w:val="465"/>
                          <w:marTop w:val="105"/>
                          <w:marBottom w:val="600"/>
                          <w:divBdr>
                            <w:top w:val="none" w:sz="0" w:space="0" w:color="auto"/>
                            <w:left w:val="none" w:sz="0" w:space="0" w:color="auto"/>
                            <w:bottom w:val="none" w:sz="0" w:space="0" w:color="auto"/>
                            <w:right w:val="none" w:sz="0" w:space="0" w:color="auto"/>
                          </w:divBdr>
                          <w:divsChild>
                            <w:div w:id="12931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76885">
      <w:bodyDiv w:val="1"/>
      <w:marLeft w:val="0"/>
      <w:marRight w:val="0"/>
      <w:marTop w:val="0"/>
      <w:marBottom w:val="0"/>
      <w:divBdr>
        <w:top w:val="none" w:sz="0" w:space="0" w:color="auto"/>
        <w:left w:val="none" w:sz="0" w:space="0" w:color="auto"/>
        <w:bottom w:val="none" w:sz="0" w:space="0" w:color="auto"/>
        <w:right w:val="none" w:sz="0" w:space="0" w:color="auto"/>
      </w:divBdr>
    </w:div>
    <w:div w:id="215899174">
      <w:bodyDiv w:val="1"/>
      <w:marLeft w:val="0"/>
      <w:marRight w:val="0"/>
      <w:marTop w:val="0"/>
      <w:marBottom w:val="0"/>
      <w:divBdr>
        <w:top w:val="none" w:sz="0" w:space="0" w:color="auto"/>
        <w:left w:val="none" w:sz="0" w:space="0" w:color="auto"/>
        <w:bottom w:val="none" w:sz="0" w:space="0" w:color="auto"/>
        <w:right w:val="none" w:sz="0" w:space="0" w:color="auto"/>
      </w:divBdr>
    </w:div>
    <w:div w:id="216823045">
      <w:bodyDiv w:val="1"/>
      <w:marLeft w:val="0"/>
      <w:marRight w:val="0"/>
      <w:marTop w:val="0"/>
      <w:marBottom w:val="0"/>
      <w:divBdr>
        <w:top w:val="none" w:sz="0" w:space="0" w:color="auto"/>
        <w:left w:val="none" w:sz="0" w:space="0" w:color="auto"/>
        <w:bottom w:val="none" w:sz="0" w:space="0" w:color="auto"/>
        <w:right w:val="none" w:sz="0" w:space="0" w:color="auto"/>
      </w:divBdr>
    </w:div>
    <w:div w:id="234049489">
      <w:bodyDiv w:val="1"/>
      <w:marLeft w:val="0"/>
      <w:marRight w:val="0"/>
      <w:marTop w:val="0"/>
      <w:marBottom w:val="0"/>
      <w:divBdr>
        <w:top w:val="none" w:sz="0" w:space="0" w:color="auto"/>
        <w:left w:val="none" w:sz="0" w:space="0" w:color="auto"/>
        <w:bottom w:val="none" w:sz="0" w:space="0" w:color="auto"/>
        <w:right w:val="none" w:sz="0" w:space="0" w:color="auto"/>
      </w:divBdr>
      <w:divsChild>
        <w:div w:id="1954827216">
          <w:marLeft w:val="0"/>
          <w:marRight w:val="0"/>
          <w:marTop w:val="0"/>
          <w:marBottom w:val="0"/>
          <w:divBdr>
            <w:top w:val="none" w:sz="0" w:space="0" w:color="auto"/>
            <w:left w:val="none" w:sz="0" w:space="0" w:color="auto"/>
            <w:bottom w:val="none" w:sz="0" w:space="0" w:color="auto"/>
            <w:right w:val="none" w:sz="0" w:space="0" w:color="auto"/>
          </w:divBdr>
          <w:divsChild>
            <w:div w:id="2017537167">
              <w:marLeft w:val="0"/>
              <w:marRight w:val="0"/>
              <w:marTop w:val="0"/>
              <w:marBottom w:val="0"/>
              <w:divBdr>
                <w:top w:val="none" w:sz="0" w:space="0" w:color="auto"/>
                <w:left w:val="none" w:sz="0" w:space="0" w:color="auto"/>
                <w:bottom w:val="none" w:sz="0" w:space="0" w:color="auto"/>
                <w:right w:val="none" w:sz="0" w:space="0" w:color="auto"/>
              </w:divBdr>
              <w:divsChild>
                <w:div w:id="854922408">
                  <w:marLeft w:val="0"/>
                  <w:marRight w:val="0"/>
                  <w:marTop w:val="0"/>
                  <w:marBottom w:val="0"/>
                  <w:divBdr>
                    <w:top w:val="none" w:sz="0" w:space="0" w:color="auto"/>
                    <w:left w:val="none" w:sz="0" w:space="0" w:color="auto"/>
                    <w:bottom w:val="none" w:sz="0" w:space="0" w:color="auto"/>
                    <w:right w:val="none" w:sz="0" w:space="0" w:color="auto"/>
                  </w:divBdr>
                  <w:divsChild>
                    <w:div w:id="661196308">
                      <w:marLeft w:val="0"/>
                      <w:marRight w:val="0"/>
                      <w:marTop w:val="0"/>
                      <w:marBottom w:val="0"/>
                      <w:divBdr>
                        <w:top w:val="none" w:sz="0" w:space="0" w:color="auto"/>
                        <w:left w:val="none" w:sz="0" w:space="0" w:color="auto"/>
                        <w:bottom w:val="none" w:sz="0" w:space="0" w:color="auto"/>
                        <w:right w:val="none" w:sz="0" w:space="0" w:color="auto"/>
                      </w:divBdr>
                      <w:divsChild>
                        <w:div w:id="1578050343">
                          <w:marLeft w:val="0"/>
                          <w:marRight w:val="0"/>
                          <w:marTop w:val="0"/>
                          <w:marBottom w:val="0"/>
                          <w:divBdr>
                            <w:top w:val="none" w:sz="0" w:space="0" w:color="auto"/>
                            <w:left w:val="none" w:sz="0" w:space="0" w:color="auto"/>
                            <w:bottom w:val="none" w:sz="0" w:space="0" w:color="auto"/>
                            <w:right w:val="none" w:sz="0" w:space="0" w:color="auto"/>
                          </w:divBdr>
                          <w:divsChild>
                            <w:div w:id="1178495573">
                              <w:marLeft w:val="0"/>
                              <w:marRight w:val="0"/>
                              <w:marTop w:val="0"/>
                              <w:marBottom w:val="0"/>
                              <w:divBdr>
                                <w:top w:val="none" w:sz="0" w:space="0" w:color="auto"/>
                                <w:left w:val="none" w:sz="0" w:space="0" w:color="auto"/>
                                <w:bottom w:val="none" w:sz="0" w:space="0" w:color="auto"/>
                                <w:right w:val="none" w:sz="0" w:space="0" w:color="auto"/>
                              </w:divBdr>
                              <w:divsChild>
                                <w:div w:id="184713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5436750">
      <w:bodyDiv w:val="1"/>
      <w:marLeft w:val="0"/>
      <w:marRight w:val="0"/>
      <w:marTop w:val="0"/>
      <w:marBottom w:val="0"/>
      <w:divBdr>
        <w:top w:val="none" w:sz="0" w:space="0" w:color="auto"/>
        <w:left w:val="none" w:sz="0" w:space="0" w:color="auto"/>
        <w:bottom w:val="none" w:sz="0" w:space="0" w:color="auto"/>
        <w:right w:val="none" w:sz="0" w:space="0" w:color="auto"/>
      </w:divBdr>
    </w:div>
    <w:div w:id="275529853">
      <w:bodyDiv w:val="1"/>
      <w:marLeft w:val="0"/>
      <w:marRight w:val="0"/>
      <w:marTop w:val="0"/>
      <w:marBottom w:val="0"/>
      <w:divBdr>
        <w:top w:val="none" w:sz="0" w:space="0" w:color="auto"/>
        <w:left w:val="none" w:sz="0" w:space="0" w:color="auto"/>
        <w:bottom w:val="none" w:sz="0" w:space="0" w:color="auto"/>
        <w:right w:val="none" w:sz="0" w:space="0" w:color="auto"/>
      </w:divBdr>
    </w:div>
    <w:div w:id="330304210">
      <w:bodyDiv w:val="1"/>
      <w:marLeft w:val="0"/>
      <w:marRight w:val="0"/>
      <w:marTop w:val="0"/>
      <w:marBottom w:val="0"/>
      <w:divBdr>
        <w:top w:val="none" w:sz="0" w:space="0" w:color="auto"/>
        <w:left w:val="none" w:sz="0" w:space="0" w:color="auto"/>
        <w:bottom w:val="none" w:sz="0" w:space="0" w:color="auto"/>
        <w:right w:val="none" w:sz="0" w:space="0" w:color="auto"/>
      </w:divBdr>
    </w:div>
    <w:div w:id="347869889">
      <w:bodyDiv w:val="1"/>
      <w:marLeft w:val="0"/>
      <w:marRight w:val="0"/>
      <w:marTop w:val="0"/>
      <w:marBottom w:val="0"/>
      <w:divBdr>
        <w:top w:val="none" w:sz="0" w:space="0" w:color="auto"/>
        <w:left w:val="none" w:sz="0" w:space="0" w:color="auto"/>
        <w:bottom w:val="none" w:sz="0" w:space="0" w:color="auto"/>
        <w:right w:val="none" w:sz="0" w:space="0" w:color="auto"/>
      </w:divBdr>
    </w:div>
    <w:div w:id="359552467">
      <w:bodyDiv w:val="1"/>
      <w:marLeft w:val="0"/>
      <w:marRight w:val="0"/>
      <w:marTop w:val="0"/>
      <w:marBottom w:val="0"/>
      <w:divBdr>
        <w:top w:val="none" w:sz="0" w:space="0" w:color="auto"/>
        <w:left w:val="none" w:sz="0" w:space="0" w:color="auto"/>
        <w:bottom w:val="none" w:sz="0" w:space="0" w:color="auto"/>
        <w:right w:val="none" w:sz="0" w:space="0" w:color="auto"/>
      </w:divBdr>
    </w:div>
    <w:div w:id="381488936">
      <w:bodyDiv w:val="1"/>
      <w:marLeft w:val="0"/>
      <w:marRight w:val="0"/>
      <w:marTop w:val="0"/>
      <w:marBottom w:val="0"/>
      <w:divBdr>
        <w:top w:val="none" w:sz="0" w:space="0" w:color="auto"/>
        <w:left w:val="none" w:sz="0" w:space="0" w:color="auto"/>
        <w:bottom w:val="none" w:sz="0" w:space="0" w:color="auto"/>
        <w:right w:val="none" w:sz="0" w:space="0" w:color="auto"/>
      </w:divBdr>
      <w:divsChild>
        <w:div w:id="254821610">
          <w:marLeft w:val="0"/>
          <w:marRight w:val="0"/>
          <w:marTop w:val="0"/>
          <w:marBottom w:val="0"/>
          <w:divBdr>
            <w:top w:val="none" w:sz="0" w:space="0" w:color="auto"/>
            <w:left w:val="none" w:sz="0" w:space="0" w:color="auto"/>
            <w:bottom w:val="none" w:sz="0" w:space="0" w:color="auto"/>
            <w:right w:val="none" w:sz="0" w:space="0" w:color="auto"/>
          </w:divBdr>
        </w:div>
      </w:divsChild>
    </w:div>
    <w:div w:id="383219939">
      <w:bodyDiv w:val="1"/>
      <w:marLeft w:val="0"/>
      <w:marRight w:val="0"/>
      <w:marTop w:val="0"/>
      <w:marBottom w:val="0"/>
      <w:divBdr>
        <w:top w:val="none" w:sz="0" w:space="0" w:color="auto"/>
        <w:left w:val="none" w:sz="0" w:space="0" w:color="auto"/>
        <w:bottom w:val="none" w:sz="0" w:space="0" w:color="auto"/>
        <w:right w:val="none" w:sz="0" w:space="0" w:color="auto"/>
      </w:divBdr>
    </w:div>
    <w:div w:id="415594486">
      <w:bodyDiv w:val="1"/>
      <w:marLeft w:val="0"/>
      <w:marRight w:val="0"/>
      <w:marTop w:val="0"/>
      <w:marBottom w:val="0"/>
      <w:divBdr>
        <w:top w:val="none" w:sz="0" w:space="0" w:color="auto"/>
        <w:left w:val="none" w:sz="0" w:space="0" w:color="auto"/>
        <w:bottom w:val="none" w:sz="0" w:space="0" w:color="auto"/>
        <w:right w:val="none" w:sz="0" w:space="0" w:color="auto"/>
      </w:divBdr>
    </w:div>
    <w:div w:id="425224141">
      <w:bodyDiv w:val="1"/>
      <w:marLeft w:val="0"/>
      <w:marRight w:val="0"/>
      <w:marTop w:val="0"/>
      <w:marBottom w:val="0"/>
      <w:divBdr>
        <w:top w:val="none" w:sz="0" w:space="0" w:color="auto"/>
        <w:left w:val="none" w:sz="0" w:space="0" w:color="auto"/>
        <w:bottom w:val="none" w:sz="0" w:space="0" w:color="auto"/>
        <w:right w:val="none" w:sz="0" w:space="0" w:color="auto"/>
      </w:divBdr>
    </w:div>
    <w:div w:id="486021753">
      <w:bodyDiv w:val="1"/>
      <w:marLeft w:val="0"/>
      <w:marRight w:val="0"/>
      <w:marTop w:val="0"/>
      <w:marBottom w:val="0"/>
      <w:divBdr>
        <w:top w:val="none" w:sz="0" w:space="0" w:color="auto"/>
        <w:left w:val="none" w:sz="0" w:space="0" w:color="auto"/>
        <w:bottom w:val="none" w:sz="0" w:space="0" w:color="auto"/>
        <w:right w:val="none" w:sz="0" w:space="0" w:color="auto"/>
      </w:divBdr>
      <w:divsChild>
        <w:div w:id="523326641">
          <w:marLeft w:val="0"/>
          <w:marRight w:val="0"/>
          <w:marTop w:val="0"/>
          <w:marBottom w:val="0"/>
          <w:divBdr>
            <w:top w:val="none" w:sz="0" w:space="0" w:color="auto"/>
            <w:left w:val="none" w:sz="0" w:space="0" w:color="auto"/>
            <w:bottom w:val="none" w:sz="0" w:space="0" w:color="auto"/>
            <w:right w:val="none" w:sz="0" w:space="0" w:color="auto"/>
          </w:divBdr>
        </w:div>
        <w:div w:id="2107074413">
          <w:marLeft w:val="0"/>
          <w:marRight w:val="0"/>
          <w:marTop w:val="0"/>
          <w:marBottom w:val="0"/>
          <w:divBdr>
            <w:top w:val="none" w:sz="0" w:space="0" w:color="auto"/>
            <w:left w:val="none" w:sz="0" w:space="0" w:color="auto"/>
            <w:bottom w:val="none" w:sz="0" w:space="0" w:color="auto"/>
            <w:right w:val="none" w:sz="0" w:space="0" w:color="auto"/>
          </w:divBdr>
          <w:divsChild>
            <w:div w:id="694355888">
              <w:marLeft w:val="0"/>
              <w:marRight w:val="0"/>
              <w:marTop w:val="0"/>
              <w:marBottom w:val="0"/>
              <w:divBdr>
                <w:top w:val="none" w:sz="0" w:space="0" w:color="auto"/>
                <w:left w:val="none" w:sz="0" w:space="0" w:color="auto"/>
                <w:bottom w:val="none" w:sz="0" w:space="0" w:color="auto"/>
                <w:right w:val="none" w:sz="0" w:space="0" w:color="auto"/>
              </w:divBdr>
              <w:divsChild>
                <w:div w:id="49827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58039">
          <w:marLeft w:val="0"/>
          <w:marRight w:val="0"/>
          <w:marTop w:val="0"/>
          <w:marBottom w:val="0"/>
          <w:divBdr>
            <w:top w:val="none" w:sz="0" w:space="0" w:color="auto"/>
            <w:left w:val="none" w:sz="0" w:space="0" w:color="auto"/>
            <w:bottom w:val="none" w:sz="0" w:space="0" w:color="auto"/>
            <w:right w:val="none" w:sz="0" w:space="0" w:color="auto"/>
          </w:divBdr>
        </w:div>
        <w:div w:id="820389928">
          <w:marLeft w:val="0"/>
          <w:marRight w:val="0"/>
          <w:marTop w:val="0"/>
          <w:marBottom w:val="0"/>
          <w:divBdr>
            <w:top w:val="none" w:sz="0" w:space="0" w:color="auto"/>
            <w:left w:val="none" w:sz="0" w:space="0" w:color="auto"/>
            <w:bottom w:val="none" w:sz="0" w:space="0" w:color="auto"/>
            <w:right w:val="none" w:sz="0" w:space="0" w:color="auto"/>
          </w:divBdr>
          <w:divsChild>
            <w:div w:id="26295458">
              <w:marLeft w:val="0"/>
              <w:marRight w:val="0"/>
              <w:marTop w:val="0"/>
              <w:marBottom w:val="0"/>
              <w:divBdr>
                <w:top w:val="none" w:sz="0" w:space="0" w:color="auto"/>
                <w:left w:val="none" w:sz="0" w:space="0" w:color="auto"/>
                <w:bottom w:val="none" w:sz="0" w:space="0" w:color="auto"/>
                <w:right w:val="none" w:sz="0" w:space="0" w:color="auto"/>
              </w:divBdr>
              <w:divsChild>
                <w:div w:id="1146820319">
                  <w:marLeft w:val="0"/>
                  <w:marRight w:val="0"/>
                  <w:marTop w:val="0"/>
                  <w:marBottom w:val="0"/>
                  <w:divBdr>
                    <w:top w:val="none" w:sz="0" w:space="0" w:color="auto"/>
                    <w:left w:val="none" w:sz="0" w:space="0" w:color="auto"/>
                    <w:bottom w:val="none" w:sz="0" w:space="0" w:color="auto"/>
                    <w:right w:val="none" w:sz="0" w:space="0" w:color="auto"/>
                  </w:divBdr>
                  <w:divsChild>
                    <w:div w:id="14033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450116">
      <w:bodyDiv w:val="1"/>
      <w:marLeft w:val="0"/>
      <w:marRight w:val="0"/>
      <w:marTop w:val="0"/>
      <w:marBottom w:val="0"/>
      <w:divBdr>
        <w:top w:val="none" w:sz="0" w:space="0" w:color="auto"/>
        <w:left w:val="none" w:sz="0" w:space="0" w:color="auto"/>
        <w:bottom w:val="none" w:sz="0" w:space="0" w:color="auto"/>
        <w:right w:val="none" w:sz="0" w:space="0" w:color="auto"/>
      </w:divBdr>
    </w:div>
    <w:div w:id="521281272">
      <w:bodyDiv w:val="1"/>
      <w:marLeft w:val="0"/>
      <w:marRight w:val="0"/>
      <w:marTop w:val="0"/>
      <w:marBottom w:val="0"/>
      <w:divBdr>
        <w:top w:val="none" w:sz="0" w:space="0" w:color="auto"/>
        <w:left w:val="none" w:sz="0" w:space="0" w:color="auto"/>
        <w:bottom w:val="none" w:sz="0" w:space="0" w:color="auto"/>
        <w:right w:val="none" w:sz="0" w:space="0" w:color="auto"/>
      </w:divBdr>
    </w:div>
    <w:div w:id="535511573">
      <w:bodyDiv w:val="1"/>
      <w:marLeft w:val="0"/>
      <w:marRight w:val="0"/>
      <w:marTop w:val="0"/>
      <w:marBottom w:val="0"/>
      <w:divBdr>
        <w:top w:val="none" w:sz="0" w:space="0" w:color="auto"/>
        <w:left w:val="none" w:sz="0" w:space="0" w:color="auto"/>
        <w:bottom w:val="none" w:sz="0" w:space="0" w:color="auto"/>
        <w:right w:val="none" w:sz="0" w:space="0" w:color="auto"/>
      </w:divBdr>
    </w:div>
    <w:div w:id="535772006">
      <w:bodyDiv w:val="1"/>
      <w:marLeft w:val="0"/>
      <w:marRight w:val="0"/>
      <w:marTop w:val="0"/>
      <w:marBottom w:val="0"/>
      <w:divBdr>
        <w:top w:val="none" w:sz="0" w:space="0" w:color="auto"/>
        <w:left w:val="none" w:sz="0" w:space="0" w:color="auto"/>
        <w:bottom w:val="none" w:sz="0" w:space="0" w:color="auto"/>
        <w:right w:val="none" w:sz="0" w:space="0" w:color="auto"/>
      </w:divBdr>
    </w:div>
    <w:div w:id="538007859">
      <w:bodyDiv w:val="1"/>
      <w:marLeft w:val="0"/>
      <w:marRight w:val="0"/>
      <w:marTop w:val="0"/>
      <w:marBottom w:val="0"/>
      <w:divBdr>
        <w:top w:val="none" w:sz="0" w:space="0" w:color="auto"/>
        <w:left w:val="none" w:sz="0" w:space="0" w:color="auto"/>
        <w:bottom w:val="none" w:sz="0" w:space="0" w:color="auto"/>
        <w:right w:val="none" w:sz="0" w:space="0" w:color="auto"/>
      </w:divBdr>
    </w:div>
    <w:div w:id="539560083">
      <w:bodyDiv w:val="1"/>
      <w:marLeft w:val="0"/>
      <w:marRight w:val="0"/>
      <w:marTop w:val="0"/>
      <w:marBottom w:val="0"/>
      <w:divBdr>
        <w:top w:val="none" w:sz="0" w:space="0" w:color="auto"/>
        <w:left w:val="none" w:sz="0" w:space="0" w:color="auto"/>
        <w:bottom w:val="none" w:sz="0" w:space="0" w:color="auto"/>
        <w:right w:val="none" w:sz="0" w:space="0" w:color="auto"/>
      </w:divBdr>
    </w:div>
    <w:div w:id="546532964">
      <w:bodyDiv w:val="1"/>
      <w:marLeft w:val="0"/>
      <w:marRight w:val="0"/>
      <w:marTop w:val="0"/>
      <w:marBottom w:val="0"/>
      <w:divBdr>
        <w:top w:val="none" w:sz="0" w:space="0" w:color="auto"/>
        <w:left w:val="none" w:sz="0" w:space="0" w:color="auto"/>
        <w:bottom w:val="none" w:sz="0" w:space="0" w:color="auto"/>
        <w:right w:val="none" w:sz="0" w:space="0" w:color="auto"/>
      </w:divBdr>
    </w:div>
    <w:div w:id="554778513">
      <w:bodyDiv w:val="1"/>
      <w:marLeft w:val="0"/>
      <w:marRight w:val="0"/>
      <w:marTop w:val="0"/>
      <w:marBottom w:val="0"/>
      <w:divBdr>
        <w:top w:val="none" w:sz="0" w:space="0" w:color="auto"/>
        <w:left w:val="none" w:sz="0" w:space="0" w:color="auto"/>
        <w:bottom w:val="none" w:sz="0" w:space="0" w:color="auto"/>
        <w:right w:val="none" w:sz="0" w:space="0" w:color="auto"/>
      </w:divBdr>
      <w:divsChild>
        <w:div w:id="462693149">
          <w:marLeft w:val="0"/>
          <w:marRight w:val="0"/>
          <w:marTop w:val="0"/>
          <w:marBottom w:val="0"/>
          <w:divBdr>
            <w:top w:val="none" w:sz="0" w:space="0" w:color="auto"/>
            <w:left w:val="none" w:sz="0" w:space="0" w:color="auto"/>
            <w:bottom w:val="none" w:sz="0" w:space="0" w:color="auto"/>
            <w:right w:val="none" w:sz="0" w:space="0" w:color="auto"/>
          </w:divBdr>
          <w:divsChild>
            <w:div w:id="1300378702">
              <w:marLeft w:val="0"/>
              <w:marRight w:val="0"/>
              <w:marTop w:val="0"/>
              <w:marBottom w:val="0"/>
              <w:divBdr>
                <w:top w:val="none" w:sz="0" w:space="0" w:color="auto"/>
                <w:left w:val="none" w:sz="0" w:space="0" w:color="auto"/>
                <w:bottom w:val="none" w:sz="0" w:space="0" w:color="auto"/>
                <w:right w:val="none" w:sz="0" w:space="0" w:color="auto"/>
              </w:divBdr>
              <w:divsChild>
                <w:div w:id="1176530263">
                  <w:marLeft w:val="0"/>
                  <w:marRight w:val="0"/>
                  <w:marTop w:val="0"/>
                  <w:marBottom w:val="0"/>
                  <w:divBdr>
                    <w:top w:val="none" w:sz="0" w:space="0" w:color="auto"/>
                    <w:left w:val="none" w:sz="0" w:space="0" w:color="auto"/>
                    <w:bottom w:val="none" w:sz="0" w:space="0" w:color="auto"/>
                    <w:right w:val="none" w:sz="0" w:space="0" w:color="auto"/>
                  </w:divBdr>
                  <w:divsChild>
                    <w:div w:id="1338539128">
                      <w:marLeft w:val="0"/>
                      <w:marRight w:val="0"/>
                      <w:marTop w:val="0"/>
                      <w:marBottom w:val="0"/>
                      <w:divBdr>
                        <w:top w:val="none" w:sz="0" w:space="0" w:color="auto"/>
                        <w:left w:val="none" w:sz="0" w:space="0" w:color="auto"/>
                        <w:bottom w:val="none" w:sz="0" w:space="0" w:color="auto"/>
                        <w:right w:val="none" w:sz="0" w:space="0" w:color="auto"/>
                      </w:divBdr>
                      <w:divsChild>
                        <w:div w:id="175274582">
                          <w:marLeft w:val="0"/>
                          <w:marRight w:val="0"/>
                          <w:marTop w:val="0"/>
                          <w:marBottom w:val="0"/>
                          <w:divBdr>
                            <w:top w:val="none" w:sz="0" w:space="0" w:color="auto"/>
                            <w:left w:val="none" w:sz="0" w:space="0" w:color="auto"/>
                            <w:bottom w:val="none" w:sz="0" w:space="0" w:color="auto"/>
                            <w:right w:val="none" w:sz="0" w:space="0" w:color="auto"/>
                          </w:divBdr>
                          <w:divsChild>
                            <w:div w:id="292953437">
                              <w:marLeft w:val="0"/>
                              <w:marRight w:val="0"/>
                              <w:marTop w:val="0"/>
                              <w:marBottom w:val="0"/>
                              <w:divBdr>
                                <w:top w:val="none" w:sz="0" w:space="0" w:color="auto"/>
                                <w:left w:val="none" w:sz="0" w:space="0" w:color="auto"/>
                                <w:bottom w:val="none" w:sz="0" w:space="0" w:color="auto"/>
                                <w:right w:val="none" w:sz="0" w:space="0" w:color="auto"/>
                              </w:divBdr>
                              <w:divsChild>
                                <w:div w:id="3662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2198525">
      <w:bodyDiv w:val="1"/>
      <w:marLeft w:val="0"/>
      <w:marRight w:val="0"/>
      <w:marTop w:val="0"/>
      <w:marBottom w:val="0"/>
      <w:divBdr>
        <w:top w:val="none" w:sz="0" w:space="0" w:color="auto"/>
        <w:left w:val="none" w:sz="0" w:space="0" w:color="auto"/>
        <w:bottom w:val="none" w:sz="0" w:space="0" w:color="auto"/>
        <w:right w:val="none" w:sz="0" w:space="0" w:color="auto"/>
      </w:divBdr>
    </w:div>
    <w:div w:id="578100822">
      <w:bodyDiv w:val="1"/>
      <w:marLeft w:val="0"/>
      <w:marRight w:val="0"/>
      <w:marTop w:val="0"/>
      <w:marBottom w:val="0"/>
      <w:divBdr>
        <w:top w:val="none" w:sz="0" w:space="0" w:color="auto"/>
        <w:left w:val="none" w:sz="0" w:space="0" w:color="auto"/>
        <w:bottom w:val="none" w:sz="0" w:space="0" w:color="auto"/>
        <w:right w:val="none" w:sz="0" w:space="0" w:color="auto"/>
      </w:divBdr>
      <w:divsChild>
        <w:div w:id="602809150">
          <w:marLeft w:val="0"/>
          <w:marRight w:val="0"/>
          <w:marTop w:val="0"/>
          <w:marBottom w:val="0"/>
          <w:divBdr>
            <w:top w:val="none" w:sz="0" w:space="0" w:color="auto"/>
            <w:left w:val="none" w:sz="0" w:space="0" w:color="auto"/>
            <w:bottom w:val="none" w:sz="0" w:space="0" w:color="auto"/>
            <w:right w:val="none" w:sz="0" w:space="0" w:color="auto"/>
          </w:divBdr>
          <w:divsChild>
            <w:div w:id="1075130662">
              <w:marLeft w:val="0"/>
              <w:marRight w:val="0"/>
              <w:marTop w:val="0"/>
              <w:marBottom w:val="0"/>
              <w:divBdr>
                <w:top w:val="none" w:sz="0" w:space="0" w:color="auto"/>
                <w:left w:val="none" w:sz="0" w:space="0" w:color="auto"/>
                <w:bottom w:val="none" w:sz="0" w:space="0" w:color="auto"/>
                <w:right w:val="none" w:sz="0" w:space="0" w:color="auto"/>
              </w:divBdr>
              <w:divsChild>
                <w:div w:id="847674251">
                  <w:marLeft w:val="0"/>
                  <w:marRight w:val="0"/>
                  <w:marTop w:val="0"/>
                  <w:marBottom w:val="0"/>
                  <w:divBdr>
                    <w:top w:val="none" w:sz="0" w:space="0" w:color="auto"/>
                    <w:left w:val="none" w:sz="0" w:space="0" w:color="auto"/>
                    <w:bottom w:val="none" w:sz="0" w:space="0" w:color="auto"/>
                    <w:right w:val="none" w:sz="0" w:space="0" w:color="auto"/>
                  </w:divBdr>
                  <w:divsChild>
                    <w:div w:id="1961568050">
                      <w:marLeft w:val="0"/>
                      <w:marRight w:val="0"/>
                      <w:marTop w:val="0"/>
                      <w:marBottom w:val="0"/>
                      <w:divBdr>
                        <w:top w:val="none" w:sz="0" w:space="0" w:color="auto"/>
                        <w:left w:val="none" w:sz="0" w:space="0" w:color="auto"/>
                        <w:bottom w:val="none" w:sz="0" w:space="0" w:color="auto"/>
                        <w:right w:val="none" w:sz="0" w:space="0" w:color="auto"/>
                      </w:divBdr>
                      <w:divsChild>
                        <w:div w:id="741877485">
                          <w:marLeft w:val="0"/>
                          <w:marRight w:val="0"/>
                          <w:marTop w:val="0"/>
                          <w:marBottom w:val="0"/>
                          <w:divBdr>
                            <w:top w:val="none" w:sz="0" w:space="0" w:color="auto"/>
                            <w:left w:val="none" w:sz="0" w:space="0" w:color="auto"/>
                            <w:bottom w:val="none" w:sz="0" w:space="0" w:color="auto"/>
                            <w:right w:val="none" w:sz="0" w:space="0" w:color="auto"/>
                          </w:divBdr>
                          <w:divsChild>
                            <w:div w:id="1015184834">
                              <w:marLeft w:val="0"/>
                              <w:marRight w:val="0"/>
                              <w:marTop w:val="0"/>
                              <w:marBottom w:val="0"/>
                              <w:divBdr>
                                <w:top w:val="none" w:sz="0" w:space="0" w:color="auto"/>
                                <w:left w:val="none" w:sz="0" w:space="0" w:color="auto"/>
                                <w:bottom w:val="none" w:sz="0" w:space="0" w:color="auto"/>
                                <w:right w:val="none" w:sz="0" w:space="0" w:color="auto"/>
                              </w:divBdr>
                              <w:divsChild>
                                <w:div w:id="19898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982061">
      <w:bodyDiv w:val="1"/>
      <w:marLeft w:val="0"/>
      <w:marRight w:val="0"/>
      <w:marTop w:val="0"/>
      <w:marBottom w:val="0"/>
      <w:divBdr>
        <w:top w:val="none" w:sz="0" w:space="0" w:color="auto"/>
        <w:left w:val="none" w:sz="0" w:space="0" w:color="auto"/>
        <w:bottom w:val="none" w:sz="0" w:space="0" w:color="auto"/>
        <w:right w:val="none" w:sz="0" w:space="0" w:color="auto"/>
      </w:divBdr>
    </w:div>
    <w:div w:id="624508746">
      <w:bodyDiv w:val="1"/>
      <w:marLeft w:val="0"/>
      <w:marRight w:val="0"/>
      <w:marTop w:val="0"/>
      <w:marBottom w:val="0"/>
      <w:divBdr>
        <w:top w:val="none" w:sz="0" w:space="0" w:color="auto"/>
        <w:left w:val="none" w:sz="0" w:space="0" w:color="auto"/>
        <w:bottom w:val="none" w:sz="0" w:space="0" w:color="auto"/>
        <w:right w:val="none" w:sz="0" w:space="0" w:color="auto"/>
      </w:divBdr>
    </w:div>
    <w:div w:id="642857116">
      <w:bodyDiv w:val="1"/>
      <w:marLeft w:val="0"/>
      <w:marRight w:val="0"/>
      <w:marTop w:val="0"/>
      <w:marBottom w:val="0"/>
      <w:divBdr>
        <w:top w:val="none" w:sz="0" w:space="0" w:color="auto"/>
        <w:left w:val="none" w:sz="0" w:space="0" w:color="auto"/>
        <w:bottom w:val="none" w:sz="0" w:space="0" w:color="auto"/>
        <w:right w:val="none" w:sz="0" w:space="0" w:color="auto"/>
      </w:divBdr>
    </w:div>
    <w:div w:id="666905842">
      <w:bodyDiv w:val="1"/>
      <w:marLeft w:val="0"/>
      <w:marRight w:val="0"/>
      <w:marTop w:val="0"/>
      <w:marBottom w:val="0"/>
      <w:divBdr>
        <w:top w:val="none" w:sz="0" w:space="0" w:color="auto"/>
        <w:left w:val="none" w:sz="0" w:space="0" w:color="auto"/>
        <w:bottom w:val="none" w:sz="0" w:space="0" w:color="auto"/>
        <w:right w:val="none" w:sz="0" w:space="0" w:color="auto"/>
      </w:divBdr>
    </w:div>
    <w:div w:id="706876832">
      <w:bodyDiv w:val="1"/>
      <w:marLeft w:val="0"/>
      <w:marRight w:val="0"/>
      <w:marTop w:val="0"/>
      <w:marBottom w:val="0"/>
      <w:divBdr>
        <w:top w:val="none" w:sz="0" w:space="0" w:color="auto"/>
        <w:left w:val="none" w:sz="0" w:space="0" w:color="auto"/>
        <w:bottom w:val="none" w:sz="0" w:space="0" w:color="auto"/>
        <w:right w:val="none" w:sz="0" w:space="0" w:color="auto"/>
      </w:divBdr>
    </w:div>
    <w:div w:id="742143742">
      <w:bodyDiv w:val="1"/>
      <w:marLeft w:val="0"/>
      <w:marRight w:val="0"/>
      <w:marTop w:val="0"/>
      <w:marBottom w:val="0"/>
      <w:divBdr>
        <w:top w:val="none" w:sz="0" w:space="0" w:color="auto"/>
        <w:left w:val="none" w:sz="0" w:space="0" w:color="auto"/>
        <w:bottom w:val="none" w:sz="0" w:space="0" w:color="auto"/>
        <w:right w:val="none" w:sz="0" w:space="0" w:color="auto"/>
      </w:divBdr>
      <w:divsChild>
        <w:div w:id="523175787">
          <w:marLeft w:val="0"/>
          <w:marRight w:val="0"/>
          <w:marTop w:val="0"/>
          <w:marBottom w:val="0"/>
          <w:divBdr>
            <w:top w:val="none" w:sz="0" w:space="0" w:color="auto"/>
            <w:left w:val="none" w:sz="0" w:space="0" w:color="auto"/>
            <w:bottom w:val="none" w:sz="0" w:space="0" w:color="auto"/>
            <w:right w:val="none" w:sz="0" w:space="0" w:color="auto"/>
          </w:divBdr>
          <w:divsChild>
            <w:div w:id="11127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734600">
      <w:bodyDiv w:val="1"/>
      <w:marLeft w:val="0"/>
      <w:marRight w:val="0"/>
      <w:marTop w:val="0"/>
      <w:marBottom w:val="0"/>
      <w:divBdr>
        <w:top w:val="none" w:sz="0" w:space="0" w:color="auto"/>
        <w:left w:val="none" w:sz="0" w:space="0" w:color="auto"/>
        <w:bottom w:val="none" w:sz="0" w:space="0" w:color="auto"/>
        <w:right w:val="none" w:sz="0" w:space="0" w:color="auto"/>
      </w:divBdr>
      <w:divsChild>
        <w:div w:id="1989552846">
          <w:marLeft w:val="0"/>
          <w:marRight w:val="0"/>
          <w:marTop w:val="0"/>
          <w:marBottom w:val="0"/>
          <w:divBdr>
            <w:top w:val="none" w:sz="0" w:space="0" w:color="auto"/>
            <w:left w:val="none" w:sz="0" w:space="0" w:color="auto"/>
            <w:bottom w:val="none" w:sz="0" w:space="0" w:color="auto"/>
            <w:right w:val="none" w:sz="0" w:space="0" w:color="auto"/>
          </w:divBdr>
        </w:div>
      </w:divsChild>
    </w:div>
    <w:div w:id="751699488">
      <w:bodyDiv w:val="1"/>
      <w:marLeft w:val="0"/>
      <w:marRight w:val="0"/>
      <w:marTop w:val="0"/>
      <w:marBottom w:val="0"/>
      <w:divBdr>
        <w:top w:val="none" w:sz="0" w:space="0" w:color="auto"/>
        <w:left w:val="none" w:sz="0" w:space="0" w:color="auto"/>
        <w:bottom w:val="none" w:sz="0" w:space="0" w:color="auto"/>
        <w:right w:val="none" w:sz="0" w:space="0" w:color="auto"/>
      </w:divBdr>
    </w:div>
    <w:div w:id="751699827">
      <w:bodyDiv w:val="1"/>
      <w:marLeft w:val="0"/>
      <w:marRight w:val="0"/>
      <w:marTop w:val="0"/>
      <w:marBottom w:val="0"/>
      <w:divBdr>
        <w:top w:val="none" w:sz="0" w:space="0" w:color="auto"/>
        <w:left w:val="none" w:sz="0" w:space="0" w:color="auto"/>
        <w:bottom w:val="none" w:sz="0" w:space="0" w:color="auto"/>
        <w:right w:val="none" w:sz="0" w:space="0" w:color="auto"/>
      </w:divBdr>
    </w:div>
    <w:div w:id="765152714">
      <w:bodyDiv w:val="1"/>
      <w:marLeft w:val="0"/>
      <w:marRight w:val="0"/>
      <w:marTop w:val="0"/>
      <w:marBottom w:val="0"/>
      <w:divBdr>
        <w:top w:val="none" w:sz="0" w:space="0" w:color="auto"/>
        <w:left w:val="none" w:sz="0" w:space="0" w:color="auto"/>
        <w:bottom w:val="none" w:sz="0" w:space="0" w:color="auto"/>
        <w:right w:val="none" w:sz="0" w:space="0" w:color="auto"/>
      </w:divBdr>
    </w:div>
    <w:div w:id="822625146">
      <w:bodyDiv w:val="1"/>
      <w:marLeft w:val="0"/>
      <w:marRight w:val="0"/>
      <w:marTop w:val="0"/>
      <w:marBottom w:val="0"/>
      <w:divBdr>
        <w:top w:val="none" w:sz="0" w:space="0" w:color="auto"/>
        <w:left w:val="none" w:sz="0" w:space="0" w:color="auto"/>
        <w:bottom w:val="none" w:sz="0" w:space="0" w:color="auto"/>
        <w:right w:val="none" w:sz="0" w:space="0" w:color="auto"/>
      </w:divBdr>
    </w:div>
    <w:div w:id="827088787">
      <w:bodyDiv w:val="1"/>
      <w:marLeft w:val="0"/>
      <w:marRight w:val="0"/>
      <w:marTop w:val="0"/>
      <w:marBottom w:val="0"/>
      <w:divBdr>
        <w:top w:val="none" w:sz="0" w:space="0" w:color="auto"/>
        <w:left w:val="none" w:sz="0" w:space="0" w:color="auto"/>
        <w:bottom w:val="none" w:sz="0" w:space="0" w:color="auto"/>
        <w:right w:val="none" w:sz="0" w:space="0" w:color="auto"/>
      </w:divBdr>
    </w:div>
    <w:div w:id="843056107">
      <w:bodyDiv w:val="1"/>
      <w:marLeft w:val="0"/>
      <w:marRight w:val="0"/>
      <w:marTop w:val="0"/>
      <w:marBottom w:val="0"/>
      <w:divBdr>
        <w:top w:val="none" w:sz="0" w:space="0" w:color="auto"/>
        <w:left w:val="none" w:sz="0" w:space="0" w:color="auto"/>
        <w:bottom w:val="none" w:sz="0" w:space="0" w:color="auto"/>
        <w:right w:val="none" w:sz="0" w:space="0" w:color="auto"/>
      </w:divBdr>
    </w:div>
    <w:div w:id="869151552">
      <w:bodyDiv w:val="1"/>
      <w:marLeft w:val="0"/>
      <w:marRight w:val="0"/>
      <w:marTop w:val="0"/>
      <w:marBottom w:val="0"/>
      <w:divBdr>
        <w:top w:val="none" w:sz="0" w:space="0" w:color="auto"/>
        <w:left w:val="none" w:sz="0" w:space="0" w:color="auto"/>
        <w:bottom w:val="none" w:sz="0" w:space="0" w:color="auto"/>
        <w:right w:val="none" w:sz="0" w:space="0" w:color="auto"/>
      </w:divBdr>
    </w:div>
    <w:div w:id="884869169">
      <w:bodyDiv w:val="1"/>
      <w:marLeft w:val="0"/>
      <w:marRight w:val="0"/>
      <w:marTop w:val="0"/>
      <w:marBottom w:val="0"/>
      <w:divBdr>
        <w:top w:val="none" w:sz="0" w:space="0" w:color="auto"/>
        <w:left w:val="none" w:sz="0" w:space="0" w:color="auto"/>
        <w:bottom w:val="none" w:sz="0" w:space="0" w:color="auto"/>
        <w:right w:val="none" w:sz="0" w:space="0" w:color="auto"/>
      </w:divBdr>
    </w:div>
    <w:div w:id="910308004">
      <w:bodyDiv w:val="1"/>
      <w:marLeft w:val="0"/>
      <w:marRight w:val="0"/>
      <w:marTop w:val="0"/>
      <w:marBottom w:val="0"/>
      <w:divBdr>
        <w:top w:val="none" w:sz="0" w:space="0" w:color="auto"/>
        <w:left w:val="none" w:sz="0" w:space="0" w:color="auto"/>
        <w:bottom w:val="none" w:sz="0" w:space="0" w:color="auto"/>
        <w:right w:val="none" w:sz="0" w:space="0" w:color="auto"/>
      </w:divBdr>
    </w:div>
    <w:div w:id="922834433">
      <w:bodyDiv w:val="1"/>
      <w:marLeft w:val="0"/>
      <w:marRight w:val="0"/>
      <w:marTop w:val="0"/>
      <w:marBottom w:val="0"/>
      <w:divBdr>
        <w:top w:val="none" w:sz="0" w:space="0" w:color="auto"/>
        <w:left w:val="none" w:sz="0" w:space="0" w:color="auto"/>
        <w:bottom w:val="none" w:sz="0" w:space="0" w:color="auto"/>
        <w:right w:val="none" w:sz="0" w:space="0" w:color="auto"/>
      </w:divBdr>
    </w:div>
    <w:div w:id="1041975827">
      <w:bodyDiv w:val="1"/>
      <w:marLeft w:val="0"/>
      <w:marRight w:val="0"/>
      <w:marTop w:val="0"/>
      <w:marBottom w:val="0"/>
      <w:divBdr>
        <w:top w:val="none" w:sz="0" w:space="0" w:color="auto"/>
        <w:left w:val="none" w:sz="0" w:space="0" w:color="auto"/>
        <w:bottom w:val="none" w:sz="0" w:space="0" w:color="auto"/>
        <w:right w:val="none" w:sz="0" w:space="0" w:color="auto"/>
      </w:divBdr>
    </w:div>
    <w:div w:id="1059743522">
      <w:bodyDiv w:val="1"/>
      <w:marLeft w:val="0"/>
      <w:marRight w:val="0"/>
      <w:marTop w:val="0"/>
      <w:marBottom w:val="0"/>
      <w:divBdr>
        <w:top w:val="none" w:sz="0" w:space="0" w:color="auto"/>
        <w:left w:val="none" w:sz="0" w:space="0" w:color="auto"/>
        <w:bottom w:val="none" w:sz="0" w:space="0" w:color="auto"/>
        <w:right w:val="none" w:sz="0" w:space="0" w:color="auto"/>
      </w:divBdr>
    </w:div>
    <w:div w:id="1062556711">
      <w:bodyDiv w:val="1"/>
      <w:marLeft w:val="0"/>
      <w:marRight w:val="0"/>
      <w:marTop w:val="0"/>
      <w:marBottom w:val="0"/>
      <w:divBdr>
        <w:top w:val="none" w:sz="0" w:space="0" w:color="auto"/>
        <w:left w:val="none" w:sz="0" w:space="0" w:color="auto"/>
        <w:bottom w:val="none" w:sz="0" w:space="0" w:color="auto"/>
        <w:right w:val="none" w:sz="0" w:space="0" w:color="auto"/>
      </w:divBdr>
    </w:div>
    <w:div w:id="1127092541">
      <w:bodyDiv w:val="1"/>
      <w:marLeft w:val="0"/>
      <w:marRight w:val="0"/>
      <w:marTop w:val="0"/>
      <w:marBottom w:val="0"/>
      <w:divBdr>
        <w:top w:val="none" w:sz="0" w:space="0" w:color="auto"/>
        <w:left w:val="none" w:sz="0" w:space="0" w:color="auto"/>
        <w:bottom w:val="none" w:sz="0" w:space="0" w:color="auto"/>
        <w:right w:val="none" w:sz="0" w:space="0" w:color="auto"/>
      </w:divBdr>
    </w:div>
    <w:div w:id="1163206537">
      <w:bodyDiv w:val="1"/>
      <w:marLeft w:val="0"/>
      <w:marRight w:val="0"/>
      <w:marTop w:val="0"/>
      <w:marBottom w:val="0"/>
      <w:divBdr>
        <w:top w:val="none" w:sz="0" w:space="0" w:color="auto"/>
        <w:left w:val="none" w:sz="0" w:space="0" w:color="auto"/>
        <w:bottom w:val="none" w:sz="0" w:space="0" w:color="auto"/>
        <w:right w:val="none" w:sz="0" w:space="0" w:color="auto"/>
      </w:divBdr>
    </w:div>
    <w:div w:id="1168331520">
      <w:bodyDiv w:val="1"/>
      <w:marLeft w:val="0"/>
      <w:marRight w:val="0"/>
      <w:marTop w:val="0"/>
      <w:marBottom w:val="0"/>
      <w:divBdr>
        <w:top w:val="none" w:sz="0" w:space="0" w:color="auto"/>
        <w:left w:val="none" w:sz="0" w:space="0" w:color="auto"/>
        <w:bottom w:val="none" w:sz="0" w:space="0" w:color="auto"/>
        <w:right w:val="none" w:sz="0" w:space="0" w:color="auto"/>
      </w:divBdr>
    </w:div>
    <w:div w:id="1190333240">
      <w:bodyDiv w:val="1"/>
      <w:marLeft w:val="0"/>
      <w:marRight w:val="0"/>
      <w:marTop w:val="0"/>
      <w:marBottom w:val="0"/>
      <w:divBdr>
        <w:top w:val="none" w:sz="0" w:space="0" w:color="auto"/>
        <w:left w:val="none" w:sz="0" w:space="0" w:color="auto"/>
        <w:bottom w:val="none" w:sz="0" w:space="0" w:color="auto"/>
        <w:right w:val="none" w:sz="0" w:space="0" w:color="auto"/>
      </w:divBdr>
    </w:div>
    <w:div w:id="1218779740">
      <w:bodyDiv w:val="1"/>
      <w:marLeft w:val="0"/>
      <w:marRight w:val="0"/>
      <w:marTop w:val="0"/>
      <w:marBottom w:val="0"/>
      <w:divBdr>
        <w:top w:val="none" w:sz="0" w:space="0" w:color="auto"/>
        <w:left w:val="none" w:sz="0" w:space="0" w:color="auto"/>
        <w:bottom w:val="none" w:sz="0" w:space="0" w:color="auto"/>
        <w:right w:val="none" w:sz="0" w:space="0" w:color="auto"/>
      </w:divBdr>
    </w:div>
    <w:div w:id="1226649724">
      <w:bodyDiv w:val="1"/>
      <w:marLeft w:val="0"/>
      <w:marRight w:val="0"/>
      <w:marTop w:val="0"/>
      <w:marBottom w:val="0"/>
      <w:divBdr>
        <w:top w:val="none" w:sz="0" w:space="0" w:color="auto"/>
        <w:left w:val="none" w:sz="0" w:space="0" w:color="auto"/>
        <w:bottom w:val="none" w:sz="0" w:space="0" w:color="auto"/>
        <w:right w:val="none" w:sz="0" w:space="0" w:color="auto"/>
      </w:divBdr>
    </w:div>
    <w:div w:id="1234779706">
      <w:bodyDiv w:val="1"/>
      <w:marLeft w:val="0"/>
      <w:marRight w:val="0"/>
      <w:marTop w:val="0"/>
      <w:marBottom w:val="0"/>
      <w:divBdr>
        <w:top w:val="none" w:sz="0" w:space="0" w:color="auto"/>
        <w:left w:val="none" w:sz="0" w:space="0" w:color="auto"/>
        <w:bottom w:val="none" w:sz="0" w:space="0" w:color="auto"/>
        <w:right w:val="none" w:sz="0" w:space="0" w:color="auto"/>
      </w:divBdr>
    </w:div>
    <w:div w:id="1257789726">
      <w:bodyDiv w:val="1"/>
      <w:marLeft w:val="0"/>
      <w:marRight w:val="0"/>
      <w:marTop w:val="0"/>
      <w:marBottom w:val="0"/>
      <w:divBdr>
        <w:top w:val="none" w:sz="0" w:space="0" w:color="auto"/>
        <w:left w:val="none" w:sz="0" w:space="0" w:color="auto"/>
        <w:bottom w:val="none" w:sz="0" w:space="0" w:color="auto"/>
        <w:right w:val="none" w:sz="0" w:space="0" w:color="auto"/>
      </w:divBdr>
    </w:div>
    <w:div w:id="1260140187">
      <w:bodyDiv w:val="1"/>
      <w:marLeft w:val="0"/>
      <w:marRight w:val="0"/>
      <w:marTop w:val="0"/>
      <w:marBottom w:val="0"/>
      <w:divBdr>
        <w:top w:val="none" w:sz="0" w:space="0" w:color="auto"/>
        <w:left w:val="none" w:sz="0" w:space="0" w:color="auto"/>
        <w:bottom w:val="none" w:sz="0" w:space="0" w:color="auto"/>
        <w:right w:val="none" w:sz="0" w:space="0" w:color="auto"/>
      </w:divBdr>
    </w:div>
    <w:div w:id="1337879056">
      <w:bodyDiv w:val="1"/>
      <w:marLeft w:val="0"/>
      <w:marRight w:val="0"/>
      <w:marTop w:val="0"/>
      <w:marBottom w:val="0"/>
      <w:divBdr>
        <w:top w:val="none" w:sz="0" w:space="0" w:color="auto"/>
        <w:left w:val="none" w:sz="0" w:space="0" w:color="auto"/>
        <w:bottom w:val="none" w:sz="0" w:space="0" w:color="auto"/>
        <w:right w:val="none" w:sz="0" w:space="0" w:color="auto"/>
      </w:divBdr>
    </w:div>
    <w:div w:id="1410928783">
      <w:bodyDiv w:val="1"/>
      <w:marLeft w:val="0"/>
      <w:marRight w:val="0"/>
      <w:marTop w:val="0"/>
      <w:marBottom w:val="0"/>
      <w:divBdr>
        <w:top w:val="none" w:sz="0" w:space="0" w:color="auto"/>
        <w:left w:val="none" w:sz="0" w:space="0" w:color="auto"/>
        <w:bottom w:val="none" w:sz="0" w:space="0" w:color="auto"/>
        <w:right w:val="none" w:sz="0" w:space="0" w:color="auto"/>
      </w:divBdr>
    </w:div>
    <w:div w:id="1421178524">
      <w:bodyDiv w:val="1"/>
      <w:marLeft w:val="0"/>
      <w:marRight w:val="0"/>
      <w:marTop w:val="0"/>
      <w:marBottom w:val="0"/>
      <w:divBdr>
        <w:top w:val="none" w:sz="0" w:space="0" w:color="auto"/>
        <w:left w:val="none" w:sz="0" w:space="0" w:color="auto"/>
        <w:bottom w:val="none" w:sz="0" w:space="0" w:color="auto"/>
        <w:right w:val="none" w:sz="0" w:space="0" w:color="auto"/>
      </w:divBdr>
    </w:div>
    <w:div w:id="1431200072">
      <w:bodyDiv w:val="1"/>
      <w:marLeft w:val="0"/>
      <w:marRight w:val="0"/>
      <w:marTop w:val="0"/>
      <w:marBottom w:val="0"/>
      <w:divBdr>
        <w:top w:val="none" w:sz="0" w:space="0" w:color="auto"/>
        <w:left w:val="none" w:sz="0" w:space="0" w:color="auto"/>
        <w:bottom w:val="none" w:sz="0" w:space="0" w:color="auto"/>
        <w:right w:val="none" w:sz="0" w:space="0" w:color="auto"/>
      </w:divBdr>
    </w:div>
    <w:div w:id="1454834180">
      <w:bodyDiv w:val="1"/>
      <w:marLeft w:val="0"/>
      <w:marRight w:val="0"/>
      <w:marTop w:val="0"/>
      <w:marBottom w:val="0"/>
      <w:divBdr>
        <w:top w:val="none" w:sz="0" w:space="0" w:color="auto"/>
        <w:left w:val="none" w:sz="0" w:space="0" w:color="auto"/>
        <w:bottom w:val="none" w:sz="0" w:space="0" w:color="auto"/>
        <w:right w:val="none" w:sz="0" w:space="0" w:color="auto"/>
      </w:divBdr>
    </w:div>
    <w:div w:id="1458720533">
      <w:bodyDiv w:val="1"/>
      <w:marLeft w:val="0"/>
      <w:marRight w:val="0"/>
      <w:marTop w:val="0"/>
      <w:marBottom w:val="0"/>
      <w:divBdr>
        <w:top w:val="none" w:sz="0" w:space="0" w:color="auto"/>
        <w:left w:val="none" w:sz="0" w:space="0" w:color="auto"/>
        <w:bottom w:val="none" w:sz="0" w:space="0" w:color="auto"/>
        <w:right w:val="none" w:sz="0" w:space="0" w:color="auto"/>
      </w:divBdr>
    </w:div>
    <w:div w:id="1459765058">
      <w:bodyDiv w:val="1"/>
      <w:marLeft w:val="0"/>
      <w:marRight w:val="0"/>
      <w:marTop w:val="0"/>
      <w:marBottom w:val="0"/>
      <w:divBdr>
        <w:top w:val="none" w:sz="0" w:space="0" w:color="auto"/>
        <w:left w:val="none" w:sz="0" w:space="0" w:color="auto"/>
        <w:bottom w:val="none" w:sz="0" w:space="0" w:color="auto"/>
        <w:right w:val="none" w:sz="0" w:space="0" w:color="auto"/>
      </w:divBdr>
    </w:div>
    <w:div w:id="1488479785">
      <w:bodyDiv w:val="1"/>
      <w:marLeft w:val="0"/>
      <w:marRight w:val="0"/>
      <w:marTop w:val="0"/>
      <w:marBottom w:val="0"/>
      <w:divBdr>
        <w:top w:val="none" w:sz="0" w:space="0" w:color="auto"/>
        <w:left w:val="none" w:sz="0" w:space="0" w:color="auto"/>
        <w:bottom w:val="none" w:sz="0" w:space="0" w:color="auto"/>
        <w:right w:val="none" w:sz="0" w:space="0" w:color="auto"/>
      </w:divBdr>
    </w:div>
    <w:div w:id="1516917817">
      <w:bodyDiv w:val="1"/>
      <w:marLeft w:val="0"/>
      <w:marRight w:val="0"/>
      <w:marTop w:val="0"/>
      <w:marBottom w:val="0"/>
      <w:divBdr>
        <w:top w:val="none" w:sz="0" w:space="0" w:color="auto"/>
        <w:left w:val="none" w:sz="0" w:space="0" w:color="auto"/>
        <w:bottom w:val="none" w:sz="0" w:space="0" w:color="auto"/>
        <w:right w:val="none" w:sz="0" w:space="0" w:color="auto"/>
      </w:divBdr>
    </w:div>
    <w:div w:id="1523518297">
      <w:bodyDiv w:val="1"/>
      <w:marLeft w:val="0"/>
      <w:marRight w:val="0"/>
      <w:marTop w:val="0"/>
      <w:marBottom w:val="0"/>
      <w:divBdr>
        <w:top w:val="none" w:sz="0" w:space="0" w:color="auto"/>
        <w:left w:val="none" w:sz="0" w:space="0" w:color="auto"/>
        <w:bottom w:val="none" w:sz="0" w:space="0" w:color="auto"/>
        <w:right w:val="none" w:sz="0" w:space="0" w:color="auto"/>
      </w:divBdr>
    </w:div>
    <w:div w:id="1569615084">
      <w:bodyDiv w:val="1"/>
      <w:marLeft w:val="0"/>
      <w:marRight w:val="0"/>
      <w:marTop w:val="0"/>
      <w:marBottom w:val="0"/>
      <w:divBdr>
        <w:top w:val="none" w:sz="0" w:space="0" w:color="auto"/>
        <w:left w:val="none" w:sz="0" w:space="0" w:color="auto"/>
        <w:bottom w:val="none" w:sz="0" w:space="0" w:color="auto"/>
        <w:right w:val="none" w:sz="0" w:space="0" w:color="auto"/>
      </w:divBdr>
      <w:divsChild>
        <w:div w:id="373970435">
          <w:marLeft w:val="0"/>
          <w:marRight w:val="0"/>
          <w:marTop w:val="0"/>
          <w:marBottom w:val="0"/>
          <w:divBdr>
            <w:top w:val="none" w:sz="0" w:space="0" w:color="auto"/>
            <w:left w:val="none" w:sz="0" w:space="0" w:color="auto"/>
            <w:bottom w:val="none" w:sz="0" w:space="0" w:color="auto"/>
            <w:right w:val="none" w:sz="0" w:space="0" w:color="auto"/>
          </w:divBdr>
          <w:divsChild>
            <w:div w:id="4438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2329">
      <w:bodyDiv w:val="1"/>
      <w:marLeft w:val="0"/>
      <w:marRight w:val="0"/>
      <w:marTop w:val="0"/>
      <w:marBottom w:val="0"/>
      <w:divBdr>
        <w:top w:val="none" w:sz="0" w:space="0" w:color="auto"/>
        <w:left w:val="none" w:sz="0" w:space="0" w:color="auto"/>
        <w:bottom w:val="none" w:sz="0" w:space="0" w:color="auto"/>
        <w:right w:val="none" w:sz="0" w:space="0" w:color="auto"/>
      </w:divBdr>
    </w:div>
    <w:div w:id="1681856712">
      <w:bodyDiv w:val="1"/>
      <w:marLeft w:val="0"/>
      <w:marRight w:val="0"/>
      <w:marTop w:val="0"/>
      <w:marBottom w:val="0"/>
      <w:divBdr>
        <w:top w:val="none" w:sz="0" w:space="0" w:color="auto"/>
        <w:left w:val="none" w:sz="0" w:space="0" w:color="auto"/>
        <w:bottom w:val="none" w:sz="0" w:space="0" w:color="auto"/>
        <w:right w:val="none" w:sz="0" w:space="0" w:color="auto"/>
      </w:divBdr>
    </w:div>
    <w:div w:id="1701126979">
      <w:bodyDiv w:val="1"/>
      <w:marLeft w:val="0"/>
      <w:marRight w:val="0"/>
      <w:marTop w:val="0"/>
      <w:marBottom w:val="0"/>
      <w:divBdr>
        <w:top w:val="none" w:sz="0" w:space="0" w:color="auto"/>
        <w:left w:val="none" w:sz="0" w:space="0" w:color="auto"/>
        <w:bottom w:val="none" w:sz="0" w:space="0" w:color="auto"/>
        <w:right w:val="none" w:sz="0" w:space="0" w:color="auto"/>
      </w:divBdr>
    </w:div>
    <w:div w:id="1736391702">
      <w:bodyDiv w:val="1"/>
      <w:marLeft w:val="0"/>
      <w:marRight w:val="0"/>
      <w:marTop w:val="0"/>
      <w:marBottom w:val="0"/>
      <w:divBdr>
        <w:top w:val="none" w:sz="0" w:space="0" w:color="auto"/>
        <w:left w:val="none" w:sz="0" w:space="0" w:color="auto"/>
        <w:bottom w:val="none" w:sz="0" w:space="0" w:color="auto"/>
        <w:right w:val="none" w:sz="0" w:space="0" w:color="auto"/>
      </w:divBdr>
    </w:div>
    <w:div w:id="1753159813">
      <w:bodyDiv w:val="1"/>
      <w:marLeft w:val="0"/>
      <w:marRight w:val="0"/>
      <w:marTop w:val="0"/>
      <w:marBottom w:val="0"/>
      <w:divBdr>
        <w:top w:val="none" w:sz="0" w:space="0" w:color="auto"/>
        <w:left w:val="none" w:sz="0" w:space="0" w:color="auto"/>
        <w:bottom w:val="none" w:sz="0" w:space="0" w:color="auto"/>
        <w:right w:val="none" w:sz="0" w:space="0" w:color="auto"/>
      </w:divBdr>
    </w:div>
    <w:div w:id="1754620881">
      <w:bodyDiv w:val="1"/>
      <w:marLeft w:val="0"/>
      <w:marRight w:val="0"/>
      <w:marTop w:val="0"/>
      <w:marBottom w:val="0"/>
      <w:divBdr>
        <w:top w:val="none" w:sz="0" w:space="0" w:color="auto"/>
        <w:left w:val="none" w:sz="0" w:space="0" w:color="auto"/>
        <w:bottom w:val="none" w:sz="0" w:space="0" w:color="auto"/>
        <w:right w:val="none" w:sz="0" w:space="0" w:color="auto"/>
      </w:divBdr>
    </w:div>
    <w:div w:id="1775590464">
      <w:bodyDiv w:val="1"/>
      <w:marLeft w:val="0"/>
      <w:marRight w:val="0"/>
      <w:marTop w:val="0"/>
      <w:marBottom w:val="0"/>
      <w:divBdr>
        <w:top w:val="none" w:sz="0" w:space="0" w:color="auto"/>
        <w:left w:val="none" w:sz="0" w:space="0" w:color="auto"/>
        <w:bottom w:val="none" w:sz="0" w:space="0" w:color="auto"/>
        <w:right w:val="none" w:sz="0" w:space="0" w:color="auto"/>
      </w:divBdr>
    </w:div>
    <w:div w:id="1800146795">
      <w:bodyDiv w:val="1"/>
      <w:marLeft w:val="0"/>
      <w:marRight w:val="0"/>
      <w:marTop w:val="0"/>
      <w:marBottom w:val="0"/>
      <w:divBdr>
        <w:top w:val="none" w:sz="0" w:space="0" w:color="auto"/>
        <w:left w:val="none" w:sz="0" w:space="0" w:color="auto"/>
        <w:bottom w:val="none" w:sz="0" w:space="0" w:color="auto"/>
        <w:right w:val="none" w:sz="0" w:space="0" w:color="auto"/>
      </w:divBdr>
    </w:div>
    <w:div w:id="1821925337">
      <w:bodyDiv w:val="1"/>
      <w:marLeft w:val="0"/>
      <w:marRight w:val="0"/>
      <w:marTop w:val="0"/>
      <w:marBottom w:val="0"/>
      <w:divBdr>
        <w:top w:val="none" w:sz="0" w:space="0" w:color="auto"/>
        <w:left w:val="none" w:sz="0" w:space="0" w:color="auto"/>
        <w:bottom w:val="none" w:sz="0" w:space="0" w:color="auto"/>
        <w:right w:val="none" w:sz="0" w:space="0" w:color="auto"/>
      </w:divBdr>
    </w:div>
    <w:div w:id="1822117804">
      <w:bodyDiv w:val="1"/>
      <w:marLeft w:val="0"/>
      <w:marRight w:val="0"/>
      <w:marTop w:val="0"/>
      <w:marBottom w:val="0"/>
      <w:divBdr>
        <w:top w:val="none" w:sz="0" w:space="0" w:color="auto"/>
        <w:left w:val="none" w:sz="0" w:space="0" w:color="auto"/>
        <w:bottom w:val="none" w:sz="0" w:space="0" w:color="auto"/>
        <w:right w:val="none" w:sz="0" w:space="0" w:color="auto"/>
      </w:divBdr>
    </w:div>
    <w:div w:id="1893341777">
      <w:bodyDiv w:val="1"/>
      <w:marLeft w:val="0"/>
      <w:marRight w:val="0"/>
      <w:marTop w:val="0"/>
      <w:marBottom w:val="0"/>
      <w:divBdr>
        <w:top w:val="none" w:sz="0" w:space="0" w:color="auto"/>
        <w:left w:val="none" w:sz="0" w:space="0" w:color="auto"/>
        <w:bottom w:val="none" w:sz="0" w:space="0" w:color="auto"/>
        <w:right w:val="none" w:sz="0" w:space="0" w:color="auto"/>
      </w:divBdr>
    </w:div>
    <w:div w:id="1938293131">
      <w:bodyDiv w:val="1"/>
      <w:marLeft w:val="0"/>
      <w:marRight w:val="0"/>
      <w:marTop w:val="0"/>
      <w:marBottom w:val="0"/>
      <w:divBdr>
        <w:top w:val="none" w:sz="0" w:space="0" w:color="auto"/>
        <w:left w:val="none" w:sz="0" w:space="0" w:color="auto"/>
        <w:bottom w:val="none" w:sz="0" w:space="0" w:color="auto"/>
        <w:right w:val="none" w:sz="0" w:space="0" w:color="auto"/>
      </w:divBdr>
    </w:div>
    <w:div w:id="1946845003">
      <w:bodyDiv w:val="1"/>
      <w:marLeft w:val="0"/>
      <w:marRight w:val="0"/>
      <w:marTop w:val="0"/>
      <w:marBottom w:val="0"/>
      <w:divBdr>
        <w:top w:val="none" w:sz="0" w:space="0" w:color="auto"/>
        <w:left w:val="none" w:sz="0" w:space="0" w:color="auto"/>
        <w:bottom w:val="none" w:sz="0" w:space="0" w:color="auto"/>
        <w:right w:val="none" w:sz="0" w:space="0" w:color="auto"/>
      </w:divBdr>
    </w:div>
    <w:div w:id="1947691611">
      <w:bodyDiv w:val="1"/>
      <w:marLeft w:val="0"/>
      <w:marRight w:val="0"/>
      <w:marTop w:val="0"/>
      <w:marBottom w:val="0"/>
      <w:divBdr>
        <w:top w:val="none" w:sz="0" w:space="0" w:color="auto"/>
        <w:left w:val="none" w:sz="0" w:space="0" w:color="auto"/>
        <w:bottom w:val="none" w:sz="0" w:space="0" w:color="auto"/>
        <w:right w:val="none" w:sz="0" w:space="0" w:color="auto"/>
      </w:divBdr>
    </w:div>
    <w:div w:id="1951282662">
      <w:bodyDiv w:val="1"/>
      <w:marLeft w:val="0"/>
      <w:marRight w:val="0"/>
      <w:marTop w:val="0"/>
      <w:marBottom w:val="0"/>
      <w:divBdr>
        <w:top w:val="none" w:sz="0" w:space="0" w:color="auto"/>
        <w:left w:val="none" w:sz="0" w:space="0" w:color="auto"/>
        <w:bottom w:val="none" w:sz="0" w:space="0" w:color="auto"/>
        <w:right w:val="none" w:sz="0" w:space="0" w:color="auto"/>
      </w:divBdr>
      <w:divsChild>
        <w:div w:id="384529839">
          <w:marLeft w:val="0"/>
          <w:marRight w:val="0"/>
          <w:marTop w:val="0"/>
          <w:marBottom w:val="0"/>
          <w:divBdr>
            <w:top w:val="none" w:sz="0" w:space="0" w:color="auto"/>
            <w:left w:val="none" w:sz="0" w:space="0" w:color="auto"/>
            <w:bottom w:val="none" w:sz="0" w:space="0" w:color="auto"/>
            <w:right w:val="none" w:sz="0" w:space="0" w:color="auto"/>
          </w:divBdr>
          <w:divsChild>
            <w:div w:id="68120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3339">
      <w:bodyDiv w:val="1"/>
      <w:marLeft w:val="0"/>
      <w:marRight w:val="0"/>
      <w:marTop w:val="0"/>
      <w:marBottom w:val="0"/>
      <w:divBdr>
        <w:top w:val="none" w:sz="0" w:space="0" w:color="auto"/>
        <w:left w:val="none" w:sz="0" w:space="0" w:color="auto"/>
        <w:bottom w:val="none" w:sz="0" w:space="0" w:color="auto"/>
        <w:right w:val="none" w:sz="0" w:space="0" w:color="auto"/>
      </w:divBdr>
    </w:div>
    <w:div w:id="1982030756">
      <w:bodyDiv w:val="1"/>
      <w:marLeft w:val="0"/>
      <w:marRight w:val="0"/>
      <w:marTop w:val="0"/>
      <w:marBottom w:val="0"/>
      <w:divBdr>
        <w:top w:val="none" w:sz="0" w:space="0" w:color="auto"/>
        <w:left w:val="none" w:sz="0" w:space="0" w:color="auto"/>
        <w:bottom w:val="none" w:sz="0" w:space="0" w:color="auto"/>
        <w:right w:val="none" w:sz="0" w:space="0" w:color="auto"/>
      </w:divBdr>
    </w:div>
    <w:div w:id="2005738954">
      <w:bodyDiv w:val="1"/>
      <w:marLeft w:val="0"/>
      <w:marRight w:val="0"/>
      <w:marTop w:val="0"/>
      <w:marBottom w:val="0"/>
      <w:divBdr>
        <w:top w:val="none" w:sz="0" w:space="0" w:color="auto"/>
        <w:left w:val="none" w:sz="0" w:space="0" w:color="auto"/>
        <w:bottom w:val="none" w:sz="0" w:space="0" w:color="auto"/>
        <w:right w:val="none" w:sz="0" w:space="0" w:color="auto"/>
      </w:divBdr>
    </w:div>
    <w:div w:id="2014528083">
      <w:bodyDiv w:val="1"/>
      <w:marLeft w:val="0"/>
      <w:marRight w:val="0"/>
      <w:marTop w:val="0"/>
      <w:marBottom w:val="0"/>
      <w:divBdr>
        <w:top w:val="none" w:sz="0" w:space="0" w:color="auto"/>
        <w:left w:val="none" w:sz="0" w:space="0" w:color="auto"/>
        <w:bottom w:val="none" w:sz="0" w:space="0" w:color="auto"/>
        <w:right w:val="none" w:sz="0" w:space="0" w:color="auto"/>
      </w:divBdr>
    </w:div>
    <w:div w:id="2015524977">
      <w:bodyDiv w:val="1"/>
      <w:marLeft w:val="0"/>
      <w:marRight w:val="0"/>
      <w:marTop w:val="0"/>
      <w:marBottom w:val="0"/>
      <w:divBdr>
        <w:top w:val="none" w:sz="0" w:space="0" w:color="auto"/>
        <w:left w:val="none" w:sz="0" w:space="0" w:color="auto"/>
        <w:bottom w:val="none" w:sz="0" w:space="0" w:color="auto"/>
        <w:right w:val="none" w:sz="0" w:space="0" w:color="auto"/>
      </w:divBdr>
    </w:div>
    <w:div w:id="2019187750">
      <w:bodyDiv w:val="1"/>
      <w:marLeft w:val="0"/>
      <w:marRight w:val="0"/>
      <w:marTop w:val="0"/>
      <w:marBottom w:val="0"/>
      <w:divBdr>
        <w:top w:val="none" w:sz="0" w:space="0" w:color="auto"/>
        <w:left w:val="none" w:sz="0" w:space="0" w:color="auto"/>
        <w:bottom w:val="none" w:sz="0" w:space="0" w:color="auto"/>
        <w:right w:val="none" w:sz="0" w:space="0" w:color="auto"/>
      </w:divBdr>
    </w:div>
    <w:div w:id="2027364694">
      <w:bodyDiv w:val="1"/>
      <w:marLeft w:val="0"/>
      <w:marRight w:val="0"/>
      <w:marTop w:val="0"/>
      <w:marBottom w:val="0"/>
      <w:divBdr>
        <w:top w:val="none" w:sz="0" w:space="0" w:color="auto"/>
        <w:left w:val="none" w:sz="0" w:space="0" w:color="auto"/>
        <w:bottom w:val="none" w:sz="0" w:space="0" w:color="auto"/>
        <w:right w:val="none" w:sz="0" w:space="0" w:color="auto"/>
      </w:divBdr>
    </w:div>
    <w:div w:id="2056352343">
      <w:bodyDiv w:val="1"/>
      <w:marLeft w:val="0"/>
      <w:marRight w:val="0"/>
      <w:marTop w:val="0"/>
      <w:marBottom w:val="0"/>
      <w:divBdr>
        <w:top w:val="none" w:sz="0" w:space="0" w:color="auto"/>
        <w:left w:val="none" w:sz="0" w:space="0" w:color="auto"/>
        <w:bottom w:val="none" w:sz="0" w:space="0" w:color="auto"/>
        <w:right w:val="none" w:sz="0" w:space="0" w:color="auto"/>
      </w:divBdr>
    </w:div>
    <w:div w:id="2056617664">
      <w:bodyDiv w:val="1"/>
      <w:marLeft w:val="0"/>
      <w:marRight w:val="0"/>
      <w:marTop w:val="0"/>
      <w:marBottom w:val="0"/>
      <w:divBdr>
        <w:top w:val="none" w:sz="0" w:space="0" w:color="auto"/>
        <w:left w:val="none" w:sz="0" w:space="0" w:color="auto"/>
        <w:bottom w:val="none" w:sz="0" w:space="0" w:color="auto"/>
        <w:right w:val="none" w:sz="0" w:space="0" w:color="auto"/>
      </w:divBdr>
    </w:div>
    <w:div w:id="2058432542">
      <w:bodyDiv w:val="1"/>
      <w:marLeft w:val="0"/>
      <w:marRight w:val="0"/>
      <w:marTop w:val="0"/>
      <w:marBottom w:val="0"/>
      <w:divBdr>
        <w:top w:val="none" w:sz="0" w:space="0" w:color="auto"/>
        <w:left w:val="none" w:sz="0" w:space="0" w:color="auto"/>
        <w:bottom w:val="none" w:sz="0" w:space="0" w:color="auto"/>
        <w:right w:val="none" w:sz="0" w:space="0" w:color="auto"/>
      </w:divBdr>
    </w:div>
    <w:div w:id="2066946697">
      <w:bodyDiv w:val="1"/>
      <w:marLeft w:val="0"/>
      <w:marRight w:val="0"/>
      <w:marTop w:val="0"/>
      <w:marBottom w:val="0"/>
      <w:divBdr>
        <w:top w:val="none" w:sz="0" w:space="0" w:color="auto"/>
        <w:left w:val="none" w:sz="0" w:space="0" w:color="auto"/>
        <w:bottom w:val="none" w:sz="0" w:space="0" w:color="auto"/>
        <w:right w:val="none" w:sz="0" w:space="0" w:color="auto"/>
      </w:divBdr>
    </w:div>
    <w:div w:id="2095738245">
      <w:bodyDiv w:val="1"/>
      <w:marLeft w:val="0"/>
      <w:marRight w:val="0"/>
      <w:marTop w:val="0"/>
      <w:marBottom w:val="0"/>
      <w:divBdr>
        <w:top w:val="none" w:sz="0" w:space="0" w:color="auto"/>
        <w:left w:val="none" w:sz="0" w:space="0" w:color="auto"/>
        <w:bottom w:val="none" w:sz="0" w:space="0" w:color="auto"/>
        <w:right w:val="none" w:sz="0" w:space="0" w:color="auto"/>
      </w:divBdr>
    </w:div>
    <w:div w:id="2096783068">
      <w:bodyDiv w:val="1"/>
      <w:marLeft w:val="0"/>
      <w:marRight w:val="0"/>
      <w:marTop w:val="0"/>
      <w:marBottom w:val="0"/>
      <w:divBdr>
        <w:top w:val="none" w:sz="0" w:space="0" w:color="auto"/>
        <w:left w:val="none" w:sz="0" w:space="0" w:color="auto"/>
        <w:bottom w:val="none" w:sz="0" w:space="0" w:color="auto"/>
        <w:right w:val="none" w:sz="0" w:space="0" w:color="auto"/>
      </w:divBdr>
    </w:div>
    <w:div w:id="2115634517">
      <w:bodyDiv w:val="1"/>
      <w:marLeft w:val="0"/>
      <w:marRight w:val="0"/>
      <w:marTop w:val="0"/>
      <w:marBottom w:val="0"/>
      <w:divBdr>
        <w:top w:val="none" w:sz="0" w:space="0" w:color="auto"/>
        <w:left w:val="none" w:sz="0" w:space="0" w:color="auto"/>
        <w:bottom w:val="none" w:sz="0" w:space="0" w:color="auto"/>
        <w:right w:val="none" w:sz="0" w:space="0" w:color="auto"/>
      </w:divBdr>
    </w:div>
    <w:div w:id="2123377468">
      <w:bodyDiv w:val="1"/>
      <w:marLeft w:val="0"/>
      <w:marRight w:val="0"/>
      <w:marTop w:val="0"/>
      <w:marBottom w:val="0"/>
      <w:divBdr>
        <w:top w:val="none" w:sz="0" w:space="0" w:color="auto"/>
        <w:left w:val="none" w:sz="0" w:space="0" w:color="auto"/>
        <w:bottom w:val="none" w:sz="0" w:space="0" w:color="auto"/>
        <w:right w:val="none" w:sz="0" w:space="0" w:color="auto"/>
      </w:divBdr>
    </w:div>
    <w:div w:id="2124181825">
      <w:bodyDiv w:val="1"/>
      <w:marLeft w:val="0"/>
      <w:marRight w:val="0"/>
      <w:marTop w:val="0"/>
      <w:marBottom w:val="0"/>
      <w:divBdr>
        <w:top w:val="none" w:sz="0" w:space="0" w:color="auto"/>
        <w:left w:val="none" w:sz="0" w:space="0" w:color="auto"/>
        <w:bottom w:val="none" w:sz="0" w:space="0" w:color="auto"/>
        <w:right w:val="none" w:sz="0" w:space="0" w:color="auto"/>
      </w:divBdr>
    </w:div>
    <w:div w:id="2124375579">
      <w:bodyDiv w:val="1"/>
      <w:marLeft w:val="0"/>
      <w:marRight w:val="0"/>
      <w:marTop w:val="0"/>
      <w:marBottom w:val="0"/>
      <w:divBdr>
        <w:top w:val="none" w:sz="0" w:space="0" w:color="auto"/>
        <w:left w:val="none" w:sz="0" w:space="0" w:color="auto"/>
        <w:bottom w:val="none" w:sz="0" w:space="0" w:color="auto"/>
        <w:right w:val="none" w:sz="0" w:space="0" w:color="auto"/>
      </w:divBdr>
    </w:div>
    <w:div w:id="21243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343762">
          <w:marLeft w:val="0"/>
          <w:marRight w:val="0"/>
          <w:marTop w:val="0"/>
          <w:marBottom w:val="0"/>
          <w:divBdr>
            <w:top w:val="none" w:sz="0" w:space="0" w:color="auto"/>
            <w:left w:val="none" w:sz="0" w:space="0" w:color="auto"/>
            <w:bottom w:val="none" w:sz="0" w:space="0" w:color="auto"/>
            <w:right w:val="none" w:sz="0" w:space="0" w:color="auto"/>
          </w:divBdr>
        </w:div>
      </w:divsChild>
    </w:div>
    <w:div w:id="213054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gif"/><Relationship Id="rId26" Type="http://schemas.openxmlformats.org/officeDocument/2006/relationships/oleObject" Target="embeddings/oleObject2.bin"/><Relationship Id="rId39" Type="http://schemas.openxmlformats.org/officeDocument/2006/relationships/header" Target="header8.xml"/><Relationship Id="rId21" Type="http://schemas.openxmlformats.org/officeDocument/2006/relationships/image" Target="media/image7.wmf"/><Relationship Id="rId34" Type="http://schemas.openxmlformats.org/officeDocument/2006/relationships/footer" Target="footer6.xml"/><Relationship Id="rId42" Type="http://schemas.openxmlformats.org/officeDocument/2006/relationships/footer" Target="footer9.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gi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emf"/><Relationship Id="rId32" Type="http://schemas.openxmlformats.org/officeDocument/2006/relationships/header" Target="header5.xml"/><Relationship Id="rId37" Type="http://schemas.openxmlformats.org/officeDocument/2006/relationships/footer" Target="footer7.xml"/><Relationship Id="rId40" Type="http://schemas.openxmlformats.org/officeDocument/2006/relationships/header" Target="header9.xml"/><Relationship Id="rId45"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oleObject" Target="embeddings/oleObject4.bin"/><Relationship Id="rId36" Type="http://schemas.openxmlformats.org/officeDocument/2006/relationships/header" Target="header7.xml"/><Relationship Id="rId10" Type="http://schemas.openxmlformats.org/officeDocument/2006/relationships/header" Target="header2.xml"/><Relationship Id="rId19" Type="http://schemas.openxmlformats.org/officeDocument/2006/relationships/image" Target="media/image5.gif"/><Relationship Id="rId31" Type="http://schemas.openxmlformats.org/officeDocument/2006/relationships/header" Target="header4.xml"/><Relationship Id="rId44"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oleObject" Target="embeddings/oleObject1.bin"/><Relationship Id="rId27" Type="http://schemas.openxmlformats.org/officeDocument/2006/relationships/oleObject" Target="embeddings/oleObject3.bin"/><Relationship Id="rId30" Type="http://schemas.openxmlformats.org/officeDocument/2006/relationships/oleObject" Target="embeddings/oleObject6.bin"/><Relationship Id="rId35" Type="http://schemas.openxmlformats.org/officeDocument/2006/relationships/header" Target="header6.xml"/><Relationship Id="rId43" Type="http://schemas.openxmlformats.org/officeDocument/2006/relationships/footer" Target="footer1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gif"/><Relationship Id="rId25" Type="http://schemas.openxmlformats.org/officeDocument/2006/relationships/image" Target="media/image10.emf"/><Relationship Id="rId33" Type="http://schemas.openxmlformats.org/officeDocument/2006/relationships/footer" Target="footer5.xml"/><Relationship Id="rId38" Type="http://schemas.openxmlformats.org/officeDocument/2006/relationships/footer" Target="footer8.xml"/><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8A6E5-5A23-4958-8EB2-AA3081CE1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13587</Words>
  <Characters>77452</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 msoft5ksm</cp:lastModifiedBy>
  <cp:revision>2</cp:revision>
  <cp:lastPrinted>2025-06-26T13:02:00Z</cp:lastPrinted>
  <dcterms:created xsi:type="dcterms:W3CDTF">2026-07-27T09:37:00Z</dcterms:created>
  <dcterms:modified xsi:type="dcterms:W3CDTF">2026-07-27T09:37:00Z</dcterms:modified>
</cp:coreProperties>
</file>