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1E828" w14:textId="77777777" w:rsidR="00C14E84" w:rsidRPr="003B6833" w:rsidRDefault="0021327F" w:rsidP="0021327F">
      <w:pPr>
        <w:spacing w:after="0" w:line="360" w:lineRule="auto"/>
        <w:ind w:firstLine="510"/>
        <w:jc w:val="right"/>
        <w:rPr>
          <w:rFonts w:ascii="Arial" w:hAnsi="Arial" w:cs="Arial"/>
          <w:b/>
          <w:sz w:val="24"/>
          <w:szCs w:val="24"/>
        </w:rPr>
      </w:pPr>
      <w:r w:rsidRPr="003B6833">
        <w:rPr>
          <w:rFonts w:ascii="Arial" w:hAnsi="Arial" w:cs="Arial"/>
          <w:b/>
          <w:sz w:val="24"/>
          <w:szCs w:val="24"/>
        </w:rPr>
        <w:t>МКС</w:t>
      </w:r>
      <w:r w:rsidR="00BD6DCA" w:rsidRPr="003B6833">
        <w:rPr>
          <w:rFonts w:ascii="Arial" w:hAnsi="Arial" w:cs="Arial"/>
          <w:b/>
          <w:sz w:val="24"/>
          <w:szCs w:val="24"/>
        </w:rPr>
        <w:t xml:space="preserve"> </w:t>
      </w:r>
      <w:r w:rsidR="003315A7" w:rsidRPr="003B6833">
        <w:rPr>
          <w:rFonts w:ascii="Arial" w:hAnsi="Arial" w:cs="Arial"/>
          <w:b/>
          <w:sz w:val="24"/>
          <w:szCs w:val="24"/>
        </w:rPr>
        <w:t>67.200.10</w:t>
      </w:r>
    </w:p>
    <w:p w14:paraId="668B3DE8" w14:textId="574484CF" w:rsidR="005F751C" w:rsidRDefault="0070513D" w:rsidP="00A22E16">
      <w:pPr>
        <w:spacing w:after="0" w:line="360" w:lineRule="auto"/>
        <w:jc w:val="both"/>
        <w:rPr>
          <w:rFonts w:ascii="Arial" w:hAnsi="Arial" w:cs="Arial"/>
          <w:b/>
          <w:bCs/>
          <w:sz w:val="24"/>
          <w:szCs w:val="24"/>
        </w:rPr>
      </w:pPr>
      <w:r w:rsidRPr="003B6833">
        <w:rPr>
          <w:rFonts w:ascii="Arial" w:hAnsi="Arial" w:cs="Arial"/>
          <w:b/>
          <w:sz w:val="24"/>
          <w:szCs w:val="24"/>
        </w:rPr>
        <w:t>И</w:t>
      </w:r>
      <w:r w:rsidR="00BE6F54" w:rsidRPr="003B6833">
        <w:rPr>
          <w:rFonts w:ascii="Arial" w:hAnsi="Arial" w:cs="Arial"/>
          <w:b/>
          <w:sz w:val="24"/>
          <w:szCs w:val="24"/>
        </w:rPr>
        <w:t>зменение</w:t>
      </w:r>
      <w:r w:rsidR="00323065" w:rsidRPr="003B6833">
        <w:rPr>
          <w:rFonts w:ascii="Arial" w:hAnsi="Arial" w:cs="Arial"/>
          <w:b/>
          <w:sz w:val="24"/>
          <w:szCs w:val="24"/>
        </w:rPr>
        <w:t xml:space="preserve"> № </w:t>
      </w:r>
      <w:r w:rsidR="00EB057D">
        <w:rPr>
          <w:rFonts w:ascii="Arial" w:hAnsi="Arial" w:cs="Arial"/>
          <w:b/>
          <w:sz w:val="24"/>
          <w:szCs w:val="24"/>
        </w:rPr>
        <w:t>2</w:t>
      </w:r>
      <w:r w:rsidR="00323065" w:rsidRPr="003B6833">
        <w:rPr>
          <w:rFonts w:ascii="Arial" w:hAnsi="Arial" w:cs="Arial"/>
          <w:b/>
          <w:sz w:val="24"/>
          <w:szCs w:val="24"/>
        </w:rPr>
        <w:t xml:space="preserve"> </w:t>
      </w:r>
      <w:r w:rsidR="00745123" w:rsidRPr="00745123">
        <w:rPr>
          <w:rFonts w:ascii="Arial" w:hAnsi="Arial" w:cs="Arial"/>
          <w:b/>
          <w:bCs/>
          <w:sz w:val="24"/>
          <w:szCs w:val="24"/>
        </w:rPr>
        <w:t>ГОСТ 30623–2018 Масла растительные и продукты со смешанным составом жировой фазы. Метод обнаружения фальсификации</w:t>
      </w:r>
    </w:p>
    <w:p w14:paraId="34CFC97F" w14:textId="77777777" w:rsidR="00A22E16" w:rsidRPr="005F751C" w:rsidRDefault="00A22E16" w:rsidP="00A22E16">
      <w:pPr>
        <w:spacing w:after="0" w:line="360" w:lineRule="auto"/>
        <w:jc w:val="both"/>
        <w:rPr>
          <w:rFonts w:ascii="Arial" w:hAnsi="Arial" w:cs="Arial"/>
          <w:b/>
          <w:bCs/>
          <w:sz w:val="24"/>
          <w:szCs w:val="24"/>
        </w:rPr>
      </w:pPr>
    </w:p>
    <w:p w14:paraId="12696048" w14:textId="77777777" w:rsidR="00936911" w:rsidRPr="003B6833" w:rsidRDefault="00936911" w:rsidP="007B61C0">
      <w:pPr>
        <w:spacing w:after="0" w:line="360" w:lineRule="auto"/>
        <w:jc w:val="both"/>
        <w:rPr>
          <w:rFonts w:ascii="Arial" w:hAnsi="Arial" w:cs="Arial"/>
          <w:b/>
          <w:sz w:val="24"/>
          <w:szCs w:val="24"/>
        </w:rPr>
      </w:pPr>
      <w:r w:rsidRPr="003B6833">
        <w:rPr>
          <w:rFonts w:ascii="Arial" w:hAnsi="Arial" w:cs="Arial"/>
          <w:b/>
          <w:sz w:val="24"/>
          <w:szCs w:val="24"/>
        </w:rPr>
        <w:t xml:space="preserve">Принято Межгосударственным советом по стандартизации, метрологии и сертификации (протокол </w:t>
      </w:r>
      <w:r w:rsidR="007E6326" w:rsidRPr="003B6833">
        <w:rPr>
          <w:rFonts w:ascii="Arial" w:hAnsi="Arial" w:cs="Arial"/>
          <w:b/>
          <w:sz w:val="24"/>
          <w:szCs w:val="24"/>
        </w:rPr>
        <w:t>№ _____</w:t>
      </w:r>
      <w:r w:rsidR="008D1083" w:rsidRPr="003B6833">
        <w:rPr>
          <w:rFonts w:ascii="Arial" w:hAnsi="Arial" w:cs="Arial"/>
          <w:b/>
          <w:sz w:val="24"/>
          <w:szCs w:val="24"/>
        </w:rPr>
        <w:t>от</w:t>
      </w:r>
      <w:r w:rsidR="00545555" w:rsidRPr="003B6833">
        <w:rPr>
          <w:rFonts w:ascii="Arial" w:hAnsi="Arial" w:cs="Arial"/>
          <w:b/>
          <w:sz w:val="24"/>
          <w:szCs w:val="24"/>
        </w:rPr>
        <w:t xml:space="preserve"> </w:t>
      </w:r>
      <w:r w:rsidR="008D1083" w:rsidRPr="003B6833">
        <w:rPr>
          <w:rFonts w:ascii="Arial" w:hAnsi="Arial" w:cs="Arial"/>
          <w:b/>
          <w:sz w:val="24"/>
          <w:szCs w:val="24"/>
        </w:rPr>
        <w:t>_________________</w:t>
      </w:r>
      <w:r w:rsidR="007E6326" w:rsidRPr="003B6833">
        <w:rPr>
          <w:rFonts w:ascii="Arial" w:hAnsi="Arial" w:cs="Arial"/>
          <w:b/>
          <w:sz w:val="24"/>
          <w:szCs w:val="24"/>
        </w:rPr>
        <w:t>)</w:t>
      </w:r>
    </w:p>
    <w:p w14:paraId="6F9F5995" w14:textId="7FEC0926" w:rsidR="00936911" w:rsidRPr="003B6833" w:rsidRDefault="00936911" w:rsidP="007B61C0">
      <w:pPr>
        <w:spacing w:after="0" w:line="360" w:lineRule="auto"/>
        <w:jc w:val="both"/>
        <w:rPr>
          <w:rFonts w:ascii="Arial" w:hAnsi="Arial" w:cs="Arial"/>
          <w:b/>
          <w:sz w:val="24"/>
          <w:szCs w:val="24"/>
        </w:rPr>
      </w:pPr>
      <w:r w:rsidRPr="003B6833">
        <w:rPr>
          <w:rFonts w:ascii="Arial" w:hAnsi="Arial" w:cs="Arial"/>
          <w:b/>
          <w:sz w:val="24"/>
          <w:szCs w:val="24"/>
        </w:rPr>
        <w:t>Зарегистрировано Бюро по стандартам МГС № __</w:t>
      </w:r>
      <w:r w:rsidR="00A22E16">
        <w:rPr>
          <w:rFonts w:ascii="Arial" w:hAnsi="Arial" w:cs="Arial"/>
          <w:b/>
          <w:sz w:val="24"/>
          <w:szCs w:val="24"/>
        </w:rPr>
        <w:t>__</w:t>
      </w:r>
    </w:p>
    <w:p w14:paraId="6D5CF877" w14:textId="77777777" w:rsidR="002C08BE" w:rsidRDefault="00936911" w:rsidP="007B61C0">
      <w:pPr>
        <w:spacing w:after="0" w:line="360" w:lineRule="auto"/>
        <w:jc w:val="both"/>
        <w:rPr>
          <w:rFonts w:ascii="Arial" w:hAnsi="Arial" w:cs="Arial"/>
          <w:b/>
          <w:sz w:val="24"/>
          <w:szCs w:val="24"/>
        </w:rPr>
      </w:pPr>
      <w:r w:rsidRPr="003B6833">
        <w:rPr>
          <w:rFonts w:ascii="Arial" w:hAnsi="Arial" w:cs="Arial"/>
          <w:b/>
          <w:sz w:val="24"/>
          <w:szCs w:val="24"/>
        </w:rPr>
        <w:t>За принятие изменения проголосовали национальные органы по стандартизации следующих государств:</w:t>
      </w:r>
      <w:r w:rsidR="008D1083" w:rsidRPr="003B6833">
        <w:rPr>
          <w:rFonts w:ascii="Arial" w:hAnsi="Arial" w:cs="Arial"/>
          <w:b/>
          <w:sz w:val="24"/>
          <w:szCs w:val="24"/>
        </w:rPr>
        <w:t xml:space="preserve"> </w:t>
      </w:r>
    </w:p>
    <w:p w14:paraId="651954F9" w14:textId="28EED48D" w:rsidR="00936911" w:rsidRPr="003B6833" w:rsidRDefault="008D1083" w:rsidP="007B61C0">
      <w:pPr>
        <w:spacing w:after="0" w:line="360" w:lineRule="auto"/>
        <w:jc w:val="both"/>
        <w:rPr>
          <w:rFonts w:ascii="Arial" w:hAnsi="Arial" w:cs="Arial"/>
          <w:sz w:val="24"/>
          <w:szCs w:val="24"/>
        </w:rPr>
      </w:pPr>
      <w:r w:rsidRPr="003B6833">
        <w:rPr>
          <w:rFonts w:ascii="Arial" w:hAnsi="Arial" w:cs="Arial"/>
          <w:b/>
          <w:sz w:val="24"/>
          <w:szCs w:val="24"/>
        </w:rPr>
        <w:t>__________________________________________</w:t>
      </w:r>
      <w:r w:rsidR="00A22E16">
        <w:rPr>
          <w:rFonts w:ascii="Arial" w:hAnsi="Arial" w:cs="Arial"/>
          <w:b/>
          <w:sz w:val="24"/>
          <w:szCs w:val="24"/>
        </w:rPr>
        <w:t>_____________________________</w:t>
      </w:r>
      <w:r w:rsidRPr="003B6833">
        <w:rPr>
          <w:rFonts w:ascii="Arial" w:hAnsi="Arial" w:cs="Arial"/>
          <w:b/>
          <w:sz w:val="24"/>
          <w:szCs w:val="24"/>
        </w:rPr>
        <w:t>____________________________________</w:t>
      </w:r>
      <w:r w:rsidR="00936911" w:rsidRPr="003B6833">
        <w:rPr>
          <w:rFonts w:ascii="Arial" w:hAnsi="Arial" w:cs="Arial"/>
          <w:b/>
          <w:sz w:val="24"/>
          <w:szCs w:val="24"/>
        </w:rPr>
        <w:t>[коды альфа-2 по МК (ИСО 3166) 004]</w:t>
      </w:r>
    </w:p>
    <w:p w14:paraId="17DDB4D1" w14:textId="77777777" w:rsidR="00936911" w:rsidRPr="003B6833" w:rsidRDefault="00936911" w:rsidP="00936911">
      <w:pPr>
        <w:spacing w:after="0" w:line="360" w:lineRule="auto"/>
        <w:ind w:firstLine="510"/>
        <w:jc w:val="both"/>
        <w:rPr>
          <w:rFonts w:ascii="Arial" w:hAnsi="Arial" w:cs="Arial"/>
          <w:b/>
          <w:sz w:val="24"/>
          <w:szCs w:val="24"/>
        </w:rPr>
      </w:pPr>
      <w:r w:rsidRPr="003B6833">
        <w:rPr>
          <w:rFonts w:ascii="Arial" w:hAnsi="Arial" w:cs="Arial"/>
          <w:b/>
          <w:sz w:val="24"/>
          <w:szCs w:val="24"/>
        </w:rPr>
        <w:t>Дату введения в действие настоящего изменения устанавливают указанные национальные органы по стандартизации</w:t>
      </w:r>
    </w:p>
    <w:p w14:paraId="2F6E8008" w14:textId="77777777" w:rsidR="00F57F12" w:rsidRPr="003B6833" w:rsidRDefault="00F57F12" w:rsidP="00936911">
      <w:pPr>
        <w:spacing w:after="0" w:line="360" w:lineRule="auto"/>
        <w:ind w:firstLine="510"/>
        <w:jc w:val="both"/>
        <w:rPr>
          <w:rFonts w:ascii="Arial" w:hAnsi="Arial" w:cs="Arial"/>
          <w:b/>
          <w:sz w:val="24"/>
          <w:szCs w:val="24"/>
        </w:rPr>
      </w:pPr>
    </w:p>
    <w:p w14:paraId="1DD10232" w14:textId="2AEA0A03" w:rsidR="00A622C7" w:rsidRDefault="00A622C7" w:rsidP="00C05A60">
      <w:pPr>
        <w:spacing w:after="0" w:line="360" w:lineRule="auto"/>
        <w:ind w:firstLine="510"/>
        <w:jc w:val="both"/>
        <w:rPr>
          <w:rFonts w:ascii="Arial" w:hAnsi="Arial" w:cs="Arial"/>
          <w:sz w:val="24"/>
          <w:szCs w:val="24"/>
        </w:rPr>
      </w:pPr>
      <w:r>
        <w:rPr>
          <w:rFonts w:ascii="Arial" w:hAnsi="Arial" w:cs="Arial"/>
          <w:sz w:val="24"/>
          <w:szCs w:val="24"/>
        </w:rPr>
        <w:t>Элемент «Содержание» дополнить:</w:t>
      </w:r>
    </w:p>
    <w:p w14:paraId="07492F09" w14:textId="0A5A6ECA" w:rsidR="00A622C7" w:rsidRDefault="00A622C7" w:rsidP="00C05A60">
      <w:pPr>
        <w:spacing w:after="0" w:line="360" w:lineRule="auto"/>
        <w:ind w:firstLine="510"/>
        <w:jc w:val="both"/>
        <w:rPr>
          <w:rFonts w:ascii="Arial" w:hAnsi="Arial" w:cs="Arial"/>
          <w:sz w:val="24"/>
          <w:szCs w:val="24"/>
        </w:rPr>
      </w:pPr>
      <w:r>
        <w:rPr>
          <w:rFonts w:ascii="Arial" w:hAnsi="Arial" w:cs="Arial"/>
          <w:sz w:val="24"/>
          <w:szCs w:val="24"/>
        </w:rPr>
        <w:t>«Приложение В</w:t>
      </w:r>
      <w:r w:rsidR="00C13A22">
        <w:rPr>
          <w:rFonts w:ascii="Arial" w:hAnsi="Arial" w:cs="Arial"/>
          <w:sz w:val="24"/>
          <w:szCs w:val="24"/>
        </w:rPr>
        <w:t>а</w:t>
      </w:r>
      <w:r>
        <w:rPr>
          <w:rFonts w:ascii="Arial" w:hAnsi="Arial" w:cs="Arial"/>
          <w:sz w:val="24"/>
          <w:szCs w:val="24"/>
        </w:rPr>
        <w:t xml:space="preserve"> (справочное) </w:t>
      </w:r>
      <w:r w:rsidRPr="00A622C7">
        <w:rPr>
          <w:rFonts w:ascii="Arial" w:hAnsi="Arial" w:cs="Arial"/>
          <w:sz w:val="24"/>
          <w:szCs w:val="24"/>
        </w:rPr>
        <w:t>Расчет массовой доли насыщенных, полиненасыщенных и мононенасыщенных жирных кислот</w:t>
      </w:r>
      <w:r>
        <w:rPr>
          <w:rFonts w:ascii="Arial" w:hAnsi="Arial" w:cs="Arial"/>
          <w:sz w:val="24"/>
          <w:szCs w:val="24"/>
        </w:rPr>
        <w:t>……………………………».</w:t>
      </w:r>
    </w:p>
    <w:p w14:paraId="3552A884" w14:textId="1B9AD458" w:rsidR="007611EE" w:rsidRPr="003B6833" w:rsidRDefault="00761137" w:rsidP="00C05A60">
      <w:pPr>
        <w:spacing w:after="0" w:line="360" w:lineRule="auto"/>
        <w:ind w:firstLine="510"/>
        <w:jc w:val="both"/>
        <w:rPr>
          <w:rFonts w:ascii="Arial" w:hAnsi="Arial" w:cs="Arial"/>
          <w:sz w:val="24"/>
          <w:szCs w:val="24"/>
        </w:rPr>
      </w:pPr>
      <w:r w:rsidRPr="003B6833">
        <w:rPr>
          <w:rFonts w:ascii="Arial" w:hAnsi="Arial" w:cs="Arial"/>
          <w:sz w:val="24"/>
          <w:szCs w:val="24"/>
        </w:rPr>
        <w:t xml:space="preserve">Раздел </w:t>
      </w:r>
      <w:r w:rsidR="00EB057D">
        <w:rPr>
          <w:rFonts w:ascii="Arial" w:hAnsi="Arial" w:cs="Arial"/>
          <w:sz w:val="24"/>
          <w:szCs w:val="24"/>
        </w:rPr>
        <w:t>2 и</w:t>
      </w:r>
      <w:r w:rsidR="00C05A60">
        <w:rPr>
          <w:rFonts w:ascii="Arial" w:hAnsi="Arial" w:cs="Arial"/>
          <w:sz w:val="24"/>
          <w:szCs w:val="24"/>
        </w:rPr>
        <w:t xml:space="preserve">зложить в </w:t>
      </w:r>
      <w:r w:rsidR="00A22E16">
        <w:rPr>
          <w:rFonts w:ascii="Arial" w:hAnsi="Arial" w:cs="Arial"/>
          <w:sz w:val="24"/>
          <w:szCs w:val="24"/>
        </w:rPr>
        <w:t>новой</w:t>
      </w:r>
      <w:r w:rsidR="00C05A60">
        <w:rPr>
          <w:rFonts w:ascii="Arial" w:hAnsi="Arial" w:cs="Arial"/>
          <w:sz w:val="24"/>
          <w:szCs w:val="24"/>
        </w:rPr>
        <w:t xml:space="preserve"> редакции:</w:t>
      </w:r>
    </w:p>
    <w:p w14:paraId="264FE190" w14:textId="5663C2E6" w:rsidR="009901D2" w:rsidRPr="00EB057D" w:rsidRDefault="007611EE" w:rsidP="00EB057D">
      <w:pPr>
        <w:spacing w:after="0" w:line="360" w:lineRule="auto"/>
        <w:ind w:firstLine="510"/>
        <w:jc w:val="both"/>
        <w:rPr>
          <w:rFonts w:ascii="Arial" w:hAnsi="Arial" w:cs="Arial"/>
          <w:b/>
          <w:bCs/>
          <w:sz w:val="24"/>
          <w:szCs w:val="24"/>
        </w:rPr>
      </w:pPr>
      <w:r w:rsidRPr="00EB057D">
        <w:rPr>
          <w:rFonts w:ascii="Arial" w:hAnsi="Arial" w:cs="Arial"/>
          <w:b/>
          <w:bCs/>
          <w:sz w:val="24"/>
          <w:szCs w:val="24"/>
        </w:rPr>
        <w:t>«</w:t>
      </w:r>
      <w:r w:rsidR="00EB057D" w:rsidRPr="00EB057D">
        <w:rPr>
          <w:rFonts w:ascii="Arial" w:hAnsi="Arial" w:cs="Arial"/>
          <w:b/>
          <w:bCs/>
          <w:sz w:val="24"/>
          <w:szCs w:val="24"/>
        </w:rPr>
        <w:t>2 Нормативные ссылки</w:t>
      </w:r>
    </w:p>
    <w:p w14:paraId="4DCDBC78" w14:textId="72B26296" w:rsidR="00EB057D" w:rsidRPr="00EB057D" w:rsidRDefault="00EB057D" w:rsidP="00EB057D">
      <w:pPr>
        <w:spacing w:after="0" w:line="360" w:lineRule="auto"/>
        <w:ind w:firstLine="510"/>
        <w:jc w:val="both"/>
        <w:rPr>
          <w:rFonts w:ascii="Arial" w:hAnsi="Arial" w:cs="Arial"/>
          <w:sz w:val="24"/>
          <w:szCs w:val="24"/>
        </w:rPr>
      </w:pPr>
      <w:r w:rsidRPr="00EB057D">
        <w:rPr>
          <w:rFonts w:ascii="Arial" w:hAnsi="Arial" w:cs="Arial"/>
          <w:sz w:val="24"/>
          <w:szCs w:val="24"/>
        </w:rPr>
        <w:t xml:space="preserve">В настоящем стандарте использованы нормативные ссылки на следующие </w:t>
      </w:r>
      <w:r>
        <w:rPr>
          <w:rFonts w:ascii="Arial" w:hAnsi="Arial" w:cs="Arial"/>
          <w:sz w:val="24"/>
          <w:szCs w:val="24"/>
        </w:rPr>
        <w:t xml:space="preserve">межгосударственные </w:t>
      </w:r>
      <w:r w:rsidRPr="00EB057D">
        <w:rPr>
          <w:rFonts w:ascii="Arial" w:hAnsi="Arial" w:cs="Arial"/>
          <w:sz w:val="24"/>
          <w:szCs w:val="24"/>
        </w:rPr>
        <w:t>стандарты:</w:t>
      </w:r>
    </w:p>
    <w:p w14:paraId="7C395C88" w14:textId="7ECBF971" w:rsidR="00EB057D" w:rsidRPr="00EB057D" w:rsidRDefault="00EB057D" w:rsidP="00EB057D">
      <w:pPr>
        <w:spacing w:after="0" w:line="360" w:lineRule="auto"/>
        <w:ind w:firstLine="510"/>
        <w:jc w:val="both"/>
        <w:rPr>
          <w:rFonts w:ascii="Arial" w:hAnsi="Arial" w:cs="Arial"/>
          <w:sz w:val="24"/>
          <w:szCs w:val="24"/>
        </w:rPr>
      </w:pPr>
      <w:r w:rsidRPr="00EB057D">
        <w:rPr>
          <w:rFonts w:ascii="Arial" w:hAnsi="Arial" w:cs="Arial"/>
          <w:sz w:val="24"/>
          <w:szCs w:val="24"/>
        </w:rPr>
        <w:t>ГОСТ 26809.2</w:t>
      </w:r>
      <w:r w:rsidR="00DE54BB">
        <w:rPr>
          <w:rFonts w:ascii="Arial" w:hAnsi="Arial" w:cs="Arial"/>
          <w:sz w:val="24"/>
          <w:szCs w:val="24"/>
        </w:rPr>
        <w:t xml:space="preserve"> </w:t>
      </w:r>
      <w:r w:rsidR="00DE54BB" w:rsidRPr="00DE54BB">
        <w:rPr>
          <w:rFonts w:ascii="Arial" w:hAnsi="Arial" w:cs="Arial"/>
          <w:sz w:val="24"/>
          <w:szCs w:val="24"/>
        </w:rPr>
        <w:t>Молоко и молочная продукция. Правила приемки, методы отбора и подготовка проб к анализу. Часть 2. Масло из коровьего молока, спреды, сыры и сырные продукты, плавленые сыры и плавленые сырные продукты</w:t>
      </w:r>
    </w:p>
    <w:p w14:paraId="3F9FBAE0" w14:textId="653A91B2" w:rsidR="00EB057D" w:rsidRPr="00EB057D" w:rsidRDefault="00EB057D" w:rsidP="00EB057D">
      <w:pPr>
        <w:spacing w:after="0" w:line="360" w:lineRule="auto"/>
        <w:ind w:firstLine="510"/>
        <w:jc w:val="both"/>
        <w:rPr>
          <w:rFonts w:ascii="Arial" w:hAnsi="Arial" w:cs="Arial"/>
          <w:sz w:val="24"/>
          <w:szCs w:val="24"/>
        </w:rPr>
      </w:pPr>
      <w:r w:rsidRPr="00EB057D">
        <w:rPr>
          <w:rFonts w:ascii="Arial" w:hAnsi="Arial" w:cs="Arial"/>
          <w:sz w:val="24"/>
          <w:szCs w:val="24"/>
        </w:rPr>
        <w:t>ГОСТ 31663</w:t>
      </w:r>
      <w:r w:rsidR="00DE54BB">
        <w:rPr>
          <w:rFonts w:ascii="Arial" w:hAnsi="Arial" w:cs="Arial"/>
          <w:sz w:val="24"/>
          <w:szCs w:val="24"/>
        </w:rPr>
        <w:t>–</w:t>
      </w:r>
      <w:r w:rsidRPr="00EB057D">
        <w:rPr>
          <w:rFonts w:ascii="Arial" w:hAnsi="Arial" w:cs="Arial"/>
          <w:sz w:val="24"/>
          <w:szCs w:val="24"/>
        </w:rPr>
        <w:t xml:space="preserve">2012 </w:t>
      </w:r>
      <w:r w:rsidR="00DE54BB" w:rsidRPr="00DE54BB">
        <w:rPr>
          <w:rFonts w:ascii="Arial" w:hAnsi="Arial" w:cs="Arial"/>
          <w:sz w:val="24"/>
          <w:szCs w:val="24"/>
        </w:rPr>
        <w:t>Масла растительные и жиры животные. Определение методом газовой хроматографии массовой доли метиловых эфиров жирных кислот</w:t>
      </w:r>
    </w:p>
    <w:p w14:paraId="6DD10BBF" w14:textId="75F1EA55" w:rsidR="00EB057D" w:rsidRDefault="00EB057D" w:rsidP="00EB057D">
      <w:pPr>
        <w:spacing w:after="0" w:line="360" w:lineRule="auto"/>
        <w:ind w:firstLine="510"/>
        <w:jc w:val="both"/>
        <w:rPr>
          <w:rFonts w:ascii="Arial" w:hAnsi="Arial" w:cs="Arial"/>
          <w:sz w:val="24"/>
          <w:szCs w:val="24"/>
        </w:rPr>
      </w:pPr>
      <w:r w:rsidRPr="00EB057D">
        <w:rPr>
          <w:rFonts w:ascii="Arial" w:hAnsi="Arial" w:cs="Arial"/>
          <w:sz w:val="24"/>
          <w:szCs w:val="24"/>
        </w:rPr>
        <w:t>ГОСТ 31665</w:t>
      </w:r>
      <w:r w:rsidR="00DE54BB">
        <w:rPr>
          <w:rFonts w:ascii="Arial" w:hAnsi="Arial" w:cs="Arial"/>
          <w:sz w:val="24"/>
          <w:szCs w:val="24"/>
        </w:rPr>
        <w:t>–</w:t>
      </w:r>
      <w:r w:rsidRPr="00EB057D">
        <w:rPr>
          <w:rFonts w:ascii="Arial" w:hAnsi="Arial" w:cs="Arial"/>
          <w:sz w:val="24"/>
          <w:szCs w:val="24"/>
        </w:rPr>
        <w:t xml:space="preserve">2012 </w:t>
      </w:r>
      <w:r w:rsidR="00DE54BB" w:rsidRPr="00DE54BB">
        <w:rPr>
          <w:rFonts w:ascii="Arial" w:hAnsi="Arial" w:cs="Arial"/>
          <w:sz w:val="24"/>
          <w:szCs w:val="24"/>
        </w:rPr>
        <w:t>Масла растительные и жиры животные. Получение метиловых эфиров жирных кислот</w:t>
      </w:r>
    </w:p>
    <w:p w14:paraId="5DCD0740" w14:textId="375AA46D" w:rsidR="00CD2C4B" w:rsidRPr="00EB057D" w:rsidRDefault="00CD2C4B" w:rsidP="00EB057D">
      <w:pPr>
        <w:spacing w:after="0" w:line="360" w:lineRule="auto"/>
        <w:ind w:firstLine="510"/>
        <w:jc w:val="both"/>
        <w:rPr>
          <w:rFonts w:ascii="Arial" w:hAnsi="Arial" w:cs="Arial"/>
          <w:sz w:val="24"/>
          <w:szCs w:val="24"/>
        </w:rPr>
      </w:pPr>
      <w:r w:rsidRPr="00F930DD">
        <w:rPr>
          <w:rFonts w:ascii="Arial" w:hAnsi="Arial" w:cs="Arial"/>
          <w:sz w:val="24"/>
          <w:szCs w:val="24"/>
        </w:rPr>
        <w:t>ГОСТ 31754 Масла растительные, жиры животные и продукты их переработки. Методы определения массовой доли трансизомеров жирных кислот</w:t>
      </w:r>
    </w:p>
    <w:p w14:paraId="07BC9F91" w14:textId="183376E5" w:rsidR="00EB057D" w:rsidRPr="00EB057D" w:rsidRDefault="00EB057D" w:rsidP="00EB057D">
      <w:pPr>
        <w:spacing w:after="0" w:line="360" w:lineRule="auto"/>
        <w:ind w:firstLine="510"/>
        <w:jc w:val="both"/>
        <w:rPr>
          <w:rFonts w:ascii="Arial" w:hAnsi="Arial" w:cs="Arial"/>
          <w:sz w:val="24"/>
          <w:szCs w:val="24"/>
        </w:rPr>
      </w:pPr>
      <w:r w:rsidRPr="00EB057D">
        <w:rPr>
          <w:rFonts w:ascii="Arial" w:hAnsi="Arial" w:cs="Arial"/>
          <w:sz w:val="24"/>
          <w:szCs w:val="24"/>
        </w:rPr>
        <w:t>ГОСТ 32189</w:t>
      </w:r>
      <w:r w:rsidR="00DE54BB">
        <w:rPr>
          <w:rFonts w:ascii="Arial" w:hAnsi="Arial" w:cs="Arial"/>
          <w:sz w:val="24"/>
          <w:szCs w:val="24"/>
        </w:rPr>
        <w:t xml:space="preserve"> </w:t>
      </w:r>
      <w:r w:rsidR="00DE54BB" w:rsidRPr="00DE54BB">
        <w:rPr>
          <w:rFonts w:ascii="Arial" w:hAnsi="Arial" w:cs="Arial"/>
          <w:sz w:val="24"/>
          <w:szCs w:val="24"/>
        </w:rPr>
        <w:t>Маргарины, жиры для кулинарии, кондитерской, хлебопекарной и молочной промышленности. Правила приемки и методы контроля</w:t>
      </w:r>
    </w:p>
    <w:p w14:paraId="6A4236D8" w14:textId="01D3A3B5" w:rsidR="00EB057D" w:rsidRDefault="00EB057D" w:rsidP="00EB057D">
      <w:pPr>
        <w:spacing w:after="0" w:line="360" w:lineRule="auto"/>
        <w:ind w:firstLine="510"/>
        <w:jc w:val="both"/>
        <w:rPr>
          <w:rFonts w:ascii="Arial" w:hAnsi="Arial" w:cs="Arial"/>
          <w:sz w:val="24"/>
          <w:szCs w:val="24"/>
        </w:rPr>
      </w:pPr>
      <w:r w:rsidRPr="00EB057D">
        <w:rPr>
          <w:rFonts w:ascii="Arial" w:hAnsi="Arial" w:cs="Arial"/>
          <w:sz w:val="24"/>
          <w:szCs w:val="24"/>
        </w:rPr>
        <w:t>ГОСТ 32190</w:t>
      </w:r>
      <w:r w:rsidR="00DE54BB">
        <w:rPr>
          <w:rFonts w:ascii="Arial" w:hAnsi="Arial" w:cs="Arial"/>
          <w:sz w:val="24"/>
          <w:szCs w:val="24"/>
        </w:rPr>
        <w:t xml:space="preserve"> </w:t>
      </w:r>
      <w:r w:rsidRPr="00EB057D">
        <w:rPr>
          <w:rFonts w:ascii="Arial" w:hAnsi="Arial" w:cs="Arial"/>
          <w:sz w:val="24"/>
          <w:szCs w:val="24"/>
        </w:rPr>
        <w:t>Масла растительные. Правила приемки и методы отбора проб</w:t>
      </w:r>
    </w:p>
    <w:p w14:paraId="648AD6FB" w14:textId="0060A4BB" w:rsidR="005535C1" w:rsidRDefault="005535C1" w:rsidP="005535C1">
      <w:pPr>
        <w:spacing w:after="0" w:line="360" w:lineRule="auto"/>
        <w:ind w:firstLine="510"/>
        <w:jc w:val="both"/>
        <w:rPr>
          <w:rFonts w:ascii="Arial" w:hAnsi="Arial" w:cs="Arial"/>
          <w:sz w:val="24"/>
          <w:szCs w:val="24"/>
        </w:rPr>
      </w:pPr>
      <w:r w:rsidRPr="00F930DD">
        <w:rPr>
          <w:rFonts w:ascii="Arial" w:hAnsi="Arial" w:cs="Arial"/>
          <w:sz w:val="24"/>
          <w:szCs w:val="24"/>
        </w:rPr>
        <w:t>ГОСТ 32261–2013 Масло сливочное. Технические условия</w:t>
      </w:r>
    </w:p>
    <w:p w14:paraId="671AF633" w14:textId="77777777" w:rsidR="005535C1" w:rsidRPr="00EB057D" w:rsidRDefault="005535C1" w:rsidP="00EB057D">
      <w:pPr>
        <w:spacing w:after="0" w:line="360" w:lineRule="auto"/>
        <w:ind w:firstLine="510"/>
        <w:jc w:val="both"/>
        <w:rPr>
          <w:rFonts w:ascii="Arial" w:hAnsi="Arial" w:cs="Arial"/>
          <w:sz w:val="24"/>
          <w:szCs w:val="24"/>
        </w:rPr>
      </w:pPr>
    </w:p>
    <w:p w14:paraId="56714104" w14:textId="2B955FCD" w:rsidR="00EB057D" w:rsidRDefault="00EB057D" w:rsidP="00EB057D">
      <w:pPr>
        <w:spacing w:after="0" w:line="360" w:lineRule="auto"/>
        <w:ind w:firstLine="510"/>
        <w:jc w:val="both"/>
        <w:rPr>
          <w:rFonts w:ascii="Arial" w:hAnsi="Arial" w:cs="Arial"/>
          <w:sz w:val="24"/>
          <w:szCs w:val="24"/>
        </w:rPr>
      </w:pPr>
      <w:r w:rsidRPr="00EB057D">
        <w:rPr>
          <w:rFonts w:ascii="Arial" w:hAnsi="Arial" w:cs="Arial"/>
          <w:sz w:val="24"/>
          <w:szCs w:val="24"/>
        </w:rPr>
        <w:lastRenderedPageBreak/>
        <w:t>ГОСТ 34178</w:t>
      </w:r>
      <w:r w:rsidR="00DE54BB">
        <w:rPr>
          <w:rFonts w:ascii="Arial" w:hAnsi="Arial" w:cs="Arial"/>
          <w:sz w:val="24"/>
          <w:szCs w:val="24"/>
        </w:rPr>
        <w:t>–</w:t>
      </w:r>
      <w:r w:rsidRPr="00EB057D">
        <w:rPr>
          <w:rFonts w:ascii="Arial" w:hAnsi="Arial" w:cs="Arial"/>
          <w:sz w:val="24"/>
          <w:szCs w:val="24"/>
        </w:rPr>
        <w:t>2017 Спреды и смеси топленые. Общие технические условия</w:t>
      </w:r>
    </w:p>
    <w:p w14:paraId="24014912" w14:textId="7EFCE379" w:rsidR="00E42591" w:rsidRPr="00E42591" w:rsidRDefault="00E42591" w:rsidP="00E42591">
      <w:pPr>
        <w:spacing w:after="0" w:line="360" w:lineRule="auto"/>
        <w:ind w:firstLine="510"/>
        <w:jc w:val="both"/>
        <w:rPr>
          <w:rFonts w:ascii="Arial" w:hAnsi="Arial" w:cs="Arial"/>
        </w:rPr>
      </w:pPr>
      <w:r w:rsidRPr="00E42591">
        <w:rPr>
          <w:rFonts w:ascii="Arial" w:hAnsi="Arial" w:cs="Arial"/>
          <w:spacing w:val="40"/>
        </w:rPr>
        <w:t>Примечание</w:t>
      </w:r>
      <w:r w:rsidRPr="00E42591">
        <w:rPr>
          <w:rFonts w:ascii="Arial" w:hAnsi="Arial" w:cs="Arial"/>
        </w:rPr>
        <w:t xml:space="preserve">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w:t>
      </w:r>
      <w:r w:rsidRPr="00E42591">
        <w:rPr>
          <w:rFonts w:ascii="Arial" w:hAnsi="Arial" w:cs="Arial"/>
          <w:b/>
          <w:bCs/>
        </w:rPr>
        <w:t xml:space="preserve"> </w:t>
      </w:r>
      <w:r w:rsidRPr="00E42591">
        <w:rPr>
          <w:rFonts w:ascii="Arial" w:hAnsi="Arial" w:cs="Arial"/>
        </w:rPr>
        <w:t>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Pr>
          <w:rFonts w:ascii="Arial" w:hAnsi="Arial" w:cs="Arial"/>
        </w:rPr>
        <w:t>.</w:t>
      </w:r>
    </w:p>
    <w:p w14:paraId="4C48628F" w14:textId="5D896BDA" w:rsidR="006C4BD2" w:rsidRPr="00F930DD" w:rsidRDefault="006C4BD2" w:rsidP="006C7D2E">
      <w:pPr>
        <w:spacing w:after="0" w:line="360" w:lineRule="auto"/>
        <w:ind w:firstLine="510"/>
        <w:jc w:val="both"/>
        <w:rPr>
          <w:rFonts w:ascii="Arial" w:hAnsi="Arial" w:cs="Arial"/>
          <w:sz w:val="24"/>
          <w:szCs w:val="24"/>
        </w:rPr>
      </w:pPr>
      <w:r w:rsidRPr="00F930DD">
        <w:rPr>
          <w:rFonts w:ascii="Arial" w:hAnsi="Arial" w:cs="Arial"/>
          <w:sz w:val="24"/>
          <w:szCs w:val="24"/>
        </w:rPr>
        <w:t>Пункт 4.</w:t>
      </w:r>
      <w:r w:rsidR="005535C1" w:rsidRPr="00F930DD">
        <w:rPr>
          <w:rFonts w:ascii="Arial" w:hAnsi="Arial" w:cs="Arial"/>
          <w:sz w:val="24"/>
          <w:szCs w:val="24"/>
        </w:rPr>
        <w:t>3</w:t>
      </w:r>
      <w:r w:rsidRPr="00F930DD">
        <w:rPr>
          <w:rFonts w:ascii="Arial" w:hAnsi="Arial" w:cs="Arial"/>
          <w:sz w:val="24"/>
          <w:szCs w:val="24"/>
        </w:rPr>
        <w:t xml:space="preserve">. </w:t>
      </w:r>
      <w:r w:rsidR="005535C1" w:rsidRPr="00F930DD">
        <w:rPr>
          <w:rFonts w:ascii="Arial" w:hAnsi="Arial" w:cs="Arial"/>
          <w:sz w:val="24"/>
          <w:szCs w:val="24"/>
        </w:rPr>
        <w:t>Изложить в новой редакции:</w:t>
      </w:r>
    </w:p>
    <w:p w14:paraId="350ECFEA" w14:textId="757F6245" w:rsidR="005535C1" w:rsidRDefault="00F930DD" w:rsidP="005535C1">
      <w:pPr>
        <w:spacing w:after="0" w:line="360" w:lineRule="auto"/>
        <w:ind w:firstLine="510"/>
        <w:jc w:val="both"/>
        <w:rPr>
          <w:rFonts w:ascii="Arial" w:hAnsi="Arial" w:cs="Arial"/>
          <w:sz w:val="24"/>
          <w:szCs w:val="24"/>
        </w:rPr>
      </w:pPr>
      <w:r>
        <w:rPr>
          <w:rFonts w:ascii="Arial" w:hAnsi="Arial" w:cs="Arial"/>
          <w:sz w:val="24"/>
          <w:szCs w:val="24"/>
        </w:rPr>
        <w:t>«</w:t>
      </w:r>
      <w:r w:rsidR="005535C1" w:rsidRPr="00F930DD">
        <w:rPr>
          <w:rFonts w:ascii="Arial" w:hAnsi="Arial" w:cs="Arial"/>
          <w:sz w:val="24"/>
          <w:szCs w:val="24"/>
        </w:rPr>
        <w:t xml:space="preserve">Жирнокислотный состав конкретных растительных масел (по группам) приведен в приложениях Б (таблицы Б.1—Б.8) и В. Жирнокислотный состав молочного жира приведен в приложении Б </w:t>
      </w:r>
      <w:r>
        <w:rPr>
          <w:rFonts w:ascii="Arial" w:hAnsi="Arial" w:cs="Arial"/>
          <w:sz w:val="24"/>
          <w:szCs w:val="24"/>
        </w:rPr>
        <w:t xml:space="preserve">(таблица Б.1) </w:t>
      </w:r>
      <w:r w:rsidR="005535C1" w:rsidRPr="00F930DD">
        <w:rPr>
          <w:rFonts w:ascii="Arial" w:hAnsi="Arial" w:cs="Arial"/>
          <w:sz w:val="24"/>
          <w:szCs w:val="24"/>
        </w:rPr>
        <w:t>ГОСТ 32261–2013.</w:t>
      </w:r>
    </w:p>
    <w:p w14:paraId="51CE8D5A" w14:textId="3F583EA9" w:rsidR="002957F0" w:rsidRPr="005535C1" w:rsidRDefault="002957F0" w:rsidP="005535C1">
      <w:pPr>
        <w:spacing w:after="0" w:line="360" w:lineRule="auto"/>
        <w:ind w:firstLine="510"/>
        <w:jc w:val="both"/>
        <w:rPr>
          <w:rFonts w:ascii="Arial" w:hAnsi="Arial" w:cs="Arial"/>
          <w:sz w:val="24"/>
          <w:szCs w:val="24"/>
        </w:rPr>
      </w:pPr>
      <w:r w:rsidRPr="002957F0">
        <w:rPr>
          <w:rFonts w:ascii="Arial" w:hAnsi="Arial" w:cs="Arial"/>
          <w:sz w:val="24"/>
          <w:szCs w:val="24"/>
        </w:rPr>
        <w:t>Расчет массовой доли насыщенных, полиненасыщенных и мононенасыщенных жирных кислот</w:t>
      </w:r>
      <w:r>
        <w:rPr>
          <w:rFonts w:ascii="Arial" w:hAnsi="Arial" w:cs="Arial"/>
          <w:sz w:val="24"/>
          <w:szCs w:val="24"/>
        </w:rPr>
        <w:t xml:space="preserve"> приведен в приложении Ва».</w:t>
      </w:r>
    </w:p>
    <w:p w14:paraId="50B8DE9B" w14:textId="43E8927B" w:rsidR="00DE54BB" w:rsidRDefault="00DE54BB" w:rsidP="006C7D2E">
      <w:pPr>
        <w:spacing w:after="0" w:line="360" w:lineRule="auto"/>
        <w:ind w:firstLine="510"/>
        <w:jc w:val="both"/>
        <w:rPr>
          <w:rFonts w:ascii="Arial" w:hAnsi="Arial" w:cs="Arial"/>
          <w:sz w:val="24"/>
          <w:szCs w:val="24"/>
        </w:rPr>
      </w:pPr>
      <w:r>
        <w:rPr>
          <w:rFonts w:ascii="Arial" w:hAnsi="Arial" w:cs="Arial"/>
          <w:sz w:val="24"/>
          <w:szCs w:val="24"/>
        </w:rPr>
        <w:t>Пункт 8.1. Заменить два раза ссылку: «ГОСТ 31665» на «ГОСТ 31665–2012».</w:t>
      </w:r>
    </w:p>
    <w:p w14:paraId="36FFB8D3" w14:textId="6EACB771" w:rsidR="00DE54BB" w:rsidRDefault="00DE54BB" w:rsidP="006C7D2E">
      <w:pPr>
        <w:spacing w:after="0" w:line="360" w:lineRule="auto"/>
        <w:ind w:firstLine="510"/>
        <w:jc w:val="both"/>
        <w:rPr>
          <w:rFonts w:ascii="Arial" w:hAnsi="Arial" w:cs="Arial"/>
          <w:sz w:val="24"/>
          <w:szCs w:val="24"/>
        </w:rPr>
      </w:pPr>
      <w:r>
        <w:rPr>
          <w:rFonts w:ascii="Arial" w:hAnsi="Arial" w:cs="Arial"/>
          <w:sz w:val="24"/>
          <w:szCs w:val="24"/>
        </w:rPr>
        <w:t>Пункт 8.2. Заменить ссылку: «ГОСТ 31665» на «ГОСТ 31665–2012».</w:t>
      </w:r>
    </w:p>
    <w:p w14:paraId="54CE77E6" w14:textId="678F9C2E" w:rsidR="00DE54BB" w:rsidRDefault="00DE54BB" w:rsidP="006C7D2E">
      <w:pPr>
        <w:spacing w:after="0" w:line="360" w:lineRule="auto"/>
        <w:ind w:firstLine="510"/>
        <w:jc w:val="both"/>
        <w:rPr>
          <w:rFonts w:ascii="Arial" w:hAnsi="Arial" w:cs="Arial"/>
          <w:sz w:val="24"/>
          <w:szCs w:val="24"/>
        </w:rPr>
      </w:pPr>
      <w:r>
        <w:rPr>
          <w:rFonts w:ascii="Arial" w:hAnsi="Arial" w:cs="Arial"/>
          <w:sz w:val="24"/>
          <w:szCs w:val="24"/>
        </w:rPr>
        <w:t>Пункт 8.3. Заменить ссылку: «ГОСТ 31665» на «ГОСТ 31665–2012».</w:t>
      </w:r>
    </w:p>
    <w:p w14:paraId="1B24613D" w14:textId="61D58843" w:rsidR="00DE54BB" w:rsidRDefault="00DE54BB" w:rsidP="006C7D2E">
      <w:pPr>
        <w:spacing w:after="0" w:line="360" w:lineRule="auto"/>
        <w:ind w:firstLine="510"/>
        <w:jc w:val="both"/>
        <w:rPr>
          <w:rFonts w:ascii="Arial" w:hAnsi="Arial" w:cs="Arial"/>
          <w:sz w:val="24"/>
          <w:szCs w:val="24"/>
        </w:rPr>
      </w:pPr>
      <w:r>
        <w:rPr>
          <w:rFonts w:ascii="Arial" w:hAnsi="Arial" w:cs="Arial"/>
          <w:sz w:val="24"/>
          <w:szCs w:val="24"/>
        </w:rPr>
        <w:t>Пункт 8.4. Заменить ссылку: «ГОСТ 31663» на «ГОСТ 31663–2012».</w:t>
      </w:r>
    </w:p>
    <w:p w14:paraId="1E28283C" w14:textId="7F30EE3F" w:rsidR="00DE54BB" w:rsidRDefault="00DE54BB" w:rsidP="00DE54BB">
      <w:pPr>
        <w:spacing w:after="0" w:line="360" w:lineRule="auto"/>
        <w:ind w:firstLine="510"/>
        <w:jc w:val="both"/>
        <w:rPr>
          <w:rFonts w:ascii="Arial" w:hAnsi="Arial" w:cs="Arial"/>
          <w:sz w:val="24"/>
          <w:szCs w:val="24"/>
        </w:rPr>
      </w:pPr>
      <w:r>
        <w:rPr>
          <w:rFonts w:ascii="Arial" w:hAnsi="Arial" w:cs="Arial"/>
          <w:sz w:val="24"/>
          <w:szCs w:val="24"/>
        </w:rPr>
        <w:t>Раздел 9. Первый абзац. Заменить ссылку: «ГОСТ 31665» на                                       «ГОСТ 31665–2012»;</w:t>
      </w:r>
    </w:p>
    <w:p w14:paraId="1330E658" w14:textId="2666C346" w:rsidR="00DE54BB" w:rsidRDefault="00DE54BB" w:rsidP="00DE54BB">
      <w:pPr>
        <w:spacing w:after="0" w:line="360" w:lineRule="auto"/>
        <w:ind w:firstLine="510"/>
        <w:jc w:val="both"/>
        <w:rPr>
          <w:rFonts w:ascii="Arial" w:hAnsi="Arial" w:cs="Arial"/>
          <w:sz w:val="24"/>
          <w:szCs w:val="24"/>
        </w:rPr>
      </w:pPr>
      <w:r>
        <w:rPr>
          <w:rFonts w:ascii="Arial" w:hAnsi="Arial" w:cs="Arial"/>
          <w:sz w:val="24"/>
          <w:szCs w:val="24"/>
        </w:rPr>
        <w:t xml:space="preserve">второй абзац. </w:t>
      </w:r>
      <w:r w:rsidR="007D155A" w:rsidRPr="007D155A">
        <w:rPr>
          <w:rFonts w:ascii="Arial" w:hAnsi="Arial" w:cs="Arial"/>
          <w:sz w:val="24"/>
          <w:szCs w:val="24"/>
        </w:rPr>
        <w:t>Заменить слова: «выполняют по ГОСТ 34178 (приложение Б)» на «выполняют по ГОСТ 34178–2017 (приложение Б) или по нормативным документам, действующим на территории государства, принявшего стандарт»</w:t>
      </w:r>
      <w:r>
        <w:rPr>
          <w:rFonts w:ascii="Arial" w:hAnsi="Arial" w:cs="Arial"/>
          <w:sz w:val="24"/>
          <w:szCs w:val="24"/>
        </w:rPr>
        <w:t>.</w:t>
      </w:r>
    </w:p>
    <w:p w14:paraId="58F6D9C3" w14:textId="75C03405" w:rsidR="00DE54BB" w:rsidRDefault="00B540D4" w:rsidP="00DE54BB">
      <w:pPr>
        <w:spacing w:after="0" w:line="360" w:lineRule="auto"/>
        <w:ind w:firstLine="510"/>
        <w:jc w:val="both"/>
        <w:rPr>
          <w:rFonts w:ascii="Arial" w:hAnsi="Arial" w:cs="Arial"/>
          <w:sz w:val="24"/>
          <w:szCs w:val="24"/>
        </w:rPr>
      </w:pPr>
      <w:r>
        <w:rPr>
          <w:rFonts w:ascii="Arial" w:hAnsi="Arial" w:cs="Arial"/>
          <w:sz w:val="24"/>
          <w:szCs w:val="24"/>
        </w:rPr>
        <w:t>Раздел 10. Заменить ссылку: «ГОСТ 31663» на «ГОСТ 31663–2012».</w:t>
      </w:r>
    </w:p>
    <w:p w14:paraId="1FFE83CF" w14:textId="061218FF" w:rsidR="00B540D4" w:rsidRPr="00DE54BB" w:rsidRDefault="00B540D4" w:rsidP="00DE54BB">
      <w:pPr>
        <w:spacing w:after="0" w:line="360" w:lineRule="auto"/>
        <w:ind w:firstLine="510"/>
        <w:jc w:val="both"/>
        <w:rPr>
          <w:rFonts w:ascii="Arial" w:hAnsi="Arial" w:cs="Arial"/>
          <w:sz w:val="24"/>
          <w:szCs w:val="24"/>
        </w:rPr>
      </w:pPr>
      <w:r>
        <w:rPr>
          <w:rFonts w:ascii="Arial" w:hAnsi="Arial" w:cs="Arial"/>
          <w:sz w:val="24"/>
          <w:szCs w:val="24"/>
        </w:rPr>
        <w:t>Раздел 11. Заменить ссылку: «ГОСТ 31663» на «ГОСТ 31663–2012».</w:t>
      </w:r>
    </w:p>
    <w:p w14:paraId="4FF8702F" w14:textId="2CEB6A9C" w:rsidR="00DE54BB" w:rsidRDefault="00B540D4" w:rsidP="00DE54BB">
      <w:pPr>
        <w:spacing w:after="0" w:line="360" w:lineRule="auto"/>
        <w:ind w:firstLine="510"/>
        <w:jc w:val="both"/>
        <w:rPr>
          <w:rFonts w:ascii="Arial" w:hAnsi="Arial" w:cs="Arial"/>
          <w:sz w:val="24"/>
          <w:szCs w:val="24"/>
        </w:rPr>
      </w:pPr>
      <w:r>
        <w:rPr>
          <w:rFonts w:ascii="Arial" w:hAnsi="Arial" w:cs="Arial"/>
          <w:sz w:val="24"/>
          <w:szCs w:val="24"/>
        </w:rPr>
        <w:t>Раздел 13. Заменить ссылку: «ГОСТ 31663» на «ГОСТ 31663–2012».</w:t>
      </w:r>
    </w:p>
    <w:p w14:paraId="7C464A11" w14:textId="4B695975" w:rsidR="00B540D4" w:rsidRDefault="00B540D4" w:rsidP="00DE54BB">
      <w:pPr>
        <w:spacing w:after="0" w:line="360" w:lineRule="auto"/>
        <w:ind w:firstLine="510"/>
        <w:jc w:val="both"/>
        <w:rPr>
          <w:rFonts w:ascii="Arial" w:hAnsi="Arial" w:cs="Arial"/>
          <w:sz w:val="24"/>
          <w:szCs w:val="24"/>
        </w:rPr>
      </w:pPr>
      <w:r>
        <w:rPr>
          <w:rFonts w:ascii="Arial" w:hAnsi="Arial" w:cs="Arial"/>
          <w:sz w:val="24"/>
          <w:szCs w:val="24"/>
        </w:rPr>
        <w:t>Раздел 14. Заменить ссылку: «ГОСТ 31663» на «ГОСТ 31663–2012».</w:t>
      </w:r>
    </w:p>
    <w:p w14:paraId="4025B0ED" w14:textId="77777777" w:rsidR="00F930DD" w:rsidRDefault="00F930DD" w:rsidP="006C7D2E">
      <w:pPr>
        <w:spacing w:after="0" w:line="360" w:lineRule="auto"/>
        <w:ind w:firstLine="510"/>
        <w:jc w:val="both"/>
        <w:rPr>
          <w:rFonts w:ascii="Arial" w:hAnsi="Arial" w:cs="Arial"/>
          <w:sz w:val="24"/>
          <w:szCs w:val="24"/>
        </w:rPr>
      </w:pPr>
    </w:p>
    <w:p w14:paraId="282F17D9" w14:textId="77777777" w:rsidR="00F930DD" w:rsidRDefault="00F930DD" w:rsidP="006C7D2E">
      <w:pPr>
        <w:spacing w:after="0" w:line="360" w:lineRule="auto"/>
        <w:ind w:firstLine="510"/>
        <w:jc w:val="both"/>
        <w:rPr>
          <w:rFonts w:ascii="Arial" w:hAnsi="Arial" w:cs="Arial"/>
          <w:sz w:val="24"/>
          <w:szCs w:val="24"/>
        </w:rPr>
      </w:pPr>
    </w:p>
    <w:p w14:paraId="5AA12767" w14:textId="31B29CE7" w:rsidR="00E42591" w:rsidRDefault="00E42591" w:rsidP="006C7D2E">
      <w:pPr>
        <w:spacing w:after="0" w:line="360" w:lineRule="auto"/>
        <w:ind w:firstLine="510"/>
        <w:jc w:val="both"/>
        <w:rPr>
          <w:rFonts w:ascii="Arial" w:hAnsi="Arial" w:cs="Arial"/>
          <w:sz w:val="24"/>
          <w:szCs w:val="24"/>
        </w:rPr>
      </w:pPr>
      <w:r>
        <w:rPr>
          <w:rFonts w:ascii="Arial" w:hAnsi="Arial" w:cs="Arial"/>
          <w:sz w:val="24"/>
          <w:szCs w:val="24"/>
        </w:rPr>
        <w:t>Дополнить Приложением В</w:t>
      </w:r>
      <w:r w:rsidR="00C13A22">
        <w:rPr>
          <w:rFonts w:ascii="Arial" w:hAnsi="Arial" w:cs="Arial"/>
          <w:sz w:val="24"/>
          <w:szCs w:val="24"/>
        </w:rPr>
        <w:t>а</w:t>
      </w:r>
      <w:r>
        <w:rPr>
          <w:rFonts w:ascii="Arial" w:hAnsi="Arial" w:cs="Arial"/>
          <w:sz w:val="24"/>
          <w:szCs w:val="24"/>
        </w:rPr>
        <w:t>:</w:t>
      </w:r>
    </w:p>
    <w:p w14:paraId="27A1250B" w14:textId="227B27FC" w:rsidR="00B540D4" w:rsidRDefault="00B540D4" w:rsidP="004417EB">
      <w:pPr>
        <w:spacing w:after="0" w:line="360" w:lineRule="auto"/>
        <w:jc w:val="center"/>
        <w:rPr>
          <w:rFonts w:ascii="Arial" w:hAnsi="Arial" w:cs="Arial"/>
          <w:b/>
          <w:bCs/>
          <w:sz w:val="24"/>
          <w:szCs w:val="24"/>
        </w:rPr>
      </w:pPr>
      <w:r>
        <w:rPr>
          <w:rFonts w:ascii="Arial" w:hAnsi="Arial" w:cs="Arial"/>
          <w:sz w:val="24"/>
          <w:szCs w:val="24"/>
        </w:rPr>
        <w:t>«</w:t>
      </w:r>
      <w:r w:rsidRPr="00B540D4">
        <w:rPr>
          <w:rFonts w:ascii="Arial" w:hAnsi="Arial" w:cs="Arial"/>
          <w:b/>
          <w:bCs/>
          <w:sz w:val="24"/>
          <w:szCs w:val="24"/>
        </w:rPr>
        <w:t>Приложение В</w:t>
      </w:r>
      <w:r w:rsidR="00C13A22">
        <w:rPr>
          <w:rFonts w:ascii="Arial" w:hAnsi="Arial" w:cs="Arial"/>
          <w:b/>
          <w:bCs/>
          <w:sz w:val="24"/>
          <w:szCs w:val="24"/>
        </w:rPr>
        <w:t>а</w:t>
      </w:r>
    </w:p>
    <w:p w14:paraId="6F3D3957" w14:textId="77777777" w:rsidR="00B540D4" w:rsidRPr="00B540D4" w:rsidRDefault="00B540D4" w:rsidP="00B540D4">
      <w:pPr>
        <w:suppressAutoHyphens/>
        <w:spacing w:after="0" w:line="360" w:lineRule="auto"/>
        <w:jc w:val="center"/>
        <w:rPr>
          <w:rFonts w:ascii="Arial" w:eastAsia="Times New Roman" w:hAnsi="Arial" w:cs="Arial"/>
          <w:b/>
          <w:sz w:val="24"/>
          <w:szCs w:val="24"/>
          <w:lang w:eastAsia="ru-RU"/>
        </w:rPr>
      </w:pPr>
      <w:r w:rsidRPr="00B540D4">
        <w:rPr>
          <w:rFonts w:ascii="Arial" w:eastAsia="Times New Roman" w:hAnsi="Arial" w:cs="Arial"/>
          <w:b/>
          <w:sz w:val="24"/>
          <w:szCs w:val="24"/>
          <w:lang w:eastAsia="ru-RU"/>
        </w:rPr>
        <w:t>(справочное)</w:t>
      </w:r>
    </w:p>
    <w:p w14:paraId="1ACDBDC3" w14:textId="77777777" w:rsidR="00B540D4" w:rsidRPr="00B540D4" w:rsidRDefault="00B540D4" w:rsidP="00B540D4">
      <w:pPr>
        <w:suppressAutoHyphens/>
        <w:spacing w:after="0" w:line="360" w:lineRule="auto"/>
        <w:jc w:val="center"/>
        <w:rPr>
          <w:rFonts w:ascii="Arial" w:eastAsia="Times New Roman" w:hAnsi="Arial" w:cs="Arial"/>
          <w:lang w:eastAsia="ru-RU"/>
        </w:rPr>
      </w:pPr>
    </w:p>
    <w:p w14:paraId="26D845CE" w14:textId="135E883D" w:rsidR="00B540D4" w:rsidRPr="00B540D4" w:rsidRDefault="00B540D4" w:rsidP="001761B4">
      <w:pPr>
        <w:suppressAutoHyphens/>
        <w:spacing w:after="0" w:line="360" w:lineRule="auto"/>
        <w:jc w:val="center"/>
        <w:rPr>
          <w:rFonts w:ascii="Arial" w:eastAsia="Times New Roman" w:hAnsi="Arial" w:cs="Arial"/>
          <w:b/>
          <w:sz w:val="24"/>
          <w:szCs w:val="24"/>
          <w:lang w:eastAsia="ru-RU"/>
        </w:rPr>
      </w:pPr>
      <w:bookmarkStart w:id="0" w:name="_Hlk214371999"/>
      <w:r w:rsidRPr="00B540D4">
        <w:rPr>
          <w:rFonts w:ascii="Arial" w:eastAsia="Times New Roman" w:hAnsi="Arial" w:cs="Arial"/>
          <w:b/>
          <w:sz w:val="24"/>
          <w:szCs w:val="24"/>
          <w:lang w:eastAsia="ru-RU"/>
        </w:rPr>
        <w:t>Расчет массовой доли насыщенных, полиненасыщенных и мононенасыщенных жирных кислот</w:t>
      </w:r>
    </w:p>
    <w:bookmarkEnd w:id="0"/>
    <w:p w14:paraId="51FAB4B2" w14:textId="77777777" w:rsidR="00B540D4" w:rsidRPr="00B540D4" w:rsidRDefault="00B540D4" w:rsidP="00B540D4">
      <w:pPr>
        <w:suppressAutoHyphens/>
        <w:spacing w:after="0" w:line="360" w:lineRule="auto"/>
        <w:jc w:val="center"/>
        <w:rPr>
          <w:rFonts w:ascii="Arial" w:eastAsia="Times New Roman" w:hAnsi="Arial" w:cs="Arial"/>
          <w:b/>
          <w:sz w:val="24"/>
          <w:szCs w:val="24"/>
          <w:lang w:eastAsia="ru-RU"/>
        </w:rPr>
      </w:pPr>
    </w:p>
    <w:p w14:paraId="19F2E7BC" w14:textId="1E6EF49B" w:rsidR="00B540D4" w:rsidRPr="00B540D4" w:rsidRDefault="00B540D4" w:rsidP="004A18D1">
      <w:pPr>
        <w:widowControl w:val="0"/>
        <w:tabs>
          <w:tab w:val="left" w:pos="1134"/>
          <w:tab w:val="left" w:pos="1276"/>
        </w:tabs>
        <w:suppressAutoHyphens/>
        <w:spacing w:after="0" w:line="360" w:lineRule="auto"/>
        <w:ind w:firstLine="510"/>
        <w:jc w:val="both"/>
        <w:rPr>
          <w:rFonts w:ascii="Arial" w:eastAsia="Times New Roman" w:hAnsi="Arial" w:cs="Arial"/>
          <w:lang w:eastAsia="ru-RU"/>
        </w:rPr>
      </w:pP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.1</w:t>
      </w:r>
      <w:r w:rsidR="004A18D1">
        <w:rPr>
          <w:rFonts w:ascii="Arial" w:eastAsia="Times New Roman" w:hAnsi="Arial" w:cs="Arial"/>
          <w:lang w:eastAsia="ru-RU"/>
        </w:rPr>
        <w:tab/>
      </w:r>
      <w:r w:rsidRPr="00B540D4">
        <w:rPr>
          <w:rFonts w:ascii="Arial" w:eastAsia="Times New Roman" w:hAnsi="Arial" w:cs="Arial"/>
          <w:lang w:eastAsia="ru-RU"/>
        </w:rPr>
        <w:t>Массовую долю насыщенных жирных кислот</w:t>
      </w:r>
      <w:r w:rsidR="00ED6AB0">
        <w:rPr>
          <w:rFonts w:ascii="Arial" w:eastAsia="Times New Roman" w:hAnsi="Arial" w:cs="Arial"/>
          <w:lang w:eastAsia="ru-RU"/>
        </w:rPr>
        <w:t xml:space="preserve"> </w:t>
      </w:r>
      <w:r w:rsidRPr="00B540D4">
        <w:rPr>
          <w:rFonts w:ascii="Arial" w:eastAsia="Times New Roman" w:hAnsi="Arial" w:cs="Arial"/>
          <w:lang w:eastAsia="ru-RU"/>
        </w:rPr>
        <w:t xml:space="preserve">от суммы жирных кислот </w:t>
      </w:r>
      <w:r w:rsidRPr="00B540D4">
        <w:rPr>
          <w:rFonts w:ascii="Arial" w:eastAsia="Times New Roman" w:hAnsi="Arial" w:cs="Arial"/>
          <w:lang w:val="en-US" w:eastAsia="ru-RU"/>
        </w:rPr>
        <w:t>M</w:t>
      </w:r>
      <w:r w:rsidRPr="00B540D4">
        <w:rPr>
          <w:rFonts w:ascii="Arial" w:eastAsia="Times New Roman" w:hAnsi="Arial" w:cs="Arial"/>
          <w:vertAlign w:val="subscript"/>
          <w:lang w:eastAsia="ru-RU"/>
        </w:rPr>
        <w:t>нжк</w:t>
      </w:r>
      <w:r w:rsidRPr="00B540D4">
        <w:rPr>
          <w:rFonts w:ascii="Arial" w:eastAsia="Times New Roman" w:hAnsi="Arial" w:cs="Arial"/>
          <w:lang w:eastAsia="ru-RU"/>
        </w:rPr>
        <w:t>, %, вычисляют по формуле</w:t>
      </w:r>
    </w:p>
    <w:p w14:paraId="16B0CD53" w14:textId="28EB35C1" w:rsidR="00B540D4" w:rsidRPr="00B540D4" w:rsidRDefault="00B540D4" w:rsidP="00FE4C1E">
      <w:pPr>
        <w:tabs>
          <w:tab w:val="left" w:pos="709"/>
          <w:tab w:val="left" w:pos="870"/>
          <w:tab w:val="left" w:pos="1134"/>
          <w:tab w:val="left" w:pos="1418"/>
          <w:tab w:val="left" w:pos="1560"/>
        </w:tabs>
        <w:spacing w:after="0" w:line="360" w:lineRule="auto"/>
        <w:contextualSpacing/>
        <w:jc w:val="both"/>
        <w:rPr>
          <w:rFonts w:ascii="Arial" w:eastAsia="Times New Roman" w:hAnsi="Arial" w:cs="Arial"/>
          <w:lang w:eastAsia="ru-RU"/>
        </w:rPr>
      </w:pP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bookmarkStart w:id="1" w:name="_Hlk196309500"/>
      <w:r w:rsidRPr="00B540D4">
        <w:rPr>
          <w:rFonts w:ascii="Arial" w:eastAsia="Times New Roman" w:hAnsi="Arial" w:cs="Arial"/>
          <w:lang w:eastAsia="ru-RU"/>
        </w:rPr>
        <w:t>M</w:t>
      </w:r>
      <w:r w:rsidRPr="00B540D4">
        <w:rPr>
          <w:rFonts w:ascii="Arial" w:eastAsia="Times New Roman" w:hAnsi="Arial" w:cs="Arial"/>
          <w:vertAlign w:val="subscript"/>
          <w:lang w:eastAsia="ru-RU"/>
        </w:rPr>
        <w:t xml:space="preserve">нжк </w:t>
      </w:r>
      <w:r w:rsidRPr="00B540D4">
        <w:rPr>
          <w:rFonts w:ascii="Arial" w:eastAsia="Times New Roman" w:hAnsi="Arial" w:cs="Arial"/>
          <w:lang w:eastAsia="ru-RU"/>
        </w:rPr>
        <w:t>= ∑X</w:t>
      </w:r>
      <w:r w:rsidRPr="00B540D4">
        <w:rPr>
          <w:rFonts w:ascii="Arial" w:eastAsia="Times New Roman" w:hAnsi="Arial" w:cs="Arial"/>
          <w:vertAlign w:val="subscript"/>
          <w:lang w:eastAsia="ru-RU"/>
        </w:rPr>
        <w:t>i:0</w:t>
      </w:r>
      <w:r w:rsidRPr="00B540D4">
        <w:rPr>
          <w:rFonts w:ascii="Arial" w:eastAsia="Times New Roman" w:hAnsi="Arial" w:cs="Arial"/>
          <w:lang w:eastAsia="ru-RU"/>
        </w:rPr>
        <w:t xml:space="preserve">,                                               </w:t>
      </w:r>
      <w:r w:rsidR="00654A79">
        <w:rPr>
          <w:rFonts w:ascii="Arial" w:eastAsia="Times New Roman" w:hAnsi="Arial" w:cs="Arial"/>
          <w:lang w:eastAsia="ru-RU"/>
        </w:rPr>
        <w:t xml:space="preserve">                       </w:t>
      </w:r>
      <w:r w:rsidRPr="00B540D4">
        <w:rPr>
          <w:rFonts w:ascii="Arial" w:eastAsia="Times New Roman" w:hAnsi="Arial" w:cs="Arial"/>
          <w:lang w:eastAsia="ru-RU"/>
        </w:rPr>
        <w:t>(</w:t>
      </w: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.1)</w:t>
      </w:r>
    </w:p>
    <w:bookmarkEnd w:id="1"/>
    <w:p w14:paraId="17C19B35" w14:textId="77777777" w:rsidR="00B540D4" w:rsidRPr="00B540D4" w:rsidRDefault="00B540D4" w:rsidP="00B540D4">
      <w:pPr>
        <w:tabs>
          <w:tab w:val="left" w:pos="476"/>
          <w:tab w:val="left" w:pos="870"/>
          <w:tab w:val="left" w:pos="1134"/>
          <w:tab w:val="left" w:pos="1418"/>
          <w:tab w:val="left" w:pos="1560"/>
        </w:tabs>
        <w:spacing w:after="0" w:line="360" w:lineRule="auto"/>
        <w:ind w:left="510" w:firstLine="510"/>
        <w:contextualSpacing/>
        <w:jc w:val="both"/>
        <w:rPr>
          <w:rFonts w:ascii="Arial" w:eastAsia="Times New Roman" w:hAnsi="Arial" w:cs="Arial"/>
          <w:lang w:eastAsia="ru-RU"/>
        </w:rPr>
      </w:pPr>
    </w:p>
    <w:p w14:paraId="796C009D" w14:textId="77777777" w:rsidR="00B540D4" w:rsidRPr="00B540D4" w:rsidRDefault="00B540D4" w:rsidP="00B540D4">
      <w:pPr>
        <w:tabs>
          <w:tab w:val="left" w:pos="476"/>
          <w:tab w:val="left" w:pos="870"/>
          <w:tab w:val="left" w:pos="1134"/>
          <w:tab w:val="left" w:pos="1418"/>
          <w:tab w:val="left" w:pos="1560"/>
        </w:tab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где ∑X</w:t>
      </w:r>
      <w:r w:rsidRPr="00B540D4">
        <w:rPr>
          <w:rFonts w:ascii="Arial" w:eastAsia="Times New Roman" w:hAnsi="Arial" w:cs="Arial"/>
          <w:vertAlign w:val="subscript"/>
          <w:lang w:eastAsia="ru-RU"/>
        </w:rPr>
        <w:t xml:space="preserve">i:0 </w:t>
      </w:r>
      <w:r w:rsidRPr="00B540D4">
        <w:rPr>
          <w:rFonts w:ascii="Arial" w:eastAsia="Times New Roman" w:hAnsi="Arial" w:cs="Arial"/>
          <w:lang w:eastAsia="ru-RU"/>
        </w:rPr>
        <w:t>– сумма массовых долей насыщенных жирных кислот, %;</w:t>
      </w:r>
    </w:p>
    <w:p w14:paraId="59CB1C2A" w14:textId="77777777" w:rsidR="00AE4DAF" w:rsidRDefault="00B540D4" w:rsidP="00B540D4">
      <w:pPr>
        <w:tabs>
          <w:tab w:val="left" w:pos="476"/>
          <w:tab w:val="left" w:pos="870"/>
          <w:tab w:val="left" w:pos="1418"/>
          <w:tab w:val="left" w:pos="1560"/>
        </w:tabs>
        <w:spacing w:after="0" w:line="360" w:lineRule="auto"/>
        <w:ind w:left="567" w:firstLine="426"/>
        <w:jc w:val="both"/>
        <w:rPr>
          <w:rFonts w:ascii="Arial" w:eastAsia="Times New Roman" w:hAnsi="Arial" w:cs="Arial"/>
          <w:lang w:eastAsia="ru-RU"/>
        </w:rPr>
      </w:pPr>
      <w:r w:rsidRPr="00B540D4">
        <w:rPr>
          <w:rFonts w:ascii="Arial" w:eastAsia="Times New Roman" w:hAnsi="Arial" w:cs="Arial"/>
          <w:lang w:eastAsia="ru-RU"/>
        </w:rPr>
        <w:t>X</w:t>
      </w:r>
      <w:r w:rsidRPr="00B540D4">
        <w:rPr>
          <w:rFonts w:ascii="Arial" w:eastAsia="Times New Roman" w:hAnsi="Arial" w:cs="Arial"/>
          <w:vertAlign w:val="subscript"/>
          <w:lang w:eastAsia="ru-RU"/>
        </w:rPr>
        <w:t xml:space="preserve">i:0 </w:t>
      </w:r>
      <w:r w:rsidRPr="00B540D4">
        <w:rPr>
          <w:rFonts w:ascii="Arial" w:eastAsia="Times New Roman" w:hAnsi="Arial" w:cs="Arial"/>
          <w:lang w:eastAsia="ru-RU"/>
        </w:rPr>
        <w:t>– массовая доля каждой насыщенной жирной кислоты, %</w:t>
      </w:r>
      <w:r w:rsidR="00AE4DAF">
        <w:rPr>
          <w:rFonts w:ascii="Arial" w:eastAsia="Times New Roman" w:hAnsi="Arial" w:cs="Arial"/>
          <w:lang w:eastAsia="ru-RU"/>
        </w:rPr>
        <w:t>;</w:t>
      </w:r>
    </w:p>
    <w:p w14:paraId="3F60885D" w14:textId="7722E920" w:rsidR="00B540D4" w:rsidRDefault="00AE4DAF" w:rsidP="00B540D4">
      <w:pPr>
        <w:tabs>
          <w:tab w:val="left" w:pos="476"/>
          <w:tab w:val="left" w:pos="870"/>
          <w:tab w:val="left" w:pos="1418"/>
          <w:tab w:val="left" w:pos="1560"/>
        </w:tabs>
        <w:spacing w:after="0" w:line="360" w:lineRule="auto"/>
        <w:ind w:left="567" w:firstLine="426"/>
        <w:jc w:val="both"/>
        <w:rPr>
          <w:rFonts w:ascii="Arial" w:eastAsia="Times New Roman" w:hAnsi="Arial" w:cs="Arial"/>
          <w:lang w:eastAsia="ru-RU"/>
        </w:rPr>
      </w:pPr>
      <w:r>
        <w:rPr>
          <w:rFonts w:ascii="Arial" w:eastAsia="Times New Roman" w:hAnsi="Arial" w:cs="Arial"/>
          <w:lang w:val="en-US" w:eastAsia="ru-RU"/>
        </w:rPr>
        <w:t>i</w:t>
      </w:r>
      <w:r w:rsidRPr="00AC2B37">
        <w:rPr>
          <w:rFonts w:ascii="Arial" w:eastAsia="Times New Roman" w:hAnsi="Arial" w:cs="Arial"/>
          <w:lang w:eastAsia="ru-RU"/>
        </w:rPr>
        <w:t xml:space="preserve"> </w:t>
      </w:r>
      <w:r w:rsidRPr="00B540D4">
        <w:rPr>
          <w:rFonts w:ascii="Arial" w:eastAsia="Times New Roman" w:hAnsi="Arial" w:cs="Arial"/>
          <w:lang w:eastAsia="ru-RU"/>
        </w:rPr>
        <w:t>–</w:t>
      </w:r>
      <w:r w:rsidRPr="00AC2B37">
        <w:rPr>
          <w:rFonts w:ascii="Arial" w:eastAsia="Times New Roman" w:hAnsi="Arial" w:cs="Arial"/>
          <w:lang w:eastAsia="ru-RU"/>
        </w:rPr>
        <w:t xml:space="preserve"> </w:t>
      </w:r>
      <w:r>
        <w:rPr>
          <w:rFonts w:ascii="Arial" w:eastAsia="Times New Roman" w:hAnsi="Arial" w:cs="Arial"/>
          <w:lang w:eastAsia="ru-RU"/>
        </w:rPr>
        <w:t>количество атомов углерода в жирной кислоте</w:t>
      </w:r>
      <w:r w:rsidR="00B540D4" w:rsidRPr="00B540D4">
        <w:rPr>
          <w:rFonts w:ascii="Arial" w:eastAsia="Times New Roman" w:hAnsi="Arial" w:cs="Arial"/>
          <w:lang w:eastAsia="ru-RU"/>
        </w:rPr>
        <w:t>.</w:t>
      </w:r>
    </w:p>
    <w:p w14:paraId="7F445AE4" w14:textId="77777777" w:rsidR="007945A7" w:rsidRDefault="007945A7" w:rsidP="007945A7">
      <w:pPr>
        <w:pStyle w:val="2"/>
        <w:tabs>
          <w:tab w:val="left" w:pos="1134"/>
          <w:tab w:val="left" w:pos="1418"/>
        </w:tabs>
        <w:ind w:firstLine="510"/>
        <w:jc w:val="both"/>
        <w:rPr>
          <w:rFonts w:ascii="Arial" w:hAnsi="Arial" w:cs="Arial"/>
          <w:spacing w:val="40"/>
          <w:sz w:val="18"/>
          <w:szCs w:val="18"/>
          <w:lang w:val="ru-RU"/>
        </w:rPr>
      </w:pPr>
    </w:p>
    <w:p w14:paraId="60204149" w14:textId="201256E5" w:rsidR="007945A7" w:rsidRPr="000C3460" w:rsidRDefault="007945A7" w:rsidP="00A622C7">
      <w:pPr>
        <w:pStyle w:val="2"/>
        <w:tabs>
          <w:tab w:val="left" w:pos="1134"/>
          <w:tab w:val="left" w:pos="1418"/>
        </w:tabs>
        <w:ind w:firstLine="510"/>
        <w:jc w:val="both"/>
        <w:rPr>
          <w:rFonts w:ascii="Arial" w:hAnsi="Arial" w:cs="Arial"/>
          <w:spacing w:val="40"/>
          <w:sz w:val="20"/>
          <w:szCs w:val="20"/>
          <w:lang w:val="ru-RU"/>
        </w:rPr>
      </w:pPr>
      <w:r w:rsidRPr="00A622C7">
        <w:rPr>
          <w:rFonts w:ascii="Arial" w:hAnsi="Arial" w:cs="Arial"/>
          <w:spacing w:val="40"/>
          <w:sz w:val="20"/>
          <w:szCs w:val="20"/>
        </w:rPr>
        <w:t>Примечани</w:t>
      </w:r>
      <w:r w:rsidR="00A622C7" w:rsidRPr="00A622C7">
        <w:rPr>
          <w:rFonts w:ascii="Arial" w:hAnsi="Arial" w:cs="Arial"/>
          <w:spacing w:val="40"/>
          <w:sz w:val="20"/>
          <w:szCs w:val="20"/>
          <w:lang w:val="ru-RU"/>
        </w:rPr>
        <w:t xml:space="preserve">е – </w:t>
      </w:r>
      <w:r w:rsidRPr="000C3460">
        <w:rPr>
          <w:rFonts w:ascii="Arial" w:hAnsi="Arial" w:cs="Arial"/>
          <w:sz w:val="20"/>
          <w:szCs w:val="20"/>
          <w:lang w:eastAsia="ru-RU"/>
        </w:rPr>
        <w:t>Насыщенные жирные кислоты представляют</w:t>
      </w:r>
      <w:r w:rsidR="00D90C8E">
        <w:rPr>
          <w:rFonts w:ascii="Arial" w:hAnsi="Arial" w:cs="Arial"/>
          <w:sz w:val="20"/>
          <w:szCs w:val="20"/>
          <w:lang w:val="ru-RU" w:eastAsia="ru-RU"/>
        </w:rPr>
        <w:t xml:space="preserve"> </w:t>
      </w:r>
      <w:r w:rsidR="00D90C8E" w:rsidRPr="00F930DD">
        <w:rPr>
          <w:rFonts w:ascii="Arial" w:hAnsi="Arial" w:cs="Arial"/>
          <w:sz w:val="20"/>
          <w:szCs w:val="20"/>
          <w:lang w:val="ru-RU" w:eastAsia="ru-RU"/>
        </w:rPr>
        <w:t>собой</w:t>
      </w:r>
      <w:r w:rsidRPr="000C3460">
        <w:rPr>
          <w:rFonts w:ascii="Arial" w:hAnsi="Arial" w:cs="Arial"/>
          <w:sz w:val="20"/>
          <w:szCs w:val="20"/>
          <w:lang w:eastAsia="ru-RU"/>
        </w:rPr>
        <w:t xml:space="preserve"> жирные кислоты без двойных связей</w:t>
      </w:r>
      <w:r w:rsidRPr="000C3460">
        <w:rPr>
          <w:rFonts w:ascii="Arial" w:hAnsi="Arial" w:cs="Arial"/>
          <w:sz w:val="20"/>
          <w:szCs w:val="20"/>
        </w:rPr>
        <w:t>.</w:t>
      </w:r>
    </w:p>
    <w:p w14:paraId="6B68564E" w14:textId="77777777" w:rsidR="008A67FC" w:rsidRPr="00B540D4" w:rsidRDefault="008A67FC" w:rsidP="00B540D4">
      <w:pPr>
        <w:tabs>
          <w:tab w:val="left" w:pos="476"/>
          <w:tab w:val="left" w:pos="870"/>
          <w:tab w:val="left" w:pos="1418"/>
          <w:tab w:val="left" w:pos="1560"/>
        </w:tabs>
        <w:spacing w:after="0" w:line="360" w:lineRule="auto"/>
        <w:ind w:left="567" w:firstLine="426"/>
        <w:jc w:val="both"/>
        <w:rPr>
          <w:rFonts w:ascii="Arial" w:eastAsia="Times New Roman" w:hAnsi="Arial" w:cs="Arial"/>
          <w:lang w:eastAsia="ru-RU"/>
        </w:rPr>
      </w:pPr>
    </w:p>
    <w:p w14:paraId="10DA139A" w14:textId="2DC820AD" w:rsidR="00843BDB" w:rsidRPr="00B540D4" w:rsidRDefault="00843BDB" w:rsidP="004A18D1">
      <w:pPr>
        <w:widowControl w:val="0"/>
        <w:tabs>
          <w:tab w:val="left" w:pos="1134"/>
        </w:tabs>
        <w:suppressAutoHyphens/>
        <w:spacing w:after="0" w:line="360" w:lineRule="auto"/>
        <w:ind w:firstLine="510"/>
        <w:jc w:val="both"/>
        <w:rPr>
          <w:rFonts w:ascii="Arial" w:eastAsia="Times New Roman" w:hAnsi="Arial" w:cs="Arial"/>
          <w:lang w:eastAsia="ru-RU"/>
        </w:rPr>
      </w:pP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w:t>
      </w:r>
      <w:r>
        <w:rPr>
          <w:rFonts w:ascii="Arial" w:eastAsia="Times New Roman" w:hAnsi="Arial" w:cs="Arial"/>
          <w:lang w:eastAsia="ru-RU"/>
        </w:rPr>
        <w:t>2</w:t>
      </w:r>
      <w:r w:rsidRPr="00B540D4">
        <w:rPr>
          <w:rFonts w:ascii="Arial" w:eastAsia="Times New Roman" w:hAnsi="Arial" w:cs="Arial"/>
          <w:lang w:eastAsia="ru-RU"/>
        </w:rPr>
        <w:tab/>
        <w:t xml:space="preserve">Массовую долю </w:t>
      </w:r>
      <w:r w:rsidR="008928D4" w:rsidRPr="00AC2B37">
        <w:rPr>
          <w:rFonts w:ascii="Arial" w:eastAsia="Times New Roman" w:hAnsi="Arial" w:cs="Arial"/>
          <w:i/>
          <w:iCs/>
          <w:lang w:eastAsia="ru-RU"/>
        </w:rPr>
        <w:t>цис</w:t>
      </w:r>
      <w:r w:rsidR="008928D4">
        <w:rPr>
          <w:rFonts w:ascii="Arial" w:eastAsia="Times New Roman" w:hAnsi="Arial" w:cs="Arial"/>
          <w:lang w:eastAsia="ru-RU"/>
        </w:rPr>
        <w:t>-</w:t>
      </w:r>
      <w:r w:rsidRPr="00B540D4">
        <w:rPr>
          <w:rFonts w:ascii="Arial" w:eastAsia="Times New Roman" w:hAnsi="Arial" w:cs="Arial"/>
          <w:lang w:eastAsia="ru-RU"/>
        </w:rPr>
        <w:t>мононенасыщенных жирных кислот</w:t>
      </w:r>
      <w:r w:rsidR="00F930DD">
        <w:rPr>
          <w:rFonts w:ascii="Arial" w:eastAsia="Times New Roman" w:hAnsi="Arial" w:cs="Arial"/>
          <w:lang w:eastAsia="ru-RU"/>
        </w:rPr>
        <w:t xml:space="preserve"> </w:t>
      </w:r>
      <w:r w:rsidRPr="00B540D4">
        <w:rPr>
          <w:rFonts w:ascii="Arial" w:eastAsia="Times New Roman" w:hAnsi="Arial" w:cs="Arial"/>
          <w:lang w:eastAsia="ru-RU"/>
        </w:rPr>
        <w:t>M</w:t>
      </w:r>
      <w:r w:rsidRPr="00B540D4">
        <w:rPr>
          <w:rFonts w:ascii="Arial" w:eastAsia="Times New Roman" w:hAnsi="Arial" w:cs="Arial"/>
          <w:vertAlign w:val="subscript"/>
          <w:lang w:eastAsia="ru-RU"/>
        </w:rPr>
        <w:t>мнжк</w:t>
      </w:r>
      <w:r w:rsidRPr="00B540D4">
        <w:rPr>
          <w:rFonts w:ascii="Arial" w:eastAsia="Times New Roman" w:hAnsi="Arial" w:cs="Arial"/>
          <w:lang w:eastAsia="ru-RU"/>
        </w:rPr>
        <w:t xml:space="preserve">, %, вычисляют по формуле </w:t>
      </w:r>
    </w:p>
    <w:p w14:paraId="192EB325" w14:textId="773F422B" w:rsidR="00843BDB" w:rsidRPr="00B540D4" w:rsidRDefault="00843BDB" w:rsidP="00843BDB">
      <w:pPr>
        <w:widowControl w:val="0"/>
        <w:tabs>
          <w:tab w:val="left" w:pos="1134"/>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t>M</w:t>
      </w:r>
      <w:r w:rsidRPr="00B540D4">
        <w:rPr>
          <w:rFonts w:ascii="Arial" w:eastAsia="Times New Roman" w:hAnsi="Arial" w:cs="Arial"/>
          <w:vertAlign w:val="subscript"/>
          <w:lang w:eastAsia="ru-RU"/>
        </w:rPr>
        <w:t xml:space="preserve">мнжк </w:t>
      </w:r>
      <w:r w:rsidRPr="00B540D4">
        <w:rPr>
          <w:rFonts w:ascii="Arial" w:eastAsia="Times New Roman" w:hAnsi="Arial" w:cs="Arial"/>
          <w:lang w:eastAsia="ru-RU"/>
        </w:rPr>
        <w:t>= ∑X</w:t>
      </w:r>
      <w:r w:rsidRPr="00B540D4">
        <w:rPr>
          <w:rFonts w:ascii="Arial" w:eastAsia="Times New Roman" w:hAnsi="Arial" w:cs="Arial"/>
          <w:vertAlign w:val="subscript"/>
          <w:lang w:eastAsia="ru-RU"/>
        </w:rPr>
        <w:t>i:</w:t>
      </w:r>
      <w:r w:rsidR="00AE4DAF">
        <w:rPr>
          <w:rFonts w:ascii="Arial" w:eastAsia="Times New Roman" w:hAnsi="Arial" w:cs="Arial"/>
          <w:vertAlign w:val="subscript"/>
          <w:lang w:eastAsia="ru-RU"/>
        </w:rPr>
        <w:t>1</w:t>
      </w:r>
      <w:r w:rsidRPr="00B540D4">
        <w:rPr>
          <w:rFonts w:ascii="Arial" w:eastAsia="Times New Roman" w:hAnsi="Arial" w:cs="Arial"/>
          <w:lang w:eastAsia="ru-RU"/>
        </w:rPr>
        <w:t xml:space="preserve">, </w:t>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t xml:space="preserve">    </w:t>
      </w:r>
      <w:r w:rsidR="00A622C7">
        <w:rPr>
          <w:rFonts w:ascii="Arial" w:eastAsia="Times New Roman" w:hAnsi="Arial" w:cs="Arial"/>
          <w:lang w:eastAsia="ru-RU"/>
        </w:rPr>
        <w:t xml:space="preserve">           </w:t>
      </w:r>
      <w:r w:rsidR="00B555EC">
        <w:rPr>
          <w:rFonts w:ascii="Arial" w:eastAsia="Times New Roman" w:hAnsi="Arial" w:cs="Arial"/>
          <w:lang w:eastAsia="ru-RU"/>
        </w:rPr>
        <w:t xml:space="preserve">            </w:t>
      </w:r>
      <w:r w:rsidRPr="00B540D4">
        <w:rPr>
          <w:rFonts w:ascii="Arial" w:eastAsia="Times New Roman" w:hAnsi="Arial" w:cs="Arial"/>
          <w:lang w:eastAsia="ru-RU"/>
        </w:rPr>
        <w:t>(</w:t>
      </w: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w:t>
      </w:r>
      <w:r>
        <w:rPr>
          <w:rFonts w:ascii="Arial" w:eastAsia="Times New Roman" w:hAnsi="Arial" w:cs="Arial"/>
          <w:lang w:eastAsia="ru-RU"/>
        </w:rPr>
        <w:t>2</w:t>
      </w:r>
      <w:r w:rsidRPr="00B540D4">
        <w:rPr>
          <w:rFonts w:ascii="Arial" w:eastAsia="Times New Roman" w:hAnsi="Arial" w:cs="Arial"/>
          <w:lang w:eastAsia="ru-RU"/>
        </w:rPr>
        <w:t>)</w:t>
      </w:r>
    </w:p>
    <w:p w14:paraId="2F9B4EC3" w14:textId="0D109810" w:rsidR="00843BDB" w:rsidRPr="00B540D4" w:rsidRDefault="00843BDB" w:rsidP="00843BDB">
      <w:pPr>
        <w:widowControl w:val="0"/>
        <w:tabs>
          <w:tab w:val="left" w:pos="1134"/>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где ∑X</w:t>
      </w:r>
      <w:r w:rsidRPr="00B540D4">
        <w:rPr>
          <w:rFonts w:ascii="Arial" w:eastAsia="Times New Roman" w:hAnsi="Arial" w:cs="Arial"/>
          <w:vertAlign w:val="subscript"/>
          <w:lang w:eastAsia="ru-RU"/>
        </w:rPr>
        <w:t>i:</w:t>
      </w:r>
      <w:r w:rsidR="008928D4">
        <w:rPr>
          <w:rFonts w:ascii="Arial" w:eastAsia="Times New Roman" w:hAnsi="Arial" w:cs="Arial"/>
          <w:vertAlign w:val="subscript"/>
          <w:lang w:eastAsia="ru-RU"/>
        </w:rPr>
        <w:t>1</w:t>
      </w:r>
      <w:r w:rsidR="008928D4" w:rsidRPr="00B540D4">
        <w:rPr>
          <w:rFonts w:ascii="Arial" w:eastAsia="Times New Roman" w:hAnsi="Arial" w:cs="Arial"/>
          <w:lang w:eastAsia="ru-RU"/>
        </w:rPr>
        <w:t xml:space="preserve"> </w:t>
      </w:r>
      <w:r w:rsidRPr="00B540D4">
        <w:rPr>
          <w:rFonts w:ascii="Arial" w:eastAsia="Times New Roman" w:hAnsi="Arial" w:cs="Arial"/>
          <w:lang w:eastAsia="ru-RU"/>
        </w:rPr>
        <w:t xml:space="preserve">– сумма массовых долей </w:t>
      </w:r>
      <w:r w:rsidR="000F3997" w:rsidRPr="00AC2B37">
        <w:rPr>
          <w:rFonts w:ascii="Arial" w:eastAsia="Times New Roman" w:hAnsi="Arial" w:cs="Arial"/>
          <w:i/>
          <w:iCs/>
          <w:lang w:eastAsia="ru-RU"/>
        </w:rPr>
        <w:t>цис</w:t>
      </w:r>
      <w:r w:rsidR="000F3997">
        <w:rPr>
          <w:rFonts w:ascii="Arial" w:eastAsia="Times New Roman" w:hAnsi="Arial" w:cs="Arial"/>
          <w:lang w:eastAsia="ru-RU"/>
        </w:rPr>
        <w:t>-</w:t>
      </w:r>
      <w:r w:rsidRPr="00B540D4">
        <w:rPr>
          <w:rFonts w:ascii="Arial" w:eastAsia="Times New Roman" w:hAnsi="Arial" w:cs="Arial"/>
          <w:lang w:eastAsia="ru-RU"/>
        </w:rPr>
        <w:t>мононенасыщенных жирных кислот</w:t>
      </w:r>
      <w:r>
        <w:rPr>
          <w:rFonts w:ascii="Arial" w:eastAsia="Times New Roman" w:hAnsi="Arial" w:cs="Arial"/>
          <w:lang w:eastAsia="ru-RU"/>
        </w:rPr>
        <w:t>,</w:t>
      </w:r>
      <w:r w:rsidRPr="00B540D4">
        <w:rPr>
          <w:rFonts w:ascii="Arial" w:eastAsia="Times New Roman" w:hAnsi="Arial" w:cs="Arial"/>
          <w:lang w:eastAsia="ru-RU"/>
        </w:rPr>
        <w:t xml:space="preserve"> %; </w:t>
      </w:r>
    </w:p>
    <w:p w14:paraId="74294AC8" w14:textId="50A65509" w:rsidR="00843BDB" w:rsidRPr="00B540D4" w:rsidRDefault="00843BDB" w:rsidP="00843BDB">
      <w:pPr>
        <w:tabs>
          <w:tab w:val="left" w:pos="708"/>
          <w:tab w:val="center" w:pos="4677"/>
          <w:tab w:val="right" w:pos="9355"/>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X</w:t>
      </w:r>
      <w:r w:rsidRPr="00B540D4">
        <w:rPr>
          <w:rFonts w:ascii="Arial" w:eastAsia="Times New Roman" w:hAnsi="Arial" w:cs="Arial"/>
          <w:vertAlign w:val="subscript"/>
          <w:lang w:eastAsia="ru-RU"/>
        </w:rPr>
        <w:t>i:</w:t>
      </w:r>
      <w:r w:rsidR="008928D4">
        <w:rPr>
          <w:rFonts w:ascii="Arial" w:eastAsia="Times New Roman" w:hAnsi="Arial" w:cs="Arial"/>
          <w:vertAlign w:val="subscript"/>
          <w:lang w:eastAsia="ru-RU"/>
        </w:rPr>
        <w:t>1</w:t>
      </w:r>
      <w:r w:rsidR="008928D4" w:rsidRPr="00B540D4">
        <w:rPr>
          <w:rFonts w:ascii="Arial" w:eastAsia="Times New Roman" w:hAnsi="Arial" w:cs="Arial"/>
          <w:vertAlign w:val="subscript"/>
          <w:lang w:eastAsia="ru-RU"/>
        </w:rPr>
        <w:t xml:space="preserve"> </w:t>
      </w:r>
      <w:r w:rsidRPr="00B540D4">
        <w:rPr>
          <w:rFonts w:ascii="Arial" w:eastAsia="Times New Roman" w:hAnsi="Arial" w:cs="Arial"/>
          <w:lang w:eastAsia="ru-RU"/>
        </w:rPr>
        <w:t xml:space="preserve">– массовая доля каждой </w:t>
      </w:r>
      <w:r w:rsidR="000F3997" w:rsidRPr="00AC2B37">
        <w:rPr>
          <w:rFonts w:ascii="Arial" w:eastAsia="Times New Roman" w:hAnsi="Arial" w:cs="Arial"/>
          <w:i/>
          <w:iCs/>
          <w:lang w:eastAsia="ru-RU"/>
        </w:rPr>
        <w:t>цис</w:t>
      </w:r>
      <w:r w:rsidR="000F3997">
        <w:rPr>
          <w:rFonts w:ascii="Arial" w:eastAsia="Times New Roman" w:hAnsi="Arial" w:cs="Arial"/>
          <w:lang w:eastAsia="ru-RU"/>
        </w:rPr>
        <w:t>-</w:t>
      </w:r>
      <w:r w:rsidRPr="00B540D4">
        <w:rPr>
          <w:rFonts w:ascii="Arial" w:eastAsia="Times New Roman" w:hAnsi="Arial" w:cs="Arial"/>
          <w:lang w:eastAsia="ru-RU"/>
        </w:rPr>
        <w:t>моно</w:t>
      </w:r>
      <w:r w:rsidR="0041166D">
        <w:rPr>
          <w:rFonts w:ascii="Arial" w:eastAsia="Times New Roman" w:hAnsi="Arial" w:cs="Arial"/>
          <w:lang w:eastAsia="ru-RU"/>
        </w:rPr>
        <w:t>не</w:t>
      </w:r>
      <w:r w:rsidRPr="00B540D4">
        <w:rPr>
          <w:rFonts w:ascii="Arial" w:eastAsia="Times New Roman" w:hAnsi="Arial" w:cs="Arial"/>
          <w:lang w:eastAsia="ru-RU"/>
        </w:rPr>
        <w:t>насыщенной жирной кислоты, %</w:t>
      </w:r>
      <w:r>
        <w:rPr>
          <w:rFonts w:ascii="Arial" w:eastAsia="Times New Roman" w:hAnsi="Arial" w:cs="Arial"/>
          <w:lang w:eastAsia="ru-RU"/>
        </w:rPr>
        <w:t>».</w:t>
      </w:r>
    </w:p>
    <w:p w14:paraId="3DA9C4C8" w14:textId="77777777" w:rsidR="00A622C7" w:rsidRDefault="00A622C7" w:rsidP="00E02A64">
      <w:pPr>
        <w:pStyle w:val="2"/>
        <w:tabs>
          <w:tab w:val="left" w:pos="1134"/>
          <w:tab w:val="left" w:pos="1418"/>
        </w:tabs>
        <w:ind w:firstLine="510"/>
        <w:jc w:val="both"/>
        <w:rPr>
          <w:rFonts w:ascii="Arial" w:hAnsi="Arial" w:cs="Arial"/>
          <w:spacing w:val="40"/>
          <w:sz w:val="18"/>
          <w:szCs w:val="18"/>
          <w:highlight w:val="yellow"/>
          <w:lang w:val="ru-RU"/>
        </w:rPr>
      </w:pPr>
    </w:p>
    <w:p w14:paraId="70641EF4" w14:textId="526311AC" w:rsidR="00E02A64" w:rsidRPr="00A622C7" w:rsidRDefault="00E02A64" w:rsidP="00E02A64">
      <w:pPr>
        <w:pStyle w:val="2"/>
        <w:tabs>
          <w:tab w:val="left" w:pos="1134"/>
          <w:tab w:val="left" w:pos="1418"/>
        </w:tabs>
        <w:ind w:firstLine="510"/>
        <w:jc w:val="both"/>
        <w:rPr>
          <w:rFonts w:ascii="Arial" w:hAnsi="Arial" w:cs="Arial"/>
          <w:spacing w:val="40"/>
          <w:sz w:val="20"/>
          <w:szCs w:val="20"/>
          <w:lang w:val="ru-RU"/>
        </w:rPr>
      </w:pPr>
      <w:r w:rsidRPr="00A622C7">
        <w:rPr>
          <w:rFonts w:ascii="Arial" w:hAnsi="Arial" w:cs="Arial"/>
          <w:spacing w:val="40"/>
          <w:sz w:val="20"/>
          <w:szCs w:val="20"/>
        </w:rPr>
        <w:t>Примечани</w:t>
      </w:r>
      <w:r w:rsidRPr="00A622C7">
        <w:rPr>
          <w:rFonts w:ascii="Arial" w:hAnsi="Arial" w:cs="Arial"/>
          <w:spacing w:val="40"/>
          <w:sz w:val="20"/>
          <w:szCs w:val="20"/>
          <w:lang w:val="ru-RU"/>
        </w:rPr>
        <w:t>я</w:t>
      </w:r>
    </w:p>
    <w:p w14:paraId="7EB950FA" w14:textId="77777777" w:rsidR="00A622C7" w:rsidRPr="00A622C7" w:rsidRDefault="00A622C7" w:rsidP="00E02A64">
      <w:pPr>
        <w:pStyle w:val="2"/>
        <w:tabs>
          <w:tab w:val="left" w:pos="1134"/>
          <w:tab w:val="left" w:pos="1418"/>
        </w:tabs>
        <w:ind w:firstLine="510"/>
        <w:jc w:val="both"/>
        <w:rPr>
          <w:rFonts w:ascii="Arial" w:hAnsi="Arial" w:cs="Arial"/>
          <w:spacing w:val="40"/>
          <w:sz w:val="18"/>
          <w:szCs w:val="18"/>
          <w:lang w:val="ru-RU"/>
        </w:rPr>
      </w:pPr>
    </w:p>
    <w:p w14:paraId="2E7A7F6D" w14:textId="75D44C2E" w:rsidR="00C477FD" w:rsidRPr="00A622C7" w:rsidRDefault="00C477FD" w:rsidP="001515BD">
      <w:pPr>
        <w:tabs>
          <w:tab w:val="left" w:pos="851"/>
        </w:tabs>
        <w:autoSpaceDE w:val="0"/>
        <w:autoSpaceDN w:val="0"/>
        <w:adjustRightInd w:val="0"/>
        <w:spacing w:after="0" w:line="360" w:lineRule="auto"/>
        <w:ind w:firstLine="510"/>
        <w:jc w:val="both"/>
        <w:rPr>
          <w:rFonts w:ascii="Arial" w:hAnsi="Arial" w:cs="Arial"/>
          <w:sz w:val="20"/>
          <w:szCs w:val="20"/>
        </w:rPr>
      </w:pPr>
      <w:r w:rsidRPr="00A622C7">
        <w:rPr>
          <w:rFonts w:ascii="Arial" w:hAnsi="Arial" w:cs="Arial"/>
          <w:sz w:val="20"/>
          <w:szCs w:val="20"/>
          <w:lang w:eastAsia="ru-RU"/>
        </w:rPr>
        <w:t>1</w:t>
      </w:r>
      <w:r w:rsidR="00575C08">
        <w:rPr>
          <w:rFonts w:ascii="Arial" w:hAnsi="Arial" w:cs="Arial"/>
          <w:sz w:val="20"/>
          <w:szCs w:val="20"/>
          <w:lang w:eastAsia="ru-RU"/>
        </w:rPr>
        <w:tab/>
      </w:r>
      <w:r w:rsidR="008928D4" w:rsidRPr="00AC2B37">
        <w:rPr>
          <w:rFonts w:ascii="Arial" w:hAnsi="Arial" w:cs="Arial"/>
          <w:i/>
          <w:iCs/>
          <w:sz w:val="20"/>
          <w:szCs w:val="20"/>
          <w:lang w:eastAsia="ru-RU"/>
        </w:rPr>
        <w:t>Цис</w:t>
      </w:r>
      <w:r w:rsidR="008928D4">
        <w:rPr>
          <w:rFonts w:ascii="Arial" w:hAnsi="Arial" w:cs="Arial"/>
          <w:sz w:val="20"/>
          <w:szCs w:val="20"/>
          <w:lang w:eastAsia="ru-RU"/>
        </w:rPr>
        <w:t>-мононе</w:t>
      </w:r>
      <w:r w:rsidR="008928D4" w:rsidRPr="00A622C7">
        <w:rPr>
          <w:rFonts w:ascii="Arial" w:hAnsi="Arial" w:cs="Arial"/>
          <w:sz w:val="20"/>
          <w:szCs w:val="20"/>
          <w:lang w:eastAsia="ru-RU"/>
        </w:rPr>
        <w:t xml:space="preserve">насыщенная </w:t>
      </w:r>
      <w:r w:rsidR="00E02A64" w:rsidRPr="00A622C7">
        <w:rPr>
          <w:rFonts w:ascii="Arial" w:hAnsi="Arial" w:cs="Arial"/>
          <w:sz w:val="20"/>
          <w:szCs w:val="20"/>
          <w:lang w:eastAsia="ru-RU"/>
        </w:rPr>
        <w:t>жирн</w:t>
      </w:r>
      <w:r w:rsidR="005674FA" w:rsidRPr="00A622C7">
        <w:rPr>
          <w:rFonts w:ascii="Arial" w:hAnsi="Arial" w:cs="Arial"/>
          <w:sz w:val="20"/>
          <w:szCs w:val="20"/>
          <w:lang w:eastAsia="ru-RU"/>
        </w:rPr>
        <w:t>ая</w:t>
      </w:r>
      <w:r w:rsidR="00E02A64" w:rsidRPr="00A622C7">
        <w:rPr>
          <w:rFonts w:ascii="Arial" w:hAnsi="Arial" w:cs="Arial"/>
          <w:sz w:val="20"/>
          <w:szCs w:val="20"/>
          <w:lang w:eastAsia="ru-RU"/>
        </w:rPr>
        <w:t xml:space="preserve"> кислот</w:t>
      </w:r>
      <w:r w:rsidR="005674FA" w:rsidRPr="00A622C7">
        <w:rPr>
          <w:rFonts w:ascii="Arial" w:hAnsi="Arial" w:cs="Arial"/>
          <w:sz w:val="20"/>
          <w:szCs w:val="20"/>
          <w:lang w:eastAsia="ru-RU"/>
        </w:rPr>
        <w:t>а</w:t>
      </w:r>
      <w:r w:rsidR="00E02A64" w:rsidRPr="00A622C7">
        <w:rPr>
          <w:rFonts w:ascii="Arial" w:hAnsi="Arial" w:cs="Arial"/>
          <w:sz w:val="20"/>
          <w:szCs w:val="20"/>
          <w:lang w:eastAsia="ru-RU"/>
        </w:rPr>
        <w:t xml:space="preserve"> представля</w:t>
      </w:r>
      <w:r w:rsidR="005674FA" w:rsidRPr="00A622C7">
        <w:rPr>
          <w:rFonts w:ascii="Arial" w:hAnsi="Arial" w:cs="Arial"/>
          <w:sz w:val="20"/>
          <w:szCs w:val="20"/>
          <w:lang w:eastAsia="ru-RU"/>
        </w:rPr>
        <w:t>е</w:t>
      </w:r>
      <w:r w:rsidR="00E02A64" w:rsidRPr="00A622C7">
        <w:rPr>
          <w:rFonts w:ascii="Arial" w:hAnsi="Arial" w:cs="Arial"/>
          <w:sz w:val="20"/>
          <w:szCs w:val="20"/>
          <w:lang w:eastAsia="ru-RU"/>
        </w:rPr>
        <w:t xml:space="preserve">т </w:t>
      </w:r>
      <w:r w:rsidR="005674FA" w:rsidRPr="00A622C7">
        <w:rPr>
          <w:rFonts w:ascii="Arial" w:hAnsi="Arial" w:cs="Arial"/>
          <w:sz w:val="20"/>
          <w:szCs w:val="20"/>
          <w:lang w:eastAsia="ru-RU"/>
        </w:rPr>
        <w:t xml:space="preserve">собой </w:t>
      </w:r>
      <w:r w:rsidR="00E02A64" w:rsidRPr="00A622C7">
        <w:rPr>
          <w:rFonts w:ascii="Arial" w:hAnsi="Arial" w:cs="Arial"/>
          <w:sz w:val="20"/>
          <w:szCs w:val="20"/>
          <w:lang w:eastAsia="ru-RU"/>
        </w:rPr>
        <w:t>жирн</w:t>
      </w:r>
      <w:r w:rsidR="005674FA" w:rsidRPr="00A622C7">
        <w:rPr>
          <w:rFonts w:ascii="Arial" w:hAnsi="Arial" w:cs="Arial"/>
          <w:sz w:val="20"/>
          <w:szCs w:val="20"/>
          <w:lang w:eastAsia="ru-RU"/>
        </w:rPr>
        <w:t>ую</w:t>
      </w:r>
      <w:r w:rsidR="00E02A64" w:rsidRPr="00A622C7">
        <w:rPr>
          <w:rFonts w:ascii="Arial" w:hAnsi="Arial" w:cs="Arial"/>
          <w:sz w:val="20"/>
          <w:szCs w:val="20"/>
          <w:lang w:eastAsia="ru-RU"/>
        </w:rPr>
        <w:t xml:space="preserve"> кислот</w:t>
      </w:r>
      <w:r w:rsidR="005674FA" w:rsidRPr="00A622C7">
        <w:rPr>
          <w:rFonts w:ascii="Arial" w:hAnsi="Arial" w:cs="Arial"/>
          <w:sz w:val="20"/>
          <w:szCs w:val="20"/>
          <w:lang w:eastAsia="ru-RU"/>
        </w:rPr>
        <w:t xml:space="preserve">у, </w:t>
      </w:r>
      <w:r w:rsidR="00E02A64" w:rsidRPr="00A622C7">
        <w:rPr>
          <w:rFonts w:ascii="Arial" w:hAnsi="Arial" w:cs="Arial"/>
          <w:sz w:val="20"/>
          <w:szCs w:val="20"/>
          <w:lang w:eastAsia="ru-RU"/>
        </w:rPr>
        <w:t>содержащ</w:t>
      </w:r>
      <w:r w:rsidR="005674FA" w:rsidRPr="00A622C7">
        <w:rPr>
          <w:rFonts w:ascii="Arial" w:hAnsi="Arial" w:cs="Arial"/>
          <w:sz w:val="20"/>
          <w:szCs w:val="20"/>
          <w:lang w:eastAsia="ru-RU"/>
        </w:rPr>
        <w:t>ую</w:t>
      </w:r>
      <w:r w:rsidR="00E02A64" w:rsidRPr="00A622C7">
        <w:rPr>
          <w:rFonts w:ascii="Arial" w:hAnsi="Arial" w:cs="Arial"/>
          <w:sz w:val="20"/>
          <w:szCs w:val="20"/>
          <w:lang w:eastAsia="ru-RU"/>
        </w:rPr>
        <w:t xml:space="preserve"> одну двойную связь в </w:t>
      </w:r>
      <w:r w:rsidR="00E02A64" w:rsidRPr="00A622C7">
        <w:rPr>
          <w:rFonts w:ascii="Arial" w:hAnsi="Arial" w:cs="Arial"/>
          <w:i/>
          <w:iCs/>
          <w:sz w:val="20"/>
          <w:szCs w:val="20"/>
          <w:lang w:eastAsia="ru-RU"/>
        </w:rPr>
        <w:t>цис-</w:t>
      </w:r>
      <w:r w:rsidR="00E02A64" w:rsidRPr="00A622C7">
        <w:rPr>
          <w:rFonts w:ascii="Arial" w:hAnsi="Arial" w:cs="Arial"/>
          <w:sz w:val="20"/>
          <w:szCs w:val="20"/>
          <w:lang w:eastAsia="ru-RU"/>
        </w:rPr>
        <w:t>конфигурации.</w:t>
      </w:r>
      <w:r w:rsidRPr="00A622C7">
        <w:rPr>
          <w:rFonts w:ascii="Arial" w:hAnsi="Arial" w:cs="Arial"/>
          <w:sz w:val="20"/>
          <w:szCs w:val="20"/>
        </w:rPr>
        <w:t xml:space="preserve"> </w:t>
      </w:r>
    </w:p>
    <w:p w14:paraId="4C0458CC" w14:textId="0FC2EFC9" w:rsidR="00E02A64" w:rsidRPr="00A622C7" w:rsidRDefault="00C477FD" w:rsidP="001515BD">
      <w:pPr>
        <w:tabs>
          <w:tab w:val="left" w:pos="851"/>
        </w:tabs>
        <w:autoSpaceDE w:val="0"/>
        <w:autoSpaceDN w:val="0"/>
        <w:adjustRightInd w:val="0"/>
        <w:spacing w:after="0" w:line="360" w:lineRule="auto"/>
        <w:ind w:firstLine="510"/>
        <w:jc w:val="both"/>
        <w:rPr>
          <w:rFonts w:ascii="Arial" w:hAnsi="Arial" w:cs="Arial"/>
          <w:sz w:val="20"/>
          <w:szCs w:val="20"/>
        </w:rPr>
      </w:pPr>
      <w:r w:rsidRPr="00D90C8E">
        <w:rPr>
          <w:rFonts w:ascii="Arial" w:hAnsi="Arial" w:cs="Arial"/>
          <w:sz w:val="20"/>
          <w:szCs w:val="20"/>
        </w:rPr>
        <w:t>2</w:t>
      </w:r>
      <w:r w:rsidR="00575C08" w:rsidRPr="00D90C8E">
        <w:rPr>
          <w:rFonts w:ascii="Arial" w:hAnsi="Arial" w:cs="Arial"/>
          <w:sz w:val="20"/>
          <w:szCs w:val="20"/>
        </w:rPr>
        <w:tab/>
      </w:r>
      <w:r w:rsidRPr="00D90C8E">
        <w:rPr>
          <w:rFonts w:ascii="Arial" w:hAnsi="Arial" w:cs="Arial"/>
          <w:sz w:val="20"/>
          <w:szCs w:val="20"/>
          <w:lang w:eastAsia="ru-RU"/>
        </w:rPr>
        <w:t>Трансизомеры мононенасыщенных жирных кислот не включают в суммы мононенасыщенных жирных кислот</w:t>
      </w:r>
      <w:r w:rsidR="00825801" w:rsidRPr="00D90C8E">
        <w:rPr>
          <w:rFonts w:ascii="Arial" w:hAnsi="Arial" w:cs="Arial"/>
          <w:sz w:val="20"/>
          <w:szCs w:val="20"/>
          <w:lang w:eastAsia="ru-RU"/>
        </w:rPr>
        <w:t>, указываются отдельно</w:t>
      </w:r>
      <w:r w:rsidRPr="00D90C8E">
        <w:rPr>
          <w:rFonts w:ascii="Arial" w:hAnsi="Arial" w:cs="Arial"/>
          <w:sz w:val="20"/>
          <w:szCs w:val="20"/>
          <w:lang w:eastAsia="ru-RU"/>
        </w:rPr>
        <w:t>.</w:t>
      </w:r>
      <w:r w:rsidR="00D90C8E">
        <w:rPr>
          <w:rFonts w:ascii="Arial" w:hAnsi="Arial" w:cs="Arial"/>
          <w:sz w:val="20"/>
          <w:szCs w:val="20"/>
          <w:lang w:eastAsia="ru-RU"/>
        </w:rPr>
        <w:t xml:space="preserve"> </w:t>
      </w:r>
      <w:r w:rsidR="00D90C8E" w:rsidRPr="00F930DD">
        <w:rPr>
          <w:rFonts w:ascii="Arial" w:hAnsi="Arial" w:cs="Arial"/>
          <w:sz w:val="20"/>
          <w:szCs w:val="20"/>
          <w:lang w:eastAsia="ru-RU"/>
        </w:rPr>
        <w:t xml:space="preserve">Определение </w:t>
      </w:r>
      <w:r w:rsidR="00F930DD">
        <w:rPr>
          <w:rFonts w:ascii="Arial" w:hAnsi="Arial" w:cs="Arial"/>
          <w:sz w:val="20"/>
          <w:szCs w:val="20"/>
          <w:lang w:eastAsia="ru-RU"/>
        </w:rPr>
        <w:t xml:space="preserve">массовой доли </w:t>
      </w:r>
      <w:r w:rsidR="00D90C8E" w:rsidRPr="00F930DD">
        <w:rPr>
          <w:rFonts w:ascii="Arial" w:hAnsi="Arial" w:cs="Arial"/>
          <w:sz w:val="20"/>
          <w:szCs w:val="20"/>
          <w:lang w:eastAsia="ru-RU"/>
        </w:rPr>
        <w:t>трансизомеров жирных кислот – по ГОСТ 31754</w:t>
      </w:r>
      <w:r w:rsidR="00670E8B">
        <w:t xml:space="preserve"> </w:t>
      </w:r>
      <w:r w:rsidR="00670E8B" w:rsidRPr="00670E8B">
        <w:rPr>
          <w:rFonts w:ascii="Arial" w:hAnsi="Arial" w:cs="Arial"/>
          <w:sz w:val="20"/>
          <w:szCs w:val="20"/>
          <w:lang w:eastAsia="ru-RU"/>
        </w:rPr>
        <w:t>или по нормативным документам, действующим на территории государства, принявшего стандарт</w:t>
      </w:r>
      <w:r w:rsidR="00D90C8E" w:rsidRPr="00F930DD">
        <w:rPr>
          <w:rFonts w:ascii="Arial" w:hAnsi="Arial" w:cs="Arial"/>
          <w:sz w:val="20"/>
          <w:szCs w:val="20"/>
          <w:lang w:eastAsia="ru-RU"/>
        </w:rPr>
        <w:t>.</w:t>
      </w:r>
    </w:p>
    <w:p w14:paraId="6443AC50" w14:textId="77777777" w:rsidR="00843BDB" w:rsidRDefault="00843BDB" w:rsidP="00B540D4">
      <w:pPr>
        <w:widowControl w:val="0"/>
        <w:tabs>
          <w:tab w:val="left" w:pos="993"/>
          <w:tab w:val="left" w:pos="1276"/>
        </w:tabs>
        <w:suppressAutoHyphens/>
        <w:spacing w:after="0" w:line="360" w:lineRule="auto"/>
        <w:ind w:firstLine="510"/>
        <w:jc w:val="both"/>
        <w:rPr>
          <w:rFonts w:ascii="Arial" w:eastAsia="Times New Roman" w:hAnsi="Arial" w:cs="Arial"/>
          <w:lang w:eastAsia="ru-RU"/>
        </w:rPr>
      </w:pPr>
    </w:p>
    <w:p w14:paraId="7C40DEF3" w14:textId="4DC15986" w:rsidR="00843BDB" w:rsidRPr="00B540D4" w:rsidRDefault="00843BDB" w:rsidP="004A18D1">
      <w:pPr>
        <w:widowControl w:val="0"/>
        <w:tabs>
          <w:tab w:val="left" w:pos="1134"/>
        </w:tabs>
        <w:suppressAutoHyphens/>
        <w:spacing w:after="0" w:line="360" w:lineRule="auto"/>
        <w:ind w:firstLine="510"/>
        <w:jc w:val="both"/>
        <w:rPr>
          <w:rFonts w:ascii="Arial" w:eastAsia="Times New Roman" w:hAnsi="Arial" w:cs="Arial"/>
          <w:lang w:eastAsia="ru-RU"/>
        </w:rPr>
      </w:pP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w:t>
      </w:r>
      <w:r w:rsidR="0010661D">
        <w:rPr>
          <w:rFonts w:ascii="Arial" w:eastAsia="Times New Roman" w:hAnsi="Arial" w:cs="Arial"/>
          <w:lang w:eastAsia="ru-RU"/>
        </w:rPr>
        <w:t>3</w:t>
      </w:r>
      <w:r w:rsidRPr="00B540D4">
        <w:rPr>
          <w:rFonts w:ascii="Arial" w:eastAsia="Times New Roman" w:hAnsi="Arial" w:cs="Arial"/>
          <w:lang w:eastAsia="ru-RU"/>
        </w:rPr>
        <w:tab/>
        <w:t xml:space="preserve">Массовую долю </w:t>
      </w:r>
      <w:r w:rsidR="00FE4C1E" w:rsidRPr="00B540D4">
        <w:rPr>
          <w:rFonts w:ascii="Arial" w:eastAsia="Times New Roman" w:hAnsi="Arial" w:cs="Arial"/>
          <w:lang w:eastAsia="ru-RU"/>
        </w:rPr>
        <w:t>омега-9</w:t>
      </w:r>
      <w:r w:rsidR="00FE4C1E">
        <w:rPr>
          <w:rFonts w:ascii="Arial" w:eastAsia="Times New Roman" w:hAnsi="Arial" w:cs="Arial"/>
          <w:lang w:eastAsia="ru-RU"/>
        </w:rPr>
        <w:t xml:space="preserve"> </w:t>
      </w:r>
      <w:r w:rsidR="00825801" w:rsidRPr="00AC2B37">
        <w:rPr>
          <w:rFonts w:ascii="Arial" w:eastAsia="Times New Roman" w:hAnsi="Arial" w:cs="Arial"/>
          <w:i/>
          <w:iCs/>
          <w:lang w:eastAsia="ru-RU"/>
        </w:rPr>
        <w:t>цис-</w:t>
      </w:r>
      <w:r w:rsidRPr="00AC2B37">
        <w:rPr>
          <w:rFonts w:ascii="Arial" w:eastAsia="Times New Roman" w:hAnsi="Arial" w:cs="Arial"/>
          <w:i/>
          <w:iCs/>
          <w:lang w:eastAsia="ru-RU"/>
        </w:rPr>
        <w:t>м</w:t>
      </w:r>
      <w:r w:rsidRPr="00B540D4">
        <w:rPr>
          <w:rFonts w:ascii="Arial" w:eastAsia="Times New Roman" w:hAnsi="Arial" w:cs="Arial"/>
          <w:lang w:eastAsia="ru-RU"/>
        </w:rPr>
        <w:t>ононенасыщенных жирных кислот от суммы жирных кислот M</w:t>
      </w:r>
      <w:r w:rsidRPr="00B540D4">
        <w:rPr>
          <w:rFonts w:ascii="Arial" w:eastAsia="Times New Roman" w:hAnsi="Arial" w:cs="Arial"/>
          <w:vertAlign w:val="subscript"/>
          <w:lang w:eastAsia="ru-RU"/>
        </w:rPr>
        <w:t>мнжк (</w:t>
      </w:r>
      <w:r w:rsidRPr="00B540D4">
        <w:rPr>
          <w:rFonts w:ascii="Arial" w:eastAsia="Times New Roman" w:hAnsi="Arial" w:cs="Arial"/>
          <w:i/>
          <w:iCs/>
          <w:vertAlign w:val="subscript"/>
          <w:lang w:eastAsia="ru-RU"/>
        </w:rPr>
        <w:t>ω</w:t>
      </w:r>
      <w:r w:rsidRPr="00B540D4">
        <w:rPr>
          <w:rFonts w:ascii="Arial" w:eastAsia="Times New Roman" w:hAnsi="Arial" w:cs="Arial"/>
          <w:vertAlign w:val="subscript"/>
          <w:lang w:eastAsia="ru-RU"/>
        </w:rPr>
        <w:t>-9)</w:t>
      </w:r>
      <w:r w:rsidRPr="00B540D4">
        <w:rPr>
          <w:rFonts w:ascii="Arial" w:eastAsia="Times New Roman" w:hAnsi="Arial" w:cs="Arial"/>
          <w:lang w:eastAsia="ru-RU"/>
        </w:rPr>
        <w:t xml:space="preserve">, %, вычисляют по формуле </w:t>
      </w:r>
    </w:p>
    <w:p w14:paraId="5FB5F7E7" w14:textId="6ECD9C42" w:rsidR="00843BDB" w:rsidRPr="00B540D4" w:rsidRDefault="00843BDB" w:rsidP="00843BDB">
      <w:pPr>
        <w:widowControl w:val="0"/>
        <w:tabs>
          <w:tab w:val="left" w:pos="1134"/>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00B555EC">
        <w:rPr>
          <w:rFonts w:ascii="Arial" w:eastAsia="Times New Roman" w:hAnsi="Arial" w:cs="Arial"/>
          <w:lang w:eastAsia="ru-RU"/>
        </w:rPr>
        <w:t xml:space="preserve"> </w:t>
      </w:r>
      <w:r w:rsidRPr="00B540D4">
        <w:rPr>
          <w:rFonts w:ascii="Arial" w:eastAsia="Times New Roman" w:hAnsi="Arial" w:cs="Arial"/>
          <w:lang w:eastAsia="ru-RU"/>
        </w:rPr>
        <w:t>M</w:t>
      </w:r>
      <w:r w:rsidRPr="00B540D4">
        <w:rPr>
          <w:rFonts w:ascii="Arial" w:eastAsia="Times New Roman" w:hAnsi="Arial" w:cs="Arial"/>
          <w:vertAlign w:val="subscript"/>
          <w:lang w:eastAsia="ru-RU"/>
        </w:rPr>
        <w:t>мнжк (ω-9)</w:t>
      </w:r>
      <w:r w:rsidRPr="00B540D4">
        <w:rPr>
          <w:rFonts w:ascii="Arial" w:eastAsia="Times New Roman" w:hAnsi="Arial" w:cs="Arial"/>
          <w:lang w:eastAsia="ru-RU"/>
        </w:rPr>
        <w:t xml:space="preserve"> = ∑X</w:t>
      </w:r>
      <w:r w:rsidRPr="00B540D4">
        <w:rPr>
          <w:rFonts w:ascii="Arial" w:eastAsia="Times New Roman" w:hAnsi="Arial" w:cs="Arial"/>
          <w:vertAlign w:val="subscript"/>
          <w:lang w:eastAsia="ru-RU"/>
        </w:rPr>
        <w:t>i:</w:t>
      </w:r>
      <w:r w:rsidR="008928D4">
        <w:rPr>
          <w:rFonts w:ascii="Arial" w:eastAsia="Times New Roman" w:hAnsi="Arial" w:cs="Arial"/>
          <w:vertAlign w:val="subscript"/>
          <w:lang w:eastAsia="ru-RU"/>
        </w:rPr>
        <w:t>1</w:t>
      </w:r>
      <w:r w:rsidRPr="00B540D4">
        <w:rPr>
          <w:rFonts w:ascii="Arial" w:eastAsia="Times New Roman" w:hAnsi="Arial" w:cs="Arial"/>
          <w:lang w:eastAsia="ru-RU"/>
        </w:rPr>
        <w:t xml:space="preserve">, </w:t>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t xml:space="preserve">    </w:t>
      </w:r>
      <w:r w:rsidR="00B555EC">
        <w:rPr>
          <w:rFonts w:ascii="Arial" w:eastAsia="Times New Roman" w:hAnsi="Arial" w:cs="Arial"/>
          <w:lang w:eastAsia="ru-RU"/>
        </w:rPr>
        <w:t xml:space="preserve">           </w:t>
      </w:r>
      <w:r w:rsidRPr="00B540D4">
        <w:rPr>
          <w:rFonts w:ascii="Arial" w:eastAsia="Times New Roman" w:hAnsi="Arial" w:cs="Arial"/>
          <w:lang w:eastAsia="ru-RU"/>
        </w:rPr>
        <w:t>(</w:t>
      </w: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w:t>
      </w:r>
      <w:r w:rsidR="009703FD">
        <w:rPr>
          <w:rFonts w:ascii="Arial" w:eastAsia="Times New Roman" w:hAnsi="Arial" w:cs="Arial"/>
          <w:lang w:eastAsia="ru-RU"/>
        </w:rPr>
        <w:t>3</w:t>
      </w:r>
      <w:r w:rsidRPr="00B540D4">
        <w:rPr>
          <w:rFonts w:ascii="Arial" w:eastAsia="Times New Roman" w:hAnsi="Arial" w:cs="Arial"/>
          <w:lang w:eastAsia="ru-RU"/>
        </w:rPr>
        <w:t>)</w:t>
      </w:r>
    </w:p>
    <w:p w14:paraId="62F43AD9" w14:textId="02ADD5F9" w:rsidR="00843BDB" w:rsidRPr="00B540D4" w:rsidRDefault="00843BDB" w:rsidP="00843BDB">
      <w:pPr>
        <w:widowControl w:val="0"/>
        <w:tabs>
          <w:tab w:val="left" w:pos="1134"/>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где ∑X</w:t>
      </w:r>
      <w:r w:rsidRPr="00B540D4">
        <w:rPr>
          <w:rFonts w:ascii="Arial" w:eastAsia="Times New Roman" w:hAnsi="Arial" w:cs="Arial"/>
          <w:vertAlign w:val="subscript"/>
          <w:lang w:eastAsia="ru-RU"/>
        </w:rPr>
        <w:t>i:</w:t>
      </w:r>
      <w:r w:rsidR="008928D4">
        <w:rPr>
          <w:rFonts w:ascii="Arial" w:eastAsia="Times New Roman" w:hAnsi="Arial" w:cs="Arial"/>
          <w:vertAlign w:val="subscript"/>
          <w:lang w:eastAsia="ru-RU"/>
        </w:rPr>
        <w:t>1</w:t>
      </w:r>
      <w:r w:rsidR="008928D4" w:rsidRPr="00B540D4">
        <w:rPr>
          <w:rFonts w:ascii="Arial" w:eastAsia="Times New Roman" w:hAnsi="Arial" w:cs="Arial"/>
          <w:lang w:eastAsia="ru-RU"/>
        </w:rPr>
        <w:t xml:space="preserve"> </w:t>
      </w:r>
      <w:r w:rsidRPr="00B540D4">
        <w:rPr>
          <w:rFonts w:ascii="Arial" w:eastAsia="Times New Roman" w:hAnsi="Arial" w:cs="Arial"/>
          <w:lang w:eastAsia="ru-RU"/>
        </w:rPr>
        <w:t xml:space="preserve">– сумма массовых долей </w:t>
      </w:r>
      <w:r w:rsidR="00825801" w:rsidRPr="00AC2B37">
        <w:rPr>
          <w:rFonts w:ascii="Arial" w:eastAsia="Times New Roman" w:hAnsi="Arial" w:cs="Arial"/>
          <w:i/>
          <w:iCs/>
          <w:lang w:eastAsia="ru-RU"/>
        </w:rPr>
        <w:t>цис-</w:t>
      </w:r>
      <w:r w:rsidRPr="00B540D4">
        <w:rPr>
          <w:rFonts w:ascii="Arial" w:eastAsia="Times New Roman" w:hAnsi="Arial" w:cs="Arial"/>
          <w:lang w:eastAsia="ru-RU"/>
        </w:rPr>
        <w:t xml:space="preserve">мононенасыщенных жирных кислот, </w:t>
      </w:r>
      <w:r w:rsidRPr="00B540D4">
        <w:rPr>
          <w:rFonts w:ascii="Arial" w:eastAsia="Times New Roman" w:hAnsi="Arial" w:cs="Arial"/>
          <w:lang w:eastAsia="ru-RU"/>
        </w:rPr>
        <w:lastRenderedPageBreak/>
        <w:t>относящихся к группе омега</w:t>
      </w:r>
      <w:r w:rsidR="00A622C7">
        <w:rPr>
          <w:rFonts w:ascii="Arial" w:eastAsia="Times New Roman" w:hAnsi="Arial" w:cs="Arial"/>
          <w:lang w:eastAsia="ru-RU"/>
        </w:rPr>
        <w:t>-</w:t>
      </w:r>
      <w:r w:rsidRPr="00B540D4">
        <w:rPr>
          <w:rFonts w:ascii="Arial" w:eastAsia="Times New Roman" w:hAnsi="Arial" w:cs="Arial"/>
          <w:lang w:eastAsia="ru-RU"/>
        </w:rPr>
        <w:t xml:space="preserve">9, %; </w:t>
      </w:r>
    </w:p>
    <w:p w14:paraId="4E82802E" w14:textId="3C288720" w:rsidR="00843BDB" w:rsidRDefault="00843BDB" w:rsidP="00843BDB">
      <w:pPr>
        <w:tabs>
          <w:tab w:val="left" w:pos="708"/>
          <w:tab w:val="center" w:pos="4677"/>
          <w:tab w:val="right" w:pos="9355"/>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X</w:t>
      </w:r>
      <w:r w:rsidRPr="00B540D4">
        <w:rPr>
          <w:rFonts w:ascii="Arial" w:eastAsia="Times New Roman" w:hAnsi="Arial" w:cs="Arial"/>
          <w:vertAlign w:val="subscript"/>
          <w:lang w:eastAsia="ru-RU"/>
        </w:rPr>
        <w:t>i:</w:t>
      </w:r>
      <w:r w:rsidR="008928D4">
        <w:rPr>
          <w:rFonts w:ascii="Arial" w:eastAsia="Times New Roman" w:hAnsi="Arial" w:cs="Arial"/>
          <w:vertAlign w:val="subscript"/>
          <w:lang w:eastAsia="ru-RU"/>
        </w:rPr>
        <w:t>1</w:t>
      </w:r>
      <w:r w:rsidR="008928D4" w:rsidRPr="00B540D4">
        <w:rPr>
          <w:rFonts w:ascii="Arial" w:eastAsia="Times New Roman" w:hAnsi="Arial" w:cs="Arial"/>
          <w:vertAlign w:val="subscript"/>
          <w:lang w:eastAsia="ru-RU"/>
        </w:rPr>
        <w:t xml:space="preserve"> </w:t>
      </w:r>
      <w:r w:rsidRPr="00B540D4">
        <w:rPr>
          <w:rFonts w:ascii="Arial" w:eastAsia="Times New Roman" w:hAnsi="Arial" w:cs="Arial"/>
          <w:lang w:eastAsia="ru-RU"/>
        </w:rPr>
        <w:t xml:space="preserve">– массовая доля каждой </w:t>
      </w:r>
      <w:r w:rsidR="00825801" w:rsidRPr="005D1262">
        <w:rPr>
          <w:rFonts w:ascii="Arial" w:eastAsia="Times New Roman" w:hAnsi="Arial" w:cs="Arial"/>
          <w:i/>
          <w:iCs/>
          <w:lang w:eastAsia="ru-RU"/>
        </w:rPr>
        <w:t>цис-</w:t>
      </w:r>
      <w:r w:rsidRPr="00B540D4">
        <w:rPr>
          <w:rFonts w:ascii="Arial" w:eastAsia="Times New Roman" w:hAnsi="Arial" w:cs="Arial"/>
          <w:lang w:eastAsia="ru-RU"/>
        </w:rPr>
        <w:t>моно</w:t>
      </w:r>
      <w:r w:rsidR="0041166D">
        <w:rPr>
          <w:rFonts w:ascii="Arial" w:eastAsia="Times New Roman" w:hAnsi="Arial" w:cs="Arial"/>
          <w:lang w:eastAsia="ru-RU"/>
        </w:rPr>
        <w:t>не</w:t>
      </w:r>
      <w:r w:rsidRPr="00B540D4">
        <w:rPr>
          <w:rFonts w:ascii="Arial" w:eastAsia="Times New Roman" w:hAnsi="Arial" w:cs="Arial"/>
          <w:lang w:eastAsia="ru-RU"/>
        </w:rPr>
        <w:t>насыщенной жирной кислоты, относящейся к группе омега-9</w:t>
      </w:r>
      <w:r w:rsidR="00FE4C1E">
        <w:rPr>
          <w:rFonts w:ascii="Arial" w:eastAsia="Times New Roman" w:hAnsi="Arial" w:cs="Arial"/>
          <w:lang w:eastAsia="ru-RU"/>
        </w:rPr>
        <w:t xml:space="preserve"> </w:t>
      </w:r>
      <w:r w:rsidR="006C4BD2" w:rsidRPr="006C4BD2">
        <w:rPr>
          <w:rFonts w:ascii="Arial" w:eastAsia="Times New Roman" w:hAnsi="Arial" w:cs="Arial"/>
          <w:lang w:eastAsia="ru-RU"/>
        </w:rPr>
        <w:t>[</w:t>
      </w:r>
      <w:r w:rsidRPr="00B540D4">
        <w:rPr>
          <w:rFonts w:ascii="Arial" w:eastAsia="Times New Roman" w:hAnsi="Arial" w:cs="Arial"/>
          <w:lang w:eastAsia="ru-RU"/>
        </w:rPr>
        <w:t>С</w:t>
      </w:r>
      <w:r w:rsidRPr="00B540D4">
        <w:rPr>
          <w:rFonts w:ascii="Arial" w:eastAsia="Times New Roman" w:hAnsi="Arial" w:cs="Arial"/>
          <w:vertAlign w:val="subscript"/>
          <w:lang w:eastAsia="ru-RU"/>
        </w:rPr>
        <w:t xml:space="preserve">18:1 </w:t>
      </w:r>
      <w:r w:rsidRPr="00B540D4">
        <w:rPr>
          <w:rFonts w:ascii="Arial" w:eastAsia="Times New Roman" w:hAnsi="Arial" w:cs="Arial"/>
          <w:lang w:eastAsia="ru-RU"/>
        </w:rPr>
        <w:t>– олеиновая (</w:t>
      </w:r>
      <w:r w:rsidR="00DF10A8">
        <w:rPr>
          <w:rFonts w:ascii="Arial" w:eastAsia="Times New Roman" w:hAnsi="Arial" w:cs="Arial"/>
          <w:lang w:eastAsia="ru-RU"/>
        </w:rPr>
        <w:t>Δ</w:t>
      </w:r>
      <w:r w:rsidRPr="00B540D4">
        <w:rPr>
          <w:rFonts w:ascii="Arial" w:eastAsia="Times New Roman" w:hAnsi="Arial" w:cs="Arial"/>
          <w:lang w:eastAsia="ru-RU"/>
        </w:rPr>
        <w:t>9-октадеценовая) кислота)</w:t>
      </w:r>
      <w:r w:rsidR="00A00A0E">
        <w:rPr>
          <w:rFonts w:ascii="Arial" w:eastAsia="Times New Roman" w:hAnsi="Arial" w:cs="Arial"/>
          <w:lang w:eastAsia="ru-RU"/>
        </w:rPr>
        <w:t>,</w:t>
      </w:r>
      <w:r w:rsidRPr="00B540D4">
        <w:rPr>
          <w:rFonts w:ascii="Arial" w:eastAsia="Times New Roman" w:hAnsi="Arial" w:cs="Arial"/>
          <w:lang w:eastAsia="ru-RU"/>
        </w:rPr>
        <w:t xml:space="preserve"> С</w:t>
      </w:r>
      <w:r w:rsidRPr="00B540D4">
        <w:rPr>
          <w:rFonts w:ascii="Arial" w:eastAsia="Times New Roman" w:hAnsi="Arial" w:cs="Arial"/>
          <w:vertAlign w:val="subscript"/>
          <w:lang w:eastAsia="ru-RU"/>
        </w:rPr>
        <w:t xml:space="preserve">20:1 </w:t>
      </w:r>
      <w:r w:rsidRPr="00B540D4">
        <w:rPr>
          <w:rFonts w:ascii="Arial" w:eastAsia="Times New Roman" w:hAnsi="Arial" w:cs="Arial"/>
          <w:lang w:eastAsia="ru-RU"/>
        </w:rPr>
        <w:t>– гондоиновая (</w:t>
      </w:r>
      <w:r w:rsidR="00DF10A8">
        <w:rPr>
          <w:rFonts w:ascii="Arial" w:eastAsia="Times New Roman" w:hAnsi="Arial" w:cs="Arial"/>
          <w:lang w:eastAsia="ru-RU"/>
        </w:rPr>
        <w:t>Δ</w:t>
      </w:r>
      <w:r w:rsidRPr="00B540D4">
        <w:rPr>
          <w:rFonts w:ascii="Arial" w:eastAsia="Times New Roman" w:hAnsi="Arial" w:cs="Arial"/>
          <w:lang w:eastAsia="ru-RU"/>
        </w:rPr>
        <w:t>11-эйкозеновая) кислота</w:t>
      </w:r>
      <w:r w:rsidR="00A00A0E">
        <w:rPr>
          <w:rFonts w:ascii="Arial" w:eastAsia="Times New Roman" w:hAnsi="Arial" w:cs="Arial"/>
          <w:lang w:eastAsia="ru-RU"/>
        </w:rPr>
        <w:t>,</w:t>
      </w:r>
      <w:r w:rsidRPr="00B540D4">
        <w:rPr>
          <w:rFonts w:ascii="Arial" w:eastAsia="Times New Roman" w:hAnsi="Arial" w:cs="Arial"/>
          <w:lang w:eastAsia="ru-RU"/>
        </w:rPr>
        <w:t xml:space="preserve"> С</w:t>
      </w:r>
      <w:r w:rsidRPr="00B540D4">
        <w:rPr>
          <w:rFonts w:ascii="Arial" w:eastAsia="Times New Roman" w:hAnsi="Arial" w:cs="Arial"/>
          <w:vertAlign w:val="subscript"/>
          <w:lang w:eastAsia="ru-RU"/>
        </w:rPr>
        <w:t xml:space="preserve">22:1 </w:t>
      </w:r>
      <w:r w:rsidRPr="00B540D4">
        <w:rPr>
          <w:rFonts w:ascii="Arial" w:eastAsia="Times New Roman" w:hAnsi="Arial" w:cs="Arial"/>
          <w:lang w:eastAsia="ru-RU"/>
        </w:rPr>
        <w:t>– эруковая (</w:t>
      </w:r>
      <w:r w:rsidR="00901242">
        <w:rPr>
          <w:rFonts w:ascii="Arial" w:eastAsia="Times New Roman" w:hAnsi="Arial" w:cs="Arial"/>
          <w:lang w:eastAsia="ru-RU"/>
        </w:rPr>
        <w:t>Δ</w:t>
      </w:r>
      <w:r w:rsidRPr="00B540D4">
        <w:rPr>
          <w:rFonts w:ascii="Arial" w:eastAsia="Times New Roman" w:hAnsi="Arial" w:cs="Arial"/>
          <w:lang w:eastAsia="ru-RU"/>
        </w:rPr>
        <w:t xml:space="preserve">13-докозеновая) кислота, </w:t>
      </w:r>
      <w:r w:rsidR="00825801" w:rsidRPr="00B540D4">
        <w:rPr>
          <w:rFonts w:ascii="Arial" w:eastAsia="Times New Roman" w:hAnsi="Arial" w:cs="Arial"/>
          <w:lang w:eastAsia="ru-RU"/>
        </w:rPr>
        <w:t>С</w:t>
      </w:r>
      <w:r w:rsidR="00825801" w:rsidRPr="00B540D4">
        <w:rPr>
          <w:rFonts w:ascii="Arial" w:eastAsia="Times New Roman" w:hAnsi="Arial" w:cs="Arial"/>
          <w:vertAlign w:val="subscript"/>
          <w:lang w:eastAsia="ru-RU"/>
        </w:rPr>
        <w:t>2</w:t>
      </w:r>
      <w:r w:rsidR="00825801">
        <w:rPr>
          <w:rFonts w:ascii="Arial" w:eastAsia="Times New Roman" w:hAnsi="Arial" w:cs="Arial"/>
          <w:vertAlign w:val="subscript"/>
          <w:lang w:eastAsia="ru-RU"/>
        </w:rPr>
        <w:t>4</w:t>
      </w:r>
      <w:r w:rsidR="00825801" w:rsidRPr="00B540D4">
        <w:rPr>
          <w:rFonts w:ascii="Arial" w:eastAsia="Times New Roman" w:hAnsi="Arial" w:cs="Arial"/>
          <w:vertAlign w:val="subscript"/>
          <w:lang w:eastAsia="ru-RU"/>
        </w:rPr>
        <w:t xml:space="preserve">:1 </w:t>
      </w:r>
      <w:r w:rsidR="008A21A2" w:rsidRPr="00B540D4">
        <w:rPr>
          <w:rFonts w:ascii="Arial" w:eastAsia="Times New Roman" w:hAnsi="Arial" w:cs="Arial"/>
          <w:lang w:eastAsia="ru-RU"/>
        </w:rPr>
        <w:t>–</w:t>
      </w:r>
      <w:r w:rsidR="008A21A2">
        <w:rPr>
          <w:rFonts w:ascii="Arial" w:eastAsia="Times New Roman" w:hAnsi="Arial" w:cs="Arial"/>
          <w:lang w:eastAsia="ru-RU"/>
        </w:rPr>
        <w:t xml:space="preserve"> </w:t>
      </w:r>
      <w:r w:rsidR="00825801">
        <w:rPr>
          <w:rFonts w:ascii="Arial" w:eastAsia="Times New Roman" w:hAnsi="Arial" w:cs="Arial" w:hint="eastAsia"/>
          <w:lang w:eastAsia="ru-RU"/>
        </w:rPr>
        <w:t>н</w:t>
      </w:r>
      <w:r w:rsidR="00825801" w:rsidRPr="00825801">
        <w:rPr>
          <w:rFonts w:ascii="Arial" w:eastAsia="Times New Roman" w:hAnsi="Arial" w:cs="Arial" w:hint="eastAsia"/>
          <w:lang w:eastAsia="ru-RU"/>
        </w:rPr>
        <w:t xml:space="preserve">ервоновая </w:t>
      </w:r>
      <w:r w:rsidR="00825801">
        <w:rPr>
          <w:rFonts w:ascii="Arial" w:eastAsia="Times New Roman" w:hAnsi="Arial" w:cs="Arial"/>
          <w:lang w:eastAsia="ru-RU"/>
        </w:rPr>
        <w:t>(</w:t>
      </w:r>
      <w:r w:rsidR="008A21A2">
        <w:rPr>
          <w:rFonts w:ascii="Arial" w:eastAsia="Times New Roman" w:hAnsi="Arial" w:cs="Arial"/>
          <w:lang w:eastAsia="ru-RU"/>
        </w:rPr>
        <w:t>Δ</w:t>
      </w:r>
      <w:r w:rsidR="00825801" w:rsidRPr="00825801">
        <w:rPr>
          <w:rFonts w:ascii="Arial" w:eastAsia="Times New Roman" w:hAnsi="Arial" w:cs="Arial" w:hint="eastAsia"/>
          <w:lang w:eastAsia="ru-RU"/>
        </w:rPr>
        <w:t>15-</w:t>
      </w:r>
      <w:r w:rsidR="00825801">
        <w:rPr>
          <w:rFonts w:ascii="Arial" w:eastAsia="Times New Roman" w:hAnsi="Arial" w:cs="Arial" w:hint="eastAsia"/>
          <w:lang w:eastAsia="ru-RU"/>
        </w:rPr>
        <w:t>т</w:t>
      </w:r>
      <w:r w:rsidR="00825801" w:rsidRPr="00825801">
        <w:rPr>
          <w:rFonts w:ascii="Arial" w:eastAsia="Times New Roman" w:hAnsi="Arial" w:cs="Arial" w:hint="eastAsia"/>
          <w:lang w:eastAsia="ru-RU"/>
        </w:rPr>
        <w:t>етракозеновая</w:t>
      </w:r>
      <w:r w:rsidR="00825801">
        <w:rPr>
          <w:rFonts w:ascii="Arial" w:eastAsia="Times New Roman" w:hAnsi="Arial" w:cs="Arial"/>
          <w:lang w:eastAsia="ru-RU"/>
        </w:rPr>
        <w:t>)</w:t>
      </w:r>
      <w:r w:rsidR="00A00A0E">
        <w:rPr>
          <w:rFonts w:ascii="Arial" w:eastAsia="Times New Roman" w:hAnsi="Arial" w:cs="Arial"/>
          <w:lang w:eastAsia="ru-RU"/>
        </w:rPr>
        <w:t xml:space="preserve"> кислота и т.д.</w:t>
      </w:r>
      <w:r w:rsidR="006C4BD2" w:rsidRPr="006C4BD2">
        <w:rPr>
          <w:rFonts w:ascii="Arial" w:eastAsia="Times New Roman" w:hAnsi="Arial" w:cs="Arial"/>
          <w:lang w:eastAsia="ru-RU"/>
        </w:rPr>
        <w:t>]</w:t>
      </w:r>
      <w:r w:rsidR="00FE4C1E">
        <w:rPr>
          <w:rFonts w:ascii="Arial" w:eastAsia="Times New Roman" w:hAnsi="Arial" w:cs="Arial"/>
          <w:lang w:eastAsia="ru-RU"/>
        </w:rPr>
        <w:t>, %</w:t>
      </w:r>
      <w:r>
        <w:rPr>
          <w:rFonts w:ascii="Arial" w:eastAsia="Times New Roman" w:hAnsi="Arial" w:cs="Arial"/>
          <w:lang w:eastAsia="ru-RU"/>
        </w:rPr>
        <w:t>.</w:t>
      </w:r>
    </w:p>
    <w:p w14:paraId="3D560DB5" w14:textId="77777777" w:rsidR="00A622C7" w:rsidRPr="00B540D4" w:rsidRDefault="00A622C7" w:rsidP="00843BDB">
      <w:pPr>
        <w:tabs>
          <w:tab w:val="left" w:pos="708"/>
          <w:tab w:val="center" w:pos="4677"/>
          <w:tab w:val="right" w:pos="9355"/>
        </w:tabs>
        <w:suppressAutoHyphens/>
        <w:spacing w:after="0" w:line="360" w:lineRule="auto"/>
        <w:ind w:firstLine="510"/>
        <w:jc w:val="both"/>
        <w:rPr>
          <w:rFonts w:ascii="Arial" w:eastAsia="Times New Roman" w:hAnsi="Arial" w:cs="Arial"/>
          <w:lang w:eastAsia="ru-RU"/>
        </w:rPr>
      </w:pPr>
    </w:p>
    <w:p w14:paraId="798EEC97" w14:textId="17205103" w:rsidR="00843BDB" w:rsidRPr="00A622C7" w:rsidRDefault="00E02A64" w:rsidP="00A622C7">
      <w:pPr>
        <w:tabs>
          <w:tab w:val="left" w:pos="1134"/>
          <w:tab w:val="left" w:pos="1418"/>
        </w:tabs>
        <w:spacing w:after="0" w:line="360" w:lineRule="auto"/>
        <w:ind w:firstLine="510"/>
        <w:jc w:val="both"/>
        <w:rPr>
          <w:rFonts w:ascii="Arial" w:eastAsia="Times New Roman" w:hAnsi="Arial" w:cs="Arial"/>
          <w:spacing w:val="40"/>
          <w:sz w:val="20"/>
          <w:szCs w:val="20"/>
          <w:lang w:eastAsia="x-none"/>
        </w:rPr>
      </w:pPr>
      <w:r w:rsidRPr="00A622C7">
        <w:rPr>
          <w:rFonts w:ascii="Arial" w:eastAsia="Times New Roman" w:hAnsi="Arial" w:cs="Arial"/>
          <w:spacing w:val="40"/>
          <w:sz w:val="20"/>
          <w:szCs w:val="20"/>
          <w:lang w:val="x-none" w:eastAsia="x-none"/>
        </w:rPr>
        <w:t>Примечани</w:t>
      </w:r>
      <w:r w:rsidR="00A622C7">
        <w:rPr>
          <w:rFonts w:ascii="Arial" w:eastAsia="Times New Roman" w:hAnsi="Arial" w:cs="Arial"/>
          <w:spacing w:val="40"/>
          <w:sz w:val="20"/>
          <w:szCs w:val="20"/>
          <w:lang w:eastAsia="x-none"/>
        </w:rPr>
        <w:t xml:space="preserve">е </w:t>
      </w:r>
      <w:r w:rsidR="00A622C7" w:rsidRPr="00A622C7">
        <w:rPr>
          <w:rFonts w:ascii="Arial" w:eastAsia="Times New Roman" w:hAnsi="Arial" w:cs="Arial"/>
          <w:spacing w:val="40"/>
          <w:sz w:val="20"/>
          <w:szCs w:val="20"/>
          <w:lang w:eastAsia="x-none"/>
        </w:rPr>
        <w:t xml:space="preserve">– </w:t>
      </w:r>
      <w:r w:rsidR="0010661D" w:rsidRPr="00A622C7">
        <w:rPr>
          <w:rFonts w:ascii="Arial" w:hAnsi="Arial" w:cs="Arial"/>
          <w:sz w:val="20"/>
          <w:szCs w:val="20"/>
          <w:lang w:eastAsia="ru-RU"/>
        </w:rPr>
        <w:t xml:space="preserve">Омега-9 </w:t>
      </w:r>
      <w:r w:rsidR="00F355C7" w:rsidRPr="00A622C7">
        <w:rPr>
          <w:rFonts w:ascii="Arial" w:hAnsi="Arial" w:cs="Arial"/>
          <w:sz w:val="20"/>
          <w:szCs w:val="20"/>
          <w:lang w:eastAsia="ru-RU"/>
        </w:rPr>
        <w:t>жирн</w:t>
      </w:r>
      <w:r w:rsidR="00F355C7">
        <w:rPr>
          <w:rFonts w:ascii="Arial" w:hAnsi="Arial" w:cs="Arial"/>
          <w:sz w:val="20"/>
          <w:szCs w:val="20"/>
          <w:lang w:eastAsia="ru-RU"/>
        </w:rPr>
        <w:t>ая</w:t>
      </w:r>
      <w:r w:rsidR="00F355C7" w:rsidRPr="00A622C7">
        <w:rPr>
          <w:rFonts w:ascii="Arial" w:hAnsi="Arial" w:cs="Arial"/>
          <w:sz w:val="20"/>
          <w:szCs w:val="20"/>
          <w:lang w:eastAsia="ru-RU"/>
        </w:rPr>
        <w:t xml:space="preserve"> кислот</w:t>
      </w:r>
      <w:r w:rsidR="00F355C7">
        <w:rPr>
          <w:rFonts w:ascii="Arial" w:hAnsi="Arial" w:cs="Arial"/>
          <w:sz w:val="20"/>
          <w:szCs w:val="20"/>
          <w:lang w:eastAsia="ru-RU"/>
        </w:rPr>
        <w:t>а</w:t>
      </w:r>
      <w:r w:rsidR="00F355C7" w:rsidRPr="00A622C7">
        <w:rPr>
          <w:rFonts w:ascii="Arial" w:hAnsi="Arial" w:cs="Arial"/>
          <w:sz w:val="20"/>
          <w:szCs w:val="20"/>
          <w:lang w:eastAsia="ru-RU"/>
        </w:rPr>
        <w:t xml:space="preserve"> </w:t>
      </w:r>
      <w:r w:rsidR="005674FA" w:rsidRPr="00A622C7">
        <w:rPr>
          <w:rFonts w:ascii="Arial" w:hAnsi="Arial" w:cs="Arial"/>
          <w:sz w:val="20"/>
          <w:szCs w:val="20"/>
          <w:lang w:eastAsia="ru-RU"/>
        </w:rPr>
        <w:t xml:space="preserve">представляет собой </w:t>
      </w:r>
      <w:r w:rsidR="0010661D" w:rsidRPr="00A622C7">
        <w:rPr>
          <w:rFonts w:ascii="Arial" w:hAnsi="Arial" w:cs="Arial"/>
          <w:i/>
          <w:iCs/>
          <w:sz w:val="20"/>
          <w:szCs w:val="20"/>
          <w:lang w:eastAsia="ru-RU"/>
        </w:rPr>
        <w:t>цис</w:t>
      </w:r>
      <w:r w:rsidR="0010661D" w:rsidRPr="00A622C7">
        <w:rPr>
          <w:rFonts w:ascii="Arial" w:hAnsi="Arial" w:cs="Arial"/>
          <w:sz w:val="20"/>
          <w:szCs w:val="20"/>
          <w:lang w:eastAsia="ru-RU"/>
        </w:rPr>
        <w:t>-ненасыщенн</w:t>
      </w:r>
      <w:r w:rsidR="00D978BF">
        <w:rPr>
          <w:rFonts w:ascii="Arial" w:hAnsi="Arial" w:cs="Arial"/>
          <w:sz w:val="20"/>
          <w:szCs w:val="20"/>
          <w:lang w:eastAsia="ru-RU"/>
        </w:rPr>
        <w:t>ую</w:t>
      </w:r>
      <w:r w:rsidR="0010661D" w:rsidRPr="00A622C7">
        <w:rPr>
          <w:rFonts w:ascii="Arial" w:hAnsi="Arial" w:cs="Arial"/>
          <w:sz w:val="20"/>
          <w:szCs w:val="20"/>
          <w:lang w:eastAsia="ru-RU"/>
        </w:rPr>
        <w:t xml:space="preserve"> </w:t>
      </w:r>
      <w:r w:rsidR="005674FA" w:rsidRPr="00A622C7">
        <w:rPr>
          <w:rFonts w:ascii="Arial" w:hAnsi="Arial" w:cs="Arial"/>
          <w:sz w:val="20"/>
          <w:szCs w:val="20"/>
          <w:lang w:eastAsia="ru-RU"/>
        </w:rPr>
        <w:t>жирную кислоту</w:t>
      </w:r>
      <w:r w:rsidR="0010661D" w:rsidRPr="00A622C7">
        <w:rPr>
          <w:rFonts w:ascii="Arial" w:hAnsi="Arial" w:cs="Arial"/>
          <w:sz w:val="20"/>
          <w:szCs w:val="20"/>
          <w:lang w:eastAsia="ru-RU"/>
        </w:rPr>
        <w:t>, в котор</w:t>
      </w:r>
      <w:r w:rsidR="005674FA" w:rsidRPr="00A622C7">
        <w:rPr>
          <w:rFonts w:ascii="Arial" w:hAnsi="Arial" w:cs="Arial"/>
          <w:sz w:val="20"/>
          <w:szCs w:val="20"/>
          <w:lang w:eastAsia="ru-RU"/>
        </w:rPr>
        <w:t>ой</w:t>
      </w:r>
      <w:r w:rsidR="0010661D" w:rsidRPr="00A622C7">
        <w:rPr>
          <w:rFonts w:ascii="Arial" w:hAnsi="Arial" w:cs="Arial"/>
          <w:sz w:val="20"/>
          <w:szCs w:val="20"/>
          <w:lang w:eastAsia="ru-RU"/>
        </w:rPr>
        <w:t xml:space="preserve"> первая двойная связь находится у n-9 (ω-9) атома углерода, считая от концевой метильной группы.</w:t>
      </w:r>
    </w:p>
    <w:p w14:paraId="5BB6EEF6" w14:textId="77777777" w:rsidR="00843BDB" w:rsidRDefault="00843BDB" w:rsidP="00B540D4">
      <w:pPr>
        <w:widowControl w:val="0"/>
        <w:tabs>
          <w:tab w:val="left" w:pos="993"/>
          <w:tab w:val="left" w:pos="1276"/>
        </w:tabs>
        <w:suppressAutoHyphens/>
        <w:spacing w:after="0" w:line="360" w:lineRule="auto"/>
        <w:ind w:firstLine="510"/>
        <w:jc w:val="both"/>
        <w:rPr>
          <w:rFonts w:ascii="Arial" w:eastAsia="Times New Roman" w:hAnsi="Arial" w:cs="Arial"/>
          <w:lang w:eastAsia="ru-RU"/>
        </w:rPr>
      </w:pPr>
    </w:p>
    <w:p w14:paraId="4865B39D" w14:textId="6DC16EE0" w:rsidR="009703FD" w:rsidRPr="009703FD" w:rsidRDefault="009703FD" w:rsidP="004A18D1">
      <w:pPr>
        <w:widowControl w:val="0"/>
        <w:tabs>
          <w:tab w:val="left" w:pos="1134"/>
          <w:tab w:val="left" w:pos="1276"/>
        </w:tabs>
        <w:suppressAutoHyphens/>
        <w:spacing w:after="0" w:line="360" w:lineRule="auto"/>
        <w:ind w:firstLine="510"/>
        <w:jc w:val="both"/>
        <w:rPr>
          <w:rFonts w:ascii="Arial" w:eastAsia="Times New Roman" w:hAnsi="Arial" w:cs="Arial"/>
          <w:lang w:eastAsia="ru-RU"/>
        </w:rPr>
      </w:pPr>
      <w:r w:rsidRPr="009703FD">
        <w:rPr>
          <w:rFonts w:ascii="Arial" w:eastAsia="Times New Roman" w:hAnsi="Arial" w:cs="Arial"/>
          <w:lang w:eastAsia="ru-RU"/>
        </w:rPr>
        <w:t>В</w:t>
      </w:r>
      <w:r w:rsidR="00C13A22">
        <w:rPr>
          <w:rFonts w:ascii="Arial" w:eastAsia="Times New Roman" w:hAnsi="Arial" w:cs="Arial"/>
          <w:lang w:eastAsia="ru-RU"/>
        </w:rPr>
        <w:t>а</w:t>
      </w:r>
      <w:r w:rsidRPr="009703FD">
        <w:rPr>
          <w:rFonts w:ascii="Arial" w:eastAsia="Times New Roman" w:hAnsi="Arial" w:cs="Arial"/>
          <w:lang w:eastAsia="ru-RU"/>
        </w:rPr>
        <w:t>.</w:t>
      </w:r>
      <w:r>
        <w:rPr>
          <w:rFonts w:ascii="Arial" w:eastAsia="Times New Roman" w:hAnsi="Arial" w:cs="Arial"/>
          <w:lang w:eastAsia="ru-RU"/>
        </w:rPr>
        <w:t>4</w:t>
      </w:r>
      <w:r w:rsidRPr="009703FD">
        <w:rPr>
          <w:rFonts w:ascii="Arial" w:eastAsia="Times New Roman" w:hAnsi="Arial" w:cs="Arial"/>
          <w:lang w:eastAsia="ru-RU"/>
        </w:rPr>
        <w:tab/>
        <w:t xml:space="preserve">Массовую долю </w:t>
      </w:r>
      <w:r w:rsidR="009E040E">
        <w:rPr>
          <w:rFonts w:ascii="Arial" w:eastAsia="Times New Roman" w:hAnsi="Arial" w:cs="Arial"/>
          <w:i/>
          <w:iCs/>
          <w:lang w:eastAsia="ru-RU"/>
        </w:rPr>
        <w:t>цис-</w:t>
      </w:r>
      <w:r w:rsidRPr="009703FD">
        <w:rPr>
          <w:rFonts w:ascii="Arial" w:eastAsia="Times New Roman" w:hAnsi="Arial" w:cs="Arial"/>
          <w:lang w:eastAsia="ru-RU"/>
        </w:rPr>
        <w:t>полиненасыщенных жирных кислот</w:t>
      </w:r>
      <w:r w:rsidR="00F355C7">
        <w:rPr>
          <w:rFonts w:ascii="Arial" w:eastAsia="Times New Roman" w:hAnsi="Arial" w:cs="Arial"/>
          <w:lang w:eastAsia="ru-RU"/>
        </w:rPr>
        <w:t xml:space="preserve"> </w:t>
      </w:r>
      <w:r w:rsidRPr="00F355C7">
        <w:rPr>
          <w:rFonts w:ascii="Arial" w:eastAsia="Times New Roman" w:hAnsi="Arial" w:cs="Arial"/>
          <w:lang w:eastAsia="ru-RU"/>
        </w:rPr>
        <w:t>M</w:t>
      </w:r>
      <w:r w:rsidRPr="00AC2B37">
        <w:rPr>
          <w:rFonts w:ascii="Arial" w:eastAsia="Times New Roman" w:hAnsi="Arial" w:cs="Arial"/>
          <w:vertAlign w:val="subscript"/>
          <w:lang w:eastAsia="ru-RU"/>
        </w:rPr>
        <w:t>пнжк</w:t>
      </w:r>
      <w:r w:rsidRPr="009703FD">
        <w:rPr>
          <w:rFonts w:ascii="Arial" w:eastAsia="Times New Roman" w:hAnsi="Arial" w:cs="Arial"/>
          <w:lang w:eastAsia="ru-RU"/>
        </w:rPr>
        <w:t xml:space="preserve">, %, вычисляют по формуле </w:t>
      </w:r>
    </w:p>
    <w:p w14:paraId="00A870F2" w14:textId="7A9D6B8F" w:rsidR="009703FD" w:rsidRPr="009703FD" w:rsidRDefault="009703FD" w:rsidP="009703FD">
      <w:pPr>
        <w:widowControl w:val="0"/>
        <w:tabs>
          <w:tab w:val="left" w:pos="993"/>
          <w:tab w:val="left" w:pos="1276"/>
        </w:tabs>
        <w:suppressAutoHyphens/>
        <w:spacing w:after="0" w:line="360" w:lineRule="auto"/>
        <w:ind w:firstLine="510"/>
        <w:jc w:val="both"/>
        <w:rPr>
          <w:rFonts w:ascii="Arial" w:eastAsia="Times New Roman" w:hAnsi="Arial" w:cs="Arial"/>
          <w:lang w:eastAsia="ru-RU"/>
        </w:rPr>
      </w:pPr>
      <w:r w:rsidRPr="009703FD">
        <w:rPr>
          <w:rFonts w:ascii="Arial" w:eastAsia="Times New Roman" w:hAnsi="Arial" w:cs="Arial"/>
          <w:lang w:eastAsia="ru-RU"/>
        </w:rPr>
        <w:tab/>
      </w:r>
      <w:r w:rsidRPr="009703FD">
        <w:rPr>
          <w:rFonts w:ascii="Arial" w:eastAsia="Times New Roman" w:hAnsi="Arial" w:cs="Arial"/>
          <w:lang w:eastAsia="ru-RU"/>
        </w:rPr>
        <w:tab/>
      </w:r>
      <w:r w:rsidRPr="009703FD">
        <w:rPr>
          <w:rFonts w:ascii="Arial" w:eastAsia="Times New Roman" w:hAnsi="Arial" w:cs="Arial"/>
          <w:lang w:eastAsia="ru-RU"/>
        </w:rPr>
        <w:tab/>
      </w:r>
      <w:r w:rsidRPr="009703FD">
        <w:rPr>
          <w:rFonts w:ascii="Arial" w:eastAsia="Times New Roman" w:hAnsi="Arial" w:cs="Arial"/>
          <w:lang w:eastAsia="ru-RU"/>
        </w:rPr>
        <w:tab/>
      </w:r>
      <w:r w:rsidRPr="009703FD">
        <w:rPr>
          <w:rFonts w:ascii="Arial" w:eastAsia="Times New Roman" w:hAnsi="Arial" w:cs="Arial"/>
          <w:lang w:eastAsia="ru-RU"/>
        </w:rPr>
        <w:tab/>
      </w:r>
      <w:r w:rsidR="00B555EC">
        <w:rPr>
          <w:rFonts w:ascii="Arial" w:eastAsia="Times New Roman" w:hAnsi="Arial" w:cs="Arial"/>
          <w:lang w:eastAsia="ru-RU"/>
        </w:rPr>
        <w:t xml:space="preserve">             </w:t>
      </w:r>
      <w:r w:rsidRPr="009703FD">
        <w:rPr>
          <w:rFonts w:ascii="Arial" w:eastAsia="Times New Roman" w:hAnsi="Arial" w:cs="Arial"/>
          <w:lang w:eastAsia="ru-RU"/>
        </w:rPr>
        <w:t>M</w:t>
      </w:r>
      <w:r w:rsidRPr="00CE2552">
        <w:rPr>
          <w:rFonts w:ascii="Arial" w:eastAsia="Times New Roman" w:hAnsi="Arial" w:cs="Arial"/>
          <w:vertAlign w:val="subscript"/>
          <w:lang w:eastAsia="ru-RU"/>
        </w:rPr>
        <w:t xml:space="preserve">пнжк </w:t>
      </w:r>
      <w:r w:rsidRPr="009703FD">
        <w:rPr>
          <w:rFonts w:ascii="Arial" w:eastAsia="Times New Roman" w:hAnsi="Arial" w:cs="Arial"/>
          <w:lang w:eastAsia="ru-RU"/>
        </w:rPr>
        <w:t>= ∑X</w:t>
      </w:r>
      <w:r w:rsidRPr="00502C23">
        <w:rPr>
          <w:rFonts w:ascii="Arial" w:eastAsia="Times New Roman" w:hAnsi="Arial" w:cs="Arial"/>
          <w:vertAlign w:val="subscript"/>
          <w:lang w:eastAsia="ru-RU"/>
        </w:rPr>
        <w:t>i:</w:t>
      </w:r>
      <w:r w:rsidR="00F355C7">
        <w:rPr>
          <w:rFonts w:ascii="Arial" w:eastAsia="Times New Roman" w:hAnsi="Arial" w:cs="Arial"/>
          <w:vertAlign w:val="subscript"/>
          <w:lang w:val="en-US" w:eastAsia="ru-RU"/>
        </w:rPr>
        <w:t>n</w:t>
      </w:r>
      <w:r w:rsidRPr="009703FD">
        <w:rPr>
          <w:rFonts w:ascii="Arial" w:eastAsia="Times New Roman" w:hAnsi="Arial" w:cs="Arial"/>
          <w:lang w:eastAsia="ru-RU"/>
        </w:rPr>
        <w:t xml:space="preserve">, </w:t>
      </w:r>
      <w:r w:rsidRPr="009703FD">
        <w:rPr>
          <w:rFonts w:ascii="Arial" w:eastAsia="Times New Roman" w:hAnsi="Arial" w:cs="Arial"/>
          <w:lang w:eastAsia="ru-RU"/>
        </w:rPr>
        <w:tab/>
      </w:r>
      <w:r w:rsidRPr="009703FD">
        <w:rPr>
          <w:rFonts w:ascii="Arial" w:eastAsia="Times New Roman" w:hAnsi="Arial" w:cs="Arial"/>
          <w:lang w:eastAsia="ru-RU"/>
        </w:rPr>
        <w:tab/>
      </w:r>
      <w:r w:rsidRPr="009703FD">
        <w:rPr>
          <w:rFonts w:ascii="Arial" w:eastAsia="Times New Roman" w:hAnsi="Arial" w:cs="Arial"/>
          <w:lang w:eastAsia="ru-RU"/>
        </w:rPr>
        <w:tab/>
      </w:r>
      <w:r w:rsidRPr="009703FD">
        <w:rPr>
          <w:rFonts w:ascii="Arial" w:eastAsia="Times New Roman" w:hAnsi="Arial" w:cs="Arial"/>
          <w:lang w:eastAsia="ru-RU"/>
        </w:rPr>
        <w:tab/>
        <w:t xml:space="preserve">               </w:t>
      </w:r>
      <w:r w:rsidR="00A622C7">
        <w:rPr>
          <w:rFonts w:ascii="Arial" w:eastAsia="Times New Roman" w:hAnsi="Arial" w:cs="Arial"/>
          <w:lang w:eastAsia="ru-RU"/>
        </w:rPr>
        <w:t xml:space="preserve">            </w:t>
      </w:r>
      <w:r w:rsidRPr="009703FD">
        <w:rPr>
          <w:rFonts w:ascii="Arial" w:eastAsia="Times New Roman" w:hAnsi="Arial" w:cs="Arial"/>
          <w:lang w:eastAsia="ru-RU"/>
        </w:rPr>
        <w:t>(В</w:t>
      </w:r>
      <w:r w:rsidR="00C13A22">
        <w:rPr>
          <w:rFonts w:ascii="Arial" w:eastAsia="Times New Roman" w:hAnsi="Arial" w:cs="Arial"/>
          <w:lang w:eastAsia="ru-RU"/>
        </w:rPr>
        <w:t>а</w:t>
      </w:r>
      <w:r w:rsidRPr="009703FD">
        <w:rPr>
          <w:rFonts w:ascii="Arial" w:eastAsia="Times New Roman" w:hAnsi="Arial" w:cs="Arial"/>
          <w:lang w:eastAsia="ru-RU"/>
        </w:rPr>
        <w:t>.</w:t>
      </w:r>
      <w:r>
        <w:rPr>
          <w:rFonts w:ascii="Arial" w:eastAsia="Times New Roman" w:hAnsi="Arial" w:cs="Arial"/>
          <w:lang w:eastAsia="ru-RU"/>
        </w:rPr>
        <w:t>4</w:t>
      </w:r>
      <w:r w:rsidRPr="009703FD">
        <w:rPr>
          <w:rFonts w:ascii="Arial" w:eastAsia="Times New Roman" w:hAnsi="Arial" w:cs="Arial"/>
          <w:lang w:eastAsia="ru-RU"/>
        </w:rPr>
        <w:t>)</w:t>
      </w:r>
    </w:p>
    <w:p w14:paraId="59019E66" w14:textId="7DCB79F4" w:rsidR="009703FD" w:rsidRPr="009703FD" w:rsidRDefault="009703FD" w:rsidP="009703FD">
      <w:pPr>
        <w:widowControl w:val="0"/>
        <w:tabs>
          <w:tab w:val="left" w:pos="993"/>
          <w:tab w:val="left" w:pos="1276"/>
        </w:tabs>
        <w:suppressAutoHyphens/>
        <w:spacing w:after="0" w:line="360" w:lineRule="auto"/>
        <w:ind w:firstLine="510"/>
        <w:jc w:val="both"/>
        <w:rPr>
          <w:rFonts w:ascii="Arial" w:eastAsia="Times New Roman" w:hAnsi="Arial" w:cs="Arial"/>
          <w:lang w:eastAsia="ru-RU"/>
        </w:rPr>
      </w:pPr>
      <w:r w:rsidRPr="009703FD">
        <w:rPr>
          <w:rFonts w:ascii="Arial" w:eastAsia="Times New Roman" w:hAnsi="Arial" w:cs="Arial"/>
          <w:lang w:eastAsia="ru-RU"/>
        </w:rPr>
        <w:t>где ∑</w:t>
      </w:r>
      <w:r w:rsidRPr="0036420D">
        <w:rPr>
          <w:rFonts w:ascii="Arial" w:eastAsia="Times New Roman" w:hAnsi="Arial" w:cs="Arial"/>
          <w:vertAlign w:val="subscript"/>
          <w:lang w:eastAsia="ru-RU"/>
        </w:rPr>
        <w:t>Xi:</w:t>
      </w:r>
      <w:r w:rsidR="00F355C7">
        <w:rPr>
          <w:rFonts w:ascii="Arial" w:eastAsia="Times New Roman" w:hAnsi="Arial" w:cs="Arial"/>
          <w:vertAlign w:val="subscript"/>
          <w:lang w:val="en-US" w:eastAsia="ru-RU"/>
        </w:rPr>
        <w:t>n</w:t>
      </w:r>
      <w:r w:rsidR="008B0D14" w:rsidRPr="009703FD">
        <w:rPr>
          <w:rFonts w:ascii="Arial" w:eastAsia="Times New Roman" w:hAnsi="Arial" w:cs="Arial"/>
          <w:lang w:eastAsia="ru-RU"/>
        </w:rPr>
        <w:t xml:space="preserve"> </w:t>
      </w:r>
      <w:r w:rsidRPr="009703FD">
        <w:rPr>
          <w:rFonts w:ascii="Arial" w:eastAsia="Times New Roman" w:hAnsi="Arial" w:cs="Arial"/>
          <w:lang w:eastAsia="ru-RU"/>
        </w:rPr>
        <w:t xml:space="preserve">– сумма массовых долей </w:t>
      </w:r>
      <w:r w:rsidR="009E040E">
        <w:rPr>
          <w:rFonts w:ascii="Arial" w:eastAsia="Times New Roman" w:hAnsi="Arial" w:cs="Arial"/>
          <w:i/>
          <w:iCs/>
          <w:lang w:eastAsia="ru-RU"/>
        </w:rPr>
        <w:t>цис-</w:t>
      </w:r>
      <w:r w:rsidRPr="009703FD">
        <w:rPr>
          <w:rFonts w:ascii="Arial" w:eastAsia="Times New Roman" w:hAnsi="Arial" w:cs="Arial"/>
          <w:lang w:eastAsia="ru-RU"/>
        </w:rPr>
        <w:t xml:space="preserve">полиненасыщенных жирных кислот, %; </w:t>
      </w:r>
    </w:p>
    <w:p w14:paraId="17ABEED0" w14:textId="1A4F7088" w:rsidR="009E040E" w:rsidRDefault="009703FD" w:rsidP="009703FD">
      <w:pPr>
        <w:widowControl w:val="0"/>
        <w:tabs>
          <w:tab w:val="left" w:pos="993"/>
          <w:tab w:val="left" w:pos="1276"/>
        </w:tabs>
        <w:suppressAutoHyphens/>
        <w:spacing w:after="0" w:line="360" w:lineRule="auto"/>
        <w:ind w:firstLine="510"/>
        <w:jc w:val="both"/>
        <w:rPr>
          <w:rFonts w:ascii="Arial" w:eastAsia="Times New Roman" w:hAnsi="Arial" w:cs="Arial"/>
          <w:lang w:eastAsia="ru-RU"/>
        </w:rPr>
      </w:pPr>
      <w:r w:rsidRPr="009703FD">
        <w:rPr>
          <w:rFonts w:ascii="Arial" w:eastAsia="Times New Roman" w:hAnsi="Arial" w:cs="Arial"/>
          <w:lang w:eastAsia="ru-RU"/>
        </w:rPr>
        <w:t>X</w:t>
      </w:r>
      <w:r w:rsidRPr="0036420D">
        <w:rPr>
          <w:rFonts w:ascii="Arial" w:eastAsia="Times New Roman" w:hAnsi="Arial" w:cs="Arial"/>
          <w:vertAlign w:val="subscript"/>
          <w:lang w:eastAsia="ru-RU"/>
        </w:rPr>
        <w:t>i:</w:t>
      </w:r>
      <w:r w:rsidR="00F355C7">
        <w:rPr>
          <w:rFonts w:ascii="Arial" w:eastAsia="Times New Roman" w:hAnsi="Arial" w:cs="Arial"/>
          <w:vertAlign w:val="subscript"/>
          <w:lang w:val="en-US" w:eastAsia="ru-RU"/>
        </w:rPr>
        <w:t>n</w:t>
      </w:r>
      <w:r w:rsidR="008B0D14" w:rsidRPr="009703FD">
        <w:rPr>
          <w:rFonts w:ascii="Arial" w:eastAsia="Times New Roman" w:hAnsi="Arial" w:cs="Arial"/>
          <w:lang w:eastAsia="ru-RU"/>
        </w:rPr>
        <w:t xml:space="preserve"> </w:t>
      </w:r>
      <w:r w:rsidRPr="009703FD">
        <w:rPr>
          <w:rFonts w:ascii="Arial" w:eastAsia="Times New Roman" w:hAnsi="Arial" w:cs="Arial"/>
          <w:lang w:eastAsia="ru-RU"/>
        </w:rPr>
        <w:t xml:space="preserve">– массовая доля каждой </w:t>
      </w:r>
      <w:r w:rsidR="009E040E">
        <w:rPr>
          <w:rFonts w:ascii="Arial" w:eastAsia="Times New Roman" w:hAnsi="Arial" w:cs="Arial"/>
          <w:i/>
          <w:iCs/>
          <w:lang w:eastAsia="ru-RU"/>
        </w:rPr>
        <w:t>цис-</w:t>
      </w:r>
      <w:r w:rsidRPr="009703FD">
        <w:rPr>
          <w:rFonts w:ascii="Arial" w:eastAsia="Times New Roman" w:hAnsi="Arial" w:cs="Arial"/>
          <w:lang w:eastAsia="ru-RU"/>
        </w:rPr>
        <w:t>поли</w:t>
      </w:r>
      <w:r w:rsidR="0041166D">
        <w:rPr>
          <w:rFonts w:ascii="Arial" w:eastAsia="Times New Roman" w:hAnsi="Arial" w:cs="Arial"/>
          <w:lang w:eastAsia="ru-RU"/>
        </w:rPr>
        <w:t>не</w:t>
      </w:r>
      <w:r w:rsidRPr="009703FD">
        <w:rPr>
          <w:rFonts w:ascii="Arial" w:eastAsia="Times New Roman" w:hAnsi="Arial" w:cs="Arial"/>
          <w:lang w:eastAsia="ru-RU"/>
        </w:rPr>
        <w:t>насыщенной жирной кислоты, %</w:t>
      </w:r>
      <w:r w:rsidR="009E040E">
        <w:rPr>
          <w:rFonts w:ascii="Arial" w:eastAsia="Times New Roman" w:hAnsi="Arial" w:cs="Arial"/>
          <w:lang w:eastAsia="ru-RU"/>
        </w:rPr>
        <w:t>;</w:t>
      </w:r>
    </w:p>
    <w:p w14:paraId="1363DF8E" w14:textId="749CE27A" w:rsidR="009703FD" w:rsidRPr="00655284" w:rsidRDefault="00655284" w:rsidP="009703FD">
      <w:pPr>
        <w:widowControl w:val="0"/>
        <w:tabs>
          <w:tab w:val="left" w:pos="993"/>
          <w:tab w:val="left" w:pos="1276"/>
        </w:tabs>
        <w:suppressAutoHyphens/>
        <w:spacing w:after="0" w:line="360" w:lineRule="auto"/>
        <w:ind w:firstLine="510"/>
        <w:jc w:val="both"/>
        <w:rPr>
          <w:rFonts w:ascii="Arial" w:eastAsia="Times New Roman" w:hAnsi="Arial" w:cs="Arial"/>
          <w:lang w:eastAsia="ru-RU"/>
        </w:rPr>
      </w:pPr>
      <w:r>
        <w:rPr>
          <w:rFonts w:ascii="Arial" w:eastAsia="Times New Roman" w:hAnsi="Arial" w:cs="Arial"/>
          <w:lang w:val="en-US" w:eastAsia="ru-RU"/>
        </w:rPr>
        <w:t>n</w:t>
      </w:r>
      <w:r w:rsidRPr="00AC2B37">
        <w:rPr>
          <w:rFonts w:ascii="Arial" w:eastAsia="Times New Roman" w:hAnsi="Arial" w:cs="Arial"/>
          <w:lang w:eastAsia="ru-RU"/>
        </w:rPr>
        <w:t xml:space="preserve"> </w:t>
      </w:r>
      <w:r w:rsidRPr="009703FD">
        <w:rPr>
          <w:rFonts w:ascii="Arial" w:eastAsia="Times New Roman" w:hAnsi="Arial" w:cs="Arial"/>
          <w:lang w:eastAsia="ru-RU"/>
        </w:rPr>
        <w:t>–</w:t>
      </w:r>
      <w:r>
        <w:rPr>
          <w:rFonts w:ascii="Arial" w:eastAsia="Times New Roman" w:hAnsi="Arial" w:cs="Arial"/>
          <w:lang w:eastAsia="ru-RU"/>
        </w:rPr>
        <w:t xml:space="preserve"> число двойных связей</w:t>
      </w:r>
      <w:r w:rsidR="00754FCC">
        <w:rPr>
          <w:rFonts w:ascii="Arial" w:eastAsia="Times New Roman" w:hAnsi="Arial" w:cs="Arial"/>
          <w:lang w:eastAsia="ru-RU"/>
        </w:rPr>
        <w:t xml:space="preserve"> </w:t>
      </w:r>
      <w:r w:rsidR="00754FCC" w:rsidRPr="00A622C7">
        <w:rPr>
          <w:rFonts w:ascii="Arial" w:hAnsi="Arial" w:cs="Arial"/>
          <w:sz w:val="20"/>
          <w:szCs w:val="20"/>
          <w:lang w:eastAsia="ru-RU"/>
        </w:rPr>
        <w:t xml:space="preserve">в </w:t>
      </w:r>
      <w:r w:rsidR="00754FCC" w:rsidRPr="00D978BF">
        <w:rPr>
          <w:rFonts w:ascii="Arial" w:hAnsi="Arial" w:cs="Arial"/>
          <w:i/>
          <w:iCs/>
          <w:sz w:val="20"/>
          <w:szCs w:val="20"/>
          <w:lang w:eastAsia="ru-RU"/>
        </w:rPr>
        <w:t>цис</w:t>
      </w:r>
      <w:r w:rsidR="00754FCC" w:rsidRPr="00A622C7">
        <w:rPr>
          <w:rFonts w:ascii="Arial" w:hAnsi="Arial" w:cs="Arial"/>
          <w:sz w:val="20"/>
          <w:szCs w:val="20"/>
          <w:lang w:eastAsia="ru-RU"/>
        </w:rPr>
        <w:t>-конфигурации</w:t>
      </w:r>
      <w:r w:rsidR="00AA3D28">
        <w:rPr>
          <w:rFonts w:ascii="Arial" w:hAnsi="Arial" w:cs="Arial"/>
          <w:sz w:val="20"/>
          <w:szCs w:val="20"/>
          <w:lang w:eastAsia="ru-RU"/>
        </w:rPr>
        <w:t xml:space="preserve"> в </w:t>
      </w:r>
      <w:r w:rsidR="00AA3D28" w:rsidRPr="009703FD">
        <w:rPr>
          <w:rFonts w:ascii="Arial" w:eastAsia="Times New Roman" w:hAnsi="Arial" w:cs="Arial"/>
          <w:lang w:eastAsia="ru-RU"/>
        </w:rPr>
        <w:t>поли</w:t>
      </w:r>
      <w:r w:rsidR="00AA3D28">
        <w:rPr>
          <w:rFonts w:ascii="Arial" w:eastAsia="Times New Roman" w:hAnsi="Arial" w:cs="Arial"/>
          <w:lang w:eastAsia="ru-RU"/>
        </w:rPr>
        <w:t>не</w:t>
      </w:r>
      <w:r w:rsidR="00AA3D28" w:rsidRPr="009703FD">
        <w:rPr>
          <w:rFonts w:ascii="Arial" w:eastAsia="Times New Roman" w:hAnsi="Arial" w:cs="Arial"/>
          <w:lang w:eastAsia="ru-RU"/>
        </w:rPr>
        <w:t>насыщенной жирной кислоты</w:t>
      </w:r>
      <w:r w:rsidR="00754FCC">
        <w:rPr>
          <w:rFonts w:ascii="Arial" w:hAnsi="Arial" w:cs="Arial"/>
          <w:sz w:val="20"/>
          <w:szCs w:val="20"/>
          <w:lang w:eastAsia="ru-RU"/>
        </w:rPr>
        <w:t>.</w:t>
      </w:r>
    </w:p>
    <w:p w14:paraId="0D6BA62E" w14:textId="77777777" w:rsidR="009703FD" w:rsidRPr="00A622C7" w:rsidRDefault="009703FD" w:rsidP="009703FD">
      <w:pPr>
        <w:widowControl w:val="0"/>
        <w:tabs>
          <w:tab w:val="left" w:pos="993"/>
          <w:tab w:val="left" w:pos="1276"/>
        </w:tabs>
        <w:suppressAutoHyphens/>
        <w:spacing w:after="0" w:line="360" w:lineRule="auto"/>
        <w:ind w:firstLine="510"/>
        <w:jc w:val="both"/>
        <w:rPr>
          <w:rFonts w:ascii="Arial" w:eastAsia="Times New Roman" w:hAnsi="Arial" w:cs="Arial"/>
          <w:sz w:val="20"/>
          <w:szCs w:val="20"/>
          <w:lang w:eastAsia="ru-RU"/>
        </w:rPr>
      </w:pPr>
    </w:p>
    <w:p w14:paraId="38EAB834" w14:textId="5A982380" w:rsidR="009E040E" w:rsidRDefault="009703FD" w:rsidP="00A622C7">
      <w:pPr>
        <w:tabs>
          <w:tab w:val="left" w:pos="1134"/>
          <w:tab w:val="left" w:pos="1418"/>
        </w:tabs>
        <w:spacing w:after="0" w:line="360" w:lineRule="auto"/>
        <w:ind w:firstLine="510"/>
        <w:jc w:val="both"/>
        <w:rPr>
          <w:rFonts w:ascii="Arial" w:eastAsia="Times New Roman" w:hAnsi="Arial" w:cs="Arial"/>
          <w:spacing w:val="40"/>
          <w:sz w:val="20"/>
          <w:szCs w:val="20"/>
          <w:lang w:eastAsia="x-none"/>
        </w:rPr>
      </w:pPr>
      <w:r w:rsidRPr="00A622C7">
        <w:rPr>
          <w:rFonts w:ascii="Arial" w:eastAsia="Times New Roman" w:hAnsi="Arial" w:cs="Arial"/>
          <w:spacing w:val="40"/>
          <w:sz w:val="20"/>
          <w:szCs w:val="20"/>
          <w:lang w:val="x-none" w:eastAsia="x-none"/>
        </w:rPr>
        <w:t>Примечани</w:t>
      </w:r>
      <w:r w:rsidR="001432A7">
        <w:rPr>
          <w:rFonts w:ascii="Arial" w:eastAsia="Times New Roman" w:hAnsi="Arial" w:cs="Arial"/>
          <w:spacing w:val="40"/>
          <w:sz w:val="20"/>
          <w:szCs w:val="20"/>
          <w:lang w:eastAsia="x-none"/>
        </w:rPr>
        <w:t>я</w:t>
      </w:r>
      <w:r w:rsidR="00A622C7" w:rsidRPr="00A622C7">
        <w:rPr>
          <w:rFonts w:ascii="Arial" w:eastAsia="Times New Roman" w:hAnsi="Arial" w:cs="Arial"/>
          <w:spacing w:val="40"/>
          <w:sz w:val="20"/>
          <w:szCs w:val="20"/>
          <w:lang w:eastAsia="x-none"/>
        </w:rPr>
        <w:t xml:space="preserve"> </w:t>
      </w:r>
    </w:p>
    <w:p w14:paraId="1245DC5F" w14:textId="2F6A8EEA" w:rsidR="009703FD" w:rsidRDefault="009E040E" w:rsidP="00A622C7">
      <w:pPr>
        <w:tabs>
          <w:tab w:val="left" w:pos="1134"/>
          <w:tab w:val="left" w:pos="1418"/>
        </w:tabs>
        <w:spacing w:after="0" w:line="360" w:lineRule="auto"/>
        <w:ind w:firstLine="510"/>
        <w:jc w:val="both"/>
        <w:rPr>
          <w:rFonts w:ascii="Arial" w:hAnsi="Arial" w:cs="Arial"/>
          <w:sz w:val="20"/>
          <w:szCs w:val="20"/>
          <w:lang w:eastAsia="ru-RU"/>
        </w:rPr>
      </w:pPr>
      <w:r>
        <w:rPr>
          <w:rFonts w:ascii="Arial" w:eastAsia="Times New Roman" w:hAnsi="Arial" w:cs="Arial"/>
          <w:spacing w:val="40"/>
          <w:sz w:val="20"/>
          <w:szCs w:val="20"/>
          <w:lang w:eastAsia="x-none"/>
        </w:rPr>
        <w:t xml:space="preserve">1 </w:t>
      </w:r>
      <w:r w:rsidRPr="00AC2B37">
        <w:rPr>
          <w:rFonts w:ascii="Arial" w:hAnsi="Arial" w:cs="Arial"/>
          <w:i/>
          <w:iCs/>
          <w:sz w:val="20"/>
          <w:szCs w:val="20"/>
          <w:lang w:eastAsia="ru-RU"/>
        </w:rPr>
        <w:t>Цис</w:t>
      </w:r>
      <w:r>
        <w:rPr>
          <w:rFonts w:ascii="Arial" w:hAnsi="Arial" w:cs="Arial"/>
          <w:sz w:val="20"/>
          <w:szCs w:val="20"/>
          <w:lang w:eastAsia="ru-RU"/>
        </w:rPr>
        <w:t>-п</w:t>
      </w:r>
      <w:r w:rsidRPr="00A622C7">
        <w:rPr>
          <w:rFonts w:ascii="Arial" w:hAnsi="Arial" w:cs="Arial"/>
          <w:sz w:val="20"/>
          <w:szCs w:val="20"/>
          <w:lang w:eastAsia="ru-RU"/>
        </w:rPr>
        <w:t xml:space="preserve">олиненасыщенная </w:t>
      </w:r>
      <w:r w:rsidR="009703FD" w:rsidRPr="00A622C7">
        <w:rPr>
          <w:rFonts w:ascii="Arial" w:hAnsi="Arial" w:cs="Arial"/>
          <w:sz w:val="20"/>
          <w:szCs w:val="20"/>
          <w:lang w:eastAsia="ru-RU"/>
        </w:rPr>
        <w:t>жирн</w:t>
      </w:r>
      <w:r w:rsidR="005674FA" w:rsidRPr="00A622C7">
        <w:rPr>
          <w:rFonts w:ascii="Arial" w:hAnsi="Arial" w:cs="Arial"/>
          <w:sz w:val="20"/>
          <w:szCs w:val="20"/>
          <w:lang w:eastAsia="ru-RU"/>
        </w:rPr>
        <w:t>ая</w:t>
      </w:r>
      <w:r w:rsidR="009703FD" w:rsidRPr="00A622C7">
        <w:rPr>
          <w:rFonts w:ascii="Arial" w:hAnsi="Arial" w:cs="Arial"/>
          <w:sz w:val="20"/>
          <w:szCs w:val="20"/>
          <w:lang w:eastAsia="ru-RU"/>
        </w:rPr>
        <w:t xml:space="preserve"> кислот</w:t>
      </w:r>
      <w:r w:rsidR="005674FA" w:rsidRPr="00A622C7">
        <w:rPr>
          <w:rFonts w:ascii="Arial" w:hAnsi="Arial" w:cs="Arial"/>
          <w:sz w:val="20"/>
          <w:szCs w:val="20"/>
          <w:lang w:eastAsia="ru-RU"/>
        </w:rPr>
        <w:t>а</w:t>
      </w:r>
      <w:r w:rsidR="009703FD" w:rsidRPr="00A622C7">
        <w:rPr>
          <w:rFonts w:ascii="Arial" w:hAnsi="Arial" w:cs="Arial"/>
          <w:sz w:val="20"/>
          <w:szCs w:val="20"/>
          <w:lang w:eastAsia="ru-RU"/>
        </w:rPr>
        <w:t xml:space="preserve"> представля</w:t>
      </w:r>
      <w:r w:rsidR="005674FA" w:rsidRPr="00A622C7">
        <w:rPr>
          <w:rFonts w:ascii="Arial" w:hAnsi="Arial" w:cs="Arial"/>
          <w:sz w:val="20"/>
          <w:szCs w:val="20"/>
          <w:lang w:eastAsia="ru-RU"/>
        </w:rPr>
        <w:t>е</w:t>
      </w:r>
      <w:r w:rsidR="009703FD" w:rsidRPr="00A622C7">
        <w:rPr>
          <w:rFonts w:ascii="Arial" w:hAnsi="Arial" w:cs="Arial"/>
          <w:sz w:val="20"/>
          <w:szCs w:val="20"/>
          <w:lang w:eastAsia="ru-RU"/>
        </w:rPr>
        <w:t xml:space="preserve">т </w:t>
      </w:r>
      <w:r w:rsidR="005674FA" w:rsidRPr="00A622C7">
        <w:rPr>
          <w:rFonts w:ascii="Arial" w:hAnsi="Arial" w:cs="Arial"/>
          <w:sz w:val="20"/>
          <w:szCs w:val="20"/>
          <w:lang w:eastAsia="ru-RU"/>
        </w:rPr>
        <w:t xml:space="preserve">собой </w:t>
      </w:r>
      <w:r w:rsidR="009703FD" w:rsidRPr="00A622C7">
        <w:rPr>
          <w:rFonts w:ascii="Arial" w:hAnsi="Arial" w:cs="Arial"/>
          <w:sz w:val="20"/>
          <w:szCs w:val="20"/>
          <w:lang w:eastAsia="ru-RU"/>
        </w:rPr>
        <w:t>жирн</w:t>
      </w:r>
      <w:r w:rsidR="005674FA" w:rsidRPr="00A622C7">
        <w:rPr>
          <w:rFonts w:ascii="Arial" w:hAnsi="Arial" w:cs="Arial"/>
          <w:sz w:val="20"/>
          <w:szCs w:val="20"/>
          <w:lang w:eastAsia="ru-RU"/>
        </w:rPr>
        <w:t>ую</w:t>
      </w:r>
      <w:r w:rsidR="009703FD" w:rsidRPr="00A622C7">
        <w:rPr>
          <w:rFonts w:ascii="Arial" w:hAnsi="Arial" w:cs="Arial"/>
          <w:sz w:val="20"/>
          <w:szCs w:val="20"/>
          <w:lang w:eastAsia="ru-RU"/>
        </w:rPr>
        <w:t xml:space="preserve"> кислот</w:t>
      </w:r>
      <w:r w:rsidR="005674FA" w:rsidRPr="00A622C7">
        <w:rPr>
          <w:rFonts w:ascii="Arial" w:hAnsi="Arial" w:cs="Arial"/>
          <w:sz w:val="20"/>
          <w:szCs w:val="20"/>
          <w:lang w:eastAsia="ru-RU"/>
        </w:rPr>
        <w:t>у</w:t>
      </w:r>
      <w:r w:rsidR="009703FD" w:rsidRPr="00A622C7">
        <w:rPr>
          <w:rFonts w:ascii="Arial" w:hAnsi="Arial" w:cs="Arial"/>
          <w:sz w:val="20"/>
          <w:szCs w:val="20"/>
          <w:lang w:eastAsia="ru-RU"/>
        </w:rPr>
        <w:t>, содержащ</w:t>
      </w:r>
      <w:r w:rsidR="005674FA" w:rsidRPr="00A622C7">
        <w:rPr>
          <w:rFonts w:ascii="Arial" w:hAnsi="Arial" w:cs="Arial"/>
          <w:sz w:val="20"/>
          <w:szCs w:val="20"/>
          <w:lang w:eastAsia="ru-RU"/>
        </w:rPr>
        <w:t>ую</w:t>
      </w:r>
      <w:r w:rsidR="002205B5" w:rsidRPr="00A622C7">
        <w:rPr>
          <w:rFonts w:ascii="Arial" w:hAnsi="Arial" w:cs="Arial"/>
          <w:sz w:val="20"/>
          <w:szCs w:val="20"/>
          <w:lang w:eastAsia="ru-RU"/>
        </w:rPr>
        <w:t xml:space="preserve"> </w:t>
      </w:r>
      <w:r w:rsidR="009703FD" w:rsidRPr="00A622C7">
        <w:rPr>
          <w:rFonts w:ascii="Arial" w:hAnsi="Arial" w:cs="Arial"/>
          <w:sz w:val="20"/>
          <w:szCs w:val="20"/>
          <w:lang w:eastAsia="ru-RU"/>
        </w:rPr>
        <w:t xml:space="preserve">две или более двойных связей в </w:t>
      </w:r>
      <w:r w:rsidR="009703FD" w:rsidRPr="00D978BF">
        <w:rPr>
          <w:rFonts w:ascii="Arial" w:hAnsi="Arial" w:cs="Arial"/>
          <w:i/>
          <w:iCs/>
          <w:sz w:val="20"/>
          <w:szCs w:val="20"/>
          <w:lang w:eastAsia="ru-RU"/>
        </w:rPr>
        <w:t>цис</w:t>
      </w:r>
      <w:r w:rsidR="009703FD" w:rsidRPr="00A622C7">
        <w:rPr>
          <w:rFonts w:ascii="Arial" w:hAnsi="Arial" w:cs="Arial"/>
          <w:sz w:val="20"/>
          <w:szCs w:val="20"/>
          <w:lang w:eastAsia="ru-RU"/>
        </w:rPr>
        <w:t>-конфигурации.</w:t>
      </w:r>
    </w:p>
    <w:p w14:paraId="5B668C28" w14:textId="34196351" w:rsidR="009E040E" w:rsidRPr="00A622C7" w:rsidRDefault="009E040E" w:rsidP="009E040E">
      <w:pPr>
        <w:tabs>
          <w:tab w:val="left" w:pos="851"/>
        </w:tabs>
        <w:autoSpaceDE w:val="0"/>
        <w:autoSpaceDN w:val="0"/>
        <w:adjustRightInd w:val="0"/>
        <w:spacing w:after="0" w:line="360" w:lineRule="auto"/>
        <w:ind w:firstLine="510"/>
        <w:jc w:val="both"/>
        <w:rPr>
          <w:rFonts w:ascii="Arial" w:hAnsi="Arial" w:cs="Arial"/>
          <w:sz w:val="20"/>
          <w:szCs w:val="20"/>
        </w:rPr>
      </w:pPr>
      <w:r>
        <w:rPr>
          <w:rFonts w:ascii="Arial" w:hAnsi="Arial" w:cs="Arial"/>
          <w:sz w:val="20"/>
          <w:szCs w:val="20"/>
          <w:lang w:eastAsia="ru-RU"/>
        </w:rPr>
        <w:t xml:space="preserve">2 </w:t>
      </w:r>
      <w:r w:rsidRPr="00A622C7">
        <w:rPr>
          <w:rFonts w:ascii="Arial" w:hAnsi="Arial" w:cs="Arial"/>
          <w:sz w:val="20"/>
          <w:szCs w:val="20"/>
          <w:lang w:eastAsia="ru-RU"/>
        </w:rPr>
        <w:t xml:space="preserve">Трансизомеры </w:t>
      </w:r>
      <w:r>
        <w:rPr>
          <w:rFonts w:ascii="Arial" w:hAnsi="Arial" w:cs="Arial"/>
          <w:sz w:val="20"/>
          <w:szCs w:val="20"/>
          <w:lang w:eastAsia="ru-RU"/>
        </w:rPr>
        <w:t>поли</w:t>
      </w:r>
      <w:r w:rsidRPr="00A622C7">
        <w:rPr>
          <w:rFonts w:ascii="Arial" w:hAnsi="Arial" w:cs="Arial"/>
          <w:sz w:val="20"/>
          <w:szCs w:val="20"/>
          <w:lang w:eastAsia="ru-RU"/>
        </w:rPr>
        <w:t xml:space="preserve">ненасыщенных жирных кислот не включают в суммы </w:t>
      </w:r>
      <w:r>
        <w:rPr>
          <w:rFonts w:ascii="Arial" w:hAnsi="Arial" w:cs="Arial"/>
          <w:sz w:val="20"/>
          <w:szCs w:val="20"/>
          <w:lang w:eastAsia="ru-RU"/>
        </w:rPr>
        <w:t>поли</w:t>
      </w:r>
      <w:r w:rsidRPr="00A622C7">
        <w:rPr>
          <w:rFonts w:ascii="Arial" w:hAnsi="Arial" w:cs="Arial"/>
          <w:sz w:val="20"/>
          <w:szCs w:val="20"/>
          <w:lang w:eastAsia="ru-RU"/>
        </w:rPr>
        <w:t>ненасыщенных жирных кислот</w:t>
      </w:r>
      <w:r>
        <w:rPr>
          <w:rFonts w:ascii="Arial" w:hAnsi="Arial" w:cs="Arial"/>
          <w:sz w:val="20"/>
          <w:szCs w:val="20"/>
          <w:lang w:eastAsia="ru-RU"/>
        </w:rPr>
        <w:t>, указываются отдельно</w:t>
      </w:r>
      <w:r w:rsidRPr="00A622C7">
        <w:rPr>
          <w:rFonts w:ascii="Arial" w:hAnsi="Arial" w:cs="Arial"/>
          <w:sz w:val="20"/>
          <w:szCs w:val="20"/>
          <w:lang w:eastAsia="ru-RU"/>
        </w:rPr>
        <w:t>.</w:t>
      </w:r>
      <w:r w:rsidR="008A21A2" w:rsidRPr="00F930DD">
        <w:rPr>
          <w:rFonts w:ascii="Arial" w:hAnsi="Arial" w:cs="Arial"/>
          <w:sz w:val="20"/>
          <w:szCs w:val="20"/>
          <w:lang w:eastAsia="ru-RU"/>
        </w:rPr>
        <w:t xml:space="preserve"> Определение </w:t>
      </w:r>
      <w:r w:rsidR="00F930DD">
        <w:rPr>
          <w:rFonts w:ascii="Arial" w:hAnsi="Arial" w:cs="Arial"/>
          <w:sz w:val="20"/>
          <w:szCs w:val="20"/>
          <w:lang w:eastAsia="ru-RU"/>
        </w:rPr>
        <w:t xml:space="preserve">массовой доли </w:t>
      </w:r>
      <w:r w:rsidR="008A21A2" w:rsidRPr="00F930DD">
        <w:rPr>
          <w:rFonts w:ascii="Arial" w:hAnsi="Arial" w:cs="Arial"/>
          <w:sz w:val="20"/>
          <w:szCs w:val="20"/>
          <w:lang w:eastAsia="ru-RU"/>
        </w:rPr>
        <w:t>трансизомеров жирных кислот – по</w:t>
      </w:r>
      <w:r w:rsidR="00F930DD">
        <w:rPr>
          <w:rFonts w:ascii="Arial" w:hAnsi="Arial" w:cs="Arial"/>
          <w:sz w:val="20"/>
          <w:szCs w:val="20"/>
          <w:lang w:eastAsia="ru-RU"/>
        </w:rPr>
        <w:t xml:space="preserve"> </w:t>
      </w:r>
      <w:r w:rsidR="008A21A2" w:rsidRPr="00F930DD">
        <w:rPr>
          <w:rFonts w:ascii="Arial" w:hAnsi="Arial" w:cs="Arial"/>
          <w:sz w:val="20"/>
          <w:szCs w:val="20"/>
          <w:lang w:eastAsia="ru-RU"/>
        </w:rPr>
        <w:t>ГОСТ 31754</w:t>
      </w:r>
      <w:r w:rsidR="00670E8B" w:rsidRPr="00670E8B">
        <w:t xml:space="preserve"> </w:t>
      </w:r>
      <w:r w:rsidR="00670E8B" w:rsidRPr="00670E8B">
        <w:rPr>
          <w:rFonts w:ascii="Arial" w:hAnsi="Arial" w:cs="Arial"/>
          <w:sz w:val="20"/>
          <w:szCs w:val="20"/>
          <w:lang w:eastAsia="ru-RU"/>
        </w:rPr>
        <w:t>или по нормативным документам, действующим на территории государства, принявшего стандарт</w:t>
      </w:r>
      <w:r w:rsidR="008A21A2" w:rsidRPr="00F930DD">
        <w:rPr>
          <w:rFonts w:ascii="Arial" w:hAnsi="Arial" w:cs="Arial"/>
          <w:sz w:val="20"/>
          <w:szCs w:val="20"/>
          <w:lang w:eastAsia="ru-RU"/>
        </w:rPr>
        <w:t>.</w:t>
      </w:r>
    </w:p>
    <w:p w14:paraId="0D5E67BC" w14:textId="77777777" w:rsidR="009703FD" w:rsidRDefault="009703FD" w:rsidP="009703FD">
      <w:pPr>
        <w:widowControl w:val="0"/>
        <w:tabs>
          <w:tab w:val="left" w:pos="993"/>
          <w:tab w:val="left" w:pos="1276"/>
        </w:tabs>
        <w:suppressAutoHyphens/>
        <w:spacing w:after="0" w:line="360" w:lineRule="auto"/>
        <w:ind w:firstLine="510"/>
        <w:jc w:val="both"/>
        <w:rPr>
          <w:rFonts w:ascii="Arial" w:eastAsia="Times New Roman" w:hAnsi="Arial" w:cs="Arial"/>
          <w:lang w:eastAsia="ru-RU"/>
        </w:rPr>
      </w:pPr>
    </w:p>
    <w:p w14:paraId="6A1FB8DE" w14:textId="5C37C7AB" w:rsidR="00B540D4" w:rsidRPr="00B540D4" w:rsidRDefault="00B540D4" w:rsidP="004A18D1">
      <w:pPr>
        <w:widowControl w:val="0"/>
        <w:tabs>
          <w:tab w:val="left" w:pos="1134"/>
          <w:tab w:val="left" w:pos="1276"/>
        </w:tabs>
        <w:suppressAutoHyphens/>
        <w:spacing w:after="0" w:line="360" w:lineRule="auto"/>
        <w:ind w:firstLine="510"/>
        <w:jc w:val="both"/>
        <w:rPr>
          <w:rFonts w:ascii="Arial" w:eastAsia="Times New Roman" w:hAnsi="Arial" w:cs="Arial"/>
          <w:lang w:eastAsia="ru-RU"/>
        </w:rPr>
      </w:pP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w:t>
      </w:r>
      <w:r w:rsidR="002205B5">
        <w:rPr>
          <w:rFonts w:ascii="Arial" w:eastAsia="Times New Roman" w:hAnsi="Arial" w:cs="Arial"/>
          <w:lang w:eastAsia="ru-RU"/>
        </w:rPr>
        <w:t>5</w:t>
      </w:r>
      <w:r w:rsidRPr="00B540D4">
        <w:rPr>
          <w:rFonts w:ascii="Arial" w:eastAsia="Times New Roman" w:hAnsi="Arial" w:cs="Arial"/>
          <w:lang w:eastAsia="ru-RU"/>
        </w:rPr>
        <w:tab/>
      </w:r>
      <w:bookmarkStart w:id="2" w:name="_Hlk196309214"/>
      <w:r w:rsidRPr="00B540D4">
        <w:rPr>
          <w:rFonts w:ascii="Arial" w:eastAsia="Times New Roman" w:hAnsi="Arial" w:cs="Arial"/>
          <w:lang w:eastAsia="ru-RU"/>
        </w:rPr>
        <w:t xml:space="preserve">Массовую долю </w:t>
      </w:r>
      <w:r w:rsidR="00FE4C1E" w:rsidRPr="00B540D4">
        <w:rPr>
          <w:rFonts w:ascii="Arial" w:eastAsia="Times New Roman" w:hAnsi="Arial" w:cs="Arial"/>
          <w:lang w:eastAsia="ru-RU"/>
        </w:rPr>
        <w:t xml:space="preserve">омега-3 </w:t>
      </w:r>
      <w:r w:rsidR="00754FCC">
        <w:rPr>
          <w:rFonts w:ascii="Arial" w:eastAsia="Times New Roman" w:hAnsi="Arial" w:cs="Arial"/>
          <w:i/>
          <w:iCs/>
          <w:lang w:eastAsia="ru-RU"/>
        </w:rPr>
        <w:t>цис-</w:t>
      </w:r>
      <w:r w:rsidRPr="00B540D4">
        <w:rPr>
          <w:rFonts w:ascii="Arial" w:eastAsia="Times New Roman" w:hAnsi="Arial" w:cs="Arial"/>
          <w:lang w:eastAsia="ru-RU"/>
        </w:rPr>
        <w:t>полиненасыщенных жирных кислот от суммы жирных кислот M</w:t>
      </w:r>
      <w:r w:rsidRPr="00B540D4">
        <w:rPr>
          <w:rFonts w:ascii="Arial" w:eastAsia="Times New Roman" w:hAnsi="Arial" w:cs="Arial"/>
          <w:vertAlign w:val="subscript"/>
          <w:lang w:eastAsia="ru-RU"/>
        </w:rPr>
        <w:t>пнжк (</w:t>
      </w:r>
      <w:r w:rsidRPr="00B540D4">
        <w:rPr>
          <w:rFonts w:ascii="Arial" w:eastAsia="Times New Roman" w:hAnsi="Arial" w:cs="Arial"/>
          <w:i/>
          <w:iCs/>
          <w:vertAlign w:val="subscript"/>
          <w:lang w:eastAsia="ru-RU"/>
        </w:rPr>
        <w:t>ω</w:t>
      </w:r>
      <w:r w:rsidRPr="00B540D4">
        <w:rPr>
          <w:rFonts w:ascii="Arial" w:eastAsia="Times New Roman" w:hAnsi="Arial" w:cs="Arial"/>
          <w:vertAlign w:val="subscript"/>
          <w:lang w:eastAsia="ru-RU"/>
        </w:rPr>
        <w:t>-3)</w:t>
      </w:r>
      <w:r w:rsidRPr="00B540D4">
        <w:rPr>
          <w:rFonts w:ascii="Arial" w:eastAsia="Times New Roman" w:hAnsi="Arial" w:cs="Arial"/>
          <w:lang w:eastAsia="ru-RU"/>
        </w:rPr>
        <w:t xml:space="preserve">, %, вычисляют по формуле </w:t>
      </w:r>
    </w:p>
    <w:p w14:paraId="5E040EC3" w14:textId="53432A04" w:rsidR="00B540D4" w:rsidRPr="00B540D4" w:rsidRDefault="00B540D4" w:rsidP="00B540D4">
      <w:pPr>
        <w:widowControl w:val="0"/>
        <w:tabs>
          <w:tab w:val="left" w:pos="1134"/>
        </w:tabs>
        <w:suppressAutoHyphens/>
        <w:spacing w:after="0" w:line="360" w:lineRule="auto"/>
        <w:jc w:val="both"/>
        <w:rPr>
          <w:rFonts w:ascii="Arial" w:eastAsia="Times New Roman" w:hAnsi="Arial" w:cs="Arial"/>
          <w:i/>
          <w:iCs/>
          <w:lang w:eastAsia="ru-RU"/>
        </w:rPr>
      </w:pP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bookmarkStart w:id="3" w:name="_Hlk196309524"/>
      <w:r w:rsidRPr="00B540D4">
        <w:rPr>
          <w:rFonts w:ascii="Arial" w:eastAsia="Times New Roman" w:hAnsi="Arial" w:cs="Arial"/>
          <w:lang w:eastAsia="ru-RU"/>
        </w:rPr>
        <w:t>M</w:t>
      </w:r>
      <w:r w:rsidRPr="00B540D4">
        <w:rPr>
          <w:rFonts w:ascii="Arial" w:eastAsia="Times New Roman" w:hAnsi="Arial" w:cs="Arial"/>
          <w:vertAlign w:val="subscript"/>
          <w:lang w:eastAsia="ru-RU"/>
        </w:rPr>
        <w:t>пнжк (</w:t>
      </w:r>
      <w:r w:rsidRPr="00B540D4">
        <w:rPr>
          <w:rFonts w:ascii="Arial" w:eastAsia="Times New Roman" w:hAnsi="Arial" w:cs="Arial"/>
          <w:i/>
          <w:iCs/>
          <w:vertAlign w:val="subscript"/>
          <w:lang w:eastAsia="ru-RU"/>
        </w:rPr>
        <w:t>ω</w:t>
      </w:r>
      <w:r w:rsidRPr="00B540D4">
        <w:rPr>
          <w:rFonts w:ascii="Arial" w:eastAsia="Times New Roman" w:hAnsi="Arial" w:cs="Arial"/>
          <w:vertAlign w:val="subscript"/>
          <w:lang w:eastAsia="ru-RU"/>
        </w:rPr>
        <w:t>-3)</w:t>
      </w:r>
      <w:r w:rsidRPr="00B540D4">
        <w:rPr>
          <w:rFonts w:ascii="Arial" w:eastAsia="Times New Roman" w:hAnsi="Arial" w:cs="Arial"/>
          <w:lang w:eastAsia="ru-RU"/>
        </w:rPr>
        <w:t xml:space="preserve"> = ∑X</w:t>
      </w:r>
      <w:r w:rsidRPr="00B540D4">
        <w:rPr>
          <w:rFonts w:ascii="Arial" w:eastAsia="Times New Roman" w:hAnsi="Arial" w:cs="Arial"/>
          <w:vertAlign w:val="subscript"/>
          <w:lang w:eastAsia="ru-RU"/>
        </w:rPr>
        <w:t>i:</w:t>
      </w:r>
      <w:r w:rsidR="00C9708B">
        <w:rPr>
          <w:rFonts w:ascii="Arial" w:eastAsia="Times New Roman" w:hAnsi="Arial" w:cs="Arial"/>
          <w:vertAlign w:val="subscript"/>
          <w:lang w:val="en-US" w:eastAsia="ru-RU"/>
        </w:rPr>
        <w:t>n</w:t>
      </w:r>
      <w:r w:rsidRPr="00B540D4">
        <w:rPr>
          <w:rFonts w:ascii="Arial" w:eastAsia="Times New Roman" w:hAnsi="Arial" w:cs="Arial"/>
          <w:lang w:eastAsia="ru-RU"/>
        </w:rPr>
        <w:t xml:space="preserve">, </w:t>
      </w:r>
      <w:bookmarkEnd w:id="3"/>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t xml:space="preserve">          </w:t>
      </w:r>
      <w:r w:rsidR="00654A79">
        <w:rPr>
          <w:rFonts w:ascii="Arial" w:eastAsia="Times New Roman" w:hAnsi="Arial" w:cs="Arial"/>
          <w:lang w:eastAsia="ru-RU"/>
        </w:rPr>
        <w:t xml:space="preserve">     </w:t>
      </w:r>
      <w:r w:rsidRPr="00B540D4">
        <w:rPr>
          <w:rFonts w:ascii="Arial" w:eastAsia="Times New Roman" w:hAnsi="Arial" w:cs="Arial"/>
          <w:lang w:eastAsia="ru-RU"/>
        </w:rPr>
        <w:t>(</w:t>
      </w: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w:t>
      </w:r>
      <w:r w:rsidR="002205B5">
        <w:rPr>
          <w:rFonts w:ascii="Arial" w:eastAsia="Times New Roman" w:hAnsi="Arial" w:cs="Arial"/>
          <w:lang w:eastAsia="ru-RU"/>
        </w:rPr>
        <w:t>5</w:t>
      </w:r>
      <w:r w:rsidRPr="00B540D4">
        <w:rPr>
          <w:rFonts w:ascii="Arial" w:eastAsia="Times New Roman" w:hAnsi="Arial" w:cs="Arial"/>
          <w:lang w:eastAsia="ru-RU"/>
        </w:rPr>
        <w:t>)</w:t>
      </w:r>
    </w:p>
    <w:p w14:paraId="5CB7412E" w14:textId="7110EFCA" w:rsidR="00B540D4" w:rsidRPr="00B540D4" w:rsidRDefault="00B540D4" w:rsidP="00B540D4">
      <w:pPr>
        <w:widowControl w:val="0"/>
        <w:tabs>
          <w:tab w:val="left" w:pos="1134"/>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где ∑X</w:t>
      </w:r>
      <w:r w:rsidRPr="00B540D4">
        <w:rPr>
          <w:rFonts w:ascii="Arial" w:eastAsia="Times New Roman" w:hAnsi="Arial" w:cs="Arial"/>
          <w:vertAlign w:val="subscript"/>
          <w:lang w:eastAsia="ru-RU"/>
        </w:rPr>
        <w:t>i:</w:t>
      </w:r>
      <w:r w:rsidR="00C9708B">
        <w:rPr>
          <w:rFonts w:ascii="Arial" w:eastAsia="Times New Roman" w:hAnsi="Arial" w:cs="Arial"/>
          <w:vertAlign w:val="subscript"/>
          <w:lang w:val="en-US" w:eastAsia="ru-RU"/>
        </w:rPr>
        <w:t>n</w:t>
      </w:r>
      <w:r w:rsidRPr="00B540D4">
        <w:rPr>
          <w:rFonts w:ascii="Arial" w:eastAsia="Times New Roman" w:hAnsi="Arial" w:cs="Arial"/>
          <w:vertAlign w:val="subscript"/>
          <w:lang w:eastAsia="ru-RU"/>
        </w:rPr>
        <w:t xml:space="preserve"> </w:t>
      </w:r>
      <w:r w:rsidRPr="00B540D4">
        <w:rPr>
          <w:rFonts w:ascii="Arial" w:eastAsia="Times New Roman" w:hAnsi="Arial" w:cs="Arial"/>
          <w:lang w:eastAsia="ru-RU"/>
        </w:rPr>
        <w:t xml:space="preserve">– сумма массовых долей </w:t>
      </w:r>
      <w:r w:rsidR="00B555EC" w:rsidRPr="00B555EC">
        <w:rPr>
          <w:rFonts w:ascii="Arial" w:eastAsia="Times New Roman" w:hAnsi="Arial" w:cs="Arial"/>
          <w:i/>
          <w:iCs/>
          <w:lang w:eastAsia="ru-RU"/>
        </w:rPr>
        <w:t>цис</w:t>
      </w:r>
      <w:r w:rsidR="00B555EC">
        <w:rPr>
          <w:rFonts w:ascii="Arial" w:eastAsia="Times New Roman" w:hAnsi="Arial" w:cs="Arial"/>
          <w:lang w:eastAsia="ru-RU"/>
        </w:rPr>
        <w:t>-</w:t>
      </w:r>
      <w:r w:rsidRPr="00B540D4">
        <w:rPr>
          <w:rFonts w:ascii="Arial" w:eastAsia="Times New Roman" w:hAnsi="Arial" w:cs="Arial"/>
          <w:lang w:eastAsia="ru-RU"/>
        </w:rPr>
        <w:t>полиненасыщенных жирных кислот, относящихся к группе омега</w:t>
      </w:r>
      <w:r w:rsidR="00D978BF">
        <w:rPr>
          <w:rFonts w:ascii="Arial" w:eastAsia="Times New Roman" w:hAnsi="Arial" w:cs="Arial"/>
          <w:lang w:eastAsia="ru-RU"/>
        </w:rPr>
        <w:t>-</w:t>
      </w:r>
      <w:r w:rsidRPr="00B540D4">
        <w:rPr>
          <w:rFonts w:ascii="Arial" w:eastAsia="Times New Roman" w:hAnsi="Arial" w:cs="Arial"/>
          <w:lang w:eastAsia="ru-RU"/>
        </w:rPr>
        <w:t xml:space="preserve">3, %; </w:t>
      </w:r>
    </w:p>
    <w:p w14:paraId="24E762B7" w14:textId="218F1280" w:rsidR="00446B7C" w:rsidRPr="00C9708B" w:rsidRDefault="00B540D4" w:rsidP="00A4495B">
      <w:pPr>
        <w:tabs>
          <w:tab w:val="left" w:pos="708"/>
          <w:tab w:val="center" w:pos="4677"/>
          <w:tab w:val="right" w:pos="9355"/>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X</w:t>
      </w:r>
      <w:r w:rsidRPr="00B540D4">
        <w:rPr>
          <w:rFonts w:ascii="Arial" w:eastAsia="Times New Roman" w:hAnsi="Arial" w:cs="Arial"/>
          <w:vertAlign w:val="subscript"/>
          <w:lang w:eastAsia="ru-RU"/>
        </w:rPr>
        <w:t>i:</w:t>
      </w:r>
      <w:r w:rsidR="00C9708B">
        <w:rPr>
          <w:rFonts w:ascii="Arial" w:eastAsia="Times New Roman" w:hAnsi="Arial" w:cs="Arial"/>
          <w:vertAlign w:val="subscript"/>
          <w:lang w:val="en-US" w:eastAsia="ru-RU"/>
        </w:rPr>
        <w:t>n</w:t>
      </w:r>
      <w:r w:rsidRPr="00B540D4">
        <w:rPr>
          <w:rFonts w:ascii="Arial" w:eastAsia="Times New Roman" w:hAnsi="Arial" w:cs="Arial"/>
          <w:vertAlign w:val="subscript"/>
          <w:lang w:eastAsia="ru-RU"/>
        </w:rPr>
        <w:t xml:space="preserve"> </w:t>
      </w:r>
      <w:r w:rsidRPr="00B540D4">
        <w:rPr>
          <w:rFonts w:ascii="Arial" w:eastAsia="Times New Roman" w:hAnsi="Arial" w:cs="Arial"/>
          <w:lang w:eastAsia="ru-RU"/>
        </w:rPr>
        <w:t xml:space="preserve">– массовая доля каждой </w:t>
      </w:r>
      <w:r w:rsidR="00B555EC" w:rsidRPr="00B555EC">
        <w:rPr>
          <w:rFonts w:ascii="Arial" w:eastAsia="Times New Roman" w:hAnsi="Arial" w:cs="Arial"/>
          <w:i/>
          <w:iCs/>
          <w:lang w:eastAsia="ru-RU"/>
        </w:rPr>
        <w:t>цис</w:t>
      </w:r>
      <w:r w:rsidR="00B555EC">
        <w:rPr>
          <w:rFonts w:ascii="Arial" w:eastAsia="Times New Roman" w:hAnsi="Arial" w:cs="Arial"/>
          <w:lang w:eastAsia="ru-RU"/>
        </w:rPr>
        <w:t>-</w:t>
      </w:r>
      <w:r w:rsidRPr="00B540D4">
        <w:rPr>
          <w:rFonts w:ascii="Arial" w:eastAsia="Times New Roman" w:hAnsi="Arial" w:cs="Arial"/>
          <w:lang w:eastAsia="ru-RU"/>
        </w:rPr>
        <w:t>поли</w:t>
      </w:r>
      <w:r w:rsidR="0041166D">
        <w:rPr>
          <w:rFonts w:ascii="Arial" w:eastAsia="Times New Roman" w:hAnsi="Arial" w:cs="Arial"/>
          <w:lang w:eastAsia="ru-RU"/>
        </w:rPr>
        <w:t>не</w:t>
      </w:r>
      <w:r w:rsidRPr="00B540D4">
        <w:rPr>
          <w:rFonts w:ascii="Arial" w:eastAsia="Times New Roman" w:hAnsi="Arial" w:cs="Arial"/>
          <w:lang w:eastAsia="ru-RU"/>
        </w:rPr>
        <w:t>насыщенной жирной кислоты, относящейся к группе омега-3</w:t>
      </w:r>
      <w:r w:rsidR="00482307">
        <w:rPr>
          <w:rFonts w:ascii="Arial" w:eastAsia="Times New Roman" w:hAnsi="Arial" w:cs="Arial"/>
          <w:lang w:eastAsia="ru-RU"/>
        </w:rPr>
        <w:t xml:space="preserve"> </w:t>
      </w:r>
      <w:r w:rsidR="006C4BD2" w:rsidRPr="006C4BD2">
        <w:rPr>
          <w:rFonts w:ascii="Arial" w:eastAsia="Times New Roman" w:hAnsi="Arial" w:cs="Arial"/>
          <w:lang w:eastAsia="ru-RU"/>
        </w:rPr>
        <w:t>[</w:t>
      </w:r>
      <w:r w:rsidRPr="00B540D4">
        <w:rPr>
          <w:rFonts w:ascii="Arial" w:eastAsia="Times New Roman" w:hAnsi="Arial" w:cs="Arial"/>
          <w:lang w:eastAsia="ru-RU"/>
        </w:rPr>
        <w:t>С</w:t>
      </w:r>
      <w:r w:rsidRPr="00B540D4">
        <w:rPr>
          <w:rFonts w:ascii="Arial" w:eastAsia="Times New Roman" w:hAnsi="Arial" w:cs="Arial"/>
          <w:vertAlign w:val="subscript"/>
          <w:lang w:eastAsia="ru-RU"/>
        </w:rPr>
        <w:t xml:space="preserve">18:3 </w:t>
      </w:r>
      <w:r w:rsidRPr="00B540D4">
        <w:rPr>
          <w:rFonts w:ascii="Arial" w:eastAsia="Times New Roman" w:hAnsi="Arial" w:cs="Arial"/>
          <w:lang w:eastAsia="ru-RU"/>
        </w:rPr>
        <w:t>– α-линоленовая (</w:t>
      </w:r>
      <w:r w:rsidR="00901242">
        <w:rPr>
          <w:rFonts w:ascii="Arial" w:eastAsia="Times New Roman" w:hAnsi="Arial" w:cs="Arial"/>
          <w:lang w:eastAsia="ru-RU"/>
        </w:rPr>
        <w:t>Δ</w:t>
      </w:r>
      <w:r w:rsidRPr="00B540D4">
        <w:rPr>
          <w:rFonts w:ascii="Arial" w:eastAsia="Times New Roman" w:hAnsi="Arial" w:cs="Arial"/>
          <w:lang w:eastAsia="ru-RU"/>
        </w:rPr>
        <w:t>9,12,15-октадекатриеновая</w:t>
      </w:r>
      <w:r w:rsidR="00AA3D28" w:rsidRPr="00B540D4">
        <w:rPr>
          <w:rFonts w:ascii="Arial" w:eastAsia="Times New Roman" w:hAnsi="Arial" w:cs="Arial"/>
          <w:lang w:eastAsia="ru-RU"/>
        </w:rPr>
        <w:t>)</w:t>
      </w:r>
      <w:r w:rsidR="00AA3D28">
        <w:rPr>
          <w:rFonts w:ascii="Arial" w:eastAsia="Times New Roman" w:hAnsi="Arial" w:cs="Arial"/>
          <w:lang w:eastAsia="ru-RU"/>
        </w:rPr>
        <w:t xml:space="preserve"> </w:t>
      </w:r>
      <w:r w:rsidR="00AA3D28" w:rsidRPr="00B540D4">
        <w:rPr>
          <w:rFonts w:ascii="Arial" w:eastAsia="Times New Roman" w:hAnsi="Arial" w:cs="Arial"/>
          <w:lang w:eastAsia="ru-RU"/>
        </w:rPr>
        <w:t>кислота</w:t>
      </w:r>
      <w:r w:rsidR="00482307">
        <w:rPr>
          <w:rFonts w:ascii="Arial" w:eastAsia="Times New Roman" w:hAnsi="Arial" w:cs="Arial"/>
          <w:lang w:eastAsia="ru-RU"/>
        </w:rPr>
        <w:t>,</w:t>
      </w:r>
      <w:r w:rsidR="00AA3D28" w:rsidRPr="00AA3D28">
        <w:t xml:space="preserve"> </w:t>
      </w:r>
      <w:r w:rsidR="00AA3D28" w:rsidRPr="00AA3D28">
        <w:rPr>
          <w:rFonts w:ascii="Arial" w:eastAsia="Times New Roman" w:hAnsi="Arial" w:cs="Arial"/>
          <w:lang w:eastAsia="ru-RU"/>
        </w:rPr>
        <w:t>С</w:t>
      </w:r>
      <w:r w:rsidR="00AA3D28" w:rsidRPr="00AC2B37">
        <w:rPr>
          <w:rFonts w:ascii="Arial" w:eastAsia="Times New Roman" w:hAnsi="Arial" w:cs="Arial"/>
          <w:vertAlign w:val="subscript"/>
          <w:lang w:eastAsia="ru-RU"/>
        </w:rPr>
        <w:t>18:4</w:t>
      </w:r>
      <w:r w:rsidR="00133F89">
        <w:rPr>
          <w:rFonts w:ascii="Arial" w:eastAsia="Times New Roman" w:hAnsi="Arial" w:cs="Arial"/>
          <w:lang w:eastAsia="ru-RU"/>
        </w:rPr>
        <w:t xml:space="preserve"> </w:t>
      </w:r>
      <w:r w:rsidR="00AA3D28" w:rsidRPr="00B540D4">
        <w:rPr>
          <w:rFonts w:ascii="Arial" w:eastAsia="Times New Roman" w:hAnsi="Arial" w:cs="Arial"/>
          <w:lang w:eastAsia="ru-RU"/>
        </w:rPr>
        <w:t xml:space="preserve">– </w:t>
      </w:r>
      <w:r w:rsidR="00883768">
        <w:rPr>
          <w:rFonts w:ascii="Arial" w:eastAsia="Times New Roman" w:hAnsi="Arial" w:cs="Arial"/>
          <w:lang w:eastAsia="ru-RU"/>
        </w:rPr>
        <w:t>с</w:t>
      </w:r>
      <w:r w:rsidR="00883768" w:rsidRPr="00AA3D28">
        <w:rPr>
          <w:rFonts w:ascii="Arial" w:eastAsia="Times New Roman" w:hAnsi="Arial" w:cs="Arial"/>
          <w:lang w:eastAsia="ru-RU"/>
        </w:rPr>
        <w:t>теаридониковая</w:t>
      </w:r>
      <w:r w:rsidR="00883768">
        <w:rPr>
          <w:rFonts w:ascii="Arial" w:eastAsia="Times New Roman" w:hAnsi="Arial" w:cs="Arial"/>
          <w:lang w:eastAsia="ru-RU"/>
        </w:rPr>
        <w:t xml:space="preserve"> (</w:t>
      </w:r>
      <w:r w:rsidR="00901242">
        <w:rPr>
          <w:rFonts w:ascii="Arial" w:eastAsia="Times New Roman" w:hAnsi="Arial" w:cs="Arial"/>
          <w:lang w:eastAsia="ru-RU"/>
        </w:rPr>
        <w:t>Δ</w:t>
      </w:r>
      <w:r w:rsidR="00883768" w:rsidRPr="00883768">
        <w:rPr>
          <w:rFonts w:ascii="Arial" w:eastAsia="Times New Roman" w:hAnsi="Arial" w:cs="Arial"/>
          <w:lang w:eastAsia="ru-RU"/>
        </w:rPr>
        <w:t>9,11,13,15-тетраеновая</w:t>
      </w:r>
      <w:r w:rsidR="00883768">
        <w:rPr>
          <w:rFonts w:ascii="Arial" w:eastAsia="Times New Roman" w:hAnsi="Arial" w:cs="Arial"/>
          <w:lang w:eastAsia="ru-RU"/>
        </w:rPr>
        <w:t xml:space="preserve">) </w:t>
      </w:r>
      <w:r w:rsidR="00883768" w:rsidRPr="00AC2B37">
        <w:rPr>
          <w:rFonts w:ascii="Arial" w:eastAsia="Times New Roman" w:hAnsi="Arial" w:cs="Arial"/>
          <w:lang w:eastAsia="ru-RU"/>
        </w:rPr>
        <w:t>кислота</w:t>
      </w:r>
      <w:r w:rsidR="00883768">
        <w:rPr>
          <w:rFonts w:ascii="Arial" w:eastAsia="Times New Roman" w:hAnsi="Arial" w:cs="Arial"/>
          <w:lang w:eastAsia="ru-RU"/>
        </w:rPr>
        <w:t>,</w:t>
      </w:r>
      <w:r w:rsidR="00AA3D28" w:rsidRPr="00AA3D28">
        <w:rPr>
          <w:rFonts w:ascii="Arial" w:eastAsia="Times New Roman" w:hAnsi="Arial" w:cs="Arial"/>
          <w:lang w:eastAsia="ru-RU"/>
        </w:rPr>
        <w:t xml:space="preserve"> </w:t>
      </w:r>
      <w:r w:rsidR="00482307" w:rsidRPr="00B540D4">
        <w:rPr>
          <w:rFonts w:ascii="Arial" w:eastAsia="Times New Roman" w:hAnsi="Arial" w:cs="Arial"/>
          <w:lang w:eastAsia="ru-RU"/>
        </w:rPr>
        <w:t>С</w:t>
      </w:r>
      <w:r w:rsidR="00482307">
        <w:rPr>
          <w:rFonts w:ascii="Arial" w:eastAsia="Times New Roman" w:hAnsi="Arial" w:cs="Arial"/>
          <w:vertAlign w:val="subscript"/>
          <w:lang w:eastAsia="ru-RU"/>
        </w:rPr>
        <w:t>20</w:t>
      </w:r>
      <w:r w:rsidR="00482307" w:rsidRPr="00B540D4">
        <w:rPr>
          <w:rFonts w:ascii="Arial" w:eastAsia="Times New Roman" w:hAnsi="Arial" w:cs="Arial"/>
          <w:vertAlign w:val="subscript"/>
          <w:lang w:eastAsia="ru-RU"/>
        </w:rPr>
        <w:t>:</w:t>
      </w:r>
      <w:r w:rsidR="00A4495B">
        <w:rPr>
          <w:rFonts w:ascii="Arial" w:eastAsia="Times New Roman" w:hAnsi="Arial" w:cs="Arial"/>
          <w:vertAlign w:val="subscript"/>
          <w:lang w:eastAsia="ru-RU"/>
        </w:rPr>
        <w:t>3</w:t>
      </w:r>
      <w:r w:rsidR="00482307" w:rsidRPr="00B540D4">
        <w:rPr>
          <w:rFonts w:ascii="Arial" w:eastAsia="Times New Roman" w:hAnsi="Arial" w:cs="Arial"/>
          <w:vertAlign w:val="subscript"/>
          <w:lang w:eastAsia="ru-RU"/>
        </w:rPr>
        <w:t xml:space="preserve"> </w:t>
      </w:r>
      <w:r w:rsidR="00133F89" w:rsidRPr="00B540D4">
        <w:rPr>
          <w:rFonts w:ascii="Arial" w:eastAsia="Times New Roman" w:hAnsi="Arial" w:cs="Arial"/>
          <w:lang w:eastAsia="ru-RU"/>
        </w:rPr>
        <w:t xml:space="preserve">– </w:t>
      </w:r>
      <w:r w:rsidR="00133F89">
        <w:rPr>
          <w:rFonts w:ascii="Arial" w:eastAsia="Times New Roman" w:hAnsi="Arial" w:cs="Arial"/>
          <w:lang w:eastAsia="ru-RU"/>
        </w:rPr>
        <w:t>э</w:t>
      </w:r>
      <w:r w:rsidR="00133F89" w:rsidRPr="00133F89">
        <w:rPr>
          <w:rFonts w:ascii="Arial" w:eastAsia="Times New Roman" w:hAnsi="Arial" w:cs="Arial"/>
          <w:lang w:eastAsia="ru-RU"/>
        </w:rPr>
        <w:t>йкозатриеновая</w:t>
      </w:r>
      <w:r w:rsidR="00133F89">
        <w:rPr>
          <w:rFonts w:ascii="Arial" w:eastAsia="Times New Roman" w:hAnsi="Arial" w:cs="Arial"/>
          <w:lang w:eastAsia="ru-RU"/>
        </w:rPr>
        <w:t xml:space="preserve"> (</w:t>
      </w:r>
      <w:r w:rsidR="00C9708B">
        <w:rPr>
          <w:rFonts w:ascii="Arial" w:eastAsia="Times New Roman" w:hAnsi="Arial" w:cs="Arial"/>
          <w:lang w:eastAsia="ru-RU"/>
        </w:rPr>
        <w:t>Δ</w:t>
      </w:r>
      <w:r w:rsidR="00482307">
        <w:rPr>
          <w:rFonts w:ascii="Arial" w:eastAsia="Times New Roman" w:hAnsi="Arial" w:cs="Arial"/>
          <w:lang w:eastAsia="ru-RU"/>
        </w:rPr>
        <w:t>1</w:t>
      </w:r>
      <w:r w:rsidR="00482307" w:rsidRPr="00482307">
        <w:rPr>
          <w:rFonts w:ascii="Arial" w:eastAsia="Times New Roman" w:hAnsi="Arial" w:cs="Arial"/>
          <w:lang w:eastAsia="ru-RU"/>
        </w:rPr>
        <w:t>1,14,17-</w:t>
      </w:r>
      <w:r w:rsidR="00482307">
        <w:rPr>
          <w:rFonts w:ascii="Arial" w:eastAsia="Times New Roman" w:hAnsi="Arial" w:cs="Arial" w:hint="eastAsia"/>
          <w:lang w:eastAsia="ru-RU"/>
        </w:rPr>
        <w:t>э</w:t>
      </w:r>
      <w:r w:rsidR="00482307" w:rsidRPr="00482307">
        <w:rPr>
          <w:rFonts w:ascii="Arial" w:eastAsia="Times New Roman" w:hAnsi="Arial" w:cs="Arial" w:hint="eastAsia"/>
          <w:lang w:eastAsia="ru-RU"/>
        </w:rPr>
        <w:t>йкозатриеновая</w:t>
      </w:r>
      <w:r w:rsidR="00773C20">
        <w:rPr>
          <w:rFonts w:ascii="Arial" w:eastAsia="Times New Roman" w:hAnsi="Arial" w:cs="Arial"/>
          <w:lang w:eastAsia="ru-RU"/>
        </w:rPr>
        <w:t>)</w:t>
      </w:r>
      <w:r w:rsidR="00734475">
        <w:rPr>
          <w:rFonts w:ascii="Arial" w:eastAsia="Times New Roman" w:hAnsi="Arial" w:cs="Arial"/>
          <w:lang w:eastAsia="ru-RU"/>
        </w:rPr>
        <w:t xml:space="preserve"> кислота, </w:t>
      </w:r>
      <w:r w:rsidR="00734475" w:rsidRPr="00B540D4">
        <w:rPr>
          <w:rFonts w:ascii="Arial" w:eastAsia="Times New Roman" w:hAnsi="Arial" w:cs="Arial"/>
          <w:lang w:eastAsia="ru-RU"/>
        </w:rPr>
        <w:t>С</w:t>
      </w:r>
      <w:r w:rsidR="00734475">
        <w:rPr>
          <w:rFonts w:ascii="Arial" w:eastAsia="Times New Roman" w:hAnsi="Arial" w:cs="Arial"/>
          <w:vertAlign w:val="subscript"/>
          <w:lang w:eastAsia="ru-RU"/>
        </w:rPr>
        <w:t>20</w:t>
      </w:r>
      <w:r w:rsidR="00734475" w:rsidRPr="00B540D4">
        <w:rPr>
          <w:rFonts w:ascii="Arial" w:eastAsia="Times New Roman" w:hAnsi="Arial" w:cs="Arial"/>
          <w:vertAlign w:val="subscript"/>
          <w:lang w:eastAsia="ru-RU"/>
        </w:rPr>
        <w:t>:</w:t>
      </w:r>
      <w:r w:rsidR="00734475">
        <w:rPr>
          <w:rFonts w:ascii="Arial" w:eastAsia="Times New Roman" w:hAnsi="Arial" w:cs="Arial"/>
          <w:vertAlign w:val="subscript"/>
          <w:lang w:eastAsia="ru-RU"/>
        </w:rPr>
        <w:t>5</w:t>
      </w:r>
      <w:r w:rsidR="00734475" w:rsidRPr="00B540D4">
        <w:rPr>
          <w:rFonts w:ascii="Arial" w:eastAsia="Times New Roman" w:hAnsi="Arial" w:cs="Arial"/>
          <w:vertAlign w:val="subscript"/>
          <w:lang w:eastAsia="ru-RU"/>
        </w:rPr>
        <w:t xml:space="preserve"> </w:t>
      </w:r>
      <w:r w:rsidR="00734475" w:rsidRPr="00B540D4">
        <w:rPr>
          <w:rFonts w:ascii="Arial" w:eastAsia="Times New Roman" w:hAnsi="Arial" w:cs="Arial"/>
          <w:lang w:eastAsia="ru-RU"/>
        </w:rPr>
        <w:t>–</w:t>
      </w:r>
      <w:r w:rsidR="00773C20">
        <w:rPr>
          <w:rFonts w:ascii="Arial" w:eastAsia="Times New Roman" w:hAnsi="Arial" w:cs="Arial"/>
          <w:lang w:eastAsia="ru-RU"/>
        </w:rPr>
        <w:t xml:space="preserve"> </w:t>
      </w:r>
      <w:r w:rsidR="00773C20" w:rsidRPr="00773C20">
        <w:rPr>
          <w:rFonts w:ascii="Arial" w:eastAsia="Times New Roman" w:hAnsi="Arial" w:cs="Arial"/>
          <w:lang w:eastAsia="ru-RU"/>
        </w:rPr>
        <w:t xml:space="preserve">эйкозапентаеновая </w:t>
      </w:r>
      <w:r w:rsidR="00773C20">
        <w:rPr>
          <w:rFonts w:ascii="Arial" w:eastAsia="Times New Roman" w:hAnsi="Arial" w:cs="Arial"/>
          <w:lang w:eastAsia="ru-RU"/>
        </w:rPr>
        <w:t>(</w:t>
      </w:r>
      <w:r w:rsidR="00901242">
        <w:rPr>
          <w:rFonts w:ascii="Arial" w:eastAsia="Times New Roman" w:hAnsi="Arial" w:cs="Arial"/>
          <w:lang w:eastAsia="ru-RU"/>
        </w:rPr>
        <w:t>Δ</w:t>
      </w:r>
      <w:r w:rsidR="00734475" w:rsidRPr="00B540D4">
        <w:rPr>
          <w:rFonts w:ascii="Arial" w:eastAsia="Times New Roman" w:hAnsi="Arial" w:cs="Arial"/>
          <w:lang w:eastAsia="ru-RU"/>
        </w:rPr>
        <w:t xml:space="preserve"> </w:t>
      </w:r>
      <w:r w:rsidR="00734475" w:rsidRPr="00734475">
        <w:rPr>
          <w:rFonts w:ascii="Arial" w:eastAsia="Times New Roman" w:hAnsi="Arial" w:cs="Arial"/>
          <w:lang w:eastAsia="ru-RU"/>
        </w:rPr>
        <w:t>5,8,11,14,17-</w:t>
      </w:r>
      <w:r w:rsidR="00734475">
        <w:rPr>
          <w:rFonts w:ascii="Arial" w:eastAsia="Times New Roman" w:hAnsi="Arial" w:cs="Arial"/>
          <w:lang w:eastAsia="ru-RU"/>
        </w:rPr>
        <w:t>э</w:t>
      </w:r>
      <w:r w:rsidR="00734475" w:rsidRPr="00734475">
        <w:rPr>
          <w:rFonts w:ascii="Arial" w:eastAsia="Times New Roman" w:hAnsi="Arial" w:cs="Arial"/>
          <w:lang w:eastAsia="ru-RU"/>
        </w:rPr>
        <w:t>йкозапентаеновая</w:t>
      </w:r>
      <w:r w:rsidR="00773C20">
        <w:rPr>
          <w:rFonts w:ascii="Arial" w:eastAsia="Times New Roman" w:hAnsi="Arial" w:cs="Arial"/>
          <w:lang w:eastAsia="ru-RU"/>
        </w:rPr>
        <w:t xml:space="preserve">) </w:t>
      </w:r>
      <w:r w:rsidR="00773C20" w:rsidRPr="00AC2B37">
        <w:rPr>
          <w:rFonts w:ascii="Arial" w:eastAsia="Times New Roman" w:hAnsi="Arial" w:cs="Arial"/>
          <w:lang w:eastAsia="ru-RU"/>
        </w:rPr>
        <w:t>кислота</w:t>
      </w:r>
      <w:r w:rsidR="00A4495B">
        <w:rPr>
          <w:rFonts w:ascii="Arial" w:eastAsia="Times New Roman" w:hAnsi="Arial" w:cs="Arial"/>
          <w:lang w:eastAsia="ru-RU"/>
        </w:rPr>
        <w:t xml:space="preserve"> и т.д.</w:t>
      </w:r>
      <w:r w:rsidR="006C4BD2" w:rsidRPr="006C4BD2">
        <w:rPr>
          <w:rFonts w:ascii="Arial" w:eastAsia="Times New Roman" w:hAnsi="Arial" w:cs="Arial"/>
          <w:lang w:eastAsia="ru-RU"/>
        </w:rPr>
        <w:t>]</w:t>
      </w:r>
      <w:r w:rsidR="00C9708B">
        <w:rPr>
          <w:rFonts w:ascii="Arial" w:eastAsia="Times New Roman" w:hAnsi="Arial" w:cs="Arial"/>
          <w:lang w:eastAsia="ru-RU"/>
        </w:rPr>
        <w:t>, %</w:t>
      </w:r>
      <w:r w:rsidR="00C9708B" w:rsidRPr="00C9708B">
        <w:rPr>
          <w:rFonts w:ascii="Arial" w:eastAsia="Times New Roman" w:hAnsi="Arial" w:cs="Arial"/>
          <w:lang w:eastAsia="ru-RU"/>
        </w:rPr>
        <w:t>.</w:t>
      </w:r>
    </w:p>
    <w:p w14:paraId="2B6CE1CA" w14:textId="77777777" w:rsidR="00A622C7" w:rsidRDefault="00A622C7" w:rsidP="002205B5">
      <w:pPr>
        <w:tabs>
          <w:tab w:val="left" w:pos="1134"/>
          <w:tab w:val="left" w:pos="1418"/>
        </w:tabs>
        <w:spacing w:after="0" w:line="360" w:lineRule="auto"/>
        <w:ind w:firstLine="510"/>
        <w:jc w:val="both"/>
        <w:rPr>
          <w:rFonts w:ascii="Arial" w:eastAsia="Times New Roman" w:hAnsi="Arial" w:cs="Arial"/>
          <w:spacing w:val="40"/>
          <w:sz w:val="18"/>
          <w:szCs w:val="18"/>
          <w:highlight w:val="yellow"/>
          <w:lang w:val="x-none" w:eastAsia="x-none"/>
        </w:rPr>
      </w:pPr>
    </w:p>
    <w:p w14:paraId="231E9C22" w14:textId="4784DAC9" w:rsidR="002205B5" w:rsidRPr="00A622C7" w:rsidRDefault="002205B5" w:rsidP="00C9708B">
      <w:pPr>
        <w:tabs>
          <w:tab w:val="left" w:pos="851"/>
        </w:tabs>
        <w:autoSpaceDE w:val="0"/>
        <w:autoSpaceDN w:val="0"/>
        <w:adjustRightInd w:val="0"/>
        <w:spacing w:after="0" w:line="360" w:lineRule="auto"/>
        <w:ind w:firstLine="510"/>
        <w:jc w:val="both"/>
        <w:rPr>
          <w:rFonts w:ascii="Arial" w:hAnsi="Arial" w:cs="Arial"/>
          <w:sz w:val="20"/>
          <w:szCs w:val="20"/>
          <w:lang w:eastAsia="ru-RU"/>
        </w:rPr>
      </w:pPr>
      <w:r w:rsidRPr="00A622C7">
        <w:rPr>
          <w:rFonts w:ascii="Arial" w:eastAsia="Times New Roman" w:hAnsi="Arial" w:cs="Arial"/>
          <w:spacing w:val="40"/>
          <w:sz w:val="20"/>
          <w:szCs w:val="20"/>
          <w:lang w:val="x-none" w:eastAsia="x-none"/>
        </w:rPr>
        <w:lastRenderedPageBreak/>
        <w:t>Примечани</w:t>
      </w:r>
      <w:r w:rsidR="001432A7">
        <w:rPr>
          <w:rFonts w:ascii="Arial" w:eastAsia="Times New Roman" w:hAnsi="Arial" w:cs="Arial"/>
          <w:spacing w:val="40"/>
          <w:sz w:val="20"/>
          <w:szCs w:val="20"/>
          <w:lang w:eastAsia="x-none"/>
        </w:rPr>
        <w:t>е</w:t>
      </w:r>
      <w:r w:rsidR="00754FCC">
        <w:rPr>
          <w:rFonts w:ascii="Arial" w:eastAsia="Times New Roman" w:hAnsi="Arial" w:cs="Arial"/>
          <w:spacing w:val="40"/>
          <w:sz w:val="20"/>
          <w:szCs w:val="20"/>
          <w:lang w:eastAsia="x-none"/>
        </w:rPr>
        <w:t xml:space="preserve"> </w:t>
      </w:r>
      <w:r w:rsidR="00482307">
        <w:rPr>
          <w:rFonts w:ascii="Arial" w:eastAsia="Times New Roman" w:hAnsi="Arial" w:cs="Arial"/>
          <w:spacing w:val="40"/>
          <w:sz w:val="20"/>
          <w:szCs w:val="20"/>
          <w:lang w:val="x-none" w:eastAsia="x-none"/>
        </w:rPr>
        <w:t>–</w:t>
      </w:r>
      <w:r w:rsidR="00C9708B">
        <w:rPr>
          <w:rFonts w:ascii="Arial" w:eastAsia="Times New Roman" w:hAnsi="Arial" w:cs="Arial"/>
          <w:spacing w:val="40"/>
          <w:sz w:val="20"/>
          <w:szCs w:val="20"/>
          <w:lang w:val="x-none" w:eastAsia="x-none"/>
        </w:rPr>
        <w:t xml:space="preserve"> </w:t>
      </w:r>
      <w:r w:rsidRPr="00A622C7">
        <w:rPr>
          <w:rFonts w:ascii="Arial" w:hAnsi="Arial" w:cs="Arial"/>
          <w:sz w:val="20"/>
          <w:szCs w:val="20"/>
          <w:lang w:eastAsia="ru-RU"/>
        </w:rPr>
        <w:t>Омега-3 жирн</w:t>
      </w:r>
      <w:r w:rsidR="005674FA" w:rsidRPr="00A622C7">
        <w:rPr>
          <w:rFonts w:ascii="Arial" w:hAnsi="Arial" w:cs="Arial"/>
          <w:sz w:val="20"/>
          <w:szCs w:val="20"/>
          <w:lang w:eastAsia="ru-RU"/>
        </w:rPr>
        <w:t>ая</w:t>
      </w:r>
      <w:r w:rsidRPr="00A622C7">
        <w:rPr>
          <w:rFonts w:ascii="Arial" w:hAnsi="Arial" w:cs="Arial"/>
          <w:sz w:val="20"/>
          <w:szCs w:val="20"/>
          <w:lang w:eastAsia="ru-RU"/>
        </w:rPr>
        <w:t xml:space="preserve"> кислот</w:t>
      </w:r>
      <w:r w:rsidR="005674FA" w:rsidRPr="00A622C7">
        <w:rPr>
          <w:rFonts w:ascii="Arial" w:hAnsi="Arial" w:cs="Arial"/>
          <w:sz w:val="20"/>
          <w:szCs w:val="20"/>
          <w:lang w:eastAsia="ru-RU"/>
        </w:rPr>
        <w:t>а</w:t>
      </w:r>
      <w:r w:rsidRPr="00A622C7">
        <w:rPr>
          <w:rFonts w:ascii="Arial" w:hAnsi="Arial" w:cs="Arial"/>
          <w:sz w:val="20"/>
          <w:szCs w:val="20"/>
          <w:lang w:eastAsia="ru-RU"/>
        </w:rPr>
        <w:t xml:space="preserve"> представляют собой </w:t>
      </w:r>
      <w:r w:rsidRPr="00A622C7">
        <w:rPr>
          <w:rFonts w:ascii="Arial" w:hAnsi="Arial" w:cs="Arial"/>
          <w:i/>
          <w:iCs/>
          <w:sz w:val="20"/>
          <w:szCs w:val="20"/>
          <w:lang w:eastAsia="ru-RU"/>
        </w:rPr>
        <w:t>цис</w:t>
      </w:r>
      <w:r w:rsidRPr="00A622C7">
        <w:rPr>
          <w:rFonts w:ascii="Arial" w:hAnsi="Arial" w:cs="Arial"/>
          <w:sz w:val="20"/>
          <w:szCs w:val="20"/>
          <w:lang w:eastAsia="ru-RU"/>
        </w:rPr>
        <w:t>-полиненасыщенн</w:t>
      </w:r>
      <w:r w:rsidR="005674FA" w:rsidRPr="00A622C7">
        <w:rPr>
          <w:rFonts w:ascii="Arial" w:hAnsi="Arial" w:cs="Arial"/>
          <w:sz w:val="20"/>
          <w:szCs w:val="20"/>
          <w:lang w:eastAsia="ru-RU"/>
        </w:rPr>
        <w:t>ую</w:t>
      </w:r>
      <w:r w:rsidRPr="00A622C7">
        <w:rPr>
          <w:rFonts w:ascii="Arial" w:hAnsi="Arial" w:cs="Arial"/>
          <w:sz w:val="20"/>
          <w:szCs w:val="20"/>
          <w:lang w:eastAsia="ru-RU"/>
        </w:rPr>
        <w:t xml:space="preserve"> жирн</w:t>
      </w:r>
      <w:r w:rsidR="005674FA" w:rsidRPr="00A622C7">
        <w:rPr>
          <w:rFonts w:ascii="Arial" w:hAnsi="Arial" w:cs="Arial"/>
          <w:sz w:val="20"/>
          <w:szCs w:val="20"/>
          <w:lang w:eastAsia="ru-RU"/>
        </w:rPr>
        <w:t>ую</w:t>
      </w:r>
      <w:r w:rsidRPr="00A622C7">
        <w:rPr>
          <w:rFonts w:ascii="Arial" w:hAnsi="Arial" w:cs="Arial"/>
          <w:sz w:val="20"/>
          <w:szCs w:val="20"/>
          <w:lang w:eastAsia="ru-RU"/>
        </w:rPr>
        <w:t xml:space="preserve"> кислот</w:t>
      </w:r>
      <w:r w:rsidR="005674FA" w:rsidRPr="00A622C7">
        <w:rPr>
          <w:rFonts w:ascii="Arial" w:hAnsi="Arial" w:cs="Arial"/>
          <w:sz w:val="20"/>
          <w:szCs w:val="20"/>
          <w:lang w:eastAsia="ru-RU"/>
        </w:rPr>
        <w:t>у</w:t>
      </w:r>
      <w:r w:rsidRPr="00A622C7">
        <w:rPr>
          <w:rFonts w:ascii="Arial" w:hAnsi="Arial" w:cs="Arial"/>
          <w:sz w:val="20"/>
          <w:szCs w:val="20"/>
          <w:lang w:eastAsia="ru-RU"/>
        </w:rPr>
        <w:t>, в котор</w:t>
      </w:r>
      <w:r w:rsidR="005674FA" w:rsidRPr="00A622C7">
        <w:rPr>
          <w:rFonts w:ascii="Arial" w:hAnsi="Arial" w:cs="Arial"/>
          <w:sz w:val="20"/>
          <w:szCs w:val="20"/>
          <w:lang w:eastAsia="ru-RU"/>
        </w:rPr>
        <w:t>ой</w:t>
      </w:r>
      <w:r w:rsidRPr="00A622C7">
        <w:rPr>
          <w:rFonts w:ascii="Arial" w:hAnsi="Arial" w:cs="Arial"/>
          <w:sz w:val="20"/>
          <w:szCs w:val="20"/>
          <w:lang w:eastAsia="ru-RU"/>
        </w:rPr>
        <w:t xml:space="preserve"> первая двойная связь находится у n-3 (ω-3) атома углерода, считая от концевой метильной группы.</w:t>
      </w:r>
    </w:p>
    <w:bookmarkEnd w:id="2"/>
    <w:p w14:paraId="236D694E" w14:textId="53B9746D" w:rsidR="00B540D4" w:rsidRPr="00B540D4" w:rsidRDefault="00B540D4" w:rsidP="004A18D1">
      <w:pPr>
        <w:widowControl w:val="0"/>
        <w:tabs>
          <w:tab w:val="left" w:pos="709"/>
          <w:tab w:val="left" w:pos="1134"/>
        </w:tabs>
        <w:suppressAutoHyphens/>
        <w:spacing w:after="0" w:line="360" w:lineRule="auto"/>
        <w:ind w:firstLine="510"/>
        <w:jc w:val="both"/>
        <w:rPr>
          <w:rFonts w:ascii="Arial" w:eastAsia="Times New Roman" w:hAnsi="Arial" w:cs="Arial"/>
          <w:lang w:eastAsia="ru-RU"/>
        </w:rPr>
      </w:pP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w:t>
      </w:r>
      <w:r w:rsidR="005674FA">
        <w:rPr>
          <w:rFonts w:ascii="Arial" w:eastAsia="Times New Roman" w:hAnsi="Arial" w:cs="Arial"/>
          <w:lang w:eastAsia="ru-RU"/>
        </w:rPr>
        <w:t>6</w:t>
      </w:r>
      <w:r w:rsidRPr="00B540D4">
        <w:rPr>
          <w:rFonts w:ascii="Arial" w:eastAsia="Times New Roman" w:hAnsi="Arial" w:cs="Arial"/>
          <w:lang w:eastAsia="ru-RU"/>
        </w:rPr>
        <w:tab/>
        <w:t xml:space="preserve">Массовую долю </w:t>
      </w:r>
      <w:r w:rsidR="00C9708B" w:rsidRPr="00B540D4">
        <w:rPr>
          <w:rFonts w:ascii="Arial" w:eastAsia="Times New Roman" w:hAnsi="Arial" w:cs="Arial"/>
          <w:lang w:eastAsia="ru-RU"/>
        </w:rPr>
        <w:t>омега-6</w:t>
      </w:r>
      <w:r w:rsidR="00133F89">
        <w:rPr>
          <w:rFonts w:ascii="Arial" w:eastAsia="Times New Roman" w:hAnsi="Arial" w:cs="Arial"/>
          <w:lang w:eastAsia="ru-RU"/>
        </w:rPr>
        <w:t xml:space="preserve"> </w:t>
      </w:r>
      <w:r w:rsidR="00A92599" w:rsidRPr="00AC2B37">
        <w:rPr>
          <w:rFonts w:ascii="Arial" w:eastAsia="Times New Roman" w:hAnsi="Arial" w:cs="Arial"/>
          <w:i/>
          <w:iCs/>
          <w:lang w:eastAsia="ru-RU"/>
        </w:rPr>
        <w:t>цис-</w:t>
      </w:r>
      <w:r w:rsidRPr="00B540D4">
        <w:rPr>
          <w:rFonts w:ascii="Arial" w:eastAsia="Times New Roman" w:hAnsi="Arial" w:cs="Arial"/>
          <w:lang w:eastAsia="ru-RU"/>
        </w:rPr>
        <w:t>полиненасыщенных жирных кислот</w:t>
      </w:r>
      <w:r w:rsidR="00C9708B" w:rsidRPr="00C9708B">
        <w:rPr>
          <w:rFonts w:ascii="Arial" w:eastAsia="Times New Roman" w:hAnsi="Arial" w:cs="Arial"/>
          <w:lang w:eastAsia="ru-RU"/>
        </w:rPr>
        <w:t xml:space="preserve"> </w:t>
      </w:r>
      <w:r w:rsidRPr="00B540D4">
        <w:rPr>
          <w:rFonts w:ascii="Arial" w:eastAsia="Times New Roman" w:hAnsi="Arial" w:cs="Arial"/>
          <w:lang w:eastAsia="ru-RU"/>
        </w:rPr>
        <w:t>от суммы жирных кислот M</w:t>
      </w:r>
      <w:r w:rsidRPr="00B540D4">
        <w:rPr>
          <w:rFonts w:ascii="Arial" w:eastAsia="Times New Roman" w:hAnsi="Arial" w:cs="Arial"/>
          <w:vertAlign w:val="subscript"/>
          <w:lang w:eastAsia="ru-RU"/>
        </w:rPr>
        <w:t>пнжк (</w:t>
      </w:r>
      <w:r w:rsidRPr="00B540D4">
        <w:rPr>
          <w:rFonts w:ascii="Arial" w:eastAsia="Times New Roman" w:hAnsi="Arial" w:cs="Arial"/>
          <w:i/>
          <w:iCs/>
          <w:vertAlign w:val="subscript"/>
          <w:lang w:eastAsia="ru-RU"/>
        </w:rPr>
        <w:t>ω</w:t>
      </w:r>
      <w:r w:rsidRPr="00B540D4">
        <w:rPr>
          <w:rFonts w:ascii="Arial" w:eastAsia="Times New Roman" w:hAnsi="Arial" w:cs="Arial"/>
          <w:vertAlign w:val="subscript"/>
          <w:lang w:eastAsia="ru-RU"/>
        </w:rPr>
        <w:t>-6)</w:t>
      </w:r>
      <w:r w:rsidRPr="00B540D4">
        <w:rPr>
          <w:rFonts w:ascii="Arial" w:eastAsia="Times New Roman" w:hAnsi="Arial" w:cs="Arial"/>
          <w:lang w:eastAsia="ru-RU"/>
        </w:rPr>
        <w:t xml:space="preserve">, %, вычисляют по формуле </w:t>
      </w:r>
    </w:p>
    <w:p w14:paraId="376DA07D" w14:textId="63B503C4" w:rsidR="00B540D4" w:rsidRPr="00B540D4" w:rsidRDefault="00B540D4" w:rsidP="00B540D4">
      <w:pPr>
        <w:widowControl w:val="0"/>
        <w:tabs>
          <w:tab w:val="left" w:pos="1134"/>
        </w:tabs>
        <w:suppressAutoHyphens/>
        <w:spacing w:after="0" w:line="360" w:lineRule="auto"/>
        <w:jc w:val="both"/>
        <w:rPr>
          <w:rFonts w:ascii="Arial" w:eastAsia="Times New Roman" w:hAnsi="Arial" w:cs="Arial"/>
          <w:lang w:eastAsia="ru-RU"/>
        </w:rPr>
      </w:pP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t>M</w:t>
      </w:r>
      <w:r w:rsidRPr="00B540D4">
        <w:rPr>
          <w:rFonts w:ascii="Arial" w:eastAsia="Times New Roman" w:hAnsi="Arial" w:cs="Arial"/>
          <w:vertAlign w:val="subscript"/>
          <w:lang w:eastAsia="ru-RU"/>
        </w:rPr>
        <w:t>пнжк (</w:t>
      </w:r>
      <w:r w:rsidRPr="00B540D4">
        <w:rPr>
          <w:rFonts w:ascii="Arial" w:eastAsia="Times New Roman" w:hAnsi="Arial" w:cs="Arial"/>
          <w:i/>
          <w:iCs/>
          <w:vertAlign w:val="subscript"/>
          <w:lang w:eastAsia="ru-RU"/>
        </w:rPr>
        <w:t>ω</w:t>
      </w:r>
      <w:r w:rsidRPr="00B540D4">
        <w:rPr>
          <w:rFonts w:ascii="Arial" w:eastAsia="Times New Roman" w:hAnsi="Arial" w:cs="Arial"/>
          <w:vertAlign w:val="subscript"/>
          <w:lang w:eastAsia="ru-RU"/>
        </w:rPr>
        <w:t xml:space="preserve">-6) </w:t>
      </w:r>
      <w:r w:rsidRPr="00B540D4">
        <w:rPr>
          <w:rFonts w:ascii="Arial" w:eastAsia="Times New Roman" w:hAnsi="Arial" w:cs="Arial"/>
          <w:lang w:eastAsia="ru-RU"/>
        </w:rPr>
        <w:t>= ∑X</w:t>
      </w:r>
      <w:r w:rsidRPr="00B540D4">
        <w:rPr>
          <w:rFonts w:ascii="Arial" w:eastAsia="Times New Roman" w:hAnsi="Arial" w:cs="Arial"/>
          <w:vertAlign w:val="subscript"/>
          <w:lang w:eastAsia="ru-RU"/>
        </w:rPr>
        <w:t>i:</w:t>
      </w:r>
      <w:r w:rsidR="00A92599">
        <w:rPr>
          <w:rFonts w:ascii="Arial" w:eastAsia="Times New Roman" w:hAnsi="Arial" w:cs="Arial"/>
          <w:vertAlign w:val="subscript"/>
          <w:lang w:val="en-US" w:eastAsia="ru-RU"/>
        </w:rPr>
        <w:t>n</w:t>
      </w:r>
      <w:r w:rsidRPr="00B540D4">
        <w:rPr>
          <w:rFonts w:ascii="Arial" w:eastAsia="Times New Roman" w:hAnsi="Arial" w:cs="Arial"/>
          <w:lang w:eastAsia="ru-RU"/>
        </w:rPr>
        <w:t xml:space="preserve">, </w:t>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r>
      <w:r w:rsidRPr="00B540D4">
        <w:rPr>
          <w:rFonts w:ascii="Arial" w:eastAsia="Times New Roman" w:hAnsi="Arial" w:cs="Arial"/>
          <w:lang w:eastAsia="ru-RU"/>
        </w:rPr>
        <w:tab/>
        <w:t xml:space="preserve">   </w:t>
      </w:r>
      <w:r w:rsidR="00133F89">
        <w:rPr>
          <w:rFonts w:ascii="Arial" w:eastAsia="Times New Roman" w:hAnsi="Arial" w:cs="Arial"/>
          <w:lang w:eastAsia="ru-RU"/>
        </w:rPr>
        <w:t xml:space="preserve">           </w:t>
      </w:r>
      <w:r w:rsidRPr="00B540D4">
        <w:rPr>
          <w:rFonts w:ascii="Arial" w:eastAsia="Times New Roman" w:hAnsi="Arial" w:cs="Arial"/>
          <w:lang w:eastAsia="ru-RU"/>
        </w:rPr>
        <w:t xml:space="preserve"> (</w:t>
      </w:r>
      <w:r>
        <w:rPr>
          <w:rFonts w:ascii="Arial" w:eastAsia="Times New Roman" w:hAnsi="Arial" w:cs="Arial"/>
          <w:lang w:eastAsia="ru-RU"/>
        </w:rPr>
        <w:t>В</w:t>
      </w:r>
      <w:r w:rsidR="00C13A22">
        <w:rPr>
          <w:rFonts w:ascii="Arial" w:eastAsia="Times New Roman" w:hAnsi="Arial" w:cs="Arial"/>
          <w:lang w:eastAsia="ru-RU"/>
        </w:rPr>
        <w:t>а</w:t>
      </w:r>
      <w:r w:rsidRPr="00B540D4">
        <w:rPr>
          <w:rFonts w:ascii="Arial" w:eastAsia="Times New Roman" w:hAnsi="Arial" w:cs="Arial"/>
          <w:lang w:eastAsia="ru-RU"/>
        </w:rPr>
        <w:t>.</w:t>
      </w:r>
      <w:r w:rsidR="001761B4">
        <w:rPr>
          <w:rFonts w:ascii="Arial" w:eastAsia="Times New Roman" w:hAnsi="Arial" w:cs="Arial"/>
          <w:lang w:eastAsia="ru-RU"/>
        </w:rPr>
        <w:t>6</w:t>
      </w:r>
      <w:r w:rsidRPr="00B540D4">
        <w:rPr>
          <w:rFonts w:ascii="Arial" w:eastAsia="Times New Roman" w:hAnsi="Arial" w:cs="Arial"/>
          <w:lang w:eastAsia="ru-RU"/>
        </w:rPr>
        <w:t>)</w:t>
      </w:r>
    </w:p>
    <w:p w14:paraId="03B2BC5F" w14:textId="1469B624" w:rsidR="00B540D4" w:rsidRPr="00B540D4" w:rsidRDefault="00B540D4" w:rsidP="00B540D4">
      <w:pPr>
        <w:widowControl w:val="0"/>
        <w:tabs>
          <w:tab w:val="left" w:pos="1134"/>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где ∑X</w:t>
      </w:r>
      <w:r w:rsidRPr="00B540D4">
        <w:rPr>
          <w:rFonts w:ascii="Arial" w:eastAsia="Times New Roman" w:hAnsi="Arial" w:cs="Arial"/>
          <w:vertAlign w:val="subscript"/>
          <w:lang w:eastAsia="ru-RU"/>
        </w:rPr>
        <w:t>i:</w:t>
      </w:r>
      <w:r w:rsidR="00A92599">
        <w:rPr>
          <w:rFonts w:ascii="Arial" w:eastAsia="Times New Roman" w:hAnsi="Arial" w:cs="Arial"/>
          <w:vertAlign w:val="subscript"/>
          <w:lang w:val="en-US" w:eastAsia="ru-RU"/>
        </w:rPr>
        <w:t>n</w:t>
      </w:r>
      <w:r w:rsidR="00A92599" w:rsidRPr="00B540D4">
        <w:rPr>
          <w:rFonts w:ascii="Arial" w:eastAsia="Times New Roman" w:hAnsi="Arial" w:cs="Arial"/>
          <w:vertAlign w:val="subscript"/>
          <w:lang w:eastAsia="ru-RU"/>
        </w:rPr>
        <w:t xml:space="preserve"> </w:t>
      </w:r>
      <w:r w:rsidRPr="00B540D4">
        <w:rPr>
          <w:rFonts w:ascii="Arial" w:eastAsia="Times New Roman" w:hAnsi="Arial" w:cs="Arial"/>
          <w:lang w:eastAsia="ru-RU"/>
        </w:rPr>
        <w:t xml:space="preserve">– сумма массовых долей </w:t>
      </w:r>
      <w:r w:rsidR="00A92599" w:rsidRPr="00133F89">
        <w:rPr>
          <w:rFonts w:ascii="Arial" w:eastAsia="Times New Roman" w:hAnsi="Arial" w:cs="Arial"/>
          <w:i/>
          <w:iCs/>
          <w:lang w:eastAsia="ru-RU"/>
        </w:rPr>
        <w:t>цис</w:t>
      </w:r>
      <w:r w:rsidR="00A92599" w:rsidRPr="00AC2B37">
        <w:rPr>
          <w:rFonts w:ascii="Arial" w:eastAsia="Times New Roman" w:hAnsi="Arial" w:cs="Arial"/>
          <w:lang w:eastAsia="ru-RU"/>
        </w:rPr>
        <w:t>-</w:t>
      </w:r>
      <w:r w:rsidRPr="00B540D4">
        <w:rPr>
          <w:rFonts w:ascii="Arial" w:eastAsia="Times New Roman" w:hAnsi="Arial" w:cs="Arial"/>
          <w:lang w:eastAsia="ru-RU"/>
        </w:rPr>
        <w:t>полиненасыщенных жирных кислот, относящихся к группе омега-6, %;</w:t>
      </w:r>
    </w:p>
    <w:p w14:paraId="7AF13DA2" w14:textId="526AA511" w:rsidR="00B540D4" w:rsidRPr="00C9708B" w:rsidRDefault="00B540D4" w:rsidP="00B00483">
      <w:pPr>
        <w:tabs>
          <w:tab w:val="left" w:pos="708"/>
          <w:tab w:val="center" w:pos="4677"/>
          <w:tab w:val="right" w:pos="9355"/>
        </w:tabs>
        <w:suppressAutoHyphens/>
        <w:spacing w:after="0" w:line="360" w:lineRule="auto"/>
        <w:ind w:firstLine="510"/>
        <w:jc w:val="both"/>
        <w:rPr>
          <w:rFonts w:ascii="Arial" w:eastAsia="Times New Roman" w:hAnsi="Arial" w:cs="Arial"/>
          <w:lang w:eastAsia="ru-RU"/>
        </w:rPr>
      </w:pPr>
      <w:r w:rsidRPr="00B540D4">
        <w:rPr>
          <w:rFonts w:ascii="Arial" w:eastAsia="Times New Roman" w:hAnsi="Arial" w:cs="Arial"/>
          <w:lang w:eastAsia="ru-RU"/>
        </w:rPr>
        <w:t>X</w:t>
      </w:r>
      <w:r w:rsidRPr="00B540D4">
        <w:rPr>
          <w:rFonts w:ascii="Arial" w:eastAsia="Times New Roman" w:hAnsi="Arial" w:cs="Arial"/>
          <w:vertAlign w:val="subscript"/>
          <w:lang w:eastAsia="ru-RU"/>
        </w:rPr>
        <w:t>i:</w:t>
      </w:r>
      <w:r w:rsidR="00A92599">
        <w:rPr>
          <w:rFonts w:ascii="Arial" w:eastAsia="Times New Roman" w:hAnsi="Arial" w:cs="Arial"/>
          <w:vertAlign w:val="subscript"/>
          <w:lang w:val="en-US" w:eastAsia="ru-RU"/>
        </w:rPr>
        <w:t>n</w:t>
      </w:r>
      <w:r w:rsidR="00A92599" w:rsidRPr="00B540D4">
        <w:rPr>
          <w:rFonts w:ascii="Arial" w:eastAsia="Times New Roman" w:hAnsi="Arial" w:cs="Arial"/>
          <w:vertAlign w:val="subscript"/>
          <w:lang w:eastAsia="ru-RU"/>
        </w:rPr>
        <w:t xml:space="preserve"> </w:t>
      </w:r>
      <w:r w:rsidRPr="00B540D4">
        <w:rPr>
          <w:rFonts w:ascii="Arial" w:eastAsia="Times New Roman" w:hAnsi="Arial" w:cs="Arial"/>
          <w:lang w:eastAsia="ru-RU"/>
        </w:rPr>
        <w:t xml:space="preserve">– массовая доля каждой </w:t>
      </w:r>
      <w:r w:rsidR="00A92599" w:rsidRPr="00AC2B37">
        <w:rPr>
          <w:rFonts w:ascii="Arial" w:eastAsia="Times New Roman" w:hAnsi="Arial" w:cs="Arial"/>
          <w:i/>
          <w:iCs/>
          <w:lang w:eastAsia="ru-RU"/>
        </w:rPr>
        <w:t>цис-</w:t>
      </w:r>
      <w:r w:rsidRPr="00B540D4">
        <w:rPr>
          <w:rFonts w:ascii="Arial" w:eastAsia="Times New Roman" w:hAnsi="Arial" w:cs="Arial"/>
          <w:lang w:eastAsia="ru-RU"/>
        </w:rPr>
        <w:t>поли</w:t>
      </w:r>
      <w:r w:rsidR="0041166D">
        <w:rPr>
          <w:rFonts w:ascii="Arial" w:eastAsia="Times New Roman" w:hAnsi="Arial" w:cs="Arial"/>
          <w:lang w:eastAsia="ru-RU"/>
        </w:rPr>
        <w:t>не</w:t>
      </w:r>
      <w:r w:rsidRPr="00B540D4">
        <w:rPr>
          <w:rFonts w:ascii="Arial" w:eastAsia="Times New Roman" w:hAnsi="Arial" w:cs="Arial"/>
          <w:lang w:eastAsia="ru-RU"/>
        </w:rPr>
        <w:t>насыщенной жирной кислоты, относящейся к группе омега-6</w:t>
      </w:r>
      <w:r w:rsidR="00C9708B">
        <w:rPr>
          <w:rFonts w:ascii="Arial" w:eastAsia="Times New Roman" w:hAnsi="Arial" w:cs="Arial"/>
          <w:lang w:eastAsia="ru-RU"/>
        </w:rPr>
        <w:t xml:space="preserve"> </w:t>
      </w:r>
      <w:r w:rsidR="006C4BD2" w:rsidRPr="006C4BD2">
        <w:rPr>
          <w:rFonts w:ascii="Arial" w:eastAsia="Times New Roman" w:hAnsi="Arial" w:cs="Arial"/>
          <w:lang w:eastAsia="ru-RU"/>
        </w:rPr>
        <w:t>[</w:t>
      </w:r>
      <w:r w:rsidRPr="00B540D4">
        <w:rPr>
          <w:rFonts w:ascii="Arial" w:eastAsia="Times New Roman" w:hAnsi="Arial" w:cs="Arial"/>
          <w:lang w:eastAsia="ru-RU"/>
        </w:rPr>
        <w:t>С</w:t>
      </w:r>
      <w:r w:rsidRPr="00B540D4">
        <w:rPr>
          <w:rFonts w:ascii="Arial" w:eastAsia="Times New Roman" w:hAnsi="Arial" w:cs="Arial"/>
          <w:vertAlign w:val="subscript"/>
          <w:lang w:eastAsia="ru-RU"/>
        </w:rPr>
        <w:t xml:space="preserve">18:2 </w:t>
      </w:r>
      <w:r w:rsidRPr="00B540D4">
        <w:rPr>
          <w:rFonts w:ascii="Arial" w:eastAsia="Times New Roman" w:hAnsi="Arial" w:cs="Arial"/>
          <w:lang w:eastAsia="ru-RU"/>
        </w:rPr>
        <w:t>– линолевая (</w:t>
      </w:r>
      <w:r w:rsidR="00901242">
        <w:rPr>
          <w:rFonts w:ascii="Arial" w:eastAsia="Times New Roman" w:hAnsi="Arial" w:cs="Arial"/>
          <w:lang w:eastAsia="ru-RU"/>
        </w:rPr>
        <w:t>Δ</w:t>
      </w:r>
      <w:r w:rsidRPr="00B540D4">
        <w:rPr>
          <w:rFonts w:ascii="Arial" w:eastAsia="Times New Roman" w:hAnsi="Arial" w:cs="Arial"/>
          <w:lang w:eastAsia="ru-RU"/>
        </w:rPr>
        <w:t>9,12-октадекадиеновая) кислота</w:t>
      </w:r>
      <w:r w:rsidR="00C9708B">
        <w:rPr>
          <w:rFonts w:ascii="Arial" w:eastAsia="Times New Roman" w:hAnsi="Arial" w:cs="Arial"/>
          <w:lang w:eastAsia="ru-RU"/>
        </w:rPr>
        <w:t xml:space="preserve">, </w:t>
      </w:r>
      <w:r w:rsidR="00DF10A8" w:rsidRPr="00B540D4">
        <w:rPr>
          <w:rFonts w:ascii="Arial" w:eastAsia="Times New Roman" w:hAnsi="Arial" w:cs="Arial"/>
          <w:lang w:eastAsia="ru-RU"/>
        </w:rPr>
        <w:t>С</w:t>
      </w:r>
      <w:r w:rsidR="00DF10A8" w:rsidRPr="00B540D4">
        <w:rPr>
          <w:rFonts w:ascii="Arial" w:eastAsia="Times New Roman" w:hAnsi="Arial" w:cs="Arial"/>
          <w:vertAlign w:val="subscript"/>
          <w:lang w:eastAsia="ru-RU"/>
        </w:rPr>
        <w:t>18:</w:t>
      </w:r>
      <w:r w:rsidR="00901242">
        <w:rPr>
          <w:rFonts w:ascii="Arial" w:eastAsia="Times New Roman" w:hAnsi="Arial" w:cs="Arial"/>
          <w:vertAlign w:val="subscript"/>
          <w:lang w:eastAsia="ru-RU"/>
        </w:rPr>
        <w:t>3</w:t>
      </w:r>
      <w:r w:rsidR="00DF10A8" w:rsidRPr="00B540D4">
        <w:rPr>
          <w:rFonts w:ascii="Arial" w:eastAsia="Times New Roman" w:hAnsi="Arial" w:cs="Arial"/>
          <w:vertAlign w:val="subscript"/>
          <w:lang w:eastAsia="ru-RU"/>
        </w:rPr>
        <w:t xml:space="preserve"> </w:t>
      </w:r>
      <w:r w:rsidR="00DF10A8" w:rsidRPr="00B540D4">
        <w:rPr>
          <w:rFonts w:ascii="Arial" w:eastAsia="Times New Roman" w:hAnsi="Arial" w:cs="Arial"/>
          <w:lang w:eastAsia="ru-RU"/>
        </w:rPr>
        <w:t>–</w:t>
      </w:r>
      <w:r w:rsidR="00DF10A8">
        <w:rPr>
          <w:rFonts w:ascii="Arial" w:eastAsia="Times New Roman" w:hAnsi="Arial" w:cs="Arial"/>
          <w:lang w:eastAsia="ru-RU"/>
        </w:rPr>
        <w:t xml:space="preserve"> </w:t>
      </w:r>
      <w:r w:rsidR="00DF10A8">
        <w:rPr>
          <w:rFonts w:ascii="Arial" w:eastAsia="Times New Roman" w:hAnsi="Arial" w:cs="Arial" w:hint="eastAsia"/>
          <w:lang w:eastAsia="ru-RU"/>
        </w:rPr>
        <w:t>г</w:t>
      </w:r>
      <w:r w:rsidR="00DF10A8" w:rsidRPr="00DF10A8">
        <w:rPr>
          <w:rFonts w:ascii="Arial" w:eastAsia="Times New Roman" w:hAnsi="Arial" w:cs="Arial" w:hint="eastAsia"/>
          <w:lang w:eastAsia="ru-RU"/>
        </w:rPr>
        <w:t>амма-линоленовая</w:t>
      </w:r>
      <w:r w:rsidR="00DF10A8" w:rsidRPr="00DF10A8">
        <w:rPr>
          <w:rFonts w:ascii="Arial" w:eastAsia="Times New Roman" w:hAnsi="Arial" w:cs="Arial"/>
          <w:lang w:eastAsia="ru-RU"/>
        </w:rPr>
        <w:t xml:space="preserve"> </w:t>
      </w:r>
      <w:r w:rsidR="00DF10A8">
        <w:rPr>
          <w:rFonts w:ascii="Arial" w:eastAsia="Times New Roman" w:hAnsi="Arial" w:cs="Arial"/>
          <w:lang w:eastAsia="ru-RU"/>
        </w:rPr>
        <w:t>(</w:t>
      </w:r>
      <w:r w:rsidR="00901242">
        <w:rPr>
          <w:rFonts w:ascii="Arial" w:eastAsia="Times New Roman" w:hAnsi="Arial" w:cs="Arial"/>
          <w:lang w:eastAsia="ru-RU"/>
        </w:rPr>
        <w:t>Δ</w:t>
      </w:r>
      <w:r w:rsidR="00DF10A8" w:rsidRPr="00DF10A8">
        <w:rPr>
          <w:rFonts w:ascii="Arial" w:eastAsia="Times New Roman" w:hAnsi="Arial" w:cs="Arial" w:hint="eastAsia"/>
          <w:lang w:eastAsia="ru-RU"/>
        </w:rPr>
        <w:t>6,9,12-</w:t>
      </w:r>
      <w:r w:rsidR="00773C20">
        <w:rPr>
          <w:rFonts w:ascii="Arial" w:eastAsia="Times New Roman" w:hAnsi="Arial" w:cs="Arial"/>
          <w:lang w:eastAsia="ru-RU"/>
        </w:rPr>
        <w:t>о</w:t>
      </w:r>
      <w:r w:rsidR="00DF10A8" w:rsidRPr="00DF10A8">
        <w:rPr>
          <w:rFonts w:ascii="Arial" w:eastAsia="Times New Roman" w:hAnsi="Arial" w:cs="Arial" w:hint="eastAsia"/>
          <w:lang w:eastAsia="ru-RU"/>
        </w:rPr>
        <w:t>ктадекатриеновая</w:t>
      </w:r>
      <w:r w:rsidR="00DF10A8">
        <w:rPr>
          <w:rFonts w:ascii="Arial" w:eastAsia="Times New Roman" w:hAnsi="Arial" w:cs="Arial"/>
          <w:lang w:eastAsia="ru-RU"/>
        </w:rPr>
        <w:t>) кислота,</w:t>
      </w:r>
      <w:r w:rsidR="00DF10A8" w:rsidRPr="00DF10A8">
        <w:rPr>
          <w:rFonts w:ascii="Arial" w:eastAsia="Times New Roman" w:hAnsi="Arial" w:cs="Arial" w:hint="eastAsia"/>
          <w:lang w:eastAsia="ru-RU"/>
        </w:rPr>
        <w:t xml:space="preserve"> </w:t>
      </w:r>
      <w:r w:rsidRPr="00B540D4">
        <w:rPr>
          <w:rFonts w:ascii="Arial" w:eastAsia="Times New Roman" w:hAnsi="Arial" w:cs="Arial"/>
          <w:lang w:eastAsia="ru-RU"/>
        </w:rPr>
        <w:t>С</w:t>
      </w:r>
      <w:r w:rsidRPr="00B540D4">
        <w:rPr>
          <w:rFonts w:ascii="Arial" w:eastAsia="Times New Roman" w:hAnsi="Arial" w:cs="Arial"/>
          <w:vertAlign w:val="subscript"/>
          <w:lang w:eastAsia="ru-RU"/>
        </w:rPr>
        <w:t xml:space="preserve">20:2 </w:t>
      </w:r>
      <w:r w:rsidRPr="00B540D4">
        <w:rPr>
          <w:rFonts w:ascii="Arial" w:eastAsia="Times New Roman" w:hAnsi="Arial" w:cs="Arial"/>
          <w:lang w:eastAsia="ru-RU"/>
        </w:rPr>
        <w:t>– эйкозадиеновая (</w:t>
      </w:r>
      <w:r w:rsidR="00901242">
        <w:rPr>
          <w:rFonts w:ascii="Arial" w:eastAsia="Times New Roman" w:hAnsi="Arial" w:cs="Arial"/>
          <w:lang w:eastAsia="ru-RU"/>
        </w:rPr>
        <w:t>Δ</w:t>
      </w:r>
      <w:r w:rsidRPr="00B540D4">
        <w:rPr>
          <w:rFonts w:ascii="Arial" w:eastAsia="Times New Roman" w:hAnsi="Arial" w:cs="Arial"/>
          <w:lang w:eastAsia="ru-RU"/>
        </w:rPr>
        <w:t>11,14-эйкозадиеновая) кислота</w:t>
      </w:r>
      <w:r w:rsidR="00901242">
        <w:rPr>
          <w:rFonts w:ascii="Arial" w:eastAsia="Times New Roman" w:hAnsi="Arial" w:cs="Arial"/>
          <w:lang w:eastAsia="ru-RU"/>
        </w:rPr>
        <w:t>,</w:t>
      </w:r>
      <w:r w:rsidR="00B00483">
        <w:rPr>
          <w:rFonts w:ascii="Arial" w:eastAsia="Times New Roman" w:hAnsi="Arial" w:cs="Arial"/>
          <w:lang w:eastAsia="ru-RU"/>
        </w:rPr>
        <w:t xml:space="preserve"> </w:t>
      </w:r>
      <w:r w:rsidR="00B00483" w:rsidRPr="00B540D4">
        <w:rPr>
          <w:rFonts w:ascii="Arial" w:eastAsia="Times New Roman" w:hAnsi="Arial" w:cs="Arial"/>
          <w:lang w:eastAsia="ru-RU"/>
        </w:rPr>
        <w:t>С</w:t>
      </w:r>
      <w:r w:rsidR="00B00483" w:rsidRPr="00B540D4">
        <w:rPr>
          <w:rFonts w:ascii="Arial" w:eastAsia="Times New Roman" w:hAnsi="Arial" w:cs="Arial"/>
          <w:vertAlign w:val="subscript"/>
          <w:lang w:eastAsia="ru-RU"/>
        </w:rPr>
        <w:t>20:</w:t>
      </w:r>
      <w:r w:rsidR="00B00483">
        <w:rPr>
          <w:rFonts w:ascii="Arial" w:eastAsia="Times New Roman" w:hAnsi="Arial" w:cs="Arial"/>
          <w:vertAlign w:val="subscript"/>
          <w:lang w:eastAsia="ru-RU"/>
        </w:rPr>
        <w:t xml:space="preserve">3 </w:t>
      </w:r>
      <w:r w:rsidR="00B00483" w:rsidRPr="00B540D4">
        <w:rPr>
          <w:rFonts w:ascii="Arial" w:eastAsia="Times New Roman" w:hAnsi="Arial" w:cs="Arial"/>
          <w:lang w:eastAsia="ru-RU"/>
        </w:rPr>
        <w:t xml:space="preserve">– </w:t>
      </w:r>
      <w:r w:rsidR="00B00483">
        <w:rPr>
          <w:rFonts w:ascii="Arial" w:eastAsia="Times New Roman" w:hAnsi="Arial" w:cs="Arial"/>
          <w:lang w:eastAsia="ru-RU"/>
        </w:rPr>
        <w:t>д</w:t>
      </w:r>
      <w:r w:rsidR="00B00483" w:rsidRPr="00B00483">
        <w:rPr>
          <w:rFonts w:ascii="Arial" w:eastAsia="Times New Roman" w:hAnsi="Arial" w:cs="Arial"/>
          <w:lang w:eastAsia="ru-RU"/>
        </w:rPr>
        <w:t>игомо-гамма-линоленовая</w:t>
      </w:r>
      <w:r w:rsidR="00B00483">
        <w:rPr>
          <w:rFonts w:ascii="Arial" w:eastAsia="Times New Roman" w:hAnsi="Arial" w:cs="Arial"/>
          <w:lang w:eastAsia="ru-RU"/>
        </w:rPr>
        <w:t xml:space="preserve"> (Δ</w:t>
      </w:r>
      <w:r w:rsidR="00B00483" w:rsidRPr="00B00483">
        <w:rPr>
          <w:rFonts w:ascii="Arial" w:eastAsia="Times New Roman" w:hAnsi="Arial" w:cs="Arial"/>
          <w:lang w:eastAsia="ru-RU"/>
        </w:rPr>
        <w:t>8,11,14-</w:t>
      </w:r>
      <w:r w:rsidR="00B00483">
        <w:rPr>
          <w:rFonts w:ascii="Arial" w:eastAsia="Times New Roman" w:hAnsi="Arial" w:cs="Arial"/>
          <w:lang w:eastAsia="ru-RU"/>
        </w:rPr>
        <w:t>э</w:t>
      </w:r>
      <w:r w:rsidR="00B00483" w:rsidRPr="00B00483">
        <w:rPr>
          <w:rFonts w:ascii="Arial" w:eastAsia="Times New Roman" w:hAnsi="Arial" w:cs="Arial"/>
          <w:lang w:eastAsia="ru-RU"/>
        </w:rPr>
        <w:t>йкозатриеновая</w:t>
      </w:r>
      <w:r w:rsidR="00B00483">
        <w:rPr>
          <w:rFonts w:ascii="Arial" w:eastAsia="Times New Roman" w:hAnsi="Arial" w:cs="Arial"/>
          <w:lang w:eastAsia="ru-RU"/>
        </w:rPr>
        <w:t xml:space="preserve">) кислота, </w:t>
      </w:r>
      <w:r w:rsidRPr="00B540D4">
        <w:rPr>
          <w:rFonts w:ascii="Arial" w:eastAsia="Times New Roman" w:hAnsi="Arial" w:cs="Arial"/>
          <w:lang w:eastAsia="ru-RU"/>
        </w:rPr>
        <w:t>С</w:t>
      </w:r>
      <w:r w:rsidRPr="00B540D4">
        <w:rPr>
          <w:rFonts w:ascii="Arial" w:eastAsia="Times New Roman" w:hAnsi="Arial" w:cs="Arial"/>
          <w:vertAlign w:val="subscript"/>
          <w:lang w:eastAsia="ru-RU"/>
        </w:rPr>
        <w:t xml:space="preserve">22:2 </w:t>
      </w:r>
      <w:r w:rsidRPr="00B540D4">
        <w:rPr>
          <w:rFonts w:ascii="Arial" w:eastAsia="Times New Roman" w:hAnsi="Arial" w:cs="Arial"/>
          <w:lang w:eastAsia="ru-RU"/>
        </w:rPr>
        <w:t>– докозадиеновая (</w:t>
      </w:r>
      <w:r w:rsidR="00B00483">
        <w:rPr>
          <w:rFonts w:ascii="Arial" w:eastAsia="Times New Roman" w:hAnsi="Arial" w:cs="Arial"/>
          <w:lang w:eastAsia="ru-RU"/>
        </w:rPr>
        <w:t>Δ</w:t>
      </w:r>
      <w:r w:rsidRPr="00B540D4">
        <w:rPr>
          <w:rFonts w:ascii="Arial" w:eastAsia="Times New Roman" w:hAnsi="Arial" w:cs="Arial"/>
          <w:lang w:eastAsia="ru-RU"/>
        </w:rPr>
        <w:t>13,16-докозадиеновая) кислота</w:t>
      </w:r>
      <w:r w:rsidR="0014435E">
        <w:rPr>
          <w:rFonts w:ascii="Arial" w:eastAsia="Times New Roman" w:hAnsi="Arial" w:cs="Arial"/>
          <w:lang w:eastAsia="ru-RU"/>
        </w:rPr>
        <w:t xml:space="preserve"> и т.д.</w:t>
      </w:r>
      <w:r w:rsidR="006C4BD2" w:rsidRPr="006C4BD2">
        <w:rPr>
          <w:rFonts w:ascii="Arial" w:eastAsia="Times New Roman" w:hAnsi="Arial" w:cs="Arial"/>
          <w:lang w:eastAsia="ru-RU"/>
        </w:rPr>
        <w:t>]</w:t>
      </w:r>
      <w:r w:rsidR="00C9708B">
        <w:rPr>
          <w:rFonts w:ascii="Arial" w:eastAsia="Times New Roman" w:hAnsi="Arial" w:cs="Arial"/>
          <w:lang w:eastAsia="ru-RU"/>
        </w:rPr>
        <w:t>, %</w:t>
      </w:r>
      <w:r w:rsidR="00C9708B" w:rsidRPr="00C9708B">
        <w:rPr>
          <w:rFonts w:ascii="Arial" w:eastAsia="Times New Roman" w:hAnsi="Arial" w:cs="Arial"/>
          <w:lang w:eastAsia="ru-RU"/>
        </w:rPr>
        <w:t>.</w:t>
      </w:r>
    </w:p>
    <w:p w14:paraId="39219CF9" w14:textId="77777777" w:rsidR="008A67FC" w:rsidRDefault="008A67FC" w:rsidP="00B540D4">
      <w:pPr>
        <w:tabs>
          <w:tab w:val="left" w:pos="708"/>
          <w:tab w:val="center" w:pos="4677"/>
          <w:tab w:val="right" w:pos="9355"/>
        </w:tabs>
        <w:suppressAutoHyphens/>
        <w:spacing w:after="0" w:line="360" w:lineRule="auto"/>
        <w:ind w:firstLine="510"/>
        <w:jc w:val="both"/>
        <w:rPr>
          <w:rFonts w:ascii="Arial" w:eastAsia="Times New Roman" w:hAnsi="Arial" w:cs="Arial"/>
          <w:lang w:eastAsia="ru-RU"/>
        </w:rPr>
      </w:pPr>
    </w:p>
    <w:p w14:paraId="57E6AC80" w14:textId="44D59004" w:rsidR="001761B4" w:rsidRPr="00A622C7" w:rsidRDefault="001761B4" w:rsidP="00A622C7">
      <w:pPr>
        <w:tabs>
          <w:tab w:val="left" w:pos="1134"/>
          <w:tab w:val="left" w:pos="1418"/>
        </w:tabs>
        <w:spacing w:after="0" w:line="360" w:lineRule="auto"/>
        <w:ind w:firstLine="510"/>
        <w:jc w:val="both"/>
        <w:rPr>
          <w:rFonts w:ascii="Arial" w:eastAsia="Times New Roman" w:hAnsi="Arial" w:cs="Arial"/>
          <w:spacing w:val="40"/>
          <w:sz w:val="20"/>
          <w:szCs w:val="20"/>
          <w:lang w:eastAsia="x-none"/>
        </w:rPr>
      </w:pPr>
      <w:r w:rsidRPr="00A622C7">
        <w:rPr>
          <w:rFonts w:ascii="Arial" w:eastAsia="Times New Roman" w:hAnsi="Arial" w:cs="Arial"/>
          <w:spacing w:val="40"/>
          <w:sz w:val="20"/>
          <w:szCs w:val="20"/>
          <w:lang w:val="x-none" w:eastAsia="x-none"/>
        </w:rPr>
        <w:t>Примечани</w:t>
      </w:r>
      <w:r w:rsidR="00A622C7">
        <w:rPr>
          <w:rFonts w:ascii="Arial" w:eastAsia="Times New Roman" w:hAnsi="Arial" w:cs="Arial"/>
          <w:spacing w:val="40"/>
          <w:sz w:val="20"/>
          <w:szCs w:val="20"/>
          <w:lang w:val="x-none" w:eastAsia="x-none"/>
        </w:rPr>
        <w:t xml:space="preserve">е – </w:t>
      </w:r>
      <w:r w:rsidRPr="00A622C7">
        <w:rPr>
          <w:rFonts w:ascii="Arial" w:hAnsi="Arial" w:cs="Arial"/>
          <w:sz w:val="20"/>
          <w:szCs w:val="20"/>
          <w:lang w:eastAsia="ru-RU"/>
        </w:rPr>
        <w:t xml:space="preserve">Омега-6 жирная кислота представляют собой </w:t>
      </w:r>
      <w:r w:rsidRPr="00133F89">
        <w:rPr>
          <w:rFonts w:ascii="Arial" w:hAnsi="Arial" w:cs="Arial"/>
          <w:i/>
          <w:iCs/>
          <w:sz w:val="20"/>
          <w:szCs w:val="20"/>
          <w:lang w:eastAsia="ru-RU"/>
        </w:rPr>
        <w:t>цис</w:t>
      </w:r>
      <w:r w:rsidRPr="00A622C7">
        <w:rPr>
          <w:rFonts w:ascii="Arial" w:hAnsi="Arial" w:cs="Arial"/>
          <w:sz w:val="20"/>
          <w:szCs w:val="20"/>
          <w:lang w:eastAsia="ru-RU"/>
        </w:rPr>
        <w:t>-полиненасыщенную жирную кислоту, в которой первая двойная связь находится у n-6 (ω-6) атома углерода, считая от концевой метильной группы</w:t>
      </w:r>
      <w:r w:rsidR="000A7B18">
        <w:rPr>
          <w:rFonts w:ascii="Arial" w:hAnsi="Arial" w:cs="Arial"/>
          <w:sz w:val="20"/>
          <w:szCs w:val="20"/>
          <w:lang w:eastAsia="ru-RU"/>
        </w:rPr>
        <w:t>»</w:t>
      </w:r>
      <w:r w:rsidRPr="00A622C7">
        <w:rPr>
          <w:rFonts w:ascii="Arial" w:hAnsi="Arial" w:cs="Arial"/>
          <w:sz w:val="20"/>
          <w:szCs w:val="20"/>
          <w:lang w:eastAsia="ru-RU"/>
        </w:rPr>
        <w:t>.</w:t>
      </w:r>
    </w:p>
    <w:p w14:paraId="2BBCAFCE" w14:textId="77777777" w:rsidR="00E14600" w:rsidRPr="00B540D4" w:rsidRDefault="00E14600" w:rsidP="00B540D4">
      <w:pPr>
        <w:tabs>
          <w:tab w:val="left" w:pos="708"/>
          <w:tab w:val="center" w:pos="4677"/>
          <w:tab w:val="right" w:pos="9355"/>
        </w:tabs>
        <w:suppressAutoHyphens/>
        <w:spacing w:after="0" w:line="360" w:lineRule="auto"/>
        <w:ind w:firstLine="510"/>
        <w:jc w:val="both"/>
        <w:rPr>
          <w:rFonts w:ascii="Arial" w:eastAsia="Times New Roman" w:hAnsi="Arial" w:cs="Arial"/>
          <w:lang w:eastAsia="ru-RU"/>
        </w:rPr>
      </w:pPr>
    </w:p>
    <w:sectPr w:rsidR="00E14600" w:rsidRPr="00B540D4" w:rsidSect="0089659A">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F687E" w14:textId="77777777" w:rsidR="00A34C3E" w:rsidRDefault="00A34C3E" w:rsidP="0023742C">
      <w:pPr>
        <w:spacing w:after="0" w:line="240" w:lineRule="auto"/>
      </w:pPr>
      <w:r>
        <w:separator/>
      </w:r>
    </w:p>
  </w:endnote>
  <w:endnote w:type="continuationSeparator" w:id="0">
    <w:p w14:paraId="2CFC1F4D" w14:textId="77777777" w:rsidR="00A34C3E" w:rsidRDefault="00A34C3E" w:rsidP="0023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29313" w14:textId="77777777" w:rsidR="0023742C" w:rsidRPr="0023742C" w:rsidRDefault="0023742C">
    <w:pPr>
      <w:pStyle w:val="a5"/>
      <w:rPr>
        <w:rFonts w:ascii="Arial" w:hAnsi="Arial" w:cs="Arial"/>
        <w:sz w:val="24"/>
      </w:rPr>
    </w:pPr>
    <w:r w:rsidRPr="0023742C">
      <w:rPr>
        <w:rFonts w:ascii="Arial" w:hAnsi="Arial" w:cs="Arial"/>
        <w:sz w:val="24"/>
      </w:rPr>
      <w:fldChar w:fldCharType="begin"/>
    </w:r>
    <w:r w:rsidRPr="0023742C">
      <w:rPr>
        <w:rFonts w:ascii="Arial" w:hAnsi="Arial" w:cs="Arial"/>
        <w:sz w:val="24"/>
      </w:rPr>
      <w:instrText>PAGE   \* MERGEFORMAT</w:instrText>
    </w:r>
    <w:r w:rsidRPr="0023742C">
      <w:rPr>
        <w:rFonts w:ascii="Arial" w:hAnsi="Arial" w:cs="Arial"/>
        <w:sz w:val="24"/>
      </w:rPr>
      <w:fldChar w:fldCharType="separate"/>
    </w:r>
    <w:r w:rsidR="00B86AC7">
      <w:rPr>
        <w:rFonts w:ascii="Arial" w:hAnsi="Arial" w:cs="Arial"/>
        <w:noProof/>
        <w:sz w:val="24"/>
      </w:rPr>
      <w:t>2</w:t>
    </w:r>
    <w:r w:rsidRPr="0023742C">
      <w:rPr>
        <w:rFonts w:ascii="Arial" w:hAnsi="Arial" w:cs="Arial"/>
        <w:sz w:val="24"/>
      </w:rPr>
      <w:fldChar w:fldCharType="end"/>
    </w:r>
  </w:p>
  <w:p w14:paraId="5170FDF1" w14:textId="77777777" w:rsidR="0023742C" w:rsidRDefault="0023742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9939E" w14:textId="77777777" w:rsidR="0023742C" w:rsidRPr="0023742C" w:rsidRDefault="0023742C">
    <w:pPr>
      <w:pStyle w:val="a5"/>
      <w:jc w:val="right"/>
      <w:rPr>
        <w:rFonts w:ascii="Arial" w:hAnsi="Arial" w:cs="Arial"/>
        <w:sz w:val="24"/>
      </w:rPr>
    </w:pPr>
    <w:r w:rsidRPr="0023742C">
      <w:rPr>
        <w:rFonts w:ascii="Arial" w:hAnsi="Arial" w:cs="Arial"/>
        <w:sz w:val="24"/>
      </w:rPr>
      <w:fldChar w:fldCharType="begin"/>
    </w:r>
    <w:r w:rsidRPr="0023742C">
      <w:rPr>
        <w:rFonts w:ascii="Arial" w:hAnsi="Arial" w:cs="Arial"/>
        <w:sz w:val="24"/>
      </w:rPr>
      <w:instrText>PAGE   \* MERGEFORMAT</w:instrText>
    </w:r>
    <w:r w:rsidRPr="0023742C">
      <w:rPr>
        <w:rFonts w:ascii="Arial" w:hAnsi="Arial" w:cs="Arial"/>
        <w:sz w:val="24"/>
      </w:rPr>
      <w:fldChar w:fldCharType="separate"/>
    </w:r>
    <w:r w:rsidR="009337D6">
      <w:rPr>
        <w:rFonts w:ascii="Arial" w:hAnsi="Arial" w:cs="Arial"/>
        <w:noProof/>
        <w:sz w:val="24"/>
      </w:rPr>
      <w:t>3</w:t>
    </w:r>
    <w:r w:rsidRPr="0023742C">
      <w:rPr>
        <w:rFonts w:ascii="Arial" w:hAnsi="Arial" w:cs="Arial"/>
        <w:sz w:val="24"/>
      </w:rPr>
      <w:fldChar w:fldCharType="end"/>
    </w:r>
  </w:p>
  <w:p w14:paraId="2180F13D" w14:textId="77777777" w:rsidR="0023742C" w:rsidRDefault="0023742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975681"/>
      <w:docPartObj>
        <w:docPartGallery w:val="Page Numbers (Bottom of Page)"/>
        <w:docPartUnique/>
      </w:docPartObj>
    </w:sdtPr>
    <w:sdtEndPr>
      <w:rPr>
        <w:rFonts w:ascii="Arial" w:hAnsi="Arial" w:cs="Arial"/>
        <w:sz w:val="24"/>
        <w:szCs w:val="24"/>
      </w:rPr>
    </w:sdtEndPr>
    <w:sdtContent>
      <w:p w14:paraId="643D6DFE" w14:textId="73786A68" w:rsidR="00A35C06" w:rsidRPr="00A35C06" w:rsidRDefault="00A35C06">
        <w:pPr>
          <w:pStyle w:val="a5"/>
          <w:jc w:val="right"/>
          <w:rPr>
            <w:rFonts w:ascii="Arial" w:hAnsi="Arial" w:cs="Arial"/>
            <w:sz w:val="24"/>
            <w:szCs w:val="24"/>
          </w:rPr>
        </w:pPr>
        <w:r w:rsidRPr="00A35C06">
          <w:rPr>
            <w:rFonts w:ascii="Arial" w:hAnsi="Arial" w:cs="Arial"/>
            <w:sz w:val="24"/>
            <w:szCs w:val="24"/>
          </w:rPr>
          <w:fldChar w:fldCharType="begin"/>
        </w:r>
        <w:r w:rsidRPr="00A35C06">
          <w:rPr>
            <w:rFonts w:ascii="Arial" w:hAnsi="Arial" w:cs="Arial"/>
            <w:sz w:val="24"/>
            <w:szCs w:val="24"/>
          </w:rPr>
          <w:instrText>PAGE   \* MERGEFORMAT</w:instrText>
        </w:r>
        <w:r w:rsidRPr="00A35C06">
          <w:rPr>
            <w:rFonts w:ascii="Arial" w:hAnsi="Arial" w:cs="Arial"/>
            <w:sz w:val="24"/>
            <w:szCs w:val="24"/>
          </w:rPr>
          <w:fldChar w:fldCharType="separate"/>
        </w:r>
        <w:r w:rsidRPr="00A35C06">
          <w:rPr>
            <w:rFonts w:ascii="Arial" w:hAnsi="Arial" w:cs="Arial"/>
            <w:sz w:val="24"/>
            <w:szCs w:val="24"/>
          </w:rPr>
          <w:t>2</w:t>
        </w:r>
        <w:r w:rsidRPr="00A35C06">
          <w:rPr>
            <w:rFonts w:ascii="Arial" w:hAnsi="Arial" w:cs="Arial"/>
            <w:sz w:val="24"/>
            <w:szCs w:val="24"/>
          </w:rPr>
          <w:fldChar w:fldCharType="end"/>
        </w:r>
      </w:p>
    </w:sdtContent>
  </w:sdt>
  <w:p w14:paraId="59C4D3FA" w14:textId="77777777" w:rsidR="00A35C06" w:rsidRDefault="00A35C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D7B56" w14:textId="77777777" w:rsidR="00A34C3E" w:rsidRDefault="00A34C3E" w:rsidP="0023742C">
      <w:pPr>
        <w:spacing w:after="0" w:line="240" w:lineRule="auto"/>
      </w:pPr>
      <w:r>
        <w:separator/>
      </w:r>
    </w:p>
  </w:footnote>
  <w:footnote w:type="continuationSeparator" w:id="0">
    <w:p w14:paraId="364EC24E" w14:textId="77777777" w:rsidR="00A34C3E" w:rsidRDefault="00A34C3E" w:rsidP="00237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E35DE" w14:textId="77777777" w:rsidR="00F9190C" w:rsidRDefault="006C7D2E" w:rsidP="006C7D2E">
    <w:pPr>
      <w:pStyle w:val="4"/>
      <w:keepNext w:val="0"/>
      <w:widowControl w:val="0"/>
      <w:spacing w:before="0" w:line="360" w:lineRule="auto"/>
      <w:jc w:val="right"/>
      <w:rPr>
        <w:rFonts w:ascii="Arial" w:eastAsia="SimSun" w:hAnsi="Arial" w:cs="Arial"/>
        <w:bCs/>
        <w:iCs w:val="0"/>
        <w:color w:val="auto"/>
        <w:sz w:val="24"/>
        <w:szCs w:val="24"/>
        <w:lang w:eastAsia="ru-RU"/>
      </w:rPr>
    </w:pPr>
    <w:bookmarkStart w:id="4" w:name="_Hlk195098219"/>
    <w:bookmarkStart w:id="5" w:name="_Hlk195098220"/>
    <w:r w:rsidRPr="00EF190D">
      <w:rPr>
        <w:rFonts w:ascii="Arial" w:hAnsi="Arial" w:cs="Arial"/>
        <w:color w:val="auto"/>
        <w:sz w:val="24"/>
        <w:szCs w:val="24"/>
      </w:rPr>
      <w:t xml:space="preserve">(Продолжение Изменения № </w:t>
    </w:r>
    <w:r w:rsidR="00B540D4">
      <w:rPr>
        <w:rFonts w:ascii="Arial" w:hAnsi="Arial" w:cs="Arial"/>
        <w:color w:val="auto"/>
        <w:sz w:val="24"/>
        <w:szCs w:val="24"/>
      </w:rPr>
      <w:t>2</w:t>
    </w:r>
    <w:r w:rsidRPr="00EF190D">
      <w:rPr>
        <w:rFonts w:ascii="Arial" w:hAnsi="Arial" w:cs="Arial"/>
        <w:color w:val="auto"/>
        <w:sz w:val="24"/>
        <w:szCs w:val="24"/>
      </w:rPr>
      <w:t xml:space="preserve"> к ГОСТ </w:t>
    </w:r>
    <w:r w:rsidR="00B540D4">
      <w:rPr>
        <w:rFonts w:ascii="Arial" w:hAnsi="Arial" w:cs="Arial"/>
        <w:color w:val="auto"/>
        <w:sz w:val="24"/>
        <w:szCs w:val="24"/>
      </w:rPr>
      <w:t>30623</w:t>
    </w:r>
    <w:r w:rsidRPr="00EF190D">
      <w:rPr>
        <w:rFonts w:ascii="Arial" w:hAnsi="Arial" w:cs="Arial"/>
        <w:color w:val="auto"/>
        <w:sz w:val="24"/>
        <w:szCs w:val="24"/>
      </w:rPr>
      <w:t>–201</w:t>
    </w:r>
    <w:r w:rsidR="00B540D4">
      <w:rPr>
        <w:rFonts w:ascii="Arial" w:hAnsi="Arial" w:cs="Arial"/>
        <w:color w:val="auto"/>
        <w:sz w:val="24"/>
        <w:szCs w:val="24"/>
      </w:rPr>
      <w:t>8</w:t>
    </w:r>
    <w:r w:rsidRPr="00EF190D">
      <w:rPr>
        <w:rFonts w:ascii="Arial" w:hAnsi="Arial" w:cs="Arial"/>
        <w:color w:val="auto"/>
        <w:sz w:val="24"/>
        <w:szCs w:val="24"/>
      </w:rPr>
      <w:t xml:space="preserve"> </w:t>
    </w:r>
    <w:r w:rsidRPr="00EF190D">
      <w:rPr>
        <w:rFonts w:ascii="Arial" w:eastAsia="SimSun" w:hAnsi="Arial" w:cs="Arial"/>
        <w:bCs/>
        <w:iCs w:val="0"/>
        <w:color w:val="auto"/>
        <w:sz w:val="24"/>
        <w:szCs w:val="24"/>
        <w:lang w:eastAsia="ru-RU"/>
      </w:rPr>
      <w:t xml:space="preserve">проект, </w:t>
    </w:r>
    <w:r w:rsidRPr="00EF190D">
      <w:rPr>
        <w:rFonts w:ascii="Arial" w:eastAsia="SimSun" w:hAnsi="Arial" w:cs="Arial"/>
        <w:bCs/>
        <w:iCs w:val="0"/>
        <w:color w:val="auto"/>
        <w:sz w:val="24"/>
        <w:szCs w:val="24"/>
        <w:lang w:val="en-US" w:eastAsia="ru-RU"/>
      </w:rPr>
      <w:t>RU</w:t>
    </w:r>
    <w:r w:rsidRPr="00EF190D">
      <w:rPr>
        <w:rFonts w:ascii="Arial" w:eastAsia="SimSun" w:hAnsi="Arial" w:cs="Arial"/>
        <w:bCs/>
        <w:iCs w:val="0"/>
        <w:color w:val="auto"/>
        <w:sz w:val="24"/>
        <w:szCs w:val="24"/>
        <w:lang w:eastAsia="ru-RU"/>
      </w:rPr>
      <w:t xml:space="preserve">, </w:t>
    </w:r>
  </w:p>
  <w:p w14:paraId="76B550F1" w14:textId="00D1A9DD" w:rsidR="00AC2C46" w:rsidRPr="00EF190D" w:rsidRDefault="00F9190C" w:rsidP="006C7D2E">
    <w:pPr>
      <w:pStyle w:val="4"/>
      <w:keepNext w:val="0"/>
      <w:widowControl w:val="0"/>
      <w:spacing w:before="0" w:line="360" w:lineRule="auto"/>
      <w:jc w:val="right"/>
      <w:rPr>
        <w:rFonts w:ascii="Arial" w:eastAsia="SimSun" w:hAnsi="Arial" w:cs="Arial"/>
        <w:bCs/>
        <w:iCs w:val="0"/>
        <w:color w:val="auto"/>
        <w:sz w:val="24"/>
        <w:szCs w:val="24"/>
        <w:lang w:eastAsia="ru-RU"/>
      </w:rPr>
    </w:pPr>
    <w:r>
      <w:rPr>
        <w:rFonts w:ascii="Arial" w:eastAsia="SimSun" w:hAnsi="Arial" w:cs="Arial"/>
        <w:bCs/>
        <w:iCs w:val="0"/>
        <w:color w:val="auto"/>
        <w:sz w:val="24"/>
        <w:szCs w:val="24"/>
        <w:lang w:eastAsia="ru-RU"/>
      </w:rPr>
      <w:t>окончательная</w:t>
    </w:r>
    <w:r w:rsidR="006C7D2E" w:rsidRPr="00EF190D">
      <w:rPr>
        <w:rFonts w:ascii="Arial" w:eastAsia="SimSun" w:hAnsi="Arial" w:cs="Arial"/>
        <w:bCs/>
        <w:iCs w:val="0"/>
        <w:color w:val="auto"/>
        <w:sz w:val="24"/>
        <w:szCs w:val="24"/>
        <w:lang w:eastAsia="ru-RU"/>
      </w:rPr>
      <w:t xml:space="preserve"> редакция</w:t>
    </w:r>
    <w:r w:rsidR="006C7D2E" w:rsidRPr="00EF190D">
      <w:rPr>
        <w:rFonts w:ascii="Arial" w:hAnsi="Arial" w:cs="Arial"/>
        <w:color w:val="auto"/>
        <w:sz w:val="24"/>
        <w:szCs w:val="24"/>
      </w:rPr>
      <w:t>)</w:t>
    </w:r>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CC8B" w14:textId="77777777" w:rsidR="000A7B18" w:rsidRDefault="00B540D4" w:rsidP="00B540D4">
    <w:pPr>
      <w:pStyle w:val="4"/>
      <w:keepNext w:val="0"/>
      <w:widowControl w:val="0"/>
      <w:spacing w:before="0" w:line="360" w:lineRule="auto"/>
      <w:jc w:val="right"/>
      <w:rPr>
        <w:rFonts w:ascii="Arial" w:eastAsia="SimSun" w:hAnsi="Arial" w:cs="Arial"/>
        <w:bCs/>
        <w:iCs w:val="0"/>
        <w:color w:val="auto"/>
        <w:sz w:val="24"/>
        <w:szCs w:val="24"/>
        <w:lang w:eastAsia="ru-RU"/>
      </w:rPr>
    </w:pPr>
    <w:r w:rsidRPr="00EF190D">
      <w:rPr>
        <w:rFonts w:ascii="Arial" w:hAnsi="Arial" w:cs="Arial"/>
        <w:color w:val="auto"/>
        <w:sz w:val="24"/>
        <w:szCs w:val="24"/>
      </w:rPr>
      <w:t xml:space="preserve">(Продолжение Изменения № </w:t>
    </w:r>
    <w:r>
      <w:rPr>
        <w:rFonts w:ascii="Arial" w:hAnsi="Arial" w:cs="Arial"/>
        <w:color w:val="auto"/>
        <w:sz w:val="24"/>
        <w:szCs w:val="24"/>
      </w:rPr>
      <w:t>2</w:t>
    </w:r>
    <w:r w:rsidRPr="00EF190D">
      <w:rPr>
        <w:rFonts w:ascii="Arial" w:hAnsi="Arial" w:cs="Arial"/>
        <w:color w:val="auto"/>
        <w:sz w:val="24"/>
        <w:szCs w:val="24"/>
      </w:rPr>
      <w:t xml:space="preserve"> к ГОСТ </w:t>
    </w:r>
    <w:r>
      <w:rPr>
        <w:rFonts w:ascii="Arial" w:hAnsi="Arial" w:cs="Arial"/>
        <w:color w:val="auto"/>
        <w:sz w:val="24"/>
        <w:szCs w:val="24"/>
      </w:rPr>
      <w:t>30623</w:t>
    </w:r>
    <w:r w:rsidRPr="00EF190D">
      <w:rPr>
        <w:rFonts w:ascii="Arial" w:hAnsi="Arial" w:cs="Arial"/>
        <w:color w:val="auto"/>
        <w:sz w:val="24"/>
        <w:szCs w:val="24"/>
      </w:rPr>
      <w:t>–201</w:t>
    </w:r>
    <w:r>
      <w:rPr>
        <w:rFonts w:ascii="Arial" w:hAnsi="Arial" w:cs="Arial"/>
        <w:color w:val="auto"/>
        <w:sz w:val="24"/>
        <w:szCs w:val="24"/>
      </w:rPr>
      <w:t>8</w:t>
    </w:r>
    <w:r w:rsidRPr="00EF190D">
      <w:rPr>
        <w:rFonts w:ascii="Arial" w:hAnsi="Arial" w:cs="Arial"/>
        <w:color w:val="auto"/>
        <w:sz w:val="24"/>
        <w:szCs w:val="24"/>
      </w:rPr>
      <w:t xml:space="preserve"> </w:t>
    </w:r>
    <w:r w:rsidRPr="00EF190D">
      <w:rPr>
        <w:rFonts w:ascii="Arial" w:eastAsia="SimSun" w:hAnsi="Arial" w:cs="Arial"/>
        <w:bCs/>
        <w:iCs w:val="0"/>
        <w:color w:val="auto"/>
        <w:sz w:val="24"/>
        <w:szCs w:val="24"/>
        <w:lang w:eastAsia="ru-RU"/>
      </w:rPr>
      <w:t xml:space="preserve">проект, </w:t>
    </w:r>
    <w:r w:rsidRPr="00EF190D">
      <w:rPr>
        <w:rFonts w:ascii="Arial" w:eastAsia="SimSun" w:hAnsi="Arial" w:cs="Arial"/>
        <w:bCs/>
        <w:iCs w:val="0"/>
        <w:color w:val="auto"/>
        <w:sz w:val="24"/>
        <w:szCs w:val="24"/>
        <w:lang w:val="en-US" w:eastAsia="ru-RU"/>
      </w:rPr>
      <w:t>RU</w:t>
    </w:r>
    <w:r w:rsidRPr="00EF190D">
      <w:rPr>
        <w:rFonts w:ascii="Arial" w:eastAsia="SimSun" w:hAnsi="Arial" w:cs="Arial"/>
        <w:bCs/>
        <w:iCs w:val="0"/>
        <w:color w:val="auto"/>
        <w:sz w:val="24"/>
        <w:szCs w:val="24"/>
        <w:lang w:eastAsia="ru-RU"/>
      </w:rPr>
      <w:t xml:space="preserve">, </w:t>
    </w:r>
  </w:p>
  <w:p w14:paraId="06C69659" w14:textId="724DF661" w:rsidR="0089659A" w:rsidRPr="00B540D4" w:rsidRDefault="000A7B18" w:rsidP="00B540D4">
    <w:pPr>
      <w:pStyle w:val="4"/>
      <w:keepNext w:val="0"/>
      <w:widowControl w:val="0"/>
      <w:spacing w:before="0" w:line="360" w:lineRule="auto"/>
      <w:jc w:val="right"/>
      <w:rPr>
        <w:rFonts w:ascii="Arial" w:eastAsia="SimSun" w:hAnsi="Arial" w:cs="Arial"/>
        <w:bCs/>
        <w:iCs w:val="0"/>
        <w:color w:val="auto"/>
        <w:sz w:val="24"/>
        <w:szCs w:val="24"/>
        <w:lang w:eastAsia="ru-RU"/>
      </w:rPr>
    </w:pPr>
    <w:r>
      <w:rPr>
        <w:rFonts w:ascii="Arial" w:eastAsia="SimSun" w:hAnsi="Arial" w:cs="Arial"/>
        <w:bCs/>
        <w:iCs w:val="0"/>
        <w:color w:val="auto"/>
        <w:sz w:val="24"/>
        <w:szCs w:val="24"/>
        <w:lang w:eastAsia="ru-RU"/>
      </w:rPr>
      <w:t>окончательная</w:t>
    </w:r>
    <w:r w:rsidR="00B540D4" w:rsidRPr="00EF190D">
      <w:rPr>
        <w:rFonts w:ascii="Arial" w:eastAsia="SimSun" w:hAnsi="Arial" w:cs="Arial"/>
        <w:bCs/>
        <w:iCs w:val="0"/>
        <w:color w:val="auto"/>
        <w:sz w:val="24"/>
        <w:szCs w:val="24"/>
        <w:lang w:eastAsia="ru-RU"/>
      </w:rPr>
      <w:t xml:space="preserve"> редакция</w:t>
    </w:r>
    <w:r w:rsidR="00B540D4" w:rsidRPr="00EF190D">
      <w:rPr>
        <w:rFonts w:ascii="Arial" w:hAnsi="Arial" w:cs="Arial"/>
        <w:color w:val="auto"/>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F931" w14:textId="6DB668AA" w:rsidR="006C7D2E" w:rsidRPr="00EF190D" w:rsidRDefault="006C7D2E" w:rsidP="006C7D2E">
    <w:pPr>
      <w:tabs>
        <w:tab w:val="center" w:pos="4677"/>
        <w:tab w:val="right" w:pos="9355"/>
      </w:tabs>
      <w:spacing w:after="0" w:line="240" w:lineRule="auto"/>
      <w:rPr>
        <w:sz w:val="24"/>
        <w:szCs w:val="24"/>
      </w:rPr>
    </w:pPr>
    <w:r w:rsidRPr="00EF190D">
      <w:rPr>
        <w:rFonts w:ascii="Arial" w:eastAsia="Times New Roman" w:hAnsi="Arial" w:cs="Arial"/>
        <w:i/>
        <w:sz w:val="24"/>
        <w:szCs w:val="24"/>
        <w:lang w:eastAsia="ru-RU"/>
      </w:rPr>
      <w:t xml:space="preserve">Проект, </w:t>
    </w:r>
    <w:r w:rsidR="007D155A">
      <w:rPr>
        <w:rFonts w:ascii="Arial" w:eastAsia="Times New Roman" w:hAnsi="Arial" w:cs="Arial"/>
        <w:i/>
        <w:sz w:val="24"/>
        <w:szCs w:val="24"/>
        <w:lang w:eastAsia="ru-RU"/>
      </w:rPr>
      <w:t>окончательная</w:t>
    </w:r>
    <w:r w:rsidRPr="00EF190D">
      <w:rPr>
        <w:rFonts w:ascii="Arial" w:eastAsia="Times New Roman" w:hAnsi="Arial" w:cs="Arial"/>
        <w:i/>
        <w:sz w:val="24"/>
        <w:szCs w:val="24"/>
        <w:lang w:eastAsia="ru-RU"/>
      </w:rPr>
      <w:t xml:space="preserve"> редакция, </w:t>
    </w:r>
    <w:r w:rsidRPr="00EF190D">
      <w:rPr>
        <w:rFonts w:ascii="Arial" w:eastAsia="Times New Roman" w:hAnsi="Arial" w:cs="Arial"/>
        <w:i/>
        <w:sz w:val="24"/>
        <w:szCs w:val="24"/>
        <w:lang w:val="en-US" w:eastAsia="ru-RU"/>
      </w:rPr>
      <w:t>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C14"/>
    <w:multiLevelType w:val="multilevel"/>
    <w:tmpl w:val="C846B4E4"/>
    <w:lvl w:ilvl="0">
      <w:start w:val="1"/>
      <w:numFmt w:val="decimal"/>
      <w:lvlText w:val="А.%1"/>
      <w:lvlJc w:val="left"/>
      <w:pPr>
        <w:tabs>
          <w:tab w:val="num" w:pos="510"/>
        </w:tabs>
        <w:ind w:left="0" w:firstLine="510"/>
      </w:pPr>
      <w:rPr>
        <w:rFonts w:hint="default"/>
        <w:b/>
        <w:bCs w:val="0"/>
        <w:i w:val="0"/>
        <w:caps w:val="0"/>
        <w:strike w:val="0"/>
        <w:dstrike w:val="0"/>
        <w:vanish w:val="0"/>
        <w:vertAlign w:val="baseline"/>
      </w:rPr>
    </w:lvl>
    <w:lvl w:ilvl="1">
      <w:start w:val="1"/>
      <w:numFmt w:val="decimal"/>
      <w:lvlText w:val="А.7.%2"/>
      <w:lvlJc w:val="left"/>
      <w:pPr>
        <w:ind w:left="0" w:firstLine="510"/>
      </w:pPr>
      <w:rPr>
        <w:rFonts w:hint="default"/>
        <w:b/>
        <w:bCs/>
      </w:rPr>
    </w:lvl>
    <w:lvl w:ilvl="2">
      <w:start w:val="1"/>
      <w:numFmt w:val="decimal"/>
      <w:lvlText w:val="А.%1.%2.%3"/>
      <w:lvlJc w:val="left"/>
      <w:pPr>
        <w:ind w:left="0" w:firstLine="51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3BCF23DC"/>
    <w:multiLevelType w:val="hybridMultilevel"/>
    <w:tmpl w:val="25BC27E0"/>
    <w:lvl w:ilvl="0" w:tplc="7D1E8748">
      <w:start w:val="1"/>
      <w:numFmt w:val="decimal"/>
      <w:lvlText w:val="А.5.%1"/>
      <w:lvlJc w:val="left"/>
      <w:pPr>
        <w:ind w:left="225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857D6D"/>
    <w:multiLevelType w:val="hybridMultilevel"/>
    <w:tmpl w:val="2C0E6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4A1103"/>
    <w:multiLevelType w:val="hybridMultilevel"/>
    <w:tmpl w:val="B5EA6FF6"/>
    <w:lvl w:ilvl="0" w:tplc="49F8398E">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15:restartNumberingAfterBreak="0">
    <w:nsid w:val="75BA2428"/>
    <w:multiLevelType w:val="hybridMultilevel"/>
    <w:tmpl w:val="F454F1F6"/>
    <w:lvl w:ilvl="0" w:tplc="00285518">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5" w15:restartNumberingAfterBreak="0">
    <w:nsid w:val="77BD4D1C"/>
    <w:multiLevelType w:val="multilevel"/>
    <w:tmpl w:val="C846B4E4"/>
    <w:lvl w:ilvl="0">
      <w:start w:val="1"/>
      <w:numFmt w:val="decimal"/>
      <w:lvlText w:val="А.%1"/>
      <w:lvlJc w:val="left"/>
      <w:pPr>
        <w:tabs>
          <w:tab w:val="num" w:pos="510"/>
        </w:tabs>
        <w:ind w:left="0" w:firstLine="510"/>
      </w:pPr>
      <w:rPr>
        <w:rFonts w:hint="default"/>
        <w:b/>
        <w:bCs w:val="0"/>
        <w:i w:val="0"/>
        <w:caps w:val="0"/>
        <w:strike w:val="0"/>
        <w:dstrike w:val="0"/>
        <w:vanish w:val="0"/>
        <w:vertAlign w:val="baseline"/>
      </w:rPr>
    </w:lvl>
    <w:lvl w:ilvl="1">
      <w:start w:val="1"/>
      <w:numFmt w:val="decimal"/>
      <w:lvlText w:val="А.7.%2"/>
      <w:lvlJc w:val="left"/>
      <w:pPr>
        <w:ind w:left="0" w:firstLine="510"/>
      </w:pPr>
      <w:rPr>
        <w:rFonts w:hint="default"/>
        <w:b/>
        <w:bCs/>
      </w:rPr>
    </w:lvl>
    <w:lvl w:ilvl="2">
      <w:start w:val="1"/>
      <w:numFmt w:val="decimal"/>
      <w:lvlText w:val="А.%1.%2.%3"/>
      <w:lvlJc w:val="left"/>
      <w:pPr>
        <w:ind w:left="0" w:firstLine="51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817527949">
    <w:abstractNumId w:val="3"/>
  </w:num>
  <w:num w:numId="2" w16cid:durableId="1120687655">
    <w:abstractNumId w:val="0"/>
  </w:num>
  <w:num w:numId="3" w16cid:durableId="1722173173">
    <w:abstractNumId w:val="1"/>
  </w:num>
  <w:num w:numId="4" w16cid:durableId="1486822033">
    <w:abstractNumId w:val="2"/>
  </w:num>
  <w:num w:numId="5" w16cid:durableId="1821120176">
    <w:abstractNumId w:val="5"/>
  </w:num>
  <w:num w:numId="6" w16cid:durableId="1390759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11"/>
    <w:rsid w:val="00001281"/>
    <w:rsid w:val="0000688C"/>
    <w:rsid w:val="00013256"/>
    <w:rsid w:val="000133A6"/>
    <w:rsid w:val="00023A1D"/>
    <w:rsid w:val="000240F2"/>
    <w:rsid w:val="00024690"/>
    <w:rsid w:val="0003592B"/>
    <w:rsid w:val="00043664"/>
    <w:rsid w:val="00047034"/>
    <w:rsid w:val="00056B90"/>
    <w:rsid w:val="0007072B"/>
    <w:rsid w:val="000726DA"/>
    <w:rsid w:val="00074EB2"/>
    <w:rsid w:val="00074F01"/>
    <w:rsid w:val="000759C7"/>
    <w:rsid w:val="00085752"/>
    <w:rsid w:val="000945F8"/>
    <w:rsid w:val="00095D1B"/>
    <w:rsid w:val="000A29E0"/>
    <w:rsid w:val="000A7B18"/>
    <w:rsid w:val="000B208E"/>
    <w:rsid w:val="000B61E3"/>
    <w:rsid w:val="000C3460"/>
    <w:rsid w:val="000D1011"/>
    <w:rsid w:val="000D65FB"/>
    <w:rsid w:val="000D7771"/>
    <w:rsid w:val="000E01CB"/>
    <w:rsid w:val="000E5B3C"/>
    <w:rsid w:val="000F2042"/>
    <w:rsid w:val="000F3997"/>
    <w:rsid w:val="000F659D"/>
    <w:rsid w:val="001001B1"/>
    <w:rsid w:val="00101864"/>
    <w:rsid w:val="00101D89"/>
    <w:rsid w:val="001037E2"/>
    <w:rsid w:val="0010661D"/>
    <w:rsid w:val="001116A2"/>
    <w:rsid w:val="001135B1"/>
    <w:rsid w:val="0011758F"/>
    <w:rsid w:val="00120972"/>
    <w:rsid w:val="00126A2D"/>
    <w:rsid w:val="00133F89"/>
    <w:rsid w:val="00135978"/>
    <w:rsid w:val="00142108"/>
    <w:rsid w:val="001432A7"/>
    <w:rsid w:val="0014435E"/>
    <w:rsid w:val="001515BD"/>
    <w:rsid w:val="001569F9"/>
    <w:rsid w:val="00164CA9"/>
    <w:rsid w:val="00171654"/>
    <w:rsid w:val="001761B4"/>
    <w:rsid w:val="00176614"/>
    <w:rsid w:val="001829C5"/>
    <w:rsid w:val="001877C3"/>
    <w:rsid w:val="001879D6"/>
    <w:rsid w:val="001A1269"/>
    <w:rsid w:val="001A2A93"/>
    <w:rsid w:val="001A2D99"/>
    <w:rsid w:val="001A66A5"/>
    <w:rsid w:val="001B12D0"/>
    <w:rsid w:val="001B48A1"/>
    <w:rsid w:val="001C21B8"/>
    <w:rsid w:val="001C77F4"/>
    <w:rsid w:val="001D2C10"/>
    <w:rsid w:val="001D3F3D"/>
    <w:rsid w:val="001D5B1E"/>
    <w:rsid w:val="001E072B"/>
    <w:rsid w:val="001F3C3C"/>
    <w:rsid w:val="001F3EED"/>
    <w:rsid w:val="001F6DEF"/>
    <w:rsid w:val="002017AF"/>
    <w:rsid w:val="00202FE9"/>
    <w:rsid w:val="00207B14"/>
    <w:rsid w:val="002102E5"/>
    <w:rsid w:val="0021259D"/>
    <w:rsid w:val="0021327F"/>
    <w:rsid w:val="00214F4E"/>
    <w:rsid w:val="002205B5"/>
    <w:rsid w:val="002238E6"/>
    <w:rsid w:val="00224E4D"/>
    <w:rsid w:val="0022652D"/>
    <w:rsid w:val="00227A29"/>
    <w:rsid w:val="002349AB"/>
    <w:rsid w:val="0023742C"/>
    <w:rsid w:val="00242186"/>
    <w:rsid w:val="00243511"/>
    <w:rsid w:val="00247B0B"/>
    <w:rsid w:val="0025019D"/>
    <w:rsid w:val="00251C6D"/>
    <w:rsid w:val="00252B2E"/>
    <w:rsid w:val="00254F31"/>
    <w:rsid w:val="00257C59"/>
    <w:rsid w:val="00263988"/>
    <w:rsid w:val="0026422F"/>
    <w:rsid w:val="00264844"/>
    <w:rsid w:val="002745E6"/>
    <w:rsid w:val="002957F0"/>
    <w:rsid w:val="002A1A8E"/>
    <w:rsid w:val="002A386A"/>
    <w:rsid w:val="002A416F"/>
    <w:rsid w:val="002A7D2B"/>
    <w:rsid w:val="002B3358"/>
    <w:rsid w:val="002B39FD"/>
    <w:rsid w:val="002B7BA6"/>
    <w:rsid w:val="002C08BE"/>
    <w:rsid w:val="002C218F"/>
    <w:rsid w:val="002D45A7"/>
    <w:rsid w:val="002E2BEC"/>
    <w:rsid w:val="002E3B40"/>
    <w:rsid w:val="002F4082"/>
    <w:rsid w:val="00305105"/>
    <w:rsid w:val="00317677"/>
    <w:rsid w:val="00317F06"/>
    <w:rsid w:val="00321084"/>
    <w:rsid w:val="003211E2"/>
    <w:rsid w:val="00323065"/>
    <w:rsid w:val="003236D1"/>
    <w:rsid w:val="00330BF9"/>
    <w:rsid w:val="003315A7"/>
    <w:rsid w:val="003331B8"/>
    <w:rsid w:val="00334FC6"/>
    <w:rsid w:val="003408B3"/>
    <w:rsid w:val="00340CDC"/>
    <w:rsid w:val="00342441"/>
    <w:rsid w:val="0034720C"/>
    <w:rsid w:val="00356C99"/>
    <w:rsid w:val="0036288A"/>
    <w:rsid w:val="003628ED"/>
    <w:rsid w:val="0036420D"/>
    <w:rsid w:val="003649A6"/>
    <w:rsid w:val="00380E1D"/>
    <w:rsid w:val="00387982"/>
    <w:rsid w:val="003912F7"/>
    <w:rsid w:val="00393869"/>
    <w:rsid w:val="003A02FE"/>
    <w:rsid w:val="003A1095"/>
    <w:rsid w:val="003A15B0"/>
    <w:rsid w:val="003A4FE6"/>
    <w:rsid w:val="003A7287"/>
    <w:rsid w:val="003B4C01"/>
    <w:rsid w:val="003B516D"/>
    <w:rsid w:val="003B6833"/>
    <w:rsid w:val="003B7607"/>
    <w:rsid w:val="003B7E1C"/>
    <w:rsid w:val="003C1DD2"/>
    <w:rsid w:val="003C253F"/>
    <w:rsid w:val="003C37D4"/>
    <w:rsid w:val="003C5A66"/>
    <w:rsid w:val="003D1171"/>
    <w:rsid w:val="003D32A0"/>
    <w:rsid w:val="003D34DE"/>
    <w:rsid w:val="003E2063"/>
    <w:rsid w:val="003E3CF6"/>
    <w:rsid w:val="003F004F"/>
    <w:rsid w:val="0040429C"/>
    <w:rsid w:val="00404D0F"/>
    <w:rsid w:val="0040557A"/>
    <w:rsid w:val="0041166D"/>
    <w:rsid w:val="00415A80"/>
    <w:rsid w:val="0042099F"/>
    <w:rsid w:val="004417EB"/>
    <w:rsid w:val="0044237D"/>
    <w:rsid w:val="00446B5B"/>
    <w:rsid w:val="00446B7C"/>
    <w:rsid w:val="004612C3"/>
    <w:rsid w:val="00463BB7"/>
    <w:rsid w:val="00464CFE"/>
    <w:rsid w:val="0047082D"/>
    <w:rsid w:val="00472BFD"/>
    <w:rsid w:val="00482307"/>
    <w:rsid w:val="00491623"/>
    <w:rsid w:val="00492321"/>
    <w:rsid w:val="004A18D1"/>
    <w:rsid w:val="004A51B6"/>
    <w:rsid w:val="004C0905"/>
    <w:rsid w:val="004C280F"/>
    <w:rsid w:val="004C2E98"/>
    <w:rsid w:val="004C5F4F"/>
    <w:rsid w:val="004D05A6"/>
    <w:rsid w:val="004D0C0A"/>
    <w:rsid w:val="004E009D"/>
    <w:rsid w:val="004E14A4"/>
    <w:rsid w:val="004E1B9E"/>
    <w:rsid w:val="004E1F61"/>
    <w:rsid w:val="004E3121"/>
    <w:rsid w:val="004E7490"/>
    <w:rsid w:val="004F3714"/>
    <w:rsid w:val="00502C23"/>
    <w:rsid w:val="00504B42"/>
    <w:rsid w:val="00507DA5"/>
    <w:rsid w:val="00512A68"/>
    <w:rsid w:val="00513FB4"/>
    <w:rsid w:val="005250DB"/>
    <w:rsid w:val="0052570E"/>
    <w:rsid w:val="00536CAA"/>
    <w:rsid w:val="005378B1"/>
    <w:rsid w:val="0054013A"/>
    <w:rsid w:val="00542531"/>
    <w:rsid w:val="00545555"/>
    <w:rsid w:val="005535C1"/>
    <w:rsid w:val="005674FA"/>
    <w:rsid w:val="00567F62"/>
    <w:rsid w:val="00575202"/>
    <w:rsid w:val="00575C08"/>
    <w:rsid w:val="00577E8C"/>
    <w:rsid w:val="005841B4"/>
    <w:rsid w:val="00584931"/>
    <w:rsid w:val="00596449"/>
    <w:rsid w:val="005A06E4"/>
    <w:rsid w:val="005A4F93"/>
    <w:rsid w:val="005A6AF0"/>
    <w:rsid w:val="005A6E1A"/>
    <w:rsid w:val="005B1740"/>
    <w:rsid w:val="005B294C"/>
    <w:rsid w:val="005B3185"/>
    <w:rsid w:val="005C1051"/>
    <w:rsid w:val="005C3612"/>
    <w:rsid w:val="005C36A4"/>
    <w:rsid w:val="005C4E67"/>
    <w:rsid w:val="005D4095"/>
    <w:rsid w:val="005D77C7"/>
    <w:rsid w:val="005E63EB"/>
    <w:rsid w:val="005F1F81"/>
    <w:rsid w:val="005F1FA3"/>
    <w:rsid w:val="005F751C"/>
    <w:rsid w:val="00607309"/>
    <w:rsid w:val="00613C65"/>
    <w:rsid w:val="0062142B"/>
    <w:rsid w:val="006267FB"/>
    <w:rsid w:val="006279DE"/>
    <w:rsid w:val="006301A5"/>
    <w:rsid w:val="00630316"/>
    <w:rsid w:val="00631D24"/>
    <w:rsid w:val="0064234B"/>
    <w:rsid w:val="00652B11"/>
    <w:rsid w:val="00652D7C"/>
    <w:rsid w:val="00653A92"/>
    <w:rsid w:val="00654A79"/>
    <w:rsid w:val="00655284"/>
    <w:rsid w:val="0065547B"/>
    <w:rsid w:val="00667715"/>
    <w:rsid w:val="00670E8B"/>
    <w:rsid w:val="006739B8"/>
    <w:rsid w:val="006744B7"/>
    <w:rsid w:val="00675460"/>
    <w:rsid w:val="00675FD4"/>
    <w:rsid w:val="00680210"/>
    <w:rsid w:val="006804B0"/>
    <w:rsid w:val="00681504"/>
    <w:rsid w:val="00687348"/>
    <w:rsid w:val="0069096F"/>
    <w:rsid w:val="00693AF7"/>
    <w:rsid w:val="006953FF"/>
    <w:rsid w:val="00695D9B"/>
    <w:rsid w:val="006A2191"/>
    <w:rsid w:val="006A6A6C"/>
    <w:rsid w:val="006B02F3"/>
    <w:rsid w:val="006B5D6A"/>
    <w:rsid w:val="006B64EA"/>
    <w:rsid w:val="006B794F"/>
    <w:rsid w:val="006C1D5A"/>
    <w:rsid w:val="006C4BD2"/>
    <w:rsid w:val="006C7D2E"/>
    <w:rsid w:val="006D31A2"/>
    <w:rsid w:val="006D41FD"/>
    <w:rsid w:val="006E1911"/>
    <w:rsid w:val="006E44CB"/>
    <w:rsid w:val="006F3187"/>
    <w:rsid w:val="006F31D3"/>
    <w:rsid w:val="006F38DE"/>
    <w:rsid w:val="007007C4"/>
    <w:rsid w:val="00702719"/>
    <w:rsid w:val="0070513D"/>
    <w:rsid w:val="007064AD"/>
    <w:rsid w:val="007064DD"/>
    <w:rsid w:val="00707312"/>
    <w:rsid w:val="0071179A"/>
    <w:rsid w:val="00713C6F"/>
    <w:rsid w:val="007231D8"/>
    <w:rsid w:val="00726013"/>
    <w:rsid w:val="00734475"/>
    <w:rsid w:val="007358B7"/>
    <w:rsid w:val="00740C72"/>
    <w:rsid w:val="00741AF7"/>
    <w:rsid w:val="00745123"/>
    <w:rsid w:val="007477B4"/>
    <w:rsid w:val="00751CED"/>
    <w:rsid w:val="00754FCC"/>
    <w:rsid w:val="00761137"/>
    <w:rsid w:val="007611EE"/>
    <w:rsid w:val="00765016"/>
    <w:rsid w:val="00773C20"/>
    <w:rsid w:val="007945A7"/>
    <w:rsid w:val="007A1249"/>
    <w:rsid w:val="007A1F3C"/>
    <w:rsid w:val="007A3086"/>
    <w:rsid w:val="007A43E6"/>
    <w:rsid w:val="007A7B17"/>
    <w:rsid w:val="007B1009"/>
    <w:rsid w:val="007B61C0"/>
    <w:rsid w:val="007B732A"/>
    <w:rsid w:val="007C3D4E"/>
    <w:rsid w:val="007C4C37"/>
    <w:rsid w:val="007D155A"/>
    <w:rsid w:val="007D71F4"/>
    <w:rsid w:val="007D7BF5"/>
    <w:rsid w:val="007E0465"/>
    <w:rsid w:val="007E0C38"/>
    <w:rsid w:val="007E6326"/>
    <w:rsid w:val="007F7039"/>
    <w:rsid w:val="007F7CA8"/>
    <w:rsid w:val="0080031C"/>
    <w:rsid w:val="00803762"/>
    <w:rsid w:val="00804E67"/>
    <w:rsid w:val="00812511"/>
    <w:rsid w:val="00814092"/>
    <w:rsid w:val="008159DF"/>
    <w:rsid w:val="008174D1"/>
    <w:rsid w:val="00825801"/>
    <w:rsid w:val="008277F5"/>
    <w:rsid w:val="0083260E"/>
    <w:rsid w:val="00832C8A"/>
    <w:rsid w:val="00833575"/>
    <w:rsid w:val="0084340A"/>
    <w:rsid w:val="00843BDB"/>
    <w:rsid w:val="00846439"/>
    <w:rsid w:val="0085026C"/>
    <w:rsid w:val="008511F6"/>
    <w:rsid w:val="0086082B"/>
    <w:rsid w:val="00872C76"/>
    <w:rsid w:val="00877140"/>
    <w:rsid w:val="00880E4B"/>
    <w:rsid w:val="00883768"/>
    <w:rsid w:val="00883F03"/>
    <w:rsid w:val="00885602"/>
    <w:rsid w:val="008928D4"/>
    <w:rsid w:val="00894544"/>
    <w:rsid w:val="00895C30"/>
    <w:rsid w:val="0089659A"/>
    <w:rsid w:val="00896882"/>
    <w:rsid w:val="00897F6C"/>
    <w:rsid w:val="008A21A2"/>
    <w:rsid w:val="008A4A48"/>
    <w:rsid w:val="008A5599"/>
    <w:rsid w:val="008A67FC"/>
    <w:rsid w:val="008B0D14"/>
    <w:rsid w:val="008B1BA5"/>
    <w:rsid w:val="008B3F85"/>
    <w:rsid w:val="008B50FC"/>
    <w:rsid w:val="008C278A"/>
    <w:rsid w:val="008D1083"/>
    <w:rsid w:val="008D273C"/>
    <w:rsid w:val="008D602B"/>
    <w:rsid w:val="008E1FAC"/>
    <w:rsid w:val="008E4E66"/>
    <w:rsid w:val="008E5E2B"/>
    <w:rsid w:val="008F3795"/>
    <w:rsid w:val="008F5306"/>
    <w:rsid w:val="0090059D"/>
    <w:rsid w:val="00901242"/>
    <w:rsid w:val="00901643"/>
    <w:rsid w:val="00905EE5"/>
    <w:rsid w:val="00906D8A"/>
    <w:rsid w:val="00910D5D"/>
    <w:rsid w:val="00920F42"/>
    <w:rsid w:val="009212C3"/>
    <w:rsid w:val="009222D1"/>
    <w:rsid w:val="009246CC"/>
    <w:rsid w:val="00930250"/>
    <w:rsid w:val="0093038C"/>
    <w:rsid w:val="009337D6"/>
    <w:rsid w:val="00936911"/>
    <w:rsid w:val="00943AB7"/>
    <w:rsid w:val="00944F90"/>
    <w:rsid w:val="00945C10"/>
    <w:rsid w:val="00946FBC"/>
    <w:rsid w:val="00947EFD"/>
    <w:rsid w:val="009541EE"/>
    <w:rsid w:val="009703FD"/>
    <w:rsid w:val="00972677"/>
    <w:rsid w:val="009735AC"/>
    <w:rsid w:val="00976E88"/>
    <w:rsid w:val="009901D2"/>
    <w:rsid w:val="00991A61"/>
    <w:rsid w:val="00993430"/>
    <w:rsid w:val="00993799"/>
    <w:rsid w:val="00996AC9"/>
    <w:rsid w:val="009A11B2"/>
    <w:rsid w:val="009A211F"/>
    <w:rsid w:val="009A7458"/>
    <w:rsid w:val="009B6F2F"/>
    <w:rsid w:val="009C3131"/>
    <w:rsid w:val="009C4727"/>
    <w:rsid w:val="009C640B"/>
    <w:rsid w:val="009C7623"/>
    <w:rsid w:val="009C7982"/>
    <w:rsid w:val="009D47AB"/>
    <w:rsid w:val="009D5965"/>
    <w:rsid w:val="009E040E"/>
    <w:rsid w:val="009E143F"/>
    <w:rsid w:val="009E302D"/>
    <w:rsid w:val="009E66FB"/>
    <w:rsid w:val="009F4ABF"/>
    <w:rsid w:val="009F57E9"/>
    <w:rsid w:val="00A00A0E"/>
    <w:rsid w:val="00A06910"/>
    <w:rsid w:val="00A11679"/>
    <w:rsid w:val="00A1186D"/>
    <w:rsid w:val="00A21218"/>
    <w:rsid w:val="00A22E16"/>
    <w:rsid w:val="00A252E3"/>
    <w:rsid w:val="00A34C3E"/>
    <w:rsid w:val="00A35C06"/>
    <w:rsid w:val="00A4298E"/>
    <w:rsid w:val="00A4495B"/>
    <w:rsid w:val="00A622C7"/>
    <w:rsid w:val="00A74368"/>
    <w:rsid w:val="00A76112"/>
    <w:rsid w:val="00A772D6"/>
    <w:rsid w:val="00A81337"/>
    <w:rsid w:val="00A82602"/>
    <w:rsid w:val="00A83F37"/>
    <w:rsid w:val="00A92599"/>
    <w:rsid w:val="00A93789"/>
    <w:rsid w:val="00A951E4"/>
    <w:rsid w:val="00AA3D28"/>
    <w:rsid w:val="00AA4A69"/>
    <w:rsid w:val="00AA4F18"/>
    <w:rsid w:val="00AC2B37"/>
    <w:rsid w:val="00AC2C46"/>
    <w:rsid w:val="00AC36DC"/>
    <w:rsid w:val="00AD1EE2"/>
    <w:rsid w:val="00AD44FD"/>
    <w:rsid w:val="00AD5B10"/>
    <w:rsid w:val="00AE1981"/>
    <w:rsid w:val="00AE2334"/>
    <w:rsid w:val="00AE2336"/>
    <w:rsid w:val="00AE2742"/>
    <w:rsid w:val="00AE3F40"/>
    <w:rsid w:val="00AE4152"/>
    <w:rsid w:val="00AE4DAF"/>
    <w:rsid w:val="00AE5B79"/>
    <w:rsid w:val="00AF3619"/>
    <w:rsid w:val="00AF5396"/>
    <w:rsid w:val="00B00483"/>
    <w:rsid w:val="00B0086A"/>
    <w:rsid w:val="00B01A03"/>
    <w:rsid w:val="00B03199"/>
    <w:rsid w:val="00B03542"/>
    <w:rsid w:val="00B041AD"/>
    <w:rsid w:val="00B05FAE"/>
    <w:rsid w:val="00B11777"/>
    <w:rsid w:val="00B1193A"/>
    <w:rsid w:val="00B16BAB"/>
    <w:rsid w:val="00B170FB"/>
    <w:rsid w:val="00B20886"/>
    <w:rsid w:val="00B245BC"/>
    <w:rsid w:val="00B2592C"/>
    <w:rsid w:val="00B2778E"/>
    <w:rsid w:val="00B306F9"/>
    <w:rsid w:val="00B30CF2"/>
    <w:rsid w:val="00B33230"/>
    <w:rsid w:val="00B33C02"/>
    <w:rsid w:val="00B35F49"/>
    <w:rsid w:val="00B36FD8"/>
    <w:rsid w:val="00B4039B"/>
    <w:rsid w:val="00B527AC"/>
    <w:rsid w:val="00B536D9"/>
    <w:rsid w:val="00B540D4"/>
    <w:rsid w:val="00B555EC"/>
    <w:rsid w:val="00B576D7"/>
    <w:rsid w:val="00B60F87"/>
    <w:rsid w:val="00B61477"/>
    <w:rsid w:val="00B61C92"/>
    <w:rsid w:val="00B63848"/>
    <w:rsid w:val="00B70616"/>
    <w:rsid w:val="00B762E1"/>
    <w:rsid w:val="00B77BEF"/>
    <w:rsid w:val="00B80FBE"/>
    <w:rsid w:val="00B815ED"/>
    <w:rsid w:val="00B82D43"/>
    <w:rsid w:val="00B86AC7"/>
    <w:rsid w:val="00B94068"/>
    <w:rsid w:val="00BA129A"/>
    <w:rsid w:val="00BA2F1B"/>
    <w:rsid w:val="00BA4CDA"/>
    <w:rsid w:val="00BB0168"/>
    <w:rsid w:val="00BB28C6"/>
    <w:rsid w:val="00BB2F85"/>
    <w:rsid w:val="00BB360C"/>
    <w:rsid w:val="00BC4C16"/>
    <w:rsid w:val="00BC5B29"/>
    <w:rsid w:val="00BD6DCA"/>
    <w:rsid w:val="00BD7F99"/>
    <w:rsid w:val="00BE0FFE"/>
    <w:rsid w:val="00BE6F54"/>
    <w:rsid w:val="00BE7E26"/>
    <w:rsid w:val="00C00E1D"/>
    <w:rsid w:val="00C05A60"/>
    <w:rsid w:val="00C07301"/>
    <w:rsid w:val="00C121CA"/>
    <w:rsid w:val="00C12715"/>
    <w:rsid w:val="00C12B27"/>
    <w:rsid w:val="00C12FF1"/>
    <w:rsid w:val="00C13A22"/>
    <w:rsid w:val="00C14E84"/>
    <w:rsid w:val="00C1639F"/>
    <w:rsid w:val="00C21926"/>
    <w:rsid w:val="00C30B65"/>
    <w:rsid w:val="00C34B91"/>
    <w:rsid w:val="00C368F7"/>
    <w:rsid w:val="00C44C44"/>
    <w:rsid w:val="00C477FD"/>
    <w:rsid w:val="00C50FA3"/>
    <w:rsid w:val="00C55729"/>
    <w:rsid w:val="00C74424"/>
    <w:rsid w:val="00C744C0"/>
    <w:rsid w:val="00C839AF"/>
    <w:rsid w:val="00C851FD"/>
    <w:rsid w:val="00C866C7"/>
    <w:rsid w:val="00C9708B"/>
    <w:rsid w:val="00CA5ACA"/>
    <w:rsid w:val="00CA701F"/>
    <w:rsid w:val="00CB106B"/>
    <w:rsid w:val="00CB1706"/>
    <w:rsid w:val="00CB65A3"/>
    <w:rsid w:val="00CB7514"/>
    <w:rsid w:val="00CC1209"/>
    <w:rsid w:val="00CC2286"/>
    <w:rsid w:val="00CC2A26"/>
    <w:rsid w:val="00CC678E"/>
    <w:rsid w:val="00CD2C4B"/>
    <w:rsid w:val="00CE2552"/>
    <w:rsid w:val="00CE754E"/>
    <w:rsid w:val="00CE79FB"/>
    <w:rsid w:val="00CF11BE"/>
    <w:rsid w:val="00CF2586"/>
    <w:rsid w:val="00CF40FF"/>
    <w:rsid w:val="00CF7612"/>
    <w:rsid w:val="00CF78CF"/>
    <w:rsid w:val="00D048CC"/>
    <w:rsid w:val="00D11C18"/>
    <w:rsid w:val="00D135BF"/>
    <w:rsid w:val="00D140A7"/>
    <w:rsid w:val="00D156DA"/>
    <w:rsid w:val="00D2015B"/>
    <w:rsid w:val="00D20B96"/>
    <w:rsid w:val="00D22AD9"/>
    <w:rsid w:val="00D328B7"/>
    <w:rsid w:val="00D47622"/>
    <w:rsid w:val="00D54D9E"/>
    <w:rsid w:val="00D57A94"/>
    <w:rsid w:val="00D73486"/>
    <w:rsid w:val="00D76A6F"/>
    <w:rsid w:val="00D84397"/>
    <w:rsid w:val="00D870CA"/>
    <w:rsid w:val="00D8786C"/>
    <w:rsid w:val="00D9047C"/>
    <w:rsid w:val="00D90C8E"/>
    <w:rsid w:val="00D9583F"/>
    <w:rsid w:val="00D96951"/>
    <w:rsid w:val="00D971A6"/>
    <w:rsid w:val="00D978BF"/>
    <w:rsid w:val="00DA116A"/>
    <w:rsid w:val="00DA3A35"/>
    <w:rsid w:val="00DA4789"/>
    <w:rsid w:val="00DB20C2"/>
    <w:rsid w:val="00DB307E"/>
    <w:rsid w:val="00DB6A1D"/>
    <w:rsid w:val="00DB7A3F"/>
    <w:rsid w:val="00DC3BDB"/>
    <w:rsid w:val="00DC7FC9"/>
    <w:rsid w:val="00DD08B4"/>
    <w:rsid w:val="00DD10EC"/>
    <w:rsid w:val="00DD3B4C"/>
    <w:rsid w:val="00DE54BB"/>
    <w:rsid w:val="00DE694F"/>
    <w:rsid w:val="00DF10A8"/>
    <w:rsid w:val="00DF5458"/>
    <w:rsid w:val="00DF65AA"/>
    <w:rsid w:val="00E02A64"/>
    <w:rsid w:val="00E02DB1"/>
    <w:rsid w:val="00E078F1"/>
    <w:rsid w:val="00E133E5"/>
    <w:rsid w:val="00E14600"/>
    <w:rsid w:val="00E17EB2"/>
    <w:rsid w:val="00E2145F"/>
    <w:rsid w:val="00E22417"/>
    <w:rsid w:val="00E23A0B"/>
    <w:rsid w:val="00E328D4"/>
    <w:rsid w:val="00E36016"/>
    <w:rsid w:val="00E37DF8"/>
    <w:rsid w:val="00E41A53"/>
    <w:rsid w:val="00E42591"/>
    <w:rsid w:val="00E448CD"/>
    <w:rsid w:val="00E44C37"/>
    <w:rsid w:val="00E44F35"/>
    <w:rsid w:val="00E45915"/>
    <w:rsid w:val="00E53CFA"/>
    <w:rsid w:val="00E57284"/>
    <w:rsid w:val="00E5776F"/>
    <w:rsid w:val="00E6184E"/>
    <w:rsid w:val="00E63CB5"/>
    <w:rsid w:val="00E6492F"/>
    <w:rsid w:val="00E65007"/>
    <w:rsid w:val="00E65F5D"/>
    <w:rsid w:val="00E80082"/>
    <w:rsid w:val="00E814A9"/>
    <w:rsid w:val="00E90C0D"/>
    <w:rsid w:val="00E90C69"/>
    <w:rsid w:val="00E91163"/>
    <w:rsid w:val="00E91D7F"/>
    <w:rsid w:val="00E92617"/>
    <w:rsid w:val="00E96D66"/>
    <w:rsid w:val="00EA1B60"/>
    <w:rsid w:val="00EA40C8"/>
    <w:rsid w:val="00EB057D"/>
    <w:rsid w:val="00EB1EAC"/>
    <w:rsid w:val="00EC27D4"/>
    <w:rsid w:val="00EC5FC5"/>
    <w:rsid w:val="00ED3EB9"/>
    <w:rsid w:val="00ED6AB0"/>
    <w:rsid w:val="00EE300F"/>
    <w:rsid w:val="00EE72EE"/>
    <w:rsid w:val="00EF190D"/>
    <w:rsid w:val="00F03393"/>
    <w:rsid w:val="00F06BD0"/>
    <w:rsid w:val="00F304D7"/>
    <w:rsid w:val="00F355C7"/>
    <w:rsid w:val="00F429EA"/>
    <w:rsid w:val="00F46FD2"/>
    <w:rsid w:val="00F521D6"/>
    <w:rsid w:val="00F57F12"/>
    <w:rsid w:val="00F60A1D"/>
    <w:rsid w:val="00F615B1"/>
    <w:rsid w:val="00F6695B"/>
    <w:rsid w:val="00F7373E"/>
    <w:rsid w:val="00F74A9F"/>
    <w:rsid w:val="00F82CC9"/>
    <w:rsid w:val="00F8487F"/>
    <w:rsid w:val="00F90B66"/>
    <w:rsid w:val="00F9190C"/>
    <w:rsid w:val="00F9223A"/>
    <w:rsid w:val="00F930DD"/>
    <w:rsid w:val="00FA15C4"/>
    <w:rsid w:val="00FA4AF4"/>
    <w:rsid w:val="00FA73E9"/>
    <w:rsid w:val="00FA7CB0"/>
    <w:rsid w:val="00FB07DC"/>
    <w:rsid w:val="00FB60B1"/>
    <w:rsid w:val="00FB7660"/>
    <w:rsid w:val="00FC1091"/>
    <w:rsid w:val="00FD1F52"/>
    <w:rsid w:val="00FD245E"/>
    <w:rsid w:val="00FD450E"/>
    <w:rsid w:val="00FE0AF4"/>
    <w:rsid w:val="00FE3473"/>
    <w:rsid w:val="00FE4C1E"/>
    <w:rsid w:val="00FF7C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2113A"/>
  <w15:docId w15:val="{47BA286A-3079-441D-B042-D2E40E30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A64"/>
    <w:pPr>
      <w:spacing w:after="160" w:line="259" w:lineRule="auto"/>
    </w:pPr>
    <w:rPr>
      <w:sz w:val="22"/>
      <w:szCs w:val="22"/>
      <w:lang w:eastAsia="en-US"/>
    </w:rPr>
  </w:style>
  <w:style w:type="paragraph" w:styleId="1">
    <w:name w:val="heading 1"/>
    <w:basedOn w:val="a"/>
    <w:next w:val="a"/>
    <w:link w:val="10"/>
    <w:uiPriority w:val="9"/>
    <w:qFormat/>
    <w:rsid w:val="005F75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6C7D2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4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742C"/>
  </w:style>
  <w:style w:type="paragraph" w:styleId="a5">
    <w:name w:val="footer"/>
    <w:basedOn w:val="a"/>
    <w:link w:val="a6"/>
    <w:uiPriority w:val="99"/>
    <w:unhideWhenUsed/>
    <w:rsid w:val="002374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742C"/>
  </w:style>
  <w:style w:type="paragraph" w:styleId="a7">
    <w:name w:val="Balloon Text"/>
    <w:basedOn w:val="a"/>
    <w:link w:val="a8"/>
    <w:uiPriority w:val="99"/>
    <w:semiHidden/>
    <w:unhideWhenUsed/>
    <w:rsid w:val="001879D6"/>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1879D6"/>
    <w:rPr>
      <w:rFonts w:ascii="Segoe UI" w:hAnsi="Segoe UI" w:cs="Segoe UI"/>
      <w:sz w:val="18"/>
      <w:szCs w:val="18"/>
    </w:rPr>
  </w:style>
  <w:style w:type="paragraph" w:styleId="2">
    <w:name w:val="Body Text Indent 2"/>
    <w:basedOn w:val="a"/>
    <w:link w:val="20"/>
    <w:rsid w:val="002E3B40"/>
    <w:pPr>
      <w:spacing w:after="0" w:line="360" w:lineRule="auto"/>
      <w:ind w:firstLine="709"/>
    </w:pPr>
    <w:rPr>
      <w:rFonts w:ascii="Times New Roman" w:eastAsia="Times New Roman" w:hAnsi="Times New Roman"/>
      <w:sz w:val="28"/>
      <w:szCs w:val="24"/>
      <w:lang w:val="x-none" w:eastAsia="x-none"/>
    </w:rPr>
  </w:style>
  <w:style w:type="character" w:customStyle="1" w:styleId="20">
    <w:name w:val="Основной текст с отступом 2 Знак"/>
    <w:link w:val="2"/>
    <w:rsid w:val="002E3B40"/>
    <w:rPr>
      <w:rFonts w:ascii="Times New Roman" w:eastAsia="Times New Roman" w:hAnsi="Times New Roman" w:cs="Times New Roman"/>
      <w:sz w:val="28"/>
      <w:szCs w:val="24"/>
      <w:lang w:val="x-none" w:eastAsia="x-none"/>
    </w:rPr>
  </w:style>
  <w:style w:type="character" w:styleId="a9">
    <w:name w:val="Placeholder Text"/>
    <w:uiPriority w:val="99"/>
    <w:semiHidden/>
    <w:rsid w:val="002E3B40"/>
    <w:rPr>
      <w:color w:val="808080"/>
    </w:rPr>
  </w:style>
  <w:style w:type="character" w:styleId="aa">
    <w:name w:val="Hyperlink"/>
    <w:uiPriority w:val="99"/>
    <w:unhideWhenUsed/>
    <w:rsid w:val="0040429C"/>
    <w:rPr>
      <w:color w:val="0563C1"/>
      <w:u w:val="single"/>
    </w:rPr>
  </w:style>
  <w:style w:type="table" w:styleId="ab">
    <w:name w:val="Table Grid"/>
    <w:basedOn w:val="a1"/>
    <w:rsid w:val="00CE7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topleveltext">
    <w:name w:val="formattext topleveltext"/>
    <w:basedOn w:val="a"/>
    <w:uiPriority w:val="99"/>
    <w:rsid w:val="0070513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E44F35"/>
    <w:pPr>
      <w:autoSpaceDE w:val="0"/>
      <w:autoSpaceDN w:val="0"/>
      <w:adjustRightInd w:val="0"/>
    </w:pPr>
    <w:rPr>
      <w:rFonts w:cs="Calibri"/>
      <w:color w:val="000000"/>
      <w:sz w:val="24"/>
      <w:szCs w:val="24"/>
    </w:rPr>
  </w:style>
  <w:style w:type="character" w:styleId="ac">
    <w:name w:val="footnote reference"/>
    <w:uiPriority w:val="99"/>
    <w:rsid w:val="006804B0"/>
    <w:rPr>
      <w:vertAlign w:val="superscript"/>
    </w:rPr>
  </w:style>
  <w:style w:type="paragraph" w:styleId="ad">
    <w:name w:val="footnote text"/>
    <w:basedOn w:val="a"/>
    <w:link w:val="ae"/>
    <w:uiPriority w:val="99"/>
    <w:rsid w:val="006804B0"/>
    <w:pPr>
      <w:spacing w:after="0" w:line="240" w:lineRule="auto"/>
      <w:jc w:val="center"/>
    </w:pPr>
    <w:rPr>
      <w:rFonts w:ascii="Times New Roman" w:eastAsia="Times New Roman" w:hAnsi="Times New Roman"/>
      <w:sz w:val="20"/>
      <w:szCs w:val="20"/>
    </w:rPr>
  </w:style>
  <w:style w:type="character" w:customStyle="1" w:styleId="ae">
    <w:name w:val="Текст сноски Знак"/>
    <w:link w:val="ad"/>
    <w:uiPriority w:val="99"/>
    <w:rsid w:val="006804B0"/>
    <w:rPr>
      <w:rFonts w:ascii="Times New Roman" w:eastAsia="Times New Roman" w:hAnsi="Times New Roman"/>
      <w:lang w:eastAsia="en-US"/>
    </w:rPr>
  </w:style>
  <w:style w:type="paragraph" w:styleId="af">
    <w:name w:val="List Paragraph"/>
    <w:basedOn w:val="a"/>
    <w:uiPriority w:val="1"/>
    <w:qFormat/>
    <w:rsid w:val="006804B0"/>
    <w:pPr>
      <w:ind w:left="720"/>
      <w:contextualSpacing/>
    </w:pPr>
  </w:style>
  <w:style w:type="character" w:styleId="af0">
    <w:name w:val="annotation reference"/>
    <w:uiPriority w:val="99"/>
    <w:semiHidden/>
    <w:unhideWhenUsed/>
    <w:rsid w:val="006804B0"/>
    <w:rPr>
      <w:sz w:val="16"/>
      <w:szCs w:val="16"/>
    </w:rPr>
  </w:style>
  <w:style w:type="paragraph" w:styleId="af1">
    <w:name w:val="annotation text"/>
    <w:basedOn w:val="a"/>
    <w:link w:val="af2"/>
    <w:uiPriority w:val="99"/>
    <w:unhideWhenUsed/>
    <w:rsid w:val="006804B0"/>
    <w:pPr>
      <w:spacing w:line="240" w:lineRule="auto"/>
    </w:pPr>
    <w:rPr>
      <w:sz w:val="20"/>
      <w:szCs w:val="20"/>
    </w:rPr>
  </w:style>
  <w:style w:type="character" w:customStyle="1" w:styleId="af2">
    <w:name w:val="Текст примечания Знак"/>
    <w:link w:val="af1"/>
    <w:uiPriority w:val="99"/>
    <w:rsid w:val="006804B0"/>
    <w:rPr>
      <w:lang w:eastAsia="en-US"/>
    </w:rPr>
  </w:style>
  <w:style w:type="paragraph" w:styleId="af3">
    <w:name w:val="Body Text"/>
    <w:basedOn w:val="a"/>
    <w:link w:val="af4"/>
    <w:uiPriority w:val="99"/>
    <w:semiHidden/>
    <w:unhideWhenUsed/>
    <w:rsid w:val="007E0465"/>
    <w:pPr>
      <w:spacing w:after="120"/>
    </w:pPr>
  </w:style>
  <w:style w:type="character" w:customStyle="1" w:styleId="af4">
    <w:name w:val="Основной текст Знак"/>
    <w:link w:val="af3"/>
    <w:uiPriority w:val="99"/>
    <w:semiHidden/>
    <w:rsid w:val="007E0465"/>
    <w:rPr>
      <w:sz w:val="22"/>
      <w:szCs w:val="22"/>
      <w:lang w:eastAsia="en-US"/>
    </w:rPr>
  </w:style>
  <w:style w:type="character" w:styleId="af5">
    <w:name w:val="Unresolved Mention"/>
    <w:uiPriority w:val="99"/>
    <w:semiHidden/>
    <w:unhideWhenUsed/>
    <w:rsid w:val="007E0465"/>
    <w:rPr>
      <w:color w:val="605E5C"/>
      <w:shd w:val="clear" w:color="auto" w:fill="E1DFDD"/>
    </w:rPr>
  </w:style>
  <w:style w:type="paragraph" w:customStyle="1" w:styleId="formattext">
    <w:name w:val="formattext"/>
    <w:basedOn w:val="a"/>
    <w:rsid w:val="006B794F"/>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Indent"/>
    <w:basedOn w:val="a"/>
    <w:link w:val="af7"/>
    <w:uiPriority w:val="99"/>
    <w:semiHidden/>
    <w:unhideWhenUsed/>
    <w:rsid w:val="001D2C10"/>
    <w:pPr>
      <w:spacing w:after="120"/>
      <w:ind w:left="283"/>
    </w:pPr>
  </w:style>
  <w:style w:type="character" w:customStyle="1" w:styleId="af7">
    <w:name w:val="Основной текст с отступом Знак"/>
    <w:basedOn w:val="a0"/>
    <w:link w:val="af6"/>
    <w:uiPriority w:val="99"/>
    <w:semiHidden/>
    <w:rsid w:val="001D2C10"/>
    <w:rPr>
      <w:sz w:val="22"/>
      <w:szCs w:val="22"/>
      <w:lang w:eastAsia="en-US"/>
    </w:rPr>
  </w:style>
  <w:style w:type="character" w:customStyle="1" w:styleId="10">
    <w:name w:val="Заголовок 1 Знак"/>
    <w:basedOn w:val="a0"/>
    <w:link w:val="1"/>
    <w:uiPriority w:val="9"/>
    <w:rsid w:val="005F751C"/>
    <w:rPr>
      <w:rFonts w:asciiTheme="majorHAnsi" w:eastAsiaTheme="majorEastAsia" w:hAnsiTheme="majorHAnsi" w:cstheme="majorBidi"/>
      <w:color w:val="2F5496" w:themeColor="accent1" w:themeShade="BF"/>
      <w:sz w:val="32"/>
      <w:szCs w:val="32"/>
      <w:lang w:eastAsia="en-US"/>
    </w:rPr>
  </w:style>
  <w:style w:type="paragraph" w:styleId="af8">
    <w:name w:val="annotation subject"/>
    <w:basedOn w:val="af1"/>
    <w:next w:val="af1"/>
    <w:link w:val="af9"/>
    <w:uiPriority w:val="99"/>
    <w:semiHidden/>
    <w:unhideWhenUsed/>
    <w:rsid w:val="00FD1F52"/>
    <w:rPr>
      <w:b/>
      <w:bCs/>
    </w:rPr>
  </w:style>
  <w:style w:type="character" w:customStyle="1" w:styleId="af9">
    <w:name w:val="Тема примечания Знак"/>
    <w:basedOn w:val="af2"/>
    <w:link w:val="af8"/>
    <w:uiPriority w:val="99"/>
    <w:semiHidden/>
    <w:rsid w:val="00FD1F52"/>
    <w:rPr>
      <w:b/>
      <w:bCs/>
      <w:lang w:eastAsia="en-US"/>
    </w:rPr>
  </w:style>
  <w:style w:type="paragraph" w:styleId="afa">
    <w:name w:val="Revision"/>
    <w:hidden/>
    <w:uiPriority w:val="99"/>
    <w:semiHidden/>
    <w:rsid w:val="00A22E16"/>
    <w:rPr>
      <w:sz w:val="22"/>
      <w:szCs w:val="22"/>
      <w:lang w:eastAsia="en-US"/>
    </w:rPr>
  </w:style>
  <w:style w:type="character" w:customStyle="1" w:styleId="40">
    <w:name w:val="Заголовок 4 Знак"/>
    <w:basedOn w:val="a0"/>
    <w:link w:val="4"/>
    <w:uiPriority w:val="9"/>
    <w:rsid w:val="006C7D2E"/>
    <w:rPr>
      <w:rFonts w:asciiTheme="majorHAnsi" w:eastAsiaTheme="majorEastAsia" w:hAnsiTheme="majorHAnsi" w:cstheme="majorBidi"/>
      <w:i/>
      <w:iCs/>
      <w:color w:val="2F5496" w:themeColor="accent1" w:themeShade="BF"/>
      <w:sz w:val="22"/>
      <w:szCs w:val="22"/>
      <w:lang w:eastAsia="en-US"/>
    </w:rPr>
  </w:style>
  <w:style w:type="paragraph" w:customStyle="1" w:styleId="Pa23">
    <w:name w:val="Pa23"/>
    <w:basedOn w:val="Default"/>
    <w:next w:val="Default"/>
    <w:uiPriority w:val="99"/>
    <w:rsid w:val="00317F06"/>
    <w:pPr>
      <w:spacing w:line="180" w:lineRule="atLeast"/>
    </w:pPr>
    <w:rPr>
      <w:rFonts w:ascii="Arial" w:hAnsi="Arial" w:cs="Arial"/>
      <w:color w:val="auto"/>
    </w:rPr>
  </w:style>
  <w:style w:type="character" w:customStyle="1" w:styleId="A11">
    <w:name w:val="A11"/>
    <w:uiPriority w:val="99"/>
    <w:rsid w:val="00317F06"/>
    <w:rPr>
      <w:color w:val="211D1E"/>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138718">
      <w:bodyDiv w:val="1"/>
      <w:marLeft w:val="0"/>
      <w:marRight w:val="0"/>
      <w:marTop w:val="0"/>
      <w:marBottom w:val="0"/>
      <w:divBdr>
        <w:top w:val="none" w:sz="0" w:space="0" w:color="auto"/>
        <w:left w:val="none" w:sz="0" w:space="0" w:color="auto"/>
        <w:bottom w:val="none" w:sz="0" w:space="0" w:color="auto"/>
        <w:right w:val="none" w:sz="0" w:space="0" w:color="auto"/>
      </w:divBdr>
    </w:div>
    <w:div w:id="373382552">
      <w:bodyDiv w:val="1"/>
      <w:marLeft w:val="0"/>
      <w:marRight w:val="0"/>
      <w:marTop w:val="0"/>
      <w:marBottom w:val="0"/>
      <w:divBdr>
        <w:top w:val="none" w:sz="0" w:space="0" w:color="auto"/>
        <w:left w:val="none" w:sz="0" w:space="0" w:color="auto"/>
        <w:bottom w:val="none" w:sz="0" w:space="0" w:color="auto"/>
        <w:right w:val="none" w:sz="0" w:space="0" w:color="auto"/>
      </w:divBdr>
    </w:div>
    <w:div w:id="561646105">
      <w:bodyDiv w:val="1"/>
      <w:marLeft w:val="0"/>
      <w:marRight w:val="0"/>
      <w:marTop w:val="0"/>
      <w:marBottom w:val="0"/>
      <w:divBdr>
        <w:top w:val="none" w:sz="0" w:space="0" w:color="auto"/>
        <w:left w:val="none" w:sz="0" w:space="0" w:color="auto"/>
        <w:bottom w:val="none" w:sz="0" w:space="0" w:color="auto"/>
        <w:right w:val="none" w:sz="0" w:space="0" w:color="auto"/>
      </w:divBdr>
    </w:div>
    <w:div w:id="685670035">
      <w:bodyDiv w:val="1"/>
      <w:marLeft w:val="0"/>
      <w:marRight w:val="0"/>
      <w:marTop w:val="0"/>
      <w:marBottom w:val="0"/>
      <w:divBdr>
        <w:top w:val="none" w:sz="0" w:space="0" w:color="auto"/>
        <w:left w:val="none" w:sz="0" w:space="0" w:color="auto"/>
        <w:bottom w:val="none" w:sz="0" w:space="0" w:color="auto"/>
        <w:right w:val="none" w:sz="0" w:space="0" w:color="auto"/>
      </w:divBdr>
    </w:div>
    <w:div w:id="748575207">
      <w:bodyDiv w:val="1"/>
      <w:marLeft w:val="0"/>
      <w:marRight w:val="0"/>
      <w:marTop w:val="0"/>
      <w:marBottom w:val="0"/>
      <w:divBdr>
        <w:top w:val="none" w:sz="0" w:space="0" w:color="auto"/>
        <w:left w:val="none" w:sz="0" w:space="0" w:color="auto"/>
        <w:bottom w:val="none" w:sz="0" w:space="0" w:color="auto"/>
        <w:right w:val="none" w:sz="0" w:space="0" w:color="auto"/>
      </w:divBdr>
    </w:div>
    <w:div w:id="764883066">
      <w:bodyDiv w:val="1"/>
      <w:marLeft w:val="0"/>
      <w:marRight w:val="0"/>
      <w:marTop w:val="0"/>
      <w:marBottom w:val="0"/>
      <w:divBdr>
        <w:top w:val="none" w:sz="0" w:space="0" w:color="auto"/>
        <w:left w:val="none" w:sz="0" w:space="0" w:color="auto"/>
        <w:bottom w:val="none" w:sz="0" w:space="0" w:color="auto"/>
        <w:right w:val="none" w:sz="0" w:space="0" w:color="auto"/>
      </w:divBdr>
    </w:div>
    <w:div w:id="1006438045">
      <w:bodyDiv w:val="1"/>
      <w:marLeft w:val="0"/>
      <w:marRight w:val="0"/>
      <w:marTop w:val="0"/>
      <w:marBottom w:val="0"/>
      <w:divBdr>
        <w:top w:val="none" w:sz="0" w:space="0" w:color="auto"/>
        <w:left w:val="none" w:sz="0" w:space="0" w:color="auto"/>
        <w:bottom w:val="none" w:sz="0" w:space="0" w:color="auto"/>
        <w:right w:val="none" w:sz="0" w:space="0" w:color="auto"/>
      </w:divBdr>
    </w:div>
    <w:div w:id="1116175739">
      <w:bodyDiv w:val="1"/>
      <w:marLeft w:val="0"/>
      <w:marRight w:val="0"/>
      <w:marTop w:val="0"/>
      <w:marBottom w:val="0"/>
      <w:divBdr>
        <w:top w:val="none" w:sz="0" w:space="0" w:color="auto"/>
        <w:left w:val="none" w:sz="0" w:space="0" w:color="auto"/>
        <w:bottom w:val="none" w:sz="0" w:space="0" w:color="auto"/>
        <w:right w:val="none" w:sz="0" w:space="0" w:color="auto"/>
      </w:divBdr>
    </w:div>
    <w:div w:id="1300263363">
      <w:bodyDiv w:val="1"/>
      <w:marLeft w:val="0"/>
      <w:marRight w:val="0"/>
      <w:marTop w:val="0"/>
      <w:marBottom w:val="0"/>
      <w:divBdr>
        <w:top w:val="none" w:sz="0" w:space="0" w:color="auto"/>
        <w:left w:val="none" w:sz="0" w:space="0" w:color="auto"/>
        <w:bottom w:val="none" w:sz="0" w:space="0" w:color="auto"/>
        <w:right w:val="none" w:sz="0" w:space="0" w:color="auto"/>
      </w:divBdr>
    </w:div>
    <w:div w:id="1526794752">
      <w:bodyDiv w:val="1"/>
      <w:marLeft w:val="0"/>
      <w:marRight w:val="0"/>
      <w:marTop w:val="0"/>
      <w:marBottom w:val="0"/>
      <w:divBdr>
        <w:top w:val="none" w:sz="0" w:space="0" w:color="auto"/>
        <w:left w:val="none" w:sz="0" w:space="0" w:color="auto"/>
        <w:bottom w:val="none" w:sz="0" w:space="0" w:color="auto"/>
        <w:right w:val="none" w:sz="0" w:space="0" w:color="auto"/>
      </w:divBdr>
    </w:div>
    <w:div w:id="1576820421">
      <w:bodyDiv w:val="1"/>
      <w:marLeft w:val="0"/>
      <w:marRight w:val="0"/>
      <w:marTop w:val="0"/>
      <w:marBottom w:val="0"/>
      <w:divBdr>
        <w:top w:val="none" w:sz="0" w:space="0" w:color="auto"/>
        <w:left w:val="none" w:sz="0" w:space="0" w:color="auto"/>
        <w:bottom w:val="none" w:sz="0" w:space="0" w:color="auto"/>
        <w:right w:val="none" w:sz="0" w:space="0" w:color="auto"/>
      </w:divBdr>
    </w:div>
    <w:div w:id="1638995259">
      <w:bodyDiv w:val="1"/>
      <w:marLeft w:val="0"/>
      <w:marRight w:val="0"/>
      <w:marTop w:val="0"/>
      <w:marBottom w:val="0"/>
      <w:divBdr>
        <w:top w:val="none" w:sz="0" w:space="0" w:color="auto"/>
        <w:left w:val="none" w:sz="0" w:space="0" w:color="auto"/>
        <w:bottom w:val="none" w:sz="0" w:space="0" w:color="auto"/>
        <w:right w:val="none" w:sz="0" w:space="0" w:color="auto"/>
      </w:divBdr>
    </w:div>
    <w:div w:id="1848254143">
      <w:bodyDiv w:val="1"/>
      <w:marLeft w:val="0"/>
      <w:marRight w:val="0"/>
      <w:marTop w:val="0"/>
      <w:marBottom w:val="0"/>
      <w:divBdr>
        <w:top w:val="none" w:sz="0" w:space="0" w:color="auto"/>
        <w:left w:val="none" w:sz="0" w:space="0" w:color="auto"/>
        <w:bottom w:val="none" w:sz="0" w:space="0" w:color="auto"/>
        <w:right w:val="none" w:sz="0" w:space="0" w:color="auto"/>
      </w:divBdr>
    </w:div>
    <w:div w:id="2067489994">
      <w:bodyDiv w:val="1"/>
      <w:marLeft w:val="0"/>
      <w:marRight w:val="0"/>
      <w:marTop w:val="0"/>
      <w:marBottom w:val="0"/>
      <w:divBdr>
        <w:top w:val="none" w:sz="0" w:space="0" w:color="auto"/>
        <w:left w:val="none" w:sz="0" w:space="0" w:color="auto"/>
        <w:bottom w:val="none" w:sz="0" w:space="0" w:color="auto"/>
        <w:right w:val="none" w:sz="0" w:space="0" w:color="auto"/>
      </w:divBdr>
    </w:div>
    <w:div w:id="2137598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16f4e6-e3d2-48d5-8156-c96f0460a7ab" xsi:nil="true"/>
    <lcf76f155ced4ddcb4097134ff3c332f xmlns="16250da0-1468-49d3-9c3c-c67dbecc7d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4D177DCE16D37548B4DA229C0772B419" ma:contentTypeVersion="18" ma:contentTypeDescription="Создание документа." ma:contentTypeScope="" ma:versionID="7b71b3cf407b8e518aed87f2368b49b5">
  <xsd:schema xmlns:xsd="http://www.w3.org/2001/XMLSchema" xmlns:xs="http://www.w3.org/2001/XMLSchema" xmlns:p="http://schemas.microsoft.com/office/2006/metadata/properties" xmlns:ns2="16250da0-1468-49d3-9c3c-c67dbecc7d8d" xmlns:ns3="f816f4e6-e3d2-48d5-8156-c96f0460a7ab" targetNamespace="http://schemas.microsoft.com/office/2006/metadata/properties" ma:root="true" ma:fieldsID="21ac0152c9ae1807cf8e8bd3d3f68dc9" ns2:_="" ns3:_="">
    <xsd:import namespace="16250da0-1468-49d3-9c3c-c67dbecc7d8d"/>
    <xsd:import namespace="f816f4e6-e3d2-48d5-8156-c96f0460a7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250da0-1468-49d3-9c3c-c67dbecc7d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Теги изображений" ma:readOnly="false" ma:fieldId="{5cf76f15-5ced-4ddc-b409-7134ff3c332f}" ma:taxonomyMulti="true" ma:sspId="0d2eaed7-8d92-44f3-8883-8876d293d4e7"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16f4e6-e3d2-48d5-8156-c96f0460a7ab"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element name="TaxCatchAll" ma:index="21" nillable="true" ma:displayName="Taxonomy Catch All Column" ma:hidden="true" ma:list="{fde6bfe2-4679-4ccb-b2d8-cf4719868c43}" ma:internalName="TaxCatchAll" ma:showField="CatchAllData" ma:web="f816f4e6-e3d2-48d5-8156-c96f0460a7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132004B-BC90-4B6E-AB1B-19E746A682DD}">
  <ds:schemaRefs>
    <ds:schemaRef ds:uri="http://schemas.microsoft.com/office/2006/metadata/properties"/>
    <ds:schemaRef ds:uri="http://schemas.microsoft.com/office/infopath/2007/PartnerControls"/>
    <ds:schemaRef ds:uri="f816f4e6-e3d2-48d5-8156-c96f0460a7ab"/>
    <ds:schemaRef ds:uri="16250da0-1468-49d3-9c3c-c67dbecc7d8d"/>
  </ds:schemaRefs>
</ds:datastoreItem>
</file>

<file path=customXml/itemProps2.xml><?xml version="1.0" encoding="utf-8"?>
<ds:datastoreItem xmlns:ds="http://schemas.openxmlformats.org/officeDocument/2006/customXml" ds:itemID="{5495658A-E738-4A78-8EBA-BD20A62DD7AD}">
  <ds:schemaRefs>
    <ds:schemaRef ds:uri="http://schemas.openxmlformats.org/officeDocument/2006/bibliography"/>
  </ds:schemaRefs>
</ds:datastoreItem>
</file>

<file path=customXml/itemProps3.xml><?xml version="1.0" encoding="utf-8"?>
<ds:datastoreItem xmlns:ds="http://schemas.openxmlformats.org/officeDocument/2006/customXml" ds:itemID="{F307AE94-403A-4BF6-AB9E-333924492F71}">
  <ds:schemaRefs>
    <ds:schemaRef ds:uri="http://schemas.microsoft.com/sharepoint/v3/contenttype/forms"/>
  </ds:schemaRefs>
</ds:datastoreItem>
</file>

<file path=customXml/itemProps4.xml><?xml version="1.0" encoding="utf-8"?>
<ds:datastoreItem xmlns:ds="http://schemas.openxmlformats.org/officeDocument/2006/customXml" ds:itemID="{EB239023-FD4E-426E-88F0-5BADAD252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250da0-1468-49d3-9c3c-c67dbecc7d8d"/>
    <ds:schemaRef ds:uri="f816f4e6-e3d2-48d5-8156-c96f0460a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3D9671-8859-4FC7-A2C4-370C3F19A7D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1300</Words>
  <Characters>7415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MSKUKM-SC1</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Бугаева Марина Сергеевна</dc:creator>
  <cp:keywords/>
  <dc:description/>
  <cp:lastModifiedBy>5 msoft5ksm</cp:lastModifiedBy>
  <cp:revision>2</cp:revision>
  <cp:lastPrinted>2022-07-18T15:10:00Z</cp:lastPrinted>
  <dcterms:created xsi:type="dcterms:W3CDTF">2026-06-25T10:52:00Z</dcterms:created>
  <dcterms:modified xsi:type="dcterms:W3CDTF">2026-06-25T10:52:00Z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TaxCatchAll">
    <vt:lpwstr/>
  </property>
  <property fmtid="{D5CDD505-2E9C-101B-9397-08002B2CF9AE}" pid="5" name="ContentTypeId">
    <vt:lpwstr>0x0101004D177DCE16D37548B4DA229C0772B419</vt:lpwstr>
  </property>
</Properties>
</file>