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9600" w:type="dxa"/>
        <w:tblInd w:w="108" w:type="dxa"/>
        <w:tblBorders>
          <w:top w:val="single" w:color="000000" w:sz="18" w:space="0"/>
          <w:left w:val="none" w:color="000000" w:sz="0" w:space="0"/>
          <w:bottom w:val="single" w:color="000000" w:sz="18" w:space="0"/>
          <w:right w:val="none" w:color="000000" w:sz="0" w:space="0"/>
          <w:insideH w:val="single" w:color="000000" w:sz="4" w:space="0"/>
          <w:insideV w:val="single" w:color="000000" w:sz="4" w:space="0"/>
        </w:tblBorders>
        <w:tblLayout w:type="fixed"/>
        <w:tblCellMar>
          <w:top w:w="0" w:type="dxa"/>
          <w:left w:w="108" w:type="dxa"/>
          <w:bottom w:w="0" w:type="dxa"/>
          <w:right w:w="108" w:type="dxa"/>
        </w:tblCellMar>
      </w:tblPr>
      <w:tblGrid>
        <w:gridCol w:w="1920"/>
        <w:gridCol w:w="5160"/>
        <w:gridCol w:w="2520"/>
      </w:tblGrid>
      <w:tr w14:paraId="04821E05">
        <w:tblPrEx>
          <w:tblBorders>
            <w:top w:val="single" w:color="000000" w:sz="18" w:space="0"/>
            <w:left w:val="none" w:color="000000" w:sz="0" w:space="0"/>
            <w:bottom w:val="single" w:color="000000" w:sz="18" w:space="0"/>
            <w:right w:val="none" w:color="000000" w:sz="0" w:space="0"/>
            <w:insideH w:val="single" w:color="000000" w:sz="4" w:space="0"/>
            <w:insideV w:val="single" w:color="000000" w:sz="4" w:space="0"/>
          </w:tblBorders>
          <w:tblCellMar>
            <w:top w:w="0" w:type="dxa"/>
            <w:left w:w="108" w:type="dxa"/>
            <w:bottom w:w="0" w:type="dxa"/>
            <w:right w:w="108" w:type="dxa"/>
          </w:tblCellMar>
        </w:tblPrEx>
        <w:tc>
          <w:tcPr>
            <w:tcW w:w="9600" w:type="dxa"/>
            <w:gridSpan w:val="3"/>
            <w:tcBorders>
              <w:top w:val="single" w:color="000000" w:sz="24" w:space="0"/>
              <w:bottom w:val="single" w:color="000000" w:sz="24" w:space="0"/>
            </w:tcBorders>
          </w:tcPr>
          <w:p w14:paraId="1EB7895C">
            <w:pPr>
              <w:spacing w:before="240" w:line="276" w:lineRule="auto"/>
              <w:ind w:left="-57" w:right="-57"/>
              <w:jc w:val="center"/>
              <w:rPr>
                <w:rFonts w:ascii="Arial" w:hAnsi="Arial" w:eastAsia="Calibri" w:cs="Arial"/>
                <w:b/>
                <w:sz w:val="23"/>
                <w:szCs w:val="23"/>
                <w:lang w:eastAsia="en-US"/>
              </w:rPr>
            </w:pPr>
            <w:r>
              <w:rPr>
                <w:rFonts w:ascii="Arial" w:hAnsi="Arial" w:eastAsia="Calibri" w:cs="Arial"/>
                <w:b/>
                <w:sz w:val="23"/>
                <w:szCs w:val="23"/>
                <w:lang w:eastAsia="en-US"/>
              </w:rPr>
              <w:t>ЕВРАЗИЙСКИЙ СОВЕТ ПО СТАНДАРТИЗАЦИИ, МЕТРОЛОГИИ И СЕРТИФИКАЦИИ</w:t>
            </w:r>
          </w:p>
          <w:p w14:paraId="021D469F">
            <w:pPr>
              <w:spacing w:line="276" w:lineRule="auto"/>
              <w:ind w:left="-57" w:right="-57"/>
              <w:jc w:val="center"/>
              <w:rPr>
                <w:rFonts w:ascii="Arial" w:hAnsi="Arial" w:eastAsia="Calibri" w:cs="Arial"/>
                <w:b/>
                <w:sz w:val="23"/>
                <w:szCs w:val="23"/>
                <w:lang w:val="en-US" w:eastAsia="en-US"/>
              </w:rPr>
            </w:pPr>
            <w:r>
              <w:rPr>
                <w:rFonts w:ascii="Arial" w:hAnsi="Arial" w:eastAsia="Calibri" w:cs="Arial"/>
                <w:b/>
                <w:sz w:val="23"/>
                <w:szCs w:val="23"/>
                <w:lang w:val="en-US" w:eastAsia="en-US"/>
              </w:rPr>
              <w:t>(</w:t>
            </w:r>
            <w:r>
              <w:rPr>
                <w:rFonts w:ascii="Arial" w:hAnsi="Arial" w:eastAsia="Calibri" w:cs="Arial"/>
                <w:b/>
                <w:sz w:val="23"/>
                <w:szCs w:val="23"/>
                <w:lang w:eastAsia="en-US"/>
              </w:rPr>
              <w:t>ЕАСС</w:t>
            </w:r>
            <w:r>
              <w:rPr>
                <w:rFonts w:ascii="Arial" w:hAnsi="Arial" w:eastAsia="Calibri" w:cs="Arial"/>
                <w:b/>
                <w:sz w:val="23"/>
                <w:szCs w:val="23"/>
                <w:lang w:val="en-US" w:eastAsia="en-US"/>
              </w:rPr>
              <w:t>)</w:t>
            </w:r>
          </w:p>
          <w:p w14:paraId="382AFE14">
            <w:pPr>
              <w:spacing w:line="360" w:lineRule="auto"/>
              <w:ind w:left="-57" w:right="-57"/>
              <w:jc w:val="center"/>
              <w:rPr>
                <w:rFonts w:ascii="Arial" w:hAnsi="Arial" w:eastAsia="Calibri" w:cs="Arial"/>
                <w:b/>
                <w:sz w:val="23"/>
                <w:szCs w:val="23"/>
                <w:lang w:val="en-US" w:eastAsia="en-US"/>
              </w:rPr>
            </w:pPr>
          </w:p>
          <w:p w14:paraId="64622792">
            <w:pPr>
              <w:spacing w:line="276" w:lineRule="auto"/>
              <w:ind w:left="-57" w:right="-57"/>
              <w:jc w:val="center"/>
              <w:rPr>
                <w:rFonts w:ascii="Arial" w:hAnsi="Arial" w:eastAsia="Calibri" w:cs="Arial"/>
                <w:b/>
                <w:sz w:val="23"/>
                <w:szCs w:val="23"/>
                <w:lang w:val="en-US" w:eastAsia="en-US"/>
              </w:rPr>
            </w:pPr>
            <w:r>
              <w:rPr>
                <w:rFonts w:ascii="Arial" w:hAnsi="Arial" w:eastAsia="Calibri" w:cs="Arial"/>
                <w:b/>
                <w:sz w:val="23"/>
                <w:szCs w:val="23"/>
                <w:lang w:val="en-US" w:eastAsia="en-US"/>
              </w:rPr>
              <w:t>EURO-ASIAN COUNCIL FOR STANDARDIZATION, METROLOGY AND CERTIFICATION</w:t>
            </w:r>
          </w:p>
          <w:p w14:paraId="249508DF">
            <w:pPr>
              <w:spacing w:after="120"/>
              <w:ind w:left="-57" w:right="-57"/>
              <w:jc w:val="center"/>
              <w:rPr>
                <w:rFonts w:ascii="Arial" w:hAnsi="Arial" w:cs="Arial"/>
                <w:b/>
                <w:highlight w:val="yellow"/>
              </w:rPr>
            </w:pPr>
            <w:r>
              <w:rPr>
                <w:rFonts w:ascii="Arial" w:hAnsi="Arial" w:eastAsia="Calibri" w:cs="Arial"/>
                <w:b/>
                <w:sz w:val="23"/>
                <w:szCs w:val="23"/>
                <w:lang w:eastAsia="en-US"/>
              </w:rPr>
              <w:t>(EASC)</w:t>
            </w:r>
          </w:p>
        </w:tc>
      </w:tr>
      <w:tr w14:paraId="7973EEE1">
        <w:tblPrEx>
          <w:tblBorders>
            <w:top w:val="single" w:color="000000" w:sz="18" w:space="0"/>
            <w:left w:val="none" w:color="000000" w:sz="0" w:space="0"/>
            <w:bottom w:val="single" w:color="000000" w:sz="18" w:space="0"/>
            <w:right w:val="none" w:color="000000" w:sz="0" w:space="0"/>
            <w:insideH w:val="single" w:color="000000" w:sz="4" w:space="0"/>
            <w:insideV w:val="single" w:color="000000" w:sz="4" w:space="0"/>
          </w:tblBorders>
          <w:tblCellMar>
            <w:top w:w="0" w:type="dxa"/>
            <w:left w:w="108" w:type="dxa"/>
            <w:bottom w:w="0" w:type="dxa"/>
            <w:right w:w="108" w:type="dxa"/>
          </w:tblCellMar>
        </w:tblPrEx>
        <w:tc>
          <w:tcPr>
            <w:tcW w:w="1920" w:type="dxa"/>
            <w:tcBorders>
              <w:top w:val="single" w:color="000000" w:sz="24" w:space="0"/>
              <w:bottom w:val="single" w:color="000000" w:sz="18" w:space="0"/>
              <w:right w:val="nil"/>
            </w:tcBorders>
            <w:vAlign w:val="center"/>
          </w:tcPr>
          <w:p w14:paraId="0EC6527A">
            <w:pPr>
              <w:rPr>
                <w:b/>
              </w:rPr>
            </w:pPr>
            <w:r>
              <w:rPr>
                <w:rFonts w:eastAsia="Calibri"/>
                <w:sz w:val="28"/>
                <w:szCs w:val="22"/>
              </w:rPr>
              <w:drawing>
                <wp:inline distT="0" distB="0" distL="0" distR="0">
                  <wp:extent cx="1118235" cy="1118235"/>
                  <wp:effectExtent l="0" t="0" r="0" b="0"/>
                  <wp:docPr id="1" name="_x0000_i1025"/>
                  <wp:cNvGraphicFramePr/>
                  <a:graphic xmlns:a="http://schemas.openxmlformats.org/drawingml/2006/main">
                    <a:graphicData uri="http://schemas.openxmlformats.org/drawingml/2006/picture">
                      <pic:pic xmlns:pic="http://schemas.openxmlformats.org/drawingml/2006/picture">
                        <pic:nvPicPr>
                          <pic:cNvPr id="1" name="_x0000_i1025"/>
                          <pic:cNvPicPr/>
                        </pic:nvPicPr>
                        <pic:blipFill>
                          <a:blip r:embed="rId15"/>
                          <a:stretch>
                            <a:fillRect/>
                          </a:stretch>
                        </pic:blipFill>
                        <pic:spPr>
                          <a:xfrm>
                            <a:off x="0" y="0"/>
                            <a:ext cx="1118787" cy="1118787"/>
                          </a:xfrm>
                          <a:prstGeom prst="rect">
                            <a:avLst/>
                          </a:prstGeom>
                          <a:noFill/>
                          <a:ln>
                            <a:noFill/>
                          </a:ln>
                        </pic:spPr>
                      </pic:pic>
                    </a:graphicData>
                  </a:graphic>
                </wp:inline>
              </w:drawing>
            </w:r>
          </w:p>
        </w:tc>
        <w:tc>
          <w:tcPr>
            <w:tcW w:w="5160" w:type="dxa"/>
            <w:tcBorders>
              <w:top w:val="single" w:color="000000" w:sz="24" w:space="0"/>
              <w:left w:val="nil"/>
              <w:bottom w:val="single" w:color="000000" w:sz="18" w:space="0"/>
              <w:right w:val="nil"/>
            </w:tcBorders>
            <w:vAlign w:val="center"/>
          </w:tcPr>
          <w:p w14:paraId="6956CFAF">
            <w:pPr>
              <w:tabs>
                <w:tab w:val="left" w:pos="1293"/>
                <w:tab w:val="center" w:pos="5133"/>
              </w:tabs>
              <w:spacing w:line="360" w:lineRule="auto"/>
              <w:jc w:val="center"/>
              <w:rPr>
                <w:rFonts w:ascii="Arial" w:hAnsi="Arial" w:cs="Arial"/>
                <w:b/>
                <w:spacing w:val="50"/>
                <w:sz w:val="28"/>
                <w:szCs w:val="28"/>
              </w:rPr>
            </w:pPr>
            <w:r>
              <w:rPr>
                <w:rFonts w:ascii="Arial" w:hAnsi="Arial" w:cs="Arial"/>
                <w:b/>
                <w:spacing w:val="50"/>
                <w:sz w:val="28"/>
                <w:szCs w:val="28"/>
              </w:rPr>
              <w:t>МЕЖГОСУДАРСТВЕННЫЙ</w:t>
            </w:r>
          </w:p>
          <w:p w14:paraId="426A63B6">
            <w:pPr>
              <w:spacing w:line="360" w:lineRule="auto"/>
              <w:jc w:val="center"/>
              <w:rPr>
                <w:rFonts w:ascii="Arial" w:hAnsi="Arial" w:cs="Arial"/>
                <w:b/>
              </w:rPr>
            </w:pPr>
            <w:r>
              <w:rPr>
                <w:rFonts w:ascii="Arial" w:hAnsi="Arial" w:eastAsia="SimSun" w:cs="Arial"/>
                <w:b/>
                <w:spacing w:val="50"/>
                <w:sz w:val="28"/>
                <w:szCs w:val="28"/>
                <w:lang w:eastAsia="zh-CN"/>
              </w:rPr>
              <w:t>СТАНДАРТ</w:t>
            </w:r>
          </w:p>
        </w:tc>
        <w:tc>
          <w:tcPr>
            <w:tcW w:w="2520" w:type="dxa"/>
            <w:tcBorders>
              <w:top w:val="single" w:color="000000" w:sz="24" w:space="0"/>
              <w:left w:val="nil"/>
              <w:bottom w:val="single" w:color="000000" w:sz="18" w:space="0"/>
            </w:tcBorders>
            <w:vAlign w:val="center"/>
          </w:tcPr>
          <w:p w14:paraId="06800F9E">
            <w:pPr>
              <w:jc w:val="both"/>
              <w:rPr>
                <w:rFonts w:ascii="Arial" w:hAnsi="Arial" w:cs="Arial"/>
                <w:b/>
                <w:bCs/>
                <w:sz w:val="32"/>
                <w:szCs w:val="32"/>
              </w:rPr>
            </w:pPr>
            <w:r>
              <w:rPr>
                <w:rFonts w:ascii="Arial" w:hAnsi="Arial" w:cs="Arial"/>
                <w:b/>
                <w:bCs/>
                <w:sz w:val="32"/>
                <w:szCs w:val="32"/>
              </w:rPr>
              <w:t xml:space="preserve">ГОСТ </w:t>
            </w:r>
            <w:r>
              <w:rPr>
                <w:rFonts w:ascii="Arial" w:hAnsi="Arial" w:cs="Arial"/>
                <w:b/>
                <w:bCs/>
                <w:sz w:val="32"/>
                <w:szCs w:val="32"/>
                <w:lang w:val="en-US"/>
              </w:rPr>
              <w:t>ISO</w:t>
            </w:r>
          </w:p>
          <w:p w14:paraId="79E3D359">
            <w:pPr>
              <w:jc w:val="both"/>
              <w:rPr>
                <w:rFonts w:ascii="Arial" w:hAnsi="Arial" w:cs="Arial"/>
                <w:b/>
                <w:bCs/>
                <w:sz w:val="32"/>
                <w:szCs w:val="32"/>
              </w:rPr>
            </w:pPr>
            <w:r>
              <w:rPr>
                <w:rFonts w:ascii="Arial" w:hAnsi="Arial" w:cs="Arial"/>
                <w:b/>
                <w:bCs/>
                <w:sz w:val="32"/>
                <w:szCs w:val="32"/>
              </w:rPr>
              <w:t>16190—</w:t>
            </w:r>
          </w:p>
          <w:p w14:paraId="342FEAF4">
            <w:pPr>
              <w:jc w:val="both"/>
              <w:rPr>
                <w:rFonts w:ascii="Arial" w:hAnsi="Arial" w:cs="Arial"/>
                <w:b/>
                <w:bCs/>
                <w:sz w:val="32"/>
                <w:szCs w:val="32"/>
              </w:rPr>
            </w:pPr>
            <w:r>
              <w:rPr>
                <w:rFonts w:ascii="Arial" w:hAnsi="Arial" w:cs="Arial"/>
                <w:b/>
                <w:bCs/>
                <w:sz w:val="32"/>
                <w:szCs w:val="32"/>
              </w:rPr>
              <w:t xml:space="preserve">202Х </w:t>
            </w:r>
          </w:p>
          <w:p w14:paraId="2D556297">
            <w:pPr>
              <w:rPr>
                <w:rFonts w:ascii="Arial" w:hAnsi="Arial" w:cs="Arial"/>
                <w:bCs/>
                <w:i/>
              </w:rPr>
            </w:pPr>
            <w:r>
              <w:rPr>
                <w:rFonts w:ascii="Arial" w:hAnsi="Arial" w:cs="Arial"/>
                <w:bCs/>
                <w:i/>
              </w:rPr>
              <w:t xml:space="preserve">(проект, </w:t>
            </w:r>
            <w:r>
              <w:rPr>
                <w:rFonts w:ascii="Arial" w:hAnsi="Arial" w:cs="Arial"/>
                <w:bCs/>
                <w:i/>
                <w:lang w:val="en-US"/>
              </w:rPr>
              <w:t>RU</w:t>
            </w:r>
            <w:r>
              <w:rPr>
                <w:rFonts w:ascii="Arial" w:hAnsi="Arial" w:cs="Arial"/>
                <w:bCs/>
                <w:i/>
              </w:rPr>
              <w:t xml:space="preserve">, </w:t>
            </w:r>
          </w:p>
          <w:p w14:paraId="3FB40D6D">
            <w:pPr>
              <w:rPr>
                <w:rFonts w:ascii="Arial" w:hAnsi="Arial" w:cs="Arial"/>
                <w:b/>
                <w:i/>
                <w:sz w:val="28"/>
                <w:szCs w:val="28"/>
              </w:rPr>
            </w:pPr>
            <w:r>
              <w:rPr>
                <w:rFonts w:ascii="Arial" w:hAnsi="Arial" w:cs="Arial"/>
                <w:bCs/>
                <w:i/>
                <w:lang w:val="ru-RU"/>
              </w:rPr>
              <w:t>окончательная</w:t>
            </w:r>
            <w:r>
              <w:rPr>
                <w:rFonts w:ascii="Arial" w:hAnsi="Arial" w:cs="Arial"/>
                <w:bCs/>
                <w:i/>
              </w:rPr>
              <w:t xml:space="preserve"> редакция)</w:t>
            </w:r>
          </w:p>
        </w:tc>
      </w:tr>
    </w:tbl>
    <w:p w14:paraId="6FA0173C">
      <w:pPr>
        <w:pStyle w:val="226"/>
        <w:rPr>
          <w:rFonts w:ascii="Times New Roman" w:hAnsi="Times New Roman"/>
          <w:b/>
        </w:rPr>
      </w:pPr>
    </w:p>
    <w:p w14:paraId="6BA84F68">
      <w:pPr>
        <w:pStyle w:val="226"/>
        <w:tabs>
          <w:tab w:val="left" w:pos="5160"/>
        </w:tabs>
        <w:rPr>
          <w:rFonts w:ascii="Times New Roman" w:hAnsi="Times New Roman"/>
          <w:b/>
        </w:rPr>
      </w:pPr>
    </w:p>
    <w:p w14:paraId="32FB374D">
      <w:pPr>
        <w:spacing w:before="120" w:after="120"/>
        <w:jc w:val="center"/>
        <w:rPr>
          <w:rFonts w:ascii="Arial" w:hAnsi="Arial" w:cs="Arial"/>
          <w:b/>
          <w:color w:val="000000" w:themeColor="text1"/>
          <w:sz w:val="32"/>
          <w:szCs w:val="32"/>
          <w14:textFill>
            <w14:solidFill>
              <w14:schemeClr w14:val="tx1"/>
            </w14:solidFill>
          </w14:textFill>
        </w:rPr>
      </w:pPr>
      <w:r>
        <w:rPr>
          <w:rFonts w:ascii="Arial" w:hAnsi="Arial" w:cs="Arial"/>
          <w:b/>
          <w:color w:val="000000" w:themeColor="text1"/>
          <w:sz w:val="32"/>
          <w:szCs w:val="32"/>
          <w14:textFill>
            <w14:solidFill>
              <w14:schemeClr w14:val="tx1"/>
            </w14:solidFill>
          </w14:textFill>
        </w:rPr>
        <w:t xml:space="preserve">ОБУВЬ </w:t>
      </w:r>
    </w:p>
    <w:p w14:paraId="6A855BD0">
      <w:pPr>
        <w:spacing w:before="120" w:after="120"/>
        <w:jc w:val="center"/>
        <w:rPr>
          <w:rFonts w:ascii="Arial" w:hAnsi="Arial" w:cs="Arial"/>
          <w:b/>
          <w:color w:val="000000" w:themeColor="text1"/>
          <w:sz w:val="32"/>
          <w:szCs w:val="32"/>
          <w14:textFill>
            <w14:solidFill>
              <w14:schemeClr w14:val="tx1"/>
            </w14:solidFill>
          </w14:textFill>
        </w:rPr>
      </w:pPr>
      <w:r>
        <w:rPr>
          <w:rFonts w:ascii="Arial" w:hAnsi="Arial" w:cs="Arial"/>
          <w:b/>
          <w:color w:val="000000" w:themeColor="text1"/>
          <w:sz w:val="32"/>
          <w:szCs w:val="32"/>
          <w14:textFill>
            <w14:solidFill>
              <w14:schemeClr w14:val="tx1"/>
            </w14:solidFill>
          </w14:textFill>
        </w:rPr>
        <w:t>Критические вещества потенциально присутствующие в обуви и ее деталях.</w:t>
      </w:r>
    </w:p>
    <w:p w14:paraId="19202869">
      <w:pPr>
        <w:spacing w:before="120"/>
        <w:jc w:val="center"/>
        <w:rPr>
          <w:rFonts w:ascii="Arial" w:hAnsi="Arial" w:cs="Arial"/>
          <w:b/>
          <w:color w:val="000000" w:themeColor="text1"/>
          <w:sz w:val="32"/>
          <w:szCs w:val="32"/>
          <w14:textFill>
            <w14:solidFill>
              <w14:schemeClr w14:val="tx1"/>
            </w14:solidFill>
          </w14:textFill>
        </w:rPr>
      </w:pPr>
      <w:r>
        <w:rPr>
          <w:rFonts w:ascii="Arial" w:hAnsi="Arial" w:cs="Arial"/>
          <w:b/>
          <w:color w:val="000000" w:themeColor="text1"/>
          <w:sz w:val="32"/>
          <w:szCs w:val="32"/>
          <w14:textFill>
            <w14:solidFill>
              <w14:schemeClr w14:val="tx1"/>
            </w14:solidFill>
          </w14:textFill>
        </w:rPr>
        <w:t>Метод испытания для количественного определения полициклических ароматических углеводородов (ПАУ) в обувных материалах</w:t>
      </w:r>
    </w:p>
    <w:p w14:paraId="01BB0290">
      <w:pPr>
        <w:spacing w:line="360" w:lineRule="auto"/>
        <w:jc w:val="center"/>
        <w:rPr>
          <w:rFonts w:ascii="Arial" w:hAnsi="Arial" w:cs="Arial"/>
          <w:b/>
          <w:color w:val="000000" w:themeColor="text1"/>
          <w:sz w:val="30"/>
          <w:szCs w:val="30"/>
          <w:highlight w:val="yellow"/>
          <w14:textFill>
            <w14:solidFill>
              <w14:schemeClr w14:val="tx1"/>
            </w14:solidFill>
          </w14:textFill>
        </w:rPr>
      </w:pPr>
    </w:p>
    <w:p w14:paraId="7E5E0D8C">
      <w:pPr>
        <w:spacing w:line="360" w:lineRule="auto"/>
        <w:jc w:val="center"/>
        <w:rPr>
          <w:rFonts w:ascii="Arial" w:hAnsi="Arial" w:cs="Arial"/>
          <w:b/>
          <w:sz w:val="32"/>
          <w:szCs w:val="32"/>
          <w:highlight w:val="yellow"/>
        </w:rPr>
      </w:pPr>
    </w:p>
    <w:p w14:paraId="793ABFC0">
      <w:pPr>
        <w:spacing w:line="360" w:lineRule="auto"/>
        <w:jc w:val="center"/>
        <w:rPr>
          <w:rFonts w:ascii="Arial" w:hAnsi="Arial" w:cs="Arial"/>
          <w:b/>
          <w:sz w:val="32"/>
          <w:szCs w:val="32"/>
          <w:highlight w:val="yellow"/>
        </w:rPr>
      </w:pPr>
    </w:p>
    <w:p w14:paraId="5DDB1E50">
      <w:pPr>
        <w:spacing w:line="360" w:lineRule="auto"/>
        <w:jc w:val="center"/>
        <w:rPr>
          <w:rFonts w:ascii="Arial" w:hAnsi="Arial" w:cs="Arial"/>
          <w:b/>
          <w:bCs/>
          <w:sz w:val="28"/>
          <w:szCs w:val="28"/>
        </w:rPr>
      </w:pPr>
    </w:p>
    <w:p w14:paraId="3A26BCC1">
      <w:pPr>
        <w:jc w:val="center"/>
        <w:rPr>
          <w:rFonts w:ascii="Arial" w:hAnsi="Arial" w:cs="Arial"/>
          <w:b/>
          <w:sz w:val="28"/>
          <w:szCs w:val="28"/>
        </w:rPr>
      </w:pPr>
      <w:r>
        <w:rPr>
          <w:rFonts w:ascii="Arial" w:hAnsi="Arial" w:cs="Arial"/>
          <w:b/>
          <w:sz w:val="28"/>
          <w:szCs w:val="28"/>
        </w:rPr>
        <w:t>(</w:t>
      </w:r>
      <w:r>
        <w:rPr>
          <w:rFonts w:ascii="Arial" w:hAnsi="Arial" w:cs="Arial"/>
          <w:b/>
          <w:lang w:val="en-US"/>
        </w:rPr>
        <w:t>ISO</w:t>
      </w:r>
      <w:r>
        <w:rPr>
          <w:rFonts w:ascii="Arial" w:hAnsi="Arial" w:cs="Arial"/>
          <w:b/>
        </w:rPr>
        <w:t xml:space="preserve"> 16190:2021,</w:t>
      </w:r>
      <w:r>
        <w:rPr>
          <w:rStyle w:val="270"/>
          <w:rFonts w:ascii="Arial" w:hAnsi="Arial" w:cs="Arial"/>
          <w:b w:val="0"/>
        </w:rPr>
        <w:t xml:space="preserve"> </w:t>
      </w:r>
      <w:r>
        <w:rPr>
          <w:rFonts w:ascii="Arial" w:hAnsi="Arial" w:cs="Arial"/>
          <w:b/>
          <w:lang w:val="en-GB"/>
        </w:rPr>
        <w:t>IDT</w:t>
      </w:r>
      <w:r>
        <w:rPr>
          <w:rFonts w:ascii="Arial" w:hAnsi="Arial" w:cs="Arial"/>
          <w:b/>
          <w:sz w:val="28"/>
          <w:szCs w:val="28"/>
        </w:rPr>
        <w:t>)</w:t>
      </w:r>
    </w:p>
    <w:p w14:paraId="7B23FBD8">
      <w:pPr>
        <w:jc w:val="center"/>
        <w:rPr>
          <w:sz w:val="28"/>
          <w:szCs w:val="28"/>
        </w:rPr>
      </w:pPr>
    </w:p>
    <w:p w14:paraId="2E819577">
      <w:pPr>
        <w:jc w:val="center"/>
        <w:rPr>
          <w:rFonts w:ascii="Arial" w:hAnsi="Arial" w:cs="Arial"/>
          <w:i/>
        </w:rPr>
      </w:pPr>
      <w:r>
        <w:rPr>
          <w:rFonts w:ascii="Arial" w:hAnsi="Arial" w:cs="Arial"/>
          <w:i/>
        </w:rPr>
        <w:t>Настоящий стандарт не подлежит применению до его принятия</w:t>
      </w:r>
    </w:p>
    <w:p w14:paraId="3C4FC3C8">
      <w:pPr>
        <w:jc w:val="center"/>
        <w:rPr>
          <w:b/>
        </w:rPr>
      </w:pPr>
    </w:p>
    <w:p w14:paraId="5B16A96B">
      <w:pPr>
        <w:jc w:val="center"/>
        <w:rPr>
          <w:b/>
        </w:rPr>
      </w:pPr>
    </w:p>
    <w:p w14:paraId="0F6E5EF1">
      <w:pPr>
        <w:jc w:val="center"/>
        <w:rPr>
          <w:b/>
        </w:rPr>
      </w:pPr>
    </w:p>
    <w:p w14:paraId="183CFAB3">
      <w:pPr>
        <w:jc w:val="center"/>
        <w:rPr>
          <w:b/>
        </w:rPr>
      </w:pPr>
    </w:p>
    <w:p w14:paraId="766A72E0">
      <w:pPr>
        <w:jc w:val="center"/>
        <w:rPr>
          <w:b/>
        </w:rPr>
      </w:pPr>
    </w:p>
    <w:p w14:paraId="6CC5F103">
      <w:pPr>
        <w:spacing w:line="360" w:lineRule="auto"/>
        <w:jc w:val="center"/>
        <w:rPr>
          <w:b/>
          <w:bCs/>
        </w:rPr>
      </w:pPr>
    </w:p>
    <w:p w14:paraId="00BBE0D4">
      <w:pPr>
        <w:jc w:val="center"/>
        <w:rPr>
          <w:rFonts w:ascii="Arial" w:hAnsi="Arial" w:cs="Arial"/>
          <w:b/>
          <w:bCs/>
          <w:sz w:val="20"/>
          <w:szCs w:val="20"/>
        </w:rPr>
      </w:pPr>
      <w:r>
        <w:rPr>
          <w:rFonts w:ascii="Arial" w:hAnsi="Arial" w:cs="Arial"/>
          <w:b/>
          <w:bCs/>
          <w:sz w:val="20"/>
          <w:szCs w:val="20"/>
        </w:rPr>
        <w:t>Минск</w:t>
      </w:r>
    </w:p>
    <w:p w14:paraId="42ACC54F">
      <w:pPr>
        <w:jc w:val="center"/>
        <w:rPr>
          <w:rFonts w:ascii="Arial" w:hAnsi="Arial" w:cs="Arial"/>
          <w:b/>
          <w:bCs/>
          <w:sz w:val="20"/>
          <w:szCs w:val="20"/>
        </w:rPr>
      </w:pPr>
      <w:r>
        <w:rPr>
          <w:rFonts w:ascii="Arial" w:hAnsi="Arial" w:cs="Arial"/>
          <w:b/>
          <w:bCs/>
          <w:sz w:val="20"/>
          <w:szCs w:val="20"/>
        </w:rPr>
        <w:t xml:space="preserve">Евразийский совет по стандартизации, метрологии и сертификации </w:t>
      </w:r>
    </w:p>
    <w:p w14:paraId="791A4C8D">
      <w:pPr>
        <w:jc w:val="center"/>
        <w:rPr>
          <w:rFonts w:ascii="Arial" w:hAnsi="Arial" w:cs="Arial"/>
          <w:b/>
          <w:bCs/>
          <w:sz w:val="20"/>
          <w:szCs w:val="20"/>
        </w:rPr>
      </w:pPr>
      <w:r>
        <w:rPr>
          <w:rFonts w:ascii="Arial" w:hAnsi="Arial" w:cs="Arial"/>
          <w:b/>
          <w:bCs/>
          <w:sz w:val="20"/>
          <w:szCs w:val="20"/>
        </w:rPr>
        <w:t>202_</w:t>
      </w:r>
    </w:p>
    <w:p w14:paraId="00F7B543">
      <w:pPr>
        <w:pageBreakBefore/>
        <w:spacing w:after="240" w:line="360" w:lineRule="auto"/>
        <w:jc w:val="center"/>
        <w:rPr>
          <w:rFonts w:ascii="Arial" w:hAnsi="Arial" w:cs="Arial"/>
          <w:b/>
          <w:sz w:val="28"/>
          <w:szCs w:val="28"/>
        </w:rPr>
      </w:pPr>
      <w:r>
        <w:rPr>
          <w:rFonts w:ascii="Arial" w:hAnsi="Arial" w:cs="Arial"/>
          <w:b/>
          <w:sz w:val="28"/>
          <w:szCs w:val="28"/>
        </w:rPr>
        <w:t>Предисловие</w:t>
      </w:r>
    </w:p>
    <w:p w14:paraId="39F17E84">
      <w:pPr>
        <w:spacing w:line="360" w:lineRule="auto"/>
        <w:ind w:firstLine="567"/>
        <w:jc w:val="both"/>
        <w:rPr>
          <w:rFonts w:ascii="Arial" w:hAnsi="Arial" w:cs="Arial"/>
          <w:color w:val="000000" w:themeColor="text1"/>
          <w:spacing w:val="2"/>
          <w:shd w:val="clear" w:color="auto" w:fill="FFFFFF"/>
          <w14:textFill>
            <w14:solidFill>
              <w14:schemeClr w14:val="tx1"/>
            </w14:solidFill>
          </w14:textFill>
        </w:rPr>
      </w:pPr>
      <w:r>
        <w:rPr>
          <w:rFonts w:ascii="Arial" w:hAnsi="Arial" w:cs="Arial"/>
          <w:color w:val="000000" w:themeColor="text1"/>
          <w:spacing w:val="2"/>
          <w:shd w:val="clear" w:color="auto" w:fill="FFFFFF"/>
          <w14:textFill>
            <w14:solidFill>
              <w14:schemeClr w14:val="tx1"/>
            </w14:solidFill>
          </w14:textFill>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008F6A1F">
      <w:pPr>
        <w:spacing w:line="360" w:lineRule="auto"/>
        <w:ind w:firstLine="567"/>
        <w:jc w:val="both"/>
        <w:rPr>
          <w:rFonts w:ascii="Arial" w:hAnsi="Arial" w:cs="Arial"/>
          <w:color w:val="000000" w:themeColor="text1"/>
          <w14:textFill>
            <w14:solidFill>
              <w14:schemeClr w14:val="tx1"/>
            </w14:solidFill>
          </w14:textFill>
        </w:rPr>
      </w:pPr>
      <w:r>
        <w:rPr>
          <w:rFonts w:ascii="Arial" w:hAnsi="Arial" w:cs="Arial"/>
          <w:color w:val="000000" w:themeColor="text1"/>
          <w:spacing w:val="2"/>
          <w:shd w:val="clear" w:color="auto" w:fill="FFFFFF"/>
          <w14:textFill>
            <w14:solidFill>
              <w14:schemeClr w14:val="tx1"/>
            </w14:solidFill>
          </w14:textFill>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18E6CFE0">
      <w:pPr>
        <w:ind w:firstLine="567"/>
        <w:jc w:val="both"/>
        <w:rPr>
          <w:rFonts w:ascii="Arial" w:hAnsi="Arial" w:cs="Arial"/>
        </w:rPr>
      </w:pPr>
    </w:p>
    <w:p w14:paraId="69C18915">
      <w:pPr>
        <w:spacing w:line="360" w:lineRule="auto"/>
        <w:ind w:firstLine="567"/>
        <w:jc w:val="both"/>
        <w:rPr>
          <w:rFonts w:ascii="Arial" w:hAnsi="Arial" w:cs="Arial"/>
          <w:b/>
        </w:rPr>
      </w:pPr>
      <w:r>
        <w:rPr>
          <w:rFonts w:ascii="Arial" w:hAnsi="Arial" w:cs="Arial"/>
          <w:b/>
        </w:rPr>
        <w:t>Сведения о стандарте</w:t>
      </w:r>
    </w:p>
    <w:p w14:paraId="40B4E5A0">
      <w:pPr>
        <w:pStyle w:val="345"/>
        <w:tabs>
          <w:tab w:val="left" w:pos="851"/>
        </w:tabs>
        <w:spacing w:after="0" w:afterAutospacing="0" w:line="360" w:lineRule="auto"/>
        <w:ind w:firstLine="567"/>
        <w:jc w:val="both"/>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1</w:t>
      </w:r>
      <w:r>
        <w:rPr>
          <w:rFonts w:ascii="Arial" w:hAnsi="Arial" w:cs="Arial"/>
          <w:color w:val="000000" w:themeColor="text1"/>
          <w14:textFill>
            <w14:solidFill>
              <w14:schemeClr w14:val="tx1"/>
            </w14:solidFill>
          </w14:textFill>
        </w:rPr>
        <w:tab/>
      </w:r>
      <w:r>
        <w:rPr>
          <w:rFonts w:ascii="Arial" w:hAnsi="Arial" w:cs="Arial"/>
          <w:color w:val="000000" w:themeColor="text1"/>
          <w14:textFill>
            <w14:solidFill>
              <w14:schemeClr w14:val="tx1"/>
            </w14:solidFill>
          </w14:textFill>
        </w:rPr>
        <w:t xml:space="preserve"> ПОДГОТОВЛЕН Акционерным обществом "Инновационный научно-производственный центр текстильной и легкой промышленности" (АО "</w:t>
      </w:r>
      <w:r>
        <w:rPr>
          <w:rStyle w:val="346"/>
          <w:rFonts w:ascii="Arial" w:hAnsi="Arial" w:cs="Arial"/>
          <w:color w:val="000000" w:themeColor="text1"/>
          <w14:textFill>
            <w14:solidFill>
              <w14:schemeClr w14:val="tx1"/>
            </w14:solidFill>
          </w14:textFill>
        </w:rPr>
        <w:t>ИНПЦ</w:t>
      </w:r>
      <w:r>
        <w:rPr>
          <w:rFonts w:ascii="Arial" w:hAnsi="Arial" w:cs="Arial"/>
          <w:color w:val="000000" w:themeColor="text1"/>
          <w14:textFill>
            <w14:solidFill>
              <w14:schemeClr w14:val="tx1"/>
            </w14:solidFill>
          </w14:textFill>
        </w:rPr>
        <w:t xml:space="preserve"> </w:t>
      </w:r>
      <w:r>
        <w:rPr>
          <w:rStyle w:val="346"/>
          <w:rFonts w:ascii="Arial" w:hAnsi="Arial" w:cs="Arial"/>
          <w:color w:val="000000" w:themeColor="text1"/>
          <w14:textFill>
            <w14:solidFill>
              <w14:schemeClr w14:val="tx1"/>
            </w14:solidFill>
          </w14:textFill>
        </w:rPr>
        <w:t>ТЛП</w:t>
      </w:r>
      <w:r>
        <w:rPr>
          <w:rFonts w:ascii="Arial" w:hAnsi="Arial" w:cs="Arial"/>
          <w:color w:val="000000" w:themeColor="text1"/>
          <w14:textFill>
            <w14:solidFill>
              <w14:schemeClr w14:val="tx1"/>
            </w14:solidFill>
          </w14:textFill>
        </w:rPr>
        <w:t>") на основе собственного перевода на русский язык англоязычной версии документа, указанного в пункте 4</w:t>
      </w:r>
    </w:p>
    <w:p w14:paraId="76D9F800">
      <w:pPr>
        <w:tabs>
          <w:tab w:val="left" w:pos="851"/>
        </w:tabs>
        <w:spacing w:line="360" w:lineRule="auto"/>
        <w:ind w:firstLine="567"/>
        <w:jc w:val="both"/>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2</w:t>
      </w:r>
      <w:r>
        <w:rPr>
          <w:rFonts w:ascii="Arial" w:hAnsi="Arial" w:cs="Arial"/>
          <w:color w:val="000000" w:themeColor="text1"/>
          <w14:textFill>
            <w14:solidFill>
              <w14:schemeClr w14:val="tx1"/>
            </w14:solidFill>
          </w14:textFill>
        </w:rPr>
        <w:tab/>
      </w:r>
      <w:r>
        <w:rPr>
          <w:rFonts w:ascii="Arial" w:hAnsi="Arial" w:cs="Arial"/>
          <w:color w:val="000000" w:themeColor="text1"/>
          <w14:textFill>
            <w14:solidFill>
              <w14:schemeClr w14:val="tx1"/>
            </w14:solidFill>
          </w14:textFill>
        </w:rPr>
        <w:t xml:space="preserve">ВНЕСЕН Федеральным агентством по техническому регулированию и метрологии </w:t>
      </w:r>
    </w:p>
    <w:p w14:paraId="230BFFC7">
      <w:pPr>
        <w:tabs>
          <w:tab w:val="left" w:pos="851"/>
        </w:tabs>
        <w:spacing w:line="360" w:lineRule="auto"/>
        <w:ind w:firstLine="567"/>
        <w:jc w:val="both"/>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3</w:t>
      </w:r>
      <w:r>
        <w:rPr>
          <w:rFonts w:ascii="Arial" w:hAnsi="Arial" w:cs="Arial"/>
          <w:color w:val="000000" w:themeColor="text1"/>
          <w14:textFill>
            <w14:solidFill>
              <w14:schemeClr w14:val="tx1"/>
            </w14:solidFill>
          </w14:textFill>
        </w:rPr>
        <w:tab/>
      </w:r>
      <w:r>
        <w:rPr>
          <w:rFonts w:ascii="Arial" w:hAnsi="Arial" w:cs="Arial"/>
          <w:color w:val="000000" w:themeColor="text1"/>
          <w14:textFill>
            <w14:solidFill>
              <w14:schemeClr w14:val="tx1"/>
            </w14:solidFill>
          </w14:textFill>
        </w:rPr>
        <w:t>ПРИНЯТ Евразийским советом по стандартизации, метрологии и сертификации (протокол от                               №                 )</w:t>
      </w:r>
    </w:p>
    <w:p w14:paraId="1E603ECD">
      <w:pPr>
        <w:spacing w:line="360" w:lineRule="auto"/>
        <w:ind w:firstLine="567"/>
        <w:jc w:val="both"/>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За принятие проголосовали:</w:t>
      </w:r>
    </w:p>
    <w:tbl>
      <w:tblPr>
        <w:tblStyle w:val="12"/>
        <w:tblW w:w="9690" w:type="dxa"/>
        <w:jc w:val="center"/>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Layout w:type="fixed"/>
        <w:tblCellMar>
          <w:top w:w="0" w:type="dxa"/>
          <w:left w:w="28" w:type="dxa"/>
          <w:bottom w:w="0" w:type="dxa"/>
          <w:right w:w="28" w:type="dxa"/>
        </w:tblCellMar>
      </w:tblPr>
      <w:tblGrid>
        <w:gridCol w:w="2429"/>
        <w:gridCol w:w="1843"/>
        <w:gridCol w:w="5418"/>
      </w:tblGrid>
      <w:tr w14:paraId="2E89BF54">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28" w:type="dxa"/>
            <w:bottom w:w="0" w:type="dxa"/>
            <w:right w:w="28" w:type="dxa"/>
          </w:tblCellMar>
        </w:tblPrEx>
        <w:trPr>
          <w:tblHeader/>
          <w:jc w:val="center"/>
        </w:trPr>
        <w:tc>
          <w:tcPr>
            <w:tcW w:w="2429" w:type="dxa"/>
            <w:tcBorders>
              <w:top w:val="single" w:color="000000" w:sz="6" w:space="0"/>
              <w:bottom w:val="single" w:color="000000" w:sz="4" w:space="0"/>
              <w:right w:val="single" w:color="000000" w:sz="6" w:space="0"/>
            </w:tcBorders>
            <w:shd w:val="clear" w:color="auto" w:fill="FFFFFF"/>
          </w:tcPr>
          <w:p w14:paraId="6D55F937">
            <w:pPr>
              <w:shd w:val="clear" w:color="auto" w:fill="FFFFFF"/>
              <w:jc w:val="center"/>
              <w:rPr>
                <w:rFonts w:ascii="Arial" w:hAnsi="Arial" w:cs="Arial"/>
                <w:sz w:val="20"/>
                <w:szCs w:val="20"/>
              </w:rPr>
            </w:pPr>
            <w:r>
              <w:rPr>
                <w:rFonts w:ascii="Arial" w:hAnsi="Arial" w:cs="Arial"/>
                <w:sz w:val="20"/>
                <w:szCs w:val="20"/>
              </w:rPr>
              <w:t xml:space="preserve">Краткое наименование страны по МК </w:t>
            </w:r>
          </w:p>
          <w:p w14:paraId="16469C68">
            <w:pPr>
              <w:shd w:val="clear" w:color="auto" w:fill="FFFFFF"/>
              <w:jc w:val="center"/>
              <w:rPr>
                <w:rFonts w:ascii="Arial" w:hAnsi="Arial" w:cs="Arial"/>
                <w:sz w:val="20"/>
                <w:szCs w:val="20"/>
              </w:rPr>
            </w:pPr>
            <w:r>
              <w:rPr>
                <w:rFonts w:ascii="Arial" w:hAnsi="Arial" w:cs="Arial"/>
                <w:sz w:val="20"/>
                <w:szCs w:val="20"/>
              </w:rPr>
              <w:t>(ИСО 3166) 004–97</w:t>
            </w:r>
          </w:p>
        </w:tc>
        <w:tc>
          <w:tcPr>
            <w:tcW w:w="1843" w:type="dxa"/>
            <w:tcBorders>
              <w:top w:val="single" w:color="000000" w:sz="6" w:space="0"/>
              <w:left w:val="single" w:color="000000" w:sz="6" w:space="0"/>
              <w:bottom w:val="single" w:color="000000" w:sz="4" w:space="0"/>
              <w:right w:val="single" w:color="000000" w:sz="6" w:space="0"/>
            </w:tcBorders>
            <w:shd w:val="clear" w:color="auto" w:fill="FFFFFF"/>
          </w:tcPr>
          <w:p w14:paraId="2DEB0B23">
            <w:pPr>
              <w:shd w:val="clear" w:color="auto" w:fill="FFFFFF"/>
              <w:jc w:val="center"/>
              <w:rPr>
                <w:rFonts w:ascii="Arial" w:hAnsi="Arial" w:cs="Arial"/>
                <w:sz w:val="20"/>
                <w:szCs w:val="20"/>
              </w:rPr>
            </w:pPr>
            <w:r>
              <w:rPr>
                <w:rFonts w:ascii="Arial" w:hAnsi="Arial" w:cs="Arial"/>
                <w:sz w:val="20"/>
                <w:szCs w:val="20"/>
              </w:rPr>
              <w:t>Код страны по МК (ИСО 3166) 004–97</w:t>
            </w:r>
          </w:p>
        </w:tc>
        <w:tc>
          <w:tcPr>
            <w:tcW w:w="5418" w:type="dxa"/>
            <w:tcBorders>
              <w:top w:val="single" w:color="000000" w:sz="6" w:space="0"/>
              <w:left w:val="single" w:color="000000" w:sz="6" w:space="0"/>
              <w:bottom w:val="single" w:color="000000" w:sz="4" w:space="0"/>
            </w:tcBorders>
            <w:shd w:val="clear" w:color="auto" w:fill="FFFFFF"/>
          </w:tcPr>
          <w:p w14:paraId="2D1710E3">
            <w:pPr>
              <w:shd w:val="clear" w:color="auto" w:fill="FFFFFF"/>
              <w:jc w:val="center"/>
              <w:rPr>
                <w:rFonts w:ascii="Arial" w:hAnsi="Arial" w:cs="Arial"/>
                <w:sz w:val="20"/>
                <w:szCs w:val="20"/>
              </w:rPr>
            </w:pPr>
            <w:r>
              <w:rPr>
                <w:rFonts w:ascii="Arial" w:hAnsi="Arial" w:cs="Arial"/>
                <w:sz w:val="20"/>
                <w:szCs w:val="20"/>
              </w:rPr>
              <w:t xml:space="preserve">Сокращенное наименование </w:t>
            </w:r>
          </w:p>
          <w:p w14:paraId="68EF9FC4">
            <w:pPr>
              <w:shd w:val="clear" w:color="auto" w:fill="FFFFFF"/>
              <w:jc w:val="center"/>
              <w:rPr>
                <w:rFonts w:ascii="Arial" w:hAnsi="Arial" w:cs="Arial"/>
                <w:sz w:val="20"/>
                <w:szCs w:val="20"/>
              </w:rPr>
            </w:pPr>
            <w:r>
              <w:rPr>
                <w:rFonts w:ascii="Arial" w:hAnsi="Arial" w:cs="Arial"/>
                <w:sz w:val="20"/>
                <w:szCs w:val="20"/>
              </w:rPr>
              <w:t xml:space="preserve">национального органа </w:t>
            </w:r>
          </w:p>
          <w:p w14:paraId="4BD11119">
            <w:pPr>
              <w:shd w:val="clear" w:color="auto" w:fill="FFFFFF"/>
              <w:jc w:val="center"/>
              <w:rPr>
                <w:rFonts w:ascii="Arial" w:hAnsi="Arial" w:cs="Arial"/>
                <w:sz w:val="20"/>
                <w:szCs w:val="20"/>
              </w:rPr>
            </w:pPr>
            <w:r>
              <w:rPr>
                <w:rFonts w:ascii="Arial" w:hAnsi="Arial" w:cs="Arial"/>
                <w:sz w:val="20"/>
                <w:szCs w:val="20"/>
              </w:rPr>
              <w:t>по стандартизации</w:t>
            </w:r>
          </w:p>
        </w:tc>
      </w:tr>
      <w:tr w14:paraId="19A9AFD9">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28" w:type="dxa"/>
            <w:bottom w:w="0" w:type="dxa"/>
            <w:right w:w="28" w:type="dxa"/>
          </w:tblCellMar>
        </w:tblPrEx>
        <w:trPr>
          <w:tblHeader/>
          <w:jc w:val="center"/>
        </w:trPr>
        <w:tc>
          <w:tcPr>
            <w:tcW w:w="2429" w:type="dxa"/>
            <w:tcBorders>
              <w:top w:val="single" w:color="000000" w:sz="4" w:space="0"/>
              <w:bottom w:val="nil"/>
              <w:right w:val="single" w:color="000000" w:sz="6" w:space="0"/>
            </w:tcBorders>
            <w:shd w:val="clear" w:color="auto" w:fill="FFFFFF"/>
          </w:tcPr>
          <w:p w14:paraId="757DCBC9">
            <w:pPr>
              <w:spacing w:line="288" w:lineRule="auto"/>
              <w:jc w:val="both"/>
              <w:rPr>
                <w:rFonts w:ascii="Arial" w:hAnsi="Arial" w:cs="Arial"/>
              </w:rPr>
            </w:pPr>
          </w:p>
        </w:tc>
        <w:tc>
          <w:tcPr>
            <w:tcW w:w="1843" w:type="dxa"/>
            <w:tcBorders>
              <w:top w:val="single" w:color="000000" w:sz="4" w:space="0"/>
              <w:left w:val="single" w:color="000000" w:sz="6" w:space="0"/>
              <w:bottom w:val="nil"/>
              <w:right w:val="single" w:color="000000" w:sz="6" w:space="0"/>
            </w:tcBorders>
            <w:shd w:val="clear" w:color="auto" w:fill="FFFFFF"/>
          </w:tcPr>
          <w:p w14:paraId="75FFC8CA">
            <w:pPr>
              <w:spacing w:line="288" w:lineRule="auto"/>
              <w:jc w:val="center"/>
              <w:rPr>
                <w:rFonts w:ascii="Arial" w:hAnsi="Arial" w:cs="Arial"/>
              </w:rPr>
            </w:pPr>
          </w:p>
        </w:tc>
        <w:tc>
          <w:tcPr>
            <w:tcW w:w="5418" w:type="dxa"/>
            <w:tcBorders>
              <w:top w:val="single" w:color="000000" w:sz="4" w:space="0"/>
              <w:left w:val="single" w:color="000000" w:sz="6" w:space="0"/>
              <w:bottom w:val="nil"/>
            </w:tcBorders>
            <w:shd w:val="clear" w:color="auto" w:fill="FFFFFF"/>
          </w:tcPr>
          <w:p w14:paraId="70C6E770">
            <w:pPr>
              <w:spacing w:line="288" w:lineRule="auto"/>
              <w:jc w:val="both"/>
              <w:rPr>
                <w:rFonts w:ascii="Arial" w:hAnsi="Arial" w:cs="Arial"/>
              </w:rPr>
            </w:pPr>
          </w:p>
        </w:tc>
      </w:tr>
      <w:tr w14:paraId="471FCA1E">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28" w:type="dxa"/>
            <w:bottom w:w="0" w:type="dxa"/>
            <w:right w:w="28" w:type="dxa"/>
          </w:tblCellMar>
        </w:tblPrEx>
        <w:trPr>
          <w:tblHeader/>
          <w:jc w:val="center"/>
        </w:trPr>
        <w:tc>
          <w:tcPr>
            <w:tcW w:w="2429" w:type="dxa"/>
            <w:tcBorders>
              <w:top w:val="nil"/>
              <w:bottom w:val="nil"/>
              <w:right w:val="single" w:color="000000" w:sz="6" w:space="0"/>
            </w:tcBorders>
            <w:shd w:val="clear" w:color="auto" w:fill="FFFFFF"/>
          </w:tcPr>
          <w:p w14:paraId="1DCBCA90">
            <w:pPr>
              <w:spacing w:line="288" w:lineRule="auto"/>
              <w:jc w:val="both"/>
              <w:rPr>
                <w:rFonts w:ascii="Arial" w:hAnsi="Arial" w:cs="Arial"/>
              </w:rPr>
            </w:pPr>
          </w:p>
        </w:tc>
        <w:tc>
          <w:tcPr>
            <w:tcW w:w="1843" w:type="dxa"/>
            <w:tcBorders>
              <w:top w:val="nil"/>
              <w:left w:val="single" w:color="000000" w:sz="6" w:space="0"/>
              <w:bottom w:val="nil"/>
              <w:right w:val="single" w:color="000000" w:sz="6" w:space="0"/>
            </w:tcBorders>
            <w:shd w:val="clear" w:color="auto" w:fill="FFFFFF"/>
          </w:tcPr>
          <w:p w14:paraId="2E26A8AA">
            <w:pPr>
              <w:spacing w:line="288" w:lineRule="auto"/>
              <w:jc w:val="center"/>
              <w:rPr>
                <w:rFonts w:ascii="Arial" w:hAnsi="Arial" w:cs="Arial"/>
              </w:rPr>
            </w:pPr>
          </w:p>
        </w:tc>
        <w:tc>
          <w:tcPr>
            <w:tcW w:w="5418" w:type="dxa"/>
            <w:tcBorders>
              <w:top w:val="nil"/>
              <w:left w:val="single" w:color="000000" w:sz="6" w:space="0"/>
              <w:bottom w:val="nil"/>
            </w:tcBorders>
            <w:shd w:val="clear" w:color="auto" w:fill="FFFFFF"/>
          </w:tcPr>
          <w:p w14:paraId="1C215DFF">
            <w:pPr>
              <w:spacing w:line="288" w:lineRule="auto"/>
              <w:jc w:val="both"/>
              <w:rPr>
                <w:rFonts w:ascii="Arial" w:hAnsi="Arial" w:cs="Arial"/>
              </w:rPr>
            </w:pPr>
          </w:p>
        </w:tc>
      </w:tr>
      <w:tr w14:paraId="0F487AA9">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28" w:type="dxa"/>
            <w:bottom w:w="0" w:type="dxa"/>
            <w:right w:w="28" w:type="dxa"/>
          </w:tblCellMar>
        </w:tblPrEx>
        <w:trPr>
          <w:tblHeader/>
          <w:jc w:val="center"/>
        </w:trPr>
        <w:tc>
          <w:tcPr>
            <w:tcW w:w="2429" w:type="dxa"/>
            <w:tcBorders>
              <w:top w:val="nil"/>
              <w:bottom w:val="nil"/>
              <w:right w:val="single" w:color="000000" w:sz="6" w:space="0"/>
            </w:tcBorders>
            <w:shd w:val="clear" w:color="auto" w:fill="FFFFFF"/>
          </w:tcPr>
          <w:p w14:paraId="2999A981">
            <w:pPr>
              <w:spacing w:line="288" w:lineRule="auto"/>
              <w:jc w:val="both"/>
              <w:rPr>
                <w:rFonts w:ascii="Arial" w:hAnsi="Arial" w:cs="Arial"/>
              </w:rPr>
            </w:pPr>
          </w:p>
        </w:tc>
        <w:tc>
          <w:tcPr>
            <w:tcW w:w="1843" w:type="dxa"/>
            <w:tcBorders>
              <w:top w:val="nil"/>
              <w:left w:val="single" w:color="000000" w:sz="6" w:space="0"/>
              <w:bottom w:val="nil"/>
              <w:right w:val="single" w:color="000000" w:sz="6" w:space="0"/>
            </w:tcBorders>
            <w:shd w:val="clear" w:color="auto" w:fill="FFFFFF"/>
          </w:tcPr>
          <w:p w14:paraId="07089415">
            <w:pPr>
              <w:spacing w:line="288" w:lineRule="auto"/>
              <w:jc w:val="center"/>
              <w:rPr>
                <w:rFonts w:ascii="Arial" w:hAnsi="Arial" w:cs="Arial"/>
              </w:rPr>
            </w:pPr>
          </w:p>
        </w:tc>
        <w:tc>
          <w:tcPr>
            <w:tcW w:w="5418" w:type="dxa"/>
            <w:tcBorders>
              <w:top w:val="nil"/>
              <w:left w:val="single" w:color="000000" w:sz="6" w:space="0"/>
              <w:bottom w:val="nil"/>
            </w:tcBorders>
            <w:shd w:val="clear" w:color="auto" w:fill="FFFFFF"/>
          </w:tcPr>
          <w:p w14:paraId="6F25916A">
            <w:pPr>
              <w:spacing w:line="288" w:lineRule="auto"/>
              <w:jc w:val="both"/>
              <w:rPr>
                <w:rFonts w:ascii="Arial" w:hAnsi="Arial" w:cs="Arial"/>
              </w:rPr>
            </w:pPr>
            <w:r>
              <w:rPr>
                <w:rFonts w:ascii="Arial" w:hAnsi="Arial" w:cs="Arial"/>
              </w:rPr>
              <w:t xml:space="preserve">      </w:t>
            </w:r>
          </w:p>
        </w:tc>
      </w:tr>
      <w:tr w14:paraId="6E301600">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28" w:type="dxa"/>
            <w:bottom w:w="0" w:type="dxa"/>
            <w:right w:w="28" w:type="dxa"/>
          </w:tblCellMar>
        </w:tblPrEx>
        <w:trPr>
          <w:tblHeader/>
          <w:jc w:val="center"/>
        </w:trPr>
        <w:tc>
          <w:tcPr>
            <w:tcW w:w="2429" w:type="dxa"/>
            <w:tcBorders>
              <w:top w:val="nil"/>
              <w:bottom w:val="nil"/>
              <w:right w:val="single" w:color="000000" w:sz="6" w:space="0"/>
            </w:tcBorders>
            <w:shd w:val="clear" w:color="auto" w:fill="FFFFFF"/>
          </w:tcPr>
          <w:p w14:paraId="6A964F47">
            <w:pPr>
              <w:spacing w:line="288" w:lineRule="auto"/>
              <w:jc w:val="both"/>
              <w:rPr>
                <w:rFonts w:ascii="Arial" w:hAnsi="Arial" w:cs="Arial"/>
              </w:rPr>
            </w:pPr>
          </w:p>
        </w:tc>
        <w:tc>
          <w:tcPr>
            <w:tcW w:w="1843" w:type="dxa"/>
            <w:tcBorders>
              <w:top w:val="nil"/>
              <w:left w:val="single" w:color="000000" w:sz="6" w:space="0"/>
              <w:bottom w:val="nil"/>
              <w:right w:val="single" w:color="000000" w:sz="6" w:space="0"/>
            </w:tcBorders>
            <w:shd w:val="clear" w:color="auto" w:fill="FFFFFF"/>
          </w:tcPr>
          <w:p w14:paraId="236C453D">
            <w:pPr>
              <w:spacing w:line="288" w:lineRule="auto"/>
              <w:jc w:val="center"/>
              <w:rPr>
                <w:rFonts w:ascii="Arial" w:hAnsi="Arial" w:cs="Arial"/>
              </w:rPr>
            </w:pPr>
          </w:p>
        </w:tc>
        <w:tc>
          <w:tcPr>
            <w:tcW w:w="5418" w:type="dxa"/>
            <w:tcBorders>
              <w:top w:val="nil"/>
              <w:left w:val="single" w:color="000000" w:sz="6" w:space="0"/>
              <w:bottom w:val="nil"/>
            </w:tcBorders>
            <w:shd w:val="clear" w:color="auto" w:fill="FFFFFF"/>
          </w:tcPr>
          <w:p w14:paraId="0BA904F6">
            <w:pPr>
              <w:spacing w:line="288" w:lineRule="auto"/>
              <w:jc w:val="both"/>
              <w:rPr>
                <w:rFonts w:ascii="Arial" w:hAnsi="Arial" w:cs="Arial"/>
              </w:rPr>
            </w:pPr>
          </w:p>
        </w:tc>
      </w:tr>
      <w:tr w14:paraId="0AA23C70">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28" w:type="dxa"/>
            <w:bottom w:w="0" w:type="dxa"/>
            <w:right w:w="28" w:type="dxa"/>
          </w:tblCellMar>
        </w:tblPrEx>
        <w:trPr>
          <w:tblHeader/>
          <w:jc w:val="center"/>
        </w:trPr>
        <w:tc>
          <w:tcPr>
            <w:tcW w:w="2429" w:type="dxa"/>
            <w:tcBorders>
              <w:top w:val="nil"/>
              <w:bottom w:val="single" w:color="000000" w:sz="4" w:space="0"/>
              <w:right w:val="single" w:color="000000" w:sz="6" w:space="0"/>
            </w:tcBorders>
            <w:shd w:val="clear" w:color="auto" w:fill="FFFFFF"/>
          </w:tcPr>
          <w:p w14:paraId="45C8E686">
            <w:pPr>
              <w:spacing w:line="288" w:lineRule="auto"/>
              <w:jc w:val="both"/>
              <w:rPr>
                <w:rFonts w:ascii="Arial" w:hAnsi="Arial" w:cs="Arial"/>
              </w:rPr>
            </w:pPr>
          </w:p>
        </w:tc>
        <w:tc>
          <w:tcPr>
            <w:tcW w:w="1843" w:type="dxa"/>
            <w:tcBorders>
              <w:top w:val="nil"/>
              <w:left w:val="single" w:color="000000" w:sz="6" w:space="0"/>
              <w:bottom w:val="single" w:color="000000" w:sz="4" w:space="0"/>
              <w:right w:val="single" w:color="000000" w:sz="6" w:space="0"/>
            </w:tcBorders>
            <w:shd w:val="clear" w:color="auto" w:fill="FFFFFF"/>
          </w:tcPr>
          <w:p w14:paraId="47408B81">
            <w:pPr>
              <w:spacing w:line="288" w:lineRule="auto"/>
              <w:jc w:val="center"/>
              <w:rPr>
                <w:rFonts w:ascii="Arial" w:hAnsi="Arial" w:cs="Arial"/>
              </w:rPr>
            </w:pPr>
          </w:p>
        </w:tc>
        <w:tc>
          <w:tcPr>
            <w:tcW w:w="5418" w:type="dxa"/>
            <w:tcBorders>
              <w:top w:val="nil"/>
              <w:left w:val="single" w:color="000000" w:sz="6" w:space="0"/>
              <w:bottom w:val="single" w:color="000000" w:sz="4" w:space="0"/>
            </w:tcBorders>
            <w:shd w:val="clear" w:color="auto" w:fill="FFFFFF"/>
          </w:tcPr>
          <w:p w14:paraId="1234B220">
            <w:pPr>
              <w:spacing w:line="288" w:lineRule="auto"/>
              <w:jc w:val="both"/>
              <w:rPr>
                <w:rFonts w:ascii="Arial" w:hAnsi="Arial" w:cs="Arial"/>
              </w:rPr>
            </w:pPr>
          </w:p>
        </w:tc>
      </w:tr>
    </w:tbl>
    <w:p w14:paraId="0CF53AC1">
      <w:pPr>
        <w:ind w:firstLine="567"/>
        <w:jc w:val="both"/>
        <w:rPr>
          <w:rFonts w:ascii="Arial" w:hAnsi="Arial" w:cs="Arial"/>
        </w:rPr>
      </w:pPr>
    </w:p>
    <w:p w14:paraId="36DBBC14">
      <w:pPr>
        <w:tabs>
          <w:tab w:val="left" w:pos="851"/>
        </w:tabs>
        <w:spacing w:line="336" w:lineRule="auto"/>
        <w:ind w:firstLine="567"/>
        <w:jc w:val="both"/>
        <w:rPr>
          <w:rFonts w:ascii="Arial" w:hAnsi="Arial" w:cs="Arial"/>
        </w:rPr>
      </w:pPr>
      <w:r>
        <w:rPr>
          <w:rFonts w:ascii="Arial" w:hAnsi="Arial" w:cs="Arial"/>
        </w:rPr>
        <w:t>4</w:t>
      </w:r>
      <w:r>
        <w:rPr>
          <w:rFonts w:ascii="Arial" w:hAnsi="Arial" w:cs="Arial"/>
        </w:rPr>
        <w:tab/>
      </w:r>
      <w:r>
        <w:rPr>
          <w:rFonts w:ascii="Arial" w:hAnsi="Arial" w:cs="Arial"/>
        </w:rPr>
        <w:t xml:space="preserve">Настоящий стандарт идентичен международному стандарту </w:t>
      </w:r>
      <w:r>
        <w:rPr>
          <w:rFonts w:ascii="Arial" w:hAnsi="Arial" w:cs="Arial"/>
          <w:lang w:val="en-US"/>
        </w:rPr>
        <w:t>ISO</w:t>
      </w:r>
      <w:r>
        <w:rPr>
          <w:rFonts w:ascii="Arial" w:hAnsi="Arial" w:cs="Arial"/>
        </w:rPr>
        <w:t xml:space="preserve"> 16190:2021  «Обувь. Критические вещества, потенциально присутствующие в обуви и ее деталях. Метод испытания для количественного определения полициклических ароматических углеводородов (ПАУ) в обувных материалах» («</w:t>
      </w:r>
      <w:r>
        <w:rPr>
          <w:rFonts w:ascii="Arial" w:hAnsi="Arial" w:cs="Arial"/>
          <w:lang w:val="en-US"/>
        </w:rPr>
        <w:t>Footwear</w:t>
      </w:r>
      <w:r>
        <w:rPr>
          <w:rFonts w:ascii="Arial" w:hAnsi="Arial" w:cs="Arial"/>
        </w:rPr>
        <w:t xml:space="preserve"> – </w:t>
      </w:r>
      <w:r>
        <w:rPr>
          <w:rFonts w:ascii="Arial" w:hAnsi="Arial" w:cs="Arial"/>
          <w:lang w:val="en-US"/>
        </w:rPr>
        <w:t>Critical</w:t>
      </w:r>
      <w:r>
        <w:rPr>
          <w:rFonts w:ascii="Arial" w:hAnsi="Arial" w:cs="Arial"/>
        </w:rPr>
        <w:t xml:space="preserve"> </w:t>
      </w:r>
      <w:r>
        <w:rPr>
          <w:rFonts w:ascii="Arial" w:hAnsi="Arial" w:cs="Arial"/>
          <w:lang w:val="en-US"/>
        </w:rPr>
        <w:t>substances</w:t>
      </w:r>
      <w:r>
        <w:rPr>
          <w:rFonts w:ascii="Arial" w:hAnsi="Arial" w:cs="Arial"/>
        </w:rPr>
        <w:t xml:space="preserve"> </w:t>
      </w:r>
      <w:r>
        <w:rPr>
          <w:rFonts w:ascii="Arial" w:hAnsi="Arial" w:cs="Arial"/>
          <w:lang w:val="en-US"/>
        </w:rPr>
        <w:t>potentially</w:t>
      </w:r>
      <w:r>
        <w:rPr>
          <w:rFonts w:ascii="Arial" w:hAnsi="Arial" w:cs="Arial"/>
        </w:rPr>
        <w:t xml:space="preserve"> </w:t>
      </w:r>
      <w:r>
        <w:rPr>
          <w:rFonts w:ascii="Arial" w:hAnsi="Arial" w:cs="Arial"/>
          <w:lang w:val="en-US"/>
        </w:rPr>
        <w:t>presents</w:t>
      </w:r>
      <w:r>
        <w:rPr>
          <w:rFonts w:ascii="Arial" w:hAnsi="Arial" w:cs="Arial"/>
        </w:rPr>
        <w:t xml:space="preserve"> </w:t>
      </w:r>
      <w:r>
        <w:rPr>
          <w:rFonts w:ascii="Arial" w:hAnsi="Arial" w:cs="Arial"/>
          <w:lang w:val="en-US"/>
        </w:rPr>
        <w:t>in</w:t>
      </w:r>
      <w:r>
        <w:rPr>
          <w:rFonts w:ascii="Arial" w:hAnsi="Arial" w:cs="Arial"/>
        </w:rPr>
        <w:t xml:space="preserve"> </w:t>
      </w:r>
      <w:r>
        <w:rPr>
          <w:rFonts w:ascii="Arial" w:hAnsi="Arial" w:cs="Arial"/>
          <w:lang w:val="en-US"/>
        </w:rPr>
        <w:t>footwear</w:t>
      </w:r>
      <w:r>
        <w:rPr>
          <w:rFonts w:ascii="Arial" w:hAnsi="Arial" w:cs="Arial"/>
        </w:rPr>
        <w:t xml:space="preserve"> </w:t>
      </w:r>
      <w:r>
        <w:rPr>
          <w:rFonts w:ascii="Arial" w:hAnsi="Arial" w:cs="Arial"/>
          <w:lang w:val="en-US"/>
        </w:rPr>
        <w:t>and</w:t>
      </w:r>
      <w:r>
        <w:rPr>
          <w:rFonts w:ascii="Arial" w:hAnsi="Arial" w:cs="Arial"/>
        </w:rPr>
        <w:t xml:space="preserve"> </w:t>
      </w:r>
      <w:r>
        <w:rPr>
          <w:rFonts w:ascii="Arial" w:hAnsi="Arial" w:cs="Arial"/>
          <w:lang w:val="en-US"/>
        </w:rPr>
        <w:t>footwear</w:t>
      </w:r>
      <w:r>
        <w:rPr>
          <w:rFonts w:ascii="Arial" w:hAnsi="Arial" w:cs="Arial"/>
        </w:rPr>
        <w:t xml:space="preserve"> </w:t>
      </w:r>
      <w:r>
        <w:rPr>
          <w:rFonts w:ascii="Arial" w:hAnsi="Arial" w:cs="Arial"/>
          <w:lang w:val="en-US"/>
        </w:rPr>
        <w:t>components</w:t>
      </w:r>
      <w:r>
        <w:rPr>
          <w:rFonts w:ascii="Arial" w:hAnsi="Arial" w:cs="Arial"/>
        </w:rPr>
        <w:t xml:space="preserve">  - </w:t>
      </w:r>
      <w:r>
        <w:rPr>
          <w:rFonts w:ascii="Arial" w:hAnsi="Arial" w:cs="Arial"/>
          <w:lang w:val="en-US"/>
        </w:rPr>
        <w:t>Test</w:t>
      </w:r>
      <w:r>
        <w:rPr>
          <w:rFonts w:ascii="Arial" w:hAnsi="Arial" w:cs="Arial"/>
        </w:rPr>
        <w:t xml:space="preserve"> </w:t>
      </w:r>
      <w:r>
        <w:rPr>
          <w:rFonts w:ascii="Arial" w:hAnsi="Arial" w:cs="Arial"/>
          <w:lang w:val="en-US"/>
        </w:rPr>
        <w:t>method</w:t>
      </w:r>
      <w:r>
        <w:rPr>
          <w:rFonts w:ascii="Arial" w:hAnsi="Arial" w:cs="Arial"/>
        </w:rPr>
        <w:t xml:space="preserve"> </w:t>
      </w:r>
      <w:r>
        <w:rPr>
          <w:rFonts w:ascii="Arial" w:hAnsi="Arial" w:cs="Arial"/>
          <w:lang w:val="en-US"/>
        </w:rPr>
        <w:t>to</w:t>
      </w:r>
      <w:r>
        <w:rPr>
          <w:rFonts w:ascii="Arial" w:hAnsi="Arial" w:cs="Arial"/>
        </w:rPr>
        <w:t xml:space="preserve"> </w:t>
      </w:r>
      <w:r>
        <w:rPr>
          <w:rFonts w:ascii="Arial" w:hAnsi="Arial" w:cs="Arial"/>
          <w:lang w:val="en-US"/>
        </w:rPr>
        <w:t>quantitatively</w:t>
      </w:r>
      <w:r>
        <w:rPr>
          <w:rFonts w:ascii="Arial" w:hAnsi="Arial" w:cs="Arial"/>
        </w:rPr>
        <w:t xml:space="preserve"> </w:t>
      </w:r>
      <w:r>
        <w:rPr>
          <w:rFonts w:ascii="Arial" w:hAnsi="Arial" w:cs="Arial"/>
          <w:lang w:val="en-US"/>
        </w:rPr>
        <w:t>determine</w:t>
      </w:r>
      <w:r>
        <w:rPr>
          <w:rFonts w:ascii="Arial" w:hAnsi="Arial" w:cs="Arial"/>
        </w:rPr>
        <w:t xml:space="preserve"> </w:t>
      </w:r>
      <w:r>
        <w:rPr>
          <w:rFonts w:ascii="Arial" w:hAnsi="Arial" w:cs="Arial"/>
          <w:lang w:val="en-US"/>
        </w:rPr>
        <w:t>polycyclic</w:t>
      </w:r>
      <w:r>
        <w:rPr>
          <w:rFonts w:ascii="Arial" w:hAnsi="Arial" w:cs="Arial"/>
        </w:rPr>
        <w:t xml:space="preserve"> </w:t>
      </w:r>
      <w:r>
        <w:rPr>
          <w:rFonts w:ascii="Arial" w:hAnsi="Arial" w:cs="Arial"/>
          <w:lang w:val="en-US"/>
        </w:rPr>
        <w:t>aromatic</w:t>
      </w:r>
      <w:r>
        <w:rPr>
          <w:rFonts w:ascii="Arial" w:hAnsi="Arial" w:cs="Arial"/>
        </w:rPr>
        <w:t xml:space="preserve"> </w:t>
      </w:r>
      <w:r>
        <w:rPr>
          <w:rFonts w:ascii="Arial" w:hAnsi="Arial" w:cs="Arial"/>
          <w:lang w:val="en-US"/>
        </w:rPr>
        <w:t>hydrocarbons</w:t>
      </w:r>
      <w:r>
        <w:rPr>
          <w:rFonts w:ascii="Arial" w:hAnsi="Arial" w:cs="Arial"/>
        </w:rPr>
        <w:t xml:space="preserve"> (</w:t>
      </w:r>
      <w:r>
        <w:rPr>
          <w:rFonts w:ascii="Arial" w:hAnsi="Arial" w:cs="Arial"/>
          <w:lang w:val="en-US"/>
        </w:rPr>
        <w:t>PAHs</w:t>
      </w:r>
      <w:r>
        <w:rPr>
          <w:rFonts w:ascii="Arial" w:hAnsi="Arial" w:cs="Arial"/>
        </w:rPr>
        <w:t xml:space="preserve">) </w:t>
      </w:r>
      <w:r>
        <w:rPr>
          <w:rFonts w:ascii="Arial" w:hAnsi="Arial" w:cs="Arial"/>
          <w:lang w:val="en-US"/>
        </w:rPr>
        <w:t>in</w:t>
      </w:r>
      <w:r>
        <w:rPr>
          <w:rFonts w:ascii="Arial" w:hAnsi="Arial" w:cs="Arial"/>
        </w:rPr>
        <w:t xml:space="preserve"> </w:t>
      </w:r>
      <w:r>
        <w:rPr>
          <w:rFonts w:ascii="Arial" w:hAnsi="Arial" w:cs="Arial"/>
          <w:lang w:val="en-US"/>
        </w:rPr>
        <w:t>footwear</w:t>
      </w:r>
      <w:r>
        <w:rPr>
          <w:rFonts w:ascii="Arial" w:hAnsi="Arial" w:cs="Arial"/>
        </w:rPr>
        <w:t xml:space="preserve"> </w:t>
      </w:r>
      <w:r>
        <w:rPr>
          <w:rFonts w:ascii="Arial" w:hAnsi="Arial" w:cs="Arial"/>
          <w:lang w:val="en-US"/>
        </w:rPr>
        <w:t>materials</w:t>
      </w:r>
      <w:r>
        <w:rPr>
          <w:rFonts w:ascii="Arial" w:hAnsi="Arial" w:cs="Arial"/>
        </w:rPr>
        <w:t xml:space="preserve">», </w:t>
      </w:r>
      <w:r>
        <w:rPr>
          <w:rFonts w:ascii="Arial" w:hAnsi="Arial" w:cs="Arial"/>
          <w:lang w:val="en-GB"/>
        </w:rPr>
        <w:t>IDT</w:t>
      </w:r>
      <w:r>
        <w:rPr>
          <w:rFonts w:ascii="Arial" w:hAnsi="Arial" w:cs="Arial"/>
        </w:rPr>
        <w:t>).</w:t>
      </w:r>
    </w:p>
    <w:p w14:paraId="26CB2D6C">
      <w:pPr>
        <w:tabs>
          <w:tab w:val="left" w:pos="851"/>
        </w:tabs>
        <w:spacing w:line="336" w:lineRule="auto"/>
        <w:ind w:firstLine="567"/>
        <w:jc w:val="both"/>
        <w:rPr>
          <w:rFonts w:ascii="Arial" w:hAnsi="Arial" w:cs="Arial"/>
          <w:highlight w:val="white"/>
        </w:rPr>
      </w:pPr>
      <w:r>
        <w:rPr>
          <w:rFonts w:ascii="Arial" w:hAnsi="Arial" w:cs="Arial"/>
          <w:highlight w:val="white"/>
        </w:rPr>
        <w:t xml:space="preserve">Международный стандарт разработан Техническим комитетом по стандартизации </w:t>
      </w:r>
      <w:r>
        <w:rPr>
          <w:rFonts w:ascii="Arial" w:hAnsi="Arial" w:cs="Arial"/>
          <w:highlight w:val="white"/>
          <w:lang w:val="en-US"/>
        </w:rPr>
        <w:t>TC</w:t>
      </w:r>
      <w:r>
        <w:rPr>
          <w:rFonts w:ascii="Arial" w:hAnsi="Arial" w:cs="Arial"/>
          <w:highlight w:val="white"/>
        </w:rPr>
        <w:t xml:space="preserve"> 216 «Обувь» Международной организации по стандартизации (</w:t>
      </w:r>
      <w:r>
        <w:rPr>
          <w:rFonts w:ascii="Arial" w:hAnsi="Arial" w:cs="Arial"/>
          <w:highlight w:val="white"/>
          <w:lang w:val="en-US"/>
        </w:rPr>
        <w:t>ISO</w:t>
      </w:r>
      <w:r>
        <w:rPr>
          <w:rFonts w:ascii="Arial" w:hAnsi="Arial" w:cs="Arial"/>
          <w:highlight w:val="white"/>
        </w:rPr>
        <w:t xml:space="preserve">) в сотрудничестве с Техническим комитетом по стандартизации TC 309 «Обувь» Европейского комитета по стандартизации (CEN). </w:t>
      </w:r>
    </w:p>
    <w:p w14:paraId="5B9A6020">
      <w:pPr>
        <w:spacing w:line="336" w:lineRule="auto"/>
        <w:ind w:firstLine="567"/>
        <w:jc w:val="both"/>
        <w:rPr>
          <w:rFonts w:ascii="Arial" w:hAnsi="Arial" w:cs="Arial"/>
          <w:bCs/>
        </w:rPr>
      </w:pPr>
      <w:r>
        <w:rPr>
          <w:rFonts w:ascii="Arial" w:hAnsi="Arial" w:cs="Arial"/>
          <w:bCs/>
          <w:highlight w:val="white"/>
        </w:rPr>
        <w:t>При применении настоящего стандарта рекомендуется использов</w:t>
      </w:r>
      <w:r>
        <w:rPr>
          <w:rFonts w:ascii="Arial" w:hAnsi="Arial" w:cs="Arial"/>
          <w:bCs/>
        </w:rPr>
        <w:t>ать вместо ссылочных международных стандартов соответствующие им межгосударственные стандарты, сведения о которых приведены в дополнительном приложении ДА</w:t>
      </w:r>
    </w:p>
    <w:p w14:paraId="4C6687F0">
      <w:pPr>
        <w:spacing w:line="336" w:lineRule="auto"/>
        <w:ind w:firstLine="567"/>
        <w:jc w:val="both"/>
        <w:rPr>
          <w:rFonts w:ascii="Arial" w:hAnsi="Arial" w:cs="Arial"/>
          <w:bCs/>
        </w:rPr>
      </w:pPr>
    </w:p>
    <w:p w14:paraId="1479D3A3">
      <w:pPr>
        <w:tabs>
          <w:tab w:val="left" w:pos="851"/>
        </w:tabs>
        <w:spacing w:line="336" w:lineRule="auto"/>
        <w:ind w:firstLine="567"/>
        <w:jc w:val="both"/>
        <w:rPr>
          <w:rFonts w:ascii="Arial" w:hAnsi="Arial" w:cs="Arial"/>
        </w:rPr>
      </w:pPr>
      <w:r>
        <w:rPr>
          <w:rFonts w:ascii="Arial" w:hAnsi="Arial" w:cs="Arial"/>
        </w:rPr>
        <w:t>5</w:t>
      </w:r>
      <w:r>
        <w:rPr>
          <w:rFonts w:ascii="Arial" w:hAnsi="Arial" w:cs="Arial"/>
        </w:rPr>
        <w:tab/>
      </w:r>
      <w:r>
        <w:rPr>
          <w:rFonts w:ascii="Arial" w:hAnsi="Arial" w:cs="Arial"/>
        </w:rPr>
        <w:t>ВВЕДЕН ВПЕРВЫЕ</w:t>
      </w:r>
    </w:p>
    <w:p w14:paraId="20B8D8B4">
      <w:pPr>
        <w:tabs>
          <w:tab w:val="left" w:pos="851"/>
        </w:tabs>
        <w:spacing w:line="336" w:lineRule="auto"/>
        <w:ind w:firstLine="567"/>
        <w:jc w:val="both"/>
        <w:rPr>
          <w:rFonts w:ascii="Arial" w:hAnsi="Arial" w:cs="Arial"/>
        </w:rPr>
      </w:pPr>
    </w:p>
    <w:p w14:paraId="6E5E259D">
      <w:pPr>
        <w:tabs>
          <w:tab w:val="left" w:pos="851"/>
        </w:tabs>
        <w:spacing w:line="336" w:lineRule="auto"/>
        <w:ind w:firstLine="567"/>
        <w:jc w:val="both"/>
        <w:rPr>
          <w:rFonts w:ascii="Arial" w:hAnsi="Arial" w:cs="Arial"/>
        </w:rPr>
      </w:pPr>
      <w:r>
        <w:rPr>
          <w:rFonts w:ascii="Arial" w:hAnsi="Arial" w:cs="Arial"/>
        </w:rPr>
        <w:t>6</w:t>
      </w:r>
      <w:r>
        <w:rPr>
          <w:rFonts w:ascii="Arial" w:hAnsi="Arial" w:cs="Arial"/>
        </w:rPr>
        <w:tab/>
      </w:r>
      <w:r>
        <w:rPr>
          <w:rFonts w:ascii="Arial" w:hAnsi="Arial" w:cs="Arial"/>
        </w:rPr>
        <w:t>Некоторые элементы настоящего стандарта могут являться объектами патентных прав.</w:t>
      </w:r>
    </w:p>
    <w:p w14:paraId="2CD5E907">
      <w:pPr>
        <w:tabs>
          <w:tab w:val="left" w:pos="851"/>
        </w:tabs>
        <w:spacing w:line="336" w:lineRule="auto"/>
        <w:ind w:firstLine="567"/>
        <w:jc w:val="both"/>
        <w:rPr>
          <w:rFonts w:ascii="Arial" w:hAnsi="Arial" w:cs="Arial"/>
        </w:rPr>
      </w:pPr>
    </w:p>
    <w:p w14:paraId="25598816">
      <w:pPr>
        <w:tabs>
          <w:tab w:val="left" w:pos="851"/>
        </w:tabs>
        <w:spacing w:before="120" w:line="276" w:lineRule="auto"/>
        <w:ind w:firstLine="567"/>
        <w:jc w:val="both"/>
        <w:rPr>
          <w:rFonts w:ascii="Arial" w:hAnsi="Arial" w:cs="Arial"/>
          <w:i/>
          <w:iCs/>
        </w:rPr>
      </w:pPr>
      <w:r>
        <w:rPr>
          <w:rFonts w:ascii="Arial" w:hAnsi="Arial" w:cs="Arial"/>
          <w:i/>
          <w:iCs/>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76C685F6">
      <w:pPr>
        <w:tabs>
          <w:tab w:val="left" w:pos="851"/>
        </w:tabs>
        <w:spacing w:line="276" w:lineRule="auto"/>
        <w:ind w:firstLine="567"/>
        <w:jc w:val="both"/>
        <w:rPr>
          <w:rFonts w:ascii="Arial" w:hAnsi="Arial" w:cs="Arial"/>
          <w:i/>
          <w:iCs/>
        </w:rPr>
      </w:pPr>
      <w:r>
        <w:rPr>
          <w:rFonts w:ascii="Arial" w:hAnsi="Arial" w:cs="Arial"/>
          <w:i/>
          <w:iCs/>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390E23A1">
      <w:pPr>
        <w:tabs>
          <w:tab w:val="left" w:pos="851"/>
        </w:tabs>
        <w:ind w:firstLine="567"/>
        <w:jc w:val="both"/>
        <w:rPr>
          <w:rFonts w:ascii="Arial" w:hAnsi="Arial" w:cs="Arial"/>
          <w:i/>
          <w:iCs/>
          <w:sz w:val="22"/>
          <w:szCs w:val="22"/>
        </w:rPr>
      </w:pPr>
    </w:p>
    <w:p w14:paraId="6E79BBAA">
      <w:pPr>
        <w:ind w:firstLine="510"/>
        <w:jc w:val="both"/>
        <w:rPr>
          <w:rFonts w:ascii="Arial" w:hAnsi="Arial" w:cs="Arial"/>
          <w:iCs/>
        </w:rPr>
      </w:pPr>
    </w:p>
    <w:p w14:paraId="4F216357">
      <w:pPr>
        <w:ind w:firstLine="510"/>
        <w:jc w:val="both"/>
        <w:rPr>
          <w:rFonts w:ascii="Arial" w:hAnsi="Arial" w:cs="Arial"/>
          <w:iCs/>
        </w:rPr>
      </w:pPr>
    </w:p>
    <w:p w14:paraId="4EECE0BD">
      <w:pPr>
        <w:ind w:firstLine="510"/>
        <w:jc w:val="both"/>
        <w:rPr>
          <w:rFonts w:ascii="Arial" w:hAnsi="Arial" w:cs="Arial"/>
          <w:iCs/>
        </w:rPr>
      </w:pPr>
    </w:p>
    <w:p w14:paraId="70768E38">
      <w:pPr>
        <w:ind w:firstLine="510"/>
        <w:jc w:val="both"/>
        <w:rPr>
          <w:rFonts w:ascii="Arial" w:hAnsi="Arial" w:cs="Arial"/>
        </w:rPr>
      </w:pPr>
    </w:p>
    <w:p w14:paraId="0F3AF933">
      <w:pPr>
        <w:ind w:firstLine="510"/>
        <w:jc w:val="both"/>
        <w:rPr>
          <w:rFonts w:ascii="Arial" w:hAnsi="Arial" w:cs="Arial"/>
          <w:iCs/>
        </w:rPr>
      </w:pPr>
    </w:p>
    <w:p w14:paraId="6476E0EF">
      <w:pPr>
        <w:ind w:firstLine="510"/>
        <w:jc w:val="both"/>
        <w:rPr>
          <w:lang w:eastAsia="ar-SA"/>
        </w:rPr>
      </w:pPr>
      <w:r>
        <w:rPr>
          <w:rFonts w:ascii="Arial" w:hAnsi="Arial" w:cs="Arial"/>
          <w:iCs/>
        </w:rPr>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w:t>
      </w:r>
    </w:p>
    <w:p w14:paraId="3FA00EA3">
      <w:pPr>
        <w:pStyle w:val="261"/>
        <w:pageBreakBefore/>
        <w:widowControl/>
        <w:spacing w:before="0" w:after="0"/>
        <w:ind w:firstLine="0"/>
        <w:jc w:val="center"/>
        <w:rPr>
          <w:rFonts w:ascii="Arial" w:hAnsi="Arial" w:cs="Arial"/>
          <w:b/>
          <w:lang w:eastAsia="ar-SA"/>
        </w:rPr>
      </w:pPr>
      <w:bookmarkStart w:id="0" w:name="_Toc34319010"/>
      <w:bookmarkStart w:id="1" w:name="_Toc479256759"/>
      <w:bookmarkStart w:id="2" w:name="_Toc266178280"/>
      <w:r>
        <w:rPr>
          <w:rFonts w:ascii="Arial" w:hAnsi="Arial" w:cs="Arial"/>
          <w:b/>
          <w:lang w:eastAsia="ar-SA"/>
        </w:rPr>
        <w:t>Содержание</w:t>
      </w:r>
    </w:p>
    <w:tbl>
      <w:tblPr>
        <w:tblStyle w:val="12"/>
        <w:tblW w:w="0" w:type="auto"/>
        <w:tblInd w:w="0" w:type="dxa"/>
        <w:tblLayout w:type="fixed"/>
        <w:tblCellMar>
          <w:top w:w="0" w:type="dxa"/>
          <w:left w:w="108" w:type="dxa"/>
          <w:bottom w:w="0" w:type="dxa"/>
          <w:right w:w="108" w:type="dxa"/>
        </w:tblCellMar>
      </w:tblPr>
      <w:tblGrid>
        <w:gridCol w:w="9464"/>
        <w:gridCol w:w="389"/>
      </w:tblGrid>
      <w:tr w14:paraId="6FD9BFC8">
        <w:tblPrEx>
          <w:tblCellMar>
            <w:top w:w="0" w:type="dxa"/>
            <w:left w:w="108" w:type="dxa"/>
            <w:bottom w:w="0" w:type="dxa"/>
            <w:right w:w="108" w:type="dxa"/>
          </w:tblCellMar>
        </w:tblPrEx>
        <w:tc>
          <w:tcPr>
            <w:tcW w:w="9464" w:type="dxa"/>
            <w:tcBorders>
              <w:top w:val="nil"/>
              <w:left w:val="nil"/>
              <w:bottom w:val="nil"/>
              <w:right w:val="nil"/>
            </w:tcBorders>
          </w:tcPr>
          <w:p w14:paraId="7A5E4692">
            <w:pPr>
              <w:pStyle w:val="252"/>
              <w:spacing w:line="360" w:lineRule="auto"/>
              <w:jc w:val="both"/>
              <w:rPr>
                <w:rFonts w:ascii="Arial" w:hAnsi="Arial" w:cs="Arial"/>
                <w:bCs/>
                <w:color w:val="000000"/>
              </w:rPr>
            </w:pPr>
            <w:r>
              <w:rPr>
                <w:rFonts w:ascii="Arial" w:hAnsi="Arial" w:cs="Arial"/>
                <w:bCs/>
                <w:color w:val="000000"/>
              </w:rPr>
              <w:t>Введение ………………………………………………………………………………………</w:t>
            </w:r>
          </w:p>
          <w:p w14:paraId="0DC65A8F">
            <w:pPr>
              <w:pStyle w:val="252"/>
              <w:spacing w:line="360" w:lineRule="auto"/>
              <w:jc w:val="both"/>
              <w:rPr>
                <w:rFonts w:ascii="Arial" w:hAnsi="Arial" w:cs="Arial"/>
                <w:color w:val="000000"/>
              </w:rPr>
            </w:pPr>
            <w:r>
              <w:rPr>
                <w:rFonts w:ascii="Arial" w:hAnsi="Arial" w:cs="Arial"/>
                <w:bCs/>
                <w:color w:val="000000"/>
              </w:rPr>
              <w:t>1 Область применения ………………………………………………………………</w:t>
            </w:r>
            <w:r>
              <w:rPr>
                <w:rFonts w:ascii="Arial" w:hAnsi="Arial" w:cs="Arial"/>
                <w:color w:val="000000"/>
              </w:rPr>
              <w:t>………</w:t>
            </w:r>
          </w:p>
        </w:tc>
        <w:tc>
          <w:tcPr>
            <w:tcW w:w="389" w:type="dxa"/>
            <w:tcBorders>
              <w:top w:val="nil"/>
              <w:left w:val="nil"/>
              <w:bottom w:val="nil"/>
              <w:right w:val="nil"/>
            </w:tcBorders>
          </w:tcPr>
          <w:p w14:paraId="0D8CDBD2">
            <w:pPr>
              <w:pStyle w:val="252"/>
              <w:spacing w:line="360" w:lineRule="auto"/>
              <w:jc w:val="center"/>
              <w:rPr>
                <w:rFonts w:ascii="Arial" w:hAnsi="Arial" w:cs="Arial"/>
                <w:bCs/>
                <w:color w:val="000000"/>
                <w:sz w:val="22"/>
                <w:szCs w:val="22"/>
                <w:highlight w:val="yellow"/>
              </w:rPr>
            </w:pPr>
          </w:p>
        </w:tc>
      </w:tr>
      <w:tr w14:paraId="1BDEDEE3">
        <w:tblPrEx>
          <w:tblCellMar>
            <w:top w:w="0" w:type="dxa"/>
            <w:left w:w="108" w:type="dxa"/>
            <w:bottom w:w="0" w:type="dxa"/>
            <w:right w:w="108" w:type="dxa"/>
          </w:tblCellMar>
        </w:tblPrEx>
        <w:tc>
          <w:tcPr>
            <w:tcW w:w="9464" w:type="dxa"/>
            <w:tcBorders>
              <w:top w:val="nil"/>
              <w:left w:val="nil"/>
              <w:bottom w:val="nil"/>
              <w:right w:val="nil"/>
            </w:tcBorders>
          </w:tcPr>
          <w:p w14:paraId="0F9F5A37">
            <w:pPr>
              <w:pStyle w:val="252"/>
              <w:spacing w:line="360" w:lineRule="auto"/>
              <w:jc w:val="both"/>
              <w:rPr>
                <w:rFonts w:ascii="Arial" w:hAnsi="Arial" w:cs="Arial"/>
                <w:bCs/>
                <w:color w:val="000000"/>
              </w:rPr>
            </w:pPr>
            <w:r>
              <w:rPr>
                <w:rFonts w:ascii="Arial" w:hAnsi="Arial" w:cs="Arial"/>
                <w:bCs/>
                <w:color w:val="000000"/>
              </w:rPr>
              <w:t>2 Нормативные ссылки.....………………………………………………………….……….</w:t>
            </w:r>
          </w:p>
        </w:tc>
        <w:tc>
          <w:tcPr>
            <w:tcW w:w="389" w:type="dxa"/>
            <w:tcBorders>
              <w:top w:val="nil"/>
              <w:left w:val="nil"/>
              <w:bottom w:val="nil"/>
              <w:right w:val="nil"/>
            </w:tcBorders>
          </w:tcPr>
          <w:p w14:paraId="6F549B83">
            <w:pPr>
              <w:pStyle w:val="252"/>
              <w:spacing w:line="360" w:lineRule="auto"/>
              <w:jc w:val="center"/>
              <w:rPr>
                <w:rFonts w:ascii="Arial" w:hAnsi="Arial" w:cs="Arial"/>
                <w:bCs/>
                <w:color w:val="000000"/>
                <w:sz w:val="22"/>
                <w:szCs w:val="22"/>
                <w:highlight w:val="yellow"/>
              </w:rPr>
            </w:pPr>
          </w:p>
        </w:tc>
      </w:tr>
      <w:tr w14:paraId="6AEF8050">
        <w:tblPrEx>
          <w:tblCellMar>
            <w:top w:w="0" w:type="dxa"/>
            <w:left w:w="108" w:type="dxa"/>
            <w:bottom w:w="0" w:type="dxa"/>
            <w:right w:w="108" w:type="dxa"/>
          </w:tblCellMar>
        </w:tblPrEx>
        <w:tc>
          <w:tcPr>
            <w:tcW w:w="9464" w:type="dxa"/>
            <w:tcBorders>
              <w:top w:val="nil"/>
              <w:left w:val="nil"/>
              <w:bottom w:val="nil"/>
              <w:right w:val="nil"/>
            </w:tcBorders>
          </w:tcPr>
          <w:p w14:paraId="50196C53">
            <w:pPr>
              <w:pStyle w:val="252"/>
              <w:spacing w:line="360" w:lineRule="auto"/>
              <w:jc w:val="both"/>
              <w:rPr>
                <w:rFonts w:ascii="Arial" w:hAnsi="Arial" w:cs="Arial"/>
                <w:color w:val="000000"/>
              </w:rPr>
            </w:pPr>
            <w:r>
              <w:rPr>
                <w:rFonts w:ascii="Arial" w:hAnsi="Arial" w:cs="Arial"/>
                <w:color w:val="000000"/>
              </w:rPr>
              <w:t>3 Термины и определения ………………………………………………….………………</w:t>
            </w:r>
          </w:p>
          <w:p w14:paraId="7A5D9F64">
            <w:pPr>
              <w:pStyle w:val="252"/>
              <w:spacing w:line="360" w:lineRule="auto"/>
              <w:jc w:val="both"/>
              <w:rPr>
                <w:rFonts w:ascii="Arial" w:hAnsi="Arial" w:cs="Arial"/>
                <w:color w:val="000000"/>
              </w:rPr>
            </w:pPr>
            <w:r>
              <w:rPr>
                <w:rFonts w:ascii="Arial" w:hAnsi="Arial" w:cs="Arial"/>
                <w:color w:val="000000"/>
              </w:rPr>
              <w:t>4 Сущность метода …………………………………………………………………………..</w:t>
            </w:r>
          </w:p>
        </w:tc>
        <w:tc>
          <w:tcPr>
            <w:tcW w:w="389" w:type="dxa"/>
            <w:tcBorders>
              <w:top w:val="nil"/>
              <w:left w:val="nil"/>
              <w:bottom w:val="nil"/>
              <w:right w:val="nil"/>
            </w:tcBorders>
          </w:tcPr>
          <w:p w14:paraId="74B8A71A">
            <w:pPr>
              <w:pStyle w:val="252"/>
              <w:spacing w:line="360" w:lineRule="auto"/>
              <w:jc w:val="center"/>
              <w:rPr>
                <w:rFonts w:ascii="Arial" w:hAnsi="Arial" w:cs="Arial"/>
                <w:bCs/>
                <w:color w:val="000000"/>
                <w:sz w:val="22"/>
                <w:szCs w:val="22"/>
                <w:highlight w:val="yellow"/>
              </w:rPr>
            </w:pPr>
          </w:p>
        </w:tc>
      </w:tr>
      <w:tr w14:paraId="35FBBC67">
        <w:tblPrEx>
          <w:tblCellMar>
            <w:top w:w="0" w:type="dxa"/>
            <w:left w:w="108" w:type="dxa"/>
            <w:bottom w:w="0" w:type="dxa"/>
            <w:right w:w="108" w:type="dxa"/>
          </w:tblCellMar>
        </w:tblPrEx>
        <w:tc>
          <w:tcPr>
            <w:tcW w:w="9464" w:type="dxa"/>
            <w:tcBorders>
              <w:top w:val="nil"/>
              <w:left w:val="nil"/>
              <w:bottom w:val="nil"/>
              <w:right w:val="nil"/>
            </w:tcBorders>
          </w:tcPr>
          <w:p w14:paraId="011A5E40">
            <w:pPr>
              <w:pStyle w:val="252"/>
              <w:spacing w:line="360" w:lineRule="auto"/>
              <w:jc w:val="both"/>
              <w:rPr>
                <w:rFonts w:ascii="Arial" w:hAnsi="Arial" w:cs="Arial"/>
                <w:color w:val="000000"/>
              </w:rPr>
            </w:pPr>
            <w:r>
              <w:rPr>
                <w:rFonts w:ascii="Arial" w:hAnsi="Arial" w:cs="Arial"/>
                <w:color w:val="000000"/>
              </w:rPr>
              <w:t>5 Реактивы................………………..............................................................................</w:t>
            </w:r>
          </w:p>
        </w:tc>
        <w:tc>
          <w:tcPr>
            <w:tcW w:w="389" w:type="dxa"/>
            <w:tcBorders>
              <w:top w:val="nil"/>
              <w:left w:val="nil"/>
              <w:bottom w:val="nil"/>
              <w:right w:val="nil"/>
            </w:tcBorders>
          </w:tcPr>
          <w:p w14:paraId="6B9E60FD">
            <w:pPr>
              <w:pStyle w:val="252"/>
              <w:spacing w:line="360" w:lineRule="auto"/>
              <w:jc w:val="center"/>
              <w:rPr>
                <w:rFonts w:ascii="Arial" w:hAnsi="Arial" w:cs="Arial"/>
                <w:bCs/>
                <w:color w:val="000000"/>
                <w:sz w:val="22"/>
                <w:szCs w:val="22"/>
                <w:highlight w:val="yellow"/>
              </w:rPr>
            </w:pPr>
          </w:p>
        </w:tc>
      </w:tr>
      <w:tr w14:paraId="06B4343A">
        <w:tblPrEx>
          <w:tblCellMar>
            <w:top w:w="0" w:type="dxa"/>
            <w:left w:w="108" w:type="dxa"/>
            <w:bottom w:w="0" w:type="dxa"/>
            <w:right w:w="108" w:type="dxa"/>
          </w:tblCellMar>
        </w:tblPrEx>
        <w:tc>
          <w:tcPr>
            <w:tcW w:w="9464" w:type="dxa"/>
            <w:tcBorders>
              <w:top w:val="nil"/>
              <w:left w:val="nil"/>
              <w:bottom w:val="nil"/>
              <w:right w:val="nil"/>
            </w:tcBorders>
          </w:tcPr>
          <w:p w14:paraId="15778F6A">
            <w:pPr>
              <w:pStyle w:val="252"/>
              <w:spacing w:line="360" w:lineRule="auto"/>
              <w:jc w:val="both"/>
              <w:rPr>
                <w:rFonts w:ascii="Arial" w:hAnsi="Arial" w:cs="Arial"/>
                <w:color w:val="000000"/>
              </w:rPr>
            </w:pPr>
            <w:r>
              <w:rPr>
                <w:rFonts w:ascii="Arial" w:hAnsi="Arial" w:cs="Arial"/>
                <w:color w:val="000000"/>
              </w:rPr>
              <w:t>6 Аппаратура ……………………..................................................................................</w:t>
            </w:r>
          </w:p>
        </w:tc>
        <w:tc>
          <w:tcPr>
            <w:tcW w:w="389" w:type="dxa"/>
            <w:tcBorders>
              <w:top w:val="nil"/>
              <w:left w:val="nil"/>
              <w:bottom w:val="nil"/>
              <w:right w:val="nil"/>
            </w:tcBorders>
          </w:tcPr>
          <w:p w14:paraId="26C5A0BD">
            <w:pPr>
              <w:pStyle w:val="252"/>
              <w:spacing w:line="360" w:lineRule="auto"/>
              <w:jc w:val="center"/>
              <w:rPr>
                <w:rFonts w:ascii="Arial" w:hAnsi="Arial" w:cs="Arial"/>
                <w:bCs/>
                <w:color w:val="000000"/>
                <w:sz w:val="22"/>
                <w:szCs w:val="22"/>
                <w:highlight w:val="yellow"/>
              </w:rPr>
            </w:pPr>
          </w:p>
        </w:tc>
      </w:tr>
      <w:tr w14:paraId="34613868">
        <w:tblPrEx>
          <w:tblCellMar>
            <w:top w:w="0" w:type="dxa"/>
            <w:left w:w="108" w:type="dxa"/>
            <w:bottom w:w="0" w:type="dxa"/>
            <w:right w:w="108" w:type="dxa"/>
          </w:tblCellMar>
        </w:tblPrEx>
        <w:tc>
          <w:tcPr>
            <w:tcW w:w="9464" w:type="dxa"/>
            <w:tcBorders>
              <w:top w:val="nil"/>
              <w:left w:val="nil"/>
              <w:bottom w:val="nil"/>
              <w:right w:val="nil"/>
            </w:tcBorders>
          </w:tcPr>
          <w:p w14:paraId="4A444613">
            <w:pPr>
              <w:pStyle w:val="252"/>
              <w:spacing w:line="360" w:lineRule="auto"/>
              <w:ind w:left="851" w:hanging="851"/>
              <w:jc w:val="both"/>
              <w:rPr>
                <w:rFonts w:ascii="Arial" w:hAnsi="Arial" w:cs="Arial"/>
                <w:bCs/>
                <w:color w:val="000000"/>
              </w:rPr>
            </w:pPr>
            <w:r>
              <w:rPr>
                <w:rFonts w:ascii="Arial" w:hAnsi="Arial" w:cs="Arial"/>
                <w:bCs/>
                <w:color w:val="000000"/>
              </w:rPr>
              <w:t>7 Подготовка проб ......................................................................................................</w:t>
            </w:r>
          </w:p>
        </w:tc>
        <w:tc>
          <w:tcPr>
            <w:tcW w:w="389" w:type="dxa"/>
            <w:tcBorders>
              <w:top w:val="nil"/>
              <w:left w:val="nil"/>
              <w:bottom w:val="nil"/>
              <w:right w:val="nil"/>
            </w:tcBorders>
          </w:tcPr>
          <w:p w14:paraId="384118CD">
            <w:pPr>
              <w:pStyle w:val="252"/>
              <w:spacing w:line="360" w:lineRule="auto"/>
              <w:jc w:val="center"/>
              <w:rPr>
                <w:rFonts w:ascii="Arial" w:hAnsi="Arial" w:cs="Arial"/>
                <w:bCs/>
                <w:color w:val="000000"/>
                <w:sz w:val="22"/>
                <w:szCs w:val="22"/>
                <w:highlight w:val="yellow"/>
              </w:rPr>
            </w:pPr>
          </w:p>
        </w:tc>
      </w:tr>
      <w:tr w14:paraId="49D34EB4">
        <w:tblPrEx>
          <w:tblCellMar>
            <w:top w:w="0" w:type="dxa"/>
            <w:left w:w="108" w:type="dxa"/>
            <w:bottom w:w="0" w:type="dxa"/>
            <w:right w:w="108" w:type="dxa"/>
          </w:tblCellMar>
        </w:tblPrEx>
        <w:tc>
          <w:tcPr>
            <w:tcW w:w="9464" w:type="dxa"/>
            <w:tcBorders>
              <w:top w:val="nil"/>
              <w:left w:val="nil"/>
              <w:bottom w:val="nil"/>
              <w:right w:val="nil"/>
            </w:tcBorders>
          </w:tcPr>
          <w:p w14:paraId="10BDAFA5">
            <w:pPr>
              <w:pStyle w:val="252"/>
              <w:spacing w:line="360" w:lineRule="auto"/>
              <w:jc w:val="both"/>
              <w:rPr>
                <w:rFonts w:ascii="Arial" w:hAnsi="Arial" w:cs="Arial"/>
                <w:color w:val="000000"/>
              </w:rPr>
            </w:pPr>
            <w:r>
              <w:rPr>
                <w:rFonts w:ascii="Arial" w:hAnsi="Arial" w:cs="Arial"/>
                <w:color w:val="000000"/>
              </w:rPr>
              <w:t>8 Проведение испытаний.............................................................................................</w:t>
            </w:r>
          </w:p>
        </w:tc>
        <w:tc>
          <w:tcPr>
            <w:tcW w:w="389" w:type="dxa"/>
            <w:tcBorders>
              <w:top w:val="nil"/>
              <w:left w:val="nil"/>
              <w:bottom w:val="nil"/>
              <w:right w:val="nil"/>
            </w:tcBorders>
          </w:tcPr>
          <w:p w14:paraId="580819D1">
            <w:pPr>
              <w:pStyle w:val="252"/>
              <w:spacing w:line="360" w:lineRule="auto"/>
              <w:jc w:val="center"/>
              <w:rPr>
                <w:rFonts w:ascii="Arial" w:hAnsi="Arial" w:cs="Arial"/>
                <w:bCs/>
                <w:color w:val="000000"/>
                <w:sz w:val="22"/>
                <w:szCs w:val="22"/>
                <w:highlight w:val="yellow"/>
              </w:rPr>
            </w:pPr>
          </w:p>
        </w:tc>
      </w:tr>
      <w:tr w14:paraId="3D03770E">
        <w:tblPrEx>
          <w:tblCellMar>
            <w:top w:w="0" w:type="dxa"/>
            <w:left w:w="108" w:type="dxa"/>
            <w:bottom w:w="0" w:type="dxa"/>
            <w:right w:w="108" w:type="dxa"/>
          </w:tblCellMar>
        </w:tblPrEx>
        <w:tc>
          <w:tcPr>
            <w:tcW w:w="9464" w:type="dxa"/>
            <w:tcBorders>
              <w:top w:val="nil"/>
              <w:left w:val="nil"/>
              <w:bottom w:val="nil"/>
              <w:right w:val="nil"/>
            </w:tcBorders>
          </w:tcPr>
          <w:p w14:paraId="4A7F18D2">
            <w:pPr>
              <w:pStyle w:val="252"/>
              <w:spacing w:line="360" w:lineRule="auto"/>
              <w:jc w:val="both"/>
              <w:rPr>
                <w:rFonts w:ascii="Arial" w:hAnsi="Arial" w:cs="Arial"/>
                <w:color w:val="000000"/>
              </w:rPr>
            </w:pPr>
            <w:r>
              <w:rPr>
                <w:rFonts w:ascii="Arial" w:hAnsi="Arial" w:cs="Arial"/>
                <w:color w:val="000000"/>
              </w:rPr>
              <w:t>9 Обработка результатов ……………………………………………………………………</w:t>
            </w:r>
          </w:p>
          <w:p w14:paraId="08E80A6E">
            <w:pPr>
              <w:pStyle w:val="252"/>
              <w:spacing w:line="360" w:lineRule="auto"/>
              <w:jc w:val="both"/>
              <w:rPr>
                <w:rFonts w:ascii="Arial" w:hAnsi="Arial" w:cs="Arial"/>
                <w:color w:val="000000"/>
              </w:rPr>
            </w:pPr>
            <w:r>
              <w:rPr>
                <w:rFonts w:ascii="Arial" w:hAnsi="Arial" w:cs="Arial"/>
                <w:color w:val="000000"/>
              </w:rPr>
              <w:t>10 Протокол испытаний ………………………………………………………………………</w:t>
            </w:r>
          </w:p>
          <w:p w14:paraId="48E4E525">
            <w:pPr>
              <w:pStyle w:val="252"/>
              <w:spacing w:line="360" w:lineRule="auto"/>
              <w:ind w:left="2268" w:hanging="2126"/>
              <w:jc w:val="both"/>
              <w:rPr>
                <w:rFonts w:ascii="Arial" w:hAnsi="Arial" w:cs="Arial"/>
                <w:color w:val="000000"/>
              </w:rPr>
            </w:pPr>
            <w:r>
              <w:rPr>
                <w:rFonts w:ascii="Arial" w:hAnsi="Arial" w:cs="Arial"/>
                <w:color w:val="000000"/>
              </w:rPr>
              <w:t xml:space="preserve">  Приложение А (справочное) Примеры хроматографических условий для ГХ-МС и ГХ-МС/МС ……………………………………………………..</w:t>
            </w:r>
          </w:p>
        </w:tc>
        <w:tc>
          <w:tcPr>
            <w:tcW w:w="389" w:type="dxa"/>
            <w:tcBorders>
              <w:top w:val="nil"/>
              <w:left w:val="nil"/>
              <w:bottom w:val="nil"/>
              <w:right w:val="nil"/>
            </w:tcBorders>
          </w:tcPr>
          <w:p w14:paraId="1037855A">
            <w:pPr>
              <w:pStyle w:val="252"/>
              <w:spacing w:line="360" w:lineRule="auto"/>
              <w:jc w:val="center"/>
              <w:rPr>
                <w:rFonts w:ascii="Arial" w:hAnsi="Arial" w:cs="Arial"/>
                <w:bCs/>
                <w:color w:val="000000"/>
                <w:sz w:val="22"/>
                <w:szCs w:val="22"/>
                <w:highlight w:val="yellow"/>
              </w:rPr>
            </w:pPr>
          </w:p>
        </w:tc>
      </w:tr>
      <w:tr w14:paraId="35D7E4CE">
        <w:tblPrEx>
          <w:tblCellMar>
            <w:top w:w="0" w:type="dxa"/>
            <w:left w:w="108" w:type="dxa"/>
            <w:bottom w:w="0" w:type="dxa"/>
            <w:right w:w="108" w:type="dxa"/>
          </w:tblCellMar>
        </w:tblPrEx>
        <w:tc>
          <w:tcPr>
            <w:tcW w:w="9464" w:type="dxa"/>
            <w:tcBorders>
              <w:top w:val="nil"/>
              <w:left w:val="nil"/>
              <w:bottom w:val="nil"/>
              <w:right w:val="nil"/>
            </w:tcBorders>
          </w:tcPr>
          <w:p w14:paraId="48FB381D">
            <w:pPr>
              <w:pStyle w:val="252"/>
              <w:spacing w:line="360" w:lineRule="auto"/>
              <w:ind w:left="1985" w:right="317" w:hanging="1701"/>
              <w:jc w:val="both"/>
              <w:rPr>
                <w:rFonts w:ascii="Arial" w:hAnsi="Arial" w:cs="Arial"/>
                <w:color w:val="000000"/>
              </w:rPr>
            </w:pPr>
            <w:r>
              <w:rPr>
                <w:rFonts w:ascii="Arial" w:hAnsi="Arial" w:cs="Arial"/>
                <w:color w:val="000000"/>
              </w:rPr>
              <w:t>Приложение ДА (справочное) Сведения о соответствии ссылочных международных стандартов ссылочным межгосударственным стандартам…………………………….</w:t>
            </w:r>
          </w:p>
          <w:p w14:paraId="68A49D2E">
            <w:pPr>
              <w:pStyle w:val="252"/>
              <w:spacing w:line="360" w:lineRule="auto"/>
              <w:ind w:left="2413" w:right="317" w:hanging="2413"/>
              <w:jc w:val="both"/>
              <w:rPr>
                <w:rFonts w:ascii="Arial" w:hAnsi="Arial" w:cs="Arial"/>
                <w:color w:val="000000"/>
              </w:rPr>
            </w:pPr>
            <w:r>
              <w:rPr>
                <w:rFonts w:ascii="Arial" w:hAnsi="Arial" w:cs="Arial"/>
                <w:color w:val="000000"/>
              </w:rPr>
              <w:t>Библиография …………………………………………………………………………….</w:t>
            </w:r>
          </w:p>
        </w:tc>
        <w:tc>
          <w:tcPr>
            <w:tcW w:w="389" w:type="dxa"/>
            <w:tcBorders>
              <w:top w:val="nil"/>
              <w:left w:val="nil"/>
              <w:bottom w:val="nil"/>
              <w:right w:val="nil"/>
            </w:tcBorders>
          </w:tcPr>
          <w:p w14:paraId="0E2ED617">
            <w:pPr>
              <w:pStyle w:val="252"/>
              <w:spacing w:line="360" w:lineRule="auto"/>
              <w:jc w:val="center"/>
              <w:rPr>
                <w:rFonts w:ascii="Arial" w:hAnsi="Arial" w:cs="Arial"/>
                <w:bCs/>
                <w:color w:val="000000"/>
                <w:sz w:val="22"/>
                <w:szCs w:val="22"/>
                <w:highlight w:val="yellow"/>
              </w:rPr>
            </w:pPr>
          </w:p>
        </w:tc>
      </w:tr>
      <w:tr w14:paraId="7CD22965">
        <w:tblPrEx>
          <w:tblCellMar>
            <w:top w:w="0" w:type="dxa"/>
            <w:left w:w="108" w:type="dxa"/>
            <w:bottom w:w="0" w:type="dxa"/>
            <w:right w:w="108" w:type="dxa"/>
          </w:tblCellMar>
        </w:tblPrEx>
        <w:tc>
          <w:tcPr>
            <w:tcW w:w="9464" w:type="dxa"/>
            <w:tcBorders>
              <w:top w:val="nil"/>
              <w:left w:val="nil"/>
              <w:bottom w:val="nil"/>
              <w:right w:val="nil"/>
            </w:tcBorders>
          </w:tcPr>
          <w:p w14:paraId="3671925F">
            <w:pPr>
              <w:pStyle w:val="252"/>
              <w:spacing w:line="360" w:lineRule="auto"/>
              <w:ind w:left="1985" w:hanging="1985"/>
              <w:jc w:val="both"/>
              <w:rPr>
                <w:rFonts w:ascii="Arial" w:hAnsi="Arial" w:cs="Arial"/>
                <w:color w:val="000000"/>
              </w:rPr>
            </w:pPr>
          </w:p>
        </w:tc>
        <w:tc>
          <w:tcPr>
            <w:tcW w:w="389" w:type="dxa"/>
            <w:tcBorders>
              <w:top w:val="nil"/>
              <w:left w:val="nil"/>
              <w:bottom w:val="nil"/>
              <w:right w:val="nil"/>
            </w:tcBorders>
          </w:tcPr>
          <w:p w14:paraId="3E0910B1">
            <w:pPr>
              <w:pStyle w:val="252"/>
              <w:spacing w:line="360" w:lineRule="auto"/>
              <w:jc w:val="center"/>
              <w:rPr>
                <w:rFonts w:ascii="Arial" w:hAnsi="Arial" w:cs="Arial"/>
                <w:bCs/>
                <w:color w:val="000000"/>
                <w:sz w:val="22"/>
                <w:szCs w:val="22"/>
                <w:highlight w:val="yellow"/>
              </w:rPr>
            </w:pPr>
          </w:p>
        </w:tc>
      </w:tr>
    </w:tbl>
    <w:p w14:paraId="258AF264">
      <w:pPr>
        <w:rPr>
          <w:rFonts w:ascii="Arial" w:hAnsi="Arial" w:cs="Arial"/>
          <w:highlight w:val="yellow"/>
        </w:rPr>
      </w:pPr>
    </w:p>
    <w:p w14:paraId="5E81B2FA">
      <w:pPr>
        <w:keepLines/>
        <w:widowControl w:val="0"/>
        <w:spacing w:line="360" w:lineRule="auto"/>
        <w:ind w:firstLine="709"/>
        <w:jc w:val="both"/>
        <w:rPr>
          <w:rFonts w:ascii="Arial" w:hAnsi="Arial" w:eastAsia="MS Mincho" w:cs="Arial"/>
          <w:b/>
          <w:highlight w:val="yellow"/>
          <w:lang w:eastAsia="en-US"/>
        </w:rPr>
      </w:pPr>
    </w:p>
    <w:bookmarkEnd w:id="0"/>
    <w:bookmarkEnd w:id="1"/>
    <w:bookmarkEnd w:id="2"/>
    <w:p w14:paraId="30BC1A0E">
      <w:pPr>
        <w:spacing w:line="360" w:lineRule="auto"/>
        <w:ind w:firstLine="567"/>
        <w:jc w:val="both"/>
        <w:rPr>
          <w:rFonts w:ascii="Arial" w:hAnsi="Arial" w:cs="Arial"/>
          <w:highlight w:val="yellow"/>
          <w:lang w:eastAsia="ar-SA"/>
        </w:rPr>
      </w:pPr>
    </w:p>
    <w:p w14:paraId="3B4060E1">
      <w:pPr>
        <w:spacing w:line="360" w:lineRule="auto"/>
        <w:ind w:firstLine="567"/>
        <w:jc w:val="both"/>
        <w:rPr>
          <w:rFonts w:ascii="Arial" w:hAnsi="Arial" w:cs="Arial"/>
          <w:highlight w:val="yellow"/>
          <w:lang w:eastAsia="ar-SA"/>
        </w:rPr>
      </w:pPr>
    </w:p>
    <w:p w14:paraId="2FD170C1">
      <w:pPr>
        <w:spacing w:line="360" w:lineRule="auto"/>
        <w:ind w:firstLine="567"/>
        <w:jc w:val="both"/>
        <w:rPr>
          <w:rFonts w:ascii="Arial" w:hAnsi="Arial" w:cs="Arial"/>
          <w:highlight w:val="yellow"/>
          <w:lang w:eastAsia="ar-SA"/>
        </w:rPr>
      </w:pPr>
    </w:p>
    <w:p w14:paraId="10DF6DDD">
      <w:pPr>
        <w:spacing w:line="360" w:lineRule="auto"/>
        <w:ind w:firstLine="567"/>
        <w:jc w:val="both"/>
        <w:rPr>
          <w:rFonts w:ascii="Arial" w:hAnsi="Arial" w:cs="Arial"/>
          <w:highlight w:val="yellow"/>
          <w:lang w:eastAsia="ar-SA"/>
        </w:rPr>
      </w:pPr>
    </w:p>
    <w:p w14:paraId="66867147">
      <w:pPr>
        <w:spacing w:line="360" w:lineRule="auto"/>
        <w:ind w:firstLine="567"/>
        <w:jc w:val="both"/>
        <w:rPr>
          <w:rFonts w:ascii="Arial" w:hAnsi="Arial" w:cs="Arial"/>
          <w:highlight w:val="yellow"/>
          <w:lang w:eastAsia="ar-SA"/>
        </w:rPr>
      </w:pPr>
    </w:p>
    <w:p w14:paraId="4EB4A142">
      <w:pPr>
        <w:spacing w:line="360" w:lineRule="auto"/>
        <w:ind w:firstLine="567"/>
        <w:jc w:val="both"/>
        <w:rPr>
          <w:rFonts w:ascii="Arial" w:hAnsi="Arial" w:cs="Arial"/>
          <w:highlight w:val="yellow"/>
          <w:lang w:eastAsia="ar-SA"/>
        </w:rPr>
      </w:pPr>
    </w:p>
    <w:p w14:paraId="029B5379">
      <w:pPr>
        <w:spacing w:line="360" w:lineRule="auto"/>
        <w:ind w:firstLine="567"/>
        <w:jc w:val="both"/>
        <w:rPr>
          <w:rFonts w:ascii="Arial" w:hAnsi="Arial" w:cs="Arial"/>
          <w:highlight w:val="yellow"/>
          <w:lang w:eastAsia="ar-SA"/>
        </w:rPr>
      </w:pPr>
    </w:p>
    <w:p w14:paraId="1BDDEB0D">
      <w:pPr>
        <w:spacing w:line="360" w:lineRule="auto"/>
        <w:ind w:firstLine="567"/>
        <w:jc w:val="both"/>
        <w:rPr>
          <w:rFonts w:ascii="Arial" w:hAnsi="Arial" w:cs="Arial"/>
          <w:highlight w:val="yellow"/>
          <w:lang w:eastAsia="ar-SA"/>
        </w:rPr>
      </w:pPr>
    </w:p>
    <w:p w14:paraId="2B8F1E01">
      <w:pPr>
        <w:spacing w:line="360" w:lineRule="auto"/>
        <w:ind w:firstLine="567"/>
        <w:jc w:val="both"/>
        <w:rPr>
          <w:rFonts w:ascii="Arial" w:hAnsi="Arial" w:cs="Arial"/>
          <w:highlight w:val="yellow"/>
          <w:lang w:eastAsia="ar-SA"/>
        </w:rPr>
      </w:pPr>
    </w:p>
    <w:p w14:paraId="2C7ED366">
      <w:pPr>
        <w:spacing w:line="360" w:lineRule="auto"/>
        <w:ind w:firstLine="567"/>
        <w:jc w:val="both"/>
        <w:rPr>
          <w:rFonts w:ascii="Arial" w:hAnsi="Arial" w:cs="Arial"/>
          <w:highlight w:val="yellow"/>
          <w:lang w:eastAsia="ar-SA"/>
        </w:rPr>
      </w:pPr>
    </w:p>
    <w:p w14:paraId="1880AB07">
      <w:pPr>
        <w:spacing w:line="360" w:lineRule="auto"/>
        <w:ind w:firstLine="567"/>
        <w:jc w:val="both"/>
        <w:rPr>
          <w:rFonts w:ascii="Arial" w:hAnsi="Arial" w:cs="Arial"/>
          <w:highlight w:val="yellow"/>
          <w:lang w:eastAsia="ar-SA"/>
        </w:rPr>
      </w:pPr>
    </w:p>
    <w:p w14:paraId="1B2DDD26">
      <w:pPr>
        <w:spacing w:line="360" w:lineRule="auto"/>
        <w:ind w:firstLine="709"/>
        <w:jc w:val="center"/>
        <w:rPr>
          <w:rFonts w:ascii="Arial" w:hAnsi="Arial" w:cs="Arial"/>
          <w:b/>
          <w:sz w:val="28"/>
          <w:szCs w:val="28"/>
        </w:rPr>
      </w:pPr>
      <w:r>
        <w:rPr>
          <w:rFonts w:ascii="Arial" w:hAnsi="Arial" w:cs="Arial"/>
          <w:b/>
          <w:sz w:val="28"/>
          <w:szCs w:val="28"/>
        </w:rPr>
        <w:t>Введение</w:t>
      </w:r>
    </w:p>
    <w:p w14:paraId="4989B7B9">
      <w:pPr>
        <w:spacing w:line="360" w:lineRule="auto"/>
        <w:ind w:firstLine="567"/>
        <w:jc w:val="both"/>
        <w:rPr>
          <w:rFonts w:ascii="Arial" w:hAnsi="Arial" w:cs="Arial"/>
        </w:rPr>
      </w:pPr>
      <w:r>
        <w:rPr>
          <w:rFonts w:ascii="Arial" w:hAnsi="Arial" w:cs="Arial"/>
        </w:rPr>
        <w:t>Некоторые полициклические ароматические углеводороды (ПАУ) были идентифицированы как канцерогенные. Несколько стран ограничили их использование в изделиях, таких как, обувь, например в Регламенте Европейской Комиссии (ЕС) 2018/1513</w:t>
      </w:r>
      <w:r>
        <w:rPr>
          <w:rFonts w:ascii="Arial" w:hAnsi="Arial" w:cs="Arial"/>
          <w:sz w:val="28"/>
          <w:szCs w:val="28"/>
          <w:vertAlign w:val="superscript"/>
        </w:rPr>
        <w:t>[</w:t>
      </w:r>
      <w:bookmarkStart w:id="3" w:name="_Hlt152827092"/>
      <w:bookmarkStart w:id="4" w:name="_Hlt152827093"/>
      <w:r>
        <w:rPr>
          <w:rFonts w:ascii="Arial" w:hAnsi="Arial" w:cs="Arial"/>
          <w:sz w:val="28"/>
          <w:szCs w:val="28"/>
          <w:vertAlign w:val="superscript"/>
        </w:rPr>
        <w:t>1</w:t>
      </w:r>
      <w:bookmarkEnd w:id="3"/>
      <w:bookmarkEnd w:id="4"/>
      <w:r>
        <w:rPr>
          <w:rFonts w:ascii="Arial" w:hAnsi="Arial" w:cs="Arial"/>
          <w:sz w:val="28"/>
          <w:szCs w:val="28"/>
          <w:vertAlign w:val="superscript"/>
        </w:rPr>
        <w:t>]</w:t>
      </w:r>
      <w:r>
        <w:rPr>
          <w:rFonts w:ascii="Arial" w:hAnsi="Arial" w:cs="Arial"/>
        </w:rPr>
        <w:t xml:space="preserve"> внесена поправка в Регламент (ЕС) № 1907/2006</w:t>
      </w:r>
      <w:r>
        <w:rPr>
          <w:rFonts w:ascii="Arial" w:hAnsi="Arial" w:cs="Arial"/>
          <w:sz w:val="28"/>
          <w:szCs w:val="28"/>
          <w:vertAlign w:val="superscript"/>
        </w:rPr>
        <w:t>[2]</w:t>
      </w:r>
      <w:r>
        <w:rPr>
          <w:rFonts w:ascii="Arial" w:hAnsi="Arial" w:cs="Arial"/>
          <w:sz w:val="28"/>
          <w:szCs w:val="28"/>
        </w:rPr>
        <w:t>.</w:t>
      </w:r>
      <w:r>
        <w:rPr>
          <w:rFonts w:ascii="Arial" w:hAnsi="Arial" w:cs="Arial"/>
        </w:rPr>
        <w:t xml:space="preserve"> </w:t>
      </w:r>
    </w:p>
    <w:p w14:paraId="435A0188">
      <w:pPr>
        <w:spacing w:line="360" w:lineRule="auto"/>
        <w:ind w:firstLine="567"/>
        <w:jc w:val="both"/>
        <w:rPr>
          <w:rFonts w:ascii="Arial" w:hAnsi="Arial" w:cs="Arial"/>
        </w:rPr>
      </w:pPr>
      <w:r>
        <w:rPr>
          <w:rFonts w:ascii="Arial" w:hAnsi="Arial" w:cs="Arial"/>
        </w:rPr>
        <w:t>Ограниченными ПАУ в соответствии с Регламентом (ЕС) № 1907/2006 являются бензо[</w:t>
      </w:r>
      <w:r>
        <w:rPr>
          <w:rFonts w:ascii="Arial" w:hAnsi="Arial" w:cs="Arial"/>
          <w:lang w:val="en-US"/>
        </w:rPr>
        <w:t>a</w:t>
      </w:r>
      <w:r>
        <w:rPr>
          <w:rFonts w:ascii="Arial" w:hAnsi="Arial" w:cs="Arial"/>
        </w:rPr>
        <w:t>]пирен (</w:t>
      </w:r>
      <w:r>
        <w:rPr>
          <w:rFonts w:ascii="Arial" w:hAnsi="Arial" w:cs="Arial"/>
          <w:lang w:val="en-US"/>
        </w:rPr>
        <w:t>BaP</w:t>
      </w:r>
      <w:r>
        <w:rPr>
          <w:rFonts w:ascii="Arial" w:hAnsi="Arial" w:cs="Arial"/>
        </w:rPr>
        <w:t>), бензо[е]пирен (ВеР), бензо[а]антрацен (ВаА), хризен (</w:t>
      </w:r>
      <w:r>
        <w:rPr>
          <w:rFonts w:ascii="Arial" w:hAnsi="Arial" w:cs="Arial"/>
          <w:lang w:val="en-US"/>
        </w:rPr>
        <w:t>CHR</w:t>
      </w:r>
      <w:r>
        <w:rPr>
          <w:rFonts w:ascii="Arial" w:hAnsi="Arial" w:cs="Arial"/>
        </w:rPr>
        <w:t>), бензо[</w:t>
      </w:r>
      <w:r>
        <w:rPr>
          <w:rFonts w:ascii="Arial" w:hAnsi="Arial" w:cs="Arial"/>
          <w:lang w:val="en-US"/>
        </w:rPr>
        <w:t>b</w:t>
      </w:r>
      <w:r>
        <w:rPr>
          <w:rFonts w:ascii="Arial" w:hAnsi="Arial" w:cs="Arial"/>
        </w:rPr>
        <w:t>]флуорантен (</w:t>
      </w:r>
      <w:r>
        <w:rPr>
          <w:rFonts w:ascii="Arial" w:hAnsi="Arial" w:cs="Arial"/>
          <w:lang w:val="en-US"/>
        </w:rPr>
        <w:t>BbFA</w:t>
      </w:r>
      <w:r>
        <w:rPr>
          <w:rFonts w:ascii="Arial" w:hAnsi="Arial" w:cs="Arial"/>
        </w:rPr>
        <w:t>), бензо[</w:t>
      </w:r>
      <w:r>
        <w:rPr>
          <w:rFonts w:ascii="Arial" w:hAnsi="Arial" w:cs="Arial"/>
          <w:lang w:val="en-US"/>
        </w:rPr>
        <w:t>j</w:t>
      </w:r>
      <w:r>
        <w:rPr>
          <w:rFonts w:ascii="Arial" w:hAnsi="Arial" w:cs="Arial"/>
        </w:rPr>
        <w:t>]флуорантен (</w:t>
      </w:r>
      <w:r>
        <w:rPr>
          <w:rFonts w:ascii="Arial" w:hAnsi="Arial" w:cs="Arial"/>
          <w:lang w:val="en-US"/>
        </w:rPr>
        <w:t>BjFA</w:t>
      </w:r>
      <w:r>
        <w:rPr>
          <w:rFonts w:ascii="Arial" w:hAnsi="Arial" w:cs="Arial"/>
        </w:rPr>
        <w:t xml:space="preserve">), </w:t>
      </w:r>
      <w:r>
        <w:rPr>
          <w:rFonts w:ascii="Arial" w:hAnsi="Arial" w:cs="Arial"/>
          <w:lang w:val="en-US"/>
        </w:rPr>
        <w:t>g</w:t>
      </w:r>
      <w:r>
        <w:rPr>
          <w:rFonts w:ascii="Arial" w:hAnsi="Arial" w:cs="Arial"/>
        </w:rPr>
        <w:t>) бензо[</w:t>
      </w:r>
      <w:r>
        <w:rPr>
          <w:rFonts w:ascii="Arial" w:hAnsi="Arial" w:cs="Arial"/>
          <w:lang w:val="en-US"/>
        </w:rPr>
        <w:t>k</w:t>
      </w:r>
      <w:r>
        <w:rPr>
          <w:rFonts w:ascii="Arial" w:hAnsi="Arial" w:cs="Arial"/>
        </w:rPr>
        <w:t>]флуорантен (</w:t>
      </w:r>
      <w:r>
        <w:rPr>
          <w:rFonts w:ascii="Arial" w:hAnsi="Arial" w:cs="Arial"/>
          <w:lang w:val="en-US"/>
        </w:rPr>
        <w:t>BkFA</w:t>
      </w:r>
      <w:r>
        <w:rPr>
          <w:rFonts w:ascii="Arial" w:hAnsi="Arial" w:cs="Arial"/>
        </w:rPr>
        <w:t>) и дибензо[</w:t>
      </w:r>
      <w:r>
        <w:rPr>
          <w:rFonts w:ascii="Arial" w:hAnsi="Arial" w:cs="Arial"/>
          <w:lang w:val="en-US"/>
        </w:rPr>
        <w:t>a</w:t>
      </w:r>
      <w:r>
        <w:rPr>
          <w:rFonts w:ascii="Arial" w:hAnsi="Arial" w:cs="Arial"/>
        </w:rPr>
        <w:t>,</w:t>
      </w:r>
      <w:r>
        <w:rPr>
          <w:rFonts w:ascii="Arial" w:hAnsi="Arial" w:cs="Arial"/>
          <w:lang w:val="en-US"/>
        </w:rPr>
        <w:t>h</w:t>
      </w:r>
      <w:r>
        <w:rPr>
          <w:rFonts w:ascii="Arial" w:hAnsi="Arial" w:cs="Arial"/>
        </w:rPr>
        <w:t>]антрацен (</w:t>
      </w:r>
      <w:r>
        <w:rPr>
          <w:rFonts w:ascii="Arial" w:hAnsi="Arial" w:cs="Arial"/>
          <w:lang w:val="en-US"/>
        </w:rPr>
        <w:t>DBAhA</w:t>
      </w:r>
      <w:r>
        <w:rPr>
          <w:rFonts w:ascii="Arial" w:hAnsi="Arial" w:cs="Arial"/>
        </w:rPr>
        <w:t>).</w:t>
      </w:r>
    </w:p>
    <w:p w14:paraId="6EF9A9A0">
      <w:pPr>
        <w:spacing w:line="360" w:lineRule="auto"/>
        <w:ind w:firstLine="567"/>
        <w:jc w:val="both"/>
        <w:rPr>
          <w:rFonts w:ascii="Arial" w:hAnsi="Arial" w:cs="Arial"/>
        </w:rPr>
      </w:pPr>
      <w:r>
        <w:rPr>
          <w:rFonts w:ascii="Arial" w:hAnsi="Arial" w:cs="Arial"/>
        </w:rPr>
        <w:t>Другие ПАУ ограничены обувными брендами в их списках запрещенных веществ (</w:t>
      </w:r>
      <w:r>
        <w:rPr>
          <w:rFonts w:ascii="Arial" w:hAnsi="Arial" w:cs="Arial"/>
          <w:lang w:val="en-US"/>
        </w:rPr>
        <w:t>RSLs</w:t>
      </w:r>
      <w:r>
        <w:rPr>
          <w:rFonts w:ascii="Arial" w:hAnsi="Arial" w:cs="Arial"/>
        </w:rPr>
        <w:t>).</w:t>
      </w:r>
    </w:p>
    <w:p w14:paraId="7AED5C8D">
      <w:pPr>
        <w:spacing w:line="360" w:lineRule="auto"/>
        <w:ind w:firstLine="567"/>
        <w:jc w:val="both"/>
        <w:rPr>
          <w:rFonts w:ascii="Arial" w:hAnsi="Arial" w:cs="Arial"/>
          <w:highlight w:val="yellow"/>
          <w:lang w:eastAsia="ar-SA"/>
        </w:rPr>
        <w:sectPr>
          <w:headerReference r:id="rId4" w:type="default"/>
          <w:footerReference r:id="rId6" w:type="default"/>
          <w:headerReference r:id="rId5" w:type="even"/>
          <w:footerReference r:id="rId7" w:type="even"/>
          <w:footnotePr>
            <w:numFmt w:val="chicago"/>
          </w:footnotePr>
          <w:type w:val="nextColumn"/>
          <w:pgSz w:w="11906" w:h="16838"/>
          <w:pgMar w:top="1134" w:right="851" w:bottom="1134" w:left="1418" w:header="1134" w:footer="1134" w:gutter="0"/>
          <w:pgNumType w:fmt="lowerRoman" w:start="1"/>
          <w:cols w:space="720" w:num="1"/>
          <w:titlePg/>
          <w:docGrid w:linePitch="360" w:charSpace="0"/>
        </w:sectPr>
      </w:pPr>
      <w:r>
        <w:rPr>
          <w:rFonts w:ascii="Arial" w:hAnsi="Arial" w:cs="Arial"/>
        </w:rPr>
        <w:t xml:space="preserve"> </w:t>
      </w:r>
    </w:p>
    <w:p w14:paraId="7F04901E">
      <w:pPr>
        <w:spacing w:after="120"/>
        <w:jc w:val="center"/>
        <w:rPr>
          <w:b/>
        </w:rPr>
      </w:pPr>
      <w:r>
        <w:rPr>
          <w:rFonts w:ascii="Arial" w:hAnsi="Arial" w:cs="Arial"/>
          <w:b/>
          <w:bCs/>
          <w:spacing w:val="180"/>
        </w:rPr>
        <w:t>МЕЖГОСУДАРСТВЕННЫЙ</w:t>
      </w:r>
      <w:r>
        <w:rPr>
          <w:rFonts w:ascii="Arial" w:hAnsi="Arial" w:cs="Arial"/>
          <w:b/>
          <w:spacing w:val="180"/>
        </w:rPr>
        <w:t xml:space="preserve"> </w:t>
      </w:r>
      <w:r>
        <w:rPr>
          <w:rFonts w:ascii="Arial" w:hAnsi="Arial" w:cs="Arial"/>
          <w:b/>
          <w:bCs/>
          <w:spacing w:val="180"/>
        </w:rPr>
        <w:t>СТАНДАРТ</w:t>
      </w:r>
    </w:p>
    <w:tbl>
      <w:tblPr>
        <w:tblStyle w:val="12"/>
        <w:tblW w:w="0" w:type="auto"/>
        <w:tblInd w:w="108" w:type="dxa"/>
        <w:tblBorders>
          <w:top w:val="single" w:color="000000" w:sz="18" w:space="0"/>
          <w:left w:val="none" w:color="000000" w:sz="0" w:space="0"/>
          <w:bottom w:val="single" w:color="000000" w:sz="18" w:space="0"/>
          <w:right w:val="none" w:color="000000" w:sz="0" w:space="0"/>
          <w:insideH w:val="single" w:color="000000" w:sz="18" w:space="0"/>
          <w:insideV w:val="single" w:color="000000" w:sz="18" w:space="0"/>
        </w:tblBorders>
        <w:tblLayout w:type="autofit"/>
        <w:tblCellMar>
          <w:top w:w="0" w:type="dxa"/>
          <w:left w:w="108" w:type="dxa"/>
          <w:bottom w:w="0" w:type="dxa"/>
          <w:right w:w="108" w:type="dxa"/>
        </w:tblCellMar>
      </w:tblPr>
      <w:tblGrid>
        <w:gridCol w:w="9639"/>
      </w:tblGrid>
      <w:tr w14:paraId="3D1297AC">
        <w:tblPrEx>
          <w:tblBorders>
            <w:top w:val="single" w:color="000000" w:sz="18" w:space="0"/>
            <w:left w:val="none" w:color="000000" w:sz="0" w:space="0"/>
            <w:bottom w:val="single" w:color="000000" w:sz="18" w:space="0"/>
            <w:right w:val="none" w:color="000000" w:sz="0" w:space="0"/>
            <w:insideH w:val="single" w:color="000000" w:sz="18" w:space="0"/>
            <w:insideV w:val="single" w:color="000000" w:sz="18" w:space="0"/>
          </w:tblBorders>
          <w:tblCellMar>
            <w:top w:w="0" w:type="dxa"/>
            <w:left w:w="108" w:type="dxa"/>
            <w:bottom w:w="0" w:type="dxa"/>
            <w:right w:w="108" w:type="dxa"/>
          </w:tblCellMar>
        </w:tblPrEx>
        <w:trPr>
          <w:trHeight w:val="2186" w:hRule="atLeast"/>
        </w:trPr>
        <w:tc>
          <w:tcPr>
            <w:tcW w:w="9639" w:type="dxa"/>
            <w:vAlign w:val="center"/>
          </w:tcPr>
          <w:p w14:paraId="6D19DBB0">
            <w:pPr>
              <w:pStyle w:val="226"/>
              <w:spacing w:line="360" w:lineRule="auto"/>
              <w:ind w:firstLine="0"/>
              <w:jc w:val="center"/>
              <w:rPr>
                <w:rFonts w:cs="Arial"/>
                <w:b/>
                <w:sz w:val="16"/>
                <w:szCs w:val="16"/>
              </w:rPr>
            </w:pPr>
          </w:p>
          <w:p w14:paraId="140DD478">
            <w:pPr>
              <w:pStyle w:val="226"/>
              <w:spacing w:line="360" w:lineRule="auto"/>
              <w:ind w:firstLine="0"/>
              <w:jc w:val="center"/>
              <w:rPr>
                <w:rFonts w:cs="Arial"/>
                <w:b/>
                <w:szCs w:val="24"/>
              </w:rPr>
            </w:pPr>
            <w:r>
              <w:rPr>
                <w:rFonts w:cs="Arial"/>
                <w:b/>
                <w:szCs w:val="24"/>
              </w:rPr>
              <w:t>ОБУВЬ</w:t>
            </w:r>
          </w:p>
          <w:p w14:paraId="719CB7DD">
            <w:pPr>
              <w:pStyle w:val="226"/>
              <w:spacing w:line="360" w:lineRule="auto"/>
              <w:ind w:firstLine="0"/>
              <w:jc w:val="center"/>
              <w:rPr>
                <w:rFonts w:cs="Arial"/>
                <w:b/>
                <w:szCs w:val="24"/>
              </w:rPr>
            </w:pPr>
            <w:r>
              <w:rPr>
                <w:rFonts w:cs="Arial"/>
                <w:b/>
                <w:szCs w:val="24"/>
              </w:rPr>
              <w:t>Критические вещества потенциально присутствующие в обуви и ее деталях.</w:t>
            </w:r>
          </w:p>
          <w:p w14:paraId="244682F0">
            <w:pPr>
              <w:spacing w:line="360" w:lineRule="auto"/>
              <w:jc w:val="center"/>
              <w:rPr>
                <w:rFonts w:ascii="Arial" w:hAnsi="Arial" w:cs="Arial"/>
                <w:b/>
                <w:highlight w:val="yellow"/>
              </w:rPr>
            </w:pPr>
            <w:r>
              <w:rPr>
                <w:rFonts w:ascii="Arial" w:hAnsi="Arial" w:cs="Arial"/>
                <w:b/>
              </w:rPr>
              <w:t xml:space="preserve">Метод испытания для количественного определения полициклических ароматических углеводородов (ПАУ) в обувных материалах </w:t>
            </w:r>
          </w:p>
          <w:p w14:paraId="4019E929">
            <w:pPr>
              <w:spacing w:line="360" w:lineRule="auto"/>
              <w:jc w:val="center"/>
              <w:rPr>
                <w:rFonts w:ascii="Arial" w:hAnsi="Arial" w:cs="Arial"/>
                <w:lang w:val="en-US"/>
              </w:rPr>
            </w:pPr>
            <w:r>
              <w:rPr>
                <w:rFonts w:ascii="Arial" w:hAnsi="Arial" w:cs="Arial"/>
                <w:lang w:val="en-US"/>
              </w:rPr>
              <w:t>Footwear. Critical substances potentially present in footwear and footwear components. Test method of quantitatively determinate of polycyclic aromatic hydrocarbons (PAHs) in footwear materials</w:t>
            </w:r>
          </w:p>
        </w:tc>
      </w:tr>
    </w:tbl>
    <w:p w14:paraId="0D5169CB">
      <w:pPr>
        <w:spacing w:before="120"/>
        <w:rPr>
          <w:rFonts w:ascii="Arial" w:hAnsi="Arial" w:cs="Arial"/>
          <w:b/>
        </w:rPr>
      </w:pPr>
      <w:r>
        <w:rPr>
          <w:rFonts w:ascii="Arial" w:hAnsi="Arial" w:cs="Arial"/>
          <w:lang w:val="en-US"/>
        </w:rPr>
        <w:t xml:space="preserve">                                                                                                </w:t>
      </w:r>
      <w:r>
        <w:rPr>
          <w:rFonts w:ascii="Arial" w:hAnsi="Arial" w:cs="Arial"/>
          <w:b/>
        </w:rPr>
        <w:t>Дата введения –</w:t>
      </w:r>
    </w:p>
    <w:p w14:paraId="07544F17">
      <w:pPr>
        <w:spacing w:before="120"/>
        <w:rPr>
          <w:rFonts w:ascii="Arial" w:hAnsi="Arial" w:cs="Arial"/>
          <w:b/>
        </w:rPr>
      </w:pPr>
    </w:p>
    <w:p w14:paraId="486ADDA0">
      <w:pPr>
        <w:pStyle w:val="252"/>
        <w:spacing w:line="360" w:lineRule="auto"/>
        <w:ind w:firstLine="567"/>
        <w:jc w:val="both"/>
        <w:rPr>
          <w:rFonts w:ascii="Arial" w:hAnsi="Arial" w:cs="Arial"/>
          <w:bCs/>
          <w:color w:val="000000"/>
          <w:szCs w:val="28"/>
        </w:rPr>
      </w:pPr>
      <w:bookmarkStart w:id="5" w:name="_Toc511662567"/>
      <w:bookmarkStart w:id="6" w:name="_Toc17479206"/>
      <w:bookmarkStart w:id="7" w:name="_Toc491198742"/>
      <w:bookmarkStart w:id="8" w:name="_Toc511665727"/>
      <w:bookmarkStart w:id="9" w:name="_Toc54713932"/>
      <w:bookmarkStart w:id="10" w:name="_Toc69463893"/>
      <w:r>
        <w:rPr>
          <w:rFonts w:ascii="Arial" w:hAnsi="Arial" w:cs="Arial"/>
          <w:bCs/>
          <w:color w:val="000000"/>
          <w:spacing w:val="40"/>
          <w:szCs w:val="28"/>
        </w:rPr>
        <w:t>Предупреждение</w:t>
      </w:r>
      <w:r>
        <w:rPr>
          <w:rFonts w:ascii="Arial" w:hAnsi="Arial" w:cs="Arial"/>
          <w:bCs/>
          <w:color w:val="000000"/>
          <w:szCs w:val="28"/>
        </w:rPr>
        <w:t xml:space="preserve"> — Использование настоящего стандарта связано с применением опасных материалов. Настоящий стандарт не ставит целью рассмотрение всех проблем безопасности, связанных с его применением. Пользователь настоящего стандарта несет ответственность за соблюдение правил техники безопасности, охраны здоровья и окружающей среды.</w:t>
      </w:r>
    </w:p>
    <w:p w14:paraId="46C52CC6">
      <w:pPr>
        <w:pStyle w:val="252"/>
        <w:spacing w:line="360" w:lineRule="auto"/>
        <w:ind w:firstLine="567"/>
        <w:jc w:val="both"/>
        <w:rPr>
          <w:rFonts w:ascii="Arial" w:hAnsi="Arial" w:cs="Arial"/>
          <w:bCs/>
          <w:color w:val="000000"/>
          <w:szCs w:val="28"/>
        </w:rPr>
      </w:pPr>
    </w:p>
    <w:p w14:paraId="1553861E">
      <w:pPr>
        <w:spacing w:line="360" w:lineRule="auto"/>
        <w:ind w:firstLine="709"/>
        <w:jc w:val="both"/>
        <w:rPr>
          <w:rFonts w:ascii="Arial" w:hAnsi="Arial" w:cs="Arial"/>
          <w:b/>
          <w:sz w:val="28"/>
          <w:szCs w:val="28"/>
        </w:rPr>
      </w:pPr>
      <w:r>
        <w:rPr>
          <w:rFonts w:ascii="Arial" w:hAnsi="Arial" w:cs="Arial"/>
          <w:b/>
          <w:sz w:val="28"/>
          <w:szCs w:val="28"/>
        </w:rPr>
        <w:t>1 Область применения</w:t>
      </w:r>
      <w:bookmarkEnd w:id="5"/>
      <w:bookmarkEnd w:id="6"/>
      <w:bookmarkEnd w:id="7"/>
      <w:r>
        <w:rPr>
          <w:rFonts w:ascii="Arial" w:hAnsi="Arial" w:cs="Arial"/>
          <w:b/>
          <w:sz w:val="28"/>
          <w:szCs w:val="28"/>
        </w:rPr>
        <w:t xml:space="preserve"> </w:t>
      </w:r>
    </w:p>
    <w:p w14:paraId="404CECBD">
      <w:pPr>
        <w:pStyle w:val="276"/>
        <w:spacing w:after="0" w:line="360" w:lineRule="auto"/>
        <w:ind w:firstLine="709"/>
        <w:jc w:val="both"/>
        <w:rPr>
          <w:sz w:val="24"/>
          <w:lang w:val="ru-RU"/>
        </w:rPr>
      </w:pPr>
      <w:r>
        <w:rPr>
          <w:sz w:val="24"/>
          <w:lang w:val="ru-RU"/>
        </w:rPr>
        <w:t>Настоящий стандарт устанавливает метод количественного определения полициклических ароматических углеводородов (ПАУ) в обуви и ее деталях.</w:t>
      </w:r>
    </w:p>
    <w:p w14:paraId="6222DF35">
      <w:pPr>
        <w:pStyle w:val="276"/>
        <w:spacing w:before="240" w:after="240" w:line="360" w:lineRule="auto"/>
        <w:ind w:firstLine="709"/>
        <w:jc w:val="both"/>
        <w:rPr>
          <w:sz w:val="28"/>
          <w:szCs w:val="28"/>
          <w:lang w:val="ru-RU"/>
        </w:rPr>
      </w:pPr>
      <w:r>
        <w:rPr>
          <w:color w:val="000000"/>
          <w:spacing w:val="40"/>
          <w:sz w:val="22"/>
          <w:szCs w:val="22"/>
          <w:lang w:val="ru-RU"/>
        </w:rPr>
        <w:t>Примечание</w:t>
      </w:r>
      <w:r>
        <w:rPr>
          <w:sz w:val="22"/>
          <w:szCs w:val="22"/>
          <w:lang w:val="ru-RU"/>
        </w:rPr>
        <w:t xml:space="preserve"> – Список соответствующих материалов можно найти в </w:t>
      </w:r>
      <w:r>
        <w:rPr>
          <w:sz w:val="22"/>
          <w:szCs w:val="22"/>
        </w:rPr>
        <w:t>ISO</w:t>
      </w:r>
      <w:r>
        <w:rPr>
          <w:sz w:val="22"/>
          <w:szCs w:val="22"/>
          <w:lang w:val="ru-RU"/>
        </w:rPr>
        <w:t>/</w:t>
      </w:r>
      <w:r>
        <w:rPr>
          <w:sz w:val="22"/>
          <w:szCs w:val="22"/>
        </w:rPr>
        <w:t>TR </w:t>
      </w:r>
      <w:r>
        <w:rPr>
          <w:sz w:val="22"/>
          <w:szCs w:val="22"/>
          <w:lang w:val="ru-RU"/>
        </w:rPr>
        <w:t>16178:2021, таблица 1</w:t>
      </w:r>
      <w:r>
        <w:rPr>
          <w:sz w:val="28"/>
          <w:szCs w:val="28"/>
          <w:vertAlign w:val="superscript"/>
          <w:lang w:val="ru-RU"/>
        </w:rPr>
        <w:t>[3]</w:t>
      </w:r>
      <w:r>
        <w:rPr>
          <w:sz w:val="28"/>
          <w:szCs w:val="28"/>
          <w:lang w:val="ru-RU"/>
        </w:rPr>
        <w:t>.</w:t>
      </w:r>
    </w:p>
    <w:p w14:paraId="36484EEF">
      <w:pPr>
        <w:spacing w:line="360" w:lineRule="auto"/>
        <w:ind w:firstLine="709"/>
        <w:jc w:val="both"/>
        <w:rPr>
          <w:rFonts w:ascii="Arial" w:hAnsi="Arial" w:cs="Arial"/>
          <w:b/>
          <w:sz w:val="28"/>
          <w:szCs w:val="28"/>
        </w:rPr>
      </w:pPr>
      <w:bookmarkStart w:id="11" w:name="_Toc17479207"/>
      <w:bookmarkStart w:id="12" w:name="_Toc54713933"/>
      <w:bookmarkStart w:id="13" w:name="_Toc69463894"/>
      <w:r>
        <w:rPr>
          <w:rFonts w:ascii="Arial" w:hAnsi="Arial" w:cs="Arial"/>
          <w:b/>
          <w:sz w:val="28"/>
          <w:szCs w:val="28"/>
        </w:rPr>
        <w:t>2 Нормативные ссылки</w:t>
      </w:r>
      <w:bookmarkEnd w:id="8"/>
      <w:r>
        <w:rPr>
          <w:rFonts w:ascii="Arial" w:hAnsi="Arial" w:cs="Arial"/>
          <w:b/>
          <w:sz w:val="28"/>
          <w:szCs w:val="28"/>
        </w:rPr>
        <w:t xml:space="preserve"> </w:t>
      </w:r>
    </w:p>
    <w:bookmarkEnd w:id="9"/>
    <w:bookmarkEnd w:id="10"/>
    <w:p w14:paraId="0F08ED09">
      <w:pPr>
        <w:pStyle w:val="261"/>
        <w:widowControl/>
        <w:spacing w:before="0" w:after="0"/>
        <w:rPr>
          <w:rFonts w:ascii="Arial" w:hAnsi="Arial" w:cs="Arial"/>
          <w:sz w:val="24"/>
          <w:szCs w:val="24"/>
        </w:rPr>
      </w:pPr>
      <w:r>
        <w:rPr>
          <w:rFonts w:ascii="Arial" w:hAnsi="Arial" w:cs="Arial"/>
          <w:sz w:val="24"/>
          <w:szCs w:val="24"/>
        </w:rPr>
        <w:t>В настоящем стандарте использованы нормативные ссылки на следующие стандарты. Для датированных ссылок используют только указанное издание ссылочного стандарта. Для недатированных ссылок – последнее издание (включая все изменения).</w:t>
      </w:r>
      <w:bookmarkStart w:id="14" w:name="_Toc54713934"/>
      <w:bookmarkStart w:id="15" w:name="_Toc17479208"/>
      <w:bookmarkStart w:id="16" w:name="_Toc69463895"/>
    </w:p>
    <w:p w14:paraId="647A2D50">
      <w:pPr>
        <w:pStyle w:val="261"/>
        <w:widowControl/>
        <w:spacing w:before="0" w:after="0"/>
        <w:rPr>
          <w:rFonts w:ascii="Arial" w:hAnsi="Arial" w:cs="Arial"/>
          <w:sz w:val="24"/>
          <w:szCs w:val="24"/>
        </w:rPr>
      </w:pPr>
      <w:r>
        <w:rPr>
          <w:rFonts w:ascii="Arial" w:hAnsi="Arial" w:cs="Arial"/>
          <w:sz w:val="24"/>
          <w:szCs w:val="24"/>
          <w:lang w:val="en-US"/>
        </w:rPr>
        <w:t>ISO 4787, Laboratory glassware – Volumetric instruments – Methods for testing and for use (</w:t>
      </w:r>
      <w:r>
        <w:rPr>
          <w:rFonts w:ascii="Arial" w:hAnsi="Arial" w:cs="Arial"/>
          <w:sz w:val="24"/>
          <w:szCs w:val="24"/>
        </w:rPr>
        <w:t>Посуда</w:t>
      </w:r>
      <w:r>
        <w:rPr>
          <w:rFonts w:ascii="Arial" w:hAnsi="Arial" w:cs="Arial"/>
          <w:sz w:val="24"/>
          <w:szCs w:val="24"/>
          <w:lang w:val="en-US"/>
        </w:rPr>
        <w:t xml:space="preserve"> </w:t>
      </w:r>
      <w:r>
        <w:rPr>
          <w:rFonts w:ascii="Arial" w:hAnsi="Arial" w:cs="Arial"/>
          <w:sz w:val="24"/>
          <w:szCs w:val="24"/>
        </w:rPr>
        <w:t>лабораторная</w:t>
      </w:r>
      <w:r>
        <w:rPr>
          <w:rFonts w:ascii="Arial" w:hAnsi="Arial" w:cs="Arial"/>
          <w:sz w:val="24"/>
          <w:szCs w:val="24"/>
          <w:lang w:val="en-US"/>
        </w:rPr>
        <w:t xml:space="preserve"> </w:t>
      </w:r>
      <w:r>
        <w:rPr>
          <w:rFonts w:ascii="Arial" w:hAnsi="Arial" w:cs="Arial"/>
          <w:sz w:val="24"/>
          <w:szCs w:val="24"/>
        </w:rPr>
        <w:t>стеклянная</w:t>
      </w:r>
      <w:r>
        <w:rPr>
          <w:rFonts w:ascii="Arial" w:hAnsi="Arial" w:cs="Arial"/>
          <w:sz w:val="24"/>
          <w:szCs w:val="24"/>
          <w:lang w:val="en-US"/>
        </w:rPr>
        <w:t xml:space="preserve">. </w:t>
      </w:r>
      <w:r>
        <w:rPr>
          <w:rFonts w:ascii="Arial" w:hAnsi="Arial" w:cs="Arial"/>
          <w:sz w:val="24"/>
          <w:szCs w:val="24"/>
        </w:rPr>
        <w:t>Средства измерения объема. Методы испытания вместимости и применения)</w:t>
      </w:r>
    </w:p>
    <w:p w14:paraId="3E2934FF">
      <w:pPr>
        <w:pStyle w:val="261"/>
        <w:widowControl/>
        <w:spacing w:before="0" w:after="0"/>
        <w:ind w:firstLine="567"/>
        <w:rPr>
          <w:rFonts w:ascii="Arial" w:hAnsi="Arial" w:cs="Arial"/>
          <w:sz w:val="24"/>
          <w:szCs w:val="24"/>
        </w:rPr>
      </w:pPr>
    </w:p>
    <w:p w14:paraId="4DE2F9CC">
      <w:pPr>
        <w:spacing w:line="360" w:lineRule="auto"/>
        <w:ind w:firstLine="709"/>
        <w:jc w:val="both"/>
        <w:rPr>
          <w:rFonts w:ascii="Arial" w:hAnsi="Arial" w:cs="Arial"/>
          <w:b/>
          <w:sz w:val="28"/>
          <w:szCs w:val="28"/>
        </w:rPr>
      </w:pPr>
      <w:r>
        <w:rPr>
          <w:rFonts w:ascii="Arial" w:hAnsi="Arial" w:cs="Arial"/>
          <w:b/>
          <w:sz w:val="28"/>
          <w:szCs w:val="28"/>
        </w:rPr>
        <w:t xml:space="preserve">3 Термины и определения </w:t>
      </w:r>
    </w:p>
    <w:p w14:paraId="1795D4D0">
      <w:pPr>
        <w:pStyle w:val="261"/>
        <w:widowControl/>
        <w:spacing w:before="0" w:after="0"/>
        <w:rPr>
          <w:rFonts w:ascii="Arial" w:hAnsi="Arial" w:cs="Arial"/>
          <w:color w:val="000000"/>
          <w:sz w:val="24"/>
          <w:szCs w:val="24"/>
        </w:rPr>
      </w:pPr>
      <w:r>
        <w:rPr>
          <w:rFonts w:ascii="Arial" w:hAnsi="Arial" w:cs="Arial"/>
          <w:color w:val="000000"/>
          <w:sz w:val="24"/>
          <w:szCs w:val="24"/>
        </w:rPr>
        <w:t xml:space="preserve">В настоящем стандарте не указаны термины и определения. </w:t>
      </w:r>
    </w:p>
    <w:p w14:paraId="6A11F0E6">
      <w:pPr>
        <w:pStyle w:val="261"/>
        <w:widowControl/>
        <w:spacing w:before="0" w:after="0"/>
        <w:rPr>
          <w:rFonts w:ascii="Arial" w:hAnsi="Arial" w:cs="Arial"/>
          <w:sz w:val="24"/>
        </w:rPr>
      </w:pPr>
      <w:r>
        <w:rPr>
          <w:rFonts w:ascii="Arial" w:hAnsi="Arial" w:cs="Arial"/>
          <w:sz w:val="24"/>
        </w:rPr>
        <w:t>ISO и IEC поддерживают терминологическую базу данных, используемую в целях стандартизации по следующим адресам:</w:t>
      </w:r>
    </w:p>
    <w:p w14:paraId="4D539061">
      <w:pPr>
        <w:pStyle w:val="251"/>
        <w:tabs>
          <w:tab w:val="left" w:pos="851"/>
          <w:tab w:val="left" w:pos="993"/>
        </w:tabs>
        <w:spacing w:line="360" w:lineRule="auto"/>
        <w:ind w:firstLine="709"/>
        <w:jc w:val="both"/>
        <w:rPr>
          <w:rFonts w:ascii="Arial" w:hAnsi="Arial" w:cs="Arial"/>
        </w:rPr>
      </w:pPr>
      <w:r>
        <w:rPr>
          <w:rFonts w:ascii="Arial" w:hAnsi="Arial" w:cs="Arial"/>
          <w:spacing w:val="-10"/>
        </w:rPr>
        <w:t>-</w:t>
      </w:r>
      <w:r>
        <w:rPr>
          <w:rFonts w:ascii="Arial" w:hAnsi="Arial" w:cs="Arial"/>
        </w:rPr>
        <w:tab/>
      </w:r>
      <w:r>
        <w:rPr>
          <w:rFonts w:ascii="Arial" w:hAnsi="Arial" w:cs="Arial"/>
          <w:spacing w:val="-10"/>
        </w:rPr>
        <w:t xml:space="preserve">платформа онлайн-просмотра ISO: доступна по адресу </w:t>
      </w:r>
      <w:r>
        <w:fldChar w:fldCharType="begin"/>
      </w:r>
      <w:r>
        <w:instrText xml:space="preserve"> HYPERLINK "https://www.iso.org/obp/" </w:instrText>
      </w:r>
      <w:r>
        <w:fldChar w:fldCharType="separate"/>
      </w:r>
      <w:r>
        <w:rPr>
          <w:rStyle w:val="17"/>
          <w:rFonts w:ascii="Arial" w:hAnsi="Arial" w:cs="Arial"/>
          <w:spacing w:val="-10"/>
        </w:rPr>
        <w:t>https://www.iso.org/obp/</w:t>
      </w:r>
      <w:r>
        <w:rPr>
          <w:rStyle w:val="17"/>
          <w:rFonts w:ascii="Arial" w:hAnsi="Arial" w:cs="Arial"/>
          <w:spacing w:val="-10"/>
        </w:rPr>
        <w:fldChar w:fldCharType="end"/>
      </w:r>
    </w:p>
    <w:p w14:paraId="19D6B780">
      <w:pPr>
        <w:pStyle w:val="251"/>
        <w:spacing w:line="360" w:lineRule="auto"/>
        <w:ind w:firstLine="709"/>
        <w:jc w:val="both"/>
        <w:rPr>
          <w:rFonts w:ascii="Arial" w:hAnsi="Arial" w:cs="Arial"/>
        </w:rPr>
      </w:pPr>
      <w:r>
        <w:rPr>
          <w:rFonts w:ascii="Arial" w:hAnsi="Arial" w:cs="Arial"/>
        </w:rPr>
        <w:t xml:space="preserve">- Электропедия IEC: доступна по адресу </w:t>
      </w:r>
      <w:r>
        <w:fldChar w:fldCharType="begin"/>
      </w:r>
      <w:r>
        <w:instrText xml:space="preserve"> HYPERLINK "http://www.electropedia.org/" </w:instrText>
      </w:r>
      <w:r>
        <w:fldChar w:fldCharType="separate"/>
      </w:r>
      <w:r>
        <w:rPr>
          <w:rStyle w:val="17"/>
          <w:rFonts w:ascii="Arial" w:hAnsi="Arial" w:cs="Arial"/>
        </w:rPr>
        <w:t>http://www.electropedia.org/</w:t>
      </w:r>
      <w:r>
        <w:rPr>
          <w:rStyle w:val="17"/>
          <w:rFonts w:ascii="Arial" w:hAnsi="Arial" w:cs="Arial"/>
        </w:rPr>
        <w:fldChar w:fldCharType="end"/>
      </w:r>
    </w:p>
    <w:bookmarkEnd w:id="11"/>
    <w:p w14:paraId="0BC35321">
      <w:pPr>
        <w:spacing w:before="240" w:line="360" w:lineRule="auto"/>
        <w:ind w:firstLine="709"/>
        <w:jc w:val="both"/>
        <w:rPr>
          <w:rFonts w:ascii="Arial" w:hAnsi="Arial" w:cs="Arial"/>
          <w:b/>
          <w:sz w:val="28"/>
          <w:szCs w:val="28"/>
        </w:rPr>
      </w:pPr>
      <w:r>
        <w:rPr>
          <w:rFonts w:ascii="Arial" w:hAnsi="Arial" w:cs="Arial"/>
          <w:b/>
          <w:sz w:val="28"/>
          <w:szCs w:val="28"/>
        </w:rPr>
        <w:t>4 Сущность метода</w:t>
      </w:r>
      <w:bookmarkEnd w:id="12"/>
      <w:bookmarkEnd w:id="13"/>
      <w:bookmarkStart w:id="17" w:name="_Toc37142085"/>
      <w:bookmarkStart w:id="18" w:name="_Toc37142277"/>
      <w:bookmarkStart w:id="19" w:name="_Toc37142469"/>
      <w:r>
        <w:rPr>
          <w:rFonts w:ascii="Arial" w:hAnsi="Arial" w:cs="Arial"/>
          <w:b/>
          <w:sz w:val="28"/>
          <w:szCs w:val="28"/>
        </w:rPr>
        <w:t xml:space="preserve"> </w:t>
      </w:r>
    </w:p>
    <w:p w14:paraId="5F58D6F4">
      <w:pPr>
        <w:pStyle w:val="261"/>
        <w:widowControl/>
        <w:spacing w:before="0" w:after="0"/>
        <w:rPr>
          <w:rFonts w:ascii="Arial" w:hAnsi="Arial" w:cs="Arial"/>
          <w:sz w:val="24"/>
        </w:rPr>
      </w:pPr>
      <w:r>
        <w:rPr>
          <w:rFonts w:ascii="Arial" w:hAnsi="Arial" w:cs="Arial"/>
          <w:sz w:val="24"/>
        </w:rPr>
        <w:t>Испытуемую пробу экстрагируют толуолом при 60 °С в ультразвуковой ванне в течение 1 ч. Затем аликвоту анализируют с помощью газового хроматографа с масс-селективным детектором.</w:t>
      </w:r>
    </w:p>
    <w:p w14:paraId="6E3B30CB">
      <w:pPr>
        <w:spacing w:before="240" w:line="360" w:lineRule="auto"/>
        <w:ind w:firstLine="709"/>
        <w:jc w:val="both"/>
        <w:rPr>
          <w:rFonts w:ascii="Arial" w:hAnsi="Arial" w:cs="Arial"/>
          <w:b/>
          <w:sz w:val="28"/>
          <w:szCs w:val="28"/>
        </w:rPr>
      </w:pPr>
      <w:r>
        <w:rPr>
          <w:rFonts w:ascii="Arial" w:hAnsi="Arial" w:cs="Arial"/>
          <w:b/>
          <w:sz w:val="28"/>
          <w:szCs w:val="28"/>
        </w:rPr>
        <w:t>5 Реактивы</w:t>
      </w:r>
    </w:p>
    <w:p w14:paraId="6FCBD9FF">
      <w:pPr>
        <w:spacing w:line="360" w:lineRule="auto"/>
        <w:ind w:firstLine="709"/>
        <w:jc w:val="both"/>
        <w:rPr>
          <w:rFonts w:ascii="Arial" w:hAnsi="Arial" w:cs="Arial"/>
        </w:rPr>
      </w:pPr>
      <w:r>
        <w:rPr>
          <w:rFonts w:ascii="Arial" w:hAnsi="Arial" w:cs="Arial"/>
          <w:bCs/>
          <w:color w:val="000000"/>
          <w:spacing w:val="40"/>
          <w:szCs w:val="28"/>
        </w:rPr>
        <w:t>Предупреждение</w:t>
      </w:r>
      <w:r>
        <w:rPr>
          <w:rFonts w:ascii="Arial" w:hAnsi="Arial" w:cs="Arial"/>
          <w:bCs/>
          <w:color w:val="000000"/>
          <w:szCs w:val="28"/>
        </w:rPr>
        <w:t xml:space="preserve"> — </w:t>
      </w:r>
      <w:r>
        <w:rPr>
          <w:rFonts w:ascii="Arial" w:hAnsi="Arial" w:cs="Arial"/>
        </w:rPr>
        <w:t>Толуол легко воспламеняется. Кроме того, ПАУ могут вызывать онкологические заболевания. Поэтому, при обращении с ними следует учитывать соответствующие правила охраны труда и безопасности.</w:t>
      </w:r>
    </w:p>
    <w:p w14:paraId="7A770E62">
      <w:pPr>
        <w:jc w:val="both"/>
        <w:rPr>
          <w:rFonts w:ascii="Arial" w:hAnsi="Arial" w:cs="Arial"/>
        </w:rPr>
      </w:pPr>
    </w:p>
    <w:p w14:paraId="446FC475">
      <w:pPr>
        <w:spacing w:line="360" w:lineRule="auto"/>
        <w:ind w:firstLine="709"/>
        <w:jc w:val="both"/>
        <w:rPr>
          <w:rFonts w:ascii="Arial" w:hAnsi="Arial" w:cs="Arial"/>
        </w:rPr>
      </w:pPr>
      <w:r>
        <w:rPr>
          <w:rFonts w:ascii="Arial" w:hAnsi="Arial" w:cs="Arial"/>
        </w:rPr>
        <w:t xml:space="preserve">При отсутствии специальных указаний используют химикаты аналитической степени чистоты. </w:t>
      </w:r>
    </w:p>
    <w:p w14:paraId="0ED083EA">
      <w:pPr>
        <w:spacing w:line="360" w:lineRule="auto"/>
        <w:ind w:firstLine="709"/>
        <w:jc w:val="both"/>
        <w:rPr>
          <w:rFonts w:ascii="Arial" w:hAnsi="Arial" w:cs="Arial"/>
          <w:color w:val="000000" w:themeColor="text1"/>
          <w14:textFill>
            <w14:solidFill>
              <w14:schemeClr w14:val="tx1"/>
            </w14:solidFill>
          </w14:textFill>
        </w:rPr>
      </w:pPr>
      <w:bookmarkStart w:id="20" w:name="_Toc128314331"/>
      <w:bookmarkStart w:id="21" w:name="пункт41"/>
      <w:bookmarkStart w:id="22" w:name="пункт51"/>
      <w:r>
        <w:rPr>
          <w:rFonts w:ascii="Arial" w:hAnsi="Arial" w:cs="Arial"/>
          <w:color w:val="000000" w:themeColor="text1"/>
          <w14:textFill>
            <w14:solidFill>
              <w14:schemeClr w14:val="tx1"/>
            </w14:solidFill>
          </w14:textFill>
        </w:rPr>
        <w:t>5.1</w:t>
      </w:r>
      <w:bookmarkEnd w:id="14"/>
      <w:bookmarkEnd w:id="15"/>
      <w:r>
        <w:rPr>
          <w:rFonts w:ascii="Arial" w:hAnsi="Arial" w:cs="Arial"/>
          <w:color w:val="000000" w:themeColor="text1"/>
          <w14:textFill>
            <w14:solidFill>
              <w14:schemeClr w14:val="tx1"/>
            </w14:solidFill>
          </w14:textFill>
        </w:rPr>
        <w:t> </w:t>
      </w:r>
      <w:bookmarkEnd w:id="16"/>
      <w:r>
        <w:rPr>
          <w:rFonts w:ascii="Arial" w:hAnsi="Arial" w:cs="Arial"/>
          <w:color w:val="000000" w:themeColor="text1"/>
          <w14:textFill>
            <w14:solidFill>
              <w14:schemeClr w14:val="tx1"/>
            </w14:solidFill>
          </w14:textFill>
        </w:rPr>
        <w:t xml:space="preserve">Толуол, регистрационный номер </w:t>
      </w:r>
      <w:r>
        <w:rPr>
          <w:rFonts w:ascii="Arial" w:hAnsi="Arial" w:cs="Arial"/>
          <w:color w:val="000000" w:themeColor="text1"/>
          <w:lang w:val="en-US"/>
          <w14:textFill>
            <w14:solidFill>
              <w14:schemeClr w14:val="tx1"/>
            </w14:solidFill>
          </w14:textFill>
        </w:rPr>
        <w:t>CAS</w:t>
      </w:r>
      <w:r>
        <w:rPr>
          <w:rFonts w:ascii="Arial" w:hAnsi="Arial" w:cs="Arial"/>
          <w:color w:val="000000" w:themeColor="text1"/>
          <w14:textFill>
            <w14:solidFill>
              <w14:schemeClr w14:val="tx1"/>
            </w14:solidFill>
          </w14:textFill>
        </w:rPr>
        <w:t>®</w:t>
      </w:r>
      <w:r>
        <w:rPr>
          <w:rStyle w:val="14"/>
          <w:rFonts w:ascii="Arial" w:hAnsi="Arial" w:cs="Arial"/>
          <w:color w:val="000000" w:themeColor="text1"/>
          <w14:textFill>
            <w14:solidFill>
              <w14:schemeClr w14:val="tx1"/>
            </w14:solidFill>
          </w14:textFill>
        </w:rPr>
        <w:t>1)</w:t>
      </w:r>
      <w:r>
        <w:rPr>
          <w:rFonts w:ascii="Arial" w:hAnsi="Arial" w:cs="Arial"/>
          <w:color w:val="000000" w:themeColor="text1"/>
          <w14:textFill>
            <w14:solidFill>
              <w14:schemeClr w14:val="tx1"/>
            </w14:solidFill>
          </w14:textFill>
        </w:rPr>
        <w:t xml:space="preserve"> 108-88-3.</w:t>
      </w:r>
      <w:bookmarkEnd w:id="17"/>
      <w:bookmarkStart w:id="23" w:name="_Context"/>
    </w:p>
    <w:p w14:paraId="70615F74">
      <w:pPr>
        <w:spacing w:line="360" w:lineRule="auto"/>
        <w:ind w:firstLine="709"/>
        <w:jc w:val="both"/>
        <w:rPr>
          <w:rFonts w:ascii="Arial" w:hAnsi="Arial" w:cs="Arial"/>
        </w:rPr>
      </w:pPr>
      <w:bookmarkStart w:id="24" w:name="пункт52"/>
      <w:r>
        <w:rPr>
          <w:rFonts w:ascii="Arial" w:hAnsi="Arial" w:cs="Arial"/>
        </w:rPr>
        <w:t>5.2 </w:t>
      </w:r>
      <w:bookmarkEnd w:id="18"/>
      <w:r>
        <w:rPr>
          <w:rFonts w:ascii="Arial" w:hAnsi="Arial" w:cs="Arial"/>
        </w:rPr>
        <w:t xml:space="preserve">ПАУ. В таблице 1 приведены 24 соответствующих ПАУ.  </w:t>
      </w:r>
    </w:p>
    <w:p w14:paraId="6297CEDD">
      <w:pPr>
        <w:rPr>
          <w:rFonts w:ascii="Arial" w:hAnsi="Arial" w:cs="Arial"/>
        </w:rPr>
      </w:pPr>
      <w:bookmarkStart w:id="25" w:name="Таб1"/>
      <w:r>
        <w:rPr>
          <w:rFonts w:ascii="Arial" w:hAnsi="Arial" w:cs="Arial"/>
          <w:bCs/>
          <w:color w:val="000000"/>
          <w:spacing w:val="40"/>
          <w:szCs w:val="28"/>
        </w:rPr>
        <w:t xml:space="preserve">Таблица </w:t>
      </w:r>
      <w:r>
        <w:rPr>
          <w:rFonts w:ascii="Arial" w:hAnsi="Arial" w:cs="Arial"/>
        </w:rPr>
        <w:t xml:space="preserve">1 </w:t>
      </w:r>
      <w:bookmarkEnd w:id="19"/>
      <w:r>
        <w:rPr>
          <w:rFonts w:ascii="Arial" w:hAnsi="Arial" w:cs="Arial"/>
        </w:rPr>
        <w:t>– Перечень соответствующих ПАУ</w:t>
      </w:r>
    </w:p>
    <w:p w14:paraId="74E7D983">
      <w:pPr>
        <w:jc w:val="center"/>
        <w:rPr>
          <w:rFonts w:ascii="Arial" w:hAnsi="Arial" w:cs="Arial"/>
        </w:rPr>
      </w:pPr>
    </w:p>
    <w:tbl>
      <w:tblPr>
        <w:tblStyle w:val="12"/>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828"/>
        <w:gridCol w:w="3969"/>
      </w:tblGrid>
      <w:tr w14:paraId="1172A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3828" w:type="dxa"/>
            <w:tcBorders>
              <w:top w:val="single" w:color="000000" w:sz="4" w:space="0"/>
              <w:left w:val="single" w:color="000000" w:sz="4" w:space="0"/>
              <w:bottom w:val="single" w:color="000000" w:sz="4" w:space="0"/>
              <w:right w:val="single" w:color="000000" w:sz="4" w:space="0"/>
            </w:tcBorders>
          </w:tcPr>
          <w:p w14:paraId="7D905FA3">
            <w:pPr>
              <w:jc w:val="center"/>
              <w:rPr>
                <w:rFonts w:ascii="Arial" w:hAnsi="Arial" w:cs="Arial"/>
              </w:rPr>
            </w:pPr>
            <w:r>
              <w:rPr>
                <w:rFonts w:ascii="Arial" w:hAnsi="Arial" w:cs="Arial"/>
              </w:rPr>
              <w:t>Компонент</w:t>
            </w:r>
          </w:p>
        </w:tc>
        <w:tc>
          <w:tcPr>
            <w:tcW w:w="3969" w:type="dxa"/>
            <w:tcBorders>
              <w:top w:val="single" w:color="000000" w:sz="4" w:space="0"/>
              <w:left w:val="single" w:color="000000" w:sz="4" w:space="0"/>
              <w:bottom w:val="single" w:color="000000" w:sz="4" w:space="0"/>
              <w:right w:val="single" w:color="000000" w:sz="4" w:space="0"/>
            </w:tcBorders>
          </w:tcPr>
          <w:p w14:paraId="26B1E388">
            <w:pPr>
              <w:jc w:val="center"/>
              <w:rPr>
                <w:rFonts w:ascii="Arial" w:hAnsi="Arial" w:cs="Arial"/>
                <w:vertAlign w:val="superscript"/>
              </w:rPr>
            </w:pPr>
            <w:r>
              <w:rPr>
                <w:rFonts w:ascii="Arial" w:hAnsi="Arial" w:cs="Arial"/>
              </w:rPr>
              <w:t xml:space="preserve">Регистрационный номер </w:t>
            </w:r>
            <w:r>
              <w:rPr>
                <w:rFonts w:ascii="Arial" w:hAnsi="Arial" w:cs="Arial"/>
                <w:color w:val="FF0000"/>
                <w:lang w:val="en-US"/>
              </w:rPr>
              <w:t>CAS</w:t>
            </w:r>
            <w:r>
              <w:rPr>
                <w:rFonts w:ascii="Arial" w:hAnsi="Arial" w:cs="Arial"/>
                <w:color w:val="FF0000"/>
              </w:rPr>
              <w:t>®</w:t>
            </w:r>
            <w:r>
              <w:rPr>
                <w:rStyle w:val="14"/>
                <w:rFonts w:ascii="Arial" w:hAnsi="Arial" w:cs="Arial"/>
                <w:color w:val="FF0000"/>
              </w:rPr>
              <w:t>1)</w:t>
            </w:r>
          </w:p>
        </w:tc>
      </w:tr>
      <w:tr w14:paraId="29703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3828" w:type="dxa"/>
            <w:tcBorders>
              <w:top w:val="single" w:color="000000" w:sz="4" w:space="0"/>
              <w:left w:val="single" w:color="000000" w:sz="4" w:space="0"/>
              <w:right w:val="single" w:color="000000" w:sz="4" w:space="0"/>
            </w:tcBorders>
            <w:vAlign w:val="center"/>
          </w:tcPr>
          <w:p w14:paraId="75920A8F">
            <w:pPr>
              <w:rPr>
                <w:rFonts w:ascii="Arial" w:hAnsi="Arial" w:cs="Arial"/>
              </w:rPr>
            </w:pPr>
            <w:r>
              <w:rPr>
                <w:rFonts w:ascii="Arial" w:hAnsi="Arial" w:cs="Arial"/>
              </w:rPr>
              <w:t>Нафталин</w:t>
            </w:r>
          </w:p>
        </w:tc>
        <w:tc>
          <w:tcPr>
            <w:tcW w:w="3969" w:type="dxa"/>
            <w:tcBorders>
              <w:top w:val="single" w:color="000000" w:sz="4" w:space="0"/>
              <w:left w:val="single" w:color="000000" w:sz="4" w:space="0"/>
              <w:right w:val="single" w:color="000000" w:sz="4" w:space="0"/>
            </w:tcBorders>
            <w:vAlign w:val="center"/>
          </w:tcPr>
          <w:p w14:paraId="7EAC0CB4">
            <w:pPr>
              <w:rPr>
                <w:rFonts w:ascii="Arial" w:hAnsi="Arial" w:cs="Arial"/>
              </w:rPr>
            </w:pPr>
            <w:r>
              <w:rPr>
                <w:rFonts w:ascii="Arial" w:hAnsi="Arial" w:cs="Arial"/>
              </w:rPr>
              <w:t>91-20-3</w:t>
            </w:r>
          </w:p>
        </w:tc>
      </w:tr>
      <w:tr w14:paraId="465936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3828" w:type="dxa"/>
            <w:tcBorders>
              <w:left w:val="single" w:color="000000" w:sz="4" w:space="0"/>
              <w:right w:val="single" w:color="000000" w:sz="4" w:space="0"/>
            </w:tcBorders>
            <w:vAlign w:val="center"/>
          </w:tcPr>
          <w:p w14:paraId="524EDF78">
            <w:pPr>
              <w:rPr>
                <w:rFonts w:ascii="Arial" w:hAnsi="Arial" w:cs="Arial"/>
              </w:rPr>
            </w:pPr>
            <w:r>
              <w:rPr>
                <w:rFonts w:ascii="Arial" w:hAnsi="Arial" w:cs="Arial"/>
              </w:rPr>
              <w:t>Аценафтилен</w:t>
            </w:r>
          </w:p>
        </w:tc>
        <w:tc>
          <w:tcPr>
            <w:tcW w:w="3969" w:type="dxa"/>
            <w:tcBorders>
              <w:left w:val="single" w:color="000000" w:sz="4" w:space="0"/>
              <w:right w:val="single" w:color="000000" w:sz="4" w:space="0"/>
            </w:tcBorders>
            <w:vAlign w:val="center"/>
          </w:tcPr>
          <w:p w14:paraId="36DFE4CC">
            <w:pPr>
              <w:rPr>
                <w:rFonts w:ascii="Arial" w:hAnsi="Arial" w:cs="Arial"/>
              </w:rPr>
            </w:pPr>
            <w:r>
              <w:rPr>
                <w:rFonts w:ascii="Arial" w:hAnsi="Arial" w:cs="Arial"/>
              </w:rPr>
              <w:t>208-96-8</w:t>
            </w:r>
          </w:p>
        </w:tc>
      </w:tr>
      <w:tr w14:paraId="70337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3828" w:type="dxa"/>
            <w:tcBorders>
              <w:left w:val="single" w:color="000000" w:sz="4" w:space="0"/>
              <w:right w:val="single" w:color="000000" w:sz="4" w:space="0"/>
            </w:tcBorders>
            <w:vAlign w:val="center"/>
          </w:tcPr>
          <w:p w14:paraId="6792AEFC">
            <w:pPr>
              <w:rPr>
                <w:rFonts w:ascii="Arial" w:hAnsi="Arial" w:cs="Arial"/>
              </w:rPr>
            </w:pPr>
            <w:r>
              <w:rPr>
                <w:rFonts w:ascii="Arial" w:hAnsi="Arial" w:cs="Arial"/>
              </w:rPr>
              <w:t>Аценафтен</w:t>
            </w:r>
          </w:p>
        </w:tc>
        <w:tc>
          <w:tcPr>
            <w:tcW w:w="3969" w:type="dxa"/>
            <w:tcBorders>
              <w:left w:val="single" w:color="000000" w:sz="4" w:space="0"/>
              <w:right w:val="single" w:color="000000" w:sz="4" w:space="0"/>
            </w:tcBorders>
            <w:vAlign w:val="center"/>
          </w:tcPr>
          <w:p w14:paraId="014FDF3B">
            <w:pPr>
              <w:rPr>
                <w:rFonts w:ascii="Arial" w:hAnsi="Arial" w:cs="Arial"/>
                <w:lang w:val="en-US"/>
              </w:rPr>
            </w:pPr>
            <w:r>
              <w:rPr>
                <w:rFonts w:ascii="Arial" w:hAnsi="Arial" w:cs="Arial"/>
                <w:lang w:val="en-US"/>
              </w:rPr>
              <w:t>83-32-9</w:t>
            </w:r>
          </w:p>
        </w:tc>
      </w:tr>
      <w:tr w14:paraId="4F6F2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3828" w:type="dxa"/>
            <w:tcBorders>
              <w:left w:val="single" w:color="000000" w:sz="4" w:space="0"/>
              <w:right w:val="single" w:color="000000" w:sz="4" w:space="0"/>
            </w:tcBorders>
            <w:vAlign w:val="center"/>
          </w:tcPr>
          <w:p w14:paraId="01E3F756">
            <w:pPr>
              <w:rPr>
                <w:rFonts w:ascii="Arial" w:hAnsi="Arial" w:cs="Arial"/>
              </w:rPr>
            </w:pPr>
            <w:r>
              <w:rPr>
                <w:rFonts w:ascii="Arial" w:hAnsi="Arial" w:cs="Arial"/>
              </w:rPr>
              <w:t>Флуорен</w:t>
            </w:r>
          </w:p>
        </w:tc>
        <w:tc>
          <w:tcPr>
            <w:tcW w:w="3969" w:type="dxa"/>
            <w:tcBorders>
              <w:left w:val="single" w:color="000000" w:sz="4" w:space="0"/>
              <w:right w:val="single" w:color="000000" w:sz="4" w:space="0"/>
            </w:tcBorders>
            <w:vAlign w:val="center"/>
          </w:tcPr>
          <w:p w14:paraId="21944030">
            <w:pPr>
              <w:rPr>
                <w:rFonts w:ascii="Arial" w:hAnsi="Arial" w:cs="Arial"/>
                <w:lang w:val="en-US"/>
              </w:rPr>
            </w:pPr>
            <w:r>
              <w:rPr>
                <w:rFonts w:ascii="Arial" w:hAnsi="Arial" w:cs="Arial"/>
                <w:lang w:val="en-US"/>
              </w:rPr>
              <w:t>86-73-7</w:t>
            </w:r>
          </w:p>
        </w:tc>
      </w:tr>
      <w:tr w14:paraId="39B82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3828" w:type="dxa"/>
            <w:tcBorders>
              <w:left w:val="single" w:color="000000" w:sz="4" w:space="0"/>
              <w:right w:val="single" w:color="000000" w:sz="4" w:space="0"/>
            </w:tcBorders>
            <w:vAlign w:val="center"/>
          </w:tcPr>
          <w:p w14:paraId="7788DAED">
            <w:pPr>
              <w:rPr>
                <w:rFonts w:ascii="Arial" w:hAnsi="Arial" w:cs="Arial"/>
              </w:rPr>
            </w:pPr>
            <w:r>
              <w:rPr>
                <w:rFonts w:ascii="Arial" w:hAnsi="Arial" w:cs="Arial"/>
              </w:rPr>
              <w:t>Антрацен</w:t>
            </w:r>
          </w:p>
        </w:tc>
        <w:tc>
          <w:tcPr>
            <w:tcW w:w="3969" w:type="dxa"/>
            <w:tcBorders>
              <w:left w:val="single" w:color="000000" w:sz="4" w:space="0"/>
              <w:right w:val="single" w:color="000000" w:sz="4" w:space="0"/>
            </w:tcBorders>
            <w:vAlign w:val="center"/>
          </w:tcPr>
          <w:p w14:paraId="5843BD0B">
            <w:pPr>
              <w:rPr>
                <w:rFonts w:ascii="Arial" w:hAnsi="Arial" w:cs="Arial"/>
                <w:lang w:val="en-US"/>
              </w:rPr>
            </w:pPr>
            <w:r>
              <w:rPr>
                <w:rFonts w:ascii="Arial" w:hAnsi="Arial" w:cs="Arial"/>
                <w:lang w:val="en-US"/>
              </w:rPr>
              <w:t>120-12-7</w:t>
            </w:r>
          </w:p>
        </w:tc>
      </w:tr>
      <w:tr w14:paraId="6DED2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3828" w:type="dxa"/>
            <w:tcBorders>
              <w:left w:val="single" w:color="000000" w:sz="4" w:space="0"/>
              <w:right w:val="single" w:color="000000" w:sz="4" w:space="0"/>
            </w:tcBorders>
            <w:vAlign w:val="center"/>
          </w:tcPr>
          <w:p w14:paraId="69CCA25C">
            <w:pPr>
              <w:rPr>
                <w:rFonts w:ascii="Arial" w:hAnsi="Arial" w:cs="Arial"/>
              </w:rPr>
            </w:pPr>
            <w:r>
              <w:rPr>
                <w:rFonts w:ascii="Arial" w:hAnsi="Arial" w:cs="Arial"/>
              </w:rPr>
              <w:t>Фенантрен</w:t>
            </w:r>
          </w:p>
        </w:tc>
        <w:tc>
          <w:tcPr>
            <w:tcW w:w="3969" w:type="dxa"/>
            <w:tcBorders>
              <w:left w:val="single" w:color="000000" w:sz="4" w:space="0"/>
              <w:right w:val="single" w:color="000000" w:sz="4" w:space="0"/>
            </w:tcBorders>
            <w:vAlign w:val="center"/>
          </w:tcPr>
          <w:p w14:paraId="6A7D8F3E">
            <w:pPr>
              <w:rPr>
                <w:rFonts w:ascii="Arial" w:hAnsi="Arial" w:cs="Arial"/>
                <w:lang w:val="en-US"/>
              </w:rPr>
            </w:pPr>
            <w:r>
              <w:rPr>
                <w:rFonts w:ascii="Arial" w:hAnsi="Arial" w:cs="Arial"/>
                <w:lang w:val="en-US"/>
              </w:rPr>
              <w:t>85-01-8</w:t>
            </w:r>
          </w:p>
        </w:tc>
      </w:tr>
      <w:tr w14:paraId="56DA4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3828" w:type="dxa"/>
            <w:tcBorders>
              <w:left w:val="single" w:color="000000" w:sz="4" w:space="0"/>
              <w:right w:val="single" w:color="000000" w:sz="4" w:space="0"/>
            </w:tcBorders>
            <w:vAlign w:val="center"/>
          </w:tcPr>
          <w:p w14:paraId="3DD6A33D">
            <w:pPr>
              <w:rPr>
                <w:rFonts w:ascii="Arial" w:hAnsi="Arial" w:cs="Arial"/>
              </w:rPr>
            </w:pPr>
            <w:r>
              <w:rPr>
                <w:rFonts w:ascii="Arial" w:hAnsi="Arial" w:cs="Arial"/>
              </w:rPr>
              <w:t>Флуорантен</w:t>
            </w:r>
          </w:p>
        </w:tc>
        <w:tc>
          <w:tcPr>
            <w:tcW w:w="3969" w:type="dxa"/>
            <w:tcBorders>
              <w:left w:val="single" w:color="000000" w:sz="4" w:space="0"/>
              <w:right w:val="single" w:color="000000" w:sz="4" w:space="0"/>
            </w:tcBorders>
            <w:vAlign w:val="center"/>
          </w:tcPr>
          <w:p w14:paraId="6E4136A5">
            <w:pPr>
              <w:rPr>
                <w:rFonts w:ascii="Arial" w:hAnsi="Arial" w:cs="Arial"/>
                <w:lang w:val="en-US"/>
              </w:rPr>
            </w:pPr>
            <w:r>
              <w:rPr>
                <w:rFonts w:ascii="Arial" w:hAnsi="Arial" w:cs="Arial"/>
                <w:lang w:val="en-US"/>
              </w:rPr>
              <w:t>206-44-0</w:t>
            </w:r>
          </w:p>
        </w:tc>
      </w:tr>
      <w:tr w14:paraId="11B61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3828" w:type="dxa"/>
            <w:tcBorders>
              <w:left w:val="single" w:color="000000" w:sz="4" w:space="0"/>
              <w:right w:val="single" w:color="000000" w:sz="4" w:space="0"/>
            </w:tcBorders>
            <w:vAlign w:val="center"/>
          </w:tcPr>
          <w:p w14:paraId="10354379">
            <w:pPr>
              <w:rPr>
                <w:rFonts w:ascii="Arial" w:hAnsi="Arial" w:cs="Arial"/>
              </w:rPr>
            </w:pPr>
            <w:r>
              <w:rPr>
                <w:rFonts w:ascii="Arial" w:hAnsi="Arial" w:cs="Arial"/>
              </w:rPr>
              <w:t>Пирен</w:t>
            </w:r>
          </w:p>
        </w:tc>
        <w:tc>
          <w:tcPr>
            <w:tcW w:w="3969" w:type="dxa"/>
            <w:tcBorders>
              <w:left w:val="single" w:color="000000" w:sz="4" w:space="0"/>
              <w:right w:val="single" w:color="000000" w:sz="4" w:space="0"/>
            </w:tcBorders>
            <w:vAlign w:val="center"/>
          </w:tcPr>
          <w:p w14:paraId="666A290F">
            <w:pPr>
              <w:rPr>
                <w:rFonts w:ascii="Arial" w:hAnsi="Arial" w:cs="Arial"/>
                <w:lang w:val="en-US"/>
              </w:rPr>
            </w:pPr>
            <w:r>
              <w:rPr>
                <w:rFonts w:ascii="Arial" w:hAnsi="Arial" w:cs="Arial"/>
                <w:lang w:val="en-US"/>
              </w:rPr>
              <w:t>129-00-0</w:t>
            </w:r>
          </w:p>
        </w:tc>
      </w:tr>
      <w:tr w14:paraId="77FD6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3828" w:type="dxa"/>
            <w:tcBorders>
              <w:left w:val="single" w:color="000000" w:sz="4" w:space="0"/>
              <w:right w:val="single" w:color="000000" w:sz="4" w:space="0"/>
            </w:tcBorders>
            <w:vAlign w:val="center"/>
          </w:tcPr>
          <w:p w14:paraId="116FC5F3">
            <w:pPr>
              <w:rPr>
                <w:rFonts w:ascii="Arial" w:hAnsi="Arial" w:cs="Arial"/>
              </w:rPr>
            </w:pPr>
            <w:r>
              <w:rPr>
                <w:rFonts w:ascii="Arial" w:hAnsi="Arial" w:cs="Arial"/>
              </w:rPr>
              <w:t>1-метилпирен</w:t>
            </w:r>
          </w:p>
        </w:tc>
        <w:tc>
          <w:tcPr>
            <w:tcW w:w="3969" w:type="dxa"/>
            <w:tcBorders>
              <w:left w:val="single" w:color="000000" w:sz="4" w:space="0"/>
              <w:right w:val="single" w:color="000000" w:sz="4" w:space="0"/>
            </w:tcBorders>
            <w:vAlign w:val="center"/>
          </w:tcPr>
          <w:p w14:paraId="0809B8A6">
            <w:pPr>
              <w:rPr>
                <w:rFonts w:ascii="Arial" w:hAnsi="Arial" w:cs="Arial"/>
                <w:lang w:val="en-US"/>
              </w:rPr>
            </w:pPr>
            <w:r>
              <w:rPr>
                <w:rFonts w:ascii="Arial" w:hAnsi="Arial" w:cs="Arial"/>
                <w:lang w:val="en-US"/>
              </w:rPr>
              <w:t>2381-21-7</w:t>
            </w:r>
          </w:p>
        </w:tc>
      </w:tr>
    </w:tbl>
    <w:p w14:paraId="4EC0D8FA">
      <w:pPr>
        <w:spacing w:line="360" w:lineRule="auto"/>
        <w:jc w:val="both"/>
        <w:rPr>
          <w:rFonts w:ascii="Arial" w:hAnsi="Arial" w:eastAsia="MS Mincho" w:cs="Arial"/>
          <w:bCs/>
          <w:i/>
          <w:sz w:val="22"/>
          <w:szCs w:val="22"/>
          <w:lang w:eastAsia="en-US"/>
        </w:rPr>
      </w:pPr>
    </w:p>
    <w:p w14:paraId="5750C835">
      <w:pPr>
        <w:jc w:val="both"/>
        <w:rPr>
          <w:rFonts w:ascii="Arial" w:hAnsi="Arial" w:eastAsia="MS Mincho" w:cs="Arial"/>
          <w:bCs/>
          <w:i/>
          <w:sz w:val="22"/>
          <w:szCs w:val="22"/>
          <w:lang w:eastAsia="en-US"/>
        </w:rPr>
      </w:pPr>
      <w:r>
        <w:rPr>
          <w:rFonts w:ascii="Arial" w:hAnsi="Arial" w:cs="Arial"/>
          <w:sz w:val="18"/>
          <w:szCs w:val="18"/>
          <w:vertAlign w:val="superscript"/>
        </w:rPr>
        <w:t>1)</w:t>
      </w:r>
      <w:r>
        <w:rPr>
          <w:rFonts w:ascii="Arial" w:hAnsi="Arial" w:cs="Arial"/>
          <w:sz w:val="18"/>
          <w:szCs w:val="18"/>
        </w:rPr>
        <w:t xml:space="preserve">Регистрационный номер </w:t>
      </w:r>
      <w:r>
        <w:rPr>
          <w:rFonts w:ascii="Arial" w:hAnsi="Arial" w:cs="Arial"/>
          <w:sz w:val="18"/>
          <w:szCs w:val="18"/>
          <w:lang w:val="en-US"/>
        </w:rPr>
        <w:t>CAS</w:t>
      </w:r>
      <w:r>
        <w:rPr>
          <w:rFonts w:ascii="Arial" w:hAnsi="Arial" w:cs="Arial"/>
          <w:sz w:val="18"/>
          <w:szCs w:val="18"/>
        </w:rPr>
        <w:t>® (</w:t>
      </w:r>
      <w:r>
        <w:rPr>
          <w:rFonts w:ascii="Arial" w:hAnsi="Arial" w:cs="Arial"/>
          <w:sz w:val="18"/>
          <w:szCs w:val="18"/>
          <w:lang w:val="en-US"/>
        </w:rPr>
        <w:t>CAS</w:t>
      </w:r>
      <w:r>
        <w:rPr>
          <w:rFonts w:ascii="Arial" w:hAnsi="Arial" w:cs="Arial"/>
          <w:sz w:val="18"/>
          <w:szCs w:val="18"/>
        </w:rPr>
        <w:t xml:space="preserve"> </w:t>
      </w:r>
      <w:r>
        <w:rPr>
          <w:rFonts w:ascii="Arial" w:hAnsi="Arial" w:cs="Arial"/>
          <w:sz w:val="18"/>
          <w:szCs w:val="18"/>
          <w:lang w:val="en-US"/>
        </w:rPr>
        <w:t>RN</w:t>
      </w:r>
      <w:r>
        <w:rPr>
          <w:rFonts w:ascii="Arial" w:hAnsi="Arial" w:cs="Arial"/>
          <w:sz w:val="18"/>
          <w:szCs w:val="18"/>
        </w:rPr>
        <w:t xml:space="preserve">®) является торговой маркой корпорации </w:t>
      </w:r>
      <w:r>
        <w:rPr>
          <w:rFonts w:ascii="Arial" w:hAnsi="Arial" w:cs="Arial"/>
          <w:sz w:val="18"/>
          <w:szCs w:val="18"/>
          <w:lang w:val="en-US"/>
        </w:rPr>
        <w:t>CAS</w:t>
      </w:r>
      <w:r>
        <w:rPr>
          <w:rFonts w:ascii="Arial" w:hAnsi="Arial" w:cs="Arial"/>
          <w:sz w:val="18"/>
          <w:szCs w:val="18"/>
        </w:rPr>
        <w:t xml:space="preserve">. Информация приведена для удобства пользователей настоящего стандарта и не означает одобрения названного продукта со стороны </w:t>
      </w:r>
      <w:r>
        <w:rPr>
          <w:rFonts w:ascii="Arial" w:hAnsi="Arial" w:cs="Arial"/>
          <w:sz w:val="18"/>
          <w:szCs w:val="18"/>
          <w:lang w:val="en-US"/>
        </w:rPr>
        <w:t>ISO</w:t>
      </w:r>
      <w:r>
        <w:rPr>
          <w:rFonts w:ascii="Arial" w:hAnsi="Arial" w:cs="Arial"/>
          <w:sz w:val="18"/>
          <w:szCs w:val="18"/>
        </w:rPr>
        <w:t>. Допускается использовать аналогичные продукты, если будет подтверждено, что они приводят к тем же результатам.</w:t>
      </w:r>
    </w:p>
    <w:p w14:paraId="511D8DD7">
      <w:pPr>
        <w:spacing w:line="360" w:lineRule="auto"/>
        <w:jc w:val="both"/>
        <w:rPr>
          <w:rFonts w:ascii="Arial" w:hAnsi="Arial" w:eastAsia="MS Mincho" w:cs="Arial"/>
          <w:bCs/>
          <w:i/>
          <w:sz w:val="22"/>
          <w:szCs w:val="22"/>
          <w:lang w:eastAsia="en-US"/>
        </w:rPr>
      </w:pPr>
      <w:r>
        <w:rPr>
          <w:rFonts w:ascii="Arial" w:hAnsi="Arial" w:eastAsia="MS Mincho" w:cs="Arial"/>
          <w:i/>
          <w:sz w:val="22"/>
          <w:szCs w:val="22"/>
          <w:lang w:eastAsia="en-US"/>
        </w:rPr>
        <w:t xml:space="preserve">Продолжение таблицы 1 </w:t>
      </w:r>
    </w:p>
    <w:tbl>
      <w:tblPr>
        <w:tblStyle w:val="12"/>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969"/>
        <w:gridCol w:w="4140"/>
      </w:tblGrid>
      <w:tr w14:paraId="03DF1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 w:hRule="atLeast"/>
        </w:trPr>
        <w:tc>
          <w:tcPr>
            <w:tcW w:w="3969" w:type="dxa"/>
            <w:tcBorders>
              <w:bottom w:val="single" w:color="000000" w:sz="4" w:space="0"/>
            </w:tcBorders>
          </w:tcPr>
          <w:p w14:paraId="75D76338">
            <w:pPr>
              <w:jc w:val="center"/>
              <w:rPr>
                <w:rFonts w:ascii="Arial" w:hAnsi="Arial" w:cs="Arial"/>
              </w:rPr>
            </w:pPr>
            <w:r>
              <w:rPr>
                <w:rFonts w:ascii="Arial" w:hAnsi="Arial" w:cs="Arial"/>
              </w:rPr>
              <w:t>Компонент</w:t>
            </w:r>
          </w:p>
        </w:tc>
        <w:tc>
          <w:tcPr>
            <w:tcW w:w="4140" w:type="dxa"/>
            <w:tcBorders>
              <w:bottom w:val="single" w:color="000000" w:sz="4" w:space="0"/>
            </w:tcBorders>
          </w:tcPr>
          <w:p w14:paraId="63064DAF">
            <w:pPr>
              <w:jc w:val="center"/>
              <w:rPr>
                <w:rFonts w:ascii="Arial" w:hAnsi="Arial" w:cs="Arial"/>
                <w:vertAlign w:val="superscript"/>
              </w:rPr>
            </w:pPr>
            <w:r>
              <w:rPr>
                <w:rFonts w:ascii="Arial" w:hAnsi="Arial" w:cs="Arial"/>
              </w:rPr>
              <w:t xml:space="preserve">Регистрационный номер </w:t>
            </w:r>
            <w:r>
              <w:rPr>
                <w:rFonts w:ascii="Arial" w:hAnsi="Arial" w:cs="Arial"/>
                <w:color w:val="FF0000"/>
                <w:lang w:val="en-US"/>
              </w:rPr>
              <w:t>CAS</w:t>
            </w:r>
            <w:r>
              <w:rPr>
                <w:rFonts w:ascii="Arial" w:hAnsi="Arial" w:cs="Arial"/>
                <w:color w:val="FF0000"/>
              </w:rPr>
              <w:t>®</w:t>
            </w:r>
            <w:r>
              <w:rPr>
                <w:rStyle w:val="14"/>
                <w:rFonts w:ascii="Arial" w:hAnsi="Arial" w:cs="Arial"/>
                <w:color w:val="FF0000"/>
              </w:rPr>
              <w:t>1)</w:t>
            </w:r>
          </w:p>
        </w:tc>
      </w:tr>
      <w:tr w14:paraId="598B6D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69" w:type="dxa"/>
            <w:vAlign w:val="center"/>
          </w:tcPr>
          <w:p w14:paraId="35FCDAA9">
            <w:pPr>
              <w:rPr>
                <w:rFonts w:ascii="Arial" w:hAnsi="Arial" w:cs="Arial"/>
              </w:rPr>
            </w:pPr>
            <w:r>
              <w:rPr>
                <w:rFonts w:ascii="Arial" w:hAnsi="Arial" w:cs="Arial"/>
              </w:rPr>
              <w:t>Циклопента</w:t>
            </w:r>
            <w:r>
              <w:rPr>
                <w:rFonts w:ascii="Arial" w:hAnsi="Arial" w:cs="Arial"/>
                <w:lang w:val="en-US"/>
              </w:rPr>
              <w:t>[c,d]</w:t>
            </w:r>
            <w:r>
              <w:rPr>
                <w:rFonts w:ascii="Arial" w:hAnsi="Arial" w:cs="Arial"/>
              </w:rPr>
              <w:t>пирен</w:t>
            </w:r>
          </w:p>
        </w:tc>
        <w:tc>
          <w:tcPr>
            <w:tcW w:w="4140" w:type="dxa"/>
            <w:vAlign w:val="center"/>
          </w:tcPr>
          <w:p w14:paraId="405D6228">
            <w:pPr>
              <w:rPr>
                <w:rFonts w:ascii="Arial" w:hAnsi="Arial" w:cs="Arial"/>
                <w:lang w:val="en-US"/>
              </w:rPr>
            </w:pPr>
            <w:r>
              <w:rPr>
                <w:rFonts w:ascii="Arial" w:hAnsi="Arial" w:cs="Arial"/>
                <w:lang w:val="en-US"/>
              </w:rPr>
              <w:t>27208-37-3</w:t>
            </w:r>
          </w:p>
        </w:tc>
      </w:tr>
      <w:tr w14:paraId="65E10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69" w:type="dxa"/>
            <w:vAlign w:val="center"/>
          </w:tcPr>
          <w:p w14:paraId="54F1C0B8">
            <w:pPr>
              <w:rPr>
                <w:rFonts w:ascii="Arial" w:hAnsi="Arial" w:cs="Arial"/>
              </w:rPr>
            </w:pPr>
            <w:r>
              <w:rPr>
                <w:rFonts w:ascii="Arial" w:hAnsi="Arial" w:cs="Arial"/>
              </w:rPr>
              <w:t>Бензо</w:t>
            </w:r>
            <w:r>
              <w:rPr>
                <w:rFonts w:ascii="Arial" w:hAnsi="Arial" w:cs="Arial"/>
                <w:lang w:val="en-US"/>
              </w:rPr>
              <w:t>[a]</w:t>
            </w:r>
            <w:r>
              <w:rPr>
                <w:rFonts w:ascii="Arial" w:hAnsi="Arial" w:cs="Arial"/>
              </w:rPr>
              <w:t>антрацен</w:t>
            </w:r>
          </w:p>
        </w:tc>
        <w:tc>
          <w:tcPr>
            <w:tcW w:w="4140" w:type="dxa"/>
            <w:vAlign w:val="center"/>
          </w:tcPr>
          <w:p w14:paraId="597B2FAE">
            <w:pPr>
              <w:rPr>
                <w:rFonts w:ascii="Arial" w:hAnsi="Arial" w:cs="Arial"/>
                <w:lang w:val="en-US"/>
              </w:rPr>
            </w:pPr>
            <w:r>
              <w:rPr>
                <w:rFonts w:ascii="Arial" w:hAnsi="Arial" w:cs="Arial"/>
                <w:lang w:val="en-US"/>
              </w:rPr>
              <w:t>56-55-3</w:t>
            </w:r>
          </w:p>
        </w:tc>
      </w:tr>
      <w:tr w14:paraId="1B5FD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69" w:type="dxa"/>
            <w:vAlign w:val="center"/>
          </w:tcPr>
          <w:p w14:paraId="041960E8">
            <w:pPr>
              <w:rPr>
                <w:rFonts w:ascii="Arial" w:hAnsi="Arial" w:cs="Arial"/>
              </w:rPr>
            </w:pPr>
            <w:r>
              <w:rPr>
                <w:rFonts w:ascii="Arial" w:hAnsi="Arial" w:cs="Arial"/>
              </w:rPr>
              <w:t>Хризен</w:t>
            </w:r>
          </w:p>
        </w:tc>
        <w:tc>
          <w:tcPr>
            <w:tcW w:w="4140" w:type="dxa"/>
            <w:vAlign w:val="center"/>
          </w:tcPr>
          <w:p w14:paraId="5CA75B21">
            <w:pPr>
              <w:rPr>
                <w:rFonts w:ascii="Arial" w:hAnsi="Arial" w:cs="Arial"/>
                <w:lang w:val="en-US"/>
              </w:rPr>
            </w:pPr>
            <w:r>
              <w:rPr>
                <w:rFonts w:ascii="Arial" w:hAnsi="Arial" w:cs="Arial"/>
                <w:lang w:val="en-US"/>
              </w:rPr>
              <w:t>218-01-9</w:t>
            </w:r>
          </w:p>
        </w:tc>
      </w:tr>
      <w:tr w14:paraId="4CC7D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69" w:type="dxa"/>
            <w:vAlign w:val="center"/>
          </w:tcPr>
          <w:p w14:paraId="47214B46">
            <w:pPr>
              <w:rPr>
                <w:rFonts w:ascii="Arial" w:hAnsi="Arial" w:cs="Arial"/>
              </w:rPr>
            </w:pPr>
            <w:r>
              <w:rPr>
                <w:rFonts w:ascii="Arial" w:hAnsi="Arial" w:cs="Arial"/>
              </w:rPr>
              <w:t>Бензо</w:t>
            </w:r>
            <w:r>
              <w:rPr>
                <w:rFonts w:ascii="Arial" w:hAnsi="Arial" w:cs="Arial"/>
                <w:lang w:val="en-US"/>
              </w:rPr>
              <w:t>[b]</w:t>
            </w:r>
            <w:r>
              <w:rPr>
                <w:rFonts w:ascii="Arial" w:hAnsi="Arial" w:cs="Arial"/>
              </w:rPr>
              <w:t>флуорантен</w:t>
            </w:r>
          </w:p>
        </w:tc>
        <w:tc>
          <w:tcPr>
            <w:tcW w:w="4140" w:type="dxa"/>
            <w:vAlign w:val="center"/>
          </w:tcPr>
          <w:p w14:paraId="63519B83">
            <w:pPr>
              <w:rPr>
                <w:rFonts w:ascii="Arial" w:hAnsi="Arial" w:cs="Arial"/>
                <w:lang w:val="en-US"/>
              </w:rPr>
            </w:pPr>
            <w:r>
              <w:rPr>
                <w:rFonts w:ascii="Arial" w:hAnsi="Arial" w:cs="Arial"/>
                <w:lang w:val="en-US"/>
              </w:rPr>
              <w:t>205-99-2</w:t>
            </w:r>
          </w:p>
        </w:tc>
      </w:tr>
      <w:tr w14:paraId="3C80A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69" w:type="dxa"/>
            <w:vAlign w:val="center"/>
          </w:tcPr>
          <w:p w14:paraId="2A906E66">
            <w:pPr>
              <w:rPr>
                <w:rFonts w:ascii="Arial" w:hAnsi="Arial" w:cs="Arial"/>
              </w:rPr>
            </w:pPr>
            <w:r>
              <w:rPr>
                <w:rFonts w:ascii="Arial" w:hAnsi="Arial" w:cs="Arial"/>
              </w:rPr>
              <w:t>Бензо</w:t>
            </w:r>
            <w:r>
              <w:rPr>
                <w:rFonts w:ascii="Arial" w:hAnsi="Arial" w:cs="Arial"/>
                <w:lang w:val="en-US"/>
              </w:rPr>
              <w:t>[j]</w:t>
            </w:r>
            <w:r>
              <w:rPr>
                <w:rFonts w:ascii="Arial" w:hAnsi="Arial" w:cs="Arial"/>
              </w:rPr>
              <w:t>флуорантен</w:t>
            </w:r>
          </w:p>
        </w:tc>
        <w:tc>
          <w:tcPr>
            <w:tcW w:w="4140" w:type="dxa"/>
            <w:vAlign w:val="center"/>
          </w:tcPr>
          <w:p w14:paraId="01E80125">
            <w:pPr>
              <w:rPr>
                <w:rFonts w:ascii="Arial" w:hAnsi="Arial" w:cs="Arial"/>
                <w:lang w:val="en-US"/>
              </w:rPr>
            </w:pPr>
            <w:r>
              <w:rPr>
                <w:rFonts w:ascii="Arial" w:hAnsi="Arial" w:cs="Arial"/>
                <w:lang w:val="en-US"/>
              </w:rPr>
              <w:t>205-82-3</w:t>
            </w:r>
          </w:p>
        </w:tc>
      </w:tr>
      <w:tr w14:paraId="663C8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69" w:type="dxa"/>
            <w:vAlign w:val="center"/>
          </w:tcPr>
          <w:p w14:paraId="2E1B0A57">
            <w:pPr>
              <w:rPr>
                <w:rFonts w:ascii="Arial" w:hAnsi="Arial" w:cs="Arial"/>
              </w:rPr>
            </w:pPr>
            <w:r>
              <w:rPr>
                <w:rFonts w:ascii="Arial" w:hAnsi="Arial" w:cs="Arial"/>
              </w:rPr>
              <w:t>Бензо</w:t>
            </w:r>
            <w:r>
              <w:rPr>
                <w:rFonts w:ascii="Arial" w:hAnsi="Arial" w:cs="Arial"/>
                <w:lang w:val="en-US"/>
              </w:rPr>
              <w:t>[k]</w:t>
            </w:r>
            <w:r>
              <w:rPr>
                <w:rFonts w:ascii="Arial" w:hAnsi="Arial" w:cs="Arial"/>
              </w:rPr>
              <w:t>флуорантен</w:t>
            </w:r>
          </w:p>
        </w:tc>
        <w:tc>
          <w:tcPr>
            <w:tcW w:w="4140" w:type="dxa"/>
            <w:vAlign w:val="center"/>
          </w:tcPr>
          <w:p w14:paraId="5E6866CC">
            <w:pPr>
              <w:rPr>
                <w:rFonts w:ascii="Arial" w:hAnsi="Arial" w:cs="Arial"/>
                <w:lang w:val="en-US"/>
              </w:rPr>
            </w:pPr>
            <w:r>
              <w:rPr>
                <w:rFonts w:ascii="Arial" w:hAnsi="Arial" w:cs="Arial"/>
                <w:lang w:val="en-US"/>
              </w:rPr>
              <w:t>207-08-9</w:t>
            </w:r>
          </w:p>
        </w:tc>
      </w:tr>
      <w:tr w14:paraId="41A20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69" w:type="dxa"/>
            <w:vAlign w:val="center"/>
          </w:tcPr>
          <w:p w14:paraId="3BF9501A">
            <w:pPr>
              <w:rPr>
                <w:rFonts w:ascii="Arial" w:hAnsi="Arial" w:cs="Arial"/>
              </w:rPr>
            </w:pPr>
            <w:r>
              <w:rPr>
                <w:rFonts w:ascii="Arial" w:hAnsi="Arial" w:cs="Arial"/>
              </w:rPr>
              <w:t>Бензо</w:t>
            </w:r>
            <w:r>
              <w:rPr>
                <w:rFonts w:ascii="Arial" w:hAnsi="Arial" w:cs="Arial"/>
                <w:lang w:val="en-US"/>
              </w:rPr>
              <w:t>[a]</w:t>
            </w:r>
            <w:r>
              <w:rPr>
                <w:rFonts w:ascii="Arial" w:hAnsi="Arial" w:cs="Arial"/>
              </w:rPr>
              <w:t>пирен</w:t>
            </w:r>
          </w:p>
        </w:tc>
        <w:tc>
          <w:tcPr>
            <w:tcW w:w="4140" w:type="dxa"/>
            <w:vAlign w:val="center"/>
          </w:tcPr>
          <w:p w14:paraId="6682C3E5">
            <w:pPr>
              <w:rPr>
                <w:rFonts w:ascii="Arial" w:hAnsi="Arial" w:cs="Arial"/>
                <w:lang w:val="en-US"/>
              </w:rPr>
            </w:pPr>
            <w:r>
              <w:rPr>
                <w:rFonts w:ascii="Arial" w:hAnsi="Arial" w:cs="Arial"/>
                <w:lang w:val="en-US"/>
              </w:rPr>
              <w:t>50-32-8</w:t>
            </w:r>
          </w:p>
        </w:tc>
      </w:tr>
      <w:tr w14:paraId="68A608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69" w:type="dxa"/>
            <w:vAlign w:val="center"/>
          </w:tcPr>
          <w:p w14:paraId="003A52D0">
            <w:pPr>
              <w:rPr>
                <w:rFonts w:ascii="Arial" w:hAnsi="Arial" w:cs="Arial"/>
              </w:rPr>
            </w:pPr>
            <w:r>
              <w:rPr>
                <w:rFonts w:ascii="Arial" w:hAnsi="Arial" w:cs="Arial"/>
              </w:rPr>
              <w:t>Бензо</w:t>
            </w:r>
            <w:r>
              <w:rPr>
                <w:rFonts w:ascii="Arial" w:hAnsi="Arial" w:cs="Arial"/>
                <w:lang w:val="en-US"/>
              </w:rPr>
              <w:t>[e]</w:t>
            </w:r>
            <w:r>
              <w:rPr>
                <w:rFonts w:ascii="Arial" w:hAnsi="Arial" w:cs="Arial"/>
              </w:rPr>
              <w:t>пирен</w:t>
            </w:r>
          </w:p>
        </w:tc>
        <w:tc>
          <w:tcPr>
            <w:tcW w:w="4140" w:type="dxa"/>
            <w:vAlign w:val="center"/>
          </w:tcPr>
          <w:p w14:paraId="5887B134">
            <w:pPr>
              <w:rPr>
                <w:rFonts w:ascii="Arial" w:hAnsi="Arial" w:cs="Arial"/>
                <w:lang w:val="en-US"/>
              </w:rPr>
            </w:pPr>
            <w:r>
              <w:rPr>
                <w:rFonts w:ascii="Arial" w:hAnsi="Arial" w:cs="Arial"/>
                <w:lang w:val="en-US"/>
              </w:rPr>
              <w:t>192-97-2</w:t>
            </w:r>
          </w:p>
        </w:tc>
      </w:tr>
      <w:tr w14:paraId="19A37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69" w:type="dxa"/>
            <w:vAlign w:val="center"/>
          </w:tcPr>
          <w:p w14:paraId="4495CC32">
            <w:pPr>
              <w:rPr>
                <w:rFonts w:ascii="Arial" w:hAnsi="Arial" w:cs="Arial"/>
              </w:rPr>
            </w:pPr>
            <w:r>
              <w:rPr>
                <w:rFonts w:ascii="Arial" w:hAnsi="Arial" w:cs="Arial"/>
              </w:rPr>
              <w:t>Бензо</w:t>
            </w:r>
            <w:r>
              <w:rPr>
                <w:rFonts w:ascii="Arial" w:hAnsi="Arial" w:cs="Arial"/>
                <w:lang w:val="en-US"/>
              </w:rPr>
              <w:t>[ghi]</w:t>
            </w:r>
            <w:r>
              <w:rPr>
                <w:rFonts w:ascii="Arial" w:hAnsi="Arial" w:cs="Arial"/>
              </w:rPr>
              <w:t>пирелен</w:t>
            </w:r>
          </w:p>
        </w:tc>
        <w:tc>
          <w:tcPr>
            <w:tcW w:w="4140" w:type="dxa"/>
            <w:vAlign w:val="center"/>
          </w:tcPr>
          <w:p w14:paraId="41C76611">
            <w:pPr>
              <w:rPr>
                <w:rFonts w:ascii="Arial" w:hAnsi="Arial" w:cs="Arial"/>
                <w:lang w:val="en-US"/>
              </w:rPr>
            </w:pPr>
            <w:r>
              <w:rPr>
                <w:rFonts w:ascii="Arial" w:hAnsi="Arial" w:cs="Arial"/>
                <w:lang w:val="en-US"/>
              </w:rPr>
              <w:t>191-24-2</w:t>
            </w:r>
          </w:p>
        </w:tc>
      </w:tr>
      <w:tr w14:paraId="5B99E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69" w:type="dxa"/>
            <w:vAlign w:val="center"/>
          </w:tcPr>
          <w:p w14:paraId="2EA96EFF">
            <w:pPr>
              <w:rPr>
                <w:rFonts w:ascii="Arial" w:hAnsi="Arial" w:cs="Arial"/>
              </w:rPr>
            </w:pPr>
            <w:r>
              <w:rPr>
                <w:rFonts w:ascii="Arial" w:hAnsi="Arial" w:cs="Arial"/>
              </w:rPr>
              <w:t>Индено</w:t>
            </w:r>
            <w:r>
              <w:rPr>
                <w:rFonts w:ascii="Arial" w:hAnsi="Arial" w:cs="Arial"/>
                <w:lang w:val="en-US"/>
              </w:rPr>
              <w:t>[1,2,3-cd]</w:t>
            </w:r>
            <w:r>
              <w:rPr>
                <w:rFonts w:ascii="Arial" w:hAnsi="Arial" w:cs="Arial"/>
              </w:rPr>
              <w:t>пирен</w:t>
            </w:r>
          </w:p>
        </w:tc>
        <w:tc>
          <w:tcPr>
            <w:tcW w:w="4140" w:type="dxa"/>
            <w:vAlign w:val="center"/>
          </w:tcPr>
          <w:p w14:paraId="351401E8">
            <w:pPr>
              <w:rPr>
                <w:rFonts w:ascii="Arial" w:hAnsi="Arial" w:cs="Arial"/>
                <w:lang w:val="en-US"/>
              </w:rPr>
            </w:pPr>
            <w:r>
              <w:rPr>
                <w:rFonts w:ascii="Arial" w:hAnsi="Arial" w:cs="Arial"/>
                <w:lang w:val="en-US"/>
              </w:rPr>
              <w:t>193-39-5</w:t>
            </w:r>
          </w:p>
        </w:tc>
      </w:tr>
      <w:tr w14:paraId="6C355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69" w:type="dxa"/>
            <w:vAlign w:val="center"/>
          </w:tcPr>
          <w:p w14:paraId="3B947955">
            <w:pPr>
              <w:rPr>
                <w:rFonts w:ascii="Arial" w:hAnsi="Arial" w:cs="Arial"/>
              </w:rPr>
            </w:pPr>
            <w:r>
              <w:rPr>
                <w:rFonts w:ascii="Arial" w:hAnsi="Arial" w:cs="Arial"/>
              </w:rPr>
              <w:t>Дибензо</w:t>
            </w:r>
            <w:r>
              <w:rPr>
                <w:rFonts w:ascii="Arial" w:hAnsi="Arial" w:cs="Arial"/>
                <w:lang w:val="en-US"/>
              </w:rPr>
              <w:t>[a,h]</w:t>
            </w:r>
            <w:r>
              <w:rPr>
                <w:rFonts w:ascii="Arial" w:hAnsi="Arial" w:cs="Arial"/>
              </w:rPr>
              <w:t>антрацен</w:t>
            </w:r>
          </w:p>
        </w:tc>
        <w:tc>
          <w:tcPr>
            <w:tcW w:w="4140" w:type="dxa"/>
            <w:vAlign w:val="center"/>
          </w:tcPr>
          <w:p w14:paraId="49FF8F9D">
            <w:pPr>
              <w:rPr>
                <w:rFonts w:ascii="Arial" w:hAnsi="Arial" w:cs="Arial"/>
                <w:lang w:val="en-US"/>
              </w:rPr>
            </w:pPr>
            <w:r>
              <w:rPr>
                <w:rFonts w:ascii="Arial" w:hAnsi="Arial" w:cs="Arial"/>
                <w:lang w:val="en-US"/>
              </w:rPr>
              <w:t>53-70-3</w:t>
            </w:r>
          </w:p>
        </w:tc>
      </w:tr>
      <w:tr w14:paraId="46DB0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69" w:type="dxa"/>
            <w:vAlign w:val="center"/>
          </w:tcPr>
          <w:p w14:paraId="56359AA8">
            <w:pPr>
              <w:rPr>
                <w:rFonts w:ascii="Arial" w:hAnsi="Arial" w:cs="Arial"/>
              </w:rPr>
            </w:pPr>
            <w:r>
              <w:rPr>
                <w:rFonts w:ascii="Arial" w:hAnsi="Arial" w:cs="Arial"/>
              </w:rPr>
              <w:t>Дибензо</w:t>
            </w:r>
            <w:r>
              <w:rPr>
                <w:rFonts w:ascii="Arial" w:hAnsi="Arial" w:cs="Arial"/>
                <w:lang w:val="en-US"/>
              </w:rPr>
              <w:t>[a,l]</w:t>
            </w:r>
            <w:r>
              <w:rPr>
                <w:rFonts w:ascii="Arial" w:hAnsi="Arial" w:cs="Arial"/>
              </w:rPr>
              <w:t>пирен</w:t>
            </w:r>
          </w:p>
        </w:tc>
        <w:tc>
          <w:tcPr>
            <w:tcW w:w="4140" w:type="dxa"/>
            <w:vAlign w:val="center"/>
          </w:tcPr>
          <w:p w14:paraId="617B00D0">
            <w:pPr>
              <w:rPr>
                <w:rFonts w:ascii="Arial" w:hAnsi="Arial" w:cs="Arial"/>
                <w:lang w:val="en-US"/>
              </w:rPr>
            </w:pPr>
            <w:r>
              <w:rPr>
                <w:rFonts w:ascii="Arial" w:hAnsi="Arial" w:cs="Arial"/>
                <w:lang w:val="en-US"/>
              </w:rPr>
              <w:t>191-30-0</w:t>
            </w:r>
          </w:p>
        </w:tc>
      </w:tr>
      <w:tr w14:paraId="61D46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69" w:type="dxa"/>
            <w:vAlign w:val="center"/>
          </w:tcPr>
          <w:p w14:paraId="5BA76F5F">
            <w:pPr>
              <w:rPr>
                <w:rFonts w:ascii="Arial" w:hAnsi="Arial" w:cs="Arial"/>
              </w:rPr>
            </w:pPr>
            <w:r>
              <w:rPr>
                <w:rFonts w:ascii="Arial" w:hAnsi="Arial" w:cs="Arial"/>
              </w:rPr>
              <w:t>Дибензо</w:t>
            </w:r>
            <w:r>
              <w:rPr>
                <w:rFonts w:ascii="Arial" w:hAnsi="Arial" w:cs="Arial"/>
                <w:lang w:val="en-US"/>
              </w:rPr>
              <w:t>[a,e]</w:t>
            </w:r>
            <w:r>
              <w:rPr>
                <w:rFonts w:ascii="Arial" w:hAnsi="Arial" w:cs="Arial"/>
              </w:rPr>
              <w:t>пирен</w:t>
            </w:r>
          </w:p>
        </w:tc>
        <w:tc>
          <w:tcPr>
            <w:tcW w:w="4140" w:type="dxa"/>
            <w:vAlign w:val="center"/>
          </w:tcPr>
          <w:p w14:paraId="41688573">
            <w:pPr>
              <w:rPr>
                <w:rFonts w:ascii="Arial" w:hAnsi="Arial" w:cs="Arial"/>
                <w:lang w:val="en-US"/>
              </w:rPr>
            </w:pPr>
            <w:r>
              <w:rPr>
                <w:rFonts w:ascii="Arial" w:hAnsi="Arial" w:cs="Arial"/>
                <w:lang w:val="en-US"/>
              </w:rPr>
              <w:t>192-65-4</w:t>
            </w:r>
          </w:p>
        </w:tc>
      </w:tr>
      <w:tr w14:paraId="06D10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69" w:type="dxa"/>
            <w:vAlign w:val="center"/>
          </w:tcPr>
          <w:p w14:paraId="2BE1D38A">
            <w:pPr>
              <w:rPr>
                <w:rFonts w:ascii="Arial" w:hAnsi="Arial" w:cs="Arial"/>
              </w:rPr>
            </w:pPr>
            <w:r>
              <w:rPr>
                <w:rFonts w:ascii="Arial" w:hAnsi="Arial" w:cs="Arial"/>
              </w:rPr>
              <w:t>Дибензо</w:t>
            </w:r>
            <w:r>
              <w:rPr>
                <w:rFonts w:ascii="Arial" w:hAnsi="Arial" w:cs="Arial"/>
                <w:lang w:val="en-US"/>
              </w:rPr>
              <w:t>[a,i]</w:t>
            </w:r>
            <w:r>
              <w:rPr>
                <w:rFonts w:ascii="Arial" w:hAnsi="Arial" w:cs="Arial"/>
              </w:rPr>
              <w:t>пирен</w:t>
            </w:r>
          </w:p>
        </w:tc>
        <w:tc>
          <w:tcPr>
            <w:tcW w:w="4140" w:type="dxa"/>
            <w:vAlign w:val="center"/>
          </w:tcPr>
          <w:p w14:paraId="117D1666">
            <w:pPr>
              <w:rPr>
                <w:rFonts w:ascii="Arial" w:hAnsi="Arial" w:cs="Arial"/>
                <w:lang w:val="en-US"/>
              </w:rPr>
            </w:pPr>
            <w:r>
              <w:rPr>
                <w:rFonts w:ascii="Arial" w:hAnsi="Arial" w:cs="Arial"/>
                <w:lang w:val="en-US"/>
              </w:rPr>
              <w:t>189-55-9</w:t>
            </w:r>
          </w:p>
        </w:tc>
      </w:tr>
      <w:tr w14:paraId="7AF9E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69" w:type="dxa"/>
            <w:vAlign w:val="center"/>
          </w:tcPr>
          <w:p w14:paraId="1B5B973E">
            <w:pPr>
              <w:rPr>
                <w:rFonts w:ascii="Arial" w:hAnsi="Arial" w:cs="Arial"/>
              </w:rPr>
            </w:pPr>
            <w:r>
              <w:rPr>
                <w:rFonts w:ascii="Arial" w:hAnsi="Arial" w:cs="Arial"/>
              </w:rPr>
              <w:t>Дибензо</w:t>
            </w:r>
            <w:r>
              <w:rPr>
                <w:rFonts w:ascii="Arial" w:hAnsi="Arial" w:cs="Arial"/>
                <w:lang w:val="en-US"/>
              </w:rPr>
              <w:t>[a,h]</w:t>
            </w:r>
            <w:r>
              <w:rPr>
                <w:rFonts w:ascii="Arial" w:hAnsi="Arial" w:cs="Arial"/>
              </w:rPr>
              <w:t>пирен</w:t>
            </w:r>
          </w:p>
        </w:tc>
        <w:tc>
          <w:tcPr>
            <w:tcW w:w="4140" w:type="dxa"/>
            <w:vAlign w:val="center"/>
          </w:tcPr>
          <w:p w14:paraId="23C5EBF5">
            <w:pPr>
              <w:rPr>
                <w:rFonts w:ascii="Arial" w:hAnsi="Arial" w:cs="Arial"/>
                <w:lang w:val="en-US"/>
              </w:rPr>
            </w:pPr>
            <w:r>
              <w:rPr>
                <w:rFonts w:ascii="Arial" w:hAnsi="Arial" w:cs="Arial"/>
                <w:lang w:val="en-US"/>
              </w:rPr>
              <w:t>189-64-0</w:t>
            </w:r>
          </w:p>
        </w:tc>
      </w:tr>
    </w:tbl>
    <w:p w14:paraId="5FF79436">
      <w:pPr>
        <w:spacing w:line="360" w:lineRule="auto"/>
        <w:jc w:val="both"/>
        <w:rPr>
          <w:rFonts w:ascii="Arial" w:hAnsi="Arial" w:eastAsia="MS Mincho" w:cs="Arial"/>
          <w:lang w:eastAsia="en-US"/>
        </w:rPr>
      </w:pPr>
    </w:p>
    <w:p w14:paraId="37FDBC0D">
      <w:pPr>
        <w:spacing w:line="360" w:lineRule="auto"/>
        <w:ind w:firstLine="709"/>
        <w:jc w:val="both"/>
        <w:rPr>
          <w:rFonts w:ascii="Arial" w:hAnsi="Arial" w:cs="Arial"/>
        </w:rPr>
      </w:pPr>
      <w:bookmarkStart w:id="26" w:name="пункт53"/>
      <w:r>
        <w:rPr>
          <w:rFonts w:ascii="Arial" w:hAnsi="Arial" w:cs="Arial"/>
        </w:rPr>
        <w:t xml:space="preserve">5.3 </w:t>
      </w:r>
      <w:bookmarkEnd w:id="20"/>
      <w:r>
        <w:rPr>
          <w:rFonts w:ascii="Arial" w:hAnsi="Arial" w:cs="Arial"/>
        </w:rPr>
        <w:t>Стандартный(е) раствор(ы) ПАУ (100 мкг/см</w:t>
      </w:r>
      <w:r>
        <w:rPr>
          <w:rFonts w:ascii="Arial" w:hAnsi="Arial" w:cs="Arial"/>
          <w:vertAlign w:val="superscript"/>
        </w:rPr>
        <w:t>3</w:t>
      </w:r>
      <w:r>
        <w:rPr>
          <w:rFonts w:ascii="Arial" w:hAnsi="Arial" w:cs="Arial"/>
        </w:rPr>
        <w:t>)</w:t>
      </w:r>
    </w:p>
    <w:p w14:paraId="1C240FCC">
      <w:pPr>
        <w:spacing w:line="360" w:lineRule="auto"/>
        <w:ind w:firstLine="709"/>
        <w:jc w:val="both"/>
        <w:rPr>
          <w:rFonts w:ascii="Arial" w:hAnsi="Arial" w:cs="Arial"/>
        </w:rPr>
      </w:pPr>
      <w:r>
        <w:rPr>
          <w:rFonts w:ascii="Arial" w:hAnsi="Arial" w:cs="Arial"/>
        </w:rPr>
        <w:t>В зависимости от своих задач лаборатория принимает решение, какие ПАУ из таблицы 1 необходимо определить. На основании этого решения стандартные исходные растворы каждого ПАУ (с = 100 мкг/см</w:t>
      </w:r>
      <w:r>
        <w:rPr>
          <w:rFonts w:ascii="Arial" w:hAnsi="Arial" w:cs="Arial"/>
          <w:vertAlign w:val="superscript"/>
        </w:rPr>
        <w:t>3</w:t>
      </w:r>
      <w:r>
        <w:rPr>
          <w:rFonts w:ascii="Arial" w:hAnsi="Arial" w:cs="Arial"/>
        </w:rPr>
        <w:t xml:space="preserve"> для каждого ПАУ) могут быть доступны либо в виде коммерческих сертифицированных смесей, либо в виде отдельных компонентов в растворе.</w:t>
      </w:r>
    </w:p>
    <w:p w14:paraId="2E7ECD1E">
      <w:pPr>
        <w:spacing w:line="360" w:lineRule="auto"/>
        <w:ind w:firstLine="709"/>
        <w:jc w:val="both"/>
        <w:rPr>
          <w:rFonts w:ascii="Arial" w:hAnsi="Arial" w:cs="Arial"/>
        </w:rPr>
      </w:pPr>
      <w:bookmarkStart w:id="27" w:name="пункт54"/>
      <w:r>
        <w:rPr>
          <w:rFonts w:ascii="Arial" w:hAnsi="Arial" w:cs="Arial"/>
        </w:rPr>
        <w:t xml:space="preserve">5.4 </w:t>
      </w:r>
      <w:bookmarkEnd w:id="21"/>
      <w:r>
        <w:rPr>
          <w:rFonts w:ascii="Arial" w:hAnsi="Arial" w:cs="Arial"/>
        </w:rPr>
        <w:t>Целевые ПАУ – Исходный раствор 1 (5 мкг/см</w:t>
      </w:r>
      <w:r>
        <w:rPr>
          <w:rFonts w:ascii="Arial" w:hAnsi="Arial" w:cs="Arial"/>
          <w:vertAlign w:val="superscript"/>
        </w:rPr>
        <w:t>3</w:t>
      </w:r>
      <w:r>
        <w:rPr>
          <w:rFonts w:ascii="Arial" w:hAnsi="Arial" w:cs="Arial"/>
        </w:rPr>
        <w:t>)</w:t>
      </w:r>
    </w:p>
    <w:p w14:paraId="518FC0BA">
      <w:pPr>
        <w:spacing w:line="360" w:lineRule="auto"/>
        <w:ind w:firstLine="709"/>
        <w:jc w:val="both"/>
        <w:rPr>
          <w:rFonts w:ascii="Arial" w:hAnsi="Arial" w:cs="Arial"/>
        </w:rPr>
      </w:pPr>
      <w:r>
        <w:rPr>
          <w:rFonts w:ascii="Arial" w:hAnsi="Arial" w:cs="Arial"/>
        </w:rPr>
        <w:t>Наливают 9 см</w:t>
      </w:r>
      <w:r>
        <w:rPr>
          <w:rFonts w:ascii="Arial" w:hAnsi="Arial" w:cs="Arial"/>
          <w:vertAlign w:val="superscript"/>
        </w:rPr>
        <w:t>3</w:t>
      </w:r>
      <w:r>
        <w:rPr>
          <w:rFonts w:ascii="Arial" w:hAnsi="Arial" w:cs="Arial"/>
        </w:rPr>
        <w:t xml:space="preserve"> толуола (5.1) в мерную колбу янтарного цвета объемом 10 см</w:t>
      </w:r>
      <w:r>
        <w:rPr>
          <w:rFonts w:ascii="Arial" w:hAnsi="Arial" w:cs="Arial"/>
          <w:vertAlign w:val="superscript"/>
        </w:rPr>
        <w:t>3</w:t>
      </w:r>
      <w:r>
        <w:rPr>
          <w:rFonts w:ascii="Arial" w:hAnsi="Arial" w:cs="Arial"/>
        </w:rPr>
        <w:t> (6.</w:t>
      </w:r>
      <w:bookmarkStart w:id="28" w:name="_Hlt152827495"/>
      <w:r>
        <w:rPr>
          <w:rFonts w:ascii="Arial" w:hAnsi="Arial" w:cs="Arial"/>
        </w:rPr>
        <w:t>6</w:t>
      </w:r>
      <w:bookmarkEnd w:id="22"/>
      <w:r>
        <w:rPr>
          <w:rFonts w:ascii="Arial" w:hAnsi="Arial" w:cs="Arial"/>
        </w:rPr>
        <w:t>), добавляют 500 мм</w:t>
      </w:r>
      <w:r>
        <w:rPr>
          <w:rFonts w:ascii="Arial" w:hAnsi="Arial" w:cs="Arial"/>
          <w:vertAlign w:val="superscript"/>
        </w:rPr>
        <w:t>3</w:t>
      </w:r>
      <w:r>
        <w:rPr>
          <w:rFonts w:ascii="Arial" w:hAnsi="Arial" w:cs="Arial"/>
        </w:rPr>
        <w:t xml:space="preserve"> стандартного исходного раствора ПАУ (5.3) и доводят до калиброванной метки толуолом (5.1).</w:t>
      </w:r>
    </w:p>
    <w:p w14:paraId="12E18EB1">
      <w:pPr>
        <w:spacing w:line="360" w:lineRule="auto"/>
        <w:ind w:firstLine="709"/>
        <w:jc w:val="both"/>
        <w:rPr>
          <w:rFonts w:ascii="Arial" w:hAnsi="Arial" w:cs="Arial"/>
        </w:rPr>
      </w:pPr>
      <w:bookmarkStart w:id="29" w:name="пункт55"/>
      <w:r>
        <w:rPr>
          <w:rFonts w:ascii="Arial" w:hAnsi="Arial" w:cs="Arial"/>
        </w:rPr>
        <w:t xml:space="preserve">5.5 </w:t>
      </w:r>
      <w:bookmarkEnd w:id="23"/>
      <w:r>
        <w:rPr>
          <w:rFonts w:ascii="Arial" w:hAnsi="Arial" w:cs="Arial"/>
        </w:rPr>
        <w:t>Целевые ПАУ – Исходный раствор 2 (0,5 мкг/см</w:t>
      </w:r>
      <w:r>
        <w:rPr>
          <w:rFonts w:ascii="Arial" w:hAnsi="Arial" w:cs="Arial"/>
          <w:vertAlign w:val="superscript"/>
        </w:rPr>
        <w:t>3</w:t>
      </w:r>
      <w:r>
        <w:rPr>
          <w:rFonts w:ascii="Arial" w:hAnsi="Arial" w:cs="Arial"/>
        </w:rPr>
        <w:t>)</w:t>
      </w:r>
    </w:p>
    <w:p w14:paraId="722BDE16">
      <w:pPr>
        <w:spacing w:line="360" w:lineRule="auto"/>
        <w:ind w:firstLine="709"/>
        <w:jc w:val="both"/>
        <w:rPr>
          <w:rFonts w:ascii="Arial" w:hAnsi="Arial" w:cs="Arial"/>
        </w:rPr>
      </w:pPr>
      <w:r>
        <w:rPr>
          <w:rFonts w:ascii="Arial" w:hAnsi="Arial" w:cs="Arial"/>
        </w:rPr>
        <w:t>Наливают 8 см</w:t>
      </w:r>
      <w:r>
        <w:rPr>
          <w:rFonts w:ascii="Arial" w:hAnsi="Arial" w:cs="Arial"/>
          <w:vertAlign w:val="superscript"/>
        </w:rPr>
        <w:t>3</w:t>
      </w:r>
      <w:r>
        <w:rPr>
          <w:rFonts w:ascii="Arial" w:hAnsi="Arial" w:cs="Arial"/>
        </w:rPr>
        <w:t xml:space="preserve"> толуола (5.1) в мерную колбу янтарного цвета объемом 10 см</w:t>
      </w:r>
      <w:r>
        <w:rPr>
          <w:rFonts w:ascii="Arial" w:hAnsi="Arial" w:cs="Arial"/>
          <w:vertAlign w:val="superscript"/>
        </w:rPr>
        <w:t>3</w:t>
      </w:r>
      <w:r>
        <w:rPr>
          <w:rFonts w:ascii="Arial" w:hAnsi="Arial" w:cs="Arial"/>
        </w:rPr>
        <w:t> (6.6), добавляют 1 см</w:t>
      </w:r>
      <w:r>
        <w:rPr>
          <w:rFonts w:ascii="Arial" w:hAnsi="Arial" w:cs="Arial"/>
          <w:vertAlign w:val="superscript"/>
        </w:rPr>
        <w:t>3</w:t>
      </w:r>
      <w:r>
        <w:rPr>
          <w:rFonts w:ascii="Arial" w:hAnsi="Arial" w:cs="Arial"/>
        </w:rPr>
        <w:t xml:space="preserve"> исходного раствора 1 (5.4) и доводят до калиброванной метки толуолом (5.1).</w:t>
      </w:r>
    </w:p>
    <w:p w14:paraId="17F3DE44">
      <w:pPr>
        <w:spacing w:line="360" w:lineRule="auto"/>
        <w:ind w:firstLine="709"/>
        <w:jc w:val="both"/>
        <w:rPr>
          <w:rFonts w:ascii="Arial" w:hAnsi="Arial" w:cs="Arial"/>
        </w:rPr>
      </w:pPr>
      <w:bookmarkStart w:id="30" w:name="пункт56"/>
      <w:r>
        <w:rPr>
          <w:rFonts w:ascii="Arial" w:hAnsi="Arial" w:cs="Arial"/>
        </w:rPr>
        <w:t xml:space="preserve">5.6 </w:t>
      </w:r>
      <w:bookmarkEnd w:id="24"/>
      <w:r>
        <w:rPr>
          <w:rFonts w:ascii="Arial" w:hAnsi="Arial" w:cs="Arial"/>
        </w:rPr>
        <w:t>Раствор(ы) внутреннего стандарта (</w:t>
      </w:r>
      <w:r>
        <w:rPr>
          <w:rFonts w:ascii="Arial" w:hAnsi="Arial" w:cs="Arial"/>
          <w:lang w:val="en-US"/>
        </w:rPr>
        <w:t>IS</w:t>
      </w:r>
      <w:r>
        <w:rPr>
          <w:rFonts w:ascii="Arial" w:hAnsi="Arial" w:cs="Arial"/>
        </w:rPr>
        <w:t>) (100 мкг/см</w:t>
      </w:r>
      <w:r>
        <w:rPr>
          <w:rFonts w:ascii="Arial" w:hAnsi="Arial" w:cs="Arial"/>
          <w:vertAlign w:val="superscript"/>
        </w:rPr>
        <w:t>3</w:t>
      </w:r>
      <w:r>
        <w:rPr>
          <w:rFonts w:ascii="Arial" w:hAnsi="Arial" w:cs="Arial"/>
        </w:rPr>
        <w:t>)</w:t>
      </w:r>
    </w:p>
    <w:p w14:paraId="01A29C51">
      <w:pPr>
        <w:spacing w:line="360" w:lineRule="auto"/>
        <w:ind w:firstLine="709"/>
        <w:jc w:val="both"/>
        <w:rPr>
          <w:rFonts w:ascii="Arial" w:hAnsi="Arial" w:cs="Arial"/>
          <w:b/>
        </w:rPr>
      </w:pPr>
      <w:bookmarkStart w:id="31" w:name="пункт561"/>
      <w:r>
        <w:rPr>
          <w:rFonts w:ascii="Arial" w:hAnsi="Arial" w:cs="Arial"/>
        </w:rPr>
        <w:t xml:space="preserve">5.6.1 </w:t>
      </w:r>
      <w:bookmarkEnd w:id="25"/>
      <w:r>
        <w:rPr>
          <w:rFonts w:ascii="Arial" w:hAnsi="Arial" w:cs="Arial"/>
        </w:rPr>
        <w:t>Общие положения</w:t>
      </w:r>
    </w:p>
    <w:p w14:paraId="56537916">
      <w:pPr>
        <w:spacing w:line="360" w:lineRule="auto"/>
        <w:ind w:firstLine="709"/>
        <w:jc w:val="both"/>
        <w:rPr>
          <w:rFonts w:ascii="Arial" w:hAnsi="Arial" w:cs="Arial"/>
        </w:rPr>
      </w:pPr>
      <w:r>
        <w:rPr>
          <w:rFonts w:ascii="Arial" w:hAnsi="Arial" w:cs="Arial"/>
        </w:rPr>
        <w:t>Следующие внутренние стандарты (</w:t>
      </w:r>
      <w:r>
        <w:rPr>
          <w:rFonts w:ascii="Arial" w:hAnsi="Arial" w:cs="Arial"/>
          <w:lang w:val="en-US"/>
        </w:rPr>
        <w:t>IS</w:t>
      </w:r>
      <w:r>
        <w:rPr>
          <w:rFonts w:ascii="Arial" w:hAnsi="Arial" w:cs="Arial"/>
        </w:rPr>
        <w:t>) используют либо в виде коммерческих сертифицированных смесей, либо в виде отдельных компонентов в растворе.</w:t>
      </w:r>
    </w:p>
    <w:p w14:paraId="5B591A88">
      <w:pPr>
        <w:spacing w:line="360" w:lineRule="auto"/>
        <w:ind w:firstLine="709"/>
        <w:jc w:val="both"/>
        <w:rPr>
          <w:rFonts w:ascii="Arial" w:hAnsi="Arial" w:cs="Arial"/>
        </w:rPr>
      </w:pPr>
      <w:bookmarkStart w:id="32" w:name="пункт5611"/>
      <w:r>
        <w:rPr>
          <w:rFonts w:ascii="Arial" w:hAnsi="Arial" w:cs="Arial"/>
        </w:rPr>
        <w:t xml:space="preserve">5.6.1.1 </w:t>
      </w:r>
      <w:bookmarkEnd w:id="26"/>
      <w:r>
        <w:rPr>
          <w:rFonts w:ascii="Arial" w:hAnsi="Arial" w:cs="Arial"/>
        </w:rPr>
        <w:t>Нафталин-</w:t>
      </w:r>
      <w:r>
        <w:rPr>
          <w:rFonts w:ascii="Arial" w:hAnsi="Arial" w:cs="Arial"/>
          <w:lang w:val="en-US"/>
        </w:rPr>
        <w:t>d</w:t>
      </w:r>
      <w:r>
        <w:rPr>
          <w:rFonts w:ascii="Arial" w:hAnsi="Arial" w:cs="Arial"/>
        </w:rPr>
        <w:t xml:space="preserve">8, </w:t>
      </w:r>
      <w:r>
        <w:rPr>
          <w:rFonts w:ascii="Arial" w:hAnsi="Arial" w:cs="Arial"/>
          <w:lang w:val="en-US"/>
        </w:rPr>
        <w:t>CAS</w:t>
      </w:r>
      <w:r>
        <w:rPr>
          <w:rFonts w:ascii="Arial" w:hAnsi="Arial" w:cs="Arial"/>
        </w:rPr>
        <w:t xml:space="preserve"> </w:t>
      </w:r>
      <w:r>
        <w:rPr>
          <w:rFonts w:ascii="Arial" w:hAnsi="Arial" w:cs="Arial"/>
          <w:lang w:val="en-US"/>
        </w:rPr>
        <w:t>RN</w:t>
      </w:r>
      <w:r>
        <w:rPr>
          <w:rFonts w:ascii="Arial" w:hAnsi="Arial" w:cs="Arial"/>
        </w:rPr>
        <w:t>®</w:t>
      </w:r>
      <w:r>
        <w:rPr>
          <w:rStyle w:val="14"/>
          <w:rFonts w:ascii="Arial" w:hAnsi="Arial" w:cs="Arial"/>
          <w:color w:val="000000" w:themeColor="text1"/>
          <w14:textFill>
            <w14:solidFill>
              <w14:schemeClr w14:val="tx1"/>
            </w14:solidFill>
          </w14:textFill>
        </w:rPr>
        <w:t>1)</w:t>
      </w:r>
      <w:r>
        <w:t xml:space="preserve"> </w:t>
      </w:r>
      <w:r>
        <w:rPr>
          <w:rFonts w:ascii="Arial" w:hAnsi="Arial" w:cs="Arial"/>
        </w:rPr>
        <w:t>1146-65-2.</w:t>
      </w:r>
    </w:p>
    <w:p w14:paraId="045BBB09">
      <w:pPr>
        <w:spacing w:line="360" w:lineRule="auto"/>
        <w:ind w:firstLine="709"/>
        <w:jc w:val="both"/>
        <w:rPr>
          <w:rFonts w:ascii="Arial" w:hAnsi="Arial" w:cs="Arial"/>
        </w:rPr>
      </w:pPr>
      <w:bookmarkStart w:id="33" w:name="пункт5612"/>
      <w:r>
        <w:rPr>
          <w:rFonts w:ascii="Arial" w:hAnsi="Arial" w:cs="Arial"/>
        </w:rPr>
        <w:t xml:space="preserve">5.6.1.2 </w:t>
      </w:r>
      <w:bookmarkEnd w:id="27"/>
      <w:r>
        <w:rPr>
          <w:rFonts w:ascii="Arial" w:hAnsi="Arial" w:cs="Arial"/>
        </w:rPr>
        <w:t>Флуорен-</w:t>
      </w:r>
      <w:r>
        <w:rPr>
          <w:rFonts w:ascii="Arial" w:hAnsi="Arial" w:cs="Arial"/>
          <w:lang w:val="en-US"/>
        </w:rPr>
        <w:t>d</w:t>
      </w:r>
      <w:r>
        <w:rPr>
          <w:rFonts w:ascii="Arial" w:hAnsi="Arial" w:cs="Arial"/>
        </w:rPr>
        <w:t xml:space="preserve">10, </w:t>
      </w:r>
      <w:r>
        <w:rPr>
          <w:rFonts w:ascii="Arial" w:hAnsi="Arial" w:cs="Arial"/>
          <w:lang w:val="en-US"/>
        </w:rPr>
        <w:t>CAS</w:t>
      </w:r>
      <w:r>
        <w:rPr>
          <w:rFonts w:ascii="Arial" w:hAnsi="Arial" w:cs="Arial"/>
        </w:rPr>
        <w:t xml:space="preserve"> </w:t>
      </w:r>
      <w:r>
        <w:rPr>
          <w:rFonts w:ascii="Arial" w:hAnsi="Arial" w:cs="Arial"/>
          <w:lang w:val="en-US"/>
        </w:rPr>
        <w:t>RN</w:t>
      </w:r>
      <w:r>
        <w:rPr>
          <w:rFonts w:ascii="Arial" w:hAnsi="Arial" w:cs="Arial"/>
        </w:rPr>
        <w:t>®</w:t>
      </w:r>
      <w:r>
        <w:rPr>
          <w:rStyle w:val="14"/>
          <w:rFonts w:ascii="Arial" w:hAnsi="Arial" w:cs="Arial"/>
          <w:color w:val="000000" w:themeColor="text1"/>
          <w14:textFill>
            <w14:solidFill>
              <w14:schemeClr w14:val="tx1"/>
            </w14:solidFill>
          </w14:textFill>
        </w:rPr>
        <w:t>1)</w:t>
      </w:r>
      <w:r>
        <w:rPr>
          <w:rFonts w:ascii="Arial" w:hAnsi="Arial" w:cs="Arial"/>
          <w:vertAlign w:val="superscript"/>
        </w:rPr>
        <w:t xml:space="preserve"> </w:t>
      </w:r>
      <w:r>
        <w:rPr>
          <w:rFonts w:ascii="Arial" w:hAnsi="Arial" w:cs="Arial"/>
        </w:rPr>
        <w:t>81103-79-9.</w:t>
      </w:r>
    </w:p>
    <w:p w14:paraId="4E2303C3">
      <w:pPr>
        <w:spacing w:line="360" w:lineRule="auto"/>
        <w:ind w:firstLine="709"/>
        <w:jc w:val="both"/>
        <w:rPr>
          <w:rFonts w:ascii="Arial" w:hAnsi="Arial" w:cs="Arial"/>
        </w:rPr>
      </w:pPr>
      <w:bookmarkStart w:id="34" w:name="пункт5613"/>
      <w:r>
        <w:rPr>
          <w:rFonts w:ascii="Arial" w:hAnsi="Arial" w:cs="Arial"/>
        </w:rPr>
        <w:t xml:space="preserve">5.6.1.3 </w:t>
      </w:r>
      <w:bookmarkEnd w:id="28"/>
      <w:r>
        <w:rPr>
          <w:rFonts w:ascii="Arial" w:hAnsi="Arial" w:cs="Arial"/>
        </w:rPr>
        <w:t>Пирен-</w:t>
      </w:r>
      <w:r>
        <w:rPr>
          <w:rFonts w:ascii="Arial" w:hAnsi="Arial" w:cs="Arial"/>
          <w:lang w:val="en-US"/>
        </w:rPr>
        <w:t>d</w:t>
      </w:r>
      <w:r>
        <w:rPr>
          <w:rFonts w:ascii="Arial" w:hAnsi="Arial" w:cs="Arial"/>
        </w:rPr>
        <w:t xml:space="preserve">10, </w:t>
      </w:r>
      <w:r>
        <w:rPr>
          <w:rFonts w:ascii="Arial" w:hAnsi="Arial" w:cs="Arial"/>
          <w:lang w:val="en-US"/>
        </w:rPr>
        <w:t>CAS</w:t>
      </w:r>
      <w:r>
        <w:rPr>
          <w:rFonts w:ascii="Arial" w:hAnsi="Arial" w:cs="Arial"/>
        </w:rPr>
        <w:t xml:space="preserve"> </w:t>
      </w:r>
      <w:r>
        <w:rPr>
          <w:rFonts w:ascii="Arial" w:hAnsi="Arial" w:cs="Arial"/>
          <w:lang w:val="en-US"/>
        </w:rPr>
        <w:t>RN</w:t>
      </w:r>
      <w:r>
        <w:rPr>
          <w:rFonts w:ascii="Arial" w:hAnsi="Arial" w:cs="Arial"/>
        </w:rPr>
        <w:t>®</w:t>
      </w:r>
      <w:r>
        <w:rPr>
          <w:rStyle w:val="14"/>
          <w:rFonts w:ascii="Arial" w:hAnsi="Arial" w:cs="Arial"/>
          <w:color w:val="000000" w:themeColor="text1"/>
          <w14:textFill>
            <w14:solidFill>
              <w14:schemeClr w14:val="tx1"/>
            </w14:solidFill>
          </w14:textFill>
        </w:rPr>
        <w:t>1)</w:t>
      </w:r>
      <w:r>
        <w:rPr>
          <w:rFonts w:ascii="Arial" w:hAnsi="Arial" w:cs="Arial"/>
        </w:rPr>
        <w:t xml:space="preserve"> 1718-52-1.</w:t>
      </w:r>
    </w:p>
    <w:p w14:paraId="30543239">
      <w:pPr>
        <w:spacing w:line="360" w:lineRule="auto"/>
        <w:ind w:firstLine="709"/>
        <w:jc w:val="both"/>
        <w:rPr>
          <w:rFonts w:ascii="Arial" w:hAnsi="Arial" w:cs="Arial"/>
        </w:rPr>
      </w:pPr>
      <w:bookmarkStart w:id="35" w:name="пункт5614"/>
      <w:r>
        <w:rPr>
          <w:rFonts w:ascii="Arial" w:hAnsi="Arial" w:cs="Arial"/>
        </w:rPr>
        <w:t xml:space="preserve">5.6.1.4 </w:t>
      </w:r>
      <w:bookmarkEnd w:id="29"/>
      <w:r>
        <w:rPr>
          <w:rFonts w:ascii="Arial" w:hAnsi="Arial" w:cs="Arial"/>
        </w:rPr>
        <w:t>Хризен-</w:t>
      </w:r>
      <w:r>
        <w:rPr>
          <w:rFonts w:ascii="Arial" w:hAnsi="Arial" w:cs="Arial"/>
          <w:lang w:val="en-US"/>
        </w:rPr>
        <w:t>d</w:t>
      </w:r>
      <w:r>
        <w:rPr>
          <w:rFonts w:ascii="Arial" w:hAnsi="Arial" w:cs="Arial"/>
        </w:rPr>
        <w:t xml:space="preserve">12, </w:t>
      </w:r>
      <w:r>
        <w:rPr>
          <w:rFonts w:ascii="Arial" w:hAnsi="Arial" w:cs="Arial"/>
          <w:lang w:val="en-US"/>
        </w:rPr>
        <w:t>CAS</w:t>
      </w:r>
      <w:r>
        <w:rPr>
          <w:rFonts w:ascii="Arial" w:hAnsi="Arial" w:cs="Arial"/>
        </w:rPr>
        <w:t xml:space="preserve"> </w:t>
      </w:r>
      <w:r>
        <w:rPr>
          <w:rFonts w:ascii="Arial" w:hAnsi="Arial" w:cs="Arial"/>
          <w:lang w:val="en-US"/>
        </w:rPr>
        <w:t>RN</w:t>
      </w:r>
      <w:r>
        <w:rPr>
          <w:rFonts w:ascii="Arial" w:hAnsi="Arial" w:cs="Arial"/>
        </w:rPr>
        <w:t>®</w:t>
      </w:r>
      <w:r>
        <w:rPr>
          <w:rStyle w:val="14"/>
          <w:rFonts w:ascii="Arial" w:hAnsi="Arial" w:cs="Arial"/>
          <w:color w:val="000000" w:themeColor="text1"/>
          <w14:textFill>
            <w14:solidFill>
              <w14:schemeClr w14:val="tx1"/>
            </w14:solidFill>
          </w14:textFill>
        </w:rPr>
        <w:t>1)</w:t>
      </w:r>
      <w:r>
        <w:rPr>
          <w:rFonts w:ascii="Arial" w:hAnsi="Arial" w:cs="Arial"/>
        </w:rPr>
        <w:t xml:space="preserve"> 1719-03-5.</w:t>
      </w:r>
    </w:p>
    <w:p w14:paraId="29177B24">
      <w:pPr>
        <w:spacing w:line="360" w:lineRule="auto"/>
        <w:ind w:firstLine="709"/>
        <w:jc w:val="both"/>
        <w:rPr>
          <w:rFonts w:ascii="Arial" w:hAnsi="Arial" w:cs="Arial"/>
          <w:lang w:val="en-US"/>
        </w:rPr>
      </w:pPr>
      <w:bookmarkStart w:id="36" w:name="пункт5615"/>
      <w:r>
        <w:rPr>
          <w:rFonts w:ascii="Arial" w:hAnsi="Arial" w:cs="Arial"/>
          <w:lang w:val="en-US"/>
        </w:rPr>
        <w:t xml:space="preserve">5.6.1.5 </w:t>
      </w:r>
      <w:bookmarkEnd w:id="30"/>
      <w:r>
        <w:rPr>
          <w:rFonts w:ascii="Arial" w:hAnsi="Arial" w:cs="Arial"/>
        </w:rPr>
        <w:t>Бензо</w:t>
      </w:r>
      <w:r>
        <w:rPr>
          <w:rFonts w:ascii="Arial" w:hAnsi="Arial" w:cs="Arial"/>
          <w:lang w:val="en-US"/>
        </w:rPr>
        <w:t>[a]</w:t>
      </w:r>
      <w:r>
        <w:rPr>
          <w:rFonts w:ascii="Arial" w:hAnsi="Arial" w:cs="Arial"/>
        </w:rPr>
        <w:t>пирен</w:t>
      </w:r>
      <w:r>
        <w:rPr>
          <w:rFonts w:ascii="Arial" w:hAnsi="Arial" w:cs="Arial"/>
          <w:lang w:val="en-US"/>
        </w:rPr>
        <w:t>-d12</w:t>
      </w:r>
      <w:r>
        <w:rPr>
          <w:rFonts w:ascii="Arial" w:hAnsi="Arial" w:cs="Arial"/>
          <w:b/>
          <w:lang w:val="en-US"/>
        </w:rPr>
        <w:t>,</w:t>
      </w:r>
      <w:r>
        <w:rPr>
          <w:rFonts w:ascii="Arial" w:hAnsi="Arial" w:cs="Arial"/>
          <w:lang w:val="en-US"/>
        </w:rPr>
        <w:t xml:space="preserve"> CAS RN®</w:t>
      </w:r>
      <w:r>
        <w:rPr>
          <w:rStyle w:val="14"/>
          <w:rFonts w:ascii="Arial" w:hAnsi="Arial" w:cs="Arial"/>
          <w:color w:val="000000" w:themeColor="text1"/>
          <w:lang w:val="en-US"/>
          <w14:textFill>
            <w14:solidFill>
              <w14:schemeClr w14:val="tx1"/>
            </w14:solidFill>
          </w14:textFill>
        </w:rPr>
        <w:t>1)</w:t>
      </w:r>
      <w:r>
        <w:rPr>
          <w:rFonts w:ascii="Arial" w:hAnsi="Arial" w:cs="Arial"/>
          <w:lang w:val="en-US"/>
        </w:rPr>
        <w:t xml:space="preserve"> 63466-71-7.</w:t>
      </w:r>
    </w:p>
    <w:p w14:paraId="04DBE408">
      <w:pPr>
        <w:spacing w:line="360" w:lineRule="auto"/>
        <w:ind w:firstLine="709"/>
        <w:jc w:val="both"/>
        <w:rPr>
          <w:rFonts w:ascii="Arial" w:hAnsi="Arial" w:cs="Arial"/>
          <w:lang w:val="en-US"/>
        </w:rPr>
      </w:pPr>
      <w:bookmarkStart w:id="37" w:name="пункт5616"/>
      <w:r>
        <w:rPr>
          <w:rFonts w:ascii="Arial" w:hAnsi="Arial" w:cs="Arial"/>
          <w:lang w:val="en-US"/>
        </w:rPr>
        <w:t xml:space="preserve">5.6.1.6 </w:t>
      </w:r>
      <w:bookmarkEnd w:id="31"/>
      <w:r>
        <w:rPr>
          <w:rFonts w:ascii="Arial" w:hAnsi="Arial" w:cs="Arial"/>
        </w:rPr>
        <w:t>Бензо</w:t>
      </w:r>
      <w:r>
        <w:rPr>
          <w:rFonts w:ascii="Arial" w:hAnsi="Arial" w:cs="Arial"/>
          <w:lang w:val="en-US"/>
        </w:rPr>
        <w:t>[ghi]</w:t>
      </w:r>
      <w:r>
        <w:rPr>
          <w:rFonts w:ascii="Arial" w:hAnsi="Arial" w:cs="Arial"/>
        </w:rPr>
        <w:t>пирелен</w:t>
      </w:r>
      <w:r>
        <w:rPr>
          <w:rFonts w:ascii="Arial" w:hAnsi="Arial" w:cs="Arial"/>
          <w:lang w:val="en-US"/>
        </w:rPr>
        <w:t>-d12, CAS RN®</w:t>
      </w:r>
      <w:r>
        <w:rPr>
          <w:rStyle w:val="14"/>
          <w:rFonts w:ascii="Arial" w:hAnsi="Arial" w:cs="Arial"/>
          <w:color w:val="000000" w:themeColor="text1"/>
          <w:lang w:val="en-US"/>
          <w14:textFill>
            <w14:solidFill>
              <w14:schemeClr w14:val="tx1"/>
            </w14:solidFill>
          </w14:textFill>
        </w:rPr>
        <w:t>1)</w:t>
      </w:r>
      <w:r>
        <w:rPr>
          <w:rFonts w:ascii="Arial" w:hAnsi="Arial" w:cs="Arial"/>
          <w:lang w:val="en-US"/>
        </w:rPr>
        <w:t xml:space="preserve"> 93951-66-7.</w:t>
      </w:r>
    </w:p>
    <w:p w14:paraId="02C7B31E">
      <w:pPr>
        <w:spacing w:line="360" w:lineRule="auto"/>
        <w:ind w:firstLine="709"/>
        <w:jc w:val="both"/>
        <w:rPr>
          <w:rFonts w:ascii="Arial" w:hAnsi="Arial" w:cs="Arial"/>
          <w:lang w:val="en-US"/>
        </w:rPr>
      </w:pPr>
      <w:bookmarkStart w:id="38" w:name="пункт5617"/>
      <w:r>
        <w:rPr>
          <w:rFonts w:ascii="Arial" w:hAnsi="Arial" w:cs="Arial"/>
          <w:lang w:val="en-US"/>
        </w:rPr>
        <w:t xml:space="preserve">5.6.1.7 </w:t>
      </w:r>
      <w:bookmarkEnd w:id="32"/>
      <w:r>
        <w:rPr>
          <w:rFonts w:ascii="Arial" w:hAnsi="Arial" w:cs="Arial"/>
        </w:rPr>
        <w:t>Дибензо</w:t>
      </w:r>
      <w:r>
        <w:rPr>
          <w:rFonts w:ascii="Arial" w:hAnsi="Arial" w:cs="Arial"/>
          <w:lang w:val="en-US"/>
        </w:rPr>
        <w:t>[a,h]</w:t>
      </w:r>
      <w:r>
        <w:rPr>
          <w:rFonts w:ascii="Arial" w:hAnsi="Arial" w:cs="Arial"/>
        </w:rPr>
        <w:t>антрацен</w:t>
      </w:r>
      <w:r>
        <w:rPr>
          <w:rFonts w:ascii="Arial" w:hAnsi="Arial" w:cs="Arial"/>
          <w:lang w:val="en-US"/>
        </w:rPr>
        <w:t>-d14, CAS RN®</w:t>
      </w:r>
      <w:r>
        <w:rPr>
          <w:rStyle w:val="14"/>
          <w:rFonts w:ascii="Arial" w:hAnsi="Arial" w:cs="Arial"/>
          <w:color w:val="000000" w:themeColor="text1"/>
          <w:lang w:val="en-US"/>
          <w14:textFill>
            <w14:solidFill>
              <w14:schemeClr w14:val="tx1"/>
            </w14:solidFill>
          </w14:textFill>
        </w:rPr>
        <w:t>1)</w:t>
      </w:r>
      <w:r>
        <w:rPr>
          <w:rFonts w:ascii="Arial" w:hAnsi="Arial" w:cs="Arial"/>
          <w:lang w:val="en-US"/>
        </w:rPr>
        <w:t xml:space="preserve"> 13250-98-1.</w:t>
      </w:r>
    </w:p>
    <w:p w14:paraId="422F3FD1">
      <w:pPr>
        <w:spacing w:line="360" w:lineRule="auto"/>
        <w:ind w:firstLine="709"/>
        <w:jc w:val="both"/>
        <w:rPr>
          <w:rFonts w:ascii="Arial" w:hAnsi="Arial" w:cs="Arial"/>
        </w:rPr>
      </w:pPr>
      <w:bookmarkStart w:id="39" w:name="пункт562"/>
      <w:r>
        <w:rPr>
          <w:rFonts w:ascii="Arial" w:hAnsi="Arial" w:cs="Arial"/>
        </w:rPr>
        <w:t xml:space="preserve">5.6.2 </w:t>
      </w:r>
      <w:bookmarkEnd w:id="33"/>
      <w:r>
        <w:rPr>
          <w:rFonts w:ascii="Arial" w:hAnsi="Arial" w:cs="Arial"/>
        </w:rPr>
        <w:t>Соответствие между ПАУ и внутренним стандартом (</w:t>
      </w:r>
      <w:r>
        <w:rPr>
          <w:rFonts w:ascii="Arial" w:hAnsi="Arial" w:cs="Arial"/>
          <w:lang w:val="en-US"/>
        </w:rPr>
        <w:t>IS</w:t>
      </w:r>
      <w:r>
        <w:rPr>
          <w:rFonts w:ascii="Arial" w:hAnsi="Arial" w:cs="Arial"/>
        </w:rPr>
        <w:t>)</w:t>
      </w:r>
    </w:p>
    <w:p w14:paraId="29B01E6E">
      <w:pPr>
        <w:spacing w:line="360" w:lineRule="auto"/>
        <w:ind w:firstLine="709"/>
        <w:jc w:val="both"/>
        <w:rPr>
          <w:rFonts w:ascii="Arial" w:hAnsi="Arial" w:cs="Arial"/>
        </w:rPr>
      </w:pPr>
      <w:r>
        <w:rPr>
          <w:rFonts w:ascii="Arial" w:hAnsi="Arial" w:cs="Arial"/>
        </w:rPr>
        <w:t>Для определения соответствующих ПАУ используют внутренний стандарт (</w:t>
      </w:r>
      <w:r>
        <w:rPr>
          <w:rFonts w:ascii="Arial" w:hAnsi="Arial" w:cs="Arial"/>
          <w:lang w:val="en-US"/>
        </w:rPr>
        <w:t>IS</w:t>
      </w:r>
      <w:r>
        <w:rPr>
          <w:rFonts w:ascii="Arial" w:hAnsi="Arial" w:cs="Arial"/>
        </w:rPr>
        <w:t>) согласно табли</w:t>
      </w:r>
      <w:bookmarkStart w:id="40" w:name="_Hlt152827589"/>
      <w:r>
        <w:rPr>
          <w:rFonts w:ascii="Arial" w:hAnsi="Arial" w:cs="Arial"/>
        </w:rPr>
        <w:t>ц</w:t>
      </w:r>
      <w:bookmarkEnd w:id="34"/>
      <w:r>
        <w:rPr>
          <w:rFonts w:ascii="Arial" w:hAnsi="Arial" w:cs="Arial"/>
        </w:rPr>
        <w:t>е 2. Количество внутренних стандартов (</w:t>
      </w:r>
      <w:r>
        <w:rPr>
          <w:rFonts w:ascii="Arial" w:hAnsi="Arial" w:cs="Arial"/>
          <w:lang w:val="en-US"/>
        </w:rPr>
        <w:t>IS</w:t>
      </w:r>
      <w:r>
        <w:rPr>
          <w:rFonts w:ascii="Arial" w:hAnsi="Arial" w:cs="Arial"/>
        </w:rPr>
        <w:t>) может быть сокращено до пяти, если валидация метода демонстрирует достаточные степени извлечения соответствующего ПАУ</w:t>
      </w:r>
      <w:r>
        <w:rPr>
          <w:rFonts w:ascii="Arial" w:hAnsi="Arial" w:cs="Arial"/>
          <w:sz w:val="28"/>
          <w:szCs w:val="28"/>
          <w:vertAlign w:val="superscript"/>
        </w:rPr>
        <w:t>[</w:t>
      </w:r>
      <w:bookmarkStart w:id="41" w:name="_Hlt152827603"/>
      <w:r>
        <w:rPr>
          <w:rFonts w:ascii="Arial" w:hAnsi="Arial" w:cs="Arial"/>
          <w:sz w:val="28"/>
          <w:szCs w:val="28"/>
          <w:vertAlign w:val="superscript"/>
        </w:rPr>
        <w:t>7</w:t>
      </w:r>
      <w:bookmarkEnd w:id="35"/>
      <w:r>
        <w:rPr>
          <w:rFonts w:ascii="Arial" w:hAnsi="Arial" w:cs="Arial"/>
          <w:sz w:val="28"/>
          <w:szCs w:val="28"/>
          <w:vertAlign w:val="superscript"/>
        </w:rPr>
        <w:t>]</w:t>
      </w:r>
      <w:r>
        <w:rPr>
          <w:rFonts w:ascii="Arial" w:hAnsi="Arial" w:cs="Arial"/>
          <w:sz w:val="28"/>
          <w:szCs w:val="28"/>
        </w:rPr>
        <w:t>.</w:t>
      </w:r>
    </w:p>
    <w:p w14:paraId="648C22D9">
      <w:pPr>
        <w:rPr>
          <w:rFonts w:ascii="Arial" w:hAnsi="Arial" w:cs="Arial"/>
        </w:rPr>
      </w:pPr>
      <w:bookmarkStart w:id="42" w:name="Таб2"/>
      <w:r>
        <w:rPr>
          <w:rFonts w:ascii="Arial" w:hAnsi="Arial" w:cs="Arial"/>
          <w:bCs/>
          <w:color w:val="000000"/>
          <w:spacing w:val="40"/>
          <w:szCs w:val="28"/>
        </w:rPr>
        <w:t>Таблица</w:t>
      </w:r>
      <w:r>
        <w:rPr>
          <w:rFonts w:ascii="Arial" w:hAnsi="Arial" w:cs="Arial"/>
        </w:rPr>
        <w:t xml:space="preserve"> 2 </w:t>
      </w:r>
      <w:bookmarkEnd w:id="36"/>
      <w:r>
        <w:rPr>
          <w:rFonts w:ascii="Arial" w:hAnsi="Arial" w:cs="Arial"/>
        </w:rPr>
        <w:t>– Перечень соответствующих внутренних стандартов</w:t>
      </w:r>
    </w:p>
    <w:p w14:paraId="6F21C435">
      <w:pPr>
        <w:jc w:val="center"/>
        <w:rPr>
          <w:rFonts w:ascii="Arial" w:hAnsi="Arial" w:cs="Arial"/>
        </w:rPr>
      </w:pPr>
    </w:p>
    <w:tbl>
      <w:tblPr>
        <w:tblStyle w:val="12"/>
        <w:tblW w:w="0" w:type="auto"/>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237"/>
        <w:gridCol w:w="1946"/>
        <w:gridCol w:w="4194"/>
      </w:tblGrid>
      <w:tr w14:paraId="746DB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3237" w:type="dxa"/>
            <w:tcBorders>
              <w:bottom w:val="single" w:color="000000" w:sz="4" w:space="0"/>
            </w:tcBorders>
            <w:vAlign w:val="center"/>
          </w:tcPr>
          <w:p w14:paraId="7D711C3D">
            <w:pPr>
              <w:jc w:val="center"/>
              <w:rPr>
                <w:rFonts w:asciiTheme="minorHAnsi" w:hAnsiTheme="minorHAnsi" w:cstheme="minorHAnsi"/>
              </w:rPr>
            </w:pPr>
            <w:r>
              <w:rPr>
                <w:rFonts w:asciiTheme="minorHAnsi" w:hAnsiTheme="minorHAnsi" w:cstheme="minorHAnsi"/>
              </w:rPr>
              <w:t>Компонент</w:t>
            </w:r>
          </w:p>
        </w:tc>
        <w:tc>
          <w:tcPr>
            <w:tcW w:w="1946" w:type="dxa"/>
            <w:tcBorders>
              <w:bottom w:val="single" w:color="000000" w:sz="4" w:space="0"/>
            </w:tcBorders>
            <w:vAlign w:val="center"/>
          </w:tcPr>
          <w:p w14:paraId="77553B14">
            <w:pPr>
              <w:jc w:val="center"/>
              <w:rPr>
                <w:rFonts w:asciiTheme="minorHAnsi" w:hAnsiTheme="minorHAnsi" w:cstheme="minorHAnsi"/>
              </w:rPr>
            </w:pPr>
            <w:r>
              <w:rPr>
                <w:rFonts w:asciiTheme="minorHAnsi" w:hAnsiTheme="minorHAnsi" w:cstheme="minorHAnsi"/>
                <w:lang w:val="en-US"/>
              </w:rPr>
              <w:t>CAS RN®</w:t>
            </w:r>
            <w:r>
              <w:rPr>
                <w:rStyle w:val="14"/>
                <w:rFonts w:ascii="Arial" w:hAnsi="Arial" w:cs="Arial"/>
                <w:color w:val="000000" w:themeColor="text1"/>
                <w14:textFill>
                  <w14:solidFill>
                    <w14:schemeClr w14:val="tx1"/>
                  </w14:solidFill>
                </w14:textFill>
              </w:rPr>
              <w:t>1)</w:t>
            </w:r>
          </w:p>
        </w:tc>
        <w:tc>
          <w:tcPr>
            <w:tcW w:w="4194" w:type="dxa"/>
            <w:tcBorders>
              <w:bottom w:val="single" w:color="000000" w:sz="4" w:space="0"/>
            </w:tcBorders>
            <w:vAlign w:val="center"/>
          </w:tcPr>
          <w:p w14:paraId="1BC87643">
            <w:pPr>
              <w:jc w:val="center"/>
              <w:rPr>
                <w:rFonts w:asciiTheme="minorHAnsi" w:hAnsiTheme="minorHAnsi" w:cstheme="minorHAnsi"/>
              </w:rPr>
            </w:pPr>
            <w:r>
              <w:rPr>
                <w:rFonts w:asciiTheme="minorHAnsi" w:hAnsiTheme="minorHAnsi" w:cstheme="minorHAnsi"/>
              </w:rPr>
              <w:t>Внутренний стандарт</w:t>
            </w:r>
          </w:p>
        </w:tc>
      </w:tr>
      <w:tr w14:paraId="21533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3237" w:type="dxa"/>
            <w:tcBorders>
              <w:top w:val="single" w:color="000000" w:sz="4" w:space="0"/>
            </w:tcBorders>
            <w:vAlign w:val="center"/>
          </w:tcPr>
          <w:p w14:paraId="2FE7C598">
            <w:pPr>
              <w:rPr>
                <w:rFonts w:asciiTheme="minorHAnsi" w:hAnsiTheme="minorHAnsi" w:cstheme="minorHAnsi"/>
              </w:rPr>
            </w:pPr>
            <w:r>
              <w:rPr>
                <w:rFonts w:asciiTheme="minorHAnsi" w:hAnsiTheme="minorHAnsi" w:cstheme="minorHAnsi"/>
              </w:rPr>
              <w:t>Нафталин</w:t>
            </w:r>
          </w:p>
        </w:tc>
        <w:tc>
          <w:tcPr>
            <w:tcW w:w="1946" w:type="dxa"/>
            <w:tcBorders>
              <w:top w:val="single" w:color="000000" w:sz="4" w:space="0"/>
            </w:tcBorders>
            <w:vAlign w:val="center"/>
          </w:tcPr>
          <w:p w14:paraId="69942312">
            <w:pPr>
              <w:rPr>
                <w:rFonts w:asciiTheme="minorHAnsi" w:hAnsiTheme="minorHAnsi" w:cstheme="minorHAnsi"/>
                <w:lang w:val="en-US"/>
              </w:rPr>
            </w:pPr>
            <w:r>
              <w:rPr>
                <w:rFonts w:asciiTheme="minorHAnsi" w:hAnsiTheme="minorHAnsi" w:cstheme="minorHAnsi"/>
                <w:lang w:val="en-US"/>
              </w:rPr>
              <w:t>91-20-3</w:t>
            </w:r>
          </w:p>
        </w:tc>
        <w:tc>
          <w:tcPr>
            <w:tcW w:w="4194" w:type="dxa"/>
            <w:tcBorders>
              <w:top w:val="single" w:color="000000" w:sz="4" w:space="0"/>
            </w:tcBorders>
            <w:vAlign w:val="center"/>
          </w:tcPr>
          <w:p w14:paraId="731254FC">
            <w:pPr>
              <w:rPr>
                <w:rFonts w:asciiTheme="minorHAnsi" w:hAnsiTheme="minorHAnsi" w:cstheme="minorHAnsi"/>
              </w:rPr>
            </w:pPr>
            <w:r>
              <w:rPr>
                <w:rFonts w:asciiTheme="minorHAnsi" w:hAnsiTheme="minorHAnsi" w:cstheme="minorHAnsi"/>
              </w:rPr>
              <w:t>Нафталин-</w:t>
            </w:r>
            <w:r>
              <w:rPr>
                <w:rFonts w:asciiTheme="minorHAnsi" w:hAnsiTheme="minorHAnsi" w:cstheme="minorHAnsi"/>
                <w:lang w:val="en-US"/>
              </w:rPr>
              <w:t>d8</w:t>
            </w:r>
            <w:r>
              <w:rPr>
                <w:rFonts w:asciiTheme="minorHAnsi" w:hAnsiTheme="minorHAnsi" w:cstheme="minorHAnsi"/>
              </w:rPr>
              <w:t xml:space="preserve"> (5.6.1</w:t>
            </w:r>
            <w:bookmarkStart w:id="43" w:name="_Hlt152827691"/>
            <w:r>
              <w:rPr>
                <w:rFonts w:asciiTheme="minorHAnsi" w:hAnsiTheme="minorHAnsi" w:cstheme="minorHAnsi"/>
              </w:rPr>
              <w:t>.</w:t>
            </w:r>
            <w:bookmarkEnd w:id="37"/>
            <w:r>
              <w:rPr>
                <w:rFonts w:asciiTheme="minorHAnsi" w:hAnsiTheme="minorHAnsi" w:cstheme="minorHAnsi"/>
              </w:rPr>
              <w:t>1)</w:t>
            </w:r>
          </w:p>
        </w:tc>
      </w:tr>
      <w:tr w14:paraId="34D94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3237" w:type="dxa"/>
            <w:vAlign w:val="center"/>
          </w:tcPr>
          <w:p w14:paraId="0FEC456B">
            <w:pPr>
              <w:rPr>
                <w:rFonts w:asciiTheme="minorHAnsi" w:hAnsiTheme="minorHAnsi" w:cstheme="minorHAnsi"/>
              </w:rPr>
            </w:pPr>
            <w:r>
              <w:rPr>
                <w:rFonts w:asciiTheme="minorHAnsi" w:hAnsiTheme="minorHAnsi" w:cstheme="minorHAnsi"/>
              </w:rPr>
              <w:t>Аценафтилен</w:t>
            </w:r>
          </w:p>
        </w:tc>
        <w:tc>
          <w:tcPr>
            <w:tcW w:w="1946" w:type="dxa"/>
            <w:vAlign w:val="center"/>
          </w:tcPr>
          <w:p w14:paraId="762FD403">
            <w:pPr>
              <w:rPr>
                <w:rFonts w:asciiTheme="minorHAnsi" w:hAnsiTheme="minorHAnsi" w:cstheme="minorHAnsi"/>
                <w:lang w:val="en-US"/>
              </w:rPr>
            </w:pPr>
            <w:r>
              <w:rPr>
                <w:rFonts w:asciiTheme="minorHAnsi" w:hAnsiTheme="minorHAnsi" w:cstheme="minorHAnsi"/>
                <w:lang w:val="en-US"/>
              </w:rPr>
              <w:t>208-96-8</w:t>
            </w:r>
          </w:p>
        </w:tc>
        <w:tc>
          <w:tcPr>
            <w:tcW w:w="4194" w:type="dxa"/>
            <w:vAlign w:val="center"/>
          </w:tcPr>
          <w:p w14:paraId="23E5757F">
            <w:pPr>
              <w:rPr>
                <w:rFonts w:asciiTheme="minorHAnsi" w:hAnsiTheme="minorHAnsi" w:cstheme="minorHAnsi"/>
              </w:rPr>
            </w:pPr>
            <w:r>
              <w:rPr>
                <w:rFonts w:asciiTheme="minorHAnsi" w:hAnsiTheme="minorHAnsi" w:cstheme="minorHAnsi"/>
              </w:rPr>
              <w:t>Пирен-</w:t>
            </w:r>
            <w:r>
              <w:rPr>
                <w:rFonts w:asciiTheme="minorHAnsi" w:hAnsiTheme="minorHAnsi" w:cstheme="minorHAnsi"/>
                <w:lang w:val="en-US"/>
              </w:rPr>
              <w:t>d</w:t>
            </w:r>
            <w:r>
              <w:rPr>
                <w:rFonts w:asciiTheme="minorHAnsi" w:hAnsiTheme="minorHAnsi" w:cstheme="minorHAnsi"/>
              </w:rPr>
              <w:t>10 (5.6.1.3)</w:t>
            </w:r>
          </w:p>
        </w:tc>
      </w:tr>
      <w:tr w14:paraId="796B0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3237" w:type="dxa"/>
            <w:vAlign w:val="center"/>
          </w:tcPr>
          <w:p w14:paraId="0F6F8842">
            <w:pPr>
              <w:rPr>
                <w:rFonts w:asciiTheme="minorHAnsi" w:hAnsiTheme="minorHAnsi" w:cstheme="minorHAnsi"/>
              </w:rPr>
            </w:pPr>
            <w:r>
              <w:rPr>
                <w:rFonts w:asciiTheme="minorHAnsi" w:hAnsiTheme="minorHAnsi" w:cstheme="minorHAnsi"/>
              </w:rPr>
              <w:t>Аценафтен</w:t>
            </w:r>
          </w:p>
        </w:tc>
        <w:tc>
          <w:tcPr>
            <w:tcW w:w="1946" w:type="dxa"/>
            <w:vAlign w:val="center"/>
          </w:tcPr>
          <w:p w14:paraId="44CB0D17">
            <w:pPr>
              <w:rPr>
                <w:rFonts w:asciiTheme="minorHAnsi" w:hAnsiTheme="minorHAnsi" w:cstheme="minorHAnsi"/>
                <w:lang w:val="en-US"/>
              </w:rPr>
            </w:pPr>
            <w:r>
              <w:rPr>
                <w:rFonts w:asciiTheme="minorHAnsi" w:hAnsiTheme="minorHAnsi" w:cstheme="minorHAnsi"/>
                <w:lang w:val="en-US"/>
              </w:rPr>
              <w:t>83-32-9</w:t>
            </w:r>
          </w:p>
        </w:tc>
        <w:tc>
          <w:tcPr>
            <w:tcW w:w="4194" w:type="dxa"/>
            <w:vAlign w:val="center"/>
          </w:tcPr>
          <w:p w14:paraId="3CC1FF47">
            <w:pPr>
              <w:rPr>
                <w:rFonts w:asciiTheme="minorHAnsi" w:hAnsiTheme="minorHAnsi" w:cstheme="minorHAnsi"/>
              </w:rPr>
            </w:pPr>
            <w:r>
              <w:rPr>
                <w:rFonts w:asciiTheme="minorHAnsi" w:hAnsiTheme="minorHAnsi" w:cstheme="minorHAnsi"/>
              </w:rPr>
              <w:t>Пирен-</w:t>
            </w:r>
            <w:r>
              <w:rPr>
                <w:rFonts w:asciiTheme="minorHAnsi" w:hAnsiTheme="minorHAnsi" w:cstheme="minorHAnsi"/>
                <w:lang w:val="en-US"/>
              </w:rPr>
              <w:t>d</w:t>
            </w:r>
            <w:r>
              <w:rPr>
                <w:rFonts w:asciiTheme="minorHAnsi" w:hAnsiTheme="minorHAnsi" w:cstheme="minorHAnsi"/>
              </w:rPr>
              <w:t>10 (5.6.1.3)</w:t>
            </w:r>
          </w:p>
        </w:tc>
      </w:tr>
      <w:tr w14:paraId="57C5A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3237" w:type="dxa"/>
            <w:vAlign w:val="center"/>
          </w:tcPr>
          <w:p w14:paraId="1A93DDC6">
            <w:pPr>
              <w:rPr>
                <w:rFonts w:asciiTheme="minorHAnsi" w:hAnsiTheme="minorHAnsi" w:cstheme="minorHAnsi"/>
              </w:rPr>
            </w:pPr>
            <w:r>
              <w:rPr>
                <w:rFonts w:asciiTheme="minorHAnsi" w:hAnsiTheme="minorHAnsi" w:cstheme="minorHAnsi"/>
              </w:rPr>
              <w:t>Флуорен</w:t>
            </w:r>
          </w:p>
        </w:tc>
        <w:tc>
          <w:tcPr>
            <w:tcW w:w="1946" w:type="dxa"/>
            <w:vAlign w:val="center"/>
          </w:tcPr>
          <w:p w14:paraId="35AFA5B5">
            <w:pPr>
              <w:rPr>
                <w:rFonts w:asciiTheme="minorHAnsi" w:hAnsiTheme="minorHAnsi" w:cstheme="minorHAnsi"/>
                <w:lang w:val="en-US"/>
              </w:rPr>
            </w:pPr>
            <w:r>
              <w:rPr>
                <w:rFonts w:asciiTheme="minorHAnsi" w:hAnsiTheme="minorHAnsi" w:cstheme="minorHAnsi"/>
                <w:lang w:val="en-US"/>
              </w:rPr>
              <w:t>86-73-7</w:t>
            </w:r>
          </w:p>
        </w:tc>
        <w:tc>
          <w:tcPr>
            <w:tcW w:w="4194" w:type="dxa"/>
            <w:vAlign w:val="center"/>
          </w:tcPr>
          <w:p w14:paraId="2E74F41C">
            <w:pPr>
              <w:rPr>
                <w:rFonts w:asciiTheme="minorHAnsi" w:hAnsiTheme="minorHAnsi" w:cstheme="minorHAnsi"/>
              </w:rPr>
            </w:pPr>
            <w:r>
              <w:rPr>
                <w:rFonts w:asciiTheme="minorHAnsi" w:hAnsiTheme="minorHAnsi" w:cstheme="minorHAnsi"/>
              </w:rPr>
              <w:t>Флуорен-</w:t>
            </w:r>
            <w:r>
              <w:rPr>
                <w:rFonts w:asciiTheme="minorHAnsi" w:hAnsiTheme="minorHAnsi" w:cstheme="minorHAnsi"/>
                <w:lang w:val="en-US"/>
              </w:rPr>
              <w:t>d</w:t>
            </w:r>
            <w:r>
              <w:rPr>
                <w:rFonts w:asciiTheme="minorHAnsi" w:hAnsiTheme="minorHAnsi" w:cstheme="minorHAnsi"/>
              </w:rPr>
              <w:t>10 (5.6.1.2)</w:t>
            </w:r>
          </w:p>
        </w:tc>
      </w:tr>
      <w:tr w14:paraId="31EBF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3237" w:type="dxa"/>
            <w:vAlign w:val="center"/>
          </w:tcPr>
          <w:p w14:paraId="55297E55">
            <w:pPr>
              <w:rPr>
                <w:rFonts w:asciiTheme="minorHAnsi" w:hAnsiTheme="minorHAnsi" w:cstheme="minorHAnsi"/>
              </w:rPr>
            </w:pPr>
            <w:r>
              <w:rPr>
                <w:rFonts w:asciiTheme="minorHAnsi" w:hAnsiTheme="minorHAnsi" w:cstheme="minorHAnsi"/>
              </w:rPr>
              <w:t>Антрацен</w:t>
            </w:r>
          </w:p>
        </w:tc>
        <w:tc>
          <w:tcPr>
            <w:tcW w:w="1946" w:type="dxa"/>
            <w:vAlign w:val="center"/>
          </w:tcPr>
          <w:p w14:paraId="33E05A52">
            <w:pPr>
              <w:rPr>
                <w:rFonts w:asciiTheme="minorHAnsi" w:hAnsiTheme="minorHAnsi" w:cstheme="minorHAnsi"/>
                <w:lang w:val="en-US"/>
              </w:rPr>
            </w:pPr>
            <w:r>
              <w:rPr>
                <w:rFonts w:asciiTheme="minorHAnsi" w:hAnsiTheme="minorHAnsi" w:cstheme="minorHAnsi"/>
                <w:lang w:val="en-US"/>
              </w:rPr>
              <w:t>120-12-7</w:t>
            </w:r>
          </w:p>
        </w:tc>
        <w:tc>
          <w:tcPr>
            <w:tcW w:w="4194" w:type="dxa"/>
            <w:vAlign w:val="center"/>
          </w:tcPr>
          <w:p w14:paraId="40F5D4A7">
            <w:pPr>
              <w:rPr>
                <w:rFonts w:asciiTheme="minorHAnsi" w:hAnsiTheme="minorHAnsi" w:cstheme="minorHAnsi"/>
              </w:rPr>
            </w:pPr>
            <w:r>
              <w:rPr>
                <w:rFonts w:asciiTheme="minorHAnsi" w:hAnsiTheme="minorHAnsi" w:cstheme="minorHAnsi"/>
              </w:rPr>
              <w:t>Пирен-</w:t>
            </w:r>
            <w:r>
              <w:rPr>
                <w:rFonts w:asciiTheme="minorHAnsi" w:hAnsiTheme="minorHAnsi" w:cstheme="minorHAnsi"/>
                <w:lang w:val="en-US"/>
              </w:rPr>
              <w:t>d</w:t>
            </w:r>
            <w:r>
              <w:rPr>
                <w:rFonts w:asciiTheme="minorHAnsi" w:hAnsiTheme="minorHAnsi" w:cstheme="minorHAnsi"/>
              </w:rPr>
              <w:t>10 (5.6.1.3)</w:t>
            </w:r>
          </w:p>
        </w:tc>
      </w:tr>
      <w:tr w14:paraId="71119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3237" w:type="dxa"/>
            <w:vAlign w:val="center"/>
          </w:tcPr>
          <w:p w14:paraId="441CC4B5">
            <w:pPr>
              <w:rPr>
                <w:rFonts w:asciiTheme="minorHAnsi" w:hAnsiTheme="minorHAnsi" w:cstheme="minorHAnsi"/>
              </w:rPr>
            </w:pPr>
            <w:r>
              <w:rPr>
                <w:rFonts w:asciiTheme="minorHAnsi" w:hAnsiTheme="minorHAnsi" w:cstheme="minorHAnsi"/>
              </w:rPr>
              <w:t>Фенантрен</w:t>
            </w:r>
          </w:p>
        </w:tc>
        <w:tc>
          <w:tcPr>
            <w:tcW w:w="1946" w:type="dxa"/>
            <w:vAlign w:val="center"/>
          </w:tcPr>
          <w:p w14:paraId="1EB31D1C">
            <w:pPr>
              <w:rPr>
                <w:rFonts w:asciiTheme="minorHAnsi" w:hAnsiTheme="minorHAnsi" w:cstheme="minorHAnsi"/>
                <w:lang w:val="en-US"/>
              </w:rPr>
            </w:pPr>
            <w:r>
              <w:rPr>
                <w:rFonts w:asciiTheme="minorHAnsi" w:hAnsiTheme="minorHAnsi" w:cstheme="minorHAnsi"/>
                <w:lang w:val="en-US"/>
              </w:rPr>
              <w:t>85-01-8</w:t>
            </w:r>
          </w:p>
        </w:tc>
        <w:tc>
          <w:tcPr>
            <w:tcW w:w="4194" w:type="dxa"/>
            <w:vAlign w:val="center"/>
          </w:tcPr>
          <w:p w14:paraId="58708E57">
            <w:pPr>
              <w:rPr>
                <w:rFonts w:asciiTheme="minorHAnsi" w:hAnsiTheme="minorHAnsi" w:cstheme="minorHAnsi"/>
              </w:rPr>
            </w:pPr>
            <w:r>
              <w:rPr>
                <w:rFonts w:asciiTheme="minorHAnsi" w:hAnsiTheme="minorHAnsi" w:cstheme="minorHAnsi"/>
              </w:rPr>
              <w:t>Пирен-</w:t>
            </w:r>
            <w:r>
              <w:rPr>
                <w:rFonts w:asciiTheme="minorHAnsi" w:hAnsiTheme="minorHAnsi" w:cstheme="minorHAnsi"/>
                <w:lang w:val="en-US"/>
              </w:rPr>
              <w:t>d</w:t>
            </w:r>
            <w:r>
              <w:rPr>
                <w:rFonts w:asciiTheme="minorHAnsi" w:hAnsiTheme="minorHAnsi" w:cstheme="minorHAnsi"/>
              </w:rPr>
              <w:t>10 (5.6.1.3)</w:t>
            </w:r>
          </w:p>
        </w:tc>
      </w:tr>
      <w:tr w14:paraId="4A80D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3237" w:type="dxa"/>
            <w:vAlign w:val="center"/>
          </w:tcPr>
          <w:p w14:paraId="49FEF2F6">
            <w:pPr>
              <w:rPr>
                <w:rFonts w:asciiTheme="minorHAnsi" w:hAnsiTheme="minorHAnsi" w:cstheme="minorHAnsi"/>
              </w:rPr>
            </w:pPr>
            <w:r>
              <w:rPr>
                <w:rFonts w:asciiTheme="minorHAnsi" w:hAnsiTheme="minorHAnsi" w:cstheme="minorHAnsi"/>
              </w:rPr>
              <w:t>Флуорантен</w:t>
            </w:r>
          </w:p>
        </w:tc>
        <w:tc>
          <w:tcPr>
            <w:tcW w:w="1946" w:type="dxa"/>
            <w:vAlign w:val="center"/>
          </w:tcPr>
          <w:p w14:paraId="54BB9A9D">
            <w:pPr>
              <w:rPr>
                <w:rFonts w:asciiTheme="minorHAnsi" w:hAnsiTheme="minorHAnsi" w:cstheme="minorHAnsi"/>
                <w:lang w:val="en-US"/>
              </w:rPr>
            </w:pPr>
            <w:r>
              <w:rPr>
                <w:rFonts w:asciiTheme="minorHAnsi" w:hAnsiTheme="minorHAnsi" w:cstheme="minorHAnsi"/>
                <w:lang w:val="en-US"/>
              </w:rPr>
              <w:t>206-44-0</w:t>
            </w:r>
          </w:p>
        </w:tc>
        <w:tc>
          <w:tcPr>
            <w:tcW w:w="4194" w:type="dxa"/>
            <w:vAlign w:val="center"/>
          </w:tcPr>
          <w:p w14:paraId="3C274B4F">
            <w:pPr>
              <w:rPr>
                <w:rFonts w:asciiTheme="minorHAnsi" w:hAnsiTheme="minorHAnsi" w:cstheme="minorHAnsi"/>
              </w:rPr>
            </w:pPr>
            <w:r>
              <w:rPr>
                <w:rFonts w:asciiTheme="minorHAnsi" w:hAnsiTheme="minorHAnsi" w:cstheme="minorHAnsi"/>
              </w:rPr>
              <w:t>Пирен-</w:t>
            </w:r>
            <w:r>
              <w:rPr>
                <w:rFonts w:asciiTheme="minorHAnsi" w:hAnsiTheme="minorHAnsi" w:cstheme="minorHAnsi"/>
                <w:lang w:val="en-US"/>
              </w:rPr>
              <w:t>d</w:t>
            </w:r>
            <w:r>
              <w:rPr>
                <w:rFonts w:asciiTheme="minorHAnsi" w:hAnsiTheme="minorHAnsi" w:cstheme="minorHAnsi"/>
              </w:rPr>
              <w:t>10 (5.6.1.3)</w:t>
            </w:r>
          </w:p>
        </w:tc>
      </w:tr>
      <w:tr w14:paraId="1287C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3237" w:type="dxa"/>
            <w:vAlign w:val="center"/>
          </w:tcPr>
          <w:p w14:paraId="4C3C37CB">
            <w:pPr>
              <w:rPr>
                <w:rFonts w:asciiTheme="minorHAnsi" w:hAnsiTheme="minorHAnsi" w:cstheme="minorHAnsi"/>
              </w:rPr>
            </w:pPr>
            <w:r>
              <w:rPr>
                <w:rFonts w:asciiTheme="minorHAnsi" w:hAnsiTheme="minorHAnsi" w:cstheme="minorHAnsi"/>
              </w:rPr>
              <w:t>Пирен</w:t>
            </w:r>
          </w:p>
        </w:tc>
        <w:tc>
          <w:tcPr>
            <w:tcW w:w="1946" w:type="dxa"/>
            <w:vAlign w:val="center"/>
          </w:tcPr>
          <w:p w14:paraId="3D35357F">
            <w:pPr>
              <w:rPr>
                <w:rFonts w:asciiTheme="minorHAnsi" w:hAnsiTheme="minorHAnsi" w:cstheme="minorHAnsi"/>
                <w:lang w:val="en-US"/>
              </w:rPr>
            </w:pPr>
            <w:r>
              <w:rPr>
                <w:rFonts w:asciiTheme="minorHAnsi" w:hAnsiTheme="minorHAnsi" w:cstheme="minorHAnsi"/>
                <w:lang w:val="en-US"/>
              </w:rPr>
              <w:t>129-00-0</w:t>
            </w:r>
          </w:p>
        </w:tc>
        <w:tc>
          <w:tcPr>
            <w:tcW w:w="4194" w:type="dxa"/>
            <w:vAlign w:val="center"/>
          </w:tcPr>
          <w:p w14:paraId="3D521F4E">
            <w:pPr>
              <w:rPr>
                <w:rFonts w:asciiTheme="minorHAnsi" w:hAnsiTheme="minorHAnsi" w:cstheme="minorHAnsi"/>
              </w:rPr>
            </w:pPr>
            <w:r>
              <w:rPr>
                <w:rFonts w:asciiTheme="minorHAnsi" w:hAnsiTheme="minorHAnsi" w:cstheme="minorHAnsi"/>
              </w:rPr>
              <w:t>Пирен-</w:t>
            </w:r>
            <w:r>
              <w:rPr>
                <w:rFonts w:asciiTheme="minorHAnsi" w:hAnsiTheme="minorHAnsi" w:cstheme="minorHAnsi"/>
                <w:lang w:val="en-US"/>
              </w:rPr>
              <w:t>d</w:t>
            </w:r>
            <w:r>
              <w:rPr>
                <w:rFonts w:asciiTheme="minorHAnsi" w:hAnsiTheme="minorHAnsi" w:cstheme="minorHAnsi"/>
              </w:rPr>
              <w:t>10 (5.6.1</w:t>
            </w:r>
            <w:bookmarkStart w:id="44" w:name="_Hlt152827771"/>
            <w:r>
              <w:rPr>
                <w:rFonts w:asciiTheme="minorHAnsi" w:hAnsiTheme="minorHAnsi" w:cstheme="minorHAnsi"/>
              </w:rPr>
              <w:t>.</w:t>
            </w:r>
            <w:bookmarkEnd w:id="38"/>
            <w:r>
              <w:rPr>
                <w:rFonts w:asciiTheme="minorHAnsi" w:hAnsiTheme="minorHAnsi" w:cstheme="minorHAnsi"/>
              </w:rPr>
              <w:t>3)</w:t>
            </w:r>
          </w:p>
        </w:tc>
      </w:tr>
      <w:tr w14:paraId="5871F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3237" w:type="dxa"/>
            <w:vAlign w:val="center"/>
          </w:tcPr>
          <w:p w14:paraId="7E305084">
            <w:pPr>
              <w:rPr>
                <w:rFonts w:asciiTheme="minorHAnsi" w:hAnsiTheme="minorHAnsi" w:cstheme="minorHAnsi"/>
              </w:rPr>
            </w:pPr>
            <w:r>
              <w:rPr>
                <w:rFonts w:asciiTheme="minorHAnsi" w:hAnsiTheme="minorHAnsi" w:cstheme="minorHAnsi"/>
              </w:rPr>
              <w:t>1-метилпирен</w:t>
            </w:r>
          </w:p>
        </w:tc>
        <w:tc>
          <w:tcPr>
            <w:tcW w:w="1946" w:type="dxa"/>
            <w:vAlign w:val="center"/>
          </w:tcPr>
          <w:p w14:paraId="1E8DE08D">
            <w:pPr>
              <w:rPr>
                <w:rFonts w:asciiTheme="minorHAnsi" w:hAnsiTheme="minorHAnsi" w:cstheme="minorHAnsi"/>
                <w:lang w:val="en-US"/>
              </w:rPr>
            </w:pPr>
            <w:r>
              <w:rPr>
                <w:rFonts w:asciiTheme="minorHAnsi" w:hAnsiTheme="minorHAnsi" w:cstheme="minorHAnsi"/>
                <w:lang w:val="en-US"/>
              </w:rPr>
              <w:t>2381-21-7</w:t>
            </w:r>
          </w:p>
        </w:tc>
        <w:tc>
          <w:tcPr>
            <w:tcW w:w="4194" w:type="dxa"/>
            <w:vAlign w:val="center"/>
          </w:tcPr>
          <w:p w14:paraId="43EC39CB">
            <w:pPr>
              <w:rPr>
                <w:rFonts w:asciiTheme="minorHAnsi" w:hAnsiTheme="minorHAnsi" w:cstheme="minorHAnsi"/>
              </w:rPr>
            </w:pPr>
            <w:r>
              <w:rPr>
                <w:rFonts w:asciiTheme="minorHAnsi" w:hAnsiTheme="minorHAnsi" w:cstheme="minorHAnsi"/>
              </w:rPr>
              <w:t>Пирен-</w:t>
            </w:r>
            <w:r>
              <w:rPr>
                <w:rFonts w:asciiTheme="minorHAnsi" w:hAnsiTheme="minorHAnsi" w:cstheme="minorHAnsi"/>
                <w:lang w:val="en-US"/>
              </w:rPr>
              <w:t>d</w:t>
            </w:r>
            <w:r>
              <w:rPr>
                <w:rFonts w:asciiTheme="minorHAnsi" w:hAnsiTheme="minorHAnsi" w:cstheme="minorHAnsi"/>
              </w:rPr>
              <w:t>10 (5.6.1.3)</w:t>
            </w:r>
          </w:p>
        </w:tc>
      </w:tr>
      <w:tr w14:paraId="358FF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3237" w:type="dxa"/>
            <w:vAlign w:val="center"/>
          </w:tcPr>
          <w:p w14:paraId="287334FC">
            <w:pPr>
              <w:rPr>
                <w:rFonts w:asciiTheme="minorHAnsi" w:hAnsiTheme="minorHAnsi" w:cstheme="minorHAnsi"/>
              </w:rPr>
            </w:pPr>
            <w:r>
              <w:rPr>
                <w:rFonts w:asciiTheme="minorHAnsi" w:hAnsiTheme="minorHAnsi" w:cstheme="minorHAnsi"/>
              </w:rPr>
              <w:t>Бензо</w:t>
            </w:r>
            <w:r>
              <w:rPr>
                <w:rFonts w:asciiTheme="minorHAnsi" w:hAnsiTheme="minorHAnsi" w:cstheme="minorHAnsi"/>
                <w:lang w:val="en-US"/>
              </w:rPr>
              <w:t>[a]</w:t>
            </w:r>
            <w:r>
              <w:rPr>
                <w:rFonts w:asciiTheme="minorHAnsi" w:hAnsiTheme="minorHAnsi" w:cstheme="minorHAnsi"/>
              </w:rPr>
              <w:t>антрацен</w:t>
            </w:r>
          </w:p>
        </w:tc>
        <w:tc>
          <w:tcPr>
            <w:tcW w:w="1946" w:type="dxa"/>
            <w:vAlign w:val="center"/>
          </w:tcPr>
          <w:p w14:paraId="66C468E2">
            <w:pPr>
              <w:rPr>
                <w:rFonts w:asciiTheme="minorHAnsi" w:hAnsiTheme="minorHAnsi" w:cstheme="minorHAnsi"/>
                <w:lang w:val="en-US"/>
              </w:rPr>
            </w:pPr>
            <w:r>
              <w:rPr>
                <w:rFonts w:asciiTheme="minorHAnsi" w:hAnsiTheme="minorHAnsi" w:cstheme="minorHAnsi"/>
                <w:lang w:val="en-US"/>
              </w:rPr>
              <w:t>56-55-3</w:t>
            </w:r>
          </w:p>
        </w:tc>
        <w:tc>
          <w:tcPr>
            <w:tcW w:w="4194" w:type="dxa"/>
            <w:vAlign w:val="center"/>
          </w:tcPr>
          <w:p w14:paraId="17F88EEE">
            <w:pPr>
              <w:rPr>
                <w:rFonts w:asciiTheme="minorHAnsi" w:hAnsiTheme="minorHAnsi" w:cstheme="minorHAnsi"/>
              </w:rPr>
            </w:pPr>
            <w:r>
              <w:rPr>
                <w:rFonts w:asciiTheme="minorHAnsi" w:hAnsiTheme="minorHAnsi" w:cstheme="minorHAnsi"/>
              </w:rPr>
              <w:t>Хризен</w:t>
            </w:r>
            <w:r>
              <w:rPr>
                <w:rFonts w:asciiTheme="minorHAnsi" w:hAnsiTheme="minorHAnsi" w:cstheme="minorHAnsi"/>
                <w:lang w:val="en-US"/>
              </w:rPr>
              <w:t>-d12</w:t>
            </w:r>
            <w:r>
              <w:rPr>
                <w:rFonts w:asciiTheme="minorHAnsi" w:hAnsiTheme="minorHAnsi" w:cstheme="minorHAnsi"/>
              </w:rPr>
              <w:t xml:space="preserve"> (5.6.1.4)</w:t>
            </w:r>
          </w:p>
        </w:tc>
      </w:tr>
      <w:tr w14:paraId="4311A8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3237" w:type="dxa"/>
            <w:vAlign w:val="center"/>
          </w:tcPr>
          <w:p w14:paraId="6F37A83A">
            <w:pPr>
              <w:rPr>
                <w:rFonts w:asciiTheme="minorHAnsi" w:hAnsiTheme="minorHAnsi" w:cstheme="minorHAnsi"/>
              </w:rPr>
            </w:pPr>
            <w:r>
              <w:rPr>
                <w:rFonts w:asciiTheme="minorHAnsi" w:hAnsiTheme="minorHAnsi" w:cstheme="minorHAnsi"/>
              </w:rPr>
              <w:t>Хризен</w:t>
            </w:r>
          </w:p>
        </w:tc>
        <w:tc>
          <w:tcPr>
            <w:tcW w:w="1946" w:type="dxa"/>
            <w:vAlign w:val="center"/>
          </w:tcPr>
          <w:p w14:paraId="453DABDC">
            <w:pPr>
              <w:rPr>
                <w:rFonts w:asciiTheme="minorHAnsi" w:hAnsiTheme="minorHAnsi" w:cstheme="minorHAnsi"/>
                <w:lang w:val="en-US"/>
              </w:rPr>
            </w:pPr>
            <w:r>
              <w:rPr>
                <w:rFonts w:asciiTheme="minorHAnsi" w:hAnsiTheme="minorHAnsi" w:cstheme="minorHAnsi"/>
                <w:lang w:val="en-US"/>
              </w:rPr>
              <w:t>218-01-9</w:t>
            </w:r>
          </w:p>
        </w:tc>
        <w:tc>
          <w:tcPr>
            <w:tcW w:w="4194" w:type="dxa"/>
            <w:vAlign w:val="center"/>
          </w:tcPr>
          <w:p w14:paraId="69F6FB40">
            <w:pPr>
              <w:rPr>
                <w:rFonts w:asciiTheme="minorHAnsi" w:hAnsiTheme="minorHAnsi" w:cstheme="minorHAnsi"/>
              </w:rPr>
            </w:pPr>
            <w:r>
              <w:rPr>
                <w:rFonts w:asciiTheme="minorHAnsi" w:hAnsiTheme="minorHAnsi" w:cstheme="minorHAnsi"/>
              </w:rPr>
              <w:t>Хризен</w:t>
            </w:r>
            <w:r>
              <w:rPr>
                <w:rFonts w:asciiTheme="minorHAnsi" w:hAnsiTheme="minorHAnsi" w:cstheme="minorHAnsi"/>
                <w:lang w:val="en-US"/>
              </w:rPr>
              <w:t>-d12</w:t>
            </w:r>
            <w:r>
              <w:rPr>
                <w:rFonts w:asciiTheme="minorHAnsi" w:hAnsiTheme="minorHAnsi" w:cstheme="minorHAnsi"/>
              </w:rPr>
              <w:t xml:space="preserve"> (5.6.1.4)</w:t>
            </w:r>
          </w:p>
        </w:tc>
      </w:tr>
      <w:tr w14:paraId="0F3EA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3237" w:type="dxa"/>
            <w:vAlign w:val="center"/>
          </w:tcPr>
          <w:p w14:paraId="177675AD">
            <w:pPr>
              <w:rPr>
                <w:rFonts w:asciiTheme="minorHAnsi" w:hAnsiTheme="minorHAnsi" w:cstheme="minorHAnsi"/>
              </w:rPr>
            </w:pPr>
            <w:r>
              <w:rPr>
                <w:rFonts w:asciiTheme="minorHAnsi" w:hAnsiTheme="minorHAnsi" w:cstheme="minorHAnsi"/>
              </w:rPr>
              <w:t>Циклопента</w:t>
            </w:r>
            <w:r>
              <w:rPr>
                <w:rFonts w:asciiTheme="minorHAnsi" w:hAnsiTheme="minorHAnsi" w:cstheme="minorHAnsi"/>
                <w:lang w:val="en-US"/>
              </w:rPr>
              <w:t>[c,d]</w:t>
            </w:r>
            <w:r>
              <w:rPr>
                <w:rFonts w:asciiTheme="minorHAnsi" w:hAnsiTheme="minorHAnsi" w:cstheme="minorHAnsi"/>
              </w:rPr>
              <w:t>пирен</w:t>
            </w:r>
          </w:p>
        </w:tc>
        <w:tc>
          <w:tcPr>
            <w:tcW w:w="1946" w:type="dxa"/>
            <w:vAlign w:val="center"/>
          </w:tcPr>
          <w:p w14:paraId="368D23CC">
            <w:pPr>
              <w:rPr>
                <w:rFonts w:asciiTheme="minorHAnsi" w:hAnsiTheme="minorHAnsi" w:cstheme="minorHAnsi"/>
                <w:lang w:val="en-US"/>
              </w:rPr>
            </w:pPr>
            <w:r>
              <w:rPr>
                <w:rFonts w:asciiTheme="minorHAnsi" w:hAnsiTheme="minorHAnsi" w:cstheme="minorHAnsi"/>
                <w:lang w:val="en-US"/>
              </w:rPr>
              <w:t>27208-37-3</w:t>
            </w:r>
          </w:p>
        </w:tc>
        <w:tc>
          <w:tcPr>
            <w:tcW w:w="4194" w:type="dxa"/>
            <w:vAlign w:val="center"/>
          </w:tcPr>
          <w:p w14:paraId="5FA31A8E">
            <w:pPr>
              <w:rPr>
                <w:rFonts w:asciiTheme="minorHAnsi" w:hAnsiTheme="minorHAnsi" w:cstheme="minorHAnsi"/>
              </w:rPr>
            </w:pPr>
            <w:r>
              <w:rPr>
                <w:rFonts w:asciiTheme="minorHAnsi" w:hAnsiTheme="minorHAnsi" w:cstheme="minorHAnsi"/>
              </w:rPr>
              <w:t>Бензо</w:t>
            </w:r>
            <w:r>
              <w:rPr>
                <w:rFonts w:asciiTheme="minorHAnsi" w:hAnsiTheme="minorHAnsi" w:cstheme="minorHAnsi"/>
                <w:lang w:val="en-US"/>
              </w:rPr>
              <w:t>[a]</w:t>
            </w:r>
            <w:r>
              <w:rPr>
                <w:rFonts w:asciiTheme="minorHAnsi" w:hAnsiTheme="minorHAnsi" w:cstheme="minorHAnsi"/>
              </w:rPr>
              <w:t>пирен</w:t>
            </w:r>
            <w:r>
              <w:rPr>
                <w:rFonts w:asciiTheme="minorHAnsi" w:hAnsiTheme="minorHAnsi" w:cstheme="minorHAnsi"/>
                <w:lang w:val="en-US"/>
              </w:rPr>
              <w:t>-d12</w:t>
            </w:r>
            <w:r>
              <w:rPr>
                <w:rFonts w:asciiTheme="minorHAnsi" w:hAnsiTheme="minorHAnsi" w:cstheme="minorHAnsi"/>
              </w:rPr>
              <w:t xml:space="preserve"> (5.6.1.5)</w:t>
            </w:r>
          </w:p>
        </w:tc>
      </w:tr>
      <w:tr w14:paraId="7C7A7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3237" w:type="dxa"/>
            <w:vAlign w:val="center"/>
          </w:tcPr>
          <w:p w14:paraId="713710E9">
            <w:pPr>
              <w:rPr>
                <w:rFonts w:asciiTheme="minorHAnsi" w:hAnsiTheme="minorHAnsi" w:cstheme="minorHAnsi"/>
              </w:rPr>
            </w:pPr>
            <w:r>
              <w:rPr>
                <w:rFonts w:asciiTheme="minorHAnsi" w:hAnsiTheme="minorHAnsi" w:cstheme="minorHAnsi"/>
              </w:rPr>
              <w:t>Бензо</w:t>
            </w:r>
            <w:r>
              <w:rPr>
                <w:rFonts w:asciiTheme="minorHAnsi" w:hAnsiTheme="minorHAnsi" w:cstheme="minorHAnsi"/>
                <w:lang w:val="en-US"/>
              </w:rPr>
              <w:t>[b]</w:t>
            </w:r>
            <w:r>
              <w:rPr>
                <w:rFonts w:asciiTheme="minorHAnsi" w:hAnsiTheme="minorHAnsi" w:cstheme="minorHAnsi"/>
              </w:rPr>
              <w:t>флуорантен</w:t>
            </w:r>
          </w:p>
        </w:tc>
        <w:tc>
          <w:tcPr>
            <w:tcW w:w="1946" w:type="dxa"/>
            <w:vAlign w:val="center"/>
          </w:tcPr>
          <w:p w14:paraId="6890ABA2">
            <w:pPr>
              <w:rPr>
                <w:rFonts w:asciiTheme="minorHAnsi" w:hAnsiTheme="minorHAnsi" w:cstheme="minorHAnsi"/>
                <w:lang w:val="en-US"/>
              </w:rPr>
            </w:pPr>
            <w:r>
              <w:rPr>
                <w:rFonts w:asciiTheme="minorHAnsi" w:hAnsiTheme="minorHAnsi" w:cstheme="minorHAnsi"/>
                <w:lang w:val="en-US"/>
              </w:rPr>
              <w:t>205-99-2</w:t>
            </w:r>
          </w:p>
        </w:tc>
        <w:tc>
          <w:tcPr>
            <w:tcW w:w="4194" w:type="dxa"/>
            <w:vAlign w:val="center"/>
          </w:tcPr>
          <w:p w14:paraId="111562C3">
            <w:pPr>
              <w:rPr>
                <w:rFonts w:asciiTheme="minorHAnsi" w:hAnsiTheme="minorHAnsi" w:cstheme="minorHAnsi"/>
              </w:rPr>
            </w:pPr>
            <w:r>
              <w:rPr>
                <w:rFonts w:asciiTheme="minorHAnsi" w:hAnsiTheme="minorHAnsi" w:cstheme="minorHAnsi"/>
              </w:rPr>
              <w:t>Бензо</w:t>
            </w:r>
            <w:r>
              <w:rPr>
                <w:rFonts w:asciiTheme="minorHAnsi" w:hAnsiTheme="minorHAnsi" w:cstheme="minorHAnsi"/>
                <w:lang w:val="en-US"/>
              </w:rPr>
              <w:t>[a]</w:t>
            </w:r>
            <w:r>
              <w:rPr>
                <w:rFonts w:asciiTheme="minorHAnsi" w:hAnsiTheme="minorHAnsi" w:cstheme="minorHAnsi"/>
              </w:rPr>
              <w:t>пирен</w:t>
            </w:r>
            <w:r>
              <w:rPr>
                <w:rFonts w:asciiTheme="minorHAnsi" w:hAnsiTheme="minorHAnsi" w:cstheme="minorHAnsi"/>
                <w:lang w:val="en-US"/>
              </w:rPr>
              <w:t>-d12</w:t>
            </w:r>
            <w:r>
              <w:rPr>
                <w:rFonts w:asciiTheme="minorHAnsi" w:hAnsiTheme="minorHAnsi" w:cstheme="minorHAnsi"/>
              </w:rPr>
              <w:t xml:space="preserve"> (5.6.1.5)</w:t>
            </w:r>
          </w:p>
        </w:tc>
      </w:tr>
      <w:tr w14:paraId="4D54B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3237" w:type="dxa"/>
            <w:vAlign w:val="center"/>
          </w:tcPr>
          <w:p w14:paraId="0251D0AE">
            <w:pPr>
              <w:rPr>
                <w:rFonts w:asciiTheme="minorHAnsi" w:hAnsiTheme="minorHAnsi" w:cstheme="minorHAnsi"/>
              </w:rPr>
            </w:pPr>
            <w:r>
              <w:rPr>
                <w:rFonts w:asciiTheme="minorHAnsi" w:hAnsiTheme="minorHAnsi" w:cstheme="minorHAnsi"/>
              </w:rPr>
              <w:t>Бензо</w:t>
            </w:r>
            <w:r>
              <w:rPr>
                <w:rFonts w:asciiTheme="minorHAnsi" w:hAnsiTheme="minorHAnsi" w:cstheme="minorHAnsi"/>
                <w:lang w:val="en-US"/>
              </w:rPr>
              <w:t>[j]</w:t>
            </w:r>
            <w:r>
              <w:rPr>
                <w:rFonts w:asciiTheme="minorHAnsi" w:hAnsiTheme="minorHAnsi" w:cstheme="minorHAnsi"/>
              </w:rPr>
              <w:t>флуорантен</w:t>
            </w:r>
          </w:p>
        </w:tc>
        <w:tc>
          <w:tcPr>
            <w:tcW w:w="1946" w:type="dxa"/>
            <w:vAlign w:val="center"/>
          </w:tcPr>
          <w:p w14:paraId="17BF6108">
            <w:pPr>
              <w:rPr>
                <w:rFonts w:asciiTheme="minorHAnsi" w:hAnsiTheme="minorHAnsi" w:cstheme="minorHAnsi"/>
                <w:lang w:val="en-US"/>
              </w:rPr>
            </w:pPr>
            <w:r>
              <w:rPr>
                <w:rFonts w:asciiTheme="minorHAnsi" w:hAnsiTheme="minorHAnsi" w:cstheme="minorHAnsi"/>
                <w:lang w:val="en-US"/>
              </w:rPr>
              <w:t>205-82-3</w:t>
            </w:r>
          </w:p>
        </w:tc>
        <w:tc>
          <w:tcPr>
            <w:tcW w:w="4194" w:type="dxa"/>
            <w:vAlign w:val="center"/>
          </w:tcPr>
          <w:p w14:paraId="23FA1DC4">
            <w:pPr>
              <w:rPr>
                <w:rFonts w:asciiTheme="minorHAnsi" w:hAnsiTheme="minorHAnsi" w:cstheme="minorHAnsi"/>
              </w:rPr>
            </w:pPr>
            <w:r>
              <w:rPr>
                <w:rFonts w:asciiTheme="minorHAnsi" w:hAnsiTheme="minorHAnsi" w:cstheme="minorHAnsi"/>
              </w:rPr>
              <w:t>Бензо</w:t>
            </w:r>
            <w:r>
              <w:rPr>
                <w:rFonts w:asciiTheme="minorHAnsi" w:hAnsiTheme="minorHAnsi" w:cstheme="minorHAnsi"/>
                <w:lang w:val="en-US"/>
              </w:rPr>
              <w:t>[a]</w:t>
            </w:r>
            <w:r>
              <w:rPr>
                <w:rFonts w:asciiTheme="minorHAnsi" w:hAnsiTheme="minorHAnsi" w:cstheme="minorHAnsi"/>
              </w:rPr>
              <w:t>пирен</w:t>
            </w:r>
            <w:r>
              <w:rPr>
                <w:rFonts w:asciiTheme="minorHAnsi" w:hAnsiTheme="minorHAnsi" w:cstheme="minorHAnsi"/>
                <w:lang w:val="en-US"/>
              </w:rPr>
              <w:t>-d12</w:t>
            </w:r>
            <w:r>
              <w:rPr>
                <w:rFonts w:asciiTheme="minorHAnsi" w:hAnsiTheme="minorHAnsi" w:cstheme="minorHAnsi"/>
              </w:rPr>
              <w:t xml:space="preserve"> (5.6.1.5)</w:t>
            </w:r>
          </w:p>
        </w:tc>
      </w:tr>
      <w:tr w14:paraId="09735B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3237" w:type="dxa"/>
            <w:vAlign w:val="center"/>
          </w:tcPr>
          <w:p w14:paraId="46492151">
            <w:pPr>
              <w:rPr>
                <w:rFonts w:asciiTheme="minorHAnsi" w:hAnsiTheme="minorHAnsi" w:cstheme="minorHAnsi"/>
              </w:rPr>
            </w:pPr>
            <w:r>
              <w:rPr>
                <w:rFonts w:asciiTheme="minorHAnsi" w:hAnsiTheme="minorHAnsi" w:cstheme="minorHAnsi"/>
              </w:rPr>
              <w:t>Бензо</w:t>
            </w:r>
            <w:r>
              <w:rPr>
                <w:rFonts w:asciiTheme="minorHAnsi" w:hAnsiTheme="minorHAnsi" w:cstheme="minorHAnsi"/>
                <w:lang w:val="en-US"/>
              </w:rPr>
              <w:t>[k]</w:t>
            </w:r>
            <w:r>
              <w:rPr>
                <w:rFonts w:asciiTheme="minorHAnsi" w:hAnsiTheme="minorHAnsi" w:cstheme="minorHAnsi"/>
              </w:rPr>
              <w:t>флуорантен</w:t>
            </w:r>
          </w:p>
        </w:tc>
        <w:tc>
          <w:tcPr>
            <w:tcW w:w="1946" w:type="dxa"/>
            <w:vAlign w:val="center"/>
          </w:tcPr>
          <w:p w14:paraId="7E8FF9BD">
            <w:pPr>
              <w:rPr>
                <w:rFonts w:asciiTheme="minorHAnsi" w:hAnsiTheme="minorHAnsi" w:cstheme="minorHAnsi"/>
                <w:lang w:val="en-US"/>
              </w:rPr>
            </w:pPr>
            <w:r>
              <w:rPr>
                <w:rFonts w:asciiTheme="minorHAnsi" w:hAnsiTheme="minorHAnsi" w:cstheme="minorHAnsi"/>
                <w:lang w:val="en-US"/>
              </w:rPr>
              <w:t>207-08-9</w:t>
            </w:r>
          </w:p>
        </w:tc>
        <w:tc>
          <w:tcPr>
            <w:tcW w:w="4194" w:type="dxa"/>
            <w:vAlign w:val="center"/>
          </w:tcPr>
          <w:p w14:paraId="746CB547">
            <w:pPr>
              <w:rPr>
                <w:rFonts w:asciiTheme="minorHAnsi" w:hAnsiTheme="minorHAnsi" w:cstheme="minorHAnsi"/>
              </w:rPr>
            </w:pPr>
            <w:r>
              <w:rPr>
                <w:rFonts w:asciiTheme="minorHAnsi" w:hAnsiTheme="minorHAnsi" w:cstheme="minorHAnsi"/>
              </w:rPr>
              <w:t>Бензо</w:t>
            </w:r>
            <w:r>
              <w:rPr>
                <w:rFonts w:asciiTheme="minorHAnsi" w:hAnsiTheme="minorHAnsi" w:cstheme="minorHAnsi"/>
                <w:lang w:val="en-US"/>
              </w:rPr>
              <w:t>[a]</w:t>
            </w:r>
            <w:r>
              <w:rPr>
                <w:rFonts w:asciiTheme="minorHAnsi" w:hAnsiTheme="minorHAnsi" w:cstheme="minorHAnsi"/>
              </w:rPr>
              <w:t>пирен</w:t>
            </w:r>
            <w:r>
              <w:rPr>
                <w:rFonts w:asciiTheme="minorHAnsi" w:hAnsiTheme="minorHAnsi" w:cstheme="minorHAnsi"/>
                <w:lang w:val="en-US"/>
              </w:rPr>
              <w:t>-d12</w:t>
            </w:r>
            <w:r>
              <w:rPr>
                <w:rFonts w:asciiTheme="minorHAnsi" w:hAnsiTheme="minorHAnsi" w:cstheme="minorHAnsi"/>
              </w:rPr>
              <w:t xml:space="preserve"> (5.6.1.5)</w:t>
            </w:r>
          </w:p>
        </w:tc>
      </w:tr>
      <w:tr w14:paraId="64E99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3237" w:type="dxa"/>
            <w:vAlign w:val="center"/>
          </w:tcPr>
          <w:p w14:paraId="297AED75">
            <w:pPr>
              <w:rPr>
                <w:rFonts w:asciiTheme="minorHAnsi" w:hAnsiTheme="minorHAnsi" w:cstheme="minorHAnsi"/>
              </w:rPr>
            </w:pPr>
            <w:r>
              <w:rPr>
                <w:rFonts w:asciiTheme="minorHAnsi" w:hAnsiTheme="minorHAnsi" w:cstheme="minorHAnsi"/>
              </w:rPr>
              <w:t>Бензо</w:t>
            </w:r>
            <w:r>
              <w:rPr>
                <w:rFonts w:asciiTheme="minorHAnsi" w:hAnsiTheme="minorHAnsi" w:cstheme="minorHAnsi"/>
                <w:lang w:val="en-US"/>
              </w:rPr>
              <w:t>[a]</w:t>
            </w:r>
            <w:r>
              <w:rPr>
                <w:rFonts w:asciiTheme="minorHAnsi" w:hAnsiTheme="minorHAnsi" w:cstheme="minorHAnsi"/>
              </w:rPr>
              <w:t>пирен</w:t>
            </w:r>
          </w:p>
        </w:tc>
        <w:tc>
          <w:tcPr>
            <w:tcW w:w="1946" w:type="dxa"/>
            <w:vAlign w:val="center"/>
          </w:tcPr>
          <w:p w14:paraId="6BF46264">
            <w:pPr>
              <w:rPr>
                <w:rFonts w:asciiTheme="minorHAnsi" w:hAnsiTheme="minorHAnsi" w:cstheme="minorHAnsi"/>
                <w:lang w:val="en-US"/>
              </w:rPr>
            </w:pPr>
            <w:r>
              <w:rPr>
                <w:rFonts w:asciiTheme="minorHAnsi" w:hAnsiTheme="minorHAnsi" w:cstheme="minorHAnsi"/>
                <w:lang w:val="en-US"/>
              </w:rPr>
              <w:t>50-32-8</w:t>
            </w:r>
          </w:p>
        </w:tc>
        <w:tc>
          <w:tcPr>
            <w:tcW w:w="4194" w:type="dxa"/>
            <w:vAlign w:val="center"/>
          </w:tcPr>
          <w:p w14:paraId="196F7BB5">
            <w:pPr>
              <w:rPr>
                <w:rFonts w:asciiTheme="minorHAnsi" w:hAnsiTheme="minorHAnsi" w:cstheme="minorHAnsi"/>
              </w:rPr>
            </w:pPr>
            <w:r>
              <w:rPr>
                <w:rFonts w:asciiTheme="minorHAnsi" w:hAnsiTheme="minorHAnsi" w:cstheme="minorHAnsi"/>
              </w:rPr>
              <w:t>Бензо</w:t>
            </w:r>
            <w:r>
              <w:rPr>
                <w:rFonts w:asciiTheme="minorHAnsi" w:hAnsiTheme="minorHAnsi" w:cstheme="minorHAnsi"/>
                <w:lang w:val="en-US"/>
              </w:rPr>
              <w:t>[a]</w:t>
            </w:r>
            <w:r>
              <w:rPr>
                <w:rFonts w:asciiTheme="minorHAnsi" w:hAnsiTheme="minorHAnsi" w:cstheme="minorHAnsi"/>
              </w:rPr>
              <w:t>пирен</w:t>
            </w:r>
            <w:r>
              <w:rPr>
                <w:rFonts w:asciiTheme="minorHAnsi" w:hAnsiTheme="minorHAnsi" w:cstheme="minorHAnsi"/>
                <w:lang w:val="en-US"/>
              </w:rPr>
              <w:t>-d12</w:t>
            </w:r>
            <w:r>
              <w:rPr>
                <w:rFonts w:asciiTheme="minorHAnsi" w:hAnsiTheme="minorHAnsi" w:cstheme="minorHAnsi"/>
              </w:rPr>
              <w:t xml:space="preserve"> (5.6.1.5)</w:t>
            </w:r>
          </w:p>
        </w:tc>
      </w:tr>
      <w:tr w14:paraId="7C485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3237" w:type="dxa"/>
            <w:vAlign w:val="center"/>
          </w:tcPr>
          <w:p w14:paraId="7196F0AA">
            <w:pPr>
              <w:rPr>
                <w:rFonts w:asciiTheme="minorHAnsi" w:hAnsiTheme="minorHAnsi" w:cstheme="minorHAnsi"/>
              </w:rPr>
            </w:pPr>
            <w:r>
              <w:rPr>
                <w:rFonts w:asciiTheme="minorHAnsi" w:hAnsiTheme="minorHAnsi" w:cstheme="minorHAnsi"/>
              </w:rPr>
              <w:t>Бензо</w:t>
            </w:r>
            <w:r>
              <w:rPr>
                <w:rFonts w:asciiTheme="minorHAnsi" w:hAnsiTheme="minorHAnsi" w:cstheme="minorHAnsi"/>
                <w:lang w:val="en-US"/>
              </w:rPr>
              <w:t>[e]</w:t>
            </w:r>
            <w:r>
              <w:rPr>
                <w:rFonts w:asciiTheme="minorHAnsi" w:hAnsiTheme="minorHAnsi" w:cstheme="minorHAnsi"/>
              </w:rPr>
              <w:t>пирен</w:t>
            </w:r>
          </w:p>
        </w:tc>
        <w:tc>
          <w:tcPr>
            <w:tcW w:w="1946" w:type="dxa"/>
            <w:vAlign w:val="center"/>
          </w:tcPr>
          <w:p w14:paraId="469BAD8E">
            <w:pPr>
              <w:rPr>
                <w:rFonts w:asciiTheme="minorHAnsi" w:hAnsiTheme="minorHAnsi" w:cstheme="minorHAnsi"/>
                <w:lang w:val="en-US"/>
              </w:rPr>
            </w:pPr>
            <w:r>
              <w:rPr>
                <w:rFonts w:asciiTheme="minorHAnsi" w:hAnsiTheme="minorHAnsi" w:cstheme="minorHAnsi"/>
                <w:lang w:val="en-US"/>
              </w:rPr>
              <w:t>192-97-2</w:t>
            </w:r>
          </w:p>
        </w:tc>
        <w:tc>
          <w:tcPr>
            <w:tcW w:w="4194" w:type="dxa"/>
            <w:vAlign w:val="center"/>
          </w:tcPr>
          <w:p w14:paraId="5D5E0DE8">
            <w:pPr>
              <w:rPr>
                <w:rFonts w:asciiTheme="minorHAnsi" w:hAnsiTheme="minorHAnsi" w:cstheme="minorHAnsi"/>
              </w:rPr>
            </w:pPr>
            <w:r>
              <w:rPr>
                <w:rFonts w:asciiTheme="minorHAnsi" w:hAnsiTheme="minorHAnsi" w:cstheme="minorHAnsi"/>
              </w:rPr>
              <w:t>Бензо</w:t>
            </w:r>
            <w:r>
              <w:rPr>
                <w:rFonts w:asciiTheme="minorHAnsi" w:hAnsiTheme="minorHAnsi" w:cstheme="minorHAnsi"/>
                <w:lang w:val="en-US"/>
              </w:rPr>
              <w:t>[a]</w:t>
            </w:r>
            <w:r>
              <w:rPr>
                <w:rFonts w:asciiTheme="minorHAnsi" w:hAnsiTheme="minorHAnsi" w:cstheme="minorHAnsi"/>
              </w:rPr>
              <w:t>пирен</w:t>
            </w:r>
            <w:r>
              <w:rPr>
                <w:rFonts w:asciiTheme="minorHAnsi" w:hAnsiTheme="minorHAnsi" w:cstheme="minorHAnsi"/>
                <w:lang w:val="en-US"/>
              </w:rPr>
              <w:t>-d12</w:t>
            </w:r>
            <w:r>
              <w:rPr>
                <w:rFonts w:asciiTheme="minorHAnsi" w:hAnsiTheme="minorHAnsi" w:cstheme="minorHAnsi"/>
              </w:rPr>
              <w:t xml:space="preserve"> (5.6.1.5)</w:t>
            </w:r>
          </w:p>
        </w:tc>
      </w:tr>
      <w:tr w14:paraId="2A801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3237" w:type="dxa"/>
            <w:vAlign w:val="center"/>
          </w:tcPr>
          <w:p w14:paraId="7E573106">
            <w:pPr>
              <w:rPr>
                <w:rFonts w:asciiTheme="minorHAnsi" w:hAnsiTheme="minorHAnsi" w:cstheme="minorHAnsi"/>
              </w:rPr>
            </w:pPr>
            <w:r>
              <w:rPr>
                <w:rFonts w:asciiTheme="minorHAnsi" w:hAnsiTheme="minorHAnsi" w:cstheme="minorHAnsi"/>
              </w:rPr>
              <w:t>Бензо</w:t>
            </w:r>
            <w:r>
              <w:rPr>
                <w:rFonts w:asciiTheme="minorHAnsi" w:hAnsiTheme="minorHAnsi" w:cstheme="minorHAnsi"/>
                <w:lang w:val="en-US"/>
              </w:rPr>
              <w:t>[ghi]</w:t>
            </w:r>
            <w:r>
              <w:rPr>
                <w:rFonts w:asciiTheme="minorHAnsi" w:hAnsiTheme="minorHAnsi" w:cstheme="minorHAnsi"/>
              </w:rPr>
              <w:t>пирелен</w:t>
            </w:r>
          </w:p>
        </w:tc>
        <w:tc>
          <w:tcPr>
            <w:tcW w:w="1946" w:type="dxa"/>
            <w:vAlign w:val="center"/>
          </w:tcPr>
          <w:p w14:paraId="7200BC85">
            <w:pPr>
              <w:rPr>
                <w:rFonts w:asciiTheme="minorHAnsi" w:hAnsiTheme="minorHAnsi" w:cstheme="minorHAnsi"/>
                <w:lang w:val="en-US"/>
              </w:rPr>
            </w:pPr>
            <w:r>
              <w:rPr>
                <w:rFonts w:asciiTheme="minorHAnsi" w:hAnsiTheme="minorHAnsi" w:cstheme="minorHAnsi"/>
                <w:lang w:val="en-US"/>
              </w:rPr>
              <w:t>191-24-2</w:t>
            </w:r>
          </w:p>
        </w:tc>
        <w:tc>
          <w:tcPr>
            <w:tcW w:w="4194" w:type="dxa"/>
            <w:vAlign w:val="center"/>
          </w:tcPr>
          <w:p w14:paraId="214D3893">
            <w:pPr>
              <w:rPr>
                <w:rFonts w:asciiTheme="minorHAnsi" w:hAnsiTheme="minorHAnsi" w:cstheme="minorHAnsi"/>
              </w:rPr>
            </w:pPr>
            <w:r>
              <w:rPr>
                <w:rFonts w:asciiTheme="minorHAnsi" w:hAnsiTheme="minorHAnsi" w:cstheme="minorHAnsi"/>
              </w:rPr>
              <w:t>Бензо[ghi]пирелен-d12 (5.6.1.6)</w:t>
            </w:r>
          </w:p>
        </w:tc>
      </w:tr>
      <w:tr w14:paraId="2078D9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3237" w:type="dxa"/>
            <w:vAlign w:val="center"/>
          </w:tcPr>
          <w:p w14:paraId="0EC2CF04">
            <w:pPr>
              <w:rPr>
                <w:rFonts w:asciiTheme="minorHAnsi" w:hAnsiTheme="minorHAnsi" w:cstheme="minorHAnsi"/>
              </w:rPr>
            </w:pPr>
            <w:r>
              <w:rPr>
                <w:rFonts w:asciiTheme="minorHAnsi" w:hAnsiTheme="minorHAnsi" w:cstheme="minorHAnsi"/>
              </w:rPr>
              <w:t>Индено</w:t>
            </w:r>
            <w:r>
              <w:rPr>
                <w:rFonts w:asciiTheme="minorHAnsi" w:hAnsiTheme="minorHAnsi" w:cstheme="minorHAnsi"/>
                <w:lang w:val="en-US"/>
              </w:rPr>
              <w:t>[1,2,3-cd]</w:t>
            </w:r>
            <w:r>
              <w:rPr>
                <w:rFonts w:asciiTheme="minorHAnsi" w:hAnsiTheme="minorHAnsi" w:cstheme="minorHAnsi"/>
              </w:rPr>
              <w:t>пирен</w:t>
            </w:r>
          </w:p>
        </w:tc>
        <w:tc>
          <w:tcPr>
            <w:tcW w:w="1946" w:type="dxa"/>
            <w:vAlign w:val="center"/>
          </w:tcPr>
          <w:p w14:paraId="628C8CD1">
            <w:pPr>
              <w:rPr>
                <w:rFonts w:asciiTheme="minorHAnsi" w:hAnsiTheme="minorHAnsi" w:cstheme="minorHAnsi"/>
                <w:lang w:val="en-US"/>
              </w:rPr>
            </w:pPr>
            <w:r>
              <w:rPr>
                <w:rFonts w:asciiTheme="minorHAnsi" w:hAnsiTheme="minorHAnsi" w:cstheme="minorHAnsi"/>
                <w:lang w:val="en-US"/>
              </w:rPr>
              <w:t>193-39-5</w:t>
            </w:r>
          </w:p>
        </w:tc>
        <w:tc>
          <w:tcPr>
            <w:tcW w:w="4194" w:type="dxa"/>
            <w:vAlign w:val="center"/>
          </w:tcPr>
          <w:p w14:paraId="450308E4">
            <w:pPr>
              <w:rPr>
                <w:rFonts w:asciiTheme="minorHAnsi" w:hAnsiTheme="minorHAnsi" w:cstheme="minorHAnsi"/>
              </w:rPr>
            </w:pPr>
            <w:r>
              <w:rPr>
                <w:rFonts w:asciiTheme="minorHAnsi" w:hAnsiTheme="minorHAnsi" w:cstheme="minorHAnsi"/>
              </w:rPr>
              <w:t>Бензо[ghi]пирелен-d12 (5.6.1.6)</w:t>
            </w:r>
          </w:p>
        </w:tc>
      </w:tr>
      <w:tr w14:paraId="44140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3237" w:type="dxa"/>
            <w:vAlign w:val="center"/>
          </w:tcPr>
          <w:p w14:paraId="574D8E20">
            <w:pPr>
              <w:rPr>
                <w:rFonts w:asciiTheme="minorHAnsi" w:hAnsiTheme="minorHAnsi" w:cstheme="minorHAnsi"/>
              </w:rPr>
            </w:pPr>
            <w:r>
              <w:rPr>
                <w:rFonts w:asciiTheme="minorHAnsi" w:hAnsiTheme="minorHAnsi" w:cstheme="minorHAnsi"/>
              </w:rPr>
              <w:t>Дибензо</w:t>
            </w:r>
            <w:r>
              <w:rPr>
                <w:rFonts w:asciiTheme="minorHAnsi" w:hAnsiTheme="minorHAnsi" w:cstheme="minorHAnsi"/>
                <w:lang w:val="en-US"/>
              </w:rPr>
              <w:t>[a,h]</w:t>
            </w:r>
            <w:r>
              <w:rPr>
                <w:rFonts w:asciiTheme="minorHAnsi" w:hAnsiTheme="minorHAnsi" w:cstheme="minorHAnsi"/>
              </w:rPr>
              <w:t>антрацен</w:t>
            </w:r>
          </w:p>
        </w:tc>
        <w:tc>
          <w:tcPr>
            <w:tcW w:w="1946" w:type="dxa"/>
            <w:vAlign w:val="center"/>
          </w:tcPr>
          <w:p w14:paraId="55523578">
            <w:pPr>
              <w:rPr>
                <w:rFonts w:asciiTheme="minorHAnsi" w:hAnsiTheme="minorHAnsi" w:cstheme="minorHAnsi"/>
                <w:lang w:val="en-US"/>
              </w:rPr>
            </w:pPr>
            <w:r>
              <w:rPr>
                <w:rFonts w:asciiTheme="minorHAnsi" w:hAnsiTheme="minorHAnsi" w:cstheme="minorHAnsi"/>
                <w:lang w:val="en-US"/>
              </w:rPr>
              <w:t>53-70-3</w:t>
            </w:r>
          </w:p>
        </w:tc>
        <w:tc>
          <w:tcPr>
            <w:tcW w:w="4194" w:type="dxa"/>
            <w:vAlign w:val="center"/>
          </w:tcPr>
          <w:p w14:paraId="4DDA203F">
            <w:pPr>
              <w:rPr>
                <w:rFonts w:asciiTheme="minorHAnsi" w:hAnsiTheme="minorHAnsi" w:cstheme="minorHAnsi"/>
              </w:rPr>
            </w:pPr>
            <w:r>
              <w:rPr>
                <w:rFonts w:asciiTheme="minorHAnsi" w:hAnsiTheme="minorHAnsi" w:cstheme="minorHAnsi"/>
              </w:rPr>
              <w:t>Дибензо[a,h]антрацен-d14 (5.6.1.7)</w:t>
            </w:r>
          </w:p>
        </w:tc>
      </w:tr>
      <w:tr w14:paraId="13827A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3237" w:type="dxa"/>
            <w:vAlign w:val="center"/>
          </w:tcPr>
          <w:p w14:paraId="4E794CB4">
            <w:pPr>
              <w:rPr>
                <w:rFonts w:asciiTheme="minorHAnsi" w:hAnsiTheme="minorHAnsi" w:cstheme="minorHAnsi"/>
              </w:rPr>
            </w:pPr>
            <w:r>
              <w:rPr>
                <w:rFonts w:asciiTheme="minorHAnsi" w:hAnsiTheme="minorHAnsi" w:cstheme="minorHAnsi"/>
              </w:rPr>
              <w:t>Дибензо</w:t>
            </w:r>
            <w:r>
              <w:rPr>
                <w:rFonts w:asciiTheme="minorHAnsi" w:hAnsiTheme="minorHAnsi" w:cstheme="minorHAnsi"/>
                <w:lang w:val="en-US"/>
              </w:rPr>
              <w:t>[a,l]</w:t>
            </w:r>
            <w:r>
              <w:rPr>
                <w:rFonts w:asciiTheme="minorHAnsi" w:hAnsiTheme="minorHAnsi" w:cstheme="minorHAnsi"/>
              </w:rPr>
              <w:t>пирен</w:t>
            </w:r>
          </w:p>
        </w:tc>
        <w:tc>
          <w:tcPr>
            <w:tcW w:w="1946" w:type="dxa"/>
            <w:vAlign w:val="center"/>
          </w:tcPr>
          <w:p w14:paraId="1E806E55">
            <w:pPr>
              <w:rPr>
                <w:rFonts w:asciiTheme="minorHAnsi" w:hAnsiTheme="minorHAnsi" w:cstheme="minorHAnsi"/>
                <w:lang w:val="en-US"/>
              </w:rPr>
            </w:pPr>
            <w:r>
              <w:rPr>
                <w:rFonts w:asciiTheme="minorHAnsi" w:hAnsiTheme="minorHAnsi" w:cstheme="minorHAnsi"/>
                <w:lang w:val="en-US"/>
              </w:rPr>
              <w:t>191-30-0</w:t>
            </w:r>
          </w:p>
        </w:tc>
        <w:tc>
          <w:tcPr>
            <w:tcW w:w="4194" w:type="dxa"/>
            <w:vAlign w:val="center"/>
          </w:tcPr>
          <w:p w14:paraId="40157DA8">
            <w:pPr>
              <w:rPr>
                <w:rFonts w:asciiTheme="minorHAnsi" w:hAnsiTheme="minorHAnsi" w:cstheme="minorHAnsi"/>
              </w:rPr>
            </w:pPr>
            <w:r>
              <w:rPr>
                <w:rFonts w:asciiTheme="minorHAnsi" w:hAnsiTheme="minorHAnsi" w:cstheme="minorHAnsi"/>
              </w:rPr>
              <w:t>Дибензо[a,h]антрацен-d14 (5.6.1.7)</w:t>
            </w:r>
          </w:p>
        </w:tc>
      </w:tr>
      <w:tr w14:paraId="096BD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3237" w:type="dxa"/>
            <w:tcBorders>
              <w:bottom w:val="nil"/>
            </w:tcBorders>
            <w:vAlign w:val="center"/>
          </w:tcPr>
          <w:p w14:paraId="0FA2BD53">
            <w:pPr>
              <w:rPr>
                <w:rFonts w:asciiTheme="minorHAnsi" w:hAnsiTheme="minorHAnsi" w:cstheme="minorHAnsi"/>
              </w:rPr>
            </w:pPr>
            <w:r>
              <w:rPr>
                <w:rFonts w:asciiTheme="minorHAnsi" w:hAnsiTheme="minorHAnsi" w:cstheme="minorHAnsi"/>
              </w:rPr>
              <w:t>Дибензо</w:t>
            </w:r>
            <w:r>
              <w:rPr>
                <w:rFonts w:asciiTheme="minorHAnsi" w:hAnsiTheme="minorHAnsi" w:cstheme="minorHAnsi"/>
                <w:lang w:val="en-US"/>
              </w:rPr>
              <w:t>[a,e]</w:t>
            </w:r>
            <w:r>
              <w:rPr>
                <w:rFonts w:asciiTheme="minorHAnsi" w:hAnsiTheme="minorHAnsi" w:cstheme="minorHAnsi"/>
              </w:rPr>
              <w:t>пирен</w:t>
            </w:r>
          </w:p>
        </w:tc>
        <w:tc>
          <w:tcPr>
            <w:tcW w:w="1946" w:type="dxa"/>
            <w:tcBorders>
              <w:bottom w:val="nil"/>
            </w:tcBorders>
            <w:vAlign w:val="center"/>
          </w:tcPr>
          <w:p w14:paraId="7145C26F">
            <w:pPr>
              <w:rPr>
                <w:rFonts w:asciiTheme="minorHAnsi" w:hAnsiTheme="minorHAnsi" w:cstheme="minorHAnsi"/>
                <w:lang w:val="en-US"/>
              </w:rPr>
            </w:pPr>
            <w:r>
              <w:rPr>
                <w:rFonts w:asciiTheme="minorHAnsi" w:hAnsiTheme="minorHAnsi" w:cstheme="minorHAnsi"/>
                <w:lang w:val="en-US"/>
              </w:rPr>
              <w:t>192-65-4</w:t>
            </w:r>
          </w:p>
        </w:tc>
        <w:tc>
          <w:tcPr>
            <w:tcW w:w="4194" w:type="dxa"/>
            <w:tcBorders>
              <w:bottom w:val="nil"/>
            </w:tcBorders>
            <w:vAlign w:val="center"/>
          </w:tcPr>
          <w:p w14:paraId="1C411FC0">
            <w:pPr>
              <w:rPr>
                <w:rFonts w:asciiTheme="minorHAnsi" w:hAnsiTheme="minorHAnsi" w:cstheme="minorHAnsi"/>
              </w:rPr>
            </w:pPr>
            <w:r>
              <w:rPr>
                <w:rFonts w:asciiTheme="minorHAnsi" w:hAnsiTheme="minorHAnsi" w:cstheme="minorHAnsi"/>
              </w:rPr>
              <w:t>Дибензо[a,h]антрацен-d14 (5.6.1.7)</w:t>
            </w:r>
          </w:p>
        </w:tc>
      </w:tr>
      <w:tr w14:paraId="37C76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3237" w:type="dxa"/>
            <w:vAlign w:val="center"/>
          </w:tcPr>
          <w:p w14:paraId="089626EA">
            <w:pPr>
              <w:rPr>
                <w:rFonts w:asciiTheme="minorHAnsi" w:hAnsiTheme="minorHAnsi" w:cstheme="minorHAnsi"/>
              </w:rPr>
            </w:pPr>
            <w:r>
              <w:rPr>
                <w:rFonts w:asciiTheme="minorHAnsi" w:hAnsiTheme="minorHAnsi" w:cstheme="minorHAnsi"/>
              </w:rPr>
              <w:t>Дибензо</w:t>
            </w:r>
            <w:r>
              <w:rPr>
                <w:rFonts w:asciiTheme="minorHAnsi" w:hAnsiTheme="minorHAnsi" w:cstheme="minorHAnsi"/>
                <w:lang w:val="en-US"/>
              </w:rPr>
              <w:t>[a,i]</w:t>
            </w:r>
            <w:r>
              <w:rPr>
                <w:rFonts w:asciiTheme="minorHAnsi" w:hAnsiTheme="minorHAnsi" w:cstheme="minorHAnsi"/>
              </w:rPr>
              <w:t>пирен</w:t>
            </w:r>
          </w:p>
        </w:tc>
        <w:tc>
          <w:tcPr>
            <w:tcW w:w="1946" w:type="dxa"/>
            <w:vAlign w:val="center"/>
          </w:tcPr>
          <w:p w14:paraId="035F8EBE">
            <w:pPr>
              <w:rPr>
                <w:rFonts w:asciiTheme="minorHAnsi" w:hAnsiTheme="minorHAnsi" w:cstheme="minorHAnsi"/>
                <w:lang w:val="en-US"/>
              </w:rPr>
            </w:pPr>
            <w:r>
              <w:rPr>
                <w:rFonts w:asciiTheme="minorHAnsi" w:hAnsiTheme="minorHAnsi" w:cstheme="minorHAnsi"/>
                <w:lang w:val="en-US"/>
              </w:rPr>
              <w:t>189-55-9</w:t>
            </w:r>
          </w:p>
        </w:tc>
        <w:tc>
          <w:tcPr>
            <w:tcW w:w="4194" w:type="dxa"/>
            <w:vAlign w:val="center"/>
          </w:tcPr>
          <w:p w14:paraId="03F3B730">
            <w:pPr>
              <w:rPr>
                <w:rFonts w:asciiTheme="minorHAnsi" w:hAnsiTheme="minorHAnsi" w:cstheme="minorHAnsi"/>
              </w:rPr>
            </w:pPr>
            <w:r>
              <w:rPr>
                <w:rFonts w:asciiTheme="minorHAnsi" w:hAnsiTheme="minorHAnsi" w:cstheme="minorHAnsi"/>
              </w:rPr>
              <w:t>Дибензо[a,h]антрацен-d14 (5.6.1.7)</w:t>
            </w:r>
          </w:p>
        </w:tc>
      </w:tr>
      <w:tr w14:paraId="078E6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3237" w:type="dxa"/>
            <w:vAlign w:val="center"/>
          </w:tcPr>
          <w:p w14:paraId="78C84DE1">
            <w:pPr>
              <w:rPr>
                <w:rFonts w:asciiTheme="minorHAnsi" w:hAnsiTheme="minorHAnsi" w:cstheme="minorHAnsi"/>
              </w:rPr>
            </w:pPr>
            <w:r>
              <w:rPr>
                <w:rFonts w:asciiTheme="minorHAnsi" w:hAnsiTheme="minorHAnsi" w:cstheme="minorHAnsi"/>
              </w:rPr>
              <w:t>Дибензо</w:t>
            </w:r>
            <w:r>
              <w:rPr>
                <w:rFonts w:asciiTheme="minorHAnsi" w:hAnsiTheme="minorHAnsi" w:cstheme="minorHAnsi"/>
                <w:lang w:val="en-US"/>
              </w:rPr>
              <w:t>[a,h]</w:t>
            </w:r>
            <w:r>
              <w:rPr>
                <w:rFonts w:asciiTheme="minorHAnsi" w:hAnsiTheme="minorHAnsi" w:cstheme="minorHAnsi"/>
              </w:rPr>
              <w:t>пирен</w:t>
            </w:r>
          </w:p>
        </w:tc>
        <w:tc>
          <w:tcPr>
            <w:tcW w:w="1946" w:type="dxa"/>
            <w:vAlign w:val="center"/>
          </w:tcPr>
          <w:p w14:paraId="3760B97C">
            <w:pPr>
              <w:rPr>
                <w:rFonts w:asciiTheme="minorHAnsi" w:hAnsiTheme="minorHAnsi" w:cstheme="minorHAnsi"/>
                <w:lang w:val="en-US"/>
              </w:rPr>
            </w:pPr>
            <w:r>
              <w:rPr>
                <w:rFonts w:asciiTheme="minorHAnsi" w:hAnsiTheme="minorHAnsi" w:cstheme="minorHAnsi"/>
                <w:lang w:val="en-US"/>
              </w:rPr>
              <w:t>189-64-0</w:t>
            </w:r>
          </w:p>
        </w:tc>
        <w:tc>
          <w:tcPr>
            <w:tcW w:w="4194" w:type="dxa"/>
            <w:vAlign w:val="center"/>
          </w:tcPr>
          <w:p w14:paraId="14B8908F">
            <w:pPr>
              <w:rPr>
                <w:rFonts w:asciiTheme="minorHAnsi" w:hAnsiTheme="minorHAnsi" w:cstheme="minorHAnsi"/>
              </w:rPr>
            </w:pPr>
            <w:r>
              <w:rPr>
                <w:rFonts w:asciiTheme="minorHAnsi" w:hAnsiTheme="minorHAnsi" w:cstheme="minorHAnsi"/>
              </w:rPr>
              <w:t>Дибензо[a,h]антрацен-d14 (5.6.1.7)</w:t>
            </w:r>
          </w:p>
        </w:tc>
      </w:tr>
    </w:tbl>
    <w:p w14:paraId="6301F2B8">
      <w:pPr>
        <w:spacing w:line="360" w:lineRule="auto"/>
        <w:ind w:firstLine="567"/>
        <w:jc w:val="both"/>
        <w:rPr>
          <w:rFonts w:ascii="Arial" w:hAnsi="Arial" w:cs="Arial"/>
        </w:rPr>
      </w:pPr>
    </w:p>
    <w:p w14:paraId="5CC962F8">
      <w:pPr>
        <w:spacing w:line="360" w:lineRule="auto"/>
        <w:ind w:firstLine="709"/>
        <w:jc w:val="both"/>
        <w:rPr>
          <w:rFonts w:ascii="Arial" w:hAnsi="Arial" w:cs="Arial"/>
        </w:rPr>
      </w:pPr>
      <w:bookmarkStart w:id="45" w:name="пункт563"/>
      <w:r>
        <w:rPr>
          <w:rFonts w:ascii="Arial" w:hAnsi="Arial" w:cs="Arial"/>
        </w:rPr>
        <w:t xml:space="preserve">5.6.3 </w:t>
      </w:r>
      <w:bookmarkEnd w:id="39"/>
      <w:r>
        <w:rPr>
          <w:rFonts w:ascii="Arial" w:hAnsi="Arial" w:cs="Arial"/>
        </w:rPr>
        <w:t>Внутренний стандарт – Исходный раствор (каждый по 100 мкг/см</w:t>
      </w:r>
      <w:r>
        <w:rPr>
          <w:rFonts w:ascii="Arial" w:hAnsi="Arial" w:cs="Arial"/>
          <w:vertAlign w:val="superscript"/>
        </w:rPr>
        <w:t>3</w:t>
      </w:r>
      <w:r>
        <w:rPr>
          <w:rFonts w:ascii="Arial" w:hAnsi="Arial" w:cs="Arial"/>
        </w:rPr>
        <w:t>)</w:t>
      </w:r>
    </w:p>
    <w:p w14:paraId="34E6B40A">
      <w:pPr>
        <w:spacing w:line="360" w:lineRule="auto"/>
        <w:ind w:firstLine="709"/>
        <w:jc w:val="both"/>
        <w:rPr>
          <w:rFonts w:ascii="Arial" w:hAnsi="Arial" w:cs="Arial"/>
        </w:rPr>
      </w:pPr>
      <w:r>
        <w:rPr>
          <w:rFonts w:ascii="Arial" w:hAnsi="Arial" w:cs="Arial"/>
        </w:rPr>
        <w:t>Внутренние стандарты выпускаются в виде сертифицированных растворов, либо могут быть приготовлены сертифицированные растворы отдельных соединений.</w:t>
      </w:r>
    </w:p>
    <w:p w14:paraId="1195A559">
      <w:pPr>
        <w:spacing w:line="360" w:lineRule="auto"/>
        <w:ind w:firstLine="709"/>
        <w:jc w:val="both"/>
        <w:rPr>
          <w:rFonts w:ascii="Arial" w:hAnsi="Arial" w:cs="Arial"/>
        </w:rPr>
      </w:pPr>
      <w:r>
        <w:rPr>
          <w:rFonts w:ascii="Arial" w:hAnsi="Arial" w:cs="Arial"/>
        </w:rPr>
        <w:t>Для приготовления раствора внутреннего стандарта с помощью аналитических весов (6.1) взвешивают по 10 мг, с точностью до 0,1 мг, каждого выбранного внутреннего стандарта (5.6.1) в мерную колбу янтарного цвета объемом 100 см</w:t>
      </w:r>
      <w:r>
        <w:rPr>
          <w:rFonts w:ascii="Arial" w:hAnsi="Arial" w:cs="Arial"/>
          <w:vertAlign w:val="superscript"/>
        </w:rPr>
        <w:t>3</w:t>
      </w:r>
      <w:r>
        <w:rPr>
          <w:rFonts w:ascii="Arial" w:hAnsi="Arial" w:cs="Arial"/>
        </w:rPr>
        <w:t xml:space="preserve"> и доводят до метки толуолом (5.1).</w:t>
      </w:r>
    </w:p>
    <w:p w14:paraId="34F50646">
      <w:pPr>
        <w:spacing w:line="360" w:lineRule="auto"/>
        <w:ind w:firstLine="709"/>
        <w:jc w:val="both"/>
        <w:rPr>
          <w:rFonts w:ascii="Arial" w:hAnsi="Arial" w:cs="Arial"/>
        </w:rPr>
      </w:pPr>
      <w:bookmarkStart w:id="46" w:name="пункт564"/>
      <w:r>
        <w:rPr>
          <w:rFonts w:ascii="Arial" w:hAnsi="Arial" w:cs="Arial"/>
        </w:rPr>
        <w:t xml:space="preserve">5.6.4 </w:t>
      </w:r>
      <w:bookmarkEnd w:id="40"/>
      <w:r>
        <w:rPr>
          <w:rFonts w:ascii="Arial" w:hAnsi="Arial" w:cs="Arial"/>
        </w:rPr>
        <w:t>Внутренний стандарт – Рабочий раствор (5 мкг/см</w:t>
      </w:r>
      <w:r>
        <w:rPr>
          <w:rFonts w:ascii="Arial" w:hAnsi="Arial" w:cs="Arial"/>
          <w:vertAlign w:val="superscript"/>
        </w:rPr>
        <w:t>3</w:t>
      </w:r>
      <w:r>
        <w:rPr>
          <w:rFonts w:ascii="Arial" w:hAnsi="Arial" w:cs="Arial"/>
        </w:rPr>
        <w:t>)</w:t>
      </w:r>
    </w:p>
    <w:p w14:paraId="36FE7516">
      <w:pPr>
        <w:spacing w:line="360" w:lineRule="auto"/>
        <w:ind w:firstLine="709"/>
        <w:jc w:val="both"/>
        <w:rPr>
          <w:rFonts w:ascii="Arial" w:hAnsi="Arial" w:cs="Arial"/>
        </w:rPr>
      </w:pPr>
      <w:r>
        <w:rPr>
          <w:rFonts w:ascii="Arial" w:hAnsi="Arial" w:cs="Arial"/>
        </w:rPr>
        <w:t>Переносят по 0,5 см</w:t>
      </w:r>
      <w:r>
        <w:rPr>
          <w:rFonts w:ascii="Arial" w:hAnsi="Arial" w:cs="Arial"/>
          <w:vertAlign w:val="superscript"/>
        </w:rPr>
        <w:t>3</w:t>
      </w:r>
      <w:r>
        <w:rPr>
          <w:rFonts w:ascii="Arial" w:hAnsi="Arial" w:cs="Arial"/>
        </w:rPr>
        <w:t xml:space="preserve"> каждого исходного раствора внутреннего стандарта (5.6.3) в мерную колбу янтарного цвета объемом 10 см</w:t>
      </w:r>
      <w:r>
        <w:rPr>
          <w:rFonts w:ascii="Arial" w:hAnsi="Arial" w:cs="Arial"/>
          <w:vertAlign w:val="superscript"/>
        </w:rPr>
        <w:t>3</w:t>
      </w:r>
      <w:r>
        <w:rPr>
          <w:rFonts w:ascii="Arial" w:hAnsi="Arial" w:cs="Arial"/>
        </w:rPr>
        <w:t xml:space="preserve"> и доводят до метки толуолом (5.1).</w:t>
      </w:r>
    </w:p>
    <w:p w14:paraId="5ADE95AC">
      <w:pPr>
        <w:spacing w:line="360" w:lineRule="auto"/>
        <w:ind w:firstLine="709"/>
        <w:jc w:val="both"/>
        <w:rPr>
          <w:rFonts w:ascii="Arial" w:hAnsi="Arial" w:cs="Arial"/>
        </w:rPr>
      </w:pPr>
      <w:bookmarkStart w:id="47" w:name="пункт57"/>
      <w:r>
        <w:rPr>
          <w:rFonts w:ascii="Arial" w:hAnsi="Arial" w:cs="Arial"/>
        </w:rPr>
        <w:t xml:space="preserve">5.7 </w:t>
      </w:r>
      <w:bookmarkEnd w:id="41"/>
      <w:r>
        <w:rPr>
          <w:rFonts w:ascii="Arial" w:hAnsi="Arial" w:cs="Arial"/>
        </w:rPr>
        <w:t>Целевые ПАУ – Калибровочные растворы</w:t>
      </w:r>
    </w:p>
    <w:p w14:paraId="2820C8AB">
      <w:pPr>
        <w:spacing w:after="120" w:line="360" w:lineRule="auto"/>
        <w:ind w:firstLine="709"/>
        <w:jc w:val="both"/>
        <w:rPr>
          <w:rFonts w:ascii="Arial" w:hAnsi="Arial" w:cs="Arial"/>
        </w:rPr>
      </w:pPr>
      <w:r>
        <w:rPr>
          <w:rFonts w:ascii="Arial" w:hAnsi="Arial" w:cs="Arial"/>
        </w:rPr>
        <w:t>Готовят не менее четырех калибровочных растворов ПАУ (см. таблицу 3), включая внутренний стандарт, в толуоле, в подходящих для анализа концентрациях. Помещают необходимый объем стандартного исходного раствора(ов) ПАУ (5.3) и 100 мм</w:t>
      </w:r>
      <w:r>
        <w:rPr>
          <w:rFonts w:ascii="Arial" w:hAnsi="Arial" w:cs="Arial"/>
          <w:vertAlign w:val="superscript"/>
        </w:rPr>
        <w:t>3</w:t>
      </w:r>
      <w:r>
        <w:rPr>
          <w:rFonts w:ascii="Arial" w:hAnsi="Arial" w:cs="Arial"/>
        </w:rPr>
        <w:t xml:space="preserve"> рабочего раствора(ов) внутреннего стандарта (5.6.4) в мерную колбу янтарного цвета объемом 10 см</w:t>
      </w:r>
      <w:r>
        <w:rPr>
          <w:rFonts w:ascii="Arial" w:hAnsi="Arial" w:cs="Arial"/>
          <w:vertAlign w:val="superscript"/>
        </w:rPr>
        <w:t>3</w:t>
      </w:r>
      <w:r>
        <w:rPr>
          <w:rFonts w:ascii="Arial" w:hAnsi="Arial" w:cs="Arial"/>
        </w:rPr>
        <w:t xml:space="preserve"> (6.6) и доводят до метки толуолом (5.1).</w:t>
      </w:r>
    </w:p>
    <w:p w14:paraId="19282754">
      <w:pPr>
        <w:jc w:val="both"/>
        <w:rPr>
          <w:rFonts w:ascii="Arial" w:hAnsi="Arial" w:cs="Arial"/>
        </w:rPr>
      </w:pPr>
      <w:bookmarkStart w:id="48" w:name="Таб3"/>
      <w:r>
        <w:rPr>
          <w:rFonts w:ascii="Arial" w:hAnsi="Arial" w:cs="Arial"/>
          <w:bCs/>
          <w:color w:val="000000"/>
          <w:spacing w:val="40"/>
          <w:szCs w:val="28"/>
        </w:rPr>
        <w:t>Таблица</w:t>
      </w:r>
      <w:r>
        <w:rPr>
          <w:rFonts w:ascii="Arial" w:hAnsi="Arial" w:cs="Arial"/>
        </w:rPr>
        <w:t xml:space="preserve"> 3 </w:t>
      </w:r>
      <w:bookmarkEnd w:id="42"/>
      <w:r>
        <w:rPr>
          <w:rFonts w:ascii="Arial" w:hAnsi="Arial" w:cs="Arial"/>
        </w:rPr>
        <w:t>– Приготовление подходящих калибровочных растворов для ГХ-МС (пример)</w:t>
      </w:r>
    </w:p>
    <w:p w14:paraId="02F3D498">
      <w:pPr>
        <w:rPr>
          <w:rFonts w:ascii="Arial" w:hAnsi="Arial" w:cs="Arial"/>
        </w:rPr>
      </w:pPr>
    </w:p>
    <w:tbl>
      <w:tblPr>
        <w:tblStyle w:val="12"/>
        <w:tblW w:w="9639" w:type="dxa"/>
        <w:tblInd w:w="-5"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600"/>
        <w:gridCol w:w="1804"/>
        <w:gridCol w:w="1699"/>
        <w:gridCol w:w="1849"/>
        <w:gridCol w:w="1638"/>
        <w:gridCol w:w="1049"/>
      </w:tblGrid>
      <w:tr w14:paraId="750050D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1600" w:type="dxa"/>
            <w:tcBorders>
              <w:top w:val="single" w:color="000000" w:sz="4" w:space="0"/>
              <w:left w:val="single" w:color="000000" w:sz="4" w:space="0"/>
              <w:bottom w:val="nil"/>
              <w:right w:val="single" w:color="000000" w:sz="4" w:space="0"/>
            </w:tcBorders>
          </w:tcPr>
          <w:p w14:paraId="65A1C78B">
            <w:pPr>
              <w:jc w:val="center"/>
              <w:rPr>
                <w:rFonts w:ascii="Arial" w:hAnsi="Arial" w:cs="Arial"/>
              </w:rPr>
            </w:pPr>
            <w:r>
              <w:rPr>
                <w:rFonts w:ascii="Arial" w:hAnsi="Arial" w:cs="Arial"/>
              </w:rPr>
              <w:t>Концентра-</w:t>
            </w:r>
          </w:p>
          <w:p w14:paraId="34798E18">
            <w:pPr>
              <w:jc w:val="center"/>
              <w:rPr>
                <w:rFonts w:ascii="Arial" w:hAnsi="Arial" w:cs="Arial"/>
              </w:rPr>
            </w:pPr>
            <w:r>
              <w:rPr>
                <w:rFonts w:ascii="Arial" w:hAnsi="Arial" w:cs="Arial"/>
              </w:rPr>
              <w:t>ция калибровоч-ного раствора ПАУ</w:t>
            </w:r>
          </w:p>
        </w:tc>
        <w:tc>
          <w:tcPr>
            <w:tcW w:w="1804" w:type="dxa"/>
            <w:tcBorders>
              <w:top w:val="single" w:color="000000" w:sz="4" w:space="0"/>
              <w:left w:val="single" w:color="000000" w:sz="4" w:space="0"/>
              <w:bottom w:val="nil"/>
              <w:right w:val="single" w:color="000000" w:sz="4" w:space="0"/>
            </w:tcBorders>
          </w:tcPr>
          <w:p w14:paraId="364CFA9F">
            <w:pPr>
              <w:jc w:val="center"/>
              <w:rPr>
                <w:rFonts w:ascii="Arial" w:hAnsi="Arial" w:cs="Arial"/>
              </w:rPr>
            </w:pPr>
            <w:r>
              <w:rPr>
                <w:rFonts w:ascii="Arial" w:hAnsi="Arial" w:cs="Arial"/>
              </w:rPr>
              <w:t>Концентрация калибровоч-ного раствора внутреннего стандарта</w:t>
            </w:r>
          </w:p>
        </w:tc>
        <w:tc>
          <w:tcPr>
            <w:tcW w:w="1699" w:type="dxa"/>
            <w:tcBorders>
              <w:top w:val="single" w:color="000000" w:sz="4" w:space="0"/>
              <w:left w:val="single" w:color="000000" w:sz="4" w:space="0"/>
              <w:bottom w:val="nil"/>
              <w:right w:val="single" w:color="000000" w:sz="4" w:space="0"/>
            </w:tcBorders>
          </w:tcPr>
          <w:p w14:paraId="07560170">
            <w:pPr>
              <w:jc w:val="center"/>
              <w:rPr>
                <w:rFonts w:ascii="Arial" w:hAnsi="Arial" w:cs="Arial"/>
              </w:rPr>
            </w:pPr>
            <w:r>
              <w:rPr>
                <w:rFonts w:ascii="Arial" w:hAnsi="Arial" w:cs="Arial"/>
              </w:rPr>
              <w:t xml:space="preserve">Объем рабочего раствора </w:t>
            </w:r>
          </w:p>
          <w:p w14:paraId="42377FAD">
            <w:pPr>
              <w:jc w:val="center"/>
              <w:rPr>
                <w:rFonts w:ascii="Arial" w:hAnsi="Arial" w:cs="Arial"/>
              </w:rPr>
            </w:pPr>
            <w:r>
              <w:rPr>
                <w:rFonts w:ascii="Arial" w:hAnsi="Arial" w:cs="Arial"/>
              </w:rPr>
              <w:t>ПАУ</w:t>
            </w:r>
          </w:p>
          <w:p w14:paraId="6629E87C">
            <w:pPr>
              <w:jc w:val="center"/>
              <w:rPr>
                <w:rFonts w:ascii="Arial" w:hAnsi="Arial" w:cs="Arial"/>
                <w:vertAlign w:val="superscript"/>
              </w:rPr>
            </w:pPr>
            <w:r>
              <w:rPr>
                <w:rFonts w:ascii="Arial" w:hAnsi="Arial" w:cs="Arial"/>
                <w:lang w:val="en-US"/>
              </w:rPr>
              <w:t>c</w:t>
            </w:r>
            <w:r>
              <w:rPr>
                <w:rFonts w:ascii="Arial" w:hAnsi="Arial" w:cs="Arial"/>
              </w:rPr>
              <w:t xml:space="preserve"> = 5 мкг/см</w:t>
            </w:r>
            <w:r>
              <w:rPr>
                <w:rFonts w:ascii="Arial" w:hAnsi="Arial" w:cs="Arial"/>
                <w:vertAlign w:val="superscript"/>
              </w:rPr>
              <w:t>3</w:t>
            </w:r>
          </w:p>
          <w:p w14:paraId="70C8D8AD">
            <w:pPr>
              <w:jc w:val="center"/>
              <w:rPr>
                <w:rFonts w:ascii="Arial" w:hAnsi="Arial" w:cs="Arial"/>
              </w:rPr>
            </w:pPr>
            <w:r>
              <w:rPr>
                <w:rFonts w:ascii="Arial" w:hAnsi="Arial" w:cs="Arial"/>
              </w:rPr>
              <w:t>(5.4)</w:t>
            </w:r>
          </w:p>
        </w:tc>
        <w:tc>
          <w:tcPr>
            <w:tcW w:w="1849" w:type="dxa"/>
            <w:tcBorders>
              <w:top w:val="single" w:color="000000" w:sz="4" w:space="0"/>
              <w:left w:val="single" w:color="000000" w:sz="4" w:space="0"/>
              <w:bottom w:val="nil"/>
              <w:right w:val="single" w:color="000000" w:sz="4" w:space="0"/>
            </w:tcBorders>
          </w:tcPr>
          <w:p w14:paraId="642D59CF">
            <w:pPr>
              <w:jc w:val="center"/>
              <w:rPr>
                <w:rFonts w:ascii="Arial" w:hAnsi="Arial" w:cs="Arial"/>
              </w:rPr>
            </w:pPr>
            <w:r>
              <w:rPr>
                <w:rFonts w:ascii="Arial" w:hAnsi="Arial" w:cs="Arial"/>
              </w:rPr>
              <w:t>Объем рабочего раствора 2 ПАУ</w:t>
            </w:r>
          </w:p>
          <w:p w14:paraId="3ADB48DE">
            <w:pPr>
              <w:jc w:val="center"/>
              <w:rPr>
                <w:rFonts w:ascii="Arial" w:hAnsi="Arial" w:cs="Arial"/>
                <w:vertAlign w:val="superscript"/>
              </w:rPr>
            </w:pPr>
            <w:r>
              <w:rPr>
                <w:rFonts w:ascii="Arial" w:hAnsi="Arial" w:cs="Arial"/>
              </w:rPr>
              <w:t>с = 0,5 мкг/см</w:t>
            </w:r>
            <w:r>
              <w:rPr>
                <w:rFonts w:ascii="Arial" w:hAnsi="Arial" w:cs="Arial"/>
                <w:vertAlign w:val="superscript"/>
              </w:rPr>
              <w:t>3</w:t>
            </w:r>
          </w:p>
          <w:p w14:paraId="0987515B">
            <w:pPr>
              <w:jc w:val="center"/>
              <w:rPr>
                <w:rFonts w:ascii="Arial" w:hAnsi="Arial" w:cs="Arial"/>
              </w:rPr>
            </w:pPr>
            <w:r>
              <w:rPr>
                <w:rFonts w:ascii="Arial" w:hAnsi="Arial" w:cs="Arial"/>
              </w:rPr>
              <w:t>(5.5)</w:t>
            </w:r>
          </w:p>
        </w:tc>
        <w:tc>
          <w:tcPr>
            <w:tcW w:w="1638" w:type="dxa"/>
            <w:tcBorders>
              <w:top w:val="single" w:color="000000" w:sz="4" w:space="0"/>
              <w:left w:val="single" w:color="000000" w:sz="4" w:space="0"/>
              <w:bottom w:val="nil"/>
              <w:right w:val="single" w:color="000000" w:sz="4" w:space="0"/>
            </w:tcBorders>
          </w:tcPr>
          <w:p w14:paraId="2748C855">
            <w:pPr>
              <w:jc w:val="center"/>
              <w:rPr>
                <w:rFonts w:ascii="Arial" w:hAnsi="Arial" w:cs="Arial"/>
              </w:rPr>
            </w:pPr>
            <w:r>
              <w:rPr>
                <w:rFonts w:ascii="Arial" w:hAnsi="Arial" w:cs="Arial"/>
              </w:rPr>
              <w:t>Объем рабочего раствора внутреннего стандарта</w:t>
            </w:r>
          </w:p>
          <w:p w14:paraId="2E3A282A">
            <w:pPr>
              <w:jc w:val="center"/>
              <w:rPr>
                <w:rFonts w:ascii="Arial" w:hAnsi="Arial" w:cs="Arial"/>
                <w:vertAlign w:val="superscript"/>
              </w:rPr>
            </w:pPr>
            <w:r>
              <w:rPr>
                <w:rFonts w:ascii="Arial" w:hAnsi="Arial" w:cs="Arial"/>
              </w:rPr>
              <w:t>с = 5 мкг/см</w:t>
            </w:r>
            <w:r>
              <w:rPr>
                <w:rFonts w:ascii="Arial" w:hAnsi="Arial" w:cs="Arial"/>
                <w:vertAlign w:val="superscript"/>
              </w:rPr>
              <w:t>3</w:t>
            </w:r>
          </w:p>
          <w:p w14:paraId="0823B172">
            <w:pPr>
              <w:jc w:val="center"/>
              <w:rPr>
                <w:rFonts w:ascii="Arial" w:hAnsi="Arial" w:cs="Arial"/>
              </w:rPr>
            </w:pPr>
            <w:r>
              <w:rPr>
                <w:rFonts w:ascii="Arial" w:hAnsi="Arial" w:cs="Arial"/>
              </w:rPr>
              <w:t>(5.6.4)</w:t>
            </w:r>
          </w:p>
        </w:tc>
        <w:tc>
          <w:tcPr>
            <w:tcW w:w="1049" w:type="dxa"/>
            <w:tcBorders>
              <w:top w:val="single" w:color="000000" w:sz="4" w:space="0"/>
              <w:left w:val="single" w:color="000000" w:sz="4" w:space="0"/>
              <w:bottom w:val="nil"/>
              <w:right w:val="single" w:color="000000" w:sz="4" w:space="0"/>
            </w:tcBorders>
          </w:tcPr>
          <w:p w14:paraId="5C5B2240">
            <w:pPr>
              <w:jc w:val="center"/>
              <w:rPr>
                <w:rFonts w:ascii="Arial" w:hAnsi="Arial" w:cs="Arial"/>
              </w:rPr>
            </w:pPr>
            <w:r>
              <w:rPr>
                <w:rFonts w:ascii="Arial" w:hAnsi="Arial" w:cs="Arial"/>
              </w:rPr>
              <w:t>Объем мерной колбы</w:t>
            </w:r>
          </w:p>
          <w:p w14:paraId="2F3DE82A">
            <w:pPr>
              <w:jc w:val="center"/>
              <w:rPr>
                <w:rFonts w:ascii="Arial" w:hAnsi="Arial" w:cs="Arial"/>
              </w:rPr>
            </w:pPr>
            <w:r>
              <w:rPr>
                <w:rFonts w:ascii="Arial" w:hAnsi="Arial" w:cs="Arial"/>
              </w:rPr>
              <w:t>(6.6)</w:t>
            </w:r>
          </w:p>
        </w:tc>
      </w:tr>
      <w:tr w14:paraId="7FACF09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8" w:hRule="atLeast"/>
        </w:trPr>
        <w:tc>
          <w:tcPr>
            <w:tcW w:w="1600" w:type="dxa"/>
            <w:tcBorders>
              <w:top w:val="nil"/>
              <w:left w:val="single" w:color="000000" w:sz="4" w:space="0"/>
              <w:bottom w:val="single" w:color="000000" w:sz="4" w:space="0"/>
              <w:right w:val="single" w:color="000000" w:sz="4" w:space="0"/>
            </w:tcBorders>
          </w:tcPr>
          <w:p w14:paraId="282A7A83">
            <w:pPr>
              <w:jc w:val="center"/>
              <w:rPr>
                <w:rFonts w:ascii="Arial" w:hAnsi="Arial" w:cs="Arial"/>
              </w:rPr>
            </w:pPr>
            <w:r>
              <w:rPr>
                <w:rFonts w:ascii="Arial" w:hAnsi="Arial" w:cs="Arial"/>
              </w:rPr>
              <w:t>(мкг/см</w:t>
            </w:r>
            <w:r>
              <w:rPr>
                <w:rFonts w:ascii="Arial" w:hAnsi="Arial" w:cs="Arial"/>
                <w:vertAlign w:val="superscript"/>
              </w:rPr>
              <w:t>3</w:t>
            </w:r>
            <w:r>
              <w:rPr>
                <w:rFonts w:ascii="Arial" w:hAnsi="Arial" w:cs="Arial"/>
              </w:rPr>
              <w:t>)</w:t>
            </w:r>
          </w:p>
        </w:tc>
        <w:tc>
          <w:tcPr>
            <w:tcW w:w="1804" w:type="dxa"/>
            <w:tcBorders>
              <w:top w:val="nil"/>
              <w:left w:val="single" w:color="000000" w:sz="4" w:space="0"/>
              <w:bottom w:val="single" w:color="000000" w:sz="4" w:space="0"/>
              <w:right w:val="single" w:color="000000" w:sz="4" w:space="0"/>
            </w:tcBorders>
          </w:tcPr>
          <w:p w14:paraId="00AAB9CD">
            <w:pPr>
              <w:jc w:val="center"/>
              <w:rPr>
                <w:rFonts w:ascii="Arial" w:hAnsi="Arial" w:cs="Arial"/>
              </w:rPr>
            </w:pPr>
            <w:r>
              <w:rPr>
                <w:rFonts w:ascii="Arial" w:hAnsi="Arial" w:cs="Arial"/>
              </w:rPr>
              <w:t>(мкг/см</w:t>
            </w:r>
            <w:r>
              <w:rPr>
                <w:rFonts w:ascii="Arial" w:hAnsi="Arial" w:cs="Arial"/>
                <w:vertAlign w:val="superscript"/>
              </w:rPr>
              <w:t>3</w:t>
            </w:r>
            <w:r>
              <w:rPr>
                <w:rFonts w:ascii="Arial" w:hAnsi="Arial" w:cs="Arial"/>
              </w:rPr>
              <w:t>)</w:t>
            </w:r>
          </w:p>
        </w:tc>
        <w:tc>
          <w:tcPr>
            <w:tcW w:w="1699" w:type="dxa"/>
            <w:tcBorders>
              <w:top w:val="nil"/>
              <w:left w:val="single" w:color="000000" w:sz="4" w:space="0"/>
              <w:bottom w:val="single" w:color="000000" w:sz="4" w:space="0"/>
              <w:right w:val="single" w:color="000000" w:sz="4" w:space="0"/>
            </w:tcBorders>
          </w:tcPr>
          <w:p w14:paraId="30A6A884">
            <w:pPr>
              <w:jc w:val="center"/>
              <w:rPr>
                <w:rFonts w:ascii="Arial" w:hAnsi="Arial" w:cs="Arial"/>
              </w:rPr>
            </w:pPr>
            <w:r>
              <w:rPr>
                <w:rFonts w:ascii="Arial" w:hAnsi="Arial" w:cs="Arial"/>
              </w:rPr>
              <w:t>(мм</w:t>
            </w:r>
            <w:r>
              <w:rPr>
                <w:rFonts w:ascii="Arial" w:hAnsi="Arial" w:cs="Arial"/>
                <w:vertAlign w:val="superscript"/>
              </w:rPr>
              <w:t>3</w:t>
            </w:r>
            <w:r>
              <w:rPr>
                <w:rFonts w:ascii="Arial" w:hAnsi="Arial" w:cs="Arial"/>
              </w:rPr>
              <w:t>)</w:t>
            </w:r>
          </w:p>
        </w:tc>
        <w:tc>
          <w:tcPr>
            <w:tcW w:w="1849" w:type="dxa"/>
            <w:tcBorders>
              <w:top w:val="nil"/>
              <w:left w:val="single" w:color="000000" w:sz="4" w:space="0"/>
              <w:bottom w:val="single" w:color="000000" w:sz="4" w:space="0"/>
              <w:right w:val="single" w:color="000000" w:sz="4" w:space="0"/>
            </w:tcBorders>
          </w:tcPr>
          <w:p w14:paraId="049BAEE4">
            <w:pPr>
              <w:jc w:val="center"/>
              <w:rPr>
                <w:rFonts w:ascii="Arial" w:hAnsi="Arial" w:cs="Arial"/>
              </w:rPr>
            </w:pPr>
            <w:r>
              <w:rPr>
                <w:rFonts w:ascii="Arial" w:hAnsi="Arial" w:cs="Arial"/>
              </w:rPr>
              <w:t>(мм</w:t>
            </w:r>
            <w:r>
              <w:rPr>
                <w:rFonts w:ascii="Arial" w:hAnsi="Arial" w:cs="Arial"/>
                <w:vertAlign w:val="superscript"/>
              </w:rPr>
              <w:t>3</w:t>
            </w:r>
            <w:r>
              <w:rPr>
                <w:rFonts w:ascii="Arial" w:hAnsi="Arial" w:cs="Arial"/>
              </w:rPr>
              <w:t>)</w:t>
            </w:r>
          </w:p>
        </w:tc>
        <w:tc>
          <w:tcPr>
            <w:tcW w:w="1638" w:type="dxa"/>
            <w:tcBorders>
              <w:top w:val="nil"/>
              <w:left w:val="single" w:color="000000" w:sz="4" w:space="0"/>
              <w:bottom w:val="single" w:color="000000" w:sz="4" w:space="0"/>
              <w:right w:val="single" w:color="000000" w:sz="4" w:space="0"/>
            </w:tcBorders>
          </w:tcPr>
          <w:p w14:paraId="63912520">
            <w:pPr>
              <w:jc w:val="center"/>
              <w:rPr>
                <w:rFonts w:ascii="Arial" w:hAnsi="Arial" w:cs="Arial"/>
              </w:rPr>
            </w:pPr>
            <w:r>
              <w:rPr>
                <w:rFonts w:ascii="Arial" w:hAnsi="Arial" w:cs="Arial"/>
              </w:rPr>
              <w:t>(мм</w:t>
            </w:r>
            <w:r>
              <w:rPr>
                <w:rFonts w:ascii="Arial" w:hAnsi="Arial" w:cs="Arial"/>
                <w:vertAlign w:val="superscript"/>
              </w:rPr>
              <w:t>3</w:t>
            </w:r>
            <w:r>
              <w:rPr>
                <w:rFonts w:ascii="Arial" w:hAnsi="Arial" w:cs="Arial"/>
              </w:rPr>
              <w:t>)</w:t>
            </w:r>
          </w:p>
        </w:tc>
        <w:tc>
          <w:tcPr>
            <w:tcW w:w="1049" w:type="dxa"/>
            <w:tcBorders>
              <w:top w:val="nil"/>
              <w:left w:val="single" w:color="000000" w:sz="4" w:space="0"/>
              <w:bottom w:val="single" w:color="000000" w:sz="4" w:space="0"/>
              <w:right w:val="single" w:color="000000" w:sz="4" w:space="0"/>
            </w:tcBorders>
          </w:tcPr>
          <w:p w14:paraId="524A18F9">
            <w:pPr>
              <w:jc w:val="center"/>
              <w:rPr>
                <w:rFonts w:ascii="Arial" w:hAnsi="Arial" w:cs="Arial"/>
              </w:rPr>
            </w:pPr>
            <w:r>
              <w:rPr>
                <w:rFonts w:ascii="Arial" w:hAnsi="Arial" w:cs="Arial"/>
              </w:rPr>
              <w:t>(см</w:t>
            </w:r>
            <w:r>
              <w:rPr>
                <w:rFonts w:ascii="Arial" w:hAnsi="Arial" w:cs="Arial"/>
                <w:vertAlign w:val="superscript"/>
              </w:rPr>
              <w:t>3</w:t>
            </w:r>
            <w:r>
              <w:rPr>
                <w:rFonts w:ascii="Arial" w:hAnsi="Arial" w:cs="Arial"/>
              </w:rPr>
              <w:t>)</w:t>
            </w:r>
          </w:p>
        </w:tc>
      </w:tr>
      <w:tr w14:paraId="3652E2C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1600" w:type="dxa"/>
            <w:tcBorders>
              <w:top w:val="single" w:color="000000" w:sz="4" w:space="0"/>
              <w:left w:val="single" w:color="000000" w:sz="4" w:space="0"/>
              <w:bottom w:val="single" w:color="000000" w:sz="4" w:space="0"/>
              <w:right w:val="single" w:color="000000" w:sz="4" w:space="0"/>
            </w:tcBorders>
          </w:tcPr>
          <w:p w14:paraId="28975695">
            <w:pPr>
              <w:jc w:val="center"/>
              <w:rPr>
                <w:rFonts w:ascii="Arial" w:hAnsi="Arial" w:cs="Arial"/>
              </w:rPr>
            </w:pPr>
            <w:r>
              <w:rPr>
                <w:rFonts w:ascii="Arial" w:hAnsi="Arial" w:cs="Arial"/>
              </w:rPr>
              <w:t>0,005</w:t>
            </w:r>
          </w:p>
        </w:tc>
        <w:tc>
          <w:tcPr>
            <w:tcW w:w="1804" w:type="dxa"/>
            <w:vMerge w:val="restart"/>
            <w:tcBorders>
              <w:top w:val="single" w:color="000000" w:sz="4" w:space="0"/>
              <w:left w:val="single" w:color="000000" w:sz="4" w:space="0"/>
              <w:bottom w:val="single" w:color="000000" w:sz="4" w:space="0"/>
              <w:right w:val="single" w:color="000000" w:sz="4" w:space="0"/>
            </w:tcBorders>
            <w:vAlign w:val="center"/>
          </w:tcPr>
          <w:p w14:paraId="50E157BD">
            <w:pPr>
              <w:jc w:val="center"/>
              <w:rPr>
                <w:rFonts w:ascii="Arial" w:hAnsi="Arial" w:cs="Arial"/>
              </w:rPr>
            </w:pPr>
            <w:r>
              <w:rPr>
                <w:rFonts w:ascii="Arial" w:hAnsi="Arial" w:cs="Arial"/>
              </w:rPr>
              <w:t>0,050</w:t>
            </w:r>
          </w:p>
        </w:tc>
        <w:tc>
          <w:tcPr>
            <w:tcW w:w="1699" w:type="dxa"/>
            <w:tcBorders>
              <w:top w:val="single" w:color="000000" w:sz="4" w:space="0"/>
              <w:left w:val="single" w:color="000000" w:sz="4" w:space="0"/>
              <w:bottom w:val="single" w:color="000000" w:sz="4" w:space="0"/>
              <w:right w:val="single" w:color="000000" w:sz="4" w:space="0"/>
            </w:tcBorders>
          </w:tcPr>
          <w:p w14:paraId="6FEFBDAE">
            <w:pPr>
              <w:jc w:val="center"/>
              <w:rPr>
                <w:rFonts w:ascii="Arial" w:hAnsi="Arial" w:cs="Arial"/>
              </w:rPr>
            </w:pPr>
          </w:p>
        </w:tc>
        <w:tc>
          <w:tcPr>
            <w:tcW w:w="1849" w:type="dxa"/>
            <w:tcBorders>
              <w:top w:val="single" w:color="000000" w:sz="4" w:space="0"/>
              <w:left w:val="single" w:color="000000" w:sz="4" w:space="0"/>
              <w:bottom w:val="single" w:color="000000" w:sz="4" w:space="0"/>
              <w:right w:val="single" w:color="000000" w:sz="4" w:space="0"/>
            </w:tcBorders>
          </w:tcPr>
          <w:p w14:paraId="5B4CBC1D">
            <w:pPr>
              <w:jc w:val="center"/>
              <w:rPr>
                <w:rFonts w:ascii="Arial" w:hAnsi="Arial" w:cs="Arial"/>
              </w:rPr>
            </w:pPr>
            <w:r>
              <w:rPr>
                <w:rFonts w:ascii="Arial" w:hAnsi="Arial" w:cs="Arial"/>
              </w:rPr>
              <w:t>1000</w:t>
            </w:r>
          </w:p>
        </w:tc>
        <w:tc>
          <w:tcPr>
            <w:tcW w:w="1638" w:type="dxa"/>
            <w:vMerge w:val="restart"/>
            <w:tcBorders>
              <w:top w:val="single" w:color="000000" w:sz="4" w:space="0"/>
              <w:left w:val="single" w:color="000000" w:sz="4" w:space="0"/>
              <w:bottom w:val="single" w:color="000000" w:sz="4" w:space="0"/>
              <w:right w:val="single" w:color="000000" w:sz="4" w:space="0"/>
            </w:tcBorders>
            <w:vAlign w:val="center"/>
          </w:tcPr>
          <w:p w14:paraId="29D980C6">
            <w:pPr>
              <w:jc w:val="center"/>
              <w:rPr>
                <w:rFonts w:ascii="Arial" w:hAnsi="Arial" w:cs="Arial"/>
              </w:rPr>
            </w:pPr>
            <w:r>
              <w:rPr>
                <w:rFonts w:ascii="Arial" w:hAnsi="Arial" w:cs="Arial"/>
              </w:rPr>
              <w:t>100</w:t>
            </w:r>
          </w:p>
        </w:tc>
        <w:tc>
          <w:tcPr>
            <w:tcW w:w="1049" w:type="dxa"/>
            <w:vMerge w:val="restart"/>
            <w:tcBorders>
              <w:top w:val="single" w:color="000000" w:sz="4" w:space="0"/>
              <w:left w:val="single" w:color="000000" w:sz="4" w:space="0"/>
              <w:bottom w:val="single" w:color="000000" w:sz="4" w:space="0"/>
              <w:right w:val="single" w:color="000000" w:sz="4" w:space="0"/>
            </w:tcBorders>
            <w:vAlign w:val="center"/>
          </w:tcPr>
          <w:p w14:paraId="182DF669">
            <w:pPr>
              <w:jc w:val="center"/>
              <w:rPr>
                <w:rFonts w:ascii="Arial" w:hAnsi="Arial" w:cs="Arial"/>
              </w:rPr>
            </w:pPr>
            <w:r>
              <w:rPr>
                <w:rFonts w:ascii="Arial" w:hAnsi="Arial" w:cs="Arial"/>
              </w:rPr>
              <w:t>10</w:t>
            </w:r>
          </w:p>
        </w:tc>
      </w:tr>
      <w:tr w14:paraId="51F3AFC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1600" w:type="dxa"/>
            <w:tcBorders>
              <w:top w:val="single" w:color="000000" w:sz="4" w:space="0"/>
              <w:left w:val="single" w:color="000000" w:sz="4" w:space="0"/>
              <w:bottom w:val="single" w:color="000000" w:sz="4" w:space="0"/>
              <w:right w:val="single" w:color="000000" w:sz="4" w:space="0"/>
            </w:tcBorders>
          </w:tcPr>
          <w:p w14:paraId="24D1B9F7">
            <w:pPr>
              <w:jc w:val="center"/>
              <w:rPr>
                <w:rFonts w:ascii="Arial" w:hAnsi="Arial" w:cs="Arial"/>
              </w:rPr>
            </w:pPr>
            <w:r>
              <w:rPr>
                <w:rFonts w:ascii="Arial" w:hAnsi="Arial" w:cs="Arial"/>
              </w:rPr>
              <w:t>0,025</w:t>
            </w:r>
          </w:p>
        </w:tc>
        <w:tc>
          <w:tcPr>
            <w:tcW w:w="1804" w:type="dxa"/>
            <w:vMerge w:val="continue"/>
            <w:tcBorders>
              <w:top w:val="single" w:color="000000" w:sz="4" w:space="0"/>
              <w:left w:val="single" w:color="000000" w:sz="4" w:space="0"/>
              <w:bottom w:val="single" w:color="000000" w:sz="4" w:space="0"/>
              <w:right w:val="single" w:color="000000" w:sz="4" w:space="0"/>
            </w:tcBorders>
          </w:tcPr>
          <w:p w14:paraId="1CD806E2">
            <w:pPr>
              <w:jc w:val="center"/>
              <w:rPr>
                <w:rFonts w:ascii="Arial" w:hAnsi="Arial" w:cs="Arial"/>
              </w:rPr>
            </w:pPr>
          </w:p>
        </w:tc>
        <w:tc>
          <w:tcPr>
            <w:tcW w:w="1699" w:type="dxa"/>
            <w:tcBorders>
              <w:top w:val="single" w:color="000000" w:sz="4" w:space="0"/>
              <w:left w:val="single" w:color="000000" w:sz="4" w:space="0"/>
              <w:bottom w:val="single" w:color="000000" w:sz="4" w:space="0"/>
              <w:right w:val="single" w:color="000000" w:sz="4" w:space="0"/>
            </w:tcBorders>
          </w:tcPr>
          <w:p w14:paraId="268CD0E3">
            <w:pPr>
              <w:jc w:val="center"/>
              <w:rPr>
                <w:rFonts w:ascii="Arial" w:hAnsi="Arial" w:cs="Arial"/>
              </w:rPr>
            </w:pPr>
            <w:r>
              <w:rPr>
                <w:rFonts w:ascii="Arial" w:hAnsi="Arial" w:cs="Arial"/>
              </w:rPr>
              <w:t>50</w:t>
            </w:r>
          </w:p>
        </w:tc>
        <w:tc>
          <w:tcPr>
            <w:tcW w:w="1849" w:type="dxa"/>
            <w:tcBorders>
              <w:top w:val="single" w:color="000000" w:sz="4" w:space="0"/>
              <w:left w:val="single" w:color="000000" w:sz="4" w:space="0"/>
              <w:bottom w:val="single" w:color="000000" w:sz="4" w:space="0"/>
              <w:right w:val="single" w:color="000000" w:sz="4" w:space="0"/>
            </w:tcBorders>
          </w:tcPr>
          <w:p w14:paraId="03366491">
            <w:pPr>
              <w:jc w:val="center"/>
              <w:rPr>
                <w:rFonts w:ascii="Arial" w:hAnsi="Arial" w:cs="Arial"/>
              </w:rPr>
            </w:pPr>
          </w:p>
        </w:tc>
        <w:tc>
          <w:tcPr>
            <w:tcW w:w="1638" w:type="dxa"/>
            <w:vMerge w:val="continue"/>
            <w:tcBorders>
              <w:top w:val="single" w:color="000000" w:sz="4" w:space="0"/>
              <w:left w:val="single" w:color="000000" w:sz="4" w:space="0"/>
              <w:bottom w:val="single" w:color="000000" w:sz="4" w:space="0"/>
              <w:right w:val="single" w:color="000000" w:sz="4" w:space="0"/>
            </w:tcBorders>
          </w:tcPr>
          <w:p w14:paraId="58BCC8D2">
            <w:pPr>
              <w:jc w:val="center"/>
              <w:rPr>
                <w:rFonts w:ascii="Arial" w:hAnsi="Arial" w:cs="Arial"/>
              </w:rPr>
            </w:pPr>
          </w:p>
        </w:tc>
        <w:tc>
          <w:tcPr>
            <w:tcW w:w="1049" w:type="dxa"/>
            <w:vMerge w:val="continue"/>
            <w:tcBorders>
              <w:top w:val="single" w:color="000000" w:sz="4" w:space="0"/>
              <w:left w:val="single" w:color="000000" w:sz="4" w:space="0"/>
              <w:bottom w:val="single" w:color="000000" w:sz="4" w:space="0"/>
              <w:right w:val="single" w:color="000000" w:sz="4" w:space="0"/>
            </w:tcBorders>
          </w:tcPr>
          <w:p w14:paraId="5D70F855">
            <w:pPr>
              <w:jc w:val="center"/>
              <w:rPr>
                <w:rFonts w:ascii="Arial" w:hAnsi="Arial" w:cs="Arial"/>
              </w:rPr>
            </w:pPr>
          </w:p>
        </w:tc>
      </w:tr>
      <w:tr w14:paraId="34B3BF6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1600" w:type="dxa"/>
            <w:tcBorders>
              <w:top w:val="single" w:color="000000" w:sz="4" w:space="0"/>
              <w:left w:val="single" w:color="000000" w:sz="4" w:space="0"/>
              <w:bottom w:val="single" w:color="000000" w:sz="4" w:space="0"/>
              <w:right w:val="single" w:color="000000" w:sz="4" w:space="0"/>
            </w:tcBorders>
          </w:tcPr>
          <w:p w14:paraId="0CAAD8B5">
            <w:pPr>
              <w:jc w:val="center"/>
              <w:rPr>
                <w:rFonts w:ascii="Arial" w:hAnsi="Arial" w:cs="Arial"/>
              </w:rPr>
            </w:pPr>
            <w:r>
              <w:rPr>
                <w:rFonts w:ascii="Arial" w:hAnsi="Arial" w:cs="Arial"/>
              </w:rPr>
              <w:t>0,100</w:t>
            </w:r>
          </w:p>
        </w:tc>
        <w:tc>
          <w:tcPr>
            <w:tcW w:w="1804" w:type="dxa"/>
            <w:vMerge w:val="continue"/>
            <w:tcBorders>
              <w:top w:val="single" w:color="000000" w:sz="4" w:space="0"/>
              <w:left w:val="single" w:color="000000" w:sz="4" w:space="0"/>
              <w:bottom w:val="single" w:color="000000" w:sz="4" w:space="0"/>
              <w:right w:val="single" w:color="000000" w:sz="4" w:space="0"/>
            </w:tcBorders>
          </w:tcPr>
          <w:p w14:paraId="11485DD1">
            <w:pPr>
              <w:jc w:val="center"/>
              <w:rPr>
                <w:rFonts w:ascii="Arial" w:hAnsi="Arial" w:cs="Arial"/>
              </w:rPr>
            </w:pPr>
          </w:p>
        </w:tc>
        <w:tc>
          <w:tcPr>
            <w:tcW w:w="1699" w:type="dxa"/>
            <w:tcBorders>
              <w:top w:val="single" w:color="000000" w:sz="4" w:space="0"/>
              <w:left w:val="single" w:color="000000" w:sz="4" w:space="0"/>
              <w:bottom w:val="single" w:color="000000" w:sz="4" w:space="0"/>
              <w:right w:val="single" w:color="000000" w:sz="4" w:space="0"/>
            </w:tcBorders>
          </w:tcPr>
          <w:p w14:paraId="2043C809">
            <w:pPr>
              <w:jc w:val="center"/>
              <w:rPr>
                <w:rFonts w:ascii="Arial" w:hAnsi="Arial" w:cs="Arial"/>
              </w:rPr>
            </w:pPr>
            <w:r>
              <w:rPr>
                <w:rFonts w:ascii="Arial" w:hAnsi="Arial" w:cs="Arial"/>
              </w:rPr>
              <w:t>200</w:t>
            </w:r>
          </w:p>
        </w:tc>
        <w:tc>
          <w:tcPr>
            <w:tcW w:w="1849" w:type="dxa"/>
            <w:tcBorders>
              <w:top w:val="single" w:color="000000" w:sz="4" w:space="0"/>
              <w:left w:val="single" w:color="000000" w:sz="4" w:space="0"/>
              <w:bottom w:val="single" w:color="000000" w:sz="4" w:space="0"/>
              <w:right w:val="single" w:color="000000" w:sz="4" w:space="0"/>
            </w:tcBorders>
          </w:tcPr>
          <w:p w14:paraId="635DC215">
            <w:pPr>
              <w:jc w:val="center"/>
              <w:rPr>
                <w:rFonts w:ascii="Arial" w:hAnsi="Arial" w:cs="Arial"/>
              </w:rPr>
            </w:pPr>
          </w:p>
        </w:tc>
        <w:tc>
          <w:tcPr>
            <w:tcW w:w="1638" w:type="dxa"/>
            <w:vMerge w:val="continue"/>
            <w:tcBorders>
              <w:top w:val="single" w:color="000000" w:sz="4" w:space="0"/>
              <w:left w:val="single" w:color="000000" w:sz="4" w:space="0"/>
              <w:bottom w:val="single" w:color="000000" w:sz="4" w:space="0"/>
              <w:right w:val="single" w:color="000000" w:sz="4" w:space="0"/>
            </w:tcBorders>
          </w:tcPr>
          <w:p w14:paraId="1EEB7E0A">
            <w:pPr>
              <w:jc w:val="center"/>
              <w:rPr>
                <w:rFonts w:ascii="Arial" w:hAnsi="Arial" w:cs="Arial"/>
              </w:rPr>
            </w:pPr>
          </w:p>
        </w:tc>
        <w:tc>
          <w:tcPr>
            <w:tcW w:w="1049" w:type="dxa"/>
            <w:vMerge w:val="continue"/>
            <w:tcBorders>
              <w:top w:val="single" w:color="000000" w:sz="4" w:space="0"/>
              <w:left w:val="single" w:color="000000" w:sz="4" w:space="0"/>
              <w:bottom w:val="single" w:color="000000" w:sz="4" w:space="0"/>
              <w:right w:val="single" w:color="000000" w:sz="4" w:space="0"/>
            </w:tcBorders>
          </w:tcPr>
          <w:p w14:paraId="4B4F1A60">
            <w:pPr>
              <w:jc w:val="center"/>
              <w:rPr>
                <w:rFonts w:ascii="Arial" w:hAnsi="Arial" w:cs="Arial"/>
              </w:rPr>
            </w:pPr>
          </w:p>
        </w:tc>
      </w:tr>
      <w:tr w14:paraId="2CBF9D4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1600" w:type="dxa"/>
            <w:tcBorders>
              <w:top w:val="single" w:color="000000" w:sz="4" w:space="0"/>
              <w:left w:val="single" w:color="000000" w:sz="4" w:space="0"/>
              <w:bottom w:val="single" w:color="000000" w:sz="4" w:space="0"/>
              <w:right w:val="single" w:color="000000" w:sz="4" w:space="0"/>
            </w:tcBorders>
          </w:tcPr>
          <w:p w14:paraId="6EC3774F">
            <w:pPr>
              <w:jc w:val="center"/>
              <w:rPr>
                <w:rFonts w:ascii="Arial" w:hAnsi="Arial" w:cs="Arial"/>
              </w:rPr>
            </w:pPr>
            <w:r>
              <w:rPr>
                <w:rFonts w:ascii="Arial" w:hAnsi="Arial" w:cs="Arial"/>
              </w:rPr>
              <w:t>0,500</w:t>
            </w:r>
          </w:p>
        </w:tc>
        <w:tc>
          <w:tcPr>
            <w:tcW w:w="1804" w:type="dxa"/>
            <w:vMerge w:val="continue"/>
            <w:tcBorders>
              <w:top w:val="single" w:color="000000" w:sz="4" w:space="0"/>
              <w:left w:val="single" w:color="000000" w:sz="4" w:space="0"/>
              <w:bottom w:val="single" w:color="000000" w:sz="4" w:space="0"/>
              <w:right w:val="single" w:color="000000" w:sz="4" w:space="0"/>
            </w:tcBorders>
          </w:tcPr>
          <w:p w14:paraId="5BC5132D">
            <w:pPr>
              <w:jc w:val="center"/>
              <w:rPr>
                <w:rFonts w:ascii="Arial" w:hAnsi="Arial" w:cs="Arial"/>
              </w:rPr>
            </w:pPr>
          </w:p>
        </w:tc>
        <w:tc>
          <w:tcPr>
            <w:tcW w:w="1699" w:type="dxa"/>
            <w:tcBorders>
              <w:top w:val="single" w:color="000000" w:sz="4" w:space="0"/>
              <w:left w:val="single" w:color="000000" w:sz="4" w:space="0"/>
              <w:bottom w:val="single" w:color="000000" w:sz="4" w:space="0"/>
              <w:right w:val="single" w:color="000000" w:sz="4" w:space="0"/>
            </w:tcBorders>
          </w:tcPr>
          <w:p w14:paraId="327D7A64">
            <w:pPr>
              <w:jc w:val="center"/>
              <w:rPr>
                <w:rFonts w:ascii="Arial" w:hAnsi="Arial" w:cs="Arial"/>
              </w:rPr>
            </w:pPr>
            <w:r>
              <w:rPr>
                <w:rFonts w:ascii="Arial" w:hAnsi="Arial" w:cs="Arial"/>
              </w:rPr>
              <w:t>1000</w:t>
            </w:r>
          </w:p>
        </w:tc>
        <w:tc>
          <w:tcPr>
            <w:tcW w:w="1849" w:type="dxa"/>
            <w:tcBorders>
              <w:top w:val="single" w:color="000000" w:sz="4" w:space="0"/>
              <w:left w:val="single" w:color="000000" w:sz="4" w:space="0"/>
              <w:bottom w:val="single" w:color="000000" w:sz="4" w:space="0"/>
              <w:right w:val="single" w:color="000000" w:sz="4" w:space="0"/>
            </w:tcBorders>
          </w:tcPr>
          <w:p w14:paraId="12CD2E64">
            <w:pPr>
              <w:jc w:val="center"/>
              <w:rPr>
                <w:rFonts w:ascii="Arial" w:hAnsi="Arial" w:cs="Arial"/>
              </w:rPr>
            </w:pPr>
          </w:p>
        </w:tc>
        <w:tc>
          <w:tcPr>
            <w:tcW w:w="1638" w:type="dxa"/>
            <w:vMerge w:val="continue"/>
            <w:tcBorders>
              <w:top w:val="single" w:color="000000" w:sz="4" w:space="0"/>
              <w:left w:val="single" w:color="000000" w:sz="4" w:space="0"/>
              <w:bottom w:val="single" w:color="000000" w:sz="4" w:space="0"/>
              <w:right w:val="single" w:color="000000" w:sz="4" w:space="0"/>
            </w:tcBorders>
          </w:tcPr>
          <w:p w14:paraId="6479608F">
            <w:pPr>
              <w:jc w:val="center"/>
              <w:rPr>
                <w:rFonts w:ascii="Arial" w:hAnsi="Arial" w:cs="Arial"/>
              </w:rPr>
            </w:pPr>
          </w:p>
        </w:tc>
        <w:tc>
          <w:tcPr>
            <w:tcW w:w="1049" w:type="dxa"/>
            <w:vMerge w:val="continue"/>
            <w:tcBorders>
              <w:top w:val="single" w:color="000000" w:sz="4" w:space="0"/>
              <w:left w:val="single" w:color="000000" w:sz="4" w:space="0"/>
              <w:bottom w:val="single" w:color="000000" w:sz="4" w:space="0"/>
              <w:right w:val="single" w:color="000000" w:sz="4" w:space="0"/>
            </w:tcBorders>
          </w:tcPr>
          <w:p w14:paraId="1F7A2A90">
            <w:pPr>
              <w:jc w:val="center"/>
              <w:rPr>
                <w:rFonts w:ascii="Arial" w:hAnsi="Arial" w:cs="Arial"/>
              </w:rPr>
            </w:pPr>
          </w:p>
        </w:tc>
      </w:tr>
    </w:tbl>
    <w:p w14:paraId="4E013A6E">
      <w:pPr>
        <w:jc w:val="center"/>
        <w:rPr>
          <w:rFonts w:ascii="Arial" w:hAnsi="Arial" w:cs="Arial"/>
        </w:rPr>
      </w:pPr>
    </w:p>
    <w:p w14:paraId="6DE23D69">
      <w:pPr>
        <w:spacing w:line="360" w:lineRule="auto"/>
        <w:ind w:firstLine="709"/>
        <w:jc w:val="both"/>
        <w:rPr>
          <w:rFonts w:ascii="Arial" w:hAnsi="Arial" w:cs="Arial"/>
        </w:rPr>
      </w:pPr>
      <w:bookmarkStart w:id="49" w:name="пункт58"/>
    </w:p>
    <w:p w14:paraId="14EF49BD">
      <w:pPr>
        <w:spacing w:line="360" w:lineRule="auto"/>
        <w:ind w:firstLine="709"/>
        <w:jc w:val="both"/>
        <w:rPr>
          <w:rFonts w:ascii="Arial" w:hAnsi="Arial" w:cs="Arial"/>
        </w:rPr>
      </w:pPr>
    </w:p>
    <w:p w14:paraId="202B6A0D">
      <w:pPr>
        <w:spacing w:line="360" w:lineRule="auto"/>
        <w:ind w:firstLine="709"/>
        <w:jc w:val="both"/>
        <w:rPr>
          <w:rFonts w:ascii="Arial" w:hAnsi="Arial" w:cs="Arial"/>
        </w:rPr>
      </w:pPr>
      <w:r>
        <w:rPr>
          <w:rFonts w:ascii="Arial" w:hAnsi="Arial" w:cs="Arial"/>
        </w:rPr>
        <w:t xml:space="preserve">5.8 </w:t>
      </w:r>
      <w:bookmarkEnd w:id="43"/>
      <w:r>
        <w:rPr>
          <w:rFonts w:ascii="Arial" w:hAnsi="Arial" w:cs="Arial"/>
        </w:rPr>
        <w:t>Экстракционный раствор с внутренним стандартом (0,050 мкг/см</w:t>
      </w:r>
      <w:r>
        <w:rPr>
          <w:rFonts w:ascii="Arial" w:hAnsi="Arial" w:cs="Arial"/>
          <w:vertAlign w:val="superscript"/>
        </w:rPr>
        <w:t>3</w:t>
      </w:r>
      <w:r>
        <w:rPr>
          <w:rFonts w:ascii="Arial" w:hAnsi="Arial" w:cs="Arial"/>
        </w:rPr>
        <w:t>)</w:t>
      </w:r>
    </w:p>
    <w:p w14:paraId="3C903144">
      <w:pPr>
        <w:spacing w:line="360" w:lineRule="auto"/>
        <w:ind w:firstLine="709"/>
        <w:jc w:val="both"/>
        <w:rPr>
          <w:rFonts w:ascii="Arial" w:hAnsi="Arial" w:cs="Arial"/>
        </w:rPr>
      </w:pPr>
      <w:r>
        <w:rPr>
          <w:rFonts w:ascii="Arial" w:hAnsi="Arial" w:cs="Arial"/>
        </w:rPr>
        <w:t>Приготавливают экстракционный раствор с концентрацией внутреннего стандарта 0,050 мкг/см</w:t>
      </w:r>
      <w:r>
        <w:rPr>
          <w:rFonts w:ascii="Arial" w:hAnsi="Arial" w:cs="Arial"/>
          <w:vertAlign w:val="superscript"/>
        </w:rPr>
        <w:t>3</w:t>
      </w:r>
      <w:r>
        <w:rPr>
          <w:rFonts w:ascii="Arial" w:hAnsi="Arial" w:cs="Arial"/>
        </w:rPr>
        <w:t xml:space="preserve"> путем разбавления исходного раствора внутреннего стандарта (5.6</w:t>
      </w:r>
      <w:bookmarkStart w:id="50" w:name="_Hlt152829509"/>
      <w:r>
        <w:rPr>
          <w:rFonts w:ascii="Arial" w:hAnsi="Arial" w:cs="Arial"/>
        </w:rPr>
        <w:t>.</w:t>
      </w:r>
      <w:bookmarkEnd w:id="44"/>
      <w:r>
        <w:rPr>
          <w:rFonts w:ascii="Arial" w:hAnsi="Arial" w:cs="Arial"/>
        </w:rPr>
        <w:t>2) толуолом (5.1) в подходящей мерной колбе. Раствор должен храниться в стеклянной посуде янтарного цвета в темном месте. Следует избегать прямого попадания солнечных лучей. Раствор стабилен в течение семи дней.</w:t>
      </w:r>
    </w:p>
    <w:p w14:paraId="02BECE8E">
      <w:pPr>
        <w:spacing w:line="360" w:lineRule="auto"/>
        <w:ind w:firstLine="709"/>
        <w:jc w:val="both"/>
        <w:rPr>
          <w:rFonts w:ascii="Arial" w:hAnsi="Arial" w:cs="Arial"/>
        </w:rPr>
      </w:pPr>
      <w:r>
        <w:rPr>
          <w:rFonts w:ascii="Arial" w:hAnsi="Arial" w:cs="Arial"/>
        </w:rPr>
        <w:t>5.9 Хранение</w:t>
      </w:r>
    </w:p>
    <w:p w14:paraId="6D06D0AF">
      <w:pPr>
        <w:spacing w:line="360" w:lineRule="auto"/>
        <w:ind w:firstLine="709"/>
        <w:jc w:val="both"/>
        <w:rPr>
          <w:rFonts w:ascii="Arial" w:hAnsi="Arial" w:cs="Arial"/>
        </w:rPr>
      </w:pPr>
      <w:r>
        <w:rPr>
          <w:rFonts w:ascii="Arial" w:hAnsi="Arial" w:cs="Arial"/>
        </w:rPr>
        <w:t>Все стандартные растворы ПАУ (5.3), (5.4), (5.5) и растворы внутреннего стандарта (5.6.2), (5.6</w:t>
      </w:r>
      <w:bookmarkStart w:id="51" w:name="_Hlt152829560"/>
      <w:r>
        <w:rPr>
          <w:rFonts w:ascii="Arial" w:hAnsi="Arial" w:cs="Arial"/>
        </w:rPr>
        <w:t>.</w:t>
      </w:r>
      <w:bookmarkEnd w:id="45"/>
      <w:r>
        <w:rPr>
          <w:rFonts w:ascii="Arial" w:hAnsi="Arial" w:cs="Arial"/>
        </w:rPr>
        <w:t>3) хранят в стеклянной посуде янтарного цвета в холодильнике при температуре около (5 ± 3) ˚С в темном месте.</w:t>
      </w:r>
    </w:p>
    <w:p w14:paraId="3980C522">
      <w:pPr>
        <w:spacing w:line="360" w:lineRule="auto"/>
        <w:ind w:firstLine="709"/>
        <w:jc w:val="both"/>
        <w:rPr>
          <w:rFonts w:ascii="Arial" w:hAnsi="Arial" w:cs="Arial"/>
        </w:rPr>
      </w:pPr>
    </w:p>
    <w:p w14:paraId="1C1787FD">
      <w:pPr>
        <w:spacing w:line="360" w:lineRule="auto"/>
        <w:ind w:firstLine="709"/>
        <w:jc w:val="both"/>
        <w:rPr>
          <w:rFonts w:ascii="Arial" w:hAnsi="Arial" w:cs="Arial"/>
          <w:b/>
          <w:sz w:val="28"/>
          <w:szCs w:val="28"/>
        </w:rPr>
      </w:pPr>
      <w:r>
        <w:rPr>
          <w:rFonts w:ascii="Arial" w:hAnsi="Arial" w:eastAsia="MS Mincho" w:cs="Arial"/>
          <w:b/>
          <w:sz w:val="28"/>
          <w:szCs w:val="28"/>
        </w:rPr>
        <w:t xml:space="preserve">6 Аппаратура </w:t>
      </w:r>
    </w:p>
    <w:p w14:paraId="4DC8B832">
      <w:pPr>
        <w:spacing w:line="360" w:lineRule="auto"/>
        <w:ind w:firstLine="709"/>
        <w:jc w:val="both"/>
        <w:rPr>
          <w:rFonts w:ascii="Arial" w:hAnsi="Arial" w:cs="Arial"/>
        </w:rPr>
      </w:pPr>
      <w:r>
        <w:rPr>
          <w:rFonts w:ascii="Arial" w:hAnsi="Arial" w:cs="Arial"/>
        </w:rPr>
        <w:t xml:space="preserve">Используют обычную лабораторную аппаратуру и стеклянную лабораторную посуду янтарного цвета в соответствии с </w:t>
      </w:r>
      <w:r>
        <w:rPr>
          <w:rFonts w:ascii="Arial" w:hAnsi="Arial" w:cs="Arial"/>
          <w:lang w:val="en-US"/>
        </w:rPr>
        <w:t>ISO</w:t>
      </w:r>
      <w:r>
        <w:rPr>
          <w:rFonts w:ascii="Arial" w:hAnsi="Arial" w:cs="Arial"/>
        </w:rPr>
        <w:t xml:space="preserve"> 4787, в дополнении к следующему.</w:t>
      </w:r>
    </w:p>
    <w:p w14:paraId="284F345A">
      <w:pPr>
        <w:spacing w:line="360" w:lineRule="auto"/>
        <w:ind w:firstLine="709"/>
        <w:jc w:val="both"/>
        <w:rPr>
          <w:rFonts w:ascii="Arial" w:hAnsi="Arial" w:cs="Arial"/>
        </w:rPr>
      </w:pPr>
    </w:p>
    <w:p w14:paraId="0198208A">
      <w:pPr>
        <w:spacing w:line="360" w:lineRule="auto"/>
        <w:ind w:firstLine="709"/>
        <w:jc w:val="both"/>
        <w:rPr>
          <w:rFonts w:ascii="Arial" w:hAnsi="Arial" w:cs="Arial"/>
          <w:sz w:val="22"/>
          <w:szCs w:val="22"/>
        </w:rPr>
      </w:pPr>
      <w:r>
        <w:rPr>
          <w:rFonts w:ascii="Arial" w:hAnsi="Arial" w:cs="Arial"/>
          <w:color w:val="000000"/>
          <w:spacing w:val="40"/>
          <w:sz w:val="22"/>
          <w:szCs w:val="22"/>
        </w:rPr>
        <w:t>Примечание</w:t>
      </w:r>
      <w:r>
        <w:rPr>
          <w:rFonts w:ascii="Arial" w:hAnsi="Arial" w:cs="Arial"/>
          <w:sz w:val="22"/>
          <w:szCs w:val="22"/>
        </w:rPr>
        <w:t xml:space="preserve"> – Пластиковая аппаратура может содержать следы ПАУ.</w:t>
      </w:r>
    </w:p>
    <w:p w14:paraId="4424F851">
      <w:pPr>
        <w:spacing w:line="360" w:lineRule="auto"/>
        <w:ind w:firstLine="709"/>
        <w:jc w:val="both"/>
        <w:rPr>
          <w:rFonts w:ascii="Arial" w:hAnsi="Arial" w:cs="Arial"/>
          <w:sz w:val="22"/>
          <w:szCs w:val="22"/>
        </w:rPr>
      </w:pPr>
    </w:p>
    <w:p w14:paraId="59571F61">
      <w:pPr>
        <w:spacing w:line="360" w:lineRule="auto"/>
        <w:ind w:firstLine="709"/>
        <w:jc w:val="both"/>
        <w:rPr>
          <w:rFonts w:ascii="Arial" w:hAnsi="Arial" w:cs="Arial"/>
        </w:rPr>
      </w:pPr>
      <w:bookmarkStart w:id="52" w:name="пункт61"/>
      <w:r>
        <w:rPr>
          <w:rFonts w:ascii="Arial" w:hAnsi="Arial" w:cs="Arial"/>
        </w:rPr>
        <w:t xml:space="preserve">6.1 </w:t>
      </w:r>
      <w:bookmarkEnd w:id="46"/>
      <w:r>
        <w:rPr>
          <w:rFonts w:ascii="Arial" w:hAnsi="Arial" w:cs="Arial"/>
        </w:rPr>
        <w:t>Аналитические весы с точностью до 0,1 мг.</w:t>
      </w:r>
    </w:p>
    <w:p w14:paraId="7E5BBD60">
      <w:pPr>
        <w:spacing w:line="360" w:lineRule="auto"/>
        <w:ind w:firstLine="709"/>
        <w:jc w:val="both"/>
        <w:rPr>
          <w:rFonts w:ascii="Arial" w:hAnsi="Arial" w:cs="Arial"/>
        </w:rPr>
      </w:pPr>
      <w:bookmarkStart w:id="53" w:name="пункт62"/>
      <w:r>
        <w:rPr>
          <w:rFonts w:ascii="Arial" w:hAnsi="Arial" w:cs="Arial"/>
        </w:rPr>
        <w:t xml:space="preserve">6.2 </w:t>
      </w:r>
      <w:bookmarkEnd w:id="47"/>
      <w:r>
        <w:rPr>
          <w:rFonts w:ascii="Arial" w:hAnsi="Arial" w:cs="Arial"/>
        </w:rPr>
        <w:t>Стеклянная виала с завинчивающейся крышкой (например, объемом 40 см</w:t>
      </w:r>
      <w:r>
        <w:rPr>
          <w:rFonts w:ascii="Arial" w:hAnsi="Arial" w:cs="Arial"/>
          <w:vertAlign w:val="superscript"/>
        </w:rPr>
        <w:t>3</w:t>
      </w:r>
      <w:r>
        <w:rPr>
          <w:rFonts w:ascii="Arial" w:hAnsi="Arial" w:cs="Arial"/>
        </w:rPr>
        <w:t>).</w:t>
      </w:r>
    </w:p>
    <w:p w14:paraId="207D16B8">
      <w:pPr>
        <w:spacing w:line="360" w:lineRule="auto"/>
        <w:ind w:firstLine="709"/>
        <w:jc w:val="both"/>
        <w:rPr>
          <w:rFonts w:ascii="Arial" w:hAnsi="Arial" w:cs="Arial"/>
        </w:rPr>
      </w:pPr>
      <w:bookmarkStart w:id="54" w:name="пункт63"/>
      <w:r>
        <w:rPr>
          <w:rFonts w:ascii="Arial" w:hAnsi="Arial" w:cs="Arial"/>
        </w:rPr>
        <w:t xml:space="preserve">6.3 </w:t>
      </w:r>
      <w:bookmarkEnd w:id="48"/>
      <w:r>
        <w:rPr>
          <w:rFonts w:ascii="Arial" w:hAnsi="Arial" w:cs="Arial"/>
        </w:rPr>
        <w:t>Ультразвуковая ванна с регулируемой температурой, пригодной для работы при температуре около 60˚С.</w:t>
      </w:r>
    </w:p>
    <w:p w14:paraId="79DD5AA5">
      <w:pPr>
        <w:spacing w:line="360" w:lineRule="auto"/>
        <w:ind w:firstLine="709"/>
        <w:jc w:val="both"/>
        <w:rPr>
          <w:rFonts w:ascii="Arial" w:hAnsi="Arial" w:cs="Arial"/>
        </w:rPr>
      </w:pPr>
      <w:bookmarkStart w:id="55" w:name="пункт64"/>
      <w:r>
        <w:rPr>
          <w:rFonts w:ascii="Arial" w:hAnsi="Arial" w:cs="Arial"/>
        </w:rPr>
        <w:t xml:space="preserve">6.4 </w:t>
      </w:r>
      <w:bookmarkEnd w:id="49"/>
      <w:r>
        <w:rPr>
          <w:rFonts w:ascii="Arial" w:hAnsi="Arial" w:cs="Arial"/>
        </w:rPr>
        <w:t>Микропипетки 50 и 100 мм</w:t>
      </w:r>
      <w:r>
        <w:rPr>
          <w:rFonts w:ascii="Arial" w:hAnsi="Arial" w:cs="Arial"/>
          <w:vertAlign w:val="superscript"/>
        </w:rPr>
        <w:t>3</w:t>
      </w:r>
      <w:r>
        <w:rPr>
          <w:rFonts w:ascii="Arial" w:hAnsi="Arial" w:cs="Arial"/>
        </w:rPr>
        <w:t>.</w:t>
      </w:r>
    </w:p>
    <w:p w14:paraId="3BEB68EC">
      <w:pPr>
        <w:spacing w:line="360" w:lineRule="auto"/>
        <w:ind w:firstLine="709"/>
        <w:jc w:val="both"/>
        <w:rPr>
          <w:rFonts w:ascii="Arial" w:hAnsi="Arial" w:cs="Arial"/>
        </w:rPr>
      </w:pPr>
      <w:bookmarkStart w:id="56" w:name="пункт65"/>
      <w:r>
        <w:rPr>
          <w:rFonts w:ascii="Arial" w:hAnsi="Arial" w:cs="Arial"/>
        </w:rPr>
        <w:t xml:space="preserve">6.5 </w:t>
      </w:r>
      <w:bookmarkEnd w:id="50"/>
      <w:r>
        <w:rPr>
          <w:rFonts w:ascii="Arial" w:hAnsi="Arial" w:cs="Arial"/>
        </w:rPr>
        <w:t>Пипетки от 0,5 до 5,0 см</w:t>
      </w:r>
      <w:r>
        <w:rPr>
          <w:rFonts w:ascii="Arial" w:hAnsi="Arial" w:cs="Arial"/>
          <w:vertAlign w:val="superscript"/>
        </w:rPr>
        <w:t>3</w:t>
      </w:r>
      <w:r>
        <w:rPr>
          <w:rFonts w:ascii="Arial" w:hAnsi="Arial" w:cs="Arial"/>
        </w:rPr>
        <w:t>.</w:t>
      </w:r>
    </w:p>
    <w:p w14:paraId="5124FEAC">
      <w:pPr>
        <w:spacing w:line="360" w:lineRule="auto"/>
        <w:ind w:firstLine="709"/>
        <w:jc w:val="both"/>
        <w:rPr>
          <w:rFonts w:ascii="Arial" w:hAnsi="Arial" w:cs="Arial"/>
        </w:rPr>
      </w:pPr>
      <w:bookmarkStart w:id="57" w:name="пункт66"/>
      <w:r>
        <w:rPr>
          <w:rFonts w:ascii="Arial" w:hAnsi="Arial" w:cs="Arial"/>
        </w:rPr>
        <w:t xml:space="preserve">6.6 </w:t>
      </w:r>
      <w:bookmarkEnd w:id="51"/>
      <w:r>
        <w:rPr>
          <w:rFonts w:ascii="Arial" w:hAnsi="Arial" w:cs="Arial"/>
        </w:rPr>
        <w:t>Мерные колбы янтарного цвета (например, объемом 10 см</w:t>
      </w:r>
      <w:r>
        <w:rPr>
          <w:rFonts w:ascii="Arial" w:hAnsi="Arial" w:cs="Arial"/>
          <w:vertAlign w:val="superscript"/>
        </w:rPr>
        <w:t>3</w:t>
      </w:r>
      <w:r>
        <w:rPr>
          <w:rFonts w:ascii="Arial" w:hAnsi="Arial" w:cs="Arial"/>
        </w:rPr>
        <w:t>).</w:t>
      </w:r>
    </w:p>
    <w:p w14:paraId="134AFDA1">
      <w:pPr>
        <w:spacing w:line="360" w:lineRule="auto"/>
        <w:ind w:firstLine="709"/>
        <w:jc w:val="both"/>
        <w:rPr>
          <w:rFonts w:ascii="Arial" w:hAnsi="Arial" w:cs="Arial"/>
        </w:rPr>
      </w:pPr>
      <w:bookmarkStart w:id="58" w:name="пункт67"/>
      <w:r>
        <w:rPr>
          <w:rFonts w:ascii="Arial" w:hAnsi="Arial" w:cs="Arial"/>
        </w:rPr>
        <w:t>6.7 </w:t>
      </w:r>
      <w:bookmarkEnd w:id="52"/>
      <w:r>
        <w:rPr>
          <w:rFonts w:ascii="Arial" w:hAnsi="Arial" w:cs="Arial"/>
        </w:rPr>
        <w:t>Газовый хроматограф, совмещенный с одноквадрупольным масс-спектрометром (ГХ-МС) или трехквадрупольным масс-спектрометром (ГХ-МС/МС).</w:t>
      </w:r>
    </w:p>
    <w:p w14:paraId="3EF0C79B">
      <w:pPr>
        <w:spacing w:line="360" w:lineRule="auto"/>
        <w:ind w:firstLine="709"/>
        <w:jc w:val="both"/>
        <w:rPr>
          <w:rFonts w:ascii="Arial" w:hAnsi="Arial" w:cs="Arial"/>
        </w:rPr>
      </w:pPr>
      <w:bookmarkStart w:id="59" w:name="пункт68"/>
      <w:r>
        <w:rPr>
          <w:rFonts w:ascii="Arial" w:hAnsi="Arial" w:cs="Arial"/>
        </w:rPr>
        <w:t xml:space="preserve">6.8 </w:t>
      </w:r>
      <w:bookmarkEnd w:id="53"/>
      <w:r>
        <w:rPr>
          <w:rFonts w:ascii="Arial" w:hAnsi="Arial" w:cs="Arial"/>
        </w:rPr>
        <w:t>Мембранный фильтр из ПТФЭ с размером пор 0,45 мкм.</w:t>
      </w:r>
    </w:p>
    <w:p w14:paraId="36264F0A">
      <w:pPr>
        <w:spacing w:line="360" w:lineRule="auto"/>
        <w:ind w:firstLine="709"/>
        <w:jc w:val="both"/>
        <w:rPr>
          <w:rFonts w:ascii="Arial" w:hAnsi="Arial" w:cs="Arial"/>
        </w:rPr>
      </w:pPr>
      <w:bookmarkStart w:id="60" w:name="пункт69"/>
      <w:r>
        <w:rPr>
          <w:rFonts w:ascii="Arial" w:hAnsi="Arial" w:cs="Arial"/>
        </w:rPr>
        <w:t xml:space="preserve">6.9 </w:t>
      </w:r>
      <w:bookmarkEnd w:id="54"/>
      <w:r>
        <w:rPr>
          <w:rFonts w:ascii="Arial" w:hAnsi="Arial" w:cs="Arial"/>
        </w:rPr>
        <w:t>Виалы янтарного цвета для ГХ с крышкой (например, объемом 2 см</w:t>
      </w:r>
      <w:r>
        <w:rPr>
          <w:rFonts w:ascii="Arial" w:hAnsi="Arial" w:cs="Arial"/>
          <w:vertAlign w:val="superscript"/>
        </w:rPr>
        <w:t>3</w:t>
      </w:r>
      <w:r>
        <w:rPr>
          <w:rFonts w:ascii="Arial" w:hAnsi="Arial" w:cs="Arial"/>
        </w:rPr>
        <w:t>).</w:t>
      </w:r>
    </w:p>
    <w:p w14:paraId="76B30247">
      <w:pPr>
        <w:spacing w:line="360" w:lineRule="auto"/>
        <w:ind w:firstLine="709"/>
        <w:jc w:val="both"/>
        <w:rPr>
          <w:rFonts w:ascii="Arial" w:hAnsi="Arial" w:cs="Arial"/>
        </w:rPr>
      </w:pPr>
    </w:p>
    <w:p w14:paraId="6FB24792">
      <w:pPr>
        <w:spacing w:line="360" w:lineRule="auto"/>
        <w:ind w:firstLine="709"/>
        <w:jc w:val="both"/>
        <w:rPr>
          <w:rFonts w:ascii="Arial" w:hAnsi="Arial" w:eastAsia="MS Mincho" w:cs="Arial"/>
          <w:b/>
          <w:sz w:val="28"/>
          <w:szCs w:val="28"/>
        </w:rPr>
      </w:pPr>
      <w:bookmarkStart w:id="61" w:name="пункт7"/>
    </w:p>
    <w:p w14:paraId="4C6B6137">
      <w:pPr>
        <w:spacing w:line="360" w:lineRule="auto"/>
        <w:ind w:firstLine="709"/>
        <w:jc w:val="both"/>
        <w:rPr>
          <w:rFonts w:ascii="Arial" w:hAnsi="Arial" w:cs="Arial"/>
          <w:b/>
          <w:sz w:val="28"/>
          <w:szCs w:val="28"/>
        </w:rPr>
      </w:pPr>
      <w:r>
        <w:rPr>
          <w:rFonts w:ascii="Arial" w:hAnsi="Arial" w:eastAsia="MS Mincho" w:cs="Arial"/>
          <w:b/>
          <w:sz w:val="28"/>
          <w:szCs w:val="28"/>
        </w:rPr>
        <w:t>7 Подготовка проб</w:t>
      </w:r>
    </w:p>
    <w:bookmarkEnd w:id="55"/>
    <w:p w14:paraId="4E7D6BE6">
      <w:pPr>
        <w:spacing w:line="360" w:lineRule="auto"/>
        <w:ind w:firstLine="709"/>
        <w:jc w:val="both"/>
        <w:rPr>
          <w:rFonts w:ascii="Arial" w:hAnsi="Arial" w:cs="Arial"/>
        </w:rPr>
      </w:pPr>
      <w:r>
        <w:rPr>
          <w:rFonts w:ascii="Arial" w:hAnsi="Arial" w:cs="Arial"/>
        </w:rPr>
        <w:t>Воздействие света может изменить концентрацию ПАУ в пробах. Пробы хранят в темном месте при температуре от 18 до 25 ˚С.</w:t>
      </w:r>
    </w:p>
    <w:p w14:paraId="3CA12621">
      <w:pPr>
        <w:spacing w:line="360" w:lineRule="auto"/>
        <w:ind w:firstLine="709"/>
        <w:jc w:val="both"/>
        <w:rPr>
          <w:rFonts w:ascii="Arial" w:hAnsi="Arial" w:cs="Arial"/>
        </w:rPr>
      </w:pPr>
      <w:r>
        <w:rPr>
          <w:rFonts w:ascii="Arial" w:hAnsi="Arial" w:cs="Arial"/>
        </w:rPr>
        <w:t>Разбирают обувь и отделяют различные типы материалов.</w:t>
      </w:r>
    </w:p>
    <w:p w14:paraId="0D409616">
      <w:pPr>
        <w:spacing w:line="360" w:lineRule="auto"/>
        <w:ind w:firstLine="709"/>
        <w:jc w:val="both"/>
        <w:rPr>
          <w:rFonts w:ascii="Arial" w:hAnsi="Arial" w:cs="Arial"/>
        </w:rPr>
      </w:pPr>
      <w:r>
        <w:rPr>
          <w:rFonts w:ascii="Arial" w:hAnsi="Arial" w:cs="Arial"/>
        </w:rPr>
        <w:t>Каждый образец для испытаний должен состоять из одного типа материала (кожа, текстиль или полимер), который испытывают отдельно.</w:t>
      </w:r>
    </w:p>
    <w:p w14:paraId="01CA7228">
      <w:pPr>
        <w:spacing w:line="360" w:lineRule="auto"/>
        <w:ind w:firstLine="709"/>
        <w:jc w:val="both"/>
        <w:rPr>
          <w:rFonts w:ascii="Arial" w:hAnsi="Arial" w:cs="Arial"/>
        </w:rPr>
      </w:pPr>
      <w:r>
        <w:rPr>
          <w:rFonts w:ascii="Arial" w:hAnsi="Arial" w:cs="Arial"/>
        </w:rPr>
        <w:t>Допускается совместное испытание до трех образцов для испытания (одинаковой массы) одного типа материала с учетом пределов обнаружения и количественного определения.</w:t>
      </w:r>
    </w:p>
    <w:p w14:paraId="4E8A29CB">
      <w:pPr>
        <w:spacing w:line="360" w:lineRule="auto"/>
        <w:ind w:firstLine="709"/>
        <w:jc w:val="both"/>
        <w:rPr>
          <w:rFonts w:ascii="Arial" w:hAnsi="Arial" w:cs="Arial"/>
        </w:rPr>
      </w:pPr>
      <w:r>
        <w:rPr>
          <w:rFonts w:ascii="Arial" w:hAnsi="Arial" w:cs="Arial"/>
        </w:rPr>
        <w:t>Каждый тип материала разрезают на куски длиной от 3 до 5 мм.</w:t>
      </w:r>
    </w:p>
    <w:p w14:paraId="2572329B">
      <w:pPr>
        <w:spacing w:line="360" w:lineRule="auto"/>
        <w:ind w:firstLine="709"/>
        <w:jc w:val="both"/>
        <w:rPr>
          <w:rFonts w:ascii="Arial" w:hAnsi="Arial" w:cs="Arial"/>
        </w:rPr>
      </w:pPr>
    </w:p>
    <w:p w14:paraId="290C3755">
      <w:pPr>
        <w:spacing w:line="360" w:lineRule="auto"/>
        <w:ind w:firstLine="709"/>
        <w:jc w:val="both"/>
        <w:rPr>
          <w:rFonts w:ascii="Arial" w:hAnsi="Arial" w:cs="Arial"/>
          <w:b/>
          <w:sz w:val="28"/>
          <w:szCs w:val="28"/>
        </w:rPr>
      </w:pPr>
      <w:r>
        <w:rPr>
          <w:rFonts w:ascii="Arial" w:hAnsi="Arial" w:eastAsia="MS Mincho" w:cs="Arial"/>
          <w:b/>
          <w:sz w:val="28"/>
          <w:szCs w:val="28"/>
        </w:rPr>
        <w:t>8 Проведение испытаний</w:t>
      </w:r>
      <w:r>
        <w:rPr>
          <w:rFonts w:ascii="Arial" w:hAnsi="Arial" w:eastAsia="MS Mincho" w:cs="Arial"/>
          <w:b/>
          <w:szCs w:val="28"/>
        </w:rPr>
        <w:t xml:space="preserve"> </w:t>
      </w:r>
    </w:p>
    <w:p w14:paraId="54B3753F">
      <w:pPr>
        <w:spacing w:line="360" w:lineRule="auto"/>
        <w:ind w:firstLine="709"/>
        <w:jc w:val="both"/>
        <w:rPr>
          <w:rFonts w:ascii="Arial" w:hAnsi="Arial" w:cs="Arial"/>
        </w:rPr>
      </w:pPr>
      <w:r>
        <w:rPr>
          <w:rFonts w:ascii="Arial" w:hAnsi="Arial" w:cs="Arial"/>
        </w:rPr>
        <w:t xml:space="preserve">8.1 </w:t>
      </w:r>
      <w:bookmarkEnd w:id="56"/>
      <w:r>
        <w:rPr>
          <w:rFonts w:ascii="Arial" w:hAnsi="Arial" w:cs="Arial"/>
        </w:rPr>
        <w:t>Экстракция</w:t>
      </w:r>
    </w:p>
    <w:p w14:paraId="03A5C2AA">
      <w:pPr>
        <w:spacing w:line="360" w:lineRule="auto"/>
        <w:ind w:firstLine="709"/>
        <w:jc w:val="both"/>
        <w:rPr>
          <w:rFonts w:ascii="Arial" w:hAnsi="Arial" w:cs="Arial"/>
        </w:rPr>
      </w:pPr>
      <w:r>
        <w:rPr>
          <w:rFonts w:ascii="Arial" w:hAnsi="Arial" w:cs="Arial"/>
        </w:rPr>
        <w:t>Взвешивают (0,500 ± 0,100) г пробы с помощью аналитических весов (6.1) в стеклянной виале (6.2). Записывают массу с точностью до 1 мг. Добавляют 10 см</w:t>
      </w:r>
      <w:r>
        <w:rPr>
          <w:rFonts w:ascii="Arial" w:hAnsi="Arial" w:cs="Arial"/>
          <w:vertAlign w:val="superscript"/>
        </w:rPr>
        <w:t>3</w:t>
      </w:r>
      <w:r>
        <w:rPr>
          <w:rFonts w:ascii="Arial" w:hAnsi="Arial" w:cs="Arial"/>
        </w:rPr>
        <w:t xml:space="preserve"> экстракционного раствора с внутренним стандартом (5.8)</w:t>
      </w:r>
      <w:r>
        <w:rPr>
          <w:rStyle w:val="14"/>
          <w:rFonts w:ascii="Arial" w:hAnsi="Arial" w:cs="Arial"/>
        </w:rPr>
        <w:footnoteReference w:id="0"/>
      </w:r>
      <w:r>
        <w:rPr>
          <w:rFonts w:ascii="Arial" w:hAnsi="Arial" w:cs="Arial"/>
          <w:vertAlign w:val="superscript"/>
        </w:rPr>
        <w:t>)</w:t>
      </w:r>
      <w:r>
        <w:rPr>
          <w:rFonts w:ascii="Arial" w:hAnsi="Arial" w:cs="Arial"/>
        </w:rPr>
        <w:t xml:space="preserve"> и запечатывают виалу.</w:t>
      </w:r>
    </w:p>
    <w:p w14:paraId="09299FE5">
      <w:pPr>
        <w:spacing w:line="360" w:lineRule="auto"/>
        <w:ind w:firstLine="709"/>
        <w:jc w:val="both"/>
        <w:rPr>
          <w:rFonts w:ascii="Arial" w:hAnsi="Arial" w:cs="Arial"/>
        </w:rPr>
      </w:pPr>
      <w:r>
        <w:rPr>
          <w:rFonts w:ascii="Arial" w:hAnsi="Arial" w:cs="Arial"/>
        </w:rPr>
        <w:t>Экстрагируют образец при температуре (60 ± 5) ˚С в течение (60 ± 5) мин в ультразвуковой ванне (6.3).</w:t>
      </w:r>
    </w:p>
    <w:p w14:paraId="1CE7C725">
      <w:pPr>
        <w:spacing w:line="360" w:lineRule="auto"/>
        <w:ind w:firstLine="709"/>
        <w:jc w:val="both"/>
        <w:rPr>
          <w:rFonts w:ascii="Arial" w:hAnsi="Arial" w:cs="Arial"/>
        </w:rPr>
      </w:pPr>
      <w:r>
        <w:rPr>
          <w:rFonts w:ascii="Arial" w:hAnsi="Arial" w:cs="Arial"/>
        </w:rPr>
        <w:t>После охлаждения не менее чем до 27 ˚С отфильтровывают этот раствор через мембранный фильтр из ПТФЭ (6.8).</w:t>
      </w:r>
    </w:p>
    <w:p w14:paraId="02CF9DB4">
      <w:pPr>
        <w:spacing w:line="360" w:lineRule="auto"/>
        <w:ind w:firstLine="709"/>
        <w:jc w:val="both"/>
        <w:rPr>
          <w:rFonts w:ascii="Arial" w:hAnsi="Arial" w:cs="Arial"/>
        </w:rPr>
      </w:pPr>
      <w:r>
        <w:rPr>
          <w:rFonts w:ascii="Arial" w:hAnsi="Arial" w:cs="Arial"/>
        </w:rPr>
        <w:t>Переносят аликвоту экстракта в виалу для ГХ-МС (6.9) и закрывают пробкой.</w:t>
      </w:r>
    </w:p>
    <w:p w14:paraId="71E1ABE6">
      <w:pPr>
        <w:spacing w:line="360" w:lineRule="auto"/>
        <w:ind w:firstLine="709"/>
        <w:jc w:val="both"/>
        <w:rPr>
          <w:rFonts w:ascii="Arial" w:hAnsi="Arial" w:cs="Arial"/>
        </w:rPr>
      </w:pPr>
      <w:r>
        <w:rPr>
          <w:rFonts w:ascii="Arial" w:hAnsi="Arial" w:cs="Arial"/>
        </w:rPr>
        <w:t>8.2 Дополнительно: Очистка методом твердофазной экстракции (ТФЭ)</w:t>
      </w:r>
    </w:p>
    <w:p w14:paraId="798C8885">
      <w:pPr>
        <w:spacing w:line="360" w:lineRule="auto"/>
        <w:ind w:firstLine="709"/>
        <w:jc w:val="both"/>
        <w:rPr>
          <w:rFonts w:ascii="Arial" w:hAnsi="Arial" w:cs="Arial"/>
        </w:rPr>
      </w:pPr>
      <w:r>
        <w:rPr>
          <w:rFonts w:ascii="Arial" w:hAnsi="Arial" w:cs="Arial"/>
        </w:rPr>
        <w:t>В случае наличия интерферирующей матрицы может быть проведена очистка методом ТФЭ с помощью колонки ТФЭ, обладающей высокой селективностью по отношению к ПАУ и пригодной для работы с толуолом.</w:t>
      </w:r>
    </w:p>
    <w:p w14:paraId="1F5E51BA">
      <w:pPr>
        <w:spacing w:line="360" w:lineRule="auto"/>
        <w:ind w:firstLine="709"/>
        <w:jc w:val="both"/>
        <w:rPr>
          <w:rFonts w:ascii="Arial" w:hAnsi="Arial" w:cs="Arial"/>
        </w:rPr>
      </w:pPr>
      <w:r>
        <w:rPr>
          <w:rFonts w:ascii="Arial" w:hAnsi="Arial" w:cs="Arial"/>
        </w:rPr>
        <w:t>8.3 Определение методом ГХ-МС или ГХ-МС/МС</w:t>
      </w:r>
    </w:p>
    <w:p w14:paraId="00720658">
      <w:pPr>
        <w:spacing w:line="360" w:lineRule="auto"/>
        <w:ind w:firstLine="709"/>
        <w:jc w:val="both"/>
        <w:rPr>
          <w:rFonts w:ascii="Arial" w:hAnsi="Arial" w:cs="Arial"/>
        </w:rPr>
      </w:pPr>
      <w:r>
        <w:rPr>
          <w:rFonts w:ascii="Arial" w:hAnsi="Arial" w:cs="Arial"/>
        </w:rPr>
        <w:t>Проводят калибровку ГХ-МС или ГХ-МС/МС (6.7) с использованием не менее четырех калибровочных растворов (5.7) и определяют количество извлеченных ПАУ.</w:t>
      </w:r>
    </w:p>
    <w:p w14:paraId="316A132B">
      <w:pPr>
        <w:spacing w:line="360" w:lineRule="auto"/>
        <w:ind w:firstLine="709"/>
        <w:jc w:val="both"/>
        <w:rPr>
          <w:rFonts w:ascii="Arial" w:hAnsi="Arial" w:cs="Arial"/>
        </w:rPr>
      </w:pPr>
      <w:r>
        <w:rPr>
          <w:rFonts w:ascii="Arial" w:hAnsi="Arial" w:cs="Arial"/>
        </w:rPr>
        <w:t>Примеры условий проведения ГХ-МС и ГХ-МС/МС приведены в Приложении А.</w:t>
      </w:r>
    </w:p>
    <w:p w14:paraId="4D6E311D">
      <w:pPr>
        <w:spacing w:line="360" w:lineRule="auto"/>
        <w:ind w:firstLine="709"/>
        <w:jc w:val="both"/>
        <w:rPr>
          <w:rFonts w:ascii="Arial" w:hAnsi="Arial" w:cs="Arial"/>
        </w:rPr>
      </w:pPr>
      <w:r>
        <w:rPr>
          <w:rFonts w:ascii="Arial" w:hAnsi="Arial" w:cs="Arial"/>
        </w:rPr>
        <w:t>При необходимости проверки соответствия содержания ПАУ нормативным требованиям, капиллярная колонка должна обеспечивать достаточное разрешение 0,8 между хроматографическими пиками таких критических пар, как бензо[</w:t>
      </w:r>
      <w:r>
        <w:rPr>
          <w:rFonts w:ascii="Arial" w:hAnsi="Arial" w:cs="Arial"/>
          <w:lang w:val="en-US"/>
        </w:rPr>
        <w:t>b</w:t>
      </w:r>
      <w:r>
        <w:rPr>
          <w:rFonts w:ascii="Arial" w:hAnsi="Arial" w:cs="Arial"/>
        </w:rPr>
        <w:t>]флуорантен и бензо[</w:t>
      </w:r>
      <w:r>
        <w:rPr>
          <w:rFonts w:ascii="Arial" w:hAnsi="Arial" w:cs="Arial"/>
          <w:lang w:val="en-US"/>
        </w:rPr>
        <w:t>k</w:t>
      </w:r>
      <w:r>
        <w:rPr>
          <w:rFonts w:ascii="Arial" w:hAnsi="Arial" w:cs="Arial"/>
        </w:rPr>
        <w:t>]флуорантен, а также бензо[а]пирен и бензо[е]пирен.</w:t>
      </w:r>
    </w:p>
    <w:p w14:paraId="175EF85F">
      <w:pPr>
        <w:spacing w:line="360" w:lineRule="auto"/>
        <w:ind w:firstLine="709"/>
        <w:jc w:val="both"/>
        <w:rPr>
          <w:rFonts w:ascii="Arial" w:hAnsi="Arial" w:cs="Arial"/>
        </w:rPr>
      </w:pPr>
      <w:r>
        <w:rPr>
          <w:rFonts w:ascii="Arial" w:hAnsi="Arial" w:cs="Arial"/>
        </w:rPr>
        <w:t>В зависимости от используемого оборудования не всегда удается добиться калибровки до концентрации, необходимой для проверки соответствия содержания ПАУ нормативным требованиям. В таких случаях допускается концентрация экстракта образца для испытания до 2 см</w:t>
      </w:r>
      <w:r>
        <w:rPr>
          <w:rFonts w:ascii="Arial" w:hAnsi="Arial" w:cs="Arial"/>
          <w:vertAlign w:val="superscript"/>
        </w:rPr>
        <w:t>3</w:t>
      </w:r>
      <w:r>
        <w:rPr>
          <w:rFonts w:ascii="Arial" w:hAnsi="Arial" w:cs="Arial"/>
        </w:rPr>
        <w:t>. При концентрировании экстракта необходимо снизить концентрацию внутреннего стандарта (</w:t>
      </w:r>
      <w:r>
        <w:rPr>
          <w:rFonts w:ascii="Arial" w:hAnsi="Arial" w:cs="Arial"/>
          <w:lang w:val="en-US"/>
        </w:rPr>
        <w:t>IS</w:t>
      </w:r>
      <w:r>
        <w:rPr>
          <w:rFonts w:ascii="Arial" w:hAnsi="Arial" w:cs="Arial"/>
        </w:rPr>
        <w:t>) в исходном экстракционном растворе. Последний этап концентрирования может быть выполнен с помощью слабого потока азота при комнатной температуре.</w:t>
      </w:r>
    </w:p>
    <w:p w14:paraId="316B139A">
      <w:pPr>
        <w:spacing w:before="240" w:after="240" w:line="360" w:lineRule="auto"/>
        <w:ind w:firstLine="709"/>
        <w:jc w:val="both"/>
        <w:rPr>
          <w:rFonts w:ascii="Arial" w:hAnsi="Arial" w:cs="Arial"/>
        </w:rPr>
      </w:pPr>
      <w:r>
        <w:rPr>
          <w:rFonts w:ascii="Arial" w:hAnsi="Arial" w:cs="Arial"/>
          <w:color w:val="000000"/>
          <w:spacing w:val="40"/>
          <w:sz w:val="22"/>
          <w:szCs w:val="22"/>
        </w:rPr>
        <w:t>Примечание</w:t>
      </w:r>
      <w:r>
        <w:rPr>
          <w:rFonts w:ascii="Arial" w:hAnsi="Arial" w:cs="Arial"/>
          <w:sz w:val="22"/>
          <w:szCs w:val="22"/>
        </w:rPr>
        <w:t xml:space="preserve"> – Из-за летучести нафталин может быть частично потерян на этом этапе концентрирования</w:t>
      </w:r>
      <w:r>
        <w:rPr>
          <w:rFonts w:ascii="Arial" w:hAnsi="Arial" w:cs="Arial"/>
        </w:rPr>
        <w:t>.</w:t>
      </w:r>
    </w:p>
    <w:p w14:paraId="5328B892">
      <w:pPr>
        <w:spacing w:line="360" w:lineRule="auto"/>
        <w:ind w:firstLine="709"/>
        <w:jc w:val="both"/>
        <w:rPr>
          <w:rFonts w:ascii="Arial" w:hAnsi="Arial" w:cs="Arial"/>
          <w:b/>
          <w:sz w:val="28"/>
          <w:szCs w:val="28"/>
        </w:rPr>
      </w:pPr>
      <w:r>
        <w:rPr>
          <w:rFonts w:ascii="Arial" w:hAnsi="Arial" w:cs="Arial"/>
          <w:b/>
          <w:sz w:val="28"/>
        </w:rPr>
        <w:t xml:space="preserve">9 Обработка результатов </w:t>
      </w:r>
    </w:p>
    <w:p w14:paraId="5C3D9AF8">
      <w:pPr>
        <w:spacing w:line="360" w:lineRule="auto"/>
        <w:ind w:firstLine="709"/>
        <w:jc w:val="both"/>
        <w:rPr>
          <w:rFonts w:ascii="Arial" w:hAnsi="Arial" w:cs="Arial"/>
        </w:rPr>
      </w:pPr>
      <w:r>
        <w:rPr>
          <w:rFonts w:ascii="Arial" w:hAnsi="Arial" w:cs="Arial"/>
        </w:rPr>
        <w:t>9.1 Определение содержания ПАУ</w:t>
      </w:r>
    </w:p>
    <w:p w14:paraId="426F0571">
      <w:pPr>
        <w:spacing w:line="360" w:lineRule="auto"/>
        <w:ind w:firstLine="709"/>
        <w:jc w:val="both"/>
        <w:rPr>
          <w:rFonts w:ascii="Arial" w:hAnsi="Arial" w:cs="Arial"/>
        </w:rPr>
      </w:pPr>
      <w:r>
        <w:rPr>
          <w:rFonts w:ascii="Arial" w:hAnsi="Arial" w:cs="Arial"/>
        </w:rPr>
        <w:t xml:space="preserve">9.1.1 </w:t>
      </w:r>
      <w:bookmarkEnd w:id="57"/>
      <w:r>
        <w:rPr>
          <w:rFonts w:ascii="Arial" w:hAnsi="Arial" w:cs="Arial"/>
        </w:rPr>
        <w:t>Для каждого ПАУ</w:t>
      </w:r>
    </w:p>
    <w:p w14:paraId="3830A8BA">
      <w:pPr>
        <w:spacing w:line="360" w:lineRule="auto"/>
        <w:ind w:firstLine="709"/>
        <w:jc w:val="both"/>
        <w:rPr>
          <w:rFonts w:ascii="Arial" w:hAnsi="Arial" w:cs="Arial"/>
        </w:rPr>
      </w:pPr>
      <w:r>
        <w:rPr>
          <w:rFonts w:ascii="Arial" w:hAnsi="Arial" w:cs="Arial"/>
        </w:rPr>
        <w:t xml:space="preserve">Содержание определенных веществ рассчитывается по формуле (1) как массовая доля </w:t>
      </w:r>
      <w:r>
        <w:rPr>
          <w:rFonts w:ascii="Arial" w:hAnsi="Arial" w:cs="Arial"/>
          <w:i/>
          <w:lang w:val="en-US"/>
        </w:rPr>
        <w:t>w</w:t>
      </w:r>
      <w:r>
        <w:rPr>
          <w:rFonts w:ascii="Arial" w:hAnsi="Arial" w:cs="Arial"/>
        </w:rPr>
        <w:t xml:space="preserve"> в мг/кг:</w:t>
      </w:r>
    </w:p>
    <w:tbl>
      <w:tblPr>
        <w:tblStyle w:val="12"/>
        <w:tblW w:w="9497" w:type="dxa"/>
        <w:tblInd w:w="250" w:type="dxa"/>
        <w:tblLayout w:type="autofit"/>
        <w:tblCellMar>
          <w:top w:w="0" w:type="dxa"/>
          <w:left w:w="108" w:type="dxa"/>
          <w:bottom w:w="0" w:type="dxa"/>
          <w:right w:w="108" w:type="dxa"/>
        </w:tblCellMar>
      </w:tblPr>
      <w:tblGrid>
        <w:gridCol w:w="6402"/>
        <w:gridCol w:w="3095"/>
      </w:tblGrid>
      <w:tr w14:paraId="7B4C6533">
        <w:trPr>
          <w:trHeight w:val="685" w:hRule="atLeast"/>
        </w:trPr>
        <w:tc>
          <w:tcPr>
            <w:tcW w:w="8080" w:type="dxa"/>
            <w:tcBorders>
              <w:top w:val="nil"/>
              <w:left w:val="nil"/>
              <w:bottom w:val="nil"/>
              <w:right w:val="nil"/>
            </w:tcBorders>
            <w:vAlign w:val="center"/>
          </w:tcPr>
          <w:p w14:paraId="3DC5B7E5">
            <w:pPr>
              <w:spacing w:line="360" w:lineRule="auto"/>
              <w:ind w:firstLine="709"/>
              <w:jc w:val="center"/>
              <w:rPr>
                <w:rFonts w:ascii="Arial" w:hAnsi="Arial" w:cs="Arial"/>
              </w:rPr>
            </w:pPr>
            <m:oMathPara>
              <m:oMath>
                <m:r>
                  <m:rPr/>
                  <w:rPr>
                    <w:rFonts w:ascii="Cambria Math" w:hAnsi="Cambria Math" w:cs="Arial"/>
                    <w:sz w:val="20"/>
                    <w:szCs w:val="20"/>
                  </w:rPr>
                  <m:t>w=</m:t>
                </m:r>
                <m:f>
                  <m:fPr>
                    <m:ctrlPr>
                      <w:rPr>
                        <w:rFonts w:ascii="Cambria Math" w:hAnsi="Cambria Math" w:cs="Arial"/>
                        <w:i/>
                        <w:sz w:val="20"/>
                        <w:szCs w:val="20"/>
                      </w:rPr>
                    </m:ctrlPr>
                  </m:fPr>
                  <m:num>
                    <m:sSub>
                      <m:sSubPr>
                        <m:ctrlPr>
                          <w:rPr>
                            <w:rFonts w:ascii="Cambria Math" w:hAnsi="Cambria Math" w:cs="Arial"/>
                            <w:i/>
                            <w:sz w:val="20"/>
                            <w:szCs w:val="20"/>
                          </w:rPr>
                        </m:ctrlPr>
                      </m:sSubPr>
                      <m:e>
                        <m:r>
                          <m:rPr/>
                          <w:rPr>
                            <w:rFonts w:ascii="Cambria Math" w:hAnsi="Cambria Math" w:cs="Arial"/>
                            <w:sz w:val="20"/>
                            <w:szCs w:val="20"/>
                          </w:rPr>
                          <m:t>A</m:t>
                        </m:r>
                        <m:ctrlPr>
                          <w:rPr>
                            <w:rFonts w:ascii="Cambria Math" w:hAnsi="Cambria Math" w:cs="Arial"/>
                            <w:i/>
                            <w:sz w:val="20"/>
                            <w:szCs w:val="20"/>
                          </w:rPr>
                        </m:ctrlPr>
                      </m:e>
                      <m:sub>
                        <m:r>
                          <m:rPr/>
                          <w:rPr>
                            <w:rFonts w:ascii="Cambria Math" w:hAnsi="Cambria Math" w:cs="Arial"/>
                            <w:sz w:val="20"/>
                            <w:szCs w:val="20"/>
                          </w:rPr>
                          <m:t>PAH−S</m:t>
                        </m:r>
                        <m:ctrlPr>
                          <w:rPr>
                            <w:rFonts w:ascii="Cambria Math" w:hAnsi="Cambria Math" w:cs="Arial"/>
                            <w:i/>
                            <w:sz w:val="20"/>
                            <w:szCs w:val="20"/>
                          </w:rPr>
                        </m:ctrlPr>
                      </m:sub>
                    </m:sSub>
                    <m:r>
                      <m:rPr/>
                      <w:rPr>
                        <w:rFonts w:ascii="Cambria Math" w:hAnsi="Cambria Math" w:cs="Arial"/>
                        <w:sz w:val="20"/>
                        <w:szCs w:val="20"/>
                      </w:rPr>
                      <m:t>×</m:t>
                    </m:r>
                    <m:sSub>
                      <m:sSubPr>
                        <m:ctrlPr>
                          <w:rPr>
                            <w:rFonts w:ascii="Cambria Math" w:hAnsi="Cambria Math" w:cs="Arial"/>
                            <w:i/>
                            <w:sz w:val="20"/>
                            <w:szCs w:val="20"/>
                          </w:rPr>
                        </m:ctrlPr>
                      </m:sSubPr>
                      <m:e>
                        <m:r>
                          <m:rPr/>
                          <w:rPr>
                            <w:rFonts w:ascii="Cambria Math" w:hAnsi="Cambria Math" w:cs="Arial"/>
                            <w:sz w:val="20"/>
                            <w:szCs w:val="20"/>
                          </w:rPr>
                          <m:t>c</m:t>
                        </m:r>
                        <m:ctrlPr>
                          <w:rPr>
                            <w:rFonts w:ascii="Cambria Math" w:hAnsi="Cambria Math" w:cs="Arial"/>
                            <w:i/>
                            <w:sz w:val="20"/>
                            <w:szCs w:val="20"/>
                          </w:rPr>
                        </m:ctrlPr>
                      </m:e>
                      <m:sub>
                        <m:r>
                          <m:rPr/>
                          <w:rPr>
                            <w:rFonts w:ascii="Cambria Math" w:hAnsi="Cambria Math" w:cs="Arial"/>
                            <w:sz w:val="20"/>
                            <w:szCs w:val="20"/>
                          </w:rPr>
                          <m:t>PAH−Std</m:t>
                        </m:r>
                        <m:ctrlPr>
                          <w:rPr>
                            <w:rFonts w:ascii="Cambria Math" w:hAnsi="Cambria Math" w:cs="Arial"/>
                            <w:i/>
                            <w:sz w:val="20"/>
                            <w:szCs w:val="20"/>
                          </w:rPr>
                        </m:ctrlPr>
                      </m:sub>
                    </m:sSub>
                    <m:r>
                      <m:rPr/>
                      <w:rPr>
                        <w:rFonts w:ascii="Cambria Math" w:hAnsi="Cambria Math" w:cs="Arial"/>
                        <w:sz w:val="20"/>
                        <w:szCs w:val="20"/>
                      </w:rPr>
                      <m:t>×V</m:t>
                    </m:r>
                    <m:ctrlPr>
                      <w:rPr>
                        <w:rFonts w:ascii="Cambria Math" w:hAnsi="Cambria Math" w:cs="Arial"/>
                        <w:i/>
                        <w:sz w:val="20"/>
                        <w:szCs w:val="20"/>
                      </w:rPr>
                    </m:ctrlPr>
                  </m:num>
                  <m:den>
                    <m:sSub>
                      <m:sSubPr>
                        <m:ctrlPr>
                          <w:rPr>
                            <w:rFonts w:ascii="Cambria Math" w:hAnsi="Cambria Math" w:cs="Arial"/>
                            <w:i/>
                            <w:sz w:val="20"/>
                            <w:szCs w:val="20"/>
                          </w:rPr>
                        </m:ctrlPr>
                      </m:sSubPr>
                      <m:e>
                        <m:r>
                          <m:rPr/>
                          <w:rPr>
                            <w:rFonts w:ascii="Cambria Math" w:hAnsi="Cambria Math" w:cs="Arial"/>
                            <w:sz w:val="20"/>
                            <w:szCs w:val="20"/>
                          </w:rPr>
                          <m:t>A</m:t>
                        </m:r>
                        <m:ctrlPr>
                          <w:rPr>
                            <w:rFonts w:ascii="Cambria Math" w:hAnsi="Cambria Math" w:cs="Arial"/>
                            <w:i/>
                            <w:sz w:val="20"/>
                            <w:szCs w:val="20"/>
                          </w:rPr>
                        </m:ctrlPr>
                      </m:e>
                      <m:sub>
                        <m:r>
                          <m:rPr/>
                          <w:rPr>
                            <w:rFonts w:ascii="Cambria Math" w:hAnsi="Cambria Math" w:cs="Arial"/>
                            <w:sz w:val="20"/>
                            <w:szCs w:val="20"/>
                          </w:rPr>
                          <m:t>PAH−Std</m:t>
                        </m:r>
                        <m:ctrlPr>
                          <w:rPr>
                            <w:rFonts w:ascii="Cambria Math" w:hAnsi="Cambria Math" w:cs="Arial"/>
                            <w:i/>
                            <w:sz w:val="20"/>
                            <w:szCs w:val="20"/>
                          </w:rPr>
                        </m:ctrlPr>
                      </m:sub>
                    </m:sSub>
                    <m:r>
                      <m:rPr/>
                      <w:rPr>
                        <w:rFonts w:ascii="Cambria Math" w:hAnsi="Cambria Math" w:cs="Arial"/>
                        <w:sz w:val="20"/>
                        <w:szCs w:val="20"/>
                      </w:rPr>
                      <m:t>×</m:t>
                    </m:r>
                    <m:sSub>
                      <m:sSubPr>
                        <m:ctrlPr>
                          <w:rPr>
                            <w:rFonts w:ascii="Cambria Math" w:hAnsi="Cambria Math" w:cs="Arial"/>
                            <w:i/>
                            <w:sz w:val="20"/>
                            <w:szCs w:val="20"/>
                          </w:rPr>
                        </m:ctrlPr>
                      </m:sSubPr>
                      <m:e>
                        <m:r>
                          <m:rPr/>
                          <w:rPr>
                            <w:rFonts w:ascii="Cambria Math" w:hAnsi="Cambria Math" w:cs="Arial"/>
                            <w:sz w:val="20"/>
                            <w:szCs w:val="20"/>
                          </w:rPr>
                          <m:t>m</m:t>
                        </m:r>
                        <m:ctrlPr>
                          <w:rPr>
                            <w:rFonts w:ascii="Cambria Math" w:hAnsi="Cambria Math" w:cs="Arial"/>
                            <w:i/>
                            <w:sz w:val="20"/>
                            <w:szCs w:val="20"/>
                          </w:rPr>
                        </m:ctrlPr>
                      </m:e>
                      <m:sub>
                        <m:r>
                          <m:rPr/>
                          <w:rPr>
                            <w:rFonts w:ascii="Cambria Math" w:hAnsi="Cambria Math" w:cs="Arial"/>
                            <w:sz w:val="20"/>
                            <w:szCs w:val="20"/>
                          </w:rPr>
                          <m:t>S</m:t>
                        </m:r>
                        <m:ctrlPr>
                          <w:rPr>
                            <w:rFonts w:ascii="Cambria Math" w:hAnsi="Cambria Math" w:cs="Arial"/>
                            <w:i/>
                            <w:sz w:val="20"/>
                            <w:szCs w:val="20"/>
                          </w:rPr>
                        </m:ctrlPr>
                      </m:sub>
                    </m:sSub>
                    <m:ctrlPr>
                      <w:rPr>
                        <w:rFonts w:ascii="Cambria Math" w:hAnsi="Cambria Math" w:cs="Arial"/>
                        <w:i/>
                        <w:sz w:val="20"/>
                        <w:szCs w:val="20"/>
                      </w:rPr>
                    </m:ctrlPr>
                  </m:den>
                </m:f>
                <m:r>
                  <m:rPr/>
                  <w:rPr>
                    <w:rFonts w:ascii="Cambria Math" w:hAnsi="Cambria Math" w:cs="Arial"/>
                    <w:sz w:val="20"/>
                    <w:szCs w:val="20"/>
                  </w:rPr>
                  <m:t>×</m:t>
                </m:r>
                <m:f>
                  <m:fPr>
                    <m:ctrlPr>
                      <w:rPr>
                        <w:rFonts w:ascii="Cambria Math" w:hAnsi="Cambria Math" w:cs="Arial"/>
                        <w:i/>
                        <w:sz w:val="20"/>
                        <w:szCs w:val="20"/>
                      </w:rPr>
                    </m:ctrlPr>
                  </m:fPr>
                  <m:num>
                    <m:sSub>
                      <m:sSubPr>
                        <m:ctrlPr>
                          <w:rPr>
                            <w:rFonts w:ascii="Cambria Math" w:hAnsi="Cambria Math" w:cs="Arial"/>
                            <w:i/>
                            <w:sz w:val="20"/>
                            <w:szCs w:val="20"/>
                          </w:rPr>
                        </m:ctrlPr>
                      </m:sSubPr>
                      <m:e>
                        <m:r>
                          <m:rPr/>
                          <w:rPr>
                            <w:rFonts w:ascii="Cambria Math" w:hAnsi="Cambria Math" w:cs="Arial"/>
                            <w:sz w:val="20"/>
                            <w:szCs w:val="20"/>
                          </w:rPr>
                          <m:t>A</m:t>
                        </m:r>
                        <m:ctrlPr>
                          <w:rPr>
                            <w:rFonts w:ascii="Cambria Math" w:hAnsi="Cambria Math" w:cs="Arial"/>
                            <w:i/>
                            <w:sz w:val="20"/>
                            <w:szCs w:val="20"/>
                          </w:rPr>
                        </m:ctrlPr>
                      </m:e>
                      <m:sub>
                        <m:r>
                          <m:rPr/>
                          <w:rPr>
                            <w:rFonts w:ascii="Cambria Math" w:hAnsi="Cambria Math" w:cs="Arial"/>
                            <w:sz w:val="20"/>
                            <w:szCs w:val="20"/>
                          </w:rPr>
                          <m:t>int.Std</m:t>
                        </m:r>
                        <m:ctrlPr>
                          <w:rPr>
                            <w:rFonts w:ascii="Cambria Math" w:hAnsi="Cambria Math" w:cs="Arial"/>
                            <w:i/>
                            <w:sz w:val="20"/>
                            <w:szCs w:val="20"/>
                          </w:rPr>
                        </m:ctrlPr>
                      </m:sub>
                    </m:sSub>
                    <m:ctrlPr>
                      <w:rPr>
                        <w:rFonts w:ascii="Cambria Math" w:hAnsi="Cambria Math" w:cs="Arial"/>
                        <w:i/>
                        <w:sz w:val="20"/>
                        <w:szCs w:val="20"/>
                      </w:rPr>
                    </m:ctrlPr>
                  </m:num>
                  <m:den>
                    <m:sSub>
                      <m:sSubPr>
                        <m:ctrlPr>
                          <w:rPr>
                            <w:rFonts w:ascii="Cambria Math" w:hAnsi="Cambria Math" w:cs="Arial"/>
                            <w:i/>
                            <w:sz w:val="20"/>
                            <w:szCs w:val="20"/>
                          </w:rPr>
                        </m:ctrlPr>
                      </m:sSubPr>
                      <m:e>
                        <m:r>
                          <m:rPr/>
                          <w:rPr>
                            <w:rFonts w:ascii="Cambria Math" w:hAnsi="Cambria Math" w:cs="Arial"/>
                            <w:sz w:val="20"/>
                            <w:szCs w:val="20"/>
                          </w:rPr>
                          <m:t>A</m:t>
                        </m:r>
                        <m:ctrlPr>
                          <w:rPr>
                            <w:rFonts w:ascii="Cambria Math" w:hAnsi="Cambria Math" w:cs="Arial"/>
                            <w:i/>
                            <w:sz w:val="20"/>
                            <w:szCs w:val="20"/>
                          </w:rPr>
                        </m:ctrlPr>
                      </m:e>
                      <m:sub>
                        <m:r>
                          <m:rPr/>
                          <w:rPr>
                            <w:rFonts w:ascii="Cambria Math" w:hAnsi="Cambria Math" w:cs="Arial"/>
                            <w:sz w:val="20"/>
                            <w:szCs w:val="20"/>
                          </w:rPr>
                          <m:t>int.S</m:t>
                        </m:r>
                        <m:ctrlPr>
                          <w:rPr>
                            <w:rFonts w:ascii="Cambria Math" w:hAnsi="Cambria Math" w:cs="Arial"/>
                            <w:i/>
                            <w:sz w:val="20"/>
                            <w:szCs w:val="20"/>
                          </w:rPr>
                        </m:ctrlPr>
                      </m:sub>
                    </m:sSub>
                    <w:bookmarkEnd w:id="58"/>
                    <m:ctrlPr>
                      <w:rPr>
                        <w:rFonts w:ascii="Cambria Math" w:hAnsi="Cambria Math" w:cs="Arial"/>
                        <w:i/>
                        <w:sz w:val="20"/>
                        <w:szCs w:val="20"/>
                      </w:rPr>
                    </m:ctrlPr>
                  </m:den>
                </m:f>
              </m:oMath>
            </m:oMathPara>
          </w:p>
        </w:tc>
        <w:tc>
          <w:tcPr>
            <w:tcW w:w="1417" w:type="dxa"/>
            <w:tcBorders>
              <w:top w:val="nil"/>
              <w:left w:val="nil"/>
              <w:bottom w:val="nil"/>
              <w:right w:val="nil"/>
            </w:tcBorders>
            <w:vAlign w:val="center"/>
          </w:tcPr>
          <w:p w14:paraId="652C9B3D">
            <w:pPr>
              <w:spacing w:line="360" w:lineRule="auto"/>
              <w:ind w:firstLine="2585"/>
              <w:jc w:val="right"/>
              <w:rPr>
                <w:rFonts w:ascii="Arial" w:hAnsi="Arial" w:cs="Arial"/>
                <w:lang w:val="en-US"/>
              </w:rPr>
            </w:pPr>
            <w:r>
              <w:rPr>
                <w:rFonts w:ascii="Arial" w:hAnsi="Arial" w:cs="Arial"/>
                <w:lang w:val="en-US"/>
              </w:rPr>
              <w:t>(1)</w:t>
            </w:r>
          </w:p>
        </w:tc>
      </w:tr>
    </w:tbl>
    <w:p w14:paraId="3CD340E6">
      <w:pPr>
        <w:spacing w:line="360" w:lineRule="auto"/>
        <w:jc w:val="both"/>
        <w:rPr>
          <w:rFonts w:ascii="Arial" w:hAnsi="Arial" w:cs="Arial"/>
        </w:rPr>
      </w:pPr>
      <w:r>
        <w:rPr>
          <w:rFonts w:ascii="Arial" w:hAnsi="Arial" w:cs="Arial"/>
        </w:rPr>
        <w:t xml:space="preserve"> </w:t>
      </w:r>
    </w:p>
    <w:tbl>
      <w:tblPr>
        <w:tblStyle w:val="12"/>
        <w:tblW w:w="0" w:type="auto"/>
        <w:tblInd w:w="108" w:type="dxa"/>
        <w:tblLayout w:type="autofit"/>
        <w:tblCellMar>
          <w:top w:w="0" w:type="dxa"/>
          <w:left w:w="108" w:type="dxa"/>
          <w:bottom w:w="0" w:type="dxa"/>
          <w:right w:w="108" w:type="dxa"/>
        </w:tblCellMar>
      </w:tblPr>
      <w:tblGrid>
        <w:gridCol w:w="1418"/>
        <w:gridCol w:w="7903"/>
      </w:tblGrid>
      <w:tr w14:paraId="67D051C6">
        <w:tblPrEx>
          <w:tblCellMar>
            <w:top w:w="0" w:type="dxa"/>
            <w:left w:w="108" w:type="dxa"/>
            <w:bottom w:w="0" w:type="dxa"/>
            <w:right w:w="108" w:type="dxa"/>
          </w:tblCellMar>
        </w:tblPrEx>
        <w:trPr>
          <w:trHeight w:val="283" w:hRule="atLeast"/>
        </w:trPr>
        <w:tc>
          <w:tcPr>
            <w:tcW w:w="1418" w:type="dxa"/>
            <w:tcBorders>
              <w:top w:val="nil"/>
              <w:left w:val="nil"/>
              <w:bottom w:val="nil"/>
              <w:right w:val="nil"/>
            </w:tcBorders>
            <w:vAlign w:val="center"/>
          </w:tcPr>
          <w:p w14:paraId="0F6D9CA3">
            <w:pPr>
              <w:spacing w:line="360" w:lineRule="auto"/>
              <w:ind w:hanging="108"/>
              <w:jc w:val="both"/>
              <w:rPr>
                <w:rFonts w:ascii="Arial" w:hAnsi="Arial" w:cs="Arial"/>
              </w:rPr>
            </w:pPr>
            <w:r>
              <w:rPr>
                <w:rFonts w:ascii="Arial" w:hAnsi="Arial" w:cs="Arial"/>
              </w:rPr>
              <w:t>где</w:t>
            </w:r>
            <w:r>
              <w:rPr>
                <w:rFonts w:ascii="Arial" w:hAnsi="Arial" w:cs="Arial"/>
                <w:lang w:val="en-US"/>
              </w:rPr>
              <w:t xml:space="preserve"> </w:t>
            </w:r>
            <m:oMath>
              <m:sSub>
                <m:sSubPr>
                  <m:ctrlPr>
                    <w:rPr>
                      <w:rFonts w:ascii="Cambria Math" w:hAnsi="Cambria Math" w:cs="Arial"/>
                      <w:i/>
                      <w:sz w:val="20"/>
                      <w:szCs w:val="20"/>
                    </w:rPr>
                  </m:ctrlPr>
                </m:sSubPr>
                <m:e>
                  <m:r>
                    <m:rPr/>
                    <w:rPr>
                      <w:rFonts w:ascii="Cambria Math" w:hAnsi="Cambria Math" w:cs="Arial"/>
                      <w:sz w:val="20"/>
                      <w:szCs w:val="20"/>
                    </w:rPr>
                    <m:t>A</m:t>
                  </m:r>
                  <m:ctrlPr>
                    <w:rPr>
                      <w:rFonts w:ascii="Cambria Math" w:hAnsi="Cambria Math" w:cs="Arial"/>
                      <w:i/>
                      <w:sz w:val="20"/>
                      <w:szCs w:val="20"/>
                    </w:rPr>
                  </m:ctrlPr>
                </m:e>
                <m:sub>
                  <m:r>
                    <m:rPr/>
                    <w:rPr>
                      <w:rFonts w:ascii="Cambria Math" w:hAnsi="Cambria Math" w:cs="Arial"/>
                      <w:sz w:val="20"/>
                      <w:szCs w:val="20"/>
                    </w:rPr>
                    <m:t>PAH−S</m:t>
                  </m:r>
                  <m:ctrlPr>
                    <w:rPr>
                      <w:rFonts w:ascii="Cambria Math" w:hAnsi="Cambria Math" w:cs="Arial"/>
                      <w:i/>
                      <w:sz w:val="20"/>
                      <w:szCs w:val="20"/>
                    </w:rPr>
                  </m:ctrlPr>
                </m:sub>
              </m:sSub>
            </m:oMath>
          </w:p>
        </w:tc>
        <w:tc>
          <w:tcPr>
            <w:tcW w:w="7903" w:type="dxa"/>
            <w:tcBorders>
              <w:top w:val="nil"/>
              <w:left w:val="nil"/>
              <w:bottom w:val="nil"/>
              <w:right w:val="nil"/>
            </w:tcBorders>
            <w:vAlign w:val="center"/>
          </w:tcPr>
          <w:p w14:paraId="7B1ECDF6">
            <w:pPr>
              <w:spacing w:line="360" w:lineRule="auto"/>
              <w:ind w:hanging="108"/>
              <w:jc w:val="both"/>
              <w:rPr>
                <w:rFonts w:ascii="Arial" w:hAnsi="Arial" w:cs="Arial"/>
              </w:rPr>
            </w:pPr>
            <w:r>
              <w:rPr>
                <w:rFonts w:ascii="Arial" w:hAnsi="Arial" w:cs="Arial"/>
              </w:rPr>
              <w:t>площадь пика компонента ПАУ в экстракте образца для испытания;</w:t>
            </w:r>
          </w:p>
        </w:tc>
      </w:tr>
      <w:tr w14:paraId="6E69595D">
        <w:tblPrEx>
          <w:tblCellMar>
            <w:top w:w="0" w:type="dxa"/>
            <w:left w:w="108" w:type="dxa"/>
            <w:bottom w:w="0" w:type="dxa"/>
            <w:right w:w="108" w:type="dxa"/>
          </w:tblCellMar>
        </w:tblPrEx>
        <w:trPr>
          <w:trHeight w:val="283" w:hRule="atLeast"/>
        </w:trPr>
        <w:tc>
          <w:tcPr>
            <w:tcW w:w="1418" w:type="dxa"/>
            <w:tcBorders>
              <w:top w:val="nil"/>
              <w:left w:val="nil"/>
              <w:bottom w:val="nil"/>
              <w:right w:val="nil"/>
            </w:tcBorders>
            <w:vAlign w:val="center"/>
          </w:tcPr>
          <w:p w14:paraId="3DDDF910">
            <w:pPr>
              <w:spacing w:line="360" w:lineRule="auto"/>
              <w:ind w:hanging="108"/>
              <w:jc w:val="both"/>
              <w:rPr>
                <w:rFonts w:ascii="Arial" w:hAnsi="Arial" w:cs="Arial"/>
              </w:rPr>
            </w:pPr>
            <m:oMathPara>
              <m:oMath>
                <m:sSub>
                  <m:sSubPr>
                    <m:ctrlPr>
                      <w:rPr>
                        <w:rFonts w:ascii="Cambria Math" w:hAnsi="Cambria Math" w:cs="Arial"/>
                        <w:i/>
                        <w:sz w:val="20"/>
                        <w:szCs w:val="20"/>
                      </w:rPr>
                    </m:ctrlPr>
                  </m:sSubPr>
                  <m:e>
                    <m:r>
                      <m:rPr/>
                      <w:rPr>
                        <w:rFonts w:ascii="Cambria Math" w:hAnsi="Cambria Math" w:cs="Arial"/>
                        <w:sz w:val="20"/>
                        <w:szCs w:val="20"/>
                      </w:rPr>
                      <m:t>A</m:t>
                    </m:r>
                    <m:ctrlPr>
                      <w:rPr>
                        <w:rFonts w:ascii="Cambria Math" w:hAnsi="Cambria Math" w:cs="Arial"/>
                        <w:i/>
                        <w:sz w:val="20"/>
                        <w:szCs w:val="20"/>
                      </w:rPr>
                    </m:ctrlPr>
                  </m:e>
                  <m:sub>
                    <m:r>
                      <m:rPr/>
                      <w:rPr>
                        <w:rFonts w:ascii="Cambria Math" w:hAnsi="Cambria Math" w:cs="Arial"/>
                        <w:sz w:val="20"/>
                        <w:szCs w:val="20"/>
                      </w:rPr>
                      <m:t>PAH−Std</m:t>
                    </m:r>
                    <m:ctrlPr>
                      <w:rPr>
                        <w:rFonts w:ascii="Cambria Math" w:hAnsi="Cambria Math" w:cs="Arial"/>
                        <w:i/>
                        <w:sz w:val="20"/>
                        <w:szCs w:val="20"/>
                      </w:rPr>
                    </m:ctrlPr>
                  </m:sub>
                </m:sSub>
              </m:oMath>
            </m:oMathPara>
          </w:p>
        </w:tc>
        <w:tc>
          <w:tcPr>
            <w:tcW w:w="7903" w:type="dxa"/>
            <w:tcBorders>
              <w:top w:val="nil"/>
              <w:left w:val="nil"/>
              <w:bottom w:val="nil"/>
              <w:right w:val="nil"/>
            </w:tcBorders>
            <w:vAlign w:val="center"/>
          </w:tcPr>
          <w:p w14:paraId="07A8B661">
            <w:pPr>
              <w:spacing w:line="360" w:lineRule="auto"/>
              <w:ind w:hanging="108"/>
              <w:jc w:val="both"/>
              <w:rPr>
                <w:rFonts w:ascii="Arial" w:hAnsi="Arial" w:cs="Arial"/>
              </w:rPr>
            </w:pPr>
            <w:r>
              <w:rPr>
                <w:rFonts w:ascii="Arial" w:hAnsi="Arial" w:cs="Arial"/>
              </w:rPr>
              <w:t>площадь пика компонента ПАУ в калибровочном растворе;</w:t>
            </w:r>
          </w:p>
        </w:tc>
      </w:tr>
      <w:tr w14:paraId="6A925586">
        <w:tblPrEx>
          <w:tblCellMar>
            <w:top w:w="0" w:type="dxa"/>
            <w:left w:w="108" w:type="dxa"/>
            <w:bottom w:w="0" w:type="dxa"/>
            <w:right w:w="108" w:type="dxa"/>
          </w:tblCellMar>
        </w:tblPrEx>
        <w:trPr>
          <w:trHeight w:val="283" w:hRule="atLeast"/>
        </w:trPr>
        <w:tc>
          <w:tcPr>
            <w:tcW w:w="1418" w:type="dxa"/>
            <w:tcBorders>
              <w:top w:val="nil"/>
              <w:left w:val="nil"/>
              <w:bottom w:val="nil"/>
              <w:right w:val="nil"/>
            </w:tcBorders>
            <w:vAlign w:val="center"/>
          </w:tcPr>
          <w:p w14:paraId="5A96327B">
            <w:pPr>
              <w:spacing w:line="360" w:lineRule="auto"/>
              <w:ind w:hanging="108"/>
              <w:jc w:val="both"/>
              <w:rPr>
                <w:rFonts w:ascii="Arial" w:hAnsi="Arial" w:cs="Arial"/>
              </w:rPr>
            </w:pPr>
            <m:oMathPara>
              <m:oMath>
                <m:sSub>
                  <m:sSubPr>
                    <m:ctrlPr>
                      <w:rPr>
                        <w:rFonts w:ascii="Cambria Math" w:hAnsi="Cambria Math" w:cs="Arial"/>
                        <w:i/>
                        <w:sz w:val="20"/>
                        <w:szCs w:val="20"/>
                      </w:rPr>
                    </m:ctrlPr>
                  </m:sSubPr>
                  <m:e>
                    <m:r>
                      <m:rPr/>
                      <w:rPr>
                        <w:rFonts w:ascii="Cambria Math" w:hAnsi="Cambria Math" w:cs="Arial"/>
                        <w:sz w:val="20"/>
                        <w:szCs w:val="20"/>
                      </w:rPr>
                      <m:t>c</m:t>
                    </m:r>
                    <m:ctrlPr>
                      <w:rPr>
                        <w:rFonts w:ascii="Cambria Math" w:hAnsi="Cambria Math" w:cs="Arial"/>
                        <w:i/>
                        <w:sz w:val="20"/>
                        <w:szCs w:val="20"/>
                      </w:rPr>
                    </m:ctrlPr>
                  </m:e>
                  <m:sub>
                    <m:r>
                      <m:rPr/>
                      <w:rPr>
                        <w:rFonts w:ascii="Cambria Math" w:hAnsi="Cambria Math" w:cs="Arial"/>
                        <w:sz w:val="20"/>
                        <w:szCs w:val="20"/>
                      </w:rPr>
                      <m:t>PAH−Std</m:t>
                    </m:r>
                    <m:ctrlPr>
                      <w:rPr>
                        <w:rFonts w:ascii="Cambria Math" w:hAnsi="Cambria Math" w:cs="Arial"/>
                        <w:i/>
                        <w:sz w:val="20"/>
                        <w:szCs w:val="20"/>
                      </w:rPr>
                    </m:ctrlPr>
                  </m:sub>
                </m:sSub>
              </m:oMath>
            </m:oMathPara>
          </w:p>
        </w:tc>
        <w:tc>
          <w:tcPr>
            <w:tcW w:w="7903" w:type="dxa"/>
            <w:tcBorders>
              <w:top w:val="nil"/>
              <w:left w:val="nil"/>
              <w:bottom w:val="nil"/>
              <w:right w:val="nil"/>
            </w:tcBorders>
            <w:vAlign w:val="center"/>
          </w:tcPr>
          <w:p w14:paraId="4F1B6F86">
            <w:pPr>
              <w:spacing w:line="360" w:lineRule="auto"/>
              <w:ind w:hanging="108"/>
              <w:jc w:val="both"/>
              <w:rPr>
                <w:rFonts w:ascii="Arial" w:hAnsi="Arial" w:cs="Arial"/>
              </w:rPr>
            </w:pPr>
            <w:r>
              <w:rPr>
                <w:rFonts w:ascii="Arial" w:hAnsi="Arial" w:cs="Arial"/>
              </w:rPr>
              <w:t>концентрация компонента ПАУ в калибровочном растворе (мкг/см</w:t>
            </w:r>
            <w:r>
              <w:rPr>
                <w:rFonts w:ascii="Arial" w:hAnsi="Arial" w:cs="Arial"/>
                <w:vertAlign w:val="superscript"/>
              </w:rPr>
              <w:t>3</w:t>
            </w:r>
            <w:r>
              <w:rPr>
                <w:rFonts w:ascii="Arial" w:hAnsi="Arial" w:cs="Arial"/>
              </w:rPr>
              <w:t>);</w:t>
            </w:r>
          </w:p>
        </w:tc>
      </w:tr>
      <w:tr w14:paraId="5B6F1156">
        <w:tblPrEx>
          <w:tblCellMar>
            <w:top w:w="0" w:type="dxa"/>
            <w:left w:w="108" w:type="dxa"/>
            <w:bottom w:w="0" w:type="dxa"/>
            <w:right w:w="108" w:type="dxa"/>
          </w:tblCellMar>
        </w:tblPrEx>
        <w:trPr>
          <w:trHeight w:val="283" w:hRule="atLeast"/>
        </w:trPr>
        <w:tc>
          <w:tcPr>
            <w:tcW w:w="1418" w:type="dxa"/>
            <w:tcBorders>
              <w:top w:val="nil"/>
              <w:left w:val="nil"/>
              <w:bottom w:val="nil"/>
              <w:right w:val="nil"/>
            </w:tcBorders>
            <w:vAlign w:val="center"/>
          </w:tcPr>
          <w:p w14:paraId="0AE7DA76">
            <w:pPr>
              <w:spacing w:line="360" w:lineRule="auto"/>
              <w:ind w:hanging="108"/>
              <w:jc w:val="both"/>
              <w:rPr>
                <w:rFonts w:ascii="Arial" w:hAnsi="Arial" w:cs="Arial"/>
              </w:rPr>
            </w:pPr>
            <m:oMathPara>
              <m:oMath>
                <m:r>
                  <m:rPr/>
                  <w:rPr>
                    <w:rFonts w:ascii="Cambria Math" w:hAnsi="Cambria Math" w:cs="Arial"/>
                    <w:sz w:val="20"/>
                    <w:szCs w:val="20"/>
                  </w:rPr>
                  <m:t>V</m:t>
                </m:r>
              </m:oMath>
            </m:oMathPara>
          </w:p>
        </w:tc>
        <w:tc>
          <w:tcPr>
            <w:tcW w:w="7903" w:type="dxa"/>
            <w:tcBorders>
              <w:top w:val="nil"/>
              <w:left w:val="nil"/>
              <w:bottom w:val="nil"/>
              <w:right w:val="nil"/>
            </w:tcBorders>
            <w:vAlign w:val="center"/>
          </w:tcPr>
          <w:p w14:paraId="7BB4A01A">
            <w:pPr>
              <w:spacing w:line="360" w:lineRule="auto"/>
              <w:ind w:hanging="108"/>
              <w:jc w:val="both"/>
              <w:rPr>
                <w:rFonts w:ascii="Arial" w:hAnsi="Arial" w:cs="Arial"/>
              </w:rPr>
            </w:pPr>
            <w:r>
              <w:rPr>
                <w:rFonts w:ascii="Arial" w:hAnsi="Arial" w:cs="Arial"/>
              </w:rPr>
              <w:t>конечный объем пробы (см</w:t>
            </w:r>
            <w:r>
              <w:rPr>
                <w:rFonts w:ascii="Arial" w:hAnsi="Arial" w:cs="Arial"/>
                <w:vertAlign w:val="superscript"/>
              </w:rPr>
              <w:t>3</w:t>
            </w:r>
            <w:r>
              <w:rPr>
                <w:rFonts w:ascii="Arial" w:hAnsi="Arial" w:cs="Arial"/>
              </w:rPr>
              <w:t>) (</w:t>
            </w:r>
            <m:oMath>
              <m:r>
                <m:rPr/>
                <w:rPr>
                  <w:rFonts w:ascii="Cambria Math" w:hAnsi="Cambria Math" w:cs="Arial"/>
                  <w:sz w:val="20"/>
                  <w:szCs w:val="20"/>
                </w:rPr>
                <m:t>V</m:t>
              </m:r>
            </m:oMath>
            <w:r>
              <w:rPr>
                <w:rFonts w:ascii="Arial" w:hAnsi="Arial" w:cs="Arial"/>
              </w:rPr>
              <w:t xml:space="preserve"> = 10 см</w:t>
            </w:r>
            <w:r>
              <w:rPr>
                <w:rFonts w:ascii="Arial" w:hAnsi="Arial" w:cs="Arial"/>
                <w:vertAlign w:val="superscript"/>
              </w:rPr>
              <w:t>3</w:t>
            </w:r>
            <w:r>
              <w:rPr>
                <w:rFonts w:ascii="Arial" w:hAnsi="Arial" w:cs="Arial"/>
              </w:rPr>
              <w:t xml:space="preserve"> в соответствии с 8.1);</w:t>
            </w:r>
          </w:p>
        </w:tc>
      </w:tr>
      <w:tr w14:paraId="3C5B515D">
        <w:tblPrEx>
          <w:tblCellMar>
            <w:top w:w="0" w:type="dxa"/>
            <w:left w:w="108" w:type="dxa"/>
            <w:bottom w:w="0" w:type="dxa"/>
            <w:right w:w="108" w:type="dxa"/>
          </w:tblCellMar>
        </w:tblPrEx>
        <w:trPr>
          <w:trHeight w:val="283" w:hRule="atLeast"/>
        </w:trPr>
        <w:tc>
          <w:tcPr>
            <w:tcW w:w="1418" w:type="dxa"/>
            <w:tcBorders>
              <w:top w:val="nil"/>
              <w:left w:val="nil"/>
              <w:bottom w:val="nil"/>
              <w:right w:val="nil"/>
            </w:tcBorders>
            <w:vAlign w:val="center"/>
          </w:tcPr>
          <w:p w14:paraId="4EF8EEE0">
            <w:pPr>
              <w:spacing w:line="360" w:lineRule="auto"/>
              <w:ind w:hanging="108"/>
              <w:jc w:val="both"/>
              <w:rPr>
                <w:rFonts w:ascii="Arial" w:hAnsi="Arial" w:cs="Arial"/>
              </w:rPr>
            </w:pPr>
            <m:oMathPara>
              <m:oMath>
                <m:sSub>
                  <m:sSubPr>
                    <m:ctrlPr>
                      <w:rPr>
                        <w:rFonts w:ascii="Cambria Math" w:hAnsi="Cambria Math" w:cs="Arial"/>
                        <w:i/>
                        <w:sz w:val="20"/>
                        <w:szCs w:val="20"/>
                      </w:rPr>
                    </m:ctrlPr>
                  </m:sSubPr>
                  <m:e>
                    <m:r>
                      <m:rPr/>
                      <w:rPr>
                        <w:rFonts w:ascii="Cambria Math" w:hAnsi="Cambria Math" w:cs="Arial"/>
                        <w:sz w:val="20"/>
                        <w:szCs w:val="20"/>
                      </w:rPr>
                      <m:t>m</m:t>
                    </m:r>
                    <m:ctrlPr>
                      <w:rPr>
                        <w:rFonts w:ascii="Cambria Math" w:hAnsi="Cambria Math" w:cs="Arial"/>
                        <w:i/>
                        <w:sz w:val="20"/>
                        <w:szCs w:val="20"/>
                      </w:rPr>
                    </m:ctrlPr>
                  </m:e>
                  <m:sub>
                    <m:r>
                      <m:rPr/>
                      <w:rPr>
                        <w:rFonts w:ascii="Cambria Math" w:hAnsi="Cambria Math" w:cs="Arial"/>
                        <w:sz w:val="20"/>
                        <w:szCs w:val="20"/>
                      </w:rPr>
                      <m:t>S</m:t>
                    </m:r>
                    <m:ctrlPr>
                      <w:rPr>
                        <w:rFonts w:ascii="Cambria Math" w:hAnsi="Cambria Math" w:cs="Arial"/>
                        <w:i/>
                        <w:sz w:val="20"/>
                        <w:szCs w:val="20"/>
                      </w:rPr>
                    </m:ctrlPr>
                  </m:sub>
                </m:sSub>
              </m:oMath>
            </m:oMathPara>
          </w:p>
        </w:tc>
        <w:tc>
          <w:tcPr>
            <w:tcW w:w="7903" w:type="dxa"/>
            <w:tcBorders>
              <w:top w:val="nil"/>
              <w:left w:val="nil"/>
              <w:bottom w:val="nil"/>
              <w:right w:val="nil"/>
            </w:tcBorders>
            <w:vAlign w:val="center"/>
          </w:tcPr>
          <w:p w14:paraId="3EF0F106">
            <w:pPr>
              <w:spacing w:line="360" w:lineRule="auto"/>
              <w:ind w:hanging="108"/>
              <w:jc w:val="both"/>
              <w:rPr>
                <w:rFonts w:ascii="Arial" w:hAnsi="Arial" w:cs="Arial"/>
              </w:rPr>
            </w:pPr>
            <w:r>
              <w:rPr>
                <w:rFonts w:ascii="Arial" w:hAnsi="Arial" w:cs="Arial"/>
              </w:rPr>
              <w:t>масса пробы (г);</w:t>
            </w:r>
          </w:p>
        </w:tc>
      </w:tr>
      <w:tr w14:paraId="4E8AD075">
        <w:tblPrEx>
          <w:tblCellMar>
            <w:top w:w="0" w:type="dxa"/>
            <w:left w:w="108" w:type="dxa"/>
            <w:bottom w:w="0" w:type="dxa"/>
            <w:right w:w="108" w:type="dxa"/>
          </w:tblCellMar>
        </w:tblPrEx>
        <w:trPr>
          <w:trHeight w:val="283" w:hRule="atLeast"/>
        </w:trPr>
        <w:tc>
          <w:tcPr>
            <w:tcW w:w="1418" w:type="dxa"/>
            <w:tcBorders>
              <w:top w:val="nil"/>
              <w:left w:val="nil"/>
              <w:bottom w:val="nil"/>
              <w:right w:val="nil"/>
            </w:tcBorders>
          </w:tcPr>
          <w:p w14:paraId="164D42FD">
            <w:pPr>
              <w:spacing w:line="360" w:lineRule="auto"/>
              <w:ind w:hanging="108"/>
              <w:jc w:val="both"/>
              <w:rPr>
                <w:rFonts w:ascii="Arial" w:hAnsi="Arial" w:cs="Arial"/>
              </w:rPr>
            </w:pPr>
            <m:oMathPara>
              <m:oMath>
                <m:sSub>
                  <m:sSubPr>
                    <m:ctrlPr>
                      <w:rPr>
                        <w:rFonts w:ascii="Cambria Math" w:hAnsi="Cambria Math" w:cs="Arial"/>
                        <w:i/>
                        <w:sz w:val="20"/>
                        <w:szCs w:val="20"/>
                      </w:rPr>
                    </m:ctrlPr>
                  </m:sSubPr>
                  <m:e>
                    <m:r>
                      <m:rPr/>
                      <w:rPr>
                        <w:rFonts w:ascii="Cambria Math" w:hAnsi="Cambria Math" w:cs="Arial"/>
                        <w:sz w:val="20"/>
                        <w:szCs w:val="20"/>
                      </w:rPr>
                      <m:t>A</m:t>
                    </m:r>
                    <m:ctrlPr>
                      <w:rPr>
                        <w:rFonts w:ascii="Cambria Math" w:hAnsi="Cambria Math" w:cs="Arial"/>
                        <w:i/>
                        <w:sz w:val="20"/>
                        <w:szCs w:val="20"/>
                      </w:rPr>
                    </m:ctrlPr>
                  </m:e>
                  <m:sub>
                    <m:r>
                      <m:rPr/>
                      <w:rPr>
                        <w:rFonts w:ascii="Cambria Math" w:hAnsi="Cambria Math" w:cs="Arial"/>
                        <w:sz w:val="20"/>
                        <w:szCs w:val="20"/>
                      </w:rPr>
                      <m:t>int.Std</m:t>
                    </m:r>
                    <m:ctrlPr>
                      <w:rPr>
                        <w:rFonts w:ascii="Cambria Math" w:hAnsi="Cambria Math" w:cs="Arial"/>
                        <w:i/>
                        <w:sz w:val="20"/>
                        <w:szCs w:val="20"/>
                      </w:rPr>
                    </m:ctrlPr>
                  </m:sub>
                </m:sSub>
              </m:oMath>
            </m:oMathPara>
          </w:p>
        </w:tc>
        <w:tc>
          <w:tcPr>
            <w:tcW w:w="7903" w:type="dxa"/>
            <w:tcBorders>
              <w:top w:val="nil"/>
              <w:left w:val="nil"/>
              <w:bottom w:val="nil"/>
              <w:right w:val="nil"/>
            </w:tcBorders>
            <w:vAlign w:val="center"/>
          </w:tcPr>
          <w:p w14:paraId="2D0FB476">
            <w:pPr>
              <w:spacing w:line="360" w:lineRule="auto"/>
              <w:ind w:left="-108"/>
              <w:jc w:val="both"/>
              <w:rPr>
                <w:rFonts w:ascii="Arial" w:hAnsi="Arial" w:cs="Arial"/>
              </w:rPr>
            </w:pPr>
            <w:r>
              <w:rPr>
                <w:rFonts w:ascii="Arial" w:hAnsi="Arial" w:cs="Arial"/>
              </w:rPr>
              <w:t>площадь пика соответствующего внутреннего стандарта в калибровочном растворе;</w:t>
            </w:r>
          </w:p>
        </w:tc>
      </w:tr>
      <w:tr w14:paraId="219E26B2">
        <w:tblPrEx>
          <w:tblCellMar>
            <w:top w:w="0" w:type="dxa"/>
            <w:left w:w="108" w:type="dxa"/>
            <w:bottom w:w="0" w:type="dxa"/>
            <w:right w:w="108" w:type="dxa"/>
          </w:tblCellMar>
        </w:tblPrEx>
        <w:trPr>
          <w:trHeight w:val="283" w:hRule="atLeast"/>
        </w:trPr>
        <w:tc>
          <w:tcPr>
            <w:tcW w:w="1418" w:type="dxa"/>
            <w:tcBorders>
              <w:top w:val="nil"/>
              <w:left w:val="nil"/>
              <w:bottom w:val="nil"/>
              <w:right w:val="nil"/>
            </w:tcBorders>
          </w:tcPr>
          <w:p w14:paraId="3E6BFE2F">
            <w:pPr>
              <w:spacing w:line="360" w:lineRule="auto"/>
              <w:ind w:hanging="108"/>
              <w:jc w:val="both"/>
              <w:rPr>
                <w:rFonts w:ascii="Arial" w:hAnsi="Arial" w:cs="Arial"/>
              </w:rPr>
            </w:pPr>
            <m:oMathPara>
              <m:oMath>
                <m:sSub>
                  <m:sSubPr>
                    <m:ctrlPr>
                      <w:rPr>
                        <w:rFonts w:ascii="Cambria Math" w:hAnsi="Cambria Math" w:cs="Arial"/>
                        <w:i/>
                        <w:sz w:val="20"/>
                        <w:szCs w:val="20"/>
                      </w:rPr>
                    </m:ctrlPr>
                  </m:sSubPr>
                  <m:e>
                    <m:r>
                      <m:rPr/>
                      <w:rPr>
                        <w:rFonts w:ascii="Cambria Math" w:hAnsi="Cambria Math" w:cs="Arial"/>
                        <w:sz w:val="20"/>
                        <w:szCs w:val="20"/>
                      </w:rPr>
                      <m:t>A</m:t>
                    </m:r>
                    <m:ctrlPr>
                      <w:rPr>
                        <w:rFonts w:ascii="Cambria Math" w:hAnsi="Cambria Math" w:cs="Arial"/>
                        <w:i/>
                        <w:sz w:val="20"/>
                        <w:szCs w:val="20"/>
                      </w:rPr>
                    </m:ctrlPr>
                  </m:e>
                  <m:sub>
                    <m:r>
                      <m:rPr/>
                      <w:rPr>
                        <w:rFonts w:ascii="Cambria Math" w:hAnsi="Cambria Math" w:cs="Arial"/>
                        <w:sz w:val="20"/>
                        <w:szCs w:val="20"/>
                      </w:rPr>
                      <m:t>int.S</m:t>
                    </m:r>
                    <m:ctrlPr>
                      <w:rPr>
                        <w:rFonts w:ascii="Cambria Math" w:hAnsi="Cambria Math" w:cs="Arial"/>
                        <w:i/>
                        <w:sz w:val="20"/>
                        <w:szCs w:val="20"/>
                      </w:rPr>
                    </m:ctrlPr>
                  </m:sub>
                </m:sSub>
              </m:oMath>
            </m:oMathPara>
          </w:p>
        </w:tc>
        <w:tc>
          <w:tcPr>
            <w:tcW w:w="7903" w:type="dxa"/>
            <w:tcBorders>
              <w:top w:val="nil"/>
              <w:left w:val="nil"/>
              <w:bottom w:val="nil"/>
              <w:right w:val="nil"/>
            </w:tcBorders>
            <w:vAlign w:val="center"/>
          </w:tcPr>
          <w:p w14:paraId="50031735">
            <w:pPr>
              <w:spacing w:line="360" w:lineRule="auto"/>
              <w:ind w:left="-108"/>
              <w:jc w:val="both"/>
              <w:rPr>
                <w:rFonts w:ascii="Arial" w:hAnsi="Arial" w:cs="Arial"/>
              </w:rPr>
            </w:pPr>
            <w:r>
              <w:rPr>
                <w:rFonts w:ascii="Arial" w:hAnsi="Arial" w:cs="Arial"/>
              </w:rPr>
              <w:t>площадь пика внутреннего стандарта в экстракте образца для испытания.</w:t>
            </w:r>
          </w:p>
        </w:tc>
      </w:tr>
    </w:tbl>
    <w:p w14:paraId="619E43B5">
      <w:pPr>
        <w:spacing w:line="360" w:lineRule="auto"/>
        <w:ind w:firstLine="709"/>
        <w:jc w:val="both"/>
        <w:rPr>
          <w:rFonts w:ascii="Arial" w:hAnsi="Arial" w:cs="Arial"/>
        </w:rPr>
      </w:pPr>
    </w:p>
    <w:p w14:paraId="4B3F375B">
      <w:pPr>
        <w:spacing w:line="360" w:lineRule="auto"/>
        <w:ind w:firstLine="709"/>
        <w:jc w:val="both"/>
        <w:rPr>
          <w:rFonts w:ascii="Arial" w:hAnsi="Arial" w:cs="Arial"/>
        </w:rPr>
      </w:pPr>
      <w:r>
        <w:rPr>
          <w:rFonts w:ascii="Arial" w:hAnsi="Arial" w:cs="Arial"/>
        </w:rPr>
        <w:t>9.1.2 Для суммы ПАУ</w:t>
      </w:r>
    </w:p>
    <w:p w14:paraId="533B7CD8">
      <w:pPr>
        <w:spacing w:line="360" w:lineRule="auto"/>
        <w:ind w:firstLine="709"/>
        <w:jc w:val="both"/>
        <w:rPr>
          <w:rFonts w:ascii="Arial" w:hAnsi="Arial" w:cs="Arial"/>
        </w:rPr>
      </w:pPr>
      <w:r>
        <w:rPr>
          <w:rFonts w:ascii="Arial" w:hAnsi="Arial" w:cs="Arial"/>
        </w:rPr>
        <w:t>В некоторых случаях конечный требуемый результат может быть выражен как сумма различных ПАУ.</w:t>
      </w:r>
    </w:p>
    <w:p w14:paraId="2C313BB1">
      <w:pPr>
        <w:spacing w:line="360" w:lineRule="auto"/>
        <w:ind w:firstLine="709"/>
        <w:jc w:val="both"/>
        <w:rPr>
          <w:rFonts w:ascii="Arial" w:hAnsi="Arial" w:cs="Arial"/>
        </w:rPr>
      </w:pPr>
      <w:r>
        <w:rPr>
          <w:rFonts w:ascii="Arial" w:hAnsi="Arial" w:cs="Arial"/>
        </w:rPr>
        <w:t>Все ПАУ, включенные в сумму, должны быть четко идентифицированы.</w:t>
      </w:r>
    </w:p>
    <w:p w14:paraId="77CBCB3E">
      <w:pPr>
        <w:spacing w:line="360" w:lineRule="auto"/>
        <w:ind w:firstLine="709"/>
        <w:jc w:val="both"/>
        <w:rPr>
          <w:rFonts w:ascii="Arial" w:hAnsi="Arial" w:cs="Arial"/>
        </w:rPr>
      </w:pPr>
      <w:r>
        <w:rPr>
          <w:rFonts w:ascii="Arial" w:hAnsi="Arial" w:cs="Arial"/>
        </w:rPr>
        <w:t>Результаты идентифицированных ПАУ (полученные в 9.1.1) складываются, чтобы получить суммарный результат. Если результат для одного ПАУ ниже предела количественного определения метода испытания (см. 9.2), то этот результат считается нулевым и не включается в сумму.</w:t>
      </w:r>
    </w:p>
    <w:p w14:paraId="6040F079">
      <w:pPr>
        <w:spacing w:line="360" w:lineRule="auto"/>
        <w:ind w:firstLine="709"/>
        <w:jc w:val="both"/>
        <w:rPr>
          <w:rFonts w:ascii="Arial" w:hAnsi="Arial" w:cs="Arial"/>
        </w:rPr>
      </w:pPr>
      <w:r>
        <w:rPr>
          <w:rFonts w:ascii="Arial" w:hAnsi="Arial" w:cs="Arial"/>
        </w:rPr>
        <w:t xml:space="preserve">9.2 </w:t>
      </w:r>
      <w:bookmarkEnd w:id="59"/>
      <w:r>
        <w:rPr>
          <w:rFonts w:ascii="Arial" w:hAnsi="Arial" w:cs="Arial"/>
        </w:rPr>
        <w:t>Выполнение метода испытания</w:t>
      </w:r>
    </w:p>
    <w:p w14:paraId="365641FA">
      <w:pPr>
        <w:tabs>
          <w:tab w:val="left" w:pos="567"/>
        </w:tabs>
        <w:spacing w:line="360" w:lineRule="auto"/>
        <w:ind w:firstLine="709"/>
        <w:jc w:val="both"/>
        <w:rPr>
          <w:rFonts w:ascii="Arial" w:hAnsi="Arial" w:cs="Arial"/>
        </w:rPr>
      </w:pPr>
      <w:r>
        <w:rPr>
          <w:rFonts w:ascii="Arial" w:hAnsi="Arial" w:cs="Arial"/>
        </w:rPr>
        <w:t>Данный метод позволяет определять ПАУ, перечисленные в таблице 1, с пределом количественного определения от 0,5 мг/кг или ниже.</w:t>
      </w:r>
    </w:p>
    <w:p w14:paraId="262DDC81">
      <w:pPr>
        <w:tabs>
          <w:tab w:val="left" w:pos="567"/>
        </w:tabs>
        <w:spacing w:line="360" w:lineRule="auto"/>
        <w:ind w:firstLine="709"/>
        <w:jc w:val="both"/>
        <w:rPr>
          <w:rFonts w:ascii="Arial" w:hAnsi="Arial" w:cs="Arial"/>
        </w:rPr>
      </w:pPr>
    </w:p>
    <w:p w14:paraId="4870FBAF">
      <w:pPr>
        <w:tabs>
          <w:tab w:val="left" w:pos="567"/>
        </w:tabs>
        <w:spacing w:line="360" w:lineRule="auto"/>
        <w:ind w:firstLine="709"/>
        <w:jc w:val="both"/>
        <w:rPr>
          <w:rFonts w:ascii="Arial" w:hAnsi="Arial" w:cs="Arial"/>
        </w:rPr>
      </w:pPr>
      <w:r>
        <w:rPr>
          <w:rFonts w:ascii="Arial" w:hAnsi="Arial" w:cs="Arial"/>
          <w:color w:val="000000"/>
          <w:spacing w:val="40"/>
          <w:sz w:val="22"/>
          <w:szCs w:val="22"/>
        </w:rPr>
        <w:t>Примечание</w:t>
      </w:r>
      <w:r>
        <w:rPr>
          <w:rFonts w:ascii="Arial" w:hAnsi="Arial" w:cs="Arial"/>
          <w:sz w:val="22"/>
          <w:szCs w:val="22"/>
        </w:rPr>
        <w:t xml:space="preserve"> –</w:t>
      </w:r>
      <w:r>
        <w:rPr>
          <w:rFonts w:ascii="Arial" w:hAnsi="Arial" w:cs="Arial"/>
          <w:i/>
        </w:rPr>
        <w:t xml:space="preserve"> </w:t>
      </w:r>
      <w:r>
        <w:rPr>
          <w:rFonts w:ascii="Arial" w:hAnsi="Arial" w:cs="Arial"/>
          <w:sz w:val="22"/>
          <w:szCs w:val="22"/>
        </w:rPr>
        <w:t>Для сложных матриц (например, кожа, резина, материалы с высоким содержанием фталатов и/или парафинов) этот предел количественного определения может быть труднодостижим</w:t>
      </w:r>
      <w:r>
        <w:rPr>
          <w:rFonts w:ascii="Arial" w:hAnsi="Arial" w:cs="Arial"/>
        </w:rPr>
        <w:t>.</w:t>
      </w:r>
    </w:p>
    <w:p w14:paraId="3174329B">
      <w:pPr>
        <w:tabs>
          <w:tab w:val="left" w:pos="567"/>
        </w:tabs>
        <w:spacing w:line="360" w:lineRule="auto"/>
        <w:ind w:firstLine="709"/>
        <w:jc w:val="both"/>
        <w:rPr>
          <w:rFonts w:ascii="Arial" w:hAnsi="Arial" w:cs="Arial"/>
        </w:rPr>
      </w:pPr>
    </w:p>
    <w:p w14:paraId="51C62977">
      <w:pPr>
        <w:spacing w:line="360" w:lineRule="auto"/>
        <w:ind w:firstLine="709"/>
        <w:jc w:val="both"/>
        <w:rPr>
          <w:rFonts w:ascii="Arial" w:hAnsi="Arial" w:cs="Arial"/>
          <w:b/>
          <w:sz w:val="28"/>
          <w:szCs w:val="28"/>
        </w:rPr>
      </w:pPr>
      <w:r>
        <w:rPr>
          <w:rFonts w:ascii="Arial" w:hAnsi="Arial" w:cs="Arial"/>
          <w:b/>
          <w:sz w:val="28"/>
        </w:rPr>
        <w:t xml:space="preserve">10 Протокол испытаний </w:t>
      </w:r>
    </w:p>
    <w:p w14:paraId="3A31AD2C">
      <w:pPr>
        <w:spacing w:line="360" w:lineRule="auto"/>
        <w:ind w:firstLine="709"/>
        <w:jc w:val="both"/>
        <w:rPr>
          <w:rFonts w:ascii="Arial" w:hAnsi="Arial" w:cs="Arial"/>
        </w:rPr>
      </w:pPr>
      <w:r>
        <w:rPr>
          <w:rFonts w:ascii="Arial" w:hAnsi="Arial" w:cs="Arial"/>
        </w:rPr>
        <w:t>Протокол испытаний должен включать следующее:</w:t>
      </w:r>
    </w:p>
    <w:p w14:paraId="1ECD3CE4">
      <w:pPr>
        <w:numPr>
          <w:ilvl w:val="0"/>
          <w:numId w:val="3"/>
        </w:numPr>
        <w:tabs>
          <w:tab w:val="left" w:pos="960"/>
        </w:tabs>
        <w:spacing w:line="360" w:lineRule="auto"/>
        <w:ind w:left="0" w:leftChars="0" w:firstLine="720" w:firstLineChars="300"/>
        <w:jc w:val="both"/>
        <w:rPr>
          <w:rFonts w:ascii="Arial" w:hAnsi="Arial" w:cs="Arial"/>
        </w:rPr>
      </w:pPr>
      <w:r>
        <w:rPr>
          <w:rFonts w:ascii="Arial" w:hAnsi="Arial" w:cs="Arial"/>
        </w:rPr>
        <w:t>ссылку на настоящий стандарт;</w:t>
      </w:r>
    </w:p>
    <w:p w14:paraId="42A5AA61">
      <w:pPr>
        <w:numPr>
          <w:ilvl w:val="0"/>
          <w:numId w:val="3"/>
        </w:numPr>
        <w:tabs>
          <w:tab w:val="left" w:pos="960"/>
        </w:tabs>
        <w:spacing w:line="360" w:lineRule="auto"/>
        <w:ind w:left="0" w:leftChars="0" w:firstLine="720" w:firstLineChars="300"/>
        <w:jc w:val="both"/>
        <w:rPr>
          <w:rFonts w:ascii="Arial" w:hAnsi="Arial" w:cs="Arial"/>
        </w:rPr>
      </w:pPr>
      <w:r>
        <w:rPr>
          <w:rFonts w:ascii="Arial" w:hAnsi="Arial" w:cs="Arial"/>
        </w:rPr>
        <w:t>дату проведения испытания;</w:t>
      </w:r>
    </w:p>
    <w:p w14:paraId="688623E0">
      <w:pPr>
        <w:numPr>
          <w:ilvl w:val="0"/>
          <w:numId w:val="3"/>
        </w:numPr>
        <w:tabs>
          <w:tab w:val="left" w:pos="960"/>
        </w:tabs>
        <w:spacing w:line="360" w:lineRule="auto"/>
        <w:ind w:left="0" w:leftChars="0" w:firstLine="720" w:firstLineChars="300"/>
        <w:jc w:val="both"/>
        <w:rPr>
          <w:rFonts w:ascii="Arial" w:hAnsi="Arial" w:cs="Arial"/>
        </w:rPr>
      </w:pPr>
      <w:r>
        <w:rPr>
          <w:rFonts w:ascii="Arial" w:hAnsi="Arial" w:cs="Arial"/>
        </w:rPr>
        <w:t>данные, необходимые для полной идентификации исследуемой пробы;</w:t>
      </w:r>
    </w:p>
    <w:p w14:paraId="7D1B4401">
      <w:pPr>
        <w:numPr>
          <w:ilvl w:val="0"/>
          <w:numId w:val="3"/>
        </w:numPr>
        <w:tabs>
          <w:tab w:val="left" w:pos="960"/>
        </w:tabs>
        <w:spacing w:line="360" w:lineRule="auto"/>
        <w:ind w:left="0" w:leftChars="0" w:firstLine="720" w:firstLineChars="300"/>
        <w:jc w:val="both"/>
        <w:rPr>
          <w:rFonts w:ascii="Arial" w:hAnsi="Arial" w:cs="Arial"/>
        </w:rPr>
      </w:pPr>
      <w:r>
        <w:rPr>
          <w:rFonts w:ascii="Arial" w:hAnsi="Arial" w:cs="Arial"/>
        </w:rPr>
        <w:t>различные типы материалов (см.7), прошедшие испытания;</w:t>
      </w:r>
    </w:p>
    <w:p w14:paraId="1A0CCF54">
      <w:pPr>
        <w:numPr>
          <w:ilvl w:val="0"/>
          <w:numId w:val="3"/>
        </w:numPr>
        <w:tabs>
          <w:tab w:val="left" w:pos="960"/>
        </w:tabs>
        <w:spacing w:line="360" w:lineRule="auto"/>
        <w:ind w:left="0" w:leftChars="0" w:firstLine="720" w:firstLineChars="300"/>
        <w:jc w:val="both"/>
        <w:rPr>
          <w:rFonts w:ascii="Arial" w:hAnsi="Arial" w:cs="Arial"/>
        </w:rPr>
      </w:pPr>
      <w:r>
        <w:rPr>
          <w:rFonts w:ascii="Arial" w:hAnsi="Arial" w:cs="Arial"/>
        </w:rPr>
        <w:t>условия хранения перед испытанием (при наличии);</w:t>
      </w:r>
    </w:p>
    <w:p w14:paraId="787A91D1">
      <w:pPr>
        <w:numPr>
          <w:ilvl w:val="0"/>
          <w:numId w:val="3"/>
        </w:numPr>
        <w:tabs>
          <w:tab w:val="left" w:pos="960"/>
        </w:tabs>
        <w:spacing w:line="360" w:lineRule="auto"/>
        <w:ind w:left="0" w:leftChars="0" w:firstLine="720" w:firstLineChars="300"/>
        <w:jc w:val="both"/>
        <w:rPr>
          <w:rFonts w:ascii="Arial" w:hAnsi="Arial" w:cs="Arial"/>
        </w:rPr>
      </w:pPr>
      <w:r>
        <w:rPr>
          <w:rFonts w:ascii="Arial" w:hAnsi="Arial" w:cs="Arial"/>
        </w:rPr>
        <w:t xml:space="preserve">массовая доля, определенная для каждого </w:t>
      </w:r>
      <w:r>
        <w:rPr>
          <w:rFonts w:ascii="Arial" w:hAnsi="Arial" w:cs="Arial"/>
          <w:color w:val="000000" w:themeColor="text1"/>
          <w14:textFill>
            <w14:solidFill>
              <w14:schemeClr w14:val="tx1"/>
            </w14:solidFill>
          </w14:textFill>
        </w:rPr>
        <w:t>из 24</w:t>
      </w:r>
      <w:r>
        <w:rPr>
          <w:rStyle w:val="14"/>
          <w:rFonts w:ascii="Arial" w:hAnsi="Arial" w:cs="Arial"/>
          <w:color w:val="000000" w:themeColor="text1"/>
          <w14:textFill>
            <w14:solidFill>
              <w14:schemeClr w14:val="tx1"/>
            </w14:solidFill>
          </w14:textFill>
        </w:rPr>
        <w:footnoteReference w:id="1" w:customMarkFollows="1"/>
        <w:t>1</w:t>
      </w:r>
      <w:r>
        <w:rPr>
          <w:rFonts w:ascii="Arial" w:hAnsi="Arial" w:cs="Arial"/>
          <w:color w:val="000000" w:themeColor="text1"/>
          <w:vertAlign w:val="superscript"/>
          <w14:textFill>
            <w14:solidFill>
              <w14:schemeClr w14:val="tx1"/>
            </w14:solidFill>
          </w14:textFill>
        </w:rPr>
        <w:t>)</w:t>
      </w:r>
      <w:r>
        <w:rPr>
          <w:rFonts w:ascii="Arial" w:hAnsi="Arial" w:cs="Arial"/>
          <w:color w:val="000000" w:themeColor="text1"/>
          <w14:textFill>
            <w14:solidFill>
              <w14:schemeClr w14:val="tx1"/>
            </w14:solidFill>
          </w14:textFill>
        </w:rPr>
        <w:t xml:space="preserve"> </w:t>
      </w:r>
      <w:r>
        <w:rPr>
          <w:rFonts w:ascii="Arial" w:hAnsi="Arial" w:cs="Arial"/>
        </w:rPr>
        <w:t>ПАУ в мг/кг и сумма ПАУ в мг/кг, если это необходимо;</w:t>
      </w:r>
      <w:bookmarkStart w:id="62" w:name="_GoBack"/>
      <w:bookmarkEnd w:id="62"/>
    </w:p>
    <w:p w14:paraId="113909FF">
      <w:pPr>
        <w:numPr>
          <w:ilvl w:val="0"/>
          <w:numId w:val="3"/>
        </w:numPr>
        <w:tabs>
          <w:tab w:val="left" w:pos="960"/>
        </w:tabs>
        <w:spacing w:line="360" w:lineRule="auto"/>
        <w:ind w:left="0" w:leftChars="0" w:firstLine="720" w:firstLineChars="300"/>
        <w:jc w:val="both"/>
        <w:rPr>
          <w:rFonts w:ascii="Arial" w:hAnsi="Arial" w:cs="Arial"/>
        </w:rPr>
      </w:pPr>
      <w:r>
        <w:rPr>
          <w:rFonts w:ascii="Arial" w:hAnsi="Arial" w:cs="Arial"/>
        </w:rPr>
        <w:t>любые отклонения от установленной процедуры.</w:t>
      </w:r>
    </w:p>
    <w:p w14:paraId="544133E8">
      <w:pPr>
        <w:spacing w:line="360" w:lineRule="auto"/>
        <w:ind w:left="720"/>
        <w:jc w:val="center"/>
        <w:rPr>
          <w:rFonts w:ascii="Arial" w:hAnsi="Arial" w:cs="Arial"/>
          <w:b/>
        </w:rPr>
      </w:pPr>
      <w:r>
        <w:rPr>
          <w:rFonts w:ascii="Arial" w:hAnsi="Arial" w:cs="Arial"/>
        </w:rPr>
        <w:br w:type="page" w:clear="all"/>
      </w:r>
      <w:r>
        <w:rPr>
          <w:rFonts w:ascii="Arial" w:hAnsi="Arial" w:cs="Arial"/>
          <w:b/>
        </w:rPr>
        <w:t>Приложение А</w:t>
      </w:r>
      <w:bookmarkEnd w:id="60"/>
      <w:r>
        <w:rPr>
          <w:rFonts w:ascii="Arial" w:hAnsi="Arial" w:cs="Arial"/>
          <w:b/>
        </w:rPr>
        <w:t xml:space="preserve">                                                                                                                  </w:t>
      </w:r>
      <w:r>
        <w:rPr>
          <w:rFonts w:ascii="Arial" w:hAnsi="Arial" w:cs="Arial"/>
        </w:rPr>
        <w:t>(справочное)</w:t>
      </w:r>
    </w:p>
    <w:p w14:paraId="647134EE">
      <w:pPr>
        <w:spacing w:after="760"/>
        <w:jc w:val="center"/>
        <w:rPr>
          <w:rFonts w:ascii="Arial" w:hAnsi="Arial" w:cs="Arial"/>
          <w:b/>
        </w:rPr>
      </w:pPr>
      <w:r>
        <w:rPr>
          <w:rFonts w:ascii="Arial" w:hAnsi="Arial" w:cs="Arial"/>
          <w:b/>
        </w:rPr>
        <w:t>Примеры хроматографических условий для ГХ-МС и ГХ-МС/МС</w:t>
      </w:r>
    </w:p>
    <w:p w14:paraId="66086CA5">
      <w:pPr>
        <w:spacing w:before="240" w:line="360" w:lineRule="auto"/>
        <w:jc w:val="both"/>
        <w:rPr>
          <w:rFonts w:ascii="Arial" w:hAnsi="Arial" w:cs="Arial"/>
          <w:sz w:val="22"/>
          <w:szCs w:val="22"/>
        </w:rPr>
      </w:pPr>
      <w:r>
        <w:rPr>
          <w:rFonts w:ascii="Arial" w:hAnsi="Arial" w:cs="Arial"/>
          <w:sz w:val="22"/>
          <w:szCs w:val="22"/>
        </w:rPr>
        <w:t>А.1 Подходящие условия ГХ-МС</w:t>
      </w:r>
    </w:p>
    <w:tbl>
      <w:tblPr>
        <w:tblStyle w:val="12"/>
        <w:tblW w:w="0" w:type="auto"/>
        <w:tblInd w:w="0" w:type="dxa"/>
        <w:tblLayout w:type="autofit"/>
        <w:tblCellMar>
          <w:top w:w="0" w:type="dxa"/>
          <w:left w:w="108" w:type="dxa"/>
          <w:bottom w:w="0" w:type="dxa"/>
          <w:right w:w="108" w:type="dxa"/>
        </w:tblCellMar>
      </w:tblPr>
      <w:tblGrid>
        <w:gridCol w:w="2802"/>
        <w:gridCol w:w="5953"/>
      </w:tblGrid>
      <w:tr w14:paraId="37BC1BE9">
        <w:tblPrEx>
          <w:tblCellMar>
            <w:top w:w="0" w:type="dxa"/>
            <w:left w:w="108" w:type="dxa"/>
            <w:bottom w:w="0" w:type="dxa"/>
            <w:right w:w="108" w:type="dxa"/>
          </w:tblCellMar>
        </w:tblPrEx>
        <w:trPr>
          <w:trHeight w:val="510" w:hRule="atLeast"/>
        </w:trPr>
        <w:tc>
          <w:tcPr>
            <w:tcW w:w="2802" w:type="dxa"/>
            <w:tcBorders>
              <w:top w:val="nil"/>
              <w:left w:val="nil"/>
              <w:bottom w:val="nil"/>
              <w:right w:val="nil"/>
            </w:tcBorders>
          </w:tcPr>
          <w:p w14:paraId="6C3CDC24">
            <w:pPr>
              <w:rPr>
                <w:rFonts w:ascii="Arial" w:hAnsi="Arial" w:cs="Arial"/>
                <w:sz w:val="22"/>
                <w:szCs w:val="22"/>
              </w:rPr>
            </w:pPr>
            <w:r>
              <w:rPr>
                <w:rFonts w:ascii="Arial" w:hAnsi="Arial" w:cs="Arial"/>
                <w:sz w:val="22"/>
                <w:szCs w:val="22"/>
              </w:rPr>
              <w:t>Колонка:</w:t>
            </w:r>
          </w:p>
        </w:tc>
        <w:tc>
          <w:tcPr>
            <w:tcW w:w="5953" w:type="dxa"/>
            <w:tcBorders>
              <w:top w:val="nil"/>
              <w:left w:val="nil"/>
              <w:bottom w:val="nil"/>
              <w:right w:val="nil"/>
            </w:tcBorders>
          </w:tcPr>
          <w:p w14:paraId="75D647FD">
            <w:pPr>
              <w:ind w:right="-391"/>
              <w:rPr>
                <w:rFonts w:ascii="Arial" w:hAnsi="Arial" w:cs="Arial"/>
                <w:sz w:val="22"/>
                <w:szCs w:val="22"/>
              </w:rPr>
            </w:pPr>
            <w:r>
              <w:rPr>
                <w:rFonts w:ascii="Arial" w:hAnsi="Arial" w:cs="Arial"/>
                <w:sz w:val="22"/>
                <w:szCs w:val="22"/>
              </w:rPr>
              <w:t xml:space="preserve">(5%-фенил)-метилполисилоксан; длина: 20 м,  </w:t>
            </w:r>
          </w:p>
          <w:p w14:paraId="389498F1">
            <w:pPr>
              <w:ind w:right="-391"/>
              <w:rPr>
                <w:rFonts w:ascii="Arial" w:hAnsi="Arial" w:cs="Arial"/>
                <w:sz w:val="22"/>
                <w:szCs w:val="22"/>
              </w:rPr>
            </w:pPr>
            <w:r>
              <w:rPr>
                <w:rFonts w:ascii="Arial" w:hAnsi="Arial" w:cs="Arial"/>
                <w:sz w:val="22"/>
                <w:szCs w:val="22"/>
              </w:rPr>
              <w:t xml:space="preserve">внутренний диаметр: 0,18 мм, толщина пленки: 0,18 мкм </w:t>
            </w:r>
          </w:p>
        </w:tc>
      </w:tr>
      <w:tr w14:paraId="57CAD3D5">
        <w:tblPrEx>
          <w:tblCellMar>
            <w:top w:w="0" w:type="dxa"/>
            <w:left w:w="108" w:type="dxa"/>
            <w:bottom w:w="0" w:type="dxa"/>
            <w:right w:w="108" w:type="dxa"/>
          </w:tblCellMar>
        </w:tblPrEx>
        <w:trPr>
          <w:trHeight w:val="340" w:hRule="atLeast"/>
        </w:trPr>
        <w:tc>
          <w:tcPr>
            <w:tcW w:w="2802" w:type="dxa"/>
            <w:tcBorders>
              <w:top w:val="nil"/>
              <w:left w:val="nil"/>
              <w:bottom w:val="nil"/>
              <w:right w:val="nil"/>
            </w:tcBorders>
          </w:tcPr>
          <w:p w14:paraId="468782A0">
            <w:pPr>
              <w:rPr>
                <w:rFonts w:ascii="Arial" w:hAnsi="Arial" w:cs="Arial"/>
                <w:sz w:val="22"/>
                <w:szCs w:val="22"/>
              </w:rPr>
            </w:pPr>
            <w:r>
              <w:rPr>
                <w:rFonts w:ascii="Arial" w:hAnsi="Arial" w:cs="Arial"/>
                <w:sz w:val="22"/>
                <w:szCs w:val="22"/>
              </w:rPr>
              <w:t>Газ-носитель:</w:t>
            </w:r>
          </w:p>
        </w:tc>
        <w:tc>
          <w:tcPr>
            <w:tcW w:w="5953" w:type="dxa"/>
            <w:tcBorders>
              <w:top w:val="nil"/>
              <w:left w:val="nil"/>
              <w:bottom w:val="nil"/>
              <w:right w:val="nil"/>
            </w:tcBorders>
          </w:tcPr>
          <w:p w14:paraId="57AB0AD1">
            <w:pPr>
              <w:rPr>
                <w:rFonts w:ascii="Arial" w:hAnsi="Arial" w:cs="Arial"/>
                <w:sz w:val="22"/>
                <w:szCs w:val="22"/>
              </w:rPr>
            </w:pPr>
            <w:r>
              <w:rPr>
                <w:rFonts w:ascii="Arial" w:hAnsi="Arial" w:cs="Arial"/>
                <w:sz w:val="22"/>
                <w:szCs w:val="22"/>
              </w:rPr>
              <w:t>Водород</w:t>
            </w:r>
          </w:p>
        </w:tc>
      </w:tr>
      <w:tr w14:paraId="5195C0DA">
        <w:tblPrEx>
          <w:tblCellMar>
            <w:top w:w="0" w:type="dxa"/>
            <w:left w:w="108" w:type="dxa"/>
            <w:bottom w:w="0" w:type="dxa"/>
            <w:right w:w="108" w:type="dxa"/>
          </w:tblCellMar>
        </w:tblPrEx>
        <w:trPr>
          <w:trHeight w:val="397" w:hRule="atLeast"/>
        </w:trPr>
        <w:tc>
          <w:tcPr>
            <w:tcW w:w="2802" w:type="dxa"/>
            <w:tcBorders>
              <w:top w:val="nil"/>
              <w:left w:val="nil"/>
              <w:bottom w:val="nil"/>
              <w:right w:val="nil"/>
            </w:tcBorders>
          </w:tcPr>
          <w:p w14:paraId="1B2D7F67">
            <w:pPr>
              <w:rPr>
                <w:rFonts w:ascii="Arial" w:hAnsi="Arial" w:cs="Arial"/>
                <w:sz w:val="22"/>
                <w:szCs w:val="22"/>
              </w:rPr>
            </w:pPr>
            <w:r>
              <w:rPr>
                <w:rFonts w:ascii="Arial" w:hAnsi="Arial" w:cs="Arial"/>
                <w:sz w:val="22"/>
                <w:szCs w:val="22"/>
              </w:rPr>
              <w:t>Скорость потока:</w:t>
            </w:r>
          </w:p>
        </w:tc>
        <w:tc>
          <w:tcPr>
            <w:tcW w:w="5953" w:type="dxa"/>
            <w:tcBorders>
              <w:top w:val="nil"/>
              <w:left w:val="nil"/>
              <w:bottom w:val="nil"/>
              <w:right w:val="nil"/>
            </w:tcBorders>
          </w:tcPr>
          <w:p w14:paraId="3B7D50E9">
            <w:pPr>
              <w:rPr>
                <w:rFonts w:ascii="Arial" w:hAnsi="Arial" w:cs="Arial"/>
                <w:sz w:val="22"/>
                <w:szCs w:val="22"/>
              </w:rPr>
            </w:pPr>
            <w:r>
              <w:rPr>
                <w:rFonts w:ascii="Arial" w:hAnsi="Arial" w:cs="Arial"/>
                <w:sz w:val="22"/>
                <w:szCs w:val="22"/>
              </w:rPr>
              <w:t>0,8 см</w:t>
            </w:r>
            <w:r>
              <w:rPr>
                <w:rFonts w:ascii="Arial" w:hAnsi="Arial" w:cs="Arial"/>
                <w:sz w:val="22"/>
                <w:szCs w:val="22"/>
                <w:vertAlign w:val="superscript"/>
              </w:rPr>
              <w:t>3</w:t>
            </w:r>
            <w:r>
              <w:rPr>
                <w:rFonts w:ascii="Arial" w:hAnsi="Arial" w:cs="Arial"/>
                <w:sz w:val="22"/>
                <w:szCs w:val="22"/>
              </w:rPr>
              <w:t>/мин</w:t>
            </w:r>
          </w:p>
        </w:tc>
      </w:tr>
      <w:tr w14:paraId="0E352CFA">
        <w:tblPrEx>
          <w:tblCellMar>
            <w:top w:w="0" w:type="dxa"/>
            <w:left w:w="108" w:type="dxa"/>
            <w:bottom w:w="0" w:type="dxa"/>
            <w:right w:w="108" w:type="dxa"/>
          </w:tblCellMar>
        </w:tblPrEx>
        <w:trPr>
          <w:trHeight w:val="510" w:hRule="atLeast"/>
        </w:trPr>
        <w:tc>
          <w:tcPr>
            <w:tcW w:w="2802" w:type="dxa"/>
            <w:tcBorders>
              <w:top w:val="nil"/>
              <w:left w:val="nil"/>
              <w:bottom w:val="nil"/>
              <w:right w:val="nil"/>
            </w:tcBorders>
          </w:tcPr>
          <w:p w14:paraId="79144C99">
            <w:pPr>
              <w:rPr>
                <w:rFonts w:ascii="Arial" w:hAnsi="Arial" w:cs="Arial"/>
                <w:sz w:val="22"/>
                <w:szCs w:val="22"/>
              </w:rPr>
            </w:pPr>
            <w:r>
              <w:rPr>
                <w:rFonts w:ascii="Arial" w:hAnsi="Arial" w:cs="Arial"/>
                <w:sz w:val="22"/>
                <w:szCs w:val="22"/>
              </w:rPr>
              <w:t>Температура инжектора:</w:t>
            </w:r>
          </w:p>
        </w:tc>
        <w:tc>
          <w:tcPr>
            <w:tcW w:w="5953" w:type="dxa"/>
            <w:tcBorders>
              <w:top w:val="nil"/>
              <w:left w:val="nil"/>
              <w:bottom w:val="nil"/>
              <w:right w:val="nil"/>
            </w:tcBorders>
          </w:tcPr>
          <w:p w14:paraId="1ACB8EE2">
            <w:pPr>
              <w:rPr>
                <w:rFonts w:ascii="Arial" w:hAnsi="Arial" w:cs="Arial"/>
                <w:sz w:val="22"/>
                <w:szCs w:val="22"/>
              </w:rPr>
            </w:pPr>
            <w:r>
              <w:rPr>
                <w:rFonts w:ascii="Arial" w:hAnsi="Arial" w:cs="Arial"/>
                <w:sz w:val="22"/>
                <w:szCs w:val="22"/>
              </w:rPr>
              <w:t>280 ˚С, с импульсом без деления потока, 0,5 мин</w:t>
            </w:r>
          </w:p>
        </w:tc>
      </w:tr>
      <w:tr w14:paraId="20953018">
        <w:tblPrEx>
          <w:tblCellMar>
            <w:top w:w="0" w:type="dxa"/>
            <w:left w:w="108" w:type="dxa"/>
            <w:bottom w:w="0" w:type="dxa"/>
            <w:right w:w="108" w:type="dxa"/>
          </w:tblCellMar>
        </w:tblPrEx>
        <w:trPr>
          <w:trHeight w:val="340" w:hRule="atLeast"/>
        </w:trPr>
        <w:tc>
          <w:tcPr>
            <w:tcW w:w="2802" w:type="dxa"/>
            <w:tcBorders>
              <w:top w:val="nil"/>
              <w:left w:val="nil"/>
              <w:bottom w:val="nil"/>
              <w:right w:val="nil"/>
            </w:tcBorders>
          </w:tcPr>
          <w:p w14:paraId="290B2121">
            <w:pPr>
              <w:rPr>
                <w:rFonts w:ascii="Arial" w:hAnsi="Arial" w:cs="Arial"/>
                <w:sz w:val="22"/>
                <w:szCs w:val="22"/>
              </w:rPr>
            </w:pPr>
            <w:r>
              <w:rPr>
                <w:rFonts w:ascii="Arial" w:hAnsi="Arial" w:cs="Arial"/>
                <w:sz w:val="22"/>
                <w:szCs w:val="22"/>
              </w:rPr>
              <w:t>Вводимый объем:</w:t>
            </w:r>
          </w:p>
        </w:tc>
        <w:tc>
          <w:tcPr>
            <w:tcW w:w="5953" w:type="dxa"/>
            <w:tcBorders>
              <w:top w:val="nil"/>
              <w:left w:val="nil"/>
              <w:bottom w:val="nil"/>
              <w:right w:val="nil"/>
            </w:tcBorders>
          </w:tcPr>
          <w:p w14:paraId="2B02AC35">
            <w:pPr>
              <w:rPr>
                <w:rFonts w:ascii="Arial" w:hAnsi="Arial" w:cs="Arial"/>
                <w:sz w:val="22"/>
                <w:szCs w:val="22"/>
                <w:vertAlign w:val="superscript"/>
              </w:rPr>
            </w:pPr>
            <w:r>
              <w:rPr>
                <w:rFonts w:ascii="Arial" w:hAnsi="Arial" w:cs="Arial"/>
                <w:sz w:val="22"/>
                <w:szCs w:val="22"/>
              </w:rPr>
              <w:t>1,0 мм</w:t>
            </w:r>
            <w:r>
              <w:rPr>
                <w:rFonts w:ascii="Arial" w:hAnsi="Arial" w:cs="Arial"/>
                <w:sz w:val="22"/>
                <w:szCs w:val="22"/>
                <w:vertAlign w:val="superscript"/>
              </w:rPr>
              <w:t>3</w:t>
            </w:r>
          </w:p>
        </w:tc>
      </w:tr>
      <w:tr w14:paraId="3F7229F2">
        <w:tblPrEx>
          <w:tblCellMar>
            <w:top w:w="0" w:type="dxa"/>
            <w:left w:w="108" w:type="dxa"/>
            <w:bottom w:w="0" w:type="dxa"/>
            <w:right w:w="108" w:type="dxa"/>
          </w:tblCellMar>
        </w:tblPrEx>
        <w:trPr>
          <w:trHeight w:val="510" w:hRule="atLeast"/>
        </w:trPr>
        <w:tc>
          <w:tcPr>
            <w:tcW w:w="2802" w:type="dxa"/>
            <w:tcBorders>
              <w:top w:val="nil"/>
              <w:left w:val="nil"/>
              <w:bottom w:val="nil"/>
              <w:right w:val="nil"/>
            </w:tcBorders>
          </w:tcPr>
          <w:p w14:paraId="1662BD19">
            <w:pPr>
              <w:rPr>
                <w:rFonts w:ascii="Arial" w:hAnsi="Arial" w:cs="Arial"/>
                <w:sz w:val="22"/>
                <w:szCs w:val="22"/>
              </w:rPr>
            </w:pPr>
            <w:r>
              <w:rPr>
                <w:rFonts w:ascii="Arial" w:hAnsi="Arial" w:cs="Arial"/>
                <w:sz w:val="22"/>
                <w:szCs w:val="22"/>
              </w:rPr>
              <w:t>Температурная программа:</w:t>
            </w:r>
          </w:p>
        </w:tc>
        <w:tc>
          <w:tcPr>
            <w:tcW w:w="5953" w:type="dxa"/>
            <w:tcBorders>
              <w:top w:val="nil"/>
              <w:left w:val="nil"/>
              <w:bottom w:val="nil"/>
              <w:right w:val="nil"/>
            </w:tcBorders>
          </w:tcPr>
          <w:p w14:paraId="64FD1A48">
            <w:pPr>
              <w:rPr>
                <w:rFonts w:ascii="Arial" w:hAnsi="Arial" w:cs="Arial"/>
                <w:sz w:val="22"/>
                <w:szCs w:val="22"/>
              </w:rPr>
            </w:pPr>
            <w:r>
              <w:rPr>
                <w:rFonts w:ascii="Arial" w:hAnsi="Arial" w:cs="Arial"/>
                <w:sz w:val="22"/>
                <w:szCs w:val="22"/>
              </w:rPr>
              <w:t>95 ˚С в течение 1 мин</w:t>
            </w:r>
          </w:p>
          <w:p w14:paraId="5CE630D1">
            <w:pPr>
              <w:rPr>
                <w:rFonts w:ascii="Arial" w:hAnsi="Arial" w:cs="Arial"/>
                <w:sz w:val="22"/>
                <w:szCs w:val="22"/>
              </w:rPr>
            </w:pPr>
            <w:r>
              <w:rPr>
                <w:rFonts w:ascii="Arial" w:hAnsi="Arial" w:cs="Arial"/>
                <w:sz w:val="22"/>
                <w:szCs w:val="22"/>
              </w:rPr>
              <w:t>до 350 ˚С при 30 ˚С/мин</w:t>
            </w:r>
          </w:p>
          <w:p w14:paraId="05EBBB04">
            <w:pPr>
              <w:rPr>
                <w:rFonts w:ascii="Arial" w:hAnsi="Arial" w:cs="Arial"/>
                <w:sz w:val="22"/>
                <w:szCs w:val="22"/>
              </w:rPr>
            </w:pPr>
            <w:r>
              <w:rPr>
                <w:rFonts w:ascii="Arial" w:hAnsi="Arial" w:cs="Arial"/>
                <w:sz w:val="22"/>
                <w:szCs w:val="22"/>
              </w:rPr>
              <w:t>350 ˚С в течение 1,5 мин</w:t>
            </w:r>
          </w:p>
        </w:tc>
      </w:tr>
      <w:tr w14:paraId="47D92696">
        <w:tblPrEx>
          <w:tblCellMar>
            <w:top w:w="0" w:type="dxa"/>
            <w:left w:w="108" w:type="dxa"/>
            <w:bottom w:w="0" w:type="dxa"/>
            <w:right w:w="108" w:type="dxa"/>
          </w:tblCellMar>
        </w:tblPrEx>
        <w:trPr>
          <w:trHeight w:val="510" w:hRule="atLeast"/>
        </w:trPr>
        <w:tc>
          <w:tcPr>
            <w:tcW w:w="2802" w:type="dxa"/>
            <w:tcBorders>
              <w:top w:val="nil"/>
              <w:left w:val="nil"/>
              <w:bottom w:val="nil"/>
              <w:right w:val="nil"/>
            </w:tcBorders>
          </w:tcPr>
          <w:p w14:paraId="19C00A2C">
            <w:pPr>
              <w:rPr>
                <w:rFonts w:ascii="Arial" w:hAnsi="Arial" w:cs="Arial"/>
                <w:sz w:val="22"/>
                <w:szCs w:val="22"/>
              </w:rPr>
            </w:pPr>
            <w:r>
              <w:rPr>
                <w:rFonts w:ascii="Arial" w:hAnsi="Arial" w:cs="Arial"/>
                <w:sz w:val="22"/>
                <w:szCs w:val="22"/>
              </w:rPr>
              <w:t>Температура линии передачи:</w:t>
            </w:r>
          </w:p>
        </w:tc>
        <w:tc>
          <w:tcPr>
            <w:tcW w:w="5953" w:type="dxa"/>
            <w:tcBorders>
              <w:top w:val="nil"/>
              <w:left w:val="nil"/>
              <w:bottom w:val="nil"/>
              <w:right w:val="nil"/>
            </w:tcBorders>
          </w:tcPr>
          <w:p w14:paraId="77530AFB">
            <w:pPr>
              <w:rPr>
                <w:rFonts w:ascii="Arial" w:hAnsi="Arial" w:cs="Arial"/>
                <w:sz w:val="22"/>
                <w:szCs w:val="22"/>
              </w:rPr>
            </w:pPr>
            <w:r>
              <w:rPr>
                <w:rFonts w:ascii="Arial" w:hAnsi="Arial" w:cs="Arial"/>
                <w:sz w:val="22"/>
                <w:szCs w:val="22"/>
              </w:rPr>
              <w:t>300 ˚С</w:t>
            </w:r>
          </w:p>
        </w:tc>
      </w:tr>
      <w:tr w14:paraId="15DE1D92">
        <w:tblPrEx>
          <w:tblCellMar>
            <w:top w:w="0" w:type="dxa"/>
            <w:left w:w="108" w:type="dxa"/>
            <w:bottom w:w="0" w:type="dxa"/>
            <w:right w:w="108" w:type="dxa"/>
          </w:tblCellMar>
        </w:tblPrEx>
        <w:trPr>
          <w:trHeight w:val="510" w:hRule="atLeast"/>
        </w:trPr>
        <w:tc>
          <w:tcPr>
            <w:tcW w:w="2802" w:type="dxa"/>
            <w:tcBorders>
              <w:top w:val="nil"/>
              <w:left w:val="nil"/>
              <w:bottom w:val="nil"/>
              <w:right w:val="nil"/>
            </w:tcBorders>
          </w:tcPr>
          <w:p w14:paraId="70AA1571">
            <w:pPr>
              <w:rPr>
                <w:rFonts w:ascii="Arial" w:hAnsi="Arial" w:cs="Arial"/>
                <w:sz w:val="22"/>
                <w:szCs w:val="22"/>
              </w:rPr>
            </w:pPr>
            <w:r>
              <w:rPr>
                <w:rFonts w:ascii="Arial" w:hAnsi="Arial" w:cs="Arial"/>
                <w:sz w:val="22"/>
                <w:szCs w:val="22"/>
              </w:rPr>
              <w:t>Режим МС:</w:t>
            </w:r>
          </w:p>
        </w:tc>
        <w:tc>
          <w:tcPr>
            <w:tcW w:w="5953" w:type="dxa"/>
            <w:tcBorders>
              <w:top w:val="nil"/>
              <w:left w:val="nil"/>
              <w:bottom w:val="nil"/>
              <w:right w:val="nil"/>
            </w:tcBorders>
          </w:tcPr>
          <w:p w14:paraId="48057ECB">
            <w:pPr>
              <w:rPr>
                <w:rFonts w:ascii="Arial" w:hAnsi="Arial" w:cs="Arial"/>
                <w:sz w:val="22"/>
                <w:szCs w:val="22"/>
              </w:rPr>
            </w:pPr>
            <w:r>
              <w:rPr>
                <w:rFonts w:ascii="Arial" w:hAnsi="Arial" w:cs="Arial"/>
                <w:sz w:val="22"/>
                <w:szCs w:val="22"/>
              </w:rPr>
              <w:t>Ионизация электронным ударом</w:t>
            </w:r>
          </w:p>
        </w:tc>
      </w:tr>
      <w:tr w14:paraId="55CF06B7">
        <w:tblPrEx>
          <w:tblCellMar>
            <w:top w:w="0" w:type="dxa"/>
            <w:left w:w="108" w:type="dxa"/>
            <w:bottom w:w="0" w:type="dxa"/>
            <w:right w:w="108" w:type="dxa"/>
          </w:tblCellMar>
        </w:tblPrEx>
        <w:trPr>
          <w:trHeight w:val="510" w:hRule="atLeast"/>
        </w:trPr>
        <w:tc>
          <w:tcPr>
            <w:tcW w:w="2802" w:type="dxa"/>
            <w:tcBorders>
              <w:top w:val="nil"/>
              <w:left w:val="nil"/>
              <w:bottom w:val="nil"/>
              <w:right w:val="nil"/>
            </w:tcBorders>
          </w:tcPr>
          <w:p w14:paraId="05212C21">
            <w:pPr>
              <w:rPr>
                <w:rFonts w:ascii="Arial" w:hAnsi="Arial" w:cs="Arial"/>
                <w:sz w:val="22"/>
                <w:szCs w:val="22"/>
              </w:rPr>
            </w:pPr>
            <w:r>
              <w:rPr>
                <w:rFonts w:ascii="Arial" w:hAnsi="Arial" w:cs="Arial"/>
                <w:sz w:val="22"/>
                <w:szCs w:val="22"/>
              </w:rPr>
              <w:t>Режим обнаружения:</w:t>
            </w:r>
          </w:p>
        </w:tc>
        <w:tc>
          <w:tcPr>
            <w:tcW w:w="5953" w:type="dxa"/>
            <w:tcBorders>
              <w:top w:val="nil"/>
              <w:left w:val="nil"/>
              <w:bottom w:val="nil"/>
              <w:right w:val="nil"/>
            </w:tcBorders>
          </w:tcPr>
          <w:p w14:paraId="64A6A968">
            <w:pPr>
              <w:rPr>
                <w:rFonts w:ascii="Arial" w:hAnsi="Arial" w:cs="Arial"/>
                <w:sz w:val="22"/>
                <w:szCs w:val="22"/>
              </w:rPr>
            </w:pPr>
            <w:r>
              <w:rPr>
                <w:rFonts w:ascii="Arial" w:hAnsi="Arial" w:cs="Arial"/>
                <w:sz w:val="22"/>
                <w:szCs w:val="22"/>
              </w:rPr>
              <w:t>Селективный ионный мониторинг (</w:t>
            </w:r>
            <w:r>
              <w:rPr>
                <w:rFonts w:ascii="Arial" w:hAnsi="Arial" w:cs="Arial"/>
                <w:sz w:val="22"/>
                <w:szCs w:val="22"/>
                <w:lang w:val="en-US"/>
              </w:rPr>
              <w:t>SIM</w:t>
            </w:r>
            <w:r>
              <w:rPr>
                <w:rFonts w:ascii="Arial" w:hAnsi="Arial" w:cs="Arial"/>
                <w:sz w:val="22"/>
                <w:szCs w:val="22"/>
              </w:rPr>
              <w:t>)</w:t>
            </w:r>
          </w:p>
          <w:p w14:paraId="68BDD631">
            <w:pPr>
              <w:rPr>
                <w:rFonts w:ascii="Arial" w:hAnsi="Arial" w:cs="Arial"/>
                <w:sz w:val="22"/>
                <w:szCs w:val="22"/>
              </w:rPr>
            </w:pPr>
            <w:r>
              <w:rPr>
                <w:rFonts w:ascii="Arial" w:hAnsi="Arial" w:cs="Arial"/>
                <w:sz w:val="22"/>
                <w:szCs w:val="22"/>
              </w:rPr>
              <w:t>Типичные ионы для количественного определения ПАУ приведены в таблице А.1.</w:t>
            </w:r>
          </w:p>
        </w:tc>
      </w:tr>
    </w:tbl>
    <w:p w14:paraId="0241906C">
      <w:pPr>
        <w:spacing w:before="240" w:line="360" w:lineRule="auto"/>
        <w:rPr>
          <w:rFonts w:ascii="Arial" w:hAnsi="Arial" w:cs="Arial"/>
          <w:sz w:val="22"/>
          <w:szCs w:val="22"/>
        </w:rPr>
      </w:pPr>
      <w:r>
        <w:rPr>
          <w:rFonts w:ascii="Arial" w:hAnsi="Arial" w:cs="Arial"/>
          <w:bCs/>
          <w:color w:val="000000"/>
          <w:spacing w:val="40"/>
          <w:sz w:val="22"/>
          <w:szCs w:val="22"/>
        </w:rPr>
        <w:t>Таблица</w:t>
      </w:r>
      <w:r>
        <w:rPr>
          <w:rFonts w:ascii="Arial" w:hAnsi="Arial" w:cs="Arial"/>
          <w:sz w:val="22"/>
          <w:szCs w:val="22"/>
        </w:rPr>
        <w:t xml:space="preserve"> А.1 </w:t>
      </w:r>
      <w:bookmarkEnd w:id="61"/>
      <w:r>
        <w:rPr>
          <w:rFonts w:ascii="Arial" w:hAnsi="Arial" w:cs="Arial"/>
          <w:sz w:val="22"/>
          <w:szCs w:val="22"/>
        </w:rPr>
        <w:t>– Типичные ионы для количественного определения ПАУ</w:t>
      </w:r>
    </w:p>
    <w:tbl>
      <w:tblPr>
        <w:tblStyle w:val="12"/>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52"/>
        <w:gridCol w:w="2977"/>
        <w:gridCol w:w="3118"/>
      </w:tblGrid>
      <w:tr w14:paraId="193DA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2552" w:type="dxa"/>
            <w:tcBorders>
              <w:bottom w:val="single" w:color="000000" w:sz="4" w:space="0"/>
            </w:tcBorders>
          </w:tcPr>
          <w:p w14:paraId="284E2EF7">
            <w:pPr>
              <w:spacing w:line="276" w:lineRule="auto"/>
              <w:jc w:val="center"/>
              <w:rPr>
                <w:rFonts w:ascii="Arial" w:hAnsi="Arial" w:cs="Arial"/>
                <w:sz w:val="22"/>
                <w:szCs w:val="22"/>
              </w:rPr>
            </w:pPr>
            <w:r>
              <w:rPr>
                <w:rFonts w:ascii="Arial" w:hAnsi="Arial" w:cs="Arial"/>
                <w:sz w:val="22"/>
                <w:szCs w:val="22"/>
              </w:rPr>
              <w:t>ПАУ</w:t>
            </w:r>
          </w:p>
        </w:tc>
        <w:tc>
          <w:tcPr>
            <w:tcW w:w="2977" w:type="dxa"/>
            <w:tcBorders>
              <w:bottom w:val="single" w:color="000000" w:sz="4" w:space="0"/>
            </w:tcBorders>
          </w:tcPr>
          <w:p w14:paraId="5A6C8842">
            <w:pPr>
              <w:spacing w:line="276" w:lineRule="auto"/>
              <w:jc w:val="center"/>
              <w:rPr>
                <w:rFonts w:ascii="Arial" w:hAnsi="Arial" w:cs="Arial"/>
                <w:sz w:val="22"/>
                <w:szCs w:val="22"/>
              </w:rPr>
            </w:pPr>
            <w:r>
              <w:rPr>
                <w:rFonts w:ascii="Arial" w:hAnsi="Arial" w:cs="Arial"/>
                <w:sz w:val="22"/>
                <w:szCs w:val="22"/>
              </w:rPr>
              <w:t>Квантификатор</w:t>
            </w:r>
          </w:p>
          <w:p w14:paraId="10B4243F">
            <w:pPr>
              <w:spacing w:line="276" w:lineRule="auto"/>
              <w:jc w:val="center"/>
              <w:rPr>
                <w:rFonts w:ascii="Arial" w:hAnsi="Arial" w:cs="Arial"/>
                <w:sz w:val="22"/>
                <w:szCs w:val="22"/>
                <w:lang w:val="en-US"/>
              </w:rPr>
            </w:pPr>
            <w:r>
              <w:rPr>
                <w:rFonts w:ascii="Arial" w:hAnsi="Arial" w:cs="Arial"/>
                <w:sz w:val="22"/>
                <w:szCs w:val="22"/>
              </w:rPr>
              <w:t>(</w:t>
            </w:r>
            <w:r>
              <w:rPr>
                <w:rFonts w:ascii="Arial" w:hAnsi="Arial" w:cs="Arial"/>
                <w:sz w:val="22"/>
                <w:szCs w:val="22"/>
                <w:lang w:val="en-US"/>
              </w:rPr>
              <w:t>m/z)</w:t>
            </w:r>
          </w:p>
        </w:tc>
        <w:tc>
          <w:tcPr>
            <w:tcW w:w="3118" w:type="dxa"/>
            <w:tcBorders>
              <w:bottom w:val="single" w:color="000000" w:sz="4" w:space="0"/>
            </w:tcBorders>
          </w:tcPr>
          <w:p w14:paraId="69DF3750">
            <w:pPr>
              <w:spacing w:line="276" w:lineRule="auto"/>
              <w:jc w:val="center"/>
              <w:rPr>
                <w:rFonts w:ascii="Arial" w:hAnsi="Arial" w:cs="Arial"/>
                <w:sz w:val="22"/>
                <w:szCs w:val="22"/>
                <w:lang w:val="en-US"/>
              </w:rPr>
            </w:pPr>
            <w:r>
              <w:rPr>
                <w:rFonts w:ascii="Arial" w:hAnsi="Arial" w:cs="Arial"/>
                <w:sz w:val="22"/>
                <w:szCs w:val="22"/>
              </w:rPr>
              <w:t>Квантификатор</w:t>
            </w:r>
          </w:p>
          <w:p w14:paraId="3359DB45">
            <w:pPr>
              <w:spacing w:line="276" w:lineRule="auto"/>
              <w:jc w:val="center"/>
              <w:rPr>
                <w:rFonts w:ascii="Arial" w:hAnsi="Arial" w:cs="Arial"/>
                <w:sz w:val="22"/>
                <w:szCs w:val="22"/>
                <w:lang w:val="en-US"/>
              </w:rPr>
            </w:pPr>
            <w:r>
              <w:rPr>
                <w:rFonts w:ascii="Arial" w:hAnsi="Arial" w:cs="Arial"/>
                <w:sz w:val="22"/>
                <w:szCs w:val="22"/>
              </w:rPr>
              <w:t>(</w:t>
            </w:r>
            <w:r>
              <w:rPr>
                <w:rFonts w:ascii="Arial" w:hAnsi="Arial" w:cs="Arial"/>
                <w:sz w:val="22"/>
                <w:szCs w:val="22"/>
                <w:lang w:val="en-US"/>
              </w:rPr>
              <w:t>m/z)</w:t>
            </w:r>
          </w:p>
        </w:tc>
      </w:tr>
      <w:tr w14:paraId="099C7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2552" w:type="dxa"/>
            <w:tcBorders>
              <w:top w:val="single" w:color="000000" w:sz="4" w:space="0"/>
            </w:tcBorders>
            <w:vAlign w:val="center"/>
          </w:tcPr>
          <w:p w14:paraId="6E0C9A93">
            <w:pPr>
              <w:rPr>
                <w:rFonts w:ascii="Arial" w:hAnsi="Arial" w:cs="Arial"/>
                <w:sz w:val="22"/>
                <w:szCs w:val="22"/>
              </w:rPr>
            </w:pPr>
            <w:r>
              <w:rPr>
                <w:rFonts w:ascii="Arial" w:hAnsi="Arial" w:cs="Arial"/>
                <w:sz w:val="22"/>
                <w:szCs w:val="22"/>
              </w:rPr>
              <w:t>Нафталин-</w:t>
            </w:r>
            <w:r>
              <w:rPr>
                <w:rFonts w:ascii="Arial" w:hAnsi="Arial" w:cs="Arial"/>
                <w:sz w:val="22"/>
                <w:szCs w:val="22"/>
                <w:lang w:val="en-US"/>
              </w:rPr>
              <w:t>d8</w:t>
            </w:r>
          </w:p>
        </w:tc>
        <w:tc>
          <w:tcPr>
            <w:tcW w:w="2977" w:type="dxa"/>
            <w:tcBorders>
              <w:top w:val="single" w:color="000000" w:sz="4" w:space="0"/>
            </w:tcBorders>
            <w:vAlign w:val="center"/>
          </w:tcPr>
          <w:p w14:paraId="7492F674">
            <w:pPr>
              <w:jc w:val="center"/>
              <w:rPr>
                <w:rFonts w:ascii="Arial" w:hAnsi="Arial" w:cs="Arial"/>
                <w:sz w:val="22"/>
                <w:szCs w:val="22"/>
                <w:lang w:val="en-US"/>
              </w:rPr>
            </w:pPr>
            <w:r>
              <w:rPr>
                <w:rFonts w:ascii="Arial" w:hAnsi="Arial" w:cs="Arial"/>
                <w:sz w:val="22"/>
                <w:szCs w:val="22"/>
                <w:lang w:val="en-US"/>
              </w:rPr>
              <w:t>136</w:t>
            </w:r>
          </w:p>
        </w:tc>
        <w:tc>
          <w:tcPr>
            <w:tcW w:w="3118" w:type="dxa"/>
            <w:tcBorders>
              <w:top w:val="single" w:color="000000" w:sz="4" w:space="0"/>
            </w:tcBorders>
            <w:vAlign w:val="center"/>
          </w:tcPr>
          <w:p w14:paraId="4505C67D">
            <w:pPr>
              <w:jc w:val="center"/>
              <w:rPr>
                <w:rFonts w:ascii="Arial" w:hAnsi="Arial" w:cs="Arial"/>
                <w:sz w:val="22"/>
                <w:szCs w:val="22"/>
                <w:lang w:val="en-US"/>
              </w:rPr>
            </w:pPr>
            <w:r>
              <w:rPr>
                <w:rFonts w:ascii="Arial" w:hAnsi="Arial" w:cs="Arial"/>
                <w:sz w:val="22"/>
                <w:szCs w:val="22"/>
                <w:lang w:val="en-US"/>
              </w:rPr>
              <w:t>108</w:t>
            </w:r>
          </w:p>
        </w:tc>
      </w:tr>
      <w:tr w14:paraId="4821E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2552" w:type="dxa"/>
            <w:vAlign w:val="center"/>
          </w:tcPr>
          <w:p w14:paraId="529254DF">
            <w:pPr>
              <w:rPr>
                <w:rFonts w:ascii="Arial" w:hAnsi="Arial" w:cs="Arial"/>
                <w:sz w:val="22"/>
                <w:szCs w:val="22"/>
              </w:rPr>
            </w:pPr>
            <w:r>
              <w:rPr>
                <w:rFonts w:ascii="Arial" w:hAnsi="Arial" w:cs="Arial"/>
                <w:sz w:val="22"/>
                <w:szCs w:val="22"/>
              </w:rPr>
              <w:t>Нафталин</w:t>
            </w:r>
          </w:p>
        </w:tc>
        <w:tc>
          <w:tcPr>
            <w:tcW w:w="2977" w:type="dxa"/>
            <w:vAlign w:val="center"/>
          </w:tcPr>
          <w:p w14:paraId="52CED7D6">
            <w:pPr>
              <w:jc w:val="center"/>
              <w:rPr>
                <w:rFonts w:ascii="Arial" w:hAnsi="Arial" w:cs="Arial"/>
                <w:sz w:val="22"/>
                <w:szCs w:val="22"/>
                <w:lang w:val="en-US"/>
              </w:rPr>
            </w:pPr>
            <w:r>
              <w:rPr>
                <w:rFonts w:ascii="Arial" w:hAnsi="Arial" w:cs="Arial"/>
                <w:sz w:val="22"/>
                <w:szCs w:val="22"/>
                <w:lang w:val="en-US"/>
              </w:rPr>
              <w:t>128</w:t>
            </w:r>
          </w:p>
        </w:tc>
        <w:tc>
          <w:tcPr>
            <w:tcW w:w="3118" w:type="dxa"/>
            <w:vAlign w:val="center"/>
          </w:tcPr>
          <w:p w14:paraId="643B0B00">
            <w:pPr>
              <w:jc w:val="center"/>
              <w:rPr>
                <w:rFonts w:ascii="Arial" w:hAnsi="Arial" w:cs="Arial"/>
                <w:sz w:val="22"/>
                <w:szCs w:val="22"/>
                <w:lang w:val="en-US"/>
              </w:rPr>
            </w:pPr>
            <w:r>
              <w:rPr>
                <w:rFonts w:ascii="Arial" w:hAnsi="Arial" w:cs="Arial"/>
                <w:sz w:val="22"/>
                <w:szCs w:val="22"/>
                <w:lang w:val="en-US"/>
              </w:rPr>
              <w:t>102</w:t>
            </w:r>
          </w:p>
        </w:tc>
      </w:tr>
      <w:tr w14:paraId="7EADE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2552" w:type="dxa"/>
            <w:vAlign w:val="center"/>
          </w:tcPr>
          <w:p w14:paraId="586E2069">
            <w:pPr>
              <w:rPr>
                <w:rFonts w:ascii="Arial" w:hAnsi="Arial" w:cs="Arial"/>
                <w:sz w:val="22"/>
                <w:szCs w:val="22"/>
              </w:rPr>
            </w:pPr>
            <w:r>
              <w:rPr>
                <w:rFonts w:ascii="Arial" w:hAnsi="Arial" w:cs="Arial"/>
                <w:sz w:val="22"/>
                <w:szCs w:val="22"/>
              </w:rPr>
              <w:t>Аценафтилен</w:t>
            </w:r>
          </w:p>
        </w:tc>
        <w:tc>
          <w:tcPr>
            <w:tcW w:w="2977" w:type="dxa"/>
            <w:vAlign w:val="center"/>
          </w:tcPr>
          <w:p w14:paraId="13DE407A">
            <w:pPr>
              <w:jc w:val="center"/>
              <w:rPr>
                <w:rFonts w:ascii="Arial" w:hAnsi="Arial" w:cs="Arial"/>
                <w:sz w:val="22"/>
                <w:szCs w:val="22"/>
                <w:lang w:val="en-US"/>
              </w:rPr>
            </w:pPr>
            <w:r>
              <w:rPr>
                <w:rFonts w:ascii="Arial" w:hAnsi="Arial" w:cs="Arial"/>
                <w:sz w:val="22"/>
                <w:szCs w:val="22"/>
                <w:lang w:val="en-US"/>
              </w:rPr>
              <w:t>152</w:t>
            </w:r>
          </w:p>
        </w:tc>
        <w:tc>
          <w:tcPr>
            <w:tcW w:w="3118" w:type="dxa"/>
            <w:vAlign w:val="center"/>
          </w:tcPr>
          <w:p w14:paraId="505C441D">
            <w:pPr>
              <w:jc w:val="center"/>
              <w:rPr>
                <w:rFonts w:ascii="Arial" w:hAnsi="Arial" w:cs="Arial"/>
                <w:sz w:val="22"/>
                <w:szCs w:val="22"/>
                <w:lang w:val="en-US"/>
              </w:rPr>
            </w:pPr>
            <w:r>
              <w:rPr>
                <w:rFonts w:ascii="Arial" w:hAnsi="Arial" w:cs="Arial"/>
                <w:sz w:val="22"/>
                <w:szCs w:val="22"/>
                <w:lang w:val="en-US"/>
              </w:rPr>
              <w:t>76</w:t>
            </w:r>
          </w:p>
        </w:tc>
      </w:tr>
      <w:tr w14:paraId="53AB0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2552" w:type="dxa"/>
            <w:vAlign w:val="center"/>
          </w:tcPr>
          <w:p w14:paraId="702105E8">
            <w:pPr>
              <w:rPr>
                <w:rFonts w:ascii="Arial" w:hAnsi="Arial" w:cs="Arial"/>
                <w:sz w:val="22"/>
                <w:szCs w:val="22"/>
              </w:rPr>
            </w:pPr>
            <w:r>
              <w:rPr>
                <w:rFonts w:ascii="Arial" w:hAnsi="Arial" w:cs="Arial"/>
                <w:sz w:val="22"/>
                <w:szCs w:val="22"/>
              </w:rPr>
              <w:t>Аценафтен</w:t>
            </w:r>
          </w:p>
        </w:tc>
        <w:tc>
          <w:tcPr>
            <w:tcW w:w="2977" w:type="dxa"/>
            <w:vAlign w:val="center"/>
          </w:tcPr>
          <w:p w14:paraId="3DEC8D18">
            <w:pPr>
              <w:jc w:val="center"/>
              <w:rPr>
                <w:rFonts w:ascii="Arial" w:hAnsi="Arial" w:cs="Arial"/>
                <w:sz w:val="22"/>
                <w:szCs w:val="22"/>
                <w:lang w:val="en-US"/>
              </w:rPr>
            </w:pPr>
            <w:r>
              <w:rPr>
                <w:rFonts w:ascii="Arial" w:hAnsi="Arial" w:cs="Arial"/>
                <w:sz w:val="22"/>
                <w:szCs w:val="22"/>
                <w:lang w:val="en-US"/>
              </w:rPr>
              <w:t>154</w:t>
            </w:r>
          </w:p>
        </w:tc>
        <w:tc>
          <w:tcPr>
            <w:tcW w:w="3118" w:type="dxa"/>
            <w:vAlign w:val="center"/>
          </w:tcPr>
          <w:p w14:paraId="36ED9647">
            <w:pPr>
              <w:jc w:val="center"/>
              <w:rPr>
                <w:rFonts w:ascii="Arial" w:hAnsi="Arial" w:cs="Arial"/>
                <w:sz w:val="22"/>
                <w:szCs w:val="22"/>
                <w:lang w:val="en-US"/>
              </w:rPr>
            </w:pPr>
            <w:r>
              <w:rPr>
                <w:rFonts w:ascii="Arial" w:hAnsi="Arial" w:cs="Arial"/>
                <w:sz w:val="22"/>
                <w:szCs w:val="22"/>
                <w:lang w:val="en-US"/>
              </w:rPr>
              <w:t>76</w:t>
            </w:r>
          </w:p>
        </w:tc>
      </w:tr>
      <w:tr w14:paraId="5A209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2552" w:type="dxa"/>
            <w:vAlign w:val="center"/>
          </w:tcPr>
          <w:p w14:paraId="62AC5A33">
            <w:pPr>
              <w:rPr>
                <w:rFonts w:ascii="Arial" w:hAnsi="Arial" w:cs="Arial"/>
                <w:sz w:val="22"/>
                <w:szCs w:val="22"/>
              </w:rPr>
            </w:pPr>
            <w:r>
              <w:rPr>
                <w:rFonts w:ascii="Arial" w:hAnsi="Arial" w:cs="Arial"/>
                <w:sz w:val="22"/>
                <w:szCs w:val="22"/>
              </w:rPr>
              <w:t>Флуорен-</w:t>
            </w:r>
            <w:r>
              <w:rPr>
                <w:rFonts w:ascii="Arial" w:hAnsi="Arial" w:cs="Arial"/>
                <w:sz w:val="22"/>
                <w:szCs w:val="22"/>
                <w:lang w:val="en-US"/>
              </w:rPr>
              <w:t>d</w:t>
            </w:r>
            <w:r>
              <w:rPr>
                <w:rFonts w:ascii="Arial" w:hAnsi="Arial" w:cs="Arial"/>
                <w:sz w:val="22"/>
                <w:szCs w:val="22"/>
              </w:rPr>
              <w:t>10</w:t>
            </w:r>
          </w:p>
        </w:tc>
        <w:tc>
          <w:tcPr>
            <w:tcW w:w="2977" w:type="dxa"/>
            <w:vAlign w:val="center"/>
          </w:tcPr>
          <w:p w14:paraId="090D53D0">
            <w:pPr>
              <w:jc w:val="center"/>
              <w:rPr>
                <w:rFonts w:ascii="Arial" w:hAnsi="Arial" w:cs="Arial"/>
                <w:sz w:val="22"/>
                <w:szCs w:val="22"/>
              </w:rPr>
            </w:pPr>
          </w:p>
        </w:tc>
        <w:tc>
          <w:tcPr>
            <w:tcW w:w="3118" w:type="dxa"/>
            <w:vAlign w:val="center"/>
          </w:tcPr>
          <w:p w14:paraId="5F54FAA6">
            <w:pPr>
              <w:jc w:val="center"/>
              <w:rPr>
                <w:rFonts w:ascii="Arial" w:hAnsi="Arial" w:cs="Arial"/>
                <w:sz w:val="22"/>
                <w:szCs w:val="22"/>
              </w:rPr>
            </w:pPr>
          </w:p>
        </w:tc>
      </w:tr>
      <w:tr w14:paraId="37962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2552" w:type="dxa"/>
            <w:vAlign w:val="center"/>
          </w:tcPr>
          <w:p w14:paraId="2EB2CD59">
            <w:pPr>
              <w:rPr>
                <w:rFonts w:ascii="Arial" w:hAnsi="Arial" w:cs="Arial"/>
                <w:sz w:val="22"/>
                <w:szCs w:val="22"/>
              </w:rPr>
            </w:pPr>
            <w:r>
              <w:rPr>
                <w:rFonts w:ascii="Arial" w:hAnsi="Arial" w:cs="Arial"/>
                <w:sz w:val="22"/>
                <w:szCs w:val="22"/>
              </w:rPr>
              <w:t>Флуорен</w:t>
            </w:r>
          </w:p>
        </w:tc>
        <w:tc>
          <w:tcPr>
            <w:tcW w:w="2977" w:type="dxa"/>
            <w:vAlign w:val="center"/>
          </w:tcPr>
          <w:p w14:paraId="1C7C8AFA">
            <w:pPr>
              <w:jc w:val="center"/>
              <w:rPr>
                <w:rFonts w:ascii="Arial" w:hAnsi="Arial" w:cs="Arial"/>
                <w:sz w:val="22"/>
                <w:szCs w:val="22"/>
                <w:lang w:val="en-US"/>
              </w:rPr>
            </w:pPr>
            <w:r>
              <w:rPr>
                <w:rFonts w:ascii="Arial" w:hAnsi="Arial" w:cs="Arial"/>
                <w:sz w:val="22"/>
                <w:szCs w:val="22"/>
                <w:lang w:val="en-US"/>
              </w:rPr>
              <w:t>166</w:t>
            </w:r>
          </w:p>
        </w:tc>
        <w:tc>
          <w:tcPr>
            <w:tcW w:w="3118" w:type="dxa"/>
            <w:vAlign w:val="center"/>
          </w:tcPr>
          <w:p w14:paraId="70EC62C6">
            <w:pPr>
              <w:jc w:val="center"/>
              <w:rPr>
                <w:rFonts w:ascii="Arial" w:hAnsi="Arial" w:cs="Arial"/>
                <w:sz w:val="22"/>
                <w:szCs w:val="22"/>
                <w:lang w:val="en-US"/>
              </w:rPr>
            </w:pPr>
            <w:r>
              <w:rPr>
                <w:rFonts w:ascii="Arial" w:hAnsi="Arial" w:cs="Arial"/>
                <w:sz w:val="22"/>
                <w:szCs w:val="22"/>
                <w:lang w:val="en-US"/>
              </w:rPr>
              <w:t>82</w:t>
            </w:r>
          </w:p>
        </w:tc>
      </w:tr>
      <w:tr w14:paraId="763D6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2552" w:type="dxa"/>
            <w:vAlign w:val="center"/>
          </w:tcPr>
          <w:p w14:paraId="16E8A7E6">
            <w:pPr>
              <w:rPr>
                <w:rFonts w:ascii="Arial" w:hAnsi="Arial" w:cs="Arial"/>
                <w:sz w:val="22"/>
                <w:szCs w:val="22"/>
              </w:rPr>
            </w:pPr>
            <w:r>
              <w:rPr>
                <w:rFonts w:ascii="Arial" w:hAnsi="Arial" w:cs="Arial"/>
                <w:sz w:val="22"/>
                <w:szCs w:val="22"/>
              </w:rPr>
              <w:t>Фенантрен</w:t>
            </w:r>
          </w:p>
        </w:tc>
        <w:tc>
          <w:tcPr>
            <w:tcW w:w="2977" w:type="dxa"/>
            <w:vAlign w:val="center"/>
          </w:tcPr>
          <w:p w14:paraId="767DD5A7">
            <w:pPr>
              <w:jc w:val="center"/>
              <w:rPr>
                <w:rFonts w:ascii="Arial" w:hAnsi="Arial" w:cs="Arial"/>
                <w:sz w:val="22"/>
                <w:szCs w:val="22"/>
                <w:lang w:val="en-US"/>
              </w:rPr>
            </w:pPr>
            <w:r>
              <w:rPr>
                <w:rFonts w:ascii="Arial" w:hAnsi="Arial" w:cs="Arial"/>
                <w:sz w:val="22"/>
                <w:szCs w:val="22"/>
                <w:lang w:val="en-US"/>
              </w:rPr>
              <w:t>178</w:t>
            </w:r>
          </w:p>
        </w:tc>
        <w:tc>
          <w:tcPr>
            <w:tcW w:w="3118" w:type="dxa"/>
            <w:vAlign w:val="center"/>
          </w:tcPr>
          <w:p w14:paraId="547A6339">
            <w:pPr>
              <w:jc w:val="center"/>
              <w:rPr>
                <w:rFonts w:ascii="Arial" w:hAnsi="Arial" w:cs="Arial"/>
                <w:sz w:val="22"/>
                <w:szCs w:val="22"/>
                <w:lang w:val="en-US"/>
              </w:rPr>
            </w:pPr>
            <w:r>
              <w:rPr>
                <w:rFonts w:ascii="Arial" w:hAnsi="Arial" w:cs="Arial"/>
                <w:sz w:val="22"/>
                <w:szCs w:val="22"/>
                <w:lang w:val="en-US"/>
              </w:rPr>
              <w:t>89</w:t>
            </w:r>
          </w:p>
        </w:tc>
      </w:tr>
      <w:tr w14:paraId="2D648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2552" w:type="dxa"/>
            <w:vAlign w:val="center"/>
          </w:tcPr>
          <w:p w14:paraId="2DF5F89D">
            <w:pPr>
              <w:rPr>
                <w:rFonts w:ascii="Arial" w:hAnsi="Arial" w:cs="Arial"/>
                <w:sz w:val="22"/>
                <w:szCs w:val="22"/>
              </w:rPr>
            </w:pPr>
            <w:r>
              <w:rPr>
                <w:rFonts w:ascii="Arial" w:hAnsi="Arial" w:cs="Arial"/>
                <w:sz w:val="22"/>
                <w:szCs w:val="22"/>
              </w:rPr>
              <w:t>Антрацен</w:t>
            </w:r>
          </w:p>
        </w:tc>
        <w:tc>
          <w:tcPr>
            <w:tcW w:w="2977" w:type="dxa"/>
            <w:vAlign w:val="center"/>
          </w:tcPr>
          <w:p w14:paraId="504F7846">
            <w:pPr>
              <w:jc w:val="center"/>
              <w:rPr>
                <w:rFonts w:ascii="Arial" w:hAnsi="Arial" w:cs="Arial"/>
                <w:sz w:val="22"/>
                <w:szCs w:val="22"/>
                <w:lang w:val="en-US"/>
              </w:rPr>
            </w:pPr>
            <w:r>
              <w:rPr>
                <w:rFonts w:ascii="Arial" w:hAnsi="Arial" w:cs="Arial"/>
                <w:sz w:val="22"/>
                <w:szCs w:val="22"/>
                <w:lang w:val="en-US"/>
              </w:rPr>
              <w:t>178</w:t>
            </w:r>
          </w:p>
        </w:tc>
        <w:tc>
          <w:tcPr>
            <w:tcW w:w="3118" w:type="dxa"/>
            <w:vAlign w:val="center"/>
          </w:tcPr>
          <w:p w14:paraId="13C5FC16">
            <w:pPr>
              <w:jc w:val="center"/>
              <w:rPr>
                <w:rFonts w:ascii="Arial" w:hAnsi="Arial" w:cs="Arial"/>
                <w:sz w:val="22"/>
                <w:szCs w:val="22"/>
                <w:lang w:val="en-US"/>
              </w:rPr>
            </w:pPr>
            <w:r>
              <w:rPr>
                <w:rFonts w:ascii="Arial" w:hAnsi="Arial" w:cs="Arial"/>
                <w:sz w:val="22"/>
                <w:szCs w:val="22"/>
                <w:lang w:val="en-US"/>
              </w:rPr>
              <w:t>89</w:t>
            </w:r>
          </w:p>
        </w:tc>
      </w:tr>
      <w:tr w14:paraId="0985D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2552" w:type="dxa"/>
            <w:vAlign w:val="center"/>
          </w:tcPr>
          <w:p w14:paraId="0467165B">
            <w:pPr>
              <w:rPr>
                <w:rFonts w:ascii="Arial" w:hAnsi="Arial" w:cs="Arial"/>
                <w:sz w:val="22"/>
                <w:szCs w:val="22"/>
              </w:rPr>
            </w:pPr>
            <w:r>
              <w:rPr>
                <w:rFonts w:ascii="Arial" w:hAnsi="Arial" w:cs="Arial"/>
                <w:sz w:val="22"/>
                <w:szCs w:val="22"/>
              </w:rPr>
              <w:t>Флуорантен</w:t>
            </w:r>
          </w:p>
        </w:tc>
        <w:tc>
          <w:tcPr>
            <w:tcW w:w="2977" w:type="dxa"/>
            <w:vAlign w:val="center"/>
          </w:tcPr>
          <w:p w14:paraId="01D162A0">
            <w:pPr>
              <w:jc w:val="center"/>
              <w:rPr>
                <w:rFonts w:ascii="Arial" w:hAnsi="Arial" w:cs="Arial"/>
                <w:sz w:val="22"/>
                <w:szCs w:val="22"/>
                <w:lang w:val="en-US"/>
              </w:rPr>
            </w:pPr>
            <w:r>
              <w:rPr>
                <w:rFonts w:ascii="Arial" w:hAnsi="Arial" w:cs="Arial"/>
                <w:sz w:val="22"/>
                <w:szCs w:val="22"/>
                <w:lang w:val="en-US"/>
              </w:rPr>
              <w:t>202</w:t>
            </w:r>
          </w:p>
        </w:tc>
        <w:tc>
          <w:tcPr>
            <w:tcW w:w="3118" w:type="dxa"/>
            <w:vAlign w:val="center"/>
          </w:tcPr>
          <w:p w14:paraId="58C14520">
            <w:pPr>
              <w:jc w:val="center"/>
              <w:rPr>
                <w:rFonts w:ascii="Arial" w:hAnsi="Arial" w:cs="Arial"/>
                <w:sz w:val="22"/>
                <w:szCs w:val="22"/>
                <w:lang w:val="en-US"/>
              </w:rPr>
            </w:pPr>
            <w:r>
              <w:rPr>
                <w:rFonts w:ascii="Arial" w:hAnsi="Arial" w:cs="Arial"/>
                <w:sz w:val="22"/>
                <w:szCs w:val="22"/>
                <w:lang w:val="en-US"/>
              </w:rPr>
              <w:t>101</w:t>
            </w:r>
          </w:p>
        </w:tc>
      </w:tr>
      <w:tr w14:paraId="5CE7A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2552" w:type="dxa"/>
            <w:vAlign w:val="center"/>
          </w:tcPr>
          <w:p w14:paraId="6E44E766">
            <w:pPr>
              <w:rPr>
                <w:rFonts w:ascii="Arial" w:hAnsi="Arial" w:cs="Arial"/>
                <w:sz w:val="22"/>
                <w:szCs w:val="22"/>
              </w:rPr>
            </w:pPr>
            <w:r>
              <w:rPr>
                <w:rFonts w:ascii="Arial" w:hAnsi="Arial" w:cs="Arial"/>
                <w:sz w:val="22"/>
                <w:szCs w:val="22"/>
              </w:rPr>
              <w:t>Пирен-</w:t>
            </w:r>
            <w:r>
              <w:rPr>
                <w:rFonts w:ascii="Arial" w:hAnsi="Arial" w:cs="Arial"/>
                <w:sz w:val="22"/>
                <w:szCs w:val="22"/>
                <w:lang w:val="en-US"/>
              </w:rPr>
              <w:t>d</w:t>
            </w:r>
            <w:r>
              <w:rPr>
                <w:rFonts w:ascii="Arial" w:hAnsi="Arial" w:cs="Arial"/>
                <w:sz w:val="22"/>
                <w:szCs w:val="22"/>
              </w:rPr>
              <w:t>10</w:t>
            </w:r>
          </w:p>
        </w:tc>
        <w:tc>
          <w:tcPr>
            <w:tcW w:w="2977" w:type="dxa"/>
            <w:vAlign w:val="center"/>
          </w:tcPr>
          <w:p w14:paraId="646E1336">
            <w:pPr>
              <w:jc w:val="center"/>
              <w:rPr>
                <w:rFonts w:ascii="Arial" w:hAnsi="Arial" w:cs="Arial"/>
                <w:sz w:val="22"/>
                <w:szCs w:val="22"/>
              </w:rPr>
            </w:pPr>
          </w:p>
        </w:tc>
        <w:tc>
          <w:tcPr>
            <w:tcW w:w="3118" w:type="dxa"/>
            <w:vAlign w:val="center"/>
          </w:tcPr>
          <w:p w14:paraId="6DE3F2D4">
            <w:pPr>
              <w:jc w:val="center"/>
              <w:rPr>
                <w:rFonts w:ascii="Arial" w:hAnsi="Arial" w:cs="Arial"/>
                <w:sz w:val="22"/>
                <w:szCs w:val="22"/>
              </w:rPr>
            </w:pPr>
          </w:p>
        </w:tc>
      </w:tr>
      <w:tr w14:paraId="53FBE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2552" w:type="dxa"/>
            <w:vAlign w:val="center"/>
          </w:tcPr>
          <w:p w14:paraId="3DA47B67">
            <w:pPr>
              <w:rPr>
                <w:rFonts w:ascii="Arial" w:hAnsi="Arial" w:cs="Arial"/>
                <w:sz w:val="22"/>
                <w:szCs w:val="22"/>
              </w:rPr>
            </w:pPr>
            <w:r>
              <w:rPr>
                <w:rFonts w:ascii="Arial" w:hAnsi="Arial" w:cs="Arial"/>
                <w:sz w:val="22"/>
                <w:szCs w:val="22"/>
              </w:rPr>
              <w:t>Пирен</w:t>
            </w:r>
          </w:p>
        </w:tc>
        <w:tc>
          <w:tcPr>
            <w:tcW w:w="2977" w:type="dxa"/>
            <w:vAlign w:val="center"/>
          </w:tcPr>
          <w:p w14:paraId="6A1EE500">
            <w:pPr>
              <w:jc w:val="center"/>
              <w:rPr>
                <w:rFonts w:ascii="Arial" w:hAnsi="Arial" w:cs="Arial"/>
                <w:sz w:val="22"/>
                <w:szCs w:val="22"/>
                <w:lang w:val="en-US"/>
              </w:rPr>
            </w:pPr>
            <w:r>
              <w:rPr>
                <w:rFonts w:ascii="Arial" w:hAnsi="Arial" w:cs="Arial"/>
                <w:sz w:val="22"/>
                <w:szCs w:val="22"/>
                <w:lang w:val="en-US"/>
              </w:rPr>
              <w:t>202</w:t>
            </w:r>
          </w:p>
        </w:tc>
        <w:tc>
          <w:tcPr>
            <w:tcW w:w="3118" w:type="dxa"/>
            <w:vAlign w:val="center"/>
          </w:tcPr>
          <w:p w14:paraId="3E440EE3">
            <w:pPr>
              <w:jc w:val="center"/>
              <w:rPr>
                <w:rFonts w:ascii="Arial" w:hAnsi="Arial" w:cs="Arial"/>
                <w:sz w:val="22"/>
                <w:szCs w:val="22"/>
                <w:lang w:val="en-US"/>
              </w:rPr>
            </w:pPr>
            <w:r>
              <w:rPr>
                <w:rFonts w:ascii="Arial" w:hAnsi="Arial" w:cs="Arial"/>
                <w:sz w:val="22"/>
                <w:szCs w:val="22"/>
                <w:lang w:val="en-US"/>
              </w:rPr>
              <w:t>101</w:t>
            </w:r>
          </w:p>
        </w:tc>
      </w:tr>
      <w:tr w14:paraId="35040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2552" w:type="dxa"/>
            <w:vAlign w:val="center"/>
          </w:tcPr>
          <w:p w14:paraId="018520C8">
            <w:pPr>
              <w:rPr>
                <w:rFonts w:ascii="Arial" w:hAnsi="Arial" w:cs="Arial"/>
                <w:sz w:val="22"/>
                <w:szCs w:val="22"/>
              </w:rPr>
            </w:pPr>
            <w:r>
              <w:rPr>
                <w:rFonts w:ascii="Arial" w:hAnsi="Arial" w:cs="Arial"/>
                <w:sz w:val="22"/>
                <w:szCs w:val="22"/>
              </w:rPr>
              <w:t>1-метилпирен</w:t>
            </w:r>
          </w:p>
        </w:tc>
        <w:tc>
          <w:tcPr>
            <w:tcW w:w="2977" w:type="dxa"/>
            <w:vAlign w:val="center"/>
          </w:tcPr>
          <w:p w14:paraId="6B4754BF">
            <w:pPr>
              <w:jc w:val="center"/>
              <w:rPr>
                <w:rFonts w:ascii="Arial" w:hAnsi="Arial" w:cs="Arial"/>
                <w:sz w:val="22"/>
                <w:szCs w:val="22"/>
                <w:lang w:val="en-US"/>
              </w:rPr>
            </w:pPr>
            <w:r>
              <w:rPr>
                <w:rFonts w:ascii="Arial" w:hAnsi="Arial" w:cs="Arial"/>
                <w:sz w:val="22"/>
                <w:szCs w:val="22"/>
                <w:lang w:val="en-US"/>
              </w:rPr>
              <w:t>216</w:t>
            </w:r>
          </w:p>
        </w:tc>
        <w:tc>
          <w:tcPr>
            <w:tcW w:w="3118" w:type="dxa"/>
            <w:vAlign w:val="center"/>
          </w:tcPr>
          <w:p w14:paraId="2A8B1727">
            <w:pPr>
              <w:jc w:val="center"/>
              <w:rPr>
                <w:rFonts w:ascii="Arial" w:hAnsi="Arial" w:cs="Arial"/>
                <w:sz w:val="22"/>
                <w:szCs w:val="22"/>
                <w:lang w:val="en-US"/>
              </w:rPr>
            </w:pPr>
            <w:r>
              <w:rPr>
                <w:rFonts w:ascii="Arial" w:hAnsi="Arial" w:cs="Arial"/>
                <w:sz w:val="22"/>
                <w:szCs w:val="22"/>
                <w:lang w:val="en-US"/>
              </w:rPr>
              <w:t>108</w:t>
            </w:r>
          </w:p>
        </w:tc>
      </w:tr>
      <w:tr w14:paraId="0706A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2552" w:type="dxa"/>
            <w:vAlign w:val="center"/>
          </w:tcPr>
          <w:p w14:paraId="7717DB89">
            <w:pPr>
              <w:rPr>
                <w:rFonts w:ascii="Arial" w:hAnsi="Arial" w:cs="Arial"/>
                <w:sz w:val="22"/>
                <w:szCs w:val="22"/>
              </w:rPr>
            </w:pPr>
            <w:r>
              <w:rPr>
                <w:rFonts w:ascii="Arial" w:hAnsi="Arial" w:cs="Arial"/>
                <w:sz w:val="22"/>
                <w:szCs w:val="22"/>
              </w:rPr>
              <w:t>Циклопента</w:t>
            </w:r>
            <w:r>
              <w:rPr>
                <w:rFonts w:ascii="Arial" w:hAnsi="Arial" w:cs="Arial"/>
                <w:sz w:val="22"/>
                <w:szCs w:val="22"/>
                <w:lang w:val="en-US"/>
              </w:rPr>
              <w:t>[c,d]</w:t>
            </w:r>
            <w:r>
              <w:rPr>
                <w:rFonts w:ascii="Arial" w:hAnsi="Arial" w:cs="Arial"/>
                <w:sz w:val="22"/>
                <w:szCs w:val="22"/>
              </w:rPr>
              <w:t>пирен</w:t>
            </w:r>
          </w:p>
        </w:tc>
        <w:tc>
          <w:tcPr>
            <w:tcW w:w="2977" w:type="dxa"/>
            <w:vAlign w:val="center"/>
          </w:tcPr>
          <w:p w14:paraId="694E00F1">
            <w:pPr>
              <w:jc w:val="center"/>
              <w:rPr>
                <w:rFonts w:ascii="Arial" w:hAnsi="Arial" w:cs="Arial"/>
                <w:sz w:val="22"/>
                <w:szCs w:val="22"/>
                <w:lang w:val="en-US"/>
              </w:rPr>
            </w:pPr>
            <w:r>
              <w:rPr>
                <w:rFonts w:ascii="Arial" w:hAnsi="Arial" w:cs="Arial"/>
                <w:sz w:val="22"/>
                <w:szCs w:val="22"/>
                <w:lang w:val="en-US"/>
              </w:rPr>
              <w:t>226</w:t>
            </w:r>
          </w:p>
        </w:tc>
        <w:tc>
          <w:tcPr>
            <w:tcW w:w="3118" w:type="dxa"/>
            <w:vAlign w:val="center"/>
          </w:tcPr>
          <w:p w14:paraId="70870639">
            <w:pPr>
              <w:jc w:val="center"/>
              <w:rPr>
                <w:rFonts w:ascii="Arial" w:hAnsi="Arial" w:cs="Arial"/>
                <w:sz w:val="22"/>
                <w:szCs w:val="22"/>
                <w:lang w:val="en-US"/>
              </w:rPr>
            </w:pPr>
            <w:r>
              <w:rPr>
                <w:rFonts w:ascii="Arial" w:hAnsi="Arial" w:cs="Arial"/>
                <w:sz w:val="22"/>
                <w:szCs w:val="22"/>
                <w:lang w:val="en-US"/>
              </w:rPr>
              <w:t>113</w:t>
            </w:r>
          </w:p>
        </w:tc>
      </w:tr>
      <w:tr w14:paraId="310C2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2552" w:type="dxa"/>
            <w:vAlign w:val="center"/>
          </w:tcPr>
          <w:p w14:paraId="268384BE">
            <w:pPr>
              <w:rPr>
                <w:rFonts w:ascii="Arial" w:hAnsi="Arial" w:cs="Arial"/>
                <w:sz w:val="22"/>
                <w:szCs w:val="22"/>
              </w:rPr>
            </w:pPr>
            <w:r>
              <w:rPr>
                <w:rFonts w:ascii="Arial" w:hAnsi="Arial" w:cs="Arial"/>
                <w:sz w:val="22"/>
                <w:szCs w:val="22"/>
              </w:rPr>
              <w:t>Хризен</w:t>
            </w:r>
            <w:r>
              <w:rPr>
                <w:rFonts w:ascii="Arial" w:hAnsi="Arial" w:cs="Arial"/>
                <w:sz w:val="22"/>
                <w:szCs w:val="22"/>
                <w:lang w:val="en-US"/>
              </w:rPr>
              <w:t>-d12</w:t>
            </w:r>
          </w:p>
        </w:tc>
        <w:tc>
          <w:tcPr>
            <w:tcW w:w="2977" w:type="dxa"/>
            <w:vAlign w:val="center"/>
          </w:tcPr>
          <w:p w14:paraId="1E8838B4">
            <w:pPr>
              <w:jc w:val="center"/>
              <w:rPr>
                <w:rFonts w:ascii="Arial" w:hAnsi="Arial" w:cs="Arial"/>
                <w:sz w:val="22"/>
                <w:szCs w:val="22"/>
                <w:lang w:val="en-US"/>
              </w:rPr>
            </w:pPr>
            <w:r>
              <w:rPr>
                <w:rFonts w:ascii="Arial" w:hAnsi="Arial" w:cs="Arial"/>
                <w:sz w:val="22"/>
                <w:szCs w:val="22"/>
                <w:lang w:val="en-US"/>
              </w:rPr>
              <w:t>240</w:t>
            </w:r>
          </w:p>
        </w:tc>
        <w:tc>
          <w:tcPr>
            <w:tcW w:w="3118" w:type="dxa"/>
            <w:vAlign w:val="center"/>
          </w:tcPr>
          <w:p w14:paraId="6AF41666">
            <w:pPr>
              <w:jc w:val="center"/>
              <w:rPr>
                <w:rFonts w:ascii="Arial" w:hAnsi="Arial" w:cs="Arial"/>
                <w:sz w:val="22"/>
                <w:szCs w:val="22"/>
                <w:lang w:val="en-US"/>
              </w:rPr>
            </w:pPr>
            <w:r>
              <w:rPr>
                <w:rFonts w:ascii="Arial" w:hAnsi="Arial" w:cs="Arial"/>
                <w:sz w:val="22"/>
                <w:szCs w:val="22"/>
                <w:lang w:val="en-US"/>
              </w:rPr>
              <w:t>120</w:t>
            </w:r>
          </w:p>
        </w:tc>
      </w:tr>
      <w:tr w14:paraId="6F34A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2552" w:type="dxa"/>
            <w:vAlign w:val="center"/>
          </w:tcPr>
          <w:p w14:paraId="3B030F98">
            <w:pPr>
              <w:rPr>
                <w:rFonts w:ascii="Arial" w:hAnsi="Arial" w:cs="Arial"/>
                <w:sz w:val="22"/>
                <w:szCs w:val="22"/>
              </w:rPr>
            </w:pPr>
            <w:r>
              <w:rPr>
                <w:rFonts w:ascii="Arial" w:hAnsi="Arial" w:cs="Arial"/>
                <w:sz w:val="22"/>
                <w:szCs w:val="22"/>
              </w:rPr>
              <w:t>Хризен</w:t>
            </w:r>
          </w:p>
        </w:tc>
        <w:tc>
          <w:tcPr>
            <w:tcW w:w="2977" w:type="dxa"/>
            <w:vAlign w:val="center"/>
          </w:tcPr>
          <w:p w14:paraId="7F7A1361">
            <w:pPr>
              <w:jc w:val="center"/>
              <w:rPr>
                <w:rFonts w:ascii="Arial" w:hAnsi="Arial" w:cs="Arial"/>
                <w:sz w:val="22"/>
                <w:szCs w:val="22"/>
                <w:lang w:val="en-US"/>
              </w:rPr>
            </w:pPr>
            <w:r>
              <w:rPr>
                <w:rFonts w:ascii="Arial" w:hAnsi="Arial" w:cs="Arial"/>
                <w:sz w:val="22"/>
                <w:szCs w:val="22"/>
                <w:lang w:val="en-US"/>
              </w:rPr>
              <w:t>228</w:t>
            </w:r>
          </w:p>
        </w:tc>
        <w:tc>
          <w:tcPr>
            <w:tcW w:w="3118" w:type="dxa"/>
            <w:vAlign w:val="center"/>
          </w:tcPr>
          <w:p w14:paraId="0946764A">
            <w:pPr>
              <w:jc w:val="center"/>
              <w:rPr>
                <w:rFonts w:ascii="Arial" w:hAnsi="Arial" w:cs="Arial"/>
                <w:sz w:val="22"/>
                <w:szCs w:val="22"/>
                <w:lang w:val="en-US"/>
              </w:rPr>
            </w:pPr>
            <w:r>
              <w:rPr>
                <w:rFonts w:ascii="Arial" w:hAnsi="Arial" w:cs="Arial"/>
                <w:sz w:val="22"/>
                <w:szCs w:val="22"/>
                <w:lang w:val="en-US"/>
              </w:rPr>
              <w:t>114</w:t>
            </w:r>
          </w:p>
        </w:tc>
      </w:tr>
      <w:tr w14:paraId="61BC4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2552" w:type="dxa"/>
            <w:vAlign w:val="center"/>
          </w:tcPr>
          <w:p w14:paraId="51EC65F0">
            <w:pPr>
              <w:rPr>
                <w:rFonts w:ascii="Arial" w:hAnsi="Arial" w:cs="Arial"/>
                <w:sz w:val="22"/>
                <w:szCs w:val="22"/>
              </w:rPr>
            </w:pPr>
            <w:r>
              <w:rPr>
                <w:rFonts w:ascii="Arial" w:hAnsi="Arial" w:cs="Arial"/>
                <w:sz w:val="22"/>
                <w:szCs w:val="22"/>
              </w:rPr>
              <w:t>Бензо</w:t>
            </w:r>
            <w:r>
              <w:rPr>
                <w:rFonts w:ascii="Arial" w:hAnsi="Arial" w:cs="Arial"/>
                <w:sz w:val="22"/>
                <w:szCs w:val="22"/>
                <w:lang w:val="en-US"/>
              </w:rPr>
              <w:t>[a]</w:t>
            </w:r>
            <w:r>
              <w:rPr>
                <w:rFonts w:ascii="Arial" w:hAnsi="Arial" w:cs="Arial"/>
                <w:sz w:val="22"/>
                <w:szCs w:val="22"/>
              </w:rPr>
              <w:t>антрацен</w:t>
            </w:r>
          </w:p>
        </w:tc>
        <w:tc>
          <w:tcPr>
            <w:tcW w:w="2977" w:type="dxa"/>
            <w:vAlign w:val="center"/>
          </w:tcPr>
          <w:p w14:paraId="750F8F83">
            <w:pPr>
              <w:jc w:val="center"/>
              <w:rPr>
                <w:rFonts w:ascii="Arial" w:hAnsi="Arial" w:cs="Arial"/>
                <w:sz w:val="22"/>
                <w:szCs w:val="22"/>
                <w:lang w:val="en-US"/>
              </w:rPr>
            </w:pPr>
            <w:r>
              <w:rPr>
                <w:rFonts w:ascii="Arial" w:hAnsi="Arial" w:cs="Arial"/>
                <w:sz w:val="22"/>
                <w:szCs w:val="22"/>
                <w:lang w:val="en-US"/>
              </w:rPr>
              <w:t>288</w:t>
            </w:r>
          </w:p>
        </w:tc>
        <w:tc>
          <w:tcPr>
            <w:tcW w:w="3118" w:type="dxa"/>
            <w:vAlign w:val="center"/>
          </w:tcPr>
          <w:p w14:paraId="710180EF">
            <w:pPr>
              <w:jc w:val="center"/>
              <w:rPr>
                <w:rFonts w:ascii="Arial" w:hAnsi="Arial" w:cs="Arial"/>
                <w:sz w:val="22"/>
                <w:szCs w:val="22"/>
                <w:lang w:val="en-US"/>
              </w:rPr>
            </w:pPr>
            <w:r>
              <w:rPr>
                <w:rFonts w:ascii="Arial" w:hAnsi="Arial" w:cs="Arial"/>
                <w:sz w:val="22"/>
                <w:szCs w:val="22"/>
                <w:lang w:val="en-US"/>
              </w:rPr>
              <w:t>114</w:t>
            </w:r>
          </w:p>
        </w:tc>
      </w:tr>
      <w:tr w14:paraId="70C48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2552" w:type="dxa"/>
            <w:vAlign w:val="center"/>
          </w:tcPr>
          <w:p w14:paraId="0E83620E">
            <w:pPr>
              <w:rPr>
                <w:rFonts w:ascii="Arial" w:hAnsi="Arial" w:cs="Arial"/>
                <w:sz w:val="22"/>
                <w:szCs w:val="22"/>
              </w:rPr>
            </w:pPr>
            <w:r>
              <w:rPr>
                <w:rFonts w:ascii="Arial" w:hAnsi="Arial" w:cs="Arial"/>
                <w:sz w:val="22"/>
                <w:szCs w:val="22"/>
              </w:rPr>
              <w:t>Бензо</w:t>
            </w:r>
            <w:r>
              <w:rPr>
                <w:rFonts w:ascii="Arial" w:hAnsi="Arial" w:cs="Arial"/>
                <w:sz w:val="22"/>
                <w:szCs w:val="22"/>
                <w:lang w:val="en-US"/>
              </w:rPr>
              <w:t>[b]</w:t>
            </w:r>
            <w:r>
              <w:rPr>
                <w:rFonts w:ascii="Arial" w:hAnsi="Arial" w:cs="Arial"/>
                <w:sz w:val="22"/>
                <w:szCs w:val="22"/>
              </w:rPr>
              <w:t>флуорантен</w:t>
            </w:r>
          </w:p>
        </w:tc>
        <w:tc>
          <w:tcPr>
            <w:tcW w:w="2977" w:type="dxa"/>
            <w:vAlign w:val="center"/>
          </w:tcPr>
          <w:p w14:paraId="6155697B">
            <w:pPr>
              <w:jc w:val="center"/>
              <w:rPr>
                <w:rFonts w:ascii="Arial" w:hAnsi="Arial" w:cs="Arial"/>
                <w:sz w:val="22"/>
                <w:szCs w:val="22"/>
                <w:lang w:val="en-US"/>
              </w:rPr>
            </w:pPr>
            <w:r>
              <w:rPr>
                <w:rFonts w:ascii="Arial" w:hAnsi="Arial" w:cs="Arial"/>
                <w:sz w:val="22"/>
                <w:szCs w:val="22"/>
                <w:lang w:val="en-US"/>
              </w:rPr>
              <w:t>252</w:t>
            </w:r>
          </w:p>
        </w:tc>
        <w:tc>
          <w:tcPr>
            <w:tcW w:w="3118" w:type="dxa"/>
            <w:vAlign w:val="center"/>
          </w:tcPr>
          <w:p w14:paraId="24BC8EF1">
            <w:pPr>
              <w:jc w:val="center"/>
              <w:rPr>
                <w:rFonts w:ascii="Arial" w:hAnsi="Arial" w:cs="Arial"/>
                <w:sz w:val="22"/>
                <w:szCs w:val="22"/>
                <w:lang w:val="en-US"/>
              </w:rPr>
            </w:pPr>
            <w:r>
              <w:rPr>
                <w:rFonts w:ascii="Arial" w:hAnsi="Arial" w:cs="Arial"/>
                <w:sz w:val="22"/>
                <w:szCs w:val="22"/>
                <w:lang w:val="en-US"/>
              </w:rPr>
              <w:t>126</w:t>
            </w:r>
          </w:p>
        </w:tc>
      </w:tr>
      <w:tr w14:paraId="47BEB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2552" w:type="dxa"/>
            <w:vAlign w:val="center"/>
          </w:tcPr>
          <w:p w14:paraId="3E48F452">
            <w:pPr>
              <w:rPr>
                <w:rFonts w:ascii="Arial" w:hAnsi="Arial" w:cs="Arial"/>
                <w:sz w:val="22"/>
                <w:szCs w:val="22"/>
              </w:rPr>
            </w:pPr>
            <w:r>
              <w:rPr>
                <w:rFonts w:ascii="Arial" w:hAnsi="Arial" w:cs="Arial"/>
                <w:sz w:val="22"/>
                <w:szCs w:val="22"/>
              </w:rPr>
              <w:t>Бензо</w:t>
            </w:r>
            <w:r>
              <w:rPr>
                <w:rFonts w:ascii="Arial" w:hAnsi="Arial" w:cs="Arial"/>
                <w:sz w:val="22"/>
                <w:szCs w:val="22"/>
                <w:lang w:val="en-US"/>
              </w:rPr>
              <w:t>[j]</w:t>
            </w:r>
            <w:r>
              <w:rPr>
                <w:rFonts w:ascii="Arial" w:hAnsi="Arial" w:cs="Arial"/>
                <w:sz w:val="22"/>
                <w:szCs w:val="22"/>
              </w:rPr>
              <w:t>флуорантен</w:t>
            </w:r>
          </w:p>
        </w:tc>
        <w:tc>
          <w:tcPr>
            <w:tcW w:w="2977" w:type="dxa"/>
            <w:vAlign w:val="center"/>
          </w:tcPr>
          <w:p w14:paraId="0FD1C9BB">
            <w:pPr>
              <w:jc w:val="center"/>
              <w:rPr>
                <w:rFonts w:ascii="Arial" w:hAnsi="Arial" w:cs="Arial"/>
                <w:sz w:val="22"/>
                <w:szCs w:val="22"/>
                <w:lang w:val="en-US"/>
              </w:rPr>
            </w:pPr>
            <w:r>
              <w:rPr>
                <w:rFonts w:ascii="Arial" w:hAnsi="Arial" w:cs="Arial"/>
                <w:sz w:val="22"/>
                <w:szCs w:val="22"/>
                <w:lang w:val="en-US"/>
              </w:rPr>
              <w:t>252</w:t>
            </w:r>
          </w:p>
        </w:tc>
        <w:tc>
          <w:tcPr>
            <w:tcW w:w="3118" w:type="dxa"/>
            <w:vAlign w:val="center"/>
          </w:tcPr>
          <w:p w14:paraId="7E34B989">
            <w:pPr>
              <w:jc w:val="center"/>
              <w:rPr>
                <w:rFonts w:ascii="Arial" w:hAnsi="Arial" w:cs="Arial"/>
                <w:sz w:val="22"/>
                <w:szCs w:val="22"/>
                <w:lang w:val="en-US"/>
              </w:rPr>
            </w:pPr>
            <w:r>
              <w:rPr>
                <w:rFonts w:ascii="Arial" w:hAnsi="Arial" w:cs="Arial"/>
                <w:sz w:val="22"/>
                <w:szCs w:val="22"/>
                <w:lang w:val="en-US"/>
              </w:rPr>
              <w:t>126</w:t>
            </w:r>
          </w:p>
        </w:tc>
      </w:tr>
    </w:tbl>
    <w:p w14:paraId="7B47AF7E">
      <w:pPr>
        <w:spacing w:before="240" w:line="360" w:lineRule="auto"/>
        <w:jc w:val="both"/>
        <w:rPr>
          <w:rFonts w:ascii="Arial" w:hAnsi="Arial" w:cs="Arial"/>
          <w:i/>
          <w:sz w:val="22"/>
          <w:szCs w:val="22"/>
        </w:rPr>
      </w:pPr>
      <w:r>
        <w:rPr>
          <w:rFonts w:ascii="Arial" w:hAnsi="Arial" w:cs="Arial"/>
          <w:i/>
          <w:sz w:val="22"/>
          <w:szCs w:val="22"/>
        </w:rPr>
        <w:t>Продолжение таблицы А.1</w:t>
      </w:r>
    </w:p>
    <w:tbl>
      <w:tblPr>
        <w:tblStyle w:val="12"/>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828"/>
        <w:gridCol w:w="1984"/>
        <w:gridCol w:w="2268"/>
      </w:tblGrid>
      <w:tr w14:paraId="5F6B5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28" w:type="dxa"/>
            <w:tcBorders>
              <w:bottom w:val="single" w:color="000000" w:sz="4" w:space="0"/>
            </w:tcBorders>
          </w:tcPr>
          <w:p w14:paraId="08247E58">
            <w:pPr>
              <w:spacing w:line="276" w:lineRule="auto"/>
              <w:jc w:val="center"/>
              <w:rPr>
                <w:rFonts w:ascii="Arial" w:hAnsi="Arial" w:cs="Arial"/>
                <w:sz w:val="22"/>
                <w:szCs w:val="22"/>
              </w:rPr>
            </w:pPr>
            <w:r>
              <w:rPr>
                <w:rFonts w:ascii="Arial" w:hAnsi="Arial" w:cs="Arial"/>
                <w:sz w:val="22"/>
                <w:szCs w:val="22"/>
              </w:rPr>
              <w:t>ПАУ</w:t>
            </w:r>
          </w:p>
        </w:tc>
        <w:tc>
          <w:tcPr>
            <w:tcW w:w="1984" w:type="dxa"/>
            <w:tcBorders>
              <w:bottom w:val="single" w:color="000000" w:sz="4" w:space="0"/>
            </w:tcBorders>
          </w:tcPr>
          <w:p w14:paraId="7B0FBC53">
            <w:pPr>
              <w:spacing w:line="276" w:lineRule="auto"/>
              <w:jc w:val="center"/>
              <w:rPr>
                <w:rFonts w:ascii="Arial" w:hAnsi="Arial" w:cs="Arial"/>
                <w:sz w:val="22"/>
                <w:szCs w:val="22"/>
              </w:rPr>
            </w:pPr>
            <w:r>
              <w:rPr>
                <w:rFonts w:ascii="Arial" w:hAnsi="Arial" w:cs="Arial"/>
                <w:sz w:val="22"/>
                <w:szCs w:val="22"/>
              </w:rPr>
              <w:t>Квантификатор</w:t>
            </w:r>
          </w:p>
          <w:p w14:paraId="25B8AB7F">
            <w:pPr>
              <w:spacing w:line="276" w:lineRule="auto"/>
              <w:jc w:val="center"/>
              <w:rPr>
                <w:rFonts w:ascii="Arial" w:hAnsi="Arial" w:cs="Arial"/>
                <w:sz w:val="22"/>
                <w:szCs w:val="22"/>
                <w:highlight w:val="yellow"/>
                <w:lang w:val="en-US"/>
              </w:rPr>
            </w:pPr>
            <w:r>
              <w:rPr>
                <w:rFonts w:ascii="Arial" w:hAnsi="Arial" w:cs="Arial"/>
                <w:sz w:val="22"/>
                <w:szCs w:val="22"/>
              </w:rPr>
              <w:t>(</w:t>
            </w:r>
            <w:r>
              <w:rPr>
                <w:rFonts w:ascii="Arial" w:hAnsi="Arial" w:cs="Arial"/>
                <w:sz w:val="22"/>
                <w:szCs w:val="22"/>
                <w:lang w:val="en-US"/>
              </w:rPr>
              <w:t>m/z)</w:t>
            </w:r>
          </w:p>
        </w:tc>
        <w:tc>
          <w:tcPr>
            <w:tcW w:w="2268" w:type="dxa"/>
            <w:tcBorders>
              <w:bottom w:val="single" w:color="000000" w:sz="4" w:space="0"/>
            </w:tcBorders>
          </w:tcPr>
          <w:p w14:paraId="3897FDFB">
            <w:pPr>
              <w:spacing w:line="276" w:lineRule="auto"/>
              <w:jc w:val="center"/>
              <w:rPr>
                <w:rFonts w:ascii="Arial" w:hAnsi="Arial" w:cs="Arial"/>
                <w:sz w:val="22"/>
                <w:szCs w:val="22"/>
                <w:lang w:val="en-US"/>
              </w:rPr>
            </w:pPr>
            <w:r>
              <w:rPr>
                <w:rFonts w:ascii="Arial" w:hAnsi="Arial" w:cs="Arial"/>
                <w:sz w:val="22"/>
                <w:szCs w:val="22"/>
              </w:rPr>
              <w:t>Квантификатор</w:t>
            </w:r>
          </w:p>
          <w:p w14:paraId="39F74DAA">
            <w:pPr>
              <w:spacing w:line="276" w:lineRule="auto"/>
              <w:jc w:val="center"/>
              <w:rPr>
                <w:rFonts w:ascii="Arial" w:hAnsi="Arial" w:cs="Arial"/>
                <w:sz w:val="22"/>
                <w:szCs w:val="22"/>
                <w:highlight w:val="yellow"/>
                <w:lang w:val="en-US"/>
              </w:rPr>
            </w:pPr>
            <w:r>
              <w:rPr>
                <w:rFonts w:ascii="Arial" w:hAnsi="Arial" w:cs="Arial"/>
                <w:sz w:val="22"/>
                <w:szCs w:val="22"/>
              </w:rPr>
              <w:t>(</w:t>
            </w:r>
            <w:r>
              <w:rPr>
                <w:rFonts w:ascii="Arial" w:hAnsi="Arial" w:cs="Arial"/>
                <w:sz w:val="22"/>
                <w:szCs w:val="22"/>
                <w:lang w:val="en-US"/>
              </w:rPr>
              <w:t>m/z)</w:t>
            </w:r>
          </w:p>
        </w:tc>
      </w:tr>
      <w:tr w14:paraId="321A3A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28" w:type="dxa"/>
            <w:tcBorders>
              <w:top w:val="single" w:color="000000" w:sz="4" w:space="0"/>
            </w:tcBorders>
            <w:vAlign w:val="center"/>
          </w:tcPr>
          <w:p w14:paraId="340A0860">
            <w:pPr>
              <w:rPr>
                <w:rFonts w:ascii="Arial" w:hAnsi="Arial" w:cs="Arial"/>
                <w:sz w:val="22"/>
                <w:szCs w:val="22"/>
              </w:rPr>
            </w:pPr>
            <w:r>
              <w:rPr>
                <w:rFonts w:ascii="Arial" w:hAnsi="Arial" w:cs="Arial"/>
                <w:sz w:val="22"/>
                <w:szCs w:val="22"/>
              </w:rPr>
              <w:t>Бензо</w:t>
            </w:r>
            <w:r>
              <w:rPr>
                <w:rFonts w:ascii="Arial" w:hAnsi="Arial" w:cs="Arial"/>
                <w:sz w:val="22"/>
                <w:szCs w:val="22"/>
                <w:lang w:val="en-US"/>
              </w:rPr>
              <w:t>[k]</w:t>
            </w:r>
            <w:r>
              <w:rPr>
                <w:rFonts w:ascii="Arial" w:hAnsi="Arial" w:cs="Arial"/>
                <w:sz w:val="22"/>
                <w:szCs w:val="22"/>
              </w:rPr>
              <w:t>флуорантен</w:t>
            </w:r>
          </w:p>
        </w:tc>
        <w:tc>
          <w:tcPr>
            <w:tcW w:w="1984" w:type="dxa"/>
            <w:tcBorders>
              <w:top w:val="single" w:color="000000" w:sz="4" w:space="0"/>
            </w:tcBorders>
            <w:vAlign w:val="center"/>
          </w:tcPr>
          <w:p w14:paraId="7FF00A09">
            <w:pPr>
              <w:jc w:val="center"/>
              <w:rPr>
                <w:rFonts w:ascii="Arial" w:hAnsi="Arial" w:cs="Arial"/>
                <w:sz w:val="22"/>
                <w:szCs w:val="22"/>
                <w:lang w:val="en-US"/>
              </w:rPr>
            </w:pPr>
            <w:r>
              <w:rPr>
                <w:rFonts w:ascii="Arial" w:hAnsi="Arial" w:cs="Arial"/>
                <w:sz w:val="22"/>
                <w:szCs w:val="22"/>
                <w:lang w:val="en-US"/>
              </w:rPr>
              <w:t>252</w:t>
            </w:r>
          </w:p>
        </w:tc>
        <w:tc>
          <w:tcPr>
            <w:tcW w:w="2268" w:type="dxa"/>
            <w:tcBorders>
              <w:top w:val="single" w:color="000000" w:sz="4" w:space="0"/>
            </w:tcBorders>
            <w:vAlign w:val="center"/>
          </w:tcPr>
          <w:p w14:paraId="36BE0031">
            <w:pPr>
              <w:jc w:val="center"/>
              <w:rPr>
                <w:rFonts w:ascii="Arial" w:hAnsi="Arial" w:cs="Arial"/>
                <w:sz w:val="22"/>
                <w:szCs w:val="22"/>
                <w:lang w:val="en-US"/>
              </w:rPr>
            </w:pPr>
            <w:r>
              <w:rPr>
                <w:rFonts w:ascii="Arial" w:hAnsi="Arial" w:cs="Arial"/>
                <w:sz w:val="22"/>
                <w:szCs w:val="22"/>
                <w:lang w:val="en-US"/>
              </w:rPr>
              <w:t>126</w:t>
            </w:r>
          </w:p>
        </w:tc>
      </w:tr>
      <w:tr w14:paraId="1394C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28" w:type="dxa"/>
            <w:vAlign w:val="center"/>
          </w:tcPr>
          <w:p w14:paraId="334822BB">
            <w:pPr>
              <w:rPr>
                <w:rFonts w:ascii="Arial" w:hAnsi="Arial" w:cs="Arial"/>
                <w:sz w:val="22"/>
                <w:szCs w:val="22"/>
              </w:rPr>
            </w:pPr>
            <w:r>
              <w:rPr>
                <w:rFonts w:ascii="Arial" w:hAnsi="Arial" w:cs="Arial"/>
                <w:sz w:val="22"/>
                <w:szCs w:val="22"/>
              </w:rPr>
              <w:t>Бензо</w:t>
            </w:r>
            <w:r>
              <w:rPr>
                <w:rFonts w:ascii="Arial" w:hAnsi="Arial" w:cs="Arial"/>
                <w:sz w:val="22"/>
                <w:szCs w:val="22"/>
                <w:lang w:val="en-US"/>
              </w:rPr>
              <w:t>[e]</w:t>
            </w:r>
            <w:r>
              <w:rPr>
                <w:rFonts w:ascii="Arial" w:hAnsi="Arial" w:cs="Arial"/>
                <w:sz w:val="22"/>
                <w:szCs w:val="22"/>
              </w:rPr>
              <w:t>пирен</w:t>
            </w:r>
          </w:p>
        </w:tc>
        <w:tc>
          <w:tcPr>
            <w:tcW w:w="1984" w:type="dxa"/>
            <w:vAlign w:val="center"/>
          </w:tcPr>
          <w:p w14:paraId="71693D84">
            <w:pPr>
              <w:jc w:val="center"/>
              <w:rPr>
                <w:rFonts w:ascii="Arial" w:hAnsi="Arial" w:cs="Arial"/>
                <w:sz w:val="22"/>
                <w:szCs w:val="22"/>
                <w:lang w:val="en-US"/>
              </w:rPr>
            </w:pPr>
            <w:r>
              <w:rPr>
                <w:rFonts w:ascii="Arial" w:hAnsi="Arial" w:cs="Arial"/>
                <w:sz w:val="22"/>
                <w:szCs w:val="22"/>
                <w:lang w:val="en-US"/>
              </w:rPr>
              <w:t>252</w:t>
            </w:r>
          </w:p>
        </w:tc>
        <w:tc>
          <w:tcPr>
            <w:tcW w:w="2268" w:type="dxa"/>
            <w:vAlign w:val="center"/>
          </w:tcPr>
          <w:p w14:paraId="6D69EC22">
            <w:pPr>
              <w:jc w:val="center"/>
              <w:rPr>
                <w:rFonts w:ascii="Arial" w:hAnsi="Arial" w:cs="Arial"/>
                <w:sz w:val="22"/>
                <w:szCs w:val="22"/>
                <w:lang w:val="en-US"/>
              </w:rPr>
            </w:pPr>
            <w:r>
              <w:rPr>
                <w:rFonts w:ascii="Arial" w:hAnsi="Arial" w:cs="Arial"/>
                <w:sz w:val="22"/>
                <w:szCs w:val="22"/>
                <w:lang w:val="en-US"/>
              </w:rPr>
              <w:t>126</w:t>
            </w:r>
          </w:p>
        </w:tc>
      </w:tr>
      <w:tr w14:paraId="17426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28" w:type="dxa"/>
            <w:vAlign w:val="center"/>
          </w:tcPr>
          <w:p w14:paraId="4D77B6AE">
            <w:pPr>
              <w:rPr>
                <w:rFonts w:ascii="Arial" w:hAnsi="Arial" w:cs="Arial"/>
                <w:sz w:val="22"/>
                <w:szCs w:val="22"/>
              </w:rPr>
            </w:pPr>
            <w:r>
              <w:rPr>
                <w:rFonts w:ascii="Arial" w:hAnsi="Arial" w:cs="Arial"/>
                <w:sz w:val="22"/>
                <w:szCs w:val="22"/>
              </w:rPr>
              <w:t>Бензо</w:t>
            </w:r>
            <w:r>
              <w:rPr>
                <w:rFonts w:ascii="Arial" w:hAnsi="Arial" w:cs="Arial"/>
                <w:sz w:val="22"/>
                <w:szCs w:val="22"/>
                <w:lang w:val="en-US"/>
              </w:rPr>
              <w:t>[a]</w:t>
            </w:r>
            <w:r>
              <w:rPr>
                <w:rFonts w:ascii="Arial" w:hAnsi="Arial" w:cs="Arial"/>
                <w:sz w:val="22"/>
                <w:szCs w:val="22"/>
              </w:rPr>
              <w:t>пирен</w:t>
            </w:r>
            <w:r>
              <w:rPr>
                <w:rFonts w:ascii="Arial" w:hAnsi="Arial" w:cs="Arial"/>
                <w:sz w:val="22"/>
                <w:szCs w:val="22"/>
                <w:lang w:val="en-US"/>
              </w:rPr>
              <w:t>-d12</w:t>
            </w:r>
          </w:p>
        </w:tc>
        <w:tc>
          <w:tcPr>
            <w:tcW w:w="1984" w:type="dxa"/>
            <w:vAlign w:val="center"/>
          </w:tcPr>
          <w:p w14:paraId="04A813AC">
            <w:pPr>
              <w:jc w:val="center"/>
              <w:rPr>
                <w:rFonts w:ascii="Arial" w:hAnsi="Arial" w:cs="Arial"/>
                <w:sz w:val="22"/>
                <w:szCs w:val="22"/>
              </w:rPr>
            </w:pPr>
          </w:p>
        </w:tc>
        <w:tc>
          <w:tcPr>
            <w:tcW w:w="2268" w:type="dxa"/>
            <w:vAlign w:val="center"/>
          </w:tcPr>
          <w:p w14:paraId="3F075486">
            <w:pPr>
              <w:jc w:val="center"/>
              <w:rPr>
                <w:rFonts w:ascii="Arial" w:hAnsi="Arial" w:cs="Arial"/>
                <w:sz w:val="22"/>
                <w:szCs w:val="22"/>
              </w:rPr>
            </w:pPr>
          </w:p>
        </w:tc>
      </w:tr>
      <w:tr w14:paraId="0D49FE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28" w:type="dxa"/>
            <w:vAlign w:val="center"/>
          </w:tcPr>
          <w:p w14:paraId="6916A22C">
            <w:pPr>
              <w:rPr>
                <w:rFonts w:ascii="Arial" w:hAnsi="Arial" w:cs="Arial"/>
                <w:sz w:val="22"/>
                <w:szCs w:val="22"/>
              </w:rPr>
            </w:pPr>
            <w:r>
              <w:rPr>
                <w:rFonts w:ascii="Arial" w:hAnsi="Arial" w:cs="Arial"/>
                <w:sz w:val="22"/>
                <w:szCs w:val="22"/>
              </w:rPr>
              <w:t>Бензо</w:t>
            </w:r>
            <w:r>
              <w:rPr>
                <w:rFonts w:ascii="Arial" w:hAnsi="Arial" w:cs="Arial"/>
                <w:sz w:val="22"/>
                <w:szCs w:val="22"/>
                <w:lang w:val="en-US"/>
              </w:rPr>
              <w:t>[a]</w:t>
            </w:r>
            <w:r>
              <w:rPr>
                <w:rFonts w:ascii="Arial" w:hAnsi="Arial" w:cs="Arial"/>
                <w:sz w:val="22"/>
                <w:szCs w:val="22"/>
              </w:rPr>
              <w:t>пирен</w:t>
            </w:r>
          </w:p>
        </w:tc>
        <w:tc>
          <w:tcPr>
            <w:tcW w:w="1984" w:type="dxa"/>
            <w:vAlign w:val="center"/>
          </w:tcPr>
          <w:p w14:paraId="24584EBF">
            <w:pPr>
              <w:jc w:val="center"/>
              <w:rPr>
                <w:rFonts w:ascii="Arial" w:hAnsi="Arial" w:cs="Arial"/>
                <w:sz w:val="22"/>
                <w:szCs w:val="22"/>
                <w:lang w:val="en-US"/>
              </w:rPr>
            </w:pPr>
            <w:r>
              <w:rPr>
                <w:rFonts w:ascii="Arial" w:hAnsi="Arial" w:cs="Arial"/>
                <w:sz w:val="22"/>
                <w:szCs w:val="22"/>
                <w:lang w:val="en-US"/>
              </w:rPr>
              <w:t>252</w:t>
            </w:r>
          </w:p>
        </w:tc>
        <w:tc>
          <w:tcPr>
            <w:tcW w:w="2268" w:type="dxa"/>
            <w:vAlign w:val="center"/>
          </w:tcPr>
          <w:p w14:paraId="6AD1CA47">
            <w:pPr>
              <w:jc w:val="center"/>
              <w:rPr>
                <w:rFonts w:ascii="Arial" w:hAnsi="Arial" w:cs="Arial"/>
                <w:sz w:val="22"/>
                <w:szCs w:val="22"/>
                <w:lang w:val="en-US"/>
              </w:rPr>
            </w:pPr>
            <w:r>
              <w:rPr>
                <w:rFonts w:ascii="Arial" w:hAnsi="Arial" w:cs="Arial"/>
                <w:sz w:val="22"/>
                <w:szCs w:val="22"/>
                <w:lang w:val="en-US"/>
              </w:rPr>
              <w:t>126</w:t>
            </w:r>
          </w:p>
        </w:tc>
      </w:tr>
      <w:tr w14:paraId="3ED625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28" w:type="dxa"/>
            <w:vAlign w:val="center"/>
          </w:tcPr>
          <w:p w14:paraId="6AACC6A0">
            <w:pPr>
              <w:rPr>
                <w:rFonts w:ascii="Arial" w:hAnsi="Arial" w:cs="Arial"/>
                <w:sz w:val="22"/>
                <w:szCs w:val="22"/>
              </w:rPr>
            </w:pPr>
            <w:r>
              <w:rPr>
                <w:rFonts w:ascii="Arial" w:hAnsi="Arial" w:cs="Arial"/>
                <w:sz w:val="22"/>
                <w:szCs w:val="22"/>
              </w:rPr>
              <w:t>Индено</w:t>
            </w:r>
            <w:r>
              <w:rPr>
                <w:rFonts w:ascii="Arial" w:hAnsi="Arial" w:cs="Arial"/>
                <w:sz w:val="22"/>
                <w:szCs w:val="22"/>
                <w:lang w:val="en-US"/>
              </w:rPr>
              <w:t>[1,2,3-cd]</w:t>
            </w:r>
            <w:r>
              <w:rPr>
                <w:rFonts w:ascii="Arial" w:hAnsi="Arial" w:cs="Arial"/>
                <w:sz w:val="22"/>
                <w:szCs w:val="22"/>
              </w:rPr>
              <w:t>пирен</w:t>
            </w:r>
            <w:r>
              <w:rPr>
                <w:rStyle w:val="14"/>
                <w:rFonts w:ascii="Arial" w:hAnsi="Arial" w:cs="Arial"/>
                <w:sz w:val="22"/>
                <w:szCs w:val="22"/>
              </w:rPr>
              <w:footnoteReference w:id="2" w:customMarkFollows="1"/>
              <w:t>1)</w:t>
            </w:r>
          </w:p>
        </w:tc>
        <w:tc>
          <w:tcPr>
            <w:tcW w:w="1984" w:type="dxa"/>
            <w:vAlign w:val="center"/>
          </w:tcPr>
          <w:p w14:paraId="014CEA5B">
            <w:pPr>
              <w:jc w:val="center"/>
              <w:rPr>
                <w:rFonts w:ascii="Arial" w:hAnsi="Arial" w:cs="Arial"/>
                <w:sz w:val="22"/>
                <w:szCs w:val="22"/>
                <w:lang w:val="en-US"/>
              </w:rPr>
            </w:pPr>
            <w:r>
              <w:rPr>
                <w:rFonts w:ascii="Arial" w:hAnsi="Arial" w:cs="Arial"/>
                <w:sz w:val="22"/>
                <w:szCs w:val="22"/>
                <w:lang w:val="en-US"/>
              </w:rPr>
              <w:t>276</w:t>
            </w:r>
          </w:p>
        </w:tc>
        <w:tc>
          <w:tcPr>
            <w:tcW w:w="2268" w:type="dxa"/>
            <w:vAlign w:val="center"/>
          </w:tcPr>
          <w:p w14:paraId="7EC74CB1">
            <w:pPr>
              <w:jc w:val="center"/>
              <w:rPr>
                <w:rFonts w:ascii="Arial" w:hAnsi="Arial" w:cs="Arial"/>
                <w:sz w:val="22"/>
                <w:szCs w:val="22"/>
                <w:lang w:val="en-US"/>
              </w:rPr>
            </w:pPr>
            <w:r>
              <w:rPr>
                <w:rFonts w:ascii="Arial" w:hAnsi="Arial" w:cs="Arial"/>
                <w:sz w:val="22"/>
                <w:szCs w:val="22"/>
                <w:lang w:val="en-US"/>
              </w:rPr>
              <w:t>138</w:t>
            </w:r>
          </w:p>
        </w:tc>
      </w:tr>
      <w:tr w14:paraId="63D67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28" w:type="dxa"/>
            <w:vAlign w:val="center"/>
          </w:tcPr>
          <w:p w14:paraId="3877E641">
            <w:pPr>
              <w:rPr>
                <w:rFonts w:ascii="Arial" w:hAnsi="Arial" w:cs="Arial"/>
                <w:sz w:val="22"/>
                <w:szCs w:val="22"/>
              </w:rPr>
            </w:pPr>
            <w:r>
              <w:rPr>
                <w:rFonts w:ascii="Arial" w:hAnsi="Arial" w:cs="Arial"/>
                <w:sz w:val="22"/>
                <w:szCs w:val="22"/>
              </w:rPr>
              <w:t>Дибензо[a,h]антрацен-d14</w:t>
            </w:r>
          </w:p>
        </w:tc>
        <w:tc>
          <w:tcPr>
            <w:tcW w:w="1984" w:type="dxa"/>
            <w:vAlign w:val="center"/>
          </w:tcPr>
          <w:p w14:paraId="6AC92A52">
            <w:pPr>
              <w:jc w:val="center"/>
              <w:rPr>
                <w:rFonts w:ascii="Arial" w:hAnsi="Arial" w:cs="Arial"/>
                <w:sz w:val="22"/>
                <w:szCs w:val="22"/>
              </w:rPr>
            </w:pPr>
          </w:p>
        </w:tc>
        <w:tc>
          <w:tcPr>
            <w:tcW w:w="2268" w:type="dxa"/>
            <w:vAlign w:val="center"/>
          </w:tcPr>
          <w:p w14:paraId="42697C68">
            <w:pPr>
              <w:jc w:val="center"/>
              <w:rPr>
                <w:rFonts w:ascii="Arial" w:hAnsi="Arial" w:cs="Arial"/>
                <w:sz w:val="22"/>
                <w:szCs w:val="22"/>
              </w:rPr>
            </w:pPr>
          </w:p>
        </w:tc>
      </w:tr>
      <w:tr w14:paraId="340F9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28" w:type="dxa"/>
            <w:vAlign w:val="center"/>
          </w:tcPr>
          <w:p w14:paraId="365CD3EB">
            <w:pPr>
              <w:rPr>
                <w:rFonts w:ascii="Arial" w:hAnsi="Arial" w:cs="Arial"/>
                <w:sz w:val="22"/>
                <w:szCs w:val="22"/>
              </w:rPr>
            </w:pPr>
            <w:r>
              <w:rPr>
                <w:rFonts w:ascii="Arial" w:hAnsi="Arial" w:cs="Arial"/>
                <w:sz w:val="22"/>
                <w:szCs w:val="22"/>
              </w:rPr>
              <w:t>Дибензо</w:t>
            </w:r>
            <w:r>
              <w:rPr>
                <w:rFonts w:ascii="Arial" w:hAnsi="Arial" w:cs="Arial"/>
                <w:sz w:val="22"/>
                <w:szCs w:val="22"/>
                <w:lang w:val="en-US"/>
              </w:rPr>
              <w:t>[a,h]</w:t>
            </w:r>
            <w:r>
              <w:rPr>
                <w:rFonts w:ascii="Arial" w:hAnsi="Arial" w:cs="Arial"/>
                <w:sz w:val="22"/>
                <w:szCs w:val="22"/>
              </w:rPr>
              <w:t>антрацен</w:t>
            </w:r>
          </w:p>
        </w:tc>
        <w:tc>
          <w:tcPr>
            <w:tcW w:w="1984" w:type="dxa"/>
            <w:vAlign w:val="center"/>
          </w:tcPr>
          <w:p w14:paraId="223AA747">
            <w:pPr>
              <w:jc w:val="center"/>
              <w:rPr>
                <w:rFonts w:ascii="Arial" w:hAnsi="Arial" w:cs="Arial"/>
                <w:sz w:val="22"/>
                <w:szCs w:val="22"/>
                <w:lang w:val="en-US"/>
              </w:rPr>
            </w:pPr>
            <w:r>
              <w:rPr>
                <w:rFonts w:ascii="Arial" w:hAnsi="Arial" w:cs="Arial"/>
                <w:sz w:val="22"/>
                <w:szCs w:val="22"/>
                <w:lang w:val="en-US"/>
              </w:rPr>
              <w:t>278</w:t>
            </w:r>
          </w:p>
        </w:tc>
        <w:tc>
          <w:tcPr>
            <w:tcW w:w="2268" w:type="dxa"/>
            <w:vAlign w:val="center"/>
          </w:tcPr>
          <w:p w14:paraId="3F301E84">
            <w:pPr>
              <w:jc w:val="center"/>
              <w:rPr>
                <w:rFonts w:ascii="Arial" w:hAnsi="Arial" w:cs="Arial"/>
                <w:sz w:val="22"/>
                <w:szCs w:val="22"/>
                <w:lang w:val="en-US"/>
              </w:rPr>
            </w:pPr>
            <w:r>
              <w:rPr>
                <w:rFonts w:ascii="Arial" w:hAnsi="Arial" w:cs="Arial"/>
                <w:sz w:val="22"/>
                <w:szCs w:val="22"/>
                <w:lang w:val="en-US"/>
              </w:rPr>
              <w:t>138</w:t>
            </w:r>
          </w:p>
        </w:tc>
      </w:tr>
      <w:tr w14:paraId="4CF74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28" w:type="dxa"/>
            <w:vAlign w:val="center"/>
          </w:tcPr>
          <w:p w14:paraId="546036D4">
            <w:pPr>
              <w:rPr>
                <w:rFonts w:ascii="Arial" w:hAnsi="Arial" w:cs="Arial"/>
                <w:sz w:val="22"/>
                <w:szCs w:val="22"/>
              </w:rPr>
            </w:pPr>
            <w:r>
              <w:rPr>
                <w:rFonts w:ascii="Arial" w:hAnsi="Arial" w:cs="Arial"/>
                <w:sz w:val="22"/>
                <w:szCs w:val="22"/>
              </w:rPr>
              <w:t>Бензо[ghi]пирелен-d12</w:t>
            </w:r>
          </w:p>
        </w:tc>
        <w:tc>
          <w:tcPr>
            <w:tcW w:w="1984" w:type="dxa"/>
            <w:vAlign w:val="center"/>
          </w:tcPr>
          <w:p w14:paraId="0A244B65">
            <w:pPr>
              <w:jc w:val="center"/>
              <w:rPr>
                <w:rFonts w:ascii="Arial" w:hAnsi="Arial" w:cs="Arial"/>
                <w:sz w:val="22"/>
                <w:szCs w:val="22"/>
              </w:rPr>
            </w:pPr>
          </w:p>
        </w:tc>
        <w:tc>
          <w:tcPr>
            <w:tcW w:w="2268" w:type="dxa"/>
            <w:vAlign w:val="center"/>
          </w:tcPr>
          <w:p w14:paraId="2D6D1625">
            <w:pPr>
              <w:jc w:val="center"/>
              <w:rPr>
                <w:rFonts w:ascii="Arial" w:hAnsi="Arial" w:cs="Arial"/>
                <w:sz w:val="22"/>
                <w:szCs w:val="22"/>
              </w:rPr>
            </w:pPr>
          </w:p>
        </w:tc>
      </w:tr>
      <w:tr w14:paraId="024F8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28" w:type="dxa"/>
            <w:vAlign w:val="center"/>
          </w:tcPr>
          <w:p w14:paraId="44C34B37">
            <w:pPr>
              <w:rPr>
                <w:rFonts w:ascii="Arial" w:hAnsi="Arial" w:cs="Arial"/>
                <w:sz w:val="22"/>
                <w:szCs w:val="22"/>
              </w:rPr>
            </w:pPr>
            <w:r>
              <w:rPr>
                <w:rFonts w:ascii="Arial" w:hAnsi="Arial" w:cs="Arial"/>
                <w:sz w:val="22"/>
                <w:szCs w:val="22"/>
              </w:rPr>
              <w:t>Бензо</w:t>
            </w:r>
            <w:r>
              <w:rPr>
                <w:rFonts w:ascii="Arial" w:hAnsi="Arial" w:cs="Arial"/>
                <w:sz w:val="22"/>
                <w:szCs w:val="22"/>
                <w:lang w:val="en-US"/>
              </w:rPr>
              <w:t>[ghi]</w:t>
            </w:r>
            <w:r>
              <w:rPr>
                <w:rFonts w:ascii="Arial" w:hAnsi="Arial" w:cs="Arial"/>
                <w:sz w:val="22"/>
                <w:szCs w:val="22"/>
              </w:rPr>
              <w:t>пирелен</w:t>
            </w:r>
          </w:p>
        </w:tc>
        <w:tc>
          <w:tcPr>
            <w:tcW w:w="1984" w:type="dxa"/>
            <w:vAlign w:val="center"/>
          </w:tcPr>
          <w:p w14:paraId="13295014">
            <w:pPr>
              <w:jc w:val="center"/>
              <w:rPr>
                <w:rFonts w:ascii="Arial" w:hAnsi="Arial" w:cs="Arial"/>
                <w:sz w:val="22"/>
                <w:szCs w:val="22"/>
                <w:lang w:val="en-US"/>
              </w:rPr>
            </w:pPr>
            <w:r>
              <w:rPr>
                <w:rFonts w:ascii="Arial" w:hAnsi="Arial" w:cs="Arial"/>
                <w:sz w:val="22"/>
                <w:szCs w:val="22"/>
                <w:lang w:val="en-US"/>
              </w:rPr>
              <w:t>276</w:t>
            </w:r>
          </w:p>
        </w:tc>
        <w:tc>
          <w:tcPr>
            <w:tcW w:w="2268" w:type="dxa"/>
            <w:vAlign w:val="center"/>
          </w:tcPr>
          <w:p w14:paraId="32F1D39A">
            <w:pPr>
              <w:jc w:val="center"/>
              <w:rPr>
                <w:rFonts w:ascii="Arial" w:hAnsi="Arial" w:cs="Arial"/>
                <w:sz w:val="22"/>
                <w:szCs w:val="22"/>
                <w:lang w:val="en-US"/>
              </w:rPr>
            </w:pPr>
            <w:r>
              <w:rPr>
                <w:rFonts w:ascii="Arial" w:hAnsi="Arial" w:cs="Arial"/>
                <w:sz w:val="22"/>
                <w:szCs w:val="22"/>
                <w:lang w:val="en-US"/>
              </w:rPr>
              <w:t>138</w:t>
            </w:r>
          </w:p>
        </w:tc>
      </w:tr>
      <w:tr w14:paraId="52A80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28" w:type="dxa"/>
            <w:vAlign w:val="center"/>
          </w:tcPr>
          <w:p w14:paraId="4011CB74">
            <w:pPr>
              <w:rPr>
                <w:rFonts w:ascii="Arial" w:hAnsi="Arial" w:cs="Arial"/>
                <w:sz w:val="22"/>
                <w:szCs w:val="22"/>
              </w:rPr>
            </w:pPr>
            <w:r>
              <w:rPr>
                <w:rFonts w:ascii="Arial" w:hAnsi="Arial" w:cs="Arial"/>
                <w:sz w:val="22"/>
                <w:szCs w:val="22"/>
              </w:rPr>
              <w:t>Дибензо</w:t>
            </w:r>
            <w:r>
              <w:rPr>
                <w:rFonts w:ascii="Arial" w:hAnsi="Arial" w:cs="Arial"/>
                <w:sz w:val="22"/>
                <w:szCs w:val="22"/>
                <w:lang w:val="en-US"/>
              </w:rPr>
              <w:t>[a,l]</w:t>
            </w:r>
            <w:r>
              <w:rPr>
                <w:rFonts w:ascii="Arial" w:hAnsi="Arial" w:cs="Arial"/>
                <w:sz w:val="22"/>
                <w:szCs w:val="22"/>
              </w:rPr>
              <w:t>пирен</w:t>
            </w:r>
          </w:p>
        </w:tc>
        <w:tc>
          <w:tcPr>
            <w:tcW w:w="1984" w:type="dxa"/>
            <w:vAlign w:val="center"/>
          </w:tcPr>
          <w:p w14:paraId="05B6F6F1">
            <w:pPr>
              <w:jc w:val="center"/>
              <w:rPr>
                <w:rFonts w:ascii="Arial" w:hAnsi="Arial" w:cs="Arial"/>
                <w:sz w:val="22"/>
                <w:szCs w:val="22"/>
                <w:lang w:val="en-US"/>
              </w:rPr>
            </w:pPr>
            <w:r>
              <w:rPr>
                <w:rFonts w:ascii="Arial" w:hAnsi="Arial" w:cs="Arial"/>
                <w:sz w:val="22"/>
                <w:szCs w:val="22"/>
                <w:lang w:val="en-US"/>
              </w:rPr>
              <w:t>302</w:t>
            </w:r>
          </w:p>
        </w:tc>
        <w:tc>
          <w:tcPr>
            <w:tcW w:w="2268" w:type="dxa"/>
            <w:vAlign w:val="center"/>
          </w:tcPr>
          <w:p w14:paraId="572C1ED7">
            <w:pPr>
              <w:jc w:val="center"/>
              <w:rPr>
                <w:rFonts w:ascii="Arial" w:hAnsi="Arial" w:cs="Arial"/>
                <w:sz w:val="22"/>
                <w:szCs w:val="22"/>
                <w:lang w:val="en-US"/>
              </w:rPr>
            </w:pPr>
            <w:r>
              <w:rPr>
                <w:rFonts w:ascii="Arial" w:hAnsi="Arial" w:cs="Arial"/>
                <w:sz w:val="22"/>
                <w:szCs w:val="22"/>
                <w:lang w:val="en-US"/>
              </w:rPr>
              <w:t>151</w:t>
            </w:r>
          </w:p>
        </w:tc>
      </w:tr>
      <w:tr w14:paraId="2B462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28" w:type="dxa"/>
            <w:vAlign w:val="center"/>
          </w:tcPr>
          <w:p w14:paraId="140D4BFD">
            <w:pPr>
              <w:rPr>
                <w:rFonts w:ascii="Arial" w:hAnsi="Arial" w:cs="Arial"/>
                <w:sz w:val="22"/>
                <w:szCs w:val="22"/>
              </w:rPr>
            </w:pPr>
            <w:r>
              <w:rPr>
                <w:rFonts w:ascii="Arial" w:hAnsi="Arial" w:cs="Arial"/>
                <w:sz w:val="22"/>
                <w:szCs w:val="22"/>
              </w:rPr>
              <w:t>Дибензо</w:t>
            </w:r>
            <w:r>
              <w:rPr>
                <w:rFonts w:ascii="Arial" w:hAnsi="Arial" w:cs="Arial"/>
                <w:sz w:val="22"/>
                <w:szCs w:val="22"/>
                <w:lang w:val="en-US"/>
              </w:rPr>
              <w:t>[a,e]</w:t>
            </w:r>
            <w:r>
              <w:rPr>
                <w:rFonts w:ascii="Arial" w:hAnsi="Arial" w:cs="Arial"/>
                <w:sz w:val="22"/>
                <w:szCs w:val="22"/>
              </w:rPr>
              <w:t>пирен</w:t>
            </w:r>
          </w:p>
        </w:tc>
        <w:tc>
          <w:tcPr>
            <w:tcW w:w="1984" w:type="dxa"/>
            <w:vAlign w:val="center"/>
          </w:tcPr>
          <w:p w14:paraId="5D28F2F0">
            <w:pPr>
              <w:jc w:val="center"/>
              <w:rPr>
                <w:rFonts w:ascii="Arial" w:hAnsi="Arial" w:cs="Arial"/>
                <w:sz w:val="22"/>
                <w:szCs w:val="22"/>
                <w:lang w:val="en-US"/>
              </w:rPr>
            </w:pPr>
            <w:r>
              <w:rPr>
                <w:rFonts w:ascii="Arial" w:hAnsi="Arial" w:cs="Arial"/>
                <w:sz w:val="22"/>
                <w:szCs w:val="22"/>
                <w:lang w:val="en-US"/>
              </w:rPr>
              <w:t>302</w:t>
            </w:r>
          </w:p>
        </w:tc>
        <w:tc>
          <w:tcPr>
            <w:tcW w:w="2268" w:type="dxa"/>
            <w:vAlign w:val="center"/>
          </w:tcPr>
          <w:p w14:paraId="06FCCCB7">
            <w:pPr>
              <w:jc w:val="center"/>
              <w:rPr>
                <w:rFonts w:ascii="Arial" w:hAnsi="Arial" w:cs="Arial"/>
                <w:sz w:val="22"/>
                <w:szCs w:val="22"/>
                <w:lang w:val="en-US"/>
              </w:rPr>
            </w:pPr>
            <w:r>
              <w:rPr>
                <w:rFonts w:ascii="Arial" w:hAnsi="Arial" w:cs="Arial"/>
                <w:sz w:val="22"/>
                <w:szCs w:val="22"/>
                <w:lang w:val="en-US"/>
              </w:rPr>
              <w:t>151</w:t>
            </w:r>
          </w:p>
        </w:tc>
      </w:tr>
      <w:tr w14:paraId="12B5E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28" w:type="dxa"/>
            <w:vAlign w:val="center"/>
          </w:tcPr>
          <w:p w14:paraId="3E7A2E91">
            <w:pPr>
              <w:rPr>
                <w:rFonts w:ascii="Arial" w:hAnsi="Arial" w:cs="Arial"/>
                <w:sz w:val="22"/>
                <w:szCs w:val="22"/>
              </w:rPr>
            </w:pPr>
            <w:r>
              <w:rPr>
                <w:rFonts w:ascii="Arial" w:hAnsi="Arial" w:cs="Arial"/>
                <w:sz w:val="22"/>
                <w:szCs w:val="22"/>
              </w:rPr>
              <w:t>Дибензо</w:t>
            </w:r>
            <w:r>
              <w:rPr>
                <w:rFonts w:ascii="Arial" w:hAnsi="Arial" w:cs="Arial"/>
                <w:sz w:val="22"/>
                <w:szCs w:val="22"/>
                <w:lang w:val="en-US"/>
              </w:rPr>
              <w:t>[a,i]</w:t>
            </w:r>
            <w:r>
              <w:rPr>
                <w:rFonts w:ascii="Arial" w:hAnsi="Arial" w:cs="Arial"/>
                <w:sz w:val="22"/>
                <w:szCs w:val="22"/>
              </w:rPr>
              <w:t>пирен</w:t>
            </w:r>
          </w:p>
        </w:tc>
        <w:tc>
          <w:tcPr>
            <w:tcW w:w="1984" w:type="dxa"/>
            <w:vAlign w:val="center"/>
          </w:tcPr>
          <w:p w14:paraId="70594A96">
            <w:pPr>
              <w:jc w:val="center"/>
              <w:rPr>
                <w:rFonts w:ascii="Arial" w:hAnsi="Arial" w:cs="Arial"/>
                <w:sz w:val="22"/>
                <w:szCs w:val="22"/>
                <w:lang w:val="en-US"/>
              </w:rPr>
            </w:pPr>
            <w:r>
              <w:rPr>
                <w:rFonts w:ascii="Arial" w:hAnsi="Arial" w:cs="Arial"/>
                <w:sz w:val="22"/>
                <w:szCs w:val="22"/>
                <w:lang w:val="en-US"/>
              </w:rPr>
              <w:t>302</w:t>
            </w:r>
          </w:p>
        </w:tc>
        <w:tc>
          <w:tcPr>
            <w:tcW w:w="2268" w:type="dxa"/>
            <w:vAlign w:val="center"/>
          </w:tcPr>
          <w:p w14:paraId="2C8F5B7F">
            <w:pPr>
              <w:jc w:val="center"/>
              <w:rPr>
                <w:rFonts w:ascii="Arial" w:hAnsi="Arial" w:cs="Arial"/>
                <w:sz w:val="22"/>
                <w:szCs w:val="22"/>
                <w:lang w:val="en-US"/>
              </w:rPr>
            </w:pPr>
            <w:r>
              <w:rPr>
                <w:rFonts w:ascii="Arial" w:hAnsi="Arial" w:cs="Arial"/>
                <w:sz w:val="22"/>
                <w:szCs w:val="22"/>
                <w:lang w:val="en-US"/>
              </w:rPr>
              <w:t>151</w:t>
            </w:r>
          </w:p>
        </w:tc>
      </w:tr>
      <w:tr w14:paraId="19602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28" w:type="dxa"/>
            <w:vAlign w:val="center"/>
          </w:tcPr>
          <w:p w14:paraId="683E0040">
            <w:pPr>
              <w:rPr>
                <w:rFonts w:ascii="Arial" w:hAnsi="Arial" w:cs="Arial"/>
                <w:sz w:val="22"/>
                <w:szCs w:val="22"/>
              </w:rPr>
            </w:pPr>
            <w:r>
              <w:rPr>
                <w:rFonts w:ascii="Arial" w:hAnsi="Arial" w:cs="Arial"/>
                <w:sz w:val="22"/>
                <w:szCs w:val="22"/>
              </w:rPr>
              <w:t>Дибензо</w:t>
            </w:r>
            <w:r>
              <w:rPr>
                <w:rFonts w:ascii="Arial" w:hAnsi="Arial" w:cs="Arial"/>
                <w:sz w:val="22"/>
                <w:szCs w:val="22"/>
                <w:lang w:val="en-US"/>
              </w:rPr>
              <w:t>[a,h]</w:t>
            </w:r>
            <w:r>
              <w:rPr>
                <w:rFonts w:ascii="Arial" w:hAnsi="Arial" w:cs="Arial"/>
                <w:sz w:val="22"/>
                <w:szCs w:val="22"/>
              </w:rPr>
              <w:t>пирен</w:t>
            </w:r>
            <w:r>
              <w:rPr>
                <w:rStyle w:val="14"/>
                <w:rFonts w:ascii="Arial" w:hAnsi="Arial" w:cs="Arial"/>
                <w:sz w:val="22"/>
                <w:szCs w:val="22"/>
              </w:rPr>
              <w:footnoteReference w:id="3"/>
            </w:r>
            <w:r>
              <w:rPr>
                <w:rStyle w:val="14"/>
                <w:rFonts w:ascii="Arial" w:hAnsi="Arial" w:cs="Arial"/>
                <w:sz w:val="22"/>
                <w:szCs w:val="22"/>
              </w:rPr>
              <w:t>)</w:t>
            </w:r>
          </w:p>
        </w:tc>
        <w:tc>
          <w:tcPr>
            <w:tcW w:w="1984" w:type="dxa"/>
            <w:vAlign w:val="center"/>
          </w:tcPr>
          <w:p w14:paraId="2D9C81B9">
            <w:pPr>
              <w:jc w:val="center"/>
              <w:rPr>
                <w:rFonts w:ascii="Arial" w:hAnsi="Arial" w:cs="Arial"/>
                <w:sz w:val="22"/>
                <w:szCs w:val="22"/>
                <w:lang w:val="en-US"/>
              </w:rPr>
            </w:pPr>
            <w:r>
              <w:rPr>
                <w:rFonts w:ascii="Arial" w:hAnsi="Arial" w:cs="Arial"/>
                <w:sz w:val="22"/>
                <w:szCs w:val="22"/>
                <w:lang w:val="en-US"/>
              </w:rPr>
              <w:t>302</w:t>
            </w:r>
          </w:p>
        </w:tc>
        <w:tc>
          <w:tcPr>
            <w:tcW w:w="2268" w:type="dxa"/>
            <w:vAlign w:val="center"/>
          </w:tcPr>
          <w:p w14:paraId="68297451">
            <w:pPr>
              <w:jc w:val="center"/>
              <w:rPr>
                <w:rFonts w:ascii="Arial" w:hAnsi="Arial" w:cs="Arial"/>
                <w:sz w:val="22"/>
                <w:szCs w:val="22"/>
                <w:lang w:val="en-US"/>
              </w:rPr>
            </w:pPr>
            <w:r>
              <w:rPr>
                <w:rFonts w:ascii="Arial" w:hAnsi="Arial" w:cs="Arial"/>
                <w:sz w:val="22"/>
                <w:szCs w:val="22"/>
                <w:lang w:val="en-US"/>
              </w:rPr>
              <w:t>151</w:t>
            </w:r>
          </w:p>
        </w:tc>
      </w:tr>
    </w:tbl>
    <w:p w14:paraId="18B7F611">
      <w:pPr>
        <w:spacing w:before="240" w:line="360" w:lineRule="auto"/>
        <w:jc w:val="both"/>
        <w:rPr>
          <w:rFonts w:ascii="Arial" w:hAnsi="Arial" w:cs="Arial"/>
          <w:sz w:val="22"/>
          <w:szCs w:val="22"/>
        </w:rPr>
      </w:pPr>
      <w:r>
        <w:rPr>
          <w:rFonts w:ascii="Arial" w:hAnsi="Arial" w:cs="Arial"/>
          <w:sz w:val="22"/>
          <w:szCs w:val="22"/>
        </w:rPr>
        <w:t>А.2 Подходящие условия ГХ-МС/МС</w:t>
      </w:r>
    </w:p>
    <w:tbl>
      <w:tblPr>
        <w:tblStyle w:val="12"/>
        <w:tblW w:w="0" w:type="auto"/>
        <w:tblInd w:w="0" w:type="dxa"/>
        <w:tblLayout w:type="autofit"/>
        <w:tblCellMar>
          <w:top w:w="0" w:type="dxa"/>
          <w:left w:w="108" w:type="dxa"/>
          <w:bottom w:w="0" w:type="dxa"/>
          <w:right w:w="108" w:type="dxa"/>
        </w:tblCellMar>
      </w:tblPr>
      <w:tblGrid>
        <w:gridCol w:w="2660"/>
        <w:gridCol w:w="6237"/>
      </w:tblGrid>
      <w:tr w14:paraId="30C3824C">
        <w:tblPrEx>
          <w:tblCellMar>
            <w:top w:w="0" w:type="dxa"/>
            <w:left w:w="108" w:type="dxa"/>
            <w:bottom w:w="0" w:type="dxa"/>
            <w:right w:w="108" w:type="dxa"/>
          </w:tblCellMar>
        </w:tblPrEx>
        <w:trPr>
          <w:trHeight w:val="227" w:hRule="atLeast"/>
        </w:trPr>
        <w:tc>
          <w:tcPr>
            <w:tcW w:w="2660" w:type="dxa"/>
            <w:tcBorders>
              <w:top w:val="nil"/>
              <w:left w:val="nil"/>
              <w:bottom w:val="nil"/>
              <w:right w:val="nil"/>
            </w:tcBorders>
          </w:tcPr>
          <w:p w14:paraId="6467A764">
            <w:pPr>
              <w:spacing w:line="276" w:lineRule="auto"/>
              <w:jc w:val="both"/>
              <w:rPr>
                <w:rFonts w:ascii="Arial" w:hAnsi="Arial" w:cs="Arial"/>
                <w:sz w:val="22"/>
                <w:szCs w:val="22"/>
              </w:rPr>
            </w:pPr>
            <w:r>
              <w:rPr>
                <w:rFonts w:ascii="Arial" w:hAnsi="Arial" w:cs="Arial"/>
                <w:sz w:val="22"/>
                <w:szCs w:val="22"/>
              </w:rPr>
              <w:t>Колонка:</w:t>
            </w:r>
          </w:p>
        </w:tc>
        <w:tc>
          <w:tcPr>
            <w:tcW w:w="6237" w:type="dxa"/>
            <w:tcBorders>
              <w:top w:val="nil"/>
              <w:left w:val="nil"/>
              <w:bottom w:val="nil"/>
              <w:right w:val="nil"/>
            </w:tcBorders>
          </w:tcPr>
          <w:p w14:paraId="778D9086">
            <w:pPr>
              <w:spacing w:line="276" w:lineRule="auto"/>
              <w:jc w:val="both"/>
              <w:rPr>
                <w:rFonts w:ascii="Arial" w:hAnsi="Arial" w:cs="Arial"/>
                <w:sz w:val="22"/>
                <w:szCs w:val="22"/>
              </w:rPr>
            </w:pPr>
            <w:r>
              <w:rPr>
                <w:rFonts w:ascii="Arial" w:hAnsi="Arial" w:cs="Arial"/>
                <w:sz w:val="22"/>
                <w:szCs w:val="22"/>
              </w:rPr>
              <w:t>(5%-фенил)-метилполисилоксан; длина: 30 м,</w:t>
            </w:r>
          </w:p>
          <w:p w14:paraId="0CEE65C9">
            <w:pPr>
              <w:spacing w:line="276" w:lineRule="auto"/>
              <w:jc w:val="both"/>
              <w:rPr>
                <w:rFonts w:ascii="Arial" w:hAnsi="Arial" w:cs="Arial"/>
                <w:sz w:val="22"/>
                <w:szCs w:val="22"/>
              </w:rPr>
            </w:pPr>
            <w:r>
              <w:rPr>
                <w:rFonts w:ascii="Arial" w:hAnsi="Arial" w:cs="Arial"/>
                <w:sz w:val="22"/>
                <w:szCs w:val="22"/>
              </w:rPr>
              <w:t>внутренний диаметр: 0,25 мм, толщина пленки: 0,25 мкм</w:t>
            </w:r>
          </w:p>
        </w:tc>
      </w:tr>
      <w:tr w14:paraId="29A201D7">
        <w:tblPrEx>
          <w:tblCellMar>
            <w:top w:w="0" w:type="dxa"/>
            <w:left w:w="108" w:type="dxa"/>
            <w:bottom w:w="0" w:type="dxa"/>
            <w:right w:w="108" w:type="dxa"/>
          </w:tblCellMar>
        </w:tblPrEx>
        <w:trPr>
          <w:trHeight w:val="340" w:hRule="atLeast"/>
        </w:trPr>
        <w:tc>
          <w:tcPr>
            <w:tcW w:w="2660" w:type="dxa"/>
            <w:tcBorders>
              <w:top w:val="nil"/>
              <w:left w:val="nil"/>
              <w:bottom w:val="nil"/>
              <w:right w:val="nil"/>
            </w:tcBorders>
          </w:tcPr>
          <w:p w14:paraId="576A72E0">
            <w:pPr>
              <w:spacing w:line="276" w:lineRule="auto"/>
              <w:jc w:val="both"/>
              <w:rPr>
                <w:rFonts w:ascii="Arial" w:hAnsi="Arial" w:cs="Arial"/>
                <w:sz w:val="22"/>
                <w:szCs w:val="22"/>
              </w:rPr>
            </w:pPr>
            <w:r>
              <w:rPr>
                <w:rFonts w:ascii="Arial" w:hAnsi="Arial" w:cs="Arial"/>
                <w:sz w:val="22"/>
                <w:szCs w:val="22"/>
              </w:rPr>
              <w:t>Газ-носитель:</w:t>
            </w:r>
          </w:p>
        </w:tc>
        <w:tc>
          <w:tcPr>
            <w:tcW w:w="6237" w:type="dxa"/>
            <w:tcBorders>
              <w:top w:val="nil"/>
              <w:left w:val="nil"/>
              <w:bottom w:val="nil"/>
              <w:right w:val="nil"/>
            </w:tcBorders>
          </w:tcPr>
          <w:p w14:paraId="29C5F057">
            <w:pPr>
              <w:spacing w:line="276" w:lineRule="auto"/>
              <w:jc w:val="both"/>
              <w:rPr>
                <w:rFonts w:ascii="Arial" w:hAnsi="Arial" w:cs="Arial"/>
                <w:sz w:val="22"/>
                <w:szCs w:val="22"/>
              </w:rPr>
            </w:pPr>
            <w:r>
              <w:rPr>
                <w:rFonts w:ascii="Arial" w:hAnsi="Arial" w:cs="Arial"/>
                <w:sz w:val="22"/>
                <w:szCs w:val="22"/>
              </w:rPr>
              <w:t>Гелий</w:t>
            </w:r>
          </w:p>
        </w:tc>
      </w:tr>
      <w:tr w14:paraId="1D710D2E">
        <w:tblPrEx>
          <w:tblCellMar>
            <w:top w:w="0" w:type="dxa"/>
            <w:left w:w="108" w:type="dxa"/>
            <w:bottom w:w="0" w:type="dxa"/>
            <w:right w:w="108" w:type="dxa"/>
          </w:tblCellMar>
        </w:tblPrEx>
        <w:trPr>
          <w:trHeight w:val="227" w:hRule="atLeast"/>
        </w:trPr>
        <w:tc>
          <w:tcPr>
            <w:tcW w:w="2660" w:type="dxa"/>
            <w:tcBorders>
              <w:top w:val="nil"/>
              <w:left w:val="nil"/>
              <w:bottom w:val="nil"/>
              <w:right w:val="nil"/>
            </w:tcBorders>
          </w:tcPr>
          <w:p w14:paraId="472D4C7A">
            <w:pPr>
              <w:spacing w:line="276" w:lineRule="auto"/>
              <w:jc w:val="both"/>
              <w:rPr>
                <w:rFonts w:ascii="Arial" w:hAnsi="Arial" w:cs="Arial"/>
                <w:sz w:val="22"/>
                <w:szCs w:val="22"/>
              </w:rPr>
            </w:pPr>
            <w:r>
              <w:rPr>
                <w:rFonts w:ascii="Arial" w:hAnsi="Arial" w:cs="Arial"/>
                <w:sz w:val="22"/>
                <w:szCs w:val="22"/>
              </w:rPr>
              <w:t>Скорость:</w:t>
            </w:r>
          </w:p>
        </w:tc>
        <w:tc>
          <w:tcPr>
            <w:tcW w:w="6237" w:type="dxa"/>
            <w:tcBorders>
              <w:top w:val="nil"/>
              <w:left w:val="nil"/>
              <w:bottom w:val="nil"/>
              <w:right w:val="nil"/>
            </w:tcBorders>
          </w:tcPr>
          <w:p w14:paraId="2FDBC714">
            <w:pPr>
              <w:spacing w:line="276" w:lineRule="auto"/>
              <w:jc w:val="both"/>
              <w:rPr>
                <w:rFonts w:ascii="Arial" w:hAnsi="Arial" w:cs="Arial"/>
                <w:sz w:val="22"/>
                <w:szCs w:val="22"/>
              </w:rPr>
            </w:pPr>
            <w:r>
              <w:rPr>
                <w:rFonts w:ascii="Arial" w:hAnsi="Arial" w:cs="Arial"/>
                <w:sz w:val="22"/>
                <w:szCs w:val="22"/>
              </w:rPr>
              <w:t>40 см/с (постоянно), температура линии передачи: 310 ˚С, температура источника ионов: 280 ˚С</w:t>
            </w:r>
          </w:p>
        </w:tc>
      </w:tr>
      <w:tr w14:paraId="62A12A14">
        <w:tblPrEx>
          <w:tblCellMar>
            <w:top w:w="0" w:type="dxa"/>
            <w:left w:w="108" w:type="dxa"/>
            <w:bottom w:w="0" w:type="dxa"/>
            <w:right w:w="108" w:type="dxa"/>
          </w:tblCellMar>
        </w:tblPrEx>
        <w:trPr>
          <w:trHeight w:val="340" w:hRule="atLeast"/>
        </w:trPr>
        <w:tc>
          <w:tcPr>
            <w:tcW w:w="2660" w:type="dxa"/>
            <w:tcBorders>
              <w:top w:val="nil"/>
              <w:left w:val="nil"/>
              <w:bottom w:val="nil"/>
              <w:right w:val="nil"/>
            </w:tcBorders>
          </w:tcPr>
          <w:p w14:paraId="1513590F">
            <w:pPr>
              <w:spacing w:line="276" w:lineRule="auto"/>
              <w:jc w:val="both"/>
              <w:rPr>
                <w:rFonts w:ascii="Arial" w:hAnsi="Arial" w:cs="Arial"/>
                <w:sz w:val="22"/>
                <w:szCs w:val="22"/>
              </w:rPr>
            </w:pPr>
            <w:r>
              <w:rPr>
                <w:rFonts w:ascii="Arial" w:hAnsi="Arial" w:cs="Arial"/>
                <w:sz w:val="22"/>
                <w:szCs w:val="22"/>
              </w:rPr>
              <w:t>Постоянная скорость:</w:t>
            </w:r>
          </w:p>
        </w:tc>
        <w:tc>
          <w:tcPr>
            <w:tcW w:w="6237" w:type="dxa"/>
            <w:tcBorders>
              <w:top w:val="nil"/>
              <w:left w:val="nil"/>
              <w:bottom w:val="nil"/>
              <w:right w:val="nil"/>
            </w:tcBorders>
          </w:tcPr>
          <w:p w14:paraId="224C4288">
            <w:pPr>
              <w:spacing w:line="276" w:lineRule="auto"/>
              <w:jc w:val="both"/>
              <w:rPr>
                <w:rFonts w:ascii="Arial" w:hAnsi="Arial" w:cs="Arial"/>
                <w:sz w:val="22"/>
                <w:szCs w:val="22"/>
              </w:rPr>
            </w:pPr>
            <w:r>
              <w:rPr>
                <w:rFonts w:ascii="Arial" w:hAnsi="Arial" w:cs="Arial"/>
                <w:sz w:val="22"/>
                <w:szCs w:val="22"/>
              </w:rPr>
              <w:t>40 см/с</w:t>
            </w:r>
          </w:p>
        </w:tc>
      </w:tr>
      <w:tr w14:paraId="206ECF9F">
        <w:tblPrEx>
          <w:tblCellMar>
            <w:top w:w="0" w:type="dxa"/>
            <w:left w:w="108" w:type="dxa"/>
            <w:bottom w:w="0" w:type="dxa"/>
            <w:right w:w="108" w:type="dxa"/>
          </w:tblCellMar>
        </w:tblPrEx>
        <w:trPr>
          <w:trHeight w:val="227" w:hRule="atLeast"/>
        </w:trPr>
        <w:tc>
          <w:tcPr>
            <w:tcW w:w="2660" w:type="dxa"/>
            <w:tcBorders>
              <w:top w:val="nil"/>
              <w:left w:val="nil"/>
              <w:bottom w:val="nil"/>
              <w:right w:val="nil"/>
            </w:tcBorders>
          </w:tcPr>
          <w:p w14:paraId="5BD836D4">
            <w:pPr>
              <w:spacing w:line="276" w:lineRule="auto"/>
              <w:jc w:val="both"/>
              <w:rPr>
                <w:rFonts w:ascii="Arial" w:hAnsi="Arial" w:cs="Arial"/>
                <w:sz w:val="22"/>
                <w:szCs w:val="22"/>
              </w:rPr>
            </w:pPr>
            <w:r>
              <w:rPr>
                <w:rFonts w:ascii="Arial" w:hAnsi="Arial" w:cs="Arial"/>
                <w:sz w:val="22"/>
                <w:szCs w:val="22"/>
              </w:rPr>
              <w:t>Температура инжектора:</w:t>
            </w:r>
          </w:p>
        </w:tc>
        <w:tc>
          <w:tcPr>
            <w:tcW w:w="6237" w:type="dxa"/>
            <w:tcBorders>
              <w:top w:val="nil"/>
              <w:left w:val="nil"/>
              <w:bottom w:val="nil"/>
              <w:right w:val="nil"/>
            </w:tcBorders>
          </w:tcPr>
          <w:p w14:paraId="10BC3CA2">
            <w:pPr>
              <w:spacing w:line="276" w:lineRule="auto"/>
              <w:jc w:val="both"/>
              <w:rPr>
                <w:rFonts w:ascii="Arial" w:hAnsi="Arial" w:cs="Arial"/>
                <w:sz w:val="22"/>
                <w:szCs w:val="22"/>
              </w:rPr>
            </w:pPr>
            <w:r>
              <w:rPr>
                <w:rFonts w:ascii="Arial" w:hAnsi="Arial" w:cs="Arial"/>
                <w:sz w:val="22"/>
                <w:szCs w:val="22"/>
              </w:rPr>
              <w:t>300 ˚С (с импульсом без деления потока)</w:t>
            </w:r>
          </w:p>
        </w:tc>
      </w:tr>
      <w:tr w14:paraId="037B9463">
        <w:tblPrEx>
          <w:tblCellMar>
            <w:top w:w="0" w:type="dxa"/>
            <w:left w:w="108" w:type="dxa"/>
            <w:bottom w:w="0" w:type="dxa"/>
            <w:right w:w="108" w:type="dxa"/>
          </w:tblCellMar>
        </w:tblPrEx>
        <w:trPr>
          <w:trHeight w:val="340" w:hRule="atLeast"/>
        </w:trPr>
        <w:tc>
          <w:tcPr>
            <w:tcW w:w="2660" w:type="dxa"/>
            <w:tcBorders>
              <w:top w:val="nil"/>
              <w:left w:val="nil"/>
              <w:bottom w:val="nil"/>
              <w:right w:val="nil"/>
            </w:tcBorders>
          </w:tcPr>
          <w:p w14:paraId="561FC626">
            <w:pPr>
              <w:spacing w:line="276" w:lineRule="auto"/>
              <w:jc w:val="both"/>
              <w:rPr>
                <w:rFonts w:ascii="Arial" w:hAnsi="Arial" w:cs="Arial"/>
                <w:sz w:val="22"/>
                <w:szCs w:val="22"/>
              </w:rPr>
            </w:pPr>
            <w:r>
              <w:rPr>
                <w:rFonts w:ascii="Arial" w:hAnsi="Arial" w:cs="Arial"/>
                <w:sz w:val="22"/>
                <w:szCs w:val="22"/>
              </w:rPr>
              <w:t>Вводимый объем:</w:t>
            </w:r>
          </w:p>
        </w:tc>
        <w:tc>
          <w:tcPr>
            <w:tcW w:w="6237" w:type="dxa"/>
            <w:tcBorders>
              <w:top w:val="nil"/>
              <w:left w:val="nil"/>
              <w:bottom w:val="nil"/>
              <w:right w:val="nil"/>
            </w:tcBorders>
          </w:tcPr>
          <w:p w14:paraId="1C019346">
            <w:pPr>
              <w:spacing w:line="276" w:lineRule="auto"/>
              <w:jc w:val="both"/>
              <w:rPr>
                <w:rFonts w:ascii="Arial" w:hAnsi="Arial" w:cs="Arial"/>
                <w:sz w:val="22"/>
                <w:szCs w:val="22"/>
                <w:vertAlign w:val="superscript"/>
              </w:rPr>
            </w:pPr>
            <w:r>
              <w:rPr>
                <w:rFonts w:ascii="Arial" w:hAnsi="Arial" w:cs="Arial"/>
                <w:sz w:val="22"/>
                <w:szCs w:val="22"/>
              </w:rPr>
              <w:t>1,0 мм</w:t>
            </w:r>
            <w:r>
              <w:rPr>
                <w:rFonts w:ascii="Arial" w:hAnsi="Arial" w:cs="Arial"/>
                <w:sz w:val="22"/>
                <w:szCs w:val="22"/>
                <w:vertAlign w:val="superscript"/>
              </w:rPr>
              <w:t>3</w:t>
            </w:r>
          </w:p>
        </w:tc>
      </w:tr>
      <w:tr w14:paraId="1A4DD0E4">
        <w:tblPrEx>
          <w:tblCellMar>
            <w:top w:w="0" w:type="dxa"/>
            <w:left w:w="108" w:type="dxa"/>
            <w:bottom w:w="0" w:type="dxa"/>
            <w:right w:w="108" w:type="dxa"/>
          </w:tblCellMar>
        </w:tblPrEx>
        <w:trPr>
          <w:trHeight w:val="227" w:hRule="atLeast"/>
        </w:trPr>
        <w:tc>
          <w:tcPr>
            <w:tcW w:w="2660" w:type="dxa"/>
            <w:tcBorders>
              <w:top w:val="nil"/>
              <w:left w:val="nil"/>
              <w:bottom w:val="nil"/>
              <w:right w:val="nil"/>
            </w:tcBorders>
          </w:tcPr>
          <w:p w14:paraId="36F85708">
            <w:pPr>
              <w:spacing w:line="276" w:lineRule="auto"/>
              <w:jc w:val="both"/>
              <w:rPr>
                <w:rFonts w:ascii="Arial" w:hAnsi="Arial" w:cs="Arial"/>
                <w:sz w:val="22"/>
                <w:szCs w:val="22"/>
              </w:rPr>
            </w:pPr>
            <w:r>
              <w:rPr>
                <w:rFonts w:ascii="Arial" w:hAnsi="Arial" w:cs="Arial"/>
                <w:sz w:val="22"/>
                <w:szCs w:val="22"/>
              </w:rPr>
              <w:t>Температурная программа:</w:t>
            </w:r>
          </w:p>
        </w:tc>
        <w:tc>
          <w:tcPr>
            <w:tcW w:w="6237" w:type="dxa"/>
            <w:tcBorders>
              <w:top w:val="nil"/>
              <w:left w:val="nil"/>
              <w:bottom w:val="nil"/>
              <w:right w:val="nil"/>
            </w:tcBorders>
          </w:tcPr>
          <w:p w14:paraId="702FA92B">
            <w:pPr>
              <w:spacing w:line="276" w:lineRule="auto"/>
              <w:jc w:val="both"/>
              <w:rPr>
                <w:rFonts w:ascii="Arial" w:hAnsi="Arial" w:cs="Arial"/>
                <w:sz w:val="22"/>
                <w:szCs w:val="22"/>
              </w:rPr>
            </w:pPr>
            <w:r>
              <w:rPr>
                <w:rFonts w:ascii="Arial" w:hAnsi="Arial" w:cs="Arial"/>
                <w:sz w:val="22"/>
                <w:szCs w:val="22"/>
              </w:rPr>
              <w:t>80 ˚С в течение 1 мин</w:t>
            </w:r>
          </w:p>
          <w:p w14:paraId="6F79B999">
            <w:pPr>
              <w:spacing w:line="276" w:lineRule="auto"/>
              <w:jc w:val="both"/>
              <w:rPr>
                <w:rFonts w:ascii="Arial" w:hAnsi="Arial" w:cs="Arial"/>
                <w:sz w:val="22"/>
                <w:szCs w:val="22"/>
              </w:rPr>
            </w:pPr>
            <w:r>
              <w:rPr>
                <w:rFonts w:ascii="Arial" w:hAnsi="Arial" w:cs="Arial"/>
                <w:sz w:val="22"/>
                <w:szCs w:val="22"/>
              </w:rPr>
              <w:t>до 140 ˚С при 30 ˚С/мин</w:t>
            </w:r>
          </w:p>
          <w:p w14:paraId="2BD220D6">
            <w:pPr>
              <w:spacing w:line="276" w:lineRule="auto"/>
              <w:jc w:val="both"/>
              <w:rPr>
                <w:rFonts w:ascii="Arial" w:hAnsi="Arial" w:cs="Arial"/>
                <w:sz w:val="22"/>
                <w:szCs w:val="22"/>
              </w:rPr>
            </w:pPr>
            <w:r>
              <w:rPr>
                <w:rFonts w:ascii="Arial" w:hAnsi="Arial" w:cs="Arial"/>
                <w:sz w:val="22"/>
                <w:szCs w:val="22"/>
              </w:rPr>
              <w:t>до 190 ˚С при 20 ˚С/мин</w:t>
            </w:r>
          </w:p>
          <w:p w14:paraId="37428E21">
            <w:pPr>
              <w:spacing w:line="276" w:lineRule="auto"/>
              <w:jc w:val="both"/>
              <w:rPr>
                <w:rFonts w:ascii="Arial" w:hAnsi="Arial" w:cs="Arial"/>
                <w:sz w:val="22"/>
                <w:szCs w:val="22"/>
              </w:rPr>
            </w:pPr>
            <w:r>
              <w:rPr>
                <w:rFonts w:ascii="Arial" w:hAnsi="Arial" w:cs="Arial"/>
                <w:sz w:val="22"/>
                <w:szCs w:val="22"/>
              </w:rPr>
              <w:t>до 220 ˚С при 3 ˚С/мин</w:t>
            </w:r>
          </w:p>
          <w:p w14:paraId="0F536068">
            <w:pPr>
              <w:spacing w:line="276" w:lineRule="auto"/>
              <w:jc w:val="both"/>
              <w:rPr>
                <w:rFonts w:ascii="Arial" w:hAnsi="Arial" w:cs="Arial"/>
                <w:sz w:val="22"/>
                <w:szCs w:val="22"/>
              </w:rPr>
            </w:pPr>
            <w:r>
              <w:rPr>
                <w:rFonts w:ascii="Arial" w:hAnsi="Arial" w:cs="Arial"/>
                <w:sz w:val="22"/>
                <w:szCs w:val="22"/>
              </w:rPr>
              <w:t>до 270 ˚С при 10 ˚С/мин</w:t>
            </w:r>
          </w:p>
          <w:p w14:paraId="0CA63626">
            <w:pPr>
              <w:spacing w:line="276" w:lineRule="auto"/>
              <w:jc w:val="both"/>
              <w:rPr>
                <w:rFonts w:ascii="Arial" w:hAnsi="Arial" w:cs="Arial"/>
                <w:sz w:val="22"/>
                <w:szCs w:val="22"/>
              </w:rPr>
            </w:pPr>
            <w:r>
              <w:rPr>
                <w:rFonts w:ascii="Arial" w:hAnsi="Arial" w:cs="Arial"/>
                <w:sz w:val="22"/>
                <w:szCs w:val="22"/>
              </w:rPr>
              <w:t>до 325 ˚С при 30 ˚С/мин</w:t>
            </w:r>
          </w:p>
          <w:p w14:paraId="5F780467">
            <w:pPr>
              <w:spacing w:line="276" w:lineRule="auto"/>
              <w:jc w:val="both"/>
              <w:rPr>
                <w:rFonts w:ascii="Arial" w:hAnsi="Arial" w:cs="Arial"/>
                <w:sz w:val="22"/>
                <w:szCs w:val="22"/>
              </w:rPr>
            </w:pPr>
            <w:r>
              <w:rPr>
                <w:rFonts w:ascii="Arial" w:hAnsi="Arial" w:cs="Arial"/>
                <w:sz w:val="22"/>
                <w:szCs w:val="22"/>
              </w:rPr>
              <w:t>325 ˚С в течение 7,5 мин</w:t>
            </w:r>
          </w:p>
        </w:tc>
      </w:tr>
      <w:tr w14:paraId="0B0D9304">
        <w:tblPrEx>
          <w:tblCellMar>
            <w:top w:w="0" w:type="dxa"/>
            <w:left w:w="108" w:type="dxa"/>
            <w:bottom w:w="0" w:type="dxa"/>
            <w:right w:w="108" w:type="dxa"/>
          </w:tblCellMar>
        </w:tblPrEx>
        <w:trPr>
          <w:trHeight w:val="227" w:hRule="atLeast"/>
        </w:trPr>
        <w:tc>
          <w:tcPr>
            <w:tcW w:w="2660" w:type="dxa"/>
            <w:tcBorders>
              <w:top w:val="nil"/>
              <w:left w:val="nil"/>
              <w:bottom w:val="nil"/>
              <w:right w:val="nil"/>
            </w:tcBorders>
          </w:tcPr>
          <w:p w14:paraId="36537CC4">
            <w:pPr>
              <w:spacing w:line="276" w:lineRule="auto"/>
              <w:jc w:val="both"/>
              <w:rPr>
                <w:rFonts w:ascii="Arial" w:hAnsi="Arial" w:cs="Arial"/>
                <w:sz w:val="22"/>
                <w:szCs w:val="22"/>
              </w:rPr>
            </w:pPr>
            <w:r>
              <w:rPr>
                <w:rFonts w:ascii="Arial" w:hAnsi="Arial" w:cs="Arial"/>
                <w:sz w:val="22"/>
                <w:szCs w:val="22"/>
              </w:rPr>
              <w:t>Температура линии передачи:</w:t>
            </w:r>
          </w:p>
        </w:tc>
        <w:tc>
          <w:tcPr>
            <w:tcW w:w="6237" w:type="dxa"/>
            <w:tcBorders>
              <w:top w:val="nil"/>
              <w:left w:val="nil"/>
              <w:bottom w:val="nil"/>
              <w:right w:val="nil"/>
            </w:tcBorders>
          </w:tcPr>
          <w:p w14:paraId="3BE63F0C">
            <w:pPr>
              <w:spacing w:line="276" w:lineRule="auto"/>
              <w:jc w:val="both"/>
              <w:rPr>
                <w:rFonts w:ascii="Arial" w:hAnsi="Arial" w:cs="Arial"/>
                <w:sz w:val="22"/>
                <w:szCs w:val="22"/>
              </w:rPr>
            </w:pPr>
            <w:r>
              <w:rPr>
                <w:rFonts w:ascii="Arial" w:hAnsi="Arial" w:cs="Arial"/>
                <w:sz w:val="22"/>
                <w:szCs w:val="22"/>
              </w:rPr>
              <w:t>310 ˚С</w:t>
            </w:r>
          </w:p>
        </w:tc>
      </w:tr>
      <w:tr w14:paraId="04C30BAD">
        <w:tblPrEx>
          <w:tblCellMar>
            <w:top w:w="0" w:type="dxa"/>
            <w:left w:w="108" w:type="dxa"/>
            <w:bottom w:w="0" w:type="dxa"/>
            <w:right w:w="108" w:type="dxa"/>
          </w:tblCellMar>
        </w:tblPrEx>
        <w:trPr>
          <w:trHeight w:val="637" w:hRule="atLeast"/>
        </w:trPr>
        <w:tc>
          <w:tcPr>
            <w:tcW w:w="2660" w:type="dxa"/>
            <w:tcBorders>
              <w:top w:val="nil"/>
              <w:left w:val="nil"/>
              <w:bottom w:val="nil"/>
              <w:right w:val="nil"/>
            </w:tcBorders>
          </w:tcPr>
          <w:p w14:paraId="22CDCA42">
            <w:pPr>
              <w:spacing w:line="276" w:lineRule="auto"/>
              <w:jc w:val="both"/>
              <w:rPr>
                <w:rFonts w:ascii="Arial" w:hAnsi="Arial" w:cs="Arial"/>
                <w:sz w:val="22"/>
                <w:szCs w:val="22"/>
              </w:rPr>
            </w:pPr>
            <w:r>
              <w:rPr>
                <w:rFonts w:ascii="Arial" w:hAnsi="Arial" w:cs="Arial"/>
                <w:sz w:val="22"/>
                <w:szCs w:val="22"/>
              </w:rPr>
              <w:t>Режим обнаружения:</w:t>
            </w:r>
          </w:p>
        </w:tc>
        <w:tc>
          <w:tcPr>
            <w:tcW w:w="6237" w:type="dxa"/>
            <w:tcBorders>
              <w:top w:val="nil"/>
              <w:left w:val="nil"/>
              <w:bottom w:val="nil"/>
              <w:right w:val="nil"/>
            </w:tcBorders>
          </w:tcPr>
          <w:p w14:paraId="4BD51C98">
            <w:pPr>
              <w:spacing w:line="276" w:lineRule="auto"/>
              <w:jc w:val="both"/>
              <w:rPr>
                <w:rFonts w:ascii="Arial" w:hAnsi="Arial" w:cs="Arial"/>
                <w:sz w:val="22"/>
                <w:szCs w:val="22"/>
              </w:rPr>
            </w:pPr>
            <w:r>
              <w:rPr>
                <w:rFonts w:ascii="Arial" w:hAnsi="Arial" w:cs="Arial"/>
                <w:sz w:val="22"/>
                <w:szCs w:val="22"/>
              </w:rPr>
              <w:t>Мониторинг множественных реакций (</w:t>
            </w:r>
            <w:r>
              <w:rPr>
                <w:rFonts w:ascii="Arial" w:hAnsi="Arial" w:cs="Arial"/>
                <w:sz w:val="22"/>
                <w:szCs w:val="22"/>
                <w:lang w:val="en-US"/>
              </w:rPr>
              <w:t>MRM</w:t>
            </w:r>
            <w:r>
              <w:rPr>
                <w:rFonts w:ascii="Arial" w:hAnsi="Arial" w:cs="Arial"/>
                <w:sz w:val="22"/>
                <w:szCs w:val="22"/>
              </w:rPr>
              <w:t>)</w:t>
            </w:r>
          </w:p>
          <w:p w14:paraId="49B6CC29">
            <w:pPr>
              <w:spacing w:line="276" w:lineRule="auto"/>
              <w:jc w:val="both"/>
              <w:rPr>
                <w:rFonts w:ascii="Arial" w:hAnsi="Arial" w:cs="Arial"/>
                <w:sz w:val="22"/>
                <w:szCs w:val="22"/>
              </w:rPr>
            </w:pPr>
            <w:r>
              <w:rPr>
                <w:rFonts w:ascii="Arial" w:hAnsi="Arial" w:cs="Arial"/>
                <w:sz w:val="22"/>
                <w:szCs w:val="22"/>
                <w:lang w:val="en-US"/>
              </w:rPr>
              <w:t>MRM</w:t>
            </w:r>
            <w:r>
              <w:rPr>
                <w:rFonts w:ascii="Arial" w:hAnsi="Arial" w:cs="Arial"/>
                <w:sz w:val="22"/>
                <w:szCs w:val="22"/>
              </w:rPr>
              <w:t xml:space="preserve"> переходы для каждого аналита приведены в таблице А.2</w:t>
            </w:r>
          </w:p>
        </w:tc>
      </w:tr>
    </w:tbl>
    <w:p w14:paraId="49A3A9F7">
      <w:pPr>
        <w:spacing w:before="240" w:line="360" w:lineRule="auto"/>
        <w:rPr>
          <w:rFonts w:ascii="Arial" w:hAnsi="Arial" w:cs="Arial"/>
          <w:sz w:val="22"/>
          <w:szCs w:val="22"/>
        </w:rPr>
      </w:pPr>
      <w:r>
        <w:rPr>
          <w:rFonts w:ascii="Arial" w:hAnsi="Arial" w:cs="Arial"/>
          <w:bCs/>
          <w:color w:val="000000"/>
          <w:spacing w:val="40"/>
          <w:sz w:val="22"/>
          <w:szCs w:val="22"/>
        </w:rPr>
        <w:t>Таблица</w:t>
      </w:r>
      <w:r>
        <w:rPr>
          <w:rFonts w:ascii="Arial" w:hAnsi="Arial" w:cs="Arial"/>
          <w:sz w:val="22"/>
          <w:szCs w:val="22"/>
        </w:rPr>
        <w:t xml:space="preserve"> А.2 – </w:t>
      </w:r>
      <w:r>
        <w:rPr>
          <w:rFonts w:ascii="Arial" w:hAnsi="Arial" w:cs="Arial"/>
          <w:sz w:val="22"/>
          <w:szCs w:val="22"/>
          <w:lang w:val="en-US"/>
        </w:rPr>
        <w:t>MRM</w:t>
      </w:r>
      <w:r>
        <w:rPr>
          <w:rFonts w:ascii="Arial" w:hAnsi="Arial" w:cs="Arial"/>
          <w:sz w:val="22"/>
          <w:szCs w:val="22"/>
        </w:rPr>
        <w:t xml:space="preserve"> переходы для квантификаторов и квалификаторов</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02"/>
        <w:gridCol w:w="1842"/>
        <w:gridCol w:w="1560"/>
        <w:gridCol w:w="1842"/>
        <w:gridCol w:w="1525"/>
      </w:tblGrid>
      <w:tr w14:paraId="557AD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2802" w:type="dxa"/>
            <w:tcBorders>
              <w:bottom w:val="single" w:color="000000" w:sz="4" w:space="0"/>
            </w:tcBorders>
          </w:tcPr>
          <w:p w14:paraId="26BC3276">
            <w:pPr>
              <w:spacing w:line="276" w:lineRule="auto"/>
              <w:jc w:val="center"/>
              <w:rPr>
                <w:rFonts w:ascii="Arial" w:hAnsi="Arial" w:cs="Arial"/>
                <w:sz w:val="20"/>
                <w:szCs w:val="20"/>
              </w:rPr>
            </w:pPr>
            <w:r>
              <w:rPr>
                <w:rFonts w:ascii="Arial" w:hAnsi="Arial" w:cs="Arial"/>
                <w:sz w:val="20"/>
                <w:szCs w:val="20"/>
              </w:rPr>
              <w:t>ПАУ</w:t>
            </w:r>
          </w:p>
        </w:tc>
        <w:tc>
          <w:tcPr>
            <w:tcW w:w="1842" w:type="dxa"/>
            <w:tcBorders>
              <w:bottom w:val="single" w:color="000000" w:sz="4" w:space="0"/>
            </w:tcBorders>
          </w:tcPr>
          <w:p w14:paraId="1CE8A885">
            <w:pPr>
              <w:spacing w:line="276" w:lineRule="auto"/>
              <w:jc w:val="center"/>
              <w:rPr>
                <w:rFonts w:ascii="Arial" w:hAnsi="Arial" w:cs="Arial"/>
                <w:sz w:val="20"/>
                <w:szCs w:val="20"/>
              </w:rPr>
            </w:pPr>
            <w:r>
              <w:rPr>
                <w:rFonts w:ascii="Arial" w:hAnsi="Arial" w:cs="Arial"/>
                <w:sz w:val="20"/>
                <w:szCs w:val="20"/>
              </w:rPr>
              <w:t xml:space="preserve">Квантификатор </w:t>
            </w:r>
          </w:p>
          <w:p w14:paraId="2495AD04">
            <w:pPr>
              <w:spacing w:line="276" w:lineRule="auto"/>
              <w:jc w:val="center"/>
              <w:rPr>
                <w:rFonts w:ascii="Arial" w:hAnsi="Arial" w:cs="Arial"/>
                <w:sz w:val="20"/>
                <w:szCs w:val="20"/>
              </w:rPr>
            </w:pPr>
            <w:r>
              <w:rPr>
                <w:rFonts w:ascii="Arial" w:hAnsi="Arial" w:cs="Arial"/>
                <w:sz w:val="20"/>
                <w:szCs w:val="20"/>
                <w:lang w:val="en-US"/>
              </w:rPr>
              <w:t>MRM</w:t>
            </w:r>
            <w:r>
              <w:rPr>
                <w:rFonts w:ascii="Arial" w:hAnsi="Arial" w:cs="Arial"/>
                <w:sz w:val="20"/>
                <w:szCs w:val="20"/>
              </w:rPr>
              <w:t xml:space="preserve"> переход</w:t>
            </w:r>
          </w:p>
          <w:p w14:paraId="1D1B3CDC">
            <w:pPr>
              <w:spacing w:line="276" w:lineRule="auto"/>
              <w:jc w:val="center"/>
              <w:rPr>
                <w:rFonts w:ascii="Arial" w:hAnsi="Arial" w:cs="Arial"/>
                <w:sz w:val="20"/>
                <w:szCs w:val="20"/>
              </w:rPr>
            </w:pPr>
            <w:r>
              <w:rPr>
                <w:rFonts w:ascii="Arial" w:hAnsi="Arial" w:cs="Arial"/>
                <w:sz w:val="20"/>
                <w:szCs w:val="20"/>
                <w:lang w:val="en-US"/>
              </w:rPr>
              <w:t>Q</w:t>
            </w:r>
            <w:r>
              <w:rPr>
                <w:rFonts w:ascii="Arial" w:hAnsi="Arial" w:cs="Arial"/>
                <w:sz w:val="20"/>
                <w:szCs w:val="20"/>
              </w:rPr>
              <w:t xml:space="preserve">1 → </w:t>
            </w:r>
            <w:r>
              <w:rPr>
                <w:rFonts w:ascii="Arial" w:hAnsi="Arial" w:cs="Arial"/>
                <w:sz w:val="20"/>
                <w:szCs w:val="20"/>
                <w:lang w:val="en-US"/>
              </w:rPr>
              <w:t>Q</w:t>
            </w:r>
            <w:r>
              <w:rPr>
                <w:rFonts w:ascii="Arial" w:hAnsi="Arial" w:cs="Arial"/>
                <w:sz w:val="20"/>
                <w:szCs w:val="20"/>
              </w:rPr>
              <w:t>3(</w:t>
            </w:r>
            <w:r>
              <w:rPr>
                <w:rFonts w:ascii="Arial" w:hAnsi="Arial" w:cs="Arial"/>
                <w:sz w:val="20"/>
                <w:szCs w:val="20"/>
                <w:lang w:val="en-US"/>
              </w:rPr>
              <w:t>m</w:t>
            </w:r>
            <w:r>
              <w:rPr>
                <w:rFonts w:ascii="Arial" w:hAnsi="Arial" w:cs="Arial"/>
                <w:sz w:val="20"/>
                <w:szCs w:val="20"/>
              </w:rPr>
              <w:t>/</w:t>
            </w:r>
            <w:r>
              <w:rPr>
                <w:rFonts w:ascii="Arial" w:hAnsi="Arial" w:cs="Arial"/>
                <w:sz w:val="20"/>
                <w:szCs w:val="20"/>
                <w:lang w:val="en-US"/>
              </w:rPr>
              <w:t>z</w:t>
            </w:r>
            <w:r>
              <w:rPr>
                <w:rFonts w:ascii="Arial" w:hAnsi="Arial" w:cs="Arial"/>
                <w:sz w:val="20"/>
                <w:szCs w:val="20"/>
              </w:rPr>
              <w:t>)</w:t>
            </w:r>
          </w:p>
        </w:tc>
        <w:tc>
          <w:tcPr>
            <w:tcW w:w="1560" w:type="dxa"/>
            <w:tcBorders>
              <w:bottom w:val="single" w:color="000000" w:sz="4" w:space="0"/>
            </w:tcBorders>
          </w:tcPr>
          <w:p w14:paraId="38FA858F">
            <w:pPr>
              <w:spacing w:line="276" w:lineRule="auto"/>
              <w:jc w:val="center"/>
              <w:rPr>
                <w:rFonts w:ascii="Arial" w:hAnsi="Arial" w:cs="Arial"/>
                <w:sz w:val="20"/>
                <w:szCs w:val="20"/>
              </w:rPr>
            </w:pPr>
            <w:r>
              <w:rPr>
                <w:rFonts w:ascii="Arial" w:hAnsi="Arial" w:cs="Arial"/>
                <w:sz w:val="20"/>
                <w:szCs w:val="20"/>
              </w:rPr>
              <w:t>Энергия столкновения</w:t>
            </w:r>
          </w:p>
          <w:p w14:paraId="7DE29D48">
            <w:pPr>
              <w:spacing w:line="276" w:lineRule="auto"/>
              <w:jc w:val="center"/>
              <w:rPr>
                <w:rFonts w:ascii="Arial" w:hAnsi="Arial" w:cs="Arial"/>
                <w:sz w:val="20"/>
                <w:szCs w:val="20"/>
              </w:rPr>
            </w:pPr>
            <w:r>
              <w:rPr>
                <w:rFonts w:ascii="Arial" w:hAnsi="Arial" w:cs="Arial"/>
                <w:sz w:val="20"/>
                <w:szCs w:val="20"/>
              </w:rPr>
              <w:t>(В)</w:t>
            </w:r>
          </w:p>
        </w:tc>
        <w:tc>
          <w:tcPr>
            <w:tcW w:w="1842" w:type="dxa"/>
            <w:tcBorders>
              <w:bottom w:val="single" w:color="000000" w:sz="4" w:space="0"/>
            </w:tcBorders>
          </w:tcPr>
          <w:p w14:paraId="79B8C74B">
            <w:pPr>
              <w:spacing w:line="276" w:lineRule="auto"/>
              <w:jc w:val="center"/>
              <w:rPr>
                <w:rFonts w:ascii="Arial" w:hAnsi="Arial" w:cs="Arial"/>
                <w:sz w:val="20"/>
                <w:szCs w:val="20"/>
              </w:rPr>
            </w:pPr>
            <w:r>
              <w:rPr>
                <w:rFonts w:ascii="Arial" w:hAnsi="Arial" w:cs="Arial"/>
                <w:sz w:val="20"/>
                <w:szCs w:val="20"/>
              </w:rPr>
              <w:t xml:space="preserve">Квантификатор </w:t>
            </w:r>
          </w:p>
          <w:p w14:paraId="40C27711">
            <w:pPr>
              <w:spacing w:line="276" w:lineRule="auto"/>
              <w:jc w:val="center"/>
              <w:rPr>
                <w:rFonts w:ascii="Arial" w:hAnsi="Arial" w:cs="Arial"/>
                <w:sz w:val="20"/>
                <w:szCs w:val="20"/>
              </w:rPr>
            </w:pPr>
            <w:r>
              <w:rPr>
                <w:rFonts w:ascii="Arial" w:hAnsi="Arial" w:cs="Arial"/>
                <w:sz w:val="20"/>
                <w:szCs w:val="20"/>
                <w:lang w:val="en-US"/>
              </w:rPr>
              <w:t>MRM</w:t>
            </w:r>
            <w:r>
              <w:rPr>
                <w:rFonts w:ascii="Arial" w:hAnsi="Arial" w:cs="Arial"/>
                <w:sz w:val="20"/>
                <w:szCs w:val="20"/>
              </w:rPr>
              <w:t xml:space="preserve"> переход</w:t>
            </w:r>
          </w:p>
          <w:p w14:paraId="7F5E9386">
            <w:pPr>
              <w:spacing w:line="276" w:lineRule="auto"/>
              <w:jc w:val="center"/>
              <w:rPr>
                <w:rFonts w:ascii="Arial" w:hAnsi="Arial" w:cs="Arial"/>
                <w:sz w:val="20"/>
                <w:szCs w:val="20"/>
              </w:rPr>
            </w:pPr>
            <w:r>
              <w:rPr>
                <w:rFonts w:ascii="Arial" w:hAnsi="Arial" w:cs="Arial"/>
                <w:sz w:val="20"/>
                <w:szCs w:val="20"/>
                <w:lang w:val="en-US"/>
              </w:rPr>
              <w:t>Q</w:t>
            </w:r>
            <w:r>
              <w:rPr>
                <w:rFonts w:ascii="Arial" w:hAnsi="Arial" w:cs="Arial"/>
                <w:sz w:val="20"/>
                <w:szCs w:val="20"/>
              </w:rPr>
              <w:t xml:space="preserve">1 → </w:t>
            </w:r>
            <w:r>
              <w:rPr>
                <w:rFonts w:ascii="Arial" w:hAnsi="Arial" w:cs="Arial"/>
                <w:sz w:val="20"/>
                <w:szCs w:val="20"/>
                <w:lang w:val="en-US"/>
              </w:rPr>
              <w:t>Q</w:t>
            </w:r>
            <w:r>
              <w:rPr>
                <w:rFonts w:ascii="Arial" w:hAnsi="Arial" w:cs="Arial"/>
                <w:sz w:val="20"/>
                <w:szCs w:val="20"/>
              </w:rPr>
              <w:t>3(</w:t>
            </w:r>
            <w:r>
              <w:rPr>
                <w:rFonts w:ascii="Arial" w:hAnsi="Arial" w:cs="Arial"/>
                <w:sz w:val="20"/>
                <w:szCs w:val="20"/>
                <w:lang w:val="en-US"/>
              </w:rPr>
              <w:t>m</w:t>
            </w:r>
            <w:r>
              <w:rPr>
                <w:rFonts w:ascii="Arial" w:hAnsi="Arial" w:cs="Arial"/>
                <w:sz w:val="20"/>
                <w:szCs w:val="20"/>
              </w:rPr>
              <w:t>/</w:t>
            </w:r>
            <w:r>
              <w:rPr>
                <w:rFonts w:ascii="Arial" w:hAnsi="Arial" w:cs="Arial"/>
                <w:sz w:val="20"/>
                <w:szCs w:val="20"/>
                <w:lang w:val="en-US"/>
              </w:rPr>
              <w:t>z</w:t>
            </w:r>
            <w:r>
              <w:rPr>
                <w:rFonts w:ascii="Arial" w:hAnsi="Arial" w:cs="Arial"/>
                <w:sz w:val="20"/>
                <w:szCs w:val="20"/>
              </w:rPr>
              <w:t>)</w:t>
            </w:r>
          </w:p>
        </w:tc>
        <w:tc>
          <w:tcPr>
            <w:tcW w:w="1525" w:type="dxa"/>
            <w:tcBorders>
              <w:bottom w:val="single" w:color="000000" w:sz="4" w:space="0"/>
            </w:tcBorders>
          </w:tcPr>
          <w:p w14:paraId="6A4E7F67">
            <w:pPr>
              <w:spacing w:line="276" w:lineRule="auto"/>
              <w:jc w:val="center"/>
              <w:rPr>
                <w:rFonts w:ascii="Arial" w:hAnsi="Arial" w:cs="Arial"/>
                <w:sz w:val="20"/>
                <w:szCs w:val="20"/>
              </w:rPr>
            </w:pPr>
            <w:r>
              <w:rPr>
                <w:rFonts w:ascii="Arial" w:hAnsi="Arial" w:cs="Arial"/>
                <w:sz w:val="20"/>
                <w:szCs w:val="20"/>
              </w:rPr>
              <w:t>Энергия столкновения</w:t>
            </w:r>
          </w:p>
          <w:p w14:paraId="607A78D8">
            <w:pPr>
              <w:spacing w:line="276" w:lineRule="auto"/>
              <w:jc w:val="center"/>
              <w:rPr>
                <w:rFonts w:ascii="Arial" w:hAnsi="Arial" w:cs="Arial"/>
                <w:sz w:val="20"/>
                <w:szCs w:val="20"/>
              </w:rPr>
            </w:pPr>
            <w:r>
              <w:rPr>
                <w:rFonts w:ascii="Arial" w:hAnsi="Arial" w:cs="Arial"/>
                <w:sz w:val="20"/>
                <w:szCs w:val="20"/>
              </w:rPr>
              <w:t>(В)</w:t>
            </w:r>
          </w:p>
        </w:tc>
      </w:tr>
      <w:tr w14:paraId="00ACE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 w:hRule="atLeast"/>
        </w:trPr>
        <w:tc>
          <w:tcPr>
            <w:tcW w:w="2802" w:type="dxa"/>
            <w:tcBorders>
              <w:top w:val="single" w:color="000000" w:sz="4" w:space="0"/>
            </w:tcBorders>
          </w:tcPr>
          <w:p w14:paraId="6553C453">
            <w:pPr>
              <w:spacing w:line="276" w:lineRule="auto"/>
              <w:jc w:val="center"/>
              <w:rPr>
                <w:rFonts w:ascii="Arial" w:hAnsi="Arial" w:cs="Arial"/>
                <w:sz w:val="20"/>
                <w:szCs w:val="20"/>
              </w:rPr>
            </w:pPr>
          </w:p>
        </w:tc>
        <w:tc>
          <w:tcPr>
            <w:tcW w:w="1842" w:type="dxa"/>
            <w:tcBorders>
              <w:top w:val="single" w:color="000000" w:sz="4" w:space="0"/>
            </w:tcBorders>
          </w:tcPr>
          <w:p w14:paraId="599F8AF4">
            <w:pPr>
              <w:spacing w:line="276" w:lineRule="auto"/>
              <w:jc w:val="center"/>
              <w:rPr>
                <w:rFonts w:ascii="Arial" w:hAnsi="Arial" w:cs="Arial"/>
                <w:sz w:val="20"/>
                <w:szCs w:val="20"/>
              </w:rPr>
            </w:pPr>
          </w:p>
        </w:tc>
        <w:tc>
          <w:tcPr>
            <w:tcW w:w="1560" w:type="dxa"/>
            <w:tcBorders>
              <w:top w:val="single" w:color="000000" w:sz="4" w:space="0"/>
            </w:tcBorders>
          </w:tcPr>
          <w:p w14:paraId="58A29492">
            <w:pPr>
              <w:spacing w:line="276" w:lineRule="auto"/>
              <w:jc w:val="center"/>
              <w:rPr>
                <w:rFonts w:ascii="Arial" w:hAnsi="Arial" w:cs="Arial"/>
                <w:sz w:val="20"/>
                <w:szCs w:val="20"/>
              </w:rPr>
            </w:pPr>
          </w:p>
        </w:tc>
        <w:tc>
          <w:tcPr>
            <w:tcW w:w="1842" w:type="dxa"/>
            <w:tcBorders>
              <w:top w:val="single" w:color="000000" w:sz="4" w:space="0"/>
            </w:tcBorders>
          </w:tcPr>
          <w:p w14:paraId="702A8E63">
            <w:pPr>
              <w:spacing w:line="276" w:lineRule="auto"/>
              <w:jc w:val="center"/>
              <w:rPr>
                <w:rFonts w:ascii="Arial" w:hAnsi="Arial" w:cs="Arial"/>
                <w:sz w:val="20"/>
                <w:szCs w:val="20"/>
              </w:rPr>
            </w:pPr>
          </w:p>
        </w:tc>
        <w:tc>
          <w:tcPr>
            <w:tcW w:w="1525" w:type="dxa"/>
            <w:tcBorders>
              <w:top w:val="single" w:color="000000" w:sz="4" w:space="0"/>
            </w:tcBorders>
          </w:tcPr>
          <w:p w14:paraId="2BA554A4">
            <w:pPr>
              <w:spacing w:line="276" w:lineRule="auto"/>
              <w:jc w:val="center"/>
              <w:rPr>
                <w:rFonts w:ascii="Arial" w:hAnsi="Arial" w:cs="Arial"/>
                <w:sz w:val="20"/>
                <w:szCs w:val="20"/>
              </w:rPr>
            </w:pPr>
          </w:p>
        </w:tc>
      </w:tr>
      <w:tr w14:paraId="51C14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2802" w:type="dxa"/>
            <w:vAlign w:val="center"/>
          </w:tcPr>
          <w:p w14:paraId="044C37D8">
            <w:pPr>
              <w:rPr>
                <w:rFonts w:ascii="Arial" w:hAnsi="Arial" w:cs="Arial"/>
                <w:sz w:val="20"/>
                <w:szCs w:val="20"/>
              </w:rPr>
            </w:pPr>
            <w:r>
              <w:rPr>
                <w:rFonts w:ascii="Arial" w:hAnsi="Arial" w:cs="Arial"/>
                <w:sz w:val="20"/>
                <w:szCs w:val="20"/>
              </w:rPr>
              <w:t>Нафталин-</w:t>
            </w:r>
            <w:r>
              <w:rPr>
                <w:rFonts w:ascii="Arial" w:hAnsi="Arial" w:cs="Arial"/>
                <w:sz w:val="20"/>
                <w:szCs w:val="20"/>
                <w:lang w:val="en-US"/>
              </w:rPr>
              <w:t>d8</w:t>
            </w:r>
          </w:p>
        </w:tc>
        <w:tc>
          <w:tcPr>
            <w:tcW w:w="1842" w:type="dxa"/>
            <w:vAlign w:val="center"/>
          </w:tcPr>
          <w:p w14:paraId="7B06FAA9">
            <w:pPr>
              <w:jc w:val="center"/>
              <w:rPr>
                <w:rFonts w:ascii="Arial" w:hAnsi="Arial" w:cs="Arial"/>
                <w:sz w:val="20"/>
                <w:szCs w:val="20"/>
              </w:rPr>
            </w:pPr>
            <w:r>
              <w:rPr>
                <w:rFonts w:ascii="Arial" w:hAnsi="Arial" w:cs="Arial"/>
                <w:sz w:val="20"/>
                <w:szCs w:val="20"/>
              </w:rPr>
              <w:t>136,1 → 108,1</w:t>
            </w:r>
          </w:p>
        </w:tc>
        <w:tc>
          <w:tcPr>
            <w:tcW w:w="1560" w:type="dxa"/>
            <w:vAlign w:val="center"/>
          </w:tcPr>
          <w:p w14:paraId="55CB1CA3">
            <w:pPr>
              <w:jc w:val="center"/>
              <w:rPr>
                <w:rFonts w:ascii="Arial" w:hAnsi="Arial" w:cs="Arial"/>
                <w:sz w:val="20"/>
                <w:szCs w:val="20"/>
              </w:rPr>
            </w:pPr>
            <w:r>
              <w:rPr>
                <w:rFonts w:ascii="Arial" w:hAnsi="Arial" w:cs="Arial"/>
                <w:sz w:val="20"/>
                <w:szCs w:val="20"/>
              </w:rPr>
              <w:t>20</w:t>
            </w:r>
          </w:p>
        </w:tc>
        <w:tc>
          <w:tcPr>
            <w:tcW w:w="1842" w:type="dxa"/>
            <w:vAlign w:val="center"/>
          </w:tcPr>
          <w:p w14:paraId="6C1681BD">
            <w:pPr>
              <w:jc w:val="center"/>
              <w:rPr>
                <w:rFonts w:ascii="Arial" w:hAnsi="Arial" w:cs="Arial"/>
                <w:sz w:val="20"/>
                <w:szCs w:val="20"/>
              </w:rPr>
            </w:pPr>
          </w:p>
        </w:tc>
        <w:tc>
          <w:tcPr>
            <w:tcW w:w="1525" w:type="dxa"/>
            <w:vAlign w:val="center"/>
          </w:tcPr>
          <w:p w14:paraId="367C1869">
            <w:pPr>
              <w:jc w:val="center"/>
              <w:rPr>
                <w:rFonts w:ascii="Arial" w:hAnsi="Arial" w:cs="Arial"/>
                <w:sz w:val="20"/>
                <w:szCs w:val="20"/>
              </w:rPr>
            </w:pPr>
          </w:p>
        </w:tc>
      </w:tr>
      <w:tr w14:paraId="2BB0B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2802" w:type="dxa"/>
            <w:vAlign w:val="center"/>
          </w:tcPr>
          <w:p w14:paraId="7F7D925B">
            <w:pPr>
              <w:rPr>
                <w:rFonts w:ascii="Arial" w:hAnsi="Arial" w:cs="Arial"/>
                <w:sz w:val="20"/>
                <w:szCs w:val="20"/>
              </w:rPr>
            </w:pPr>
            <w:r>
              <w:rPr>
                <w:rFonts w:ascii="Arial" w:hAnsi="Arial" w:cs="Arial"/>
                <w:sz w:val="20"/>
                <w:szCs w:val="20"/>
              </w:rPr>
              <w:t>Нафталин</w:t>
            </w:r>
          </w:p>
        </w:tc>
        <w:tc>
          <w:tcPr>
            <w:tcW w:w="1842" w:type="dxa"/>
            <w:vAlign w:val="center"/>
          </w:tcPr>
          <w:p w14:paraId="0F64973C">
            <w:pPr>
              <w:jc w:val="center"/>
              <w:rPr>
                <w:rFonts w:ascii="Arial" w:hAnsi="Arial" w:cs="Arial"/>
                <w:sz w:val="20"/>
                <w:szCs w:val="20"/>
              </w:rPr>
            </w:pPr>
            <w:r>
              <w:rPr>
                <w:rFonts w:ascii="Arial" w:hAnsi="Arial" w:cs="Arial"/>
                <w:sz w:val="20"/>
                <w:szCs w:val="20"/>
              </w:rPr>
              <w:t>128,1 → 102,1</w:t>
            </w:r>
          </w:p>
        </w:tc>
        <w:tc>
          <w:tcPr>
            <w:tcW w:w="1560" w:type="dxa"/>
            <w:vAlign w:val="center"/>
          </w:tcPr>
          <w:p w14:paraId="210A9B1C">
            <w:pPr>
              <w:jc w:val="center"/>
              <w:rPr>
                <w:rFonts w:ascii="Arial" w:hAnsi="Arial" w:cs="Arial"/>
                <w:sz w:val="20"/>
                <w:szCs w:val="20"/>
              </w:rPr>
            </w:pPr>
            <w:r>
              <w:rPr>
                <w:rFonts w:ascii="Arial" w:hAnsi="Arial" w:cs="Arial"/>
                <w:sz w:val="20"/>
                <w:szCs w:val="20"/>
              </w:rPr>
              <w:t>20</w:t>
            </w:r>
          </w:p>
        </w:tc>
        <w:tc>
          <w:tcPr>
            <w:tcW w:w="1842" w:type="dxa"/>
            <w:vAlign w:val="center"/>
          </w:tcPr>
          <w:p w14:paraId="2EED517F">
            <w:pPr>
              <w:jc w:val="center"/>
              <w:rPr>
                <w:rFonts w:ascii="Arial" w:hAnsi="Arial" w:cs="Arial"/>
                <w:sz w:val="20"/>
                <w:szCs w:val="20"/>
              </w:rPr>
            </w:pPr>
            <w:r>
              <w:rPr>
                <w:rFonts w:ascii="Arial" w:hAnsi="Arial" w:cs="Arial"/>
                <w:sz w:val="20"/>
                <w:szCs w:val="20"/>
              </w:rPr>
              <w:t>128,1 → 78,0</w:t>
            </w:r>
          </w:p>
        </w:tc>
        <w:tc>
          <w:tcPr>
            <w:tcW w:w="1525" w:type="dxa"/>
            <w:vAlign w:val="center"/>
          </w:tcPr>
          <w:p w14:paraId="615C442F">
            <w:pPr>
              <w:jc w:val="center"/>
              <w:rPr>
                <w:rFonts w:ascii="Arial" w:hAnsi="Arial" w:cs="Arial"/>
                <w:sz w:val="20"/>
                <w:szCs w:val="20"/>
              </w:rPr>
            </w:pPr>
            <w:r>
              <w:rPr>
                <w:rFonts w:ascii="Arial" w:hAnsi="Arial" w:cs="Arial"/>
                <w:sz w:val="20"/>
                <w:szCs w:val="20"/>
              </w:rPr>
              <w:t>20</w:t>
            </w:r>
          </w:p>
        </w:tc>
      </w:tr>
      <w:tr w14:paraId="21108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2802" w:type="dxa"/>
            <w:vAlign w:val="center"/>
          </w:tcPr>
          <w:p w14:paraId="348790E9">
            <w:pPr>
              <w:rPr>
                <w:rFonts w:ascii="Arial" w:hAnsi="Arial" w:cs="Arial"/>
                <w:sz w:val="20"/>
                <w:szCs w:val="20"/>
              </w:rPr>
            </w:pPr>
            <w:r>
              <w:rPr>
                <w:rFonts w:ascii="Arial" w:hAnsi="Arial" w:cs="Arial"/>
                <w:sz w:val="20"/>
                <w:szCs w:val="20"/>
              </w:rPr>
              <w:t>Аценафтилен</w:t>
            </w:r>
          </w:p>
        </w:tc>
        <w:tc>
          <w:tcPr>
            <w:tcW w:w="1842" w:type="dxa"/>
            <w:vAlign w:val="center"/>
          </w:tcPr>
          <w:p w14:paraId="4FCEF949">
            <w:pPr>
              <w:jc w:val="center"/>
              <w:rPr>
                <w:rFonts w:ascii="Arial" w:hAnsi="Arial" w:cs="Arial"/>
                <w:sz w:val="20"/>
                <w:szCs w:val="20"/>
              </w:rPr>
            </w:pPr>
            <w:r>
              <w:rPr>
                <w:rFonts w:ascii="Arial" w:hAnsi="Arial" w:cs="Arial"/>
                <w:sz w:val="20"/>
                <w:szCs w:val="20"/>
              </w:rPr>
              <w:t>152,1 → 150,1</w:t>
            </w:r>
          </w:p>
        </w:tc>
        <w:tc>
          <w:tcPr>
            <w:tcW w:w="1560" w:type="dxa"/>
            <w:vAlign w:val="center"/>
          </w:tcPr>
          <w:p w14:paraId="523E39AA">
            <w:pPr>
              <w:jc w:val="center"/>
              <w:rPr>
                <w:rFonts w:ascii="Arial" w:hAnsi="Arial" w:cs="Arial"/>
                <w:sz w:val="20"/>
                <w:szCs w:val="20"/>
              </w:rPr>
            </w:pPr>
            <w:r>
              <w:rPr>
                <w:rFonts w:ascii="Arial" w:hAnsi="Arial" w:cs="Arial"/>
                <w:sz w:val="20"/>
                <w:szCs w:val="20"/>
              </w:rPr>
              <w:t>28</w:t>
            </w:r>
          </w:p>
        </w:tc>
        <w:tc>
          <w:tcPr>
            <w:tcW w:w="1842" w:type="dxa"/>
            <w:vAlign w:val="center"/>
          </w:tcPr>
          <w:p w14:paraId="383707EC">
            <w:pPr>
              <w:jc w:val="center"/>
              <w:rPr>
                <w:rFonts w:ascii="Arial" w:hAnsi="Arial" w:cs="Arial"/>
                <w:sz w:val="20"/>
                <w:szCs w:val="20"/>
              </w:rPr>
            </w:pPr>
            <w:r>
              <w:rPr>
                <w:rFonts w:ascii="Arial" w:hAnsi="Arial" w:cs="Arial"/>
                <w:sz w:val="20"/>
                <w:szCs w:val="20"/>
              </w:rPr>
              <w:t>152,1 → 126,1</w:t>
            </w:r>
          </w:p>
        </w:tc>
        <w:tc>
          <w:tcPr>
            <w:tcW w:w="1525" w:type="dxa"/>
            <w:vAlign w:val="center"/>
          </w:tcPr>
          <w:p w14:paraId="3237C86B">
            <w:pPr>
              <w:jc w:val="center"/>
              <w:rPr>
                <w:rFonts w:ascii="Arial" w:hAnsi="Arial" w:cs="Arial"/>
                <w:sz w:val="20"/>
                <w:szCs w:val="20"/>
              </w:rPr>
            </w:pPr>
            <w:r>
              <w:rPr>
                <w:rFonts w:ascii="Arial" w:hAnsi="Arial" w:cs="Arial"/>
                <w:sz w:val="20"/>
                <w:szCs w:val="20"/>
              </w:rPr>
              <w:t>28</w:t>
            </w:r>
          </w:p>
        </w:tc>
      </w:tr>
      <w:tr w14:paraId="60D53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2802" w:type="dxa"/>
            <w:vAlign w:val="center"/>
          </w:tcPr>
          <w:p w14:paraId="12641CC4">
            <w:pPr>
              <w:rPr>
                <w:rFonts w:ascii="Arial" w:hAnsi="Arial" w:cs="Arial"/>
                <w:sz w:val="20"/>
                <w:szCs w:val="20"/>
              </w:rPr>
            </w:pPr>
            <w:r>
              <w:rPr>
                <w:rFonts w:ascii="Arial" w:hAnsi="Arial" w:cs="Arial"/>
                <w:sz w:val="20"/>
                <w:szCs w:val="20"/>
              </w:rPr>
              <w:t>Аценафтен</w:t>
            </w:r>
          </w:p>
        </w:tc>
        <w:tc>
          <w:tcPr>
            <w:tcW w:w="1842" w:type="dxa"/>
            <w:vAlign w:val="center"/>
          </w:tcPr>
          <w:p w14:paraId="25B0504A">
            <w:pPr>
              <w:jc w:val="center"/>
              <w:rPr>
                <w:rFonts w:ascii="Arial" w:hAnsi="Arial" w:cs="Arial"/>
                <w:sz w:val="20"/>
                <w:szCs w:val="20"/>
              </w:rPr>
            </w:pPr>
            <w:r>
              <w:rPr>
                <w:rFonts w:ascii="Arial" w:hAnsi="Arial" w:cs="Arial"/>
                <w:sz w:val="20"/>
                <w:szCs w:val="20"/>
              </w:rPr>
              <w:t>153,1 → 151,1</w:t>
            </w:r>
          </w:p>
        </w:tc>
        <w:tc>
          <w:tcPr>
            <w:tcW w:w="1560" w:type="dxa"/>
            <w:vAlign w:val="center"/>
          </w:tcPr>
          <w:p w14:paraId="7804EC7D">
            <w:pPr>
              <w:jc w:val="center"/>
              <w:rPr>
                <w:rFonts w:ascii="Arial" w:hAnsi="Arial" w:cs="Arial"/>
                <w:sz w:val="20"/>
                <w:szCs w:val="20"/>
              </w:rPr>
            </w:pPr>
            <w:r>
              <w:rPr>
                <w:rFonts w:ascii="Arial" w:hAnsi="Arial" w:cs="Arial"/>
                <w:sz w:val="20"/>
                <w:szCs w:val="20"/>
              </w:rPr>
              <w:t>28</w:t>
            </w:r>
          </w:p>
        </w:tc>
        <w:tc>
          <w:tcPr>
            <w:tcW w:w="1842" w:type="dxa"/>
            <w:vAlign w:val="center"/>
          </w:tcPr>
          <w:p w14:paraId="6FF16DCB">
            <w:pPr>
              <w:jc w:val="center"/>
              <w:rPr>
                <w:rFonts w:ascii="Arial" w:hAnsi="Arial" w:cs="Arial"/>
                <w:sz w:val="20"/>
                <w:szCs w:val="20"/>
              </w:rPr>
            </w:pPr>
            <w:r>
              <w:rPr>
                <w:rFonts w:ascii="Arial" w:hAnsi="Arial" w:cs="Arial"/>
                <w:sz w:val="20"/>
                <w:szCs w:val="20"/>
              </w:rPr>
              <w:t>153,1 → 127,1</w:t>
            </w:r>
          </w:p>
        </w:tc>
        <w:tc>
          <w:tcPr>
            <w:tcW w:w="1525" w:type="dxa"/>
            <w:vAlign w:val="center"/>
          </w:tcPr>
          <w:p w14:paraId="1C0E04A7">
            <w:pPr>
              <w:jc w:val="center"/>
              <w:rPr>
                <w:rFonts w:ascii="Arial" w:hAnsi="Arial" w:cs="Arial"/>
                <w:sz w:val="20"/>
                <w:szCs w:val="20"/>
              </w:rPr>
            </w:pPr>
            <w:r>
              <w:rPr>
                <w:rFonts w:ascii="Arial" w:hAnsi="Arial" w:cs="Arial"/>
                <w:sz w:val="20"/>
                <w:szCs w:val="20"/>
              </w:rPr>
              <w:t>28</w:t>
            </w:r>
          </w:p>
        </w:tc>
      </w:tr>
      <w:tr w14:paraId="313FE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2802" w:type="dxa"/>
            <w:vAlign w:val="center"/>
          </w:tcPr>
          <w:p w14:paraId="6DB40EF9">
            <w:pPr>
              <w:rPr>
                <w:rFonts w:ascii="Arial" w:hAnsi="Arial" w:cs="Arial"/>
                <w:sz w:val="20"/>
                <w:szCs w:val="20"/>
              </w:rPr>
            </w:pPr>
            <w:r>
              <w:rPr>
                <w:rFonts w:ascii="Arial" w:hAnsi="Arial" w:cs="Arial"/>
                <w:sz w:val="20"/>
                <w:szCs w:val="20"/>
              </w:rPr>
              <w:t>Флуорен-</w:t>
            </w:r>
            <w:r>
              <w:rPr>
                <w:rFonts w:ascii="Arial" w:hAnsi="Arial" w:cs="Arial"/>
                <w:sz w:val="20"/>
                <w:szCs w:val="20"/>
                <w:lang w:val="en-US"/>
              </w:rPr>
              <w:t>d</w:t>
            </w:r>
            <w:r>
              <w:rPr>
                <w:rFonts w:ascii="Arial" w:hAnsi="Arial" w:cs="Arial"/>
                <w:sz w:val="20"/>
                <w:szCs w:val="20"/>
              </w:rPr>
              <w:t>10</w:t>
            </w:r>
          </w:p>
        </w:tc>
        <w:tc>
          <w:tcPr>
            <w:tcW w:w="1842" w:type="dxa"/>
            <w:vAlign w:val="center"/>
          </w:tcPr>
          <w:p w14:paraId="2FAF556D">
            <w:pPr>
              <w:jc w:val="center"/>
              <w:rPr>
                <w:rFonts w:ascii="Arial" w:hAnsi="Arial" w:cs="Arial"/>
                <w:sz w:val="20"/>
                <w:szCs w:val="20"/>
              </w:rPr>
            </w:pPr>
          </w:p>
        </w:tc>
        <w:tc>
          <w:tcPr>
            <w:tcW w:w="1560" w:type="dxa"/>
            <w:vAlign w:val="center"/>
          </w:tcPr>
          <w:p w14:paraId="746D10E2">
            <w:pPr>
              <w:jc w:val="center"/>
              <w:rPr>
                <w:rFonts w:ascii="Arial" w:hAnsi="Arial" w:cs="Arial"/>
                <w:sz w:val="20"/>
                <w:szCs w:val="20"/>
              </w:rPr>
            </w:pPr>
          </w:p>
        </w:tc>
        <w:tc>
          <w:tcPr>
            <w:tcW w:w="1842" w:type="dxa"/>
            <w:vAlign w:val="center"/>
          </w:tcPr>
          <w:p w14:paraId="172DA996">
            <w:pPr>
              <w:jc w:val="center"/>
              <w:rPr>
                <w:rFonts w:ascii="Arial" w:hAnsi="Arial" w:cs="Arial"/>
                <w:sz w:val="20"/>
                <w:szCs w:val="20"/>
              </w:rPr>
            </w:pPr>
          </w:p>
        </w:tc>
        <w:tc>
          <w:tcPr>
            <w:tcW w:w="1525" w:type="dxa"/>
            <w:vAlign w:val="center"/>
          </w:tcPr>
          <w:p w14:paraId="4DCFA028">
            <w:pPr>
              <w:jc w:val="center"/>
              <w:rPr>
                <w:rFonts w:ascii="Arial" w:hAnsi="Arial" w:cs="Arial"/>
                <w:sz w:val="20"/>
                <w:szCs w:val="20"/>
              </w:rPr>
            </w:pPr>
          </w:p>
        </w:tc>
      </w:tr>
      <w:tr w14:paraId="1918A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2802" w:type="dxa"/>
            <w:vAlign w:val="center"/>
          </w:tcPr>
          <w:p w14:paraId="7CC0D659">
            <w:pPr>
              <w:rPr>
                <w:rFonts w:ascii="Arial" w:hAnsi="Arial" w:cs="Arial"/>
                <w:sz w:val="20"/>
                <w:szCs w:val="20"/>
              </w:rPr>
            </w:pPr>
            <w:r>
              <w:rPr>
                <w:rFonts w:ascii="Arial" w:hAnsi="Arial" w:cs="Arial"/>
                <w:sz w:val="20"/>
                <w:szCs w:val="20"/>
              </w:rPr>
              <w:t>Флуорен</w:t>
            </w:r>
          </w:p>
        </w:tc>
        <w:tc>
          <w:tcPr>
            <w:tcW w:w="1842" w:type="dxa"/>
            <w:vAlign w:val="center"/>
          </w:tcPr>
          <w:p w14:paraId="0CEBFE22">
            <w:pPr>
              <w:jc w:val="center"/>
              <w:rPr>
                <w:rFonts w:ascii="Arial" w:hAnsi="Arial" w:cs="Arial"/>
                <w:sz w:val="20"/>
                <w:szCs w:val="20"/>
              </w:rPr>
            </w:pPr>
            <w:r>
              <w:rPr>
                <w:rFonts w:ascii="Arial" w:hAnsi="Arial" w:cs="Arial"/>
                <w:sz w:val="20"/>
                <w:szCs w:val="20"/>
              </w:rPr>
              <w:t>165,1 → 163,1</w:t>
            </w:r>
          </w:p>
        </w:tc>
        <w:tc>
          <w:tcPr>
            <w:tcW w:w="1560" w:type="dxa"/>
            <w:vAlign w:val="center"/>
          </w:tcPr>
          <w:p w14:paraId="5481241C">
            <w:pPr>
              <w:jc w:val="center"/>
              <w:rPr>
                <w:rFonts w:ascii="Arial" w:hAnsi="Arial" w:cs="Arial"/>
                <w:sz w:val="20"/>
                <w:szCs w:val="20"/>
              </w:rPr>
            </w:pPr>
            <w:r>
              <w:rPr>
                <w:rFonts w:ascii="Arial" w:hAnsi="Arial" w:cs="Arial"/>
                <w:sz w:val="20"/>
                <w:szCs w:val="20"/>
              </w:rPr>
              <w:t>28</w:t>
            </w:r>
          </w:p>
        </w:tc>
        <w:tc>
          <w:tcPr>
            <w:tcW w:w="1842" w:type="dxa"/>
            <w:vAlign w:val="center"/>
          </w:tcPr>
          <w:p w14:paraId="79532421">
            <w:pPr>
              <w:jc w:val="center"/>
              <w:rPr>
                <w:rFonts w:ascii="Arial" w:hAnsi="Arial" w:cs="Arial"/>
                <w:sz w:val="20"/>
                <w:szCs w:val="20"/>
              </w:rPr>
            </w:pPr>
            <w:r>
              <w:rPr>
                <w:rFonts w:ascii="Arial" w:hAnsi="Arial" w:cs="Arial"/>
                <w:sz w:val="20"/>
                <w:szCs w:val="20"/>
              </w:rPr>
              <w:t>165,1 → 115,1 / 139,1</w:t>
            </w:r>
          </w:p>
        </w:tc>
        <w:tc>
          <w:tcPr>
            <w:tcW w:w="1525" w:type="dxa"/>
            <w:vAlign w:val="center"/>
          </w:tcPr>
          <w:p w14:paraId="059DFDA7">
            <w:pPr>
              <w:jc w:val="center"/>
              <w:rPr>
                <w:rFonts w:ascii="Arial" w:hAnsi="Arial" w:cs="Arial"/>
                <w:sz w:val="20"/>
                <w:szCs w:val="20"/>
              </w:rPr>
            </w:pPr>
            <w:r>
              <w:rPr>
                <w:rFonts w:ascii="Arial" w:hAnsi="Arial" w:cs="Arial"/>
                <w:sz w:val="20"/>
                <w:szCs w:val="20"/>
              </w:rPr>
              <w:t>28 / 28</w:t>
            </w:r>
          </w:p>
        </w:tc>
      </w:tr>
      <w:tr w14:paraId="53605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2802" w:type="dxa"/>
            <w:vAlign w:val="center"/>
          </w:tcPr>
          <w:p w14:paraId="61B04EAE">
            <w:pPr>
              <w:rPr>
                <w:rFonts w:ascii="Arial" w:hAnsi="Arial" w:cs="Arial"/>
                <w:sz w:val="20"/>
                <w:szCs w:val="20"/>
              </w:rPr>
            </w:pPr>
            <w:r>
              <w:rPr>
                <w:rFonts w:ascii="Arial" w:hAnsi="Arial" w:cs="Arial"/>
                <w:sz w:val="20"/>
                <w:szCs w:val="20"/>
              </w:rPr>
              <w:t>Фенантрен</w:t>
            </w:r>
          </w:p>
        </w:tc>
        <w:tc>
          <w:tcPr>
            <w:tcW w:w="1842" w:type="dxa"/>
            <w:vAlign w:val="center"/>
          </w:tcPr>
          <w:p w14:paraId="43C75555">
            <w:pPr>
              <w:jc w:val="center"/>
              <w:rPr>
                <w:rFonts w:ascii="Arial" w:hAnsi="Arial" w:cs="Arial"/>
                <w:sz w:val="20"/>
                <w:szCs w:val="20"/>
              </w:rPr>
            </w:pPr>
            <w:r>
              <w:rPr>
                <w:rFonts w:ascii="Arial" w:hAnsi="Arial" w:cs="Arial"/>
                <w:sz w:val="20"/>
                <w:szCs w:val="20"/>
              </w:rPr>
              <w:t>178,1 → 152,1</w:t>
            </w:r>
          </w:p>
        </w:tc>
        <w:tc>
          <w:tcPr>
            <w:tcW w:w="1560" w:type="dxa"/>
            <w:vAlign w:val="center"/>
          </w:tcPr>
          <w:p w14:paraId="51217BD7">
            <w:pPr>
              <w:jc w:val="center"/>
              <w:rPr>
                <w:rFonts w:ascii="Arial" w:hAnsi="Arial" w:cs="Arial"/>
                <w:sz w:val="20"/>
                <w:szCs w:val="20"/>
              </w:rPr>
            </w:pPr>
            <w:r>
              <w:rPr>
                <w:rFonts w:ascii="Arial" w:hAnsi="Arial" w:cs="Arial"/>
                <w:sz w:val="20"/>
                <w:szCs w:val="20"/>
              </w:rPr>
              <w:t>20</w:t>
            </w:r>
          </w:p>
        </w:tc>
        <w:tc>
          <w:tcPr>
            <w:tcW w:w="1842" w:type="dxa"/>
            <w:vAlign w:val="center"/>
          </w:tcPr>
          <w:p w14:paraId="0C98B868">
            <w:pPr>
              <w:jc w:val="center"/>
              <w:rPr>
                <w:rFonts w:ascii="Arial" w:hAnsi="Arial" w:cs="Arial"/>
                <w:sz w:val="20"/>
                <w:szCs w:val="20"/>
              </w:rPr>
            </w:pPr>
            <w:r>
              <w:rPr>
                <w:rFonts w:ascii="Arial" w:hAnsi="Arial" w:cs="Arial"/>
                <w:sz w:val="20"/>
                <w:szCs w:val="20"/>
              </w:rPr>
              <w:t>178,1 → 176,1 /</w:t>
            </w:r>
          </w:p>
          <w:p w14:paraId="59E72454">
            <w:pPr>
              <w:jc w:val="center"/>
              <w:rPr>
                <w:rFonts w:ascii="Arial" w:hAnsi="Arial" w:cs="Arial"/>
                <w:sz w:val="20"/>
                <w:szCs w:val="20"/>
              </w:rPr>
            </w:pPr>
            <w:r>
              <w:rPr>
                <w:rFonts w:ascii="Arial" w:hAnsi="Arial" w:cs="Arial"/>
                <w:sz w:val="20"/>
                <w:szCs w:val="20"/>
              </w:rPr>
              <w:t>176,1 → 150,1</w:t>
            </w:r>
          </w:p>
        </w:tc>
        <w:tc>
          <w:tcPr>
            <w:tcW w:w="1525" w:type="dxa"/>
            <w:vAlign w:val="center"/>
          </w:tcPr>
          <w:p w14:paraId="13698D59">
            <w:pPr>
              <w:jc w:val="center"/>
              <w:rPr>
                <w:rFonts w:ascii="Arial" w:hAnsi="Arial" w:cs="Arial"/>
                <w:sz w:val="20"/>
                <w:szCs w:val="20"/>
              </w:rPr>
            </w:pPr>
            <w:r>
              <w:rPr>
                <w:rFonts w:ascii="Arial" w:hAnsi="Arial" w:cs="Arial"/>
                <w:sz w:val="20"/>
                <w:szCs w:val="20"/>
              </w:rPr>
              <w:t>28 / 20</w:t>
            </w:r>
          </w:p>
        </w:tc>
      </w:tr>
      <w:tr w14:paraId="1F428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2802" w:type="dxa"/>
            <w:vAlign w:val="center"/>
          </w:tcPr>
          <w:p w14:paraId="324B4A34">
            <w:pPr>
              <w:rPr>
                <w:rFonts w:ascii="Arial" w:hAnsi="Arial" w:cs="Arial"/>
                <w:sz w:val="20"/>
                <w:szCs w:val="20"/>
              </w:rPr>
            </w:pPr>
            <w:r>
              <w:rPr>
                <w:rFonts w:ascii="Arial" w:hAnsi="Arial" w:cs="Arial"/>
                <w:sz w:val="20"/>
                <w:szCs w:val="20"/>
              </w:rPr>
              <w:t>Антрацен</w:t>
            </w:r>
          </w:p>
        </w:tc>
        <w:tc>
          <w:tcPr>
            <w:tcW w:w="1842" w:type="dxa"/>
            <w:vAlign w:val="center"/>
          </w:tcPr>
          <w:p w14:paraId="0D6A81B6">
            <w:pPr>
              <w:jc w:val="center"/>
              <w:rPr>
                <w:rFonts w:ascii="Arial" w:hAnsi="Arial" w:cs="Arial"/>
                <w:sz w:val="20"/>
                <w:szCs w:val="20"/>
              </w:rPr>
            </w:pPr>
            <w:r>
              <w:rPr>
                <w:rFonts w:ascii="Arial" w:hAnsi="Arial" w:cs="Arial"/>
                <w:sz w:val="20"/>
                <w:szCs w:val="20"/>
              </w:rPr>
              <w:t>178,1 → 176,1</w:t>
            </w:r>
          </w:p>
        </w:tc>
        <w:tc>
          <w:tcPr>
            <w:tcW w:w="1560" w:type="dxa"/>
            <w:vAlign w:val="center"/>
          </w:tcPr>
          <w:p w14:paraId="49FEEE45">
            <w:pPr>
              <w:jc w:val="center"/>
              <w:rPr>
                <w:rFonts w:ascii="Arial" w:hAnsi="Arial" w:cs="Arial"/>
                <w:sz w:val="20"/>
                <w:szCs w:val="20"/>
              </w:rPr>
            </w:pPr>
            <w:r>
              <w:rPr>
                <w:rFonts w:ascii="Arial" w:hAnsi="Arial" w:cs="Arial"/>
                <w:sz w:val="20"/>
                <w:szCs w:val="20"/>
              </w:rPr>
              <w:t>28</w:t>
            </w:r>
          </w:p>
        </w:tc>
        <w:tc>
          <w:tcPr>
            <w:tcW w:w="1842" w:type="dxa"/>
            <w:vAlign w:val="center"/>
          </w:tcPr>
          <w:p w14:paraId="5407AE06">
            <w:pPr>
              <w:jc w:val="center"/>
              <w:rPr>
                <w:rFonts w:ascii="Arial" w:hAnsi="Arial" w:cs="Arial"/>
                <w:sz w:val="20"/>
                <w:szCs w:val="20"/>
              </w:rPr>
            </w:pPr>
            <w:r>
              <w:rPr>
                <w:rFonts w:ascii="Arial" w:hAnsi="Arial" w:cs="Arial"/>
                <w:sz w:val="20"/>
                <w:szCs w:val="20"/>
              </w:rPr>
              <w:t>178,1 → 176,1 /</w:t>
            </w:r>
          </w:p>
          <w:p w14:paraId="45ABF7AB">
            <w:pPr>
              <w:jc w:val="center"/>
              <w:rPr>
                <w:rFonts w:ascii="Arial" w:hAnsi="Arial" w:cs="Arial"/>
                <w:sz w:val="20"/>
                <w:szCs w:val="20"/>
              </w:rPr>
            </w:pPr>
            <w:r>
              <w:rPr>
                <w:rFonts w:ascii="Arial" w:hAnsi="Arial" w:cs="Arial"/>
                <w:sz w:val="20"/>
                <w:szCs w:val="20"/>
              </w:rPr>
              <w:t>176,1 → 150,1</w:t>
            </w:r>
          </w:p>
        </w:tc>
        <w:tc>
          <w:tcPr>
            <w:tcW w:w="1525" w:type="dxa"/>
            <w:vAlign w:val="center"/>
          </w:tcPr>
          <w:p w14:paraId="71492CA4">
            <w:pPr>
              <w:jc w:val="center"/>
              <w:rPr>
                <w:rFonts w:ascii="Arial" w:hAnsi="Arial" w:cs="Arial"/>
                <w:sz w:val="20"/>
                <w:szCs w:val="20"/>
              </w:rPr>
            </w:pPr>
            <w:r>
              <w:rPr>
                <w:rFonts w:ascii="Arial" w:hAnsi="Arial" w:cs="Arial"/>
                <w:sz w:val="20"/>
                <w:szCs w:val="20"/>
              </w:rPr>
              <w:t>20 / 20</w:t>
            </w:r>
          </w:p>
        </w:tc>
      </w:tr>
      <w:tr w14:paraId="482A2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2802" w:type="dxa"/>
            <w:vAlign w:val="center"/>
          </w:tcPr>
          <w:p w14:paraId="556AD63C">
            <w:pPr>
              <w:rPr>
                <w:rFonts w:ascii="Arial" w:hAnsi="Arial" w:cs="Arial"/>
                <w:sz w:val="20"/>
                <w:szCs w:val="20"/>
              </w:rPr>
            </w:pPr>
            <w:r>
              <w:rPr>
                <w:rFonts w:ascii="Arial" w:hAnsi="Arial" w:cs="Arial"/>
                <w:sz w:val="20"/>
                <w:szCs w:val="20"/>
              </w:rPr>
              <w:t>Флуорантен</w:t>
            </w:r>
          </w:p>
        </w:tc>
        <w:tc>
          <w:tcPr>
            <w:tcW w:w="1842" w:type="dxa"/>
            <w:vAlign w:val="center"/>
          </w:tcPr>
          <w:p w14:paraId="7EA98DC4">
            <w:pPr>
              <w:jc w:val="center"/>
              <w:rPr>
                <w:rFonts w:ascii="Arial" w:hAnsi="Arial" w:cs="Arial"/>
                <w:sz w:val="20"/>
                <w:szCs w:val="20"/>
              </w:rPr>
            </w:pPr>
            <w:r>
              <w:rPr>
                <w:rFonts w:ascii="Arial" w:hAnsi="Arial" w:cs="Arial"/>
                <w:sz w:val="20"/>
                <w:szCs w:val="20"/>
              </w:rPr>
              <w:t>202,1 → 200,1</w:t>
            </w:r>
          </w:p>
        </w:tc>
        <w:tc>
          <w:tcPr>
            <w:tcW w:w="1560" w:type="dxa"/>
            <w:vAlign w:val="center"/>
          </w:tcPr>
          <w:p w14:paraId="49B08D77">
            <w:pPr>
              <w:jc w:val="center"/>
              <w:rPr>
                <w:rFonts w:ascii="Arial" w:hAnsi="Arial" w:cs="Arial"/>
                <w:sz w:val="20"/>
                <w:szCs w:val="20"/>
              </w:rPr>
            </w:pPr>
            <w:r>
              <w:rPr>
                <w:rFonts w:ascii="Arial" w:hAnsi="Arial" w:cs="Arial"/>
                <w:sz w:val="20"/>
                <w:szCs w:val="20"/>
              </w:rPr>
              <w:t>30</w:t>
            </w:r>
          </w:p>
        </w:tc>
        <w:tc>
          <w:tcPr>
            <w:tcW w:w="1842" w:type="dxa"/>
            <w:vAlign w:val="center"/>
          </w:tcPr>
          <w:p w14:paraId="152FF26A">
            <w:pPr>
              <w:jc w:val="center"/>
              <w:rPr>
                <w:rFonts w:ascii="Arial" w:hAnsi="Arial" w:cs="Arial"/>
                <w:sz w:val="20"/>
                <w:szCs w:val="20"/>
              </w:rPr>
            </w:pPr>
            <w:r>
              <w:rPr>
                <w:rFonts w:ascii="Arial" w:hAnsi="Arial" w:cs="Arial"/>
                <w:sz w:val="20"/>
                <w:szCs w:val="20"/>
              </w:rPr>
              <w:t>202,1 → 152,1</w:t>
            </w:r>
          </w:p>
        </w:tc>
        <w:tc>
          <w:tcPr>
            <w:tcW w:w="1525" w:type="dxa"/>
            <w:vAlign w:val="center"/>
          </w:tcPr>
          <w:p w14:paraId="6B737A5D">
            <w:pPr>
              <w:jc w:val="center"/>
              <w:rPr>
                <w:rFonts w:ascii="Arial" w:hAnsi="Arial" w:cs="Arial"/>
                <w:sz w:val="20"/>
                <w:szCs w:val="20"/>
              </w:rPr>
            </w:pPr>
            <w:r>
              <w:rPr>
                <w:rFonts w:ascii="Arial" w:hAnsi="Arial" w:cs="Arial"/>
                <w:sz w:val="20"/>
                <w:szCs w:val="20"/>
              </w:rPr>
              <w:t>28</w:t>
            </w:r>
          </w:p>
        </w:tc>
      </w:tr>
      <w:tr w14:paraId="7571B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2802" w:type="dxa"/>
            <w:vAlign w:val="center"/>
          </w:tcPr>
          <w:p w14:paraId="13641003">
            <w:pPr>
              <w:rPr>
                <w:rFonts w:ascii="Arial" w:hAnsi="Arial" w:cs="Arial"/>
                <w:sz w:val="20"/>
                <w:szCs w:val="20"/>
              </w:rPr>
            </w:pPr>
            <w:r>
              <w:rPr>
                <w:rFonts w:ascii="Arial" w:hAnsi="Arial" w:cs="Arial"/>
                <w:sz w:val="20"/>
                <w:szCs w:val="20"/>
              </w:rPr>
              <w:t>Пирен-</w:t>
            </w:r>
            <w:r>
              <w:rPr>
                <w:rFonts w:ascii="Arial" w:hAnsi="Arial" w:cs="Arial"/>
                <w:sz w:val="20"/>
                <w:szCs w:val="20"/>
                <w:lang w:val="en-US"/>
              </w:rPr>
              <w:t>d</w:t>
            </w:r>
            <w:r>
              <w:rPr>
                <w:rFonts w:ascii="Arial" w:hAnsi="Arial" w:cs="Arial"/>
                <w:sz w:val="20"/>
                <w:szCs w:val="20"/>
              </w:rPr>
              <w:t>10</w:t>
            </w:r>
          </w:p>
        </w:tc>
        <w:tc>
          <w:tcPr>
            <w:tcW w:w="1842" w:type="dxa"/>
            <w:vAlign w:val="center"/>
          </w:tcPr>
          <w:p w14:paraId="00C6FC30">
            <w:pPr>
              <w:jc w:val="center"/>
              <w:rPr>
                <w:rFonts w:ascii="Arial" w:hAnsi="Arial" w:cs="Arial"/>
                <w:sz w:val="20"/>
                <w:szCs w:val="20"/>
              </w:rPr>
            </w:pPr>
            <w:r>
              <w:rPr>
                <w:rFonts w:ascii="Arial" w:hAnsi="Arial" w:cs="Arial"/>
                <w:sz w:val="20"/>
                <w:szCs w:val="20"/>
              </w:rPr>
              <w:t>212,2 → 208,2</w:t>
            </w:r>
          </w:p>
        </w:tc>
        <w:tc>
          <w:tcPr>
            <w:tcW w:w="1560" w:type="dxa"/>
            <w:vAlign w:val="center"/>
          </w:tcPr>
          <w:p w14:paraId="6CC580A5">
            <w:pPr>
              <w:jc w:val="center"/>
              <w:rPr>
                <w:rFonts w:ascii="Arial" w:hAnsi="Arial" w:cs="Arial"/>
                <w:sz w:val="20"/>
                <w:szCs w:val="20"/>
              </w:rPr>
            </w:pPr>
            <w:r>
              <w:rPr>
                <w:rFonts w:ascii="Arial" w:hAnsi="Arial" w:cs="Arial"/>
                <w:sz w:val="20"/>
                <w:szCs w:val="20"/>
              </w:rPr>
              <w:t>30</w:t>
            </w:r>
          </w:p>
        </w:tc>
        <w:tc>
          <w:tcPr>
            <w:tcW w:w="1842" w:type="dxa"/>
            <w:vAlign w:val="center"/>
          </w:tcPr>
          <w:p w14:paraId="6FE53785">
            <w:pPr>
              <w:jc w:val="center"/>
              <w:rPr>
                <w:rFonts w:ascii="Arial" w:hAnsi="Arial" w:cs="Arial"/>
                <w:sz w:val="20"/>
                <w:szCs w:val="20"/>
              </w:rPr>
            </w:pPr>
          </w:p>
        </w:tc>
        <w:tc>
          <w:tcPr>
            <w:tcW w:w="1525" w:type="dxa"/>
            <w:vAlign w:val="center"/>
          </w:tcPr>
          <w:p w14:paraId="478FDF2E">
            <w:pPr>
              <w:jc w:val="center"/>
              <w:rPr>
                <w:rFonts w:ascii="Arial" w:hAnsi="Arial" w:cs="Arial"/>
                <w:sz w:val="20"/>
                <w:szCs w:val="20"/>
              </w:rPr>
            </w:pPr>
          </w:p>
        </w:tc>
      </w:tr>
      <w:tr w14:paraId="35EFE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2802" w:type="dxa"/>
            <w:vAlign w:val="center"/>
          </w:tcPr>
          <w:p w14:paraId="2682E243">
            <w:pPr>
              <w:rPr>
                <w:rFonts w:ascii="Arial" w:hAnsi="Arial" w:cs="Arial"/>
                <w:sz w:val="20"/>
                <w:szCs w:val="20"/>
              </w:rPr>
            </w:pPr>
            <w:r>
              <w:rPr>
                <w:rFonts w:ascii="Arial" w:hAnsi="Arial" w:cs="Arial"/>
                <w:sz w:val="20"/>
                <w:szCs w:val="20"/>
              </w:rPr>
              <w:t>Пирен</w:t>
            </w:r>
          </w:p>
        </w:tc>
        <w:tc>
          <w:tcPr>
            <w:tcW w:w="1842" w:type="dxa"/>
            <w:vAlign w:val="center"/>
          </w:tcPr>
          <w:p w14:paraId="062EE11C">
            <w:pPr>
              <w:jc w:val="center"/>
              <w:rPr>
                <w:rFonts w:ascii="Arial" w:hAnsi="Arial" w:cs="Arial"/>
                <w:sz w:val="20"/>
                <w:szCs w:val="20"/>
              </w:rPr>
            </w:pPr>
            <w:r>
              <w:rPr>
                <w:rFonts w:ascii="Arial" w:hAnsi="Arial" w:cs="Arial"/>
                <w:sz w:val="20"/>
                <w:szCs w:val="20"/>
              </w:rPr>
              <w:t>202,1 → 200,1</w:t>
            </w:r>
          </w:p>
        </w:tc>
        <w:tc>
          <w:tcPr>
            <w:tcW w:w="1560" w:type="dxa"/>
            <w:vAlign w:val="center"/>
          </w:tcPr>
          <w:p w14:paraId="4F7EAE90">
            <w:pPr>
              <w:jc w:val="center"/>
              <w:rPr>
                <w:rFonts w:ascii="Arial" w:hAnsi="Arial" w:cs="Arial"/>
                <w:sz w:val="20"/>
                <w:szCs w:val="20"/>
              </w:rPr>
            </w:pPr>
            <w:r>
              <w:rPr>
                <w:rFonts w:ascii="Arial" w:hAnsi="Arial" w:cs="Arial"/>
                <w:sz w:val="20"/>
                <w:szCs w:val="20"/>
              </w:rPr>
              <w:t>30</w:t>
            </w:r>
          </w:p>
        </w:tc>
        <w:tc>
          <w:tcPr>
            <w:tcW w:w="1842" w:type="dxa"/>
            <w:vAlign w:val="center"/>
          </w:tcPr>
          <w:p w14:paraId="49FB976A">
            <w:pPr>
              <w:jc w:val="center"/>
              <w:rPr>
                <w:rFonts w:ascii="Arial" w:hAnsi="Arial" w:cs="Arial"/>
                <w:sz w:val="20"/>
                <w:szCs w:val="20"/>
              </w:rPr>
            </w:pPr>
            <w:r>
              <w:rPr>
                <w:rFonts w:ascii="Arial" w:hAnsi="Arial" w:cs="Arial"/>
                <w:sz w:val="20"/>
                <w:szCs w:val="20"/>
              </w:rPr>
              <w:t>200,1 → 150,1</w:t>
            </w:r>
          </w:p>
        </w:tc>
        <w:tc>
          <w:tcPr>
            <w:tcW w:w="1525" w:type="dxa"/>
            <w:vAlign w:val="center"/>
          </w:tcPr>
          <w:p w14:paraId="53EC93D3">
            <w:pPr>
              <w:jc w:val="center"/>
              <w:rPr>
                <w:rFonts w:ascii="Arial" w:hAnsi="Arial" w:cs="Arial"/>
                <w:sz w:val="20"/>
                <w:szCs w:val="20"/>
              </w:rPr>
            </w:pPr>
            <w:r>
              <w:rPr>
                <w:rFonts w:ascii="Arial" w:hAnsi="Arial" w:cs="Arial"/>
                <w:sz w:val="20"/>
                <w:szCs w:val="20"/>
              </w:rPr>
              <w:t>28</w:t>
            </w:r>
          </w:p>
        </w:tc>
      </w:tr>
      <w:tr w14:paraId="41719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2802" w:type="dxa"/>
            <w:vAlign w:val="center"/>
          </w:tcPr>
          <w:p w14:paraId="4FCDA5E4">
            <w:pPr>
              <w:rPr>
                <w:rFonts w:ascii="Arial" w:hAnsi="Arial" w:cs="Arial"/>
                <w:sz w:val="20"/>
                <w:szCs w:val="20"/>
              </w:rPr>
            </w:pPr>
            <w:r>
              <w:rPr>
                <w:rFonts w:ascii="Arial" w:hAnsi="Arial" w:cs="Arial"/>
                <w:sz w:val="20"/>
                <w:szCs w:val="20"/>
              </w:rPr>
              <w:t>1-метилпирен</w:t>
            </w:r>
          </w:p>
        </w:tc>
        <w:tc>
          <w:tcPr>
            <w:tcW w:w="1842" w:type="dxa"/>
            <w:vAlign w:val="center"/>
          </w:tcPr>
          <w:p w14:paraId="1F61FED0">
            <w:pPr>
              <w:jc w:val="center"/>
              <w:rPr>
                <w:rFonts w:ascii="Arial" w:hAnsi="Arial" w:cs="Arial"/>
                <w:sz w:val="20"/>
                <w:szCs w:val="20"/>
              </w:rPr>
            </w:pPr>
            <w:r>
              <w:rPr>
                <w:rFonts w:ascii="Arial" w:hAnsi="Arial" w:cs="Arial"/>
                <w:sz w:val="20"/>
                <w:szCs w:val="20"/>
              </w:rPr>
              <w:t>216,1 → 213,1</w:t>
            </w:r>
          </w:p>
        </w:tc>
        <w:tc>
          <w:tcPr>
            <w:tcW w:w="1560" w:type="dxa"/>
            <w:vAlign w:val="center"/>
          </w:tcPr>
          <w:p w14:paraId="0D792305">
            <w:pPr>
              <w:jc w:val="center"/>
              <w:rPr>
                <w:rFonts w:ascii="Arial" w:hAnsi="Arial" w:cs="Arial"/>
                <w:sz w:val="20"/>
                <w:szCs w:val="20"/>
              </w:rPr>
            </w:pPr>
            <w:r>
              <w:rPr>
                <w:rFonts w:ascii="Arial" w:hAnsi="Arial" w:cs="Arial"/>
                <w:sz w:val="20"/>
                <w:szCs w:val="20"/>
              </w:rPr>
              <w:t>44</w:t>
            </w:r>
          </w:p>
        </w:tc>
        <w:tc>
          <w:tcPr>
            <w:tcW w:w="1842" w:type="dxa"/>
            <w:vAlign w:val="center"/>
          </w:tcPr>
          <w:p w14:paraId="7B4125CB">
            <w:pPr>
              <w:jc w:val="center"/>
              <w:rPr>
                <w:rFonts w:ascii="Arial" w:hAnsi="Arial" w:cs="Arial"/>
                <w:sz w:val="20"/>
                <w:szCs w:val="20"/>
              </w:rPr>
            </w:pPr>
            <w:r>
              <w:rPr>
                <w:rFonts w:ascii="Arial" w:hAnsi="Arial" w:cs="Arial"/>
                <w:sz w:val="20"/>
                <w:szCs w:val="20"/>
              </w:rPr>
              <w:t>216,1 → 189,1 /</w:t>
            </w:r>
          </w:p>
          <w:p w14:paraId="0D53D8AE">
            <w:pPr>
              <w:jc w:val="center"/>
              <w:rPr>
                <w:rFonts w:ascii="Arial" w:hAnsi="Arial" w:cs="Arial"/>
                <w:sz w:val="20"/>
                <w:szCs w:val="20"/>
              </w:rPr>
            </w:pPr>
            <w:r>
              <w:rPr>
                <w:rFonts w:ascii="Arial" w:hAnsi="Arial" w:cs="Arial"/>
                <w:sz w:val="20"/>
                <w:szCs w:val="20"/>
              </w:rPr>
              <w:t>213,1 → 211,1</w:t>
            </w:r>
          </w:p>
        </w:tc>
        <w:tc>
          <w:tcPr>
            <w:tcW w:w="1525" w:type="dxa"/>
            <w:vAlign w:val="center"/>
          </w:tcPr>
          <w:p w14:paraId="64AC4F78">
            <w:pPr>
              <w:jc w:val="center"/>
              <w:rPr>
                <w:rFonts w:ascii="Arial" w:hAnsi="Arial" w:cs="Arial"/>
                <w:sz w:val="20"/>
                <w:szCs w:val="20"/>
              </w:rPr>
            </w:pPr>
            <w:r>
              <w:rPr>
                <w:rFonts w:ascii="Arial" w:hAnsi="Arial" w:cs="Arial"/>
                <w:sz w:val="20"/>
                <w:szCs w:val="20"/>
              </w:rPr>
              <w:t>34 / 30</w:t>
            </w:r>
          </w:p>
        </w:tc>
      </w:tr>
      <w:tr w14:paraId="7920F0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2802" w:type="dxa"/>
            <w:vAlign w:val="center"/>
          </w:tcPr>
          <w:p w14:paraId="3E465C92">
            <w:pPr>
              <w:rPr>
                <w:rFonts w:ascii="Arial" w:hAnsi="Arial" w:cs="Arial"/>
                <w:sz w:val="20"/>
                <w:szCs w:val="20"/>
              </w:rPr>
            </w:pPr>
            <w:r>
              <w:rPr>
                <w:rFonts w:ascii="Arial" w:hAnsi="Arial" w:cs="Arial"/>
                <w:sz w:val="20"/>
                <w:szCs w:val="20"/>
              </w:rPr>
              <w:t>Циклопента</w:t>
            </w:r>
            <w:r>
              <w:rPr>
                <w:rFonts w:ascii="Arial" w:hAnsi="Arial" w:cs="Arial"/>
                <w:sz w:val="20"/>
                <w:szCs w:val="20"/>
                <w:lang w:val="en-US"/>
              </w:rPr>
              <w:t>[c,d]</w:t>
            </w:r>
            <w:r>
              <w:rPr>
                <w:rFonts w:ascii="Arial" w:hAnsi="Arial" w:cs="Arial"/>
                <w:sz w:val="20"/>
                <w:szCs w:val="20"/>
              </w:rPr>
              <w:t>пирен</w:t>
            </w:r>
          </w:p>
        </w:tc>
        <w:tc>
          <w:tcPr>
            <w:tcW w:w="1842" w:type="dxa"/>
            <w:vAlign w:val="center"/>
          </w:tcPr>
          <w:p w14:paraId="2C5A2275">
            <w:pPr>
              <w:jc w:val="center"/>
              <w:rPr>
                <w:rFonts w:ascii="Arial" w:hAnsi="Arial" w:cs="Arial"/>
                <w:sz w:val="20"/>
                <w:szCs w:val="20"/>
              </w:rPr>
            </w:pPr>
            <w:r>
              <w:rPr>
                <w:rFonts w:ascii="Arial" w:hAnsi="Arial" w:cs="Arial"/>
                <w:sz w:val="20"/>
                <w:szCs w:val="20"/>
              </w:rPr>
              <w:t>226,1 → 224,1</w:t>
            </w:r>
          </w:p>
        </w:tc>
        <w:tc>
          <w:tcPr>
            <w:tcW w:w="1560" w:type="dxa"/>
            <w:vAlign w:val="center"/>
          </w:tcPr>
          <w:p w14:paraId="18E8BF0B">
            <w:pPr>
              <w:jc w:val="center"/>
              <w:rPr>
                <w:rFonts w:ascii="Arial" w:hAnsi="Arial" w:cs="Arial"/>
                <w:sz w:val="20"/>
                <w:szCs w:val="20"/>
              </w:rPr>
            </w:pPr>
            <w:r>
              <w:rPr>
                <w:rFonts w:ascii="Arial" w:hAnsi="Arial" w:cs="Arial"/>
                <w:sz w:val="20"/>
                <w:szCs w:val="20"/>
              </w:rPr>
              <w:t>34</w:t>
            </w:r>
          </w:p>
        </w:tc>
        <w:tc>
          <w:tcPr>
            <w:tcW w:w="1842" w:type="dxa"/>
            <w:vAlign w:val="center"/>
          </w:tcPr>
          <w:p w14:paraId="33F5C8FC">
            <w:pPr>
              <w:jc w:val="center"/>
              <w:rPr>
                <w:rFonts w:ascii="Arial" w:hAnsi="Arial" w:cs="Arial"/>
                <w:sz w:val="20"/>
                <w:szCs w:val="20"/>
              </w:rPr>
            </w:pPr>
            <w:r>
              <w:rPr>
                <w:rFonts w:ascii="Arial" w:hAnsi="Arial" w:cs="Arial"/>
                <w:sz w:val="20"/>
                <w:szCs w:val="20"/>
              </w:rPr>
              <w:t>226,1 → 200,1</w:t>
            </w:r>
          </w:p>
        </w:tc>
        <w:tc>
          <w:tcPr>
            <w:tcW w:w="1525" w:type="dxa"/>
            <w:vAlign w:val="center"/>
          </w:tcPr>
          <w:p w14:paraId="772C4A07">
            <w:pPr>
              <w:jc w:val="center"/>
              <w:rPr>
                <w:rFonts w:ascii="Arial" w:hAnsi="Arial" w:cs="Arial"/>
                <w:sz w:val="20"/>
                <w:szCs w:val="20"/>
              </w:rPr>
            </w:pPr>
            <w:r>
              <w:rPr>
                <w:rFonts w:ascii="Arial" w:hAnsi="Arial" w:cs="Arial"/>
                <w:sz w:val="20"/>
                <w:szCs w:val="20"/>
              </w:rPr>
              <w:t>30</w:t>
            </w:r>
          </w:p>
        </w:tc>
      </w:tr>
      <w:tr w14:paraId="0E3A3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2802" w:type="dxa"/>
            <w:vAlign w:val="center"/>
          </w:tcPr>
          <w:p w14:paraId="7FBBC3D2">
            <w:pPr>
              <w:rPr>
                <w:rFonts w:ascii="Arial" w:hAnsi="Arial" w:cs="Arial"/>
                <w:sz w:val="20"/>
                <w:szCs w:val="20"/>
              </w:rPr>
            </w:pPr>
            <w:r>
              <w:rPr>
                <w:rFonts w:ascii="Arial" w:hAnsi="Arial" w:cs="Arial"/>
                <w:sz w:val="20"/>
                <w:szCs w:val="20"/>
              </w:rPr>
              <w:t>Хризен</w:t>
            </w:r>
            <w:r>
              <w:rPr>
                <w:rFonts w:ascii="Arial" w:hAnsi="Arial" w:cs="Arial"/>
                <w:sz w:val="20"/>
                <w:szCs w:val="20"/>
                <w:lang w:val="en-US"/>
              </w:rPr>
              <w:t>-d12</w:t>
            </w:r>
          </w:p>
        </w:tc>
        <w:tc>
          <w:tcPr>
            <w:tcW w:w="1842" w:type="dxa"/>
            <w:vAlign w:val="center"/>
          </w:tcPr>
          <w:p w14:paraId="61545B2E">
            <w:pPr>
              <w:jc w:val="center"/>
              <w:rPr>
                <w:rFonts w:ascii="Arial" w:hAnsi="Arial" w:cs="Arial"/>
                <w:sz w:val="20"/>
                <w:szCs w:val="20"/>
              </w:rPr>
            </w:pPr>
          </w:p>
        </w:tc>
        <w:tc>
          <w:tcPr>
            <w:tcW w:w="1560" w:type="dxa"/>
            <w:vAlign w:val="center"/>
          </w:tcPr>
          <w:p w14:paraId="7C3AD258">
            <w:pPr>
              <w:jc w:val="center"/>
              <w:rPr>
                <w:rFonts w:ascii="Arial" w:hAnsi="Arial" w:cs="Arial"/>
                <w:sz w:val="20"/>
                <w:szCs w:val="20"/>
              </w:rPr>
            </w:pPr>
          </w:p>
        </w:tc>
        <w:tc>
          <w:tcPr>
            <w:tcW w:w="1842" w:type="dxa"/>
            <w:vAlign w:val="center"/>
          </w:tcPr>
          <w:p w14:paraId="77A4639D">
            <w:pPr>
              <w:jc w:val="center"/>
              <w:rPr>
                <w:rFonts w:ascii="Arial" w:hAnsi="Arial" w:cs="Arial"/>
                <w:sz w:val="20"/>
                <w:szCs w:val="20"/>
              </w:rPr>
            </w:pPr>
          </w:p>
        </w:tc>
        <w:tc>
          <w:tcPr>
            <w:tcW w:w="1525" w:type="dxa"/>
            <w:vAlign w:val="center"/>
          </w:tcPr>
          <w:p w14:paraId="788E82BB">
            <w:pPr>
              <w:jc w:val="center"/>
              <w:rPr>
                <w:rFonts w:ascii="Arial" w:hAnsi="Arial" w:cs="Arial"/>
                <w:sz w:val="20"/>
                <w:szCs w:val="20"/>
              </w:rPr>
            </w:pPr>
          </w:p>
        </w:tc>
      </w:tr>
      <w:tr w14:paraId="753CE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2802" w:type="dxa"/>
            <w:vAlign w:val="center"/>
          </w:tcPr>
          <w:p w14:paraId="69EF6527">
            <w:pPr>
              <w:rPr>
                <w:rFonts w:ascii="Arial" w:hAnsi="Arial" w:cs="Arial"/>
                <w:sz w:val="20"/>
                <w:szCs w:val="20"/>
              </w:rPr>
            </w:pPr>
            <w:r>
              <w:rPr>
                <w:rFonts w:ascii="Arial" w:hAnsi="Arial" w:cs="Arial"/>
                <w:sz w:val="20"/>
                <w:szCs w:val="20"/>
              </w:rPr>
              <w:t>Хризен</w:t>
            </w:r>
          </w:p>
        </w:tc>
        <w:tc>
          <w:tcPr>
            <w:tcW w:w="1842" w:type="dxa"/>
            <w:vAlign w:val="center"/>
          </w:tcPr>
          <w:p w14:paraId="200870B9">
            <w:pPr>
              <w:jc w:val="center"/>
              <w:rPr>
                <w:rFonts w:ascii="Arial" w:hAnsi="Arial" w:cs="Arial"/>
                <w:sz w:val="20"/>
                <w:szCs w:val="20"/>
              </w:rPr>
            </w:pPr>
            <w:r>
              <w:rPr>
                <w:rFonts w:ascii="Arial" w:hAnsi="Arial" w:cs="Arial"/>
                <w:sz w:val="20"/>
                <w:szCs w:val="20"/>
              </w:rPr>
              <w:t>228,1 → 226,1</w:t>
            </w:r>
          </w:p>
        </w:tc>
        <w:tc>
          <w:tcPr>
            <w:tcW w:w="1560" w:type="dxa"/>
            <w:vAlign w:val="center"/>
          </w:tcPr>
          <w:p w14:paraId="7ED91DBA">
            <w:pPr>
              <w:jc w:val="center"/>
              <w:rPr>
                <w:rFonts w:ascii="Arial" w:hAnsi="Arial" w:cs="Arial"/>
                <w:sz w:val="20"/>
                <w:szCs w:val="20"/>
              </w:rPr>
            </w:pPr>
            <w:r>
              <w:rPr>
                <w:rFonts w:ascii="Arial" w:hAnsi="Arial" w:cs="Arial"/>
                <w:sz w:val="20"/>
                <w:szCs w:val="20"/>
              </w:rPr>
              <w:t>32</w:t>
            </w:r>
          </w:p>
        </w:tc>
        <w:tc>
          <w:tcPr>
            <w:tcW w:w="1842" w:type="dxa"/>
            <w:vAlign w:val="center"/>
          </w:tcPr>
          <w:p w14:paraId="6A56756F">
            <w:pPr>
              <w:jc w:val="center"/>
              <w:rPr>
                <w:rFonts w:ascii="Arial" w:hAnsi="Arial" w:cs="Arial"/>
                <w:sz w:val="20"/>
                <w:szCs w:val="20"/>
              </w:rPr>
            </w:pPr>
            <w:r>
              <w:rPr>
                <w:rFonts w:ascii="Arial" w:hAnsi="Arial" w:cs="Arial"/>
                <w:sz w:val="20"/>
                <w:szCs w:val="20"/>
              </w:rPr>
              <w:t>228,1 → 202,1</w:t>
            </w:r>
          </w:p>
        </w:tc>
        <w:tc>
          <w:tcPr>
            <w:tcW w:w="1525" w:type="dxa"/>
            <w:vAlign w:val="center"/>
          </w:tcPr>
          <w:p w14:paraId="11E40FC0">
            <w:pPr>
              <w:jc w:val="center"/>
              <w:rPr>
                <w:rFonts w:ascii="Arial" w:hAnsi="Arial" w:cs="Arial"/>
                <w:sz w:val="20"/>
                <w:szCs w:val="20"/>
              </w:rPr>
            </w:pPr>
            <w:r>
              <w:rPr>
                <w:rFonts w:ascii="Arial" w:hAnsi="Arial" w:cs="Arial"/>
                <w:sz w:val="20"/>
                <w:szCs w:val="20"/>
              </w:rPr>
              <w:t>28</w:t>
            </w:r>
          </w:p>
        </w:tc>
      </w:tr>
      <w:tr w14:paraId="39944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2802" w:type="dxa"/>
            <w:vAlign w:val="center"/>
          </w:tcPr>
          <w:p w14:paraId="3C4AE9BC">
            <w:pPr>
              <w:rPr>
                <w:rFonts w:ascii="Arial" w:hAnsi="Arial" w:cs="Arial"/>
                <w:sz w:val="20"/>
                <w:szCs w:val="20"/>
              </w:rPr>
            </w:pPr>
            <w:r>
              <w:rPr>
                <w:rFonts w:ascii="Arial" w:hAnsi="Arial" w:cs="Arial"/>
                <w:sz w:val="20"/>
                <w:szCs w:val="20"/>
              </w:rPr>
              <w:t>Бензо</w:t>
            </w:r>
            <w:r>
              <w:rPr>
                <w:rFonts w:ascii="Arial" w:hAnsi="Arial" w:cs="Arial"/>
                <w:sz w:val="20"/>
                <w:szCs w:val="20"/>
                <w:lang w:val="en-US"/>
              </w:rPr>
              <w:t>[a]</w:t>
            </w:r>
            <w:r>
              <w:rPr>
                <w:rFonts w:ascii="Arial" w:hAnsi="Arial" w:cs="Arial"/>
                <w:sz w:val="20"/>
                <w:szCs w:val="20"/>
              </w:rPr>
              <w:t>антрацен</w:t>
            </w:r>
          </w:p>
        </w:tc>
        <w:tc>
          <w:tcPr>
            <w:tcW w:w="1842" w:type="dxa"/>
            <w:vAlign w:val="center"/>
          </w:tcPr>
          <w:p w14:paraId="20F5AFC9">
            <w:pPr>
              <w:jc w:val="center"/>
              <w:rPr>
                <w:rFonts w:ascii="Arial" w:hAnsi="Arial" w:cs="Arial"/>
                <w:sz w:val="20"/>
                <w:szCs w:val="20"/>
              </w:rPr>
            </w:pPr>
            <w:r>
              <w:rPr>
                <w:rFonts w:ascii="Arial" w:hAnsi="Arial" w:cs="Arial"/>
                <w:sz w:val="20"/>
                <w:szCs w:val="20"/>
              </w:rPr>
              <w:t>228,1 → 226,1</w:t>
            </w:r>
          </w:p>
        </w:tc>
        <w:tc>
          <w:tcPr>
            <w:tcW w:w="1560" w:type="dxa"/>
            <w:vAlign w:val="center"/>
          </w:tcPr>
          <w:p w14:paraId="0C65675F">
            <w:pPr>
              <w:jc w:val="center"/>
              <w:rPr>
                <w:rFonts w:ascii="Arial" w:hAnsi="Arial" w:cs="Arial"/>
                <w:sz w:val="20"/>
                <w:szCs w:val="20"/>
              </w:rPr>
            </w:pPr>
            <w:r>
              <w:rPr>
                <w:rFonts w:ascii="Arial" w:hAnsi="Arial" w:cs="Arial"/>
                <w:sz w:val="20"/>
                <w:szCs w:val="20"/>
              </w:rPr>
              <w:t>32</w:t>
            </w:r>
          </w:p>
        </w:tc>
        <w:tc>
          <w:tcPr>
            <w:tcW w:w="1842" w:type="dxa"/>
            <w:vAlign w:val="center"/>
          </w:tcPr>
          <w:p w14:paraId="293B6794">
            <w:pPr>
              <w:jc w:val="center"/>
              <w:rPr>
                <w:rFonts w:ascii="Arial" w:hAnsi="Arial" w:cs="Arial"/>
                <w:sz w:val="20"/>
                <w:szCs w:val="20"/>
              </w:rPr>
            </w:pPr>
            <w:r>
              <w:rPr>
                <w:rFonts w:ascii="Arial" w:hAnsi="Arial" w:cs="Arial"/>
                <w:sz w:val="20"/>
                <w:szCs w:val="20"/>
              </w:rPr>
              <w:t>226,1 → 224,1</w:t>
            </w:r>
          </w:p>
        </w:tc>
        <w:tc>
          <w:tcPr>
            <w:tcW w:w="1525" w:type="dxa"/>
            <w:vAlign w:val="center"/>
          </w:tcPr>
          <w:p w14:paraId="670157DA">
            <w:pPr>
              <w:jc w:val="center"/>
              <w:rPr>
                <w:rFonts w:ascii="Arial" w:hAnsi="Arial" w:cs="Arial"/>
                <w:sz w:val="20"/>
                <w:szCs w:val="20"/>
              </w:rPr>
            </w:pPr>
            <w:r>
              <w:rPr>
                <w:rFonts w:ascii="Arial" w:hAnsi="Arial" w:cs="Arial"/>
                <w:sz w:val="20"/>
                <w:szCs w:val="20"/>
              </w:rPr>
              <w:t>34</w:t>
            </w:r>
          </w:p>
        </w:tc>
      </w:tr>
      <w:tr w14:paraId="11FD2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2802" w:type="dxa"/>
            <w:vAlign w:val="center"/>
          </w:tcPr>
          <w:p w14:paraId="08074C9C">
            <w:pPr>
              <w:rPr>
                <w:rFonts w:ascii="Arial" w:hAnsi="Arial" w:cs="Arial"/>
                <w:sz w:val="20"/>
                <w:szCs w:val="20"/>
              </w:rPr>
            </w:pPr>
            <w:r>
              <w:rPr>
                <w:rFonts w:ascii="Arial" w:hAnsi="Arial" w:cs="Arial"/>
                <w:sz w:val="20"/>
                <w:szCs w:val="20"/>
              </w:rPr>
              <w:t>Бензо</w:t>
            </w:r>
            <w:r>
              <w:rPr>
                <w:rFonts w:ascii="Arial" w:hAnsi="Arial" w:cs="Arial"/>
                <w:sz w:val="20"/>
                <w:szCs w:val="20"/>
                <w:lang w:val="en-US"/>
              </w:rPr>
              <w:t>[b]</w:t>
            </w:r>
            <w:r>
              <w:rPr>
                <w:rFonts w:ascii="Arial" w:hAnsi="Arial" w:cs="Arial"/>
                <w:sz w:val="20"/>
                <w:szCs w:val="20"/>
              </w:rPr>
              <w:t>флуорантен</w:t>
            </w:r>
          </w:p>
        </w:tc>
        <w:tc>
          <w:tcPr>
            <w:tcW w:w="1842" w:type="dxa"/>
            <w:vAlign w:val="center"/>
          </w:tcPr>
          <w:p w14:paraId="1B12B83E">
            <w:pPr>
              <w:jc w:val="center"/>
              <w:rPr>
                <w:rFonts w:ascii="Arial" w:hAnsi="Arial" w:cs="Arial"/>
                <w:sz w:val="20"/>
                <w:szCs w:val="20"/>
              </w:rPr>
            </w:pPr>
            <w:r>
              <w:rPr>
                <w:rFonts w:ascii="Arial" w:hAnsi="Arial" w:cs="Arial"/>
                <w:sz w:val="20"/>
                <w:szCs w:val="20"/>
              </w:rPr>
              <w:t>252,1 → 250,1</w:t>
            </w:r>
          </w:p>
        </w:tc>
        <w:tc>
          <w:tcPr>
            <w:tcW w:w="1560" w:type="dxa"/>
            <w:vAlign w:val="center"/>
          </w:tcPr>
          <w:p w14:paraId="3832E583">
            <w:pPr>
              <w:jc w:val="center"/>
              <w:rPr>
                <w:rFonts w:ascii="Arial" w:hAnsi="Arial" w:cs="Arial"/>
                <w:sz w:val="20"/>
                <w:szCs w:val="20"/>
              </w:rPr>
            </w:pPr>
            <w:r>
              <w:rPr>
                <w:rFonts w:ascii="Arial" w:hAnsi="Arial" w:cs="Arial"/>
                <w:sz w:val="20"/>
                <w:szCs w:val="20"/>
              </w:rPr>
              <w:t>36</w:t>
            </w:r>
          </w:p>
        </w:tc>
        <w:tc>
          <w:tcPr>
            <w:tcW w:w="1842" w:type="dxa"/>
            <w:vAlign w:val="center"/>
          </w:tcPr>
          <w:p w14:paraId="139B94E8">
            <w:pPr>
              <w:jc w:val="center"/>
              <w:rPr>
                <w:rFonts w:ascii="Arial" w:hAnsi="Arial" w:cs="Arial"/>
                <w:sz w:val="20"/>
                <w:szCs w:val="20"/>
              </w:rPr>
            </w:pPr>
            <w:r>
              <w:rPr>
                <w:rFonts w:ascii="Arial" w:hAnsi="Arial" w:cs="Arial"/>
                <w:sz w:val="20"/>
                <w:szCs w:val="20"/>
              </w:rPr>
              <w:t>250,1 → 248,1 /</w:t>
            </w:r>
          </w:p>
          <w:p w14:paraId="52AC323E">
            <w:pPr>
              <w:jc w:val="center"/>
              <w:rPr>
                <w:rFonts w:ascii="Arial" w:hAnsi="Arial" w:cs="Arial"/>
                <w:sz w:val="20"/>
                <w:szCs w:val="20"/>
              </w:rPr>
            </w:pPr>
            <w:r>
              <w:rPr>
                <w:rFonts w:ascii="Arial" w:hAnsi="Arial" w:cs="Arial"/>
                <w:sz w:val="20"/>
                <w:szCs w:val="20"/>
              </w:rPr>
              <w:t>252,1 → 226,1</w:t>
            </w:r>
          </w:p>
        </w:tc>
        <w:tc>
          <w:tcPr>
            <w:tcW w:w="1525" w:type="dxa"/>
            <w:vAlign w:val="center"/>
          </w:tcPr>
          <w:p w14:paraId="33104393">
            <w:pPr>
              <w:jc w:val="center"/>
              <w:rPr>
                <w:rFonts w:ascii="Arial" w:hAnsi="Arial" w:cs="Arial"/>
                <w:sz w:val="20"/>
                <w:szCs w:val="20"/>
              </w:rPr>
            </w:pPr>
            <w:r>
              <w:rPr>
                <w:rFonts w:ascii="Arial" w:hAnsi="Arial" w:cs="Arial"/>
                <w:sz w:val="20"/>
                <w:szCs w:val="20"/>
              </w:rPr>
              <w:t>36 / 28</w:t>
            </w:r>
          </w:p>
        </w:tc>
      </w:tr>
      <w:tr w14:paraId="1A7E4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2802" w:type="dxa"/>
            <w:vAlign w:val="center"/>
          </w:tcPr>
          <w:p w14:paraId="38442CA3">
            <w:pPr>
              <w:rPr>
                <w:rFonts w:ascii="Arial" w:hAnsi="Arial" w:cs="Arial"/>
                <w:sz w:val="20"/>
                <w:szCs w:val="20"/>
              </w:rPr>
            </w:pPr>
            <w:r>
              <w:rPr>
                <w:rFonts w:ascii="Arial" w:hAnsi="Arial" w:cs="Arial"/>
                <w:sz w:val="20"/>
                <w:szCs w:val="20"/>
              </w:rPr>
              <w:t>Бензо</w:t>
            </w:r>
            <w:r>
              <w:rPr>
                <w:rFonts w:ascii="Arial" w:hAnsi="Arial" w:cs="Arial"/>
                <w:sz w:val="20"/>
                <w:szCs w:val="20"/>
                <w:lang w:val="en-US"/>
              </w:rPr>
              <w:t>[j]</w:t>
            </w:r>
            <w:r>
              <w:rPr>
                <w:rFonts w:ascii="Arial" w:hAnsi="Arial" w:cs="Arial"/>
                <w:sz w:val="20"/>
                <w:szCs w:val="20"/>
              </w:rPr>
              <w:t>флуорантен</w:t>
            </w:r>
          </w:p>
        </w:tc>
        <w:tc>
          <w:tcPr>
            <w:tcW w:w="1842" w:type="dxa"/>
            <w:vAlign w:val="center"/>
          </w:tcPr>
          <w:p w14:paraId="2A714E38">
            <w:pPr>
              <w:jc w:val="center"/>
              <w:rPr>
                <w:rFonts w:ascii="Arial" w:hAnsi="Arial" w:cs="Arial"/>
                <w:sz w:val="20"/>
                <w:szCs w:val="20"/>
              </w:rPr>
            </w:pPr>
            <w:r>
              <w:rPr>
                <w:rFonts w:ascii="Arial" w:hAnsi="Arial" w:cs="Arial"/>
                <w:sz w:val="20"/>
                <w:szCs w:val="20"/>
              </w:rPr>
              <w:t>252,1 → 250,1</w:t>
            </w:r>
          </w:p>
        </w:tc>
        <w:tc>
          <w:tcPr>
            <w:tcW w:w="1560" w:type="dxa"/>
            <w:vAlign w:val="center"/>
          </w:tcPr>
          <w:p w14:paraId="57D28E7D">
            <w:pPr>
              <w:jc w:val="center"/>
              <w:rPr>
                <w:rFonts w:ascii="Arial" w:hAnsi="Arial" w:cs="Arial"/>
                <w:sz w:val="20"/>
                <w:szCs w:val="20"/>
              </w:rPr>
            </w:pPr>
            <w:r>
              <w:rPr>
                <w:rFonts w:ascii="Arial" w:hAnsi="Arial" w:cs="Arial"/>
                <w:sz w:val="20"/>
                <w:szCs w:val="20"/>
              </w:rPr>
              <w:t>36</w:t>
            </w:r>
          </w:p>
        </w:tc>
        <w:tc>
          <w:tcPr>
            <w:tcW w:w="1842" w:type="dxa"/>
            <w:vAlign w:val="center"/>
          </w:tcPr>
          <w:p w14:paraId="43B12A93">
            <w:pPr>
              <w:jc w:val="center"/>
              <w:rPr>
                <w:rFonts w:ascii="Arial" w:hAnsi="Arial" w:cs="Arial"/>
                <w:sz w:val="20"/>
                <w:szCs w:val="20"/>
              </w:rPr>
            </w:pPr>
            <w:r>
              <w:rPr>
                <w:rFonts w:ascii="Arial" w:hAnsi="Arial" w:cs="Arial"/>
                <w:sz w:val="20"/>
                <w:szCs w:val="20"/>
              </w:rPr>
              <w:t>250,1 → 248,1 /</w:t>
            </w:r>
          </w:p>
          <w:p w14:paraId="7EBB2915">
            <w:pPr>
              <w:jc w:val="center"/>
              <w:rPr>
                <w:rFonts w:ascii="Arial" w:hAnsi="Arial" w:cs="Arial"/>
                <w:sz w:val="20"/>
                <w:szCs w:val="20"/>
              </w:rPr>
            </w:pPr>
            <w:r>
              <w:rPr>
                <w:rFonts w:ascii="Arial" w:hAnsi="Arial" w:cs="Arial"/>
                <w:sz w:val="20"/>
                <w:szCs w:val="20"/>
              </w:rPr>
              <w:t>252,1 → 226,1</w:t>
            </w:r>
          </w:p>
        </w:tc>
        <w:tc>
          <w:tcPr>
            <w:tcW w:w="1525" w:type="dxa"/>
            <w:vAlign w:val="center"/>
          </w:tcPr>
          <w:p w14:paraId="6D24091B">
            <w:pPr>
              <w:jc w:val="center"/>
              <w:rPr>
                <w:rFonts w:ascii="Arial" w:hAnsi="Arial" w:cs="Arial"/>
                <w:sz w:val="20"/>
                <w:szCs w:val="20"/>
              </w:rPr>
            </w:pPr>
            <w:r>
              <w:rPr>
                <w:rFonts w:ascii="Arial" w:hAnsi="Arial" w:cs="Arial"/>
                <w:sz w:val="20"/>
                <w:szCs w:val="20"/>
              </w:rPr>
              <w:t>36 / 28</w:t>
            </w:r>
          </w:p>
        </w:tc>
      </w:tr>
      <w:tr w14:paraId="61E41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2802" w:type="dxa"/>
            <w:vAlign w:val="center"/>
          </w:tcPr>
          <w:p w14:paraId="78B7CBB3">
            <w:pPr>
              <w:rPr>
                <w:rFonts w:ascii="Arial" w:hAnsi="Arial" w:cs="Arial"/>
                <w:sz w:val="20"/>
                <w:szCs w:val="20"/>
              </w:rPr>
            </w:pPr>
            <w:r>
              <w:rPr>
                <w:rFonts w:ascii="Arial" w:hAnsi="Arial" w:cs="Arial"/>
                <w:sz w:val="20"/>
                <w:szCs w:val="20"/>
              </w:rPr>
              <w:t>Бензо</w:t>
            </w:r>
            <w:r>
              <w:rPr>
                <w:rFonts w:ascii="Arial" w:hAnsi="Arial" w:cs="Arial"/>
                <w:sz w:val="20"/>
                <w:szCs w:val="20"/>
                <w:lang w:val="en-US"/>
              </w:rPr>
              <w:t>[k]</w:t>
            </w:r>
            <w:r>
              <w:rPr>
                <w:rFonts w:ascii="Arial" w:hAnsi="Arial" w:cs="Arial"/>
                <w:sz w:val="20"/>
                <w:szCs w:val="20"/>
              </w:rPr>
              <w:t>флуорантен</w:t>
            </w:r>
          </w:p>
        </w:tc>
        <w:tc>
          <w:tcPr>
            <w:tcW w:w="1842" w:type="dxa"/>
            <w:vAlign w:val="center"/>
          </w:tcPr>
          <w:p w14:paraId="3E0E84F8">
            <w:pPr>
              <w:jc w:val="center"/>
              <w:rPr>
                <w:rFonts w:ascii="Arial" w:hAnsi="Arial" w:cs="Arial"/>
                <w:sz w:val="20"/>
                <w:szCs w:val="20"/>
              </w:rPr>
            </w:pPr>
            <w:r>
              <w:rPr>
                <w:rFonts w:ascii="Arial" w:hAnsi="Arial" w:cs="Arial"/>
                <w:sz w:val="20"/>
                <w:szCs w:val="20"/>
              </w:rPr>
              <w:t>252,1 → 250,1</w:t>
            </w:r>
          </w:p>
        </w:tc>
        <w:tc>
          <w:tcPr>
            <w:tcW w:w="1560" w:type="dxa"/>
            <w:vAlign w:val="center"/>
          </w:tcPr>
          <w:p w14:paraId="4E0FEA25">
            <w:pPr>
              <w:jc w:val="center"/>
              <w:rPr>
                <w:rFonts w:ascii="Arial" w:hAnsi="Arial" w:cs="Arial"/>
                <w:sz w:val="20"/>
                <w:szCs w:val="20"/>
              </w:rPr>
            </w:pPr>
            <w:r>
              <w:rPr>
                <w:rFonts w:ascii="Arial" w:hAnsi="Arial" w:cs="Arial"/>
                <w:sz w:val="20"/>
                <w:szCs w:val="20"/>
              </w:rPr>
              <w:t>36</w:t>
            </w:r>
          </w:p>
        </w:tc>
        <w:tc>
          <w:tcPr>
            <w:tcW w:w="1842" w:type="dxa"/>
            <w:vAlign w:val="center"/>
          </w:tcPr>
          <w:p w14:paraId="5396754B">
            <w:pPr>
              <w:jc w:val="center"/>
              <w:rPr>
                <w:rFonts w:ascii="Arial" w:hAnsi="Arial" w:cs="Arial"/>
                <w:sz w:val="20"/>
                <w:szCs w:val="20"/>
              </w:rPr>
            </w:pPr>
            <w:r>
              <w:rPr>
                <w:rFonts w:ascii="Arial" w:hAnsi="Arial" w:cs="Arial"/>
                <w:sz w:val="20"/>
                <w:szCs w:val="20"/>
              </w:rPr>
              <w:t>250,1 → 248,1 /</w:t>
            </w:r>
          </w:p>
          <w:p w14:paraId="4E1E8EA5">
            <w:pPr>
              <w:jc w:val="center"/>
              <w:rPr>
                <w:rFonts w:ascii="Arial" w:hAnsi="Arial" w:cs="Arial"/>
                <w:sz w:val="20"/>
                <w:szCs w:val="20"/>
              </w:rPr>
            </w:pPr>
            <w:r>
              <w:rPr>
                <w:rFonts w:ascii="Arial" w:hAnsi="Arial" w:cs="Arial"/>
                <w:sz w:val="20"/>
                <w:szCs w:val="20"/>
              </w:rPr>
              <w:t>252,1 → 226,1</w:t>
            </w:r>
          </w:p>
        </w:tc>
        <w:tc>
          <w:tcPr>
            <w:tcW w:w="1525" w:type="dxa"/>
            <w:vAlign w:val="center"/>
          </w:tcPr>
          <w:p w14:paraId="055325F7">
            <w:pPr>
              <w:jc w:val="center"/>
              <w:rPr>
                <w:rFonts w:ascii="Arial" w:hAnsi="Arial" w:cs="Arial"/>
                <w:sz w:val="20"/>
                <w:szCs w:val="20"/>
              </w:rPr>
            </w:pPr>
            <w:r>
              <w:rPr>
                <w:rFonts w:ascii="Arial" w:hAnsi="Arial" w:cs="Arial"/>
                <w:sz w:val="20"/>
                <w:szCs w:val="20"/>
              </w:rPr>
              <w:t>36 / 28</w:t>
            </w:r>
          </w:p>
        </w:tc>
      </w:tr>
      <w:tr w14:paraId="44E56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2802" w:type="dxa"/>
            <w:vAlign w:val="center"/>
          </w:tcPr>
          <w:p w14:paraId="0629EA7C">
            <w:pPr>
              <w:rPr>
                <w:rFonts w:ascii="Arial" w:hAnsi="Arial" w:cs="Arial"/>
                <w:sz w:val="20"/>
                <w:szCs w:val="20"/>
              </w:rPr>
            </w:pPr>
            <w:r>
              <w:rPr>
                <w:rFonts w:ascii="Arial" w:hAnsi="Arial" w:cs="Arial"/>
                <w:sz w:val="20"/>
                <w:szCs w:val="20"/>
              </w:rPr>
              <w:t>Бензо</w:t>
            </w:r>
            <w:r>
              <w:rPr>
                <w:rFonts w:ascii="Arial" w:hAnsi="Arial" w:cs="Arial"/>
                <w:sz w:val="20"/>
                <w:szCs w:val="20"/>
                <w:lang w:val="en-US"/>
              </w:rPr>
              <w:t>[e]</w:t>
            </w:r>
            <w:r>
              <w:rPr>
                <w:rFonts w:ascii="Arial" w:hAnsi="Arial" w:cs="Arial"/>
                <w:sz w:val="20"/>
                <w:szCs w:val="20"/>
              </w:rPr>
              <w:t>пирен</w:t>
            </w:r>
          </w:p>
        </w:tc>
        <w:tc>
          <w:tcPr>
            <w:tcW w:w="1842" w:type="dxa"/>
            <w:vAlign w:val="center"/>
          </w:tcPr>
          <w:p w14:paraId="1115522B">
            <w:pPr>
              <w:jc w:val="center"/>
              <w:rPr>
                <w:rFonts w:ascii="Arial" w:hAnsi="Arial" w:cs="Arial"/>
                <w:sz w:val="20"/>
                <w:szCs w:val="20"/>
              </w:rPr>
            </w:pPr>
            <w:r>
              <w:rPr>
                <w:rFonts w:ascii="Arial" w:hAnsi="Arial" w:cs="Arial"/>
                <w:sz w:val="20"/>
                <w:szCs w:val="20"/>
              </w:rPr>
              <w:t>252,1 → 250,1</w:t>
            </w:r>
          </w:p>
        </w:tc>
        <w:tc>
          <w:tcPr>
            <w:tcW w:w="1560" w:type="dxa"/>
            <w:vAlign w:val="center"/>
          </w:tcPr>
          <w:p w14:paraId="79FDFB28">
            <w:pPr>
              <w:jc w:val="center"/>
              <w:rPr>
                <w:rFonts w:ascii="Arial" w:hAnsi="Arial" w:cs="Arial"/>
                <w:sz w:val="20"/>
                <w:szCs w:val="20"/>
              </w:rPr>
            </w:pPr>
            <w:r>
              <w:rPr>
                <w:rFonts w:ascii="Arial" w:hAnsi="Arial" w:cs="Arial"/>
                <w:sz w:val="20"/>
                <w:szCs w:val="20"/>
              </w:rPr>
              <w:t>36</w:t>
            </w:r>
          </w:p>
        </w:tc>
        <w:tc>
          <w:tcPr>
            <w:tcW w:w="1842" w:type="dxa"/>
            <w:vAlign w:val="center"/>
          </w:tcPr>
          <w:p w14:paraId="1F992EEF">
            <w:pPr>
              <w:jc w:val="center"/>
              <w:rPr>
                <w:rFonts w:ascii="Arial" w:hAnsi="Arial" w:cs="Arial"/>
                <w:sz w:val="20"/>
                <w:szCs w:val="20"/>
              </w:rPr>
            </w:pPr>
            <w:r>
              <w:rPr>
                <w:rFonts w:ascii="Arial" w:hAnsi="Arial" w:cs="Arial"/>
                <w:sz w:val="20"/>
                <w:szCs w:val="20"/>
              </w:rPr>
              <w:t>250,1 → 248,1 /</w:t>
            </w:r>
          </w:p>
          <w:p w14:paraId="52AA54F9">
            <w:pPr>
              <w:jc w:val="center"/>
              <w:rPr>
                <w:rFonts w:ascii="Arial" w:hAnsi="Arial" w:cs="Arial"/>
                <w:sz w:val="20"/>
                <w:szCs w:val="20"/>
              </w:rPr>
            </w:pPr>
            <w:r>
              <w:rPr>
                <w:rFonts w:ascii="Arial" w:hAnsi="Arial" w:cs="Arial"/>
                <w:sz w:val="20"/>
                <w:szCs w:val="20"/>
              </w:rPr>
              <w:t>252,1 → 226,1</w:t>
            </w:r>
          </w:p>
        </w:tc>
        <w:tc>
          <w:tcPr>
            <w:tcW w:w="1525" w:type="dxa"/>
            <w:vAlign w:val="center"/>
          </w:tcPr>
          <w:p w14:paraId="6B8ABF9A">
            <w:pPr>
              <w:jc w:val="center"/>
              <w:rPr>
                <w:rFonts w:ascii="Arial" w:hAnsi="Arial" w:cs="Arial"/>
                <w:sz w:val="20"/>
                <w:szCs w:val="20"/>
              </w:rPr>
            </w:pPr>
            <w:r>
              <w:rPr>
                <w:rFonts w:ascii="Arial" w:hAnsi="Arial" w:cs="Arial"/>
                <w:sz w:val="20"/>
                <w:szCs w:val="20"/>
              </w:rPr>
              <w:t>36 / 28</w:t>
            </w:r>
          </w:p>
        </w:tc>
      </w:tr>
      <w:tr w14:paraId="3BEBA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2802" w:type="dxa"/>
            <w:vAlign w:val="center"/>
          </w:tcPr>
          <w:p w14:paraId="30A30F5D">
            <w:pPr>
              <w:rPr>
                <w:rFonts w:ascii="Arial" w:hAnsi="Arial" w:cs="Arial"/>
                <w:sz w:val="20"/>
                <w:szCs w:val="20"/>
              </w:rPr>
            </w:pPr>
            <w:r>
              <w:rPr>
                <w:rFonts w:ascii="Arial" w:hAnsi="Arial" w:cs="Arial"/>
                <w:sz w:val="20"/>
                <w:szCs w:val="20"/>
              </w:rPr>
              <w:t>Бензо</w:t>
            </w:r>
            <w:r>
              <w:rPr>
                <w:rFonts w:ascii="Arial" w:hAnsi="Arial" w:cs="Arial"/>
                <w:sz w:val="20"/>
                <w:szCs w:val="20"/>
                <w:lang w:val="en-US"/>
              </w:rPr>
              <w:t>[a]</w:t>
            </w:r>
            <w:r>
              <w:rPr>
                <w:rFonts w:ascii="Arial" w:hAnsi="Arial" w:cs="Arial"/>
                <w:sz w:val="20"/>
                <w:szCs w:val="20"/>
              </w:rPr>
              <w:t>пирен</w:t>
            </w:r>
            <w:r>
              <w:rPr>
                <w:rFonts w:ascii="Arial" w:hAnsi="Arial" w:cs="Arial"/>
                <w:sz w:val="20"/>
                <w:szCs w:val="20"/>
                <w:lang w:val="en-US"/>
              </w:rPr>
              <w:t>-d12</w:t>
            </w:r>
          </w:p>
        </w:tc>
        <w:tc>
          <w:tcPr>
            <w:tcW w:w="1842" w:type="dxa"/>
            <w:vAlign w:val="center"/>
          </w:tcPr>
          <w:p w14:paraId="7A9141CA">
            <w:pPr>
              <w:jc w:val="center"/>
              <w:rPr>
                <w:rFonts w:ascii="Arial" w:hAnsi="Arial" w:cs="Arial"/>
                <w:sz w:val="20"/>
                <w:szCs w:val="20"/>
              </w:rPr>
            </w:pPr>
          </w:p>
        </w:tc>
        <w:tc>
          <w:tcPr>
            <w:tcW w:w="1560" w:type="dxa"/>
            <w:vAlign w:val="center"/>
          </w:tcPr>
          <w:p w14:paraId="3195EEE0">
            <w:pPr>
              <w:jc w:val="center"/>
              <w:rPr>
                <w:rFonts w:ascii="Arial" w:hAnsi="Arial" w:cs="Arial"/>
                <w:sz w:val="20"/>
                <w:szCs w:val="20"/>
              </w:rPr>
            </w:pPr>
          </w:p>
        </w:tc>
        <w:tc>
          <w:tcPr>
            <w:tcW w:w="1842" w:type="dxa"/>
            <w:vAlign w:val="center"/>
          </w:tcPr>
          <w:p w14:paraId="5FF9D107">
            <w:pPr>
              <w:jc w:val="center"/>
              <w:rPr>
                <w:rFonts w:ascii="Arial" w:hAnsi="Arial" w:cs="Arial"/>
                <w:sz w:val="20"/>
                <w:szCs w:val="20"/>
              </w:rPr>
            </w:pPr>
          </w:p>
        </w:tc>
        <w:tc>
          <w:tcPr>
            <w:tcW w:w="1525" w:type="dxa"/>
            <w:vAlign w:val="center"/>
          </w:tcPr>
          <w:p w14:paraId="0DD4E897">
            <w:pPr>
              <w:jc w:val="center"/>
              <w:rPr>
                <w:rFonts w:ascii="Arial" w:hAnsi="Arial" w:cs="Arial"/>
                <w:sz w:val="20"/>
                <w:szCs w:val="20"/>
              </w:rPr>
            </w:pPr>
          </w:p>
        </w:tc>
      </w:tr>
      <w:tr w14:paraId="7D026D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2802" w:type="dxa"/>
            <w:vAlign w:val="center"/>
          </w:tcPr>
          <w:p w14:paraId="59F2EDE0">
            <w:pPr>
              <w:rPr>
                <w:rFonts w:ascii="Arial" w:hAnsi="Arial" w:cs="Arial"/>
                <w:sz w:val="20"/>
                <w:szCs w:val="20"/>
              </w:rPr>
            </w:pPr>
            <w:r>
              <w:rPr>
                <w:rFonts w:ascii="Arial" w:hAnsi="Arial" w:cs="Arial"/>
                <w:sz w:val="20"/>
                <w:szCs w:val="20"/>
              </w:rPr>
              <w:t>Бензо</w:t>
            </w:r>
            <w:r>
              <w:rPr>
                <w:rFonts w:ascii="Arial" w:hAnsi="Arial" w:cs="Arial"/>
                <w:sz w:val="20"/>
                <w:szCs w:val="20"/>
                <w:lang w:val="en-US"/>
              </w:rPr>
              <w:t>[a]</w:t>
            </w:r>
            <w:r>
              <w:rPr>
                <w:rFonts w:ascii="Arial" w:hAnsi="Arial" w:cs="Arial"/>
                <w:sz w:val="20"/>
                <w:szCs w:val="20"/>
              </w:rPr>
              <w:t>пирен</w:t>
            </w:r>
          </w:p>
        </w:tc>
        <w:tc>
          <w:tcPr>
            <w:tcW w:w="1842" w:type="dxa"/>
            <w:vAlign w:val="center"/>
          </w:tcPr>
          <w:p w14:paraId="579C95E5">
            <w:pPr>
              <w:jc w:val="center"/>
              <w:rPr>
                <w:rFonts w:ascii="Arial" w:hAnsi="Arial" w:cs="Arial"/>
                <w:sz w:val="20"/>
                <w:szCs w:val="20"/>
              </w:rPr>
            </w:pPr>
            <w:r>
              <w:rPr>
                <w:rFonts w:ascii="Arial" w:hAnsi="Arial" w:cs="Arial"/>
                <w:sz w:val="20"/>
                <w:szCs w:val="20"/>
              </w:rPr>
              <w:t>252,1 → 250,1</w:t>
            </w:r>
          </w:p>
        </w:tc>
        <w:tc>
          <w:tcPr>
            <w:tcW w:w="1560" w:type="dxa"/>
            <w:vAlign w:val="center"/>
          </w:tcPr>
          <w:p w14:paraId="2D2F6522">
            <w:pPr>
              <w:jc w:val="center"/>
              <w:rPr>
                <w:rFonts w:ascii="Arial" w:hAnsi="Arial" w:cs="Arial"/>
                <w:sz w:val="20"/>
                <w:szCs w:val="20"/>
              </w:rPr>
            </w:pPr>
            <w:r>
              <w:rPr>
                <w:rFonts w:ascii="Arial" w:hAnsi="Arial" w:cs="Arial"/>
                <w:sz w:val="20"/>
                <w:szCs w:val="20"/>
              </w:rPr>
              <w:t>36</w:t>
            </w:r>
          </w:p>
        </w:tc>
        <w:tc>
          <w:tcPr>
            <w:tcW w:w="1842" w:type="dxa"/>
            <w:vAlign w:val="center"/>
          </w:tcPr>
          <w:p w14:paraId="0E479542">
            <w:pPr>
              <w:jc w:val="center"/>
              <w:rPr>
                <w:rFonts w:ascii="Arial" w:hAnsi="Arial" w:cs="Arial"/>
                <w:sz w:val="20"/>
                <w:szCs w:val="20"/>
              </w:rPr>
            </w:pPr>
            <w:r>
              <w:rPr>
                <w:rFonts w:ascii="Arial" w:hAnsi="Arial" w:cs="Arial"/>
                <w:sz w:val="20"/>
                <w:szCs w:val="20"/>
              </w:rPr>
              <w:t>250,1 → 248,1 /</w:t>
            </w:r>
          </w:p>
          <w:p w14:paraId="6B35B886">
            <w:pPr>
              <w:jc w:val="center"/>
              <w:rPr>
                <w:rFonts w:ascii="Arial" w:hAnsi="Arial" w:cs="Arial"/>
                <w:sz w:val="20"/>
                <w:szCs w:val="20"/>
              </w:rPr>
            </w:pPr>
            <w:r>
              <w:rPr>
                <w:rFonts w:ascii="Arial" w:hAnsi="Arial" w:cs="Arial"/>
                <w:sz w:val="20"/>
                <w:szCs w:val="20"/>
              </w:rPr>
              <w:t>252,1 → 226,1</w:t>
            </w:r>
          </w:p>
        </w:tc>
        <w:tc>
          <w:tcPr>
            <w:tcW w:w="1525" w:type="dxa"/>
            <w:vAlign w:val="center"/>
          </w:tcPr>
          <w:p w14:paraId="06F4EBB0">
            <w:pPr>
              <w:jc w:val="center"/>
              <w:rPr>
                <w:rFonts w:ascii="Arial" w:hAnsi="Arial" w:cs="Arial"/>
                <w:sz w:val="20"/>
                <w:szCs w:val="20"/>
              </w:rPr>
            </w:pPr>
            <w:r>
              <w:rPr>
                <w:rFonts w:ascii="Arial" w:hAnsi="Arial" w:cs="Arial"/>
                <w:sz w:val="20"/>
                <w:szCs w:val="20"/>
              </w:rPr>
              <w:t>36 / 28</w:t>
            </w:r>
          </w:p>
        </w:tc>
      </w:tr>
      <w:tr w14:paraId="7B7CF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2802" w:type="dxa"/>
            <w:vAlign w:val="center"/>
          </w:tcPr>
          <w:p w14:paraId="613FA5F0">
            <w:pPr>
              <w:rPr>
                <w:rFonts w:ascii="Arial" w:hAnsi="Arial" w:cs="Arial"/>
                <w:sz w:val="20"/>
                <w:szCs w:val="20"/>
              </w:rPr>
            </w:pPr>
            <w:r>
              <w:rPr>
                <w:rFonts w:ascii="Arial" w:hAnsi="Arial" w:cs="Arial"/>
                <w:sz w:val="20"/>
                <w:szCs w:val="20"/>
              </w:rPr>
              <w:t>Индено</w:t>
            </w:r>
            <w:r>
              <w:rPr>
                <w:rFonts w:ascii="Arial" w:hAnsi="Arial" w:cs="Arial"/>
                <w:sz w:val="20"/>
                <w:szCs w:val="20"/>
                <w:lang w:val="en-US"/>
              </w:rPr>
              <w:t>[1,2,3-cd]</w:t>
            </w:r>
            <w:r>
              <w:rPr>
                <w:rFonts w:ascii="Arial" w:hAnsi="Arial" w:cs="Arial"/>
                <w:sz w:val="20"/>
                <w:szCs w:val="20"/>
              </w:rPr>
              <w:t>пирен</w:t>
            </w:r>
            <w:r>
              <w:rPr>
                <w:rStyle w:val="14"/>
                <w:rFonts w:ascii="Arial" w:hAnsi="Arial" w:cs="Arial"/>
                <w:sz w:val="20"/>
                <w:szCs w:val="20"/>
              </w:rPr>
              <w:footnoteReference w:id="4" w:customMarkFollows="1"/>
              <w:t>1)</w:t>
            </w:r>
          </w:p>
        </w:tc>
        <w:tc>
          <w:tcPr>
            <w:tcW w:w="1842" w:type="dxa"/>
            <w:vAlign w:val="center"/>
          </w:tcPr>
          <w:p w14:paraId="61CDD2CF">
            <w:pPr>
              <w:jc w:val="center"/>
              <w:rPr>
                <w:rFonts w:ascii="Arial" w:hAnsi="Arial" w:cs="Arial"/>
                <w:sz w:val="20"/>
                <w:szCs w:val="20"/>
              </w:rPr>
            </w:pPr>
            <w:r>
              <w:rPr>
                <w:rFonts w:ascii="Arial" w:hAnsi="Arial" w:cs="Arial"/>
                <w:sz w:val="20"/>
                <w:szCs w:val="20"/>
              </w:rPr>
              <w:t>276,1 → 274,1</w:t>
            </w:r>
          </w:p>
        </w:tc>
        <w:tc>
          <w:tcPr>
            <w:tcW w:w="1560" w:type="dxa"/>
            <w:vAlign w:val="center"/>
          </w:tcPr>
          <w:p w14:paraId="301D3B3F">
            <w:pPr>
              <w:jc w:val="center"/>
              <w:rPr>
                <w:rFonts w:ascii="Arial" w:hAnsi="Arial" w:cs="Arial"/>
                <w:sz w:val="20"/>
                <w:szCs w:val="20"/>
              </w:rPr>
            </w:pPr>
            <w:r>
              <w:rPr>
                <w:rFonts w:ascii="Arial" w:hAnsi="Arial" w:cs="Arial"/>
                <w:sz w:val="20"/>
                <w:szCs w:val="20"/>
              </w:rPr>
              <w:t>36</w:t>
            </w:r>
          </w:p>
        </w:tc>
        <w:tc>
          <w:tcPr>
            <w:tcW w:w="1842" w:type="dxa"/>
            <w:vAlign w:val="center"/>
          </w:tcPr>
          <w:p w14:paraId="6C76B6E0">
            <w:pPr>
              <w:jc w:val="center"/>
              <w:rPr>
                <w:rFonts w:ascii="Arial" w:hAnsi="Arial" w:cs="Arial"/>
                <w:sz w:val="20"/>
                <w:szCs w:val="20"/>
              </w:rPr>
            </w:pPr>
            <w:r>
              <w:rPr>
                <w:rFonts w:ascii="Arial" w:hAnsi="Arial" w:cs="Arial"/>
                <w:sz w:val="20"/>
                <w:szCs w:val="20"/>
              </w:rPr>
              <w:t>274,1 → 272,1</w:t>
            </w:r>
          </w:p>
        </w:tc>
        <w:tc>
          <w:tcPr>
            <w:tcW w:w="1525" w:type="dxa"/>
            <w:vAlign w:val="center"/>
          </w:tcPr>
          <w:p w14:paraId="2152AB29">
            <w:pPr>
              <w:jc w:val="center"/>
              <w:rPr>
                <w:rFonts w:ascii="Arial" w:hAnsi="Arial" w:cs="Arial"/>
                <w:sz w:val="20"/>
                <w:szCs w:val="20"/>
              </w:rPr>
            </w:pPr>
            <w:r>
              <w:rPr>
                <w:rFonts w:ascii="Arial" w:hAnsi="Arial" w:cs="Arial"/>
                <w:sz w:val="20"/>
                <w:szCs w:val="20"/>
              </w:rPr>
              <w:t>36</w:t>
            </w:r>
          </w:p>
        </w:tc>
      </w:tr>
      <w:tr w14:paraId="3518E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2802" w:type="dxa"/>
            <w:vAlign w:val="center"/>
          </w:tcPr>
          <w:p w14:paraId="04924488">
            <w:pPr>
              <w:rPr>
                <w:rFonts w:ascii="Arial" w:hAnsi="Arial" w:cs="Arial"/>
                <w:sz w:val="20"/>
                <w:szCs w:val="20"/>
              </w:rPr>
            </w:pPr>
            <w:r>
              <w:rPr>
                <w:rFonts w:ascii="Arial" w:hAnsi="Arial" w:cs="Arial"/>
                <w:sz w:val="20"/>
                <w:szCs w:val="20"/>
              </w:rPr>
              <w:t>Дибензо[a,h]антрацен-d14</w:t>
            </w:r>
          </w:p>
        </w:tc>
        <w:tc>
          <w:tcPr>
            <w:tcW w:w="1842" w:type="dxa"/>
            <w:vAlign w:val="center"/>
          </w:tcPr>
          <w:p w14:paraId="7A5BCDAD">
            <w:pPr>
              <w:jc w:val="center"/>
              <w:rPr>
                <w:rFonts w:ascii="Arial" w:hAnsi="Arial" w:cs="Arial"/>
                <w:sz w:val="20"/>
                <w:szCs w:val="20"/>
              </w:rPr>
            </w:pPr>
          </w:p>
        </w:tc>
        <w:tc>
          <w:tcPr>
            <w:tcW w:w="1560" w:type="dxa"/>
            <w:vAlign w:val="center"/>
          </w:tcPr>
          <w:p w14:paraId="2EEE4F7F">
            <w:pPr>
              <w:jc w:val="center"/>
              <w:rPr>
                <w:rFonts w:ascii="Arial" w:hAnsi="Arial" w:cs="Arial"/>
                <w:sz w:val="20"/>
                <w:szCs w:val="20"/>
              </w:rPr>
            </w:pPr>
          </w:p>
        </w:tc>
        <w:tc>
          <w:tcPr>
            <w:tcW w:w="1842" w:type="dxa"/>
            <w:vAlign w:val="center"/>
          </w:tcPr>
          <w:p w14:paraId="076C997A">
            <w:pPr>
              <w:jc w:val="center"/>
              <w:rPr>
                <w:rFonts w:ascii="Arial" w:hAnsi="Arial" w:cs="Arial"/>
                <w:sz w:val="20"/>
                <w:szCs w:val="20"/>
              </w:rPr>
            </w:pPr>
          </w:p>
        </w:tc>
        <w:tc>
          <w:tcPr>
            <w:tcW w:w="1525" w:type="dxa"/>
            <w:vAlign w:val="center"/>
          </w:tcPr>
          <w:p w14:paraId="6C4884BB">
            <w:pPr>
              <w:jc w:val="center"/>
              <w:rPr>
                <w:rFonts w:ascii="Arial" w:hAnsi="Arial" w:cs="Arial"/>
                <w:sz w:val="20"/>
                <w:szCs w:val="20"/>
              </w:rPr>
            </w:pPr>
          </w:p>
        </w:tc>
      </w:tr>
      <w:tr w14:paraId="3463E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2802" w:type="dxa"/>
            <w:vAlign w:val="center"/>
          </w:tcPr>
          <w:p w14:paraId="17A040BA">
            <w:pPr>
              <w:rPr>
                <w:rFonts w:ascii="Arial" w:hAnsi="Arial" w:cs="Arial"/>
                <w:sz w:val="20"/>
                <w:szCs w:val="20"/>
              </w:rPr>
            </w:pPr>
            <w:r>
              <w:rPr>
                <w:rFonts w:ascii="Arial" w:hAnsi="Arial" w:cs="Arial"/>
                <w:sz w:val="20"/>
                <w:szCs w:val="20"/>
              </w:rPr>
              <w:t>Дибензо</w:t>
            </w:r>
            <w:r>
              <w:rPr>
                <w:rFonts w:ascii="Arial" w:hAnsi="Arial" w:cs="Arial"/>
                <w:sz w:val="20"/>
                <w:szCs w:val="20"/>
                <w:lang w:val="en-US"/>
              </w:rPr>
              <w:t>[a,h]</w:t>
            </w:r>
            <w:r>
              <w:rPr>
                <w:rFonts w:ascii="Arial" w:hAnsi="Arial" w:cs="Arial"/>
                <w:sz w:val="20"/>
                <w:szCs w:val="20"/>
              </w:rPr>
              <w:t>антрацен</w:t>
            </w:r>
          </w:p>
        </w:tc>
        <w:tc>
          <w:tcPr>
            <w:tcW w:w="1842" w:type="dxa"/>
            <w:vAlign w:val="center"/>
          </w:tcPr>
          <w:p w14:paraId="79DFDECE">
            <w:pPr>
              <w:jc w:val="center"/>
              <w:rPr>
                <w:rFonts w:ascii="Arial" w:hAnsi="Arial" w:cs="Arial"/>
                <w:sz w:val="20"/>
                <w:szCs w:val="20"/>
              </w:rPr>
            </w:pPr>
            <w:r>
              <w:rPr>
                <w:rFonts w:ascii="Arial" w:hAnsi="Arial" w:cs="Arial"/>
                <w:sz w:val="20"/>
                <w:szCs w:val="20"/>
              </w:rPr>
              <w:t>278,1 → 276,1</w:t>
            </w:r>
          </w:p>
        </w:tc>
        <w:tc>
          <w:tcPr>
            <w:tcW w:w="1560" w:type="dxa"/>
            <w:vAlign w:val="center"/>
          </w:tcPr>
          <w:p w14:paraId="1C7390BB">
            <w:pPr>
              <w:jc w:val="center"/>
              <w:rPr>
                <w:rFonts w:ascii="Arial" w:hAnsi="Arial" w:cs="Arial"/>
                <w:sz w:val="20"/>
                <w:szCs w:val="20"/>
              </w:rPr>
            </w:pPr>
            <w:r>
              <w:rPr>
                <w:rFonts w:ascii="Arial" w:hAnsi="Arial" w:cs="Arial"/>
                <w:sz w:val="20"/>
                <w:szCs w:val="20"/>
              </w:rPr>
              <w:t>36</w:t>
            </w:r>
          </w:p>
        </w:tc>
        <w:tc>
          <w:tcPr>
            <w:tcW w:w="1842" w:type="dxa"/>
            <w:vAlign w:val="center"/>
          </w:tcPr>
          <w:p w14:paraId="18840E35">
            <w:pPr>
              <w:jc w:val="center"/>
              <w:rPr>
                <w:rFonts w:ascii="Arial" w:hAnsi="Arial" w:cs="Arial"/>
                <w:sz w:val="20"/>
                <w:szCs w:val="20"/>
              </w:rPr>
            </w:pPr>
            <w:r>
              <w:rPr>
                <w:rFonts w:ascii="Arial" w:hAnsi="Arial" w:cs="Arial"/>
                <w:sz w:val="20"/>
                <w:szCs w:val="20"/>
              </w:rPr>
              <w:t>278,1 → 252,1</w:t>
            </w:r>
          </w:p>
        </w:tc>
        <w:tc>
          <w:tcPr>
            <w:tcW w:w="1525" w:type="dxa"/>
            <w:vAlign w:val="center"/>
          </w:tcPr>
          <w:p w14:paraId="1D21CA8B">
            <w:pPr>
              <w:jc w:val="center"/>
              <w:rPr>
                <w:rFonts w:ascii="Arial" w:hAnsi="Arial" w:cs="Arial"/>
                <w:sz w:val="20"/>
                <w:szCs w:val="20"/>
              </w:rPr>
            </w:pPr>
            <w:r>
              <w:rPr>
                <w:rFonts w:ascii="Arial" w:hAnsi="Arial" w:cs="Arial"/>
                <w:sz w:val="20"/>
                <w:szCs w:val="20"/>
              </w:rPr>
              <w:t>28</w:t>
            </w:r>
          </w:p>
        </w:tc>
      </w:tr>
      <w:tr w14:paraId="580C0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2802" w:type="dxa"/>
            <w:vAlign w:val="center"/>
          </w:tcPr>
          <w:p w14:paraId="78BA7FA0">
            <w:pPr>
              <w:rPr>
                <w:rFonts w:ascii="Arial" w:hAnsi="Arial" w:cs="Arial"/>
                <w:sz w:val="20"/>
                <w:szCs w:val="20"/>
              </w:rPr>
            </w:pPr>
            <w:r>
              <w:rPr>
                <w:rFonts w:ascii="Arial" w:hAnsi="Arial" w:cs="Arial"/>
                <w:sz w:val="20"/>
                <w:szCs w:val="20"/>
              </w:rPr>
              <w:t>Бензо[ghi]пирелен-d12</w:t>
            </w:r>
          </w:p>
        </w:tc>
        <w:tc>
          <w:tcPr>
            <w:tcW w:w="1842" w:type="dxa"/>
            <w:vAlign w:val="center"/>
          </w:tcPr>
          <w:p w14:paraId="25BF140A">
            <w:pPr>
              <w:jc w:val="center"/>
              <w:rPr>
                <w:rFonts w:ascii="Arial" w:hAnsi="Arial" w:cs="Arial"/>
                <w:sz w:val="20"/>
                <w:szCs w:val="20"/>
              </w:rPr>
            </w:pPr>
          </w:p>
        </w:tc>
        <w:tc>
          <w:tcPr>
            <w:tcW w:w="1560" w:type="dxa"/>
            <w:vAlign w:val="center"/>
          </w:tcPr>
          <w:p w14:paraId="2E70814D">
            <w:pPr>
              <w:jc w:val="center"/>
              <w:rPr>
                <w:rFonts w:ascii="Arial" w:hAnsi="Arial" w:cs="Arial"/>
                <w:sz w:val="20"/>
                <w:szCs w:val="20"/>
              </w:rPr>
            </w:pPr>
          </w:p>
        </w:tc>
        <w:tc>
          <w:tcPr>
            <w:tcW w:w="1842" w:type="dxa"/>
            <w:vAlign w:val="center"/>
          </w:tcPr>
          <w:p w14:paraId="2D1D2D42">
            <w:pPr>
              <w:jc w:val="center"/>
              <w:rPr>
                <w:rFonts w:ascii="Arial" w:hAnsi="Arial" w:cs="Arial"/>
                <w:sz w:val="20"/>
                <w:szCs w:val="20"/>
              </w:rPr>
            </w:pPr>
          </w:p>
        </w:tc>
        <w:tc>
          <w:tcPr>
            <w:tcW w:w="1525" w:type="dxa"/>
            <w:vAlign w:val="center"/>
          </w:tcPr>
          <w:p w14:paraId="535DFEFD">
            <w:pPr>
              <w:jc w:val="center"/>
              <w:rPr>
                <w:rFonts w:ascii="Arial" w:hAnsi="Arial" w:cs="Arial"/>
                <w:sz w:val="20"/>
                <w:szCs w:val="20"/>
              </w:rPr>
            </w:pPr>
          </w:p>
        </w:tc>
      </w:tr>
      <w:tr w14:paraId="4C002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2802" w:type="dxa"/>
            <w:vAlign w:val="center"/>
          </w:tcPr>
          <w:p w14:paraId="61043ABD">
            <w:pPr>
              <w:rPr>
                <w:rFonts w:ascii="Arial" w:hAnsi="Arial" w:cs="Arial"/>
                <w:sz w:val="20"/>
                <w:szCs w:val="20"/>
              </w:rPr>
            </w:pPr>
            <w:r>
              <w:rPr>
                <w:rFonts w:ascii="Arial" w:hAnsi="Arial" w:cs="Arial"/>
                <w:sz w:val="20"/>
                <w:szCs w:val="20"/>
              </w:rPr>
              <w:t>Бензо</w:t>
            </w:r>
            <w:r>
              <w:rPr>
                <w:rFonts w:ascii="Arial" w:hAnsi="Arial" w:cs="Arial"/>
                <w:sz w:val="20"/>
                <w:szCs w:val="20"/>
                <w:lang w:val="en-US"/>
              </w:rPr>
              <w:t>[ghi]</w:t>
            </w:r>
            <w:r>
              <w:rPr>
                <w:rFonts w:ascii="Arial" w:hAnsi="Arial" w:cs="Arial"/>
                <w:sz w:val="20"/>
                <w:szCs w:val="20"/>
              </w:rPr>
              <w:t>пирелен</w:t>
            </w:r>
          </w:p>
        </w:tc>
        <w:tc>
          <w:tcPr>
            <w:tcW w:w="1842" w:type="dxa"/>
            <w:vAlign w:val="center"/>
          </w:tcPr>
          <w:p w14:paraId="7A4E5533">
            <w:pPr>
              <w:jc w:val="center"/>
              <w:rPr>
                <w:rFonts w:ascii="Arial" w:hAnsi="Arial" w:cs="Arial"/>
                <w:sz w:val="20"/>
                <w:szCs w:val="20"/>
              </w:rPr>
            </w:pPr>
            <w:r>
              <w:rPr>
                <w:rFonts w:ascii="Arial" w:hAnsi="Arial" w:cs="Arial"/>
                <w:sz w:val="20"/>
                <w:szCs w:val="20"/>
              </w:rPr>
              <w:t>276,1 → 274,1</w:t>
            </w:r>
          </w:p>
        </w:tc>
        <w:tc>
          <w:tcPr>
            <w:tcW w:w="1560" w:type="dxa"/>
            <w:vAlign w:val="center"/>
          </w:tcPr>
          <w:p w14:paraId="2A277EFD">
            <w:pPr>
              <w:jc w:val="center"/>
              <w:rPr>
                <w:rFonts w:ascii="Arial" w:hAnsi="Arial" w:cs="Arial"/>
                <w:sz w:val="20"/>
                <w:szCs w:val="20"/>
              </w:rPr>
            </w:pPr>
            <w:r>
              <w:rPr>
                <w:rFonts w:ascii="Arial" w:hAnsi="Arial" w:cs="Arial"/>
                <w:sz w:val="20"/>
                <w:szCs w:val="20"/>
              </w:rPr>
              <w:t>36</w:t>
            </w:r>
          </w:p>
        </w:tc>
        <w:tc>
          <w:tcPr>
            <w:tcW w:w="1842" w:type="dxa"/>
            <w:vAlign w:val="center"/>
          </w:tcPr>
          <w:p w14:paraId="483F7452">
            <w:pPr>
              <w:jc w:val="center"/>
              <w:rPr>
                <w:rFonts w:ascii="Arial" w:hAnsi="Arial" w:cs="Arial"/>
                <w:sz w:val="20"/>
                <w:szCs w:val="20"/>
              </w:rPr>
            </w:pPr>
            <w:r>
              <w:rPr>
                <w:rFonts w:ascii="Arial" w:hAnsi="Arial" w:cs="Arial"/>
                <w:sz w:val="20"/>
                <w:szCs w:val="20"/>
              </w:rPr>
              <w:t>274,1 → 272,1</w:t>
            </w:r>
          </w:p>
        </w:tc>
        <w:tc>
          <w:tcPr>
            <w:tcW w:w="1525" w:type="dxa"/>
            <w:vAlign w:val="center"/>
          </w:tcPr>
          <w:p w14:paraId="455E4169">
            <w:pPr>
              <w:jc w:val="center"/>
              <w:rPr>
                <w:rFonts w:ascii="Arial" w:hAnsi="Arial" w:cs="Arial"/>
                <w:sz w:val="20"/>
                <w:szCs w:val="20"/>
              </w:rPr>
            </w:pPr>
            <w:r>
              <w:rPr>
                <w:rFonts w:ascii="Arial" w:hAnsi="Arial" w:cs="Arial"/>
                <w:sz w:val="20"/>
                <w:szCs w:val="20"/>
              </w:rPr>
              <w:t>36</w:t>
            </w:r>
          </w:p>
        </w:tc>
      </w:tr>
      <w:tr w14:paraId="1AA027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2802" w:type="dxa"/>
            <w:vAlign w:val="center"/>
          </w:tcPr>
          <w:p w14:paraId="3D07525C">
            <w:pPr>
              <w:rPr>
                <w:rFonts w:ascii="Arial" w:hAnsi="Arial" w:cs="Arial"/>
                <w:sz w:val="20"/>
                <w:szCs w:val="20"/>
              </w:rPr>
            </w:pPr>
            <w:r>
              <w:rPr>
                <w:rFonts w:ascii="Arial" w:hAnsi="Arial" w:cs="Arial"/>
                <w:sz w:val="20"/>
                <w:szCs w:val="20"/>
              </w:rPr>
              <w:t>Дибензо</w:t>
            </w:r>
            <w:r>
              <w:rPr>
                <w:rFonts w:ascii="Arial" w:hAnsi="Arial" w:cs="Arial"/>
                <w:sz w:val="20"/>
                <w:szCs w:val="20"/>
                <w:lang w:val="en-US"/>
              </w:rPr>
              <w:t>[a,l]</w:t>
            </w:r>
            <w:r>
              <w:rPr>
                <w:rFonts w:ascii="Arial" w:hAnsi="Arial" w:cs="Arial"/>
                <w:sz w:val="20"/>
                <w:szCs w:val="20"/>
              </w:rPr>
              <w:t>пирен</w:t>
            </w:r>
          </w:p>
        </w:tc>
        <w:tc>
          <w:tcPr>
            <w:tcW w:w="1842" w:type="dxa"/>
            <w:vAlign w:val="center"/>
          </w:tcPr>
          <w:p w14:paraId="5CEF68EA">
            <w:pPr>
              <w:jc w:val="center"/>
              <w:rPr>
                <w:rFonts w:ascii="Arial" w:hAnsi="Arial" w:cs="Arial"/>
                <w:sz w:val="20"/>
                <w:szCs w:val="20"/>
              </w:rPr>
            </w:pPr>
            <w:r>
              <w:rPr>
                <w:rFonts w:ascii="Arial" w:hAnsi="Arial" w:cs="Arial"/>
                <w:sz w:val="20"/>
                <w:szCs w:val="20"/>
              </w:rPr>
              <w:t>302,1 → 300,1</w:t>
            </w:r>
          </w:p>
        </w:tc>
        <w:tc>
          <w:tcPr>
            <w:tcW w:w="1560" w:type="dxa"/>
            <w:vAlign w:val="center"/>
          </w:tcPr>
          <w:p w14:paraId="6798BC83">
            <w:pPr>
              <w:jc w:val="center"/>
              <w:rPr>
                <w:rFonts w:ascii="Arial" w:hAnsi="Arial" w:cs="Arial"/>
                <w:sz w:val="20"/>
                <w:szCs w:val="20"/>
              </w:rPr>
            </w:pPr>
            <w:r>
              <w:rPr>
                <w:rFonts w:ascii="Arial" w:hAnsi="Arial" w:cs="Arial"/>
                <w:sz w:val="20"/>
                <w:szCs w:val="20"/>
              </w:rPr>
              <w:t>36</w:t>
            </w:r>
          </w:p>
        </w:tc>
        <w:tc>
          <w:tcPr>
            <w:tcW w:w="1842" w:type="dxa"/>
            <w:vAlign w:val="center"/>
          </w:tcPr>
          <w:p w14:paraId="6984CFD2">
            <w:pPr>
              <w:jc w:val="center"/>
              <w:rPr>
                <w:rFonts w:ascii="Arial" w:hAnsi="Arial" w:cs="Arial"/>
                <w:sz w:val="20"/>
                <w:szCs w:val="20"/>
              </w:rPr>
            </w:pPr>
            <w:r>
              <w:rPr>
                <w:rFonts w:ascii="Arial" w:hAnsi="Arial" w:cs="Arial"/>
                <w:sz w:val="20"/>
                <w:szCs w:val="20"/>
              </w:rPr>
              <w:t>300,1 → 298,1 /</w:t>
            </w:r>
          </w:p>
          <w:p w14:paraId="27258A26">
            <w:pPr>
              <w:jc w:val="center"/>
              <w:rPr>
                <w:rFonts w:ascii="Arial" w:hAnsi="Arial" w:cs="Arial"/>
                <w:sz w:val="20"/>
                <w:szCs w:val="20"/>
              </w:rPr>
            </w:pPr>
            <w:r>
              <w:rPr>
                <w:rFonts w:ascii="Arial" w:hAnsi="Arial" w:cs="Arial"/>
                <w:sz w:val="20"/>
                <w:szCs w:val="20"/>
              </w:rPr>
              <w:t>302,1 → 298,1</w:t>
            </w:r>
          </w:p>
        </w:tc>
        <w:tc>
          <w:tcPr>
            <w:tcW w:w="1525" w:type="dxa"/>
            <w:vAlign w:val="center"/>
          </w:tcPr>
          <w:p w14:paraId="6631ABFE">
            <w:pPr>
              <w:jc w:val="center"/>
              <w:rPr>
                <w:rFonts w:ascii="Arial" w:hAnsi="Arial" w:cs="Arial"/>
                <w:sz w:val="20"/>
                <w:szCs w:val="20"/>
              </w:rPr>
            </w:pPr>
            <w:r>
              <w:rPr>
                <w:rFonts w:ascii="Arial" w:hAnsi="Arial" w:cs="Arial"/>
                <w:sz w:val="20"/>
                <w:szCs w:val="20"/>
              </w:rPr>
              <w:t>36 / 60</w:t>
            </w:r>
          </w:p>
        </w:tc>
      </w:tr>
      <w:tr w14:paraId="5F2D7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2802" w:type="dxa"/>
            <w:vAlign w:val="center"/>
          </w:tcPr>
          <w:p w14:paraId="0D169AD5">
            <w:pPr>
              <w:rPr>
                <w:rFonts w:ascii="Arial" w:hAnsi="Arial" w:cs="Arial"/>
                <w:sz w:val="20"/>
                <w:szCs w:val="20"/>
              </w:rPr>
            </w:pPr>
            <w:r>
              <w:rPr>
                <w:rFonts w:ascii="Arial" w:hAnsi="Arial" w:cs="Arial"/>
                <w:sz w:val="20"/>
                <w:szCs w:val="20"/>
              </w:rPr>
              <w:t>Дибензо</w:t>
            </w:r>
            <w:r>
              <w:rPr>
                <w:rFonts w:ascii="Arial" w:hAnsi="Arial" w:cs="Arial"/>
                <w:sz w:val="20"/>
                <w:szCs w:val="20"/>
                <w:lang w:val="en-US"/>
              </w:rPr>
              <w:t>[a,e]</w:t>
            </w:r>
            <w:r>
              <w:rPr>
                <w:rFonts w:ascii="Arial" w:hAnsi="Arial" w:cs="Arial"/>
                <w:sz w:val="20"/>
                <w:szCs w:val="20"/>
              </w:rPr>
              <w:t>пирен</w:t>
            </w:r>
          </w:p>
        </w:tc>
        <w:tc>
          <w:tcPr>
            <w:tcW w:w="1842" w:type="dxa"/>
            <w:vAlign w:val="center"/>
          </w:tcPr>
          <w:p w14:paraId="373EA35D">
            <w:pPr>
              <w:jc w:val="center"/>
              <w:rPr>
                <w:rFonts w:ascii="Arial" w:hAnsi="Arial" w:cs="Arial"/>
                <w:sz w:val="20"/>
                <w:szCs w:val="20"/>
              </w:rPr>
            </w:pPr>
            <w:r>
              <w:rPr>
                <w:rFonts w:ascii="Arial" w:hAnsi="Arial" w:cs="Arial"/>
                <w:sz w:val="20"/>
                <w:szCs w:val="20"/>
              </w:rPr>
              <w:t>302,1 → 300,1</w:t>
            </w:r>
          </w:p>
        </w:tc>
        <w:tc>
          <w:tcPr>
            <w:tcW w:w="1560" w:type="dxa"/>
            <w:vAlign w:val="center"/>
          </w:tcPr>
          <w:p w14:paraId="790DF349">
            <w:pPr>
              <w:jc w:val="center"/>
              <w:rPr>
                <w:rFonts w:ascii="Arial" w:hAnsi="Arial" w:cs="Arial"/>
                <w:sz w:val="20"/>
                <w:szCs w:val="20"/>
              </w:rPr>
            </w:pPr>
            <w:r>
              <w:rPr>
                <w:rFonts w:ascii="Arial" w:hAnsi="Arial" w:cs="Arial"/>
                <w:sz w:val="20"/>
                <w:szCs w:val="20"/>
              </w:rPr>
              <w:t>36</w:t>
            </w:r>
          </w:p>
        </w:tc>
        <w:tc>
          <w:tcPr>
            <w:tcW w:w="1842" w:type="dxa"/>
            <w:vAlign w:val="center"/>
          </w:tcPr>
          <w:p w14:paraId="273B22D2">
            <w:pPr>
              <w:jc w:val="center"/>
              <w:rPr>
                <w:rFonts w:ascii="Arial" w:hAnsi="Arial" w:cs="Arial"/>
                <w:sz w:val="20"/>
                <w:szCs w:val="20"/>
              </w:rPr>
            </w:pPr>
            <w:r>
              <w:rPr>
                <w:rFonts w:ascii="Arial" w:hAnsi="Arial" w:cs="Arial"/>
                <w:sz w:val="20"/>
                <w:szCs w:val="20"/>
              </w:rPr>
              <w:t>300,1 → 298,1 /</w:t>
            </w:r>
          </w:p>
          <w:p w14:paraId="22B389F7">
            <w:pPr>
              <w:jc w:val="center"/>
              <w:rPr>
                <w:rFonts w:ascii="Arial" w:hAnsi="Arial" w:cs="Arial"/>
                <w:sz w:val="20"/>
                <w:szCs w:val="20"/>
              </w:rPr>
            </w:pPr>
            <w:r>
              <w:rPr>
                <w:rFonts w:ascii="Arial" w:hAnsi="Arial" w:cs="Arial"/>
                <w:sz w:val="20"/>
                <w:szCs w:val="20"/>
              </w:rPr>
              <w:t>302,1 → 298,1</w:t>
            </w:r>
          </w:p>
        </w:tc>
        <w:tc>
          <w:tcPr>
            <w:tcW w:w="1525" w:type="dxa"/>
            <w:vAlign w:val="center"/>
          </w:tcPr>
          <w:p w14:paraId="5CC07AA2">
            <w:pPr>
              <w:jc w:val="center"/>
              <w:rPr>
                <w:rFonts w:ascii="Arial" w:hAnsi="Arial" w:cs="Arial"/>
                <w:sz w:val="20"/>
                <w:szCs w:val="20"/>
              </w:rPr>
            </w:pPr>
            <w:r>
              <w:rPr>
                <w:rFonts w:ascii="Arial" w:hAnsi="Arial" w:cs="Arial"/>
                <w:sz w:val="20"/>
                <w:szCs w:val="20"/>
              </w:rPr>
              <w:t>36 / 60</w:t>
            </w:r>
          </w:p>
        </w:tc>
      </w:tr>
      <w:tr w14:paraId="4C549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2802" w:type="dxa"/>
            <w:vAlign w:val="center"/>
          </w:tcPr>
          <w:p w14:paraId="6D6D83C8">
            <w:pPr>
              <w:rPr>
                <w:rFonts w:ascii="Arial" w:hAnsi="Arial" w:cs="Arial"/>
                <w:sz w:val="20"/>
                <w:szCs w:val="20"/>
              </w:rPr>
            </w:pPr>
            <w:r>
              <w:rPr>
                <w:rFonts w:ascii="Arial" w:hAnsi="Arial" w:cs="Arial"/>
                <w:sz w:val="20"/>
                <w:szCs w:val="20"/>
              </w:rPr>
              <w:t>Дибензо</w:t>
            </w:r>
            <w:r>
              <w:rPr>
                <w:rFonts w:ascii="Arial" w:hAnsi="Arial" w:cs="Arial"/>
                <w:sz w:val="20"/>
                <w:szCs w:val="20"/>
                <w:lang w:val="en-US"/>
              </w:rPr>
              <w:t>[a,i]</w:t>
            </w:r>
            <w:r>
              <w:rPr>
                <w:rFonts w:ascii="Arial" w:hAnsi="Arial" w:cs="Arial"/>
                <w:sz w:val="20"/>
                <w:szCs w:val="20"/>
              </w:rPr>
              <w:t>пирен</w:t>
            </w:r>
          </w:p>
        </w:tc>
        <w:tc>
          <w:tcPr>
            <w:tcW w:w="1842" w:type="dxa"/>
            <w:vAlign w:val="center"/>
          </w:tcPr>
          <w:p w14:paraId="1D657C61">
            <w:pPr>
              <w:jc w:val="center"/>
              <w:rPr>
                <w:rFonts w:ascii="Arial" w:hAnsi="Arial" w:cs="Arial"/>
                <w:sz w:val="20"/>
                <w:szCs w:val="20"/>
              </w:rPr>
            </w:pPr>
            <w:r>
              <w:rPr>
                <w:rFonts w:ascii="Arial" w:hAnsi="Arial" w:cs="Arial"/>
                <w:sz w:val="20"/>
                <w:szCs w:val="20"/>
              </w:rPr>
              <w:t>302,1 → 300,1</w:t>
            </w:r>
          </w:p>
        </w:tc>
        <w:tc>
          <w:tcPr>
            <w:tcW w:w="1560" w:type="dxa"/>
            <w:vAlign w:val="center"/>
          </w:tcPr>
          <w:p w14:paraId="59615E4B">
            <w:pPr>
              <w:jc w:val="center"/>
              <w:rPr>
                <w:rFonts w:ascii="Arial" w:hAnsi="Arial" w:cs="Arial"/>
                <w:sz w:val="20"/>
                <w:szCs w:val="20"/>
              </w:rPr>
            </w:pPr>
            <w:r>
              <w:rPr>
                <w:rFonts w:ascii="Arial" w:hAnsi="Arial" w:cs="Arial"/>
                <w:sz w:val="20"/>
                <w:szCs w:val="20"/>
              </w:rPr>
              <w:t>36</w:t>
            </w:r>
          </w:p>
        </w:tc>
        <w:tc>
          <w:tcPr>
            <w:tcW w:w="1842" w:type="dxa"/>
            <w:vAlign w:val="center"/>
          </w:tcPr>
          <w:p w14:paraId="076B40E9">
            <w:pPr>
              <w:jc w:val="center"/>
              <w:rPr>
                <w:rFonts w:ascii="Arial" w:hAnsi="Arial" w:cs="Arial"/>
                <w:sz w:val="20"/>
                <w:szCs w:val="20"/>
              </w:rPr>
            </w:pPr>
            <w:r>
              <w:rPr>
                <w:rFonts w:ascii="Arial" w:hAnsi="Arial" w:cs="Arial"/>
                <w:sz w:val="20"/>
                <w:szCs w:val="20"/>
              </w:rPr>
              <w:t>300,1 → 298,1 /</w:t>
            </w:r>
          </w:p>
          <w:p w14:paraId="38A5E012">
            <w:pPr>
              <w:jc w:val="center"/>
              <w:rPr>
                <w:rFonts w:ascii="Arial" w:hAnsi="Arial" w:cs="Arial"/>
                <w:sz w:val="20"/>
                <w:szCs w:val="20"/>
              </w:rPr>
            </w:pPr>
            <w:r>
              <w:rPr>
                <w:rFonts w:ascii="Arial" w:hAnsi="Arial" w:cs="Arial"/>
                <w:sz w:val="20"/>
                <w:szCs w:val="20"/>
              </w:rPr>
              <w:t>302,1 → 298,1</w:t>
            </w:r>
          </w:p>
        </w:tc>
        <w:tc>
          <w:tcPr>
            <w:tcW w:w="1525" w:type="dxa"/>
            <w:vAlign w:val="center"/>
          </w:tcPr>
          <w:p w14:paraId="4E91D992">
            <w:pPr>
              <w:jc w:val="center"/>
              <w:rPr>
                <w:rFonts w:ascii="Arial" w:hAnsi="Arial" w:cs="Arial"/>
                <w:sz w:val="20"/>
                <w:szCs w:val="20"/>
              </w:rPr>
            </w:pPr>
            <w:r>
              <w:rPr>
                <w:rFonts w:ascii="Arial" w:hAnsi="Arial" w:cs="Arial"/>
                <w:sz w:val="20"/>
                <w:szCs w:val="20"/>
              </w:rPr>
              <w:t>36 / 60</w:t>
            </w:r>
          </w:p>
        </w:tc>
      </w:tr>
      <w:tr w14:paraId="00E5F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2802" w:type="dxa"/>
            <w:vAlign w:val="center"/>
          </w:tcPr>
          <w:p w14:paraId="643FEF7A">
            <w:pPr>
              <w:rPr>
                <w:rFonts w:ascii="Arial" w:hAnsi="Arial" w:cs="Arial"/>
                <w:sz w:val="20"/>
                <w:szCs w:val="20"/>
              </w:rPr>
            </w:pPr>
            <w:r>
              <w:rPr>
                <w:rFonts w:ascii="Arial" w:hAnsi="Arial" w:cs="Arial"/>
                <w:sz w:val="20"/>
                <w:szCs w:val="20"/>
              </w:rPr>
              <w:t>Дибензо</w:t>
            </w:r>
            <w:r>
              <w:rPr>
                <w:rFonts w:ascii="Arial" w:hAnsi="Arial" w:cs="Arial"/>
                <w:sz w:val="20"/>
                <w:szCs w:val="20"/>
                <w:lang w:val="en-US"/>
              </w:rPr>
              <w:t>[a,h]</w:t>
            </w:r>
            <w:r>
              <w:rPr>
                <w:rFonts w:ascii="Arial" w:hAnsi="Arial" w:cs="Arial"/>
                <w:sz w:val="20"/>
                <w:szCs w:val="20"/>
              </w:rPr>
              <w:t>пирен</w:t>
            </w:r>
            <w:r>
              <w:rPr>
                <w:rStyle w:val="14"/>
                <w:rFonts w:ascii="Arial" w:hAnsi="Arial" w:cs="Arial"/>
                <w:sz w:val="20"/>
                <w:szCs w:val="20"/>
              </w:rPr>
              <w:footnoteReference w:id="5" w:customMarkFollows="1"/>
              <w:t>2)</w:t>
            </w:r>
          </w:p>
        </w:tc>
        <w:tc>
          <w:tcPr>
            <w:tcW w:w="1842" w:type="dxa"/>
            <w:vAlign w:val="center"/>
          </w:tcPr>
          <w:p w14:paraId="03D2FE9B">
            <w:pPr>
              <w:jc w:val="center"/>
              <w:rPr>
                <w:rFonts w:ascii="Arial" w:hAnsi="Arial" w:cs="Arial"/>
                <w:sz w:val="20"/>
                <w:szCs w:val="20"/>
              </w:rPr>
            </w:pPr>
            <w:r>
              <w:rPr>
                <w:rFonts w:ascii="Arial" w:hAnsi="Arial" w:cs="Arial"/>
                <w:sz w:val="20"/>
                <w:szCs w:val="20"/>
              </w:rPr>
              <w:t>302,1 → 300,1</w:t>
            </w:r>
          </w:p>
        </w:tc>
        <w:tc>
          <w:tcPr>
            <w:tcW w:w="1560" w:type="dxa"/>
            <w:vAlign w:val="center"/>
          </w:tcPr>
          <w:p w14:paraId="507E2745">
            <w:pPr>
              <w:jc w:val="center"/>
              <w:rPr>
                <w:rFonts w:ascii="Arial" w:hAnsi="Arial" w:cs="Arial"/>
                <w:sz w:val="20"/>
                <w:szCs w:val="20"/>
              </w:rPr>
            </w:pPr>
            <w:r>
              <w:rPr>
                <w:rFonts w:ascii="Arial" w:hAnsi="Arial" w:cs="Arial"/>
                <w:sz w:val="20"/>
                <w:szCs w:val="20"/>
              </w:rPr>
              <w:t>36</w:t>
            </w:r>
          </w:p>
        </w:tc>
        <w:tc>
          <w:tcPr>
            <w:tcW w:w="1842" w:type="dxa"/>
            <w:vAlign w:val="center"/>
          </w:tcPr>
          <w:p w14:paraId="12B56D4B">
            <w:pPr>
              <w:jc w:val="center"/>
              <w:rPr>
                <w:rFonts w:ascii="Arial" w:hAnsi="Arial" w:cs="Arial"/>
                <w:sz w:val="20"/>
                <w:szCs w:val="20"/>
              </w:rPr>
            </w:pPr>
            <w:r>
              <w:rPr>
                <w:rFonts w:ascii="Arial" w:hAnsi="Arial" w:cs="Arial"/>
                <w:sz w:val="20"/>
                <w:szCs w:val="20"/>
              </w:rPr>
              <w:t>300,1 → 298,1 /</w:t>
            </w:r>
          </w:p>
          <w:p w14:paraId="552E86F3">
            <w:pPr>
              <w:jc w:val="center"/>
              <w:rPr>
                <w:rFonts w:ascii="Arial" w:hAnsi="Arial" w:cs="Arial"/>
                <w:sz w:val="20"/>
                <w:szCs w:val="20"/>
              </w:rPr>
            </w:pPr>
            <w:r>
              <w:rPr>
                <w:rFonts w:ascii="Arial" w:hAnsi="Arial" w:cs="Arial"/>
                <w:sz w:val="20"/>
                <w:szCs w:val="20"/>
              </w:rPr>
              <w:t>302,1 → 298,1</w:t>
            </w:r>
          </w:p>
        </w:tc>
        <w:tc>
          <w:tcPr>
            <w:tcW w:w="1525" w:type="dxa"/>
            <w:vAlign w:val="center"/>
          </w:tcPr>
          <w:p w14:paraId="74FBF4A9">
            <w:pPr>
              <w:jc w:val="center"/>
              <w:rPr>
                <w:rFonts w:ascii="Arial" w:hAnsi="Arial" w:cs="Arial"/>
                <w:sz w:val="20"/>
                <w:szCs w:val="20"/>
              </w:rPr>
            </w:pPr>
            <w:r>
              <w:rPr>
                <w:rFonts w:ascii="Arial" w:hAnsi="Arial" w:cs="Arial"/>
                <w:sz w:val="20"/>
                <w:szCs w:val="20"/>
              </w:rPr>
              <w:t>36 / 60</w:t>
            </w:r>
          </w:p>
        </w:tc>
      </w:tr>
    </w:tbl>
    <w:p w14:paraId="1121DCB7">
      <w:pPr>
        <w:spacing w:before="100" w:beforeAutospacing="1" w:after="100" w:afterAutospacing="1"/>
        <w:jc w:val="center"/>
        <w:rPr>
          <w:rFonts w:ascii="Arial" w:hAnsi="Arial" w:cs="Arial"/>
          <w:b/>
        </w:rPr>
      </w:pPr>
      <w:r>
        <w:rPr>
          <w:rFonts w:ascii="Arial" w:hAnsi="Arial" w:cs="Arial"/>
          <w:b/>
        </w:rPr>
        <w:br w:type="page" w:clear="all"/>
      </w:r>
      <w:r>
        <w:rPr>
          <w:rFonts w:ascii="Arial" w:hAnsi="Arial" w:cs="Arial"/>
          <w:b/>
        </w:rPr>
        <w:t>Приложение ДА</w:t>
      </w:r>
      <w:r>
        <w:rPr>
          <w:rFonts w:ascii="Arial" w:hAnsi="Arial" w:cs="Arial"/>
        </w:rPr>
        <w:br w:type="textWrapping" w:clear="all"/>
      </w:r>
      <w:r>
        <w:rPr>
          <w:rFonts w:ascii="Arial" w:hAnsi="Arial" w:cs="Arial"/>
        </w:rPr>
        <w:t xml:space="preserve">(справочное) </w:t>
      </w:r>
    </w:p>
    <w:p w14:paraId="5B1D0D14">
      <w:pPr>
        <w:spacing w:before="100" w:beforeAutospacing="1" w:after="100" w:afterAutospacing="1" w:line="276" w:lineRule="auto"/>
        <w:jc w:val="center"/>
        <w:rPr>
          <w:rFonts w:ascii="Arial" w:hAnsi="Arial" w:cs="Arial"/>
          <w:b/>
        </w:rPr>
      </w:pPr>
      <w:r>
        <w:rPr>
          <w:rFonts w:ascii="Arial" w:hAnsi="Arial" w:cs="Arial"/>
        </w:rPr>
        <w:t>     </w:t>
      </w:r>
      <w:r>
        <w:rPr>
          <w:rFonts w:ascii="Arial" w:hAnsi="Arial" w:cs="Arial"/>
          <w:b/>
        </w:rPr>
        <w:t xml:space="preserve">Сведения о соответствии ссылочных международных стандартов         ссылочным межгосударственным стандартам </w:t>
      </w:r>
    </w:p>
    <w:p w14:paraId="048BB13E">
      <w:pPr>
        <w:pStyle w:val="251"/>
        <w:spacing w:line="480" w:lineRule="auto"/>
        <w:ind w:firstLine="142"/>
        <w:jc w:val="both"/>
        <w:rPr>
          <w:rFonts w:ascii="Arial" w:hAnsi="Arial" w:cs="Arial"/>
        </w:rPr>
      </w:pPr>
      <w:r>
        <w:rPr>
          <w:rFonts w:ascii="Arial" w:hAnsi="Arial" w:cs="Arial"/>
          <w:spacing w:val="40"/>
          <w:sz w:val="22"/>
          <w:szCs w:val="22"/>
        </w:rPr>
        <w:t>Таблица</w:t>
      </w:r>
      <w:r>
        <w:rPr>
          <w:rFonts w:ascii="Arial" w:hAnsi="Arial" w:cs="Arial"/>
          <w:sz w:val="22"/>
          <w:szCs w:val="22"/>
        </w:rPr>
        <w:t xml:space="preserve"> ДА.1</w:t>
      </w:r>
    </w:p>
    <w:tbl>
      <w:tblPr>
        <w:tblStyle w:val="12"/>
        <w:tblW w:w="9938" w:type="dxa"/>
        <w:tblInd w:w="170" w:type="dxa"/>
        <w:tblLayout w:type="fixed"/>
        <w:tblCellMar>
          <w:top w:w="114" w:type="dxa"/>
          <w:left w:w="28" w:type="dxa"/>
          <w:bottom w:w="114" w:type="dxa"/>
          <w:right w:w="28" w:type="dxa"/>
        </w:tblCellMar>
      </w:tblPr>
      <w:tblGrid>
        <w:gridCol w:w="2978"/>
        <w:gridCol w:w="1701"/>
        <w:gridCol w:w="5259"/>
      </w:tblGrid>
      <w:tr w14:paraId="5AA6099B">
        <w:tblPrEx>
          <w:tblCellMar>
            <w:top w:w="114" w:type="dxa"/>
            <w:left w:w="28" w:type="dxa"/>
            <w:bottom w:w="114" w:type="dxa"/>
            <w:right w:w="28" w:type="dxa"/>
          </w:tblCellMar>
        </w:tblPrEx>
        <w:trPr>
          <w:trHeight w:val="310" w:hRule="atLeast"/>
        </w:trPr>
        <w:tc>
          <w:tcPr>
            <w:tcW w:w="2978" w:type="dxa"/>
            <w:tcBorders>
              <w:top w:val="single" w:color="000000" w:sz="6" w:space="0"/>
              <w:left w:val="single" w:color="000000" w:sz="6" w:space="0"/>
              <w:bottom w:val="single" w:color="000000" w:sz="4" w:space="0"/>
            </w:tcBorders>
          </w:tcPr>
          <w:p w14:paraId="7E1B41C8">
            <w:pPr>
              <w:pStyle w:val="251"/>
              <w:jc w:val="center"/>
              <w:rPr>
                <w:rFonts w:ascii="Arial" w:hAnsi="Arial" w:cs="Arial"/>
              </w:rPr>
            </w:pPr>
            <w:r>
              <w:rPr>
                <w:rFonts w:ascii="Arial" w:hAnsi="Arial" w:cs="Arial"/>
              </w:rPr>
              <w:t>Обозначение ссылочного международного стандарта</w:t>
            </w:r>
          </w:p>
        </w:tc>
        <w:tc>
          <w:tcPr>
            <w:tcW w:w="1701" w:type="dxa"/>
            <w:tcBorders>
              <w:top w:val="single" w:color="000000" w:sz="6" w:space="0"/>
              <w:left w:val="single" w:color="000000" w:sz="6" w:space="0"/>
              <w:bottom w:val="single" w:color="000000" w:sz="4" w:space="0"/>
            </w:tcBorders>
          </w:tcPr>
          <w:p w14:paraId="76B78093">
            <w:pPr>
              <w:pStyle w:val="251"/>
              <w:jc w:val="center"/>
              <w:rPr>
                <w:rFonts w:ascii="Arial" w:hAnsi="Arial" w:cs="Arial"/>
              </w:rPr>
            </w:pPr>
            <w:r>
              <w:rPr>
                <w:rFonts w:ascii="Arial" w:hAnsi="Arial" w:cs="Arial"/>
              </w:rPr>
              <w:t>Степень соответствия</w:t>
            </w:r>
          </w:p>
        </w:tc>
        <w:tc>
          <w:tcPr>
            <w:tcW w:w="5259" w:type="dxa"/>
            <w:tcBorders>
              <w:top w:val="single" w:color="000000" w:sz="6" w:space="0"/>
              <w:left w:val="single" w:color="000000" w:sz="6" w:space="0"/>
              <w:bottom w:val="single" w:color="000000" w:sz="4" w:space="0"/>
              <w:right w:val="single" w:color="000000" w:sz="6" w:space="0"/>
            </w:tcBorders>
          </w:tcPr>
          <w:p w14:paraId="78CC8F65">
            <w:pPr>
              <w:pStyle w:val="251"/>
              <w:jc w:val="center"/>
              <w:rPr>
                <w:rFonts w:ascii="Arial" w:hAnsi="Arial" w:cs="Arial"/>
              </w:rPr>
            </w:pPr>
            <w:r>
              <w:rPr>
                <w:rFonts w:ascii="Arial" w:hAnsi="Arial" w:cs="Arial"/>
              </w:rPr>
              <w:t>Обозначение и наименование соответствующего межгосударственного стандарта</w:t>
            </w:r>
          </w:p>
        </w:tc>
      </w:tr>
      <w:tr w14:paraId="601DA957">
        <w:tblPrEx>
          <w:tblCellMar>
            <w:top w:w="114" w:type="dxa"/>
            <w:left w:w="28" w:type="dxa"/>
            <w:bottom w:w="114" w:type="dxa"/>
            <w:right w:w="28" w:type="dxa"/>
          </w:tblCellMar>
        </w:tblPrEx>
        <w:trPr>
          <w:trHeight w:val="190" w:hRule="atLeast"/>
        </w:trPr>
        <w:tc>
          <w:tcPr>
            <w:tcW w:w="2978" w:type="dxa"/>
            <w:tcBorders>
              <w:top w:val="single" w:color="000000" w:sz="6" w:space="0"/>
              <w:left w:val="single" w:color="000000" w:sz="6" w:space="0"/>
              <w:bottom w:val="single" w:color="000000" w:sz="6" w:space="0"/>
            </w:tcBorders>
          </w:tcPr>
          <w:p w14:paraId="2ECB5926">
            <w:pPr>
              <w:spacing w:before="100" w:beforeAutospacing="1" w:after="100" w:afterAutospacing="1"/>
              <w:rPr>
                <w:rFonts w:ascii="Arial" w:hAnsi="Arial" w:cs="Arial"/>
                <w:sz w:val="20"/>
                <w:szCs w:val="20"/>
              </w:rPr>
            </w:pPr>
            <w:r>
              <w:rPr>
                <w:rFonts w:ascii="Arial" w:hAnsi="Arial" w:cs="Arial"/>
                <w:sz w:val="20"/>
                <w:szCs w:val="20"/>
              </w:rPr>
              <w:t>ISO 4787</w:t>
            </w:r>
          </w:p>
        </w:tc>
        <w:tc>
          <w:tcPr>
            <w:tcW w:w="1701" w:type="dxa"/>
            <w:tcBorders>
              <w:top w:val="single" w:color="000000" w:sz="6" w:space="0"/>
              <w:left w:val="single" w:color="000000" w:sz="6" w:space="0"/>
              <w:bottom w:val="single" w:color="000000" w:sz="6" w:space="0"/>
            </w:tcBorders>
          </w:tcPr>
          <w:p w14:paraId="4A27D87A">
            <w:pPr>
              <w:spacing w:before="100" w:beforeAutospacing="1" w:after="100" w:afterAutospacing="1"/>
              <w:jc w:val="center"/>
              <w:rPr>
                <w:rFonts w:ascii="Arial" w:hAnsi="Arial" w:cs="Arial"/>
                <w:sz w:val="20"/>
                <w:szCs w:val="20"/>
              </w:rPr>
            </w:pPr>
            <w:r>
              <w:rPr>
                <w:rFonts w:ascii="Arial" w:hAnsi="Arial" w:cs="Arial"/>
                <w:sz w:val="20"/>
                <w:szCs w:val="20"/>
              </w:rPr>
              <w:t>-</w:t>
            </w:r>
          </w:p>
        </w:tc>
        <w:tc>
          <w:tcPr>
            <w:tcW w:w="5259" w:type="dxa"/>
            <w:tcBorders>
              <w:top w:val="single" w:color="000000" w:sz="6" w:space="0"/>
              <w:left w:val="single" w:color="000000" w:sz="6" w:space="0"/>
              <w:bottom w:val="single" w:color="000000" w:sz="6" w:space="0"/>
              <w:right w:val="single" w:color="000000" w:sz="6" w:space="0"/>
            </w:tcBorders>
          </w:tcPr>
          <w:p w14:paraId="75A899B5">
            <w:pPr>
              <w:jc w:val="center"/>
              <w:rPr>
                <w:rFonts w:ascii="Arial" w:hAnsi="Arial" w:cs="Arial"/>
                <w:sz w:val="20"/>
                <w:szCs w:val="20"/>
              </w:rPr>
            </w:pPr>
            <w:r>
              <w:rPr>
                <w:rFonts w:ascii="Arial" w:hAnsi="Arial" w:cs="Arial"/>
                <w:sz w:val="20"/>
                <w:szCs w:val="20"/>
              </w:rPr>
              <w:t>*</w:t>
            </w:r>
          </w:p>
        </w:tc>
      </w:tr>
      <w:tr w14:paraId="42E9652F">
        <w:tblPrEx>
          <w:tblCellMar>
            <w:top w:w="114" w:type="dxa"/>
            <w:left w:w="28" w:type="dxa"/>
            <w:bottom w:w="114" w:type="dxa"/>
            <w:right w:w="28" w:type="dxa"/>
          </w:tblCellMar>
        </w:tblPrEx>
        <w:tc>
          <w:tcPr>
            <w:tcW w:w="9938" w:type="dxa"/>
            <w:gridSpan w:val="3"/>
            <w:tcBorders>
              <w:top w:val="single" w:color="000000" w:sz="6" w:space="0"/>
              <w:left w:val="single" w:color="000000" w:sz="6" w:space="0"/>
              <w:bottom w:val="single" w:color="000000" w:sz="6" w:space="0"/>
              <w:right w:val="single" w:color="000000" w:sz="6" w:space="0"/>
            </w:tcBorders>
          </w:tcPr>
          <w:p w14:paraId="6CF660B8">
            <w:pPr>
              <w:widowControl w:val="0"/>
              <w:jc w:val="both"/>
              <w:rPr>
                <w:rFonts w:ascii="Arial" w:hAnsi="Arial" w:cs="Arial"/>
                <w:color w:val="000000"/>
                <w:sz w:val="18"/>
                <w:szCs w:val="18"/>
              </w:rPr>
            </w:pPr>
            <w:r>
              <w:rPr>
                <w:rFonts w:ascii="Arial" w:hAnsi="Arial" w:cs="Arial"/>
                <w:color w:val="000000"/>
                <w:sz w:val="18"/>
                <w:szCs w:val="18"/>
              </w:rPr>
              <w:t xml:space="preserve">* Соответствующий межгосударственный стандарт отсутствует. До его принятия рекомендуется использовать перевод на русский язык международного стандарта. </w:t>
            </w:r>
          </w:p>
        </w:tc>
      </w:tr>
    </w:tbl>
    <w:p w14:paraId="0EDB9D1C">
      <w:pPr>
        <w:spacing w:before="100" w:beforeAutospacing="1" w:after="100" w:afterAutospacing="1"/>
        <w:rPr>
          <w:rFonts w:ascii="Arial" w:hAnsi="Arial" w:cs="Arial"/>
          <w:sz w:val="20"/>
          <w:szCs w:val="20"/>
        </w:rPr>
      </w:pPr>
    </w:p>
    <w:p w14:paraId="1A26F744">
      <w:pPr>
        <w:spacing w:before="100" w:beforeAutospacing="1" w:after="100" w:afterAutospacing="1"/>
        <w:rPr>
          <w:rFonts w:ascii="Arial" w:hAnsi="Arial" w:cs="Arial"/>
          <w:sz w:val="20"/>
          <w:szCs w:val="20"/>
        </w:rPr>
      </w:pPr>
    </w:p>
    <w:p w14:paraId="63E8B91A">
      <w:pPr>
        <w:spacing w:before="100" w:beforeAutospacing="1" w:after="100" w:afterAutospacing="1"/>
        <w:rPr>
          <w:rFonts w:ascii="Arial" w:hAnsi="Arial" w:cs="Arial"/>
          <w:sz w:val="20"/>
          <w:szCs w:val="20"/>
        </w:rPr>
      </w:pPr>
    </w:p>
    <w:p w14:paraId="72120CA2">
      <w:pPr>
        <w:spacing w:line="360" w:lineRule="auto"/>
        <w:ind w:firstLine="567"/>
        <w:jc w:val="center"/>
        <w:rPr>
          <w:rFonts w:ascii="Arial" w:hAnsi="Arial" w:cs="Arial"/>
          <w:highlight w:val="yellow"/>
          <w:lang w:eastAsia="ja-JP"/>
        </w:rPr>
      </w:pPr>
    </w:p>
    <w:p w14:paraId="397B9C29">
      <w:pPr>
        <w:spacing w:line="360" w:lineRule="auto"/>
        <w:ind w:firstLine="567"/>
        <w:jc w:val="right"/>
        <w:rPr>
          <w:rFonts w:ascii="Arial" w:hAnsi="Arial" w:cs="Arial"/>
          <w:color w:val="FF0000"/>
          <w:highlight w:val="yellow"/>
          <w:lang w:eastAsia="ja-JP"/>
        </w:rPr>
      </w:pPr>
    </w:p>
    <w:p w14:paraId="5622ADBB">
      <w:pPr>
        <w:pStyle w:val="347"/>
        <w:pageBreakBefore/>
        <w:outlineLvl w:val="0"/>
        <w:rPr>
          <w:lang w:val="en-US"/>
        </w:rPr>
      </w:pPr>
      <w:r>
        <w:t>Библиография</w:t>
      </w:r>
    </w:p>
    <w:tbl>
      <w:tblPr>
        <w:tblStyle w:val="12"/>
        <w:tblW w:w="0" w:type="auto"/>
        <w:tblInd w:w="0" w:type="dxa"/>
        <w:tblLayout w:type="fixed"/>
        <w:tblCellMar>
          <w:top w:w="0" w:type="dxa"/>
          <w:left w:w="108" w:type="dxa"/>
          <w:bottom w:w="0" w:type="dxa"/>
          <w:right w:w="108" w:type="dxa"/>
        </w:tblCellMar>
      </w:tblPr>
      <w:tblGrid>
        <w:gridCol w:w="533"/>
        <w:gridCol w:w="2149"/>
        <w:gridCol w:w="7171"/>
      </w:tblGrid>
      <w:tr w14:paraId="43F4FCF1">
        <w:tblPrEx>
          <w:tblCellMar>
            <w:top w:w="0" w:type="dxa"/>
            <w:left w:w="108" w:type="dxa"/>
            <w:bottom w:w="0" w:type="dxa"/>
            <w:right w:w="108" w:type="dxa"/>
          </w:tblCellMar>
        </w:tblPrEx>
        <w:tc>
          <w:tcPr>
            <w:tcW w:w="533" w:type="dxa"/>
            <w:tcBorders>
              <w:top w:val="nil"/>
              <w:left w:val="nil"/>
              <w:bottom w:val="nil"/>
              <w:right w:val="nil"/>
            </w:tcBorders>
          </w:tcPr>
          <w:p w14:paraId="0B6FBACD">
            <w:pPr>
              <w:pStyle w:val="252"/>
              <w:numPr>
                <w:ilvl w:val="0"/>
                <w:numId w:val="4"/>
              </w:numPr>
              <w:spacing w:line="360" w:lineRule="auto"/>
              <w:ind w:left="0" w:firstLine="0"/>
              <w:jc w:val="both"/>
              <w:rPr>
                <w:rFonts w:ascii="Arial" w:hAnsi="Arial" w:cs="Arial"/>
                <w:bCs/>
                <w:color w:val="000000"/>
                <w:lang w:val="en-US"/>
              </w:rPr>
            </w:pPr>
          </w:p>
        </w:tc>
        <w:tc>
          <w:tcPr>
            <w:tcW w:w="2149" w:type="dxa"/>
            <w:tcBorders>
              <w:top w:val="nil"/>
              <w:left w:val="nil"/>
              <w:bottom w:val="nil"/>
              <w:right w:val="nil"/>
            </w:tcBorders>
          </w:tcPr>
          <w:p w14:paraId="585DF21C">
            <w:pPr>
              <w:pStyle w:val="252"/>
              <w:spacing w:line="360" w:lineRule="auto"/>
              <w:jc w:val="both"/>
              <w:rPr>
                <w:rFonts w:ascii="Arial" w:hAnsi="Arial" w:cs="Arial"/>
                <w:bCs/>
                <w:color w:val="000000"/>
              </w:rPr>
            </w:pPr>
          </w:p>
        </w:tc>
        <w:tc>
          <w:tcPr>
            <w:tcW w:w="7171" w:type="dxa"/>
            <w:tcBorders>
              <w:top w:val="nil"/>
              <w:left w:val="nil"/>
              <w:bottom w:val="nil"/>
              <w:right w:val="nil"/>
            </w:tcBorders>
          </w:tcPr>
          <w:p w14:paraId="271DF962">
            <w:pPr>
              <w:pStyle w:val="252"/>
              <w:spacing w:line="360" w:lineRule="auto"/>
              <w:jc w:val="both"/>
              <w:rPr>
                <w:rFonts w:ascii="Arial" w:hAnsi="Arial" w:cs="Arial"/>
                <w:bCs/>
                <w:color w:val="000000"/>
                <w:lang w:val="en-US"/>
              </w:rPr>
            </w:pPr>
            <w:r>
              <w:rPr>
                <w:rFonts w:ascii="Arial" w:hAnsi="Arial" w:cs="Arial"/>
                <w:bCs/>
                <w:color w:val="000000"/>
                <w:lang w:val="en-US"/>
              </w:rPr>
              <w:t>Commission Regulation (EU) 2018/1513 of 10 October 2018 amending Annex XVII to Regulation (EC) No 1907/2006 of the European Parliament and of the Council concerning the Registration, Evaluation, Authorisation and Restriction of Chemicals (REACH) as regards certain substances classified as carcinogenic, mutagenic or toxic for reproduction (CMR), category 1A or 1B</w:t>
            </w:r>
          </w:p>
        </w:tc>
      </w:tr>
      <w:tr w14:paraId="47C6AC92">
        <w:tblPrEx>
          <w:tblCellMar>
            <w:top w:w="0" w:type="dxa"/>
            <w:left w:w="108" w:type="dxa"/>
            <w:bottom w:w="0" w:type="dxa"/>
            <w:right w:w="108" w:type="dxa"/>
          </w:tblCellMar>
        </w:tblPrEx>
        <w:tc>
          <w:tcPr>
            <w:tcW w:w="533" w:type="dxa"/>
            <w:tcBorders>
              <w:top w:val="nil"/>
              <w:left w:val="nil"/>
              <w:bottom w:val="nil"/>
              <w:right w:val="nil"/>
            </w:tcBorders>
          </w:tcPr>
          <w:p w14:paraId="28988950">
            <w:pPr>
              <w:pStyle w:val="252"/>
              <w:numPr>
                <w:ilvl w:val="0"/>
                <w:numId w:val="4"/>
              </w:numPr>
              <w:spacing w:line="360" w:lineRule="auto"/>
              <w:ind w:left="0" w:firstLine="0"/>
              <w:jc w:val="both"/>
              <w:rPr>
                <w:rFonts w:ascii="Arial" w:hAnsi="Arial" w:cs="Arial"/>
                <w:bCs/>
                <w:color w:val="000000"/>
                <w:lang w:val="en-US"/>
              </w:rPr>
            </w:pPr>
          </w:p>
        </w:tc>
        <w:tc>
          <w:tcPr>
            <w:tcW w:w="2149" w:type="dxa"/>
            <w:tcBorders>
              <w:top w:val="nil"/>
              <w:left w:val="nil"/>
              <w:bottom w:val="nil"/>
              <w:right w:val="nil"/>
            </w:tcBorders>
          </w:tcPr>
          <w:p w14:paraId="7ED87AC8">
            <w:pPr>
              <w:pStyle w:val="252"/>
              <w:spacing w:line="360" w:lineRule="auto"/>
              <w:jc w:val="both"/>
              <w:rPr>
                <w:rFonts w:ascii="Arial" w:hAnsi="Arial" w:cs="Arial"/>
                <w:bCs/>
                <w:color w:val="000000"/>
                <w:lang w:val="en-US"/>
              </w:rPr>
            </w:pPr>
          </w:p>
        </w:tc>
        <w:tc>
          <w:tcPr>
            <w:tcW w:w="7171" w:type="dxa"/>
            <w:tcBorders>
              <w:top w:val="nil"/>
              <w:left w:val="nil"/>
              <w:bottom w:val="nil"/>
              <w:right w:val="nil"/>
            </w:tcBorders>
          </w:tcPr>
          <w:p w14:paraId="51EB37C0">
            <w:pPr>
              <w:pStyle w:val="252"/>
              <w:spacing w:line="360" w:lineRule="auto"/>
              <w:jc w:val="both"/>
              <w:rPr>
                <w:rFonts w:ascii="Arial" w:hAnsi="Arial" w:cs="Arial"/>
                <w:bCs/>
                <w:color w:val="000000"/>
                <w:lang w:val="en-US"/>
              </w:rPr>
            </w:pPr>
            <w:r>
              <w:rPr>
                <w:rFonts w:ascii="Arial" w:hAnsi="Arial" w:cs="Arial"/>
                <w:bCs/>
                <w:color w:val="000000"/>
                <w:lang w:val="en-US"/>
              </w:rPr>
              <w:t>Regulation (EC) No 1907/2006 of the European Parliament and of the Council of 18 December 2006 concerning the Registration, Evaluation, Authorisation and Restriction of Chemicals (REACH), establishing a European Chemicals Agency, amending Directive 1999/45/EC and repealing Council Regulation (EEC) No 793/93 and Commission Regulation (EC) No 1488/94 as well as Council Directive 76/769/EEC and Commission Directives 91/155/EEC, 93/67/EEC, 93/105/EC and 2000/21/EC (EC)</w:t>
            </w:r>
          </w:p>
        </w:tc>
      </w:tr>
      <w:tr w14:paraId="1ED52D89">
        <w:tblPrEx>
          <w:tblCellMar>
            <w:top w:w="0" w:type="dxa"/>
            <w:left w:w="108" w:type="dxa"/>
            <w:bottom w:w="0" w:type="dxa"/>
            <w:right w:w="108" w:type="dxa"/>
          </w:tblCellMar>
        </w:tblPrEx>
        <w:tc>
          <w:tcPr>
            <w:tcW w:w="533" w:type="dxa"/>
            <w:tcBorders>
              <w:top w:val="nil"/>
              <w:left w:val="nil"/>
              <w:bottom w:val="nil"/>
              <w:right w:val="nil"/>
            </w:tcBorders>
          </w:tcPr>
          <w:p w14:paraId="2BD7457E">
            <w:pPr>
              <w:pStyle w:val="252"/>
              <w:numPr>
                <w:ilvl w:val="0"/>
                <w:numId w:val="4"/>
              </w:numPr>
              <w:spacing w:line="360" w:lineRule="auto"/>
              <w:ind w:left="0" w:firstLine="0"/>
              <w:jc w:val="both"/>
              <w:rPr>
                <w:rFonts w:ascii="Arial" w:hAnsi="Arial" w:cs="Arial"/>
                <w:bCs/>
                <w:color w:val="000000"/>
                <w:lang w:val="en-US"/>
              </w:rPr>
            </w:pPr>
          </w:p>
        </w:tc>
        <w:tc>
          <w:tcPr>
            <w:tcW w:w="2149" w:type="dxa"/>
            <w:tcBorders>
              <w:top w:val="nil"/>
              <w:left w:val="nil"/>
              <w:bottom w:val="nil"/>
              <w:right w:val="nil"/>
            </w:tcBorders>
          </w:tcPr>
          <w:p w14:paraId="7C91AE30">
            <w:pPr>
              <w:pStyle w:val="252"/>
              <w:spacing w:line="360" w:lineRule="auto"/>
              <w:jc w:val="both"/>
              <w:rPr>
                <w:rFonts w:ascii="Arial" w:hAnsi="Arial" w:cs="Arial"/>
                <w:bCs/>
                <w:color w:val="000000"/>
                <w:lang w:val="en-US"/>
              </w:rPr>
            </w:pPr>
            <w:r>
              <w:rPr>
                <w:rFonts w:ascii="Arial" w:hAnsi="Arial" w:cs="Arial"/>
                <w:bCs/>
                <w:color w:val="000000"/>
                <w:lang w:val="en-US"/>
              </w:rPr>
              <w:t>ISO/TR</w:t>
            </w:r>
            <w:r>
              <w:rPr>
                <w:rFonts w:ascii="Arial" w:hAnsi="Arial" w:cs="Arial"/>
                <w:bCs/>
                <w:color w:val="000000"/>
              </w:rPr>
              <w:t> </w:t>
            </w:r>
            <w:r>
              <w:rPr>
                <w:rFonts w:ascii="Arial" w:hAnsi="Arial" w:cs="Arial"/>
                <w:bCs/>
                <w:color w:val="000000"/>
                <w:lang w:val="en-US"/>
              </w:rPr>
              <w:t>16178:2021</w:t>
            </w:r>
          </w:p>
        </w:tc>
        <w:tc>
          <w:tcPr>
            <w:tcW w:w="7171" w:type="dxa"/>
            <w:tcBorders>
              <w:top w:val="nil"/>
              <w:left w:val="nil"/>
              <w:bottom w:val="nil"/>
              <w:right w:val="nil"/>
            </w:tcBorders>
          </w:tcPr>
          <w:p w14:paraId="7BD46936">
            <w:pPr>
              <w:pStyle w:val="252"/>
              <w:spacing w:line="360" w:lineRule="auto"/>
              <w:jc w:val="both"/>
              <w:rPr>
                <w:rFonts w:ascii="Arial" w:hAnsi="Arial" w:cs="Arial"/>
                <w:bCs/>
                <w:i/>
                <w:color w:val="000000"/>
                <w:lang w:val="en-US"/>
              </w:rPr>
            </w:pPr>
            <w:r>
              <w:rPr>
                <w:rFonts w:ascii="Arial" w:hAnsi="Arial" w:cs="Arial"/>
                <w:bCs/>
                <w:i/>
                <w:color w:val="000000"/>
                <w:lang w:val="en-US"/>
              </w:rPr>
              <w:t>Footwear — Critical substances potentially present in footwear and footwear components – Lists of critical chemical substances (</w:t>
            </w:r>
            <w:r>
              <w:rPr>
                <w:rFonts w:ascii="Arial" w:hAnsi="Arial" w:cs="Arial"/>
                <w:i/>
                <w:color w:val="000000"/>
              </w:rPr>
              <w:t>Обувь</w:t>
            </w:r>
            <w:r>
              <w:rPr>
                <w:rFonts w:ascii="Arial" w:hAnsi="Arial" w:cs="Arial"/>
                <w:i/>
                <w:color w:val="000000"/>
                <w:lang w:val="en-US"/>
              </w:rPr>
              <w:t> –</w:t>
            </w:r>
            <w:r>
              <w:rPr>
                <w:rFonts w:ascii="Arial" w:hAnsi="Arial" w:cs="Arial"/>
                <w:i/>
                <w:color w:val="000000"/>
              </w:rPr>
              <w:t>Критические</w:t>
            </w:r>
            <w:r>
              <w:rPr>
                <w:rFonts w:ascii="Arial" w:hAnsi="Arial" w:cs="Arial"/>
                <w:i/>
                <w:color w:val="000000"/>
                <w:lang w:val="en-US"/>
              </w:rPr>
              <w:t> </w:t>
            </w:r>
            <w:r>
              <w:rPr>
                <w:rFonts w:ascii="Arial" w:hAnsi="Arial" w:cs="Arial"/>
                <w:i/>
                <w:color w:val="000000"/>
              </w:rPr>
              <w:t>вещества</w:t>
            </w:r>
            <w:r>
              <w:rPr>
                <w:rFonts w:ascii="Arial" w:hAnsi="Arial" w:cs="Arial"/>
                <w:i/>
                <w:color w:val="000000"/>
                <w:lang w:val="en-US"/>
              </w:rPr>
              <w:t>, </w:t>
            </w:r>
            <w:r>
              <w:rPr>
                <w:rFonts w:ascii="Arial" w:hAnsi="Arial" w:cs="Arial"/>
                <w:i/>
                <w:color w:val="000000"/>
              </w:rPr>
              <w:t>потенциально</w:t>
            </w:r>
            <w:r>
              <w:rPr>
                <w:rFonts w:ascii="Arial" w:hAnsi="Arial" w:cs="Arial"/>
                <w:i/>
                <w:color w:val="000000"/>
                <w:lang w:val="en-US"/>
              </w:rPr>
              <w:t xml:space="preserve"> </w:t>
            </w:r>
            <w:r>
              <w:rPr>
                <w:rFonts w:ascii="Arial" w:hAnsi="Arial" w:cs="Arial"/>
                <w:i/>
                <w:color w:val="000000"/>
              </w:rPr>
              <w:t>присутствующие</w:t>
            </w:r>
            <w:r>
              <w:rPr>
                <w:rFonts w:ascii="Arial" w:hAnsi="Arial" w:cs="Arial"/>
                <w:i/>
                <w:color w:val="000000"/>
                <w:lang w:val="en-US"/>
              </w:rPr>
              <w:t xml:space="preserve"> </w:t>
            </w:r>
            <w:r>
              <w:rPr>
                <w:rFonts w:ascii="Arial" w:hAnsi="Arial" w:cs="Arial"/>
                <w:i/>
                <w:color w:val="000000"/>
              </w:rPr>
              <w:t>в</w:t>
            </w:r>
            <w:r>
              <w:rPr>
                <w:rFonts w:ascii="Arial" w:hAnsi="Arial" w:cs="Arial"/>
                <w:i/>
                <w:color w:val="000000"/>
                <w:lang w:val="en-US"/>
              </w:rPr>
              <w:t xml:space="preserve"> </w:t>
            </w:r>
            <w:r>
              <w:rPr>
                <w:rFonts w:ascii="Arial" w:hAnsi="Arial" w:cs="Arial"/>
                <w:i/>
                <w:color w:val="000000"/>
              </w:rPr>
              <w:t>обуви</w:t>
            </w:r>
            <w:r>
              <w:rPr>
                <w:rFonts w:ascii="Arial" w:hAnsi="Arial" w:cs="Arial"/>
                <w:i/>
                <w:color w:val="000000"/>
                <w:lang w:val="en-US"/>
              </w:rPr>
              <w:t xml:space="preserve"> </w:t>
            </w:r>
            <w:r>
              <w:rPr>
                <w:rFonts w:ascii="Arial" w:hAnsi="Arial" w:cs="Arial"/>
                <w:i/>
                <w:color w:val="000000"/>
              </w:rPr>
              <w:t>и</w:t>
            </w:r>
            <w:r>
              <w:rPr>
                <w:rFonts w:ascii="Arial" w:hAnsi="Arial" w:cs="Arial"/>
                <w:i/>
                <w:color w:val="000000"/>
                <w:lang w:val="en-US"/>
              </w:rPr>
              <w:t xml:space="preserve"> </w:t>
            </w:r>
            <w:r>
              <w:rPr>
                <w:rFonts w:ascii="Arial" w:hAnsi="Arial" w:cs="Arial"/>
                <w:i/>
                <w:color w:val="000000"/>
              </w:rPr>
              <w:t>ее</w:t>
            </w:r>
            <w:r>
              <w:rPr>
                <w:rFonts w:ascii="Arial" w:hAnsi="Arial" w:cs="Arial"/>
                <w:i/>
                <w:color w:val="000000"/>
                <w:lang w:val="en-US"/>
              </w:rPr>
              <w:t xml:space="preserve"> </w:t>
            </w:r>
            <w:r>
              <w:rPr>
                <w:rFonts w:ascii="Arial" w:hAnsi="Arial" w:cs="Arial"/>
                <w:i/>
                <w:color w:val="000000"/>
              </w:rPr>
              <w:t>деталях</w:t>
            </w:r>
            <w:r>
              <w:rPr>
                <w:rFonts w:ascii="Arial" w:hAnsi="Arial" w:cs="Arial"/>
                <w:i/>
                <w:color w:val="000000"/>
                <w:lang w:val="en-US"/>
              </w:rPr>
              <w:t xml:space="preserve">. </w:t>
            </w:r>
            <w:r>
              <w:rPr>
                <w:rFonts w:ascii="Arial" w:hAnsi="Arial" w:cs="Arial"/>
                <w:i/>
                <w:color w:val="000000"/>
              </w:rPr>
              <w:t>Перечень</w:t>
            </w:r>
            <w:r>
              <w:rPr>
                <w:rFonts w:ascii="Arial" w:hAnsi="Arial" w:cs="Arial"/>
                <w:i/>
                <w:color w:val="000000"/>
                <w:lang w:val="en-US"/>
              </w:rPr>
              <w:t xml:space="preserve"> </w:t>
            </w:r>
            <w:r>
              <w:rPr>
                <w:rFonts w:ascii="Arial" w:hAnsi="Arial" w:cs="Arial"/>
                <w:i/>
                <w:color w:val="000000"/>
              </w:rPr>
              <w:t>критических</w:t>
            </w:r>
            <w:r>
              <w:rPr>
                <w:rFonts w:ascii="Arial" w:hAnsi="Arial" w:cs="Arial"/>
                <w:i/>
                <w:color w:val="000000"/>
                <w:lang w:val="en-US"/>
              </w:rPr>
              <w:t xml:space="preserve"> </w:t>
            </w:r>
            <w:r>
              <w:rPr>
                <w:rFonts w:ascii="Arial" w:hAnsi="Arial" w:cs="Arial"/>
                <w:i/>
                <w:color w:val="000000"/>
              </w:rPr>
              <w:t>химических веществ</w:t>
            </w:r>
            <w:r>
              <w:rPr>
                <w:rFonts w:ascii="Arial" w:hAnsi="Arial" w:cs="Arial"/>
                <w:bCs/>
                <w:i/>
                <w:color w:val="000000"/>
                <w:lang w:val="en-US"/>
              </w:rPr>
              <w:t>)</w:t>
            </w:r>
          </w:p>
        </w:tc>
      </w:tr>
      <w:tr w14:paraId="0649E4D1">
        <w:tblPrEx>
          <w:tblCellMar>
            <w:top w:w="0" w:type="dxa"/>
            <w:left w:w="108" w:type="dxa"/>
            <w:bottom w:w="0" w:type="dxa"/>
            <w:right w:w="108" w:type="dxa"/>
          </w:tblCellMar>
        </w:tblPrEx>
        <w:tc>
          <w:tcPr>
            <w:tcW w:w="533" w:type="dxa"/>
            <w:tcBorders>
              <w:top w:val="nil"/>
              <w:left w:val="nil"/>
              <w:bottom w:val="nil"/>
              <w:right w:val="nil"/>
            </w:tcBorders>
          </w:tcPr>
          <w:p w14:paraId="7340B06A">
            <w:pPr>
              <w:pStyle w:val="252"/>
              <w:numPr>
                <w:ilvl w:val="0"/>
                <w:numId w:val="4"/>
              </w:numPr>
              <w:spacing w:line="360" w:lineRule="auto"/>
              <w:ind w:left="0" w:firstLine="0"/>
              <w:jc w:val="both"/>
              <w:rPr>
                <w:rFonts w:ascii="Arial" w:hAnsi="Arial" w:cs="Arial"/>
                <w:bCs/>
                <w:color w:val="000000"/>
                <w:lang w:val="en-US"/>
              </w:rPr>
            </w:pPr>
          </w:p>
        </w:tc>
        <w:tc>
          <w:tcPr>
            <w:tcW w:w="2149" w:type="dxa"/>
            <w:tcBorders>
              <w:top w:val="nil"/>
              <w:left w:val="nil"/>
              <w:bottom w:val="nil"/>
              <w:right w:val="nil"/>
            </w:tcBorders>
          </w:tcPr>
          <w:p w14:paraId="13BCD5EF">
            <w:pPr>
              <w:pStyle w:val="252"/>
              <w:spacing w:line="360" w:lineRule="auto"/>
              <w:jc w:val="both"/>
              <w:rPr>
                <w:rFonts w:ascii="Arial" w:hAnsi="Arial" w:cs="Arial"/>
                <w:bCs/>
                <w:color w:val="000000"/>
                <w:lang w:val="en-US"/>
              </w:rPr>
            </w:pPr>
            <w:r>
              <w:rPr>
                <w:rFonts w:ascii="Arial" w:hAnsi="Arial" w:cs="Arial"/>
                <w:bCs/>
                <w:color w:val="000000"/>
                <w:lang w:val="en-US"/>
              </w:rPr>
              <w:t>EN 17132:2019</w:t>
            </w:r>
          </w:p>
        </w:tc>
        <w:tc>
          <w:tcPr>
            <w:tcW w:w="7171" w:type="dxa"/>
            <w:tcBorders>
              <w:top w:val="nil"/>
              <w:left w:val="nil"/>
              <w:bottom w:val="nil"/>
              <w:right w:val="nil"/>
            </w:tcBorders>
          </w:tcPr>
          <w:p w14:paraId="4E67FC61">
            <w:pPr>
              <w:pStyle w:val="252"/>
              <w:spacing w:line="360" w:lineRule="auto"/>
              <w:jc w:val="both"/>
              <w:rPr>
                <w:rFonts w:ascii="Arial" w:hAnsi="Arial" w:cs="Arial"/>
                <w:bCs/>
                <w:i/>
                <w:color w:val="000000"/>
                <w:lang w:val="en-US"/>
              </w:rPr>
            </w:pPr>
            <w:r>
              <w:rPr>
                <w:rFonts w:ascii="Arial" w:hAnsi="Arial" w:cs="Arial"/>
                <w:bCs/>
                <w:i/>
                <w:color w:val="000000"/>
                <w:lang w:val="en-US"/>
              </w:rPr>
              <w:t>Textiles and textile products — Determination of Polycyclic Aromatic Hydrocarbons (PAH), method using gas chromatography (</w:t>
            </w:r>
            <w:r>
              <w:rPr>
                <w:rFonts w:ascii="Arial" w:hAnsi="Arial" w:cs="Arial"/>
                <w:i/>
                <w:color w:val="000000"/>
              </w:rPr>
              <w:t>Материалы</w:t>
            </w:r>
            <w:r>
              <w:rPr>
                <w:rFonts w:ascii="Arial" w:hAnsi="Arial" w:cs="Arial"/>
                <w:i/>
                <w:color w:val="000000"/>
                <w:lang w:val="en-US"/>
              </w:rPr>
              <w:t xml:space="preserve"> </w:t>
            </w:r>
            <w:r>
              <w:rPr>
                <w:rFonts w:ascii="Arial" w:hAnsi="Arial" w:cs="Arial"/>
                <w:i/>
                <w:color w:val="000000"/>
              </w:rPr>
              <w:t>и</w:t>
            </w:r>
            <w:r>
              <w:rPr>
                <w:rFonts w:ascii="Arial" w:hAnsi="Arial" w:cs="Arial"/>
                <w:i/>
                <w:color w:val="000000"/>
                <w:lang w:val="en-US"/>
              </w:rPr>
              <w:t xml:space="preserve"> </w:t>
            </w:r>
            <w:r>
              <w:rPr>
                <w:rFonts w:ascii="Arial" w:hAnsi="Arial" w:cs="Arial"/>
                <w:i/>
                <w:color w:val="000000"/>
              </w:rPr>
              <w:t>изделия</w:t>
            </w:r>
            <w:r>
              <w:rPr>
                <w:rFonts w:ascii="Arial" w:hAnsi="Arial" w:cs="Arial"/>
                <w:i/>
                <w:color w:val="000000"/>
                <w:lang w:val="en-US"/>
              </w:rPr>
              <w:t xml:space="preserve"> </w:t>
            </w:r>
            <w:r>
              <w:rPr>
                <w:rFonts w:ascii="Arial" w:hAnsi="Arial" w:cs="Arial"/>
                <w:i/>
                <w:color w:val="000000"/>
              </w:rPr>
              <w:t>текстильные</w:t>
            </w:r>
            <w:r>
              <w:rPr>
                <w:rFonts w:ascii="Arial" w:hAnsi="Arial" w:cs="Arial"/>
                <w:i/>
                <w:color w:val="000000"/>
                <w:lang w:val="en-US"/>
              </w:rPr>
              <w:t xml:space="preserve"> – </w:t>
            </w:r>
            <w:r>
              <w:rPr>
                <w:rFonts w:ascii="Arial" w:hAnsi="Arial" w:cs="Arial"/>
                <w:i/>
                <w:color w:val="000000"/>
              </w:rPr>
              <w:t>Определение</w:t>
            </w:r>
            <w:r>
              <w:rPr>
                <w:rFonts w:ascii="Arial" w:hAnsi="Arial" w:cs="Arial"/>
                <w:i/>
                <w:color w:val="000000"/>
                <w:lang w:val="en-US"/>
              </w:rPr>
              <w:t xml:space="preserve"> </w:t>
            </w:r>
            <w:r>
              <w:rPr>
                <w:rFonts w:ascii="Arial" w:hAnsi="Arial" w:cs="Arial"/>
                <w:i/>
                <w:color w:val="000000"/>
              </w:rPr>
              <w:t>полициклических</w:t>
            </w:r>
            <w:r>
              <w:rPr>
                <w:rFonts w:ascii="Arial" w:hAnsi="Arial" w:cs="Arial"/>
                <w:i/>
                <w:color w:val="000000"/>
                <w:lang w:val="en-US"/>
              </w:rPr>
              <w:t xml:space="preserve"> </w:t>
            </w:r>
            <w:r>
              <w:rPr>
                <w:rFonts w:ascii="Arial" w:hAnsi="Arial" w:cs="Arial"/>
                <w:i/>
                <w:color w:val="000000"/>
              </w:rPr>
              <w:t>ароматических</w:t>
            </w:r>
            <w:r>
              <w:rPr>
                <w:rFonts w:ascii="Arial" w:hAnsi="Arial" w:cs="Arial"/>
                <w:i/>
                <w:color w:val="000000"/>
                <w:lang w:val="en-US"/>
              </w:rPr>
              <w:t xml:space="preserve"> </w:t>
            </w:r>
            <w:r>
              <w:rPr>
                <w:rFonts w:ascii="Arial" w:hAnsi="Arial" w:cs="Arial"/>
                <w:i/>
                <w:color w:val="000000"/>
              </w:rPr>
              <w:t>углеводородов</w:t>
            </w:r>
            <w:r>
              <w:rPr>
                <w:rFonts w:ascii="Arial" w:hAnsi="Arial" w:cs="Arial"/>
                <w:i/>
                <w:color w:val="000000"/>
                <w:lang w:val="en-US"/>
              </w:rPr>
              <w:t xml:space="preserve"> (</w:t>
            </w:r>
            <w:r>
              <w:rPr>
                <w:rFonts w:ascii="Arial" w:hAnsi="Arial" w:cs="Arial"/>
                <w:i/>
                <w:color w:val="000000"/>
              </w:rPr>
              <w:t>ПАУ</w:t>
            </w:r>
            <w:r>
              <w:rPr>
                <w:rFonts w:ascii="Arial" w:hAnsi="Arial" w:cs="Arial"/>
                <w:i/>
                <w:color w:val="000000"/>
                <w:lang w:val="en-US"/>
              </w:rPr>
              <w:t xml:space="preserve">) </w:t>
            </w:r>
            <w:r>
              <w:rPr>
                <w:rFonts w:ascii="Arial" w:hAnsi="Arial" w:cs="Arial"/>
                <w:i/>
                <w:color w:val="000000"/>
              </w:rPr>
              <w:t>методом</w:t>
            </w:r>
            <w:r>
              <w:rPr>
                <w:rFonts w:ascii="Arial" w:hAnsi="Arial" w:cs="Arial"/>
                <w:i/>
                <w:color w:val="000000"/>
                <w:lang w:val="en-US"/>
              </w:rPr>
              <w:t xml:space="preserve"> </w:t>
            </w:r>
            <w:r>
              <w:rPr>
                <w:rFonts w:ascii="Arial" w:hAnsi="Arial" w:cs="Arial"/>
                <w:i/>
                <w:color w:val="000000"/>
              </w:rPr>
              <w:t>газовой</w:t>
            </w:r>
            <w:r>
              <w:rPr>
                <w:rFonts w:ascii="Arial" w:hAnsi="Arial" w:cs="Arial"/>
                <w:i/>
                <w:color w:val="000000"/>
                <w:lang w:val="en-US"/>
              </w:rPr>
              <w:t xml:space="preserve"> </w:t>
            </w:r>
            <w:r>
              <w:rPr>
                <w:rFonts w:ascii="Arial" w:hAnsi="Arial" w:cs="Arial"/>
                <w:i/>
                <w:color w:val="000000"/>
              </w:rPr>
              <w:t>хроматографии</w:t>
            </w:r>
            <w:r>
              <w:rPr>
                <w:rFonts w:ascii="Arial" w:hAnsi="Arial" w:cs="Arial"/>
                <w:bCs/>
                <w:i/>
                <w:color w:val="000000"/>
                <w:lang w:val="en-US"/>
              </w:rPr>
              <w:t>)</w:t>
            </w:r>
          </w:p>
        </w:tc>
      </w:tr>
      <w:tr w14:paraId="424E4879">
        <w:tblPrEx>
          <w:tblCellMar>
            <w:top w:w="0" w:type="dxa"/>
            <w:left w:w="108" w:type="dxa"/>
            <w:bottom w:w="0" w:type="dxa"/>
            <w:right w:w="108" w:type="dxa"/>
          </w:tblCellMar>
        </w:tblPrEx>
        <w:tc>
          <w:tcPr>
            <w:tcW w:w="533" w:type="dxa"/>
            <w:tcBorders>
              <w:top w:val="nil"/>
              <w:left w:val="nil"/>
              <w:bottom w:val="nil"/>
              <w:right w:val="nil"/>
            </w:tcBorders>
          </w:tcPr>
          <w:p w14:paraId="5BDBD5A7">
            <w:pPr>
              <w:pStyle w:val="252"/>
              <w:numPr>
                <w:ilvl w:val="0"/>
                <w:numId w:val="4"/>
              </w:numPr>
              <w:spacing w:line="360" w:lineRule="auto"/>
              <w:ind w:left="0" w:firstLine="0"/>
              <w:jc w:val="both"/>
              <w:rPr>
                <w:rFonts w:ascii="Arial" w:hAnsi="Arial" w:cs="Arial"/>
                <w:bCs/>
                <w:color w:val="000000"/>
                <w:lang w:val="en-US"/>
              </w:rPr>
            </w:pPr>
          </w:p>
        </w:tc>
        <w:tc>
          <w:tcPr>
            <w:tcW w:w="2149" w:type="dxa"/>
            <w:tcBorders>
              <w:top w:val="nil"/>
              <w:left w:val="nil"/>
              <w:bottom w:val="nil"/>
              <w:right w:val="nil"/>
            </w:tcBorders>
          </w:tcPr>
          <w:p w14:paraId="1BA05C8F">
            <w:pPr>
              <w:pStyle w:val="252"/>
              <w:spacing w:line="360" w:lineRule="auto"/>
              <w:jc w:val="both"/>
              <w:rPr>
                <w:rFonts w:ascii="Arial" w:hAnsi="Arial" w:cs="Arial"/>
                <w:bCs/>
                <w:color w:val="000000"/>
                <w:lang w:val="en-US"/>
              </w:rPr>
            </w:pPr>
            <w:r>
              <w:rPr>
                <w:rFonts w:ascii="Arial" w:hAnsi="Arial" w:cs="Arial"/>
                <w:bCs/>
                <w:color w:val="000000"/>
                <w:lang w:val="en-US"/>
              </w:rPr>
              <w:t>ISO 28540:2011</w:t>
            </w:r>
          </w:p>
        </w:tc>
        <w:tc>
          <w:tcPr>
            <w:tcW w:w="7171" w:type="dxa"/>
            <w:tcBorders>
              <w:top w:val="nil"/>
              <w:left w:val="nil"/>
              <w:bottom w:val="nil"/>
              <w:right w:val="nil"/>
            </w:tcBorders>
          </w:tcPr>
          <w:p w14:paraId="720B9B36">
            <w:pPr>
              <w:pStyle w:val="252"/>
              <w:spacing w:line="360" w:lineRule="auto"/>
              <w:jc w:val="both"/>
              <w:rPr>
                <w:rFonts w:ascii="Arial" w:hAnsi="Arial" w:cs="Arial"/>
                <w:bCs/>
                <w:i/>
                <w:color w:val="000000"/>
                <w:lang w:val="en-US"/>
              </w:rPr>
            </w:pPr>
            <w:r>
              <w:rPr>
                <w:rFonts w:ascii="Arial" w:hAnsi="Arial" w:cs="Arial"/>
                <w:bCs/>
                <w:i/>
                <w:color w:val="000000"/>
                <w:lang w:val="en-US"/>
              </w:rPr>
              <w:t>Water quality — Determination of 16 polycyclic aromatic hydrocarbons (PAH) in water — Method using gas chromatography with mass spectrometric detection (GC-MS) (</w:t>
            </w:r>
            <w:r>
              <w:rPr>
                <w:rFonts w:ascii="Arial" w:hAnsi="Arial" w:cs="Arial"/>
                <w:i/>
                <w:color w:val="000000"/>
              </w:rPr>
              <w:t>Качество</w:t>
            </w:r>
            <w:r>
              <w:rPr>
                <w:rFonts w:ascii="Arial" w:hAnsi="Arial" w:cs="Arial"/>
                <w:i/>
                <w:color w:val="000000"/>
                <w:lang w:val="en-US"/>
              </w:rPr>
              <w:t xml:space="preserve"> </w:t>
            </w:r>
            <w:r>
              <w:rPr>
                <w:rFonts w:ascii="Arial" w:hAnsi="Arial" w:cs="Arial"/>
                <w:i/>
                <w:color w:val="000000"/>
              </w:rPr>
              <w:t>воды</w:t>
            </w:r>
            <w:r>
              <w:rPr>
                <w:rFonts w:ascii="Arial" w:hAnsi="Arial" w:cs="Arial"/>
                <w:i/>
                <w:color w:val="000000"/>
                <w:lang w:val="en-US"/>
              </w:rPr>
              <w:t xml:space="preserve"> – </w:t>
            </w:r>
            <w:r>
              <w:rPr>
                <w:rFonts w:ascii="Arial" w:hAnsi="Arial" w:cs="Arial"/>
                <w:i/>
                <w:color w:val="000000"/>
              </w:rPr>
              <w:t>Определение</w:t>
            </w:r>
            <w:r>
              <w:rPr>
                <w:rFonts w:ascii="Arial" w:hAnsi="Arial" w:cs="Arial"/>
                <w:i/>
                <w:color w:val="000000"/>
                <w:lang w:val="en-US"/>
              </w:rPr>
              <w:t xml:space="preserve"> 16 </w:t>
            </w:r>
            <w:r>
              <w:rPr>
                <w:rFonts w:ascii="Arial" w:hAnsi="Arial" w:cs="Arial"/>
                <w:i/>
                <w:color w:val="000000"/>
              </w:rPr>
              <w:t>полициклических</w:t>
            </w:r>
            <w:r>
              <w:rPr>
                <w:rFonts w:ascii="Arial" w:hAnsi="Arial" w:cs="Arial"/>
                <w:i/>
                <w:color w:val="000000"/>
                <w:lang w:val="en-US"/>
              </w:rPr>
              <w:t xml:space="preserve"> </w:t>
            </w:r>
            <w:r>
              <w:rPr>
                <w:rFonts w:ascii="Arial" w:hAnsi="Arial" w:cs="Arial"/>
                <w:i/>
                <w:color w:val="000000"/>
              </w:rPr>
              <w:t>ароматических</w:t>
            </w:r>
            <w:r>
              <w:rPr>
                <w:rFonts w:ascii="Arial" w:hAnsi="Arial" w:cs="Arial"/>
                <w:i/>
                <w:color w:val="000000"/>
                <w:lang w:val="en-US"/>
              </w:rPr>
              <w:t xml:space="preserve"> </w:t>
            </w:r>
            <w:r>
              <w:rPr>
                <w:rFonts w:ascii="Arial" w:hAnsi="Arial" w:cs="Arial"/>
                <w:i/>
                <w:color w:val="000000"/>
              </w:rPr>
              <w:t>углеводородов</w:t>
            </w:r>
            <w:r>
              <w:rPr>
                <w:rFonts w:ascii="Arial" w:hAnsi="Arial" w:cs="Arial"/>
                <w:i/>
                <w:color w:val="000000"/>
                <w:lang w:val="en-US"/>
              </w:rPr>
              <w:t xml:space="preserve"> (</w:t>
            </w:r>
            <w:r>
              <w:rPr>
                <w:rFonts w:ascii="Arial" w:hAnsi="Arial" w:cs="Arial"/>
                <w:i/>
                <w:color w:val="000000"/>
              </w:rPr>
              <w:t>ПАУ</w:t>
            </w:r>
            <w:r>
              <w:rPr>
                <w:rFonts w:ascii="Arial" w:hAnsi="Arial" w:cs="Arial"/>
                <w:i/>
                <w:color w:val="000000"/>
                <w:lang w:val="en-US"/>
              </w:rPr>
              <w:t xml:space="preserve">) </w:t>
            </w:r>
            <w:r>
              <w:rPr>
                <w:rFonts w:ascii="Arial" w:hAnsi="Arial" w:cs="Arial"/>
                <w:i/>
                <w:color w:val="000000"/>
              </w:rPr>
              <w:t>в</w:t>
            </w:r>
            <w:r>
              <w:rPr>
                <w:rFonts w:ascii="Arial" w:hAnsi="Arial" w:cs="Arial"/>
                <w:i/>
                <w:color w:val="000000"/>
                <w:lang w:val="en-US"/>
              </w:rPr>
              <w:t xml:space="preserve"> </w:t>
            </w:r>
            <w:r>
              <w:rPr>
                <w:rFonts w:ascii="Arial" w:hAnsi="Arial" w:cs="Arial"/>
                <w:i/>
                <w:color w:val="000000"/>
              </w:rPr>
              <w:t>воде</w:t>
            </w:r>
            <w:r>
              <w:rPr>
                <w:rFonts w:ascii="Arial" w:hAnsi="Arial" w:cs="Arial"/>
                <w:i/>
                <w:color w:val="000000"/>
                <w:lang w:val="en-US"/>
              </w:rPr>
              <w:t xml:space="preserve"> – </w:t>
            </w:r>
            <w:r>
              <w:rPr>
                <w:rFonts w:ascii="Arial" w:hAnsi="Arial" w:cs="Arial"/>
                <w:i/>
                <w:color w:val="000000"/>
              </w:rPr>
              <w:t>Метод</w:t>
            </w:r>
            <w:r>
              <w:rPr>
                <w:rFonts w:ascii="Arial" w:hAnsi="Arial" w:cs="Arial"/>
                <w:i/>
                <w:color w:val="000000"/>
                <w:lang w:val="en-US"/>
              </w:rPr>
              <w:t xml:space="preserve"> </w:t>
            </w:r>
            <w:r>
              <w:rPr>
                <w:rFonts w:ascii="Arial" w:hAnsi="Arial" w:cs="Arial"/>
                <w:i/>
                <w:color w:val="000000"/>
              </w:rPr>
              <w:t>с</w:t>
            </w:r>
            <w:r>
              <w:rPr>
                <w:rFonts w:ascii="Arial" w:hAnsi="Arial" w:cs="Arial"/>
                <w:i/>
                <w:color w:val="000000"/>
                <w:lang w:val="en-US"/>
              </w:rPr>
              <w:t xml:space="preserve"> </w:t>
            </w:r>
            <w:r>
              <w:rPr>
                <w:rFonts w:ascii="Arial" w:hAnsi="Arial" w:cs="Arial"/>
                <w:i/>
                <w:color w:val="000000"/>
              </w:rPr>
              <w:t>применением</w:t>
            </w:r>
            <w:r>
              <w:rPr>
                <w:rFonts w:ascii="Arial" w:hAnsi="Arial" w:cs="Arial"/>
                <w:i/>
                <w:color w:val="000000"/>
                <w:lang w:val="en-US"/>
              </w:rPr>
              <w:t xml:space="preserve"> </w:t>
            </w:r>
            <w:r>
              <w:rPr>
                <w:rFonts w:ascii="Arial" w:hAnsi="Arial" w:cs="Arial"/>
                <w:i/>
                <w:color w:val="000000"/>
              </w:rPr>
              <w:t>газовой</w:t>
            </w:r>
            <w:r>
              <w:rPr>
                <w:rFonts w:ascii="Arial" w:hAnsi="Arial" w:cs="Arial"/>
                <w:i/>
                <w:color w:val="000000"/>
                <w:lang w:val="en-US"/>
              </w:rPr>
              <w:t xml:space="preserve"> </w:t>
            </w:r>
            <w:r>
              <w:rPr>
                <w:rFonts w:ascii="Arial" w:hAnsi="Arial" w:cs="Arial"/>
                <w:i/>
                <w:color w:val="000000"/>
              </w:rPr>
              <w:t>хроматографии</w:t>
            </w:r>
            <w:r>
              <w:rPr>
                <w:rFonts w:ascii="Arial" w:hAnsi="Arial" w:cs="Arial"/>
                <w:i/>
                <w:color w:val="000000"/>
                <w:lang w:val="en-US"/>
              </w:rPr>
              <w:t xml:space="preserve"> </w:t>
            </w:r>
            <w:r>
              <w:rPr>
                <w:rFonts w:ascii="Arial" w:hAnsi="Arial" w:cs="Arial"/>
                <w:i/>
                <w:color w:val="000000"/>
              </w:rPr>
              <w:t>с</w:t>
            </w:r>
            <w:r>
              <w:rPr>
                <w:rFonts w:ascii="Arial" w:hAnsi="Arial" w:cs="Arial"/>
                <w:i/>
                <w:color w:val="000000"/>
                <w:lang w:val="en-US"/>
              </w:rPr>
              <w:t xml:space="preserve"> </w:t>
            </w:r>
            <w:r>
              <w:rPr>
                <w:rFonts w:ascii="Arial" w:hAnsi="Arial" w:cs="Arial"/>
                <w:i/>
                <w:color w:val="000000"/>
              </w:rPr>
              <w:t>масс</w:t>
            </w:r>
            <w:r>
              <w:rPr>
                <w:rFonts w:ascii="Arial" w:hAnsi="Arial" w:cs="Arial"/>
                <w:i/>
                <w:color w:val="000000"/>
                <w:lang w:val="en-US"/>
              </w:rPr>
              <w:t xml:space="preserve"> </w:t>
            </w:r>
            <w:r>
              <w:rPr>
                <w:rFonts w:ascii="Arial" w:hAnsi="Arial" w:cs="Arial"/>
                <w:i/>
                <w:color w:val="000000"/>
              </w:rPr>
              <w:t>спектрометрическим</w:t>
            </w:r>
            <w:r>
              <w:rPr>
                <w:rFonts w:ascii="Arial" w:hAnsi="Arial" w:cs="Arial"/>
                <w:i/>
                <w:color w:val="000000"/>
                <w:lang w:val="en-US"/>
              </w:rPr>
              <w:t xml:space="preserve"> </w:t>
            </w:r>
            <w:r>
              <w:rPr>
                <w:rFonts w:ascii="Arial" w:hAnsi="Arial" w:cs="Arial"/>
                <w:i/>
                <w:color w:val="000000"/>
              </w:rPr>
              <w:t>определением</w:t>
            </w:r>
            <w:r>
              <w:rPr>
                <w:rFonts w:ascii="Arial" w:hAnsi="Arial" w:cs="Arial"/>
                <w:i/>
                <w:color w:val="000000"/>
                <w:lang w:val="en-US"/>
              </w:rPr>
              <w:t xml:space="preserve"> (</w:t>
            </w:r>
            <w:r>
              <w:rPr>
                <w:rFonts w:ascii="Arial" w:hAnsi="Arial" w:cs="Arial"/>
                <w:i/>
                <w:color w:val="000000"/>
              </w:rPr>
              <w:t>ГХ</w:t>
            </w:r>
            <w:r>
              <w:rPr>
                <w:rFonts w:ascii="Arial" w:hAnsi="Arial" w:cs="Arial"/>
                <w:i/>
                <w:color w:val="000000"/>
                <w:lang w:val="en-US"/>
              </w:rPr>
              <w:t>-</w:t>
            </w:r>
            <w:r>
              <w:rPr>
                <w:rFonts w:ascii="Arial" w:hAnsi="Arial" w:cs="Arial"/>
                <w:i/>
                <w:color w:val="000000"/>
              </w:rPr>
              <w:t>МС</w:t>
            </w:r>
            <w:r>
              <w:rPr>
                <w:rFonts w:ascii="Arial" w:hAnsi="Arial" w:cs="Arial"/>
                <w:i/>
                <w:color w:val="000000"/>
                <w:lang w:val="en-US"/>
              </w:rPr>
              <w:t>))</w:t>
            </w:r>
          </w:p>
        </w:tc>
      </w:tr>
      <w:tr w14:paraId="4B18A61B">
        <w:tblPrEx>
          <w:tblCellMar>
            <w:top w:w="0" w:type="dxa"/>
            <w:left w:w="108" w:type="dxa"/>
            <w:bottom w:w="0" w:type="dxa"/>
            <w:right w:w="108" w:type="dxa"/>
          </w:tblCellMar>
        </w:tblPrEx>
        <w:tc>
          <w:tcPr>
            <w:tcW w:w="533" w:type="dxa"/>
            <w:tcBorders>
              <w:top w:val="nil"/>
              <w:left w:val="nil"/>
              <w:bottom w:val="nil"/>
              <w:right w:val="nil"/>
            </w:tcBorders>
          </w:tcPr>
          <w:p w14:paraId="503F2C7D">
            <w:pPr>
              <w:pStyle w:val="252"/>
              <w:numPr>
                <w:ilvl w:val="0"/>
                <w:numId w:val="4"/>
              </w:numPr>
              <w:spacing w:line="360" w:lineRule="auto"/>
              <w:ind w:left="0" w:firstLine="0"/>
              <w:jc w:val="both"/>
              <w:rPr>
                <w:rFonts w:ascii="Arial" w:hAnsi="Arial" w:cs="Arial"/>
                <w:bCs/>
                <w:color w:val="000000"/>
                <w:lang w:val="en-US"/>
              </w:rPr>
            </w:pPr>
          </w:p>
        </w:tc>
        <w:tc>
          <w:tcPr>
            <w:tcW w:w="2149" w:type="dxa"/>
            <w:tcBorders>
              <w:top w:val="nil"/>
              <w:left w:val="nil"/>
              <w:bottom w:val="nil"/>
              <w:right w:val="nil"/>
            </w:tcBorders>
          </w:tcPr>
          <w:p w14:paraId="229A8BC8">
            <w:pPr>
              <w:pStyle w:val="252"/>
              <w:spacing w:line="360" w:lineRule="auto"/>
              <w:jc w:val="both"/>
              <w:rPr>
                <w:rFonts w:ascii="Arial" w:hAnsi="Arial" w:cs="Arial"/>
                <w:bCs/>
                <w:color w:val="000000"/>
                <w:lang w:val="en-US"/>
              </w:rPr>
            </w:pPr>
          </w:p>
        </w:tc>
        <w:tc>
          <w:tcPr>
            <w:tcW w:w="7171" w:type="dxa"/>
            <w:tcBorders>
              <w:top w:val="nil"/>
              <w:left w:val="nil"/>
              <w:bottom w:val="nil"/>
              <w:right w:val="nil"/>
            </w:tcBorders>
          </w:tcPr>
          <w:p w14:paraId="1DF13F5D">
            <w:pPr>
              <w:pStyle w:val="252"/>
              <w:spacing w:line="360" w:lineRule="auto"/>
              <w:jc w:val="both"/>
              <w:rPr>
                <w:rFonts w:ascii="Arial" w:hAnsi="Arial" w:cs="Arial"/>
                <w:bCs/>
                <w:color w:val="000000"/>
                <w:lang w:val="en-US"/>
              </w:rPr>
            </w:pPr>
            <w:r>
              <w:rPr>
                <w:rFonts w:ascii="Arial" w:hAnsi="Arial" w:cs="Arial"/>
                <w:bCs/>
                <w:color w:val="000000"/>
                <w:lang w:val="en-US"/>
              </w:rPr>
              <w:t>Product Safety Commission (AfPS). GS Specification. Testing and assessment of polycyclic aromatic hydrocarbons (PAHs) in the course of awarding the GS mark — Specification pursuant to article 21(1) no. 3 of the Product Safety Act (ProdSG). AfPS GS 2014:01 PAK, 2014</w:t>
            </w:r>
          </w:p>
        </w:tc>
      </w:tr>
      <w:tr w14:paraId="00446C4D">
        <w:tblPrEx>
          <w:tblCellMar>
            <w:top w:w="0" w:type="dxa"/>
            <w:left w:w="108" w:type="dxa"/>
            <w:bottom w:w="0" w:type="dxa"/>
            <w:right w:w="108" w:type="dxa"/>
          </w:tblCellMar>
        </w:tblPrEx>
        <w:tc>
          <w:tcPr>
            <w:tcW w:w="533" w:type="dxa"/>
            <w:tcBorders>
              <w:top w:val="nil"/>
              <w:left w:val="nil"/>
              <w:bottom w:val="nil"/>
              <w:right w:val="nil"/>
            </w:tcBorders>
          </w:tcPr>
          <w:p w14:paraId="0BA9330D">
            <w:pPr>
              <w:pStyle w:val="252"/>
              <w:numPr>
                <w:ilvl w:val="0"/>
                <w:numId w:val="4"/>
              </w:numPr>
              <w:spacing w:line="360" w:lineRule="auto"/>
              <w:ind w:left="0" w:firstLine="0"/>
              <w:jc w:val="both"/>
              <w:rPr>
                <w:rFonts w:ascii="Arial" w:hAnsi="Arial" w:cs="Arial"/>
                <w:bCs/>
                <w:color w:val="000000"/>
                <w:lang w:val="en-US"/>
              </w:rPr>
            </w:pPr>
          </w:p>
        </w:tc>
        <w:tc>
          <w:tcPr>
            <w:tcW w:w="2149" w:type="dxa"/>
            <w:tcBorders>
              <w:top w:val="nil"/>
              <w:left w:val="nil"/>
              <w:bottom w:val="nil"/>
              <w:right w:val="nil"/>
            </w:tcBorders>
          </w:tcPr>
          <w:p w14:paraId="75183A02">
            <w:pPr>
              <w:pStyle w:val="252"/>
              <w:spacing w:line="360" w:lineRule="auto"/>
              <w:jc w:val="both"/>
              <w:rPr>
                <w:rFonts w:ascii="Arial" w:hAnsi="Arial" w:cs="Arial"/>
                <w:bCs/>
                <w:color w:val="000000"/>
                <w:lang w:val="en-US"/>
              </w:rPr>
            </w:pPr>
          </w:p>
        </w:tc>
        <w:tc>
          <w:tcPr>
            <w:tcW w:w="7171" w:type="dxa"/>
            <w:tcBorders>
              <w:top w:val="nil"/>
              <w:left w:val="nil"/>
              <w:bottom w:val="nil"/>
              <w:right w:val="nil"/>
            </w:tcBorders>
          </w:tcPr>
          <w:p w14:paraId="3D765916">
            <w:pPr>
              <w:pStyle w:val="252"/>
              <w:spacing w:line="360" w:lineRule="auto"/>
              <w:jc w:val="both"/>
              <w:rPr>
                <w:rFonts w:ascii="Arial" w:hAnsi="Arial" w:cs="Arial"/>
                <w:bCs/>
                <w:color w:val="000000"/>
                <w:lang w:val="en-US"/>
              </w:rPr>
            </w:pPr>
            <w:r>
              <w:rPr>
                <w:rFonts w:ascii="Arial" w:hAnsi="Arial" w:cs="Arial"/>
                <w:bCs/>
                <w:color w:val="000000"/>
                <w:lang w:val="en-US"/>
              </w:rPr>
              <w:t>Scoping study CEN-CLC/BT/WG 13. “Polycyclic Aromatic Hydrocarbons”. For approval CEN BT and CENELEC BT, November 2018</w:t>
            </w:r>
          </w:p>
        </w:tc>
      </w:tr>
    </w:tbl>
    <w:p w14:paraId="5BFB6823">
      <w:pPr>
        <w:spacing w:line="360" w:lineRule="auto"/>
        <w:jc w:val="center"/>
        <w:rPr>
          <w:rFonts w:ascii="Arial" w:hAnsi="Arial" w:cs="Arial"/>
          <w:b/>
          <w:highlight w:val="yellow"/>
          <w:lang w:val="en-US"/>
        </w:rPr>
      </w:pPr>
      <w:r>
        <w:rPr>
          <w:rFonts w:ascii="Arial" w:hAnsi="Arial" w:cs="Arial"/>
          <w:color w:val="FF0000"/>
          <w:highlight w:val="yellow"/>
          <w:lang w:val="en-US"/>
        </w:rPr>
        <w:br w:type="page" w:clear="all"/>
      </w:r>
    </w:p>
    <w:tbl>
      <w:tblPr>
        <w:tblStyle w:val="12"/>
        <w:tblW w:w="0" w:type="auto"/>
        <w:tblInd w:w="0" w:type="dxa"/>
        <w:tblBorders>
          <w:top w:val="single" w:color="000000" w:sz="4" w:space="0"/>
          <w:left w:val="none" w:color="000000" w:sz="0" w:space="0"/>
          <w:bottom w:val="single" w:color="000000" w:sz="4" w:space="0"/>
          <w:right w:val="none" w:color="000000" w:sz="0" w:space="0"/>
          <w:insideH w:val="none" w:color="000000" w:sz="0" w:space="0"/>
          <w:insideV w:val="none" w:color="000000" w:sz="0" w:space="0"/>
        </w:tblBorders>
        <w:tblLayout w:type="autofit"/>
        <w:tblCellMar>
          <w:top w:w="0" w:type="dxa"/>
          <w:left w:w="108" w:type="dxa"/>
          <w:bottom w:w="0" w:type="dxa"/>
          <w:right w:w="108" w:type="dxa"/>
        </w:tblCellMar>
      </w:tblPr>
      <w:tblGrid>
        <w:gridCol w:w="9853"/>
      </w:tblGrid>
      <w:tr w14:paraId="500CCF5A">
        <w:tblPrEx>
          <w:tblBorders>
            <w:top w:val="single" w:color="000000" w:sz="4" w:space="0"/>
            <w:left w:val="none" w:color="000000" w:sz="0" w:space="0"/>
            <w:bottom w:val="single" w:color="000000" w:sz="4" w:space="0"/>
            <w:right w:val="none" w:color="000000" w:sz="0" w:space="0"/>
            <w:insideH w:val="none" w:color="000000" w:sz="0" w:space="0"/>
            <w:insideV w:val="none" w:color="000000" w:sz="0" w:space="0"/>
          </w:tblBorders>
          <w:tblCellMar>
            <w:top w:w="0" w:type="dxa"/>
            <w:left w:w="108" w:type="dxa"/>
            <w:bottom w:w="0" w:type="dxa"/>
            <w:right w:w="108" w:type="dxa"/>
          </w:tblCellMar>
        </w:tblPrEx>
        <w:tc>
          <w:tcPr>
            <w:tcW w:w="9853" w:type="dxa"/>
          </w:tcPr>
          <w:p w14:paraId="56D70053">
            <w:pPr>
              <w:spacing w:line="360" w:lineRule="auto"/>
              <w:ind w:left="-57" w:right="-57"/>
              <w:rPr>
                <w:rFonts w:ascii="Arial" w:hAnsi="Arial" w:cs="Arial"/>
                <w:highlight w:val="yellow"/>
              </w:rPr>
            </w:pPr>
            <w:r>
              <w:rPr>
                <w:rFonts w:ascii="Arial" w:hAnsi="Arial" w:cs="Arial"/>
              </w:rPr>
              <w:t>УДК 685.34: 006.354                               МКС 61.060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 xml:space="preserve">                   </w:t>
            </w:r>
            <w:r>
              <w:rPr>
                <w:rFonts w:ascii="Arial" w:hAnsi="Arial" w:cs="Arial"/>
                <w:lang w:val="en-US"/>
              </w:rPr>
              <w:t>IDT</w:t>
            </w:r>
          </w:p>
          <w:p w14:paraId="113450D0">
            <w:pPr>
              <w:spacing w:line="360" w:lineRule="auto"/>
              <w:ind w:left="-57" w:right="-57"/>
              <w:rPr>
                <w:rFonts w:ascii="Arial" w:hAnsi="Arial" w:cs="Arial"/>
                <w:highlight w:val="yellow"/>
              </w:rPr>
            </w:pPr>
          </w:p>
          <w:p w14:paraId="1F0CFB2E">
            <w:pPr>
              <w:spacing w:line="360" w:lineRule="auto"/>
              <w:ind w:left="-57" w:right="-57"/>
              <w:jc w:val="both"/>
              <w:rPr>
                <w:rFonts w:ascii="Arial" w:hAnsi="Arial" w:cs="Arial"/>
              </w:rPr>
            </w:pPr>
            <w:r>
              <w:rPr>
                <w:rFonts w:ascii="Arial" w:hAnsi="Arial" w:cs="Arial"/>
              </w:rPr>
              <w:t>Ключевые слова: обувь, критические вещества, полициклические ароматические углеводороды, количественное определение</w:t>
            </w:r>
          </w:p>
        </w:tc>
      </w:tr>
    </w:tbl>
    <w:p w14:paraId="167BA004">
      <w:pPr>
        <w:spacing w:line="360" w:lineRule="auto"/>
        <w:jc w:val="both"/>
        <w:rPr>
          <w:sz w:val="28"/>
          <w:szCs w:val="28"/>
        </w:rPr>
      </w:pPr>
    </w:p>
    <w:p w14:paraId="1FB677A5">
      <w:pPr>
        <w:spacing w:line="360" w:lineRule="auto"/>
        <w:ind w:left="-57" w:right="-57"/>
        <w:jc w:val="both"/>
        <w:rPr>
          <w:rFonts w:ascii="Arial" w:hAnsi="Arial" w:cs="Arial"/>
          <w:b/>
          <w:bCs/>
        </w:rPr>
      </w:pPr>
    </w:p>
    <w:p w14:paraId="3618C5A4">
      <w:pPr>
        <w:spacing w:line="360" w:lineRule="auto"/>
        <w:ind w:left="-57" w:right="-57"/>
        <w:jc w:val="both"/>
        <w:rPr>
          <w:rFonts w:ascii="Arial" w:hAnsi="Arial" w:cs="Arial"/>
          <w:b/>
          <w:bCs/>
        </w:rPr>
      </w:pPr>
      <w:r>
        <w:rPr>
          <w:rFonts w:ascii="Arial" w:hAnsi="Arial" w:cs="Arial"/>
          <w:b/>
          <w:bCs/>
        </w:rPr>
        <w:t>Руководитель разработки:</w:t>
      </w:r>
    </w:p>
    <w:tbl>
      <w:tblPr>
        <w:tblStyle w:val="12"/>
        <w:tblW w:w="10283" w:type="dxa"/>
        <w:tblInd w:w="0" w:type="dxa"/>
        <w:tblLayout w:type="fixed"/>
        <w:tblCellMar>
          <w:top w:w="0" w:type="dxa"/>
          <w:left w:w="108" w:type="dxa"/>
          <w:bottom w:w="0" w:type="dxa"/>
          <w:right w:w="108" w:type="dxa"/>
        </w:tblCellMar>
      </w:tblPr>
      <w:tblGrid>
        <w:gridCol w:w="4786"/>
        <w:gridCol w:w="2977"/>
        <w:gridCol w:w="2520"/>
      </w:tblGrid>
      <w:tr w14:paraId="1A23D4D6">
        <w:tblPrEx>
          <w:tblCellMar>
            <w:top w:w="0" w:type="dxa"/>
            <w:left w:w="108" w:type="dxa"/>
            <w:bottom w:w="0" w:type="dxa"/>
            <w:right w:w="108" w:type="dxa"/>
          </w:tblCellMar>
        </w:tblPrEx>
        <w:trPr>
          <w:trHeight w:val="784" w:hRule="atLeast"/>
        </w:trPr>
        <w:tc>
          <w:tcPr>
            <w:tcW w:w="4786" w:type="dxa"/>
            <w:tcBorders>
              <w:top w:val="nil"/>
              <w:left w:val="nil"/>
              <w:bottom w:val="nil"/>
              <w:right w:val="nil"/>
            </w:tcBorders>
          </w:tcPr>
          <w:p w14:paraId="6F62F01A">
            <w:pPr>
              <w:spacing w:line="360" w:lineRule="auto"/>
              <w:ind w:left="-57" w:right="-57"/>
              <w:jc w:val="both"/>
              <w:rPr>
                <w:rFonts w:ascii="Arial" w:hAnsi="Arial" w:cs="Arial"/>
              </w:rPr>
            </w:pPr>
            <w:r>
              <w:rPr>
                <w:rFonts w:ascii="Arial" w:hAnsi="Arial" w:cs="Arial"/>
              </w:rPr>
              <w:t>Первый заместитель генерального директора по научной работе, к.т.н</w:t>
            </w:r>
          </w:p>
        </w:tc>
        <w:tc>
          <w:tcPr>
            <w:tcW w:w="2977" w:type="dxa"/>
            <w:tcBorders>
              <w:top w:val="nil"/>
              <w:left w:val="nil"/>
              <w:bottom w:val="nil"/>
              <w:right w:val="nil"/>
            </w:tcBorders>
          </w:tcPr>
          <w:p w14:paraId="41A2193F">
            <w:pPr>
              <w:spacing w:line="360" w:lineRule="auto"/>
              <w:ind w:left="-57" w:right="-57"/>
              <w:jc w:val="both"/>
              <w:rPr>
                <w:rFonts w:ascii="Arial" w:hAnsi="Arial" w:cs="Arial"/>
              </w:rPr>
            </w:pPr>
          </w:p>
        </w:tc>
        <w:tc>
          <w:tcPr>
            <w:tcW w:w="2520" w:type="dxa"/>
            <w:tcBorders>
              <w:top w:val="nil"/>
              <w:left w:val="nil"/>
              <w:bottom w:val="nil"/>
              <w:right w:val="nil"/>
            </w:tcBorders>
          </w:tcPr>
          <w:p w14:paraId="4C65AD9A">
            <w:pPr>
              <w:spacing w:line="360" w:lineRule="auto"/>
              <w:ind w:left="-57" w:right="-57"/>
              <w:jc w:val="both"/>
              <w:rPr>
                <w:rFonts w:ascii="Arial" w:hAnsi="Arial" w:cs="Arial"/>
              </w:rPr>
            </w:pPr>
          </w:p>
          <w:p w14:paraId="02AF4CD9">
            <w:pPr>
              <w:spacing w:line="360" w:lineRule="auto"/>
              <w:ind w:left="-57" w:right="-57"/>
              <w:jc w:val="both"/>
              <w:rPr>
                <w:rFonts w:ascii="Arial" w:hAnsi="Arial" w:cs="Arial"/>
              </w:rPr>
            </w:pPr>
            <w:r>
              <w:rPr>
                <w:rFonts w:ascii="Arial" w:hAnsi="Arial" w:cs="Arial"/>
              </w:rPr>
              <w:t>Т.П. Назарова</w:t>
            </w:r>
          </w:p>
        </w:tc>
      </w:tr>
      <w:tr w14:paraId="683A2C14">
        <w:tblPrEx>
          <w:tblCellMar>
            <w:top w:w="0" w:type="dxa"/>
            <w:left w:w="108" w:type="dxa"/>
            <w:bottom w:w="0" w:type="dxa"/>
            <w:right w:w="108" w:type="dxa"/>
          </w:tblCellMar>
        </w:tblPrEx>
        <w:trPr>
          <w:trHeight w:val="851" w:hRule="atLeast"/>
        </w:trPr>
        <w:tc>
          <w:tcPr>
            <w:tcW w:w="4786" w:type="dxa"/>
            <w:tcBorders>
              <w:top w:val="nil"/>
              <w:left w:val="nil"/>
              <w:bottom w:val="nil"/>
              <w:right w:val="nil"/>
            </w:tcBorders>
          </w:tcPr>
          <w:p w14:paraId="6BA8CB77">
            <w:pPr>
              <w:spacing w:line="360" w:lineRule="auto"/>
              <w:ind w:left="-57" w:right="-57"/>
              <w:jc w:val="both"/>
            </w:pPr>
            <w:r>
              <w:rPr>
                <w:rFonts w:ascii="Arial" w:hAnsi="Arial" w:cs="Arial"/>
                <w:b/>
                <w:bCs/>
              </w:rPr>
              <w:t>Исполнитель:</w:t>
            </w:r>
          </w:p>
        </w:tc>
        <w:tc>
          <w:tcPr>
            <w:tcW w:w="2977" w:type="dxa"/>
            <w:tcBorders>
              <w:top w:val="nil"/>
              <w:left w:val="nil"/>
              <w:bottom w:val="nil"/>
              <w:right w:val="nil"/>
            </w:tcBorders>
          </w:tcPr>
          <w:p w14:paraId="45928E24">
            <w:pPr>
              <w:spacing w:after="240"/>
              <w:ind w:firstLine="539"/>
              <w:rPr>
                <w:rFonts w:ascii="Arial" w:hAnsi="Arial" w:cs="Arial"/>
                <w:bCs/>
                <w:lang w:eastAsia="en-US"/>
              </w:rPr>
            </w:pPr>
          </w:p>
        </w:tc>
        <w:tc>
          <w:tcPr>
            <w:tcW w:w="2520" w:type="dxa"/>
            <w:tcBorders>
              <w:top w:val="nil"/>
              <w:left w:val="nil"/>
              <w:bottom w:val="nil"/>
              <w:right w:val="nil"/>
            </w:tcBorders>
          </w:tcPr>
          <w:p w14:paraId="2263C2F0">
            <w:pPr>
              <w:spacing w:line="360" w:lineRule="auto"/>
              <w:ind w:left="-57" w:right="-57"/>
              <w:jc w:val="both"/>
              <w:rPr>
                <w:rFonts w:ascii="Arial" w:hAnsi="Arial" w:cs="Arial"/>
              </w:rPr>
            </w:pPr>
          </w:p>
        </w:tc>
      </w:tr>
      <w:tr w14:paraId="06FFED05">
        <w:tblPrEx>
          <w:tblCellMar>
            <w:top w:w="0" w:type="dxa"/>
            <w:left w:w="108" w:type="dxa"/>
            <w:bottom w:w="0" w:type="dxa"/>
            <w:right w:w="108" w:type="dxa"/>
          </w:tblCellMar>
        </w:tblPrEx>
        <w:tc>
          <w:tcPr>
            <w:tcW w:w="4786" w:type="dxa"/>
            <w:tcBorders>
              <w:top w:val="nil"/>
              <w:left w:val="nil"/>
              <w:bottom w:val="nil"/>
              <w:right w:val="nil"/>
            </w:tcBorders>
          </w:tcPr>
          <w:p w14:paraId="1AB9F2A1">
            <w:pPr>
              <w:spacing w:line="360" w:lineRule="auto"/>
              <w:ind w:left="-57" w:right="-57"/>
              <w:jc w:val="both"/>
              <w:rPr>
                <w:rFonts w:ascii="Arial" w:hAnsi="Arial" w:cs="Arial"/>
              </w:rPr>
            </w:pPr>
            <w:r>
              <w:rPr>
                <w:rFonts w:ascii="Arial" w:hAnsi="Arial" w:cs="Arial"/>
              </w:rPr>
              <w:t>Старший научный сотрудник отдела технологии производства обуви</w:t>
            </w:r>
          </w:p>
        </w:tc>
        <w:tc>
          <w:tcPr>
            <w:tcW w:w="2977" w:type="dxa"/>
            <w:tcBorders>
              <w:top w:val="nil"/>
              <w:left w:val="nil"/>
              <w:bottom w:val="nil"/>
              <w:right w:val="nil"/>
            </w:tcBorders>
          </w:tcPr>
          <w:p w14:paraId="6A9DCB86">
            <w:pPr>
              <w:spacing w:after="240"/>
              <w:ind w:firstLine="539"/>
              <w:rPr>
                <w:rFonts w:ascii="Arial" w:hAnsi="Arial" w:cs="Arial"/>
                <w:bCs/>
                <w:lang w:eastAsia="en-US"/>
              </w:rPr>
            </w:pPr>
          </w:p>
        </w:tc>
        <w:tc>
          <w:tcPr>
            <w:tcW w:w="2520" w:type="dxa"/>
            <w:tcBorders>
              <w:top w:val="nil"/>
              <w:left w:val="nil"/>
              <w:bottom w:val="nil"/>
              <w:right w:val="nil"/>
            </w:tcBorders>
          </w:tcPr>
          <w:p w14:paraId="6E1EA5BB">
            <w:pPr>
              <w:spacing w:line="360" w:lineRule="auto"/>
              <w:ind w:left="-57" w:right="-57"/>
              <w:jc w:val="both"/>
              <w:rPr>
                <w:rFonts w:ascii="Arial" w:hAnsi="Arial" w:cs="Arial"/>
              </w:rPr>
            </w:pPr>
          </w:p>
          <w:p w14:paraId="4295C6FF">
            <w:pPr>
              <w:spacing w:line="360" w:lineRule="auto"/>
              <w:ind w:left="-57" w:right="-57"/>
              <w:jc w:val="both"/>
              <w:rPr>
                <w:rFonts w:ascii="Arial" w:hAnsi="Arial" w:cs="Arial"/>
              </w:rPr>
            </w:pPr>
            <w:r>
              <w:rPr>
                <w:rFonts w:ascii="Arial" w:hAnsi="Arial" w:cs="Arial"/>
              </w:rPr>
              <w:t>Н.С. Ушакова</w:t>
            </w:r>
          </w:p>
        </w:tc>
      </w:tr>
      <w:tr w14:paraId="4A922153">
        <w:tblPrEx>
          <w:tblCellMar>
            <w:top w:w="0" w:type="dxa"/>
            <w:left w:w="108" w:type="dxa"/>
            <w:bottom w:w="0" w:type="dxa"/>
            <w:right w:w="108" w:type="dxa"/>
          </w:tblCellMar>
        </w:tblPrEx>
        <w:trPr>
          <w:trHeight w:val="414" w:hRule="atLeast"/>
        </w:trPr>
        <w:tc>
          <w:tcPr>
            <w:tcW w:w="4786" w:type="dxa"/>
            <w:tcBorders>
              <w:top w:val="nil"/>
              <w:left w:val="nil"/>
              <w:bottom w:val="nil"/>
              <w:right w:val="nil"/>
            </w:tcBorders>
          </w:tcPr>
          <w:p w14:paraId="23349E21">
            <w:pPr>
              <w:spacing w:line="360" w:lineRule="auto"/>
              <w:ind w:left="-57" w:right="-57"/>
              <w:jc w:val="both"/>
              <w:rPr>
                <w:rFonts w:ascii="Arial" w:hAnsi="Arial" w:cs="Arial"/>
              </w:rPr>
            </w:pPr>
            <w:r>
              <w:rPr>
                <w:rFonts w:ascii="Arial" w:hAnsi="Arial" w:cs="Arial"/>
              </w:rPr>
              <w:t>Заместитель начальника отдела стандартизации</w:t>
            </w:r>
          </w:p>
        </w:tc>
        <w:tc>
          <w:tcPr>
            <w:tcW w:w="2977" w:type="dxa"/>
            <w:tcBorders>
              <w:top w:val="nil"/>
              <w:left w:val="nil"/>
              <w:bottom w:val="nil"/>
              <w:right w:val="nil"/>
            </w:tcBorders>
          </w:tcPr>
          <w:p w14:paraId="34A30C24">
            <w:pPr>
              <w:spacing w:after="240"/>
              <w:ind w:firstLine="539"/>
              <w:rPr>
                <w:rFonts w:ascii="Arial" w:hAnsi="Arial" w:cs="Arial"/>
                <w:bCs/>
                <w:lang w:eastAsia="en-US"/>
              </w:rPr>
            </w:pPr>
          </w:p>
        </w:tc>
        <w:tc>
          <w:tcPr>
            <w:tcW w:w="2520" w:type="dxa"/>
            <w:tcBorders>
              <w:top w:val="nil"/>
              <w:left w:val="nil"/>
              <w:bottom w:val="nil"/>
              <w:right w:val="nil"/>
            </w:tcBorders>
          </w:tcPr>
          <w:p w14:paraId="3C797C9B">
            <w:pPr>
              <w:spacing w:line="360" w:lineRule="auto"/>
              <w:ind w:left="-57" w:right="-57"/>
              <w:jc w:val="both"/>
              <w:rPr>
                <w:rFonts w:ascii="Arial" w:hAnsi="Arial" w:cs="Arial"/>
              </w:rPr>
            </w:pPr>
          </w:p>
          <w:p w14:paraId="6E1584BC">
            <w:pPr>
              <w:spacing w:line="360" w:lineRule="auto"/>
              <w:ind w:left="-57" w:right="-57"/>
              <w:jc w:val="both"/>
              <w:rPr>
                <w:rFonts w:ascii="Arial" w:hAnsi="Arial" w:cs="Arial"/>
              </w:rPr>
            </w:pPr>
            <w:r>
              <w:rPr>
                <w:rFonts w:ascii="Arial" w:hAnsi="Arial" w:cs="Arial"/>
              </w:rPr>
              <w:t>Н.В. Бадьина</w:t>
            </w:r>
          </w:p>
        </w:tc>
      </w:tr>
    </w:tbl>
    <w:p w14:paraId="63153EE6"/>
    <w:sectPr>
      <w:headerReference r:id="rId10" w:type="first"/>
      <w:footerReference r:id="rId13" w:type="first"/>
      <w:headerReference r:id="rId8" w:type="default"/>
      <w:footerReference r:id="rId11" w:type="default"/>
      <w:headerReference r:id="rId9" w:type="even"/>
      <w:footerReference r:id="rId12" w:type="even"/>
      <w:pgSz w:w="11906" w:h="16838"/>
      <w:pgMar w:top="1134" w:right="851" w:bottom="1134" w:left="1418" w:header="1134" w:footer="1134" w:gutter="0"/>
      <w:pgNumType w:start="1"/>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Cambria">
    <w:panose1 w:val="02040503050406030204"/>
    <w:charset w:val="CC"/>
    <w:family w:val="roman"/>
    <w:pitch w:val="default"/>
    <w:sig w:usb0="E00006FF" w:usb1="420024FF" w:usb2="02000000" w:usb3="00000000" w:csb0="2000019F" w:csb1="00000000"/>
  </w:font>
  <w:font w:name="ISOCPEUR">
    <w:altName w:val="Segoe Print"/>
    <w:panose1 w:val="00000000000000000000"/>
    <w:charset w:val="00"/>
    <w:family w:val="auto"/>
    <w:pitch w:val="default"/>
    <w:sig w:usb0="00000000" w:usb1="00000000" w:usb2="00000000" w:usb3="00000000" w:csb0="00000000" w:csb1="00000000"/>
  </w:font>
  <w:font w:name="Batang">
    <w:altName w:val="Malgun Gothic"/>
    <w:panose1 w:val="02030600000101010101"/>
    <w:charset w:val="81"/>
    <w:family w:val="roman"/>
    <w:pitch w:val="default"/>
    <w:sig w:usb0="00000000" w:usb1="00000000" w:usb2="00000030" w:usb3="00000000" w:csb0="0008009F" w:csb1="00000000"/>
  </w:font>
  <w:font w:name="Verdana">
    <w:panose1 w:val="020B0604030504040204"/>
    <w:charset w:val="CC"/>
    <w:family w:val="swiss"/>
    <w:pitch w:val="default"/>
    <w:sig w:usb0="A00006FF" w:usb1="4000205B" w:usb2="00000010" w:usb3="00000000" w:csb0="2000019F" w:csb1="00000000"/>
  </w:font>
  <w:font w:name="MS Mincho">
    <w:altName w:val="Yu Gothic UI"/>
    <w:panose1 w:val="02020609040205080304"/>
    <w:charset w:val="80"/>
    <w:family w:val="modern"/>
    <w:pitch w:val="default"/>
    <w:sig w:usb0="00000000" w:usb1="00000000" w:usb2="08000012" w:usb3="00000000" w:csb0="0002009F" w:csb1="00000000"/>
  </w:font>
  <w:font w:name="Cambria Math">
    <w:panose1 w:val="02040503050406030204"/>
    <w:charset w:val="CC"/>
    <w:family w:val="roman"/>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 w:name="Malgun Gothic">
    <w:panose1 w:val="020B0503020000020004"/>
    <w:charset w:val="81"/>
    <w:family w:val="auto"/>
    <w:pitch w:val="default"/>
    <w:sig w:usb0="9000002F" w:usb1="29D77CFB" w:usb2="00000012" w:usb3="00000000" w:csb0="0008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04740144"/>
      <w:docPartObj>
        <w:docPartGallery w:val="autotext"/>
      </w:docPartObj>
    </w:sdtPr>
    <w:sdtContent>
      <w:p w14:paraId="32AC639D">
        <w:pPr>
          <w:pStyle w:val="48"/>
          <w:jc w:val="right"/>
        </w:pPr>
        <w:r>
          <w:fldChar w:fldCharType="begin"/>
        </w:r>
        <w:r>
          <w:instrText xml:space="preserve">PAGE   \* MERGEFORMAT</w:instrText>
        </w:r>
        <w:r>
          <w:fldChar w:fldCharType="separate"/>
        </w:r>
        <w:r>
          <w:t>2</w:t>
        </w:r>
        <w:r>
          <w:fldChar w:fldCharType="end"/>
        </w:r>
      </w:p>
    </w:sdtContent>
  </w:sdt>
  <w:p w14:paraId="06181F3B">
    <w:pPr>
      <w:pStyle w:val="48"/>
      <w:spacing w:before="120"/>
      <w:ind w:right="57"/>
      <w:jc w:val="right"/>
      <w:rPr>
        <w:rFonts w:ascii="Arial" w:hAnsi="Arial" w:cs="Arial"/>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04A74">
    <w:pPr>
      <w:pStyle w:val="48"/>
      <w:spacing w:before="12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PAGE   \* MERGEFORMAT </w:instrText>
    </w:r>
    <w:r>
      <w:rPr>
        <w:rFonts w:ascii="Arial" w:hAnsi="Arial" w:cs="Arial"/>
        <w:sz w:val="22"/>
        <w:szCs w:val="22"/>
      </w:rPr>
      <w:fldChar w:fldCharType="separate"/>
    </w:r>
    <w:r>
      <w:rPr>
        <w:rFonts w:ascii="Arial" w:hAnsi="Arial" w:cs="Arial"/>
        <w:sz w:val="22"/>
        <w:szCs w:val="22"/>
      </w:rPr>
      <w:t>IV</w:t>
    </w:r>
    <w:r>
      <w:rPr>
        <w:rFonts w:ascii="Arial" w:hAnsi="Arial" w:cs="Arial"/>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AEB73">
    <w:pPr>
      <w:pStyle w:val="48"/>
      <w:jc w:val="right"/>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PAGE   \* MERGEFORMAT</w:instrText>
    </w:r>
    <w:r>
      <w:rPr>
        <w:rFonts w:ascii="Arial" w:hAnsi="Arial" w:cs="Arial"/>
        <w:sz w:val="22"/>
        <w:szCs w:val="22"/>
      </w:rPr>
      <w:fldChar w:fldCharType="separate"/>
    </w:r>
    <w:r>
      <w:rPr>
        <w:rFonts w:ascii="Arial" w:hAnsi="Arial" w:cs="Arial"/>
        <w:sz w:val="22"/>
        <w:szCs w:val="22"/>
      </w:rPr>
      <w:t>3</w:t>
    </w:r>
    <w:r>
      <w:rPr>
        <w:rFonts w:ascii="Arial" w:hAnsi="Arial" w:cs="Arial"/>
        <w:sz w:val="22"/>
        <w:szCs w:val="22"/>
      </w:rPr>
      <w:fldChar w:fldCharType="end"/>
    </w:r>
  </w:p>
  <w:p w14:paraId="2417840E"/>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17054">
    <w:pPr>
      <w:pStyle w:val="48"/>
      <w:spacing w:before="12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PAGE   \* MERGEFORMAT </w:instrText>
    </w:r>
    <w:r>
      <w:rPr>
        <w:rFonts w:ascii="Arial" w:hAnsi="Arial" w:cs="Arial"/>
        <w:sz w:val="22"/>
        <w:szCs w:val="22"/>
      </w:rPr>
      <w:fldChar w:fldCharType="separate"/>
    </w:r>
    <w:r>
      <w:rPr>
        <w:rFonts w:ascii="Arial" w:hAnsi="Arial" w:cs="Arial"/>
        <w:sz w:val="22"/>
        <w:szCs w:val="22"/>
      </w:rPr>
      <w:t>4</w:t>
    </w:r>
    <w:r>
      <w:rPr>
        <w:rFonts w:ascii="Arial" w:hAnsi="Arial" w:cs="Arial"/>
        <w:sz w:val="22"/>
        <w:szCs w:val="22"/>
      </w:rPr>
      <w:fldChar w:fldCharType="end"/>
    </w:r>
  </w:p>
  <w:p w14:paraId="066F25C1"/>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4CA02">
    <w:pPr>
      <w:pStyle w:val="48"/>
      <w:spacing w:before="120"/>
      <w:jc w:val="right"/>
      <w:rPr>
        <w:rFonts w:ascii="Arial" w:hAnsi="Arial" w:cs="Arial"/>
        <w:sz w:val="22"/>
        <w:szCs w:val="22"/>
      </w:rPr>
    </w:pPr>
    <w:r>
      <w:rPr>
        <w:rFonts w:ascii="Arial" w:hAnsi="Arial" w:cs="Arial"/>
        <w:sz w:val="22"/>
        <w:szCs w:val="2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2">
    <w:p>
      <w:r>
        <w:separator/>
      </w:r>
    </w:p>
  </w:footnote>
  <w:footnote w:type="continuationSeparator" w:id="13">
    <w:p>
      <w:r>
        <w:continuationSeparator/>
      </w:r>
    </w:p>
  </w:footnote>
  <w:footnote w:id="0">
    <w:p w14:paraId="3CF89FC2">
      <w:pPr>
        <w:pStyle w:val="30"/>
        <w:jc w:val="both"/>
        <w:rPr>
          <w:rFonts w:ascii="Arial" w:hAnsi="Arial" w:cs="Arial"/>
        </w:rPr>
      </w:pPr>
      <w:r>
        <w:rPr>
          <w:rStyle w:val="14"/>
        </w:rPr>
        <w:t>1)</w:t>
      </w:r>
      <w:r>
        <w:t xml:space="preserve"> </w:t>
      </w:r>
      <w:r>
        <w:rPr>
          <w:rFonts w:ascii="Arial" w:hAnsi="Arial" w:cs="Arial"/>
        </w:rPr>
        <w:t xml:space="preserve">Произведено исправление опечатки, допущенной в оригинале: экстракционный раствор с  внутренним стандартом приведен в п.5.8 </w:t>
      </w:r>
    </w:p>
  </w:footnote>
  <w:footnote w:id="1">
    <w:p w14:paraId="07EB959D">
      <w:pPr>
        <w:pStyle w:val="30"/>
        <w:jc w:val="both"/>
      </w:pPr>
      <w:r>
        <w:rPr>
          <w:rStyle w:val="14"/>
        </w:rPr>
        <w:t>1)</w:t>
      </w:r>
      <w:r>
        <w:t xml:space="preserve"> </w:t>
      </w:r>
      <w:r>
        <w:rPr>
          <w:rFonts w:ascii="Arial" w:hAnsi="Arial" w:cs="Arial"/>
        </w:rPr>
        <w:t>Произведено исправление опечатки, допущенной в оригинале: в настоящем стандарте представлен перечень из 24 ПАУ</w:t>
      </w:r>
    </w:p>
  </w:footnote>
  <w:footnote w:id="2">
    <w:p w14:paraId="0761064F">
      <w:pPr>
        <w:pStyle w:val="30"/>
      </w:pPr>
      <w:r>
        <w:rPr>
          <w:rStyle w:val="14"/>
        </w:rPr>
        <w:t>1</w:t>
      </w:r>
      <w:r>
        <w:t xml:space="preserve"> </w:t>
      </w:r>
      <w:r>
        <w:rPr>
          <w:rStyle w:val="14"/>
        </w:rPr>
        <w:t>)</w:t>
      </w:r>
      <w:r>
        <w:t xml:space="preserve"> </w:t>
      </w:r>
      <w:r>
        <w:rPr>
          <w:rFonts w:ascii="Arial" w:hAnsi="Arial" w:cs="Arial"/>
        </w:rPr>
        <w:t>Произведено исправление опечатки, допущенной в оригинале: в настоящем стандарте представлен индено[1,2,3-</w:t>
      </w:r>
      <w:r>
        <w:rPr>
          <w:rFonts w:ascii="Arial" w:hAnsi="Arial" w:cs="Arial"/>
          <w:lang w:val="en-US"/>
        </w:rPr>
        <w:t>cd</w:t>
      </w:r>
      <w:r>
        <w:rPr>
          <w:rFonts w:ascii="Arial" w:hAnsi="Arial" w:cs="Arial"/>
        </w:rPr>
        <w:t>]пирен</w:t>
      </w:r>
    </w:p>
  </w:footnote>
  <w:footnote w:id="3">
    <w:p w14:paraId="1FEDF27B">
      <w:pPr>
        <w:pStyle w:val="30"/>
      </w:pPr>
      <w:r>
        <w:rPr>
          <w:rStyle w:val="14"/>
        </w:rPr>
        <w:footnoteRef/>
      </w:r>
      <w:r>
        <w:rPr>
          <w:rStyle w:val="14"/>
        </w:rPr>
        <w:t>)</w:t>
      </w:r>
      <w:r>
        <w:t xml:space="preserve"> </w:t>
      </w:r>
      <w:r>
        <w:rPr>
          <w:rFonts w:ascii="Arial" w:hAnsi="Arial" w:cs="Arial"/>
        </w:rPr>
        <w:t>Произведено исправление опечатки, допущенной в оригинале: в настоящем стандарте представлен дибензо[</w:t>
      </w:r>
      <w:r>
        <w:rPr>
          <w:rFonts w:ascii="Arial" w:hAnsi="Arial" w:cs="Arial"/>
          <w:lang w:val="en-US"/>
        </w:rPr>
        <w:t>a</w:t>
      </w:r>
      <w:r>
        <w:rPr>
          <w:rFonts w:ascii="Arial" w:hAnsi="Arial" w:cs="Arial"/>
        </w:rPr>
        <w:t>,</w:t>
      </w:r>
      <w:r>
        <w:rPr>
          <w:rFonts w:ascii="Arial" w:hAnsi="Arial" w:cs="Arial"/>
          <w:lang w:val="en-US"/>
        </w:rPr>
        <w:t>h</w:t>
      </w:r>
      <w:r>
        <w:rPr>
          <w:rFonts w:ascii="Arial" w:hAnsi="Arial" w:cs="Arial"/>
        </w:rPr>
        <w:t>]пирен</w:t>
      </w:r>
    </w:p>
    <w:p w14:paraId="067C0A24">
      <w:pPr>
        <w:pStyle w:val="30"/>
      </w:pPr>
    </w:p>
  </w:footnote>
  <w:footnote w:id="4">
    <w:p w14:paraId="43DE69CD">
      <w:pPr>
        <w:pStyle w:val="30"/>
      </w:pPr>
      <w:r>
        <w:rPr>
          <w:rStyle w:val="14"/>
        </w:rPr>
        <w:t>1</w:t>
      </w:r>
      <w:r>
        <w:t xml:space="preserve"> </w:t>
      </w:r>
      <w:r>
        <w:rPr>
          <w:rStyle w:val="14"/>
        </w:rPr>
        <w:t>)</w:t>
      </w:r>
      <w:r>
        <w:t xml:space="preserve"> </w:t>
      </w:r>
      <w:r>
        <w:rPr>
          <w:rFonts w:ascii="Arial" w:hAnsi="Arial" w:cs="Arial"/>
        </w:rPr>
        <w:t>Произведено исправление опечатки, допущенной в оригинале: в настоящем стандарте представлен индено[1,2,3-</w:t>
      </w:r>
      <w:r>
        <w:rPr>
          <w:rFonts w:ascii="Arial" w:hAnsi="Arial" w:cs="Arial"/>
          <w:lang w:val="en-US"/>
        </w:rPr>
        <w:t>cd</w:t>
      </w:r>
      <w:r>
        <w:rPr>
          <w:rFonts w:ascii="Arial" w:hAnsi="Arial" w:cs="Arial"/>
        </w:rPr>
        <w:t>]пирен</w:t>
      </w:r>
    </w:p>
  </w:footnote>
  <w:footnote w:id="5">
    <w:p w14:paraId="353E9C0B">
      <w:pPr>
        <w:pStyle w:val="30"/>
      </w:pPr>
      <w:r>
        <w:rPr>
          <w:rStyle w:val="14"/>
        </w:rPr>
        <w:t>2</w:t>
      </w:r>
      <w:r>
        <w:t xml:space="preserve"> </w:t>
      </w:r>
      <w:r>
        <w:rPr>
          <w:rStyle w:val="14"/>
        </w:rPr>
        <w:t>)</w:t>
      </w:r>
      <w:r>
        <w:t xml:space="preserve"> </w:t>
      </w:r>
      <w:r>
        <w:rPr>
          <w:rFonts w:ascii="Arial" w:hAnsi="Arial" w:cs="Arial"/>
        </w:rPr>
        <w:t>Произведено исправление опечатки, допущенной в оригинале: в настоящем стандарте представлен дибензо[</w:t>
      </w:r>
      <w:r>
        <w:rPr>
          <w:rFonts w:ascii="Arial" w:hAnsi="Arial" w:cs="Arial"/>
          <w:lang w:val="en-US"/>
        </w:rPr>
        <w:t>a</w:t>
      </w:r>
      <w:r>
        <w:rPr>
          <w:rFonts w:ascii="Arial" w:hAnsi="Arial" w:cs="Arial"/>
        </w:rPr>
        <w:t>,</w:t>
      </w:r>
      <w:r>
        <w:rPr>
          <w:rFonts w:ascii="Arial" w:hAnsi="Arial" w:cs="Arial"/>
          <w:lang w:val="en-US"/>
        </w:rPr>
        <w:t>h</w:t>
      </w:r>
      <w:r>
        <w:rPr>
          <w:rFonts w:ascii="Arial" w:hAnsi="Arial" w:cs="Arial"/>
        </w:rPr>
        <w:t>]пирен</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6A06C">
    <w:pPr>
      <w:pStyle w:val="32"/>
      <w:jc w:val="right"/>
      <w:rPr>
        <w:rFonts w:ascii="Arial" w:hAnsi="Arial" w:cs="Arial"/>
        <w:b/>
        <w:bCs/>
        <w:sz w:val="24"/>
        <w:szCs w:val="24"/>
      </w:rPr>
    </w:pPr>
    <w:r>
      <w:rPr>
        <w:rFonts w:ascii="Arial" w:hAnsi="Arial" w:cs="Arial"/>
        <w:b/>
        <w:bCs/>
        <w:sz w:val="24"/>
        <w:szCs w:val="24"/>
      </w:rPr>
      <w:t xml:space="preserve">                                                                ГОСТ ISO 16190—202Х</w:t>
    </w:r>
  </w:p>
  <w:p w14:paraId="79853236">
    <w:pPr>
      <w:pStyle w:val="32"/>
      <w:spacing w:after="240"/>
      <w:ind w:left="4253" w:leftChars="0" w:firstLine="784" w:firstLineChars="327"/>
      <w:rPr>
        <w:rFonts w:ascii="Arial" w:hAnsi="Arial" w:cs="Arial"/>
        <w:bCs/>
        <w:i/>
        <w:sz w:val="24"/>
        <w:szCs w:val="24"/>
      </w:rPr>
    </w:pPr>
    <w:r>
      <w:rPr>
        <w:rFonts w:ascii="Arial" w:hAnsi="Arial" w:cs="Arial"/>
        <w:bCs/>
        <w:i/>
        <w:sz w:val="24"/>
        <w:szCs w:val="24"/>
      </w:rPr>
      <w:t xml:space="preserve">(проект, </w:t>
    </w:r>
    <w:r>
      <w:rPr>
        <w:rFonts w:ascii="Arial" w:hAnsi="Arial" w:cs="Arial"/>
        <w:bCs/>
        <w:i/>
        <w:sz w:val="24"/>
        <w:szCs w:val="24"/>
        <w:lang w:val="en-US"/>
      </w:rPr>
      <w:t>RU</w:t>
    </w:r>
    <w:r>
      <w:rPr>
        <w:rFonts w:ascii="Arial" w:hAnsi="Arial" w:cs="Arial"/>
        <w:bCs/>
        <w:i/>
        <w:sz w:val="24"/>
        <w:szCs w:val="24"/>
      </w:rPr>
      <w:t xml:space="preserve">, </w:t>
    </w:r>
    <w:r>
      <w:rPr>
        <w:rFonts w:ascii="Arial" w:hAnsi="Arial" w:cs="Arial"/>
        <w:bCs/>
        <w:i/>
        <w:sz w:val="24"/>
        <w:szCs w:val="24"/>
        <w:lang w:val="ru-RU"/>
      </w:rPr>
      <w:t>окончательная</w:t>
    </w:r>
    <w:r>
      <w:rPr>
        <w:rFonts w:ascii="Arial" w:hAnsi="Arial" w:cs="Arial"/>
        <w:bCs/>
        <w:i/>
        <w:sz w:val="24"/>
        <w:szCs w:val="24"/>
      </w:rPr>
      <w:t xml:space="preserve"> редакция)</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45652">
    <w:pPr>
      <w:pStyle w:val="32"/>
      <w:rPr>
        <w:rFonts w:ascii="Arial" w:hAnsi="Arial" w:cs="Arial"/>
        <w:b/>
        <w:bCs/>
        <w:sz w:val="24"/>
        <w:szCs w:val="24"/>
      </w:rPr>
    </w:pPr>
    <w:r>
      <w:rPr>
        <w:rFonts w:ascii="Arial" w:hAnsi="Arial" w:cs="Arial"/>
        <w:b/>
        <w:bCs/>
        <w:sz w:val="24"/>
        <w:szCs w:val="24"/>
      </w:rPr>
      <w:t>ГОСТ ISO 16190—202Х</w:t>
    </w:r>
  </w:p>
  <w:p w14:paraId="62E05E1B">
    <w:pPr>
      <w:pStyle w:val="32"/>
      <w:spacing w:after="240"/>
      <w:rPr>
        <w:rFonts w:ascii="Arial" w:hAnsi="Arial" w:cs="Arial"/>
        <w:bCs/>
        <w:i/>
        <w:sz w:val="24"/>
        <w:szCs w:val="24"/>
      </w:rPr>
    </w:pPr>
    <w:r>
      <w:rPr>
        <w:rFonts w:ascii="Arial" w:hAnsi="Arial" w:cs="Arial"/>
        <w:bCs/>
        <w:i/>
        <w:sz w:val="24"/>
        <w:szCs w:val="24"/>
      </w:rPr>
      <w:t xml:space="preserve">(проект, </w:t>
    </w:r>
    <w:r>
      <w:rPr>
        <w:rFonts w:ascii="Arial" w:hAnsi="Arial" w:cs="Arial"/>
        <w:bCs/>
        <w:i/>
        <w:sz w:val="24"/>
        <w:szCs w:val="24"/>
        <w:lang w:val="en-US"/>
      </w:rPr>
      <w:t>RU</w:t>
    </w:r>
    <w:r>
      <w:rPr>
        <w:rFonts w:ascii="Arial" w:hAnsi="Arial" w:cs="Arial"/>
        <w:bCs/>
        <w:i/>
        <w:sz w:val="24"/>
        <w:szCs w:val="24"/>
      </w:rPr>
      <w:t xml:space="preserve">, </w:t>
    </w:r>
    <w:r>
      <w:rPr>
        <w:rFonts w:ascii="Arial" w:hAnsi="Arial" w:cs="Arial"/>
        <w:bCs/>
        <w:i/>
        <w:sz w:val="24"/>
        <w:szCs w:val="24"/>
        <w:lang w:val="ru-RU"/>
      </w:rPr>
      <w:t>окончательная</w:t>
    </w:r>
    <w:r>
      <w:rPr>
        <w:rFonts w:ascii="Arial" w:hAnsi="Arial" w:cs="Arial"/>
        <w:bCs/>
        <w:i/>
        <w:sz w:val="24"/>
        <w:szCs w:val="24"/>
      </w:rPr>
      <w:t xml:space="preserve"> редакция)</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71CF3">
    <w:pPr>
      <w:pStyle w:val="32"/>
      <w:jc w:val="right"/>
      <w:rPr>
        <w:rFonts w:ascii="Arial" w:hAnsi="Arial" w:cs="Arial"/>
        <w:b/>
        <w:bCs/>
        <w:sz w:val="24"/>
        <w:szCs w:val="24"/>
      </w:rPr>
    </w:pPr>
    <w:r>
      <w:rPr>
        <w:rFonts w:ascii="Arial" w:hAnsi="Arial" w:cs="Arial"/>
        <w:b/>
        <w:bCs/>
        <w:sz w:val="24"/>
        <w:szCs w:val="24"/>
      </w:rPr>
      <w:t>ГОСТ ISO 16190—202Х</w:t>
    </w:r>
  </w:p>
  <w:p w14:paraId="40FE9761">
    <w:pPr>
      <w:pStyle w:val="32"/>
      <w:spacing w:after="240"/>
      <w:jc w:val="right"/>
      <w:rPr>
        <w:rFonts w:ascii="Arial" w:hAnsi="Arial" w:cs="Arial"/>
        <w:bCs/>
        <w:i/>
        <w:sz w:val="24"/>
        <w:szCs w:val="24"/>
      </w:rPr>
    </w:pPr>
    <w:r>
      <w:rPr>
        <w:rFonts w:ascii="Arial" w:hAnsi="Arial" w:cs="Arial"/>
        <w:bCs/>
        <w:i/>
        <w:sz w:val="24"/>
        <w:szCs w:val="24"/>
      </w:rPr>
      <w:t xml:space="preserve">(проект, </w:t>
    </w:r>
    <w:r>
      <w:rPr>
        <w:rFonts w:ascii="Arial" w:hAnsi="Arial" w:cs="Arial"/>
        <w:bCs/>
        <w:i/>
        <w:sz w:val="24"/>
        <w:szCs w:val="24"/>
        <w:lang w:val="en-US"/>
      </w:rPr>
      <w:t>RU</w:t>
    </w:r>
    <w:r>
      <w:rPr>
        <w:rFonts w:ascii="Arial" w:hAnsi="Arial" w:cs="Arial"/>
        <w:bCs/>
        <w:i/>
        <w:sz w:val="24"/>
        <w:szCs w:val="24"/>
      </w:rPr>
      <w:t xml:space="preserve">, </w:t>
    </w:r>
    <w:r>
      <w:rPr>
        <w:rFonts w:ascii="Arial" w:hAnsi="Arial" w:cs="Arial"/>
        <w:bCs/>
        <w:i/>
        <w:sz w:val="24"/>
        <w:szCs w:val="24"/>
        <w:lang w:val="ru-RU"/>
      </w:rPr>
      <w:t>окончательная</w:t>
    </w:r>
    <w:r>
      <w:rPr>
        <w:rFonts w:ascii="Arial" w:hAnsi="Arial" w:cs="Arial"/>
        <w:bCs/>
        <w:i/>
        <w:sz w:val="24"/>
        <w:szCs w:val="24"/>
      </w:rPr>
      <w:t xml:space="preserve"> редакция)</w:t>
    </w:r>
  </w:p>
  <w:p w14:paraId="02023CE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60DF1">
    <w:pPr>
      <w:pStyle w:val="32"/>
      <w:rPr>
        <w:rFonts w:ascii="Arial" w:hAnsi="Arial" w:cs="Arial"/>
        <w:b/>
        <w:bCs/>
        <w:sz w:val="24"/>
        <w:szCs w:val="24"/>
      </w:rPr>
    </w:pPr>
    <w:r>
      <w:rPr>
        <w:rFonts w:ascii="Arial" w:hAnsi="Arial" w:cs="Arial"/>
        <w:b/>
        <w:bCs/>
        <w:sz w:val="24"/>
        <w:szCs w:val="24"/>
      </w:rPr>
      <w:t>ГОСТ ISO 16190—202Х</w:t>
    </w:r>
  </w:p>
  <w:p w14:paraId="4381D195">
    <w:pPr>
      <w:pStyle w:val="32"/>
      <w:spacing w:after="240"/>
      <w:rPr>
        <w:rFonts w:ascii="Arial" w:hAnsi="Arial" w:cs="Arial"/>
        <w:bCs/>
        <w:i/>
        <w:sz w:val="24"/>
        <w:szCs w:val="24"/>
      </w:rPr>
    </w:pPr>
    <w:r>
      <w:rPr>
        <w:rFonts w:ascii="Arial" w:hAnsi="Arial" w:cs="Arial"/>
        <w:bCs/>
        <w:i/>
        <w:sz w:val="24"/>
        <w:szCs w:val="24"/>
      </w:rPr>
      <w:t xml:space="preserve">(проект, </w:t>
    </w:r>
    <w:r>
      <w:rPr>
        <w:rFonts w:ascii="Arial" w:hAnsi="Arial" w:cs="Arial"/>
        <w:bCs/>
        <w:i/>
        <w:sz w:val="24"/>
        <w:szCs w:val="24"/>
        <w:lang w:val="en-US"/>
      </w:rPr>
      <w:t>RU</w:t>
    </w:r>
    <w:r>
      <w:rPr>
        <w:rFonts w:ascii="Arial" w:hAnsi="Arial" w:cs="Arial"/>
        <w:bCs/>
        <w:i/>
        <w:sz w:val="24"/>
        <w:szCs w:val="24"/>
      </w:rPr>
      <w:t xml:space="preserve">, </w:t>
    </w:r>
    <w:r>
      <w:rPr>
        <w:rFonts w:ascii="Arial" w:hAnsi="Arial" w:cs="Arial"/>
        <w:bCs/>
        <w:i/>
        <w:sz w:val="24"/>
        <w:szCs w:val="24"/>
        <w:lang w:val="ru-RU"/>
      </w:rPr>
      <w:t>окончательная</w:t>
    </w:r>
    <w:r>
      <w:rPr>
        <w:rFonts w:hint="default" w:ascii="Arial" w:hAnsi="Arial" w:cs="Arial"/>
        <w:bCs/>
        <w:i/>
        <w:sz w:val="24"/>
        <w:szCs w:val="24"/>
        <w:lang w:val="ru-RU"/>
      </w:rPr>
      <w:t xml:space="preserve"> редакция</w:t>
    </w:r>
    <w:r>
      <w:rPr>
        <w:rFonts w:ascii="Arial" w:hAnsi="Arial" w:cs="Arial"/>
        <w:bCs/>
        <w:i/>
        <w:sz w:val="24"/>
        <w:szCs w:val="24"/>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2F868">
    <w:pPr>
      <w:pStyle w:val="32"/>
      <w:tabs>
        <w:tab w:val="clear" w:pos="4677"/>
      </w:tabs>
      <w:ind w:left="4253"/>
      <w:jc w:val="right"/>
      <w:rPr>
        <w:rFonts w:ascii="Arial" w:hAnsi="Arial" w:cs="Arial"/>
        <w:b/>
        <w:bCs/>
        <w:sz w:val="24"/>
        <w:szCs w:val="24"/>
      </w:rPr>
    </w:pPr>
    <w:r>
      <w:rPr>
        <w:rFonts w:ascii="Arial" w:hAnsi="Arial" w:cs="Arial"/>
        <w:b/>
        <w:bCs/>
        <w:sz w:val="24"/>
        <w:szCs w:val="24"/>
      </w:rPr>
      <w:tab/>
    </w:r>
    <w:r>
      <w:rPr>
        <w:rFonts w:ascii="Arial" w:hAnsi="Arial" w:cs="Arial"/>
        <w:b/>
        <w:bCs/>
        <w:sz w:val="24"/>
        <w:szCs w:val="24"/>
      </w:rPr>
      <w:t>ГОСТ ISO 16190—202Х</w:t>
    </w:r>
  </w:p>
  <w:p w14:paraId="0B607C76">
    <w:pPr>
      <w:pStyle w:val="32"/>
      <w:tabs>
        <w:tab w:val="clear" w:pos="4677"/>
      </w:tabs>
      <w:spacing w:after="240"/>
      <w:ind w:left="4253" w:leftChars="0" w:firstLine="784" w:firstLineChars="327"/>
      <w:rPr>
        <w:rFonts w:ascii="Arial" w:hAnsi="Arial" w:cs="Arial"/>
        <w:bCs/>
        <w:i/>
        <w:sz w:val="24"/>
        <w:szCs w:val="24"/>
      </w:rPr>
    </w:pPr>
    <w:r>
      <w:rPr>
        <w:rFonts w:ascii="Arial" w:hAnsi="Arial" w:cs="Arial"/>
        <w:bCs/>
        <w:i/>
        <w:sz w:val="24"/>
        <w:szCs w:val="24"/>
      </w:rPr>
      <w:t xml:space="preserve">(проект, </w:t>
    </w:r>
    <w:r>
      <w:rPr>
        <w:rFonts w:ascii="Arial" w:hAnsi="Arial" w:cs="Arial"/>
        <w:bCs/>
        <w:i/>
        <w:sz w:val="24"/>
        <w:szCs w:val="24"/>
        <w:lang w:val="en-US"/>
      </w:rPr>
      <w:t>RU</w:t>
    </w:r>
    <w:r>
      <w:rPr>
        <w:rFonts w:ascii="Arial" w:hAnsi="Arial" w:cs="Arial"/>
        <w:bCs/>
        <w:i/>
        <w:sz w:val="24"/>
        <w:szCs w:val="24"/>
      </w:rPr>
      <w:t xml:space="preserve">, </w:t>
    </w:r>
    <w:r>
      <w:rPr>
        <w:rFonts w:ascii="Arial" w:hAnsi="Arial" w:cs="Arial"/>
        <w:bCs/>
        <w:i/>
        <w:sz w:val="24"/>
        <w:szCs w:val="24"/>
        <w:lang w:val="ru-RU"/>
      </w:rPr>
      <w:t>окончательная</w:t>
    </w:r>
    <w:r>
      <w:rPr>
        <w:rFonts w:ascii="Arial" w:hAnsi="Arial" w:cs="Arial"/>
        <w:bCs/>
        <w:i/>
        <w:sz w:val="24"/>
        <w:szCs w:val="24"/>
      </w:rPr>
      <w:t xml:space="preserve"> редакция)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7823C0"/>
    <w:multiLevelType w:val="multilevel"/>
    <w:tmpl w:val="1A7823C0"/>
    <w:lvl w:ilvl="0" w:tentative="0">
      <w:start w:val="1"/>
      <w:numFmt w:val="lowerLetter"/>
      <w:lvlText w:val="%1)"/>
      <w:lvlJc w:val="left"/>
      <w:pPr>
        <w:ind w:left="720" w:hanging="360"/>
      </w:pPr>
      <w:rPr>
        <w:rFonts w:ascii="Arial" w:hAnsi="Arial" w:eastAsia="Times New Roman" w:cs="Aria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BC724B7"/>
    <w:multiLevelType w:val="multilevel"/>
    <w:tmpl w:val="2BC724B7"/>
    <w:lvl w:ilvl="0" w:tentative="0">
      <w:start w:val="2"/>
      <w:numFmt w:val="decimal"/>
      <w:pStyle w:val="4"/>
      <w:lvlText w:val="%1"/>
      <w:lvlJc w:val="left"/>
      <w:pPr>
        <w:tabs>
          <w:tab w:val="left" w:pos="1080"/>
        </w:tabs>
        <w:ind w:left="1080" w:hanging="360"/>
      </w:pPr>
      <w:rPr>
        <w:rFonts w:cs="Times New Roman"/>
      </w:rPr>
    </w:lvl>
    <w:lvl w:ilvl="1" w:tentative="0">
      <w:start w:val="3"/>
      <w:numFmt w:val="decimal"/>
      <w:lvlText w:val="%1.%2"/>
      <w:lvlJc w:val="left"/>
      <w:pPr>
        <w:tabs>
          <w:tab w:val="left" w:pos="1155"/>
        </w:tabs>
        <w:ind w:left="1155" w:hanging="435"/>
      </w:pPr>
      <w:rPr>
        <w:rFonts w:cs="Times New Roman"/>
        <w:b/>
      </w:rPr>
    </w:lvl>
    <w:lvl w:ilvl="2" w:tentative="0">
      <w:start w:val="1"/>
      <w:numFmt w:val="decimal"/>
      <w:lvlText w:val="%1.%2.%3"/>
      <w:lvlJc w:val="left"/>
      <w:pPr>
        <w:tabs>
          <w:tab w:val="left" w:pos="1440"/>
        </w:tabs>
        <w:ind w:left="1440" w:hanging="720"/>
      </w:pPr>
      <w:rPr>
        <w:rFonts w:cs="Times New Roman"/>
        <w:b/>
      </w:rPr>
    </w:lvl>
    <w:lvl w:ilvl="3" w:tentative="0">
      <w:start w:val="1"/>
      <w:numFmt w:val="decimal"/>
      <w:lvlText w:val="%1.%2.%3.%4"/>
      <w:lvlJc w:val="left"/>
      <w:pPr>
        <w:tabs>
          <w:tab w:val="left" w:pos="1800"/>
        </w:tabs>
        <w:ind w:left="1800" w:hanging="1080"/>
      </w:pPr>
      <w:rPr>
        <w:rFonts w:cs="Times New Roman"/>
        <w:b/>
      </w:rPr>
    </w:lvl>
    <w:lvl w:ilvl="4" w:tentative="0">
      <w:start w:val="1"/>
      <w:numFmt w:val="decimal"/>
      <w:lvlText w:val="%1.%2.%3.%4.%5"/>
      <w:lvlJc w:val="left"/>
      <w:pPr>
        <w:tabs>
          <w:tab w:val="left" w:pos="1800"/>
        </w:tabs>
        <w:ind w:left="1800" w:hanging="1080"/>
      </w:pPr>
      <w:rPr>
        <w:rFonts w:cs="Times New Roman"/>
        <w:b/>
      </w:rPr>
    </w:lvl>
    <w:lvl w:ilvl="5" w:tentative="0">
      <w:start w:val="1"/>
      <w:numFmt w:val="decimal"/>
      <w:lvlText w:val="%1.%2.%3.%4.%5.%6"/>
      <w:lvlJc w:val="left"/>
      <w:pPr>
        <w:tabs>
          <w:tab w:val="left" w:pos="2160"/>
        </w:tabs>
        <w:ind w:left="2160" w:hanging="1440"/>
      </w:pPr>
      <w:rPr>
        <w:rFonts w:cs="Times New Roman"/>
        <w:b/>
      </w:rPr>
    </w:lvl>
    <w:lvl w:ilvl="6" w:tentative="0">
      <w:start w:val="1"/>
      <w:numFmt w:val="decimal"/>
      <w:lvlText w:val="%1.%2.%3.%4.%5.%6.%7"/>
      <w:lvlJc w:val="left"/>
      <w:pPr>
        <w:tabs>
          <w:tab w:val="left" w:pos="2160"/>
        </w:tabs>
        <w:ind w:left="2160" w:hanging="1440"/>
      </w:pPr>
      <w:rPr>
        <w:rFonts w:cs="Times New Roman"/>
        <w:b/>
      </w:rPr>
    </w:lvl>
    <w:lvl w:ilvl="7" w:tentative="0">
      <w:start w:val="1"/>
      <w:numFmt w:val="decimal"/>
      <w:lvlText w:val="%1.%2.%3.%4.%5.%6.%7.%8"/>
      <w:lvlJc w:val="left"/>
      <w:pPr>
        <w:tabs>
          <w:tab w:val="left" w:pos="2520"/>
        </w:tabs>
        <w:ind w:left="2520" w:hanging="1800"/>
      </w:pPr>
      <w:rPr>
        <w:rFonts w:cs="Times New Roman"/>
        <w:b/>
      </w:rPr>
    </w:lvl>
    <w:lvl w:ilvl="8" w:tentative="0">
      <w:start w:val="1"/>
      <w:numFmt w:val="decimal"/>
      <w:lvlText w:val="%1.%2.%3.%4.%5.%6.%7.%8.%9"/>
      <w:lvlJc w:val="left"/>
      <w:pPr>
        <w:tabs>
          <w:tab w:val="left" w:pos="2880"/>
        </w:tabs>
        <w:ind w:left="2880" w:hanging="2160"/>
      </w:pPr>
      <w:rPr>
        <w:rFonts w:cs="Times New Roman"/>
        <w:b/>
      </w:rPr>
    </w:lvl>
  </w:abstractNum>
  <w:abstractNum w:abstractNumId="2">
    <w:nsid w:val="38084A3F"/>
    <w:multiLevelType w:val="multilevel"/>
    <w:tmpl w:val="38084A3F"/>
    <w:lvl w:ilvl="0" w:tentative="0">
      <w:start w:val="1"/>
      <w:numFmt w:val="upperLetter"/>
      <w:pStyle w:val="321"/>
      <w:suff w:val="nothing"/>
      <w:lvlText w:val="Annex %1"/>
      <w:lvlJc w:val="left"/>
      <w:pPr>
        <w:ind w:left="0" w:firstLine="0"/>
      </w:pPr>
      <w:rPr>
        <w:rFonts w:ascii="Arial" w:hAnsi="Arial"/>
        <w:b/>
        <w:i w:val="0"/>
        <w:sz w:val="28"/>
      </w:rPr>
    </w:lvl>
    <w:lvl w:ilvl="1" w:tentative="0">
      <w:start w:val="1"/>
      <w:numFmt w:val="decimal"/>
      <w:pStyle w:val="316"/>
      <w:lvlText w:val="%1.%2"/>
      <w:lvlJc w:val="left"/>
      <w:pPr>
        <w:tabs>
          <w:tab w:val="left" w:pos="360"/>
        </w:tabs>
        <w:ind w:left="0" w:firstLine="0"/>
      </w:pPr>
      <w:rPr>
        <w:b/>
        <w:i w:val="0"/>
      </w:rPr>
    </w:lvl>
    <w:lvl w:ilvl="2" w:tentative="0">
      <w:start w:val="1"/>
      <w:numFmt w:val="decimal"/>
      <w:pStyle w:val="317"/>
      <w:lvlText w:val="%1.%2.%3"/>
      <w:lvlJc w:val="left"/>
      <w:pPr>
        <w:tabs>
          <w:tab w:val="left" w:pos="720"/>
        </w:tabs>
        <w:ind w:left="0" w:firstLine="0"/>
      </w:pPr>
      <w:rPr>
        <w:b/>
        <w:i w:val="0"/>
      </w:rPr>
    </w:lvl>
    <w:lvl w:ilvl="3" w:tentative="0">
      <w:start w:val="1"/>
      <w:numFmt w:val="decimal"/>
      <w:pStyle w:val="318"/>
      <w:lvlText w:val="%1.%2.%3.%4"/>
      <w:lvlJc w:val="left"/>
      <w:pPr>
        <w:tabs>
          <w:tab w:val="left" w:pos="1080"/>
        </w:tabs>
        <w:ind w:left="0" w:firstLine="0"/>
      </w:pPr>
      <w:rPr>
        <w:b/>
        <w:i w:val="0"/>
      </w:rPr>
    </w:lvl>
    <w:lvl w:ilvl="4" w:tentative="0">
      <w:start w:val="1"/>
      <w:numFmt w:val="decimal"/>
      <w:pStyle w:val="319"/>
      <w:lvlText w:val="%1.%2.%3.%4.%5"/>
      <w:lvlJc w:val="left"/>
      <w:pPr>
        <w:tabs>
          <w:tab w:val="left" w:pos="1080"/>
        </w:tabs>
        <w:ind w:left="0" w:firstLine="0"/>
      </w:pPr>
      <w:rPr>
        <w:b/>
        <w:i w:val="0"/>
      </w:rPr>
    </w:lvl>
    <w:lvl w:ilvl="5" w:tentative="0">
      <w:start w:val="1"/>
      <w:numFmt w:val="decimal"/>
      <w:pStyle w:val="320"/>
      <w:lvlText w:val="%1.%2.%3.%4.%5.%6"/>
      <w:lvlJc w:val="left"/>
      <w:pPr>
        <w:tabs>
          <w:tab w:val="left" w:pos="1440"/>
        </w:tabs>
        <w:ind w:left="0" w:firstLine="0"/>
      </w:pPr>
      <w:rPr>
        <w:b/>
        <w:i w:val="0"/>
      </w:rPr>
    </w:lvl>
    <w:lvl w:ilvl="6" w:tentative="0">
      <w:start w:val="1"/>
      <w:numFmt w:val="lowerRoman"/>
      <w:lvlText w:val="(%7)"/>
      <w:lvlJc w:val="left"/>
      <w:pPr>
        <w:tabs>
          <w:tab w:val="left" w:pos="5040"/>
        </w:tabs>
        <w:ind w:left="4320" w:firstLine="0"/>
      </w:pPr>
    </w:lvl>
    <w:lvl w:ilvl="7" w:tentative="0">
      <w:start w:val="1"/>
      <w:numFmt w:val="lowerLetter"/>
      <w:lvlText w:val="(%8)"/>
      <w:lvlJc w:val="left"/>
      <w:pPr>
        <w:tabs>
          <w:tab w:val="left" w:pos="5400"/>
        </w:tabs>
        <w:ind w:left="5040" w:firstLine="0"/>
      </w:pPr>
    </w:lvl>
    <w:lvl w:ilvl="8" w:tentative="0">
      <w:start w:val="1"/>
      <w:numFmt w:val="lowerRoman"/>
      <w:lvlText w:val="(%9)"/>
      <w:lvlJc w:val="left"/>
      <w:pPr>
        <w:tabs>
          <w:tab w:val="left" w:pos="6120"/>
        </w:tabs>
        <w:ind w:left="5760" w:firstLine="0"/>
      </w:pPr>
    </w:lvl>
  </w:abstractNum>
  <w:abstractNum w:abstractNumId="3">
    <w:nsid w:val="66853BA0"/>
    <w:multiLevelType w:val="multilevel"/>
    <w:tmpl w:val="66853BA0"/>
    <w:lvl w:ilvl="0" w:tentative="0">
      <w:start w:val="1"/>
      <w:numFmt w:val="decimal"/>
      <w:lvlText w:val="[%1]"/>
      <w:lvlJc w:val="left"/>
      <w:pPr>
        <w:ind w:left="644" w:hanging="360"/>
      </w:p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num w:numId="1">
    <w:abstractNumId w:val="1"/>
  </w:num>
  <w:num w:numId="2">
    <w:abstractNumId w:val="2"/>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9"/>
  <w:evenAndOddHeaders w:val="1"/>
  <w:characterSpacingControl w:val="doNotCompress"/>
  <w:footnotePr>
    <w:numFmt w:val="chicago"/>
    <w:footnote w:id="12"/>
    <w:footnote w:id="13"/>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998"/>
    <w:rsid w:val="002C244E"/>
    <w:rsid w:val="002D019A"/>
    <w:rsid w:val="003336EE"/>
    <w:rsid w:val="004317C7"/>
    <w:rsid w:val="0059772A"/>
    <w:rsid w:val="005E7C3B"/>
    <w:rsid w:val="006A5CA4"/>
    <w:rsid w:val="006B7DF9"/>
    <w:rsid w:val="006E2BC7"/>
    <w:rsid w:val="00773641"/>
    <w:rsid w:val="0078495C"/>
    <w:rsid w:val="00816970"/>
    <w:rsid w:val="00861E9A"/>
    <w:rsid w:val="008D73B6"/>
    <w:rsid w:val="00A55E68"/>
    <w:rsid w:val="00A704F5"/>
    <w:rsid w:val="00CA3717"/>
    <w:rsid w:val="00CD2998"/>
    <w:rsid w:val="00E436ED"/>
    <w:rsid w:val="0513429A"/>
    <w:rsid w:val="5080457F"/>
    <w:rsid w:val="54281BFB"/>
    <w:rsid w:val="73F551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qFormat="1" w:unhideWhenUsed="0" w:uiPriority="99"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nhideWhenUsed="0" w:uiPriority="99" w:semiHidden="0" w:name="footnote reference"/>
    <w:lsdException w:qFormat="1" w:unhideWhenUsed="0" w:uiPriority="0" w:name="annotation reference"/>
    <w:lsdException w:uiPriority="99" w:name="line number"/>
    <w:lsdException w:qFormat="1" w:unhideWhenUsed="0" w:uiPriority="99"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nhideWhenUsed="0" w:uiPriority="99" w:semiHidden="0"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qFormat="1" w:unhideWhenUsed="0" w:uiPriority="0" w:semiHidden="0"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paragraph" w:styleId="2">
    <w:name w:val="heading 1"/>
    <w:basedOn w:val="1"/>
    <w:next w:val="1"/>
    <w:link w:val="207"/>
    <w:qFormat/>
    <w:uiPriority w:val="0"/>
    <w:pPr>
      <w:keepNext/>
      <w:spacing w:line="360" w:lineRule="auto"/>
      <w:jc w:val="center"/>
      <w:outlineLvl w:val="0"/>
    </w:pPr>
    <w:rPr>
      <w:b/>
      <w:sz w:val="32"/>
      <w:szCs w:val="20"/>
    </w:rPr>
  </w:style>
  <w:style w:type="paragraph" w:styleId="3">
    <w:name w:val="heading 2"/>
    <w:basedOn w:val="1"/>
    <w:next w:val="1"/>
    <w:link w:val="208"/>
    <w:qFormat/>
    <w:uiPriority w:val="0"/>
    <w:pPr>
      <w:keepNext/>
      <w:spacing w:line="360" w:lineRule="auto"/>
      <w:outlineLvl w:val="1"/>
    </w:pPr>
    <w:rPr>
      <w:b/>
      <w:sz w:val="28"/>
      <w:szCs w:val="20"/>
    </w:rPr>
  </w:style>
  <w:style w:type="paragraph" w:styleId="4">
    <w:name w:val="heading 3"/>
    <w:basedOn w:val="1"/>
    <w:next w:val="1"/>
    <w:link w:val="209"/>
    <w:qFormat/>
    <w:uiPriority w:val="0"/>
    <w:pPr>
      <w:keepNext/>
      <w:numPr>
        <w:ilvl w:val="0"/>
        <w:numId w:val="1"/>
      </w:numPr>
      <w:spacing w:line="360" w:lineRule="auto"/>
      <w:jc w:val="both"/>
      <w:outlineLvl w:val="2"/>
    </w:pPr>
    <w:rPr>
      <w:b/>
      <w:sz w:val="28"/>
      <w:szCs w:val="20"/>
      <w:lang w:val="en-US" w:eastAsia="en-US"/>
    </w:rPr>
  </w:style>
  <w:style w:type="paragraph" w:styleId="5">
    <w:name w:val="heading 4"/>
    <w:basedOn w:val="1"/>
    <w:next w:val="1"/>
    <w:link w:val="210"/>
    <w:qFormat/>
    <w:uiPriority w:val="0"/>
    <w:pPr>
      <w:keepNext/>
      <w:spacing w:line="360" w:lineRule="auto"/>
      <w:outlineLvl w:val="3"/>
    </w:pPr>
    <w:rPr>
      <w:b/>
      <w:sz w:val="32"/>
      <w:szCs w:val="20"/>
    </w:rPr>
  </w:style>
  <w:style w:type="paragraph" w:styleId="6">
    <w:name w:val="heading 5"/>
    <w:basedOn w:val="1"/>
    <w:next w:val="1"/>
    <w:link w:val="211"/>
    <w:qFormat/>
    <w:uiPriority w:val="0"/>
    <w:pPr>
      <w:keepNext/>
      <w:ind w:firstLine="720"/>
      <w:jc w:val="both"/>
      <w:outlineLvl w:val="4"/>
    </w:pPr>
    <w:rPr>
      <w:b/>
      <w:sz w:val="28"/>
      <w:szCs w:val="20"/>
    </w:rPr>
  </w:style>
  <w:style w:type="paragraph" w:styleId="7">
    <w:name w:val="heading 6"/>
    <w:basedOn w:val="1"/>
    <w:next w:val="1"/>
    <w:link w:val="212"/>
    <w:qFormat/>
    <w:uiPriority w:val="0"/>
    <w:pPr>
      <w:keepNext/>
      <w:jc w:val="center"/>
      <w:outlineLvl w:val="5"/>
    </w:pPr>
    <w:rPr>
      <w:b/>
      <w:sz w:val="20"/>
      <w:szCs w:val="20"/>
    </w:rPr>
  </w:style>
  <w:style w:type="paragraph" w:styleId="8">
    <w:name w:val="heading 7"/>
    <w:basedOn w:val="1"/>
    <w:next w:val="1"/>
    <w:link w:val="213"/>
    <w:qFormat/>
    <w:uiPriority w:val="0"/>
    <w:pPr>
      <w:keepNext/>
      <w:ind w:firstLine="709"/>
      <w:outlineLvl w:val="6"/>
    </w:pPr>
    <w:rPr>
      <w:b/>
      <w:sz w:val="28"/>
      <w:szCs w:val="20"/>
    </w:rPr>
  </w:style>
  <w:style w:type="paragraph" w:styleId="9">
    <w:name w:val="heading 8"/>
    <w:basedOn w:val="1"/>
    <w:next w:val="1"/>
    <w:link w:val="214"/>
    <w:qFormat/>
    <w:uiPriority w:val="0"/>
    <w:pPr>
      <w:keepNext/>
      <w:jc w:val="center"/>
      <w:outlineLvl w:val="7"/>
    </w:pPr>
    <w:rPr>
      <w:b/>
      <w:sz w:val="28"/>
      <w:szCs w:val="20"/>
    </w:rPr>
  </w:style>
  <w:style w:type="paragraph" w:styleId="10">
    <w:name w:val="heading 9"/>
    <w:basedOn w:val="1"/>
    <w:next w:val="1"/>
    <w:link w:val="215"/>
    <w:qFormat/>
    <w:uiPriority w:val="0"/>
    <w:pPr>
      <w:keepNext/>
      <w:outlineLvl w:val="8"/>
    </w:pPr>
    <w:rPr>
      <w:b/>
      <w:sz w:val="20"/>
      <w:szCs w:val="20"/>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llowedHyperlink"/>
    <w:qFormat/>
    <w:uiPriority w:val="0"/>
    <w:rPr>
      <w:rFonts w:cs="Times New Roman"/>
      <w:color w:val="800080"/>
      <w:u w:val="single"/>
    </w:rPr>
  </w:style>
  <w:style w:type="character" w:styleId="14">
    <w:name w:val="footnote reference"/>
    <w:qFormat/>
    <w:uiPriority w:val="99"/>
    <w:rPr>
      <w:vertAlign w:val="superscript"/>
    </w:rPr>
  </w:style>
  <w:style w:type="character" w:styleId="15">
    <w:name w:val="annotation reference"/>
    <w:semiHidden/>
    <w:qFormat/>
    <w:uiPriority w:val="0"/>
    <w:rPr>
      <w:rFonts w:cs="Times New Roman"/>
      <w:sz w:val="16"/>
      <w:szCs w:val="16"/>
    </w:rPr>
  </w:style>
  <w:style w:type="character" w:styleId="16">
    <w:name w:val="endnote reference"/>
    <w:semiHidden/>
    <w:unhideWhenUsed/>
    <w:qFormat/>
    <w:uiPriority w:val="99"/>
    <w:rPr>
      <w:vertAlign w:val="superscript"/>
    </w:rPr>
  </w:style>
  <w:style w:type="character" w:styleId="17">
    <w:name w:val="Hyperlink"/>
    <w:uiPriority w:val="99"/>
    <w:rPr>
      <w:color w:val="0000FF"/>
      <w:u w:val="single"/>
    </w:rPr>
  </w:style>
  <w:style w:type="character" w:styleId="18">
    <w:name w:val="page number"/>
    <w:qFormat/>
    <w:uiPriority w:val="99"/>
    <w:rPr>
      <w:rFonts w:cs="Times New Roman"/>
    </w:rPr>
  </w:style>
  <w:style w:type="paragraph" w:styleId="19">
    <w:name w:val="Balloon Text"/>
    <w:basedOn w:val="1"/>
    <w:link w:val="245"/>
    <w:semiHidden/>
    <w:qFormat/>
    <w:uiPriority w:val="0"/>
    <w:rPr>
      <w:rFonts w:ascii="Tahoma" w:hAnsi="Tahoma" w:cs="Tahoma"/>
      <w:sz w:val="16"/>
      <w:szCs w:val="16"/>
    </w:rPr>
  </w:style>
  <w:style w:type="paragraph" w:styleId="20">
    <w:name w:val="List 5"/>
    <w:basedOn w:val="1"/>
    <w:uiPriority w:val="0"/>
    <w:pPr>
      <w:ind w:left="1415" w:hanging="283"/>
      <w:contextualSpacing/>
    </w:pPr>
  </w:style>
  <w:style w:type="paragraph" w:styleId="21">
    <w:name w:val="List Continue"/>
    <w:basedOn w:val="1"/>
    <w:uiPriority w:val="0"/>
    <w:pPr>
      <w:spacing w:after="120"/>
      <w:ind w:left="283"/>
      <w:contextualSpacing/>
    </w:pPr>
  </w:style>
  <w:style w:type="paragraph" w:styleId="22">
    <w:name w:val="Body Text 2"/>
    <w:basedOn w:val="1"/>
    <w:link w:val="217"/>
    <w:qFormat/>
    <w:uiPriority w:val="0"/>
    <w:pPr>
      <w:jc w:val="center"/>
    </w:pPr>
    <w:rPr>
      <w:b/>
      <w:sz w:val="28"/>
      <w:szCs w:val="20"/>
    </w:rPr>
  </w:style>
  <w:style w:type="paragraph" w:styleId="23">
    <w:name w:val="Closing"/>
    <w:basedOn w:val="1"/>
    <w:link w:val="328"/>
    <w:uiPriority w:val="99"/>
    <w:pPr>
      <w:spacing w:after="240" w:line="230" w:lineRule="atLeast"/>
      <w:ind w:left="4252"/>
      <w:jc w:val="both"/>
    </w:pPr>
    <w:rPr>
      <w:rFonts w:ascii="Arial" w:hAnsi="Arial"/>
      <w:sz w:val="20"/>
      <w:szCs w:val="20"/>
      <w:lang w:val="en-GB" w:eastAsia="en-US"/>
    </w:rPr>
  </w:style>
  <w:style w:type="paragraph" w:styleId="24">
    <w:name w:val="Body Text Indent 3"/>
    <w:basedOn w:val="1"/>
    <w:link w:val="216"/>
    <w:qFormat/>
    <w:uiPriority w:val="0"/>
    <w:pPr>
      <w:spacing w:line="360" w:lineRule="auto"/>
      <w:ind w:firstLine="567"/>
      <w:jc w:val="both"/>
    </w:pPr>
    <w:rPr>
      <w:bCs/>
      <w:sz w:val="28"/>
    </w:rPr>
  </w:style>
  <w:style w:type="paragraph" w:styleId="25">
    <w:name w:val="endnote text"/>
    <w:basedOn w:val="1"/>
    <w:link w:val="205"/>
    <w:semiHidden/>
    <w:unhideWhenUsed/>
    <w:qFormat/>
    <w:uiPriority w:val="99"/>
    <w:rPr>
      <w:sz w:val="20"/>
    </w:rPr>
  </w:style>
  <w:style w:type="paragraph" w:styleId="26">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27">
    <w:name w:val="annotation text"/>
    <w:basedOn w:val="1"/>
    <w:link w:val="254"/>
    <w:semiHidden/>
    <w:qFormat/>
    <w:uiPriority w:val="0"/>
    <w:rPr>
      <w:sz w:val="20"/>
      <w:szCs w:val="20"/>
    </w:rPr>
  </w:style>
  <w:style w:type="paragraph" w:styleId="28">
    <w:name w:val="annotation subject"/>
    <w:basedOn w:val="27"/>
    <w:next w:val="27"/>
    <w:semiHidden/>
    <w:qFormat/>
    <w:uiPriority w:val="0"/>
    <w:rPr>
      <w:b/>
      <w:bCs/>
    </w:rPr>
  </w:style>
  <w:style w:type="paragraph" w:styleId="29">
    <w:name w:val="Document Map"/>
    <w:basedOn w:val="1"/>
    <w:link w:val="241"/>
    <w:semiHidden/>
    <w:qFormat/>
    <w:uiPriority w:val="0"/>
    <w:pPr>
      <w:shd w:val="clear" w:color="auto" w:fill="000080"/>
    </w:pPr>
    <w:rPr>
      <w:rFonts w:ascii="Tahoma" w:hAnsi="Tahoma" w:cs="Tahoma"/>
      <w:sz w:val="20"/>
      <w:szCs w:val="20"/>
    </w:rPr>
  </w:style>
  <w:style w:type="paragraph" w:styleId="30">
    <w:name w:val="footnote text"/>
    <w:basedOn w:val="1"/>
    <w:link w:val="221"/>
    <w:qFormat/>
    <w:uiPriority w:val="99"/>
    <w:rPr>
      <w:sz w:val="20"/>
      <w:szCs w:val="20"/>
    </w:rPr>
  </w:style>
  <w:style w:type="paragraph" w:styleId="31">
    <w:name w:val="toc 8"/>
    <w:basedOn w:val="1"/>
    <w:next w:val="1"/>
    <w:semiHidden/>
    <w:qFormat/>
    <w:uiPriority w:val="0"/>
    <w:pPr>
      <w:ind w:left="1680"/>
    </w:pPr>
    <w:rPr>
      <w:sz w:val="20"/>
      <w:szCs w:val="20"/>
    </w:rPr>
  </w:style>
  <w:style w:type="paragraph" w:styleId="32">
    <w:name w:val="header"/>
    <w:basedOn w:val="1"/>
    <w:link w:val="222"/>
    <w:qFormat/>
    <w:uiPriority w:val="99"/>
    <w:pPr>
      <w:tabs>
        <w:tab w:val="center" w:pos="4677"/>
        <w:tab w:val="right" w:pos="9355"/>
      </w:tabs>
    </w:pPr>
    <w:rPr>
      <w:sz w:val="28"/>
      <w:szCs w:val="20"/>
    </w:rPr>
  </w:style>
  <w:style w:type="paragraph" w:styleId="33">
    <w:name w:val="toc 9"/>
    <w:basedOn w:val="1"/>
    <w:next w:val="1"/>
    <w:semiHidden/>
    <w:qFormat/>
    <w:uiPriority w:val="0"/>
    <w:pPr>
      <w:ind w:left="1920"/>
    </w:pPr>
    <w:rPr>
      <w:sz w:val="20"/>
      <w:szCs w:val="20"/>
    </w:rPr>
  </w:style>
  <w:style w:type="paragraph" w:styleId="34">
    <w:name w:val="toc 7"/>
    <w:basedOn w:val="1"/>
    <w:next w:val="1"/>
    <w:semiHidden/>
    <w:qFormat/>
    <w:uiPriority w:val="0"/>
    <w:pPr>
      <w:ind w:left="1440"/>
    </w:pPr>
    <w:rPr>
      <w:sz w:val="20"/>
      <w:szCs w:val="20"/>
    </w:rPr>
  </w:style>
  <w:style w:type="paragraph" w:styleId="35">
    <w:name w:val="Body Text"/>
    <w:basedOn w:val="1"/>
    <w:link w:val="218"/>
    <w:qFormat/>
    <w:uiPriority w:val="0"/>
    <w:pPr>
      <w:jc w:val="both"/>
    </w:pPr>
    <w:rPr>
      <w:sz w:val="28"/>
      <w:szCs w:val="20"/>
    </w:rPr>
  </w:style>
  <w:style w:type="paragraph" w:styleId="36">
    <w:name w:val="toc 1"/>
    <w:basedOn w:val="1"/>
    <w:qFormat/>
    <w:uiPriority w:val="39"/>
    <w:pPr>
      <w:spacing w:before="240" w:after="120"/>
    </w:pPr>
    <w:rPr>
      <w:b/>
      <w:bCs/>
      <w:sz w:val="20"/>
      <w:szCs w:val="20"/>
    </w:rPr>
  </w:style>
  <w:style w:type="paragraph" w:styleId="37">
    <w:name w:val="toc 6"/>
    <w:basedOn w:val="1"/>
    <w:next w:val="1"/>
    <w:semiHidden/>
    <w:qFormat/>
    <w:uiPriority w:val="0"/>
    <w:pPr>
      <w:ind w:left="1200"/>
    </w:pPr>
    <w:rPr>
      <w:sz w:val="20"/>
      <w:szCs w:val="20"/>
    </w:rPr>
  </w:style>
  <w:style w:type="paragraph" w:styleId="38">
    <w:name w:val="table of figures"/>
    <w:basedOn w:val="1"/>
    <w:next w:val="1"/>
    <w:unhideWhenUsed/>
    <w:qFormat/>
    <w:uiPriority w:val="99"/>
  </w:style>
  <w:style w:type="paragraph" w:styleId="39">
    <w:name w:val="toc 3"/>
    <w:basedOn w:val="1"/>
    <w:next w:val="1"/>
    <w:semiHidden/>
    <w:qFormat/>
    <w:uiPriority w:val="0"/>
    <w:pPr>
      <w:tabs>
        <w:tab w:val="left" w:pos="1100"/>
        <w:tab w:val="right" w:leader="dot" w:pos="10334"/>
      </w:tabs>
    </w:pPr>
    <w:rPr>
      <w:sz w:val="20"/>
      <w:szCs w:val="20"/>
    </w:rPr>
  </w:style>
  <w:style w:type="paragraph" w:styleId="40">
    <w:name w:val="toc 2"/>
    <w:basedOn w:val="1"/>
    <w:qFormat/>
    <w:uiPriority w:val="39"/>
    <w:pPr>
      <w:spacing w:before="120"/>
      <w:ind w:left="240"/>
    </w:pPr>
    <w:rPr>
      <w:i/>
      <w:iCs/>
      <w:sz w:val="20"/>
      <w:szCs w:val="20"/>
    </w:rPr>
  </w:style>
  <w:style w:type="paragraph" w:styleId="41">
    <w:name w:val="toc 4"/>
    <w:basedOn w:val="1"/>
    <w:next w:val="1"/>
    <w:semiHidden/>
    <w:qFormat/>
    <w:uiPriority w:val="0"/>
    <w:pPr>
      <w:ind w:left="720"/>
    </w:pPr>
    <w:rPr>
      <w:sz w:val="20"/>
      <w:szCs w:val="20"/>
    </w:rPr>
  </w:style>
  <w:style w:type="paragraph" w:styleId="42">
    <w:name w:val="toc 5"/>
    <w:basedOn w:val="1"/>
    <w:next w:val="1"/>
    <w:semiHidden/>
    <w:qFormat/>
    <w:uiPriority w:val="0"/>
    <w:pPr>
      <w:ind w:left="960"/>
    </w:pPr>
    <w:rPr>
      <w:sz w:val="20"/>
      <w:szCs w:val="20"/>
    </w:rPr>
  </w:style>
  <w:style w:type="paragraph" w:styleId="43">
    <w:name w:val="Date"/>
    <w:basedOn w:val="1"/>
    <w:next w:val="1"/>
    <w:qFormat/>
    <w:uiPriority w:val="0"/>
  </w:style>
  <w:style w:type="paragraph" w:styleId="44">
    <w:name w:val="Body Text First Indent"/>
    <w:basedOn w:val="35"/>
    <w:link w:val="312"/>
    <w:uiPriority w:val="0"/>
    <w:pPr>
      <w:spacing w:after="120"/>
      <w:ind w:firstLine="210"/>
      <w:jc w:val="left"/>
    </w:pPr>
    <w:rPr>
      <w:sz w:val="24"/>
      <w:szCs w:val="24"/>
    </w:rPr>
  </w:style>
  <w:style w:type="paragraph" w:styleId="45">
    <w:name w:val="Body Text First Indent 2"/>
    <w:basedOn w:val="46"/>
    <w:link w:val="337"/>
    <w:qFormat/>
    <w:uiPriority w:val="0"/>
    <w:pPr>
      <w:spacing w:after="120"/>
      <w:ind w:left="283" w:firstLine="210"/>
      <w:jc w:val="left"/>
    </w:pPr>
    <w:rPr>
      <w:sz w:val="24"/>
      <w:szCs w:val="24"/>
    </w:rPr>
  </w:style>
  <w:style w:type="paragraph" w:styleId="46">
    <w:name w:val="Body Text Indent"/>
    <w:basedOn w:val="1"/>
    <w:link w:val="219"/>
    <w:qFormat/>
    <w:uiPriority w:val="0"/>
    <w:pPr>
      <w:ind w:firstLine="720"/>
      <w:jc w:val="both"/>
    </w:pPr>
    <w:rPr>
      <w:sz w:val="28"/>
      <w:szCs w:val="20"/>
    </w:rPr>
  </w:style>
  <w:style w:type="paragraph" w:styleId="47">
    <w:name w:val="Title"/>
    <w:basedOn w:val="1"/>
    <w:next w:val="1"/>
    <w:link w:val="70"/>
    <w:qFormat/>
    <w:uiPriority w:val="10"/>
    <w:pPr>
      <w:spacing w:before="300" w:after="200"/>
      <w:contextualSpacing/>
    </w:pPr>
    <w:rPr>
      <w:sz w:val="48"/>
      <w:szCs w:val="48"/>
    </w:rPr>
  </w:style>
  <w:style w:type="paragraph" w:styleId="48">
    <w:name w:val="footer"/>
    <w:basedOn w:val="1"/>
    <w:link w:val="223"/>
    <w:qFormat/>
    <w:uiPriority w:val="99"/>
    <w:pPr>
      <w:tabs>
        <w:tab w:val="center" w:pos="4677"/>
        <w:tab w:val="right" w:pos="9355"/>
      </w:tabs>
    </w:pPr>
    <w:rPr>
      <w:sz w:val="28"/>
      <w:szCs w:val="20"/>
    </w:rPr>
  </w:style>
  <w:style w:type="paragraph" w:styleId="49">
    <w:name w:val="List"/>
    <w:basedOn w:val="1"/>
    <w:qFormat/>
    <w:uiPriority w:val="0"/>
    <w:pPr>
      <w:ind w:left="283" w:hanging="283"/>
    </w:pPr>
    <w:rPr>
      <w:sz w:val="20"/>
      <w:szCs w:val="20"/>
    </w:rPr>
  </w:style>
  <w:style w:type="paragraph" w:styleId="50">
    <w:name w:val="Normal (Web)"/>
    <w:basedOn w:val="1"/>
    <w:qFormat/>
    <w:uiPriority w:val="0"/>
    <w:pPr>
      <w:spacing w:before="100" w:beforeAutospacing="1" w:after="100" w:afterAutospacing="1"/>
    </w:pPr>
    <w:rPr>
      <w:rFonts w:ascii="Arial Unicode MS" w:hAnsi="Arial Unicode MS" w:cs="Arial Unicode MS"/>
    </w:rPr>
  </w:style>
  <w:style w:type="paragraph" w:styleId="51">
    <w:name w:val="Body Text 3"/>
    <w:basedOn w:val="1"/>
    <w:link w:val="224"/>
    <w:qFormat/>
    <w:uiPriority w:val="0"/>
    <w:pPr>
      <w:jc w:val="both"/>
    </w:pPr>
  </w:style>
  <w:style w:type="paragraph" w:styleId="52">
    <w:name w:val="Body Text Indent 2"/>
    <w:basedOn w:val="1"/>
    <w:link w:val="220"/>
    <w:qFormat/>
    <w:uiPriority w:val="0"/>
    <w:pPr>
      <w:spacing w:line="360" w:lineRule="auto"/>
      <w:ind w:firstLine="709"/>
      <w:jc w:val="both"/>
    </w:pPr>
    <w:rPr>
      <w:sz w:val="28"/>
      <w:szCs w:val="20"/>
    </w:rPr>
  </w:style>
  <w:style w:type="paragraph" w:styleId="53">
    <w:name w:val="Subtitle"/>
    <w:basedOn w:val="1"/>
    <w:next w:val="1"/>
    <w:link w:val="71"/>
    <w:qFormat/>
    <w:uiPriority w:val="11"/>
    <w:pPr>
      <w:spacing w:before="200" w:after="200"/>
    </w:pPr>
  </w:style>
  <w:style w:type="paragraph" w:styleId="54">
    <w:name w:val="List Continue 2"/>
    <w:basedOn w:val="1"/>
    <w:qFormat/>
    <w:uiPriority w:val="0"/>
    <w:pPr>
      <w:spacing w:after="120"/>
      <w:ind w:left="566"/>
      <w:contextualSpacing/>
    </w:pPr>
  </w:style>
  <w:style w:type="paragraph" w:styleId="55">
    <w:name w:val="HTML Preformatted"/>
    <w:basedOn w:val="1"/>
    <w:link w:val="338"/>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en-US"/>
    </w:rPr>
  </w:style>
  <w:style w:type="paragraph" w:styleId="56">
    <w:name w:val="Block Text"/>
    <w:basedOn w:val="1"/>
    <w:qFormat/>
    <w:uiPriority w:val="0"/>
    <w:pPr>
      <w:spacing w:line="360" w:lineRule="auto"/>
      <w:ind w:left="567" w:right="851"/>
      <w:jc w:val="both"/>
    </w:pPr>
  </w:style>
  <w:style w:type="paragraph" w:styleId="57">
    <w:name w:val="E-mail Signature"/>
    <w:basedOn w:val="1"/>
    <w:qFormat/>
    <w:uiPriority w:val="0"/>
  </w:style>
  <w:style w:type="table" w:styleId="58">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9">
    <w:name w:val="Heading 1 Char"/>
    <w:qFormat/>
    <w:uiPriority w:val="9"/>
    <w:rPr>
      <w:rFonts w:ascii="Arial" w:hAnsi="Arial" w:eastAsia="Arial" w:cs="Arial"/>
      <w:sz w:val="40"/>
      <w:szCs w:val="40"/>
    </w:rPr>
  </w:style>
  <w:style w:type="character" w:customStyle="1" w:styleId="60">
    <w:name w:val="Heading 2 Char"/>
    <w:qFormat/>
    <w:uiPriority w:val="9"/>
    <w:rPr>
      <w:rFonts w:ascii="Arial" w:hAnsi="Arial" w:eastAsia="Arial" w:cs="Arial"/>
      <w:sz w:val="34"/>
    </w:rPr>
  </w:style>
  <w:style w:type="character" w:customStyle="1" w:styleId="61">
    <w:name w:val="Heading 3 Char"/>
    <w:qFormat/>
    <w:uiPriority w:val="9"/>
    <w:rPr>
      <w:rFonts w:ascii="Arial" w:hAnsi="Arial" w:eastAsia="Arial" w:cs="Arial"/>
      <w:sz w:val="30"/>
      <w:szCs w:val="30"/>
    </w:rPr>
  </w:style>
  <w:style w:type="character" w:customStyle="1" w:styleId="62">
    <w:name w:val="Heading 4 Char"/>
    <w:qFormat/>
    <w:uiPriority w:val="9"/>
    <w:rPr>
      <w:rFonts w:ascii="Arial" w:hAnsi="Arial" w:eastAsia="Arial" w:cs="Arial"/>
      <w:b/>
      <w:bCs/>
      <w:sz w:val="26"/>
      <w:szCs w:val="26"/>
    </w:rPr>
  </w:style>
  <w:style w:type="character" w:customStyle="1" w:styleId="63">
    <w:name w:val="Heading 5 Char"/>
    <w:qFormat/>
    <w:uiPriority w:val="9"/>
    <w:rPr>
      <w:rFonts w:ascii="Arial" w:hAnsi="Arial" w:eastAsia="Arial" w:cs="Arial"/>
      <w:b/>
      <w:bCs/>
      <w:sz w:val="24"/>
      <w:szCs w:val="24"/>
    </w:rPr>
  </w:style>
  <w:style w:type="character" w:customStyle="1" w:styleId="64">
    <w:name w:val="Heading 6 Char"/>
    <w:qFormat/>
    <w:uiPriority w:val="9"/>
    <w:rPr>
      <w:rFonts w:ascii="Arial" w:hAnsi="Arial" w:eastAsia="Arial" w:cs="Arial"/>
      <w:b/>
      <w:bCs/>
      <w:sz w:val="22"/>
      <w:szCs w:val="22"/>
    </w:rPr>
  </w:style>
  <w:style w:type="character" w:customStyle="1" w:styleId="65">
    <w:name w:val="Heading 7 Char"/>
    <w:qFormat/>
    <w:uiPriority w:val="9"/>
    <w:rPr>
      <w:rFonts w:ascii="Arial" w:hAnsi="Arial" w:eastAsia="Arial" w:cs="Arial"/>
      <w:b/>
      <w:bCs/>
      <w:i/>
      <w:iCs/>
      <w:sz w:val="22"/>
      <w:szCs w:val="22"/>
    </w:rPr>
  </w:style>
  <w:style w:type="character" w:customStyle="1" w:styleId="66">
    <w:name w:val="Heading 8 Char"/>
    <w:qFormat/>
    <w:uiPriority w:val="9"/>
    <w:rPr>
      <w:rFonts w:ascii="Arial" w:hAnsi="Arial" w:eastAsia="Arial" w:cs="Arial"/>
      <w:i/>
      <w:iCs/>
      <w:sz w:val="22"/>
      <w:szCs w:val="22"/>
    </w:rPr>
  </w:style>
  <w:style w:type="character" w:customStyle="1" w:styleId="67">
    <w:name w:val="Heading 9 Char"/>
    <w:qFormat/>
    <w:uiPriority w:val="9"/>
    <w:rPr>
      <w:rFonts w:ascii="Arial" w:hAnsi="Arial" w:eastAsia="Arial" w:cs="Arial"/>
      <w:i/>
      <w:iCs/>
      <w:sz w:val="21"/>
      <w:szCs w:val="21"/>
    </w:rPr>
  </w:style>
  <w:style w:type="paragraph" w:styleId="68">
    <w:name w:val="List Paragraph"/>
    <w:basedOn w:val="1"/>
    <w:qFormat/>
    <w:uiPriority w:val="34"/>
    <w:pPr>
      <w:ind w:left="720"/>
      <w:contextualSpacing/>
    </w:pPr>
  </w:style>
  <w:style w:type="paragraph" w:styleId="69">
    <w:name w:val="No Spacing"/>
    <w:qFormat/>
    <w:uiPriority w:val="1"/>
    <w:rPr>
      <w:rFonts w:ascii="Times New Roman" w:hAnsi="Times New Roman" w:eastAsia="Times New Roman" w:cs="Times New Roman"/>
      <w:lang w:val="ru-RU" w:eastAsia="zh-CN" w:bidi="ar-SA"/>
    </w:rPr>
  </w:style>
  <w:style w:type="character" w:customStyle="1" w:styleId="70">
    <w:name w:val="Заголовок Знак"/>
    <w:link w:val="47"/>
    <w:qFormat/>
    <w:uiPriority w:val="10"/>
    <w:rPr>
      <w:sz w:val="48"/>
      <w:szCs w:val="48"/>
    </w:rPr>
  </w:style>
  <w:style w:type="character" w:customStyle="1" w:styleId="71">
    <w:name w:val="Подзаголовок Знак"/>
    <w:link w:val="53"/>
    <w:qFormat/>
    <w:uiPriority w:val="11"/>
    <w:rPr>
      <w:sz w:val="24"/>
      <w:szCs w:val="24"/>
    </w:rPr>
  </w:style>
  <w:style w:type="paragraph" w:styleId="72">
    <w:name w:val="Quote"/>
    <w:basedOn w:val="1"/>
    <w:next w:val="1"/>
    <w:link w:val="73"/>
    <w:qFormat/>
    <w:uiPriority w:val="29"/>
    <w:pPr>
      <w:ind w:left="720" w:right="720"/>
    </w:pPr>
    <w:rPr>
      <w:i/>
    </w:rPr>
  </w:style>
  <w:style w:type="character" w:customStyle="1" w:styleId="73">
    <w:name w:val="Цитата 2 Знак"/>
    <w:link w:val="72"/>
    <w:uiPriority w:val="29"/>
    <w:rPr>
      <w:i/>
    </w:rPr>
  </w:style>
  <w:style w:type="paragraph" w:styleId="74">
    <w:name w:val="Intense Quote"/>
    <w:basedOn w:val="1"/>
    <w:next w:val="1"/>
    <w:link w:val="75"/>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75">
    <w:name w:val="Выделенная цитата Знак"/>
    <w:link w:val="74"/>
    <w:uiPriority w:val="30"/>
    <w:rPr>
      <w:i/>
    </w:rPr>
  </w:style>
  <w:style w:type="character" w:customStyle="1" w:styleId="76">
    <w:name w:val="Header Char"/>
    <w:qFormat/>
    <w:uiPriority w:val="99"/>
  </w:style>
  <w:style w:type="character" w:customStyle="1" w:styleId="77">
    <w:name w:val="Footer Char"/>
    <w:qFormat/>
    <w:uiPriority w:val="99"/>
  </w:style>
  <w:style w:type="character" w:customStyle="1" w:styleId="78">
    <w:name w:val="Caption Char"/>
    <w:qFormat/>
    <w:uiPriority w:val="99"/>
  </w:style>
  <w:style w:type="table" w:customStyle="1" w:styleId="79">
    <w:name w:val="Table Grid Light"/>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80">
    <w:name w:val="Plain Table 1"/>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81">
    <w:name w:val="Plain Table 2"/>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82">
    <w:name w:val="Plain Table 3"/>
    <w:uiPriority w:val="99"/>
    <w:tblPr>
      <w:tblCellMar>
        <w:top w:w="0" w:type="dxa"/>
        <w:left w:w="0" w:type="dxa"/>
        <w:bottom w:w="0" w:type="dxa"/>
        <w:right w:w="0"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3">
    <w:name w:val="Plain Table 4"/>
    <w:uiPriority w:val="99"/>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4">
    <w:name w:val="Plain Table 5"/>
    <w:uiPriority w:val="99"/>
    <w:tblPr>
      <w:tblCellMar>
        <w:top w:w="0" w:type="dxa"/>
        <w:left w:w="0" w:type="dxa"/>
        <w:bottom w:w="0" w:type="dxa"/>
        <w:right w:w="0"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5">
    <w:name w:val="Grid Table 1 Light"/>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0" w:type="dxa"/>
        <w:bottom w:w="0" w:type="dxa"/>
        <w:right w:w="0"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86">
    <w:name w:val="Grid Table 1 Light - Accent 1"/>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87">
    <w:name w:val="Grid Table 1 Light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88">
    <w:name w:val="Grid Table 1 Light - Accent 3"/>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89">
    <w:name w:val="Grid Table 1 Light - Accent 4"/>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90">
    <w:name w:val="Grid Table 1 Light - Accent 5"/>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91">
    <w:name w:val="Grid Table 1 Light - Accent 6"/>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92">
    <w:name w:val="Grid Table 2"/>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3">
    <w:name w:val="Grid Table 2 - Accent 1"/>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94">
    <w:name w:val="Grid Table 2 - Accent 2"/>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5">
    <w:name w:val="Grid Table 2 - Accent 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6">
    <w:name w:val="Grid Table 2 - Accent 4"/>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7">
    <w:name w:val="Grid Table 2 - Accent 5"/>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8">
    <w:name w:val="Grid Table 2 - Accent 6"/>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9">
    <w:name w:val="Grid Table 3"/>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00">
    <w:name w:val="Grid Table 3 - Accent 1"/>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101">
    <w:name w:val="Grid Table 3 - Accent 2"/>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02">
    <w:name w:val="Grid Table 3 - Accent 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03">
    <w:name w:val="Grid Table 3 - Accent 4"/>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04">
    <w:name w:val="Grid Table 3 - Accent 5"/>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05">
    <w:name w:val="Grid Table 3 - Accent 6"/>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06">
    <w:name w:val="Grid Table 4"/>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07">
    <w:name w:val="Grid Table 4 - Accent 1"/>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108">
    <w:name w:val="Grid Table 4 - Accent 2"/>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09">
    <w:name w:val="Grid Table 4 - Accent 3"/>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10">
    <w:name w:val="Grid Table 4 - Accent 4"/>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11">
    <w:name w:val="Grid Table 4 - Accent 5"/>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12">
    <w:name w:val="Grid Table 4 - Accent 6"/>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13">
    <w:name w:val="Grid Table 5 Dark"/>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14">
    <w:name w:val="Grid Table 5 Dark- Accent 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15">
    <w:name w:val="Grid Table 5 Dark - Accent 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16">
    <w:name w:val="Grid Table 5 Dark - Accent 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17">
    <w:name w:val="Grid Table 5 Dark- Accent 4"/>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18">
    <w:name w:val="Grid Table 5 Dark - Accent 5"/>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19">
    <w:name w:val="Grid Table 5 Dark - Accent 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20">
    <w:name w:val="Grid Table 6 Colorful"/>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21">
    <w:name w:val="Grid Table 6 Colorful - Accent 1"/>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22">
    <w:name w:val="Grid Table 6 Colorful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23">
    <w:name w:val="Grid Table 6 Colorful - Accent 3"/>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24">
    <w:name w:val="Grid Table 6 Colorful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25">
    <w:name w:val="Grid Table 6 Colorful - Accent 5"/>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26">
    <w:name w:val="Grid Table 6 Colorful - Accent 6"/>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27">
    <w:name w:val="Grid Table 7 Colorful"/>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28">
    <w:name w:val="Grid Table 7 Colorful - Accent 1"/>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29">
    <w:name w:val="Grid Table 7 Colorful - Accent 2"/>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30">
    <w:name w:val="Grid Table 7 Colorful - Accent 3"/>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31">
    <w:name w:val="Grid Table 7 Colorful - Accent 4"/>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32">
    <w:name w:val="Grid Table 7 Colorful - Accent 5"/>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33">
    <w:name w:val="Grid Table 7 Colorful - Accent 6"/>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34">
    <w:name w:val="List Table 1 Light"/>
    <w:qFormat/>
    <w:uiPriority w:val="99"/>
    <w:tblPr>
      <w:tblCellMar>
        <w:top w:w="0" w:type="dxa"/>
        <w:left w:w="0" w:type="dxa"/>
        <w:bottom w:w="0" w:type="dxa"/>
        <w:right w:w="0"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35">
    <w:name w:val="List Table 1 Light - Accent 1"/>
    <w:qFormat/>
    <w:uiPriority w:val="99"/>
    <w:tblPr>
      <w:tblCellMar>
        <w:top w:w="0" w:type="dxa"/>
        <w:left w:w="0" w:type="dxa"/>
        <w:bottom w:w="0" w:type="dxa"/>
        <w:right w:w="0"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36">
    <w:name w:val="List Table 1 Light - Accent 2"/>
    <w:qFormat/>
    <w:uiPriority w:val="99"/>
    <w:tblPr>
      <w:tblCellMar>
        <w:top w:w="0" w:type="dxa"/>
        <w:left w:w="0" w:type="dxa"/>
        <w:bottom w:w="0" w:type="dxa"/>
        <w:right w:w="0"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37">
    <w:name w:val="List Table 1 Light - Accent 3"/>
    <w:qFormat/>
    <w:uiPriority w:val="99"/>
    <w:tblPr>
      <w:tblCellMar>
        <w:top w:w="0" w:type="dxa"/>
        <w:left w:w="0" w:type="dxa"/>
        <w:bottom w:w="0" w:type="dxa"/>
        <w:right w:w="0"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38">
    <w:name w:val="List Table 1 Light - Accent 4"/>
    <w:qFormat/>
    <w:uiPriority w:val="99"/>
    <w:tblPr>
      <w:tblCellMar>
        <w:top w:w="0" w:type="dxa"/>
        <w:left w:w="0" w:type="dxa"/>
        <w:bottom w:w="0" w:type="dxa"/>
        <w:right w:w="0"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39">
    <w:name w:val="List Table 1 Light - Accent 5"/>
    <w:qFormat/>
    <w:uiPriority w:val="99"/>
    <w:tblPr>
      <w:tblCellMar>
        <w:top w:w="0" w:type="dxa"/>
        <w:left w:w="0" w:type="dxa"/>
        <w:bottom w:w="0" w:type="dxa"/>
        <w:right w:w="0"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40">
    <w:name w:val="List Table 1 Light - Accent 6"/>
    <w:qFormat/>
    <w:uiPriority w:val="99"/>
    <w:tblPr>
      <w:tblCellMar>
        <w:top w:w="0" w:type="dxa"/>
        <w:left w:w="0" w:type="dxa"/>
        <w:bottom w:w="0" w:type="dxa"/>
        <w:right w:w="0"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41">
    <w:name w:val="List Table 2"/>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42">
    <w:name w:val="List Table 2 - Accent 1"/>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43">
    <w:name w:val="List Table 2 - Accent 2"/>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44">
    <w:name w:val="List Table 2 - Accent 3"/>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45">
    <w:name w:val="List Table 2 - Accent 4"/>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6">
    <w:name w:val="List Table 2 - Accent 5"/>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7">
    <w:name w:val="List Table 2 - Accent 6"/>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8">
    <w:name w:val="List Table 3"/>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49">
    <w:name w:val="List Table 3 - Accent 1"/>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50">
    <w:name w:val="List Table 3 - Accent 2"/>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0" w:type="dxa"/>
        <w:bottom w:w="0" w:type="dxa"/>
        <w:right w:w="0" w:type="dxa"/>
      </w:tblCellMar>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51">
    <w:name w:val="List Table 3 - Accent 3"/>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0" w:type="dxa"/>
        <w:bottom w:w="0" w:type="dxa"/>
        <w:right w:w="0" w:type="dxa"/>
      </w:tblCellMar>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52">
    <w:name w:val="List Table 3 - Accent 4"/>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0" w:type="dxa"/>
        <w:bottom w:w="0" w:type="dxa"/>
        <w:right w:w="0"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53">
    <w:name w:val="List Table 3 - Accent 5"/>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0" w:type="dxa"/>
        <w:bottom w:w="0" w:type="dxa"/>
        <w:right w:w="0"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54">
    <w:name w:val="List Table 3 - Accent 6"/>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0" w:type="dxa"/>
        <w:bottom w:w="0" w:type="dxa"/>
        <w:right w:w="0"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55">
    <w:name w:val="List Table 4"/>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56">
    <w:name w:val="List Table 4 - Accent 1"/>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57">
    <w:name w:val="List Table 4 - Accent 2"/>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58">
    <w:name w:val="List Table 4 - Accent 3"/>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59">
    <w:name w:val="List Table 4 - Accent 4"/>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60">
    <w:name w:val="List Table 4 - Accent 5"/>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61">
    <w:name w:val="List Table 4 - Accent 6"/>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62">
    <w:name w:val="List Table 5 Dark"/>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63">
    <w:name w:val="List Table 5 Dark - Accent 1"/>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64">
    <w:name w:val="List Table 5 Dark - Accent 2"/>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65">
    <w:name w:val="List Table 5 Dark - Accent 3"/>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66">
    <w:name w:val="List Table 5 Dark - Accent 4"/>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67">
    <w:name w:val="List Table 5 Dark - Accent 5"/>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68">
    <w:name w:val="List Table 5 Dark - Accent 6"/>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69">
    <w:name w:val="List Table 6 Colorful"/>
    <w:qFormat/>
    <w:uiPriority w:val="99"/>
    <w:tblPr>
      <w:tblBorders>
        <w:top w:val="single" w:color="7E7E7E" w:themeColor="text1" w:themeTint="80" w:sz="4" w:space="0"/>
        <w:bottom w:val="single" w:color="7E7E7E" w:themeColor="text1" w:themeTint="80" w:sz="4" w:space="0"/>
      </w:tblBorders>
      <w:tblCellMar>
        <w:top w:w="0" w:type="dxa"/>
        <w:left w:w="0" w:type="dxa"/>
        <w:bottom w:w="0" w:type="dxa"/>
        <w:right w:w="0"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70">
    <w:name w:val="List Table 6 Colorful - Accent 1"/>
    <w:qFormat/>
    <w:uiPriority w:val="99"/>
    <w:tblPr>
      <w:tblBorders>
        <w:top w:val="single" w:color="4F81BD" w:themeColor="accent1" w:sz="4" w:space="0"/>
        <w:bottom w:val="single" w:color="4F81BD" w:themeColor="accent1" w:sz="4" w:space="0"/>
      </w:tblBorders>
      <w:tblCellMar>
        <w:top w:w="0" w:type="dxa"/>
        <w:left w:w="0" w:type="dxa"/>
        <w:bottom w:w="0" w:type="dxa"/>
        <w:right w:w="0" w:type="dxa"/>
      </w:tblCellMar>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71">
    <w:name w:val="List Table 6 Colorful - Accent 2"/>
    <w:uiPriority w:val="99"/>
    <w:tblPr>
      <w:tblBorders>
        <w:top w:val="single" w:color="D99795" w:themeColor="accent2" w:themeTint="97" w:sz="4" w:space="0"/>
        <w:bottom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72">
    <w:name w:val="List Table 6 Colorful - Accent 3"/>
    <w:uiPriority w:val="99"/>
    <w:tblPr>
      <w:tblBorders>
        <w:top w:val="single" w:color="C3D69C" w:themeColor="accent3" w:themeTint="98" w:sz="4" w:space="0"/>
        <w:bottom w:val="single" w:color="C3D69C" w:themeColor="accent3" w:themeTint="98" w:sz="4" w:space="0"/>
      </w:tblBorders>
      <w:tblCellMar>
        <w:top w:w="0" w:type="dxa"/>
        <w:left w:w="0" w:type="dxa"/>
        <w:bottom w:w="0" w:type="dxa"/>
        <w:right w:w="0" w:type="dxa"/>
      </w:tblCellMar>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73">
    <w:name w:val="List Table 6 Colorful - Accent 4"/>
    <w:qFormat/>
    <w:uiPriority w:val="99"/>
    <w:tblPr>
      <w:tblBorders>
        <w:top w:val="single" w:color="B2A1C6" w:themeColor="accent4" w:themeTint="9A" w:sz="4" w:space="0"/>
        <w:bottom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74">
    <w:name w:val="List Table 6 Colorful - Accent 5"/>
    <w:qFormat/>
    <w:uiPriority w:val="99"/>
    <w:tblPr>
      <w:tblBorders>
        <w:top w:val="single" w:color="92CCDC" w:themeColor="accent5" w:themeTint="9A" w:sz="4" w:space="0"/>
        <w:bottom w:val="single" w:color="92CCDC" w:themeColor="accent5" w:themeTint="9A" w:sz="4" w:space="0"/>
      </w:tblBorders>
      <w:tblCellMar>
        <w:top w:w="0" w:type="dxa"/>
        <w:left w:w="0" w:type="dxa"/>
        <w:bottom w:w="0" w:type="dxa"/>
        <w:right w:w="0" w:type="dxa"/>
      </w:tblCellMar>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75">
    <w:name w:val="List Table 6 Colorful - Accent 6"/>
    <w:uiPriority w:val="99"/>
    <w:tblPr>
      <w:tblBorders>
        <w:top w:val="single" w:color="FAC090" w:themeColor="accent6" w:themeTint="98" w:sz="4" w:space="0"/>
        <w:bottom w:val="single" w:color="FAC090" w:themeColor="accent6" w:themeTint="98" w:sz="4" w:space="0"/>
      </w:tblBorders>
      <w:tblCellMar>
        <w:top w:w="0" w:type="dxa"/>
        <w:left w:w="0" w:type="dxa"/>
        <w:bottom w:w="0" w:type="dxa"/>
        <w:right w:w="0" w:type="dxa"/>
      </w:tblCellMar>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76">
    <w:name w:val="List Table 7 Colorful"/>
    <w:qFormat/>
    <w:uiPriority w:val="99"/>
    <w:tblPr>
      <w:tblBorders>
        <w:right w:val="single" w:color="7E7E7E" w:themeColor="text1" w:themeTint="80" w:sz="4" w:space="0"/>
      </w:tblBorders>
      <w:tblCellMar>
        <w:top w:w="0" w:type="dxa"/>
        <w:left w:w="0" w:type="dxa"/>
        <w:bottom w:w="0" w:type="dxa"/>
        <w:right w:w="0"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77">
    <w:name w:val="List Table 7 Colorful - Accent 1"/>
    <w:uiPriority w:val="99"/>
    <w:tblPr>
      <w:tblBorders>
        <w:right w:val="single" w:color="4F81BD" w:themeColor="accent1" w:sz="4" w:space="0"/>
      </w:tblBorders>
      <w:tblCellMar>
        <w:top w:w="0" w:type="dxa"/>
        <w:left w:w="0" w:type="dxa"/>
        <w:bottom w:w="0" w:type="dxa"/>
        <w:right w:w="0" w:type="dxa"/>
      </w:tblCellMar>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78">
    <w:name w:val="List Table 7 Colorful - Accent 2"/>
    <w:uiPriority w:val="99"/>
    <w:tblPr>
      <w:tblBorders>
        <w:right w:val="single" w:color="D99795" w:themeColor="accent2" w:themeTint="97" w:sz="4" w:space="0"/>
      </w:tblBorders>
      <w:tblCellMar>
        <w:top w:w="0" w:type="dxa"/>
        <w:left w:w="0" w:type="dxa"/>
        <w:bottom w:w="0" w:type="dxa"/>
        <w:right w:w="0" w:type="dxa"/>
      </w:tblCellMar>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79">
    <w:name w:val="List Table 7 Colorful - Accent 3"/>
    <w:qFormat/>
    <w:uiPriority w:val="99"/>
    <w:tblPr>
      <w:tblBorders>
        <w:right w:val="single" w:color="C3D69C" w:themeColor="accent3" w:themeTint="98" w:sz="4" w:space="0"/>
      </w:tblBorders>
      <w:tblCellMar>
        <w:top w:w="0" w:type="dxa"/>
        <w:left w:w="0" w:type="dxa"/>
        <w:bottom w:w="0" w:type="dxa"/>
        <w:right w:w="0" w:type="dxa"/>
      </w:tblCellMar>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80">
    <w:name w:val="List Table 7 Colorful - Accent 4"/>
    <w:uiPriority w:val="99"/>
    <w:tblPr>
      <w:tblBorders>
        <w:right w:val="single" w:color="B2A1C6" w:themeColor="accent4" w:themeTint="9A" w:sz="4" w:space="0"/>
      </w:tblBorders>
      <w:tblCellMar>
        <w:top w:w="0" w:type="dxa"/>
        <w:left w:w="0" w:type="dxa"/>
        <w:bottom w:w="0" w:type="dxa"/>
        <w:right w:w="0" w:type="dxa"/>
      </w:tblCellMar>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81">
    <w:name w:val="List Table 7 Colorful - Accent 5"/>
    <w:qFormat/>
    <w:uiPriority w:val="99"/>
    <w:tblPr>
      <w:tblBorders>
        <w:right w:val="single" w:color="92CCDC" w:themeColor="accent5" w:themeTint="9A" w:sz="4" w:space="0"/>
      </w:tblBorders>
      <w:tblCellMar>
        <w:top w:w="0" w:type="dxa"/>
        <w:left w:w="0" w:type="dxa"/>
        <w:bottom w:w="0" w:type="dxa"/>
        <w:right w:w="0" w:type="dxa"/>
      </w:tblCellMar>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82">
    <w:name w:val="List Table 7 Colorful - Accent 6"/>
    <w:uiPriority w:val="99"/>
    <w:tblPr>
      <w:tblBorders>
        <w:right w:val="single" w:color="FAC090" w:themeColor="accent6" w:themeTint="98" w:sz="4" w:space="0"/>
      </w:tblBorders>
      <w:tblCellMar>
        <w:top w:w="0" w:type="dxa"/>
        <w:left w:w="0" w:type="dxa"/>
        <w:bottom w:w="0" w:type="dxa"/>
        <w:right w:w="0" w:type="dxa"/>
      </w:tblCellMar>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83">
    <w:name w:val="Lined - Accent"/>
    <w:uiPriority w:val="99"/>
    <w:rPr>
      <w:color w:val="404040"/>
      <w:lang w:eastAsia="ru-RU"/>
    </w:rPr>
    <w:tblPr>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4">
    <w:name w:val="Lined - Accent 1"/>
    <w:uiPriority w:val="99"/>
    <w:rPr>
      <w:color w:val="404040"/>
      <w:lang w:eastAsia="ru-RU"/>
    </w:rPr>
    <w:tblPr>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85">
    <w:name w:val="Lined - Accent 2"/>
    <w:uiPriority w:val="99"/>
    <w:rPr>
      <w:color w:val="404040"/>
      <w:lang w:eastAsia="ru-RU"/>
    </w:rPr>
    <w:tblPr>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86">
    <w:name w:val="Lined - Accent 3"/>
    <w:uiPriority w:val="99"/>
    <w:rPr>
      <w:color w:val="404040"/>
      <w:lang w:eastAsia="ru-RU"/>
    </w:rPr>
    <w:tblPr>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87">
    <w:name w:val="Lined - Accent 4"/>
    <w:uiPriority w:val="99"/>
    <w:rPr>
      <w:color w:val="404040"/>
      <w:lang w:eastAsia="ru-RU"/>
    </w:rPr>
    <w:tblPr>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88">
    <w:name w:val="Lined - Accent 5"/>
    <w:uiPriority w:val="99"/>
    <w:rPr>
      <w:color w:val="404040"/>
      <w:lang w:eastAsia="ru-RU"/>
    </w:rPr>
    <w:tblPr>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89">
    <w:name w:val="Lined - Accent 6"/>
    <w:uiPriority w:val="99"/>
    <w:rPr>
      <w:color w:val="404040"/>
      <w:lang w:eastAsia="ru-RU"/>
    </w:rPr>
    <w:tblPr>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90">
    <w:name w:val="Bordered &amp; Lined - Accent"/>
    <w:uiPriority w:val="99"/>
    <w:rPr>
      <w:color w:val="404040"/>
      <w:lang w:eastAsia="ru-RU"/>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91">
    <w:name w:val="Bordered &amp; Lined - Accent 1"/>
    <w:uiPriority w:val="99"/>
    <w:rPr>
      <w:color w:val="404040"/>
      <w:lang w:eastAsia="ru-RU"/>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92">
    <w:name w:val="Bordered &amp; Lined - Accent 2"/>
    <w:uiPriority w:val="99"/>
    <w:rPr>
      <w:color w:val="404040"/>
      <w:lang w:eastAsia="ru-RU"/>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93">
    <w:name w:val="Bordered &amp; Lined - Accent 3"/>
    <w:uiPriority w:val="99"/>
    <w:rPr>
      <w:color w:val="404040"/>
      <w:lang w:eastAsia="ru-RU"/>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94">
    <w:name w:val="Bordered &amp; Lined - Accent 4"/>
    <w:qFormat/>
    <w:uiPriority w:val="99"/>
    <w:rPr>
      <w:color w:val="404040"/>
      <w:lang w:eastAsia="ru-RU"/>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95">
    <w:name w:val="Bordered &amp; Lined - Accent 5"/>
    <w:uiPriority w:val="99"/>
    <w:rPr>
      <w:color w:val="404040"/>
      <w:lang w:eastAsia="ru-RU"/>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96">
    <w:name w:val="Bordered &amp; Lined - Accent 6"/>
    <w:uiPriority w:val="99"/>
    <w:rPr>
      <w:color w:val="404040"/>
      <w:lang w:eastAsia="ru-RU"/>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97">
    <w:name w:val="Bordered"/>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0" w:type="dxa"/>
        <w:bottom w:w="0" w:type="dxa"/>
        <w:right w:w="0"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98">
    <w:name w:val="Bordered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99">
    <w:name w:val="Bordered - Accent 2"/>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200">
    <w:name w:val="Bordered - Accent 3"/>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201">
    <w:name w:val="Bordered - Accent 4"/>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202">
    <w:name w:val="Bordered - Accent 5"/>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203">
    <w:name w:val="Bordered - Accent 6"/>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204">
    <w:name w:val="Footnote Text Char"/>
    <w:qFormat/>
    <w:uiPriority w:val="99"/>
    <w:rPr>
      <w:sz w:val="18"/>
    </w:rPr>
  </w:style>
  <w:style w:type="character" w:customStyle="1" w:styleId="205">
    <w:name w:val="Текст концевой сноски Знак"/>
    <w:link w:val="25"/>
    <w:qFormat/>
    <w:uiPriority w:val="99"/>
    <w:rPr>
      <w:sz w:val="20"/>
    </w:rPr>
  </w:style>
  <w:style w:type="paragraph" w:customStyle="1" w:styleId="206">
    <w:name w:val="TOC Heading"/>
    <w:basedOn w:val="2"/>
    <w:next w:val="1"/>
    <w:semiHidden/>
    <w:unhideWhenUsed/>
    <w:qFormat/>
    <w:uiPriority w:val="39"/>
    <w:pPr>
      <w:keepLines/>
      <w:spacing w:before="480" w:line="276" w:lineRule="auto"/>
      <w:jc w:val="left"/>
      <w:outlineLvl w:val="9"/>
    </w:pPr>
    <w:rPr>
      <w:rFonts w:ascii="Cambria" w:hAnsi="Cambria"/>
      <w:bCs/>
      <w:color w:val="365F91"/>
      <w:sz w:val="28"/>
      <w:szCs w:val="28"/>
    </w:rPr>
  </w:style>
  <w:style w:type="character" w:customStyle="1" w:styleId="207">
    <w:name w:val="Заголовок 1 Знак"/>
    <w:link w:val="2"/>
    <w:qFormat/>
    <w:uiPriority w:val="0"/>
    <w:rPr>
      <w:b/>
      <w:sz w:val="32"/>
      <w:lang w:val="ru-RU" w:eastAsia="ru-RU" w:bidi="ar-SA"/>
    </w:rPr>
  </w:style>
  <w:style w:type="character" w:customStyle="1" w:styleId="208">
    <w:name w:val="Заголовок 2 Знак"/>
    <w:link w:val="3"/>
    <w:qFormat/>
    <w:uiPriority w:val="0"/>
    <w:rPr>
      <w:b/>
      <w:sz w:val="28"/>
      <w:lang w:val="ru-RU" w:eastAsia="ru-RU" w:bidi="ar-SA"/>
    </w:rPr>
  </w:style>
  <w:style w:type="character" w:customStyle="1" w:styleId="209">
    <w:name w:val="Заголовок 3 Знак"/>
    <w:link w:val="4"/>
    <w:qFormat/>
    <w:uiPriority w:val="0"/>
    <w:rPr>
      <w:b/>
      <w:sz w:val="28"/>
    </w:rPr>
  </w:style>
  <w:style w:type="character" w:customStyle="1" w:styleId="210">
    <w:name w:val="Заголовок 4 Знак"/>
    <w:link w:val="5"/>
    <w:qFormat/>
    <w:uiPriority w:val="0"/>
    <w:rPr>
      <w:b/>
      <w:sz w:val="32"/>
      <w:lang w:val="ru-RU" w:eastAsia="ru-RU" w:bidi="ar-SA"/>
    </w:rPr>
  </w:style>
  <w:style w:type="character" w:customStyle="1" w:styleId="211">
    <w:name w:val="Заголовок 5 Знак"/>
    <w:link w:val="6"/>
    <w:qFormat/>
    <w:uiPriority w:val="0"/>
    <w:rPr>
      <w:b/>
      <w:sz w:val="28"/>
      <w:lang w:val="ru-RU" w:eastAsia="ru-RU" w:bidi="ar-SA"/>
    </w:rPr>
  </w:style>
  <w:style w:type="character" w:customStyle="1" w:styleId="212">
    <w:name w:val="Заголовок 6 Знак"/>
    <w:link w:val="7"/>
    <w:qFormat/>
    <w:uiPriority w:val="0"/>
    <w:rPr>
      <w:b/>
      <w:lang w:val="ru-RU" w:eastAsia="ru-RU" w:bidi="ar-SA"/>
    </w:rPr>
  </w:style>
  <w:style w:type="character" w:customStyle="1" w:styleId="213">
    <w:name w:val="Заголовок 7 Знак"/>
    <w:link w:val="8"/>
    <w:qFormat/>
    <w:uiPriority w:val="0"/>
    <w:rPr>
      <w:b/>
      <w:sz w:val="28"/>
      <w:lang w:val="ru-RU" w:eastAsia="ru-RU" w:bidi="ar-SA"/>
    </w:rPr>
  </w:style>
  <w:style w:type="character" w:customStyle="1" w:styleId="214">
    <w:name w:val="Заголовок 8 Знак"/>
    <w:link w:val="9"/>
    <w:qFormat/>
    <w:uiPriority w:val="0"/>
    <w:rPr>
      <w:b/>
      <w:sz w:val="28"/>
      <w:lang w:val="ru-RU" w:eastAsia="ru-RU" w:bidi="ar-SA"/>
    </w:rPr>
  </w:style>
  <w:style w:type="character" w:customStyle="1" w:styleId="215">
    <w:name w:val="Заголовок 9 Знак"/>
    <w:link w:val="10"/>
    <w:qFormat/>
    <w:uiPriority w:val="0"/>
    <w:rPr>
      <w:b/>
      <w:lang w:val="ru-RU" w:eastAsia="ru-RU" w:bidi="ar-SA"/>
    </w:rPr>
  </w:style>
  <w:style w:type="character" w:customStyle="1" w:styleId="216">
    <w:name w:val="Основной текст с отступом 3 Знак"/>
    <w:link w:val="24"/>
    <w:qFormat/>
    <w:uiPriority w:val="0"/>
    <w:rPr>
      <w:bCs/>
      <w:sz w:val="28"/>
      <w:szCs w:val="24"/>
      <w:lang w:val="ru-RU" w:eastAsia="ru-RU" w:bidi="ar-SA"/>
    </w:rPr>
  </w:style>
  <w:style w:type="character" w:customStyle="1" w:styleId="217">
    <w:name w:val="Основной текст 2 Знак"/>
    <w:link w:val="22"/>
    <w:qFormat/>
    <w:uiPriority w:val="0"/>
    <w:rPr>
      <w:b/>
      <w:sz w:val="28"/>
      <w:lang w:val="ru-RU" w:eastAsia="ru-RU" w:bidi="ar-SA"/>
    </w:rPr>
  </w:style>
  <w:style w:type="character" w:customStyle="1" w:styleId="218">
    <w:name w:val="Основной текст Знак"/>
    <w:link w:val="35"/>
    <w:qFormat/>
    <w:uiPriority w:val="0"/>
    <w:rPr>
      <w:sz w:val="28"/>
      <w:lang w:val="ru-RU" w:eastAsia="ru-RU" w:bidi="ar-SA"/>
    </w:rPr>
  </w:style>
  <w:style w:type="character" w:customStyle="1" w:styleId="219">
    <w:name w:val="Основной текст с отступом Знак"/>
    <w:link w:val="46"/>
    <w:qFormat/>
    <w:uiPriority w:val="0"/>
    <w:rPr>
      <w:sz w:val="28"/>
      <w:lang w:val="ru-RU" w:eastAsia="ru-RU" w:bidi="ar-SA"/>
    </w:rPr>
  </w:style>
  <w:style w:type="character" w:customStyle="1" w:styleId="220">
    <w:name w:val="Основной текст с отступом 2 Знак"/>
    <w:link w:val="52"/>
    <w:qFormat/>
    <w:uiPriority w:val="0"/>
    <w:rPr>
      <w:sz w:val="28"/>
      <w:lang w:val="ru-RU" w:eastAsia="ru-RU" w:bidi="ar-SA"/>
    </w:rPr>
  </w:style>
  <w:style w:type="character" w:customStyle="1" w:styleId="221">
    <w:name w:val="Текст сноски Знак"/>
    <w:link w:val="30"/>
    <w:qFormat/>
    <w:uiPriority w:val="99"/>
    <w:rPr>
      <w:lang w:val="ru-RU" w:eastAsia="ru-RU" w:bidi="ar-SA"/>
    </w:rPr>
  </w:style>
  <w:style w:type="character" w:customStyle="1" w:styleId="222">
    <w:name w:val="Верхний колонтитул Знак"/>
    <w:link w:val="32"/>
    <w:qFormat/>
    <w:uiPriority w:val="99"/>
    <w:rPr>
      <w:sz w:val="28"/>
      <w:lang w:val="ru-RU" w:eastAsia="ru-RU" w:bidi="ar-SA"/>
    </w:rPr>
  </w:style>
  <w:style w:type="character" w:customStyle="1" w:styleId="223">
    <w:name w:val="Нижний колонтитул Знак"/>
    <w:link w:val="48"/>
    <w:qFormat/>
    <w:uiPriority w:val="99"/>
    <w:rPr>
      <w:sz w:val="28"/>
      <w:lang w:val="ru-RU" w:eastAsia="ru-RU" w:bidi="ar-SA"/>
    </w:rPr>
  </w:style>
  <w:style w:type="character" w:customStyle="1" w:styleId="224">
    <w:name w:val="Основной текст 3 Знак"/>
    <w:link w:val="51"/>
    <w:qFormat/>
    <w:uiPriority w:val="0"/>
    <w:rPr>
      <w:sz w:val="24"/>
      <w:szCs w:val="24"/>
      <w:lang w:val="ru-RU" w:eastAsia="ru-RU" w:bidi="ar-SA"/>
    </w:rPr>
  </w:style>
  <w:style w:type="paragraph" w:customStyle="1" w:styleId="225">
    <w:name w:val="WW-Основной текст с отступом 2"/>
    <w:basedOn w:val="1"/>
    <w:qFormat/>
    <w:uiPriority w:val="0"/>
    <w:pPr>
      <w:widowControl w:val="0"/>
      <w:ind w:firstLine="720"/>
      <w:jc w:val="both"/>
    </w:pPr>
    <w:rPr>
      <w:sz w:val="28"/>
      <w:szCs w:val="20"/>
    </w:rPr>
  </w:style>
  <w:style w:type="paragraph" w:customStyle="1" w:styleId="226">
    <w:name w:val="Обычный1"/>
    <w:qFormat/>
    <w:uiPriority w:val="0"/>
    <w:pPr>
      <w:spacing w:line="480" w:lineRule="auto"/>
      <w:ind w:firstLine="720"/>
    </w:pPr>
    <w:rPr>
      <w:rFonts w:ascii="Arial" w:hAnsi="Arial" w:eastAsia="Times New Roman" w:cs="Times New Roman"/>
      <w:sz w:val="24"/>
      <w:lang w:val="ru-RU" w:eastAsia="ru-RU" w:bidi="ar-SA"/>
    </w:rPr>
  </w:style>
  <w:style w:type="character" w:customStyle="1" w:styleId="227">
    <w:name w:val="cataloguedetail-heading"/>
    <w:qFormat/>
    <w:uiPriority w:val="0"/>
    <w:rPr>
      <w:rFonts w:cs="Times New Roman"/>
    </w:rPr>
  </w:style>
  <w:style w:type="paragraph" w:customStyle="1" w:styleId="228">
    <w:name w:val="Style46"/>
    <w:basedOn w:val="1"/>
    <w:qFormat/>
    <w:uiPriority w:val="0"/>
    <w:pPr>
      <w:widowControl w:val="0"/>
      <w:spacing w:line="202" w:lineRule="exact"/>
      <w:ind w:firstLine="494"/>
      <w:jc w:val="both"/>
    </w:pPr>
    <w:rPr>
      <w:rFonts w:ascii="Arial" w:hAnsi="Arial"/>
    </w:rPr>
  </w:style>
  <w:style w:type="character" w:customStyle="1" w:styleId="229">
    <w:name w:val="Font Style81"/>
    <w:qFormat/>
    <w:uiPriority w:val="0"/>
    <w:rPr>
      <w:rFonts w:ascii="Arial" w:hAnsi="Arial"/>
      <w:color w:val="000000"/>
      <w:sz w:val="16"/>
    </w:rPr>
  </w:style>
  <w:style w:type="paragraph" w:customStyle="1" w:styleId="230">
    <w:name w:val="Style29"/>
    <w:basedOn w:val="1"/>
    <w:qFormat/>
    <w:uiPriority w:val="0"/>
    <w:pPr>
      <w:widowControl w:val="0"/>
      <w:jc w:val="both"/>
    </w:pPr>
    <w:rPr>
      <w:rFonts w:ascii="Arial" w:hAnsi="Arial"/>
    </w:rPr>
  </w:style>
  <w:style w:type="paragraph" w:customStyle="1" w:styleId="231">
    <w:name w:val="Char Знак Char Знак Знак Знак Знак Знак Знак Знак Знак Знак Char Знак Char Знак Char Знак Знак Знак Знак Char Знак Знак Знак Знак Знак Знак Знак"/>
    <w:basedOn w:val="1"/>
    <w:qFormat/>
    <w:uiPriority w:val="0"/>
    <w:pPr>
      <w:spacing w:after="160" w:line="240" w:lineRule="exact"/>
    </w:pPr>
    <w:rPr>
      <w:rFonts w:ascii="Arial" w:hAnsi="Arial" w:cs="Arial"/>
      <w:sz w:val="20"/>
      <w:szCs w:val="20"/>
      <w:lang w:val="en-US" w:eastAsia="en-US"/>
    </w:rPr>
  </w:style>
  <w:style w:type="character" w:customStyle="1" w:styleId="232">
    <w:name w:val="Знак Знак"/>
    <w:qFormat/>
    <w:uiPriority w:val="0"/>
    <w:rPr>
      <w:lang w:val="ru-RU" w:eastAsia="ru-RU"/>
    </w:rPr>
  </w:style>
  <w:style w:type="paragraph" w:customStyle="1" w:styleId="233">
    <w:name w:val="Знак1"/>
    <w:basedOn w:val="1"/>
    <w:qFormat/>
    <w:uiPriority w:val="0"/>
    <w:pPr>
      <w:spacing w:after="160" w:line="240" w:lineRule="exact"/>
    </w:pPr>
    <w:rPr>
      <w:rFonts w:ascii="Arial" w:hAnsi="Arial" w:cs="Arial"/>
      <w:sz w:val="20"/>
      <w:szCs w:val="20"/>
      <w:lang w:val="en-US" w:eastAsia="en-US"/>
    </w:rPr>
  </w:style>
  <w:style w:type="paragraph" w:customStyle="1" w:styleId="234">
    <w:name w:val="ГОСТ_Предисловие_Пункт;ПС_ПКТ"/>
    <w:basedOn w:val="1"/>
    <w:qFormat/>
    <w:uiPriority w:val="0"/>
    <w:pPr>
      <w:spacing w:before="100"/>
      <w:ind w:firstLine="397"/>
      <w:jc w:val="both"/>
    </w:pPr>
    <w:rPr>
      <w:rFonts w:ascii="Arial" w:hAnsi="Arial" w:cs="Arial"/>
      <w:sz w:val="20"/>
      <w:szCs w:val="20"/>
      <w:lang w:eastAsia="en-US"/>
    </w:rPr>
  </w:style>
  <w:style w:type="paragraph" w:customStyle="1" w:styleId="235">
    <w:name w:val="ГОСТ_Таблица_Голова;ТБЛ_Г"/>
    <w:qFormat/>
    <w:uiPriority w:val="0"/>
    <w:pPr>
      <w:keepNext/>
      <w:spacing w:before="40" w:after="40"/>
      <w:ind w:left="57" w:right="57"/>
      <w:jc w:val="center"/>
    </w:pPr>
    <w:rPr>
      <w:rFonts w:ascii="Arial" w:hAnsi="Arial" w:eastAsia="Times New Roman" w:cs="Arial"/>
      <w:sz w:val="18"/>
      <w:lang w:val="ru-RU" w:eastAsia="en-US" w:bidi="ar-SA"/>
    </w:rPr>
  </w:style>
  <w:style w:type="paragraph" w:customStyle="1" w:styleId="236">
    <w:name w:val="ГОСТ_Таблица_Лево;ТБЛ_Л"/>
    <w:qFormat/>
    <w:uiPriority w:val="0"/>
    <w:pPr>
      <w:ind w:left="57" w:right="57"/>
    </w:pPr>
    <w:rPr>
      <w:rFonts w:ascii="Arial" w:hAnsi="Arial" w:eastAsia="Times New Roman" w:cs="Arial"/>
      <w:lang w:val="ru-RU" w:eastAsia="en-US" w:bidi="ar-SA"/>
    </w:rPr>
  </w:style>
  <w:style w:type="paragraph" w:customStyle="1" w:styleId="237">
    <w:name w:val="ГОСТ_Таблица_Центр;ТБЛ_Ц"/>
    <w:qFormat/>
    <w:uiPriority w:val="0"/>
    <w:pPr>
      <w:ind w:left="57" w:right="57"/>
      <w:jc w:val="center"/>
    </w:pPr>
    <w:rPr>
      <w:rFonts w:ascii="Arial" w:hAnsi="Arial" w:eastAsia="Times New Roman" w:cs="Arial"/>
      <w:lang w:val="ru-RU" w:eastAsia="en-US" w:bidi="ar-SA"/>
    </w:rPr>
  </w:style>
  <w:style w:type="paragraph" w:customStyle="1" w:styleId="238">
    <w:name w:val="GOST_comment"/>
    <w:basedOn w:val="1"/>
    <w:qFormat/>
    <w:uiPriority w:val="0"/>
    <w:pPr>
      <w:spacing w:line="224" w:lineRule="exact"/>
      <w:ind w:left="284" w:right="-20" w:firstLine="425"/>
      <w:jc w:val="both"/>
    </w:pPr>
    <w:rPr>
      <w:rFonts w:ascii="Arial" w:hAnsi="Arial" w:cs="Arial"/>
      <w:i/>
      <w:vanish/>
      <w:color w:val="231F20"/>
      <w:sz w:val="20"/>
      <w:szCs w:val="20"/>
      <w:lang w:eastAsia="ar-SA"/>
    </w:rPr>
  </w:style>
  <w:style w:type="character" w:customStyle="1" w:styleId="239">
    <w:name w:val="WW-Absatz-Standardschriftart1"/>
    <w:qFormat/>
    <w:uiPriority w:val="0"/>
  </w:style>
  <w:style w:type="paragraph" w:customStyle="1" w:styleId="240">
    <w:name w:val="FR1"/>
    <w:qFormat/>
    <w:uiPriority w:val="0"/>
    <w:pPr>
      <w:widowControl w:val="0"/>
      <w:spacing w:line="300" w:lineRule="auto"/>
      <w:jc w:val="both"/>
    </w:pPr>
    <w:rPr>
      <w:rFonts w:ascii="Times New Roman" w:hAnsi="Times New Roman" w:eastAsia="Times New Roman" w:cs="Calibri"/>
      <w:sz w:val="24"/>
      <w:szCs w:val="24"/>
      <w:lang w:val="ru-RU" w:eastAsia="ar-SA" w:bidi="ar-SA"/>
    </w:rPr>
  </w:style>
  <w:style w:type="character" w:customStyle="1" w:styleId="241">
    <w:name w:val="Схема документа Знак"/>
    <w:link w:val="29"/>
    <w:semiHidden/>
    <w:qFormat/>
    <w:uiPriority w:val="0"/>
    <w:rPr>
      <w:rFonts w:ascii="Tahoma" w:hAnsi="Tahoma" w:cs="Tahoma"/>
      <w:lang w:val="ru-RU" w:eastAsia="ru-RU" w:bidi="ar-SA"/>
    </w:rPr>
  </w:style>
  <w:style w:type="paragraph" w:customStyle="1" w:styleId="242">
    <w:name w:val="Знак11"/>
    <w:basedOn w:val="1"/>
    <w:qFormat/>
    <w:uiPriority w:val="0"/>
    <w:pPr>
      <w:spacing w:after="160" w:line="240" w:lineRule="exact"/>
    </w:pPr>
    <w:rPr>
      <w:rFonts w:ascii="Arial" w:hAnsi="Arial" w:cs="Arial"/>
      <w:sz w:val="20"/>
      <w:szCs w:val="20"/>
      <w:lang w:val="en-US" w:eastAsia="en-US"/>
    </w:rPr>
  </w:style>
  <w:style w:type="paragraph" w:customStyle="1" w:styleId="243">
    <w:name w:val="Чертежный"/>
    <w:qFormat/>
    <w:uiPriority w:val="0"/>
    <w:pPr>
      <w:jc w:val="both"/>
    </w:pPr>
    <w:rPr>
      <w:rFonts w:ascii="ISOCPEUR" w:hAnsi="ISOCPEUR" w:eastAsia="Times New Roman" w:cs="Times New Roman"/>
      <w:i/>
      <w:iCs/>
      <w:sz w:val="28"/>
      <w:szCs w:val="28"/>
      <w:lang w:val="uk-UA" w:eastAsia="ru-RU" w:bidi="ar-SA"/>
    </w:rPr>
  </w:style>
  <w:style w:type="paragraph" w:customStyle="1" w:styleId="244">
    <w:name w:val="Основной текст с отступом 31"/>
    <w:basedOn w:val="1"/>
    <w:qFormat/>
    <w:uiPriority w:val="0"/>
    <w:pPr>
      <w:ind w:firstLine="741"/>
    </w:pPr>
    <w:rPr>
      <w:sz w:val="28"/>
      <w:lang w:eastAsia="ar-SA"/>
    </w:rPr>
  </w:style>
  <w:style w:type="character" w:customStyle="1" w:styleId="245">
    <w:name w:val="Текст выноски Знак"/>
    <w:link w:val="19"/>
    <w:qFormat/>
    <w:uiPriority w:val="0"/>
    <w:rPr>
      <w:rFonts w:ascii="Tahoma" w:hAnsi="Tahoma" w:cs="Tahoma"/>
      <w:sz w:val="16"/>
      <w:szCs w:val="16"/>
      <w:lang w:val="ru-RU" w:eastAsia="ru-RU" w:bidi="ar-SA"/>
    </w:rPr>
  </w:style>
  <w:style w:type="character" w:customStyle="1" w:styleId="246">
    <w:name w:val="apple-converted-space"/>
    <w:qFormat/>
    <w:uiPriority w:val="0"/>
    <w:rPr>
      <w:rFonts w:cs="Times New Roman"/>
    </w:rPr>
  </w:style>
  <w:style w:type="paragraph" w:customStyle="1" w:styleId="247">
    <w:name w:val="formattext"/>
    <w:basedOn w:val="1"/>
    <w:qFormat/>
    <w:uiPriority w:val="0"/>
    <w:pPr>
      <w:spacing w:before="100" w:beforeAutospacing="1" w:after="100" w:afterAutospacing="1"/>
    </w:pPr>
  </w:style>
  <w:style w:type="paragraph" w:customStyle="1" w:styleId="248">
    <w:name w:val="Абзац списка1"/>
    <w:basedOn w:val="1"/>
    <w:qFormat/>
    <w:uiPriority w:val="0"/>
    <w:pPr>
      <w:ind w:left="720"/>
    </w:pPr>
  </w:style>
  <w:style w:type="paragraph" w:customStyle="1" w:styleId="249">
    <w:name w:val="Обычный2"/>
    <w:qFormat/>
    <w:uiPriority w:val="0"/>
    <w:pPr>
      <w:spacing w:line="480" w:lineRule="auto"/>
      <w:ind w:firstLine="720"/>
    </w:pPr>
    <w:rPr>
      <w:rFonts w:ascii="Arial" w:hAnsi="Arial" w:eastAsia="Times New Roman" w:cs="Times New Roman"/>
      <w:sz w:val="24"/>
      <w:lang w:val="ru-RU" w:eastAsia="ru-RU" w:bidi="ar-SA"/>
    </w:rPr>
  </w:style>
  <w:style w:type="paragraph" w:customStyle="1" w:styleId="250">
    <w:name w:val="Табл-центр"/>
    <w:basedOn w:val="1"/>
    <w:qFormat/>
    <w:uiPriority w:val="0"/>
    <w:pPr>
      <w:spacing w:before="40" w:after="40"/>
      <w:jc w:val="center"/>
    </w:pPr>
    <w:rPr>
      <w:rFonts w:ascii="Arial" w:hAnsi="Arial"/>
      <w:sz w:val="18"/>
      <w:szCs w:val="20"/>
    </w:rPr>
  </w:style>
  <w:style w:type="paragraph" w:customStyle="1" w:styleId="251">
    <w:name w:val=".FORMATTEXT"/>
    <w:link w:val="263"/>
    <w:qFormat/>
    <w:uiPriority w:val="99"/>
    <w:pPr>
      <w:widowControl w:val="0"/>
    </w:pPr>
    <w:rPr>
      <w:rFonts w:ascii="Times New Roman" w:hAnsi="Times New Roman" w:eastAsia="Times New Roman" w:cs="Times New Roman"/>
      <w:sz w:val="24"/>
      <w:szCs w:val="24"/>
      <w:lang w:val="ru-RU" w:eastAsia="ru-RU" w:bidi="ar-SA"/>
    </w:rPr>
  </w:style>
  <w:style w:type="paragraph" w:customStyle="1" w:styleId="252">
    <w:name w:val=".HEADERTEXT"/>
    <w:qFormat/>
    <w:uiPriority w:val="0"/>
    <w:pPr>
      <w:widowControl w:val="0"/>
    </w:pPr>
    <w:rPr>
      <w:rFonts w:ascii="Times New Roman" w:hAnsi="Times New Roman" w:eastAsia="Times New Roman" w:cs="Times New Roman"/>
      <w:color w:val="2B4279"/>
      <w:sz w:val="24"/>
      <w:szCs w:val="24"/>
      <w:lang w:val="ru-RU" w:eastAsia="ru-RU" w:bidi="ar-SA"/>
    </w:rPr>
  </w:style>
  <w:style w:type="paragraph" w:customStyle="1" w:styleId="253">
    <w:name w:val="formattext topleveltext centertext"/>
    <w:basedOn w:val="1"/>
    <w:qFormat/>
    <w:uiPriority w:val="0"/>
    <w:pPr>
      <w:spacing w:before="100" w:beforeAutospacing="1" w:after="100" w:afterAutospacing="1"/>
    </w:pPr>
    <w:rPr>
      <w:rFonts w:eastAsia="Batang"/>
      <w:lang w:eastAsia="ko-KR"/>
    </w:rPr>
  </w:style>
  <w:style w:type="character" w:customStyle="1" w:styleId="254">
    <w:name w:val="Текст примечания Знак"/>
    <w:link w:val="27"/>
    <w:semiHidden/>
    <w:qFormat/>
    <w:uiPriority w:val="0"/>
    <w:rPr>
      <w:lang w:val="ru-RU" w:eastAsia="ru-RU" w:bidi="ar-SA"/>
    </w:rPr>
  </w:style>
  <w:style w:type="paragraph" w:customStyle="1" w:styleId="255">
    <w:name w:val="Основной текст 21"/>
    <w:basedOn w:val="1"/>
    <w:qFormat/>
    <w:uiPriority w:val="0"/>
    <w:pPr>
      <w:widowControl w:val="0"/>
    </w:pPr>
    <w:rPr>
      <w:rFonts w:ascii="Verdana" w:hAnsi="Verdana" w:cs="Verdana"/>
      <w:b/>
      <w:szCs w:val="20"/>
      <w:lang w:eastAsia="ar-SA"/>
    </w:rPr>
  </w:style>
  <w:style w:type="paragraph" w:customStyle="1" w:styleId="256">
    <w:name w:val="Table Paragraph"/>
    <w:basedOn w:val="1"/>
    <w:qFormat/>
    <w:uiPriority w:val="0"/>
    <w:pPr>
      <w:widowControl w:val="0"/>
    </w:pPr>
    <w:rPr>
      <w:rFonts w:ascii="Arial" w:hAnsi="Arial" w:cs="Arial"/>
      <w:sz w:val="22"/>
      <w:szCs w:val="22"/>
      <w:lang w:val="en-US" w:eastAsia="en-US"/>
    </w:rPr>
  </w:style>
  <w:style w:type="paragraph" w:customStyle="1" w:styleId="257">
    <w:name w:val="Гост 1.5 раздел"/>
    <w:basedOn w:val="1"/>
    <w:qFormat/>
    <w:uiPriority w:val="0"/>
    <w:pPr>
      <w:spacing w:after="240" w:line="360" w:lineRule="auto"/>
      <w:ind w:firstLine="709"/>
    </w:pPr>
    <w:rPr>
      <w:b/>
      <w:sz w:val="32"/>
      <w:szCs w:val="32"/>
    </w:rPr>
  </w:style>
  <w:style w:type="paragraph" w:customStyle="1" w:styleId="258">
    <w:name w:val="Гост 1.5 Подраздел"/>
    <w:basedOn w:val="251"/>
    <w:qFormat/>
    <w:uiPriority w:val="0"/>
    <w:pPr>
      <w:spacing w:after="240" w:line="360" w:lineRule="auto"/>
      <w:ind w:firstLine="709"/>
      <w:jc w:val="both"/>
      <w:outlineLvl w:val="1"/>
    </w:pPr>
    <w:rPr>
      <w:b/>
      <w:bCs/>
      <w:sz w:val="28"/>
      <w:szCs w:val="28"/>
    </w:rPr>
  </w:style>
  <w:style w:type="paragraph" w:customStyle="1" w:styleId="259">
    <w:name w:val="Гост 1.5 Пункт"/>
    <w:basedOn w:val="251"/>
    <w:link w:val="271"/>
    <w:qFormat/>
    <w:uiPriority w:val="0"/>
    <w:pPr>
      <w:spacing w:after="240" w:line="360" w:lineRule="auto"/>
      <w:ind w:firstLine="709"/>
      <w:jc w:val="both"/>
      <w:outlineLvl w:val="1"/>
    </w:pPr>
    <w:rPr>
      <w:b/>
      <w:bCs/>
      <w:sz w:val="28"/>
      <w:szCs w:val="28"/>
    </w:rPr>
  </w:style>
  <w:style w:type="paragraph" w:customStyle="1" w:styleId="260">
    <w:name w:val="Гост 1.5 Рисунок"/>
    <w:basedOn w:val="251"/>
    <w:qFormat/>
    <w:uiPriority w:val="0"/>
    <w:pPr>
      <w:spacing w:line="360" w:lineRule="auto"/>
      <w:ind w:firstLine="510"/>
      <w:jc w:val="center"/>
      <w:outlineLvl w:val="1"/>
    </w:pPr>
    <w:rPr>
      <w:bCs/>
      <w:sz w:val="28"/>
      <w:szCs w:val="28"/>
    </w:rPr>
  </w:style>
  <w:style w:type="paragraph" w:customStyle="1" w:styleId="261">
    <w:name w:val="Гост 1.5 Текст"/>
    <w:basedOn w:val="251"/>
    <w:link w:val="273"/>
    <w:qFormat/>
    <w:uiPriority w:val="0"/>
    <w:pPr>
      <w:spacing w:before="120" w:after="240" w:line="360" w:lineRule="auto"/>
      <w:ind w:firstLine="709"/>
      <w:jc w:val="both"/>
    </w:pPr>
    <w:rPr>
      <w:sz w:val="28"/>
      <w:szCs w:val="28"/>
    </w:rPr>
  </w:style>
  <w:style w:type="paragraph" w:customStyle="1" w:styleId="262">
    <w:name w:val="Гост 1.5 Примечание"/>
    <w:basedOn w:val="251"/>
    <w:link w:val="264"/>
    <w:qFormat/>
    <w:uiPriority w:val="0"/>
    <w:pPr>
      <w:spacing w:after="240" w:line="360" w:lineRule="auto"/>
      <w:ind w:firstLine="709"/>
      <w:jc w:val="both"/>
    </w:pPr>
    <w:rPr>
      <w:spacing w:val="40"/>
    </w:rPr>
  </w:style>
  <w:style w:type="character" w:customStyle="1" w:styleId="263">
    <w:name w:val=".FORMATTEXT Знак"/>
    <w:link w:val="251"/>
    <w:qFormat/>
    <w:uiPriority w:val="0"/>
    <w:rPr>
      <w:sz w:val="24"/>
      <w:szCs w:val="24"/>
      <w:lang w:val="ru-RU" w:eastAsia="ru-RU" w:bidi="ar-SA"/>
    </w:rPr>
  </w:style>
  <w:style w:type="character" w:customStyle="1" w:styleId="264">
    <w:name w:val="Гост 1.5 Примечание Знак"/>
    <w:link w:val="262"/>
    <w:qFormat/>
    <w:uiPriority w:val="0"/>
    <w:rPr>
      <w:spacing w:val="40"/>
      <w:sz w:val="24"/>
      <w:szCs w:val="24"/>
      <w:lang w:val="ru-RU" w:eastAsia="ru-RU" w:bidi="ar-SA"/>
    </w:rPr>
  </w:style>
  <w:style w:type="character" w:customStyle="1" w:styleId="265">
    <w:name w:val="Основний текст_"/>
    <w:link w:val="266"/>
    <w:qFormat/>
    <w:uiPriority w:val="0"/>
    <w:rPr>
      <w:rFonts w:ascii="Arial" w:hAnsi="Arial" w:eastAsia="Arial"/>
      <w:sz w:val="18"/>
      <w:szCs w:val="18"/>
      <w:shd w:val="clear" w:color="auto" w:fill="FFFFFF"/>
      <w:lang w:bidi="ar-SA"/>
    </w:rPr>
  </w:style>
  <w:style w:type="paragraph" w:customStyle="1" w:styleId="266">
    <w:name w:val="Основний текст"/>
    <w:basedOn w:val="1"/>
    <w:link w:val="265"/>
    <w:qFormat/>
    <w:uiPriority w:val="0"/>
    <w:pPr>
      <w:shd w:val="clear" w:color="auto" w:fill="FFFFFF"/>
      <w:spacing w:after="60" w:line="0" w:lineRule="atLeast"/>
      <w:ind w:hanging="500"/>
    </w:pPr>
    <w:rPr>
      <w:rFonts w:ascii="Arial" w:hAnsi="Arial" w:eastAsia="Arial"/>
      <w:sz w:val="18"/>
      <w:szCs w:val="18"/>
      <w:shd w:val="clear" w:color="auto" w:fill="FFFFFF"/>
      <w:lang w:val="en-US" w:eastAsia="en-US"/>
    </w:rPr>
  </w:style>
  <w:style w:type="character" w:customStyle="1" w:styleId="267">
    <w:name w:val="Основний текст (11)_"/>
    <w:link w:val="268"/>
    <w:qFormat/>
    <w:uiPriority w:val="0"/>
    <w:rPr>
      <w:rFonts w:ascii="Arial" w:hAnsi="Arial" w:eastAsia="Arial"/>
      <w:sz w:val="18"/>
      <w:szCs w:val="18"/>
      <w:shd w:val="clear" w:color="auto" w:fill="FFFFFF"/>
      <w:lang w:bidi="ar-SA"/>
    </w:rPr>
  </w:style>
  <w:style w:type="paragraph" w:customStyle="1" w:styleId="268">
    <w:name w:val="Основний текст (11)"/>
    <w:basedOn w:val="1"/>
    <w:link w:val="267"/>
    <w:qFormat/>
    <w:uiPriority w:val="0"/>
    <w:pPr>
      <w:shd w:val="clear" w:color="auto" w:fill="FFFFFF"/>
      <w:spacing w:after="60" w:line="0" w:lineRule="atLeast"/>
    </w:pPr>
    <w:rPr>
      <w:rFonts w:ascii="Arial" w:hAnsi="Arial" w:eastAsia="Arial"/>
      <w:sz w:val="18"/>
      <w:szCs w:val="18"/>
      <w:shd w:val="clear" w:color="auto" w:fill="FFFFFF"/>
      <w:lang w:val="en-US" w:eastAsia="en-US"/>
    </w:rPr>
  </w:style>
  <w:style w:type="character" w:customStyle="1" w:styleId="269">
    <w:name w:val="Стиль (Восточная Азия) Arial полужирный"/>
    <w:qFormat/>
    <w:uiPriority w:val="0"/>
    <w:rPr>
      <w:rFonts w:eastAsia="Arial"/>
      <w:b/>
      <w:bCs/>
      <w:spacing w:val="40"/>
      <w:sz w:val="24"/>
      <w:szCs w:val="24"/>
      <w:lang w:val="ru-RU" w:eastAsia="ru-RU" w:bidi="ar-SA"/>
    </w:rPr>
  </w:style>
  <w:style w:type="character" w:customStyle="1" w:styleId="270">
    <w:name w:val="Стиль полужирный"/>
    <w:qFormat/>
    <w:uiPriority w:val="0"/>
    <w:rPr>
      <w:b/>
      <w:bCs/>
      <w:spacing w:val="40"/>
      <w:sz w:val="24"/>
      <w:szCs w:val="24"/>
      <w:lang w:val="ru-RU" w:eastAsia="ru-RU" w:bidi="ar-SA"/>
    </w:rPr>
  </w:style>
  <w:style w:type="character" w:customStyle="1" w:styleId="271">
    <w:name w:val="Гост 1.5 Пункт Знак"/>
    <w:link w:val="259"/>
    <w:qFormat/>
    <w:uiPriority w:val="0"/>
    <w:rPr>
      <w:b/>
      <w:bCs/>
      <w:sz w:val="28"/>
      <w:szCs w:val="28"/>
      <w:lang w:val="ru-RU" w:eastAsia="ru-RU" w:bidi="ar-SA"/>
    </w:rPr>
  </w:style>
  <w:style w:type="paragraph" w:customStyle="1" w:styleId="272">
    <w:name w:val="."/>
    <w:qFormat/>
    <w:uiPriority w:val="0"/>
    <w:pPr>
      <w:widowControl w:val="0"/>
    </w:pPr>
    <w:rPr>
      <w:rFonts w:ascii="Times New Roman" w:hAnsi="Times New Roman" w:eastAsia="Times New Roman" w:cs="Times New Roman"/>
      <w:sz w:val="24"/>
      <w:szCs w:val="24"/>
      <w:lang w:val="ru-RU" w:eastAsia="ru-RU" w:bidi="ar-SA"/>
    </w:rPr>
  </w:style>
  <w:style w:type="character" w:customStyle="1" w:styleId="273">
    <w:name w:val="Гост 1.5 Текст Знак"/>
    <w:link w:val="261"/>
    <w:qFormat/>
    <w:uiPriority w:val="0"/>
    <w:rPr>
      <w:sz w:val="28"/>
      <w:szCs w:val="28"/>
      <w:lang w:val="ru-RU" w:eastAsia="ru-RU" w:bidi="ar-SA"/>
    </w:rPr>
  </w:style>
  <w:style w:type="paragraph" w:customStyle="1" w:styleId="274">
    <w:name w:val="Default"/>
    <w:qFormat/>
    <w:uiPriority w:val="0"/>
    <w:rPr>
      <w:rFonts w:ascii="Arial" w:hAnsi="Arial" w:eastAsia="Times New Roman" w:cs="Arial"/>
      <w:color w:val="000000"/>
      <w:sz w:val="24"/>
      <w:szCs w:val="24"/>
      <w:lang w:val="ru-RU" w:eastAsia="ru-RU" w:bidi="ar-SA"/>
    </w:rPr>
  </w:style>
  <w:style w:type="character" w:customStyle="1" w:styleId="275">
    <w:name w:val="Основной текст_"/>
    <w:link w:val="276"/>
    <w:qFormat/>
    <w:uiPriority w:val="0"/>
    <w:rPr>
      <w:rFonts w:ascii="Arial" w:hAnsi="Arial" w:eastAsia="Arial" w:cs="Arial"/>
      <w:shd w:val="clear" w:color="auto" w:fill="FFFFFF"/>
    </w:rPr>
  </w:style>
  <w:style w:type="paragraph" w:customStyle="1" w:styleId="276">
    <w:name w:val="Основной текст1"/>
    <w:basedOn w:val="1"/>
    <w:link w:val="275"/>
    <w:qFormat/>
    <w:uiPriority w:val="0"/>
    <w:pPr>
      <w:widowControl w:val="0"/>
      <w:shd w:val="clear" w:color="auto" w:fill="FFFFFF"/>
      <w:spacing w:after="220"/>
    </w:pPr>
    <w:rPr>
      <w:rFonts w:ascii="Arial" w:hAnsi="Arial" w:eastAsia="Arial"/>
      <w:sz w:val="20"/>
      <w:szCs w:val="20"/>
      <w:lang w:val="en-US" w:eastAsia="en-US"/>
    </w:rPr>
  </w:style>
  <w:style w:type="character" w:customStyle="1" w:styleId="277">
    <w:name w:val="Заголовок №4_"/>
    <w:link w:val="278"/>
    <w:qFormat/>
    <w:uiPriority w:val="0"/>
    <w:rPr>
      <w:rFonts w:ascii="Arial" w:hAnsi="Arial" w:eastAsia="Arial" w:cs="Arial"/>
      <w:b/>
      <w:bCs/>
      <w:shd w:val="clear" w:color="auto" w:fill="FFFFFF"/>
    </w:rPr>
  </w:style>
  <w:style w:type="paragraph" w:customStyle="1" w:styleId="278">
    <w:name w:val="Заголовок №4"/>
    <w:basedOn w:val="1"/>
    <w:link w:val="277"/>
    <w:qFormat/>
    <w:uiPriority w:val="0"/>
    <w:pPr>
      <w:widowControl w:val="0"/>
      <w:shd w:val="clear" w:color="auto" w:fill="FFFFFF"/>
      <w:outlineLvl w:val="3"/>
    </w:pPr>
    <w:rPr>
      <w:rFonts w:ascii="Arial" w:hAnsi="Arial" w:eastAsia="Arial"/>
      <w:b/>
      <w:bCs/>
      <w:sz w:val="20"/>
      <w:szCs w:val="20"/>
      <w:lang w:val="en-US" w:eastAsia="en-US"/>
    </w:rPr>
  </w:style>
  <w:style w:type="character" w:customStyle="1" w:styleId="279">
    <w:name w:val="Другое_"/>
    <w:link w:val="280"/>
    <w:qFormat/>
    <w:uiPriority w:val="0"/>
    <w:rPr>
      <w:rFonts w:ascii="Arial" w:hAnsi="Arial" w:eastAsia="Arial" w:cs="Arial"/>
      <w:shd w:val="clear" w:color="auto" w:fill="FFFFFF"/>
    </w:rPr>
  </w:style>
  <w:style w:type="paragraph" w:customStyle="1" w:styleId="280">
    <w:name w:val="Другое"/>
    <w:basedOn w:val="1"/>
    <w:link w:val="279"/>
    <w:qFormat/>
    <w:uiPriority w:val="0"/>
    <w:pPr>
      <w:widowControl w:val="0"/>
      <w:shd w:val="clear" w:color="auto" w:fill="FFFFFF"/>
      <w:spacing w:after="220"/>
    </w:pPr>
    <w:rPr>
      <w:rFonts w:ascii="Arial" w:hAnsi="Arial" w:eastAsia="Arial"/>
      <w:sz w:val="20"/>
      <w:szCs w:val="20"/>
      <w:lang w:val="en-US" w:eastAsia="en-US"/>
    </w:rPr>
  </w:style>
  <w:style w:type="character" w:customStyle="1" w:styleId="281">
    <w:name w:val="Основной текст + Полужирный"/>
    <w:qFormat/>
    <w:uiPriority w:val="0"/>
    <w:rPr>
      <w:rFonts w:ascii="Arial" w:hAnsi="Arial" w:eastAsia="Arial" w:cs="Arial"/>
      <w:b/>
      <w:bCs/>
      <w:spacing w:val="0"/>
      <w:sz w:val="24"/>
      <w:szCs w:val="24"/>
    </w:rPr>
  </w:style>
  <w:style w:type="character" w:customStyle="1" w:styleId="282">
    <w:name w:val="Основной текст (4) + 12 pt"/>
    <w:qFormat/>
    <w:uiPriority w:val="0"/>
    <w:rPr>
      <w:rFonts w:ascii="Arial" w:hAnsi="Arial" w:eastAsia="Arial" w:cs="Arial"/>
      <w:spacing w:val="0"/>
      <w:sz w:val="24"/>
      <w:szCs w:val="24"/>
    </w:rPr>
  </w:style>
  <w:style w:type="character" w:customStyle="1" w:styleId="283">
    <w:name w:val="jlqj4b"/>
    <w:qFormat/>
    <w:uiPriority w:val="0"/>
  </w:style>
  <w:style w:type="paragraph" w:customStyle="1" w:styleId="284">
    <w:name w:val="Definition"/>
    <w:basedOn w:val="1"/>
    <w:next w:val="1"/>
    <w:qFormat/>
    <w:uiPriority w:val="0"/>
    <w:pPr>
      <w:spacing w:after="240" w:line="230" w:lineRule="atLeast"/>
      <w:jc w:val="both"/>
    </w:pPr>
    <w:rPr>
      <w:rFonts w:ascii="Arial" w:hAnsi="Arial"/>
      <w:sz w:val="20"/>
      <w:szCs w:val="20"/>
      <w:lang w:val="en-GB"/>
    </w:rPr>
  </w:style>
  <w:style w:type="paragraph" w:customStyle="1" w:styleId="285">
    <w:name w:val="Term(s)"/>
    <w:basedOn w:val="1"/>
    <w:next w:val="284"/>
    <w:qFormat/>
    <w:uiPriority w:val="0"/>
    <w:pPr>
      <w:keepNext/>
      <w:spacing w:line="230" w:lineRule="atLeast"/>
    </w:pPr>
    <w:rPr>
      <w:rFonts w:ascii="Arial" w:hAnsi="Arial"/>
      <w:b/>
      <w:sz w:val="20"/>
      <w:szCs w:val="20"/>
      <w:lang w:val="en-GB"/>
    </w:rPr>
  </w:style>
  <w:style w:type="paragraph" w:customStyle="1" w:styleId="286">
    <w:name w:val="Note"/>
    <w:basedOn w:val="1"/>
    <w:next w:val="1"/>
    <w:link w:val="334"/>
    <w:qFormat/>
    <w:uiPriority w:val="0"/>
    <w:pPr>
      <w:tabs>
        <w:tab w:val="left" w:pos="960"/>
      </w:tabs>
      <w:spacing w:after="240" w:line="210" w:lineRule="atLeast"/>
      <w:jc w:val="both"/>
    </w:pPr>
    <w:rPr>
      <w:rFonts w:ascii="Arial" w:hAnsi="Arial"/>
      <w:sz w:val="18"/>
      <w:szCs w:val="20"/>
      <w:lang w:val="en-GB" w:eastAsia="en-US"/>
    </w:rPr>
  </w:style>
  <w:style w:type="paragraph" w:customStyle="1" w:styleId="287">
    <w:name w:val="TermNum"/>
    <w:basedOn w:val="1"/>
    <w:next w:val="285"/>
    <w:qFormat/>
    <w:uiPriority w:val="0"/>
    <w:pPr>
      <w:keepNext/>
      <w:spacing w:line="230" w:lineRule="atLeast"/>
      <w:jc w:val="both"/>
    </w:pPr>
    <w:rPr>
      <w:rFonts w:ascii="Arial" w:hAnsi="Arial"/>
      <w:b/>
      <w:sz w:val="20"/>
      <w:szCs w:val="20"/>
      <w:lang w:val="en-GB"/>
    </w:rPr>
  </w:style>
  <w:style w:type="paragraph" w:customStyle="1" w:styleId="288">
    <w:name w:val="List Continue 1"/>
    <w:basedOn w:val="1"/>
    <w:qFormat/>
    <w:uiPriority w:val="0"/>
    <w:pPr>
      <w:spacing w:after="240" w:line="240" w:lineRule="atLeast"/>
      <w:ind w:left="403" w:hanging="403"/>
      <w:jc w:val="both"/>
    </w:pPr>
    <w:rPr>
      <w:rFonts w:ascii="Cambria" w:hAnsi="Cambria"/>
      <w:sz w:val="22"/>
      <w:szCs w:val="22"/>
      <w:lang w:val="en-GB" w:eastAsia="en-US"/>
    </w:rPr>
  </w:style>
  <w:style w:type="paragraph" w:customStyle="1" w:styleId="289">
    <w:name w:val="List Number 1"/>
    <w:basedOn w:val="1"/>
    <w:qFormat/>
    <w:uiPriority w:val="0"/>
    <w:pPr>
      <w:tabs>
        <w:tab w:val="left" w:pos="403"/>
      </w:tabs>
      <w:spacing w:after="240" w:line="240" w:lineRule="atLeast"/>
      <w:ind w:left="403" w:hanging="403"/>
      <w:jc w:val="both"/>
    </w:pPr>
    <w:rPr>
      <w:rFonts w:ascii="Cambria" w:hAnsi="Cambria"/>
      <w:sz w:val="22"/>
      <w:szCs w:val="22"/>
      <w:lang w:val="en-GB" w:eastAsia="en-US"/>
    </w:rPr>
  </w:style>
  <w:style w:type="paragraph" w:customStyle="1" w:styleId="290">
    <w:name w:val="Название1"/>
    <w:basedOn w:val="1"/>
    <w:link w:val="291"/>
    <w:qFormat/>
    <w:uiPriority w:val="0"/>
    <w:pPr>
      <w:spacing w:before="240" w:after="60" w:line="230" w:lineRule="atLeast"/>
      <w:jc w:val="center"/>
      <w:outlineLvl w:val="0"/>
    </w:pPr>
    <w:rPr>
      <w:rFonts w:ascii="Arial" w:hAnsi="Arial" w:eastAsia="MS Mincho"/>
      <w:b/>
      <w:sz w:val="32"/>
      <w:szCs w:val="20"/>
      <w:lang w:val="en-GB" w:eastAsia="ja-JP"/>
    </w:rPr>
  </w:style>
  <w:style w:type="character" w:customStyle="1" w:styleId="291">
    <w:name w:val="Название Знак"/>
    <w:link w:val="290"/>
    <w:qFormat/>
    <w:uiPriority w:val="0"/>
    <w:rPr>
      <w:rFonts w:ascii="Arial" w:hAnsi="Arial" w:eastAsia="MS Mincho"/>
      <w:b/>
      <w:sz w:val="32"/>
      <w:lang w:val="en-GB" w:eastAsia="ja-JP"/>
    </w:rPr>
  </w:style>
  <w:style w:type="character" w:customStyle="1" w:styleId="292">
    <w:name w:val="fontstyle01"/>
    <w:qFormat/>
    <w:uiPriority w:val="0"/>
    <w:rPr>
      <w:rFonts w:ascii="Cambria" w:hAnsi="Cambria"/>
      <w:color w:val="242021"/>
      <w:sz w:val="22"/>
      <w:szCs w:val="22"/>
    </w:rPr>
  </w:style>
  <w:style w:type="paragraph" w:customStyle="1" w:styleId="293">
    <w:name w:val="Table title"/>
    <w:basedOn w:val="1"/>
    <w:next w:val="1"/>
    <w:link w:val="343"/>
    <w:qFormat/>
    <w:uiPriority w:val="0"/>
    <w:pPr>
      <w:keepNext/>
      <w:spacing w:before="120" w:after="120" w:line="230" w:lineRule="exact"/>
      <w:jc w:val="center"/>
    </w:pPr>
    <w:rPr>
      <w:rFonts w:ascii="Arial" w:hAnsi="Arial" w:eastAsia="MS Mincho"/>
      <w:b/>
      <w:sz w:val="20"/>
      <w:szCs w:val="20"/>
      <w:lang w:val="en-GB" w:eastAsia="ja-JP"/>
    </w:rPr>
  </w:style>
  <w:style w:type="character" w:customStyle="1" w:styleId="294">
    <w:name w:val="cite_bib"/>
    <w:qFormat/>
    <w:uiPriority w:val="0"/>
    <w:rPr>
      <w:rFonts w:ascii="Cambria" w:hAnsi="Cambria"/>
      <w:shd w:val="clear" w:color="auto" w:fill="CCFFFF"/>
    </w:rPr>
  </w:style>
  <w:style w:type="character" w:customStyle="1" w:styleId="295">
    <w:name w:val="cite_sec"/>
    <w:qFormat/>
    <w:uiPriority w:val="0"/>
    <w:rPr>
      <w:rFonts w:ascii="Cambria" w:hAnsi="Cambria"/>
      <w:shd w:val="clear" w:color="auto" w:fill="FFCCCC"/>
    </w:rPr>
  </w:style>
  <w:style w:type="character" w:customStyle="1" w:styleId="296">
    <w:name w:val="std_docNumber"/>
    <w:qFormat/>
    <w:uiPriority w:val="0"/>
    <w:rPr>
      <w:rFonts w:ascii="Cambria" w:hAnsi="Cambria"/>
      <w:shd w:val="clear" w:color="auto" w:fill="F2DBDB"/>
    </w:rPr>
  </w:style>
  <w:style w:type="character" w:customStyle="1" w:styleId="297">
    <w:name w:val="std_publisher"/>
    <w:qFormat/>
    <w:uiPriority w:val="0"/>
    <w:rPr>
      <w:rFonts w:ascii="Cambria" w:hAnsi="Cambria"/>
      <w:shd w:val="clear" w:color="auto" w:fill="C6D9F1"/>
    </w:rPr>
  </w:style>
  <w:style w:type="character" w:customStyle="1" w:styleId="298">
    <w:name w:val="std_year"/>
    <w:uiPriority w:val="0"/>
    <w:rPr>
      <w:rFonts w:ascii="Cambria" w:hAnsi="Cambria"/>
      <w:shd w:val="clear" w:color="auto" w:fill="DAEEF3"/>
    </w:rPr>
  </w:style>
  <w:style w:type="character" w:customStyle="1" w:styleId="299">
    <w:name w:val="std_documentType"/>
    <w:uiPriority w:val="0"/>
    <w:rPr>
      <w:rFonts w:ascii="Cambria" w:hAnsi="Cambria"/>
      <w:shd w:val="clear" w:color="auto" w:fill="7DE1DF"/>
    </w:rPr>
  </w:style>
  <w:style w:type="character" w:customStyle="1" w:styleId="300">
    <w:name w:val="std_docPartNumber"/>
    <w:uiPriority w:val="0"/>
    <w:rPr>
      <w:rFonts w:ascii="Cambria" w:hAnsi="Cambria"/>
      <w:shd w:val="clear" w:color="auto" w:fill="EAF1DD"/>
    </w:rPr>
  </w:style>
  <w:style w:type="paragraph" w:customStyle="1" w:styleId="301">
    <w:name w:val="Table body"/>
    <w:basedOn w:val="1"/>
    <w:link w:val="304"/>
    <w:uiPriority w:val="0"/>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pPr>
    <w:rPr>
      <w:rFonts w:ascii="Cambria" w:hAnsi="Cambria" w:eastAsia="Calibri"/>
      <w:sz w:val="20"/>
      <w:szCs w:val="22"/>
      <w:lang w:val="en-GB" w:eastAsia="en-US"/>
    </w:rPr>
  </w:style>
  <w:style w:type="paragraph" w:customStyle="1" w:styleId="302">
    <w:name w:val="Table footer"/>
    <w:basedOn w:val="1"/>
    <w:uiPriority w:val="0"/>
    <w:pPr>
      <w:tabs>
        <w:tab w:val="left" w:pos="346"/>
      </w:tabs>
      <w:spacing w:before="60" w:after="60" w:line="200" w:lineRule="atLeast"/>
      <w:jc w:val="both"/>
    </w:pPr>
    <w:rPr>
      <w:rFonts w:ascii="Cambria" w:hAnsi="Cambria" w:eastAsia="Calibri"/>
      <w:sz w:val="18"/>
      <w:szCs w:val="22"/>
      <w:lang w:val="en-GB" w:eastAsia="en-US"/>
    </w:rPr>
  </w:style>
  <w:style w:type="paragraph" w:customStyle="1" w:styleId="303">
    <w:name w:val="Table header"/>
    <w:basedOn w:val="301"/>
    <w:link w:val="305"/>
    <w:uiPriority w:val="0"/>
  </w:style>
  <w:style w:type="character" w:customStyle="1" w:styleId="304">
    <w:name w:val="Table body Char"/>
    <w:link w:val="301"/>
    <w:uiPriority w:val="0"/>
    <w:rPr>
      <w:rFonts w:ascii="Cambria" w:hAnsi="Cambria" w:eastAsia="Calibri"/>
      <w:szCs w:val="22"/>
      <w:lang w:val="en-GB" w:eastAsia="en-US"/>
    </w:rPr>
  </w:style>
  <w:style w:type="character" w:customStyle="1" w:styleId="305">
    <w:name w:val="Table header Char"/>
    <w:link w:val="303"/>
    <w:uiPriority w:val="0"/>
    <w:rPr>
      <w:rFonts w:ascii="Cambria" w:hAnsi="Cambria" w:eastAsia="Calibri"/>
      <w:szCs w:val="22"/>
      <w:lang w:val="en-GB" w:eastAsia="en-US"/>
    </w:rPr>
  </w:style>
  <w:style w:type="character" w:customStyle="1" w:styleId="306">
    <w:name w:val="cite_tbl"/>
    <w:uiPriority w:val="0"/>
    <w:rPr>
      <w:rFonts w:ascii="Cambria" w:hAnsi="Cambria"/>
      <w:color w:val="000000"/>
      <w:shd w:val="clear" w:color="auto" w:fill="FF9999"/>
    </w:rPr>
  </w:style>
  <w:style w:type="paragraph" w:customStyle="1" w:styleId="307">
    <w:name w:val="Figure title"/>
    <w:basedOn w:val="1"/>
    <w:next w:val="1"/>
    <w:link w:val="336"/>
    <w:uiPriority w:val="0"/>
    <w:pPr>
      <w:spacing w:before="220" w:after="220" w:line="230" w:lineRule="atLeast"/>
      <w:jc w:val="center"/>
    </w:pPr>
    <w:rPr>
      <w:rFonts w:ascii="Arial" w:hAnsi="Arial" w:eastAsia="MS Mincho"/>
      <w:b/>
      <w:sz w:val="20"/>
      <w:szCs w:val="20"/>
      <w:lang w:val="en-GB" w:eastAsia="ja-JP"/>
    </w:rPr>
  </w:style>
  <w:style w:type="character" w:customStyle="1" w:styleId="308">
    <w:name w:val="cite_fig"/>
    <w:uiPriority w:val="0"/>
    <w:rPr>
      <w:rFonts w:ascii="Cambria" w:hAnsi="Cambria"/>
      <w:color w:val="000000"/>
      <w:shd w:val="clear" w:color="auto" w:fill="CCFFCC"/>
    </w:rPr>
  </w:style>
  <w:style w:type="paragraph" w:customStyle="1" w:styleId="309">
    <w:name w:val="Figure Graphic"/>
    <w:basedOn w:val="1"/>
    <w:link w:val="335"/>
    <w:uiPriority w:val="0"/>
    <w:pPr>
      <w:spacing w:before="240" w:after="120" w:line="240" w:lineRule="atLeast"/>
      <w:jc w:val="center"/>
    </w:pPr>
    <w:rPr>
      <w:rFonts w:ascii="Cambria" w:hAnsi="Cambria" w:eastAsia="Calibri"/>
      <w:sz w:val="22"/>
      <w:szCs w:val="22"/>
      <w:lang w:val="en-GB" w:eastAsia="en-US"/>
    </w:rPr>
  </w:style>
  <w:style w:type="paragraph" w:customStyle="1" w:styleId="310">
    <w:name w:val="Key Text"/>
    <w:basedOn w:val="1"/>
    <w:uiPriority w:val="0"/>
    <w:pPr>
      <w:tabs>
        <w:tab w:val="left" w:pos="346"/>
      </w:tabs>
      <w:spacing w:after="60" w:line="220" w:lineRule="atLeast"/>
      <w:ind w:left="346" w:hanging="346"/>
      <w:jc w:val="both"/>
    </w:pPr>
    <w:rPr>
      <w:rFonts w:ascii="Cambria" w:hAnsi="Cambria" w:eastAsia="Calibri"/>
      <w:sz w:val="18"/>
      <w:szCs w:val="22"/>
      <w:lang w:val="en-GB" w:eastAsia="en-US"/>
    </w:rPr>
  </w:style>
  <w:style w:type="paragraph" w:customStyle="1" w:styleId="311">
    <w:name w:val="Key Title"/>
    <w:basedOn w:val="310"/>
    <w:next w:val="310"/>
    <w:uiPriority w:val="0"/>
    <w:pPr>
      <w:jc w:val="left"/>
    </w:pPr>
    <w:rPr>
      <w:b/>
    </w:rPr>
  </w:style>
  <w:style w:type="character" w:customStyle="1" w:styleId="312">
    <w:name w:val="Красная строка Знак"/>
    <w:link w:val="44"/>
    <w:uiPriority w:val="0"/>
    <w:rPr>
      <w:sz w:val="24"/>
      <w:szCs w:val="24"/>
      <w:lang w:val="ru-RU" w:eastAsia="ru-RU" w:bidi="ar-SA"/>
    </w:rPr>
  </w:style>
  <w:style w:type="paragraph" w:customStyle="1" w:styleId="313">
    <w:name w:val="p4"/>
    <w:basedOn w:val="1"/>
    <w:next w:val="1"/>
    <w:uiPriority w:val="0"/>
    <w:pPr>
      <w:tabs>
        <w:tab w:val="left" w:pos="1100"/>
      </w:tabs>
      <w:spacing w:after="240" w:line="230" w:lineRule="atLeast"/>
      <w:jc w:val="both"/>
    </w:pPr>
    <w:rPr>
      <w:rFonts w:ascii="Arial" w:hAnsi="Arial" w:eastAsia="MS Mincho"/>
      <w:sz w:val="20"/>
      <w:szCs w:val="20"/>
      <w:lang w:val="en-GB" w:eastAsia="ja-JP"/>
    </w:rPr>
  </w:style>
  <w:style w:type="character" w:customStyle="1" w:styleId="314">
    <w:name w:val="cite_app"/>
    <w:uiPriority w:val="0"/>
    <w:rPr>
      <w:rFonts w:ascii="Cambria" w:hAnsi="Cambria"/>
      <w:shd w:val="clear" w:color="auto" w:fill="CCFF33"/>
    </w:rPr>
  </w:style>
  <w:style w:type="paragraph" w:customStyle="1" w:styleId="315">
    <w:name w:val="Note indent"/>
    <w:basedOn w:val="286"/>
    <w:uiPriority w:val="0"/>
    <w:pPr>
      <w:tabs>
        <w:tab w:val="left" w:pos="1368"/>
        <w:tab w:val="clear" w:pos="960"/>
      </w:tabs>
      <w:spacing w:line="220" w:lineRule="atLeast"/>
      <w:ind w:left="403"/>
    </w:pPr>
    <w:rPr>
      <w:rFonts w:ascii="Cambria" w:hAnsi="Cambria" w:eastAsia="Calibri"/>
      <w:sz w:val="20"/>
      <w:szCs w:val="22"/>
    </w:rPr>
  </w:style>
  <w:style w:type="paragraph" w:customStyle="1" w:styleId="316">
    <w:name w:val="a2"/>
    <w:basedOn w:val="3"/>
    <w:next w:val="1"/>
    <w:uiPriority w:val="0"/>
    <w:pPr>
      <w:numPr>
        <w:ilvl w:val="1"/>
        <w:numId w:val="2"/>
      </w:numPr>
      <w:tabs>
        <w:tab w:val="left" w:pos="500"/>
        <w:tab w:val="left" w:pos="720"/>
        <w:tab w:val="clear" w:pos="360"/>
      </w:tabs>
      <w:spacing w:before="270" w:after="240" w:line="270" w:lineRule="exact"/>
    </w:pPr>
    <w:rPr>
      <w:rFonts w:ascii="Arial" w:hAnsi="Arial" w:eastAsia="MS Mincho"/>
      <w:sz w:val="24"/>
      <w:lang w:val="en-GB" w:eastAsia="ja-JP"/>
    </w:rPr>
  </w:style>
  <w:style w:type="paragraph" w:customStyle="1" w:styleId="317">
    <w:name w:val="a3"/>
    <w:basedOn w:val="4"/>
    <w:next w:val="1"/>
    <w:uiPriority w:val="0"/>
    <w:pPr>
      <w:numPr>
        <w:ilvl w:val="2"/>
        <w:numId w:val="2"/>
      </w:numPr>
      <w:tabs>
        <w:tab w:val="left" w:pos="640"/>
        <w:tab w:val="left" w:pos="880"/>
      </w:tabs>
      <w:spacing w:before="60" w:after="240" w:line="250" w:lineRule="exact"/>
      <w:jc w:val="left"/>
    </w:pPr>
    <w:rPr>
      <w:rFonts w:ascii="Arial" w:hAnsi="Arial" w:eastAsia="MS Mincho"/>
      <w:sz w:val="22"/>
      <w:lang w:val="en-GB" w:eastAsia="ja-JP"/>
    </w:rPr>
  </w:style>
  <w:style w:type="paragraph" w:customStyle="1" w:styleId="318">
    <w:name w:val="a4"/>
    <w:basedOn w:val="5"/>
    <w:next w:val="1"/>
    <w:uiPriority w:val="0"/>
    <w:pPr>
      <w:numPr>
        <w:ilvl w:val="3"/>
        <w:numId w:val="2"/>
      </w:numPr>
      <w:tabs>
        <w:tab w:val="left" w:pos="880"/>
      </w:tabs>
      <w:spacing w:before="60" w:after="240" w:line="230" w:lineRule="exact"/>
    </w:pPr>
    <w:rPr>
      <w:rFonts w:ascii="Arial" w:hAnsi="Arial" w:eastAsia="MS Mincho"/>
      <w:sz w:val="20"/>
      <w:lang w:val="en-GB" w:eastAsia="ja-JP"/>
    </w:rPr>
  </w:style>
  <w:style w:type="paragraph" w:customStyle="1" w:styleId="319">
    <w:name w:val="a5"/>
    <w:basedOn w:val="6"/>
    <w:next w:val="1"/>
    <w:uiPriority w:val="0"/>
    <w:pPr>
      <w:numPr>
        <w:ilvl w:val="4"/>
        <w:numId w:val="2"/>
      </w:numPr>
      <w:tabs>
        <w:tab w:val="left" w:pos="1140"/>
        <w:tab w:val="left" w:pos="1360"/>
      </w:tabs>
      <w:spacing w:before="60" w:after="240" w:line="230" w:lineRule="exact"/>
      <w:jc w:val="left"/>
    </w:pPr>
    <w:rPr>
      <w:rFonts w:ascii="Arial" w:hAnsi="Arial" w:eastAsia="MS Mincho"/>
      <w:sz w:val="20"/>
      <w:lang w:val="en-GB" w:eastAsia="ja-JP"/>
    </w:rPr>
  </w:style>
  <w:style w:type="paragraph" w:customStyle="1" w:styleId="320">
    <w:name w:val="a6"/>
    <w:basedOn w:val="7"/>
    <w:next w:val="1"/>
    <w:uiPriority w:val="0"/>
    <w:pPr>
      <w:numPr>
        <w:ilvl w:val="5"/>
        <w:numId w:val="2"/>
      </w:numPr>
      <w:tabs>
        <w:tab w:val="left" w:pos="1140"/>
        <w:tab w:val="left" w:pos="1360"/>
      </w:tabs>
      <w:spacing w:before="60" w:after="240" w:line="230" w:lineRule="exact"/>
      <w:jc w:val="left"/>
    </w:pPr>
    <w:rPr>
      <w:rFonts w:ascii="Arial" w:hAnsi="Arial" w:eastAsia="MS Mincho"/>
      <w:lang w:val="en-GB" w:eastAsia="ja-JP"/>
    </w:rPr>
  </w:style>
  <w:style w:type="paragraph" w:customStyle="1" w:styleId="321">
    <w:name w:val="ANNEX"/>
    <w:basedOn w:val="1"/>
    <w:next w:val="1"/>
    <w:link w:val="330"/>
    <w:uiPriority w:val="0"/>
    <w:pPr>
      <w:keepNext/>
      <w:pageBreakBefore/>
      <w:numPr>
        <w:ilvl w:val="0"/>
        <w:numId w:val="2"/>
      </w:numPr>
      <w:spacing w:after="760" w:line="310" w:lineRule="exact"/>
      <w:jc w:val="center"/>
      <w:outlineLvl w:val="0"/>
    </w:pPr>
    <w:rPr>
      <w:rFonts w:ascii="Arial" w:hAnsi="Arial" w:eastAsia="MS Mincho"/>
      <w:b/>
      <w:sz w:val="28"/>
      <w:szCs w:val="20"/>
      <w:lang w:val="en-GB" w:eastAsia="ja-JP"/>
    </w:rPr>
  </w:style>
  <w:style w:type="character" w:customStyle="1" w:styleId="322">
    <w:name w:val="std_section"/>
    <w:uiPriority w:val="0"/>
    <w:rPr>
      <w:rFonts w:ascii="Cambria" w:hAnsi="Cambria"/>
      <w:shd w:val="clear" w:color="auto" w:fill="E5DFEC"/>
    </w:rPr>
  </w:style>
  <w:style w:type="paragraph" w:customStyle="1" w:styleId="323">
    <w:name w:val="Formula"/>
    <w:basedOn w:val="1"/>
    <w:next w:val="1"/>
    <w:uiPriority w:val="0"/>
    <w:pPr>
      <w:tabs>
        <w:tab w:val="right" w:pos="9752"/>
      </w:tabs>
      <w:spacing w:after="220" w:line="230" w:lineRule="atLeast"/>
      <w:ind w:left="403"/>
    </w:pPr>
    <w:rPr>
      <w:rFonts w:ascii="Arial" w:hAnsi="Arial" w:eastAsia="MS Mincho"/>
      <w:sz w:val="20"/>
      <w:szCs w:val="20"/>
      <w:lang w:val="en-GB" w:eastAsia="ja-JP"/>
    </w:rPr>
  </w:style>
  <w:style w:type="paragraph" w:customStyle="1" w:styleId="324">
    <w:name w:val="Foreword Text"/>
    <w:basedOn w:val="1"/>
    <w:link w:val="325"/>
    <w:uiPriority w:val="0"/>
    <w:pPr>
      <w:spacing w:after="240" w:line="240" w:lineRule="atLeast"/>
      <w:jc w:val="both"/>
    </w:pPr>
    <w:rPr>
      <w:rFonts w:ascii="Cambria" w:hAnsi="Cambria" w:eastAsia="Calibri"/>
      <w:sz w:val="22"/>
      <w:szCs w:val="22"/>
      <w:lang w:val="en-GB" w:eastAsia="en-US"/>
    </w:rPr>
  </w:style>
  <w:style w:type="character" w:customStyle="1" w:styleId="325">
    <w:name w:val="Foreword Text Char"/>
    <w:link w:val="324"/>
    <w:uiPriority w:val="0"/>
    <w:rPr>
      <w:rFonts w:ascii="Cambria" w:hAnsi="Cambria" w:eastAsia="Calibri"/>
      <w:sz w:val="22"/>
      <w:szCs w:val="22"/>
      <w:lang w:val="en-GB" w:eastAsia="en-US"/>
    </w:rPr>
  </w:style>
  <w:style w:type="paragraph" w:customStyle="1" w:styleId="326">
    <w:name w:val="1"/>
    <w:basedOn w:val="2"/>
    <w:qFormat/>
    <w:uiPriority w:val="0"/>
    <w:pPr>
      <w:tabs>
        <w:tab w:val="left" w:pos="400"/>
        <w:tab w:val="left" w:pos="560"/>
      </w:tabs>
      <w:spacing w:before="120" w:after="240" w:line="270" w:lineRule="exact"/>
      <w:jc w:val="left"/>
    </w:pPr>
    <w:rPr>
      <w:rFonts w:ascii="Arial" w:hAnsi="Arial" w:eastAsia="MS Mincho"/>
      <w:sz w:val="24"/>
      <w:szCs w:val="24"/>
      <w:lang w:eastAsia="ja-JP"/>
    </w:rPr>
  </w:style>
  <w:style w:type="paragraph" w:customStyle="1" w:styleId="327">
    <w:name w:val="Pa24"/>
    <w:basedOn w:val="274"/>
    <w:next w:val="274"/>
    <w:uiPriority w:val="99"/>
    <w:pPr>
      <w:spacing w:line="221" w:lineRule="atLeast"/>
    </w:pPr>
    <w:rPr>
      <w:rFonts w:ascii="Cambria" w:hAnsi="Cambria" w:cs="Times New Roman"/>
    </w:rPr>
  </w:style>
  <w:style w:type="character" w:customStyle="1" w:styleId="328">
    <w:name w:val="Прощание Знак"/>
    <w:link w:val="23"/>
    <w:uiPriority w:val="99"/>
    <w:rPr>
      <w:rFonts w:ascii="Arial" w:hAnsi="Arial"/>
      <w:lang w:val="en-GB"/>
    </w:rPr>
  </w:style>
  <w:style w:type="paragraph" w:customStyle="1" w:styleId="329">
    <w:name w:val="Example"/>
    <w:basedOn w:val="1"/>
    <w:next w:val="1"/>
    <w:uiPriority w:val="0"/>
    <w:pPr>
      <w:tabs>
        <w:tab w:val="left" w:pos="1360"/>
      </w:tabs>
      <w:spacing w:after="240" w:line="210" w:lineRule="atLeast"/>
      <w:jc w:val="both"/>
    </w:pPr>
    <w:rPr>
      <w:rFonts w:ascii="Arial" w:hAnsi="Arial"/>
      <w:sz w:val="18"/>
      <w:szCs w:val="20"/>
      <w:lang w:val="en-GB"/>
    </w:rPr>
  </w:style>
  <w:style w:type="character" w:customStyle="1" w:styleId="330">
    <w:name w:val="ANNEX Char"/>
    <w:link w:val="321"/>
    <w:uiPriority w:val="0"/>
    <w:rPr>
      <w:rFonts w:ascii="Arial" w:hAnsi="Arial" w:eastAsia="MS Mincho"/>
      <w:b/>
      <w:sz w:val="28"/>
      <w:lang w:val="en-GB" w:eastAsia="ja-JP"/>
    </w:rPr>
  </w:style>
  <w:style w:type="paragraph" w:customStyle="1" w:styleId="331">
    <w:name w:val="RefNorm"/>
    <w:basedOn w:val="1"/>
    <w:next w:val="1"/>
    <w:link w:val="333"/>
    <w:uiPriority w:val="0"/>
    <w:pPr>
      <w:spacing w:after="240" w:line="230" w:lineRule="atLeast"/>
      <w:jc w:val="both"/>
    </w:pPr>
    <w:rPr>
      <w:rFonts w:ascii="Arial" w:hAnsi="Arial"/>
      <w:sz w:val="20"/>
      <w:szCs w:val="20"/>
      <w:lang w:val="en-GB" w:eastAsia="en-US"/>
    </w:rPr>
  </w:style>
  <w:style w:type="character" w:customStyle="1" w:styleId="332">
    <w:name w:val="std_docTitle"/>
    <w:uiPriority w:val="0"/>
    <w:rPr>
      <w:rFonts w:ascii="Cambria" w:hAnsi="Cambria"/>
      <w:i/>
      <w:shd w:val="clear" w:color="auto" w:fill="FDE9D9"/>
    </w:rPr>
  </w:style>
  <w:style w:type="character" w:customStyle="1" w:styleId="333">
    <w:name w:val="RefNorm Char"/>
    <w:link w:val="331"/>
    <w:uiPriority w:val="0"/>
    <w:rPr>
      <w:rFonts w:ascii="Arial" w:hAnsi="Arial"/>
      <w:lang w:val="en-GB" w:eastAsia="en-US"/>
    </w:rPr>
  </w:style>
  <w:style w:type="character" w:customStyle="1" w:styleId="334">
    <w:name w:val="Note Char"/>
    <w:link w:val="286"/>
    <w:uiPriority w:val="0"/>
    <w:rPr>
      <w:rFonts w:ascii="Arial" w:hAnsi="Arial"/>
      <w:sz w:val="18"/>
      <w:lang w:val="en-GB"/>
    </w:rPr>
  </w:style>
  <w:style w:type="character" w:customStyle="1" w:styleId="335">
    <w:name w:val="Figure Graphic Char"/>
    <w:link w:val="309"/>
    <w:uiPriority w:val="0"/>
    <w:rPr>
      <w:rFonts w:ascii="Cambria" w:hAnsi="Cambria" w:eastAsia="Calibri"/>
      <w:sz w:val="22"/>
      <w:szCs w:val="22"/>
      <w:lang w:val="en-GB" w:eastAsia="en-US"/>
    </w:rPr>
  </w:style>
  <w:style w:type="character" w:customStyle="1" w:styleId="336">
    <w:name w:val="Figure title Char"/>
    <w:link w:val="307"/>
    <w:uiPriority w:val="0"/>
    <w:rPr>
      <w:rFonts w:ascii="Arial" w:hAnsi="Arial" w:eastAsia="MS Mincho"/>
      <w:b/>
      <w:lang w:val="en-GB" w:eastAsia="ja-JP"/>
    </w:rPr>
  </w:style>
  <w:style w:type="character" w:customStyle="1" w:styleId="337">
    <w:name w:val="Красная строка 2 Знак"/>
    <w:link w:val="45"/>
    <w:uiPriority w:val="0"/>
    <w:rPr>
      <w:sz w:val="24"/>
      <w:szCs w:val="24"/>
      <w:lang w:val="ru-RU" w:eastAsia="ru-RU" w:bidi="ar-SA"/>
    </w:rPr>
  </w:style>
  <w:style w:type="character" w:customStyle="1" w:styleId="338">
    <w:name w:val="Стандартный HTML Знак"/>
    <w:link w:val="55"/>
    <w:uiPriority w:val="99"/>
    <w:rPr>
      <w:rFonts w:ascii="Courier New" w:hAnsi="Courier New" w:cs="Courier New"/>
    </w:rPr>
  </w:style>
  <w:style w:type="character" w:customStyle="1" w:styleId="339">
    <w:name w:val="translation-word"/>
    <w:uiPriority w:val="0"/>
  </w:style>
  <w:style w:type="paragraph" w:customStyle="1" w:styleId="340">
    <w:name w:val="Figure note"/>
    <w:basedOn w:val="286"/>
    <w:uiPriority w:val="0"/>
    <w:pPr>
      <w:tabs>
        <w:tab w:val="left" w:pos="965"/>
        <w:tab w:val="clear" w:pos="960"/>
      </w:tabs>
      <w:spacing w:line="220" w:lineRule="atLeast"/>
    </w:pPr>
    <w:rPr>
      <w:rFonts w:ascii="Cambria" w:hAnsi="Cambria" w:eastAsia="Calibri"/>
      <w:sz w:val="20"/>
      <w:szCs w:val="22"/>
    </w:rPr>
  </w:style>
  <w:style w:type="paragraph" w:customStyle="1" w:styleId="341">
    <w:name w:val="Special"/>
    <w:basedOn w:val="1"/>
    <w:next w:val="1"/>
    <w:uiPriority w:val="0"/>
    <w:pPr>
      <w:spacing w:after="240" w:line="230" w:lineRule="atLeast"/>
      <w:jc w:val="both"/>
    </w:pPr>
    <w:rPr>
      <w:rFonts w:ascii="Arial" w:hAnsi="Arial"/>
      <w:sz w:val="20"/>
      <w:szCs w:val="20"/>
      <w:lang w:val="en-GB" w:eastAsia="en-US"/>
    </w:rPr>
  </w:style>
  <w:style w:type="paragraph" w:customStyle="1" w:styleId="342">
    <w:name w:val="Dimension_100"/>
    <w:basedOn w:val="1"/>
    <w:uiPriority w:val="0"/>
    <w:pPr>
      <w:spacing w:after="60" w:line="220" w:lineRule="atLeast"/>
      <w:jc w:val="right"/>
    </w:pPr>
    <w:rPr>
      <w:rFonts w:ascii="Cambria" w:hAnsi="Cambria" w:eastAsia="Calibri"/>
      <w:sz w:val="20"/>
      <w:szCs w:val="22"/>
      <w:lang w:val="en-GB" w:eastAsia="en-US"/>
    </w:rPr>
  </w:style>
  <w:style w:type="character" w:customStyle="1" w:styleId="343">
    <w:name w:val="Table title Char"/>
    <w:link w:val="293"/>
    <w:uiPriority w:val="0"/>
    <w:rPr>
      <w:rFonts w:ascii="Arial" w:hAnsi="Arial" w:eastAsia="MS Mincho"/>
      <w:b/>
      <w:lang w:val="en-GB" w:eastAsia="ja-JP"/>
    </w:rPr>
  </w:style>
  <w:style w:type="paragraph" w:customStyle="1" w:styleId="344">
    <w:name w:val="Revision"/>
    <w:hidden/>
    <w:semiHidden/>
    <w:uiPriority w:val="99"/>
    <w:rPr>
      <w:rFonts w:ascii="Times New Roman" w:hAnsi="Times New Roman" w:eastAsia="Times New Roman" w:cs="Times New Roman"/>
      <w:sz w:val="24"/>
      <w:szCs w:val="24"/>
      <w:lang w:val="ru-RU" w:eastAsia="ru-RU" w:bidi="ar-SA"/>
    </w:rPr>
  </w:style>
  <w:style w:type="paragraph" w:customStyle="1" w:styleId="345">
    <w:name w:val="headertext"/>
    <w:basedOn w:val="1"/>
    <w:uiPriority w:val="0"/>
    <w:pPr>
      <w:spacing w:before="100" w:beforeAutospacing="1" w:after="100" w:afterAutospacing="1"/>
    </w:pPr>
  </w:style>
  <w:style w:type="character" w:customStyle="1" w:styleId="346">
    <w:name w:val="match"/>
    <w:uiPriority w:val="0"/>
  </w:style>
  <w:style w:type="paragraph" w:customStyle="1" w:styleId="347">
    <w:name w:val="0_иши"/>
    <w:basedOn w:val="1"/>
    <w:qFormat/>
    <w:uiPriority w:val="0"/>
    <w:pPr>
      <w:keepNext/>
      <w:widowControl w:val="0"/>
      <w:tabs>
        <w:tab w:val="left" w:pos="426"/>
      </w:tabs>
      <w:spacing w:after="240"/>
      <w:jc w:val="center"/>
      <w:outlineLvl w:val="5"/>
    </w:pPr>
    <w:rPr>
      <w:rFonts w:ascii="Arial" w:hAnsi="Arial" w:cs="Arial"/>
      <w:b/>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4057</Words>
  <Characters>23128</Characters>
  <Lines>192</Lines>
  <Paragraphs>54</Paragraphs>
  <TotalTime>158</TotalTime>
  <ScaleCrop>false</ScaleCrop>
  <LinksUpToDate>false</LinksUpToDate>
  <CharactersWithSpaces>27131</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2025-07-03T07:47:00Z</dcterms:created>
  <dc:creator>USER</dc:creator>
  <cp:lastModifiedBy>cimba</cp:lastModifiedBy>
  <cp:lastPrinted>2025-07-28T07:25:00Z</cp:lastPrinted>
  <dcterms:modified xsi:type="dcterms:W3CDTF">2025-08-20T07:08:20Z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EAA99ABBDF864AD2BC90EEE334EA312B_13</vt:lpwstr>
  </property>
</Properties>
</file>