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279"/>
        <w:gridCol w:w="2658"/>
      </w:tblGrid>
      <w:tr w:rsidR="004053AB" w:rsidRPr="00364CE2" w:rsidTr="007473F5">
        <w:trPr>
          <w:trHeight w:val="1248"/>
        </w:trPr>
        <w:tc>
          <w:tcPr>
            <w:tcW w:w="978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77BE0" w:rsidRPr="00364CE2" w:rsidRDefault="00577BE0" w:rsidP="0005606F">
            <w:pPr>
              <w:widowControl w:val="0"/>
              <w:spacing w:before="120"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364CE2"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:rsidR="00577BE0" w:rsidRPr="00364CE2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364CE2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364CE2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364CE2"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:rsidR="00577BE0" w:rsidRPr="00364CE2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:rsidR="00577BE0" w:rsidRPr="00364CE2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364CE2"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:rsidR="00577BE0" w:rsidRPr="00364CE2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64CE2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364CE2"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 w:rsidRPr="00364CE2"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</w:tc>
      </w:tr>
      <w:tr w:rsidR="004053AB" w:rsidRPr="00364CE2" w:rsidTr="0005606F">
        <w:trPr>
          <w:trHeight w:val="1583"/>
        </w:trPr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:rsidR="00577BE0" w:rsidRPr="00364CE2" w:rsidRDefault="002A534D" w:rsidP="00577BE0">
            <w:pPr>
              <w:widowControl w:val="0"/>
              <w:spacing w:after="0" w:line="360" w:lineRule="auto"/>
              <w:ind w:firstLine="34"/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364C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4B1B18" wp14:editId="135B3F63">
                  <wp:extent cx="914400" cy="9144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FB04A4" w:rsidRPr="00364CE2" w:rsidRDefault="00FB04A4" w:rsidP="00FB04A4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</w:pPr>
            <w:r w:rsidRPr="00364CE2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МЕЖГОСУДАРСТВЕННЫЙ</w:t>
            </w:r>
          </w:p>
          <w:p w:rsidR="00577BE0" w:rsidRPr="00364CE2" w:rsidRDefault="00FB04A4" w:rsidP="00FB04A4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364CE2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СТАНДАРТ</w:t>
            </w:r>
          </w:p>
        </w:tc>
        <w:tc>
          <w:tcPr>
            <w:tcW w:w="265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77BE0" w:rsidRPr="00364CE2" w:rsidRDefault="00577BE0" w:rsidP="0005606F">
            <w:pPr>
              <w:widowControl w:val="0"/>
              <w:autoSpaceDE w:val="0"/>
              <w:snapToGrid w:val="0"/>
              <w:spacing w:before="120"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364CE2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:rsidR="00577BE0" w:rsidRPr="00364CE2" w:rsidRDefault="00577BE0" w:rsidP="0005606F">
            <w:pPr>
              <w:widowControl w:val="0"/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364CE2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IEC</w:t>
            </w:r>
            <w:r w:rsidRPr="00364CE2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 xml:space="preserve"> 60335-</w:t>
            </w:r>
            <w:r w:rsidR="00DD3A8A" w:rsidRPr="00364CE2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2-</w:t>
            </w:r>
            <w:r w:rsidR="004A7B43" w:rsidRPr="00364CE2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9</w:t>
            </w:r>
            <w:r w:rsidR="004053AB" w:rsidRPr="00364CE2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7</w:t>
            </w:r>
            <w:r w:rsidRPr="00364CE2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:rsidR="00577BE0" w:rsidRPr="00364CE2" w:rsidRDefault="00577BE0" w:rsidP="0005606F">
            <w:pPr>
              <w:widowControl w:val="0"/>
              <w:spacing w:after="0" w:line="360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364CE2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</w:t>
            </w:r>
            <w:r w:rsidR="00AB6793" w:rsidRPr="00364CE2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6</w:t>
            </w:r>
          </w:p>
        </w:tc>
      </w:tr>
    </w:tbl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577BE0" w:rsidRPr="00364CE2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64CE2">
        <w:rPr>
          <w:rFonts w:ascii="Arial" w:eastAsia="Times New Roman" w:hAnsi="Arial" w:cs="Arial"/>
          <w:b/>
          <w:sz w:val="32"/>
          <w:szCs w:val="32"/>
          <w:lang w:eastAsia="ru-RU"/>
        </w:rPr>
        <w:t>БЫТОВЫЕ И АНАЛОГИЧНЫЕ ЭЛЕКТРИЧЕСКИЕ ПРИБОРЫ.</w:t>
      </w:r>
    </w:p>
    <w:p w:rsidR="00577BE0" w:rsidRPr="00364CE2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64CE2">
        <w:rPr>
          <w:rFonts w:ascii="Arial" w:eastAsia="Times New Roman" w:hAnsi="Arial" w:cs="Arial"/>
          <w:b/>
          <w:sz w:val="32"/>
          <w:szCs w:val="32"/>
          <w:lang w:eastAsia="ru-RU"/>
        </w:rPr>
        <w:t>БЕЗОПАСНОСТЬ</w:t>
      </w: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B06C2">
        <w:rPr>
          <w:rFonts w:ascii="Arial" w:eastAsia="Times New Roman" w:hAnsi="Arial" w:cs="Arial"/>
          <w:b/>
          <w:spacing w:val="60"/>
          <w:sz w:val="32"/>
          <w:szCs w:val="32"/>
          <w:lang w:eastAsia="ru-RU"/>
        </w:rPr>
        <w:t>Часть</w:t>
      </w:r>
      <w:r w:rsidR="001E5C86" w:rsidRPr="00364CE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F5583C" w:rsidRPr="00364CE2">
        <w:rPr>
          <w:rFonts w:ascii="Arial" w:eastAsia="Times New Roman" w:hAnsi="Arial" w:cs="Arial"/>
          <w:b/>
          <w:sz w:val="32"/>
          <w:szCs w:val="32"/>
          <w:lang w:eastAsia="ru-RU"/>
        </w:rPr>
        <w:t>2-</w:t>
      </w:r>
      <w:r w:rsidR="004A7B43" w:rsidRPr="00364CE2">
        <w:rPr>
          <w:rFonts w:ascii="Arial" w:eastAsia="Times New Roman" w:hAnsi="Arial" w:cs="Arial"/>
          <w:b/>
          <w:sz w:val="32"/>
          <w:szCs w:val="32"/>
          <w:lang w:eastAsia="ru-RU"/>
        </w:rPr>
        <w:t>9</w:t>
      </w:r>
      <w:r w:rsidR="004053AB" w:rsidRPr="00364CE2">
        <w:rPr>
          <w:rFonts w:ascii="Arial" w:eastAsia="Times New Roman" w:hAnsi="Arial" w:cs="Arial"/>
          <w:b/>
          <w:sz w:val="32"/>
          <w:szCs w:val="32"/>
          <w:lang w:eastAsia="ru-RU"/>
        </w:rPr>
        <w:t>7</w:t>
      </w: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77BE0" w:rsidRPr="00364CE2" w:rsidRDefault="00FF31D0" w:rsidP="00577BE0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8"/>
          <w:szCs w:val="32"/>
          <w:lang w:eastAsia="ar-SA"/>
        </w:rPr>
      </w:pPr>
      <w:r w:rsidRPr="00364CE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Частные требования </w:t>
      </w:r>
      <w:r w:rsidR="004053AB" w:rsidRPr="00364CE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к </w:t>
      </w:r>
      <w:r w:rsidR="004A7B43" w:rsidRPr="00364CE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приводам для открывания </w:t>
      </w:r>
      <w:proofErr w:type="spellStart"/>
      <w:r w:rsidR="004A7B43" w:rsidRPr="00364CE2">
        <w:rPr>
          <w:rFonts w:ascii="Arial" w:eastAsia="Times New Roman" w:hAnsi="Arial" w:cs="Arial"/>
          <w:b/>
          <w:sz w:val="32"/>
          <w:szCs w:val="32"/>
          <w:lang w:eastAsia="ru-RU"/>
        </w:rPr>
        <w:t>рольставней</w:t>
      </w:r>
      <w:proofErr w:type="spellEnd"/>
      <w:r w:rsidR="004A7B43" w:rsidRPr="00364CE2">
        <w:rPr>
          <w:rFonts w:ascii="Arial" w:eastAsia="Times New Roman" w:hAnsi="Arial" w:cs="Arial"/>
          <w:b/>
          <w:sz w:val="32"/>
          <w:szCs w:val="32"/>
          <w:lang w:eastAsia="ru-RU"/>
        </w:rPr>
        <w:t>, тентов и жалюзи и аналогичного оборудования</w:t>
      </w: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FF31D0" w:rsidRPr="00364CE2" w:rsidRDefault="00FF31D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</w:t>
      </w:r>
      <w:r w:rsidRPr="00364CE2">
        <w:rPr>
          <w:rFonts w:ascii="Arial" w:eastAsia="Times New Roman" w:hAnsi="Arial" w:cs="Arial"/>
          <w:b/>
          <w:sz w:val="24"/>
          <w:szCs w:val="24"/>
          <w:lang w:val="en-US" w:eastAsia="ar-SA"/>
        </w:rPr>
        <w:t>IE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С 60335-</w:t>
      </w:r>
      <w:r w:rsidR="00F5583C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2-</w:t>
      </w:r>
      <w:r w:rsidR="004A7B43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9</w:t>
      </w:r>
      <w:r w:rsidR="004053AB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7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:20</w:t>
      </w:r>
      <w:r w:rsidR="00D03D20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2</w:t>
      </w:r>
      <w:r w:rsidR="004A7B43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3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,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IDT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5265AF" w:rsidRPr="00364CE2" w:rsidRDefault="005265AF" w:rsidP="005265A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4C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:rsidR="009E39FC" w:rsidRPr="00364CE2" w:rsidRDefault="009E39FC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:rsidR="00577BE0" w:rsidRPr="00364CE2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364CE2">
        <w:rPr>
          <w:rFonts w:ascii="Arial" w:eastAsia="Times New Roman" w:hAnsi="Arial" w:cs="Arial"/>
          <w:b/>
          <w:bCs/>
          <w:sz w:val="24"/>
          <w:lang w:eastAsia="ru-RU"/>
        </w:rPr>
        <w:t>Минск</w:t>
      </w:r>
    </w:p>
    <w:p w:rsidR="00577BE0" w:rsidRPr="00364CE2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364CE2">
        <w:rPr>
          <w:rFonts w:ascii="Arial" w:eastAsia="Times New Roman" w:hAnsi="Arial" w:cs="Arial"/>
          <w:b/>
          <w:bCs/>
          <w:sz w:val="24"/>
          <w:lang w:eastAsia="ru-RU"/>
        </w:rPr>
        <w:t>Евразийский совет по стандартизации, метрологии и сертификации</w:t>
      </w:r>
    </w:p>
    <w:p w:rsidR="00577BE0" w:rsidRPr="00364CE2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364CE2">
        <w:rPr>
          <w:rFonts w:ascii="Arial" w:eastAsia="Times New Roman" w:hAnsi="Arial" w:cs="Arial"/>
          <w:b/>
          <w:bCs/>
          <w:sz w:val="24"/>
          <w:lang w:eastAsia="ru-RU"/>
        </w:rPr>
        <w:t>202</w:t>
      </w:r>
      <w:r w:rsidR="00AB6793" w:rsidRPr="00364CE2">
        <w:rPr>
          <w:rFonts w:ascii="Arial" w:eastAsia="Times New Roman" w:hAnsi="Arial" w:cs="Arial"/>
          <w:b/>
          <w:bCs/>
          <w:sz w:val="24"/>
          <w:lang w:eastAsia="ru-RU"/>
        </w:rPr>
        <w:t>6</w:t>
      </w:r>
      <w:r w:rsidRPr="00364CE2">
        <w:rPr>
          <w:rFonts w:ascii="Arial" w:eastAsia="Times New Roman" w:hAnsi="Arial" w:cs="Arial"/>
          <w:b/>
          <w:bCs/>
          <w:sz w:val="24"/>
          <w:lang w:eastAsia="ru-RU"/>
        </w:rPr>
        <w:br w:type="page"/>
      </w: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</w:pPr>
      <w:r w:rsidRPr="00364CE2"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  <w:lastRenderedPageBreak/>
        <w:t>Предисловие</w:t>
      </w: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364CE2">
        <w:rPr>
          <w:rFonts w:ascii="Arial" w:eastAsia="Times New Roman" w:hAnsi="Arial" w:cs="Arial"/>
          <w:szCs w:val="2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364CE2">
        <w:rPr>
          <w:rFonts w:ascii="Arial" w:eastAsia="Times New Roman" w:hAnsi="Arial" w:cs="Arial"/>
          <w:szCs w:val="20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0"/>
          <w:lang w:eastAsia="ru-RU"/>
        </w:rPr>
      </w:pP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Cs w:val="20"/>
          <w:lang w:eastAsia="ru-RU"/>
        </w:rPr>
      </w:pPr>
      <w:r w:rsidRPr="00364CE2">
        <w:rPr>
          <w:rFonts w:ascii="Arial" w:eastAsia="Times New Roman" w:hAnsi="Arial" w:cs="Arial"/>
          <w:b/>
          <w:bCs/>
          <w:snapToGrid w:val="0"/>
          <w:szCs w:val="20"/>
          <w:lang w:eastAsia="ru-RU"/>
        </w:rPr>
        <w:t>Сведения о стандарте</w:t>
      </w:r>
    </w:p>
    <w:p w:rsidR="00577BE0" w:rsidRPr="00364CE2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364CE2">
        <w:rPr>
          <w:rFonts w:ascii="Arial" w:eastAsia="Times New Roman" w:hAnsi="Arial" w:cs="Arial"/>
          <w:lang w:eastAsia="ru-RU"/>
        </w:rPr>
        <w:t>1 ПОДГОТОВЛЕН Обществом с ограниченной ответственностью Научно-методический центр «Электромагнитная совместимость» (ООО «НМЦ ЭМС») на основе собственного перевода на русский язык англоязычной версии стандарта, указанного в пункте 4</w:t>
      </w:r>
    </w:p>
    <w:p w:rsidR="00577BE0" w:rsidRPr="00364CE2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364CE2">
        <w:rPr>
          <w:rFonts w:ascii="Arial" w:eastAsia="Times New Roman" w:hAnsi="Arial" w:cs="Arial"/>
          <w:lang w:eastAsia="ru-RU"/>
        </w:rPr>
        <w:t>2 ВНЕСЕН Федеральным агентством по техническому регулированию и метрологии</w:t>
      </w:r>
    </w:p>
    <w:p w:rsidR="00577BE0" w:rsidRPr="00364CE2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364CE2">
        <w:rPr>
          <w:rFonts w:ascii="Arial" w:eastAsia="Times New Roman" w:hAnsi="Arial" w:cs="Arial"/>
          <w:lang w:eastAsia="ru-RU"/>
        </w:rPr>
        <w:t>3 ПРИНЯТ Евразийским советом по стандартизации, метрологии и сертификации (протокол от                                     202</w:t>
      </w:r>
      <w:r w:rsidR="00AB6793" w:rsidRPr="00364CE2">
        <w:rPr>
          <w:rFonts w:ascii="Arial" w:eastAsia="Times New Roman" w:hAnsi="Arial" w:cs="Arial"/>
          <w:lang w:eastAsia="ru-RU"/>
        </w:rPr>
        <w:t>6</w:t>
      </w:r>
      <w:r w:rsidRPr="00364CE2">
        <w:rPr>
          <w:rFonts w:ascii="Arial" w:eastAsia="Times New Roman" w:hAnsi="Arial" w:cs="Arial"/>
          <w:lang w:eastAsia="ru-RU"/>
        </w:rPr>
        <w:t xml:space="preserve"> г. №</w:t>
      </w:r>
      <w:proofErr w:type="gramStart"/>
      <w:r w:rsidRPr="00364CE2">
        <w:rPr>
          <w:rFonts w:ascii="Arial" w:eastAsia="Times New Roman" w:hAnsi="Arial" w:cs="Arial"/>
          <w:lang w:eastAsia="ru-RU"/>
        </w:rPr>
        <w:t xml:space="preserve">                          )</w:t>
      </w:r>
      <w:proofErr w:type="gramEnd"/>
    </w:p>
    <w:p w:rsidR="005265AF" w:rsidRPr="00364CE2" w:rsidRDefault="005265AF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577BE0" w:rsidRPr="00364CE2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364CE2">
        <w:rPr>
          <w:rFonts w:ascii="Arial" w:eastAsia="Times New Roman" w:hAnsi="Arial" w:cs="Arial"/>
          <w:lang w:eastAsia="ru-RU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96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9"/>
        <w:gridCol w:w="1880"/>
        <w:gridCol w:w="5035"/>
      </w:tblGrid>
      <w:tr w:rsidR="004A7B43" w:rsidRPr="00364CE2" w:rsidTr="00D03D20">
        <w:trPr>
          <w:trHeight w:val="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364CE2">
              <w:rPr>
                <w:rFonts w:ascii="Arial" w:eastAsia="Times New Roman" w:hAnsi="Arial" w:cs="Arial"/>
                <w:snapToGrid w:val="0"/>
                <w:lang w:eastAsia="ru-RU"/>
              </w:rPr>
              <w:t>Краткое наименование страны по МК (</w:t>
            </w:r>
            <w:r w:rsidR="00497478" w:rsidRPr="00364CE2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364CE2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364CE2">
              <w:rPr>
                <w:rFonts w:ascii="Arial" w:eastAsia="Times New Roman" w:hAnsi="Arial" w:cs="Arial"/>
                <w:snapToGrid w:val="0"/>
                <w:lang w:eastAsia="ru-RU"/>
              </w:rPr>
              <w:t>Код страны по МК (</w:t>
            </w:r>
            <w:r w:rsidR="00497478" w:rsidRPr="00364CE2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364CE2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364CE2">
              <w:rPr>
                <w:rFonts w:ascii="Arial" w:eastAsia="Times New Roman" w:hAnsi="Arial" w:cs="Arial"/>
                <w:snapToGrid w:val="0"/>
                <w:lang w:eastAsia="ru-RU"/>
              </w:rPr>
              <w:t xml:space="preserve">Сокращенное наименование </w:t>
            </w:r>
          </w:p>
          <w:p w:rsidR="00577BE0" w:rsidRPr="00364CE2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364CE2">
              <w:rPr>
                <w:rFonts w:ascii="Arial" w:eastAsia="Times New Roman" w:hAnsi="Arial" w:cs="Arial"/>
                <w:snapToGrid w:val="0"/>
                <w:lang w:eastAsia="ru-RU"/>
              </w:rPr>
              <w:t>национального органа по стандартизации</w:t>
            </w:r>
          </w:p>
        </w:tc>
      </w:tr>
      <w:tr w:rsidR="004A7B43" w:rsidRPr="00364CE2" w:rsidTr="00D03D20">
        <w:trPr>
          <w:trHeight w:val="50"/>
        </w:trPr>
        <w:tc>
          <w:tcPr>
            <w:tcW w:w="30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43" w:rsidRPr="00364CE2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43" w:rsidRPr="00364CE2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43" w:rsidRPr="00364CE2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43" w:rsidRPr="00364CE2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43" w:rsidRPr="00364CE2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43" w:rsidRPr="00364CE2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43" w:rsidRPr="00364CE2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43" w:rsidRPr="00364CE2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43" w:rsidRPr="00364CE2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43" w:rsidRPr="00364CE2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BE0" w:rsidRPr="00364CE2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577BE0" w:rsidRPr="00364CE2" w:rsidRDefault="00577BE0" w:rsidP="00577BE0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eastAsia="ru-RU"/>
        </w:rPr>
      </w:pPr>
      <w:r w:rsidRPr="00364CE2">
        <w:rPr>
          <w:rFonts w:ascii="Arial" w:eastAsia="Times New Roman" w:hAnsi="Arial" w:cs="Arial"/>
          <w:snapToGrid w:val="0"/>
          <w:sz w:val="24"/>
          <w:szCs w:val="20"/>
          <w:lang w:eastAsia="ru-RU"/>
        </w:rPr>
        <w:br w:type="page"/>
      </w:r>
    </w:p>
    <w:p w:rsidR="00577BE0" w:rsidRPr="00364CE2" w:rsidRDefault="00577BE0" w:rsidP="00851F08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lastRenderedPageBreak/>
        <w:t>4 Настоящий стандарт идентичен межд</w:t>
      </w:r>
      <w:r w:rsidR="00DD3A8A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ународному стандарту IEC </w:t>
      </w:r>
      <w:r w:rsidR="00D03D20" w:rsidRPr="00364CE2">
        <w:rPr>
          <w:rFonts w:ascii="Arial" w:eastAsia="Times New Roman" w:hAnsi="Arial" w:cs="Arial"/>
          <w:snapToGrid w:val="0"/>
          <w:szCs w:val="20"/>
          <w:lang w:eastAsia="ru-RU"/>
        </w:rPr>
        <w:t>60335-</w:t>
      </w:r>
      <w:r w:rsidR="00F5583C" w:rsidRPr="00364CE2">
        <w:rPr>
          <w:rFonts w:ascii="Arial" w:eastAsia="Times New Roman" w:hAnsi="Arial" w:cs="Arial"/>
          <w:snapToGrid w:val="0"/>
          <w:szCs w:val="20"/>
          <w:lang w:eastAsia="ru-RU"/>
        </w:rPr>
        <w:t>2-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>9</w:t>
      </w:r>
      <w:r w:rsidR="004053AB" w:rsidRPr="00364CE2">
        <w:rPr>
          <w:rFonts w:ascii="Arial" w:eastAsia="Times New Roman" w:hAnsi="Arial" w:cs="Arial"/>
          <w:snapToGrid w:val="0"/>
          <w:szCs w:val="20"/>
          <w:lang w:eastAsia="ru-RU"/>
        </w:rPr>
        <w:t>7</w:t>
      </w:r>
      <w:r w:rsidR="00D03D20" w:rsidRPr="00364CE2">
        <w:rPr>
          <w:rFonts w:ascii="Arial" w:eastAsia="Times New Roman" w:hAnsi="Arial" w:cs="Arial"/>
          <w:snapToGrid w:val="0"/>
          <w:szCs w:val="20"/>
          <w:lang w:eastAsia="ru-RU"/>
        </w:rPr>
        <w:t>:202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>3</w:t>
      </w: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«Бытовые и аналогичные электрические приборы. Безопасность. </w:t>
      </w:r>
      <w:r w:rsidR="00266427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Часть </w:t>
      </w:r>
      <w:r w:rsidR="00F5583C" w:rsidRPr="00364CE2">
        <w:rPr>
          <w:rFonts w:ascii="Arial" w:eastAsia="Times New Roman" w:hAnsi="Arial" w:cs="Arial"/>
          <w:snapToGrid w:val="0"/>
          <w:szCs w:val="20"/>
          <w:lang w:eastAsia="ru-RU"/>
        </w:rPr>
        <w:t>2-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>9</w:t>
      </w:r>
      <w:r w:rsidR="004053AB" w:rsidRPr="00364CE2">
        <w:rPr>
          <w:rFonts w:ascii="Arial" w:eastAsia="Times New Roman" w:hAnsi="Arial" w:cs="Arial"/>
          <w:snapToGrid w:val="0"/>
          <w:szCs w:val="20"/>
          <w:lang w:eastAsia="ru-RU"/>
        </w:rPr>
        <w:t>7</w:t>
      </w:r>
      <w:r w:rsidR="00266427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. </w:t>
      </w:r>
      <w:proofErr w:type="gramStart"/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Частные требования к приводам для открывания </w:t>
      </w:r>
      <w:proofErr w:type="spellStart"/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>рольставней</w:t>
      </w:r>
      <w:proofErr w:type="spellEnd"/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>, тентов и жалюзи и аналогичного оборудования</w:t>
      </w: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t>» («</w:t>
      </w:r>
      <w:r w:rsidR="00FD6141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Household</w:t>
      </w:r>
      <w:r w:rsidR="00FD6141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and</w:t>
      </w:r>
      <w:r w:rsidR="00FD6141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similar</w:t>
      </w:r>
      <w:r w:rsidR="00FD6141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electrical</w:t>
      </w:r>
      <w:r w:rsidR="00FD6141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FD6141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appliances</w:t>
      </w:r>
      <w:r w:rsidR="00FD6141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– </w:t>
      </w:r>
      <w:r w:rsidR="00FD6141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Safety</w:t>
      </w:r>
      <w:r w:rsidR="00FD6141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– </w:t>
      </w:r>
      <w:r w:rsidR="00FD6141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Part</w:t>
      </w:r>
      <w:r w:rsidR="00E57D5E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 </w:t>
      </w:r>
      <w:r w:rsidR="00F5583C" w:rsidRPr="00364CE2">
        <w:rPr>
          <w:rFonts w:ascii="Arial" w:eastAsia="Times New Roman" w:hAnsi="Arial" w:cs="Arial"/>
          <w:snapToGrid w:val="0"/>
          <w:szCs w:val="20"/>
          <w:lang w:eastAsia="ru-RU"/>
        </w:rPr>
        <w:t>2-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>9</w:t>
      </w:r>
      <w:r w:rsidR="004053AB" w:rsidRPr="00364CE2">
        <w:rPr>
          <w:rFonts w:ascii="Arial" w:eastAsia="Times New Roman" w:hAnsi="Arial" w:cs="Arial"/>
          <w:snapToGrid w:val="0"/>
          <w:szCs w:val="20"/>
          <w:lang w:eastAsia="ru-RU"/>
        </w:rPr>
        <w:t>7</w:t>
      </w:r>
      <w:r w:rsidR="00FD6141" w:rsidRPr="00364CE2">
        <w:rPr>
          <w:rFonts w:ascii="Arial" w:eastAsia="Times New Roman" w:hAnsi="Arial" w:cs="Arial"/>
          <w:snapToGrid w:val="0"/>
          <w:szCs w:val="20"/>
          <w:lang w:eastAsia="ru-RU"/>
        </w:rPr>
        <w:t>:</w:t>
      </w:r>
      <w:proofErr w:type="gramEnd"/>
      <w:r w:rsidR="00FD6141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proofErr w:type="gramStart"/>
      <w:r w:rsidR="00851F0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Particular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851F0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requirements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851F0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for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851F0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drives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851F0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for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851F0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shutters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, </w:t>
      </w:r>
      <w:r w:rsidR="00851F0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awnings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, </w:t>
      </w:r>
      <w:r w:rsidR="00851F0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blinds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851F0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and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851F0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similar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851F0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equipment</w:t>
      </w: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», </w:t>
      </w:r>
      <w:r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IDT</w:t>
      </w:r>
      <w:r w:rsidR="002E0608" w:rsidRPr="00364CE2">
        <w:rPr>
          <w:rFonts w:ascii="Arial" w:eastAsia="Times New Roman" w:hAnsi="Arial" w:cs="Arial"/>
          <w:snapToGrid w:val="0"/>
          <w:szCs w:val="20"/>
          <w:lang w:eastAsia="ru-RU"/>
        </w:rPr>
        <w:t>)</w:t>
      </w: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t>.</w:t>
      </w:r>
      <w:proofErr w:type="gramEnd"/>
    </w:p>
    <w:p w:rsidR="00577BE0" w:rsidRPr="00364CE2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t>Международный стандарт разработан Техническим комитетом</w:t>
      </w:r>
      <w:r w:rsidR="0049747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по стандартизации </w:t>
      </w:r>
      <w:r w:rsidR="00497478" w:rsidRPr="00364CE2">
        <w:rPr>
          <w:rFonts w:ascii="Arial" w:eastAsia="Times New Roman" w:hAnsi="Arial" w:cs="Arial"/>
          <w:snapToGrid w:val="0"/>
          <w:szCs w:val="20"/>
          <w:lang w:val="en-US" w:eastAsia="ru-RU"/>
        </w:rPr>
        <w:t>TC</w:t>
      </w: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 61 «Безопасность бытовых и аналогичных электроприборов» Международной электротехнической комиссии (IEC).</w:t>
      </w:r>
    </w:p>
    <w:p w:rsidR="00577BE0" w:rsidRPr="00364CE2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При применении настоящего стандарта рекомендуется </w:t>
      </w:r>
      <w:r w:rsidR="00497478"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использовать </w:t>
      </w: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t>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t xml:space="preserve">5 </w:t>
      </w:r>
      <w:r w:rsidR="002E0608" w:rsidRPr="00364CE2">
        <w:rPr>
          <w:rFonts w:ascii="Arial" w:eastAsia="Times New Roman" w:hAnsi="Arial" w:cs="Arial"/>
          <w:snapToGrid w:val="0"/>
          <w:szCs w:val="20"/>
          <w:lang w:eastAsia="ru-RU"/>
        </w:rPr>
        <w:t>ВЗАМЕН ГОСТ IEC 60335-</w:t>
      </w:r>
      <w:r w:rsidR="00F5583C" w:rsidRPr="00364CE2">
        <w:rPr>
          <w:rFonts w:ascii="Arial" w:eastAsia="Times New Roman" w:hAnsi="Arial" w:cs="Arial"/>
          <w:snapToGrid w:val="0"/>
          <w:szCs w:val="20"/>
          <w:lang w:eastAsia="ru-RU"/>
        </w:rPr>
        <w:t>2-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>9</w:t>
      </w:r>
      <w:r w:rsidR="00586EA8" w:rsidRPr="00364CE2">
        <w:rPr>
          <w:rFonts w:ascii="Arial" w:eastAsia="Times New Roman" w:hAnsi="Arial" w:cs="Arial"/>
          <w:snapToGrid w:val="0"/>
          <w:szCs w:val="20"/>
          <w:lang w:eastAsia="ru-RU"/>
        </w:rPr>
        <w:t>7</w:t>
      </w:r>
      <w:r w:rsidR="002E0608" w:rsidRPr="00364CE2">
        <w:rPr>
          <w:rFonts w:ascii="Arial" w:eastAsia="Times New Roman" w:hAnsi="Arial" w:cs="Arial"/>
          <w:snapToGrid w:val="0"/>
          <w:szCs w:val="20"/>
          <w:lang w:eastAsia="ru-RU"/>
        </w:rPr>
        <w:t>–201</w:t>
      </w:r>
      <w:r w:rsidR="00851F08" w:rsidRPr="00364CE2">
        <w:rPr>
          <w:rFonts w:ascii="Arial" w:eastAsia="Times New Roman" w:hAnsi="Arial" w:cs="Arial"/>
          <w:snapToGrid w:val="0"/>
          <w:szCs w:val="20"/>
          <w:lang w:eastAsia="ru-RU"/>
        </w:rPr>
        <w:t>3</w:t>
      </w: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:rsidR="009E39FC" w:rsidRPr="00364CE2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:rsidR="009E39FC" w:rsidRPr="00364CE2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364CE2">
        <w:rPr>
          <w:rFonts w:ascii="Arial" w:eastAsia="Times New Roman" w:hAnsi="Arial" w:cs="Arial"/>
          <w:i/>
          <w:iCs/>
          <w:szCs w:val="2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364CE2">
        <w:rPr>
          <w:rFonts w:ascii="Arial" w:eastAsia="Times New Roman" w:hAnsi="Arial" w:cs="Arial"/>
          <w:i/>
          <w:iCs/>
          <w:szCs w:val="2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:rsidR="00577BE0" w:rsidRPr="00364CE2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:rsidR="009E39FC" w:rsidRPr="00364CE2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:rsidR="00577BE0" w:rsidRPr="00364CE2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364CE2">
        <w:rPr>
          <w:rFonts w:ascii="Arial" w:eastAsia="Times New Roman" w:hAnsi="Arial" w:cs="Arial"/>
          <w:szCs w:val="2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:rsidR="00577BE0" w:rsidRPr="00364CE2" w:rsidRDefault="00577BE0" w:rsidP="00577BE0">
      <w:pPr>
        <w:widowControl w:val="0"/>
        <w:spacing w:after="0" w:line="36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</w:p>
    <w:p w:rsidR="00577BE0" w:rsidRPr="00364CE2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lang w:eastAsia="ar-SA"/>
        </w:rPr>
        <w:sectPr w:rsidR="00577BE0" w:rsidRPr="00364CE2" w:rsidSect="00A50807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numRestart w:val="eachPage"/>
          </w:footnotePr>
          <w:pgSz w:w="11907" w:h="16840" w:code="9"/>
          <w:pgMar w:top="1134" w:right="851" w:bottom="1134" w:left="1134" w:header="992" w:footer="624" w:gutter="0"/>
          <w:pgNumType w:fmt="upperRoman" w:start="1"/>
          <w:cols w:space="720"/>
          <w:titlePg/>
          <w:docGrid w:linePitch="326"/>
        </w:sectPr>
      </w:pPr>
    </w:p>
    <w:p w:rsidR="00BD7FAD" w:rsidRPr="00364CE2" w:rsidRDefault="00BD7FAD" w:rsidP="006C1327">
      <w:pPr>
        <w:widowControl w:val="0"/>
        <w:spacing w:after="24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  <w:bookmarkStart w:id="0" w:name="_GoBack"/>
      <w:bookmarkEnd w:id="0"/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Содержание</w:t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1 Область применения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2 Нормативные ссылки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3 Термины и определения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4 Общие требования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5 Общие условия испытаний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6 Классификация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7 Маркировка и инструкции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8 Защита от доступа к токоведущим частям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9 Пуск электромеханических приборов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10 Потребляемая мощность и ток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11 Нагрев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12 Заряд металл-ионных батарей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13 Ток утечки и электрическая прочность при рабочей температуре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14 Динамические перегрузки по напряжению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15 Влагостойкость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16 Ток утечки и электрическая прочность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17 Защита от перегрузки трансформаторов и соединенных с ними цепей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18 Износостойкость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19 Ненормальная работа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20 Устойчивость и механические опасности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21 Механическая прочность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22 Конструкция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23 Внутренняя проводка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24 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>Компоненты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25 Присоединение к источнику питания и внешние гибкие шнуры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26 Зажимы для внешних проводов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27 Заземление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28 Винты и соединения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29 Воздушные зазоры, пути утечки и непрерывная изоляция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30 Теплостойкость и огнестойкость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31 Стойкость к коррозии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32 Радиация, токсичность и подобные опасности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5F7657" w:rsidRPr="00364CE2" w:rsidRDefault="005F7657" w:rsidP="005265AF">
      <w:pPr>
        <w:widowControl w:val="0"/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Приложение В (обязательное) Приборы с батарейным питанием, отделяемые батареи и съемные батареи для приборов с батарейным питанием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145667" w:rsidRPr="00364CE2" w:rsidRDefault="00145667" w:rsidP="005265AF">
      <w:pPr>
        <w:widowControl w:val="0"/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Приложение С (обязательное) </w:t>
      </w:r>
      <w:r w:rsidR="00C53A36" w:rsidRPr="00364CE2">
        <w:rPr>
          <w:rFonts w:ascii="Arial" w:eastAsia="Times New Roman" w:hAnsi="Arial" w:cs="Arial"/>
          <w:sz w:val="24"/>
          <w:szCs w:val="24"/>
          <w:lang w:eastAsia="ar-SA"/>
        </w:rPr>
        <w:t>Испытание двигателей на старение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DD2A24" w:rsidRPr="00364CE2" w:rsidRDefault="00DD2A24" w:rsidP="005265AF">
      <w:pPr>
        <w:widowControl w:val="0"/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Приложение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R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(обязательное) Оценка программного обеспечения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Приложение ДА (справочное) Сведения о соответствии ссылочных международных стандартов межгосударственным стандартам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 w:rsidP="005265AF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t>Библиография</w:t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  <w:r w:rsidRPr="00364CE2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:rsidR="00BD7FAD" w:rsidRPr="00364CE2" w:rsidRDefault="00BD7FAD">
      <w:pPr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Arial" w:hAnsi="Arial" w:cs="Times New Roman"/>
          <w:sz w:val="24"/>
          <w:szCs w:val="24"/>
          <w:lang w:eastAsia="ar-SA"/>
        </w:rPr>
        <w:br w:type="page"/>
      </w:r>
    </w:p>
    <w:p w:rsidR="00577BE0" w:rsidRPr="00364CE2" w:rsidRDefault="00577BE0" w:rsidP="006C1327">
      <w:pPr>
        <w:widowControl w:val="0"/>
        <w:spacing w:after="240" w:line="360" w:lineRule="auto"/>
        <w:jc w:val="center"/>
        <w:rPr>
          <w:rFonts w:ascii="Arial" w:eastAsia="Arial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8"/>
          <w:szCs w:val="24"/>
          <w:lang w:eastAsia="ar-SA"/>
        </w:rPr>
        <w:lastRenderedPageBreak/>
        <w:t>Введение</w:t>
      </w:r>
    </w:p>
    <w:p w:rsidR="00577BE0" w:rsidRPr="00364CE2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Международный станда</w:t>
      </w:r>
      <w:r w:rsidR="00B52C60" w:rsidRPr="00364CE2">
        <w:rPr>
          <w:rFonts w:ascii="Arial" w:eastAsia="Times New Roman" w:hAnsi="Arial" w:cs="Arial"/>
          <w:sz w:val="24"/>
          <w:szCs w:val="24"/>
          <w:lang w:eastAsia="ar-SA"/>
        </w:rPr>
        <w:t>рт IEC 60335-</w:t>
      </w:r>
      <w:r w:rsidR="00F5583C" w:rsidRPr="00364CE2">
        <w:rPr>
          <w:rFonts w:ascii="Arial" w:eastAsia="Times New Roman" w:hAnsi="Arial" w:cs="Arial"/>
          <w:sz w:val="24"/>
          <w:szCs w:val="24"/>
          <w:lang w:eastAsia="ar-SA"/>
        </w:rPr>
        <w:t>2-</w:t>
      </w:r>
      <w:r w:rsidR="00145667" w:rsidRPr="00364CE2">
        <w:rPr>
          <w:rFonts w:ascii="Arial" w:eastAsia="Times New Roman" w:hAnsi="Arial" w:cs="Arial"/>
          <w:sz w:val="24"/>
          <w:szCs w:val="24"/>
          <w:lang w:eastAsia="ar-SA"/>
        </w:rPr>
        <w:t>97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364CE2">
        <w:rPr>
          <w:rFonts w:ascii="Arial" w:eastAsia="Times New Roman" w:hAnsi="Arial" w:cs="Arial"/>
          <w:sz w:val="24"/>
          <w:szCs w:val="24"/>
          <w:lang w:eastAsia="ar-SA"/>
        </w:rPr>
        <w:t>разработан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364CE2">
        <w:rPr>
          <w:rFonts w:ascii="Arial" w:eastAsia="Times New Roman" w:hAnsi="Arial" w:cs="Arial"/>
          <w:sz w:val="24"/>
          <w:szCs w:val="24"/>
          <w:lang w:eastAsia="ar-SA"/>
        </w:rPr>
        <w:t>Т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ехническим комитетом </w:t>
      </w:r>
      <w:r w:rsidR="00BD7FAD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по стандартизации </w:t>
      </w:r>
      <w:r w:rsidR="00BD7FAD" w:rsidRPr="00364CE2">
        <w:rPr>
          <w:rFonts w:ascii="Arial" w:eastAsia="Times New Roman" w:hAnsi="Arial" w:cs="Arial"/>
          <w:sz w:val="24"/>
          <w:szCs w:val="24"/>
          <w:lang w:val="en-US" w:eastAsia="ar-SA"/>
        </w:rPr>
        <w:t>TC</w:t>
      </w:r>
      <w:r w:rsidR="00BD7FAD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61 «Безопасность бытовых и аналогичных электрических приборов»</w:t>
      </w:r>
      <w:r w:rsidR="00BD7FAD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Международной электротехнической комиссии (IEC).</w:t>
      </w:r>
    </w:p>
    <w:p w:rsidR="00B52C60" w:rsidRPr="00364CE2" w:rsidRDefault="00194E1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Четвертое</w:t>
      </w:r>
      <w:r w:rsidR="00B52C60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издание отменяет и заменяет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треть</w:t>
      </w:r>
      <w:r w:rsidR="006C1327" w:rsidRPr="00364CE2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="00B52C60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издание, опубликованное в 20</w:t>
      </w:r>
      <w:r w:rsidR="006C1327" w:rsidRPr="00364CE2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="00CF10DC" w:rsidRPr="00364CE2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="005D5514" w:rsidRPr="00364CE2">
        <w:rPr>
          <w:rFonts w:ascii="Arial" w:eastAsia="Times New Roman" w:hAnsi="Arial" w:cs="Arial"/>
          <w:sz w:val="24"/>
          <w:szCs w:val="24"/>
          <w:lang w:eastAsia="ar-SA"/>
        </w:rPr>
        <w:t>г</w:t>
      </w:r>
      <w:r w:rsidR="006C1327"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и изменение 1:2019 (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Amd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.1:2019).</w:t>
      </w:r>
      <w:r w:rsidR="00B52C60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B04A4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</w:t>
      </w:r>
      <w:r w:rsidR="00B52C60" w:rsidRPr="00364CE2">
        <w:rPr>
          <w:rFonts w:ascii="Arial" w:eastAsia="Times New Roman" w:hAnsi="Arial" w:cs="Arial"/>
          <w:sz w:val="24"/>
          <w:szCs w:val="24"/>
          <w:lang w:eastAsia="ar-SA"/>
        </w:rPr>
        <w:t>представляет собой техническую редакцию.</w:t>
      </w:r>
    </w:p>
    <w:p w:rsidR="00577BE0" w:rsidRPr="00364CE2" w:rsidRDefault="00746921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Н</w:t>
      </w:r>
      <w:r w:rsidR="00577BE0" w:rsidRPr="00364CE2">
        <w:rPr>
          <w:rFonts w:ascii="Arial" w:eastAsia="Times New Roman" w:hAnsi="Arial" w:cs="Arial"/>
          <w:sz w:val="24"/>
          <w:szCs w:val="24"/>
          <w:lang w:eastAsia="ar-SA"/>
        </w:rPr>
        <w:t>астоящ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ий</w:t>
      </w:r>
      <w:r w:rsidR="00577BE0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включает в себя следующие существенные технические изменения </w:t>
      </w:r>
      <w:r w:rsidR="00577BE0" w:rsidRPr="00364CE2">
        <w:rPr>
          <w:rFonts w:ascii="Arial" w:eastAsia="Times New Roman" w:hAnsi="Arial" w:cs="Arial"/>
          <w:sz w:val="24"/>
          <w:szCs w:val="24"/>
          <w:lang w:eastAsia="ar-SA"/>
        </w:rPr>
        <w:t>по сравнению с предыдуще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м</w:t>
      </w:r>
      <w:r w:rsidR="00577BE0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изданием</w:t>
      </w:r>
      <w:r w:rsidR="00577BE0" w:rsidRPr="00364CE2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E54C55" w:rsidRPr="00364CE2" w:rsidRDefault="00E54C5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a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текст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стандарта приведен в соответствие с </w:t>
      </w:r>
      <w:r w:rsidR="00FB04A4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содержанием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IEC 60335-1:2020;</w:t>
      </w:r>
    </w:p>
    <w:p w:rsidR="00194E15" w:rsidRPr="00364CE2" w:rsidRDefault="00E54C55" w:rsidP="005D55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b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="00194E15" w:rsidRPr="00364CE2">
        <w:rPr>
          <w:rFonts w:ascii="Arial" w:eastAsia="Times New Roman" w:hAnsi="Arial" w:cs="Arial"/>
          <w:sz w:val="24"/>
          <w:szCs w:val="24"/>
          <w:lang w:eastAsia="ar-SA"/>
        </w:rPr>
        <w:t>в</w:t>
      </w:r>
      <w:proofErr w:type="gramEnd"/>
      <w:r w:rsidR="00194E15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область применения включены </w:t>
      </w:r>
      <w:r w:rsidR="00824CBC" w:rsidRPr="00364CE2">
        <w:rPr>
          <w:rFonts w:ascii="Arial" w:eastAsia="Times New Roman" w:hAnsi="Arial" w:cs="Arial"/>
          <w:sz w:val="24"/>
          <w:szCs w:val="24"/>
          <w:lang w:eastAsia="ar-SA"/>
        </w:rPr>
        <w:t>приборы, питаемые постоянным током (DC)</w:t>
      </w:r>
      <w:r w:rsidR="0068355F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824CB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 приборы с батарейным питанием</w:t>
      </w:r>
      <w:r w:rsidR="00194E15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(раздел 1);</w:t>
      </w:r>
    </w:p>
    <w:p w:rsidR="00E54C55" w:rsidRPr="00364CE2" w:rsidRDefault="00194E15" w:rsidP="005D55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c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="00E54C55" w:rsidRPr="00364CE2">
        <w:rPr>
          <w:rFonts w:ascii="Arial" w:eastAsia="Times New Roman" w:hAnsi="Arial" w:cs="Arial"/>
          <w:sz w:val="24"/>
          <w:szCs w:val="24"/>
          <w:lang w:eastAsia="ar-SA"/>
        </w:rPr>
        <w:t>текст</w:t>
      </w:r>
      <w:proofErr w:type="gramEnd"/>
      <w:r w:rsidR="00E54C55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некоторых примечаний переведен в основной текст стандарта (раздел </w:t>
      </w:r>
      <w:r w:rsidR="005D5514" w:rsidRPr="00364CE2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CF10D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5.10, 20</w:t>
      </w:r>
      <w:r w:rsidR="00746921" w:rsidRPr="00364CE2">
        <w:rPr>
          <w:rFonts w:ascii="Arial" w:eastAsia="Times New Roman" w:hAnsi="Arial" w:cs="Arial"/>
          <w:sz w:val="24"/>
          <w:szCs w:val="24"/>
          <w:lang w:eastAsia="ar-SA"/>
        </w:rPr>
        <w:t>.1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01, 20.103</w:t>
      </w:r>
      <w:r w:rsidR="00E54C55" w:rsidRPr="00364CE2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:rsidR="00194E15" w:rsidRPr="00364CE2" w:rsidRDefault="00194E1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d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1D53B5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gramStart"/>
      <w:r w:rsidR="001D53B5" w:rsidRPr="00364CE2">
        <w:rPr>
          <w:rFonts w:ascii="Arial" w:eastAsia="Times New Roman" w:hAnsi="Arial" w:cs="Arial"/>
          <w:sz w:val="24"/>
          <w:szCs w:val="24"/>
          <w:lang w:eastAsia="ar-SA"/>
        </w:rPr>
        <w:t>использован</w:t>
      </w:r>
      <w:r w:rsidR="00FB04A4" w:rsidRPr="00364CE2">
        <w:rPr>
          <w:rFonts w:ascii="Arial" w:eastAsia="Times New Roman" w:hAnsi="Arial" w:cs="Arial"/>
          <w:sz w:val="24"/>
          <w:szCs w:val="24"/>
          <w:lang w:eastAsia="ar-SA"/>
        </w:rPr>
        <w:t>а</w:t>
      </w:r>
      <w:proofErr w:type="gramEnd"/>
      <w:r w:rsidR="001D53B5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A5D7B" w:rsidRPr="00364CE2">
        <w:rPr>
          <w:rFonts w:ascii="Arial" w:eastAsia="Times New Roman" w:hAnsi="Arial" w:cs="Arial"/>
          <w:sz w:val="24"/>
          <w:szCs w:val="24"/>
          <w:lang w:eastAsia="ar-SA"/>
        </w:rPr>
        <w:t>эквивалентн</w:t>
      </w:r>
      <w:r w:rsidR="00FB04A4" w:rsidRPr="00364CE2">
        <w:rPr>
          <w:rFonts w:ascii="Arial" w:eastAsia="Times New Roman" w:hAnsi="Arial" w:cs="Arial"/>
          <w:sz w:val="24"/>
          <w:szCs w:val="24"/>
          <w:lang w:eastAsia="ar-SA"/>
        </w:rPr>
        <w:t>ая</w:t>
      </w:r>
      <w:r w:rsidR="00BA5D7B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нагрузк</w:t>
      </w:r>
      <w:r w:rsidR="00FB04A4" w:rsidRPr="00364CE2"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="001D53B5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(5.10);</w:t>
      </w:r>
    </w:p>
    <w:p w:rsidR="001D53B5" w:rsidRPr="00364CE2" w:rsidRDefault="001D53B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e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применен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испытательн</w:t>
      </w:r>
      <w:r w:rsidR="00FB04A4" w:rsidRPr="00364CE2">
        <w:rPr>
          <w:rFonts w:ascii="Arial" w:eastAsia="Times New Roman" w:hAnsi="Arial" w:cs="Arial"/>
          <w:sz w:val="24"/>
          <w:szCs w:val="24"/>
          <w:lang w:eastAsia="ar-SA"/>
        </w:rPr>
        <w:t>ый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33B8D" w:rsidRPr="00364CE2">
        <w:rPr>
          <w:rFonts w:ascii="Arial" w:eastAsia="Times New Roman" w:hAnsi="Arial" w:cs="Arial"/>
          <w:sz w:val="24"/>
          <w:szCs w:val="24"/>
          <w:lang w:eastAsia="ar-SA"/>
        </w:rPr>
        <w:t>щуп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19 (8.1.1, 20.2);</w:t>
      </w:r>
    </w:p>
    <w:p w:rsidR="001D53B5" w:rsidRPr="00364CE2" w:rsidRDefault="001D53B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f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="00833B8D" w:rsidRPr="00364CE2">
        <w:rPr>
          <w:rFonts w:ascii="Arial" w:eastAsia="Times New Roman" w:hAnsi="Arial" w:cs="Arial"/>
          <w:sz w:val="24"/>
          <w:szCs w:val="24"/>
          <w:lang w:eastAsia="ar-SA"/>
        </w:rPr>
        <w:t>введено</w:t>
      </w:r>
      <w:proofErr w:type="gramEnd"/>
      <w:r w:rsidR="00833B8D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ограничение по температуре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внешних доступных поверхностей (11.3, 11.8);</w:t>
      </w:r>
    </w:p>
    <w:p w:rsidR="001D53B5" w:rsidRPr="00364CE2" w:rsidRDefault="001D53B5" w:rsidP="001D53B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g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добавлены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требования к приводам, предназначенным для постоянного подключения, которые поставляются с разъемом для облегчения установки (22.102, 24.1.101, 25.3);</w:t>
      </w:r>
    </w:p>
    <w:p w:rsidR="001D53B5" w:rsidRPr="00364CE2" w:rsidRDefault="001D53B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h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добавлено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разъяснение для разъемов, которые не отсоединяются после включения (24.1.5);</w:t>
      </w:r>
    </w:p>
    <w:p w:rsidR="001D53B5" w:rsidRPr="00364CE2" w:rsidRDefault="001D53B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i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proofErr w:type="gramStart"/>
      <w:r w:rsidR="00833B8D" w:rsidRPr="00364CE2">
        <w:rPr>
          <w:rFonts w:ascii="Arial" w:eastAsia="Times New Roman" w:hAnsi="Arial" w:cs="Arial"/>
          <w:sz w:val="24"/>
          <w:szCs w:val="24"/>
          <w:lang w:eastAsia="ar-SA"/>
        </w:rPr>
        <w:t>добавлены</w:t>
      </w:r>
      <w:proofErr w:type="gramEnd"/>
      <w:r w:rsidR="00833B8D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требования к инструкциям для деталей конструкции класса III, </w:t>
      </w:r>
      <w:r w:rsidR="00BA5D7B" w:rsidRPr="00364CE2">
        <w:rPr>
          <w:rFonts w:ascii="Arial" w:eastAsia="Times New Roman" w:hAnsi="Arial" w:cs="Arial"/>
          <w:sz w:val="24"/>
          <w:szCs w:val="24"/>
          <w:lang w:eastAsia="ar-SA"/>
        </w:rPr>
        <w:t>питаемых от съемных источников питания</w:t>
      </w:r>
      <w:r w:rsidR="00833B8D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(7.12, 7.12.1).</w:t>
      </w:r>
    </w:p>
    <w:p w:rsidR="004C04C8" w:rsidRPr="00364CE2" w:rsidRDefault="00C73630" w:rsidP="00014FC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</w:t>
      </w:r>
      <w:r w:rsidR="004C04C8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разработан на основе </w:t>
      </w:r>
      <w:r w:rsidR="00E54C55" w:rsidRPr="00364CE2">
        <w:rPr>
          <w:rFonts w:ascii="Arial" w:eastAsia="Times New Roman" w:hAnsi="Arial" w:cs="Arial"/>
          <w:sz w:val="24"/>
          <w:szCs w:val="24"/>
          <w:lang w:eastAsia="ar-SA"/>
        </w:rPr>
        <w:t>шестого</w:t>
      </w:r>
      <w:r w:rsidR="004C04C8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издания IEC 60335-1</w:t>
      </w:r>
      <w:r w:rsidR="00994B72" w:rsidRPr="00364CE2">
        <w:rPr>
          <w:rFonts w:ascii="Arial" w:eastAsia="Times New Roman" w:hAnsi="Arial" w:cs="Arial"/>
          <w:sz w:val="24"/>
          <w:szCs w:val="24"/>
          <w:lang w:eastAsia="ar-SA"/>
        </w:rPr>
        <w:t>:2020</w:t>
      </w:r>
      <w:r w:rsidR="004C04C8"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73630" w:rsidRPr="00364CE2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07B4E" w:rsidRPr="00364CE2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1 – В </w:t>
      </w:r>
      <w:proofErr w:type="gramStart"/>
      <w:r w:rsidRPr="00364CE2">
        <w:rPr>
          <w:rFonts w:ascii="Arial" w:eastAsia="Times New Roman" w:hAnsi="Arial" w:cs="Arial"/>
          <w:szCs w:val="24"/>
          <w:lang w:eastAsia="ar-SA"/>
        </w:rPr>
        <w:t>настоящем</w:t>
      </w:r>
      <w:proofErr w:type="gramEnd"/>
      <w:r w:rsidRPr="00364CE2">
        <w:rPr>
          <w:rFonts w:ascii="Arial" w:eastAsia="Times New Roman" w:hAnsi="Arial" w:cs="Arial"/>
          <w:szCs w:val="24"/>
          <w:lang w:eastAsia="ar-SA"/>
        </w:rPr>
        <w:t xml:space="preserve"> стандарте при упоминании </w:t>
      </w:r>
      <w:r w:rsidR="00FB04A4" w:rsidRPr="00364CE2">
        <w:rPr>
          <w:rFonts w:ascii="Arial" w:eastAsia="Times New Roman" w:hAnsi="Arial" w:cs="Arial"/>
          <w:szCs w:val="24"/>
          <w:lang w:eastAsia="ar-SA"/>
        </w:rPr>
        <w:t xml:space="preserve">раздела </w:t>
      </w:r>
      <w:r w:rsidRPr="00364CE2">
        <w:rPr>
          <w:rFonts w:ascii="Arial" w:eastAsia="Times New Roman" w:hAnsi="Arial" w:cs="Arial"/>
          <w:szCs w:val="24"/>
          <w:lang w:eastAsia="ar-SA"/>
        </w:rPr>
        <w:t>«Часть 1» подразумевается IEC</w:t>
      </w:r>
      <w:r w:rsidR="00A02514" w:rsidRPr="00364CE2">
        <w:rPr>
          <w:rFonts w:ascii="Arial" w:eastAsia="Times New Roman" w:hAnsi="Arial" w:cs="Arial"/>
          <w:szCs w:val="24"/>
          <w:lang w:eastAsia="ar-SA"/>
        </w:rPr>
        <w:t> </w:t>
      </w:r>
      <w:r w:rsidRPr="00364CE2">
        <w:rPr>
          <w:rFonts w:ascii="Arial" w:eastAsia="Times New Roman" w:hAnsi="Arial" w:cs="Arial"/>
          <w:szCs w:val="24"/>
          <w:lang w:eastAsia="ar-SA"/>
        </w:rPr>
        <w:t>60335-1.</w:t>
      </w:r>
    </w:p>
    <w:p w:rsidR="00107B4E" w:rsidRPr="00364CE2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07B4E" w:rsidRPr="00364CE2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дополняет или изменяет соответствующие положения</w:t>
      </w:r>
      <w:r w:rsidR="0068355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8355F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IEC 60335-1</w:t>
      </w:r>
      <w:r w:rsidR="00FB04A4" w:rsidRPr="00364CE2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="004C04C8" w:rsidRPr="00364CE2">
        <w:rPr>
          <w:rFonts w:ascii="Arial" w:eastAsia="Times New Roman" w:hAnsi="Arial" w:cs="Arial"/>
          <w:sz w:val="24"/>
          <w:szCs w:val="24"/>
          <w:lang w:eastAsia="ar-SA"/>
        </w:rPr>
        <w:t>20</w:t>
      </w:r>
      <w:r w:rsidR="00E54C55" w:rsidRPr="00364CE2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FB04A4" w:rsidRPr="00364CE2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107B4E" w:rsidRPr="00364CE2" w:rsidRDefault="00FB04A4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Если конкретный структурный элемент части 1 не упоминается в настоящем стандарте, этот структурный элемент применяют по мере возможности. Если в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настоящем стандарте размещен текст со ссылкой на такие пункты, как «дополнение», «изменение» или «замена», приведенный текст в части 1 следует адаптировать соответствующим образом.</w:t>
      </w:r>
    </w:p>
    <w:p w:rsidR="00FB04A4" w:rsidRPr="00364CE2" w:rsidRDefault="00FB04A4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B04A4" w:rsidRPr="00364CE2" w:rsidRDefault="00FB04A4" w:rsidP="00FB04A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spacing w:val="20"/>
          <w:lang w:eastAsia="ar-SA"/>
        </w:rPr>
        <w:t>Примечание</w:t>
      </w:r>
      <w:r w:rsidRPr="00364CE2">
        <w:rPr>
          <w:rFonts w:ascii="Arial" w:eastAsia="Times New Roman" w:hAnsi="Arial" w:cs="Arial"/>
          <w:lang w:eastAsia="ar-SA"/>
        </w:rPr>
        <w:t xml:space="preserve"> 2 – Использована следующая система нумерации:</w:t>
      </w:r>
    </w:p>
    <w:p w:rsidR="00B17CC6" w:rsidRPr="00364CE2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lang w:eastAsia="ar-SA"/>
        </w:rPr>
        <w:t>- подразделы, таблицы и рисунки, пронумерованные начиная со 101, являются дополнительными к тем, что приведены в части 1;</w:t>
      </w:r>
    </w:p>
    <w:p w:rsidR="00FB04A4" w:rsidRPr="00364CE2" w:rsidRDefault="00FB04A4" w:rsidP="00FB04A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lang w:eastAsia="ar-SA"/>
        </w:rPr>
        <w:t>- если примечания не включены в новый пункт или не включают примечания в части 1, они пронумерованы начиная со 101, включая примечания в замененном пункте или подпункте;</w:t>
      </w:r>
    </w:p>
    <w:p w:rsidR="00107B4E" w:rsidRPr="00364CE2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lang w:eastAsia="ar-SA"/>
        </w:rPr>
        <w:t>- дополнительные приложения обозначены буквами AA, BB и т.</w:t>
      </w:r>
      <w:r w:rsidR="00090293" w:rsidRPr="00364CE2">
        <w:rPr>
          <w:rFonts w:ascii="Arial" w:eastAsia="Times New Roman" w:hAnsi="Arial" w:cs="Arial"/>
          <w:lang w:eastAsia="ar-SA"/>
        </w:rPr>
        <w:t xml:space="preserve"> </w:t>
      </w:r>
      <w:r w:rsidRPr="00364CE2">
        <w:rPr>
          <w:rFonts w:ascii="Arial" w:eastAsia="Times New Roman" w:hAnsi="Arial" w:cs="Arial"/>
          <w:lang w:eastAsia="ar-SA"/>
        </w:rPr>
        <w:t>д.</w:t>
      </w:r>
    </w:p>
    <w:p w:rsidR="00B17CC6" w:rsidRPr="00364CE2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364CE2">
        <w:rPr>
          <w:rFonts w:ascii="Arial" w:eastAsia="Times New Roman" w:hAnsi="Arial" w:cs="Arial"/>
          <w:lang w:eastAsia="ar-SA"/>
        </w:rPr>
        <w:t xml:space="preserve"> 3 – В настоящем стандарте использованы следующие шрифтовые выделения:</w:t>
      </w:r>
    </w:p>
    <w:p w:rsidR="00B17CC6" w:rsidRPr="00364CE2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lang w:eastAsia="ar-SA"/>
        </w:rPr>
        <w:t>- текст требований</w:t>
      </w:r>
      <w:r w:rsidR="00BD7FAD" w:rsidRPr="00364CE2">
        <w:rPr>
          <w:rFonts w:ascii="Arial" w:eastAsia="Times New Roman" w:hAnsi="Arial" w:cs="Arial"/>
          <w:lang w:eastAsia="ar-SA"/>
        </w:rPr>
        <w:t xml:space="preserve"> –</w:t>
      </w:r>
      <w:r w:rsidRPr="00364CE2">
        <w:rPr>
          <w:rFonts w:ascii="Arial" w:eastAsia="Times New Roman" w:hAnsi="Arial" w:cs="Arial"/>
          <w:lang w:eastAsia="ar-SA"/>
        </w:rPr>
        <w:t xml:space="preserve"> светлый;</w:t>
      </w:r>
    </w:p>
    <w:p w:rsidR="00B17CC6" w:rsidRPr="00364CE2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lang w:eastAsia="ar-SA"/>
        </w:rPr>
        <w:t>- методы испытаний</w:t>
      </w:r>
      <w:r w:rsidR="00BD7FAD" w:rsidRPr="00364CE2">
        <w:rPr>
          <w:rFonts w:ascii="Arial" w:eastAsia="Times New Roman" w:hAnsi="Arial" w:cs="Arial"/>
          <w:lang w:eastAsia="ar-SA"/>
        </w:rPr>
        <w:t xml:space="preserve"> –</w:t>
      </w:r>
      <w:r w:rsidRPr="00364CE2">
        <w:rPr>
          <w:rFonts w:ascii="Arial" w:eastAsia="Times New Roman" w:hAnsi="Arial" w:cs="Arial"/>
          <w:lang w:eastAsia="ar-SA"/>
        </w:rPr>
        <w:t xml:space="preserve"> курсив;</w:t>
      </w:r>
    </w:p>
    <w:p w:rsidR="00B17CC6" w:rsidRPr="00364CE2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lang w:eastAsia="ar-SA"/>
        </w:rPr>
        <w:t>- примечания</w:t>
      </w:r>
      <w:r w:rsidR="00BD7FAD" w:rsidRPr="00364CE2">
        <w:rPr>
          <w:rFonts w:ascii="Arial" w:eastAsia="Times New Roman" w:hAnsi="Arial" w:cs="Arial"/>
          <w:lang w:eastAsia="ar-SA"/>
        </w:rPr>
        <w:t xml:space="preserve"> –</w:t>
      </w:r>
      <w:r w:rsidRPr="00364CE2">
        <w:rPr>
          <w:rFonts w:ascii="Arial" w:eastAsia="Times New Roman" w:hAnsi="Arial" w:cs="Arial"/>
          <w:lang w:eastAsia="ar-SA"/>
        </w:rPr>
        <w:t xml:space="preserve"> светлый петит.</w:t>
      </w:r>
    </w:p>
    <w:p w:rsidR="00B17CC6" w:rsidRPr="00364CE2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lang w:eastAsia="ar-SA"/>
        </w:rPr>
        <w:t>Термины, применяемые в настоящем стандарте, выделены полужирным шрифтом.</w:t>
      </w:r>
      <w:r w:rsidR="004D33AE" w:rsidRPr="00364CE2">
        <w:rPr>
          <w:rFonts w:ascii="Arial" w:eastAsia="Times New Roman" w:hAnsi="Arial" w:cs="Arial"/>
          <w:lang w:eastAsia="ar-SA"/>
        </w:rPr>
        <w:t xml:space="preserve"> Когда определение касается прилагательного, прилагательное и связанное с ним существительное также выделяют жирным шрифтом.</w:t>
      </w:r>
    </w:p>
    <w:p w:rsidR="00577BE0" w:rsidRPr="00364CE2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B5A13" w:rsidRPr="00364CE2" w:rsidRDefault="00CB5A13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Лица, имеющие соответствующие квалификацию и опыт, могут выполнять действия, </w:t>
      </w:r>
      <w:r w:rsidR="0068355F">
        <w:rPr>
          <w:rFonts w:ascii="Arial" w:eastAsia="Times New Roman" w:hAnsi="Arial" w:cs="Arial"/>
          <w:sz w:val="24"/>
          <w:szCs w:val="24"/>
          <w:lang w:eastAsia="ar-SA"/>
        </w:rPr>
        <w:t>отвеча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ющие требованиям настоящего стандарта.</w:t>
      </w:r>
    </w:p>
    <w:p w:rsidR="004F3F9E" w:rsidRPr="00364CE2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</w:t>
      </w:r>
      <w:r w:rsidR="00F87519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устанавливает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признанный </w:t>
      </w:r>
      <w:r w:rsidR="00F87519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международным сообществом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уровень защиты от опасностей, </w:t>
      </w:r>
      <w:r w:rsidR="00F87519" w:rsidRPr="00364CE2">
        <w:rPr>
          <w:rFonts w:ascii="Arial" w:eastAsia="Times New Roman" w:hAnsi="Arial" w:cs="Arial"/>
          <w:sz w:val="24"/>
          <w:szCs w:val="24"/>
          <w:lang w:eastAsia="ar-SA"/>
        </w:rPr>
        <w:t>создаваемых прибором при его нормальном применении, с учетом инструкций изготовителя, включая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электрические, механические, термические, пожарные и радиационные </w:t>
      </w:r>
      <w:r w:rsidR="00F87519" w:rsidRPr="00364CE2">
        <w:rPr>
          <w:rFonts w:ascii="Arial" w:eastAsia="Times New Roman" w:hAnsi="Arial" w:cs="Arial"/>
          <w:sz w:val="24"/>
          <w:szCs w:val="24"/>
          <w:lang w:eastAsia="ar-SA"/>
        </w:rPr>
        <w:t>опасности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CB5A13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gramStart"/>
      <w:r w:rsidR="00CB5A13" w:rsidRPr="00364CE2">
        <w:rPr>
          <w:rFonts w:ascii="Arial" w:eastAsia="Times New Roman" w:hAnsi="Arial" w:cs="Arial"/>
          <w:sz w:val="24"/>
          <w:szCs w:val="24"/>
          <w:lang w:eastAsia="ar-SA"/>
        </w:rPr>
        <w:t>настоящем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стандарте </w:t>
      </w:r>
      <w:r w:rsidR="00F87519" w:rsidRPr="00364CE2">
        <w:rPr>
          <w:rFonts w:ascii="Arial" w:eastAsia="Times New Roman" w:hAnsi="Arial" w:cs="Arial"/>
          <w:sz w:val="24"/>
          <w:szCs w:val="24"/>
          <w:lang w:eastAsia="ar-SA"/>
        </w:rPr>
        <w:t>рассмотрены возможные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нештатные ситуации, которые могу</w:t>
      </w:r>
      <w:r w:rsidR="00F87519" w:rsidRPr="00364CE2">
        <w:rPr>
          <w:rFonts w:ascii="Arial" w:eastAsia="Times New Roman" w:hAnsi="Arial" w:cs="Arial"/>
          <w:sz w:val="24"/>
          <w:szCs w:val="24"/>
          <w:lang w:eastAsia="ar-SA"/>
        </w:rPr>
        <w:t>т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возникать на практике, а также вопросы влияния электромагнитных </w:t>
      </w:r>
      <w:r w:rsidR="00F87519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воздействий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на безопасную </w:t>
      </w:r>
      <w:r w:rsidR="00F87519" w:rsidRPr="00364CE2">
        <w:rPr>
          <w:rFonts w:ascii="Arial" w:eastAsia="Times New Roman" w:hAnsi="Arial" w:cs="Arial"/>
          <w:sz w:val="24"/>
          <w:szCs w:val="24"/>
          <w:lang w:eastAsia="ar-SA"/>
        </w:rPr>
        <w:t>работу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приборов.</w:t>
      </w: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настоящем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стандарте, по мере возможности, учтены требования серии стандартов IEC 60364 с целью обеспечения их совместимости с правилами подключения прибора к электросети.</w:t>
      </w: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Если устройство, входящее в область применения настоящего стандарта, также включает в себя функции, которые входят в область применения другого стандарта серии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60335-2, соответствующий стандарт из данной серии применяют к каждой функции отдельно, а также учитывают влияние одной функции на другую, в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зависимости от целесообразности.</w:t>
      </w:r>
    </w:p>
    <w:p w:rsidR="004F3F9E" w:rsidRPr="00364CE2" w:rsidRDefault="00CB5A13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Если стандарт части 2 не содержит дополнительных требований для учета опасных ситуаций, рассматриваемых в части 1, применяют часть 1.</w:t>
      </w:r>
    </w:p>
    <w:p w:rsidR="00CB5A13" w:rsidRPr="00364CE2" w:rsidRDefault="00CB5A13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4 – Это означает, что технические комитеты, ответственные за публикацию стандартов, входящих в серию IEC 60335-2, определили, что необходимость указывать особые требования к рассматриваемому прибору помимо общих требований отсутствует.</w:t>
      </w: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относится к серии стандартов, в которых рассмотрена безопасность приборов, и имеет приоритет над горизонтальными и общими стандартами, в область применения которых входят указанные аспекты стандартизации.</w:t>
      </w:r>
    </w:p>
    <w:p w:rsidR="004F3F9E" w:rsidRPr="00364CE2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5 – </w:t>
      </w:r>
      <w:r w:rsidRPr="00364CE2">
        <w:rPr>
          <w:rFonts w:ascii="Arial" w:eastAsia="Times New Roman" w:hAnsi="Arial" w:cs="Arial"/>
          <w:lang w:eastAsia="ar-SA"/>
        </w:rPr>
        <w:t xml:space="preserve">Горизонтальные и общие стандарты, в которых рассмотрены аспекты безопасности, неприменимы, так как они учитывались при разработке общих и частных требований для серии стандартов </w:t>
      </w:r>
      <w:r w:rsidRPr="00364CE2">
        <w:rPr>
          <w:rFonts w:ascii="Arial" w:eastAsia="Times New Roman" w:hAnsi="Arial" w:cs="Arial"/>
          <w:lang w:val="en-US" w:eastAsia="ar-SA"/>
        </w:rPr>
        <w:t>IEC</w:t>
      </w:r>
      <w:r w:rsidRPr="00364CE2">
        <w:rPr>
          <w:rFonts w:ascii="Arial" w:eastAsia="Times New Roman" w:hAnsi="Arial" w:cs="Arial"/>
          <w:lang w:eastAsia="ar-SA"/>
        </w:rPr>
        <w:t xml:space="preserve"> 60335.</w:t>
      </w:r>
    </w:p>
    <w:p w:rsidR="004F3F9E" w:rsidRPr="00364CE2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Если при осмотре и проведении испытания обнаружено, что прибор, соответствующий настоящему стандарту, имеет другие характеристики, которые снижают установленный уровень безопасности, то такой прибор не считают отвечающим требованиям безопасности согласно настоящему стандарту.</w:t>
      </w: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Прибор, в котором используют материалы или формы конструкции, отличающиеся от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указанных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, допускается признавать соответствующим требованиям настоящего стандарта, если он выдержал испытания и установлено, что прибор по своему функционалу эквивалентен приборам, упомянутым в настоящем стандарте.</w:t>
      </w:r>
    </w:p>
    <w:p w:rsidR="00FE49BA" w:rsidRPr="00364CE2" w:rsidRDefault="00FE49BA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6 – Стандартами, касающимися аспектов, не связанных с безопасностью бытовой техники, являются:</w:t>
      </w: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t xml:space="preserve">- стандарты МЭК, опубликованные </w:t>
      </w: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59, в которых применены методы измерения производительности;</w:t>
      </w: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t>- CISPR 11, CISPR 14-1 и соответствующие стандарты серии IEC 61000-3 по вопросам электромагнитных излучений;</w:t>
      </w:r>
    </w:p>
    <w:p w:rsidR="00CB5A13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t>- CISPR 14-2 в области электромагнитной помехоустойчивости;</w:t>
      </w:r>
    </w:p>
    <w:p w:rsidR="00987B47" w:rsidRPr="00364CE2" w:rsidRDefault="00CB5A13" w:rsidP="00CB5A13">
      <w:pPr>
        <w:widowControl w:val="0"/>
        <w:spacing w:after="0" w:line="360" w:lineRule="auto"/>
        <w:ind w:firstLine="567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t xml:space="preserve">- стандарты </w:t>
      </w:r>
      <w:r w:rsidRPr="00364CE2">
        <w:rPr>
          <w:rFonts w:ascii="Arial" w:eastAsia="Times New Roman" w:hAnsi="Arial" w:cs="Arial"/>
          <w:szCs w:val="24"/>
          <w:lang w:val="en-US" w:eastAsia="ar-SA"/>
        </w:rPr>
        <w:t>IEC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, опубликованные </w:t>
      </w:r>
      <w:r w:rsidRPr="00364CE2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111, в которых рассмотрены вопросы охраны окружающей среды.</w:t>
      </w:r>
    </w:p>
    <w:p w:rsidR="00577BE0" w:rsidRPr="00364CE2" w:rsidRDefault="00577BE0" w:rsidP="00577BE0">
      <w:pPr>
        <w:widowControl w:val="0"/>
        <w:spacing w:after="0" w:line="360" w:lineRule="auto"/>
        <w:ind w:firstLine="567"/>
        <w:rPr>
          <w:rFonts w:ascii="Arial" w:eastAsia="Arial" w:hAnsi="Arial" w:cs="Arial"/>
          <w:sz w:val="24"/>
          <w:szCs w:val="24"/>
          <w:lang w:eastAsia="ar-SA"/>
        </w:rPr>
        <w:sectPr w:rsidR="00577BE0" w:rsidRPr="00364CE2" w:rsidSect="003D6C18"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/>
          <w:cols w:space="720"/>
          <w:titlePg/>
          <w:docGrid w:linePitch="326"/>
        </w:sectPr>
      </w:pPr>
    </w:p>
    <w:tbl>
      <w:tblPr>
        <w:tblStyle w:val="afb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24CBC" w:rsidRPr="00364CE2" w:rsidTr="007473F5">
        <w:tc>
          <w:tcPr>
            <w:tcW w:w="10065" w:type="dxa"/>
            <w:tcBorders>
              <w:bottom w:val="single" w:sz="12" w:space="0" w:color="auto"/>
            </w:tcBorders>
          </w:tcPr>
          <w:p w:rsidR="00577BE0" w:rsidRPr="00364CE2" w:rsidRDefault="00577BE0" w:rsidP="00577BE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pacing w:val="160"/>
                <w:sz w:val="28"/>
                <w:szCs w:val="28"/>
              </w:rPr>
            </w:pPr>
            <w:r w:rsidRPr="00364CE2">
              <w:rPr>
                <w:rFonts w:ascii="Arial" w:hAnsi="Arial" w:cs="Arial"/>
                <w:b/>
                <w:bCs/>
                <w:spacing w:val="160"/>
                <w:kern w:val="24"/>
                <w:sz w:val="28"/>
                <w:szCs w:val="28"/>
                <w:lang w:eastAsia="ar-SA"/>
              </w:rPr>
              <w:lastRenderedPageBreak/>
              <w:t>МЕЖГОСУДАРСТВЕННЫЙ СТАНДАРТ</w:t>
            </w:r>
          </w:p>
        </w:tc>
      </w:tr>
      <w:tr w:rsidR="00824CBC" w:rsidRPr="00364CE2" w:rsidTr="007473F5">
        <w:tc>
          <w:tcPr>
            <w:tcW w:w="10065" w:type="dxa"/>
            <w:tcBorders>
              <w:top w:val="single" w:sz="12" w:space="0" w:color="auto"/>
            </w:tcBorders>
          </w:tcPr>
          <w:p w:rsidR="00577BE0" w:rsidRPr="00364CE2" w:rsidRDefault="0064518A" w:rsidP="005265AF">
            <w:pPr>
              <w:widowControl w:val="0"/>
              <w:spacing w:before="12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CE2">
              <w:rPr>
                <w:rFonts w:ascii="Arial" w:hAnsi="Arial" w:cs="Arial"/>
                <w:b/>
                <w:sz w:val="28"/>
                <w:szCs w:val="28"/>
              </w:rPr>
              <w:t>БЫТОВЫЕ И АНАЛОГИЧНЫЕ ЭЛЕКТРИЧЕСКИЕ ПРИБОРЫ.</w:t>
            </w:r>
          </w:p>
          <w:p w:rsidR="00577BE0" w:rsidRPr="00364CE2" w:rsidRDefault="0064518A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CE2">
              <w:rPr>
                <w:rFonts w:ascii="Arial" w:hAnsi="Arial" w:cs="Arial"/>
                <w:b/>
                <w:sz w:val="28"/>
                <w:szCs w:val="28"/>
              </w:rPr>
              <w:t>БЕЗОПАСНОСТЬ</w:t>
            </w:r>
          </w:p>
          <w:p w:rsidR="00577BE0" w:rsidRPr="00364CE2" w:rsidRDefault="00577BE0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CE2">
              <w:rPr>
                <w:rFonts w:ascii="Arial" w:hAnsi="Arial" w:cs="Arial"/>
                <w:b/>
                <w:spacing w:val="40"/>
                <w:sz w:val="28"/>
                <w:szCs w:val="28"/>
              </w:rPr>
              <w:t>Часть</w:t>
            </w:r>
            <w:r w:rsidR="00E93E71" w:rsidRPr="00364CE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5583C" w:rsidRPr="00364CE2">
              <w:rPr>
                <w:rFonts w:ascii="Arial" w:hAnsi="Arial" w:cs="Arial"/>
                <w:b/>
                <w:sz w:val="28"/>
                <w:szCs w:val="28"/>
              </w:rPr>
              <w:t>2-</w:t>
            </w:r>
            <w:r w:rsidR="00E90FDC" w:rsidRPr="00364CE2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4053AB" w:rsidRPr="00364CE2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  <w:p w:rsidR="00577BE0" w:rsidRPr="00364CE2" w:rsidRDefault="004053AB" w:rsidP="00BD4FFC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64CE2">
              <w:rPr>
                <w:rFonts w:ascii="Arial" w:hAnsi="Arial" w:cs="Arial"/>
                <w:b/>
                <w:sz w:val="28"/>
                <w:szCs w:val="32"/>
              </w:rPr>
              <w:t xml:space="preserve">Частные требования </w:t>
            </w:r>
            <w:r w:rsidR="00E90FDC" w:rsidRPr="00364CE2">
              <w:rPr>
                <w:rFonts w:ascii="Arial" w:hAnsi="Arial" w:cs="Arial"/>
                <w:b/>
                <w:sz w:val="28"/>
                <w:szCs w:val="32"/>
              </w:rPr>
              <w:t xml:space="preserve">к приводам для открывания </w:t>
            </w:r>
            <w:proofErr w:type="spellStart"/>
            <w:r w:rsidR="00E90FDC" w:rsidRPr="00364CE2">
              <w:rPr>
                <w:rFonts w:ascii="Arial" w:hAnsi="Arial" w:cs="Arial"/>
                <w:b/>
                <w:sz w:val="28"/>
                <w:szCs w:val="32"/>
              </w:rPr>
              <w:t>рольставней</w:t>
            </w:r>
            <w:proofErr w:type="spellEnd"/>
            <w:r w:rsidR="00E90FDC" w:rsidRPr="00364CE2">
              <w:rPr>
                <w:rFonts w:ascii="Arial" w:hAnsi="Arial" w:cs="Arial"/>
                <w:b/>
                <w:sz w:val="28"/>
                <w:szCs w:val="32"/>
              </w:rPr>
              <w:t>, тентов и жалюзи и аналогичного оборудования</w:t>
            </w:r>
          </w:p>
          <w:p w:rsidR="00B17CC6" w:rsidRPr="00364CE2" w:rsidRDefault="00B17CC6" w:rsidP="00B17CC6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CBC" w:rsidRPr="003D6C18" w:rsidTr="007473F5">
        <w:tc>
          <w:tcPr>
            <w:tcW w:w="10065" w:type="dxa"/>
            <w:tcBorders>
              <w:bottom w:val="single" w:sz="12" w:space="0" w:color="auto"/>
            </w:tcBorders>
          </w:tcPr>
          <w:p w:rsidR="00577BE0" w:rsidRPr="00364CE2" w:rsidRDefault="00B17CC6" w:rsidP="00824CBC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64CE2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Household and similar electrical appliances. Safety. </w:t>
            </w:r>
            <w:r w:rsidR="00295082" w:rsidRPr="00364CE2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Part </w:t>
            </w:r>
            <w:r w:rsidR="00F5583C" w:rsidRPr="00364CE2">
              <w:rPr>
                <w:rFonts w:ascii="Arial" w:hAnsi="Arial" w:cs="Arial"/>
                <w:sz w:val="24"/>
                <w:szCs w:val="24"/>
                <w:lang w:val="en-US" w:eastAsia="ar-SA"/>
              </w:rPr>
              <w:t>2-</w:t>
            </w:r>
            <w:r w:rsidR="00E90FDC" w:rsidRPr="00364CE2">
              <w:rPr>
                <w:rFonts w:ascii="Arial" w:hAnsi="Arial" w:cs="Arial"/>
                <w:sz w:val="24"/>
                <w:szCs w:val="24"/>
                <w:lang w:val="en-US" w:eastAsia="ar-SA"/>
              </w:rPr>
              <w:t>9</w:t>
            </w:r>
            <w:r w:rsidR="00060D4D" w:rsidRPr="00364CE2">
              <w:rPr>
                <w:rFonts w:ascii="Arial" w:hAnsi="Arial" w:cs="Arial"/>
                <w:sz w:val="24"/>
                <w:szCs w:val="24"/>
                <w:lang w:val="en-US" w:eastAsia="ar-SA"/>
              </w:rPr>
              <w:t>7</w:t>
            </w:r>
            <w:r w:rsidR="00295082" w:rsidRPr="00364CE2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. </w:t>
            </w:r>
            <w:r w:rsidR="00824CBC" w:rsidRPr="00364CE2">
              <w:rPr>
                <w:rFonts w:ascii="Arial" w:hAnsi="Arial" w:cs="Arial"/>
                <w:sz w:val="24"/>
                <w:szCs w:val="24"/>
                <w:lang w:val="en-US" w:eastAsia="ar-SA"/>
              </w:rPr>
              <w:t>Particular requirements for drives for shutters, awnings, blinds and similar equipment</w:t>
            </w:r>
          </w:p>
        </w:tc>
      </w:tr>
      <w:tr w:rsidR="004A7B43" w:rsidRPr="00364CE2" w:rsidTr="007473F5">
        <w:tc>
          <w:tcPr>
            <w:tcW w:w="10065" w:type="dxa"/>
            <w:tcBorders>
              <w:top w:val="single" w:sz="12" w:space="0" w:color="auto"/>
            </w:tcBorders>
          </w:tcPr>
          <w:p w:rsidR="00577BE0" w:rsidRPr="00364CE2" w:rsidRDefault="00577BE0" w:rsidP="00484089">
            <w:pPr>
              <w:widowControl w:val="0"/>
              <w:numPr>
                <w:ilvl w:val="0"/>
                <w:numId w:val="1"/>
              </w:numPr>
              <w:spacing w:before="120"/>
              <w:ind w:left="570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64CE2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Дата</w:t>
            </w:r>
            <w:r w:rsidRPr="00364CE2">
              <w:rPr>
                <w:rFonts w:ascii="Arial" w:hAnsi="Arial" w:cs="Arial"/>
                <w:b/>
                <w:sz w:val="24"/>
                <w:szCs w:val="24"/>
                <w:lang w:val="en-US" w:eastAsia="ar-SA"/>
              </w:rPr>
              <w:t xml:space="preserve"> </w:t>
            </w:r>
            <w:r w:rsidRPr="00364CE2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введения</w:t>
            </w:r>
            <w:r w:rsidRPr="00364CE2">
              <w:rPr>
                <w:rFonts w:ascii="Arial" w:hAnsi="Arial" w:cs="Arial"/>
                <w:b/>
                <w:szCs w:val="19"/>
                <w:lang w:val="en-US" w:eastAsia="ar-SA"/>
              </w:rPr>
              <w:t xml:space="preserve"> –</w:t>
            </w:r>
          </w:p>
        </w:tc>
      </w:tr>
    </w:tbl>
    <w:p w:rsidR="00577BE0" w:rsidRPr="00364CE2" w:rsidRDefault="00577BE0" w:rsidP="00D935EA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Times New Roman"/>
          <w:b/>
          <w:sz w:val="28"/>
          <w:szCs w:val="24"/>
          <w:lang w:val="en-US" w:eastAsia="ar-SA"/>
        </w:rPr>
      </w:pPr>
      <w:proofErr w:type="gramStart"/>
      <w:r w:rsidRPr="00364CE2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>1</w:t>
      </w:r>
      <w:proofErr w:type="gramEnd"/>
      <w:r w:rsidRPr="00364CE2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> </w:t>
      </w:r>
      <w:r w:rsidRPr="00364CE2">
        <w:rPr>
          <w:rFonts w:ascii="Arial" w:eastAsia="Times New Roman" w:hAnsi="Arial" w:cs="Times New Roman"/>
          <w:b/>
          <w:sz w:val="28"/>
          <w:szCs w:val="24"/>
          <w:lang w:eastAsia="ar-SA"/>
        </w:rPr>
        <w:t>Область</w:t>
      </w:r>
      <w:r w:rsidRPr="00364CE2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 xml:space="preserve"> </w:t>
      </w:r>
      <w:r w:rsidRPr="00364CE2">
        <w:rPr>
          <w:rFonts w:ascii="Arial" w:eastAsia="Times New Roman" w:hAnsi="Arial" w:cs="Times New Roman"/>
          <w:b/>
          <w:sz w:val="28"/>
          <w:szCs w:val="24"/>
          <w:lang w:eastAsia="ar-SA"/>
        </w:rPr>
        <w:t>применения</w:t>
      </w:r>
    </w:p>
    <w:p w:rsidR="00CB5A13" w:rsidRPr="00364CE2" w:rsidRDefault="00864188" w:rsidP="00CB5A1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Данный</w:t>
      </w:r>
      <w:r w:rsidR="004359B2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раздел части 1 заменен </w:t>
      </w:r>
      <w:r w:rsidR="00CB5A13"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нижеприведенным.</w:t>
      </w:r>
    </w:p>
    <w:p w:rsidR="00824CBC" w:rsidRPr="00364CE2" w:rsidRDefault="00824CBC" w:rsidP="00824C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устанавливает требования безопасности к электрическим </w:t>
      </w:r>
      <w:r w:rsidRPr="00364CE2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приводам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для </w:t>
      </w:r>
      <w:proofErr w:type="spellStart"/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рольставней</w:t>
      </w:r>
      <w:proofErr w:type="spellEnd"/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, тентов и жалюзи, предназначенных для бытового и аналогичного применения с </w:t>
      </w:r>
      <w:r w:rsidRPr="00364CE2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номинальным напряжением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не </w:t>
      </w:r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выше 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250 В для однофазных приборов и 480 В для других приборов, включая приборы, питаемые постоянным током (DC)</w:t>
      </w:r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>,</w:t>
      </w: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и </w:t>
      </w: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 xml:space="preserve">приборы с батарейным питанием. </w:t>
      </w:r>
    </w:p>
    <w:p w:rsidR="00824CBC" w:rsidRPr="00364CE2" w:rsidRDefault="00824CBC" w:rsidP="00824C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Примерами оборудования, которое может приводиться в движение, являются:</w:t>
      </w:r>
    </w:p>
    <w:p w:rsidR="009E337E" w:rsidRPr="00364CE2" w:rsidRDefault="009E337E" w:rsidP="00824C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- </w:t>
      </w:r>
      <w:r w:rsidR="00E96669" w:rsidRPr="00364CE2">
        <w:rPr>
          <w:rFonts w:ascii="Arial" w:eastAsia="Times New Roman" w:hAnsi="Arial" w:cs="Times New Roman"/>
          <w:sz w:val="24"/>
          <w:szCs w:val="24"/>
          <w:lang w:eastAsia="ar-SA"/>
        </w:rPr>
        <w:t>складные рычажные тенты</w:t>
      </w:r>
      <w:r w:rsidR="00E96669" w:rsidRPr="00364CE2">
        <w:t xml:space="preserve"> </w:t>
      </w:r>
      <w:r w:rsidR="00E96669" w:rsidRPr="00364CE2">
        <w:rPr>
          <w:rFonts w:ascii="Arial" w:eastAsia="Times New Roman" w:hAnsi="Arial" w:cs="Times New Roman"/>
          <w:sz w:val="24"/>
          <w:szCs w:val="24"/>
          <w:lang w:eastAsia="ar-SA"/>
        </w:rPr>
        <w:t>с пружинным механизмом;</w:t>
      </w:r>
    </w:p>
    <w:p w:rsidR="00E96669" w:rsidRPr="00364CE2" w:rsidRDefault="00E96669" w:rsidP="00E9666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- </w:t>
      </w:r>
      <w:r w:rsidR="00A968F0" w:rsidRPr="00364CE2">
        <w:rPr>
          <w:rFonts w:ascii="Arial" w:eastAsia="Times New Roman" w:hAnsi="Arial" w:cs="Times New Roman"/>
          <w:sz w:val="24"/>
          <w:szCs w:val="24"/>
          <w:lang w:eastAsia="ar-SA"/>
        </w:rPr>
        <w:t>шторы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;</w:t>
      </w:r>
    </w:p>
    <w:p w:rsidR="00E96669" w:rsidRPr="00364CE2" w:rsidRDefault="00E96669" w:rsidP="00E9666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- решетки, закрывающие двери и окна;</w:t>
      </w:r>
    </w:p>
    <w:p w:rsidR="00E96669" w:rsidRPr="00364CE2" w:rsidRDefault="00E96669" w:rsidP="00824C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- проекционные экраны;</w:t>
      </w:r>
    </w:p>
    <w:p w:rsidR="00E96669" w:rsidRPr="00364CE2" w:rsidRDefault="00E96669" w:rsidP="00824C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- ставни, закрывающие двери и окна;</w:t>
      </w:r>
    </w:p>
    <w:p w:rsidR="00824CBC" w:rsidRPr="00364CE2" w:rsidRDefault="00824CBC" w:rsidP="00824C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- </w:t>
      </w:r>
      <w:r w:rsidR="00A968F0" w:rsidRPr="00364CE2">
        <w:rPr>
          <w:rFonts w:ascii="Arial" w:eastAsia="Times New Roman" w:hAnsi="Arial" w:cs="Times New Roman"/>
          <w:sz w:val="24"/>
          <w:szCs w:val="24"/>
          <w:lang w:eastAsia="ar-SA"/>
        </w:rPr>
        <w:t>занавеси</w:t>
      </w:r>
      <w:r w:rsidR="00E96669" w:rsidRPr="00364CE2">
        <w:rPr>
          <w:rFonts w:ascii="Arial" w:eastAsia="Times New Roman" w:hAnsi="Arial" w:cs="Times New Roman"/>
          <w:sz w:val="24"/>
          <w:szCs w:val="24"/>
          <w:lang w:eastAsia="ar-SA"/>
        </w:rPr>
        <w:t>.</w:t>
      </w:r>
    </w:p>
    <w:p w:rsidR="00FD5D22" w:rsidRPr="00364CE2" w:rsidRDefault="00824CBC" w:rsidP="00824C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Примеры показаны на рисунке 101.</w:t>
      </w:r>
    </w:p>
    <w:p w:rsidR="00E96669" w:rsidRPr="00364CE2" w:rsidRDefault="00E96669" w:rsidP="00E9666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могут быть снабжены </w:t>
      </w:r>
      <w:r w:rsidRPr="00364CE2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.</w:t>
      </w:r>
    </w:p>
    <w:p w:rsidR="002F7697" w:rsidRPr="00364CE2" w:rsidRDefault="00E96669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, не предназначенные для нормального бытового </w:t>
      </w:r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>применения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, но </w:t>
      </w:r>
      <w:proofErr w:type="gramStart"/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которые</w:t>
      </w:r>
      <w:proofErr w:type="gramEnd"/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тем не менее могут быть источником опасности для людей, в частности </w:t>
      </w: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, </w:t>
      </w:r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используемые 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неспециалистами в магазинах, легкой промышленности, на фермах и </w:t>
      </w:r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в 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производственных помещениях, входят в область применения </w:t>
      </w:r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>настоящего стандарта.</w:t>
      </w:r>
    </w:p>
    <w:p w:rsidR="00232F77" w:rsidRPr="00364CE2" w:rsidRDefault="002F7697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lastRenderedPageBreak/>
        <w:t xml:space="preserve">В </w:t>
      </w:r>
      <w:proofErr w:type="gramStart"/>
      <w:r w:rsidR="00AD7702" w:rsidRPr="00364CE2">
        <w:rPr>
          <w:rFonts w:ascii="Arial" w:eastAsia="Times New Roman" w:hAnsi="Arial" w:cs="Times New Roman"/>
          <w:sz w:val="24"/>
          <w:szCs w:val="24"/>
          <w:lang w:eastAsia="ar-SA"/>
        </w:rPr>
        <w:t>настоящ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ем</w:t>
      </w:r>
      <w:proofErr w:type="gramEnd"/>
      <w:r w:rsidR="00AD7702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стандарт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е</w:t>
      </w:r>
      <w:r w:rsidR="00AD7702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учтены </w:t>
      </w:r>
      <w:r w:rsidR="00AD7702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общие виды опасностей, исходящих от </w:t>
      </w:r>
      <w:r w:rsidR="00AD7702"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при</w:t>
      </w:r>
      <w:r w:rsidR="00A447A7"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в</w:t>
      </w:r>
      <w:r w:rsidR="00AD7702"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о</w:t>
      </w:r>
      <w:r w:rsidR="00A447A7"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д</w:t>
      </w:r>
      <w:r w:rsidR="00AD7702"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ов</w:t>
      </w:r>
      <w:r w:rsidR="00AD7702" w:rsidRPr="00364CE2">
        <w:rPr>
          <w:rFonts w:ascii="Arial" w:eastAsia="Times New Roman" w:hAnsi="Arial" w:cs="Times New Roman"/>
          <w:sz w:val="24"/>
          <w:szCs w:val="24"/>
          <w:lang w:eastAsia="ar-SA"/>
        </w:rPr>
        <w:t>, с которыми сталкиваются люди</w:t>
      </w:r>
      <w:r w:rsidR="00A447A7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внутри и 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за пределами</w:t>
      </w:r>
      <w:r w:rsidR="00A447A7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дома</w:t>
      </w:r>
      <w:r w:rsidR="00AD7702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. </w:t>
      </w:r>
      <w:r w:rsidR="00232F77" w:rsidRPr="00364CE2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не учитывает опасности, возникающие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при использовании </w:t>
      </w: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приводов</w:t>
      </w:r>
      <w:r w:rsidR="00232F77" w:rsidRPr="00364CE2">
        <w:rPr>
          <w:rFonts w:ascii="Arial" w:eastAsia="Times New Roman" w:hAnsi="Arial" w:cs="Times New Roman"/>
          <w:sz w:val="24"/>
          <w:szCs w:val="24"/>
          <w:lang w:eastAsia="ar-SA"/>
        </w:rPr>
        <w:t>:</w:t>
      </w:r>
    </w:p>
    <w:p w:rsidR="002F7697" w:rsidRPr="00364CE2" w:rsidRDefault="00232F77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- без надзора и инструкций пользователями (включая детей), у которых </w:t>
      </w:r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>наблюдаются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физические, нервные или психические отклонения или недостаток опыта и знаний, препятствующие безопасной эксплуатации </w:t>
      </w: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при</w:t>
      </w:r>
      <w:r w:rsidR="00A447A7"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в</w:t>
      </w: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о</w:t>
      </w:r>
      <w:r w:rsidR="00A447A7"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д</w:t>
      </w:r>
      <w:r w:rsidR="002F7697"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ов;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</w:p>
    <w:p w:rsidR="00232F77" w:rsidRPr="00364CE2" w:rsidRDefault="00232F77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- детьми для игр.</w:t>
      </w:r>
    </w:p>
    <w:p w:rsidR="00232F77" w:rsidRPr="00364CE2" w:rsidRDefault="00A447A7" w:rsidP="00232F7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Д</w:t>
      </w:r>
      <w:r w:rsidR="00232F77" w:rsidRPr="00364CE2">
        <w:rPr>
          <w:rFonts w:ascii="Arial" w:eastAsia="Times New Roman" w:hAnsi="Arial" w:cs="Times New Roman"/>
          <w:sz w:val="24"/>
          <w:szCs w:val="24"/>
          <w:lang w:eastAsia="ar-SA"/>
        </w:rPr>
        <w:t>ля приборов, предназначенных для использования в транспортных средствах или на борту судов или самолетов, могут быть необходимы дополнительные требования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. В</w:t>
      </w:r>
      <w:r w:rsidR="00232F77" w:rsidRPr="00364CE2">
        <w:rPr>
          <w:rFonts w:ascii="Arial" w:eastAsia="Times New Roman" w:hAnsi="Arial" w:cs="Times New Roman"/>
          <w:sz w:val="24"/>
          <w:szCs w:val="24"/>
          <w:lang w:eastAsia="ar-SA"/>
        </w:rPr>
        <w:t>о многих странах национальные органы здравоохранения, охраны труда и др</w:t>
      </w:r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>угие</w:t>
      </w:r>
      <w:r w:rsidR="00232F77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предъявляют к приборам дополнительные требования.</w:t>
      </w:r>
    </w:p>
    <w:p w:rsidR="00396C9C" w:rsidRPr="00364CE2" w:rsidRDefault="00396C9C" w:rsidP="00396C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bookmarkStart w:id="1" w:name="P0029"/>
      <w:bookmarkEnd w:id="1"/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не распространяется:</w:t>
      </w:r>
    </w:p>
    <w:p w:rsidR="00A447A7" w:rsidRPr="00364CE2" w:rsidRDefault="00A447A7" w:rsidP="00A447A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- на </w:t>
      </w: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, предназначенные для использования в </w:t>
      </w:r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тех 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местах, где существуют особые условия, в частности в коррозионной или взрывоопасной атмосфере (пыль, пар или газ);</w:t>
      </w:r>
    </w:p>
    <w:p w:rsidR="00A447A7" w:rsidRPr="00364CE2" w:rsidRDefault="00A447A7" w:rsidP="00A447A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- </w:t>
      </w:r>
      <w:r w:rsidRPr="00364CE2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для вертикально движущихся гаражных дверей для использования в жилых зданиях (IEC 60335-2-95);</w:t>
      </w:r>
    </w:p>
    <w:p w:rsidR="00A447A7" w:rsidRPr="00364CE2" w:rsidRDefault="00A447A7" w:rsidP="00A447A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- </w:t>
      </w:r>
      <w:r w:rsidRPr="00364CE2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для </w:t>
      </w:r>
      <w:r w:rsidR="00667D3D" w:rsidRPr="00364CE2">
        <w:rPr>
          <w:rFonts w:ascii="Arial" w:eastAsia="Times New Roman" w:hAnsi="Arial" w:cs="Times New Roman"/>
          <w:sz w:val="24"/>
          <w:szCs w:val="24"/>
          <w:lang w:eastAsia="ar-SA"/>
        </w:rPr>
        <w:t>ворот, дверей и окон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(IEC 60335-2-103);</w:t>
      </w:r>
    </w:p>
    <w:p w:rsidR="00A447A7" w:rsidRPr="00364CE2" w:rsidRDefault="00A447A7" w:rsidP="00A447A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- </w:t>
      </w:r>
      <w:r w:rsidRPr="00364CE2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, используемые в таких зданиях, как ангары, или в тяжелой промышленности;</w:t>
      </w:r>
    </w:p>
    <w:p w:rsidR="00A447A7" w:rsidRPr="00364CE2" w:rsidRDefault="00A447A7" w:rsidP="00667D3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- </w:t>
      </w:r>
      <w:r w:rsidRPr="00364CE2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приводы</w:t>
      </w:r>
      <w:r w:rsidR="00667D3D" w:rsidRPr="00364CE2">
        <w:rPr>
          <w:rFonts w:ascii="Arial" w:eastAsia="Times New Roman" w:hAnsi="Arial" w:cs="Times New Roman"/>
          <w:sz w:val="24"/>
          <w:szCs w:val="24"/>
          <w:lang w:eastAsia="ar-SA"/>
        </w:rPr>
        <w:t xml:space="preserve"> для театральных занавесей</w:t>
      </w:r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.</w:t>
      </w:r>
    </w:p>
    <w:p w:rsidR="00577BE0" w:rsidRPr="00364CE2" w:rsidRDefault="00577BE0" w:rsidP="00D07A35">
      <w:pPr>
        <w:widowControl w:val="0"/>
        <w:spacing w:before="240" w:after="120" w:line="360" w:lineRule="auto"/>
        <w:ind w:firstLine="567"/>
        <w:jc w:val="both"/>
        <w:rPr>
          <w:rFonts w:ascii="Arial" w:eastAsia="Arial" w:hAnsi="Arial" w:cs="Arial"/>
          <w:b/>
          <w:sz w:val="28"/>
          <w:szCs w:val="24"/>
          <w:lang w:eastAsia="ar-SA"/>
        </w:rPr>
      </w:pPr>
      <w:bookmarkStart w:id="2" w:name="P0027"/>
      <w:bookmarkEnd w:id="2"/>
      <w:r w:rsidRPr="00364CE2">
        <w:rPr>
          <w:rFonts w:ascii="Arial" w:eastAsia="Arial" w:hAnsi="Arial" w:cs="Arial"/>
          <w:b/>
          <w:sz w:val="28"/>
          <w:szCs w:val="24"/>
          <w:lang w:eastAsia="ar-SA"/>
        </w:rPr>
        <w:t>2 Нормативные ссылки</w:t>
      </w:r>
    </w:p>
    <w:p w:rsidR="002F7697" w:rsidRPr="00364CE2" w:rsidRDefault="002F7697" w:rsidP="002F769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3" w:name="_Toc68904561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нижеприведенно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2B6C14" w:rsidRPr="00364CE2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2B6C14" w:rsidRPr="00364CE2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667D3D" w:rsidRPr="00364CE2" w:rsidRDefault="00667D3D" w:rsidP="00667D3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60068-2-52:2017,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Environmental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testing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–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Part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2: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Tests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–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Test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Kb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: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Salt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mist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cyclic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sodium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chloride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solution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>) [</w:t>
      </w:r>
      <w:r w:rsidR="00964918" w:rsidRPr="00364CE2">
        <w:rPr>
          <w:rFonts w:ascii="Arial" w:eastAsia="Times New Roman" w:hAnsi="Arial" w:cs="Arial"/>
          <w:sz w:val="24"/>
          <w:szCs w:val="24"/>
          <w:lang w:eastAsia="ar-SA"/>
        </w:rPr>
        <w:t>Испытания</w:t>
      </w:r>
      <w:r w:rsidR="00964918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964918" w:rsidRPr="00364CE2">
        <w:rPr>
          <w:rFonts w:ascii="Arial" w:eastAsia="Times New Roman" w:hAnsi="Arial" w:cs="Arial"/>
          <w:sz w:val="24"/>
          <w:szCs w:val="24"/>
          <w:lang w:eastAsia="ar-SA"/>
        </w:rPr>
        <w:t>на</w:t>
      </w:r>
      <w:r w:rsidR="00964918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964918" w:rsidRPr="00364CE2">
        <w:rPr>
          <w:rFonts w:ascii="Arial" w:eastAsia="Times New Roman" w:hAnsi="Arial" w:cs="Arial"/>
          <w:sz w:val="24"/>
          <w:szCs w:val="24"/>
          <w:lang w:eastAsia="ar-SA"/>
        </w:rPr>
        <w:t>воздействие</w:t>
      </w:r>
      <w:r w:rsidR="00964918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964918" w:rsidRPr="00364CE2">
        <w:rPr>
          <w:rFonts w:ascii="Arial" w:eastAsia="Times New Roman" w:hAnsi="Arial" w:cs="Arial"/>
          <w:sz w:val="24"/>
          <w:szCs w:val="24"/>
          <w:lang w:eastAsia="ar-SA"/>
        </w:rPr>
        <w:t>внешних</w:t>
      </w:r>
      <w:r w:rsidR="00964918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964918" w:rsidRPr="00364CE2">
        <w:rPr>
          <w:rFonts w:ascii="Arial" w:eastAsia="Times New Roman" w:hAnsi="Arial" w:cs="Arial"/>
          <w:sz w:val="24"/>
          <w:szCs w:val="24"/>
          <w:lang w:eastAsia="ar-SA"/>
        </w:rPr>
        <w:t>факторов</w:t>
      </w:r>
      <w:r w:rsidR="00964918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964918" w:rsidRPr="00364CE2">
        <w:rPr>
          <w:rFonts w:ascii="Arial" w:eastAsia="Times New Roman" w:hAnsi="Arial" w:cs="Arial"/>
          <w:sz w:val="24"/>
          <w:szCs w:val="24"/>
          <w:lang w:eastAsia="ar-SA"/>
        </w:rPr>
        <w:t>Часть 2. Испытания. Испытание К</w:t>
      </w:r>
      <w:proofErr w:type="gramStart"/>
      <w:r w:rsidR="00964918" w:rsidRPr="00364CE2">
        <w:rPr>
          <w:rFonts w:ascii="Arial" w:eastAsia="Times New Roman" w:hAnsi="Arial" w:cs="Arial"/>
          <w:sz w:val="24"/>
          <w:szCs w:val="24"/>
          <w:lang w:val="en-US" w:eastAsia="ar-SA"/>
        </w:rPr>
        <w:t>b</w:t>
      </w:r>
      <w:proofErr w:type="gramEnd"/>
      <w:r w:rsidR="002F7697"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64918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gramStart"/>
      <w:r w:rsidR="00964918" w:rsidRPr="00364CE2">
        <w:rPr>
          <w:rFonts w:ascii="Arial" w:eastAsia="Times New Roman" w:hAnsi="Arial" w:cs="Arial"/>
          <w:sz w:val="24"/>
          <w:szCs w:val="24"/>
          <w:lang w:eastAsia="ar-SA"/>
        </w:rPr>
        <w:t>Соляной туман, циклическое испытание (раствор хлорида натрия)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]</w:t>
      </w:r>
      <w:proofErr w:type="gramEnd"/>
    </w:p>
    <w:p w:rsidR="006E59FF" w:rsidRPr="00364CE2" w:rsidRDefault="006E59FF" w:rsidP="006E59F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60584-1,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Thermocouples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–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Part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1: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EMF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specifications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and</w:t>
      </w:r>
      <w:r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tolerances</w:t>
      </w:r>
      <w:r w:rsidR="00311EB6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[</w:t>
      </w:r>
      <w:r w:rsidR="00311EB6" w:rsidRPr="00364CE2">
        <w:rPr>
          <w:rFonts w:ascii="Arial" w:eastAsia="Times New Roman" w:hAnsi="Arial" w:cs="Arial"/>
          <w:sz w:val="24"/>
          <w:szCs w:val="24"/>
          <w:lang w:eastAsia="ar-SA"/>
        </w:rPr>
        <w:t>Термопары</w:t>
      </w:r>
      <w:r w:rsidR="00311EB6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311EB6" w:rsidRPr="00364CE2">
        <w:rPr>
          <w:rFonts w:ascii="Arial" w:eastAsia="Times New Roman" w:hAnsi="Arial" w:cs="Arial"/>
          <w:sz w:val="24"/>
          <w:szCs w:val="24"/>
          <w:lang w:eastAsia="ar-SA"/>
        </w:rPr>
        <w:t>Часть</w:t>
      </w:r>
      <w:r w:rsidR="00311EB6" w:rsidRPr="00364CE2">
        <w:rPr>
          <w:rFonts w:ascii="Arial" w:eastAsia="Times New Roman" w:hAnsi="Arial" w:cs="Arial"/>
          <w:sz w:val="24"/>
          <w:szCs w:val="24"/>
          <w:lang w:val="en-US" w:eastAsia="ar-SA"/>
        </w:rPr>
        <w:t> </w:t>
      </w:r>
      <w:r w:rsidR="00311EB6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1. </w:t>
      </w:r>
      <w:proofErr w:type="gramStart"/>
      <w:r w:rsidR="00311EB6" w:rsidRPr="00364CE2">
        <w:rPr>
          <w:rFonts w:ascii="Arial" w:eastAsia="Times New Roman" w:hAnsi="Arial" w:cs="Arial"/>
          <w:sz w:val="24"/>
          <w:szCs w:val="24"/>
          <w:lang w:eastAsia="ar-SA"/>
        </w:rPr>
        <w:t>Спецификация</w:t>
      </w:r>
      <w:r w:rsidR="00311EB6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364CE2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="00311EB6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364CE2">
        <w:rPr>
          <w:rFonts w:ascii="Arial" w:eastAsia="Times New Roman" w:hAnsi="Arial" w:cs="Arial"/>
          <w:sz w:val="24"/>
          <w:szCs w:val="24"/>
          <w:lang w:eastAsia="ar-SA"/>
        </w:rPr>
        <w:t>допуски</w:t>
      </w:r>
      <w:r w:rsidR="00311EB6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364CE2">
        <w:rPr>
          <w:rFonts w:ascii="Arial" w:eastAsia="Times New Roman" w:hAnsi="Arial" w:cs="Arial"/>
          <w:sz w:val="24"/>
          <w:szCs w:val="24"/>
          <w:lang w:eastAsia="ar-SA"/>
        </w:rPr>
        <w:t>для</w:t>
      </w:r>
      <w:r w:rsidR="00311EB6" w:rsidRPr="00CB06C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364CE2">
        <w:rPr>
          <w:rFonts w:ascii="Arial" w:eastAsia="Times New Roman" w:hAnsi="Arial" w:cs="Arial"/>
          <w:sz w:val="24"/>
          <w:szCs w:val="24"/>
          <w:lang w:eastAsia="ar-SA"/>
        </w:rPr>
        <w:t>электродвижущей</w:t>
      </w:r>
      <w:r w:rsidR="00311EB6" w:rsidRPr="00364CE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11EB6" w:rsidRPr="00364CE2">
        <w:rPr>
          <w:rFonts w:ascii="Arial" w:eastAsia="Times New Roman" w:hAnsi="Arial" w:cs="Arial"/>
          <w:sz w:val="24"/>
          <w:szCs w:val="24"/>
          <w:lang w:eastAsia="ar-SA"/>
        </w:rPr>
        <w:t>силы</w:t>
      </w:r>
      <w:r w:rsidR="00311EB6" w:rsidRPr="00364CE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(EMF)]</w:t>
      </w:r>
      <w:proofErr w:type="gramEnd"/>
    </w:p>
    <w:p w:rsidR="004674EE" w:rsidRPr="00364CE2" w:rsidRDefault="00964918" w:rsidP="004674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IEC 61984:2008, Connectors – Safety requirements and tests</w:t>
      </w:r>
      <w:r w:rsidR="004674EE" w:rsidRPr="00364CE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Соединители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Требования безопасности и испытания</w:t>
      </w:r>
      <w:r w:rsidR="004674EE" w:rsidRPr="00364CE2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:rsidR="00577BE0" w:rsidRPr="00364CE2" w:rsidRDefault="00577BE0" w:rsidP="008D5922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3 Термины и определения</w:t>
      </w:r>
    </w:p>
    <w:p w:rsidR="004359B2" w:rsidRPr="00364CE2" w:rsidRDefault="00864188" w:rsidP="008D5922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</w:t>
      </w:r>
      <w:r w:rsidR="004359B2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1, </w:t>
      </w:r>
      <w:r w:rsidR="002F7697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за исключением </w:t>
      </w:r>
      <w:proofErr w:type="gramStart"/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>нижеприведенно</w:t>
      </w:r>
      <w:r w:rsidR="002F7697" w:rsidRPr="00364CE2">
        <w:rPr>
          <w:rFonts w:ascii="Arial" w:eastAsia="Times New Roman" w:hAnsi="Arial" w:cs="Arial"/>
          <w:sz w:val="24"/>
          <w:szCs w:val="24"/>
          <w:lang w:eastAsia="ar-SA"/>
        </w:rPr>
        <w:t>го</w:t>
      </w:r>
      <w:proofErr w:type="gramEnd"/>
      <w:r w:rsidR="002F7697"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2F7697" w:rsidRPr="00364CE2" w:rsidRDefault="002F7697" w:rsidP="008D5922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62F02" w:rsidRPr="00364CE2" w:rsidRDefault="00262F02" w:rsidP="008D5922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3.1 Определения, относящиеся к физическим характеристикам</w:t>
      </w:r>
    </w:p>
    <w:p w:rsidR="00A8008C" w:rsidRPr="00364CE2" w:rsidRDefault="00A8008C" w:rsidP="00A8008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3.1.9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Изменение</w:t>
      </w:r>
    </w:p>
    <w:p w:rsidR="002F7697" w:rsidRPr="00364CE2" w:rsidRDefault="002917E6" w:rsidP="002F769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Замена первого абзаца </w:t>
      </w:r>
      <w:proofErr w:type="gramStart"/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>нижеприведенным</w:t>
      </w:r>
      <w:proofErr w:type="gramEnd"/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>.</w:t>
      </w:r>
    </w:p>
    <w:p w:rsidR="00A8008C" w:rsidRPr="00364CE2" w:rsidRDefault="00A8008C" w:rsidP="00A8008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Работа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при следующих условиях</w:t>
      </w:r>
      <w:r w:rsidR="002917E6" w:rsidRPr="00364CE2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A8008C" w:rsidRPr="00364CE2" w:rsidRDefault="002917E6" w:rsidP="00A8008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-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</w:t>
      </w:r>
      <w:r w:rsidR="00A8008C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риводы</w:t>
      </w:r>
      <w:r w:rsidR="00A8008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не снабженные </w:t>
      </w:r>
      <w:r w:rsidR="00A8008C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приводной частью</w:t>
      </w:r>
      <w:r w:rsidR="00A8008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работают при </w:t>
      </w:r>
      <w:r w:rsidR="00A8008C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номинально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й</w:t>
      </w:r>
      <w:r w:rsidR="00A8008C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нагрузке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A8008C" w:rsidRPr="00364CE2" w:rsidRDefault="002917E6" w:rsidP="00A8008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-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</w:t>
      </w:r>
      <w:r w:rsidR="00A8008C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риводы</w:t>
      </w:r>
      <w:r w:rsidR="00A8008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снабженные </w:t>
      </w:r>
      <w:r w:rsidR="00A8008C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приводной частью</w:t>
      </w:r>
      <w:r w:rsidR="00A8008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работают с </w:t>
      </w:r>
      <w:r w:rsidR="00A8008C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приводной частью</w:t>
      </w:r>
      <w:r w:rsidR="00A8008C" w:rsidRPr="00364CE2">
        <w:rPr>
          <w:rFonts w:ascii="Arial" w:eastAsia="Times New Roman" w:hAnsi="Arial" w:cs="Arial"/>
          <w:sz w:val="24"/>
          <w:szCs w:val="24"/>
          <w:lang w:eastAsia="ar-SA"/>
        </w:rPr>
        <w:t>, установленной в соответствии с инструкциями.</w:t>
      </w:r>
      <w:bookmarkStart w:id="4" w:name="P0038"/>
      <w:bookmarkEnd w:id="4"/>
    </w:p>
    <w:p w:rsidR="00156908" w:rsidRPr="00364CE2" w:rsidRDefault="002917E6" w:rsidP="00A8008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3.1.101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номинальная нагрузка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rated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val="en-US" w:eastAsia="ar-SA"/>
        </w:rPr>
        <w:t>load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): </w:t>
      </w:r>
      <w:r w:rsidR="00156908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Крутящий момент или усилие,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для которого применяют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предложенный</w:t>
      </w:r>
      <w:r w:rsidR="00156908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изготовителем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156908" w:rsidRPr="00364CE2" w:rsidRDefault="00156908" w:rsidP="001569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3.1.102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номинальное время работы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rated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operating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time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): Продолжительность непрерывной работы, при которой применяют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предложенный изготовителем.</w:t>
      </w:r>
    </w:p>
    <w:p w:rsidR="00156908" w:rsidRPr="00364CE2" w:rsidRDefault="00156908" w:rsidP="00156908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– При непрерывной работе </w:t>
      </w:r>
      <w:r w:rsidRPr="00364CE2">
        <w:rPr>
          <w:rFonts w:ascii="Arial" w:eastAsia="Times New Roman" w:hAnsi="Arial" w:cs="Arial"/>
          <w:b/>
          <w:bCs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может изменять свое направление на обратное.</w:t>
      </w:r>
    </w:p>
    <w:p w:rsidR="00156908" w:rsidRPr="00364CE2" w:rsidRDefault="00156908" w:rsidP="00A8008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3.1.103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номинальное число циклов работы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rated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number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of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operating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cycles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): Количество непрерываемых циклов, для которых применяют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предложенный изготовителем.</w:t>
      </w:r>
    </w:p>
    <w:p w:rsidR="00156908" w:rsidRPr="00364CE2" w:rsidRDefault="00156908" w:rsidP="001569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56908" w:rsidRPr="00364CE2" w:rsidRDefault="00156908" w:rsidP="00156908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3.5 Определения, относящиеся к типам приборов</w:t>
      </w:r>
    </w:p>
    <w:p w:rsidR="00A8008C" w:rsidRPr="00364CE2" w:rsidRDefault="00A8008C" w:rsidP="00A8008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156908" w:rsidRPr="00364CE2">
        <w:rPr>
          <w:rFonts w:ascii="Arial" w:eastAsia="Times New Roman" w:hAnsi="Arial" w:cs="Arial"/>
          <w:sz w:val="24"/>
          <w:szCs w:val="24"/>
          <w:lang w:eastAsia="ar-SA"/>
        </w:rPr>
        <w:t>5.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101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drive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): Двигатель и другие компоненты, которые управляют движением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A8008C" w:rsidRPr="00364CE2" w:rsidRDefault="00156908" w:rsidP="00D51EB5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364CE2">
        <w:rPr>
          <w:rFonts w:ascii="Arial" w:eastAsia="Times New Roman" w:hAnsi="Arial" w:cs="Arial"/>
          <w:lang w:eastAsia="ar-SA"/>
        </w:rPr>
        <w:t xml:space="preserve"> –</w:t>
      </w:r>
      <w:r w:rsidR="00D51EB5" w:rsidRPr="00364CE2">
        <w:rPr>
          <w:rFonts w:ascii="Arial" w:eastAsia="Times New Roman" w:hAnsi="Arial" w:cs="Arial"/>
          <w:lang w:eastAsia="ar-SA"/>
        </w:rPr>
        <w:t xml:space="preserve"> </w:t>
      </w:r>
      <w:r w:rsidR="00A8008C" w:rsidRPr="00364CE2">
        <w:rPr>
          <w:rFonts w:ascii="Arial" w:eastAsia="Times New Roman" w:hAnsi="Arial" w:cs="Arial"/>
          <w:lang w:eastAsia="ar-SA"/>
        </w:rPr>
        <w:t>Примерами компонентов являются трансмиссии, управляющие устройства</w:t>
      </w:r>
      <w:r w:rsidR="00D51EB5" w:rsidRPr="00364CE2">
        <w:rPr>
          <w:rFonts w:ascii="Arial" w:eastAsia="Times New Roman" w:hAnsi="Arial" w:cs="Arial"/>
          <w:lang w:eastAsia="ar-SA"/>
        </w:rPr>
        <w:t>,</w:t>
      </w:r>
      <w:r w:rsidR="00A8008C" w:rsidRPr="00364CE2">
        <w:rPr>
          <w:rFonts w:ascii="Arial" w:eastAsia="Times New Roman" w:hAnsi="Arial" w:cs="Arial"/>
          <w:lang w:eastAsia="ar-SA"/>
        </w:rPr>
        <w:t xml:space="preserve"> тормоза</w:t>
      </w:r>
      <w:r w:rsidR="00D51EB5" w:rsidRPr="00364CE2">
        <w:rPr>
          <w:rFonts w:ascii="Arial" w:eastAsia="Times New Roman" w:hAnsi="Arial" w:cs="Arial"/>
          <w:lang w:eastAsia="ar-SA"/>
        </w:rPr>
        <w:t xml:space="preserve"> и компоненты для передачи мощности от </w:t>
      </w:r>
      <w:r w:rsidR="00D51EB5" w:rsidRPr="00364CE2">
        <w:rPr>
          <w:rFonts w:ascii="Arial" w:eastAsia="Times New Roman" w:hAnsi="Arial" w:cs="Arial"/>
          <w:b/>
          <w:lang w:eastAsia="ar-SA"/>
        </w:rPr>
        <w:t>привода</w:t>
      </w:r>
      <w:r w:rsidR="00D51EB5" w:rsidRPr="00364CE2">
        <w:rPr>
          <w:rFonts w:ascii="Arial" w:eastAsia="Times New Roman" w:hAnsi="Arial" w:cs="Arial"/>
          <w:lang w:eastAsia="ar-SA"/>
        </w:rPr>
        <w:t xml:space="preserve"> к </w:t>
      </w:r>
      <w:r w:rsidR="00D51EB5" w:rsidRPr="00364CE2">
        <w:rPr>
          <w:rFonts w:ascii="Arial" w:eastAsia="Times New Roman" w:hAnsi="Arial" w:cs="Arial"/>
          <w:b/>
          <w:bCs/>
          <w:lang w:eastAsia="ar-SA"/>
        </w:rPr>
        <w:t>приводной части</w:t>
      </w:r>
      <w:r w:rsidR="00A8008C" w:rsidRPr="00364CE2">
        <w:rPr>
          <w:rFonts w:ascii="Arial" w:eastAsia="Times New Roman" w:hAnsi="Arial" w:cs="Arial"/>
          <w:lang w:eastAsia="ar-SA"/>
        </w:rPr>
        <w:t>.</w:t>
      </w:r>
    </w:p>
    <w:p w:rsidR="00D51EB5" w:rsidRPr="00364CE2" w:rsidRDefault="00D51EB5" w:rsidP="00D51EB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5" w:name="P003A"/>
      <w:bookmarkEnd w:id="5"/>
    </w:p>
    <w:p w:rsidR="00D51EB5" w:rsidRPr="00364CE2" w:rsidRDefault="00D51EB5" w:rsidP="00D51EB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3.7 Определения, относящиеся к компонентам безопасности</w:t>
      </w:r>
    </w:p>
    <w:p w:rsidR="0023001E" w:rsidRPr="00364CE2" w:rsidRDefault="00D51EB5" w:rsidP="0023001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3.7.101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выключатель с самовозвратом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biased-off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switch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): </w:t>
      </w:r>
      <w:r w:rsidR="0023001E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Устройство с автоматическим возвратом в исходное положение, которое приводит в действие и поддерживает движение </w:t>
      </w:r>
      <w:r w:rsidR="0023001E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привода</w:t>
      </w:r>
      <w:r w:rsidR="0023001E" w:rsidRPr="00364CE2">
        <w:rPr>
          <w:rFonts w:ascii="Arial" w:eastAsia="Times New Roman" w:hAnsi="Arial" w:cs="Arial"/>
          <w:sz w:val="24"/>
          <w:szCs w:val="24"/>
          <w:lang w:eastAsia="ar-SA"/>
        </w:rPr>
        <w:t>, только когда ручное управляющее устройство приведено в действие.</w:t>
      </w:r>
    </w:p>
    <w:p w:rsidR="0023001E" w:rsidRPr="00364CE2" w:rsidRDefault="0023001E" w:rsidP="0023001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3001E" w:rsidRPr="00364CE2" w:rsidRDefault="0023001E" w:rsidP="0023001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3.8 Определения, относящиеся к разнородным терминам</w:t>
      </w:r>
    </w:p>
    <w:p w:rsidR="00A8008C" w:rsidRPr="00364CE2" w:rsidRDefault="00A8008C" w:rsidP="00A8008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D51EB5" w:rsidRPr="00364CE2">
        <w:rPr>
          <w:rFonts w:ascii="Arial" w:eastAsia="Times New Roman" w:hAnsi="Arial" w:cs="Arial"/>
          <w:sz w:val="24"/>
          <w:szCs w:val="24"/>
          <w:lang w:eastAsia="ar-SA"/>
        </w:rPr>
        <w:t>8.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10</w:t>
      </w:r>
      <w:r w:rsidR="00D51EB5" w:rsidRPr="00364CE2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приводная часть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driven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part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): Подвижная часть, такая как </w:t>
      </w:r>
      <w:proofErr w:type="spell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рольставни</w:t>
      </w:r>
      <w:proofErr w:type="spell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тент или жалюзи, которая работает от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  <w:bookmarkStart w:id="6" w:name="P003C"/>
      <w:bookmarkEnd w:id="6"/>
    </w:p>
    <w:p w:rsidR="00E52327" w:rsidRPr="00364CE2" w:rsidRDefault="00E52327" w:rsidP="000A2C08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4 Общие требования</w:t>
      </w:r>
    </w:p>
    <w:p w:rsidR="00E52327" w:rsidRPr="00364CE2" w:rsidRDefault="00B52FF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</w:t>
      </w:r>
      <w:r w:rsidR="00E52327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1.</w:t>
      </w:r>
    </w:p>
    <w:p w:rsidR="00E52327" w:rsidRPr="00364CE2" w:rsidRDefault="00E52327" w:rsidP="002F041C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5 Общие условия испытаний</w:t>
      </w:r>
    </w:p>
    <w:p w:rsidR="002F7697" w:rsidRPr="00364CE2" w:rsidRDefault="004B67C8" w:rsidP="002F769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F7606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proofErr w:type="gramStart"/>
      <w:r w:rsidR="002F7697" w:rsidRPr="00364CE2">
        <w:rPr>
          <w:rFonts w:ascii="Arial" w:eastAsia="Times New Roman" w:hAnsi="Arial" w:cs="Times New Roman"/>
          <w:sz w:val="24"/>
          <w:szCs w:val="24"/>
          <w:lang w:eastAsia="ar-SA"/>
        </w:rPr>
        <w:t>нижеприведенно</w:t>
      </w:r>
      <w:r w:rsidR="002F7697" w:rsidRPr="00364CE2">
        <w:rPr>
          <w:rFonts w:ascii="Arial" w:eastAsia="Times New Roman" w:hAnsi="Arial" w:cs="Arial"/>
          <w:sz w:val="24"/>
          <w:szCs w:val="24"/>
          <w:lang w:eastAsia="ar-SA"/>
        </w:rPr>
        <w:t>го</w:t>
      </w:r>
      <w:proofErr w:type="gramEnd"/>
      <w:r w:rsidR="002F7697"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4F7606" w:rsidRPr="00364CE2" w:rsidRDefault="004F7606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60A34" w:rsidRPr="00364CE2" w:rsidRDefault="00660A34" w:rsidP="00660A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5.10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660A34" w:rsidRPr="00364CE2" w:rsidRDefault="00660A34" w:rsidP="00660A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необходимо провести испытание с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то используется та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приводная часть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которая предназначена для установки с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приводом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создающим наиболее неблагоприятные условия для испытания.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регулируется в соответствии с инструкциями.</w:t>
      </w:r>
    </w:p>
    <w:p w:rsidR="00660A34" w:rsidRPr="00364CE2" w:rsidRDefault="00E37D6E" w:rsidP="00660A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Приводная часть</w:t>
      </w:r>
      <w:r w:rsidR="00660A3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может быть имитирована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с помощью эквивалентно</w:t>
      </w:r>
      <w:r w:rsidR="00660A3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й нагрузк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</w:t>
      </w:r>
      <w:r w:rsidR="00660A3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:rsidR="00660A34" w:rsidRPr="00364CE2" w:rsidRDefault="00E37D6E" w:rsidP="00E37D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снабжен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то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приводная часть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может быть имитирована с помощью эквивалентной нагрузки, за исключением испытаний, предусмотренных в 20.104.1, 20.104.2, 20.104.3, 20.104.4 и 20.104.5.</w:t>
      </w:r>
    </w:p>
    <w:p w:rsidR="00660A34" w:rsidRPr="00364CE2" w:rsidRDefault="00E37D6E" w:rsidP="00660A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Если</w:t>
      </w:r>
      <w:r w:rsidR="00B4365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подставка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</w:t>
      </w:r>
      <w:r w:rsidR="00B43652"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а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="00B4365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осуществлена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без </w:t>
      </w:r>
      <w:r w:rsidR="00BF4CF4"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то </w:t>
      </w:r>
      <w:r w:rsidR="00BF4CF4"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приводная часть</w:t>
      </w:r>
      <w:r w:rsidR="00BF4CF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должна </w:t>
      </w:r>
      <w:r w:rsidR="00BF4CF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быть имитирована с помощью эквивалентной нагрузки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типичной </w:t>
      </w:r>
      <w:r w:rsidR="00BF4CF4"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приводной частью</w:t>
      </w:r>
      <w:r w:rsidR="00BF4CF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уч</w:t>
      </w:r>
      <w:r w:rsidR="00B4365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е</w:t>
      </w:r>
      <w:r w:rsidR="00BF4CF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том инструкций изготовителя, чтобы </w:t>
      </w:r>
      <w:r w:rsidR="00B4365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создать</w:t>
      </w:r>
      <w:r w:rsidR="00BF4CF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наиболее неблагоприятные условия,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за исключением испытаний, предусмотренных в 20.104.1, 20.104.2, 20.104.3, 20.104.4 и 20.104.5.</w:t>
      </w:r>
    </w:p>
    <w:p w:rsidR="00E37D6E" w:rsidRPr="00364CE2" w:rsidRDefault="00007719" w:rsidP="000077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Испытания, указанные в пунктах 20.104.1, 20.104.2, 20.104.3, 20.104.4 и 20.104.5, </w:t>
      </w:r>
      <w:r w:rsidR="00B4365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следует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проводить с поставляемой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с типичной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 которая, согласно инструкциям изготовителя, должна соответствовать наиболее неблагоприятным условиям.</w:t>
      </w:r>
    </w:p>
    <w:p w:rsidR="00E37D6E" w:rsidRPr="00364CE2" w:rsidRDefault="00007719" w:rsidP="00660A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Пример эквивалентной нагрузки на вращающиеся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приводные части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приведен на рисунке 102.</w:t>
      </w:r>
    </w:p>
    <w:p w:rsidR="00E52327" w:rsidRPr="00364CE2" w:rsidRDefault="00E52327" w:rsidP="00007719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6 Классификация</w:t>
      </w:r>
    </w:p>
    <w:p w:rsidR="00B43652" w:rsidRPr="00364CE2" w:rsidRDefault="00B43652" w:rsidP="00B436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Times New Roman"/>
          <w:sz w:val="24"/>
          <w:szCs w:val="24"/>
          <w:lang w:eastAsia="ar-SA"/>
        </w:rPr>
        <w:t>нижеприведенно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8857FA" w:rsidRPr="00364CE2" w:rsidRDefault="008857FA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007719" w:rsidRPr="00364CE2" w:rsidRDefault="00007719" w:rsidP="000077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6.2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007719" w:rsidRPr="00364CE2" w:rsidRDefault="00007719" w:rsidP="0000771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Приводы </w:t>
      </w:r>
      <w:r w:rsidRPr="00364CE2">
        <w:rPr>
          <w:rFonts w:ascii="Arial" w:eastAsia="Times New Roman" w:hAnsi="Arial" w:cs="Arial"/>
          <w:bCs/>
          <w:sz w:val="24"/>
          <w:szCs w:val="24"/>
          <w:lang w:eastAsia="ar-SA"/>
        </w:rPr>
        <w:t>или их части, подверженные воздействию внешних условий, должны иметь класс защиты не ниже IPX4.</w:t>
      </w:r>
    </w:p>
    <w:p w:rsidR="00007719" w:rsidRPr="00364CE2" w:rsidRDefault="00007719" w:rsidP="004633C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Если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приводные части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находятся на открытом воздухе,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или части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приводов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закрытые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должны иметь класс защиты не ниже IPX4.</w:t>
      </w:r>
    </w:p>
    <w:p w:rsidR="00E52327" w:rsidRPr="00364CE2" w:rsidRDefault="00E52327" w:rsidP="001F6F62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7 Маркировка и инструкции</w:t>
      </w:r>
    </w:p>
    <w:p w:rsidR="004359B2" w:rsidRPr="00364CE2" w:rsidRDefault="00B4365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4359B2" w:rsidRPr="00364CE2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735CC" w:rsidRPr="00364CE2" w:rsidRDefault="00C735CC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7.1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C735CC" w:rsidRPr="00364CE2" w:rsidRDefault="00C735CC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поставляемые без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должны быть маркированы:</w:t>
      </w:r>
    </w:p>
    <w:p w:rsidR="00C735CC" w:rsidRPr="00364CE2" w:rsidRDefault="00C735CC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номинальн</w:t>
      </w:r>
      <w:r w:rsidR="002171F3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ой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нагрузк</w:t>
      </w:r>
      <w:r w:rsidR="002171F3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ой</w:t>
      </w:r>
      <w:r w:rsidR="00B43652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, </w:t>
      </w:r>
      <w:r w:rsidR="00B43652" w:rsidRPr="00364CE2">
        <w:rPr>
          <w:rFonts w:ascii="Arial" w:eastAsia="Times New Roman" w:hAnsi="Arial" w:cs="Arial"/>
          <w:bCs/>
          <w:sz w:val="24"/>
          <w:szCs w:val="24"/>
          <w:lang w:eastAsia="ar-SA"/>
        </w:rPr>
        <w:t>выраженной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в ньютонах или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ньютон-метрах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C735CC" w:rsidRPr="00364CE2" w:rsidRDefault="00C735CC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номинальным временем работы</w:t>
      </w:r>
      <w:r w:rsidR="00B43652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, </w:t>
      </w:r>
      <w:r w:rsidR="00B43652" w:rsidRPr="00364CE2">
        <w:rPr>
          <w:rFonts w:ascii="Arial" w:eastAsia="Times New Roman" w:hAnsi="Arial" w:cs="Arial"/>
          <w:bCs/>
          <w:sz w:val="24"/>
          <w:szCs w:val="24"/>
          <w:lang w:eastAsia="ar-SA"/>
        </w:rPr>
        <w:t>выраженным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в минутах, если только прибор не предназначен для непрерывной работы.</w:t>
      </w:r>
    </w:p>
    <w:p w:rsidR="00C735CC" w:rsidRPr="00364CE2" w:rsidRDefault="00C735CC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снабженные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должны быть маркированы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номинальным числом циклов работы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если только прибор не предназначен для непрерывной работы.</w:t>
      </w:r>
    </w:p>
    <w:p w:rsidR="00C735CC" w:rsidRPr="00364CE2" w:rsidRDefault="00C735CC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7" w:name="P005A"/>
      <w:bookmarkEnd w:id="7"/>
    </w:p>
    <w:p w:rsidR="00C735CC" w:rsidRPr="00364CE2" w:rsidRDefault="00C735CC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7.12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:rsidR="00B43652" w:rsidRPr="00364CE2" w:rsidRDefault="00806171" w:rsidP="000B1A2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Заменить пятый абзац </w:t>
      </w:r>
      <w:r w:rsidR="00B43652"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нижеприведенным.</w:t>
      </w:r>
    </w:p>
    <w:p w:rsidR="000B1A2F" w:rsidRPr="00364CE2" w:rsidRDefault="000B1A2F" w:rsidP="000B1A2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инструкциях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для приборов, имеющих части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конструкции класса III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питающи</w:t>
      </w:r>
      <w:r w:rsidR="00B625DC" w:rsidRPr="00364CE2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ся от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съемных источников питания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должно быть </w:t>
      </w:r>
      <w:r w:rsidR="00B43652" w:rsidRPr="00364CE2">
        <w:rPr>
          <w:rFonts w:ascii="Arial" w:eastAsia="Times New Roman" w:hAnsi="Arial" w:cs="Arial"/>
          <w:sz w:val="24"/>
          <w:szCs w:val="24"/>
          <w:lang w:eastAsia="ar-SA"/>
        </w:rPr>
        <w:t>обозначе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но, что приборы следует использовать только с блоком питания, поставляемым с прибором</w:t>
      </w:r>
      <w:r w:rsidR="005549F3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или со </w:t>
      </w:r>
      <w:r w:rsidR="005549F3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съемным источником питания</w:t>
      </w:r>
      <w:r w:rsidR="005549F3" w:rsidRPr="00364CE2">
        <w:rPr>
          <w:rFonts w:ascii="Arial" w:eastAsia="Times New Roman" w:hAnsi="Arial" w:cs="Arial"/>
          <w:sz w:val="24"/>
          <w:szCs w:val="24"/>
          <w:lang w:eastAsia="ar-SA"/>
        </w:rPr>
        <w:t>, указанным в инструкции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735CC" w:rsidRPr="00364CE2" w:rsidRDefault="00C735CC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171F3" w:rsidRPr="00364CE2" w:rsidRDefault="002171F3" w:rsidP="002171F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A1465B" w:rsidRPr="00364CE2" w:rsidRDefault="00A1465B" w:rsidP="00A1465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 инструкциях для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приводов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поставляемых с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должно быть указано, что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номинальное число циклов работы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не должно быть превышено.</w:t>
      </w:r>
    </w:p>
    <w:p w:rsidR="0031189E" w:rsidRPr="00364CE2" w:rsidRDefault="0031189E" w:rsidP="003118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Инструкции должны содержать следующие предупреждения:</w:t>
      </w:r>
    </w:p>
    <w:p w:rsidR="00C735CC" w:rsidRPr="00364CE2" w:rsidRDefault="0031189E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«ПРЕДУПРЕЖДЕНИЕ! </w:t>
      </w:r>
      <w:r w:rsidR="00B43652" w:rsidRPr="00364CE2">
        <w:rPr>
          <w:rFonts w:ascii="Arial" w:eastAsia="Times New Roman" w:hAnsi="Arial" w:cs="Arial"/>
          <w:sz w:val="24"/>
          <w:szCs w:val="24"/>
          <w:lang w:eastAsia="ar-SA"/>
        </w:rPr>
        <w:t>Особые</w:t>
      </w:r>
      <w:r w:rsidR="007100A9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указания по технике безопасности.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целях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безопасности людей важно следовать инструкциям. Сохраняйте данные инструкции».</w:t>
      </w:r>
    </w:p>
    <w:p w:rsidR="00C735CC" w:rsidRPr="00364CE2" w:rsidRDefault="003A74CD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Инструкции должны включать в себя, если это применимо, следующее:</w:t>
      </w:r>
    </w:p>
    <w:p w:rsidR="007100A9" w:rsidRPr="00364CE2" w:rsidRDefault="003A74CD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B43652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детям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не</w:t>
      </w:r>
      <w:r w:rsidR="00B43652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следует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позволять играть с закрепленными управляющими устройствами. Дистанционные управляющие устройства </w:t>
      </w:r>
      <w:r w:rsidR="00B43652" w:rsidRPr="00364CE2">
        <w:rPr>
          <w:rFonts w:ascii="Arial" w:eastAsia="Times New Roman" w:hAnsi="Arial" w:cs="Arial"/>
          <w:sz w:val="24"/>
          <w:szCs w:val="24"/>
          <w:lang w:eastAsia="ar-SA"/>
        </w:rPr>
        <w:t>необходимо держать на у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дал</w:t>
      </w:r>
      <w:r w:rsidR="00B43652" w:rsidRPr="00364CE2">
        <w:rPr>
          <w:rFonts w:ascii="Arial" w:eastAsia="Times New Roman" w:hAnsi="Arial" w:cs="Arial"/>
          <w:sz w:val="24"/>
          <w:szCs w:val="24"/>
          <w:lang w:eastAsia="ar-SA"/>
        </w:rPr>
        <w:t>ении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от детей;</w:t>
      </w:r>
    </w:p>
    <w:p w:rsidR="007100A9" w:rsidRPr="00364CE2" w:rsidRDefault="003A74CD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- необходимо регулярно обследовать установку на </w:t>
      </w:r>
      <w:r w:rsidR="00F32E32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предмет ее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разбалансировк</w:t>
      </w:r>
      <w:r w:rsidR="00F32E32" w:rsidRPr="00364CE2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="00F32E32" w:rsidRPr="00364CE2">
        <w:rPr>
          <w:rFonts w:ascii="Arial" w:eastAsia="Times New Roman" w:hAnsi="Arial" w:cs="Arial"/>
          <w:sz w:val="24"/>
          <w:szCs w:val="24"/>
          <w:lang w:eastAsia="ar-SA"/>
        </w:rPr>
        <w:t>наличи</w:t>
      </w:r>
      <w:r w:rsidR="0068355F">
        <w:rPr>
          <w:rFonts w:ascii="Arial" w:eastAsia="Times New Roman" w:hAnsi="Arial" w:cs="Arial"/>
          <w:sz w:val="24"/>
          <w:szCs w:val="24"/>
          <w:lang w:eastAsia="ar-SA"/>
        </w:rPr>
        <w:t>я</w:t>
      </w:r>
      <w:r w:rsidR="00F32E32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след</w:t>
      </w:r>
      <w:r w:rsidR="00F32E32" w:rsidRPr="00364CE2">
        <w:rPr>
          <w:rFonts w:ascii="Arial" w:eastAsia="Times New Roman" w:hAnsi="Arial" w:cs="Arial"/>
          <w:sz w:val="24"/>
          <w:szCs w:val="24"/>
          <w:lang w:eastAsia="ar-SA"/>
        </w:rPr>
        <w:t>ов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износа или повреждения кабелей и пружин. Не использовать их, если требуется ремонт или регулировка;</w:t>
      </w:r>
    </w:p>
    <w:p w:rsidR="00E2053C" w:rsidRPr="00364CE2" w:rsidRDefault="00E2053C" w:rsidP="00E205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- при </w:t>
      </w:r>
      <w:r w:rsidR="00F53EFC" w:rsidRPr="00364CE2">
        <w:rPr>
          <w:rFonts w:ascii="Arial" w:eastAsia="Times New Roman" w:hAnsi="Arial" w:cs="Arial"/>
          <w:sz w:val="24"/>
          <w:szCs w:val="24"/>
          <w:lang w:eastAsia="ar-SA"/>
        </w:rPr>
        <w:t>эксплуатации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 выключателем с самовозвратом </w:t>
      </w:r>
      <w:r w:rsidR="00F32E32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необходимо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следит</w:t>
      </w:r>
      <w:r w:rsidR="00F32E32" w:rsidRPr="00364CE2">
        <w:rPr>
          <w:rFonts w:ascii="Arial" w:eastAsia="Times New Roman" w:hAnsi="Arial" w:cs="Arial"/>
          <w:sz w:val="24"/>
          <w:szCs w:val="24"/>
          <w:lang w:eastAsia="ar-SA"/>
        </w:rPr>
        <w:t>ь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за тем, чтобы другие люди находились на расстоянии;</w:t>
      </w:r>
    </w:p>
    <w:p w:rsidR="00E2053C" w:rsidRPr="00364CE2" w:rsidRDefault="00E2053C" w:rsidP="00E205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2F495D" w:rsidRPr="00364CE2">
        <w:rPr>
          <w:rFonts w:ascii="Arial" w:eastAsia="Times New Roman" w:hAnsi="Arial" w:cs="Arial"/>
          <w:sz w:val="24"/>
          <w:szCs w:val="24"/>
          <w:lang w:eastAsia="ar-SA"/>
        </w:rPr>
        <w:t>не работайте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когда поблизости проводят техническое обслуживание, в частности мойку окон.</w:t>
      </w:r>
    </w:p>
    <w:p w:rsidR="00E2053C" w:rsidRPr="00364CE2" w:rsidRDefault="00F32E32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инструкциях</w:t>
      </w:r>
      <w:proofErr w:type="gramEnd"/>
      <w:r w:rsidR="00F53EF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должна быть представлена</w:t>
      </w:r>
      <w:r w:rsidR="00F53EF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подробн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ая</w:t>
      </w:r>
      <w:r w:rsidR="00F53EF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информаци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я</w:t>
      </w:r>
      <w:r w:rsidR="00F53EF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о том, как использовать ручное </w:t>
      </w:r>
      <w:r w:rsidR="00B04D30" w:rsidRPr="00364CE2">
        <w:rPr>
          <w:rFonts w:ascii="Arial" w:eastAsia="Times New Roman" w:hAnsi="Arial" w:cs="Arial"/>
          <w:sz w:val="24"/>
          <w:szCs w:val="24"/>
          <w:lang w:eastAsia="ar-SA"/>
        </w:rPr>
        <w:t>открыва</w:t>
      </w:r>
      <w:r w:rsidR="00F53EFC" w:rsidRPr="00364CE2">
        <w:rPr>
          <w:rFonts w:ascii="Arial" w:eastAsia="Times New Roman" w:hAnsi="Arial" w:cs="Arial"/>
          <w:sz w:val="24"/>
          <w:szCs w:val="24"/>
          <w:lang w:eastAsia="ar-SA"/>
        </w:rPr>
        <w:t>ние, если это применимо.</w:t>
      </w:r>
    </w:p>
    <w:p w:rsidR="00F53EFC" w:rsidRPr="00364CE2" w:rsidRDefault="00B04D30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Инструкци</w:t>
      </w:r>
      <w:r w:rsidR="0068355F">
        <w:rPr>
          <w:rFonts w:ascii="Arial" w:eastAsia="Times New Roman" w:hAnsi="Arial" w:cs="Arial"/>
          <w:sz w:val="24"/>
          <w:szCs w:val="24"/>
          <w:lang w:eastAsia="ar-SA"/>
        </w:rPr>
        <w:t>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к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приводам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 автоматическим управлением должн</w:t>
      </w:r>
      <w:r w:rsidR="0068355F"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E0B80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содержать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следующее:</w:t>
      </w:r>
    </w:p>
    <w:p w:rsidR="00F53EFC" w:rsidRPr="00364CE2" w:rsidRDefault="00F32E32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="00D16A34" w:rsidRPr="00364CE2">
        <w:rPr>
          <w:rFonts w:ascii="Arial" w:eastAsia="Times New Roman" w:hAnsi="Arial" w:cs="Arial"/>
          <w:sz w:val="24"/>
          <w:szCs w:val="24"/>
          <w:lang w:eastAsia="ar-SA"/>
        </w:rPr>
        <w:t>Отключите привод от источника питания или отключите автоматическое управление, когда поблизости проводят техническое обслуживание, в частности мойку окон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="00D16A34"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D16A34" w:rsidRPr="00364CE2" w:rsidRDefault="00D16A34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7.12.1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D16A34" w:rsidRPr="00364CE2" w:rsidRDefault="00D16A34" w:rsidP="00D16A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Инструкции по 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>установке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должны содержать 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>следующее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A7750A" w:rsidRPr="00364CE2" w:rsidRDefault="00A7750A" w:rsidP="00A7750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«ПРЕДУПРЕЖДЕНИЕ! </w:t>
      </w:r>
      <w:r w:rsidR="00F32E32" w:rsidRPr="00364CE2">
        <w:rPr>
          <w:rFonts w:ascii="Arial" w:eastAsia="Times New Roman" w:hAnsi="Arial" w:cs="Arial"/>
          <w:sz w:val="24"/>
          <w:szCs w:val="24"/>
          <w:lang w:eastAsia="ar-SA"/>
        </w:rPr>
        <w:t>Особые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указания по технике безопасности. </w:t>
      </w:r>
      <w:r w:rsidR="00F32E32" w:rsidRPr="00364CE2">
        <w:rPr>
          <w:rFonts w:ascii="Arial" w:eastAsia="Times New Roman" w:hAnsi="Arial" w:cs="Arial"/>
          <w:sz w:val="24"/>
          <w:szCs w:val="24"/>
          <w:lang w:eastAsia="ar-SA"/>
        </w:rPr>
        <w:t>Необходимо с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ледовать всем инструкциям, </w:t>
      </w:r>
      <w:r w:rsidR="00F32E32" w:rsidRPr="00364CE2">
        <w:rPr>
          <w:rFonts w:ascii="Arial" w:eastAsia="Times New Roman" w:hAnsi="Arial" w:cs="Arial"/>
          <w:sz w:val="24"/>
          <w:szCs w:val="24"/>
          <w:lang w:eastAsia="ar-SA"/>
        </w:rPr>
        <w:t>так как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неправильная установка может привести к серьезным травмам».</w:t>
      </w:r>
    </w:p>
    <w:p w:rsidR="00A7750A" w:rsidRPr="00364CE2" w:rsidRDefault="00E27A56" w:rsidP="00A7750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инструкциях</w:t>
      </w:r>
      <w:proofErr w:type="gramEnd"/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по установке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должен быть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указ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ан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тип </w:t>
      </w:r>
      <w:r w:rsidR="00A7750A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приводной части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для которой </w:t>
      </w:r>
      <w:r w:rsidR="00A7750A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предназначен для использования.</w:t>
      </w:r>
    </w:p>
    <w:p w:rsidR="00A7750A" w:rsidRPr="00364CE2" w:rsidRDefault="00E27A56" w:rsidP="00A7750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инструкциях</w:t>
      </w:r>
      <w:proofErr w:type="gramEnd"/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должно быть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опис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ание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механически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част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ей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>, необходимы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для соединения </w:t>
      </w:r>
      <w:r w:rsidR="00A7750A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привода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 </w:t>
      </w:r>
      <w:r w:rsidR="00A7750A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приводной частью</w:t>
      </w:r>
      <w:r w:rsidR="00A7750A"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A7750A" w:rsidRPr="00364CE2" w:rsidRDefault="00A7750A" w:rsidP="00A7750A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364CE2">
        <w:rPr>
          <w:rFonts w:ascii="Arial" w:eastAsia="Times New Roman" w:hAnsi="Arial" w:cs="Arial"/>
          <w:lang w:eastAsia="ar-SA"/>
        </w:rPr>
        <w:t xml:space="preserve"> 101 – Альтернативные механические части, которые допускается использовать в </w:t>
      </w:r>
      <w:r w:rsidRPr="00364CE2">
        <w:rPr>
          <w:rFonts w:ascii="Arial" w:eastAsia="Times New Roman" w:hAnsi="Arial" w:cs="Arial"/>
          <w:b/>
          <w:bCs/>
          <w:lang w:eastAsia="ar-SA"/>
        </w:rPr>
        <w:t>приводной части</w:t>
      </w:r>
      <w:r w:rsidRPr="00364CE2">
        <w:rPr>
          <w:rFonts w:ascii="Arial" w:eastAsia="Times New Roman" w:hAnsi="Arial" w:cs="Arial"/>
          <w:lang w:eastAsia="ar-SA"/>
        </w:rPr>
        <w:t>, могут быть перечислены на веб-сайте, в каталоге или по аналогичной ссылке.</w:t>
      </w:r>
    </w:p>
    <w:p w:rsidR="00A7750A" w:rsidRPr="00364CE2" w:rsidRDefault="00A7750A" w:rsidP="00A7750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Инструкции по установке, если это применимо, должны содержать следующее:</w:t>
      </w:r>
    </w:p>
    <w:p w:rsidR="00417CE8" w:rsidRPr="00364CE2" w:rsidRDefault="00417CE8" w:rsidP="00417CE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- перед установкой привода </w:t>
      </w:r>
      <w:r w:rsidR="00E27A56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необходимо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удалить все ненужные шнуры питания или компоненты и выключить любое оборудование, которое не требуется для работы;</w:t>
      </w:r>
    </w:p>
    <w:p w:rsidR="003A3241" w:rsidRPr="00364CE2" w:rsidRDefault="003A3241" w:rsidP="003A324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E27A56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должен быть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установ</w:t>
      </w:r>
      <w:r w:rsidR="00E27A56" w:rsidRPr="00364CE2">
        <w:rPr>
          <w:rFonts w:ascii="Arial" w:eastAsia="Times New Roman" w:hAnsi="Arial" w:cs="Arial"/>
          <w:sz w:val="24"/>
          <w:szCs w:val="24"/>
          <w:lang w:eastAsia="ar-SA"/>
        </w:rPr>
        <w:t>лен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исполнительный элемент привода ручного открывания на высоте менее 1,8 м</w:t>
      </w:r>
      <w:r w:rsidR="00787BC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от уровня пола или другого уровня доступа.</w:t>
      </w:r>
    </w:p>
    <w:p w:rsidR="00787BCC" w:rsidRPr="00364CE2" w:rsidRDefault="00E27A56" w:rsidP="00787B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инструкциях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должна быть включена</w:t>
      </w:r>
      <w:r w:rsidR="00787BC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следующ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ая</w:t>
      </w:r>
      <w:r w:rsidR="00787BC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информаци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я</w:t>
      </w:r>
      <w:r w:rsidR="00787BCC" w:rsidRPr="00364CE2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787BCC" w:rsidRPr="00364CE2" w:rsidRDefault="00787BCC" w:rsidP="00787B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- приводной элемент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выключателя с самовозвратом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должен быть расположен в пределах прямой видимости от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но в отдалении от движущихся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частей. Он должен быть установлен на высоте не менее 1,5 м от уровня пола или другого уровня доступа;</w:t>
      </w:r>
    </w:p>
    <w:p w:rsidR="00656822" w:rsidRPr="00364CE2" w:rsidRDefault="00656822" w:rsidP="006568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- если части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привода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предполагается устанавливать</w:t>
      </w:r>
      <w:r w:rsidR="00E27A56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на высоте не менее 850 мм, 1,8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или 2,3 м или </w:t>
      </w:r>
      <w:r w:rsidR="00961A75" w:rsidRPr="00364CE2">
        <w:rPr>
          <w:rFonts w:ascii="Arial" w:eastAsia="Times New Roman" w:hAnsi="Arial" w:cs="Arial"/>
          <w:sz w:val="24"/>
          <w:szCs w:val="24"/>
          <w:lang w:eastAsia="ar-SA"/>
        </w:rPr>
        <w:t>по меньшей мере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2,5 м от уровня пола или другого уровня доступа в соответствии с 8.1.1, таблицей 101, 20.2, 20.104, В.22.3 или В.22.4, </w:t>
      </w:r>
      <w:r w:rsidR="00E27A56" w:rsidRPr="00364CE2">
        <w:rPr>
          <w:rFonts w:ascii="Arial" w:eastAsia="Times New Roman" w:hAnsi="Arial" w:cs="Arial"/>
          <w:sz w:val="24"/>
          <w:szCs w:val="24"/>
          <w:lang w:eastAsia="ar-SA"/>
        </w:rPr>
        <w:t>должна быть приведена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необходим</w:t>
      </w:r>
      <w:r w:rsidR="00E27A56" w:rsidRPr="00364CE2">
        <w:rPr>
          <w:rFonts w:ascii="Arial" w:eastAsia="Times New Roman" w:hAnsi="Arial" w:cs="Arial"/>
          <w:sz w:val="24"/>
          <w:szCs w:val="24"/>
          <w:lang w:eastAsia="ar-SA"/>
        </w:rPr>
        <w:t>ая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информацию о минимальной высоте установки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  <w:proofErr w:type="gramEnd"/>
    </w:p>
    <w:p w:rsidR="002D7088" w:rsidRPr="00364CE2" w:rsidRDefault="002D7088" w:rsidP="002D708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Для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приводов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поставляемых без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в инструкции по установке должно быть указано следующее:</w:t>
      </w:r>
    </w:p>
    <w:p w:rsidR="002D7088" w:rsidRPr="00364CE2" w:rsidRDefault="002D7088" w:rsidP="002D708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- характеристики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совместимы с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номинальной нагрузкой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номинальным временем работы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A7750A" w:rsidRPr="00364CE2" w:rsidRDefault="002D7088" w:rsidP="00C735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- минимальный диаметр трубы, необходимый для установки трубчатых приводов;</w:t>
      </w:r>
    </w:p>
    <w:p w:rsidR="002D7088" w:rsidRPr="00364CE2" w:rsidRDefault="002D7088" w:rsidP="002D708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- как</w:t>
      </w:r>
      <w:r w:rsidR="00E27A56" w:rsidRPr="00364CE2">
        <w:rPr>
          <w:rFonts w:ascii="Arial" w:eastAsia="Times New Roman" w:hAnsi="Arial" w:cs="Arial"/>
          <w:sz w:val="24"/>
          <w:szCs w:val="24"/>
          <w:lang w:eastAsia="ar-SA"/>
        </w:rPr>
        <w:t>им образом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собирать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приводную часть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 настраивать управляющие устройства.</w:t>
      </w:r>
    </w:p>
    <w:p w:rsidR="004F0349" w:rsidRPr="00364CE2" w:rsidRDefault="004F0349" w:rsidP="004F034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В инструкции по установке для тентов должно быть указано, что горизонтальное расстояние не менее 0,4 м должно сохраняться между полностью раскрытой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подвижной частью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 любым стационарным объектом.</w:t>
      </w:r>
    </w:p>
    <w:p w:rsidR="00E6756C" w:rsidRPr="00364CE2" w:rsidRDefault="00E6756C" w:rsidP="00E6756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Для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приводов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имеющих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конструкции класса III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питающихся от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съемных источников питания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не входящих в комплект поставки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в инструкциях по монтажу должно быть указано следующее:</w:t>
      </w:r>
    </w:p>
    <w:p w:rsidR="00E6756C" w:rsidRPr="00364CE2" w:rsidRDefault="00B625DC" w:rsidP="00D16A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«Привод </w:t>
      </w:r>
      <w:r w:rsidR="00E27A56" w:rsidRPr="00364CE2">
        <w:rPr>
          <w:rFonts w:ascii="Arial" w:eastAsia="Times New Roman" w:hAnsi="Arial" w:cs="Arial"/>
          <w:sz w:val="24"/>
          <w:szCs w:val="24"/>
          <w:lang w:eastAsia="ar-SA"/>
        </w:rPr>
        <w:t>следует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использовать только со съемными источниками питания, перечисленными в данной инструкции».</w:t>
      </w:r>
    </w:p>
    <w:p w:rsidR="00B625DC" w:rsidRPr="00364CE2" w:rsidRDefault="00B625DC" w:rsidP="00B625D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Для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приводов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предназначенных для постоянного подключения к стационарной проводке, которые поставляются с отдельным разъемом для облегчения монтажа и подключения питания, в инструкциях должно быть указано следующее:</w:t>
      </w:r>
    </w:p>
    <w:p w:rsidR="00E6756C" w:rsidRPr="00364CE2" w:rsidRDefault="00B625DC" w:rsidP="00B625D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«При установке привода используйте только прилагаемый разъем».</w:t>
      </w:r>
    </w:p>
    <w:p w:rsidR="00E6756C" w:rsidRPr="00364CE2" w:rsidRDefault="00E6756C" w:rsidP="00D16A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1F53" w:rsidRPr="00364CE2" w:rsidRDefault="00CD1F53" w:rsidP="00CD1F5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7.15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E6756C" w:rsidRPr="00364CE2" w:rsidRDefault="00CD1F53" w:rsidP="00CD1F5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Маркировка трубчатых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приводов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может быть скрыта после установки. Маркировка также должна </w:t>
      </w:r>
      <w:r w:rsidR="00E27A56" w:rsidRPr="00364CE2">
        <w:rPr>
          <w:rFonts w:ascii="Arial" w:eastAsia="Times New Roman" w:hAnsi="Arial" w:cs="Arial"/>
          <w:sz w:val="24"/>
          <w:szCs w:val="24"/>
          <w:lang w:eastAsia="ar-SA"/>
        </w:rPr>
        <w:t>быть приведена</w:t>
      </w:r>
      <w:r w:rsidR="00246EF8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в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инструкция</w:t>
      </w:r>
      <w:r w:rsidR="00246EF8" w:rsidRPr="00364CE2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. Кроме того, маркировку, относящуюся к наименованию, торговой марке или товарному знаку изготовителя или ответственного поставщика, а также указание модели или типа также можно найти на этикетке, такой как матричный штрих-код, который </w:t>
      </w:r>
      <w:r w:rsidR="00E27A56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должен быть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виден на приборе после установки.</w:t>
      </w:r>
    </w:p>
    <w:p w:rsidR="005265AF" w:rsidRPr="00364CE2" w:rsidRDefault="005265AF">
      <w:pPr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:rsidR="00246EF8" w:rsidRPr="00364CE2" w:rsidRDefault="00246EF8" w:rsidP="00246EF8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8 Защита от доступа к токоведущим частям</w:t>
      </w:r>
    </w:p>
    <w:p w:rsidR="00246EF8" w:rsidRPr="00364CE2" w:rsidRDefault="00B43652" w:rsidP="00246EF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D1F53" w:rsidRPr="00364CE2" w:rsidRDefault="00CD1F53" w:rsidP="00CD1F5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6756C" w:rsidRPr="00364CE2" w:rsidRDefault="00246EF8" w:rsidP="00D16A3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8.1.1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Замена</w:t>
      </w:r>
    </w:p>
    <w:p w:rsidR="00C735CC" w:rsidRPr="00364CE2" w:rsidRDefault="00211D9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Требование 8.1 применяют для всех положений прибора, работающего при нормальной эксплуатации.</w:t>
      </w:r>
    </w:p>
    <w:p w:rsidR="00211D98" w:rsidRPr="00364CE2" w:rsidRDefault="00211D98" w:rsidP="00211D9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с помощью испытательных щупов B, 18 и 19 по IEC</w:t>
      </w:r>
      <w:r w:rsidR="00423D23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61032 с приложением силы</w:t>
      </w:r>
      <w:r w:rsidR="00E27A56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превышающей 1 Н; при этом прибор устанавливают во все возможные положения. Испытательный щуп вводят через отверстия на глубину, которую позволяет щуп, при этом щуп поворачивают или изгибают в любое возможное положение до, во время и после его введения. Если щуп не входит в отверстие, то силу, воздействующую на щуп в прямом направлении, увеличивают до 20 Н при использовании щупа В или до 10 Н при </w:t>
      </w:r>
      <w:r w:rsidR="00E27A56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применении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щупов 18 или 19. Если под воздействием силы щуп входит в отверстие, то испытание повторяют с щупом в изогнутом положении.</w:t>
      </w:r>
    </w:p>
    <w:p w:rsidR="005067DC" w:rsidRPr="00364CE2" w:rsidRDefault="005067DC" w:rsidP="005067D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Во время испытаний с помощью испытательного щупа В все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съемные детали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за исключением ламп, снимают. Однако при установке или удалении ламп должна быть обеспечена защита цоколей ламп от доступа к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токоведущим частям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:rsidR="00423D23" w:rsidRPr="00364CE2" w:rsidRDefault="00423D23" w:rsidP="00423D2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При проведении испытаний с помощью испытательных щупов 18 и 19 по IEC 61032 прибор должен быть полностью собран</w:t>
      </w:r>
      <w:r w:rsidR="00E27A56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так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 как при обычном использовании, без демонтажа каких-либо деталей.</w:t>
      </w:r>
    </w:p>
    <w:p w:rsidR="001A684D" w:rsidRPr="00364CE2" w:rsidRDefault="001A684D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Испытательный щуп 19 в соответствии с IEC 61032 не применяют для частей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приводов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 расположенных на высоте более 850 мм от уровня пола или другого уровня доступа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при обычном использовании.</w:t>
      </w:r>
    </w:p>
    <w:p w:rsidR="00FF03DD" w:rsidRPr="00364CE2" w:rsidRDefault="00FF03DD" w:rsidP="00FF03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Испытательный щуп 18 в соответствии с IEC 61032 не применяют для частей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приводов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которые в соответствии с инструкциями должны </w:t>
      </w:r>
      <w:r w:rsidR="00E27A56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быть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устан</w:t>
      </w:r>
      <w:r w:rsidR="00E27A56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овлены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на высоте более 1,8 м от уровня пола или другого уровня доступа.</w:t>
      </w:r>
    </w:p>
    <w:p w:rsidR="00FF03DD" w:rsidRPr="00364CE2" w:rsidRDefault="00FF03DD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Должна быть исключена возможность контакта испытательных щупов В, 18 или 19</w:t>
      </w:r>
      <w:r w:rsidR="00D07F1B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 если</w:t>
      </w:r>
      <w:r w:rsidR="00E27A56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их</w:t>
      </w:r>
      <w:r w:rsidR="00D07F1B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применяют,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токоведущими частями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с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токоведущими частями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 защищенными только лаком, эмалью, обычной бумагой, хлопчатобумажной тканью, окисной пленкой, изоляционными бусами или заливочным компаундом, за исключением самозатвердевающих смол.</w:t>
      </w:r>
    </w:p>
    <w:p w:rsidR="00C735CC" w:rsidRPr="00364CE2" w:rsidRDefault="00C735CC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46EF8" w:rsidRPr="00364CE2" w:rsidRDefault="00246EF8" w:rsidP="00246EF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8.2 </w:t>
      </w:r>
      <w:r w:rsidR="00D07F1B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нение</w:t>
      </w:r>
    </w:p>
    <w:p w:rsidR="00246EF8" w:rsidRPr="00364CE2" w:rsidRDefault="00246EF8" w:rsidP="00246EF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Основная изоляция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 части, отделенные от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токоведущих частей основной изоляцией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могут быть доступны в ходе регулирования, если необходим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инструмент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для получения доступа к средствам регулировки.</w:t>
      </w:r>
    </w:p>
    <w:p w:rsidR="00D07F1B" w:rsidRPr="00364CE2" w:rsidRDefault="00D07F1B" w:rsidP="00D07F1B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9 Пуск электромеханических приборов</w:t>
      </w:r>
    </w:p>
    <w:p w:rsidR="00D07F1B" w:rsidRPr="00364CE2" w:rsidRDefault="00D07F1B" w:rsidP="00D07F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Данный раздел части 1 не применяют.</w:t>
      </w:r>
    </w:p>
    <w:p w:rsidR="00D07F1B" w:rsidRPr="00364CE2" w:rsidRDefault="00D07F1B" w:rsidP="00D07F1B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10 Потребляемая мощность и ток</w:t>
      </w:r>
    </w:p>
    <w:p w:rsidR="00D07F1B" w:rsidRPr="00364CE2" w:rsidRDefault="00B43652" w:rsidP="00D07F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8954D4" w:rsidRPr="00364CE2" w:rsidRDefault="008954D4" w:rsidP="008954D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07F1B" w:rsidRPr="00364CE2" w:rsidRDefault="00D07F1B" w:rsidP="00D07F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bookmarkStart w:id="8" w:name="P006C"/>
      <w:bookmarkEnd w:id="8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10.1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:rsidR="00D07F1B" w:rsidRPr="00364CE2" w:rsidRDefault="00D07F1B" w:rsidP="00D07F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Вместо определения среднего значения </w:t>
      </w:r>
      <w:r w:rsidR="00E27A56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устанавлива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ют максимальное значение потребляемой мощности, пусковые токи игнорируют.</w:t>
      </w:r>
      <w:bookmarkStart w:id="9" w:name="P0070"/>
      <w:bookmarkEnd w:id="9"/>
    </w:p>
    <w:p w:rsidR="00D07F1B" w:rsidRPr="00364CE2" w:rsidRDefault="00D07F1B" w:rsidP="00D07F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07F1B" w:rsidRPr="00364CE2" w:rsidRDefault="00D07F1B" w:rsidP="00D07F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10.2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:rsidR="00D07F1B" w:rsidRPr="00364CE2" w:rsidRDefault="00D07F1B" w:rsidP="00D07F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Вместо определения среднего значения </w:t>
      </w:r>
      <w:r w:rsidR="00E27A56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устанавливают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максимальное значение тока, пусковые токи игнорируют.</w:t>
      </w:r>
    </w:p>
    <w:p w:rsidR="00492D03" w:rsidRPr="00364CE2" w:rsidRDefault="00492D03" w:rsidP="00492D03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11 Нагрев</w:t>
      </w:r>
    </w:p>
    <w:p w:rsidR="00492D03" w:rsidRPr="00364CE2" w:rsidRDefault="00B43652" w:rsidP="00492D0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492D03" w:rsidRPr="00364CE2" w:rsidRDefault="00492D03" w:rsidP="00492D0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034A0D" w:rsidRPr="00364CE2" w:rsidRDefault="00034A0D" w:rsidP="00034A0D">
      <w:pPr>
        <w:keepNext/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11.3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CC3CF2" w:rsidRPr="00364CE2" w:rsidRDefault="00CC3CF2" w:rsidP="00CC3CF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внешние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доступные поверхности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proofErr w:type="gramStart"/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являются достаточно плоскими и допускают</w:t>
      </w:r>
      <w:proofErr w:type="gramEnd"/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доступ, то для измерения п</w:t>
      </w:r>
      <w:r w:rsidR="003A3AC5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ре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вышения температуры внешних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доступных поверхностей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 указанных в таблице 101, использу</w:t>
      </w:r>
      <w:r w:rsidR="00BC7407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ю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т испытательный щуп, показанный на рисунке 10</w:t>
      </w:r>
      <w:r w:rsidR="00034A0D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3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. Щуп прикладывают к поверхности с усилием (4 ± 1) Н таким образом, чтобы обеспечить наилучший возможный контакт между щупом и поверхностью. Измерение выполня</w:t>
      </w:r>
      <w:r w:rsidR="00BC7407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после контакта в течение 30 с.</w:t>
      </w:r>
    </w:p>
    <w:p w:rsidR="002C553B" w:rsidRPr="00364CE2" w:rsidRDefault="00CC3CF2" w:rsidP="00CC3CF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Щуп можно удерживать на месте с помощью зажима для лабораторной стойки или аналогичного устройства. Допускается использовать любой измерительный прибор, дающий т</w:t>
      </w:r>
      <w:r w:rsidR="00BC7407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акие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же результаты, </w:t>
      </w:r>
      <w:r w:rsidR="00BC7407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как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щуп.</w:t>
      </w:r>
    </w:p>
    <w:p w:rsidR="002C553B" w:rsidRPr="00364CE2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265AF" w:rsidRPr="00364CE2" w:rsidRDefault="005265AF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:rsidR="002C553B" w:rsidRPr="00364CE2" w:rsidRDefault="002C553B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11.7 </w:t>
      </w:r>
      <w:r w:rsidR="00F67ADC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:rsidR="00625A07" w:rsidRPr="00364CE2" w:rsidRDefault="00625A07" w:rsidP="00625A0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Замена первого абзаца </w:t>
      </w:r>
      <w:proofErr w:type="gramStart"/>
      <w:r w:rsidR="00BC7407"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нижеприведенным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034A0D" w:rsidRPr="00364CE2" w:rsidRDefault="00034A0D" w:rsidP="00034A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0" w:name="P006B"/>
      <w:bookmarkEnd w:id="10"/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для непрерывной работы работают последовательными циклами до достижения установившегося состояния.</w:t>
      </w:r>
    </w:p>
    <w:p w:rsidR="00034A0D" w:rsidRPr="00364CE2" w:rsidRDefault="00034A0D" w:rsidP="00034A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Прочие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работают следующим образом:</w:t>
      </w:r>
    </w:p>
    <w:p w:rsidR="00034A0D" w:rsidRPr="00364CE2" w:rsidRDefault="00034A0D" w:rsidP="00034A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поставляемые без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работают без пауз в течение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номинального времени работы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но не менее 4 мин;</w:t>
      </w:r>
    </w:p>
    <w:p w:rsidR="00034A0D" w:rsidRPr="00364CE2" w:rsidRDefault="00034A0D" w:rsidP="00034A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поставляемые с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работают без пауз в течение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номинального числа циклов работы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но не менее двух циклов работы.</w:t>
      </w:r>
    </w:p>
    <w:p w:rsidR="00034A0D" w:rsidRPr="00364CE2" w:rsidRDefault="00034A0D" w:rsidP="00034A0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Замена первого перечисления в третьем абзаце следующим текстом:</w:t>
      </w:r>
    </w:p>
    <w:p w:rsidR="00023B1D" w:rsidRPr="00364CE2" w:rsidRDefault="00023B1D" w:rsidP="00023B1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полностью разряженную батарею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заряжают в течение 1 ч, в то время как прибор работает</w:t>
      </w:r>
      <w:r w:rsidR="00BC7407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так,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как указано, если это д</w:t>
      </w:r>
      <w:r w:rsidR="00BC7407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опускается конструкцией прибора.</w:t>
      </w:r>
    </w:p>
    <w:p w:rsidR="00034A0D" w:rsidRPr="00364CE2" w:rsidRDefault="00034A0D" w:rsidP="002C55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023B1D" w:rsidRPr="00364CE2" w:rsidRDefault="00023B1D" w:rsidP="00023B1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11.8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:rsidR="00023B1D" w:rsidRPr="00364CE2" w:rsidRDefault="00BC7407" w:rsidP="00023B1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Замена первого абзаца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нижеприведенным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023B1D" w:rsidRPr="00364CE2" w:rsidRDefault="00023B1D" w:rsidP="00023B1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Во время испытания превышени</w:t>
      </w:r>
      <w:r w:rsidR="00BC7407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е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температур измеряют непрерывно, и их значения не должны превышать </w:t>
      </w:r>
      <w:r w:rsidR="00BC7407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значений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 указанных в таблице 3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 101.</w:t>
      </w:r>
    </w:p>
    <w:p w:rsidR="002C219C" w:rsidRPr="00364CE2" w:rsidRDefault="002C219C" w:rsidP="001E2C6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:rsidR="0068553A" w:rsidRPr="00364CE2" w:rsidRDefault="0068553A" w:rsidP="002C219C">
      <w:pPr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pacing w:val="40"/>
          <w:szCs w:val="24"/>
          <w:lang w:eastAsia="ar-SA"/>
        </w:rPr>
        <w:t>Таблица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101 – Максимальное превышение температуры для указанных доступных внешних поверхностей при нормальных условиях эксплуатации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3537"/>
      </w:tblGrid>
      <w:tr w:rsidR="00023B1D" w:rsidRPr="00364CE2" w:rsidTr="00512203">
        <w:tc>
          <w:tcPr>
            <w:tcW w:w="2830" w:type="dxa"/>
            <w:vMerge w:val="restart"/>
            <w:vAlign w:val="center"/>
          </w:tcPr>
          <w:p w:rsidR="00023B1D" w:rsidRPr="00364CE2" w:rsidRDefault="00023B1D" w:rsidP="00512203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Поверхность</w:t>
            </w:r>
          </w:p>
        </w:tc>
        <w:tc>
          <w:tcPr>
            <w:tcW w:w="7081" w:type="dxa"/>
            <w:gridSpan w:val="2"/>
          </w:tcPr>
          <w:p w:rsidR="00023B1D" w:rsidRPr="00364CE2" w:rsidRDefault="00023B1D" w:rsidP="00DB00AB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Превышение температуры доступных внешних поверхностей</w:t>
            </w:r>
            <w:proofErr w:type="gramStart"/>
            <w:r w:rsidRPr="00364CE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a</w:t>
            </w:r>
            <w:proofErr w:type="gramEnd"/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, К</w:t>
            </w:r>
          </w:p>
        </w:tc>
      </w:tr>
      <w:tr w:rsidR="00512203" w:rsidRPr="00364CE2" w:rsidTr="00512203">
        <w:trPr>
          <w:trHeight w:val="1382"/>
        </w:trPr>
        <w:tc>
          <w:tcPr>
            <w:tcW w:w="2830" w:type="dxa"/>
            <w:vMerge/>
          </w:tcPr>
          <w:p w:rsidR="00512203" w:rsidRPr="00364CE2" w:rsidRDefault="00512203" w:rsidP="00DB00AB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</w:tcPr>
          <w:p w:rsidR="00512203" w:rsidRPr="00364CE2" w:rsidRDefault="00512203" w:rsidP="00DB00AB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Поверхности приборов, расположенные на высоте не более 850 мм от уровня пола или другого уровня доступа после установки</w:t>
            </w:r>
          </w:p>
        </w:tc>
        <w:tc>
          <w:tcPr>
            <w:tcW w:w="3537" w:type="dxa"/>
          </w:tcPr>
          <w:p w:rsidR="00512203" w:rsidRPr="00364CE2" w:rsidRDefault="00512203" w:rsidP="00512203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Поверхности приборов, расположенные на высоте от 850 мм до 2,3 м от уровня пола или другого уровня доступа после установки</w:t>
            </w:r>
            <w:proofErr w:type="gramStart"/>
            <w:r w:rsidRPr="00364CE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b</w:t>
            </w:r>
            <w:proofErr w:type="gramEnd"/>
          </w:p>
        </w:tc>
      </w:tr>
      <w:tr w:rsidR="00512203" w:rsidRPr="00364CE2" w:rsidTr="00512203">
        <w:tc>
          <w:tcPr>
            <w:tcW w:w="2830" w:type="dxa"/>
            <w:tcBorders>
              <w:top w:val="double" w:sz="4" w:space="0" w:color="auto"/>
            </w:tcBorders>
          </w:tcPr>
          <w:p w:rsidR="00512203" w:rsidRPr="00364CE2" w:rsidRDefault="00512203" w:rsidP="00DB00AB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Оголенный металл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512203" w:rsidRPr="00364CE2" w:rsidRDefault="00512203" w:rsidP="00512203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38</w:t>
            </w:r>
          </w:p>
        </w:tc>
        <w:tc>
          <w:tcPr>
            <w:tcW w:w="3537" w:type="dxa"/>
            <w:tcBorders>
              <w:top w:val="double" w:sz="4" w:space="0" w:color="auto"/>
            </w:tcBorders>
          </w:tcPr>
          <w:p w:rsidR="00512203" w:rsidRPr="00364CE2" w:rsidRDefault="00512203" w:rsidP="00DB00AB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</w:tr>
      <w:tr w:rsidR="00512203" w:rsidRPr="00364CE2" w:rsidTr="00512203">
        <w:tc>
          <w:tcPr>
            <w:tcW w:w="2830" w:type="dxa"/>
          </w:tcPr>
          <w:p w:rsidR="00512203" w:rsidRPr="00364CE2" w:rsidRDefault="00512203" w:rsidP="00512203">
            <w:pPr>
              <w:widowControl w:val="0"/>
              <w:ind w:firstLine="0"/>
              <w:rPr>
                <w:rFonts w:ascii="Arial" w:hAnsi="Arial" w:cs="Arial"/>
                <w:i/>
                <w:sz w:val="22"/>
                <w:szCs w:val="22"/>
                <w:lang w:val="en-US"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Металл с покрытием</w:t>
            </w:r>
            <w:proofErr w:type="gramStart"/>
            <w:r w:rsidRPr="0068355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b</w:t>
            </w:r>
            <w:proofErr w:type="gramEnd"/>
          </w:p>
        </w:tc>
        <w:tc>
          <w:tcPr>
            <w:tcW w:w="3544" w:type="dxa"/>
          </w:tcPr>
          <w:p w:rsidR="00512203" w:rsidRPr="00364CE2" w:rsidRDefault="00512203" w:rsidP="00512203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  <w:tc>
          <w:tcPr>
            <w:tcW w:w="3537" w:type="dxa"/>
          </w:tcPr>
          <w:p w:rsidR="00512203" w:rsidRPr="00364CE2" w:rsidRDefault="00512203" w:rsidP="00DB00AB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49</w:t>
            </w:r>
          </w:p>
        </w:tc>
      </w:tr>
      <w:tr w:rsidR="00512203" w:rsidRPr="00364CE2" w:rsidTr="00512203">
        <w:tc>
          <w:tcPr>
            <w:tcW w:w="2830" w:type="dxa"/>
          </w:tcPr>
          <w:p w:rsidR="00512203" w:rsidRPr="00364CE2" w:rsidRDefault="00512203" w:rsidP="00DB00AB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Стекло и керамика</w:t>
            </w:r>
          </w:p>
        </w:tc>
        <w:tc>
          <w:tcPr>
            <w:tcW w:w="3544" w:type="dxa"/>
          </w:tcPr>
          <w:p w:rsidR="00512203" w:rsidRPr="00364CE2" w:rsidRDefault="00512203" w:rsidP="00512203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51</w:t>
            </w:r>
          </w:p>
        </w:tc>
        <w:tc>
          <w:tcPr>
            <w:tcW w:w="3537" w:type="dxa"/>
          </w:tcPr>
          <w:p w:rsidR="00512203" w:rsidRPr="00364CE2" w:rsidRDefault="00512203" w:rsidP="00DB00AB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56</w:t>
            </w:r>
          </w:p>
        </w:tc>
      </w:tr>
      <w:tr w:rsidR="00512203" w:rsidRPr="00364CE2" w:rsidTr="00512203">
        <w:tc>
          <w:tcPr>
            <w:tcW w:w="2830" w:type="dxa"/>
          </w:tcPr>
          <w:p w:rsidR="00512203" w:rsidRPr="00364CE2" w:rsidRDefault="00512203" w:rsidP="00D576DA">
            <w:pPr>
              <w:widowControl w:val="0"/>
              <w:ind w:firstLine="0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Пластик и пластиковое покрытие толщиной более 0,4 мм</w:t>
            </w:r>
            <w:proofErr w:type="gramStart"/>
            <w:r w:rsidRPr="00364CE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c</w:t>
            </w:r>
            <w:proofErr w:type="gramEnd"/>
            <w:r w:rsidRPr="00364CE2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, </w:t>
            </w:r>
            <w:r w:rsidRPr="00364CE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ar-SA"/>
              </w:rPr>
              <w:t>d</w:t>
            </w:r>
          </w:p>
        </w:tc>
        <w:tc>
          <w:tcPr>
            <w:tcW w:w="3544" w:type="dxa"/>
          </w:tcPr>
          <w:p w:rsidR="00512203" w:rsidRPr="00364CE2" w:rsidRDefault="00512203" w:rsidP="00512203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58</w:t>
            </w:r>
          </w:p>
        </w:tc>
        <w:tc>
          <w:tcPr>
            <w:tcW w:w="3537" w:type="dxa"/>
          </w:tcPr>
          <w:p w:rsidR="00512203" w:rsidRPr="00364CE2" w:rsidRDefault="00512203" w:rsidP="00DB00AB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62</w:t>
            </w:r>
          </w:p>
        </w:tc>
      </w:tr>
      <w:tr w:rsidR="00023B1D" w:rsidRPr="00364CE2" w:rsidTr="00DB00AB">
        <w:tc>
          <w:tcPr>
            <w:tcW w:w="9911" w:type="dxa"/>
            <w:gridSpan w:val="3"/>
          </w:tcPr>
          <w:p w:rsidR="00023B1D" w:rsidRPr="00364CE2" w:rsidRDefault="00023B1D" w:rsidP="00DB00AB">
            <w:pPr>
              <w:widowControl w:val="0"/>
              <w:ind w:firstLine="313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spacing w:val="40"/>
                <w:lang w:eastAsia="ar-SA"/>
              </w:rPr>
              <w:t>Примечание</w:t>
            </w:r>
            <w:r w:rsidRPr="00364CE2">
              <w:rPr>
                <w:rFonts w:ascii="Arial" w:hAnsi="Arial" w:cs="Arial"/>
                <w:lang w:eastAsia="ar-SA"/>
              </w:rPr>
              <w:t xml:space="preserve"> – Температурные пределы ручек, рукояток, захватов, кнопок, пультов управления и аналогичных деталей указаны в таблице 3.</w:t>
            </w:r>
          </w:p>
        </w:tc>
      </w:tr>
      <w:tr w:rsidR="00023B1D" w:rsidRPr="00364CE2" w:rsidTr="00DB00AB">
        <w:tc>
          <w:tcPr>
            <w:tcW w:w="9911" w:type="dxa"/>
            <w:gridSpan w:val="3"/>
          </w:tcPr>
          <w:p w:rsidR="00023B1D" w:rsidRPr="00364CE2" w:rsidRDefault="00023B1D" w:rsidP="00DB00AB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proofErr w:type="gramStart"/>
            <w:r w:rsidRPr="00364CE2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a</w:t>
            </w:r>
            <w:proofErr w:type="gramEnd"/>
            <w:r w:rsidRPr="00364CE2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364CE2">
              <w:rPr>
                <w:rFonts w:ascii="Arial" w:hAnsi="Arial" w:cs="Arial"/>
                <w:i/>
                <w:szCs w:val="22"/>
                <w:lang w:eastAsia="ar-SA"/>
              </w:rPr>
              <w:t>Превышение температуры не измеряют</w:t>
            </w:r>
            <w:r w:rsidR="00D576DA" w:rsidRPr="00364CE2">
              <w:rPr>
                <w:rFonts w:ascii="Arial" w:hAnsi="Arial" w:cs="Arial"/>
                <w:i/>
                <w:szCs w:val="22"/>
                <w:lang w:eastAsia="ar-SA"/>
              </w:rPr>
              <w:t xml:space="preserve"> на</w:t>
            </w:r>
            <w:r w:rsidRPr="00364CE2">
              <w:rPr>
                <w:rFonts w:ascii="Arial" w:hAnsi="Arial" w:cs="Arial"/>
                <w:i/>
                <w:szCs w:val="22"/>
                <w:lang w:eastAsia="ar-SA"/>
              </w:rPr>
              <w:t xml:space="preserve"> поверхностях приборов, </w:t>
            </w:r>
            <w:r w:rsidR="00D576DA" w:rsidRPr="00364CE2">
              <w:rPr>
                <w:rFonts w:ascii="Arial" w:hAnsi="Arial" w:cs="Arial"/>
                <w:i/>
                <w:szCs w:val="22"/>
                <w:lang w:eastAsia="ar-SA"/>
              </w:rPr>
              <w:t xml:space="preserve">которые, согласно </w:t>
            </w:r>
            <w:r w:rsidR="00D576DA" w:rsidRPr="00364CE2">
              <w:rPr>
                <w:rFonts w:ascii="Arial" w:hAnsi="Arial" w:cs="Arial"/>
                <w:i/>
                <w:szCs w:val="22"/>
                <w:lang w:eastAsia="ar-SA"/>
              </w:rPr>
              <w:lastRenderedPageBreak/>
              <w:t xml:space="preserve">инструкциям, должны быть прикреплены к стене или потолку и где эти поверхности недоступны для </w:t>
            </w:r>
            <w:r w:rsidRPr="00364CE2">
              <w:rPr>
                <w:rFonts w:ascii="Arial" w:hAnsi="Arial" w:cs="Arial"/>
                <w:i/>
                <w:szCs w:val="22"/>
                <w:lang w:eastAsia="ar-SA"/>
              </w:rPr>
              <w:t>щупа диаметром 75 мм с полусферическим концом.</w:t>
            </w:r>
          </w:p>
          <w:p w:rsidR="00D576DA" w:rsidRPr="00364CE2" w:rsidRDefault="00023B1D" w:rsidP="00DB00AB">
            <w:pPr>
              <w:widowControl w:val="0"/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proofErr w:type="gramStart"/>
            <w:r w:rsidRPr="00364CE2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b</w:t>
            </w:r>
            <w:proofErr w:type="gramEnd"/>
            <w:r w:rsidRPr="00364CE2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="00D576DA" w:rsidRPr="00364CE2">
              <w:rPr>
                <w:rFonts w:ascii="Arial" w:hAnsi="Arial" w:cs="Arial"/>
                <w:i/>
                <w:szCs w:val="22"/>
                <w:lang w:eastAsia="ar-SA"/>
              </w:rPr>
              <w:t>Металл счита</w:t>
            </w:r>
            <w:r w:rsidR="00BC7407" w:rsidRPr="00364CE2">
              <w:rPr>
                <w:rFonts w:ascii="Arial" w:hAnsi="Arial" w:cs="Arial"/>
                <w:i/>
                <w:szCs w:val="22"/>
                <w:lang w:eastAsia="ar-SA"/>
              </w:rPr>
              <w:t>ют</w:t>
            </w:r>
            <w:r w:rsidR="00D576DA" w:rsidRPr="00364CE2">
              <w:rPr>
                <w:rFonts w:ascii="Arial" w:hAnsi="Arial" w:cs="Arial"/>
                <w:i/>
                <w:szCs w:val="22"/>
                <w:lang w:eastAsia="ar-SA"/>
              </w:rPr>
              <w:t xml:space="preserve"> покрытым, если использ</w:t>
            </w:r>
            <w:r w:rsidR="00BC7407" w:rsidRPr="00364CE2">
              <w:rPr>
                <w:rFonts w:ascii="Arial" w:hAnsi="Arial" w:cs="Arial"/>
                <w:i/>
                <w:szCs w:val="22"/>
                <w:lang w:eastAsia="ar-SA"/>
              </w:rPr>
              <w:t>овано</w:t>
            </w:r>
            <w:r w:rsidR="00D576DA" w:rsidRPr="00364CE2">
              <w:rPr>
                <w:rFonts w:ascii="Arial" w:hAnsi="Arial" w:cs="Arial"/>
                <w:i/>
                <w:szCs w:val="22"/>
                <w:lang w:eastAsia="ar-SA"/>
              </w:rPr>
              <w:t xml:space="preserve"> покрытие толщиной не менее 90 мкм, выполненное эмалевым, порошковым или непластмассовым покрыти</w:t>
            </w:r>
            <w:r w:rsidR="00BC7407" w:rsidRPr="00364CE2">
              <w:rPr>
                <w:rFonts w:ascii="Arial" w:hAnsi="Arial" w:cs="Arial"/>
                <w:i/>
                <w:szCs w:val="22"/>
                <w:lang w:eastAsia="ar-SA"/>
              </w:rPr>
              <w:t>ями</w:t>
            </w:r>
            <w:r w:rsidR="00D576DA" w:rsidRPr="00364CE2">
              <w:rPr>
                <w:rFonts w:ascii="Arial" w:hAnsi="Arial" w:cs="Arial"/>
                <w:i/>
                <w:szCs w:val="22"/>
                <w:lang w:eastAsia="ar-SA"/>
              </w:rPr>
              <w:t>.</w:t>
            </w:r>
          </w:p>
          <w:p w:rsidR="00023B1D" w:rsidRPr="00364CE2" w:rsidRDefault="00023B1D" w:rsidP="00DB00AB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364CE2">
              <w:rPr>
                <w:rFonts w:ascii="Arial" w:hAnsi="Arial" w:cs="Arial"/>
                <w:i/>
                <w:szCs w:val="22"/>
                <w:vertAlign w:val="superscript"/>
                <w:lang w:eastAsia="ar-SA"/>
              </w:rPr>
              <w:t>c</w:t>
            </w:r>
            <w:r w:rsidRPr="00364CE2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="00D576DA" w:rsidRPr="00364CE2">
              <w:rPr>
                <w:rFonts w:ascii="Arial" w:hAnsi="Arial" w:cs="Arial"/>
                <w:i/>
                <w:szCs w:val="22"/>
                <w:lang w:eastAsia="ar-SA"/>
              </w:rPr>
              <w:t>Предельное превышение температуры также применяют к пластику, имеющему металлическую отделку толщиной менее 0,1 мм.</w:t>
            </w:r>
          </w:p>
          <w:p w:rsidR="00D576DA" w:rsidRPr="00364CE2" w:rsidRDefault="00023B1D" w:rsidP="00D576DA">
            <w:pPr>
              <w:widowControl w:val="0"/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proofErr w:type="gramStart"/>
            <w:r w:rsidRPr="00364CE2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d</w:t>
            </w:r>
            <w:proofErr w:type="gramEnd"/>
            <w:r w:rsidRPr="00364CE2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364CE2">
              <w:rPr>
                <w:rFonts w:ascii="Arial" w:hAnsi="Arial" w:cs="Arial"/>
                <w:i/>
                <w:szCs w:val="22"/>
                <w:lang w:eastAsia="ar-SA"/>
              </w:rPr>
              <w:t>Если толщина пластикового покрытия не превышает 0,4 мм, применяют пределы превышения температуры металла с покрытием или стекла и керамики</w:t>
            </w:r>
            <w:r w:rsidRPr="00364CE2">
              <w:rPr>
                <w:rFonts w:ascii="Arial" w:hAnsi="Arial" w:cs="Arial"/>
                <w:szCs w:val="22"/>
                <w:lang w:eastAsia="ar-SA"/>
              </w:rPr>
              <w:t>.</w:t>
            </w:r>
          </w:p>
        </w:tc>
      </w:tr>
    </w:tbl>
    <w:p w:rsidR="00E52327" w:rsidRPr="00364CE2" w:rsidRDefault="00E52327" w:rsidP="003C6618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 xml:space="preserve">12 </w:t>
      </w:r>
      <w:r w:rsidR="001C355E"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Заряд металл-ионных батарей</w:t>
      </w:r>
    </w:p>
    <w:p w:rsidR="00E52327" w:rsidRPr="00364CE2" w:rsidRDefault="00057A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:rsidR="00E52327" w:rsidRPr="00364CE2" w:rsidRDefault="00E52327" w:rsidP="003C6618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13 Ток утечки и электрическая прочность при рабочей температуре</w:t>
      </w:r>
    </w:p>
    <w:p w:rsidR="00E52327" w:rsidRPr="00364CE2" w:rsidRDefault="00057A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:rsidR="00E52327" w:rsidRPr="00364CE2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14 Динамические перегрузки по напряжению</w:t>
      </w:r>
    </w:p>
    <w:p w:rsidR="00E52327" w:rsidRPr="00364CE2" w:rsidRDefault="00057A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:rsidR="00E52327" w:rsidRPr="00364CE2" w:rsidRDefault="00E52327" w:rsidP="003F323F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15 Влагостойкость</w:t>
      </w:r>
    </w:p>
    <w:p w:rsidR="004359B2" w:rsidRPr="00364CE2" w:rsidRDefault="00B4365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D576DA" w:rsidRPr="00364CE2" w:rsidRDefault="00D576DA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977EA" w:rsidRPr="00364CE2" w:rsidRDefault="006977EA" w:rsidP="006977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15.1.2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6977EA" w:rsidRPr="00364CE2" w:rsidRDefault="006977EA" w:rsidP="006977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Трубчатые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должны быть установлены в трубе, которая открыта с обоих концов и имеет самый большой диаметр, указанный в инструкциях. Труба имеет длину в два раза больше, чем двигатель, и монтируется на подставке, как при обычном использовании. Подставка вращается со скоростью 1 об/мин.</w:t>
      </w:r>
    </w:p>
    <w:p w:rsidR="006977EA" w:rsidRPr="00364CE2" w:rsidRDefault="00BC7407" w:rsidP="006977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Испытания т</w:t>
      </w:r>
      <w:r w:rsidR="006977EA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рубчаты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х</w:t>
      </w:r>
      <w:r w:rsidR="006977E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977EA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ов</w:t>
      </w:r>
      <w:r w:rsidR="006977E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977EA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</w:t>
      </w:r>
      <w:r w:rsidR="006977E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977EA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вращающейся </w:t>
      </w:r>
      <w:r w:rsidR="006977EA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частью</w:t>
      </w:r>
      <w:r w:rsidR="006977E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проводят</w:t>
      </w:r>
      <w:r w:rsidR="006977EA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с полностью развернутой</w:t>
      </w:r>
      <w:r w:rsidR="006977E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977EA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частью</w:t>
      </w:r>
      <w:r w:rsidR="006977EA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 По окончании испытания</w:t>
      </w:r>
      <w:r w:rsidR="006977E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повторно</w:t>
      </w:r>
      <w:r w:rsidR="006977EA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proofErr w:type="gramStart"/>
      <w:r w:rsidR="006977EA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подключают питание от сети и </w:t>
      </w:r>
      <w:r w:rsidR="006977EA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приводную часть</w:t>
      </w:r>
      <w:r w:rsidR="006977EA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977EA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полностью сворачивают</w:t>
      </w:r>
      <w:proofErr w:type="gramEnd"/>
      <w:r w:rsidR="006977EA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:rsidR="00E52327" w:rsidRPr="00364CE2" w:rsidRDefault="00E52327" w:rsidP="0011104D">
      <w:pPr>
        <w:keepNext/>
        <w:widowControl w:val="0"/>
        <w:tabs>
          <w:tab w:val="left" w:pos="5595"/>
        </w:tabs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16 Ток утечки и электрическая прочность</w:t>
      </w:r>
    </w:p>
    <w:p w:rsidR="008346E6" w:rsidRPr="00364CE2" w:rsidRDefault="008346E6" w:rsidP="008346E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:rsidR="00E52327" w:rsidRPr="00364CE2" w:rsidRDefault="00E52327" w:rsidP="006977EA">
      <w:pPr>
        <w:keepNext/>
        <w:keepLines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17 Защита от перегрузки трансформаторов и соединенных с ними цепей</w:t>
      </w:r>
    </w:p>
    <w:p w:rsidR="008346E6" w:rsidRPr="00364CE2" w:rsidRDefault="008346E6" w:rsidP="008346E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:rsidR="00E52327" w:rsidRPr="00364CE2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18 Износостойкость</w:t>
      </w:r>
    </w:p>
    <w:p w:rsidR="00E52327" w:rsidRPr="00364CE2" w:rsidRDefault="008346E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Данный</w:t>
      </w:r>
      <w:r w:rsidR="004359B2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 не применяют.</w:t>
      </w:r>
    </w:p>
    <w:p w:rsidR="00E52327" w:rsidRPr="00364CE2" w:rsidRDefault="00E52327" w:rsidP="0011104D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19 Ненормальная работа</w:t>
      </w:r>
    </w:p>
    <w:p w:rsidR="004359B2" w:rsidRPr="00364CE2" w:rsidRDefault="00B4365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796356" w:rsidRPr="00364CE2" w:rsidRDefault="00796356" w:rsidP="007963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B61B8" w:rsidRPr="00364CE2" w:rsidRDefault="008B61B8" w:rsidP="008B61B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19.10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8B61B8" w:rsidRPr="00364CE2" w:rsidRDefault="008B61B8" w:rsidP="008B61B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Вместо испытания с самой низкой возможной нагрузкой в течение 1 мин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 xml:space="preserve">приводы </w:t>
      </w:r>
      <w:r w:rsidRPr="00364CE2"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  <w:t xml:space="preserve">с вертикально перемещаемой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работают в течение одного открывания.</w:t>
      </w:r>
      <w:bookmarkStart w:id="11" w:name="P009D"/>
      <w:bookmarkEnd w:id="11"/>
    </w:p>
    <w:p w:rsidR="008B61B8" w:rsidRPr="00364CE2" w:rsidRDefault="008B61B8" w:rsidP="008B61B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:rsidR="001A66AE" w:rsidRPr="00364CE2" w:rsidRDefault="001A66AE" w:rsidP="001A66A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19.11.4.8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Изменение</w:t>
      </w:r>
    </w:p>
    <w:p w:rsidR="00BC7407" w:rsidRPr="00364CE2" w:rsidRDefault="001A66AE" w:rsidP="00BC740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Замена второго абзаца </w:t>
      </w:r>
      <w:proofErr w:type="gramStart"/>
      <w:r w:rsidR="00BC7407"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нижеприведенным</w:t>
      </w:r>
      <w:proofErr w:type="gramEnd"/>
      <w:r w:rsidR="00BC7407"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8B61B8" w:rsidRPr="00364CE2" w:rsidRDefault="001A66AE" w:rsidP="001A66A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должен продолжать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нормально работать с той же точки рабочего цикла, в которой уменьшилось напряжение, или должно </w:t>
      </w:r>
      <w:r w:rsidR="00BC7407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быть применено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ручное воздействие для повторного включения.</w:t>
      </w:r>
    </w:p>
    <w:p w:rsidR="00F72FCF" w:rsidRPr="00364CE2" w:rsidRDefault="00F72FCF" w:rsidP="008B61B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:rsidR="001A66AE" w:rsidRPr="00364CE2" w:rsidRDefault="001A66AE" w:rsidP="001A66A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19.13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F72FCF" w:rsidRPr="00364CE2" w:rsidRDefault="001A66AE" w:rsidP="008B61B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Если во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время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испытаний по 19.11.2 и 19.11.3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может работать при моделировании любого из условий неисправности, то проводят испытания по 20.101–20.104, при этом </w:t>
      </w:r>
      <w:r w:rsidR="002324E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пита</w:t>
      </w:r>
      <w:r w:rsidR="0047268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ние</w:t>
      </w:r>
      <w:r w:rsidR="002324E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472682"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привода</w:t>
      </w:r>
      <w:r w:rsidR="00472682"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="0047268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осуществляется с</w:t>
      </w:r>
      <w:r w:rsidR="00472682"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="002324EE"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:rsidR="002324EE" w:rsidRPr="00364CE2" w:rsidRDefault="002324EE" w:rsidP="002324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Либо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продолжает удовлетворять требованиям, либо по </w:t>
      </w:r>
      <w:proofErr w:type="gramStart"/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истечении</w:t>
      </w:r>
      <w:proofErr w:type="gramEnd"/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максимум одного цикла работы:</w:t>
      </w:r>
    </w:p>
    <w:p w:rsidR="002324EE" w:rsidRPr="00364CE2" w:rsidRDefault="002324EE" w:rsidP="002324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он должен остановиться, а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приводная часть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должна находиться в безопасном положении, или</w:t>
      </w:r>
    </w:p>
    <w:p w:rsidR="00F72FCF" w:rsidRPr="00364CE2" w:rsidRDefault="002324EE" w:rsidP="002324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должен переключиться в режим работы с </w:t>
      </w:r>
      <w:r w:rsidR="009B6F7F"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выключателем с самовозвратом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:rsidR="002324EE" w:rsidRPr="00364CE2" w:rsidRDefault="002324EE" w:rsidP="008B61B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:rsidR="009B6F7F" w:rsidRPr="00364CE2" w:rsidRDefault="009B6F7F" w:rsidP="009B6F7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19.101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не предназначенные для непрерывной работы, должны </w:t>
      </w:r>
      <w:r w:rsidR="00472682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lastRenderedPageBreak/>
        <w:t>работать</w:t>
      </w:r>
      <w:r w:rsidR="0047268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 непрерывно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 режиме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нормальной работы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:rsidR="002324EE" w:rsidRPr="00364CE2" w:rsidRDefault="009B6F7F" w:rsidP="009B6F7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Во время испытания температура обмотки не должна превышать значений, указанных в 19.9.</w:t>
      </w:r>
    </w:p>
    <w:p w:rsidR="00626452" w:rsidRPr="00364CE2" w:rsidRDefault="00626452" w:rsidP="00626452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20 Устойчивость и механические опасности</w:t>
      </w:r>
    </w:p>
    <w:p w:rsidR="00626452" w:rsidRPr="00364CE2" w:rsidRDefault="00B43652" w:rsidP="0062645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2324EE" w:rsidRPr="00364CE2" w:rsidRDefault="002324EE" w:rsidP="008B61B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:rsidR="008B61B8" w:rsidRPr="00364CE2" w:rsidRDefault="00656974" w:rsidP="008B61B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20.2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961A75" w:rsidRPr="00364CE2" w:rsidRDefault="00326273" w:rsidP="0065697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Считается, что д</w:t>
      </w:r>
      <w:r w:rsidR="0065697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вижущиеся части </w:t>
      </w:r>
      <w:r w:rsidR="00656974" w:rsidRPr="00364CE2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приводов</w:t>
      </w:r>
      <w:r w:rsidR="0065697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предназначенные для установки на высоте не менее 2,5 м </w:t>
      </w:r>
      <w:r w:rsidR="003E7F1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от уровня пола или другого уровня доступа</w:t>
      </w:r>
      <w:r w:rsidR="0065697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</w:t>
      </w:r>
      <w:r w:rsidR="00961A75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расположены таким образом, что обеспечи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вают</w:t>
      </w:r>
      <w:r w:rsidR="00961A75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надлежащую защиту от травм при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нормальном применении</w:t>
      </w:r>
      <w:r w:rsidR="00961A75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. </w:t>
      </w:r>
    </w:p>
    <w:p w:rsidR="00326273" w:rsidRPr="00364CE2" w:rsidRDefault="00326273" w:rsidP="0032627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Испытательный щуп 18 в соответствии с IEC 61032 не применяют для частей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приводов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которые в соответствии с инструкциями должны </w:t>
      </w:r>
      <w:r w:rsidR="0047268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быть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устан</w:t>
      </w:r>
      <w:r w:rsidR="0047268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овлены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 высоте более 1,8 м от уровня пола или другого уровня доступа.</w:t>
      </w:r>
    </w:p>
    <w:p w:rsidR="005A270E" w:rsidRPr="00364CE2" w:rsidRDefault="005A270E" w:rsidP="005A270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proofErr w:type="gramStart"/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Испытательный щуп, подобный испытательному щупу B по IEC 61032, но имеющий круглую стопорную пластину диаметром 50 мм вместо некруглой, не применяется к частям приводов, которые, согласно инструкциям, </w:t>
      </w:r>
      <w:r w:rsidR="0047268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быть установлены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 высоте более 2,5 м от уровня пола или другого уровня доступа.</w:t>
      </w:r>
      <w:proofErr w:type="gramEnd"/>
    </w:p>
    <w:p w:rsidR="00EA6FD1" w:rsidRPr="00364CE2" w:rsidRDefault="00EA6FD1" w:rsidP="00EA6F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Испытательный щуп 19 в соответствии с IEC 61032 прикладывают к частям прибора, расположенным на высоте не более 850 мм от уровня пола или другого уровня доступа, при нормальном применении в условиях, указанных для испытательного щупа 18.</w:t>
      </w:r>
    </w:p>
    <w:p w:rsidR="00326273" w:rsidRPr="00364CE2" w:rsidRDefault="00EA6FD1" w:rsidP="0065697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Лестницы и террасы</w:t>
      </w:r>
      <w:r w:rsidR="0047268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CF2E7A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(балконы)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являются примерами уровней доступа. Поверхности, на которых обычно не стоят, например подоконники, и передвижное оборудование, такое как </w:t>
      </w:r>
      <w:r w:rsidR="00CF2E7A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передвижные лестницы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 не считают уровнями доступа.</w:t>
      </w:r>
    </w:p>
    <w:p w:rsidR="00326273" w:rsidRPr="00364CE2" w:rsidRDefault="00326273" w:rsidP="0065697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CF2E7A" w:rsidRPr="00364CE2" w:rsidRDefault="00CF2E7A" w:rsidP="00CF2E7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20.101 </w:t>
      </w:r>
      <w:r w:rsidR="0078759C" w:rsidRPr="00364CE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Вращающиеся </w:t>
      </w:r>
      <w:r w:rsidR="0078759C"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риводные части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защищены от разворачивания опасным образом.</w:t>
      </w:r>
    </w:p>
    <w:p w:rsidR="0078759C" w:rsidRPr="00364CE2" w:rsidRDefault="0078759C" w:rsidP="007875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Соответствие требованию проверяют </w:t>
      </w:r>
      <w:r w:rsidR="00472682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нижеприведенным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испытанием, которое проводят с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приводом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отсоединенным от цепей питания.</w:t>
      </w:r>
    </w:p>
    <w:p w:rsidR="0078759C" w:rsidRPr="00364CE2" w:rsidRDefault="0078759C" w:rsidP="007875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нагружают двойной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номинальной нагрузкой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 течение 30 мин. Если привод снабжен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нагрузку прикладывают к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и она равна самому большему усилию, оказываемому на нее.</w:t>
      </w:r>
    </w:p>
    <w:p w:rsidR="0078759C" w:rsidRPr="00364CE2" w:rsidRDefault="0078759C" w:rsidP="007875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Самое большее усилие определяют с </w:t>
      </w:r>
      <w:r w:rsidRPr="00364CE2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</w:t>
      </w:r>
      <w:r w:rsidR="00472682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наиболее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неблагоприятном положении.</w:t>
      </w:r>
    </w:p>
    <w:p w:rsidR="0078759C" w:rsidRPr="00364CE2" w:rsidRDefault="0078759C" w:rsidP="007875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Пружинные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приводные части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полностью убирают и прикладывают усилие, равное массе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в направлении разворачивания в течение 30 мин.</w:t>
      </w:r>
    </w:p>
    <w:p w:rsidR="0078759C" w:rsidRPr="00364CE2" w:rsidRDefault="0078759C" w:rsidP="007875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Приводная часть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не должна двигаться быстрее, чем </w:t>
      </w:r>
      <w:r w:rsidR="00472682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со скоростью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150 мм/</w:t>
      </w:r>
      <w:proofErr w:type="gramStart"/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</w:t>
      </w:r>
      <w:proofErr w:type="gramEnd"/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:rsidR="005A270E" w:rsidRPr="00364CE2" w:rsidRDefault="0078759C" w:rsidP="0078759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Испытание повторяют с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приводом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питающимся 0,85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номинального напряжения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:rsidR="005A270E" w:rsidRPr="00364CE2" w:rsidRDefault="005A270E" w:rsidP="0065697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AC243C" w:rsidRPr="00364CE2" w:rsidRDefault="00AC243C" w:rsidP="00AC24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20.102 </w:t>
      </w:r>
      <w:r w:rsidRPr="00364CE2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должны предохранять </w:t>
      </w:r>
      <w:r w:rsidRPr="00364CE2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приводную часть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от разворачивания опасным образом при уменьшении напряжения питания.</w:t>
      </w:r>
    </w:p>
    <w:p w:rsidR="00AC243C" w:rsidRPr="00364CE2" w:rsidRDefault="00AC243C" w:rsidP="00AC24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Соответствие требованию проверяют </w:t>
      </w:r>
      <w:r w:rsidR="00472682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нижеприведенным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испытанием.</w:t>
      </w:r>
    </w:p>
    <w:p w:rsidR="00AC243C" w:rsidRPr="00364CE2" w:rsidRDefault="00AC243C" w:rsidP="00AC24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 развернутой приблизительно наполовину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9759F5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работает при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0,85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номинального напряжения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до тех пор, пока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приводная часть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полностью не развернется.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Приводная часть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не должна разворачиваться неконтролируемым образом.</w:t>
      </w:r>
    </w:p>
    <w:p w:rsidR="00AC243C" w:rsidRPr="00364CE2" w:rsidRDefault="00AC243C" w:rsidP="00AC24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Через 15 с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приводная часть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должна быть свернута.</w:t>
      </w:r>
    </w:p>
    <w:p w:rsidR="00FD6F21" w:rsidRPr="00364CE2" w:rsidRDefault="007E3E62" w:rsidP="00FD6F2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Затем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начинает работать при 0,9</w:t>
      </w:r>
      <w:r w:rsidR="00FD6F21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FD6F21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номинального напряжения</w:t>
      </w:r>
      <w:r w:rsidR="00FD6F21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10 раз из различных положений в направлении складывания так, как будто сворачивает</w:t>
      </w:r>
      <w:r w:rsidR="00FD6F21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FD6F21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приводную часть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  <w:r w:rsidR="00FD6F21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FD6F21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</w:t>
      </w:r>
      <w:r w:rsidR="00FD6F21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останавливают между последовательными запусками.</w:t>
      </w:r>
    </w:p>
    <w:p w:rsidR="007E3E62" w:rsidRPr="00364CE2" w:rsidRDefault="007E3E62" w:rsidP="007E3E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должен сворачивать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приводную часть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каждый раз до полностью скрученного положения, 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защитные устройства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не должны срабатывать.</w:t>
      </w:r>
      <w:bookmarkStart w:id="12" w:name="P00A9"/>
      <w:bookmarkEnd w:id="12"/>
    </w:p>
    <w:p w:rsidR="00AC243C" w:rsidRPr="00364CE2" w:rsidRDefault="00AC243C" w:rsidP="00AC24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7E3E62" w:rsidRPr="00364CE2" w:rsidRDefault="007E3E62" w:rsidP="007E3E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20.103 Приведение в действие управляющего устройства для остановки движения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привода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должно быть эффективным.</w:t>
      </w:r>
    </w:p>
    <w:p w:rsidR="007E3E62" w:rsidRPr="00364CE2" w:rsidRDefault="007E3E62" w:rsidP="007E3E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Соответствие требованию проверяют </w:t>
      </w:r>
      <w:r w:rsidR="009759F5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нижеприведенным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испытанием.</w:t>
      </w:r>
    </w:p>
    <w:p w:rsidR="007E3E62" w:rsidRPr="00364CE2" w:rsidRDefault="007E3E62" w:rsidP="007E3E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9759F5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работает с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номинальным напряжением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 условиях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нормальной работы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в </w:t>
      </w:r>
      <w:r w:rsidR="005A4318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любом направлении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а затем управляющее устройство приводят в действие.</w:t>
      </w:r>
    </w:p>
    <w:p w:rsidR="005A4318" w:rsidRPr="00364CE2" w:rsidRDefault="005A4318" w:rsidP="005A431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Перед остановкой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приводная часть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не должна сдвинуться более чем на 100 мм.</w:t>
      </w:r>
    </w:p>
    <w:p w:rsidR="007E3E62" w:rsidRPr="00364CE2" w:rsidRDefault="007E3E62" w:rsidP="007E3E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Разблокирование </w:t>
      </w:r>
      <w:r w:rsidRPr="00364CE2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выключателя с самовозвратом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считают приведением в действие.</w:t>
      </w:r>
    </w:p>
    <w:p w:rsidR="00AC243C" w:rsidRPr="00364CE2" w:rsidRDefault="00AC243C" w:rsidP="007E3E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EA13B2" w:rsidRPr="00364CE2" w:rsidRDefault="00EA13B2" w:rsidP="00EA13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20.104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должны работать так</w:t>
      </w:r>
      <w:r w:rsidR="00677F7C" w:rsidRPr="00364CE2">
        <w:rPr>
          <w:rFonts w:ascii="Arial" w:eastAsia="Times New Roman" w:hAnsi="Arial" w:cs="Arial"/>
          <w:sz w:val="24"/>
          <w:szCs w:val="24"/>
          <w:lang w:eastAsia="ar-SA"/>
        </w:rPr>
        <w:t>им образом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чтобы существовала защита от травм во время движения</w:t>
      </w:r>
      <w:r w:rsidR="00677F7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77F7C" w:rsidRPr="00364CE2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EA13B2" w:rsidRPr="00364CE2" w:rsidRDefault="00EA13B2" w:rsidP="00EA13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Данное требование считают выполненным, если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</w:t>
      </w:r>
      <w:r w:rsidR="00B95D26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вод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управляется только закрепленным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выключателем с самовозвратом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или если полностью развернутая </w:t>
      </w: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приводная часть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находится на высоте не менее 1,8 м</w:t>
      </w:r>
      <w:r w:rsidR="00B95D26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от уровня пола или другого уровня доступа</w:t>
      </w:r>
      <w:r w:rsidR="00FD6F21" w:rsidRPr="00364CE2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B95D26" w:rsidRPr="00364CE2">
        <w:t xml:space="preserve"> </w:t>
      </w:r>
      <w:r w:rsidR="00FD6F21" w:rsidRPr="00364CE2"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="00B95D26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также считают выполненным, если </w:t>
      </w:r>
      <w:r w:rsidR="00B95D26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приводная часть</w:t>
      </w:r>
      <w:r w:rsidR="00B95D26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изготовлена из мягкого материала, а любая жесткая часть </w:t>
      </w:r>
      <w:r w:rsidR="00B95D26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привода </w:t>
      </w:r>
      <w:r w:rsidR="00B95D26" w:rsidRPr="00364CE2">
        <w:rPr>
          <w:rFonts w:ascii="Arial" w:eastAsia="Times New Roman" w:hAnsi="Arial" w:cs="Arial"/>
          <w:sz w:val="24"/>
          <w:szCs w:val="24"/>
          <w:lang w:eastAsia="ar-SA"/>
        </w:rPr>
        <w:t>установлена на высоте 1,8 м от уровня пола или другого уровня доступа.</w:t>
      </w:r>
      <w:proofErr w:type="gramEnd"/>
    </w:p>
    <w:p w:rsidR="006C6174" w:rsidRPr="00364CE2" w:rsidRDefault="00EA13B2" w:rsidP="00EA13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Для </w:t>
      </w:r>
      <w:proofErr w:type="spellStart"/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рольставней</w:t>
      </w:r>
      <w:proofErr w:type="spellEnd"/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</w:t>
      </w:r>
      <w:r w:rsidR="006C617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предназначенных для установки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6C617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на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крыше или потолочном окн</w:t>
      </w:r>
      <w:r w:rsidR="006C617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е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соответствие требованию проверяют 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путем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осмотр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а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измерени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я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или 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проведением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й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по 20.104.1</w:t>
      </w:r>
      <w:r w:rsidR="006C617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20.104.2 или 20.104.3. </w:t>
      </w:r>
    </w:p>
    <w:p w:rsidR="00275818" w:rsidRPr="00364CE2" w:rsidRDefault="00275818" w:rsidP="0027581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Для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приводов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с </w:t>
      </w:r>
      <w:r w:rsidRPr="00364CE2"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  <w:t xml:space="preserve">вертикально перемещаемой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соответствие требованию проверяют 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путем осмотра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измерени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я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или 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проведением испытаний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по 20.104.1 или 20.104.2.</w:t>
      </w:r>
    </w:p>
    <w:p w:rsidR="00275818" w:rsidRPr="00364CE2" w:rsidRDefault="00275818" w:rsidP="0027581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Для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приводов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с </w:t>
      </w:r>
      <w:r w:rsidRPr="00364CE2">
        <w:rPr>
          <w:rFonts w:ascii="Arial" w:eastAsia="Times New Roman" w:hAnsi="Arial" w:cs="Arial"/>
          <w:bCs/>
          <w:i/>
          <w:iCs/>
          <w:sz w:val="24"/>
          <w:szCs w:val="24"/>
          <w:lang w:eastAsia="ar-SA"/>
        </w:rPr>
        <w:t xml:space="preserve">горизонтально перемещаемой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соответствие требованию проверяют 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путем осмотра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измерени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я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или </w:t>
      </w:r>
      <w:r w:rsidR="00FD6F2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проведением испытаний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по 20.104.1 или 20.104.2.</w:t>
      </w:r>
    </w:p>
    <w:p w:rsidR="006C6174" w:rsidRPr="00364CE2" w:rsidRDefault="00275818" w:rsidP="00EA13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предназначенные для использования с вертикально перемеща</w:t>
      </w:r>
      <w:r w:rsidR="00BF448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емой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имеющей отверстия, в которые может быть вставлен цилиндр диаметром 50 мм, подвергают испытанию на открытие </w:t>
      </w:r>
      <w:r w:rsidR="00BF448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по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20.104.5.</w:t>
      </w:r>
    </w:p>
    <w:p w:rsidR="006C6174" w:rsidRPr="00364CE2" w:rsidRDefault="00BF4484" w:rsidP="00EA13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Усилия измеряют с помощью прибора, который состоит из жесткой пластины диаметром 80 мм и пружины с передаточным отношением (500 ± 50) Н/мм. Пружина воздействует на чувствительный элемент, подключенный к усилителю, время нарастания и спада которого не превышает 5 </w:t>
      </w:r>
      <w:proofErr w:type="spellStart"/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мс</w:t>
      </w:r>
      <w:proofErr w:type="spellEnd"/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:rsidR="006C6174" w:rsidRPr="00364CE2" w:rsidRDefault="006C6174" w:rsidP="00EA13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:rsidR="00DD1416" w:rsidRPr="00364CE2" w:rsidRDefault="00EA13B2" w:rsidP="005834B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20.104.1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</w:t>
      </w:r>
      <w:r w:rsidR="005834BD"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вод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5B1E62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работает с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номинальным напряжением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 в условиях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нормальной работы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в направлении развертывания. </w:t>
      </w:r>
      <w:r w:rsidR="005834BD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Усилие, приложенн</w:t>
      </w:r>
      <w:r w:rsidR="00DD1416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ое</w:t>
      </w:r>
      <w:r w:rsidR="005834BD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к нижнему краю</w:t>
      </w:r>
      <w:r w:rsidR="005834BD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834BD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части</w:t>
      </w:r>
      <w:r w:rsidR="00DD1416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,</w:t>
      </w:r>
      <w:r w:rsidR="005834BD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DD1416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измеряют на расстоянии 100 и 400 мм выше полностью развернутого положения.</w:t>
      </w:r>
    </w:p>
    <w:p w:rsidR="00A34928" w:rsidRPr="00364CE2" w:rsidRDefault="00A34928" w:rsidP="00A34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Усилие измеряют в следующих местах:</w:t>
      </w:r>
    </w:p>
    <w:p w:rsidR="00A34928" w:rsidRPr="00364CE2" w:rsidRDefault="00A34928" w:rsidP="00A34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по центру передней кромки;</w:t>
      </w:r>
    </w:p>
    <w:p w:rsidR="00A34928" w:rsidRPr="00364CE2" w:rsidRDefault="00A34928" w:rsidP="00A349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на расстоянии 200 мм от каждого конца передней кромки, если длина этой кромки превышает 800 мм.</w:t>
      </w:r>
    </w:p>
    <w:p w:rsidR="00EA13B2" w:rsidRPr="00364CE2" w:rsidRDefault="00EA13B2" w:rsidP="00EA13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Сила не должн</w:t>
      </w:r>
      <w:r w:rsidR="00A34928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а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превышать:</w:t>
      </w:r>
    </w:p>
    <w:p w:rsidR="00EA13B2" w:rsidRPr="00364CE2" w:rsidRDefault="00EA13B2" w:rsidP="00EA13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- 25 Н </w:t>
      </w:r>
      <w:r w:rsidR="005834BD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–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при продолжительности испытания более чем 5 с;</w:t>
      </w:r>
    </w:p>
    <w:p w:rsidR="00EA13B2" w:rsidRPr="00364CE2" w:rsidRDefault="00EA13B2" w:rsidP="00EA13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- 150 Н </w:t>
      </w:r>
      <w:r w:rsidR="005834BD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–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при продолжительности испытания более чем 0,5 с.</w:t>
      </w:r>
    </w:p>
    <w:p w:rsidR="005B1E62" w:rsidRPr="00364CE2" w:rsidRDefault="005B1E62">
      <w:pPr>
        <w:rPr>
          <w:rFonts w:ascii="Arial" w:eastAsia="Times New Roman" w:hAnsi="Arial" w:cs="Arial"/>
          <w:sz w:val="24"/>
          <w:szCs w:val="24"/>
          <w:lang w:eastAsia="ar-SA"/>
        </w:rPr>
      </w:pPr>
      <w:bookmarkStart w:id="13" w:name="P00AF"/>
      <w:bookmarkEnd w:id="13"/>
      <w:r w:rsidRPr="00364CE2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:rsidR="00EA13B2" w:rsidRPr="00364CE2" w:rsidRDefault="00EA13B2" w:rsidP="00EA13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20.104.2 </w:t>
      </w:r>
      <w:r w:rsidR="00A34928"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устанавливают с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собранной в жесткой раме и расположенной вертикально. </w:t>
      </w:r>
      <w:r w:rsidR="00A34928"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</w:t>
      </w:r>
      <w:r w:rsidR="00A34928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8B19D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работает с </w:t>
      </w:r>
      <w:r w:rsidR="00A34928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номинальным напряжением</w:t>
      </w:r>
      <w:r w:rsidR="00A34928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34928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 условиях</w:t>
      </w:r>
      <w:r w:rsidR="00A34928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34928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нормальной работы</w:t>
      </w:r>
      <w:r w:rsidR="00F82DD1"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 xml:space="preserve">.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Нижний край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располагают приблизительно на расстоянии 160 мм от </w:t>
      </w:r>
      <w:r w:rsidR="00F82DD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полностью развернутого положения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. Силу 150 Н прикладывают </w:t>
      </w:r>
      <w:r w:rsidR="00F82DD1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снизу-вверх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к нижнему краю.</w:t>
      </w:r>
    </w:p>
    <w:p w:rsidR="00EA13B2" w:rsidRPr="00364CE2" w:rsidRDefault="00EA13B2" w:rsidP="00EA13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Смещение должно быть не менее 40 мм.</w:t>
      </w:r>
    </w:p>
    <w:p w:rsidR="00AC243C" w:rsidRPr="00364CE2" w:rsidRDefault="00AC243C" w:rsidP="00AC243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20.104.3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</w:t>
      </w:r>
      <w:r w:rsidR="00590DEE"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вод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8B19D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работает с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номинальным напряжением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 условиях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нормальной работы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в направлении разворачивания. Препятствие помещают на расстоянии </w:t>
      </w:r>
      <w:r w:rsidR="00590DEE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160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м</w:t>
      </w:r>
      <w:r w:rsidR="00590DEE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м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над положением полного разворачивания. Когда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приводная часть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достигнет препятствия,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должен остановить движение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и в течение 5 с начать обратное движение автоматически. </w:t>
      </w: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 течение этого периода сила не должна превышать:</w:t>
      </w: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- 250 Н – в течение первых 2 с</w:t>
      </w:r>
      <w:r w:rsidR="00590DEE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после того, как </w:t>
      </w:r>
      <w:r w:rsidR="007817D3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сила </w:t>
      </w:r>
      <w:r w:rsidR="00590DEE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превысит 25 Н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;</w:t>
      </w: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- 150 Н –</w:t>
      </w:r>
      <w:r w:rsidR="00590DEE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 течение дальнейшего периода 3 с</w:t>
      </w:r>
      <w:r w:rsidR="00590DEE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Расстояние между нижним краем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 препятствием измеряют после того, как автоматическое движение в обратном направлении остановится.</w:t>
      </w: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Расстояние должно быть не менее 40 мм.</w:t>
      </w: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:rsidR="00FB122E" w:rsidRPr="00364CE2" w:rsidRDefault="00B253D9" w:rsidP="00B253D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Cs/>
          <w:sz w:val="24"/>
          <w:szCs w:val="24"/>
          <w:lang w:eastAsia="ar-SA"/>
        </w:rPr>
        <w:t>20.104.4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 xml:space="preserve">Привод </w:t>
      </w:r>
      <w:r w:rsidR="008B19D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работает с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номинальным напряжением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в условиях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нормальной работы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в одном направлении. </w:t>
      </w:r>
      <w:r w:rsidR="00FB122E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На пути передней кромки и любых других противоположных кромок на высоте, равной половине </w:t>
      </w:r>
      <w:r w:rsidR="00FB122E"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приводной части</w:t>
      </w:r>
      <w:r w:rsidR="00FB122E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расположено препятствие.</w:t>
      </w:r>
    </w:p>
    <w:p w:rsidR="007817D3" w:rsidRPr="00364CE2" w:rsidRDefault="007817D3" w:rsidP="00B253D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Сила, измеренная между передней кромкой и любой противоположной кромкой </w:t>
      </w:r>
      <w:r w:rsidR="005D656C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в промежутках между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50 и 500 мм, не должна превышать:</w:t>
      </w:r>
    </w:p>
    <w:p w:rsidR="00B253D9" w:rsidRPr="00364CE2" w:rsidRDefault="00B253D9" w:rsidP="00B253D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- 250 Н </w:t>
      </w:r>
      <w:r w:rsidR="007817D3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–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в течение первых 2 с</w:t>
      </w:r>
      <w:r w:rsidR="007817D3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после того, как сила превысит 25 Н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;</w:t>
      </w:r>
    </w:p>
    <w:p w:rsidR="00B253D9" w:rsidRPr="00364CE2" w:rsidRDefault="00B253D9" w:rsidP="00B253D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- 150 Н </w:t>
      </w:r>
      <w:r w:rsidR="007817D3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–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в течение дальнейшего периода 3 с;</w:t>
      </w:r>
    </w:p>
    <w:p w:rsidR="00B253D9" w:rsidRPr="00364CE2" w:rsidRDefault="00B253D9" w:rsidP="00B253D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- 25 Н </w:t>
      </w:r>
      <w:r w:rsidR="007817D3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–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в дальнейшем.</w:t>
      </w:r>
    </w:p>
    <w:p w:rsidR="00B253D9" w:rsidRPr="00364CE2" w:rsidRDefault="00B253D9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:rsidR="005D656C" w:rsidRPr="00364CE2" w:rsidRDefault="005D656C" w:rsidP="005D656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Cs/>
          <w:sz w:val="24"/>
          <w:szCs w:val="24"/>
          <w:lang w:eastAsia="ar-SA"/>
        </w:rPr>
        <w:t>20.104.4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 xml:space="preserve">Привод </w:t>
      </w:r>
      <w:r w:rsidR="008B19D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работает</w:t>
      </w:r>
      <w:r w:rsidR="0068355F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с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номинальным напряжением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68355F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и </w:t>
      </w:r>
      <w:r w:rsidR="008B19D4" w:rsidRPr="00364CE2">
        <w:rPr>
          <w:rStyle w:val="anegp0gi0b9av8jahpyh"/>
          <w:rFonts w:ascii="Arial" w:hAnsi="Arial" w:cs="Arial"/>
          <w:i/>
          <w:sz w:val="24"/>
          <w:szCs w:val="24"/>
        </w:rPr>
        <w:t>приходит</w:t>
      </w:r>
      <w:r w:rsidRPr="00364CE2">
        <w:rPr>
          <w:rFonts w:ascii="Arial" w:hAnsi="Arial" w:cs="Arial"/>
          <w:i/>
          <w:sz w:val="24"/>
          <w:szCs w:val="24"/>
        </w:rPr>
        <w:t xml:space="preserve"> в действие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для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открытия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из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закрытого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положения,</w:t>
      </w:r>
      <w:r w:rsidRPr="00364CE2">
        <w:rPr>
          <w:rFonts w:ascii="Arial" w:hAnsi="Arial" w:cs="Arial"/>
          <w:i/>
          <w:sz w:val="24"/>
          <w:szCs w:val="24"/>
        </w:rPr>
        <w:t xml:space="preserve"> при этом </w:t>
      </w:r>
      <w:r w:rsidRPr="00364CE2">
        <w:rPr>
          <w:rStyle w:val="anegp0gi0b9av8jahpyh"/>
          <w:rFonts w:ascii="Arial" w:hAnsi="Arial" w:cs="Arial"/>
          <w:b/>
          <w:i/>
          <w:sz w:val="24"/>
          <w:szCs w:val="24"/>
        </w:rPr>
        <w:t>приводная</w:t>
      </w:r>
      <w:r w:rsidRPr="00364CE2">
        <w:rPr>
          <w:rFonts w:ascii="Arial" w:hAnsi="Arial" w:cs="Arial"/>
          <w:b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b/>
          <w:i/>
          <w:sz w:val="24"/>
          <w:szCs w:val="24"/>
        </w:rPr>
        <w:t>часть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нагружается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испытательным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образцом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массой</w:t>
      </w:r>
      <w:r w:rsidRPr="00364CE2">
        <w:rPr>
          <w:rFonts w:ascii="Arial" w:hAnsi="Arial" w:cs="Arial"/>
          <w:i/>
          <w:sz w:val="24"/>
          <w:szCs w:val="24"/>
        </w:rPr>
        <w:t xml:space="preserve"> (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20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±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0,5)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кг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и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размерами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приблизительно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200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×</w:t>
      </w:r>
      <w:r w:rsidRPr="00364CE2">
        <w:rPr>
          <w:rFonts w:ascii="Arial" w:hAnsi="Arial" w:cs="Arial"/>
          <w:i/>
          <w:sz w:val="24"/>
          <w:szCs w:val="24"/>
        </w:rPr>
        <w:t xml:space="preserve"> 200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×</w:t>
      </w:r>
      <w:r w:rsidRPr="00364CE2">
        <w:rPr>
          <w:rFonts w:ascii="Arial" w:hAnsi="Arial" w:cs="Arial"/>
          <w:i/>
          <w:sz w:val="24"/>
          <w:szCs w:val="24"/>
        </w:rPr>
        <w:t xml:space="preserve"> 200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мм.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Этот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испытательный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образец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креп</w:t>
      </w:r>
      <w:r w:rsidR="008B19D4" w:rsidRPr="00364CE2">
        <w:rPr>
          <w:rStyle w:val="anegp0gi0b9av8jahpyh"/>
          <w:rFonts w:ascii="Arial" w:hAnsi="Arial" w:cs="Arial"/>
          <w:i/>
          <w:sz w:val="24"/>
          <w:szCs w:val="24"/>
        </w:rPr>
        <w:t>ят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к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 xml:space="preserve"> в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наиболее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неблагоприятном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месте,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поочередно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с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каждой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стороны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,</w:t>
      </w:r>
      <w:r w:rsidRPr="00364CE2">
        <w:rPr>
          <w:rFonts w:ascii="Arial" w:hAnsi="Arial" w:cs="Arial"/>
          <w:i/>
          <w:sz w:val="24"/>
          <w:szCs w:val="24"/>
        </w:rPr>
        <w:t xml:space="preserve"> так, чтобы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один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край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испытательного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образца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Fonts w:ascii="Arial" w:hAnsi="Arial" w:cs="Arial"/>
          <w:i/>
          <w:sz w:val="24"/>
          <w:szCs w:val="24"/>
        </w:rPr>
        <w:lastRenderedPageBreak/>
        <w:t xml:space="preserve">находился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на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нижней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кромке</w:t>
      </w:r>
      <w:r w:rsidRPr="00364CE2">
        <w:rPr>
          <w:rFonts w:ascii="Arial" w:hAnsi="Arial" w:cs="Arial"/>
          <w:i/>
          <w:sz w:val="24"/>
          <w:szCs w:val="24"/>
        </w:rPr>
        <w:t xml:space="preserve">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Style w:val="anegp0gi0b9av8jahpyh"/>
          <w:rFonts w:ascii="Arial" w:hAnsi="Arial" w:cs="Arial"/>
          <w:i/>
          <w:sz w:val="24"/>
          <w:szCs w:val="24"/>
        </w:rPr>
        <w:t>.</w:t>
      </w:r>
    </w:p>
    <w:p w:rsidR="00647946" w:rsidRPr="00364CE2" w:rsidRDefault="00647946" w:rsidP="005D656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Соответствие требованиям проверяют следующим образом: </w:t>
      </w:r>
    </w:p>
    <w:p w:rsidR="00647946" w:rsidRPr="00364CE2" w:rsidRDefault="00647946" w:rsidP="005D656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нижний край не должен смещаться более чем на 50 мм</w:t>
      </w:r>
      <w:r w:rsidR="008B19D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или </w:t>
      </w:r>
    </w:p>
    <w:p w:rsidR="00647946" w:rsidRPr="00364CE2" w:rsidRDefault="00647946" w:rsidP="005D656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движение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должно прекращаться до того, как испытуемый образец соприкоснется с противоположным краем; </w:t>
      </w:r>
    </w:p>
    <w:p w:rsidR="005D656C" w:rsidRPr="00364CE2" w:rsidRDefault="00647946" w:rsidP="005D656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если испытательный образец соприкасается с противоположным краем, то сила, измеренная между испытательным образцом и противоположным краем, не должна превышать:</w:t>
      </w:r>
    </w:p>
    <w:p w:rsidR="005D656C" w:rsidRPr="00364CE2" w:rsidRDefault="005D656C" w:rsidP="00647946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- 250 Н – в течение первых 2 с после того, как сила превысит 25 Н</w:t>
      </w:r>
      <w:r w:rsidR="008B19D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</w:t>
      </w:r>
    </w:p>
    <w:p w:rsidR="005D656C" w:rsidRPr="00364CE2" w:rsidRDefault="005D656C" w:rsidP="00647946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- 150 Н – в течение дальнейшего периода 3 </w:t>
      </w:r>
      <w:proofErr w:type="gramStart"/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</w:t>
      </w:r>
      <w:proofErr w:type="gramEnd"/>
      <w:r w:rsidR="008B19D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</w:t>
      </w:r>
    </w:p>
    <w:p w:rsidR="005D656C" w:rsidRPr="00364CE2" w:rsidRDefault="005D656C" w:rsidP="00647946">
      <w:pPr>
        <w:widowControl w:val="0"/>
        <w:spacing w:after="0" w:line="360" w:lineRule="auto"/>
        <w:ind w:left="567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- 25 Н – в дальнейшем.</w:t>
      </w:r>
    </w:p>
    <w:p w:rsidR="00F82DD1" w:rsidRPr="00364CE2" w:rsidRDefault="00647946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Если зазор между </w:t>
      </w:r>
      <w:r w:rsidR="00171A3B"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приводной частью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 неподвижной частью установки (окном, дверью и т.</w:t>
      </w:r>
      <w:r w:rsidR="00171A3B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 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д.) составляет 200 мм или менее во всех точках во время перемещения </w:t>
      </w:r>
      <w:r w:rsidR="00171A3B"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испытательный образец не прикладыва</w:t>
      </w:r>
      <w:r w:rsidR="008B19D4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ют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к этой стороне </w:t>
      </w:r>
      <w:r w:rsidR="00171A3B"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приводной части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</w:t>
      </w: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C243C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20.105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 ходе движения </w:t>
      </w:r>
      <w:r w:rsidRPr="00364CE2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привода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любом направлении приведение в действие ручного управляющего устройства должно остановить движение, если отсутствует отдельная кнопка для функции останова.</w:t>
      </w: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171A3B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оснащен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одн</w:t>
      </w:r>
      <w:r w:rsidR="00171A3B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ой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кнопк</w:t>
      </w:r>
      <w:r w:rsidR="00171A3B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ой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 управления движением, дальнейшее приведение в действие должно привести к обратному направлению движения.</w:t>
      </w: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171A3B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оснащен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тр</w:t>
      </w:r>
      <w:r w:rsidR="00171A3B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емя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кнопк</w:t>
      </w:r>
      <w:r w:rsidR="00171A3B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ам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 для управления движением, одна кнопка должна быть кнопкой останова.</w:t>
      </w: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Данные требования не применяют к устройствам, управляющим автоматическими режимами работы.</w:t>
      </w:r>
    </w:p>
    <w:p w:rsidR="00F82DD1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Любая кнопка, которая имеет функцию останова, не должна требовать ключа для останова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привода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:rsidR="00AC243C" w:rsidRPr="00364CE2" w:rsidRDefault="00F82DD1" w:rsidP="00F82DD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требованию проверяют </w:t>
      </w:r>
      <w:r w:rsidR="008B19D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проведением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испытани</w:t>
      </w:r>
      <w:r w:rsidR="008B19D4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я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вручную.</w:t>
      </w:r>
    </w:p>
    <w:p w:rsidR="00E52327" w:rsidRPr="00364CE2" w:rsidRDefault="00E52327" w:rsidP="006C2CD8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21 Механическая прочность</w:t>
      </w:r>
    </w:p>
    <w:p w:rsidR="006C2CD8" w:rsidRPr="00364CE2" w:rsidRDefault="00595B7A" w:rsidP="00C20F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6C2CD8"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E52327" w:rsidRPr="00364CE2" w:rsidRDefault="00E52327" w:rsidP="00364096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22 Конструкция</w:t>
      </w:r>
    </w:p>
    <w:p w:rsidR="004359B2" w:rsidRPr="00364CE2" w:rsidRDefault="00B4365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4359B2" w:rsidRPr="00364CE2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C2CD8" w:rsidRPr="00364CE2" w:rsidRDefault="006C2CD8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>22.40 Не применяют.</w:t>
      </w:r>
    </w:p>
    <w:p w:rsidR="006C2CD8" w:rsidRPr="00364CE2" w:rsidRDefault="006C2CD8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82F2C" w:rsidRPr="00364CE2" w:rsidRDefault="00882F2C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22.</w:t>
      </w:r>
      <w:r w:rsidR="00E12F2E" w:rsidRPr="00364CE2">
        <w:rPr>
          <w:rFonts w:ascii="Arial" w:eastAsia="Times New Roman" w:hAnsi="Arial" w:cs="Arial"/>
          <w:sz w:val="24"/>
          <w:szCs w:val="24"/>
          <w:lang w:eastAsia="ar-SA"/>
        </w:rPr>
        <w:t>46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12F2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E12F2E" w:rsidRPr="00364CE2" w:rsidRDefault="00E12F2E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Если соблюдение требований раздела 20 зависит от работы программируемых электронных цепей, программное обеспечение должно содержать меры по контролю за условиями отказов/ошибок, указанных в таблице R.1.</w:t>
      </w:r>
    </w:p>
    <w:p w:rsidR="00882F2C" w:rsidRPr="00364CE2" w:rsidRDefault="00882F2C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82F2C" w:rsidRPr="00364CE2" w:rsidRDefault="00882F2C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22.</w:t>
      </w:r>
      <w:r w:rsidR="00E12F2E" w:rsidRPr="00364CE2">
        <w:rPr>
          <w:rFonts w:ascii="Arial" w:eastAsia="Times New Roman" w:hAnsi="Arial" w:cs="Arial"/>
          <w:sz w:val="24"/>
          <w:szCs w:val="24"/>
          <w:lang w:eastAsia="ar-SA"/>
        </w:rPr>
        <w:t>56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E12F2E" w:rsidRPr="00364CE2" w:rsidRDefault="00E12F2E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Если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съемный источник питания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не входит в комплект поставки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привода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, то модели, утвержденные в соответствии с настоящим стандартом, должны быть указаны в инструкциях.</w:t>
      </w:r>
    </w:p>
    <w:p w:rsidR="00E12F2E" w:rsidRPr="00364CE2" w:rsidRDefault="00E12F2E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77555" w:rsidRPr="00364CE2" w:rsidRDefault="00882F2C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22.101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77555" w:rsidRPr="00364CE2">
        <w:rPr>
          <w:rFonts w:ascii="Arial" w:eastAsia="Times New Roman" w:hAnsi="Arial" w:cs="Arial"/>
          <w:sz w:val="24"/>
          <w:szCs w:val="24"/>
          <w:lang w:eastAsia="ar-SA"/>
        </w:rPr>
        <w:t>В</w:t>
      </w:r>
      <w:proofErr w:type="gramEnd"/>
      <w:r w:rsidR="00E77555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носить изменения, которые могут повлиять на соответствие настоящему стандарту, можно только с помощью специального инструмента или кода. </w:t>
      </w:r>
    </w:p>
    <w:p w:rsidR="00E77555" w:rsidRPr="00364CE2" w:rsidRDefault="00E77555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требованию проверяют </w:t>
      </w:r>
      <w:r w:rsidR="00FC106C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путем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осмотр</w:t>
      </w:r>
      <w:r w:rsidR="00FC106C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а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:rsidR="00E77555" w:rsidRPr="00364CE2" w:rsidRDefault="00E77555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77555" w:rsidRPr="00364CE2" w:rsidRDefault="00882F2C" w:rsidP="00E7755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22.102 </w:t>
      </w:r>
      <w:r w:rsidR="00E77555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Приводы</w:t>
      </w:r>
      <w:r w:rsidR="00E77555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, предназначенные для постоянного подключения к стационарной электропроводке, могут поставляться с отдельным разъемом для облегчения монтажа и подключения питания. После подключения этот разъем должен быть </w:t>
      </w:r>
      <w:r w:rsidR="00A44DDB"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несъемной частью</w:t>
      </w:r>
      <w:r w:rsidR="00E77555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E77555" w:rsidRPr="00364CE2" w:rsidRDefault="00BF692F" w:rsidP="00882F2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Кроме того, этот разъем не должен быть взаимозаменяем</w:t>
      </w:r>
      <w:r w:rsidR="00FC106C" w:rsidRPr="00364CE2">
        <w:rPr>
          <w:rFonts w:ascii="Arial" w:eastAsia="Times New Roman" w:hAnsi="Arial" w:cs="Arial"/>
          <w:sz w:val="24"/>
          <w:szCs w:val="24"/>
          <w:lang w:eastAsia="ar-SA"/>
        </w:rPr>
        <w:t>ым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 вилками и розетками, перечисленными в IEC TR 60083 или IEC 60906-1, а также с соединительными элементами электроприборов,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соответствующи</w:t>
      </w:r>
      <w:r w:rsidR="0068355F">
        <w:rPr>
          <w:rFonts w:ascii="Arial" w:eastAsia="Times New Roman" w:hAnsi="Arial" w:cs="Arial"/>
          <w:sz w:val="24"/>
          <w:szCs w:val="24"/>
          <w:lang w:eastAsia="ar-SA"/>
        </w:rPr>
        <w:t>е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стандартным листам IEC 60320-3.</w:t>
      </w:r>
    </w:p>
    <w:p w:rsidR="00BF692F" w:rsidRPr="00364CE2" w:rsidRDefault="00BF692F" w:rsidP="00BF692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требованию проверяют </w:t>
      </w:r>
      <w:r w:rsidR="00FC106C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путем осмотра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:rsidR="00E52327" w:rsidRPr="00364CE2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bookmarkStart w:id="14" w:name="P00AA"/>
      <w:bookmarkEnd w:id="14"/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23 </w:t>
      </w:r>
      <w:r w:rsidR="0068355F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Внутренняя </w:t>
      </w:r>
      <w:proofErr w:type="spellStart"/>
      <w:r w:rsidR="0068355F">
        <w:rPr>
          <w:rFonts w:ascii="Arial" w:eastAsia="Times New Roman" w:hAnsi="Arial" w:cs="Arial"/>
          <w:b/>
          <w:sz w:val="28"/>
          <w:szCs w:val="24"/>
          <w:lang w:eastAsia="ar-SA"/>
        </w:rPr>
        <w:t>проводк</w:t>
      </w:r>
      <w:proofErr w:type="spellEnd"/>
    </w:p>
    <w:p w:rsidR="00086F22" w:rsidRPr="00364CE2" w:rsidRDefault="006110D3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:rsidR="00E52327" w:rsidRPr="00364CE2" w:rsidRDefault="00E52327" w:rsidP="00034C4A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24 </w:t>
      </w:r>
      <w:r w:rsidR="004E4BF1" w:rsidRPr="00364CE2">
        <w:rPr>
          <w:rFonts w:ascii="Arial" w:eastAsia="Arial" w:hAnsi="Arial" w:cs="Times New Roman"/>
          <w:b/>
          <w:sz w:val="28"/>
          <w:szCs w:val="24"/>
          <w:lang w:eastAsia="ar-SA"/>
        </w:rPr>
        <w:t>Компоненты</w:t>
      </w:r>
    </w:p>
    <w:p w:rsidR="004359B2" w:rsidRPr="00364CE2" w:rsidRDefault="00B4365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6110D3" w:rsidRPr="00364CE2" w:rsidRDefault="006110D3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3711" w:rsidRPr="00364CE2" w:rsidRDefault="00E83711" w:rsidP="00FC106C">
      <w:pPr>
        <w:keepNext/>
        <w:widowControl w:val="0"/>
        <w:tabs>
          <w:tab w:val="left" w:pos="828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24.1</w:t>
      </w:r>
      <w:r w:rsidR="00BF692F" w:rsidRPr="00364CE2">
        <w:rPr>
          <w:rFonts w:ascii="Arial" w:eastAsia="Times New Roman" w:hAnsi="Arial" w:cs="Arial"/>
          <w:sz w:val="24"/>
          <w:szCs w:val="24"/>
          <w:lang w:eastAsia="ar-SA"/>
        </w:rPr>
        <w:t>.5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A44DDB" w:rsidRPr="00364CE2" w:rsidRDefault="00A44DDB" w:rsidP="00034C4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Разъемы, которые после включения являются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несъемными частями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, не считают частью соединительного устройства для электроприборов.</w:t>
      </w:r>
    </w:p>
    <w:p w:rsidR="00A44DDB" w:rsidRPr="00364CE2" w:rsidRDefault="00A44DDB" w:rsidP="00034C4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:rsidR="00034C4A" w:rsidRPr="00364CE2" w:rsidRDefault="00034C4A" w:rsidP="00034C4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Cs/>
          <w:sz w:val="24"/>
          <w:szCs w:val="24"/>
          <w:lang w:eastAsia="ar-SA"/>
        </w:rPr>
        <w:t>24.</w:t>
      </w:r>
      <w:r w:rsidR="00A44DDB" w:rsidRPr="00364CE2">
        <w:rPr>
          <w:rFonts w:ascii="Arial" w:eastAsia="Times New Roman" w:hAnsi="Arial" w:cs="Arial"/>
          <w:iCs/>
          <w:sz w:val="24"/>
          <w:szCs w:val="24"/>
          <w:lang w:eastAsia="ar-SA"/>
        </w:rPr>
        <w:t>1.101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  <w:r w:rsidR="00332D6E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Соответствующим стандартом для разъема, упомянутого в 22.102, является IEC 61984:2008. Классификация и номинальные значения, используемые для испытаний по IEC 61984:2008, должны соответствовать номинальным характеристикам </w:t>
      </w:r>
      <w:r w:rsidR="00332D6E"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привода</w:t>
      </w:r>
      <w:r w:rsidR="00332D6E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и его назначению.</w:t>
      </w:r>
    </w:p>
    <w:p w:rsidR="00A44DDB" w:rsidRPr="00364CE2" w:rsidRDefault="00332D6E" w:rsidP="00034C4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Следующие под</w:t>
      </w:r>
      <w:r w:rsidR="00A272DD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разделы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IEC 61984:2008 и соответствующие требования к испытаниям, приведенные в </w:t>
      </w:r>
      <w:r w:rsidR="00A272DD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разделе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7, неприменимы: 5.2 a), 5.4 d), 6.2.1, 6.2.2, 6.4.1, 6.4.2, 6.4.3, 6.10, 6.14.2, 6.14.3, 6.17, 6.19 и 6.20. </w:t>
      </w:r>
      <w:r w:rsidR="00A272DD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К соединителям без отключающей способности 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также применим</w:t>
      </w:r>
      <w:r w:rsidR="00A272DD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6.5.1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. Под</w:t>
      </w:r>
      <w:r w:rsidR="00A272DD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разделы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6.15 и 6.16 применимы, но изменены с учетом номинальных температур </w:t>
      </w:r>
      <w:r w:rsidRPr="00364CE2">
        <w:rPr>
          <w:rFonts w:ascii="Arial" w:eastAsia="Times New Roman" w:hAnsi="Arial" w:cs="Arial"/>
          <w:b/>
          <w:i/>
          <w:iCs/>
          <w:sz w:val="24"/>
          <w:szCs w:val="24"/>
          <w:lang w:eastAsia="ar-SA"/>
        </w:rPr>
        <w:t>привода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. </w:t>
      </w:r>
      <w:r w:rsidR="00A272DD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Испытания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указанные в 7.3.6 и 7.3.7, </w:t>
      </w:r>
      <w:r w:rsidR="00094E8F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соблюдены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, </w:t>
      </w:r>
      <w:r w:rsidR="00094E8F"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если</w:t>
      </w:r>
      <w:r w:rsidRPr="00364CE2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подключен разъем, указанный в этом пункте.</w:t>
      </w:r>
    </w:p>
    <w:p w:rsidR="00E52327" w:rsidRPr="00364CE2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25 Присоединение к источнику питания и внешние гибкие шнуры</w:t>
      </w:r>
    </w:p>
    <w:p w:rsidR="00364096" w:rsidRPr="00364CE2" w:rsidRDefault="00B43652" w:rsidP="003640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676AC" w:rsidRPr="00364CE2" w:rsidRDefault="00C676AC" w:rsidP="0036409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272DD" w:rsidRPr="00364CE2" w:rsidRDefault="00A272DD" w:rsidP="00A272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25.3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A272DD" w:rsidRPr="00364CE2" w:rsidRDefault="00A272DD" w:rsidP="00A272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После первого </w:t>
      </w:r>
      <w:r w:rsidR="00E424CC" w:rsidRPr="00364CE2">
        <w:rPr>
          <w:rFonts w:ascii="Arial" w:eastAsia="Times New Roman" w:hAnsi="Arial" w:cs="Arial"/>
          <w:bCs/>
          <w:sz w:val="24"/>
          <w:szCs w:val="24"/>
          <w:lang w:eastAsia="ar-SA"/>
        </w:rPr>
        <w:t>перечислени</w:t>
      </w:r>
      <w:r w:rsidR="0068355F">
        <w:rPr>
          <w:rFonts w:ascii="Arial" w:eastAsia="Times New Roman" w:hAnsi="Arial" w:cs="Arial"/>
          <w:bCs/>
          <w:sz w:val="24"/>
          <w:szCs w:val="24"/>
          <w:lang w:eastAsia="ar-SA"/>
        </w:rPr>
        <w:t>я</w:t>
      </w:r>
      <w:r w:rsidRPr="00364CE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добав</w:t>
      </w:r>
      <w:r w:rsidR="00E424CC" w:rsidRPr="00364CE2">
        <w:rPr>
          <w:rFonts w:ascii="Arial" w:eastAsia="Times New Roman" w:hAnsi="Arial" w:cs="Arial"/>
          <w:bCs/>
          <w:sz w:val="24"/>
          <w:szCs w:val="24"/>
          <w:lang w:eastAsia="ar-SA"/>
        </w:rPr>
        <w:t>ить</w:t>
      </w:r>
      <w:r w:rsidRPr="00364CE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следующее: </w:t>
      </w:r>
    </w:p>
    <w:p w:rsidR="00A272DD" w:rsidRPr="00364CE2" w:rsidRDefault="00A272DD" w:rsidP="00E424CC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bCs/>
          <w:spacing w:val="40"/>
          <w:szCs w:val="24"/>
          <w:lang w:eastAsia="ar-SA"/>
        </w:rPr>
        <w:t>П</w:t>
      </w:r>
      <w:r w:rsidR="00E424CC" w:rsidRPr="00364CE2">
        <w:rPr>
          <w:rFonts w:ascii="Arial" w:eastAsia="Times New Roman" w:hAnsi="Arial" w:cs="Arial"/>
          <w:bCs/>
          <w:spacing w:val="40"/>
          <w:szCs w:val="24"/>
          <w:lang w:eastAsia="ar-SA"/>
        </w:rPr>
        <w:t>римечание</w:t>
      </w:r>
      <w:r w:rsidRPr="00364CE2">
        <w:rPr>
          <w:rFonts w:ascii="Arial" w:eastAsia="Times New Roman" w:hAnsi="Arial" w:cs="Arial"/>
          <w:bCs/>
          <w:szCs w:val="24"/>
          <w:lang w:eastAsia="ar-SA"/>
        </w:rPr>
        <w:t xml:space="preserve"> 101 </w:t>
      </w:r>
      <w:r w:rsidR="00E424CC" w:rsidRPr="00364CE2">
        <w:rPr>
          <w:rFonts w:ascii="Arial" w:eastAsia="Times New Roman" w:hAnsi="Arial" w:cs="Arial"/>
          <w:bCs/>
          <w:szCs w:val="24"/>
          <w:lang w:eastAsia="ar-SA"/>
        </w:rPr>
        <w:t xml:space="preserve">– </w:t>
      </w:r>
      <w:r w:rsidRPr="00364CE2">
        <w:rPr>
          <w:rFonts w:ascii="Arial" w:eastAsia="Times New Roman" w:hAnsi="Arial" w:cs="Arial"/>
          <w:bCs/>
          <w:szCs w:val="24"/>
          <w:lang w:eastAsia="ar-SA"/>
        </w:rPr>
        <w:t xml:space="preserve">Набор клемм может быть расположен в отдельном разъеме </w:t>
      </w:r>
      <w:r w:rsidR="00E424CC" w:rsidRPr="00364CE2">
        <w:rPr>
          <w:rFonts w:ascii="Arial" w:eastAsia="Times New Roman" w:hAnsi="Arial" w:cs="Arial"/>
          <w:bCs/>
          <w:szCs w:val="24"/>
          <w:lang w:eastAsia="ar-SA"/>
        </w:rPr>
        <w:t xml:space="preserve">в </w:t>
      </w:r>
      <w:r w:rsidRPr="00364CE2">
        <w:rPr>
          <w:rFonts w:ascii="Arial" w:eastAsia="Times New Roman" w:hAnsi="Arial" w:cs="Arial"/>
          <w:bCs/>
          <w:szCs w:val="24"/>
          <w:lang w:eastAsia="ar-SA"/>
        </w:rPr>
        <w:t>соответств</w:t>
      </w:r>
      <w:r w:rsidR="00E424CC" w:rsidRPr="00364CE2">
        <w:rPr>
          <w:rFonts w:ascii="Arial" w:eastAsia="Times New Roman" w:hAnsi="Arial" w:cs="Arial"/>
          <w:bCs/>
          <w:szCs w:val="24"/>
          <w:lang w:eastAsia="ar-SA"/>
        </w:rPr>
        <w:t>ии с</w:t>
      </w:r>
      <w:r w:rsidRPr="00364CE2">
        <w:rPr>
          <w:rFonts w:ascii="Arial" w:eastAsia="Times New Roman" w:hAnsi="Arial" w:cs="Arial"/>
          <w:bCs/>
          <w:szCs w:val="24"/>
          <w:lang w:eastAsia="ar-SA"/>
        </w:rPr>
        <w:t xml:space="preserve"> 24.1.101.</w:t>
      </w:r>
    </w:p>
    <w:p w:rsidR="00A272DD" w:rsidRPr="00364CE2" w:rsidRDefault="00A272DD" w:rsidP="00A272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676AC" w:rsidRPr="00364CE2" w:rsidRDefault="00C676AC" w:rsidP="00C676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25.5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C676AC" w:rsidRPr="00364CE2" w:rsidRDefault="00C676AC" w:rsidP="00C676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Крепление типа Z</w:t>
      </w:r>
      <w:r w:rsidR="00E424C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допустимо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676AC" w:rsidRPr="00364CE2" w:rsidRDefault="00C676AC" w:rsidP="00C676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676AC" w:rsidRPr="00364CE2" w:rsidRDefault="00C676AC" w:rsidP="00C676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5" w:name="P0102"/>
      <w:bookmarkEnd w:id="15"/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25.7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E424CC" w:rsidRPr="00364CE2" w:rsidRDefault="00E424CC" w:rsidP="00E424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Шнур питания приводов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для использования вне помещений должен быть шнуром в полихлоропреновой оболочке и не легче, чем обычный гибкий шнур в полихлоропреновой оболочке (кодовое обозначение 60245 IEC 57).</w:t>
      </w:r>
    </w:p>
    <w:p w:rsidR="00E424CC" w:rsidRPr="00364CE2" w:rsidRDefault="00E424CC" w:rsidP="00C676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424CC" w:rsidRPr="00364CE2" w:rsidRDefault="00E424CC" w:rsidP="00E424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25.8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E424CC" w:rsidRPr="00364CE2" w:rsidRDefault="00122808" w:rsidP="00C676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Шнуры питания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sz w:val="24"/>
          <w:szCs w:val="24"/>
          <w:lang w:eastAsia="ar-SA"/>
        </w:rPr>
        <w:t>приборов класса III</w:t>
      </w:r>
      <w:r w:rsidR="00E424C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могут не </w:t>
      </w:r>
      <w:r w:rsidR="00094E8F" w:rsidRPr="00364CE2">
        <w:rPr>
          <w:rFonts w:ascii="Arial" w:eastAsia="Times New Roman" w:hAnsi="Arial" w:cs="Arial"/>
          <w:sz w:val="24"/>
          <w:szCs w:val="24"/>
          <w:lang w:eastAsia="ar-SA"/>
        </w:rPr>
        <w:t>отвечать</w:t>
      </w:r>
      <w:r w:rsidR="00E424C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требованиям таблицы 11, если при испытаниях, указанных в </w:t>
      </w:r>
      <w:r w:rsidRPr="00364CE2">
        <w:rPr>
          <w:rFonts w:ascii="Arial" w:eastAsia="Times New Roman" w:hAnsi="Arial" w:cs="Arial"/>
          <w:sz w:val="24"/>
          <w:szCs w:val="24"/>
          <w:lang w:eastAsia="ar-SA"/>
        </w:rPr>
        <w:t>разделах</w:t>
      </w:r>
      <w:r w:rsidR="00E424CC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11 и 19 соответственно, не превышается температура изоляции шнура, указанная в таблице 3 и таблице 9.</w:t>
      </w:r>
    </w:p>
    <w:p w:rsidR="00E424CC" w:rsidRPr="00364CE2" w:rsidRDefault="00E424CC" w:rsidP="00C676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094E8F" w:rsidRPr="00364CE2" w:rsidRDefault="00094E8F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:rsidR="00E424CC" w:rsidRPr="00364CE2" w:rsidRDefault="00E424CC" w:rsidP="00E424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25.15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E424CC" w:rsidRPr="00364CE2" w:rsidRDefault="00122808" w:rsidP="00C676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приборов класса III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деталей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конструкции класса III</w:t>
      </w:r>
      <w:r w:rsidR="0068355F">
        <w:rPr>
          <w:rFonts w:ascii="Arial" w:eastAsia="Times New Roman" w:hAnsi="Arial" w:cs="Arial"/>
          <w:b/>
          <w:i/>
          <w:sz w:val="24"/>
          <w:szCs w:val="24"/>
          <w:lang w:eastAsia="ar-SA"/>
        </w:rPr>
        <w:t>,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номинальная потребляемая мощность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которых превышает 15 Вт, тянущая сила составляет 30 Н. Испытание не проводят на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приборах класса III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деталях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конструкции класса III, номинальная потребляемая мощность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которых мен</w:t>
      </w:r>
      <w:r w:rsidR="00094E8F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е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е или равна 15</w:t>
      </w:r>
      <w:r w:rsidR="0098011B" w:rsidRPr="00364CE2">
        <w:rPr>
          <w:rFonts w:ascii="Arial" w:eastAsia="Times New Roman" w:hAnsi="Arial" w:cs="Arial"/>
          <w:i/>
          <w:sz w:val="24"/>
          <w:szCs w:val="24"/>
          <w:lang w:val="en-US" w:eastAsia="ar-SA"/>
        </w:rPr>
        <w:t> 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Вт.</w:t>
      </w:r>
    </w:p>
    <w:p w:rsidR="00E52327" w:rsidRPr="00364CE2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26 Зажимы для внешних проводов</w:t>
      </w:r>
    </w:p>
    <w:p w:rsidR="00E52327" w:rsidRPr="00364CE2" w:rsidRDefault="006110D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:rsidR="00E52327" w:rsidRPr="00364CE2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27 Заземление</w:t>
      </w:r>
    </w:p>
    <w:p w:rsidR="00086F22" w:rsidRPr="00364CE2" w:rsidRDefault="006110D3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:rsidR="00E52327" w:rsidRPr="00364CE2" w:rsidRDefault="00E52327" w:rsidP="00F22964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28 Винты и соединения</w:t>
      </w:r>
    </w:p>
    <w:p w:rsidR="00E52327" w:rsidRPr="00364CE2" w:rsidRDefault="006110D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:rsidR="00E52327" w:rsidRPr="00364CE2" w:rsidRDefault="00E52327" w:rsidP="00BA7EEC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29 Воздушные зазоры, пути утечки и непрерывная изоляция</w:t>
      </w:r>
    </w:p>
    <w:p w:rsidR="00E52327" w:rsidRPr="00364CE2" w:rsidRDefault="006110D3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:rsidR="00E52327" w:rsidRPr="00364CE2" w:rsidRDefault="00E52327" w:rsidP="0036587C">
      <w:pPr>
        <w:keepNext/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30 Теплостойкость и огнестойкость</w:t>
      </w:r>
    </w:p>
    <w:p w:rsidR="004359B2" w:rsidRPr="00364CE2" w:rsidRDefault="00B4365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4359B2" w:rsidRPr="00364CE2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A7EEC" w:rsidRPr="00364CE2" w:rsidRDefault="00086F22" w:rsidP="00BA7EE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30.2</w:t>
      </w:r>
      <w:r w:rsidR="00F22964"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A7EEC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98011B" w:rsidRPr="00364CE2" w:rsidRDefault="0098011B" w:rsidP="009801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Для</w:t>
      </w:r>
      <w:r w:rsidRPr="00364CE2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 xml:space="preserve"> приводов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управляемых </w:t>
      </w:r>
      <w:r w:rsidRPr="00364CE2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выключателем с самовозвратом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 применяют требования 30.2.2.</w:t>
      </w:r>
    </w:p>
    <w:p w:rsidR="0098011B" w:rsidRPr="00364CE2" w:rsidRDefault="0098011B" w:rsidP="009801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Для других приводов применяют требования 30.2.3.</w:t>
      </w:r>
    </w:p>
    <w:p w:rsidR="00E52327" w:rsidRPr="00364CE2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31 Стойкость к коррозии</w:t>
      </w:r>
    </w:p>
    <w:p w:rsidR="0098011B" w:rsidRPr="00364CE2" w:rsidRDefault="00B43652" w:rsidP="009801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proofErr w:type="gramStart"/>
      <w:r w:rsidRPr="00364CE2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proofErr w:type="gramEnd"/>
      <w:r w:rsidRPr="00364C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98011B" w:rsidRPr="00364CE2" w:rsidRDefault="0098011B" w:rsidP="009801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:rsidR="0098011B" w:rsidRPr="00364CE2" w:rsidRDefault="0098011B" w:rsidP="009801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частей, предназначенных для установки вне помещения, соответствие требованию проверяют </w:t>
      </w:r>
      <w:r w:rsidR="00094E8F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проведением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испытани</w:t>
      </w:r>
      <w:r w:rsidR="00094E8F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я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соляном тумане по IEC 60068-2-52</w:t>
      </w:r>
      <w:r w:rsidR="003C235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:2017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 долж</w:t>
      </w:r>
      <w:r w:rsidR="003C235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ен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быть использован </w:t>
      </w:r>
      <w:r w:rsidR="003C235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урове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нь жесткости 2.</w:t>
      </w:r>
    </w:p>
    <w:p w:rsidR="0098011B" w:rsidRPr="00364CE2" w:rsidRDefault="0098011B" w:rsidP="009801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Перед испытанием покрытия царапают закаленным стальным штырем, конец которого имеет форму конуса с углом 40°. Его конец закруглен радиусом 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(0,25</w:t>
      </w:r>
      <w:r w:rsidR="003C235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±</w:t>
      </w:r>
      <w:r w:rsidR="003C235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0,02)</w:t>
      </w:r>
      <w:r w:rsidR="003C235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мм. Штырь нагружен так</w:t>
      </w:r>
      <w:r w:rsidR="003C235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им образом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, чтобы сила, прилагаемая вдоль его оси, составляла (10</w:t>
      </w:r>
      <w:r w:rsidR="003C235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±</w:t>
      </w:r>
      <w:r w:rsidR="003C235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0,5)</w:t>
      </w:r>
      <w:r w:rsidR="003C235E"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>Н. Царапины наносят проведением штыря вдоль поверхности покрытия со скоростью приблизительно 20 мм/с. Делают пять царапин на расстоянии не менее 5 мм друг от друга и не менее 5 мм от краев.</w:t>
      </w:r>
    </w:p>
    <w:p w:rsidR="0098011B" w:rsidRPr="00364CE2" w:rsidRDefault="0098011B" w:rsidP="0098011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После испытания </w:t>
      </w:r>
      <w:r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</w:t>
      </w:r>
      <w:r w:rsidR="003C235E" w:rsidRPr="00364CE2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вод</w:t>
      </w:r>
      <w:r w:rsidRPr="00364CE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должен быть поврежден до такой степени, что соответствие настоящему стандарту, в частности разделам 8 и 27, будет нарушено. Покрытие не должно быть испорчено и отделяться от металлической поверхности.</w:t>
      </w:r>
    </w:p>
    <w:p w:rsidR="00E52327" w:rsidRPr="00364CE2" w:rsidRDefault="00E52327" w:rsidP="00796356">
      <w:pPr>
        <w:widowControl w:val="0"/>
        <w:spacing w:before="240" w:after="12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364CE2">
        <w:rPr>
          <w:rFonts w:ascii="Arial" w:eastAsia="Times New Roman" w:hAnsi="Arial" w:cs="Arial"/>
          <w:b/>
          <w:sz w:val="28"/>
          <w:szCs w:val="24"/>
          <w:lang w:eastAsia="ar-SA"/>
        </w:rPr>
        <w:t>32 Радиация, токсичность и подобные опасности</w:t>
      </w:r>
    </w:p>
    <w:p w:rsidR="00E52327" w:rsidRPr="00364CE2" w:rsidRDefault="006110D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16BA6" w:rsidRPr="00364CE2" w:rsidTr="00557BB7">
        <w:tc>
          <w:tcPr>
            <w:tcW w:w="4955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eastAsia="ar-SA"/>
              </w:rPr>
            </w:pPr>
            <w:r w:rsidRPr="00364CE2">
              <w:rPr>
                <w:noProof/>
              </w:rPr>
              <w:drawing>
                <wp:inline distT="0" distB="0" distL="0" distR="0" wp14:anchorId="19CAF4A8" wp14:editId="1A189E23">
                  <wp:extent cx="1238250" cy="172529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33" cy="1735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eastAsia="ar-SA"/>
              </w:rPr>
            </w:pPr>
            <w:r w:rsidRPr="00364CE2">
              <w:rPr>
                <w:noProof/>
              </w:rPr>
              <w:drawing>
                <wp:inline distT="0" distB="0" distL="0" distR="0" wp14:anchorId="3D7754AB" wp14:editId="25F8078E">
                  <wp:extent cx="1228725" cy="1690501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765" cy="172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A6" w:rsidRPr="00364CE2" w:rsidTr="00557BB7">
        <w:tc>
          <w:tcPr>
            <w:tcW w:w="4955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  <w:t>a</w:t>
            </w:r>
          </w:p>
        </w:tc>
        <w:tc>
          <w:tcPr>
            <w:tcW w:w="4956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  <w:t>b</w:t>
            </w:r>
          </w:p>
        </w:tc>
      </w:tr>
      <w:tr w:rsidR="00216BA6" w:rsidRPr="00364CE2" w:rsidTr="00557BB7">
        <w:tc>
          <w:tcPr>
            <w:tcW w:w="4955" w:type="dxa"/>
          </w:tcPr>
          <w:p w:rsidR="00A512F8" w:rsidRPr="00364CE2" w:rsidRDefault="00557BB7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eastAsia="ar-SA"/>
              </w:rPr>
            </w:pPr>
            <w:r w:rsidRPr="00364CE2">
              <w:rPr>
                <w:noProof/>
              </w:rPr>
              <w:drawing>
                <wp:inline distT="0" distB="0" distL="0" distR="0" wp14:anchorId="3746877C" wp14:editId="27C88307">
                  <wp:extent cx="1533525" cy="158214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738" cy="158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A512F8" w:rsidRPr="00364CE2" w:rsidRDefault="00557BB7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eastAsia="ar-SA"/>
              </w:rPr>
            </w:pPr>
            <w:r w:rsidRPr="00364CE2">
              <w:rPr>
                <w:noProof/>
              </w:rPr>
              <w:drawing>
                <wp:inline distT="0" distB="0" distL="0" distR="0" wp14:anchorId="52577B5C" wp14:editId="01244DC5">
                  <wp:extent cx="1743075" cy="1559792"/>
                  <wp:effectExtent l="0" t="0" r="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053" cy="158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A6" w:rsidRPr="00364CE2" w:rsidTr="00557BB7">
        <w:tc>
          <w:tcPr>
            <w:tcW w:w="4955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  <w:t>c</w:t>
            </w:r>
          </w:p>
        </w:tc>
        <w:tc>
          <w:tcPr>
            <w:tcW w:w="4956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  <w:t>d</w:t>
            </w:r>
          </w:p>
        </w:tc>
      </w:tr>
      <w:tr w:rsidR="00216BA6" w:rsidRPr="00364CE2" w:rsidTr="00557BB7">
        <w:tc>
          <w:tcPr>
            <w:tcW w:w="4955" w:type="dxa"/>
          </w:tcPr>
          <w:p w:rsidR="00A512F8" w:rsidRPr="00364CE2" w:rsidRDefault="00557BB7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eastAsia="ar-SA"/>
              </w:rPr>
            </w:pPr>
            <w:r w:rsidRPr="00364CE2">
              <w:rPr>
                <w:noProof/>
              </w:rPr>
              <w:drawing>
                <wp:inline distT="0" distB="0" distL="0" distR="0" wp14:anchorId="68C82DC5" wp14:editId="6290C90A">
                  <wp:extent cx="1409700" cy="1840442"/>
                  <wp:effectExtent l="0" t="0" r="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602" cy="185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A512F8" w:rsidRPr="00364CE2" w:rsidRDefault="00557BB7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eastAsia="ar-SA"/>
              </w:rPr>
            </w:pPr>
            <w:r w:rsidRPr="00364CE2">
              <w:rPr>
                <w:noProof/>
              </w:rPr>
              <w:drawing>
                <wp:inline distT="0" distB="0" distL="0" distR="0" wp14:anchorId="677D6E34" wp14:editId="51F9BE78">
                  <wp:extent cx="1323975" cy="1748646"/>
                  <wp:effectExtent l="0" t="0" r="0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249" cy="179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A6" w:rsidRPr="00364CE2" w:rsidTr="00557BB7">
        <w:tc>
          <w:tcPr>
            <w:tcW w:w="4955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  <w:t>e</w:t>
            </w:r>
          </w:p>
        </w:tc>
        <w:tc>
          <w:tcPr>
            <w:tcW w:w="4956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  <w:t>f</w:t>
            </w:r>
          </w:p>
        </w:tc>
      </w:tr>
      <w:tr w:rsidR="00216BA6" w:rsidRPr="00364CE2" w:rsidTr="00557BB7">
        <w:tc>
          <w:tcPr>
            <w:tcW w:w="4955" w:type="dxa"/>
          </w:tcPr>
          <w:p w:rsidR="00A512F8" w:rsidRPr="00364CE2" w:rsidRDefault="006E2CA0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eastAsia="ar-SA"/>
              </w:rPr>
            </w:pPr>
            <w:r w:rsidRPr="00364CE2">
              <w:rPr>
                <w:noProof/>
              </w:rPr>
              <w:lastRenderedPageBreak/>
              <w:drawing>
                <wp:inline distT="0" distB="0" distL="0" distR="0" wp14:anchorId="750CEBEA" wp14:editId="0BC3668C">
                  <wp:extent cx="1590675" cy="2290157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89" cy="229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A512F8" w:rsidRPr="00364CE2" w:rsidRDefault="006E2CA0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eastAsia="ar-SA"/>
              </w:rPr>
            </w:pPr>
            <w:r w:rsidRPr="00364CE2">
              <w:rPr>
                <w:noProof/>
              </w:rPr>
              <w:drawing>
                <wp:inline distT="0" distB="0" distL="0" distR="0" wp14:anchorId="6241CA1F" wp14:editId="10F3E91F">
                  <wp:extent cx="1619250" cy="2142079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963" cy="218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A6" w:rsidRPr="00364CE2" w:rsidTr="00557BB7">
        <w:tc>
          <w:tcPr>
            <w:tcW w:w="4955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  <w:t>g</w:t>
            </w:r>
          </w:p>
        </w:tc>
        <w:tc>
          <w:tcPr>
            <w:tcW w:w="4956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  <w:t>h</w:t>
            </w:r>
          </w:p>
        </w:tc>
      </w:tr>
      <w:tr w:rsidR="00216BA6" w:rsidRPr="00364CE2" w:rsidTr="00557BB7">
        <w:tc>
          <w:tcPr>
            <w:tcW w:w="4955" w:type="dxa"/>
          </w:tcPr>
          <w:p w:rsidR="00A512F8" w:rsidRPr="00364CE2" w:rsidRDefault="006E2CA0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eastAsia="ar-SA"/>
              </w:rPr>
            </w:pPr>
            <w:r w:rsidRPr="00364CE2">
              <w:rPr>
                <w:noProof/>
              </w:rPr>
              <w:drawing>
                <wp:inline distT="0" distB="0" distL="0" distR="0" wp14:anchorId="78430647" wp14:editId="3E54BE97">
                  <wp:extent cx="1800225" cy="1740384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54" cy="174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A512F8" w:rsidRPr="00364CE2" w:rsidRDefault="006E2CA0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eastAsia="ar-SA"/>
              </w:rPr>
            </w:pPr>
            <w:r w:rsidRPr="00364CE2">
              <w:rPr>
                <w:noProof/>
              </w:rPr>
              <w:drawing>
                <wp:inline distT="0" distB="0" distL="0" distR="0" wp14:anchorId="542076CE" wp14:editId="7C7A8F67">
                  <wp:extent cx="1657350" cy="174145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920" cy="1750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A6" w:rsidRPr="00364CE2" w:rsidTr="00557BB7">
        <w:tc>
          <w:tcPr>
            <w:tcW w:w="4955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</w:pPr>
            <w:proofErr w:type="spellStart"/>
            <w:r w:rsidRPr="00364CE2"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  <w:t>i</w:t>
            </w:r>
            <w:proofErr w:type="spellEnd"/>
          </w:p>
        </w:tc>
        <w:tc>
          <w:tcPr>
            <w:tcW w:w="4956" w:type="dxa"/>
          </w:tcPr>
          <w:p w:rsidR="00A512F8" w:rsidRPr="00364CE2" w:rsidRDefault="00A512F8" w:rsidP="00A512F8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</w:pPr>
            <w:r w:rsidRPr="00364CE2">
              <w:rPr>
                <w:rFonts w:ascii="Arial" w:hAnsi="Arial" w:cs="Arial"/>
                <w:i/>
                <w:sz w:val="22"/>
                <w:szCs w:val="24"/>
                <w:lang w:val="en-US" w:eastAsia="ar-SA"/>
              </w:rPr>
              <w:t>j</w:t>
            </w:r>
          </w:p>
        </w:tc>
      </w:tr>
    </w:tbl>
    <w:p w:rsidR="00BA7EEC" w:rsidRPr="00364CE2" w:rsidRDefault="00BA7EEC" w:rsidP="00A50807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A512F8" w:rsidRPr="00364CE2" w:rsidRDefault="00A512F8" w:rsidP="00A50807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lang w:eastAsia="ru-RU"/>
        </w:rPr>
        <w:t xml:space="preserve">Типы: </w:t>
      </w:r>
      <w:r w:rsidRPr="00364CE2">
        <w:rPr>
          <w:rFonts w:ascii="Arial" w:hAnsi="Arial" w:cs="Arial"/>
          <w:i/>
          <w:szCs w:val="24"/>
          <w:lang w:val="en-US" w:eastAsia="ar-SA"/>
        </w:rPr>
        <w:t>a</w:t>
      </w:r>
      <w:r w:rsidRPr="00364CE2">
        <w:rPr>
          <w:rFonts w:ascii="Arial" w:eastAsia="Times New Roman" w:hAnsi="Arial" w:cs="Arial"/>
          <w:lang w:eastAsia="ru-RU"/>
        </w:rPr>
        <w:t xml:space="preserve"> – ставни; </w:t>
      </w:r>
      <w:r w:rsidRPr="00364CE2">
        <w:rPr>
          <w:rFonts w:ascii="Arial" w:hAnsi="Arial" w:cs="Arial"/>
          <w:i/>
          <w:szCs w:val="24"/>
          <w:lang w:val="en-US" w:eastAsia="ar-SA"/>
        </w:rPr>
        <w:t>b</w:t>
      </w:r>
      <w:r w:rsidRPr="00364CE2">
        <w:rPr>
          <w:rFonts w:ascii="Arial" w:eastAsia="Times New Roman" w:hAnsi="Arial" w:cs="Arial"/>
          <w:lang w:eastAsia="ru-RU"/>
        </w:rPr>
        <w:t xml:space="preserve"> – решетка; </w:t>
      </w:r>
      <w:r w:rsidRPr="00364CE2">
        <w:rPr>
          <w:rFonts w:ascii="Arial" w:hAnsi="Arial" w:cs="Arial"/>
          <w:i/>
          <w:szCs w:val="24"/>
          <w:lang w:val="en-US" w:eastAsia="ar-SA"/>
        </w:rPr>
        <w:t>c</w:t>
      </w:r>
      <w:r w:rsidRPr="00364CE2">
        <w:rPr>
          <w:rFonts w:ascii="Arial" w:eastAsia="Times New Roman" w:hAnsi="Arial" w:cs="Arial"/>
          <w:lang w:eastAsia="ru-RU"/>
        </w:rPr>
        <w:t xml:space="preserve"> – тент; </w:t>
      </w:r>
      <w:r w:rsidRPr="00364CE2">
        <w:rPr>
          <w:rFonts w:ascii="Arial" w:hAnsi="Arial" w:cs="Arial"/>
          <w:i/>
          <w:szCs w:val="24"/>
          <w:lang w:val="en-US" w:eastAsia="ar-SA"/>
        </w:rPr>
        <w:t>d</w:t>
      </w:r>
      <w:r w:rsidRPr="00364CE2">
        <w:rPr>
          <w:rFonts w:ascii="Arial" w:eastAsia="Times New Roman" w:hAnsi="Arial" w:cs="Arial"/>
          <w:lang w:eastAsia="ru-RU"/>
        </w:rPr>
        <w:t xml:space="preserve"> – складной тент; </w:t>
      </w:r>
      <w:r w:rsidRPr="00364CE2">
        <w:rPr>
          <w:rFonts w:ascii="Arial" w:hAnsi="Arial" w:cs="Arial"/>
          <w:i/>
          <w:szCs w:val="24"/>
          <w:lang w:val="en-US" w:eastAsia="ar-SA"/>
        </w:rPr>
        <w:t>e</w:t>
      </w:r>
      <w:r w:rsidRPr="00364CE2">
        <w:rPr>
          <w:rFonts w:ascii="Arial" w:eastAsia="Times New Roman" w:hAnsi="Arial" w:cs="Arial"/>
          <w:lang w:eastAsia="ru-RU"/>
        </w:rPr>
        <w:t xml:space="preserve"> – жалюзи; </w:t>
      </w:r>
      <w:r w:rsidRPr="00364CE2">
        <w:rPr>
          <w:rFonts w:ascii="Arial" w:hAnsi="Arial" w:cs="Arial"/>
          <w:i/>
          <w:szCs w:val="24"/>
          <w:lang w:val="en-US" w:eastAsia="ar-SA"/>
        </w:rPr>
        <w:t>f</w:t>
      </w:r>
      <w:r w:rsidRPr="00364CE2">
        <w:rPr>
          <w:rFonts w:ascii="Arial" w:eastAsia="Times New Roman" w:hAnsi="Arial" w:cs="Arial"/>
          <w:lang w:eastAsia="ru-RU"/>
        </w:rPr>
        <w:t xml:space="preserve"> – подъемные жалюзи; </w:t>
      </w:r>
      <w:r w:rsidRPr="00364CE2">
        <w:rPr>
          <w:rFonts w:ascii="Arial" w:hAnsi="Arial" w:cs="Arial"/>
          <w:i/>
          <w:szCs w:val="24"/>
          <w:lang w:val="en-US" w:eastAsia="ar-SA"/>
        </w:rPr>
        <w:t>g</w:t>
      </w:r>
      <w:r w:rsidRPr="00364CE2">
        <w:rPr>
          <w:rFonts w:ascii="Arial" w:hAnsi="Arial" w:cs="Arial"/>
          <w:i/>
          <w:szCs w:val="24"/>
          <w:lang w:eastAsia="ar-SA"/>
        </w:rPr>
        <w:t xml:space="preserve"> </w:t>
      </w:r>
      <w:r w:rsidR="006E2CA0" w:rsidRPr="00364CE2">
        <w:rPr>
          <w:rFonts w:ascii="Arial" w:hAnsi="Arial" w:cs="Arial"/>
          <w:szCs w:val="24"/>
          <w:lang w:eastAsia="ar-SA"/>
        </w:rPr>
        <w:t>–</w:t>
      </w:r>
      <w:r w:rsidR="00216BA6" w:rsidRPr="00364CE2">
        <w:rPr>
          <w:rFonts w:ascii="Arial" w:hAnsi="Arial" w:cs="Arial"/>
          <w:szCs w:val="24"/>
          <w:lang w:eastAsia="ar-SA"/>
        </w:rPr>
        <w:t xml:space="preserve"> </w:t>
      </w:r>
      <w:r w:rsidR="007636CC" w:rsidRPr="00364CE2">
        <w:rPr>
          <w:rFonts w:ascii="Arial" w:hAnsi="Arial" w:cs="Arial"/>
          <w:szCs w:val="24"/>
          <w:lang w:eastAsia="ar-SA"/>
        </w:rPr>
        <w:t>штор</w:t>
      </w:r>
      <w:r w:rsidR="00216BA6" w:rsidRPr="00364CE2">
        <w:rPr>
          <w:rFonts w:ascii="Arial" w:hAnsi="Arial" w:cs="Arial"/>
          <w:szCs w:val="24"/>
          <w:lang w:eastAsia="ar-SA"/>
        </w:rPr>
        <w:t>ы</w:t>
      </w:r>
      <w:r w:rsidR="006E2CA0" w:rsidRPr="00364CE2">
        <w:rPr>
          <w:rFonts w:ascii="Arial" w:hAnsi="Arial" w:cs="Arial"/>
          <w:i/>
          <w:szCs w:val="24"/>
          <w:lang w:eastAsia="ar-SA"/>
        </w:rPr>
        <w:t>;</w:t>
      </w:r>
      <w:r w:rsidR="007636CC" w:rsidRPr="00364CE2">
        <w:rPr>
          <w:rFonts w:ascii="Arial" w:hAnsi="Arial" w:cs="Arial"/>
          <w:i/>
          <w:szCs w:val="24"/>
          <w:lang w:eastAsia="ar-SA"/>
        </w:rPr>
        <w:t xml:space="preserve"> </w:t>
      </w:r>
      <w:r w:rsidRPr="00364CE2">
        <w:rPr>
          <w:rFonts w:ascii="Arial" w:hAnsi="Arial" w:cs="Arial"/>
          <w:i/>
          <w:szCs w:val="24"/>
          <w:lang w:val="en-US" w:eastAsia="ar-SA"/>
        </w:rPr>
        <w:t>h</w:t>
      </w:r>
      <w:r w:rsidR="006E2CA0" w:rsidRPr="00364CE2">
        <w:rPr>
          <w:rFonts w:ascii="Arial" w:hAnsi="Arial" w:cs="Arial"/>
          <w:i/>
          <w:szCs w:val="24"/>
          <w:lang w:eastAsia="ar-SA"/>
        </w:rPr>
        <w:t xml:space="preserve"> </w:t>
      </w:r>
      <w:r w:rsidR="006E2CA0" w:rsidRPr="00364CE2">
        <w:rPr>
          <w:rFonts w:ascii="Arial" w:hAnsi="Arial" w:cs="Arial"/>
          <w:szCs w:val="24"/>
          <w:lang w:eastAsia="ar-SA"/>
        </w:rPr>
        <w:t xml:space="preserve">– </w:t>
      </w:r>
      <w:r w:rsidR="007636CC" w:rsidRPr="00364CE2">
        <w:rPr>
          <w:rFonts w:ascii="Arial" w:hAnsi="Arial" w:cs="Arial"/>
          <w:szCs w:val="24"/>
          <w:lang w:eastAsia="ar-SA"/>
        </w:rPr>
        <w:t>проекционный экран</w:t>
      </w:r>
      <w:r w:rsidR="006E2CA0" w:rsidRPr="00364CE2">
        <w:rPr>
          <w:rFonts w:ascii="Arial" w:hAnsi="Arial" w:cs="Arial"/>
          <w:szCs w:val="24"/>
          <w:lang w:eastAsia="ar-SA"/>
        </w:rPr>
        <w:t>;</w:t>
      </w:r>
      <w:r w:rsidRPr="00364CE2">
        <w:rPr>
          <w:rFonts w:ascii="Arial" w:hAnsi="Arial" w:cs="Arial"/>
          <w:i/>
          <w:szCs w:val="24"/>
          <w:lang w:eastAsia="ar-SA"/>
        </w:rPr>
        <w:t xml:space="preserve"> </w:t>
      </w:r>
      <w:proofErr w:type="spellStart"/>
      <w:r w:rsidRPr="00364CE2">
        <w:rPr>
          <w:rFonts w:ascii="Arial" w:hAnsi="Arial" w:cs="Arial"/>
          <w:i/>
          <w:szCs w:val="24"/>
          <w:lang w:val="en-US" w:eastAsia="ar-SA"/>
        </w:rPr>
        <w:t>i</w:t>
      </w:r>
      <w:proofErr w:type="spellEnd"/>
      <w:r w:rsidR="006E2CA0" w:rsidRPr="00364CE2">
        <w:rPr>
          <w:rFonts w:ascii="Arial" w:hAnsi="Arial" w:cs="Arial"/>
          <w:i/>
          <w:szCs w:val="24"/>
          <w:lang w:eastAsia="ar-SA"/>
        </w:rPr>
        <w:t xml:space="preserve"> </w:t>
      </w:r>
      <w:r w:rsidR="006E2CA0" w:rsidRPr="00364CE2">
        <w:rPr>
          <w:rFonts w:ascii="Arial" w:hAnsi="Arial" w:cs="Arial"/>
          <w:szCs w:val="24"/>
          <w:lang w:eastAsia="ar-SA"/>
        </w:rPr>
        <w:t xml:space="preserve">– </w:t>
      </w:r>
      <w:r w:rsidR="007636CC" w:rsidRPr="00364CE2">
        <w:rPr>
          <w:rFonts w:ascii="Arial" w:hAnsi="Arial" w:cs="Arial"/>
          <w:szCs w:val="24"/>
          <w:lang w:eastAsia="ar-SA"/>
        </w:rPr>
        <w:t>поворотные ставни</w:t>
      </w:r>
      <w:r w:rsidR="006E2CA0" w:rsidRPr="00364CE2">
        <w:rPr>
          <w:rFonts w:ascii="Arial" w:hAnsi="Arial" w:cs="Arial"/>
          <w:szCs w:val="24"/>
          <w:lang w:eastAsia="ar-SA"/>
        </w:rPr>
        <w:t>;</w:t>
      </w:r>
      <w:r w:rsidRPr="00364CE2">
        <w:rPr>
          <w:rFonts w:ascii="Arial" w:hAnsi="Arial" w:cs="Arial"/>
          <w:i/>
          <w:szCs w:val="24"/>
          <w:lang w:eastAsia="ar-SA"/>
        </w:rPr>
        <w:t xml:space="preserve"> </w:t>
      </w:r>
      <w:r w:rsidRPr="00364CE2">
        <w:rPr>
          <w:rFonts w:ascii="Arial" w:hAnsi="Arial" w:cs="Arial"/>
          <w:i/>
          <w:szCs w:val="24"/>
          <w:lang w:val="en-US" w:eastAsia="ar-SA"/>
        </w:rPr>
        <w:t>j</w:t>
      </w:r>
      <w:r w:rsidR="006E2CA0" w:rsidRPr="00364CE2">
        <w:rPr>
          <w:rFonts w:ascii="Arial" w:hAnsi="Arial" w:cs="Arial"/>
          <w:i/>
          <w:szCs w:val="24"/>
          <w:lang w:eastAsia="ar-SA"/>
        </w:rPr>
        <w:t xml:space="preserve"> </w:t>
      </w:r>
      <w:r w:rsidR="006E2CA0" w:rsidRPr="00364CE2">
        <w:rPr>
          <w:rFonts w:ascii="Arial" w:hAnsi="Arial" w:cs="Arial"/>
          <w:szCs w:val="24"/>
          <w:lang w:eastAsia="ar-SA"/>
        </w:rPr>
        <w:t xml:space="preserve">– </w:t>
      </w:r>
      <w:r w:rsidR="007636CC" w:rsidRPr="00364CE2">
        <w:rPr>
          <w:rFonts w:ascii="Arial" w:hAnsi="Arial" w:cs="Arial"/>
          <w:szCs w:val="24"/>
          <w:lang w:eastAsia="ar-SA"/>
        </w:rPr>
        <w:t>сдвижные ставни</w:t>
      </w:r>
    </w:p>
    <w:p w:rsidR="00364CE2" w:rsidRDefault="00364CE2" w:rsidP="00B40AAC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</w:p>
    <w:p w:rsidR="00B40AAC" w:rsidRPr="00364CE2" w:rsidRDefault="00B40AAC" w:rsidP="00B40AAC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t xml:space="preserve">Рисунок 101 – </w:t>
      </w:r>
      <w:r w:rsidR="00A512F8" w:rsidRPr="00364CE2">
        <w:rPr>
          <w:rFonts w:ascii="Arial" w:eastAsia="Times New Roman" w:hAnsi="Arial" w:cs="Arial"/>
          <w:szCs w:val="24"/>
          <w:lang w:eastAsia="ar-SA"/>
        </w:rPr>
        <w:t>Примеры типов приводных частей</w:t>
      </w:r>
    </w:p>
    <w:p w:rsidR="00A56B6A" w:rsidRPr="00364CE2" w:rsidRDefault="00A56B6A" w:rsidP="00A56B6A">
      <w:pPr>
        <w:framePr w:h="6672" w:hSpace="691" w:wrap="notBeside" w:vAnchor="text" w:hAnchor="text" w:x="1609" w:y="1"/>
        <w:jc w:val="center"/>
        <w:rPr>
          <w:sz w:val="2"/>
          <w:szCs w:val="2"/>
        </w:rPr>
      </w:pPr>
      <w:r w:rsidRPr="00364CE2">
        <w:lastRenderedPageBreak/>
        <w:fldChar w:fldCharType="begin"/>
      </w:r>
      <w:r w:rsidRPr="00364CE2">
        <w:instrText xml:space="preserve"> INCLUDEPICTURE  "C:\\Users\\APB65E~1.KOR\\AppData\\Local\\Temp\\ABBYY\\PDFTransformer\\12.00\\media\\image12.jpeg" \* MERGEFORMATINET </w:instrText>
      </w:r>
      <w:r w:rsidRPr="00364CE2">
        <w:fldChar w:fldCharType="separate"/>
      </w:r>
      <w:r w:rsidR="000D0C10" w:rsidRPr="00364CE2">
        <w:fldChar w:fldCharType="begin"/>
      </w:r>
      <w:r w:rsidR="000D0C10" w:rsidRPr="00364CE2">
        <w:instrText xml:space="preserve"> INCLUDEPICTURE  "C:\\Users\\APB65E~1.KOR\\AppData\\Local\\Temp\\ABBYY\\PDFTransformer\\12.00\\media\\image12.jpeg" \* MERGEFORMATINET </w:instrText>
      </w:r>
      <w:r w:rsidR="000D0C10" w:rsidRPr="00364CE2">
        <w:fldChar w:fldCharType="separate"/>
      </w:r>
      <w:r w:rsidR="00B00CEE" w:rsidRPr="00364CE2">
        <w:fldChar w:fldCharType="begin"/>
      </w:r>
      <w:r w:rsidR="00B00CEE" w:rsidRPr="00364CE2">
        <w:instrText xml:space="preserve"> INCLUDEPICTURE  "C:\\Users\\APB65E~1.KOR\\AppData\\Local\\Temp\\ABBYY\\PDFTransformer\\12.00\\media\\image12.jpeg" \* MERGEFORMATINET </w:instrText>
      </w:r>
      <w:r w:rsidR="00B00CEE" w:rsidRPr="00364CE2">
        <w:fldChar w:fldCharType="separate"/>
      </w:r>
      <w:r w:rsidR="00E1172E" w:rsidRPr="00364CE2">
        <w:fldChar w:fldCharType="begin"/>
      </w:r>
      <w:r w:rsidR="00E1172E" w:rsidRPr="00364CE2">
        <w:instrText xml:space="preserve"> INCLUDEPICTURE  "C:\\Users\\n.v.verhovina\\Documents\\Верховина\\Users\\APB65E~1.KOR\\AppData\\Local\\Temp\\ABBYY\\PDFTransformer\\12.00\\media\\image12.jpeg" \* MERGEFORMATINET </w:instrText>
      </w:r>
      <w:r w:rsidR="00E1172E" w:rsidRPr="00364CE2">
        <w:fldChar w:fldCharType="separate"/>
      </w:r>
      <w:r w:rsidR="00AB6793" w:rsidRPr="00364CE2">
        <w:fldChar w:fldCharType="begin"/>
      </w:r>
      <w:r w:rsidR="00AB6793" w:rsidRPr="00364CE2">
        <w:instrText xml:space="preserve"> INCLUDEPICTURE  "D:\\..\\Users\\APB65E~1.KOR\\AppData\\Local\\Temp\\ABBYY\\PDFTransformer\\12.00\\media\\image12.jpeg" \* MERGEFORMATINET </w:instrText>
      </w:r>
      <w:r w:rsidR="00AB6793" w:rsidRPr="00364CE2">
        <w:fldChar w:fldCharType="separate"/>
      </w:r>
      <w:r w:rsidR="00E654B7" w:rsidRPr="00364CE2">
        <w:fldChar w:fldCharType="begin"/>
      </w:r>
      <w:r w:rsidR="00E654B7" w:rsidRPr="00364CE2">
        <w:instrText xml:space="preserve"> INCLUDEPICTURE  "D:\\..\\Users\\APB65E~1.KOR\\AppData\\Local\\Temp\\ABBYY\\PDFTransformer\\12.00\\media\\image12.jpeg" \* MERGEFORMATINET </w:instrText>
      </w:r>
      <w:r w:rsidR="00E654B7" w:rsidRPr="00364CE2">
        <w:fldChar w:fldCharType="separate"/>
      </w:r>
      <w:r w:rsidR="00FB04A4" w:rsidRPr="00364CE2">
        <w:fldChar w:fldCharType="begin"/>
      </w:r>
      <w:r w:rsidR="00FB04A4" w:rsidRPr="00364CE2">
        <w:instrText xml:space="preserve"> INCLUDEPICTURE  "D:\\Users\\APB65E~1.KOR\\AppData\\Local\\Temp\\ABBYY\\PDFTransformer\\12.00\\media\\image12.jpeg" \* MERGEFORMATINET </w:instrText>
      </w:r>
      <w:r w:rsidR="00FB04A4" w:rsidRPr="00364CE2">
        <w:fldChar w:fldCharType="separate"/>
      </w:r>
      <w:r w:rsidR="00CB06C2">
        <w:fldChar w:fldCharType="begin"/>
      </w:r>
      <w:r w:rsidR="00CB06C2">
        <w:instrText xml:space="preserve"> INCLUDEPICTURE  "D:\\Users\\APB65E~1.KOR\\AppData\\Local\\Temp\\ABBYY\\PDFTransformer\\12.00\\media\\image12.jpeg" \* MERGEFORMATINET </w:instrText>
      </w:r>
      <w:r w:rsidR="00CB06C2">
        <w:fldChar w:fldCharType="separate"/>
      </w:r>
      <w:r w:rsidR="00334696">
        <w:fldChar w:fldCharType="begin"/>
      </w:r>
      <w:r w:rsidR="00334696">
        <w:instrText xml:space="preserve"> INCLUDEPICTURE  "D:\\Users\\APB65E~1.KOR\\AppData\\Local\\Temp\\ABBYY\\PDFTransformer\\12.00\\media\\image12.jpeg" \* MERGEFORMATINET </w:instrText>
      </w:r>
      <w:r w:rsidR="00334696">
        <w:fldChar w:fldCharType="separate"/>
      </w:r>
      <w:r w:rsidR="00325348">
        <w:fldChar w:fldCharType="begin"/>
      </w:r>
      <w:r w:rsidR="00325348">
        <w:instrText xml:space="preserve"> </w:instrText>
      </w:r>
      <w:r w:rsidR="00325348">
        <w:instrText>INCLUDEPICTURE  "D:\\Users\\APB65E~1.KOR\\AppData\\Local\\Temp\\ABBYY\\PDFTransformer\\12.00\\media\\image12.jpeg" \* MERGEFORMATINET</w:instrText>
      </w:r>
      <w:r w:rsidR="00325348">
        <w:instrText xml:space="preserve"> </w:instrText>
      </w:r>
      <w:r w:rsidR="00325348">
        <w:fldChar w:fldCharType="separate"/>
      </w:r>
      <w:r w:rsidR="003D6C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8pt;height:333.25pt">
            <v:imagedata r:id="rId27" r:href="rId28" cropright="3335f"/>
          </v:shape>
        </w:pict>
      </w:r>
      <w:r w:rsidR="00325348">
        <w:fldChar w:fldCharType="end"/>
      </w:r>
      <w:r w:rsidR="00334696">
        <w:fldChar w:fldCharType="end"/>
      </w:r>
      <w:r w:rsidR="00CB06C2">
        <w:fldChar w:fldCharType="end"/>
      </w:r>
      <w:r w:rsidR="00FB04A4" w:rsidRPr="00364CE2">
        <w:fldChar w:fldCharType="end"/>
      </w:r>
      <w:r w:rsidR="00E654B7" w:rsidRPr="00364CE2">
        <w:fldChar w:fldCharType="end"/>
      </w:r>
      <w:r w:rsidR="00AB6793" w:rsidRPr="00364CE2">
        <w:fldChar w:fldCharType="end"/>
      </w:r>
      <w:r w:rsidR="00E1172E" w:rsidRPr="00364CE2">
        <w:fldChar w:fldCharType="end"/>
      </w:r>
      <w:r w:rsidR="00B00CEE" w:rsidRPr="00364CE2">
        <w:fldChar w:fldCharType="end"/>
      </w:r>
      <w:r w:rsidR="000D0C10" w:rsidRPr="00364CE2">
        <w:fldChar w:fldCharType="end"/>
      </w:r>
      <w:r w:rsidRPr="00364CE2">
        <w:fldChar w:fldCharType="end"/>
      </w:r>
    </w:p>
    <w:p w:rsidR="00A968F0" w:rsidRPr="00364CE2" w:rsidRDefault="00094E8F" w:rsidP="00A968F0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DC6911" wp14:editId="16B77464">
                <wp:simplePos x="0" y="0"/>
                <wp:positionH relativeFrom="column">
                  <wp:posOffset>2513965</wp:posOffset>
                </wp:positionH>
                <wp:positionV relativeFrom="paragraph">
                  <wp:posOffset>-109484</wp:posOffset>
                </wp:positionV>
                <wp:extent cx="72453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6C2" w:rsidRPr="00094E8F" w:rsidRDefault="00CB06C2" w:rsidP="00094E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4E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≥ 0,9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7.95pt;margin-top:-8.6pt;width:57.0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" stroked="f">
                <v:textbox style="mso-fit-shape-to-text:t">
                  <w:txbxContent>
                    <w:p w:rsidR="00CB06C2" w:rsidRPr="00094E8F" w:rsidRDefault="00CB06C2" w:rsidP="00094E8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4E8F">
                        <w:rPr>
                          <w:rFonts w:ascii="Arial" w:hAnsi="Arial" w:cs="Arial"/>
                          <w:sz w:val="18"/>
                          <w:szCs w:val="18"/>
                        </w:rPr>
                        <w:t>≥ 0,9 м</w:t>
                      </w:r>
                    </w:p>
                  </w:txbxContent>
                </v:textbox>
              </v:shape>
            </w:pict>
          </mc:Fallback>
        </mc:AlternateContent>
      </w:r>
    </w:p>
    <w:p w:rsidR="00A968F0" w:rsidRPr="00364CE2" w:rsidRDefault="00A968F0" w:rsidP="00A56B6A">
      <w:pPr>
        <w:widowControl w:val="0"/>
        <w:spacing w:after="0" w:line="360" w:lineRule="auto"/>
        <w:ind w:firstLine="567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t xml:space="preserve">Прикладываемую нагрузку </w:t>
      </w:r>
      <w:r w:rsidR="00A56B6A" w:rsidRPr="00364CE2">
        <w:rPr>
          <w:rFonts w:ascii="Arial" w:eastAsia="Times New Roman" w:hAnsi="Arial" w:cs="Arial"/>
          <w:i/>
          <w:szCs w:val="24"/>
          <w:lang w:val="en-US" w:eastAsia="ar-SA"/>
        </w:rPr>
        <w:t>F</w:t>
      </w:r>
      <w:r w:rsidR="00094E8F" w:rsidRPr="00364CE2">
        <w:rPr>
          <w:rFonts w:ascii="Arial" w:eastAsia="Times New Roman" w:hAnsi="Arial" w:cs="Arial"/>
          <w:szCs w:val="24"/>
          <w:lang w:eastAsia="ar-SA"/>
        </w:rPr>
        <w:t>,</w:t>
      </w:r>
      <w:r w:rsidR="00094E8F" w:rsidRPr="00364CE2">
        <w:rPr>
          <w:rFonts w:ascii="Arial" w:eastAsia="Times New Roman" w:hAnsi="Arial" w:cs="Arial"/>
          <w:i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Arial"/>
          <w:szCs w:val="24"/>
          <w:lang w:eastAsia="ar-SA"/>
        </w:rPr>
        <w:t>Н, вычисляют по формуле</w:t>
      </w:r>
    </w:p>
    <w:p w:rsidR="00A968F0" w:rsidRPr="00364CE2" w:rsidRDefault="00A56B6A" w:rsidP="00A56B6A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Arial"/>
          <w:szCs w:val="24"/>
          <w:lang w:eastAsia="ar-SA"/>
        </w:rPr>
      </w:pPr>
      <m:oMathPara>
        <m:oMath>
          <m:r>
            <w:rPr>
              <w:rFonts w:ascii="Cambria Math" w:eastAsia="Times New Roman" w:hAnsi="Cambria Math" w:cs="Arial"/>
              <w:szCs w:val="24"/>
              <w:lang w:eastAsia="ar-SA"/>
            </w:rPr>
            <m:t>F=</m:t>
          </m:r>
          <m:f>
            <m:fPr>
              <m:ctrlPr>
                <w:rPr>
                  <w:rFonts w:ascii="Cambria Math" w:eastAsia="Times New Roman" w:hAnsi="Cambria Math" w:cs="Arial"/>
                  <w:i/>
                  <w:szCs w:val="24"/>
                  <w:lang w:eastAsia="ar-SA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Cs w:val="24"/>
                  <w:lang w:eastAsia="ar-SA"/>
                </w:rPr>
                <m:t xml:space="preserve">2000 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Cs w:val="24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Cs w:val="24"/>
                      <w:lang w:eastAsia="ar-SA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Cs w:val="24"/>
                      <w:lang w:eastAsia="ar-SA"/>
                    </w:rPr>
                    <m:t>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Cs w:val="24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Cs w:val="24"/>
                      <w:lang w:eastAsia="ar-SA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Cs w:val="24"/>
                      <w:lang w:eastAsia="ar-SA"/>
                    </w:rPr>
                    <m:t>t</m:t>
                  </m:r>
                </m:sub>
              </m:sSub>
              <m:r>
                <w:rPr>
                  <w:rFonts w:ascii="Cambria Math" w:eastAsia="Times New Roman" w:hAnsi="Cambria Math" w:cs="Arial"/>
                  <w:szCs w:val="24"/>
                  <w:lang w:eastAsia="ar-SA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Cs w:val="24"/>
                      <w:lang w:eastAsia="ar-SA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Cs w:val="24"/>
                      <w:lang w:eastAsia="ar-SA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Cs w:val="24"/>
                      <w:lang w:eastAsia="ar-SA"/>
                    </w:rPr>
                    <m:t>c</m:t>
                  </m:r>
                </m:sub>
              </m:sSub>
            </m:den>
          </m:f>
          <m:r>
            <w:rPr>
              <w:rFonts w:ascii="Cambria Math" w:eastAsia="Times New Roman" w:hAnsi="Cambria Math" w:cs="Arial"/>
              <w:szCs w:val="24"/>
              <w:lang w:eastAsia="ar-SA"/>
            </w:rPr>
            <m:t xml:space="preserve"> ,</m:t>
          </m:r>
        </m:oMath>
      </m:oMathPara>
    </w:p>
    <w:p w:rsidR="00A968F0" w:rsidRPr="00364CE2" w:rsidRDefault="00A968F0" w:rsidP="00A56B6A">
      <w:pPr>
        <w:widowControl w:val="0"/>
        <w:spacing w:after="0" w:line="360" w:lineRule="auto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Cs w:val="24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Arial"/>
                <w:szCs w:val="24"/>
                <w:lang w:eastAsia="ar-SA"/>
              </w:rPr>
              <m:t>T</m:t>
            </m:r>
          </m:e>
          <m:sub>
            <m:r>
              <w:rPr>
                <w:rFonts w:ascii="Cambria Math" w:eastAsia="Times New Roman" w:hAnsi="Cambria Math" w:cs="Arial"/>
                <w:szCs w:val="24"/>
                <w:lang w:eastAsia="ar-SA"/>
              </w:rPr>
              <m:t>r</m:t>
            </m:r>
          </m:sub>
        </m:sSub>
      </m:oMath>
      <w:r w:rsidR="00A56B6A" w:rsidRPr="00364CE2">
        <w:rPr>
          <w:rFonts w:ascii="Arial" w:eastAsia="Times New Roman" w:hAnsi="Arial" w:cs="Arial"/>
          <w:szCs w:val="24"/>
          <w:lang w:eastAsia="ar-SA"/>
        </w:rPr>
        <w:t xml:space="preserve"> –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</w:t>
      </w:r>
      <w:r w:rsidR="00A56B6A" w:rsidRPr="00364CE2">
        <w:rPr>
          <w:rFonts w:ascii="Arial" w:eastAsia="Times New Roman" w:hAnsi="Arial" w:cs="Arial"/>
          <w:b/>
          <w:bCs/>
          <w:szCs w:val="24"/>
          <w:lang w:eastAsia="ar-SA"/>
        </w:rPr>
        <w:t>номинальная нагрузка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, </w:t>
      </w:r>
      <w:proofErr w:type="spellStart"/>
      <w:r w:rsidRPr="00364CE2">
        <w:rPr>
          <w:rFonts w:ascii="Arial" w:eastAsia="Times New Roman" w:hAnsi="Arial" w:cs="Arial"/>
          <w:szCs w:val="24"/>
          <w:lang w:eastAsia="ar-SA"/>
        </w:rPr>
        <w:t>Н·м</w:t>
      </w:r>
      <w:proofErr w:type="spellEnd"/>
      <w:r w:rsidRPr="00364CE2">
        <w:rPr>
          <w:rFonts w:ascii="Arial" w:eastAsia="Times New Roman" w:hAnsi="Arial" w:cs="Arial"/>
          <w:szCs w:val="24"/>
          <w:lang w:eastAsia="ar-SA"/>
        </w:rPr>
        <w:t xml:space="preserve">; </w:t>
      </w:r>
    </w:p>
    <w:p w:rsidR="00A968F0" w:rsidRPr="00364CE2" w:rsidRDefault="00325348" w:rsidP="00A56B6A">
      <w:pPr>
        <w:widowControl w:val="0"/>
        <w:spacing w:after="0" w:line="360" w:lineRule="auto"/>
        <w:ind w:firstLine="567"/>
        <w:rPr>
          <w:rFonts w:ascii="Arial" w:eastAsia="Times New Roman" w:hAnsi="Arial" w:cs="Arial"/>
          <w:szCs w:val="24"/>
          <w:lang w:eastAsia="ar-SA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Cs w:val="24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Arial"/>
                <w:szCs w:val="24"/>
                <w:lang w:eastAsia="ar-SA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Cs w:val="24"/>
                <w:lang w:eastAsia="ar-SA"/>
              </w:rPr>
              <m:t>t</m:t>
            </m:r>
          </m:sub>
        </m:sSub>
      </m:oMath>
      <w:r w:rsidR="00A56B6A" w:rsidRPr="00364CE2">
        <w:rPr>
          <w:rFonts w:ascii="Arial" w:eastAsia="Times New Roman" w:hAnsi="Arial" w:cs="Arial"/>
          <w:szCs w:val="24"/>
          <w:lang w:eastAsia="ar-SA"/>
        </w:rPr>
        <w:t xml:space="preserve"> –</w:t>
      </w:r>
      <w:r w:rsidR="00A968F0" w:rsidRPr="00364CE2">
        <w:rPr>
          <w:rFonts w:ascii="Arial" w:eastAsia="Times New Roman" w:hAnsi="Arial" w:cs="Arial"/>
          <w:szCs w:val="24"/>
          <w:lang w:eastAsia="ar-SA"/>
        </w:rPr>
        <w:t xml:space="preserve"> диаметр трубы, мм;</w:t>
      </w:r>
    </w:p>
    <w:p w:rsidR="00A968F0" w:rsidRPr="00364CE2" w:rsidRDefault="00325348" w:rsidP="00A56B6A">
      <w:pPr>
        <w:widowControl w:val="0"/>
        <w:spacing w:after="0" w:line="360" w:lineRule="auto"/>
        <w:ind w:firstLine="567"/>
        <w:rPr>
          <w:rFonts w:ascii="Arial" w:eastAsia="Times New Roman" w:hAnsi="Arial" w:cs="Arial"/>
          <w:szCs w:val="24"/>
          <w:lang w:eastAsia="ar-SA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Cs w:val="24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Arial"/>
                <w:szCs w:val="24"/>
                <w:lang w:eastAsia="ar-SA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Cs w:val="24"/>
                <w:lang w:eastAsia="ar-SA"/>
              </w:rPr>
              <m:t>c</m:t>
            </m:r>
          </m:sub>
        </m:sSub>
      </m:oMath>
      <w:r w:rsidR="00A56B6A" w:rsidRPr="00364CE2">
        <w:rPr>
          <w:rFonts w:ascii="Arial" w:eastAsia="Times New Roman" w:hAnsi="Arial" w:cs="Arial"/>
          <w:szCs w:val="24"/>
          <w:lang w:eastAsia="ar-SA"/>
        </w:rPr>
        <w:t xml:space="preserve"> – </w:t>
      </w:r>
      <w:r w:rsidR="00A968F0" w:rsidRPr="00364CE2">
        <w:rPr>
          <w:rFonts w:ascii="Arial" w:eastAsia="Times New Roman" w:hAnsi="Arial" w:cs="Arial"/>
          <w:szCs w:val="24"/>
          <w:lang w:eastAsia="ar-SA"/>
        </w:rPr>
        <w:t>диаметр шнура, мм.</w:t>
      </w:r>
    </w:p>
    <w:p w:rsidR="00A56B6A" w:rsidRPr="00364CE2" w:rsidRDefault="00A968F0" w:rsidP="00A56B6A">
      <w:pPr>
        <w:widowControl w:val="0"/>
        <w:spacing w:before="120" w:after="0" w:line="360" w:lineRule="auto"/>
        <w:ind w:firstLine="567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pacing w:val="40"/>
          <w:szCs w:val="24"/>
          <w:lang w:eastAsia="ar-SA"/>
        </w:rPr>
        <w:t>Примечани</w:t>
      </w:r>
      <w:r w:rsidR="00A56B6A" w:rsidRPr="00364CE2">
        <w:rPr>
          <w:rFonts w:ascii="Arial" w:eastAsia="Times New Roman" w:hAnsi="Arial" w:cs="Arial"/>
          <w:spacing w:val="40"/>
          <w:szCs w:val="24"/>
          <w:lang w:eastAsia="ar-SA"/>
        </w:rPr>
        <w:t>е</w:t>
      </w:r>
      <w:r w:rsidR="00A56B6A" w:rsidRPr="00364CE2">
        <w:rPr>
          <w:rFonts w:ascii="Arial" w:eastAsia="Times New Roman" w:hAnsi="Arial" w:cs="Arial"/>
          <w:szCs w:val="24"/>
          <w:lang w:eastAsia="ar-SA"/>
        </w:rPr>
        <w:t xml:space="preserve"> 1 –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Cs w:val="24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Arial"/>
                <w:szCs w:val="24"/>
                <w:lang w:eastAsia="ar-SA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Cs w:val="24"/>
                <w:lang w:eastAsia="ar-SA"/>
              </w:rPr>
              <m:t>t</m:t>
            </m:r>
          </m:sub>
        </m:sSub>
      </m:oMath>
      <w:r w:rsidR="00A56B6A" w:rsidRPr="00364CE2">
        <w:rPr>
          <w:rFonts w:ascii="Arial" w:eastAsia="Times New Roman" w:hAnsi="Arial" w:cs="Arial"/>
          <w:szCs w:val="24"/>
          <w:lang w:eastAsia="ar-SA"/>
        </w:rPr>
        <w:t xml:space="preserve"> – </w:t>
      </w:r>
      <w:bookmarkStart w:id="16" w:name="P00F4"/>
      <w:bookmarkEnd w:id="16"/>
      <w:r w:rsidRPr="00364CE2">
        <w:rPr>
          <w:rFonts w:ascii="Arial" w:eastAsia="Times New Roman" w:hAnsi="Arial" w:cs="Arial"/>
          <w:szCs w:val="24"/>
          <w:lang w:eastAsia="ar-SA"/>
        </w:rPr>
        <w:t>наименьший диаметр, указанный в инструкциях.</w:t>
      </w:r>
    </w:p>
    <w:p w:rsidR="00A968F0" w:rsidRPr="00364CE2" w:rsidRDefault="00A56B6A" w:rsidP="00A56B6A">
      <w:pPr>
        <w:widowControl w:val="0"/>
        <w:spacing w:after="0" w:line="360" w:lineRule="auto"/>
        <w:ind w:firstLine="567"/>
        <w:rPr>
          <w:rFonts w:ascii="Arial" w:eastAsia="Times New Roman" w:hAnsi="Arial" w:cs="Arial"/>
          <w:szCs w:val="24"/>
          <w:lang w:eastAsia="ar-SA"/>
        </w:rPr>
      </w:pPr>
      <w:bookmarkStart w:id="17" w:name="P00F6"/>
      <w:bookmarkEnd w:id="17"/>
      <w:r w:rsidRPr="00364CE2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2 – Нагрузка </w:t>
      </w:r>
      <w:r w:rsidR="00094E8F" w:rsidRPr="00364CE2">
        <w:rPr>
          <w:rFonts w:ascii="Arial" w:eastAsia="Times New Roman" w:hAnsi="Arial" w:cs="Arial"/>
          <w:szCs w:val="24"/>
          <w:lang w:eastAsia="ar-SA"/>
        </w:rPr>
        <w:t>поступает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с высоты 2 м.</w:t>
      </w:r>
    </w:p>
    <w:p w:rsidR="00A56B6A" w:rsidRPr="00364CE2" w:rsidRDefault="00A56B6A" w:rsidP="00A56B6A">
      <w:pPr>
        <w:widowControl w:val="0"/>
        <w:spacing w:after="120" w:line="360" w:lineRule="auto"/>
        <w:ind w:firstLine="567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3 –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Cs w:val="24"/>
                <w:lang w:eastAsia="ar-SA"/>
              </w:rPr>
            </m:ctrlPr>
          </m:sSubPr>
          <m:e>
            <m:r>
              <w:rPr>
                <w:rFonts w:ascii="Cambria Math" w:eastAsia="Times New Roman" w:hAnsi="Cambria Math" w:cs="Arial"/>
                <w:szCs w:val="24"/>
                <w:lang w:eastAsia="ar-SA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Cs w:val="24"/>
                <w:lang w:eastAsia="ar-SA"/>
              </w:rPr>
              <m:t>c</m:t>
            </m:r>
          </m:sub>
        </m:sSub>
      </m:oMath>
      <w:r w:rsidRPr="00364CE2">
        <w:rPr>
          <w:rFonts w:ascii="Arial" w:eastAsia="Times New Roman" w:hAnsi="Arial" w:cs="Arial"/>
          <w:szCs w:val="24"/>
          <w:lang w:eastAsia="ar-SA"/>
        </w:rPr>
        <w:t xml:space="preserve"> измеряют под нагрузкой.</w:t>
      </w:r>
    </w:p>
    <w:p w:rsidR="00364CE2" w:rsidRDefault="00364CE2" w:rsidP="00A968F0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</w:p>
    <w:p w:rsidR="00A968F0" w:rsidRPr="00364CE2" w:rsidRDefault="00A968F0" w:rsidP="00A968F0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t xml:space="preserve">Рисунок 102 </w:t>
      </w:r>
      <w:r w:rsidR="00A56B6A" w:rsidRPr="00364CE2">
        <w:rPr>
          <w:rFonts w:ascii="Arial" w:eastAsia="Times New Roman" w:hAnsi="Arial" w:cs="Arial"/>
          <w:szCs w:val="24"/>
          <w:lang w:eastAsia="ar-SA"/>
        </w:rPr>
        <w:t>–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Испытательное приспособление </w:t>
      </w:r>
      <w:r w:rsidR="00340BEA" w:rsidRPr="00364CE2">
        <w:rPr>
          <w:rFonts w:ascii="Arial" w:eastAsia="Times New Roman" w:hAnsi="Arial" w:cs="Arial"/>
          <w:szCs w:val="24"/>
          <w:lang w:eastAsia="ar-SA"/>
        </w:rPr>
        <w:t xml:space="preserve">без приводной части 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для приводов </w:t>
      </w:r>
      <w:r w:rsidR="00340BEA" w:rsidRPr="00364CE2">
        <w:rPr>
          <w:rFonts w:ascii="Arial" w:eastAsia="Times New Roman" w:hAnsi="Arial" w:cs="Arial"/>
          <w:szCs w:val="24"/>
          <w:lang w:eastAsia="ar-SA"/>
        </w:rPr>
        <w:t>с вращающейся приводной частью</w:t>
      </w:r>
    </w:p>
    <w:p w:rsidR="00EE436E" w:rsidRPr="00364CE2" w:rsidRDefault="00EE436E" w:rsidP="00EE436E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16F8D12F" wp14:editId="627DBC08">
            <wp:extent cx="5019675" cy="2400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36E" w:rsidRPr="00364CE2" w:rsidRDefault="00EE436E" w:rsidP="00EE436E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i/>
          <w:szCs w:val="24"/>
          <w:lang w:val="en-US" w:eastAsia="ar-SA"/>
        </w:rPr>
        <w:t>A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– клей; </w:t>
      </w:r>
      <w:r w:rsidRPr="00364CE2">
        <w:rPr>
          <w:rFonts w:ascii="Arial" w:eastAsia="Times New Roman" w:hAnsi="Arial" w:cs="Arial"/>
          <w:i/>
          <w:szCs w:val="24"/>
          <w:lang w:val="en-US" w:eastAsia="ar-SA"/>
        </w:rPr>
        <w:t>B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– провода термопары диаметром 0,3 мм по IEC 60584-1, тип K (хром-алюмель); </w:t>
      </w:r>
      <w:r w:rsidRPr="00364CE2">
        <w:rPr>
          <w:rFonts w:ascii="Arial" w:eastAsia="Times New Roman" w:hAnsi="Arial" w:cs="Arial"/>
          <w:szCs w:val="24"/>
          <w:lang w:eastAsia="ar-SA"/>
        </w:rPr>
        <w:br/>
      </w:r>
      <w:r w:rsidRPr="00364CE2">
        <w:rPr>
          <w:rFonts w:ascii="Arial" w:eastAsia="Times New Roman" w:hAnsi="Arial" w:cs="Arial"/>
          <w:i/>
          <w:szCs w:val="24"/>
          <w:lang w:val="en-US" w:eastAsia="ar-SA"/>
        </w:rPr>
        <w:t>C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– расположение рукоятки, обеспечивающее усилие контакта (4 ± 1) Н; </w:t>
      </w:r>
      <w:r w:rsidRPr="00364CE2">
        <w:rPr>
          <w:rFonts w:ascii="Arial" w:eastAsia="Times New Roman" w:hAnsi="Arial" w:cs="Arial"/>
          <w:i/>
          <w:szCs w:val="24"/>
          <w:lang w:val="en-US" w:eastAsia="ar-SA"/>
        </w:rPr>
        <w:t>D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– поликарбонатная трубка: внутренний диаметр </w:t>
      </w:r>
      <w:r w:rsidR="00094E8F" w:rsidRPr="00364CE2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3 мм, наружный диаметр 5 мм; </w:t>
      </w:r>
      <w:r w:rsidRPr="00364CE2">
        <w:rPr>
          <w:rFonts w:ascii="Arial" w:eastAsia="Times New Roman" w:hAnsi="Arial" w:cs="Arial"/>
          <w:i/>
          <w:szCs w:val="24"/>
          <w:lang w:val="en-US" w:eastAsia="ar-SA"/>
        </w:rPr>
        <w:t>E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– диск из луженой меди: диаметр </w:t>
      </w:r>
      <w:r w:rsidR="00094E8F" w:rsidRPr="00364CE2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5 мм, толщина </w:t>
      </w:r>
      <w:r w:rsidR="00094E8F" w:rsidRPr="00364CE2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364CE2">
        <w:rPr>
          <w:rFonts w:ascii="Arial" w:eastAsia="Times New Roman" w:hAnsi="Arial" w:cs="Arial"/>
          <w:szCs w:val="24"/>
          <w:lang w:eastAsia="ar-SA"/>
        </w:rPr>
        <w:t>0,5 мм с плоской контактной поверхностью</w:t>
      </w:r>
    </w:p>
    <w:p w:rsidR="00EE436E" w:rsidRPr="00364CE2" w:rsidRDefault="00EE436E" w:rsidP="00EE436E">
      <w:pPr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</w:p>
    <w:p w:rsidR="00EE436E" w:rsidRPr="00364CE2" w:rsidRDefault="00EE436E" w:rsidP="00EE436E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t>Рисунок 10</w:t>
      </w:r>
      <w:r w:rsidR="00340BEA" w:rsidRPr="00364CE2">
        <w:rPr>
          <w:rFonts w:ascii="Arial" w:eastAsia="Times New Roman" w:hAnsi="Arial" w:cs="Arial"/>
          <w:szCs w:val="24"/>
          <w:lang w:eastAsia="ar-SA"/>
        </w:rPr>
        <w:t>3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 – Щуп для измерения температуры поверхности</w:t>
      </w:r>
    </w:p>
    <w:p w:rsidR="00CB2482" w:rsidRPr="00364CE2" w:rsidRDefault="00CB2482">
      <w:pPr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br w:type="page"/>
      </w:r>
    </w:p>
    <w:p w:rsidR="008C4CF8" w:rsidRPr="00364CE2" w:rsidRDefault="005517BA" w:rsidP="005517B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Приложения</w:t>
      </w:r>
    </w:p>
    <w:p w:rsidR="008C4CF8" w:rsidRPr="00364CE2" w:rsidRDefault="008C4C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C4CF8" w:rsidRPr="00364CE2" w:rsidRDefault="004B67C8" w:rsidP="008C4CF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t>Применяют п</w:t>
      </w:r>
      <w:r w:rsidR="008C4CF8" w:rsidRPr="00364CE2">
        <w:rPr>
          <w:rFonts w:ascii="Arial" w:eastAsia="Times New Roman" w:hAnsi="Arial" w:cs="Arial"/>
          <w:szCs w:val="24"/>
          <w:lang w:eastAsia="ar-SA"/>
        </w:rPr>
        <w:t>риложения части 1, за исключением следующего.</w:t>
      </w:r>
    </w:p>
    <w:p w:rsidR="008C4CF8" w:rsidRPr="00364CE2" w:rsidRDefault="008C4C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702EA4" w:rsidRPr="00364CE2" w:rsidRDefault="00702EA4">
      <w:pPr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Times New Roman" w:hAnsi="Arial" w:cs="Arial"/>
          <w:szCs w:val="24"/>
          <w:lang w:eastAsia="ar-SA"/>
        </w:rPr>
        <w:br w:type="page"/>
      </w:r>
    </w:p>
    <w:bookmarkEnd w:id="3"/>
    <w:p w:rsidR="005F7657" w:rsidRPr="00364CE2" w:rsidRDefault="005F7657" w:rsidP="005F7657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Arial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В</w:t>
      </w:r>
    </w:p>
    <w:p w:rsidR="005F7657" w:rsidRPr="00364CE2" w:rsidRDefault="005F7657" w:rsidP="005F7657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:rsidR="005F7657" w:rsidRPr="00364CE2" w:rsidRDefault="005F7657" w:rsidP="005F7657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364CE2">
        <w:rPr>
          <w:rFonts w:ascii="Arial" w:eastAsia="Arial" w:hAnsi="Arial" w:cs="Arial"/>
          <w:b/>
          <w:sz w:val="24"/>
          <w:szCs w:val="24"/>
          <w:lang w:eastAsia="ar-SA"/>
        </w:rPr>
        <w:t>Приборы с батарейным питанием, отделяемые батареи и съемные батареи для приборов с батарейным питанием</w:t>
      </w:r>
    </w:p>
    <w:p w:rsidR="005F7657" w:rsidRPr="00364CE2" w:rsidRDefault="005F7657" w:rsidP="005F7657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:rsidR="00D26D53" w:rsidRPr="00364CE2" w:rsidRDefault="00D26D53" w:rsidP="00D26D5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Arial" w:hAnsi="Arial" w:cs="Arial"/>
          <w:lang w:eastAsia="ar-SA"/>
        </w:rPr>
        <w:t>Применяют приложение В части 1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, за исключением </w:t>
      </w:r>
      <w:proofErr w:type="gramStart"/>
      <w:r w:rsidR="0086313F" w:rsidRPr="00364CE2">
        <w:rPr>
          <w:rFonts w:ascii="Arial" w:eastAsia="Times New Roman" w:hAnsi="Arial" w:cs="Arial"/>
          <w:szCs w:val="24"/>
          <w:lang w:eastAsia="ar-SA"/>
        </w:rPr>
        <w:t>нижеприведенного</w:t>
      </w:r>
      <w:proofErr w:type="gramEnd"/>
      <w:r w:rsidR="0086313F" w:rsidRPr="00364CE2">
        <w:rPr>
          <w:rFonts w:ascii="Arial" w:eastAsia="Times New Roman" w:hAnsi="Arial" w:cs="Arial"/>
          <w:szCs w:val="24"/>
          <w:lang w:eastAsia="ar-SA"/>
        </w:rPr>
        <w:t>.</w:t>
      </w:r>
    </w:p>
    <w:p w:rsidR="00D26D53" w:rsidRPr="00364CE2" w:rsidRDefault="00D26D53" w:rsidP="005F76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:rsidR="00AB1B70" w:rsidRPr="00364CE2" w:rsidRDefault="00AB1B70" w:rsidP="005F76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lang w:eastAsia="ar-SA"/>
        </w:rPr>
        <w:t xml:space="preserve">11.1 </w:t>
      </w:r>
      <w:r w:rsidRPr="00364CE2">
        <w:rPr>
          <w:rFonts w:ascii="Arial" w:eastAsia="Times New Roman" w:hAnsi="Arial" w:cs="Times New Roman"/>
          <w:i/>
          <w:lang w:eastAsia="ar-SA"/>
        </w:rPr>
        <w:t>Замена</w:t>
      </w:r>
    </w:p>
    <w:p w:rsidR="00AB1B70" w:rsidRPr="00364CE2" w:rsidRDefault="00AB1B70" w:rsidP="005F76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364CE2">
        <w:rPr>
          <w:rFonts w:ascii="Arial" w:eastAsia="Times New Roman" w:hAnsi="Arial" w:cs="Times New Roman"/>
          <w:b/>
          <w:lang w:eastAsia="ar-SA"/>
        </w:rPr>
        <w:t>Приборы</w:t>
      </w:r>
      <w:r w:rsidRPr="00364CE2">
        <w:rPr>
          <w:rFonts w:ascii="Arial" w:eastAsia="Arial" w:hAnsi="Arial" w:cs="Arial"/>
          <w:b/>
          <w:sz w:val="24"/>
          <w:szCs w:val="24"/>
          <w:lang w:eastAsia="ar-SA"/>
        </w:rPr>
        <w:t xml:space="preserve"> </w:t>
      </w:r>
      <w:r w:rsidRPr="00364CE2">
        <w:rPr>
          <w:rFonts w:ascii="Arial" w:eastAsia="Times New Roman" w:hAnsi="Arial" w:cs="Times New Roman"/>
          <w:b/>
          <w:lang w:eastAsia="ar-SA"/>
        </w:rPr>
        <w:t>с батарейным питанием</w:t>
      </w:r>
      <w:r w:rsidRPr="00364CE2">
        <w:rPr>
          <w:rFonts w:ascii="Arial" w:eastAsia="Times New Roman" w:hAnsi="Arial" w:cs="Times New Roman"/>
          <w:lang w:eastAsia="ar-SA"/>
        </w:rPr>
        <w:t xml:space="preserve">, окружающие их предметы и </w:t>
      </w:r>
      <w:r w:rsidRPr="00364CE2">
        <w:rPr>
          <w:rFonts w:ascii="Arial" w:eastAsia="Times New Roman" w:hAnsi="Arial" w:cs="Times New Roman"/>
          <w:b/>
          <w:lang w:eastAsia="ar-SA"/>
        </w:rPr>
        <w:t>батареи</w:t>
      </w:r>
      <w:r w:rsidRPr="00364CE2">
        <w:rPr>
          <w:rFonts w:ascii="Arial" w:eastAsia="Times New Roman" w:hAnsi="Arial" w:cs="Times New Roman"/>
          <w:lang w:eastAsia="ar-SA"/>
        </w:rPr>
        <w:t xml:space="preserve"> не должны чрезмерно нагреваться при нормальной эксплуатации.</w:t>
      </w:r>
    </w:p>
    <w:p w:rsidR="00AB1B70" w:rsidRPr="00364CE2" w:rsidRDefault="00AB1B70" w:rsidP="00AB1B7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i/>
          <w:lang w:eastAsia="ar-SA"/>
        </w:rPr>
        <w:t xml:space="preserve">Соответствие проверяют путем определения превышения температуры различных </w:t>
      </w:r>
      <w:r w:rsidR="00CE43C5" w:rsidRPr="00364CE2">
        <w:rPr>
          <w:rFonts w:ascii="Arial" w:eastAsia="Times New Roman" w:hAnsi="Arial" w:cs="Times New Roman"/>
          <w:i/>
          <w:lang w:eastAsia="ar-SA"/>
        </w:rPr>
        <w:t>част</w:t>
      </w:r>
      <w:r w:rsidRPr="00364CE2">
        <w:rPr>
          <w:rFonts w:ascii="Arial" w:eastAsia="Times New Roman" w:hAnsi="Arial" w:cs="Times New Roman"/>
          <w:i/>
          <w:lang w:eastAsia="ar-SA"/>
        </w:rPr>
        <w:t>ей в условия</w:t>
      </w:r>
      <w:r w:rsidR="00CE43C5" w:rsidRPr="00364CE2">
        <w:rPr>
          <w:rFonts w:ascii="Arial" w:eastAsia="Times New Roman" w:hAnsi="Arial" w:cs="Times New Roman"/>
          <w:i/>
          <w:lang w:eastAsia="ar-SA"/>
        </w:rPr>
        <w:t>х</w:t>
      </w:r>
      <w:r w:rsidRPr="00364CE2">
        <w:rPr>
          <w:rFonts w:ascii="Arial" w:eastAsia="Times New Roman" w:hAnsi="Arial" w:cs="Times New Roman"/>
          <w:i/>
          <w:lang w:eastAsia="ar-SA"/>
        </w:rPr>
        <w:t>, указанны</w:t>
      </w:r>
      <w:r w:rsidR="00CE43C5" w:rsidRPr="00364CE2">
        <w:rPr>
          <w:rFonts w:ascii="Arial" w:eastAsia="Times New Roman" w:hAnsi="Arial" w:cs="Times New Roman"/>
          <w:i/>
          <w:lang w:eastAsia="ar-SA"/>
        </w:rPr>
        <w:t>х</w:t>
      </w:r>
      <w:r w:rsidRPr="00364CE2">
        <w:rPr>
          <w:rFonts w:ascii="Arial" w:eastAsia="Times New Roman" w:hAnsi="Arial" w:cs="Times New Roman"/>
          <w:i/>
          <w:lang w:eastAsia="ar-SA"/>
        </w:rPr>
        <w:t xml:space="preserve"> в B.11.1, 11.2, 11.3, 11.7 и 11.8.</w:t>
      </w:r>
    </w:p>
    <w:p w:rsidR="00CE43C5" w:rsidRPr="00364CE2" w:rsidRDefault="00CE43C5" w:rsidP="005F76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i/>
          <w:lang w:eastAsia="ar-SA"/>
        </w:rPr>
        <w:t xml:space="preserve">Для </w:t>
      </w:r>
      <w:r w:rsidRPr="00364CE2">
        <w:rPr>
          <w:rFonts w:ascii="Arial" w:eastAsia="Times New Roman" w:hAnsi="Arial" w:cs="Times New Roman"/>
          <w:b/>
          <w:i/>
          <w:lang w:eastAsia="ar-SA"/>
        </w:rPr>
        <w:t>приводов</w:t>
      </w:r>
      <w:r w:rsidRPr="00364CE2">
        <w:rPr>
          <w:rFonts w:ascii="Arial" w:eastAsia="Times New Roman" w:hAnsi="Arial" w:cs="Times New Roman"/>
          <w:i/>
          <w:lang w:eastAsia="ar-SA"/>
        </w:rPr>
        <w:t xml:space="preserve">, предназначенных для непрерывной работы, B.11.1 применяют. </w:t>
      </w:r>
    </w:p>
    <w:p w:rsidR="00AB1B70" w:rsidRPr="00364CE2" w:rsidRDefault="00CE43C5" w:rsidP="00CE43C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i/>
          <w:lang w:eastAsia="ar-SA"/>
        </w:rPr>
        <w:t xml:space="preserve">Для других </w:t>
      </w:r>
      <w:r w:rsidRPr="00364CE2">
        <w:rPr>
          <w:rFonts w:ascii="Arial" w:eastAsia="Times New Roman" w:hAnsi="Arial" w:cs="Times New Roman"/>
          <w:b/>
          <w:i/>
          <w:lang w:eastAsia="ar-SA"/>
        </w:rPr>
        <w:t>приводов</w:t>
      </w:r>
      <w:r w:rsidRPr="00364CE2">
        <w:rPr>
          <w:rFonts w:ascii="Arial" w:eastAsia="Times New Roman" w:hAnsi="Arial" w:cs="Times New Roman"/>
          <w:i/>
          <w:lang w:eastAsia="ar-SA"/>
        </w:rPr>
        <w:t xml:space="preserve"> B.11.1 неприменим. Вместо этого их испыт</w:t>
      </w:r>
      <w:r w:rsidR="0086313F" w:rsidRPr="00364CE2">
        <w:rPr>
          <w:rFonts w:ascii="Arial" w:eastAsia="Times New Roman" w:hAnsi="Arial" w:cs="Times New Roman"/>
          <w:i/>
          <w:lang w:eastAsia="ar-SA"/>
        </w:rPr>
        <w:t>ания проводят</w:t>
      </w:r>
      <w:r w:rsidRPr="00364CE2">
        <w:rPr>
          <w:rFonts w:ascii="Arial" w:eastAsia="Times New Roman" w:hAnsi="Arial" w:cs="Times New Roman"/>
          <w:i/>
          <w:lang w:eastAsia="ar-SA"/>
        </w:rPr>
        <w:t xml:space="preserve"> в соответствии с 11.7 с </w:t>
      </w:r>
      <w:r w:rsidRPr="00364CE2">
        <w:rPr>
          <w:rFonts w:ascii="Arial" w:eastAsia="Times New Roman" w:hAnsi="Arial" w:cs="Times New Roman"/>
          <w:b/>
          <w:i/>
          <w:lang w:eastAsia="ar-SA"/>
        </w:rPr>
        <w:t>полностью заряженной батареей</w:t>
      </w:r>
      <w:r w:rsidRPr="00364CE2">
        <w:rPr>
          <w:rFonts w:ascii="Arial" w:eastAsia="Times New Roman" w:hAnsi="Arial" w:cs="Times New Roman"/>
          <w:i/>
          <w:lang w:eastAsia="ar-SA"/>
        </w:rPr>
        <w:t xml:space="preserve"> при запуске.</w:t>
      </w:r>
    </w:p>
    <w:p w:rsidR="00CE43C5" w:rsidRPr="00364CE2" w:rsidRDefault="00CE43C5" w:rsidP="00CE43C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i/>
          <w:lang w:eastAsia="ar-SA"/>
        </w:rPr>
        <w:t xml:space="preserve">Ни одна из </w:t>
      </w:r>
      <w:r w:rsidRPr="00364CE2">
        <w:rPr>
          <w:rFonts w:ascii="Arial" w:eastAsia="Times New Roman" w:hAnsi="Arial" w:cs="Times New Roman"/>
          <w:b/>
          <w:i/>
          <w:lang w:eastAsia="ar-SA"/>
        </w:rPr>
        <w:t>батарей</w:t>
      </w:r>
      <w:r w:rsidRPr="00364CE2">
        <w:rPr>
          <w:rFonts w:ascii="Arial" w:eastAsia="Times New Roman" w:hAnsi="Arial" w:cs="Times New Roman"/>
          <w:i/>
          <w:lang w:eastAsia="ar-SA"/>
        </w:rPr>
        <w:t xml:space="preserve"> не должна разрядиться до истечения </w:t>
      </w:r>
      <w:r w:rsidRPr="00364CE2">
        <w:rPr>
          <w:rFonts w:ascii="Arial" w:eastAsia="Times New Roman" w:hAnsi="Arial" w:cs="Times New Roman"/>
          <w:b/>
          <w:i/>
          <w:lang w:eastAsia="ar-SA"/>
        </w:rPr>
        <w:t>номинального времени работы</w:t>
      </w:r>
      <w:r w:rsidRPr="00364CE2">
        <w:rPr>
          <w:rFonts w:ascii="Arial" w:eastAsia="Times New Roman" w:hAnsi="Arial" w:cs="Times New Roman"/>
          <w:i/>
          <w:lang w:eastAsia="ar-SA"/>
        </w:rPr>
        <w:t xml:space="preserve"> или </w:t>
      </w:r>
      <w:r w:rsidR="00453DCA" w:rsidRPr="00364CE2">
        <w:rPr>
          <w:rFonts w:ascii="Arial" w:eastAsia="Times New Roman" w:hAnsi="Arial" w:cs="Times New Roman"/>
          <w:b/>
          <w:bCs/>
          <w:i/>
          <w:iCs/>
          <w:lang w:eastAsia="ar-SA"/>
        </w:rPr>
        <w:t>номинального числа циклов работы</w:t>
      </w:r>
      <w:r w:rsidRPr="00364CE2">
        <w:rPr>
          <w:rFonts w:ascii="Arial" w:eastAsia="Times New Roman" w:hAnsi="Arial" w:cs="Times New Roman"/>
          <w:i/>
          <w:lang w:eastAsia="ar-SA"/>
        </w:rPr>
        <w:t>, указанных в 11.7.</w:t>
      </w:r>
    </w:p>
    <w:p w:rsidR="00CE43C5" w:rsidRPr="00364CE2" w:rsidRDefault="000D0C10" w:rsidP="00082A2B">
      <w:pPr>
        <w:widowControl w:val="0"/>
        <w:spacing w:before="120" w:after="120" w:line="360" w:lineRule="auto"/>
        <w:ind w:firstLine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364CE2">
        <w:rPr>
          <w:rFonts w:ascii="Arial" w:eastAsia="Times New Roman" w:hAnsi="Arial" w:cs="Arial"/>
          <w:spacing w:val="40"/>
          <w:sz w:val="20"/>
          <w:szCs w:val="20"/>
          <w:lang w:eastAsia="ar-SA"/>
        </w:rPr>
        <w:t>Примечание</w:t>
      </w:r>
      <w:r w:rsidRPr="00364CE2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364CE2">
        <w:rPr>
          <w:rFonts w:ascii="Arial" w:eastAsia="Times New Roman" w:hAnsi="Arial" w:cs="Times New Roman"/>
          <w:sz w:val="20"/>
          <w:szCs w:val="20"/>
          <w:lang w:eastAsia="ar-SA"/>
        </w:rPr>
        <w:t>Превышение температуры двигателя и окружающих деталей проверяют в соответствии с 11.7.</w:t>
      </w:r>
    </w:p>
    <w:p w:rsidR="00082A2B" w:rsidRPr="00364CE2" w:rsidRDefault="00082A2B" w:rsidP="005F76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:rsidR="00D26D53" w:rsidRPr="00364CE2" w:rsidRDefault="00D26D53" w:rsidP="005F76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364CE2">
        <w:rPr>
          <w:rFonts w:ascii="Arial" w:eastAsia="Times New Roman" w:hAnsi="Arial" w:cs="Times New Roman"/>
          <w:lang w:eastAsia="ar-SA"/>
        </w:rPr>
        <w:t xml:space="preserve">B.22.3 </w:t>
      </w:r>
      <w:r w:rsidRPr="00364CE2">
        <w:rPr>
          <w:rFonts w:ascii="Arial" w:eastAsia="Times New Roman" w:hAnsi="Arial" w:cs="Times New Roman"/>
          <w:i/>
          <w:lang w:eastAsia="ar-SA"/>
        </w:rPr>
        <w:t>Дополнение</w:t>
      </w:r>
    </w:p>
    <w:p w:rsidR="00082A2B" w:rsidRPr="00364CE2" w:rsidRDefault="00082A2B" w:rsidP="00314EC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i/>
          <w:lang w:eastAsia="ar-SA"/>
        </w:rPr>
        <w:t>Испытательный щуп 19 в соответствии с IEC 61032 также применяют</w:t>
      </w:r>
      <w:r w:rsidRPr="00364CE2">
        <w:rPr>
          <w:rFonts w:ascii="Arial" w:eastAsia="Times New Roman" w:hAnsi="Arial" w:cs="Arial"/>
          <w:i/>
          <w:lang w:eastAsia="ar-SA"/>
        </w:rPr>
        <w:t xml:space="preserve"> в условиях, указанных для испытательного щупа 18.</w:t>
      </w:r>
    </w:p>
    <w:p w:rsidR="00082A2B" w:rsidRPr="00364CE2" w:rsidRDefault="00C723C1" w:rsidP="00314EC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i/>
          <w:lang w:eastAsia="ar-SA"/>
        </w:rPr>
        <w:t xml:space="preserve">Испытательный щуп 19 в соответствии с IEC 61032 не применяют к частям </w:t>
      </w:r>
      <w:r w:rsidRPr="00364CE2">
        <w:rPr>
          <w:rFonts w:ascii="Arial" w:eastAsia="Times New Roman" w:hAnsi="Arial" w:cs="Times New Roman"/>
          <w:b/>
          <w:i/>
          <w:lang w:eastAsia="ar-SA"/>
        </w:rPr>
        <w:t>приводов</w:t>
      </w:r>
      <w:r w:rsidRPr="00364CE2">
        <w:rPr>
          <w:rFonts w:ascii="Arial" w:eastAsia="Times New Roman" w:hAnsi="Arial" w:cs="Times New Roman"/>
          <w:i/>
          <w:lang w:eastAsia="ar-SA"/>
        </w:rPr>
        <w:t>, которые расположены на высоте более 850 мм от уровня пола или другого уровня доступа при обычном использовании.</w:t>
      </w:r>
    </w:p>
    <w:p w:rsidR="00082A2B" w:rsidRPr="00364CE2" w:rsidRDefault="00C53A36" w:rsidP="00314EC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i/>
          <w:lang w:eastAsia="ar-SA"/>
        </w:rPr>
        <w:t xml:space="preserve">Испытательный щуп 18 в соответствии с IEC 61032 не применяют к частям </w:t>
      </w:r>
      <w:r w:rsidRPr="00364CE2">
        <w:rPr>
          <w:rFonts w:ascii="Arial" w:eastAsia="Times New Roman" w:hAnsi="Arial" w:cs="Times New Roman"/>
          <w:b/>
          <w:i/>
          <w:lang w:eastAsia="ar-SA"/>
        </w:rPr>
        <w:t>приводов</w:t>
      </w:r>
      <w:r w:rsidRPr="00364CE2">
        <w:rPr>
          <w:rFonts w:ascii="Arial" w:eastAsia="Times New Roman" w:hAnsi="Arial" w:cs="Times New Roman"/>
          <w:i/>
          <w:lang w:eastAsia="ar-SA"/>
        </w:rPr>
        <w:t>, которые в соответствии с инструкциями должны устанавливаться на высоте более 1,8 м от уровня пола или другого уровня доступа.</w:t>
      </w:r>
    </w:p>
    <w:p w:rsidR="00D26D53" w:rsidRPr="00364CE2" w:rsidRDefault="00D26D53" w:rsidP="005F76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:rsidR="00D26D53" w:rsidRPr="00364CE2" w:rsidRDefault="00D26D53" w:rsidP="005F76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364CE2">
        <w:rPr>
          <w:rFonts w:ascii="Arial" w:eastAsia="Times New Roman" w:hAnsi="Arial" w:cs="Times New Roman"/>
          <w:lang w:eastAsia="ar-SA"/>
        </w:rPr>
        <w:t xml:space="preserve">B.22.4 </w:t>
      </w:r>
      <w:r w:rsidRPr="00364CE2">
        <w:rPr>
          <w:rFonts w:ascii="Arial" w:eastAsia="Times New Roman" w:hAnsi="Arial" w:cs="Times New Roman"/>
          <w:i/>
          <w:lang w:eastAsia="ar-SA"/>
        </w:rPr>
        <w:t>Дополнение</w:t>
      </w:r>
    </w:p>
    <w:p w:rsidR="00C53A36" w:rsidRPr="00364CE2" w:rsidRDefault="00C53A36" w:rsidP="00C53A3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i/>
          <w:lang w:eastAsia="ar-SA"/>
        </w:rPr>
        <w:t>Испытательный щуп 19 в соответствии с IEC 61032 также применяют</w:t>
      </w:r>
      <w:r w:rsidRPr="00364CE2">
        <w:rPr>
          <w:rFonts w:ascii="Arial" w:eastAsia="Times New Roman" w:hAnsi="Arial" w:cs="Arial"/>
          <w:i/>
          <w:lang w:eastAsia="ar-SA"/>
        </w:rPr>
        <w:t xml:space="preserve"> в условиях, указанных для испытательного щупа 18.</w:t>
      </w:r>
    </w:p>
    <w:p w:rsidR="00C53A36" w:rsidRPr="00364CE2" w:rsidRDefault="00C53A36" w:rsidP="00C53A3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i/>
          <w:lang w:eastAsia="ar-SA"/>
        </w:rPr>
        <w:t xml:space="preserve">Испытательный щуп 19 в соответствии с IEC 61032 не применяют к частям </w:t>
      </w:r>
      <w:r w:rsidRPr="00364CE2">
        <w:rPr>
          <w:rFonts w:ascii="Arial" w:eastAsia="Times New Roman" w:hAnsi="Arial" w:cs="Times New Roman"/>
          <w:b/>
          <w:i/>
          <w:lang w:eastAsia="ar-SA"/>
        </w:rPr>
        <w:t>приводов</w:t>
      </w:r>
      <w:r w:rsidRPr="00364CE2">
        <w:rPr>
          <w:rFonts w:ascii="Arial" w:eastAsia="Times New Roman" w:hAnsi="Arial" w:cs="Times New Roman"/>
          <w:i/>
          <w:lang w:eastAsia="ar-SA"/>
        </w:rPr>
        <w:t>, которые расположены на высоте более 850 мм от уровня пола или другого уровня доступа при обычном использовании.</w:t>
      </w:r>
    </w:p>
    <w:p w:rsidR="00C53A36" w:rsidRPr="00364CE2" w:rsidRDefault="00C53A36" w:rsidP="00C53A3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i/>
          <w:lang w:eastAsia="ar-SA"/>
        </w:rPr>
        <w:t xml:space="preserve">Испытательный щуп 18 в соответствии с IEC 61032 не применяют к частям </w:t>
      </w:r>
      <w:r w:rsidRPr="00364CE2">
        <w:rPr>
          <w:rFonts w:ascii="Arial" w:eastAsia="Times New Roman" w:hAnsi="Arial" w:cs="Times New Roman"/>
          <w:b/>
          <w:i/>
          <w:lang w:eastAsia="ar-SA"/>
        </w:rPr>
        <w:lastRenderedPageBreak/>
        <w:t>приводов</w:t>
      </w:r>
      <w:r w:rsidRPr="00364CE2">
        <w:rPr>
          <w:rFonts w:ascii="Arial" w:eastAsia="Times New Roman" w:hAnsi="Arial" w:cs="Times New Roman"/>
          <w:i/>
          <w:lang w:eastAsia="ar-SA"/>
        </w:rPr>
        <w:t xml:space="preserve">, которые в соответствии с инструкциями должны </w:t>
      </w:r>
      <w:r w:rsidR="0086313F" w:rsidRPr="00364CE2">
        <w:rPr>
          <w:rFonts w:ascii="Arial" w:eastAsia="Times New Roman" w:hAnsi="Arial" w:cs="Times New Roman"/>
          <w:i/>
          <w:lang w:eastAsia="ar-SA"/>
        </w:rPr>
        <w:t xml:space="preserve">быть </w:t>
      </w:r>
      <w:r w:rsidRPr="00364CE2">
        <w:rPr>
          <w:rFonts w:ascii="Arial" w:eastAsia="Times New Roman" w:hAnsi="Arial" w:cs="Times New Roman"/>
          <w:i/>
          <w:lang w:eastAsia="ar-SA"/>
        </w:rPr>
        <w:t>устан</w:t>
      </w:r>
      <w:r w:rsidR="0086313F" w:rsidRPr="00364CE2">
        <w:rPr>
          <w:rFonts w:ascii="Arial" w:eastAsia="Times New Roman" w:hAnsi="Arial" w:cs="Times New Roman"/>
          <w:i/>
          <w:lang w:eastAsia="ar-SA"/>
        </w:rPr>
        <w:t>овлены</w:t>
      </w:r>
      <w:r w:rsidRPr="00364CE2">
        <w:rPr>
          <w:rFonts w:ascii="Arial" w:eastAsia="Times New Roman" w:hAnsi="Arial" w:cs="Times New Roman"/>
          <w:i/>
          <w:lang w:eastAsia="ar-SA"/>
        </w:rPr>
        <w:t xml:space="preserve"> на высоте более 1,8 м от уровня пола или другого уровня доступа.</w:t>
      </w:r>
    </w:p>
    <w:p w:rsidR="005F7657" w:rsidRPr="00364CE2" w:rsidRDefault="005F7657">
      <w:pPr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br w:type="page"/>
      </w:r>
    </w:p>
    <w:p w:rsidR="00C53A36" w:rsidRPr="00364CE2" w:rsidRDefault="00C53A36" w:rsidP="00C53A36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Times New Roman"/>
          <w:b/>
          <w:sz w:val="24"/>
          <w:szCs w:val="24"/>
          <w:lang w:eastAsia="ar-SA"/>
        </w:rPr>
      </w:pPr>
      <w:bookmarkStart w:id="18" w:name="_Toc68904600"/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C</w:t>
      </w:r>
      <w:bookmarkEnd w:id="18"/>
    </w:p>
    <w:p w:rsidR="00C53A36" w:rsidRPr="00364CE2" w:rsidRDefault="00C53A36" w:rsidP="00C53A36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:rsidR="00C53A36" w:rsidRPr="00364CE2" w:rsidRDefault="00C53A36" w:rsidP="00C53A36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Испытание двигателей на старение</w:t>
      </w:r>
    </w:p>
    <w:p w:rsidR="00C53A36" w:rsidRPr="00364CE2" w:rsidRDefault="00C53A36" w:rsidP="00C53A36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:rsidR="0086313F" w:rsidRPr="00364CE2" w:rsidRDefault="00C53A36" w:rsidP="0086313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Arial" w:hAnsi="Arial" w:cs="Arial"/>
          <w:lang w:eastAsia="ar-SA"/>
        </w:rPr>
        <w:t>Применяют приложение С части 1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, за исключением </w:t>
      </w:r>
      <w:proofErr w:type="gramStart"/>
      <w:r w:rsidR="0086313F" w:rsidRPr="00364CE2">
        <w:rPr>
          <w:rFonts w:ascii="Arial" w:eastAsia="Times New Roman" w:hAnsi="Arial" w:cs="Arial"/>
          <w:szCs w:val="24"/>
          <w:lang w:eastAsia="ar-SA"/>
        </w:rPr>
        <w:t>нижеприведенного</w:t>
      </w:r>
      <w:proofErr w:type="gramEnd"/>
      <w:r w:rsidR="0086313F" w:rsidRPr="00364CE2">
        <w:rPr>
          <w:rFonts w:ascii="Arial" w:eastAsia="Times New Roman" w:hAnsi="Arial" w:cs="Arial"/>
          <w:szCs w:val="24"/>
          <w:lang w:eastAsia="ar-SA"/>
        </w:rPr>
        <w:t>.</w:t>
      </w:r>
    </w:p>
    <w:p w:rsidR="00C53A36" w:rsidRPr="00364CE2" w:rsidRDefault="00C53A36" w:rsidP="00C53A3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:rsidR="00C53A36" w:rsidRPr="00364CE2" w:rsidRDefault="00C53A36" w:rsidP="00C53A3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364CE2">
        <w:rPr>
          <w:rFonts w:ascii="Arial" w:eastAsia="Times New Roman" w:hAnsi="Arial" w:cs="Times New Roman"/>
          <w:i/>
          <w:lang w:eastAsia="ar-SA"/>
        </w:rPr>
        <w:t>Изменение</w:t>
      </w:r>
    </w:p>
    <w:p w:rsidR="00C53A36" w:rsidRPr="00364CE2" w:rsidRDefault="00C53A36" w:rsidP="00C53A3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:rsidR="00C53A36" w:rsidRPr="00364CE2" w:rsidRDefault="00C53A36" w:rsidP="00C53A3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364CE2">
        <w:rPr>
          <w:rFonts w:ascii="Arial" w:eastAsia="Times New Roman" w:hAnsi="Arial" w:cs="Times New Roman"/>
          <w:lang w:eastAsia="ar-SA"/>
        </w:rPr>
        <w:t xml:space="preserve">Значение </w:t>
      </w:r>
      <w:r w:rsidRPr="00364CE2">
        <w:rPr>
          <w:rFonts w:ascii="Arial" w:eastAsia="Times New Roman" w:hAnsi="Arial" w:cs="Times New Roman"/>
          <w:i/>
          <w:lang w:val="en-US" w:eastAsia="ar-SA"/>
        </w:rPr>
        <w:t>p</w:t>
      </w:r>
      <w:r w:rsidRPr="00364CE2">
        <w:rPr>
          <w:rFonts w:ascii="Arial" w:eastAsia="Times New Roman" w:hAnsi="Arial" w:cs="Times New Roman"/>
          <w:lang w:eastAsia="ar-SA"/>
        </w:rPr>
        <w:t xml:space="preserve"> в таблице C.1 составляет 2000.</w:t>
      </w:r>
    </w:p>
    <w:p w:rsidR="00C53A36" w:rsidRPr="00364CE2" w:rsidRDefault="00C53A36" w:rsidP="00C53A36">
      <w:pPr>
        <w:spacing w:after="0" w:line="240" w:lineRule="auto"/>
        <w:rPr>
          <w:rFonts w:ascii="Arial" w:eastAsia="Arial" w:hAnsi="Arial" w:cs="Arial"/>
          <w:lang w:eastAsia="ar-SA"/>
        </w:rPr>
      </w:pPr>
      <w:r w:rsidRPr="00364CE2">
        <w:rPr>
          <w:rFonts w:ascii="Arial" w:eastAsia="Arial" w:hAnsi="Arial" w:cs="Arial"/>
          <w:lang w:eastAsia="ar-SA"/>
        </w:rPr>
        <w:br w:type="page"/>
      </w:r>
    </w:p>
    <w:p w:rsidR="00EE436E" w:rsidRPr="00364CE2" w:rsidRDefault="00EE436E" w:rsidP="00EE436E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Arial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R</w:t>
      </w:r>
    </w:p>
    <w:p w:rsidR="00EE436E" w:rsidRPr="00364CE2" w:rsidRDefault="00EE436E" w:rsidP="00EE436E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:rsidR="00EE436E" w:rsidRPr="00364CE2" w:rsidRDefault="00EE436E" w:rsidP="00EE436E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Оценка программного обеспечения</w:t>
      </w:r>
    </w:p>
    <w:p w:rsidR="00EE436E" w:rsidRPr="00364CE2" w:rsidRDefault="00EE436E" w:rsidP="00EE436E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:rsidR="0086313F" w:rsidRPr="00364CE2" w:rsidRDefault="00C53A36" w:rsidP="0086313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Arial" w:hAnsi="Arial" w:cs="Arial"/>
          <w:lang w:eastAsia="ar-SA"/>
        </w:rPr>
        <w:t>Применяют приложение В части 1</w:t>
      </w:r>
      <w:r w:rsidRPr="00364CE2">
        <w:rPr>
          <w:rFonts w:ascii="Arial" w:eastAsia="Times New Roman" w:hAnsi="Arial" w:cs="Arial"/>
          <w:szCs w:val="24"/>
          <w:lang w:eastAsia="ar-SA"/>
        </w:rPr>
        <w:t xml:space="preserve">, за исключением </w:t>
      </w:r>
      <w:proofErr w:type="gramStart"/>
      <w:r w:rsidR="0086313F" w:rsidRPr="00364CE2">
        <w:rPr>
          <w:rFonts w:ascii="Arial" w:eastAsia="Times New Roman" w:hAnsi="Arial" w:cs="Arial"/>
          <w:szCs w:val="24"/>
          <w:lang w:eastAsia="ar-SA"/>
        </w:rPr>
        <w:t>нижеприведенного</w:t>
      </w:r>
      <w:proofErr w:type="gramEnd"/>
      <w:r w:rsidR="0086313F" w:rsidRPr="00364CE2">
        <w:rPr>
          <w:rFonts w:ascii="Arial" w:eastAsia="Times New Roman" w:hAnsi="Arial" w:cs="Arial"/>
          <w:szCs w:val="24"/>
          <w:lang w:eastAsia="ar-SA"/>
        </w:rPr>
        <w:t>.</w:t>
      </w:r>
    </w:p>
    <w:p w:rsidR="00C53A36" w:rsidRPr="00364CE2" w:rsidRDefault="00C53A36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:rsidR="00EE436E" w:rsidRPr="00364CE2" w:rsidRDefault="00EE436E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364CE2">
        <w:rPr>
          <w:rFonts w:ascii="Arial" w:eastAsia="Times New Roman" w:hAnsi="Arial" w:cs="Times New Roman"/>
          <w:lang w:eastAsia="ar-SA"/>
        </w:rPr>
        <w:t xml:space="preserve">R.2.2.5 </w:t>
      </w:r>
      <w:r w:rsidR="00F40E8C" w:rsidRPr="00364CE2">
        <w:rPr>
          <w:rFonts w:ascii="Arial" w:eastAsia="Times New Roman" w:hAnsi="Arial" w:cs="Times New Roman"/>
          <w:i/>
          <w:lang w:eastAsia="ar-SA"/>
        </w:rPr>
        <w:t>Дополне</w:t>
      </w:r>
      <w:r w:rsidRPr="00364CE2">
        <w:rPr>
          <w:rFonts w:ascii="Arial" w:eastAsia="Times New Roman" w:hAnsi="Arial" w:cs="Times New Roman"/>
          <w:i/>
          <w:lang w:eastAsia="ar-SA"/>
        </w:rPr>
        <w:t>ние</w:t>
      </w:r>
    </w:p>
    <w:p w:rsidR="0086313F" w:rsidRPr="00364CE2" w:rsidRDefault="00BC7407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364CE2">
        <w:rPr>
          <w:rFonts w:ascii="Arial" w:eastAsia="Times New Roman" w:hAnsi="Arial" w:cs="Times New Roman"/>
          <w:lang w:eastAsia="ar-SA"/>
        </w:rPr>
        <w:t xml:space="preserve">Замена первого абзаца </w:t>
      </w:r>
      <w:proofErr w:type="gramStart"/>
      <w:r w:rsidR="0086313F" w:rsidRPr="00364CE2">
        <w:rPr>
          <w:rFonts w:ascii="Arial" w:eastAsia="Times New Roman" w:hAnsi="Arial" w:cs="Times New Roman"/>
          <w:lang w:eastAsia="ar-SA"/>
        </w:rPr>
        <w:t>нижеприведенным</w:t>
      </w:r>
      <w:proofErr w:type="gramEnd"/>
      <w:r w:rsidR="0086313F" w:rsidRPr="00364CE2">
        <w:rPr>
          <w:rFonts w:ascii="Arial" w:eastAsia="Times New Roman" w:hAnsi="Arial" w:cs="Times New Roman"/>
          <w:lang w:eastAsia="ar-SA"/>
        </w:rPr>
        <w:t>.</w:t>
      </w:r>
    </w:p>
    <w:p w:rsidR="00EE436E" w:rsidRPr="00364CE2" w:rsidRDefault="00EE436E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364CE2">
        <w:rPr>
          <w:rFonts w:ascii="Arial" w:eastAsia="Times New Roman" w:hAnsi="Arial" w:cs="Arial"/>
          <w:lang w:eastAsia="ar-SA"/>
        </w:rPr>
        <w:t>Для</w:t>
      </w:r>
      <w:r w:rsidR="00F40E8C" w:rsidRPr="00364CE2">
        <w:rPr>
          <w:rFonts w:ascii="Arial" w:eastAsia="Times New Roman" w:hAnsi="Arial" w:cs="Arial"/>
          <w:lang w:eastAsia="ar-SA"/>
        </w:rPr>
        <w:t xml:space="preserve"> </w:t>
      </w:r>
      <w:r w:rsidR="00F40E8C" w:rsidRPr="00364CE2">
        <w:rPr>
          <w:rStyle w:val="anegp0gi0b9av8jahpyh"/>
          <w:rFonts w:ascii="Arial" w:hAnsi="Arial" w:cs="Arial"/>
        </w:rPr>
        <w:t>других</w:t>
      </w:r>
      <w:r w:rsidRPr="00364CE2">
        <w:rPr>
          <w:rFonts w:ascii="Arial" w:eastAsia="Times New Roman" w:hAnsi="Arial" w:cs="Arial"/>
          <w:lang w:eastAsia="ar-SA"/>
        </w:rPr>
        <w:t xml:space="preserve"> программируемых </w:t>
      </w:r>
      <w:r w:rsidRPr="00364CE2">
        <w:rPr>
          <w:rFonts w:ascii="Arial" w:eastAsia="Times New Roman" w:hAnsi="Arial" w:cs="Arial"/>
          <w:b/>
          <w:lang w:eastAsia="ar-SA"/>
        </w:rPr>
        <w:t>электронных цепей</w:t>
      </w:r>
      <w:r w:rsidRPr="00364CE2">
        <w:rPr>
          <w:rFonts w:ascii="Arial" w:eastAsia="Times New Roman" w:hAnsi="Arial" w:cs="Arial"/>
          <w:lang w:eastAsia="ar-SA"/>
        </w:rPr>
        <w:t xml:space="preserve"> с функциями, требующими</w:t>
      </w:r>
      <w:r w:rsidRPr="00364CE2">
        <w:rPr>
          <w:rFonts w:ascii="Arial" w:eastAsia="Times New Roman" w:hAnsi="Arial" w:cs="Times New Roman"/>
          <w:lang w:eastAsia="ar-SA"/>
        </w:rPr>
        <w:t xml:space="preserve"> встроенных сре</w:t>
      </w:r>
      <w:proofErr w:type="gramStart"/>
      <w:r w:rsidRPr="00364CE2">
        <w:rPr>
          <w:rFonts w:ascii="Arial" w:eastAsia="Times New Roman" w:hAnsi="Arial" w:cs="Times New Roman"/>
          <w:lang w:eastAsia="ar-SA"/>
        </w:rPr>
        <w:t>дств пр</w:t>
      </w:r>
      <w:proofErr w:type="gramEnd"/>
      <w:r w:rsidRPr="00364CE2">
        <w:rPr>
          <w:rFonts w:ascii="Arial" w:eastAsia="Times New Roman" w:hAnsi="Arial" w:cs="Times New Roman"/>
          <w:lang w:eastAsia="ar-SA"/>
        </w:rPr>
        <w:t xml:space="preserve">ограммного контроля за условиями отказа/ошибки, указанными в таблице R.1, определение отказа/ошибки должно произойти </w:t>
      </w:r>
      <w:r w:rsidR="00F40E8C" w:rsidRPr="00364CE2">
        <w:rPr>
          <w:rFonts w:ascii="Arial" w:eastAsia="Times New Roman" w:hAnsi="Arial" w:cs="Times New Roman"/>
          <w:lang w:eastAsia="ar-SA"/>
        </w:rPr>
        <w:t>в течение одного цикла работы</w:t>
      </w:r>
      <w:r w:rsidRPr="00364CE2">
        <w:rPr>
          <w:rFonts w:ascii="Arial" w:eastAsia="Times New Roman" w:hAnsi="Arial" w:cs="Times New Roman"/>
          <w:lang w:eastAsia="ar-SA"/>
        </w:rPr>
        <w:t xml:space="preserve">, </w:t>
      </w:r>
      <w:r w:rsidR="00F40E8C" w:rsidRPr="00364CE2">
        <w:rPr>
          <w:rFonts w:ascii="Arial" w:eastAsia="Times New Roman" w:hAnsi="Arial" w:cs="Times New Roman"/>
          <w:lang w:eastAsia="ar-SA"/>
        </w:rPr>
        <w:t xml:space="preserve">если </w:t>
      </w:r>
      <w:r w:rsidRPr="00364CE2">
        <w:rPr>
          <w:rFonts w:ascii="Arial" w:eastAsia="Times New Roman" w:hAnsi="Arial" w:cs="Times New Roman"/>
          <w:lang w:eastAsia="ar-SA"/>
        </w:rPr>
        <w:t xml:space="preserve">соответствие требованиям раздела </w:t>
      </w:r>
      <w:r w:rsidR="00F40E8C" w:rsidRPr="00364CE2">
        <w:rPr>
          <w:rFonts w:ascii="Arial" w:eastAsia="Times New Roman" w:hAnsi="Arial" w:cs="Times New Roman"/>
          <w:lang w:eastAsia="ar-SA"/>
        </w:rPr>
        <w:t>20</w:t>
      </w:r>
      <w:r w:rsidRPr="00364CE2">
        <w:rPr>
          <w:rFonts w:ascii="Arial" w:eastAsia="Times New Roman" w:hAnsi="Arial" w:cs="Times New Roman"/>
          <w:lang w:eastAsia="ar-SA"/>
        </w:rPr>
        <w:t xml:space="preserve"> будет нарушено.</w:t>
      </w:r>
    </w:p>
    <w:p w:rsidR="00EE436E" w:rsidRPr="00364CE2" w:rsidRDefault="00EE436E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:rsidR="00EE436E" w:rsidRPr="00364CE2" w:rsidRDefault="00EE436E" w:rsidP="00EE436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364CE2">
        <w:rPr>
          <w:rFonts w:ascii="Arial" w:eastAsia="Times New Roman" w:hAnsi="Arial" w:cs="Times New Roman"/>
          <w:lang w:eastAsia="ar-SA"/>
        </w:rPr>
        <w:t xml:space="preserve">R.2.2.9 </w:t>
      </w:r>
      <w:r w:rsidR="00F40E8C" w:rsidRPr="00364CE2">
        <w:rPr>
          <w:rFonts w:ascii="Arial" w:eastAsia="Times New Roman" w:hAnsi="Arial" w:cs="Times New Roman"/>
          <w:i/>
          <w:lang w:eastAsia="ar-SA"/>
        </w:rPr>
        <w:t>Дополнение</w:t>
      </w:r>
    </w:p>
    <w:p w:rsidR="00F40E8C" w:rsidRPr="00364CE2" w:rsidRDefault="00F40E8C" w:rsidP="00F40E8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364CE2">
        <w:rPr>
          <w:rFonts w:ascii="Arial" w:eastAsia="Times New Roman" w:hAnsi="Arial" w:cs="Arial"/>
          <w:lang w:eastAsia="ar-SA"/>
        </w:rPr>
        <w:t xml:space="preserve">Для </w:t>
      </w:r>
      <w:r w:rsidRPr="00364CE2">
        <w:rPr>
          <w:rStyle w:val="anegp0gi0b9av8jahpyh"/>
          <w:rFonts w:ascii="Arial" w:hAnsi="Arial" w:cs="Arial"/>
        </w:rPr>
        <w:t>других</w:t>
      </w:r>
      <w:r w:rsidRPr="00364CE2">
        <w:rPr>
          <w:rFonts w:ascii="Arial" w:eastAsia="Times New Roman" w:hAnsi="Arial" w:cs="Arial"/>
          <w:lang w:eastAsia="ar-SA"/>
        </w:rPr>
        <w:t xml:space="preserve"> программируемых </w:t>
      </w:r>
      <w:r w:rsidRPr="00364CE2">
        <w:rPr>
          <w:rFonts w:ascii="Arial" w:eastAsia="Times New Roman" w:hAnsi="Arial" w:cs="Arial"/>
          <w:b/>
          <w:lang w:eastAsia="ar-SA"/>
        </w:rPr>
        <w:t>электронных цепей</w:t>
      </w:r>
      <w:r w:rsidRPr="00364CE2">
        <w:rPr>
          <w:rFonts w:ascii="Arial" w:eastAsia="Times New Roman" w:hAnsi="Arial" w:cs="Arial"/>
          <w:lang w:eastAsia="ar-SA"/>
        </w:rPr>
        <w:t xml:space="preserve"> </w:t>
      </w:r>
      <w:r w:rsidRPr="00364CE2">
        <w:rPr>
          <w:rFonts w:ascii="Arial" w:eastAsia="Times New Roman" w:hAnsi="Arial" w:cs="Times New Roman"/>
          <w:lang w:eastAsia="ar-SA"/>
        </w:rPr>
        <w:t>программное обеспечение и находящееся под его управлением аппаратное обеспечение, относящееся к безопасности, должн</w:t>
      </w:r>
      <w:r w:rsidR="0068355F">
        <w:rPr>
          <w:rFonts w:ascii="Arial" w:eastAsia="Times New Roman" w:hAnsi="Arial" w:cs="Times New Roman"/>
          <w:lang w:eastAsia="ar-SA"/>
        </w:rPr>
        <w:t>ы</w:t>
      </w:r>
      <w:r w:rsidRPr="00364CE2">
        <w:rPr>
          <w:rFonts w:ascii="Arial" w:eastAsia="Times New Roman" w:hAnsi="Arial" w:cs="Times New Roman"/>
          <w:lang w:eastAsia="ar-SA"/>
        </w:rPr>
        <w:t xml:space="preserve"> быть </w:t>
      </w:r>
      <w:proofErr w:type="gramStart"/>
      <w:r w:rsidRPr="00364CE2">
        <w:rPr>
          <w:rFonts w:ascii="Arial" w:eastAsia="Times New Roman" w:hAnsi="Arial" w:cs="Times New Roman"/>
          <w:lang w:eastAsia="ar-SA"/>
        </w:rPr>
        <w:t>запущен</w:t>
      </w:r>
      <w:r w:rsidR="0068355F">
        <w:rPr>
          <w:rFonts w:ascii="Arial" w:eastAsia="Times New Roman" w:hAnsi="Arial" w:cs="Times New Roman"/>
          <w:lang w:eastAsia="ar-SA"/>
        </w:rPr>
        <w:t>ы</w:t>
      </w:r>
      <w:r w:rsidRPr="00364CE2">
        <w:rPr>
          <w:rFonts w:ascii="Arial" w:eastAsia="Times New Roman" w:hAnsi="Arial" w:cs="Times New Roman"/>
          <w:lang w:eastAsia="ar-SA"/>
        </w:rPr>
        <w:t xml:space="preserve"> и должн</w:t>
      </w:r>
      <w:r w:rsidR="0068355F">
        <w:rPr>
          <w:rFonts w:ascii="Arial" w:eastAsia="Times New Roman" w:hAnsi="Arial" w:cs="Times New Roman"/>
          <w:lang w:eastAsia="ar-SA"/>
        </w:rPr>
        <w:t>ы</w:t>
      </w:r>
      <w:proofErr w:type="gramEnd"/>
      <w:r w:rsidRPr="00364CE2">
        <w:rPr>
          <w:rFonts w:ascii="Arial" w:eastAsia="Times New Roman" w:hAnsi="Arial" w:cs="Times New Roman"/>
          <w:lang w:eastAsia="ar-SA"/>
        </w:rPr>
        <w:t xml:space="preserve"> осуществить выключение </w:t>
      </w:r>
      <w:r w:rsidR="00CC2582" w:rsidRPr="00364CE2">
        <w:rPr>
          <w:rFonts w:ascii="Arial" w:eastAsia="Times New Roman" w:hAnsi="Arial" w:cs="Times New Roman"/>
          <w:lang w:eastAsia="ar-SA"/>
        </w:rPr>
        <w:t>в течение одного цикла работы</w:t>
      </w:r>
      <w:r w:rsidRPr="00364CE2">
        <w:rPr>
          <w:rFonts w:ascii="Arial" w:eastAsia="Times New Roman" w:hAnsi="Arial" w:cs="Times New Roman"/>
          <w:lang w:eastAsia="ar-SA"/>
        </w:rPr>
        <w:t xml:space="preserve">, </w:t>
      </w:r>
      <w:r w:rsidR="00CC2582" w:rsidRPr="00364CE2">
        <w:rPr>
          <w:rFonts w:ascii="Arial" w:eastAsia="Times New Roman" w:hAnsi="Arial" w:cs="Times New Roman"/>
          <w:lang w:eastAsia="ar-SA"/>
        </w:rPr>
        <w:t>если соответствие требованиям раздела 20 будет нарушено.</w:t>
      </w:r>
    </w:p>
    <w:p w:rsidR="00EE436E" w:rsidRPr="00364CE2" w:rsidRDefault="00F40E8C" w:rsidP="00EE436E">
      <w:pPr>
        <w:rPr>
          <w:rFonts w:ascii="Arial" w:eastAsia="Times New Roman" w:hAnsi="Arial" w:cs="Times New Roman"/>
          <w:lang w:eastAsia="ar-SA"/>
        </w:rPr>
      </w:pPr>
      <w:r w:rsidRPr="00364CE2">
        <w:rPr>
          <w:rFonts w:ascii="Arial" w:eastAsia="Times New Roman" w:hAnsi="Arial" w:cs="Times New Roman"/>
          <w:lang w:eastAsia="ar-SA"/>
        </w:rPr>
        <w:t xml:space="preserve"> </w:t>
      </w:r>
      <w:r w:rsidR="00EE436E" w:rsidRPr="00364CE2">
        <w:rPr>
          <w:rFonts w:ascii="Arial" w:eastAsia="Times New Roman" w:hAnsi="Arial" w:cs="Times New Roman"/>
          <w:lang w:eastAsia="ar-SA"/>
        </w:rPr>
        <w:br w:type="page"/>
      </w:r>
    </w:p>
    <w:p w:rsidR="002F15DA" w:rsidRPr="00364CE2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ДА</w:t>
      </w:r>
    </w:p>
    <w:p w:rsidR="002F15DA" w:rsidRPr="00364CE2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(справочное)</w:t>
      </w:r>
    </w:p>
    <w:p w:rsidR="00577BE0" w:rsidRPr="00364CE2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t>Сведения о соответствии ссылочных международных стандартов межгосударственным стандартам</w:t>
      </w:r>
    </w:p>
    <w:p w:rsidR="00577BE0" w:rsidRPr="00364CE2" w:rsidRDefault="00577BE0" w:rsidP="00577BE0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:rsidR="00D80CE6" w:rsidRPr="00364CE2" w:rsidRDefault="00D80CE6" w:rsidP="00D80CE6">
      <w:pPr>
        <w:widowControl w:val="0"/>
        <w:spacing w:after="0" w:line="276" w:lineRule="auto"/>
        <w:rPr>
          <w:rFonts w:ascii="Arial" w:hAnsi="Arial" w:cs="Arial"/>
          <w:spacing w:val="20"/>
        </w:rPr>
      </w:pPr>
      <w:r w:rsidRPr="00364CE2">
        <w:rPr>
          <w:rFonts w:ascii="Arial" w:hAnsi="Arial" w:cs="Arial"/>
          <w:spacing w:val="20"/>
        </w:rPr>
        <w:t>Таблица ДА.1</w:t>
      </w:r>
    </w:p>
    <w:tbl>
      <w:tblPr>
        <w:tblW w:w="986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0"/>
        <w:gridCol w:w="1560"/>
        <w:gridCol w:w="4961"/>
      </w:tblGrid>
      <w:tr w:rsidR="00DF4094" w:rsidRPr="00364CE2" w:rsidTr="000D3DA3">
        <w:trPr>
          <w:trHeight w:val="447"/>
        </w:trPr>
        <w:tc>
          <w:tcPr>
            <w:tcW w:w="33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0CE6" w:rsidRPr="00364CE2" w:rsidRDefault="00D80CE6" w:rsidP="005265A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364CE2">
              <w:rPr>
                <w:rFonts w:ascii="Arial" w:eastAsia="DejaVuSerif" w:hAnsi="Arial" w:cs="Arial"/>
              </w:rPr>
              <w:t>Обозначение ссылочного международного документа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0CE6" w:rsidRPr="00364CE2" w:rsidRDefault="00D80CE6" w:rsidP="005265A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364CE2">
              <w:rPr>
                <w:rFonts w:ascii="Arial" w:hAnsi="Arial" w:cs="Arial"/>
              </w:rPr>
              <w:t>Степень соответствия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80CE6" w:rsidRPr="00364CE2" w:rsidRDefault="00D80CE6" w:rsidP="005265A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364CE2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DF4094" w:rsidRPr="00364CE2" w:rsidTr="000D3DA3">
        <w:trPr>
          <w:trHeight w:val="316"/>
        </w:trPr>
        <w:tc>
          <w:tcPr>
            <w:tcW w:w="3340" w:type="dxa"/>
            <w:shd w:val="clear" w:color="auto" w:fill="auto"/>
          </w:tcPr>
          <w:p w:rsidR="00391AFC" w:rsidRPr="00364CE2" w:rsidRDefault="00391AFC" w:rsidP="005265A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val="en-US" w:eastAsia="ar-SA"/>
              </w:rPr>
            </w:pPr>
            <w:r w:rsidRPr="00364CE2">
              <w:rPr>
                <w:rFonts w:ascii="Arial" w:eastAsia="Times New Roman" w:hAnsi="Arial" w:cs="Arial"/>
                <w:lang w:val="en-US" w:eastAsia="ar-SA"/>
              </w:rPr>
              <w:t>IEC 60068-2-52:2017</w:t>
            </w:r>
          </w:p>
        </w:tc>
        <w:tc>
          <w:tcPr>
            <w:tcW w:w="1560" w:type="dxa"/>
            <w:shd w:val="clear" w:color="auto" w:fill="auto"/>
          </w:tcPr>
          <w:p w:rsidR="00391AFC" w:rsidRPr="00364CE2" w:rsidRDefault="00DF4094" w:rsidP="005265A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</w:rPr>
            </w:pPr>
            <w:r w:rsidRPr="00364CE2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:rsidR="00391AFC" w:rsidRPr="00364CE2" w:rsidRDefault="00391AFC" w:rsidP="005265AF">
            <w:pPr>
              <w:widowControl w:val="0"/>
              <w:tabs>
                <w:tab w:val="left" w:pos="3030"/>
              </w:tabs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364CE2">
              <w:rPr>
                <w:rFonts w:ascii="Arial" w:eastAsia="Arial" w:hAnsi="Arial" w:cs="Arial"/>
              </w:rPr>
              <w:t xml:space="preserve">*, </w:t>
            </w:r>
            <w:r w:rsidRPr="00364CE2">
              <w:rPr>
                <w:rStyle w:val="aff7"/>
                <w:rFonts w:ascii="Arial" w:eastAsia="Arial" w:hAnsi="Arial" w:cs="Arial"/>
              </w:rPr>
              <w:footnoteReference w:customMarkFollows="1" w:id="1"/>
              <w:t>1)</w:t>
            </w:r>
          </w:p>
        </w:tc>
      </w:tr>
      <w:tr w:rsidR="00DF4094" w:rsidRPr="00364CE2" w:rsidTr="000D3DA3">
        <w:trPr>
          <w:trHeight w:val="316"/>
        </w:trPr>
        <w:tc>
          <w:tcPr>
            <w:tcW w:w="3340" w:type="dxa"/>
            <w:shd w:val="clear" w:color="auto" w:fill="auto"/>
          </w:tcPr>
          <w:p w:rsidR="00391AFC" w:rsidRPr="00364CE2" w:rsidRDefault="00391AFC" w:rsidP="005265A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val="en-US" w:eastAsia="ar-SA"/>
              </w:rPr>
            </w:pPr>
            <w:r w:rsidRPr="00364CE2">
              <w:rPr>
                <w:rFonts w:ascii="Arial" w:eastAsia="Times New Roman" w:hAnsi="Arial" w:cs="Arial"/>
                <w:lang w:val="en-US" w:eastAsia="ar-SA"/>
              </w:rPr>
              <w:t>IEC 60584-1</w:t>
            </w:r>
          </w:p>
        </w:tc>
        <w:tc>
          <w:tcPr>
            <w:tcW w:w="1560" w:type="dxa"/>
            <w:shd w:val="clear" w:color="auto" w:fill="auto"/>
          </w:tcPr>
          <w:p w:rsidR="00391AFC" w:rsidRPr="00364CE2" w:rsidRDefault="00391AFC" w:rsidP="005265A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  <w:lang w:val="en-US"/>
              </w:rPr>
            </w:pPr>
            <w:r w:rsidRPr="00364CE2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:rsidR="00391AFC" w:rsidRPr="00364CE2" w:rsidRDefault="00391AFC" w:rsidP="005265AF">
            <w:pPr>
              <w:widowControl w:val="0"/>
              <w:tabs>
                <w:tab w:val="left" w:pos="3030"/>
              </w:tabs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364CE2">
              <w:rPr>
                <w:rFonts w:ascii="Arial" w:eastAsia="Arial" w:hAnsi="Arial" w:cs="Arial"/>
                <w:lang w:val="en-US"/>
              </w:rPr>
              <w:t>*</w:t>
            </w:r>
          </w:p>
        </w:tc>
      </w:tr>
      <w:tr w:rsidR="00DF4094" w:rsidRPr="00364CE2" w:rsidTr="000D3DA3">
        <w:trPr>
          <w:trHeight w:val="316"/>
        </w:trPr>
        <w:tc>
          <w:tcPr>
            <w:tcW w:w="3340" w:type="dxa"/>
            <w:shd w:val="clear" w:color="auto" w:fill="auto"/>
          </w:tcPr>
          <w:p w:rsidR="00391AFC" w:rsidRPr="00364CE2" w:rsidRDefault="00391AFC" w:rsidP="005265A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val="en-US" w:eastAsia="ar-SA"/>
              </w:rPr>
            </w:pPr>
            <w:r w:rsidRPr="00364CE2">
              <w:rPr>
                <w:rFonts w:ascii="Arial" w:eastAsia="Times New Roman" w:hAnsi="Arial" w:cs="Arial"/>
                <w:lang w:val="en-US" w:eastAsia="ar-SA"/>
              </w:rPr>
              <w:t>IEC 61984:2008</w:t>
            </w:r>
          </w:p>
        </w:tc>
        <w:tc>
          <w:tcPr>
            <w:tcW w:w="1560" w:type="dxa"/>
            <w:shd w:val="clear" w:color="auto" w:fill="auto"/>
          </w:tcPr>
          <w:p w:rsidR="00391AFC" w:rsidRPr="00364CE2" w:rsidRDefault="00DF4094" w:rsidP="005265A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</w:rPr>
            </w:pPr>
            <w:r w:rsidRPr="00364CE2">
              <w:rPr>
                <w:rFonts w:ascii="Arial" w:hAnsi="Arial" w:cs="Arial"/>
                <w:iCs/>
                <w:lang w:val="en-US"/>
              </w:rPr>
              <w:t>IDT</w:t>
            </w:r>
          </w:p>
        </w:tc>
        <w:tc>
          <w:tcPr>
            <w:tcW w:w="4961" w:type="dxa"/>
            <w:shd w:val="clear" w:color="auto" w:fill="auto"/>
          </w:tcPr>
          <w:p w:rsidR="00391AFC" w:rsidRPr="00364CE2" w:rsidRDefault="00DF4094" w:rsidP="005265AF">
            <w:pPr>
              <w:widowControl w:val="0"/>
              <w:tabs>
                <w:tab w:val="left" w:pos="3030"/>
              </w:tabs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364CE2">
              <w:rPr>
                <w:rFonts w:ascii="Arial" w:hAnsi="Arial" w:cs="Arial"/>
              </w:rPr>
              <w:t>ГОСТ IEC 61984–2016 «Соединители. Требования безопасности и испытания»</w:t>
            </w:r>
          </w:p>
        </w:tc>
      </w:tr>
      <w:tr w:rsidR="00DF4094" w:rsidRPr="00364CE2" w:rsidTr="002A2B8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6"/>
        </w:trPr>
        <w:tc>
          <w:tcPr>
            <w:tcW w:w="9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91AFC" w:rsidRPr="00364CE2" w:rsidRDefault="00391AFC" w:rsidP="005265AF">
            <w:pPr>
              <w:widowControl w:val="0"/>
              <w:spacing w:after="0" w:line="360" w:lineRule="auto"/>
              <w:ind w:firstLine="590"/>
              <w:jc w:val="both"/>
              <w:rPr>
                <w:rFonts w:ascii="Arial" w:hAnsi="Arial" w:cs="Arial"/>
                <w:sz w:val="20"/>
              </w:rPr>
            </w:pPr>
            <w:r w:rsidRPr="00364CE2">
              <w:rPr>
                <w:rFonts w:ascii="Arial" w:hAnsi="Arial" w:cs="Arial"/>
                <w:sz w:val="20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</w:t>
            </w:r>
            <w:r w:rsidRPr="00364CE2">
              <w:rPr>
                <w:rFonts w:ascii="Arial" w:eastAsia="DejaVuSerif" w:hAnsi="Arial" w:cs="Arial"/>
                <w:sz w:val="20"/>
              </w:rPr>
              <w:t>стандарта</w:t>
            </w:r>
            <w:r w:rsidRPr="00364CE2">
              <w:rPr>
                <w:rFonts w:ascii="Arial" w:hAnsi="Arial" w:cs="Arial"/>
                <w:sz w:val="20"/>
              </w:rPr>
              <w:t>.</w:t>
            </w:r>
          </w:p>
          <w:p w:rsidR="00391AFC" w:rsidRPr="00364CE2" w:rsidRDefault="00391AFC" w:rsidP="005265AF">
            <w:pPr>
              <w:widowControl w:val="0"/>
              <w:tabs>
                <w:tab w:val="left" w:pos="3030"/>
              </w:tabs>
              <w:spacing w:after="0" w:line="360" w:lineRule="auto"/>
              <w:ind w:firstLine="59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DF4094" w:rsidRPr="00364CE2" w:rsidRDefault="00DF4094" w:rsidP="005265AF">
            <w:pPr>
              <w:spacing w:after="0" w:line="360" w:lineRule="auto"/>
              <w:ind w:firstLine="5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CE2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364C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CE2">
              <w:rPr>
                <w:rFonts w:ascii="Arial" w:hAnsi="Arial" w:cs="Arial"/>
                <w:bCs/>
                <w:sz w:val="20"/>
                <w:szCs w:val="20"/>
              </w:rPr>
              <w:t>—</w:t>
            </w:r>
            <w:r w:rsidRPr="00364CE2">
              <w:rPr>
                <w:rFonts w:ascii="Arial" w:hAnsi="Arial" w:cs="Arial"/>
                <w:sz w:val="20"/>
                <w:szCs w:val="20"/>
              </w:rPr>
              <w:t xml:space="preserve"> В настоящей таблице использовано следующее условное обозначение степени соответствия стандарта:</w:t>
            </w:r>
          </w:p>
          <w:p w:rsidR="00DF4094" w:rsidRPr="00364CE2" w:rsidRDefault="00DF4094" w:rsidP="005265AF">
            <w:pPr>
              <w:widowControl w:val="0"/>
              <w:tabs>
                <w:tab w:val="left" w:pos="3030"/>
              </w:tabs>
              <w:spacing w:after="0" w:line="360" w:lineRule="auto"/>
              <w:ind w:firstLine="59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64CE2">
              <w:rPr>
                <w:rFonts w:ascii="Arial" w:hAnsi="Arial" w:cs="Arial"/>
                <w:sz w:val="20"/>
                <w:szCs w:val="20"/>
              </w:rPr>
              <w:t>- I</w:t>
            </w:r>
            <w:r w:rsidRPr="00364CE2">
              <w:rPr>
                <w:rFonts w:ascii="Arial" w:hAnsi="Arial" w:cs="Arial"/>
                <w:sz w:val="20"/>
                <w:szCs w:val="20"/>
                <w:lang w:val="en-US"/>
              </w:rPr>
              <w:t>DT</w:t>
            </w:r>
            <w:r w:rsidRPr="00364CE2">
              <w:rPr>
                <w:rFonts w:ascii="Arial" w:hAnsi="Arial" w:cs="Arial"/>
                <w:sz w:val="20"/>
                <w:szCs w:val="20"/>
              </w:rPr>
              <w:t xml:space="preserve"> — идентичный стандарт.</w:t>
            </w:r>
          </w:p>
        </w:tc>
      </w:tr>
    </w:tbl>
    <w:p w:rsidR="00344E4D" w:rsidRPr="00364CE2" w:rsidRDefault="00344E4D" w:rsidP="00695F3E">
      <w:pPr>
        <w:widowControl w:val="0"/>
        <w:spacing w:after="0" w:line="360" w:lineRule="auto"/>
        <w:rPr>
          <w:rFonts w:ascii="Arial" w:eastAsia="Times New Roman" w:hAnsi="Arial" w:cs="Arial"/>
          <w:lang w:val="en-US" w:eastAsia="ar-SA"/>
        </w:rPr>
      </w:pPr>
    </w:p>
    <w:p w:rsidR="0086313F" w:rsidRPr="00364CE2" w:rsidRDefault="0086313F">
      <w:pPr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bookmarkStart w:id="19" w:name="_Toc68904652"/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br w:type="page"/>
      </w:r>
    </w:p>
    <w:p w:rsidR="00577BE0" w:rsidRPr="00364CE2" w:rsidRDefault="00577BE0" w:rsidP="00577BE0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364CE2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Библиография</w:t>
      </w:r>
      <w:bookmarkEnd w:id="19"/>
    </w:p>
    <w:p w:rsidR="00577BE0" w:rsidRPr="00364CE2" w:rsidRDefault="00577BE0" w:rsidP="00577BE0">
      <w:pPr>
        <w:spacing w:after="0" w:line="360" w:lineRule="auto"/>
        <w:jc w:val="center"/>
        <w:rPr>
          <w:rFonts w:ascii="Arial" w:eastAsia="Arial" w:hAnsi="Arial" w:cs="Times New Roman"/>
          <w:sz w:val="24"/>
          <w:szCs w:val="24"/>
          <w:lang w:eastAsia="ar-SA"/>
        </w:rPr>
      </w:pPr>
    </w:p>
    <w:p w:rsidR="00D352FB" w:rsidRPr="00364CE2" w:rsidRDefault="004B67C8" w:rsidP="00A579D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364CE2">
        <w:rPr>
          <w:rFonts w:ascii="Arial" w:eastAsia="Arial" w:hAnsi="Arial" w:cs="Arial"/>
          <w:lang w:eastAsia="ar-SA"/>
        </w:rPr>
        <w:t>Применяют б</w:t>
      </w:r>
      <w:r w:rsidR="00A579D6" w:rsidRPr="00364CE2">
        <w:rPr>
          <w:rFonts w:ascii="Arial" w:eastAsia="Arial" w:hAnsi="Arial" w:cs="Arial"/>
          <w:lang w:eastAsia="ar-SA"/>
        </w:rPr>
        <w:t>иблиографию части 1</w:t>
      </w:r>
      <w:r w:rsidR="00D352FB" w:rsidRPr="00364CE2">
        <w:rPr>
          <w:rFonts w:ascii="Arial" w:eastAsia="Times New Roman" w:hAnsi="Arial" w:cs="Arial"/>
          <w:szCs w:val="24"/>
          <w:lang w:eastAsia="ar-SA"/>
        </w:rPr>
        <w:t xml:space="preserve">, за исключением </w:t>
      </w:r>
      <w:proofErr w:type="gramStart"/>
      <w:r w:rsidR="0086313F" w:rsidRPr="00364CE2">
        <w:rPr>
          <w:rFonts w:ascii="Arial" w:eastAsia="Times New Roman" w:hAnsi="Arial" w:cs="Arial"/>
          <w:szCs w:val="24"/>
          <w:lang w:eastAsia="ar-SA"/>
        </w:rPr>
        <w:t>нижеприведенного</w:t>
      </w:r>
      <w:proofErr w:type="gramEnd"/>
      <w:r w:rsidR="0086313F" w:rsidRPr="00364CE2">
        <w:rPr>
          <w:rFonts w:ascii="Arial" w:eastAsia="Times New Roman" w:hAnsi="Arial" w:cs="Arial"/>
          <w:szCs w:val="24"/>
          <w:lang w:eastAsia="ar-SA"/>
        </w:rPr>
        <w:t>.</w:t>
      </w:r>
    </w:p>
    <w:p w:rsidR="0086313F" w:rsidRPr="00364CE2" w:rsidRDefault="0086313F" w:rsidP="00A579D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</w:p>
    <w:p w:rsidR="00D352FB" w:rsidRPr="00364CE2" w:rsidRDefault="00D352FB" w:rsidP="00A579D6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i/>
          <w:lang w:val="en-US" w:eastAsia="ar-SA"/>
        </w:rPr>
      </w:pPr>
      <w:r w:rsidRPr="00364CE2">
        <w:rPr>
          <w:rFonts w:ascii="Arial" w:eastAsia="Times New Roman" w:hAnsi="Arial" w:cs="Arial"/>
          <w:i/>
          <w:szCs w:val="24"/>
          <w:lang w:eastAsia="ar-SA"/>
        </w:rPr>
        <w:t>Дополнение</w:t>
      </w:r>
    </w:p>
    <w:p w:rsidR="001879EB" w:rsidRPr="00364CE2" w:rsidRDefault="001879EB" w:rsidP="001879E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364CE2">
        <w:rPr>
          <w:rFonts w:ascii="Arial" w:eastAsia="Arial" w:hAnsi="Arial" w:cs="Arial"/>
          <w:lang w:val="en-US" w:eastAsia="ar-SA"/>
        </w:rPr>
        <w:t>IEC 60335-2-95, Household and similar electrical appliances – Safety – Part 2-95: Particular requirements for drives for vertically moving garage doors for residential use (</w:t>
      </w:r>
      <w:r w:rsidRPr="00364CE2">
        <w:rPr>
          <w:rFonts w:ascii="Arial" w:eastAsia="Arial" w:hAnsi="Arial" w:cs="Arial"/>
          <w:lang w:eastAsia="ar-SA"/>
        </w:rPr>
        <w:t>Бытовые</w:t>
      </w:r>
      <w:r w:rsidRPr="00364CE2">
        <w:rPr>
          <w:rFonts w:ascii="Arial" w:eastAsia="Arial" w:hAnsi="Arial" w:cs="Arial"/>
          <w:lang w:val="en-US" w:eastAsia="ar-SA"/>
        </w:rPr>
        <w:t xml:space="preserve"> </w:t>
      </w:r>
      <w:r w:rsidRPr="00364CE2">
        <w:rPr>
          <w:rFonts w:ascii="Arial" w:eastAsia="Arial" w:hAnsi="Arial" w:cs="Arial"/>
          <w:lang w:eastAsia="ar-SA"/>
        </w:rPr>
        <w:t>и</w:t>
      </w:r>
      <w:r w:rsidRPr="00364CE2">
        <w:rPr>
          <w:rFonts w:ascii="Arial" w:eastAsia="Arial" w:hAnsi="Arial" w:cs="Arial"/>
          <w:lang w:val="en-US" w:eastAsia="ar-SA"/>
        </w:rPr>
        <w:t xml:space="preserve"> </w:t>
      </w:r>
      <w:r w:rsidRPr="00364CE2">
        <w:rPr>
          <w:rFonts w:ascii="Arial" w:eastAsia="Arial" w:hAnsi="Arial" w:cs="Arial"/>
          <w:lang w:eastAsia="ar-SA"/>
        </w:rPr>
        <w:t>аналогичные</w:t>
      </w:r>
      <w:r w:rsidRPr="00364CE2">
        <w:rPr>
          <w:rFonts w:ascii="Arial" w:eastAsia="Arial" w:hAnsi="Arial" w:cs="Arial"/>
          <w:lang w:val="en-US" w:eastAsia="ar-SA"/>
        </w:rPr>
        <w:t xml:space="preserve"> </w:t>
      </w:r>
      <w:r w:rsidRPr="00364CE2">
        <w:rPr>
          <w:rFonts w:ascii="Arial" w:eastAsia="Arial" w:hAnsi="Arial" w:cs="Arial"/>
          <w:lang w:eastAsia="ar-SA"/>
        </w:rPr>
        <w:t>электрические</w:t>
      </w:r>
      <w:r w:rsidRPr="00364CE2">
        <w:rPr>
          <w:rFonts w:ascii="Arial" w:eastAsia="Arial" w:hAnsi="Arial" w:cs="Arial"/>
          <w:lang w:val="en-US" w:eastAsia="ar-SA"/>
        </w:rPr>
        <w:t xml:space="preserve"> </w:t>
      </w:r>
      <w:r w:rsidRPr="00364CE2">
        <w:rPr>
          <w:rFonts w:ascii="Arial" w:eastAsia="Arial" w:hAnsi="Arial" w:cs="Arial"/>
          <w:lang w:eastAsia="ar-SA"/>
        </w:rPr>
        <w:t>приборы</w:t>
      </w:r>
      <w:r w:rsidRPr="00364CE2">
        <w:rPr>
          <w:rFonts w:ascii="Arial" w:eastAsia="Arial" w:hAnsi="Arial" w:cs="Arial"/>
          <w:lang w:val="en-US" w:eastAsia="ar-SA"/>
        </w:rPr>
        <w:t xml:space="preserve">. </w:t>
      </w:r>
      <w:r w:rsidRPr="00364CE2">
        <w:rPr>
          <w:rFonts w:ascii="Arial" w:eastAsia="Arial" w:hAnsi="Arial" w:cs="Arial"/>
          <w:lang w:eastAsia="ar-SA"/>
        </w:rPr>
        <w:t>Безопасность. Часть 2-95. Частные требования к приводам для вертикально движущихся гаражных дверей, используемых в жилых зданиях)</w:t>
      </w:r>
    </w:p>
    <w:p w:rsidR="001879EB" w:rsidRPr="00364CE2" w:rsidRDefault="001879EB" w:rsidP="001879E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364CE2">
        <w:rPr>
          <w:rFonts w:ascii="Arial" w:eastAsia="Arial" w:hAnsi="Arial" w:cs="Arial"/>
          <w:lang w:val="en-US" w:eastAsia="ar-SA"/>
        </w:rPr>
        <w:t>IEC 60335-2-103, Household and similar electrical appliances – Safety – Part 2-103: Particular requirements for drives for gates, doors and windows (</w:t>
      </w:r>
      <w:r w:rsidR="007A1824" w:rsidRPr="00364CE2">
        <w:rPr>
          <w:rFonts w:ascii="Arial" w:eastAsia="Arial" w:hAnsi="Arial" w:cs="Arial"/>
          <w:lang w:eastAsia="ar-SA"/>
        </w:rPr>
        <w:t>Бытовые</w:t>
      </w:r>
      <w:r w:rsidR="007A1824" w:rsidRPr="00364CE2">
        <w:rPr>
          <w:rFonts w:ascii="Arial" w:eastAsia="Arial" w:hAnsi="Arial" w:cs="Arial"/>
          <w:lang w:val="en-US" w:eastAsia="ar-SA"/>
        </w:rPr>
        <w:t xml:space="preserve"> </w:t>
      </w:r>
      <w:r w:rsidR="007A1824" w:rsidRPr="00364CE2">
        <w:rPr>
          <w:rFonts w:ascii="Arial" w:eastAsia="Arial" w:hAnsi="Arial" w:cs="Arial"/>
          <w:lang w:eastAsia="ar-SA"/>
        </w:rPr>
        <w:t>и</w:t>
      </w:r>
      <w:r w:rsidR="007A1824" w:rsidRPr="00364CE2">
        <w:rPr>
          <w:rFonts w:ascii="Arial" w:eastAsia="Arial" w:hAnsi="Arial" w:cs="Arial"/>
          <w:lang w:val="en-US" w:eastAsia="ar-SA"/>
        </w:rPr>
        <w:t xml:space="preserve"> </w:t>
      </w:r>
      <w:r w:rsidR="007A1824" w:rsidRPr="00364CE2">
        <w:rPr>
          <w:rFonts w:ascii="Arial" w:eastAsia="Arial" w:hAnsi="Arial" w:cs="Arial"/>
          <w:lang w:eastAsia="ar-SA"/>
        </w:rPr>
        <w:t>аналогичные</w:t>
      </w:r>
      <w:r w:rsidR="007A1824" w:rsidRPr="00364CE2">
        <w:rPr>
          <w:rFonts w:ascii="Arial" w:eastAsia="Arial" w:hAnsi="Arial" w:cs="Arial"/>
          <w:lang w:val="en-US" w:eastAsia="ar-SA"/>
        </w:rPr>
        <w:t xml:space="preserve"> </w:t>
      </w:r>
      <w:r w:rsidR="007A1824" w:rsidRPr="00364CE2">
        <w:rPr>
          <w:rFonts w:ascii="Arial" w:eastAsia="Arial" w:hAnsi="Arial" w:cs="Arial"/>
          <w:lang w:eastAsia="ar-SA"/>
        </w:rPr>
        <w:t>электрические</w:t>
      </w:r>
      <w:r w:rsidR="007A1824" w:rsidRPr="00364CE2">
        <w:rPr>
          <w:rFonts w:ascii="Arial" w:eastAsia="Arial" w:hAnsi="Arial" w:cs="Arial"/>
          <w:lang w:val="en-US" w:eastAsia="ar-SA"/>
        </w:rPr>
        <w:t xml:space="preserve"> приборы. </w:t>
      </w:r>
      <w:r w:rsidR="007A1824" w:rsidRPr="00364CE2">
        <w:rPr>
          <w:rFonts w:ascii="Arial" w:eastAsia="Arial" w:hAnsi="Arial" w:cs="Arial"/>
          <w:lang w:eastAsia="ar-SA"/>
        </w:rPr>
        <w:t>Безопасность. Часть 2-103. Частные требования к приводам для ворот, дверей и окон</w:t>
      </w:r>
      <w:r w:rsidRPr="00364CE2">
        <w:rPr>
          <w:rFonts w:ascii="Arial" w:eastAsia="Arial" w:hAnsi="Arial" w:cs="Arial"/>
          <w:lang w:eastAsia="ar-SA"/>
        </w:rPr>
        <w:t>)</w:t>
      </w:r>
    </w:p>
    <w:p w:rsidR="001879EB" w:rsidRPr="00364CE2" w:rsidRDefault="001879EB" w:rsidP="008A1E1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:rsidR="00577BE0" w:rsidRPr="00364CE2" w:rsidRDefault="00577BE0" w:rsidP="0041398A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364CE2">
        <w:rPr>
          <w:rFonts w:ascii="Arial" w:eastAsia="Arial" w:hAnsi="Arial" w:cs="Arial"/>
          <w:sz w:val="20"/>
          <w:szCs w:val="20"/>
          <w:lang w:eastAsia="ar-SA"/>
        </w:rPr>
        <w:br w:type="page"/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812"/>
        <w:gridCol w:w="3402"/>
        <w:gridCol w:w="697"/>
      </w:tblGrid>
      <w:tr w:rsidR="00984FAB" w:rsidRPr="00364CE2" w:rsidTr="007473F5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5D05E2" w:rsidRPr="00364CE2" w:rsidRDefault="00577BE0" w:rsidP="00176183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364CE2">
              <w:rPr>
                <w:rFonts w:ascii="Arial" w:hAnsi="Arial"/>
                <w:sz w:val="24"/>
                <w:szCs w:val="28"/>
                <w:lang w:eastAsia="ar-SA"/>
              </w:rPr>
              <w:lastRenderedPageBreak/>
              <w:t xml:space="preserve">УДК </w:t>
            </w:r>
            <w:r w:rsidR="00CA3962" w:rsidRPr="00364CE2">
              <w:rPr>
                <w:rFonts w:ascii="Arial" w:hAnsi="Arial"/>
                <w:sz w:val="24"/>
                <w:szCs w:val="28"/>
                <w:lang w:eastAsia="ar-SA"/>
              </w:rPr>
              <w:t>6</w:t>
            </w:r>
            <w:r w:rsidR="00176183" w:rsidRPr="00364CE2">
              <w:rPr>
                <w:rFonts w:ascii="Arial" w:hAnsi="Arial"/>
                <w:sz w:val="24"/>
                <w:szCs w:val="28"/>
                <w:lang w:eastAsia="ar-SA"/>
              </w:rPr>
              <w:t>21</w:t>
            </w:r>
            <w:r w:rsidR="00CA3962" w:rsidRPr="00364CE2">
              <w:rPr>
                <w:rFonts w:ascii="Arial" w:hAnsi="Arial"/>
                <w:sz w:val="24"/>
                <w:szCs w:val="28"/>
                <w:lang w:eastAsia="ar-SA"/>
              </w:rPr>
              <w:t>.3</w:t>
            </w:r>
            <w:r w:rsidR="00176183" w:rsidRPr="00364CE2">
              <w:rPr>
                <w:rFonts w:ascii="Arial" w:hAnsi="Arial"/>
                <w:sz w:val="24"/>
                <w:szCs w:val="28"/>
                <w:lang w:eastAsia="ar-SA"/>
              </w:rPr>
              <w:t>:6</w:t>
            </w:r>
            <w:r w:rsidR="00984FAB" w:rsidRPr="00364CE2">
              <w:rPr>
                <w:rFonts w:ascii="Arial" w:hAnsi="Arial"/>
                <w:sz w:val="24"/>
                <w:szCs w:val="28"/>
                <w:lang w:eastAsia="ar-SA"/>
              </w:rPr>
              <w:t>45.3</w:t>
            </w:r>
            <w:r w:rsidR="006110D3" w:rsidRPr="00364CE2">
              <w:rPr>
                <w:rFonts w:ascii="Arial" w:hAnsi="Arial"/>
                <w:sz w:val="24"/>
                <w:szCs w:val="28"/>
                <w:lang w:eastAsia="ar-SA"/>
              </w:rPr>
              <w:t>:006.354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6110D3" w:rsidRPr="00364CE2" w:rsidRDefault="00577BE0" w:rsidP="00FD6141">
            <w:pPr>
              <w:widowControl w:val="0"/>
              <w:spacing w:line="240" w:lineRule="auto"/>
              <w:ind w:hanging="1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364CE2">
              <w:rPr>
                <w:rFonts w:ascii="Arial" w:hAnsi="Arial"/>
                <w:sz w:val="24"/>
                <w:szCs w:val="28"/>
                <w:lang w:eastAsia="ar-SA"/>
              </w:rPr>
              <w:t xml:space="preserve">МКС </w:t>
            </w:r>
            <w:r w:rsidR="00216AA5" w:rsidRPr="00364CE2">
              <w:rPr>
                <w:rFonts w:ascii="Arial" w:hAnsi="Arial"/>
                <w:sz w:val="24"/>
                <w:szCs w:val="28"/>
                <w:lang w:eastAsia="ar-SA"/>
              </w:rPr>
              <w:t>29</w:t>
            </w:r>
            <w:r w:rsidR="006110D3" w:rsidRPr="00364CE2">
              <w:rPr>
                <w:rFonts w:ascii="Arial" w:hAnsi="Arial"/>
                <w:sz w:val="24"/>
                <w:szCs w:val="28"/>
                <w:lang w:eastAsia="ar-SA"/>
              </w:rPr>
              <w:t>.</w:t>
            </w:r>
            <w:r w:rsidR="00F5583C" w:rsidRPr="00364CE2">
              <w:rPr>
                <w:rFonts w:ascii="Arial" w:hAnsi="Arial"/>
                <w:sz w:val="24"/>
                <w:szCs w:val="28"/>
                <w:lang w:eastAsia="ar-SA"/>
              </w:rPr>
              <w:t>12</w:t>
            </w:r>
            <w:r w:rsidR="006110D3" w:rsidRPr="00364CE2">
              <w:rPr>
                <w:rFonts w:ascii="Arial" w:hAnsi="Arial"/>
                <w:sz w:val="24"/>
                <w:szCs w:val="28"/>
                <w:lang w:eastAsia="ar-SA"/>
              </w:rPr>
              <w:t>0</w:t>
            </w:r>
            <w:r w:rsidR="00216AA5" w:rsidRPr="00364CE2">
              <w:rPr>
                <w:rFonts w:ascii="Arial" w:hAnsi="Arial"/>
                <w:sz w:val="24"/>
                <w:szCs w:val="28"/>
                <w:lang w:eastAsia="ar-SA"/>
              </w:rPr>
              <w:t>.01</w:t>
            </w:r>
          </w:p>
          <w:p w:rsidR="00577BE0" w:rsidRPr="00364CE2" w:rsidRDefault="006110D3" w:rsidP="00216AA5">
            <w:pPr>
              <w:widowControl w:val="0"/>
              <w:ind w:hanging="1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364CE2">
              <w:rPr>
                <w:rFonts w:ascii="Arial" w:hAnsi="Arial"/>
                <w:sz w:val="24"/>
                <w:szCs w:val="28"/>
                <w:lang w:eastAsia="ar-SA"/>
              </w:rPr>
              <w:t xml:space="preserve">         </w:t>
            </w:r>
            <w:r w:rsidR="00FD6141" w:rsidRPr="00364CE2">
              <w:rPr>
                <w:rFonts w:ascii="Arial" w:hAnsi="Arial"/>
                <w:sz w:val="24"/>
                <w:szCs w:val="28"/>
                <w:lang w:eastAsia="ar-SA"/>
              </w:rPr>
              <w:t>9</w:t>
            </w:r>
            <w:r w:rsidR="00216AA5" w:rsidRPr="00364CE2">
              <w:rPr>
                <w:rFonts w:ascii="Arial" w:hAnsi="Arial"/>
                <w:sz w:val="24"/>
                <w:szCs w:val="28"/>
                <w:lang w:eastAsia="ar-SA"/>
              </w:rPr>
              <w:t>1</w:t>
            </w:r>
            <w:r w:rsidR="00577BE0" w:rsidRPr="00364CE2">
              <w:rPr>
                <w:rFonts w:ascii="Arial" w:hAnsi="Arial"/>
                <w:sz w:val="24"/>
                <w:szCs w:val="28"/>
                <w:lang w:eastAsia="ar-SA"/>
              </w:rPr>
              <w:t>.</w:t>
            </w:r>
            <w:r w:rsidR="00216AA5" w:rsidRPr="00364CE2">
              <w:rPr>
                <w:rFonts w:ascii="Arial" w:hAnsi="Arial"/>
                <w:sz w:val="24"/>
                <w:szCs w:val="28"/>
                <w:lang w:eastAsia="ar-SA"/>
              </w:rPr>
              <w:t>06</w:t>
            </w:r>
            <w:r w:rsidR="00F5583C" w:rsidRPr="00364CE2">
              <w:rPr>
                <w:rFonts w:ascii="Arial" w:hAnsi="Arial"/>
                <w:sz w:val="24"/>
                <w:szCs w:val="28"/>
                <w:lang w:eastAsia="ar-SA"/>
              </w:rPr>
              <w:t>0</w:t>
            </w:r>
            <w:r w:rsidR="00216AA5" w:rsidRPr="00364CE2">
              <w:rPr>
                <w:rFonts w:ascii="Arial" w:hAnsi="Arial"/>
                <w:sz w:val="24"/>
                <w:szCs w:val="28"/>
                <w:lang w:eastAsia="ar-SA"/>
              </w:rPr>
              <w:t>.50</w: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:rsidR="00577BE0" w:rsidRPr="00364CE2" w:rsidRDefault="00577BE0" w:rsidP="00F136F4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364CE2">
              <w:rPr>
                <w:rFonts w:ascii="Arial" w:hAnsi="Arial" w:cs="Arial"/>
                <w:sz w:val="24"/>
                <w:szCs w:val="24"/>
                <w:lang w:val="en-US" w:eastAsia="ar-SA"/>
              </w:rPr>
              <w:t>IDT</w:t>
            </w:r>
          </w:p>
        </w:tc>
      </w:tr>
      <w:tr w:rsidR="005D05E2" w:rsidRPr="00364CE2" w:rsidTr="007473F5">
        <w:tc>
          <w:tcPr>
            <w:tcW w:w="9911" w:type="dxa"/>
            <w:gridSpan w:val="3"/>
            <w:tcBorders>
              <w:top w:val="nil"/>
              <w:left w:val="nil"/>
              <w:right w:val="nil"/>
            </w:tcBorders>
          </w:tcPr>
          <w:p w:rsidR="005265AF" w:rsidRPr="00364CE2" w:rsidRDefault="005265AF" w:rsidP="005D05E2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</w:p>
          <w:p w:rsidR="000D3DA3" w:rsidRPr="00364CE2" w:rsidRDefault="00577BE0" w:rsidP="005D05E2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64CE2">
              <w:rPr>
                <w:rFonts w:ascii="Arial" w:hAnsi="Arial"/>
                <w:sz w:val="24"/>
                <w:szCs w:val="24"/>
                <w:lang w:eastAsia="ar-SA"/>
              </w:rPr>
              <w:t xml:space="preserve">Ключевые слова: бытовые и аналогичные электрические приборы, </w:t>
            </w:r>
            <w:r w:rsidR="005D05E2" w:rsidRPr="00364CE2">
              <w:rPr>
                <w:rFonts w:ascii="Arial" w:hAnsi="Arial"/>
                <w:sz w:val="24"/>
                <w:szCs w:val="28"/>
                <w:lang w:eastAsia="ar-SA"/>
              </w:rPr>
              <w:t xml:space="preserve">электрические приводы для открывания </w:t>
            </w:r>
            <w:proofErr w:type="spellStart"/>
            <w:r w:rsidR="005D05E2" w:rsidRPr="00364CE2">
              <w:rPr>
                <w:rFonts w:ascii="Arial" w:hAnsi="Arial"/>
                <w:sz w:val="24"/>
                <w:szCs w:val="28"/>
                <w:lang w:eastAsia="ar-SA"/>
              </w:rPr>
              <w:t>рольставней</w:t>
            </w:r>
            <w:proofErr w:type="spellEnd"/>
            <w:r w:rsidR="005D05E2" w:rsidRPr="00364CE2">
              <w:rPr>
                <w:rFonts w:ascii="Arial" w:hAnsi="Arial"/>
                <w:sz w:val="24"/>
                <w:szCs w:val="28"/>
                <w:lang w:eastAsia="ar-SA"/>
              </w:rPr>
              <w:t xml:space="preserve">, тентов, жалюзи, </w:t>
            </w:r>
            <w:r w:rsidR="000D3DA3" w:rsidRPr="00364CE2">
              <w:rPr>
                <w:rFonts w:ascii="Arial" w:hAnsi="Arial" w:cs="Arial"/>
                <w:sz w:val="24"/>
                <w:szCs w:val="24"/>
                <w:lang w:eastAsia="ar-SA"/>
              </w:rPr>
              <w:t>требования безопасности, методы испытаний</w:t>
            </w:r>
          </w:p>
        </w:tc>
      </w:tr>
    </w:tbl>
    <w:p w:rsidR="00AA7BF2" w:rsidRPr="00364CE2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:rsidR="00AA7BF2" w:rsidRPr="00364CE2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:rsidR="00F8502B" w:rsidRPr="00364CE2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8"/>
          <w:lang w:eastAsia="ar-SA"/>
        </w:rPr>
        <w:t>Сведения о разработчике:</w:t>
      </w:r>
    </w:p>
    <w:p w:rsidR="00F8502B" w:rsidRPr="00364CE2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:rsidR="00F8502B" w:rsidRPr="00364CE2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364CE2">
        <w:rPr>
          <w:rFonts w:ascii="Arial" w:eastAsia="Times New Roman" w:hAnsi="Arial" w:cs="Times New Roman"/>
          <w:sz w:val="24"/>
          <w:szCs w:val="28"/>
          <w:lang w:eastAsia="ar-SA"/>
        </w:rPr>
        <w:t>Общество с ограниченной ответственностью Научно-методический центр «Электромагнитная совместимость» (ООО «НМЦ ЭМС»)</w:t>
      </w:r>
    </w:p>
    <w:p w:rsidR="00F8502B" w:rsidRPr="00364CE2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:rsidR="00F8502B" w:rsidRPr="00364CE2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tbl>
      <w:tblPr>
        <w:tblW w:w="935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F8502B" w:rsidRPr="00364CE2" w:rsidTr="00E93E7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02B" w:rsidRPr="00364CE2" w:rsidRDefault="003D2EE1" w:rsidP="003D2EE1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364CE2">
              <w:rPr>
                <w:rFonts w:ascii="Arial" w:hAnsi="Arial" w:cs="Arial"/>
                <w:sz w:val="24"/>
                <w:szCs w:val="24"/>
              </w:rPr>
              <w:t>Генеральный д</w:t>
            </w:r>
            <w:r w:rsidR="00F8502B" w:rsidRPr="00364CE2">
              <w:rPr>
                <w:rFonts w:ascii="Arial" w:hAnsi="Arial" w:cs="Arial"/>
                <w:sz w:val="24"/>
                <w:szCs w:val="24"/>
              </w:rPr>
              <w:t>иректор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02B" w:rsidRPr="00364CE2" w:rsidRDefault="00F8502B" w:rsidP="00E93E7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502B" w:rsidRPr="00364CE2" w:rsidRDefault="00F8502B" w:rsidP="00E93E71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364CE2">
              <w:rPr>
                <w:rFonts w:ascii="Arial" w:hAnsi="Arial" w:cs="Arial"/>
                <w:sz w:val="24"/>
              </w:rPr>
              <w:t xml:space="preserve">Н.И. </w:t>
            </w:r>
            <w:proofErr w:type="spellStart"/>
            <w:r w:rsidRPr="00364CE2">
              <w:rPr>
                <w:rFonts w:ascii="Arial" w:hAnsi="Arial" w:cs="Arial"/>
                <w:sz w:val="24"/>
              </w:rPr>
              <w:t>Файзрахманов</w:t>
            </w:r>
            <w:proofErr w:type="spellEnd"/>
          </w:p>
        </w:tc>
      </w:tr>
    </w:tbl>
    <w:p w:rsidR="002F15DA" w:rsidRPr="00364CE2" w:rsidRDefault="002F15DA" w:rsidP="005265AF">
      <w:pPr>
        <w:widowControl w:val="0"/>
        <w:tabs>
          <w:tab w:val="left" w:pos="7655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sectPr w:rsidR="002F15DA" w:rsidRPr="00364CE2" w:rsidSect="0086313F">
      <w:headerReference w:type="first" r:id="rId30"/>
      <w:footerReference w:type="first" r:id="rId31"/>
      <w:footnotePr>
        <w:numRestart w:val="eachPage"/>
      </w:footnotePr>
      <w:pgSz w:w="11906" w:h="16838"/>
      <w:pgMar w:top="1134" w:right="85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48" w:rsidRDefault="00325348" w:rsidP="00577BE0">
      <w:pPr>
        <w:spacing w:after="0" w:line="240" w:lineRule="auto"/>
      </w:pPr>
      <w:r>
        <w:separator/>
      </w:r>
    </w:p>
  </w:endnote>
  <w:endnote w:type="continuationSeparator" w:id="0">
    <w:p w:rsidR="00325348" w:rsidRDefault="00325348" w:rsidP="0057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796274"/>
      <w:docPartObj>
        <w:docPartGallery w:val="Page Numbers (Bottom of Page)"/>
        <w:docPartUnique/>
      </w:docPartObj>
    </w:sdtPr>
    <w:sdtEndPr/>
    <w:sdtContent>
      <w:p w:rsidR="00CB06C2" w:rsidRDefault="00CB06C2" w:rsidP="007473F5">
        <w:pPr>
          <w:pStyle w:val="ae"/>
          <w:ind w:firstLine="14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C18">
          <w:rPr>
            <w:noProof/>
          </w:rPr>
          <w:t>II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C2" w:rsidRDefault="00CB06C2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D6C18">
      <w:rPr>
        <w:noProof/>
      </w:rPr>
      <w:t>III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299588"/>
      <w:docPartObj>
        <w:docPartGallery w:val="Page Numbers (Bottom of Page)"/>
        <w:docPartUnique/>
      </w:docPartObj>
    </w:sdtPr>
    <w:sdtEndPr/>
    <w:sdtContent>
      <w:p w:rsidR="00CB06C2" w:rsidRPr="0086313F" w:rsidRDefault="00CB06C2" w:rsidP="0086313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C18">
          <w:rPr>
            <w:noProof/>
          </w:rPr>
          <w:t>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022744"/>
      <w:docPartObj>
        <w:docPartGallery w:val="Page Numbers (Bottom of Page)"/>
        <w:docPartUnique/>
      </w:docPartObj>
    </w:sdtPr>
    <w:sdtContent>
      <w:p w:rsidR="003D6C18" w:rsidRDefault="003D6C18" w:rsidP="003D6C18">
        <w:pPr>
          <w:pStyle w:val="ae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IV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505103"/>
      <w:docPartObj>
        <w:docPartGallery w:val="Page Numbers (Bottom of Page)"/>
        <w:docPartUnique/>
      </w:docPartObj>
    </w:sdtPr>
    <w:sdtEndPr/>
    <w:sdtContent>
      <w:p w:rsidR="00CB06C2" w:rsidRDefault="00CB06C2" w:rsidP="0086313F">
        <w:pPr>
          <w:pStyle w:val="ae"/>
          <w:pBdr>
            <w:bottom w:val="single" w:sz="12" w:space="1" w:color="auto"/>
          </w:pBdr>
          <w:jc w:val="right"/>
        </w:pPr>
      </w:p>
      <w:p w:rsidR="00CB06C2" w:rsidRPr="0086313F" w:rsidRDefault="00CB06C2" w:rsidP="0086313F">
        <w:pPr>
          <w:pStyle w:val="ae"/>
          <w:ind w:firstLine="0"/>
          <w:rPr>
            <w:b/>
          </w:rPr>
        </w:pPr>
        <w:r w:rsidRPr="0086313F">
          <w:rPr>
            <w:b/>
          </w:rPr>
          <w:t>Издание официальное</w:t>
        </w:r>
      </w:p>
      <w:p w:rsidR="00CB06C2" w:rsidRPr="0086313F" w:rsidRDefault="00CB06C2" w:rsidP="0086313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C1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48" w:rsidRDefault="00325348" w:rsidP="00577BE0">
      <w:pPr>
        <w:spacing w:after="0" w:line="240" w:lineRule="auto"/>
      </w:pPr>
      <w:r>
        <w:separator/>
      </w:r>
    </w:p>
  </w:footnote>
  <w:footnote w:type="continuationSeparator" w:id="0">
    <w:p w:rsidR="00325348" w:rsidRDefault="00325348" w:rsidP="00577BE0">
      <w:pPr>
        <w:spacing w:after="0" w:line="240" w:lineRule="auto"/>
      </w:pPr>
      <w:r>
        <w:continuationSeparator/>
      </w:r>
    </w:p>
  </w:footnote>
  <w:footnote w:id="1">
    <w:p w:rsidR="00CB06C2" w:rsidRPr="00C268E9" w:rsidRDefault="00CB06C2" w:rsidP="00624CBB">
      <w:pPr>
        <w:pStyle w:val="aff5"/>
        <w:jc w:val="both"/>
      </w:pPr>
      <w:r>
        <w:rPr>
          <w:rStyle w:val="aff7"/>
        </w:rPr>
        <w:t>1)</w:t>
      </w:r>
      <w:r>
        <w:t xml:space="preserve"> Д</w:t>
      </w:r>
      <w:r w:rsidRPr="00CD0516">
        <w:t xml:space="preserve">ействует </w:t>
      </w:r>
      <w:r>
        <w:t xml:space="preserve">ГОСТ 28234–89 (МЭК 68-2-52-84) «Основные методы испытаний на воздействие внешних факторов. Часть 2. Испытания. Испытание </w:t>
      </w:r>
      <w:proofErr w:type="spellStart"/>
      <w:r>
        <w:t>Кb</w:t>
      </w:r>
      <w:proofErr w:type="spellEnd"/>
      <w:r>
        <w:t>: Соляной туман, циклическое (раствор хлорида натрия)»</w:t>
      </w:r>
      <w:r w:rsidRPr="00CD051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C2" w:rsidRDefault="00CB06C2" w:rsidP="005265AF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</w:t>
    </w:r>
    <w:r>
      <w:rPr>
        <w:b/>
        <w:lang w:val="en-US"/>
      </w:rPr>
      <w:t>97</w:t>
    </w:r>
    <w:r w:rsidRPr="00561FDD">
      <w:rPr>
        <w:rFonts w:cs="Arial"/>
        <w:b/>
      </w:rPr>
      <w:t>–</w:t>
    </w:r>
    <w:r>
      <w:rPr>
        <w:b/>
      </w:rPr>
      <w:t>2026</w:t>
    </w:r>
  </w:p>
  <w:p w:rsidR="00CB06C2" w:rsidRPr="00736D62" w:rsidRDefault="00CB06C2" w:rsidP="005265AF">
    <w:pPr>
      <w:pStyle w:val="ac"/>
      <w:spacing w:line="240" w:lineRule="auto"/>
      <w:ind w:firstLine="0"/>
      <w:rPr>
        <w:i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C2" w:rsidRDefault="00CB06C2" w:rsidP="0086313F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</w:t>
    </w:r>
    <w:r>
      <w:rPr>
        <w:b/>
        <w:lang w:val="en-US"/>
      </w:rPr>
      <w:t>97</w:t>
    </w:r>
    <w:r w:rsidRPr="00561FDD">
      <w:rPr>
        <w:rFonts w:cs="Arial"/>
        <w:b/>
      </w:rPr>
      <w:t>–</w:t>
    </w:r>
    <w:r>
      <w:rPr>
        <w:b/>
      </w:rPr>
      <w:t>2026</w:t>
    </w:r>
  </w:p>
  <w:p w:rsidR="00CB06C2" w:rsidRPr="00736D62" w:rsidRDefault="00CB06C2" w:rsidP="0086313F">
    <w:pPr>
      <w:pStyle w:val="ac"/>
      <w:spacing w:line="240" w:lineRule="auto"/>
      <w:ind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18" w:rsidRDefault="003D6C18" w:rsidP="003D6C18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</w:t>
    </w:r>
    <w:r>
      <w:rPr>
        <w:b/>
        <w:lang w:val="en-US"/>
      </w:rPr>
      <w:t>97</w:t>
    </w:r>
    <w:r w:rsidRPr="00561FDD">
      <w:rPr>
        <w:rFonts w:cs="Arial"/>
        <w:b/>
      </w:rPr>
      <w:t>–</w:t>
    </w:r>
    <w:r>
      <w:rPr>
        <w:b/>
      </w:rPr>
      <w:t>2026</w:t>
    </w:r>
  </w:p>
  <w:p w:rsidR="003D6C18" w:rsidRDefault="003D6C18" w:rsidP="003D6C18">
    <w:pPr>
      <w:pStyle w:val="ac"/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C2" w:rsidRDefault="00CB06C2" w:rsidP="0086313F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60335-2-97</w:t>
    </w:r>
    <w:r w:rsidRPr="00561FDD">
      <w:rPr>
        <w:rFonts w:cs="Arial"/>
        <w:b/>
      </w:rPr>
      <w:t>–</w:t>
    </w:r>
    <w:r>
      <w:rPr>
        <w:b/>
      </w:rPr>
      <w:t>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F2E56"/>
    <w:multiLevelType w:val="multilevel"/>
    <w:tmpl w:val="BBE6FEC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2D3B61C4"/>
    <w:multiLevelType w:val="hybridMultilevel"/>
    <w:tmpl w:val="A9E89E9E"/>
    <w:lvl w:ilvl="0" w:tplc="041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37E4556A"/>
    <w:multiLevelType w:val="multilevel"/>
    <w:tmpl w:val="9FAC107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>
    <w:nsid w:val="3A353D2C"/>
    <w:multiLevelType w:val="hybridMultilevel"/>
    <w:tmpl w:val="50124D4C"/>
    <w:lvl w:ilvl="0" w:tplc="DCF2AA22">
      <w:start w:val="65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5">
    <w:nsid w:val="409A1162"/>
    <w:multiLevelType w:val="hybridMultilevel"/>
    <w:tmpl w:val="0018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761F5"/>
    <w:multiLevelType w:val="hybridMultilevel"/>
    <w:tmpl w:val="959C0C00"/>
    <w:lvl w:ilvl="0" w:tplc="5D1C4F4C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21BCC"/>
    <w:multiLevelType w:val="hybridMultilevel"/>
    <w:tmpl w:val="35B4B2F0"/>
    <w:lvl w:ilvl="0" w:tplc="E416C45A">
      <w:start w:val="1"/>
      <w:numFmt w:val="decimal"/>
      <w:lvlText w:val="(%1)"/>
      <w:lvlJc w:val="left"/>
      <w:pPr>
        <w:ind w:left="154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8">
    <w:nsid w:val="73F13C87"/>
    <w:multiLevelType w:val="hybridMultilevel"/>
    <w:tmpl w:val="CCEC1A3A"/>
    <w:lvl w:ilvl="0" w:tplc="8376E690">
      <w:start w:val="5"/>
      <w:numFmt w:val="bullet"/>
      <w:lvlText w:val="•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>
    <w:nsid w:val="7CCC6863"/>
    <w:multiLevelType w:val="hybridMultilevel"/>
    <w:tmpl w:val="374A8596"/>
    <w:lvl w:ilvl="0" w:tplc="098ECC10">
      <w:start w:val="1"/>
      <w:numFmt w:val="decimal"/>
      <w:lvlText w:val="(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C45C73"/>
    <w:multiLevelType w:val="hybridMultilevel"/>
    <w:tmpl w:val="1C0A08B6"/>
    <w:lvl w:ilvl="0" w:tplc="340C3BEC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E0"/>
    <w:rsid w:val="00000A7E"/>
    <w:rsid w:val="000015E9"/>
    <w:rsid w:val="00001E4B"/>
    <w:rsid w:val="00002851"/>
    <w:rsid w:val="000034EA"/>
    <w:rsid w:val="000064F2"/>
    <w:rsid w:val="00007164"/>
    <w:rsid w:val="000076DF"/>
    <w:rsid w:val="00007719"/>
    <w:rsid w:val="00014EF6"/>
    <w:rsid w:val="00014FC4"/>
    <w:rsid w:val="0001509A"/>
    <w:rsid w:val="0001726B"/>
    <w:rsid w:val="000219EF"/>
    <w:rsid w:val="000235DA"/>
    <w:rsid w:val="00023B1D"/>
    <w:rsid w:val="00024379"/>
    <w:rsid w:val="0002470D"/>
    <w:rsid w:val="00025BA1"/>
    <w:rsid w:val="00026895"/>
    <w:rsid w:val="000268A0"/>
    <w:rsid w:val="00026AA2"/>
    <w:rsid w:val="00031432"/>
    <w:rsid w:val="00034A0D"/>
    <w:rsid w:val="00034C4A"/>
    <w:rsid w:val="00037B24"/>
    <w:rsid w:val="00037B5D"/>
    <w:rsid w:val="00040E40"/>
    <w:rsid w:val="0004190C"/>
    <w:rsid w:val="000423E9"/>
    <w:rsid w:val="0004332E"/>
    <w:rsid w:val="00043467"/>
    <w:rsid w:val="00043B8B"/>
    <w:rsid w:val="00045746"/>
    <w:rsid w:val="00047547"/>
    <w:rsid w:val="00052265"/>
    <w:rsid w:val="00052FB5"/>
    <w:rsid w:val="00055ED8"/>
    <w:rsid w:val="0005606F"/>
    <w:rsid w:val="00056466"/>
    <w:rsid w:val="0005755C"/>
    <w:rsid w:val="00057AB9"/>
    <w:rsid w:val="00060AE5"/>
    <w:rsid w:val="00060D4D"/>
    <w:rsid w:val="00060E1B"/>
    <w:rsid w:val="0006362B"/>
    <w:rsid w:val="000665B1"/>
    <w:rsid w:val="000666B2"/>
    <w:rsid w:val="00066CB6"/>
    <w:rsid w:val="000704B9"/>
    <w:rsid w:val="000743D3"/>
    <w:rsid w:val="00074510"/>
    <w:rsid w:val="000746E6"/>
    <w:rsid w:val="00074E4E"/>
    <w:rsid w:val="00081169"/>
    <w:rsid w:val="000813CF"/>
    <w:rsid w:val="00081711"/>
    <w:rsid w:val="00081CD9"/>
    <w:rsid w:val="00082A2B"/>
    <w:rsid w:val="00082D38"/>
    <w:rsid w:val="000832D6"/>
    <w:rsid w:val="0008411E"/>
    <w:rsid w:val="000850B5"/>
    <w:rsid w:val="00086435"/>
    <w:rsid w:val="00086F22"/>
    <w:rsid w:val="00090293"/>
    <w:rsid w:val="000944F2"/>
    <w:rsid w:val="00094E8F"/>
    <w:rsid w:val="000A274A"/>
    <w:rsid w:val="000A2C08"/>
    <w:rsid w:val="000A455C"/>
    <w:rsid w:val="000A46A6"/>
    <w:rsid w:val="000A4A26"/>
    <w:rsid w:val="000B069A"/>
    <w:rsid w:val="000B0D04"/>
    <w:rsid w:val="000B1A2F"/>
    <w:rsid w:val="000B2A31"/>
    <w:rsid w:val="000B41A2"/>
    <w:rsid w:val="000B52BD"/>
    <w:rsid w:val="000B5633"/>
    <w:rsid w:val="000C15BF"/>
    <w:rsid w:val="000C35E5"/>
    <w:rsid w:val="000C4561"/>
    <w:rsid w:val="000C4918"/>
    <w:rsid w:val="000C5E9A"/>
    <w:rsid w:val="000C67AF"/>
    <w:rsid w:val="000C6C4E"/>
    <w:rsid w:val="000D0C10"/>
    <w:rsid w:val="000D15D2"/>
    <w:rsid w:val="000D1DB3"/>
    <w:rsid w:val="000D2C52"/>
    <w:rsid w:val="000D3B8C"/>
    <w:rsid w:val="000D3DA3"/>
    <w:rsid w:val="000D4596"/>
    <w:rsid w:val="000D4CB5"/>
    <w:rsid w:val="000D65B0"/>
    <w:rsid w:val="000D6B0F"/>
    <w:rsid w:val="000D6F10"/>
    <w:rsid w:val="000D7830"/>
    <w:rsid w:val="000E1BCD"/>
    <w:rsid w:val="000E45C0"/>
    <w:rsid w:val="000E645E"/>
    <w:rsid w:val="000E7D08"/>
    <w:rsid w:val="000F14D3"/>
    <w:rsid w:val="000F1554"/>
    <w:rsid w:val="000F51E6"/>
    <w:rsid w:val="000F7203"/>
    <w:rsid w:val="00101935"/>
    <w:rsid w:val="00104EB8"/>
    <w:rsid w:val="00105C37"/>
    <w:rsid w:val="00105DBB"/>
    <w:rsid w:val="00106200"/>
    <w:rsid w:val="001063BC"/>
    <w:rsid w:val="001069B2"/>
    <w:rsid w:val="0010717E"/>
    <w:rsid w:val="00107958"/>
    <w:rsid w:val="00107B4E"/>
    <w:rsid w:val="0011104D"/>
    <w:rsid w:val="00111578"/>
    <w:rsid w:val="001132E8"/>
    <w:rsid w:val="00113F1A"/>
    <w:rsid w:val="00113FBF"/>
    <w:rsid w:val="00115171"/>
    <w:rsid w:val="001156F4"/>
    <w:rsid w:val="00122638"/>
    <w:rsid w:val="00122808"/>
    <w:rsid w:val="0012389C"/>
    <w:rsid w:val="0012708E"/>
    <w:rsid w:val="00127767"/>
    <w:rsid w:val="00127A90"/>
    <w:rsid w:val="00131795"/>
    <w:rsid w:val="00131902"/>
    <w:rsid w:val="00131ED9"/>
    <w:rsid w:val="00133484"/>
    <w:rsid w:val="0013573D"/>
    <w:rsid w:val="00135FBB"/>
    <w:rsid w:val="00141CE3"/>
    <w:rsid w:val="00143703"/>
    <w:rsid w:val="00145667"/>
    <w:rsid w:val="00150AC0"/>
    <w:rsid w:val="0015108C"/>
    <w:rsid w:val="001511F2"/>
    <w:rsid w:val="00152889"/>
    <w:rsid w:val="0015376E"/>
    <w:rsid w:val="00154E8F"/>
    <w:rsid w:val="001563D3"/>
    <w:rsid w:val="00156908"/>
    <w:rsid w:val="001608BF"/>
    <w:rsid w:val="00161633"/>
    <w:rsid w:val="00162D0A"/>
    <w:rsid w:val="00162EDB"/>
    <w:rsid w:val="001647BA"/>
    <w:rsid w:val="001647C4"/>
    <w:rsid w:val="001653A8"/>
    <w:rsid w:val="0016632D"/>
    <w:rsid w:val="00171423"/>
    <w:rsid w:val="00171A3B"/>
    <w:rsid w:val="0017242F"/>
    <w:rsid w:val="00172E0A"/>
    <w:rsid w:val="00172EDF"/>
    <w:rsid w:val="00176183"/>
    <w:rsid w:val="00176502"/>
    <w:rsid w:val="00177202"/>
    <w:rsid w:val="00180C7B"/>
    <w:rsid w:val="0018144C"/>
    <w:rsid w:val="00182A73"/>
    <w:rsid w:val="00182B33"/>
    <w:rsid w:val="00182E27"/>
    <w:rsid w:val="001841CB"/>
    <w:rsid w:val="001858F3"/>
    <w:rsid w:val="001879EB"/>
    <w:rsid w:val="00187B20"/>
    <w:rsid w:val="00187B8F"/>
    <w:rsid w:val="001903DA"/>
    <w:rsid w:val="00190D39"/>
    <w:rsid w:val="0019113F"/>
    <w:rsid w:val="00191659"/>
    <w:rsid w:val="001920A6"/>
    <w:rsid w:val="00192CB8"/>
    <w:rsid w:val="00194E15"/>
    <w:rsid w:val="001951C2"/>
    <w:rsid w:val="00196C30"/>
    <w:rsid w:val="001A1366"/>
    <w:rsid w:val="001A1BAE"/>
    <w:rsid w:val="001A1C04"/>
    <w:rsid w:val="001A31CF"/>
    <w:rsid w:val="001A634B"/>
    <w:rsid w:val="001A66AE"/>
    <w:rsid w:val="001A684D"/>
    <w:rsid w:val="001A7694"/>
    <w:rsid w:val="001B0ECA"/>
    <w:rsid w:val="001B25EF"/>
    <w:rsid w:val="001B2854"/>
    <w:rsid w:val="001B41FA"/>
    <w:rsid w:val="001B430D"/>
    <w:rsid w:val="001B634F"/>
    <w:rsid w:val="001B72F2"/>
    <w:rsid w:val="001B7778"/>
    <w:rsid w:val="001C10C0"/>
    <w:rsid w:val="001C355E"/>
    <w:rsid w:val="001C38BF"/>
    <w:rsid w:val="001C3AFA"/>
    <w:rsid w:val="001D1081"/>
    <w:rsid w:val="001D2D24"/>
    <w:rsid w:val="001D33D4"/>
    <w:rsid w:val="001D38E2"/>
    <w:rsid w:val="001D4558"/>
    <w:rsid w:val="001D53B5"/>
    <w:rsid w:val="001D6F1D"/>
    <w:rsid w:val="001E1AF6"/>
    <w:rsid w:val="001E20F2"/>
    <w:rsid w:val="001E22A3"/>
    <w:rsid w:val="001E2C66"/>
    <w:rsid w:val="001E31C3"/>
    <w:rsid w:val="001E5C86"/>
    <w:rsid w:val="001E6B91"/>
    <w:rsid w:val="001E754E"/>
    <w:rsid w:val="001F033F"/>
    <w:rsid w:val="001F2382"/>
    <w:rsid w:val="001F2B00"/>
    <w:rsid w:val="001F5034"/>
    <w:rsid w:val="001F5166"/>
    <w:rsid w:val="001F56F8"/>
    <w:rsid w:val="001F5D6D"/>
    <w:rsid w:val="001F6F62"/>
    <w:rsid w:val="001F704A"/>
    <w:rsid w:val="001F75AC"/>
    <w:rsid w:val="00200252"/>
    <w:rsid w:val="00200614"/>
    <w:rsid w:val="0020065E"/>
    <w:rsid w:val="00200B2C"/>
    <w:rsid w:val="00200B9B"/>
    <w:rsid w:val="00202E6D"/>
    <w:rsid w:val="00202F43"/>
    <w:rsid w:val="00203C1E"/>
    <w:rsid w:val="00203DF1"/>
    <w:rsid w:val="002043C4"/>
    <w:rsid w:val="002048C6"/>
    <w:rsid w:val="00204D16"/>
    <w:rsid w:val="00206A7A"/>
    <w:rsid w:val="00206BD1"/>
    <w:rsid w:val="00207551"/>
    <w:rsid w:val="00210638"/>
    <w:rsid w:val="002106DC"/>
    <w:rsid w:val="00210D1D"/>
    <w:rsid w:val="002119EE"/>
    <w:rsid w:val="00211D98"/>
    <w:rsid w:val="0021205F"/>
    <w:rsid w:val="00212899"/>
    <w:rsid w:val="00216743"/>
    <w:rsid w:val="00216AA5"/>
    <w:rsid w:val="00216BA6"/>
    <w:rsid w:val="002171F3"/>
    <w:rsid w:val="00217980"/>
    <w:rsid w:val="00221343"/>
    <w:rsid w:val="002219AC"/>
    <w:rsid w:val="00222649"/>
    <w:rsid w:val="00222CF8"/>
    <w:rsid w:val="0022329D"/>
    <w:rsid w:val="0022329F"/>
    <w:rsid w:val="0022362F"/>
    <w:rsid w:val="00224463"/>
    <w:rsid w:val="00226489"/>
    <w:rsid w:val="0023001E"/>
    <w:rsid w:val="00230F13"/>
    <w:rsid w:val="002324EE"/>
    <w:rsid w:val="002325FE"/>
    <w:rsid w:val="00232F77"/>
    <w:rsid w:val="002341D2"/>
    <w:rsid w:val="0023443B"/>
    <w:rsid w:val="00236A7C"/>
    <w:rsid w:val="00236CFB"/>
    <w:rsid w:val="002372CE"/>
    <w:rsid w:val="0024043A"/>
    <w:rsid w:val="002439DA"/>
    <w:rsid w:val="002443C2"/>
    <w:rsid w:val="00244F0C"/>
    <w:rsid w:val="0024589A"/>
    <w:rsid w:val="00246EF8"/>
    <w:rsid w:val="00247509"/>
    <w:rsid w:val="00247CFF"/>
    <w:rsid w:val="002515AC"/>
    <w:rsid w:val="002526A1"/>
    <w:rsid w:val="00253654"/>
    <w:rsid w:val="00253C40"/>
    <w:rsid w:val="002564B2"/>
    <w:rsid w:val="002614B1"/>
    <w:rsid w:val="00262851"/>
    <w:rsid w:val="00262F02"/>
    <w:rsid w:val="00266427"/>
    <w:rsid w:val="00266C5E"/>
    <w:rsid w:val="0026795C"/>
    <w:rsid w:val="00271271"/>
    <w:rsid w:val="00271676"/>
    <w:rsid w:val="0027331C"/>
    <w:rsid w:val="00273DC7"/>
    <w:rsid w:val="00273F0F"/>
    <w:rsid w:val="00274067"/>
    <w:rsid w:val="00275818"/>
    <w:rsid w:val="00275B27"/>
    <w:rsid w:val="00276C49"/>
    <w:rsid w:val="00280DF0"/>
    <w:rsid w:val="00282974"/>
    <w:rsid w:val="00283929"/>
    <w:rsid w:val="00283EB9"/>
    <w:rsid w:val="00285AC7"/>
    <w:rsid w:val="00290B49"/>
    <w:rsid w:val="00290FE3"/>
    <w:rsid w:val="002917E6"/>
    <w:rsid w:val="002933F2"/>
    <w:rsid w:val="00295082"/>
    <w:rsid w:val="002A087E"/>
    <w:rsid w:val="002A2B8C"/>
    <w:rsid w:val="002A2CE0"/>
    <w:rsid w:val="002A3BF2"/>
    <w:rsid w:val="002A4093"/>
    <w:rsid w:val="002A44BD"/>
    <w:rsid w:val="002A534D"/>
    <w:rsid w:val="002B28EC"/>
    <w:rsid w:val="002B41E2"/>
    <w:rsid w:val="002B4BB6"/>
    <w:rsid w:val="002B5472"/>
    <w:rsid w:val="002B5904"/>
    <w:rsid w:val="002B6C14"/>
    <w:rsid w:val="002B6ECC"/>
    <w:rsid w:val="002B7717"/>
    <w:rsid w:val="002B7C75"/>
    <w:rsid w:val="002C1063"/>
    <w:rsid w:val="002C219C"/>
    <w:rsid w:val="002C2398"/>
    <w:rsid w:val="002C316B"/>
    <w:rsid w:val="002C327F"/>
    <w:rsid w:val="002C35AB"/>
    <w:rsid w:val="002C3E3D"/>
    <w:rsid w:val="002C4CB5"/>
    <w:rsid w:val="002C5441"/>
    <w:rsid w:val="002C553B"/>
    <w:rsid w:val="002C59AF"/>
    <w:rsid w:val="002C5BDC"/>
    <w:rsid w:val="002C7461"/>
    <w:rsid w:val="002D1A7F"/>
    <w:rsid w:val="002D36D7"/>
    <w:rsid w:val="002D40E9"/>
    <w:rsid w:val="002D45A8"/>
    <w:rsid w:val="002D4AB1"/>
    <w:rsid w:val="002D562B"/>
    <w:rsid w:val="002D5E22"/>
    <w:rsid w:val="002D7088"/>
    <w:rsid w:val="002D79BB"/>
    <w:rsid w:val="002D7A23"/>
    <w:rsid w:val="002E0608"/>
    <w:rsid w:val="002E1F22"/>
    <w:rsid w:val="002E5813"/>
    <w:rsid w:val="002E775B"/>
    <w:rsid w:val="002F041C"/>
    <w:rsid w:val="002F15DA"/>
    <w:rsid w:val="002F20D8"/>
    <w:rsid w:val="002F495D"/>
    <w:rsid w:val="002F507D"/>
    <w:rsid w:val="002F510B"/>
    <w:rsid w:val="002F5618"/>
    <w:rsid w:val="002F7290"/>
    <w:rsid w:val="002F7697"/>
    <w:rsid w:val="002F7D46"/>
    <w:rsid w:val="002F7E35"/>
    <w:rsid w:val="003024EF"/>
    <w:rsid w:val="00302792"/>
    <w:rsid w:val="00303834"/>
    <w:rsid w:val="00305B52"/>
    <w:rsid w:val="00306C76"/>
    <w:rsid w:val="0030773E"/>
    <w:rsid w:val="0031026E"/>
    <w:rsid w:val="00310322"/>
    <w:rsid w:val="0031189E"/>
    <w:rsid w:val="00311EB6"/>
    <w:rsid w:val="003120B8"/>
    <w:rsid w:val="003129E4"/>
    <w:rsid w:val="00313E26"/>
    <w:rsid w:val="00314EC8"/>
    <w:rsid w:val="00315D02"/>
    <w:rsid w:val="00320E52"/>
    <w:rsid w:val="00321269"/>
    <w:rsid w:val="003213BC"/>
    <w:rsid w:val="00321FA4"/>
    <w:rsid w:val="0032445F"/>
    <w:rsid w:val="00324D8F"/>
    <w:rsid w:val="00325348"/>
    <w:rsid w:val="003259E0"/>
    <w:rsid w:val="00326273"/>
    <w:rsid w:val="0032657E"/>
    <w:rsid w:val="003304F5"/>
    <w:rsid w:val="00331132"/>
    <w:rsid w:val="00331963"/>
    <w:rsid w:val="00332D6E"/>
    <w:rsid w:val="003330CC"/>
    <w:rsid w:val="0033377B"/>
    <w:rsid w:val="00334696"/>
    <w:rsid w:val="0033492F"/>
    <w:rsid w:val="003372E6"/>
    <w:rsid w:val="00340BEA"/>
    <w:rsid w:val="00341879"/>
    <w:rsid w:val="00344E4D"/>
    <w:rsid w:val="0035182B"/>
    <w:rsid w:val="003526EF"/>
    <w:rsid w:val="003533EF"/>
    <w:rsid w:val="00354EBB"/>
    <w:rsid w:val="0035522C"/>
    <w:rsid w:val="0035634C"/>
    <w:rsid w:val="00356B28"/>
    <w:rsid w:val="00356DED"/>
    <w:rsid w:val="00356F56"/>
    <w:rsid w:val="00364096"/>
    <w:rsid w:val="00364CE2"/>
    <w:rsid w:val="0036587C"/>
    <w:rsid w:val="0036654E"/>
    <w:rsid w:val="00367895"/>
    <w:rsid w:val="00367932"/>
    <w:rsid w:val="00370F69"/>
    <w:rsid w:val="00375E0E"/>
    <w:rsid w:val="00377529"/>
    <w:rsid w:val="00377B43"/>
    <w:rsid w:val="00380334"/>
    <w:rsid w:val="003808B4"/>
    <w:rsid w:val="00381574"/>
    <w:rsid w:val="0038160C"/>
    <w:rsid w:val="00381A53"/>
    <w:rsid w:val="0038223E"/>
    <w:rsid w:val="00383BDD"/>
    <w:rsid w:val="003841EB"/>
    <w:rsid w:val="00384AF8"/>
    <w:rsid w:val="003854A4"/>
    <w:rsid w:val="00386429"/>
    <w:rsid w:val="003877A6"/>
    <w:rsid w:val="00387C48"/>
    <w:rsid w:val="00391AFC"/>
    <w:rsid w:val="00392799"/>
    <w:rsid w:val="003927FC"/>
    <w:rsid w:val="00392ED1"/>
    <w:rsid w:val="003952D4"/>
    <w:rsid w:val="003960BB"/>
    <w:rsid w:val="00396C9C"/>
    <w:rsid w:val="003A16D4"/>
    <w:rsid w:val="003A2CB8"/>
    <w:rsid w:val="003A3241"/>
    <w:rsid w:val="003A3AC5"/>
    <w:rsid w:val="003A4168"/>
    <w:rsid w:val="003A49B1"/>
    <w:rsid w:val="003A51A8"/>
    <w:rsid w:val="003A6CEF"/>
    <w:rsid w:val="003A74CD"/>
    <w:rsid w:val="003A7F9D"/>
    <w:rsid w:val="003B0E8D"/>
    <w:rsid w:val="003B48CE"/>
    <w:rsid w:val="003B4C01"/>
    <w:rsid w:val="003B55A0"/>
    <w:rsid w:val="003B6A6A"/>
    <w:rsid w:val="003B6C54"/>
    <w:rsid w:val="003B7E8E"/>
    <w:rsid w:val="003C235E"/>
    <w:rsid w:val="003C2B7C"/>
    <w:rsid w:val="003C38D1"/>
    <w:rsid w:val="003C4911"/>
    <w:rsid w:val="003C4A0E"/>
    <w:rsid w:val="003C4C8E"/>
    <w:rsid w:val="003C5D4D"/>
    <w:rsid w:val="003C6618"/>
    <w:rsid w:val="003C725D"/>
    <w:rsid w:val="003C77C8"/>
    <w:rsid w:val="003C789B"/>
    <w:rsid w:val="003C7A6B"/>
    <w:rsid w:val="003D081F"/>
    <w:rsid w:val="003D1282"/>
    <w:rsid w:val="003D2EE1"/>
    <w:rsid w:val="003D3178"/>
    <w:rsid w:val="003D38CF"/>
    <w:rsid w:val="003D575F"/>
    <w:rsid w:val="003D6C18"/>
    <w:rsid w:val="003E0217"/>
    <w:rsid w:val="003E0851"/>
    <w:rsid w:val="003E201A"/>
    <w:rsid w:val="003E2043"/>
    <w:rsid w:val="003E372D"/>
    <w:rsid w:val="003E4A47"/>
    <w:rsid w:val="003E4C21"/>
    <w:rsid w:val="003E5009"/>
    <w:rsid w:val="003E7F14"/>
    <w:rsid w:val="003F323F"/>
    <w:rsid w:val="003F354A"/>
    <w:rsid w:val="003F3CE0"/>
    <w:rsid w:val="003F465F"/>
    <w:rsid w:val="003F6DAE"/>
    <w:rsid w:val="003F7897"/>
    <w:rsid w:val="004030B5"/>
    <w:rsid w:val="004053AB"/>
    <w:rsid w:val="004074BA"/>
    <w:rsid w:val="00407C25"/>
    <w:rsid w:val="00407F82"/>
    <w:rsid w:val="00410D7F"/>
    <w:rsid w:val="00411E03"/>
    <w:rsid w:val="00412B93"/>
    <w:rsid w:val="0041311C"/>
    <w:rsid w:val="0041398A"/>
    <w:rsid w:val="00413F8C"/>
    <w:rsid w:val="00416009"/>
    <w:rsid w:val="00417492"/>
    <w:rsid w:val="00417505"/>
    <w:rsid w:val="00417CE8"/>
    <w:rsid w:val="00417DA7"/>
    <w:rsid w:val="00420289"/>
    <w:rsid w:val="00421C23"/>
    <w:rsid w:val="00422463"/>
    <w:rsid w:val="00423737"/>
    <w:rsid w:val="00423D23"/>
    <w:rsid w:val="004242AF"/>
    <w:rsid w:val="00424D32"/>
    <w:rsid w:val="004266AC"/>
    <w:rsid w:val="0043108F"/>
    <w:rsid w:val="0043284D"/>
    <w:rsid w:val="00432D90"/>
    <w:rsid w:val="004335DF"/>
    <w:rsid w:val="0043384A"/>
    <w:rsid w:val="004342F9"/>
    <w:rsid w:val="004359B2"/>
    <w:rsid w:val="004363F3"/>
    <w:rsid w:val="00436B32"/>
    <w:rsid w:val="00442BAA"/>
    <w:rsid w:val="00444C72"/>
    <w:rsid w:val="0044716B"/>
    <w:rsid w:val="004474F4"/>
    <w:rsid w:val="00451023"/>
    <w:rsid w:val="00453A04"/>
    <w:rsid w:val="00453DCA"/>
    <w:rsid w:val="0045418E"/>
    <w:rsid w:val="00455099"/>
    <w:rsid w:val="00455EE7"/>
    <w:rsid w:val="004576CD"/>
    <w:rsid w:val="00461177"/>
    <w:rsid w:val="00462D96"/>
    <w:rsid w:val="004633CD"/>
    <w:rsid w:val="00464DC2"/>
    <w:rsid w:val="004654FC"/>
    <w:rsid w:val="00466380"/>
    <w:rsid w:val="004674EE"/>
    <w:rsid w:val="004701A1"/>
    <w:rsid w:val="00470BCE"/>
    <w:rsid w:val="00472450"/>
    <w:rsid w:val="00472682"/>
    <w:rsid w:val="00473345"/>
    <w:rsid w:val="00473E3D"/>
    <w:rsid w:val="0048109B"/>
    <w:rsid w:val="00482210"/>
    <w:rsid w:val="00483CDF"/>
    <w:rsid w:val="00484089"/>
    <w:rsid w:val="00485957"/>
    <w:rsid w:val="00486186"/>
    <w:rsid w:val="00486A16"/>
    <w:rsid w:val="004872CB"/>
    <w:rsid w:val="00487BE3"/>
    <w:rsid w:val="00490A66"/>
    <w:rsid w:val="00491E47"/>
    <w:rsid w:val="0049264D"/>
    <w:rsid w:val="0049284E"/>
    <w:rsid w:val="00492D03"/>
    <w:rsid w:val="0049375F"/>
    <w:rsid w:val="004950B6"/>
    <w:rsid w:val="004966E1"/>
    <w:rsid w:val="00497069"/>
    <w:rsid w:val="00497478"/>
    <w:rsid w:val="004975A4"/>
    <w:rsid w:val="004A053F"/>
    <w:rsid w:val="004A135A"/>
    <w:rsid w:val="004A1981"/>
    <w:rsid w:val="004A2D91"/>
    <w:rsid w:val="004A31BB"/>
    <w:rsid w:val="004A3C1C"/>
    <w:rsid w:val="004A3F3D"/>
    <w:rsid w:val="004A45A9"/>
    <w:rsid w:val="004A463C"/>
    <w:rsid w:val="004A5403"/>
    <w:rsid w:val="004A6AE7"/>
    <w:rsid w:val="004A6D17"/>
    <w:rsid w:val="004A7B43"/>
    <w:rsid w:val="004A7EF2"/>
    <w:rsid w:val="004B0D58"/>
    <w:rsid w:val="004B10EE"/>
    <w:rsid w:val="004B18C9"/>
    <w:rsid w:val="004B40E6"/>
    <w:rsid w:val="004B59C2"/>
    <w:rsid w:val="004B5BD2"/>
    <w:rsid w:val="004B67C8"/>
    <w:rsid w:val="004B7EDC"/>
    <w:rsid w:val="004C04C8"/>
    <w:rsid w:val="004C10BB"/>
    <w:rsid w:val="004C203F"/>
    <w:rsid w:val="004C25C5"/>
    <w:rsid w:val="004C60C1"/>
    <w:rsid w:val="004D110E"/>
    <w:rsid w:val="004D11EE"/>
    <w:rsid w:val="004D1462"/>
    <w:rsid w:val="004D33AE"/>
    <w:rsid w:val="004D3CDA"/>
    <w:rsid w:val="004D4469"/>
    <w:rsid w:val="004D5355"/>
    <w:rsid w:val="004D5A6B"/>
    <w:rsid w:val="004D5A6F"/>
    <w:rsid w:val="004D7A15"/>
    <w:rsid w:val="004E157C"/>
    <w:rsid w:val="004E467C"/>
    <w:rsid w:val="004E4BF1"/>
    <w:rsid w:val="004F0349"/>
    <w:rsid w:val="004F0AEE"/>
    <w:rsid w:val="004F186D"/>
    <w:rsid w:val="004F1B45"/>
    <w:rsid w:val="004F1D86"/>
    <w:rsid w:val="004F3362"/>
    <w:rsid w:val="004F3F9E"/>
    <w:rsid w:val="004F48D9"/>
    <w:rsid w:val="004F5979"/>
    <w:rsid w:val="004F5E8D"/>
    <w:rsid w:val="004F624C"/>
    <w:rsid w:val="004F6380"/>
    <w:rsid w:val="004F6540"/>
    <w:rsid w:val="004F7606"/>
    <w:rsid w:val="005002D0"/>
    <w:rsid w:val="00500974"/>
    <w:rsid w:val="00500F45"/>
    <w:rsid w:val="00502095"/>
    <w:rsid w:val="00504F58"/>
    <w:rsid w:val="00505324"/>
    <w:rsid w:val="00506782"/>
    <w:rsid w:val="005067DC"/>
    <w:rsid w:val="00506DE9"/>
    <w:rsid w:val="00507624"/>
    <w:rsid w:val="00510F17"/>
    <w:rsid w:val="00512203"/>
    <w:rsid w:val="00513A92"/>
    <w:rsid w:val="00513F4E"/>
    <w:rsid w:val="00514816"/>
    <w:rsid w:val="005168F2"/>
    <w:rsid w:val="005172F4"/>
    <w:rsid w:val="0052021E"/>
    <w:rsid w:val="0052233E"/>
    <w:rsid w:val="00524074"/>
    <w:rsid w:val="005265AF"/>
    <w:rsid w:val="00527037"/>
    <w:rsid w:val="0052732C"/>
    <w:rsid w:val="00531995"/>
    <w:rsid w:val="00532461"/>
    <w:rsid w:val="0053309D"/>
    <w:rsid w:val="00534E82"/>
    <w:rsid w:val="00535D33"/>
    <w:rsid w:val="00535F53"/>
    <w:rsid w:val="00536244"/>
    <w:rsid w:val="00536D7C"/>
    <w:rsid w:val="005415CD"/>
    <w:rsid w:val="005419D9"/>
    <w:rsid w:val="00543D69"/>
    <w:rsid w:val="00545F35"/>
    <w:rsid w:val="005517BA"/>
    <w:rsid w:val="005530D9"/>
    <w:rsid w:val="005542A7"/>
    <w:rsid w:val="005549F3"/>
    <w:rsid w:val="0055503A"/>
    <w:rsid w:val="005554B7"/>
    <w:rsid w:val="0055631B"/>
    <w:rsid w:val="00557954"/>
    <w:rsid w:val="00557BB7"/>
    <w:rsid w:val="00560410"/>
    <w:rsid w:val="00560BAA"/>
    <w:rsid w:val="00563213"/>
    <w:rsid w:val="005638B7"/>
    <w:rsid w:val="005647F2"/>
    <w:rsid w:val="00564918"/>
    <w:rsid w:val="0056499E"/>
    <w:rsid w:val="0056655E"/>
    <w:rsid w:val="005676CB"/>
    <w:rsid w:val="005716CF"/>
    <w:rsid w:val="0057268B"/>
    <w:rsid w:val="005739C1"/>
    <w:rsid w:val="0057425A"/>
    <w:rsid w:val="00575C58"/>
    <w:rsid w:val="00576828"/>
    <w:rsid w:val="00577BE0"/>
    <w:rsid w:val="005813AC"/>
    <w:rsid w:val="00582542"/>
    <w:rsid w:val="005834BD"/>
    <w:rsid w:val="005837D2"/>
    <w:rsid w:val="00584123"/>
    <w:rsid w:val="005843C0"/>
    <w:rsid w:val="00585A65"/>
    <w:rsid w:val="00586EA8"/>
    <w:rsid w:val="00590DEE"/>
    <w:rsid w:val="00591E63"/>
    <w:rsid w:val="00594048"/>
    <w:rsid w:val="00594F5A"/>
    <w:rsid w:val="005958E6"/>
    <w:rsid w:val="005958F8"/>
    <w:rsid w:val="00595B7A"/>
    <w:rsid w:val="00596605"/>
    <w:rsid w:val="00597941"/>
    <w:rsid w:val="005A1FD4"/>
    <w:rsid w:val="005A270E"/>
    <w:rsid w:val="005A308B"/>
    <w:rsid w:val="005A4318"/>
    <w:rsid w:val="005B0458"/>
    <w:rsid w:val="005B1E62"/>
    <w:rsid w:val="005B4DB3"/>
    <w:rsid w:val="005B50FC"/>
    <w:rsid w:val="005B7D5C"/>
    <w:rsid w:val="005C0344"/>
    <w:rsid w:val="005C10BC"/>
    <w:rsid w:val="005C164D"/>
    <w:rsid w:val="005C49A2"/>
    <w:rsid w:val="005C5203"/>
    <w:rsid w:val="005C54C7"/>
    <w:rsid w:val="005C62C7"/>
    <w:rsid w:val="005C678D"/>
    <w:rsid w:val="005C67A8"/>
    <w:rsid w:val="005C6F8E"/>
    <w:rsid w:val="005C76F0"/>
    <w:rsid w:val="005C7CF2"/>
    <w:rsid w:val="005D05E2"/>
    <w:rsid w:val="005D1D6B"/>
    <w:rsid w:val="005D5514"/>
    <w:rsid w:val="005D588E"/>
    <w:rsid w:val="005D656C"/>
    <w:rsid w:val="005E102F"/>
    <w:rsid w:val="005E4050"/>
    <w:rsid w:val="005E4340"/>
    <w:rsid w:val="005E62F7"/>
    <w:rsid w:val="005E6C16"/>
    <w:rsid w:val="005F4B62"/>
    <w:rsid w:val="005F51D1"/>
    <w:rsid w:val="005F7657"/>
    <w:rsid w:val="0060081C"/>
    <w:rsid w:val="006021AA"/>
    <w:rsid w:val="00602B07"/>
    <w:rsid w:val="00604FAE"/>
    <w:rsid w:val="00605C45"/>
    <w:rsid w:val="006066D1"/>
    <w:rsid w:val="0060701D"/>
    <w:rsid w:val="006110D3"/>
    <w:rsid w:val="00611F85"/>
    <w:rsid w:val="00613967"/>
    <w:rsid w:val="00613C39"/>
    <w:rsid w:val="00613E6F"/>
    <w:rsid w:val="0061583F"/>
    <w:rsid w:val="0061595A"/>
    <w:rsid w:val="006200E8"/>
    <w:rsid w:val="00620404"/>
    <w:rsid w:val="006208F9"/>
    <w:rsid w:val="0062453D"/>
    <w:rsid w:val="00624CBB"/>
    <w:rsid w:val="00625A07"/>
    <w:rsid w:val="00626293"/>
    <w:rsid w:val="00626452"/>
    <w:rsid w:val="00630C96"/>
    <w:rsid w:val="00631AC7"/>
    <w:rsid w:val="00631E9E"/>
    <w:rsid w:val="00632412"/>
    <w:rsid w:val="00632BC7"/>
    <w:rsid w:val="00632D64"/>
    <w:rsid w:val="00636200"/>
    <w:rsid w:val="00640439"/>
    <w:rsid w:val="00642339"/>
    <w:rsid w:val="00643C7F"/>
    <w:rsid w:val="006448E7"/>
    <w:rsid w:val="0064518A"/>
    <w:rsid w:val="006452A3"/>
    <w:rsid w:val="00647946"/>
    <w:rsid w:val="00647FA2"/>
    <w:rsid w:val="00650722"/>
    <w:rsid w:val="006541D6"/>
    <w:rsid w:val="00656822"/>
    <w:rsid w:val="00656974"/>
    <w:rsid w:val="00660A34"/>
    <w:rsid w:val="00661724"/>
    <w:rsid w:val="00661B8D"/>
    <w:rsid w:val="00664F56"/>
    <w:rsid w:val="00666AD3"/>
    <w:rsid w:val="00667D3D"/>
    <w:rsid w:val="00672450"/>
    <w:rsid w:val="00673199"/>
    <w:rsid w:val="006740AD"/>
    <w:rsid w:val="0067485C"/>
    <w:rsid w:val="00676FFC"/>
    <w:rsid w:val="0067730F"/>
    <w:rsid w:val="0067754D"/>
    <w:rsid w:val="00677F7C"/>
    <w:rsid w:val="00681075"/>
    <w:rsid w:val="00681A66"/>
    <w:rsid w:val="00683146"/>
    <w:rsid w:val="00683277"/>
    <w:rsid w:val="0068355F"/>
    <w:rsid w:val="00683DFD"/>
    <w:rsid w:val="00683F8F"/>
    <w:rsid w:val="006840ED"/>
    <w:rsid w:val="0068553A"/>
    <w:rsid w:val="00685EF6"/>
    <w:rsid w:val="0068722C"/>
    <w:rsid w:val="006875B3"/>
    <w:rsid w:val="00690D4E"/>
    <w:rsid w:val="00695F3E"/>
    <w:rsid w:val="00696988"/>
    <w:rsid w:val="006977EA"/>
    <w:rsid w:val="006A19A0"/>
    <w:rsid w:val="006A1E93"/>
    <w:rsid w:val="006A6019"/>
    <w:rsid w:val="006A7422"/>
    <w:rsid w:val="006B2420"/>
    <w:rsid w:val="006B7379"/>
    <w:rsid w:val="006C1327"/>
    <w:rsid w:val="006C2CD8"/>
    <w:rsid w:val="006C5989"/>
    <w:rsid w:val="006C5A1A"/>
    <w:rsid w:val="006C6174"/>
    <w:rsid w:val="006C6580"/>
    <w:rsid w:val="006C6967"/>
    <w:rsid w:val="006C6C48"/>
    <w:rsid w:val="006C710B"/>
    <w:rsid w:val="006C718C"/>
    <w:rsid w:val="006D0251"/>
    <w:rsid w:val="006D0CD5"/>
    <w:rsid w:val="006D387C"/>
    <w:rsid w:val="006D4CE3"/>
    <w:rsid w:val="006D66C9"/>
    <w:rsid w:val="006D7913"/>
    <w:rsid w:val="006E0F5A"/>
    <w:rsid w:val="006E21FE"/>
    <w:rsid w:val="006E2CA0"/>
    <w:rsid w:val="006E4A20"/>
    <w:rsid w:val="006E52FE"/>
    <w:rsid w:val="006E59FF"/>
    <w:rsid w:val="006E639F"/>
    <w:rsid w:val="006E6E33"/>
    <w:rsid w:val="006F105A"/>
    <w:rsid w:val="006F17C6"/>
    <w:rsid w:val="006F1AD8"/>
    <w:rsid w:val="006F25FE"/>
    <w:rsid w:val="006F292D"/>
    <w:rsid w:val="006F3CC0"/>
    <w:rsid w:val="006F5352"/>
    <w:rsid w:val="006F7839"/>
    <w:rsid w:val="00701186"/>
    <w:rsid w:val="00701D83"/>
    <w:rsid w:val="00702EA4"/>
    <w:rsid w:val="00703357"/>
    <w:rsid w:val="0070666C"/>
    <w:rsid w:val="007100A9"/>
    <w:rsid w:val="00712DFE"/>
    <w:rsid w:val="00715557"/>
    <w:rsid w:val="007164B0"/>
    <w:rsid w:val="00721274"/>
    <w:rsid w:val="0072260F"/>
    <w:rsid w:val="007238B3"/>
    <w:rsid w:val="007253EB"/>
    <w:rsid w:val="00725657"/>
    <w:rsid w:val="00730EEA"/>
    <w:rsid w:val="0073594B"/>
    <w:rsid w:val="00736597"/>
    <w:rsid w:val="0073667B"/>
    <w:rsid w:val="007367B3"/>
    <w:rsid w:val="00736B58"/>
    <w:rsid w:val="00736E87"/>
    <w:rsid w:val="0074448B"/>
    <w:rsid w:val="0074535C"/>
    <w:rsid w:val="00746921"/>
    <w:rsid w:val="007473F5"/>
    <w:rsid w:val="007479F9"/>
    <w:rsid w:val="0075052B"/>
    <w:rsid w:val="007533D9"/>
    <w:rsid w:val="00754139"/>
    <w:rsid w:val="00754E3F"/>
    <w:rsid w:val="00756ADF"/>
    <w:rsid w:val="00757062"/>
    <w:rsid w:val="00761072"/>
    <w:rsid w:val="007619A9"/>
    <w:rsid w:val="007621D1"/>
    <w:rsid w:val="00762279"/>
    <w:rsid w:val="00762AAC"/>
    <w:rsid w:val="007636CC"/>
    <w:rsid w:val="00763A80"/>
    <w:rsid w:val="00765BFC"/>
    <w:rsid w:val="00766C5A"/>
    <w:rsid w:val="00767165"/>
    <w:rsid w:val="00771F23"/>
    <w:rsid w:val="00772D78"/>
    <w:rsid w:val="00773219"/>
    <w:rsid w:val="00774C38"/>
    <w:rsid w:val="007762EA"/>
    <w:rsid w:val="00777C3D"/>
    <w:rsid w:val="007803DF"/>
    <w:rsid w:val="007817D3"/>
    <w:rsid w:val="00781BD2"/>
    <w:rsid w:val="00781ED6"/>
    <w:rsid w:val="00781FF6"/>
    <w:rsid w:val="007835FB"/>
    <w:rsid w:val="0078759C"/>
    <w:rsid w:val="00787BCC"/>
    <w:rsid w:val="00787ED5"/>
    <w:rsid w:val="00792A37"/>
    <w:rsid w:val="00794015"/>
    <w:rsid w:val="00794E0B"/>
    <w:rsid w:val="00796356"/>
    <w:rsid w:val="00796EFD"/>
    <w:rsid w:val="007A0DD2"/>
    <w:rsid w:val="007A1824"/>
    <w:rsid w:val="007A214F"/>
    <w:rsid w:val="007A2868"/>
    <w:rsid w:val="007A3151"/>
    <w:rsid w:val="007A5D19"/>
    <w:rsid w:val="007A67EE"/>
    <w:rsid w:val="007B091B"/>
    <w:rsid w:val="007B1542"/>
    <w:rsid w:val="007B20DA"/>
    <w:rsid w:val="007B4DDF"/>
    <w:rsid w:val="007B6471"/>
    <w:rsid w:val="007C079A"/>
    <w:rsid w:val="007C12F7"/>
    <w:rsid w:val="007C3EC9"/>
    <w:rsid w:val="007C5C6E"/>
    <w:rsid w:val="007C6F20"/>
    <w:rsid w:val="007C7180"/>
    <w:rsid w:val="007C7ACC"/>
    <w:rsid w:val="007D0003"/>
    <w:rsid w:val="007D10C2"/>
    <w:rsid w:val="007D2796"/>
    <w:rsid w:val="007D48AF"/>
    <w:rsid w:val="007D6081"/>
    <w:rsid w:val="007D679D"/>
    <w:rsid w:val="007D6CFD"/>
    <w:rsid w:val="007D7EF6"/>
    <w:rsid w:val="007E13A8"/>
    <w:rsid w:val="007E2D51"/>
    <w:rsid w:val="007E2E4D"/>
    <w:rsid w:val="007E3E62"/>
    <w:rsid w:val="007E4146"/>
    <w:rsid w:val="007E65D2"/>
    <w:rsid w:val="007E6C30"/>
    <w:rsid w:val="007E783C"/>
    <w:rsid w:val="007F1795"/>
    <w:rsid w:val="007F19FC"/>
    <w:rsid w:val="007F2C94"/>
    <w:rsid w:val="007F503C"/>
    <w:rsid w:val="007F550C"/>
    <w:rsid w:val="00801DA9"/>
    <w:rsid w:val="00802A35"/>
    <w:rsid w:val="00804D35"/>
    <w:rsid w:val="008060FC"/>
    <w:rsid w:val="00806171"/>
    <w:rsid w:val="008073BA"/>
    <w:rsid w:val="00807562"/>
    <w:rsid w:val="0081115F"/>
    <w:rsid w:val="00811F47"/>
    <w:rsid w:val="00814DB4"/>
    <w:rsid w:val="00814FDD"/>
    <w:rsid w:val="00815F59"/>
    <w:rsid w:val="00816108"/>
    <w:rsid w:val="00816CF5"/>
    <w:rsid w:val="00820B17"/>
    <w:rsid w:val="00822DB2"/>
    <w:rsid w:val="00822E2C"/>
    <w:rsid w:val="00824BA7"/>
    <w:rsid w:val="00824CBC"/>
    <w:rsid w:val="00830A85"/>
    <w:rsid w:val="00833B8D"/>
    <w:rsid w:val="008346E6"/>
    <w:rsid w:val="008348E3"/>
    <w:rsid w:val="008357D0"/>
    <w:rsid w:val="00836B52"/>
    <w:rsid w:val="008370A4"/>
    <w:rsid w:val="008428B4"/>
    <w:rsid w:val="00846FC4"/>
    <w:rsid w:val="008474B4"/>
    <w:rsid w:val="0084795A"/>
    <w:rsid w:val="008505D6"/>
    <w:rsid w:val="00850758"/>
    <w:rsid w:val="00851655"/>
    <w:rsid w:val="00851F08"/>
    <w:rsid w:val="00855479"/>
    <w:rsid w:val="00855AF5"/>
    <w:rsid w:val="00861FFE"/>
    <w:rsid w:val="0086313F"/>
    <w:rsid w:val="00864188"/>
    <w:rsid w:val="00867574"/>
    <w:rsid w:val="00870198"/>
    <w:rsid w:val="00870F62"/>
    <w:rsid w:val="00874707"/>
    <w:rsid w:val="00877DAA"/>
    <w:rsid w:val="008809FD"/>
    <w:rsid w:val="00880B96"/>
    <w:rsid w:val="008812AD"/>
    <w:rsid w:val="00882728"/>
    <w:rsid w:val="008827CB"/>
    <w:rsid w:val="00882CF9"/>
    <w:rsid w:val="00882F2C"/>
    <w:rsid w:val="00884F90"/>
    <w:rsid w:val="00885311"/>
    <w:rsid w:val="008857FA"/>
    <w:rsid w:val="008859E9"/>
    <w:rsid w:val="00885B18"/>
    <w:rsid w:val="008865F7"/>
    <w:rsid w:val="00886B37"/>
    <w:rsid w:val="008876A5"/>
    <w:rsid w:val="00887E03"/>
    <w:rsid w:val="0089128D"/>
    <w:rsid w:val="00891C01"/>
    <w:rsid w:val="008920F9"/>
    <w:rsid w:val="008954D4"/>
    <w:rsid w:val="00895BBF"/>
    <w:rsid w:val="00896A22"/>
    <w:rsid w:val="008A1E1B"/>
    <w:rsid w:val="008A35F4"/>
    <w:rsid w:val="008A3C86"/>
    <w:rsid w:val="008A4625"/>
    <w:rsid w:val="008A59DD"/>
    <w:rsid w:val="008A6C35"/>
    <w:rsid w:val="008A7684"/>
    <w:rsid w:val="008B19D4"/>
    <w:rsid w:val="008B2293"/>
    <w:rsid w:val="008B23F6"/>
    <w:rsid w:val="008B4592"/>
    <w:rsid w:val="008B61B8"/>
    <w:rsid w:val="008B7DCF"/>
    <w:rsid w:val="008C01D7"/>
    <w:rsid w:val="008C0B30"/>
    <w:rsid w:val="008C3328"/>
    <w:rsid w:val="008C3364"/>
    <w:rsid w:val="008C3CC1"/>
    <w:rsid w:val="008C4CF8"/>
    <w:rsid w:val="008C6410"/>
    <w:rsid w:val="008C72E9"/>
    <w:rsid w:val="008D023A"/>
    <w:rsid w:val="008D0F4C"/>
    <w:rsid w:val="008D1D8B"/>
    <w:rsid w:val="008D26C7"/>
    <w:rsid w:val="008D2DB1"/>
    <w:rsid w:val="008D2FC7"/>
    <w:rsid w:val="008D3400"/>
    <w:rsid w:val="008D533F"/>
    <w:rsid w:val="008D5922"/>
    <w:rsid w:val="008D5A50"/>
    <w:rsid w:val="008D6D92"/>
    <w:rsid w:val="008D6F17"/>
    <w:rsid w:val="008D7287"/>
    <w:rsid w:val="008D7575"/>
    <w:rsid w:val="008E0AB8"/>
    <w:rsid w:val="008E0B80"/>
    <w:rsid w:val="008E125D"/>
    <w:rsid w:val="008E2F4B"/>
    <w:rsid w:val="008E389F"/>
    <w:rsid w:val="008E6236"/>
    <w:rsid w:val="008E6D22"/>
    <w:rsid w:val="008E7449"/>
    <w:rsid w:val="008F0E7A"/>
    <w:rsid w:val="008F42A4"/>
    <w:rsid w:val="008F467F"/>
    <w:rsid w:val="008F484C"/>
    <w:rsid w:val="008F569E"/>
    <w:rsid w:val="008F63E9"/>
    <w:rsid w:val="008F65DC"/>
    <w:rsid w:val="0090040B"/>
    <w:rsid w:val="009039D4"/>
    <w:rsid w:val="009061AF"/>
    <w:rsid w:val="009070E4"/>
    <w:rsid w:val="0090795E"/>
    <w:rsid w:val="00907B5A"/>
    <w:rsid w:val="00911C52"/>
    <w:rsid w:val="00912565"/>
    <w:rsid w:val="009128E5"/>
    <w:rsid w:val="00914F8D"/>
    <w:rsid w:val="0091528F"/>
    <w:rsid w:val="00917674"/>
    <w:rsid w:val="00920199"/>
    <w:rsid w:val="00921767"/>
    <w:rsid w:val="00923356"/>
    <w:rsid w:val="0092360F"/>
    <w:rsid w:val="009272AB"/>
    <w:rsid w:val="00930566"/>
    <w:rsid w:val="00931389"/>
    <w:rsid w:val="009320F7"/>
    <w:rsid w:val="00933101"/>
    <w:rsid w:val="0093439F"/>
    <w:rsid w:val="00934417"/>
    <w:rsid w:val="0093566F"/>
    <w:rsid w:val="00942D48"/>
    <w:rsid w:val="00944ED3"/>
    <w:rsid w:val="00945AC2"/>
    <w:rsid w:val="00946790"/>
    <w:rsid w:val="009505C3"/>
    <w:rsid w:val="0095090A"/>
    <w:rsid w:val="009512A4"/>
    <w:rsid w:val="0095286B"/>
    <w:rsid w:val="00952884"/>
    <w:rsid w:val="00953025"/>
    <w:rsid w:val="0095387E"/>
    <w:rsid w:val="00955920"/>
    <w:rsid w:val="009564BC"/>
    <w:rsid w:val="00957217"/>
    <w:rsid w:val="00961A75"/>
    <w:rsid w:val="0096295C"/>
    <w:rsid w:val="00962C46"/>
    <w:rsid w:val="0096303F"/>
    <w:rsid w:val="00963FF4"/>
    <w:rsid w:val="00964918"/>
    <w:rsid w:val="0096517F"/>
    <w:rsid w:val="00966AA2"/>
    <w:rsid w:val="00966C89"/>
    <w:rsid w:val="009721B4"/>
    <w:rsid w:val="0097384A"/>
    <w:rsid w:val="0097466A"/>
    <w:rsid w:val="00975928"/>
    <w:rsid w:val="009759F5"/>
    <w:rsid w:val="0097621A"/>
    <w:rsid w:val="00976F85"/>
    <w:rsid w:val="00977FFC"/>
    <w:rsid w:val="0098011B"/>
    <w:rsid w:val="0098329C"/>
    <w:rsid w:val="00984FAB"/>
    <w:rsid w:val="009862DD"/>
    <w:rsid w:val="00987B47"/>
    <w:rsid w:val="00990494"/>
    <w:rsid w:val="00991CA1"/>
    <w:rsid w:val="00994B72"/>
    <w:rsid w:val="00994D51"/>
    <w:rsid w:val="00995572"/>
    <w:rsid w:val="009956EB"/>
    <w:rsid w:val="0099645B"/>
    <w:rsid w:val="00996FBB"/>
    <w:rsid w:val="009979F5"/>
    <w:rsid w:val="009A06C4"/>
    <w:rsid w:val="009A298E"/>
    <w:rsid w:val="009A51C8"/>
    <w:rsid w:val="009A7154"/>
    <w:rsid w:val="009A7381"/>
    <w:rsid w:val="009A7AA7"/>
    <w:rsid w:val="009B04C0"/>
    <w:rsid w:val="009B233C"/>
    <w:rsid w:val="009B2CE6"/>
    <w:rsid w:val="009B4BAE"/>
    <w:rsid w:val="009B4EF9"/>
    <w:rsid w:val="009B60F6"/>
    <w:rsid w:val="009B6F7F"/>
    <w:rsid w:val="009C124E"/>
    <w:rsid w:val="009C2A9C"/>
    <w:rsid w:val="009C3F82"/>
    <w:rsid w:val="009C4156"/>
    <w:rsid w:val="009C5AF6"/>
    <w:rsid w:val="009D0034"/>
    <w:rsid w:val="009D10D1"/>
    <w:rsid w:val="009D1557"/>
    <w:rsid w:val="009D199A"/>
    <w:rsid w:val="009D2973"/>
    <w:rsid w:val="009D2D04"/>
    <w:rsid w:val="009D4024"/>
    <w:rsid w:val="009D6A4A"/>
    <w:rsid w:val="009E0EB9"/>
    <w:rsid w:val="009E337E"/>
    <w:rsid w:val="009E39FC"/>
    <w:rsid w:val="009E4413"/>
    <w:rsid w:val="009E6393"/>
    <w:rsid w:val="009F0033"/>
    <w:rsid w:val="009F0AB7"/>
    <w:rsid w:val="009F115E"/>
    <w:rsid w:val="009F1702"/>
    <w:rsid w:val="009F315B"/>
    <w:rsid w:val="009F3586"/>
    <w:rsid w:val="009F48B1"/>
    <w:rsid w:val="009F4C10"/>
    <w:rsid w:val="00A01D83"/>
    <w:rsid w:val="00A02514"/>
    <w:rsid w:val="00A0292D"/>
    <w:rsid w:val="00A04FC8"/>
    <w:rsid w:val="00A07B0A"/>
    <w:rsid w:val="00A10A15"/>
    <w:rsid w:val="00A10C0A"/>
    <w:rsid w:val="00A10D8B"/>
    <w:rsid w:val="00A13C0F"/>
    <w:rsid w:val="00A1435A"/>
    <w:rsid w:val="00A1465B"/>
    <w:rsid w:val="00A17498"/>
    <w:rsid w:val="00A17650"/>
    <w:rsid w:val="00A23C25"/>
    <w:rsid w:val="00A24896"/>
    <w:rsid w:val="00A272DD"/>
    <w:rsid w:val="00A30577"/>
    <w:rsid w:val="00A307C0"/>
    <w:rsid w:val="00A33E75"/>
    <w:rsid w:val="00A34928"/>
    <w:rsid w:val="00A373BA"/>
    <w:rsid w:val="00A40584"/>
    <w:rsid w:val="00A415D5"/>
    <w:rsid w:val="00A433D1"/>
    <w:rsid w:val="00A43965"/>
    <w:rsid w:val="00A442D4"/>
    <w:rsid w:val="00A447A7"/>
    <w:rsid w:val="00A44DDB"/>
    <w:rsid w:val="00A45A6D"/>
    <w:rsid w:val="00A46E89"/>
    <w:rsid w:val="00A504EB"/>
    <w:rsid w:val="00A50550"/>
    <w:rsid w:val="00A50807"/>
    <w:rsid w:val="00A512F8"/>
    <w:rsid w:val="00A5277E"/>
    <w:rsid w:val="00A53960"/>
    <w:rsid w:val="00A545FA"/>
    <w:rsid w:val="00A55751"/>
    <w:rsid w:val="00A55AAF"/>
    <w:rsid w:val="00A56B6A"/>
    <w:rsid w:val="00A5717F"/>
    <w:rsid w:val="00A57425"/>
    <w:rsid w:val="00A579D6"/>
    <w:rsid w:val="00A60EE6"/>
    <w:rsid w:val="00A62B2D"/>
    <w:rsid w:val="00A67269"/>
    <w:rsid w:val="00A6774D"/>
    <w:rsid w:val="00A700EE"/>
    <w:rsid w:val="00A7268A"/>
    <w:rsid w:val="00A72BC4"/>
    <w:rsid w:val="00A74172"/>
    <w:rsid w:val="00A7750A"/>
    <w:rsid w:val="00A777B9"/>
    <w:rsid w:val="00A8008C"/>
    <w:rsid w:val="00A8127C"/>
    <w:rsid w:val="00A81BCD"/>
    <w:rsid w:val="00A81CC1"/>
    <w:rsid w:val="00A82240"/>
    <w:rsid w:val="00A8259C"/>
    <w:rsid w:val="00A830E0"/>
    <w:rsid w:val="00A84072"/>
    <w:rsid w:val="00A845D4"/>
    <w:rsid w:val="00A86081"/>
    <w:rsid w:val="00A863D3"/>
    <w:rsid w:val="00A87FEA"/>
    <w:rsid w:val="00A910D2"/>
    <w:rsid w:val="00A968F0"/>
    <w:rsid w:val="00AA4682"/>
    <w:rsid w:val="00AA50E8"/>
    <w:rsid w:val="00AA5E6F"/>
    <w:rsid w:val="00AA65E0"/>
    <w:rsid w:val="00AA7BF2"/>
    <w:rsid w:val="00AB1B70"/>
    <w:rsid w:val="00AB362E"/>
    <w:rsid w:val="00AB5314"/>
    <w:rsid w:val="00AB600E"/>
    <w:rsid w:val="00AB6793"/>
    <w:rsid w:val="00AC1251"/>
    <w:rsid w:val="00AC1AF9"/>
    <w:rsid w:val="00AC243C"/>
    <w:rsid w:val="00AC48C1"/>
    <w:rsid w:val="00AC68A6"/>
    <w:rsid w:val="00AC7DC9"/>
    <w:rsid w:val="00AD0D06"/>
    <w:rsid w:val="00AD1372"/>
    <w:rsid w:val="00AD1841"/>
    <w:rsid w:val="00AD23E3"/>
    <w:rsid w:val="00AD3CDF"/>
    <w:rsid w:val="00AD49E1"/>
    <w:rsid w:val="00AD53FA"/>
    <w:rsid w:val="00AD63C2"/>
    <w:rsid w:val="00AD64F4"/>
    <w:rsid w:val="00AD6EAC"/>
    <w:rsid w:val="00AD7555"/>
    <w:rsid w:val="00AD7702"/>
    <w:rsid w:val="00AD7DA0"/>
    <w:rsid w:val="00AE1029"/>
    <w:rsid w:val="00AE1EC1"/>
    <w:rsid w:val="00AE272F"/>
    <w:rsid w:val="00AE3CE9"/>
    <w:rsid w:val="00AE49BD"/>
    <w:rsid w:val="00AE76D3"/>
    <w:rsid w:val="00AE7C4A"/>
    <w:rsid w:val="00AF0473"/>
    <w:rsid w:val="00AF1165"/>
    <w:rsid w:val="00AF154D"/>
    <w:rsid w:val="00AF2F66"/>
    <w:rsid w:val="00AF302C"/>
    <w:rsid w:val="00AF4F51"/>
    <w:rsid w:val="00AF5829"/>
    <w:rsid w:val="00AF6207"/>
    <w:rsid w:val="00AF73F5"/>
    <w:rsid w:val="00B00CEE"/>
    <w:rsid w:val="00B01795"/>
    <w:rsid w:val="00B04C3E"/>
    <w:rsid w:val="00B04D30"/>
    <w:rsid w:val="00B06A1C"/>
    <w:rsid w:val="00B06DCB"/>
    <w:rsid w:val="00B117FA"/>
    <w:rsid w:val="00B11C5F"/>
    <w:rsid w:val="00B15A23"/>
    <w:rsid w:val="00B15AAA"/>
    <w:rsid w:val="00B15F66"/>
    <w:rsid w:val="00B169C1"/>
    <w:rsid w:val="00B16E8D"/>
    <w:rsid w:val="00B17CC6"/>
    <w:rsid w:val="00B20AB0"/>
    <w:rsid w:val="00B214C9"/>
    <w:rsid w:val="00B253D9"/>
    <w:rsid w:val="00B273C7"/>
    <w:rsid w:val="00B27810"/>
    <w:rsid w:val="00B30641"/>
    <w:rsid w:val="00B30B3C"/>
    <w:rsid w:val="00B31B1B"/>
    <w:rsid w:val="00B32B3D"/>
    <w:rsid w:val="00B32C7E"/>
    <w:rsid w:val="00B32F97"/>
    <w:rsid w:val="00B34873"/>
    <w:rsid w:val="00B35433"/>
    <w:rsid w:val="00B40AAC"/>
    <w:rsid w:val="00B40C7D"/>
    <w:rsid w:val="00B411F8"/>
    <w:rsid w:val="00B427EE"/>
    <w:rsid w:val="00B43652"/>
    <w:rsid w:val="00B4395A"/>
    <w:rsid w:val="00B442BB"/>
    <w:rsid w:val="00B47D03"/>
    <w:rsid w:val="00B509EE"/>
    <w:rsid w:val="00B511FE"/>
    <w:rsid w:val="00B52C60"/>
    <w:rsid w:val="00B52FF6"/>
    <w:rsid w:val="00B53D3C"/>
    <w:rsid w:val="00B57664"/>
    <w:rsid w:val="00B60782"/>
    <w:rsid w:val="00B60880"/>
    <w:rsid w:val="00B60958"/>
    <w:rsid w:val="00B61F62"/>
    <w:rsid w:val="00B625DC"/>
    <w:rsid w:val="00B63DCF"/>
    <w:rsid w:val="00B702C6"/>
    <w:rsid w:val="00B72BB4"/>
    <w:rsid w:val="00B72C08"/>
    <w:rsid w:val="00B74774"/>
    <w:rsid w:val="00B74A87"/>
    <w:rsid w:val="00B76068"/>
    <w:rsid w:val="00B76D36"/>
    <w:rsid w:val="00B76D8B"/>
    <w:rsid w:val="00B776BC"/>
    <w:rsid w:val="00B822AA"/>
    <w:rsid w:val="00B83623"/>
    <w:rsid w:val="00B83FEB"/>
    <w:rsid w:val="00B853A3"/>
    <w:rsid w:val="00B870CB"/>
    <w:rsid w:val="00B90EA9"/>
    <w:rsid w:val="00B919DD"/>
    <w:rsid w:val="00B91C86"/>
    <w:rsid w:val="00B928E1"/>
    <w:rsid w:val="00B947A7"/>
    <w:rsid w:val="00B95C72"/>
    <w:rsid w:val="00B95D26"/>
    <w:rsid w:val="00BA070F"/>
    <w:rsid w:val="00BA1055"/>
    <w:rsid w:val="00BA12AC"/>
    <w:rsid w:val="00BA1757"/>
    <w:rsid w:val="00BA3266"/>
    <w:rsid w:val="00BA5490"/>
    <w:rsid w:val="00BA5D7B"/>
    <w:rsid w:val="00BA6C43"/>
    <w:rsid w:val="00BA799B"/>
    <w:rsid w:val="00BA7EEC"/>
    <w:rsid w:val="00BB1A92"/>
    <w:rsid w:val="00BB1DF9"/>
    <w:rsid w:val="00BB23C8"/>
    <w:rsid w:val="00BB312D"/>
    <w:rsid w:val="00BB507E"/>
    <w:rsid w:val="00BB5BA9"/>
    <w:rsid w:val="00BB6763"/>
    <w:rsid w:val="00BC0F33"/>
    <w:rsid w:val="00BC233E"/>
    <w:rsid w:val="00BC2A8B"/>
    <w:rsid w:val="00BC4D5E"/>
    <w:rsid w:val="00BC5550"/>
    <w:rsid w:val="00BC6376"/>
    <w:rsid w:val="00BC664F"/>
    <w:rsid w:val="00BC6B0F"/>
    <w:rsid w:val="00BC7407"/>
    <w:rsid w:val="00BD045C"/>
    <w:rsid w:val="00BD2B7D"/>
    <w:rsid w:val="00BD3570"/>
    <w:rsid w:val="00BD4211"/>
    <w:rsid w:val="00BD4789"/>
    <w:rsid w:val="00BD4926"/>
    <w:rsid w:val="00BD4FFC"/>
    <w:rsid w:val="00BD63E4"/>
    <w:rsid w:val="00BD647F"/>
    <w:rsid w:val="00BD6DF7"/>
    <w:rsid w:val="00BD7239"/>
    <w:rsid w:val="00BD79B6"/>
    <w:rsid w:val="00BD7E1E"/>
    <w:rsid w:val="00BD7FAD"/>
    <w:rsid w:val="00BE4807"/>
    <w:rsid w:val="00BE71C0"/>
    <w:rsid w:val="00BE7720"/>
    <w:rsid w:val="00BF278E"/>
    <w:rsid w:val="00BF4484"/>
    <w:rsid w:val="00BF4CF4"/>
    <w:rsid w:val="00BF4FD5"/>
    <w:rsid w:val="00BF5116"/>
    <w:rsid w:val="00BF5DF5"/>
    <w:rsid w:val="00BF692F"/>
    <w:rsid w:val="00BF6AED"/>
    <w:rsid w:val="00C00E66"/>
    <w:rsid w:val="00C05613"/>
    <w:rsid w:val="00C05924"/>
    <w:rsid w:val="00C05BE2"/>
    <w:rsid w:val="00C13909"/>
    <w:rsid w:val="00C1466B"/>
    <w:rsid w:val="00C15771"/>
    <w:rsid w:val="00C15E98"/>
    <w:rsid w:val="00C17AD4"/>
    <w:rsid w:val="00C17C33"/>
    <w:rsid w:val="00C20F3B"/>
    <w:rsid w:val="00C21397"/>
    <w:rsid w:val="00C21D43"/>
    <w:rsid w:val="00C245A5"/>
    <w:rsid w:val="00C25DB9"/>
    <w:rsid w:val="00C25E5F"/>
    <w:rsid w:val="00C2622A"/>
    <w:rsid w:val="00C2645F"/>
    <w:rsid w:val="00C264C0"/>
    <w:rsid w:val="00C27074"/>
    <w:rsid w:val="00C314B7"/>
    <w:rsid w:val="00C31664"/>
    <w:rsid w:val="00C3264A"/>
    <w:rsid w:val="00C32BD3"/>
    <w:rsid w:val="00C32F51"/>
    <w:rsid w:val="00C33841"/>
    <w:rsid w:val="00C33A3E"/>
    <w:rsid w:val="00C34CDB"/>
    <w:rsid w:val="00C40B89"/>
    <w:rsid w:val="00C41ABB"/>
    <w:rsid w:val="00C41CEA"/>
    <w:rsid w:val="00C42952"/>
    <w:rsid w:val="00C430D4"/>
    <w:rsid w:val="00C44750"/>
    <w:rsid w:val="00C44A9D"/>
    <w:rsid w:val="00C44ACC"/>
    <w:rsid w:val="00C44B3B"/>
    <w:rsid w:val="00C4584B"/>
    <w:rsid w:val="00C4682A"/>
    <w:rsid w:val="00C50434"/>
    <w:rsid w:val="00C50C6E"/>
    <w:rsid w:val="00C5169E"/>
    <w:rsid w:val="00C51F0F"/>
    <w:rsid w:val="00C51F8F"/>
    <w:rsid w:val="00C52190"/>
    <w:rsid w:val="00C523B2"/>
    <w:rsid w:val="00C52CCB"/>
    <w:rsid w:val="00C53873"/>
    <w:rsid w:val="00C53A36"/>
    <w:rsid w:val="00C5491B"/>
    <w:rsid w:val="00C57C61"/>
    <w:rsid w:val="00C614EE"/>
    <w:rsid w:val="00C61D03"/>
    <w:rsid w:val="00C64578"/>
    <w:rsid w:val="00C6672C"/>
    <w:rsid w:val="00C676AC"/>
    <w:rsid w:val="00C67AE6"/>
    <w:rsid w:val="00C70923"/>
    <w:rsid w:val="00C723C1"/>
    <w:rsid w:val="00C723C3"/>
    <w:rsid w:val="00C735CC"/>
    <w:rsid w:val="00C73630"/>
    <w:rsid w:val="00C7365E"/>
    <w:rsid w:val="00C74655"/>
    <w:rsid w:val="00C75A0D"/>
    <w:rsid w:val="00C76A1B"/>
    <w:rsid w:val="00C8343F"/>
    <w:rsid w:val="00C83741"/>
    <w:rsid w:val="00C86606"/>
    <w:rsid w:val="00C91A8E"/>
    <w:rsid w:val="00C9364E"/>
    <w:rsid w:val="00C94707"/>
    <w:rsid w:val="00C96055"/>
    <w:rsid w:val="00C969E7"/>
    <w:rsid w:val="00C96E1F"/>
    <w:rsid w:val="00CA33AD"/>
    <w:rsid w:val="00CA3962"/>
    <w:rsid w:val="00CA5295"/>
    <w:rsid w:val="00CA727B"/>
    <w:rsid w:val="00CB00AC"/>
    <w:rsid w:val="00CB06C2"/>
    <w:rsid w:val="00CB2482"/>
    <w:rsid w:val="00CB5A13"/>
    <w:rsid w:val="00CB70F8"/>
    <w:rsid w:val="00CC2582"/>
    <w:rsid w:val="00CC2C66"/>
    <w:rsid w:val="00CC3290"/>
    <w:rsid w:val="00CC3CF2"/>
    <w:rsid w:val="00CC3D99"/>
    <w:rsid w:val="00CC49AF"/>
    <w:rsid w:val="00CC4DFF"/>
    <w:rsid w:val="00CC650D"/>
    <w:rsid w:val="00CD0516"/>
    <w:rsid w:val="00CD0D55"/>
    <w:rsid w:val="00CD1F53"/>
    <w:rsid w:val="00CD2DDF"/>
    <w:rsid w:val="00CD2EE4"/>
    <w:rsid w:val="00CD445E"/>
    <w:rsid w:val="00CD52ED"/>
    <w:rsid w:val="00CD63E5"/>
    <w:rsid w:val="00CD7205"/>
    <w:rsid w:val="00CD7598"/>
    <w:rsid w:val="00CD77C3"/>
    <w:rsid w:val="00CE11BA"/>
    <w:rsid w:val="00CE188F"/>
    <w:rsid w:val="00CE41FB"/>
    <w:rsid w:val="00CE43C5"/>
    <w:rsid w:val="00CE50F5"/>
    <w:rsid w:val="00CE5EFF"/>
    <w:rsid w:val="00CE6AD0"/>
    <w:rsid w:val="00CE6B37"/>
    <w:rsid w:val="00CF0838"/>
    <w:rsid w:val="00CF10DC"/>
    <w:rsid w:val="00CF225A"/>
    <w:rsid w:val="00CF2799"/>
    <w:rsid w:val="00CF294B"/>
    <w:rsid w:val="00CF2E7A"/>
    <w:rsid w:val="00CF4986"/>
    <w:rsid w:val="00CF687D"/>
    <w:rsid w:val="00CF6DC2"/>
    <w:rsid w:val="00D00F4E"/>
    <w:rsid w:val="00D02720"/>
    <w:rsid w:val="00D029EC"/>
    <w:rsid w:val="00D03D20"/>
    <w:rsid w:val="00D07A35"/>
    <w:rsid w:val="00D07F1B"/>
    <w:rsid w:val="00D1208D"/>
    <w:rsid w:val="00D13D67"/>
    <w:rsid w:val="00D14BD6"/>
    <w:rsid w:val="00D15022"/>
    <w:rsid w:val="00D16220"/>
    <w:rsid w:val="00D16A34"/>
    <w:rsid w:val="00D1750D"/>
    <w:rsid w:val="00D20149"/>
    <w:rsid w:val="00D206BD"/>
    <w:rsid w:val="00D20876"/>
    <w:rsid w:val="00D2097A"/>
    <w:rsid w:val="00D21004"/>
    <w:rsid w:val="00D225E7"/>
    <w:rsid w:val="00D26D53"/>
    <w:rsid w:val="00D2774A"/>
    <w:rsid w:val="00D30D81"/>
    <w:rsid w:val="00D32B07"/>
    <w:rsid w:val="00D32CB6"/>
    <w:rsid w:val="00D34AE5"/>
    <w:rsid w:val="00D352FB"/>
    <w:rsid w:val="00D3589A"/>
    <w:rsid w:val="00D3602F"/>
    <w:rsid w:val="00D36EAF"/>
    <w:rsid w:val="00D37CC7"/>
    <w:rsid w:val="00D42AF2"/>
    <w:rsid w:val="00D446C8"/>
    <w:rsid w:val="00D44CF4"/>
    <w:rsid w:val="00D4638B"/>
    <w:rsid w:val="00D50804"/>
    <w:rsid w:val="00D50D63"/>
    <w:rsid w:val="00D5168B"/>
    <w:rsid w:val="00D51EB5"/>
    <w:rsid w:val="00D528CA"/>
    <w:rsid w:val="00D54F5F"/>
    <w:rsid w:val="00D55160"/>
    <w:rsid w:val="00D5656B"/>
    <w:rsid w:val="00D576DA"/>
    <w:rsid w:val="00D60F7E"/>
    <w:rsid w:val="00D63502"/>
    <w:rsid w:val="00D637B1"/>
    <w:rsid w:val="00D65741"/>
    <w:rsid w:val="00D66968"/>
    <w:rsid w:val="00D70F89"/>
    <w:rsid w:val="00D71940"/>
    <w:rsid w:val="00D7263A"/>
    <w:rsid w:val="00D73325"/>
    <w:rsid w:val="00D74AD6"/>
    <w:rsid w:val="00D76814"/>
    <w:rsid w:val="00D80CE6"/>
    <w:rsid w:val="00D8437C"/>
    <w:rsid w:val="00D9239C"/>
    <w:rsid w:val="00D92729"/>
    <w:rsid w:val="00D935EA"/>
    <w:rsid w:val="00D94199"/>
    <w:rsid w:val="00D95557"/>
    <w:rsid w:val="00D9569C"/>
    <w:rsid w:val="00DA1BDB"/>
    <w:rsid w:val="00DA2AF2"/>
    <w:rsid w:val="00DA2C79"/>
    <w:rsid w:val="00DA2DF3"/>
    <w:rsid w:val="00DA4BB3"/>
    <w:rsid w:val="00DB00AB"/>
    <w:rsid w:val="00DB0BA4"/>
    <w:rsid w:val="00DB17D4"/>
    <w:rsid w:val="00DB2FCA"/>
    <w:rsid w:val="00DB525B"/>
    <w:rsid w:val="00DB6234"/>
    <w:rsid w:val="00DC0B91"/>
    <w:rsid w:val="00DC3269"/>
    <w:rsid w:val="00DC5718"/>
    <w:rsid w:val="00DC5B5B"/>
    <w:rsid w:val="00DD0993"/>
    <w:rsid w:val="00DD1416"/>
    <w:rsid w:val="00DD24F2"/>
    <w:rsid w:val="00DD2A24"/>
    <w:rsid w:val="00DD3A8A"/>
    <w:rsid w:val="00DD3F01"/>
    <w:rsid w:val="00DD7B23"/>
    <w:rsid w:val="00DE06A0"/>
    <w:rsid w:val="00DE0DAF"/>
    <w:rsid w:val="00DE12DA"/>
    <w:rsid w:val="00DE1387"/>
    <w:rsid w:val="00DE321E"/>
    <w:rsid w:val="00DE48D2"/>
    <w:rsid w:val="00DE574A"/>
    <w:rsid w:val="00DE5F77"/>
    <w:rsid w:val="00DF4094"/>
    <w:rsid w:val="00DF6580"/>
    <w:rsid w:val="00DF747F"/>
    <w:rsid w:val="00E004A1"/>
    <w:rsid w:val="00E004BB"/>
    <w:rsid w:val="00E02C7E"/>
    <w:rsid w:val="00E03BF2"/>
    <w:rsid w:val="00E0463A"/>
    <w:rsid w:val="00E04D93"/>
    <w:rsid w:val="00E058C2"/>
    <w:rsid w:val="00E07CD6"/>
    <w:rsid w:val="00E1172E"/>
    <w:rsid w:val="00E11E8A"/>
    <w:rsid w:val="00E127D3"/>
    <w:rsid w:val="00E12F2E"/>
    <w:rsid w:val="00E14D70"/>
    <w:rsid w:val="00E169D4"/>
    <w:rsid w:val="00E16BAD"/>
    <w:rsid w:val="00E17075"/>
    <w:rsid w:val="00E2036B"/>
    <w:rsid w:val="00E2053C"/>
    <w:rsid w:val="00E2163C"/>
    <w:rsid w:val="00E23161"/>
    <w:rsid w:val="00E2438B"/>
    <w:rsid w:val="00E259C0"/>
    <w:rsid w:val="00E25D24"/>
    <w:rsid w:val="00E26C9E"/>
    <w:rsid w:val="00E27A56"/>
    <w:rsid w:val="00E312B1"/>
    <w:rsid w:val="00E31A58"/>
    <w:rsid w:val="00E31B5A"/>
    <w:rsid w:val="00E31CA8"/>
    <w:rsid w:val="00E320B4"/>
    <w:rsid w:val="00E32A54"/>
    <w:rsid w:val="00E3431E"/>
    <w:rsid w:val="00E359C7"/>
    <w:rsid w:val="00E369BD"/>
    <w:rsid w:val="00E372CC"/>
    <w:rsid w:val="00E378FC"/>
    <w:rsid w:val="00E37D6E"/>
    <w:rsid w:val="00E402D7"/>
    <w:rsid w:val="00E4077E"/>
    <w:rsid w:val="00E41EE5"/>
    <w:rsid w:val="00E421CC"/>
    <w:rsid w:val="00E424CC"/>
    <w:rsid w:val="00E425CB"/>
    <w:rsid w:val="00E43AA9"/>
    <w:rsid w:val="00E46E1E"/>
    <w:rsid w:val="00E46E58"/>
    <w:rsid w:val="00E51B17"/>
    <w:rsid w:val="00E52327"/>
    <w:rsid w:val="00E525E5"/>
    <w:rsid w:val="00E54375"/>
    <w:rsid w:val="00E54C55"/>
    <w:rsid w:val="00E559F3"/>
    <w:rsid w:val="00E562FE"/>
    <w:rsid w:val="00E56F41"/>
    <w:rsid w:val="00E57D5E"/>
    <w:rsid w:val="00E57F27"/>
    <w:rsid w:val="00E606CE"/>
    <w:rsid w:val="00E61FB4"/>
    <w:rsid w:val="00E620D9"/>
    <w:rsid w:val="00E637EF"/>
    <w:rsid w:val="00E64B3E"/>
    <w:rsid w:val="00E654B7"/>
    <w:rsid w:val="00E66B99"/>
    <w:rsid w:val="00E6756C"/>
    <w:rsid w:val="00E67574"/>
    <w:rsid w:val="00E705BB"/>
    <w:rsid w:val="00E70767"/>
    <w:rsid w:val="00E72AC8"/>
    <w:rsid w:val="00E75CA7"/>
    <w:rsid w:val="00E75F24"/>
    <w:rsid w:val="00E77555"/>
    <w:rsid w:val="00E77BE1"/>
    <w:rsid w:val="00E803E3"/>
    <w:rsid w:val="00E80C3B"/>
    <w:rsid w:val="00E83711"/>
    <w:rsid w:val="00E83765"/>
    <w:rsid w:val="00E83D58"/>
    <w:rsid w:val="00E840C8"/>
    <w:rsid w:val="00E843F6"/>
    <w:rsid w:val="00E8544E"/>
    <w:rsid w:val="00E862A2"/>
    <w:rsid w:val="00E90FDC"/>
    <w:rsid w:val="00E9256F"/>
    <w:rsid w:val="00E93E71"/>
    <w:rsid w:val="00E94CBC"/>
    <w:rsid w:val="00E9540F"/>
    <w:rsid w:val="00E95B21"/>
    <w:rsid w:val="00E95EB1"/>
    <w:rsid w:val="00E96669"/>
    <w:rsid w:val="00E97CDD"/>
    <w:rsid w:val="00EA0036"/>
    <w:rsid w:val="00EA13B2"/>
    <w:rsid w:val="00EA35D5"/>
    <w:rsid w:val="00EA3979"/>
    <w:rsid w:val="00EA52A4"/>
    <w:rsid w:val="00EA6C78"/>
    <w:rsid w:val="00EA6FD1"/>
    <w:rsid w:val="00EA715F"/>
    <w:rsid w:val="00EB07E4"/>
    <w:rsid w:val="00EB0812"/>
    <w:rsid w:val="00EB0FED"/>
    <w:rsid w:val="00EB1B69"/>
    <w:rsid w:val="00EB4D59"/>
    <w:rsid w:val="00EB56AC"/>
    <w:rsid w:val="00EB7D34"/>
    <w:rsid w:val="00EB7ED2"/>
    <w:rsid w:val="00EC0220"/>
    <w:rsid w:val="00EC21F3"/>
    <w:rsid w:val="00EC3F1C"/>
    <w:rsid w:val="00EC49F7"/>
    <w:rsid w:val="00ED0107"/>
    <w:rsid w:val="00ED229B"/>
    <w:rsid w:val="00ED3BBC"/>
    <w:rsid w:val="00ED4EDA"/>
    <w:rsid w:val="00ED6565"/>
    <w:rsid w:val="00ED7939"/>
    <w:rsid w:val="00ED7A90"/>
    <w:rsid w:val="00ED7BC6"/>
    <w:rsid w:val="00ED7CA6"/>
    <w:rsid w:val="00EE2CC7"/>
    <w:rsid w:val="00EE434C"/>
    <w:rsid w:val="00EE436E"/>
    <w:rsid w:val="00EE48A4"/>
    <w:rsid w:val="00EE6E0B"/>
    <w:rsid w:val="00EF020A"/>
    <w:rsid w:val="00EF08E5"/>
    <w:rsid w:val="00EF2623"/>
    <w:rsid w:val="00EF283D"/>
    <w:rsid w:val="00EF3823"/>
    <w:rsid w:val="00EF55BC"/>
    <w:rsid w:val="00EF65AA"/>
    <w:rsid w:val="00EF7BAD"/>
    <w:rsid w:val="00F040B7"/>
    <w:rsid w:val="00F046B8"/>
    <w:rsid w:val="00F051F1"/>
    <w:rsid w:val="00F07322"/>
    <w:rsid w:val="00F12D91"/>
    <w:rsid w:val="00F136F4"/>
    <w:rsid w:val="00F1397B"/>
    <w:rsid w:val="00F168E6"/>
    <w:rsid w:val="00F20140"/>
    <w:rsid w:val="00F2184B"/>
    <w:rsid w:val="00F218CF"/>
    <w:rsid w:val="00F21E3A"/>
    <w:rsid w:val="00F22964"/>
    <w:rsid w:val="00F238A2"/>
    <w:rsid w:val="00F24CC4"/>
    <w:rsid w:val="00F24FB0"/>
    <w:rsid w:val="00F25786"/>
    <w:rsid w:val="00F3089F"/>
    <w:rsid w:val="00F312E2"/>
    <w:rsid w:val="00F31381"/>
    <w:rsid w:val="00F3254E"/>
    <w:rsid w:val="00F32E32"/>
    <w:rsid w:val="00F33418"/>
    <w:rsid w:val="00F36F68"/>
    <w:rsid w:val="00F40E8C"/>
    <w:rsid w:val="00F41DE9"/>
    <w:rsid w:val="00F42169"/>
    <w:rsid w:val="00F43548"/>
    <w:rsid w:val="00F4618B"/>
    <w:rsid w:val="00F53EFC"/>
    <w:rsid w:val="00F546D5"/>
    <w:rsid w:val="00F54803"/>
    <w:rsid w:val="00F5506D"/>
    <w:rsid w:val="00F5583C"/>
    <w:rsid w:val="00F559C7"/>
    <w:rsid w:val="00F564EC"/>
    <w:rsid w:val="00F568D1"/>
    <w:rsid w:val="00F56E5B"/>
    <w:rsid w:val="00F571BA"/>
    <w:rsid w:val="00F57C4D"/>
    <w:rsid w:val="00F608F6"/>
    <w:rsid w:val="00F60E22"/>
    <w:rsid w:val="00F6149D"/>
    <w:rsid w:val="00F61BBD"/>
    <w:rsid w:val="00F62BFB"/>
    <w:rsid w:val="00F63C94"/>
    <w:rsid w:val="00F67ADC"/>
    <w:rsid w:val="00F72FCF"/>
    <w:rsid w:val="00F7338C"/>
    <w:rsid w:val="00F74446"/>
    <w:rsid w:val="00F744DC"/>
    <w:rsid w:val="00F747AF"/>
    <w:rsid w:val="00F76DCD"/>
    <w:rsid w:val="00F7796C"/>
    <w:rsid w:val="00F77A93"/>
    <w:rsid w:val="00F80989"/>
    <w:rsid w:val="00F81138"/>
    <w:rsid w:val="00F8249D"/>
    <w:rsid w:val="00F824C0"/>
    <w:rsid w:val="00F829EB"/>
    <w:rsid w:val="00F82DD1"/>
    <w:rsid w:val="00F8351F"/>
    <w:rsid w:val="00F838AA"/>
    <w:rsid w:val="00F84E44"/>
    <w:rsid w:val="00F8502B"/>
    <w:rsid w:val="00F86525"/>
    <w:rsid w:val="00F87519"/>
    <w:rsid w:val="00F90862"/>
    <w:rsid w:val="00F90F92"/>
    <w:rsid w:val="00F93C02"/>
    <w:rsid w:val="00F9558B"/>
    <w:rsid w:val="00F9617A"/>
    <w:rsid w:val="00F963C2"/>
    <w:rsid w:val="00F965DA"/>
    <w:rsid w:val="00F96BEA"/>
    <w:rsid w:val="00F97C20"/>
    <w:rsid w:val="00FA0D61"/>
    <w:rsid w:val="00FA1342"/>
    <w:rsid w:val="00FA2400"/>
    <w:rsid w:val="00FA28CF"/>
    <w:rsid w:val="00FA2DDB"/>
    <w:rsid w:val="00FA3AA4"/>
    <w:rsid w:val="00FA4BD1"/>
    <w:rsid w:val="00FA6DFA"/>
    <w:rsid w:val="00FB04A4"/>
    <w:rsid w:val="00FB122E"/>
    <w:rsid w:val="00FB37BF"/>
    <w:rsid w:val="00FB5012"/>
    <w:rsid w:val="00FB648E"/>
    <w:rsid w:val="00FC106C"/>
    <w:rsid w:val="00FC3B09"/>
    <w:rsid w:val="00FC4375"/>
    <w:rsid w:val="00FC5F76"/>
    <w:rsid w:val="00FD0F66"/>
    <w:rsid w:val="00FD2BC2"/>
    <w:rsid w:val="00FD4402"/>
    <w:rsid w:val="00FD4F3B"/>
    <w:rsid w:val="00FD5D22"/>
    <w:rsid w:val="00FD6141"/>
    <w:rsid w:val="00FD6F21"/>
    <w:rsid w:val="00FE25F5"/>
    <w:rsid w:val="00FE49BA"/>
    <w:rsid w:val="00FE4EA7"/>
    <w:rsid w:val="00FF03DD"/>
    <w:rsid w:val="00FF31D0"/>
    <w:rsid w:val="00FF4EC1"/>
    <w:rsid w:val="00FF4FD5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6C"/>
  </w:style>
  <w:style w:type="paragraph" w:styleId="1">
    <w:name w:val="heading 1"/>
    <w:basedOn w:val="a"/>
    <w:next w:val="a"/>
    <w:link w:val="10"/>
    <w:uiPriority w:val="9"/>
    <w:qFormat/>
    <w:rsid w:val="00577BE0"/>
    <w:pPr>
      <w:keepNext/>
      <w:tabs>
        <w:tab w:val="num" w:pos="0"/>
      </w:tabs>
      <w:spacing w:after="0" w:line="360" w:lineRule="auto"/>
      <w:ind w:left="567" w:firstLine="567"/>
      <w:jc w:val="right"/>
      <w:outlineLvl w:val="0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577BE0"/>
    <w:pPr>
      <w:keepNext/>
      <w:tabs>
        <w:tab w:val="num" w:pos="0"/>
      </w:tabs>
      <w:spacing w:after="0" w:line="480" w:lineRule="auto"/>
      <w:ind w:firstLine="567"/>
      <w:outlineLvl w:val="1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77BE0"/>
    <w:pPr>
      <w:keepNext/>
      <w:tabs>
        <w:tab w:val="left" w:pos="993"/>
      </w:tabs>
      <w:spacing w:after="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4">
    <w:name w:val="heading 4"/>
    <w:basedOn w:val="a"/>
    <w:next w:val="a"/>
    <w:link w:val="40"/>
    <w:rsid w:val="00577BE0"/>
    <w:pPr>
      <w:keepNext/>
      <w:tabs>
        <w:tab w:val="num" w:pos="0"/>
      </w:tabs>
      <w:spacing w:after="0" w:line="360" w:lineRule="auto"/>
      <w:ind w:firstLine="567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4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77BE0"/>
    <w:pPr>
      <w:keepNext/>
      <w:tabs>
        <w:tab w:val="num" w:pos="0"/>
      </w:tabs>
      <w:spacing w:after="0" w:line="480" w:lineRule="auto"/>
      <w:ind w:left="567" w:firstLine="567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577BE0"/>
    <w:pPr>
      <w:tabs>
        <w:tab w:val="num" w:pos="0"/>
      </w:tabs>
      <w:spacing w:before="240" w:after="60" w:line="360" w:lineRule="auto"/>
      <w:ind w:firstLine="567"/>
      <w:outlineLvl w:val="6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7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unhideWhenUsed/>
    <w:qFormat/>
    <w:rsid w:val="00577BE0"/>
    <w:pPr>
      <w:spacing w:before="240" w:after="60" w:line="360" w:lineRule="auto"/>
      <w:ind w:firstLine="567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E0"/>
    <w:rPr>
      <w:rFonts w:ascii="Arial" w:eastAsia="Times New Roman" w:hAnsi="Arial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77BE0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7BE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577BE0"/>
    <w:rPr>
      <w:rFonts w:ascii="Cambria" w:eastAsia="Times New Roman" w:hAnsi="Cambria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77BE0"/>
  </w:style>
  <w:style w:type="character" w:customStyle="1" w:styleId="12">
    <w:name w:val="Основной шрифт абзаца1"/>
    <w:rsid w:val="00577BE0"/>
  </w:style>
  <w:style w:type="character" w:customStyle="1" w:styleId="Absatz-Standardschriftart">
    <w:name w:val="Absatz-Standardschriftart"/>
    <w:rsid w:val="00577BE0"/>
  </w:style>
  <w:style w:type="character" w:customStyle="1" w:styleId="WW-Absatz-Standardschriftart">
    <w:name w:val="WW-Absatz-Standardschriftart"/>
    <w:rsid w:val="00577BE0"/>
  </w:style>
  <w:style w:type="character" w:customStyle="1" w:styleId="WW-Absatz-Standardschriftart1">
    <w:name w:val="WW-Absatz-Standardschriftart1"/>
    <w:rsid w:val="00577BE0"/>
  </w:style>
  <w:style w:type="character" w:customStyle="1" w:styleId="WW8Num1z0">
    <w:name w:val="WW8Num1z0"/>
    <w:rsid w:val="00577BE0"/>
    <w:rPr>
      <w:rFonts w:ascii="Symbol" w:hAnsi="Symbol"/>
    </w:rPr>
  </w:style>
  <w:style w:type="character" w:customStyle="1" w:styleId="WW8Num2z0">
    <w:name w:val="WW8Num2z0"/>
    <w:rsid w:val="00577BE0"/>
    <w:rPr>
      <w:rFonts w:ascii="Symbol" w:hAnsi="Symbol"/>
    </w:rPr>
  </w:style>
  <w:style w:type="character" w:customStyle="1" w:styleId="WW8Num3z0">
    <w:name w:val="WW8Num3z0"/>
    <w:rsid w:val="00577BE0"/>
    <w:rPr>
      <w:b/>
    </w:rPr>
  </w:style>
  <w:style w:type="character" w:customStyle="1" w:styleId="WW8Num4z0">
    <w:name w:val="WW8Num4z0"/>
    <w:rsid w:val="00577BE0"/>
    <w:rPr>
      <w:b/>
    </w:rPr>
  </w:style>
  <w:style w:type="character" w:customStyle="1" w:styleId="WW8Num5z0">
    <w:name w:val="WW8Num5z0"/>
    <w:rsid w:val="00577BE0"/>
    <w:rPr>
      <w:b/>
      <w:sz w:val="28"/>
    </w:rPr>
  </w:style>
  <w:style w:type="character" w:customStyle="1" w:styleId="WW8Num7z0">
    <w:name w:val="WW8Num7z0"/>
    <w:rsid w:val="00577BE0"/>
    <w:rPr>
      <w:b/>
    </w:rPr>
  </w:style>
  <w:style w:type="character" w:customStyle="1" w:styleId="WW8Num10z0">
    <w:name w:val="WW8Num10z0"/>
    <w:rsid w:val="00577BE0"/>
    <w:rPr>
      <w:b/>
    </w:rPr>
  </w:style>
  <w:style w:type="character" w:customStyle="1" w:styleId="WW8Num12z0">
    <w:name w:val="WW8Num12z0"/>
    <w:rsid w:val="00577BE0"/>
    <w:rPr>
      <w:b/>
    </w:rPr>
  </w:style>
  <w:style w:type="character" w:customStyle="1" w:styleId="WW8Num15z0">
    <w:name w:val="WW8Num15z0"/>
    <w:rsid w:val="00577BE0"/>
    <w:rPr>
      <w:sz w:val="20"/>
    </w:rPr>
  </w:style>
  <w:style w:type="character" w:customStyle="1" w:styleId="WW8Num15z1">
    <w:name w:val="WW8Num15z1"/>
    <w:rsid w:val="00577BE0"/>
    <w:rPr>
      <w:b/>
    </w:rPr>
  </w:style>
  <w:style w:type="character" w:customStyle="1" w:styleId="WW8Num16z0">
    <w:name w:val="WW8Num16z0"/>
    <w:rsid w:val="00577BE0"/>
    <w:rPr>
      <w:b/>
    </w:rPr>
  </w:style>
  <w:style w:type="character" w:customStyle="1" w:styleId="WW8Num17z0">
    <w:name w:val="WW8Num17z0"/>
    <w:rsid w:val="00577BE0"/>
    <w:rPr>
      <w:b/>
    </w:rPr>
  </w:style>
  <w:style w:type="character" w:customStyle="1" w:styleId="WW8Num21z0">
    <w:name w:val="WW8Num21z0"/>
    <w:rsid w:val="00577BE0"/>
    <w:rPr>
      <w:b/>
    </w:rPr>
  </w:style>
  <w:style w:type="character" w:customStyle="1" w:styleId="WW8Num28z0">
    <w:name w:val="WW8Num28z0"/>
    <w:rsid w:val="00577BE0"/>
    <w:rPr>
      <w:b/>
    </w:rPr>
  </w:style>
  <w:style w:type="character" w:customStyle="1" w:styleId="WW8Num29z0">
    <w:name w:val="WW8Num29z0"/>
    <w:rsid w:val="00577BE0"/>
    <w:rPr>
      <w:sz w:val="20"/>
    </w:rPr>
  </w:style>
  <w:style w:type="character" w:customStyle="1" w:styleId="WW8Num29z1">
    <w:name w:val="WW8Num29z1"/>
    <w:rsid w:val="00577BE0"/>
    <w:rPr>
      <w:b/>
    </w:rPr>
  </w:style>
  <w:style w:type="character" w:customStyle="1" w:styleId="WW8Num34z0">
    <w:name w:val="WW8Num34z0"/>
    <w:rsid w:val="00577BE0"/>
    <w:rPr>
      <w:b/>
    </w:rPr>
  </w:style>
  <w:style w:type="character" w:customStyle="1" w:styleId="WW8Num35z0">
    <w:name w:val="WW8Num35z0"/>
    <w:rsid w:val="00577BE0"/>
    <w:rPr>
      <w:b/>
    </w:rPr>
  </w:style>
  <w:style w:type="character" w:customStyle="1" w:styleId="WW8Num39z0">
    <w:name w:val="WW8Num39z0"/>
    <w:rsid w:val="00577BE0"/>
    <w:rPr>
      <w:b/>
    </w:rPr>
  </w:style>
  <w:style w:type="character" w:customStyle="1" w:styleId="WW8Num42z0">
    <w:name w:val="WW8Num42z0"/>
    <w:rsid w:val="00577BE0"/>
    <w:rPr>
      <w:b/>
    </w:rPr>
  </w:style>
  <w:style w:type="character" w:customStyle="1" w:styleId="WW8Num44z0">
    <w:name w:val="WW8Num44z0"/>
    <w:rsid w:val="00577BE0"/>
    <w:rPr>
      <w:b/>
    </w:rPr>
  </w:style>
  <w:style w:type="character" w:customStyle="1" w:styleId="WW8Num47z0">
    <w:name w:val="WW8Num47z0"/>
    <w:rsid w:val="00577BE0"/>
    <w:rPr>
      <w:b/>
    </w:rPr>
  </w:style>
  <w:style w:type="character" w:customStyle="1" w:styleId="WW8Num48z0">
    <w:name w:val="WW8Num48z0"/>
    <w:rsid w:val="00577BE0"/>
    <w:rPr>
      <w:rFonts w:ascii="Symbol" w:hAnsi="Symbol"/>
    </w:rPr>
  </w:style>
  <w:style w:type="character" w:customStyle="1" w:styleId="WW8Num49z0">
    <w:name w:val="WW8Num49z0"/>
    <w:rsid w:val="00577BE0"/>
    <w:rPr>
      <w:b/>
      <w:sz w:val="28"/>
    </w:rPr>
  </w:style>
  <w:style w:type="character" w:customStyle="1" w:styleId="WW8Num50z0">
    <w:name w:val="WW8Num50z0"/>
    <w:rsid w:val="00577BE0"/>
    <w:rPr>
      <w:b/>
    </w:rPr>
  </w:style>
  <w:style w:type="character" w:customStyle="1" w:styleId="WW8Num53z0">
    <w:name w:val="WW8Num53z0"/>
    <w:rsid w:val="00577BE0"/>
    <w:rPr>
      <w:b/>
    </w:rPr>
  </w:style>
  <w:style w:type="character" w:customStyle="1" w:styleId="WW8Num54z1">
    <w:name w:val="WW8Num54z1"/>
    <w:rsid w:val="00577BE0"/>
    <w:rPr>
      <w:b/>
    </w:rPr>
  </w:style>
  <w:style w:type="character" w:customStyle="1" w:styleId="WW8Num56z1">
    <w:name w:val="WW8Num56z1"/>
    <w:rsid w:val="00577BE0"/>
    <w:rPr>
      <w:b/>
    </w:rPr>
  </w:style>
  <w:style w:type="character" w:customStyle="1" w:styleId="WW8Num57z0">
    <w:name w:val="WW8Num57z0"/>
    <w:rsid w:val="00577BE0"/>
    <w:rPr>
      <w:b/>
    </w:rPr>
  </w:style>
  <w:style w:type="character" w:customStyle="1" w:styleId="WW8Num58z1">
    <w:name w:val="WW8Num58z1"/>
    <w:rsid w:val="00577BE0"/>
    <w:rPr>
      <w:b/>
    </w:rPr>
  </w:style>
  <w:style w:type="character" w:customStyle="1" w:styleId="WW8Num59z0">
    <w:name w:val="WW8Num59z0"/>
    <w:rsid w:val="00577BE0"/>
    <w:rPr>
      <w:b/>
    </w:rPr>
  </w:style>
  <w:style w:type="character" w:customStyle="1" w:styleId="WW8Num60z0">
    <w:name w:val="WW8Num60z0"/>
    <w:rsid w:val="00577BE0"/>
    <w:rPr>
      <w:b/>
    </w:rPr>
  </w:style>
  <w:style w:type="character" w:customStyle="1" w:styleId="WW8Num61z0">
    <w:name w:val="WW8Num61z0"/>
    <w:rsid w:val="00577BE0"/>
    <w:rPr>
      <w:b/>
    </w:rPr>
  </w:style>
  <w:style w:type="character" w:customStyle="1" w:styleId="WW8Num62z1">
    <w:name w:val="WW8Num62z1"/>
    <w:rsid w:val="00577BE0"/>
    <w:rPr>
      <w:b/>
    </w:rPr>
  </w:style>
  <w:style w:type="character" w:customStyle="1" w:styleId="WW8Num63z0">
    <w:name w:val="WW8Num63z0"/>
    <w:rsid w:val="00577BE0"/>
    <w:rPr>
      <w:b/>
    </w:rPr>
  </w:style>
  <w:style w:type="character" w:customStyle="1" w:styleId="WW8Num65z0">
    <w:name w:val="WW8Num65z0"/>
    <w:rsid w:val="00577BE0"/>
    <w:rPr>
      <w:b/>
    </w:rPr>
  </w:style>
  <w:style w:type="character" w:customStyle="1" w:styleId="WW8Num66z0">
    <w:name w:val="WW8Num66z0"/>
    <w:rsid w:val="00577BE0"/>
    <w:rPr>
      <w:b/>
    </w:rPr>
  </w:style>
  <w:style w:type="character" w:customStyle="1" w:styleId="WW8Num68z0">
    <w:name w:val="WW8Num68z0"/>
    <w:rsid w:val="00577BE0"/>
    <w:rPr>
      <w:b/>
    </w:rPr>
  </w:style>
  <w:style w:type="character" w:customStyle="1" w:styleId="WW8Num70z0">
    <w:name w:val="WW8Num70z0"/>
    <w:rsid w:val="00577BE0"/>
    <w:rPr>
      <w:sz w:val="20"/>
    </w:rPr>
  </w:style>
  <w:style w:type="character" w:customStyle="1" w:styleId="WW8Num70z1">
    <w:name w:val="WW8Num70z1"/>
    <w:rsid w:val="00577BE0"/>
    <w:rPr>
      <w:b/>
    </w:rPr>
  </w:style>
  <w:style w:type="character" w:customStyle="1" w:styleId="WW8Num72z0">
    <w:name w:val="WW8Num72z0"/>
    <w:rsid w:val="00577BE0"/>
    <w:rPr>
      <w:rFonts w:ascii="Symbol" w:hAnsi="Symbol"/>
    </w:rPr>
  </w:style>
  <w:style w:type="character" w:customStyle="1" w:styleId="WW8Num73z0">
    <w:name w:val="WW8Num73z0"/>
    <w:rsid w:val="00577BE0"/>
    <w:rPr>
      <w:b/>
    </w:rPr>
  </w:style>
  <w:style w:type="character" w:customStyle="1" w:styleId="WW8Num74z0">
    <w:name w:val="WW8Num74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sid w:val="00577BE0"/>
    <w:rPr>
      <w:b/>
    </w:rPr>
  </w:style>
  <w:style w:type="character" w:customStyle="1" w:styleId="WW8Num79z0">
    <w:name w:val="WW8Num79z0"/>
    <w:rsid w:val="00577BE0"/>
    <w:rPr>
      <w:b/>
    </w:rPr>
  </w:style>
  <w:style w:type="character" w:customStyle="1" w:styleId="WW8Num80z0">
    <w:name w:val="WW8Num80z0"/>
    <w:rsid w:val="00577BE0"/>
    <w:rPr>
      <w:b/>
    </w:rPr>
  </w:style>
  <w:style w:type="character" w:customStyle="1" w:styleId="WW8Num81z0">
    <w:name w:val="WW8Num81z0"/>
    <w:rsid w:val="00577BE0"/>
    <w:rPr>
      <w:b/>
    </w:rPr>
  </w:style>
  <w:style w:type="character" w:customStyle="1" w:styleId="WW8Num83z0">
    <w:name w:val="WW8Num83z0"/>
    <w:rsid w:val="00577BE0"/>
    <w:rPr>
      <w:b/>
    </w:rPr>
  </w:style>
  <w:style w:type="character" w:customStyle="1" w:styleId="WW8Num85z1">
    <w:name w:val="WW8Num85z1"/>
    <w:rsid w:val="00577BE0"/>
    <w:rPr>
      <w:b/>
    </w:rPr>
  </w:style>
  <w:style w:type="character" w:customStyle="1" w:styleId="WW8Num87z0">
    <w:name w:val="WW8Num8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sid w:val="00577BE0"/>
    <w:rPr>
      <w:rFonts w:ascii="Symbol" w:hAnsi="Symbol"/>
    </w:rPr>
  </w:style>
  <w:style w:type="character" w:customStyle="1" w:styleId="WW8Num93z0">
    <w:name w:val="WW8Num93z0"/>
    <w:rsid w:val="00577BE0"/>
    <w:rPr>
      <w:b/>
    </w:rPr>
  </w:style>
  <w:style w:type="character" w:customStyle="1" w:styleId="WW8Num95z0">
    <w:name w:val="WW8Num95z0"/>
    <w:rsid w:val="00577BE0"/>
    <w:rPr>
      <w:b/>
    </w:rPr>
  </w:style>
  <w:style w:type="character" w:customStyle="1" w:styleId="WW8Num96z0">
    <w:name w:val="WW8Num96z0"/>
    <w:rsid w:val="00577BE0"/>
    <w:rPr>
      <w:b/>
    </w:rPr>
  </w:style>
  <w:style w:type="character" w:customStyle="1" w:styleId="WW8Num99z0">
    <w:name w:val="WW8Num99z0"/>
    <w:rsid w:val="00577BE0"/>
    <w:rPr>
      <w:b/>
    </w:rPr>
  </w:style>
  <w:style w:type="character" w:customStyle="1" w:styleId="WW8Num101z0">
    <w:name w:val="WW8Num101z0"/>
    <w:rsid w:val="00577BE0"/>
    <w:rPr>
      <w:b/>
    </w:rPr>
  </w:style>
  <w:style w:type="character" w:customStyle="1" w:styleId="WW8Num103z0">
    <w:name w:val="WW8Num103z0"/>
    <w:rsid w:val="00577BE0"/>
    <w:rPr>
      <w:rFonts w:ascii="Symbol" w:hAnsi="Symbol"/>
      <w:i w:val="0"/>
    </w:rPr>
  </w:style>
  <w:style w:type="character" w:customStyle="1" w:styleId="WW8Num104z0">
    <w:name w:val="WW8Num104z0"/>
    <w:rsid w:val="00577BE0"/>
    <w:rPr>
      <w:b/>
    </w:rPr>
  </w:style>
  <w:style w:type="character" w:customStyle="1" w:styleId="WW8Num106z0">
    <w:name w:val="WW8Num106z0"/>
    <w:rsid w:val="00577BE0"/>
    <w:rPr>
      <w:b/>
    </w:rPr>
  </w:style>
  <w:style w:type="character" w:customStyle="1" w:styleId="WW8Num107z0">
    <w:name w:val="WW8Num107z0"/>
    <w:rsid w:val="00577BE0"/>
    <w:rPr>
      <w:b/>
    </w:rPr>
  </w:style>
  <w:style w:type="character" w:customStyle="1" w:styleId="WW8Num110z0">
    <w:name w:val="WW8Num110z0"/>
    <w:rsid w:val="00577BE0"/>
    <w:rPr>
      <w:rFonts w:ascii="Symbol" w:hAnsi="Symbol"/>
    </w:rPr>
  </w:style>
  <w:style w:type="character" w:customStyle="1" w:styleId="WW8Num111z0">
    <w:name w:val="WW8Num111z0"/>
    <w:rsid w:val="00577BE0"/>
    <w:rPr>
      <w:b/>
    </w:rPr>
  </w:style>
  <w:style w:type="character" w:customStyle="1" w:styleId="WW8Num112z0">
    <w:name w:val="WW8Num112z0"/>
    <w:rsid w:val="00577BE0"/>
    <w:rPr>
      <w:b/>
    </w:rPr>
  </w:style>
  <w:style w:type="character" w:customStyle="1" w:styleId="WW8Num117z0">
    <w:name w:val="WW8Num117z0"/>
    <w:rsid w:val="00577BE0"/>
    <w:rPr>
      <w:b/>
    </w:rPr>
  </w:style>
  <w:style w:type="character" w:customStyle="1" w:styleId="WW8Num120z0">
    <w:name w:val="WW8Num120z0"/>
    <w:rsid w:val="00577BE0"/>
    <w:rPr>
      <w:sz w:val="20"/>
    </w:rPr>
  </w:style>
  <w:style w:type="character" w:customStyle="1" w:styleId="WW8Num120z1">
    <w:name w:val="WW8Num120z1"/>
    <w:rsid w:val="00577BE0"/>
    <w:rPr>
      <w:b/>
    </w:rPr>
  </w:style>
  <w:style w:type="character" w:customStyle="1" w:styleId="WW8Num123z0">
    <w:name w:val="WW8Num123z0"/>
    <w:rsid w:val="00577BE0"/>
    <w:rPr>
      <w:b/>
    </w:rPr>
  </w:style>
  <w:style w:type="character" w:customStyle="1" w:styleId="WW-">
    <w:name w:val="WW-Основной шрифт абзаца"/>
    <w:rsid w:val="00577BE0"/>
  </w:style>
  <w:style w:type="character" w:styleId="a3">
    <w:name w:val="page number"/>
    <w:basedOn w:val="WW-"/>
    <w:semiHidden/>
    <w:rsid w:val="00577BE0"/>
  </w:style>
  <w:style w:type="paragraph" w:customStyle="1" w:styleId="13">
    <w:name w:val="Заголовок1"/>
    <w:basedOn w:val="a"/>
    <w:next w:val="a4"/>
    <w:rsid w:val="00577BE0"/>
    <w:pPr>
      <w:keepNext/>
      <w:spacing w:before="240" w:after="120" w:line="360" w:lineRule="auto"/>
      <w:ind w:firstLine="567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577BE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a6">
    <w:name w:val="List"/>
    <w:basedOn w:val="a4"/>
    <w:semiHidden/>
    <w:rsid w:val="00577BE0"/>
    <w:rPr>
      <w:rFonts w:cs="Tahoma"/>
    </w:rPr>
  </w:style>
  <w:style w:type="paragraph" w:customStyle="1" w:styleId="14">
    <w:name w:val="Название1"/>
    <w:basedOn w:val="a"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577BE0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8">
    <w:name w:val="Subtitle"/>
    <w:basedOn w:val="13"/>
    <w:next w:val="a4"/>
    <w:link w:val="aa"/>
    <w:qFormat/>
    <w:rsid w:val="00577BE0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577BE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577BE0"/>
    <w:pPr>
      <w:spacing w:after="0" w:line="240" w:lineRule="auto"/>
      <w:ind w:left="220" w:hanging="220"/>
    </w:pPr>
  </w:style>
  <w:style w:type="paragraph" w:styleId="ab">
    <w:name w:val="index heading"/>
    <w:basedOn w:val="a"/>
    <w:semiHidden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rsid w:val="00577BE0"/>
    <w:pPr>
      <w:spacing w:after="0" w:line="360" w:lineRule="auto"/>
      <w:ind w:left="567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577B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577BE0"/>
    <w:pPr>
      <w:spacing w:after="0" w:line="48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2">
    <w:name w:val="заголовок 2"/>
    <w:basedOn w:val="a"/>
    <w:next w:val="a"/>
    <w:rsid w:val="00577BE0"/>
    <w:pPr>
      <w:keepNext/>
      <w:tabs>
        <w:tab w:val="left" w:pos="317"/>
      </w:tabs>
      <w:autoSpaceDE w:val="0"/>
      <w:spacing w:after="0" w:line="360" w:lineRule="auto"/>
      <w:ind w:left="3719" w:right="2318" w:hanging="3719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17">
    <w:name w:val="заголовок 1"/>
    <w:basedOn w:val="a"/>
    <w:next w:val="a"/>
    <w:rsid w:val="00577BE0"/>
    <w:pPr>
      <w:keepNext/>
      <w:autoSpaceDE w:val="0"/>
      <w:spacing w:after="0" w:line="360" w:lineRule="auto"/>
      <w:ind w:right="2318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af2">
    <w:name w:val="Содержимое таблицы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577BE0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4"/>
    <w:rsid w:val="00577BE0"/>
  </w:style>
  <w:style w:type="character" w:customStyle="1" w:styleId="WW8Num6z0">
    <w:name w:val="WW8Num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577BE0"/>
    <w:rPr>
      <w:sz w:val="28"/>
      <w:szCs w:val="24"/>
    </w:rPr>
  </w:style>
  <w:style w:type="character" w:customStyle="1" w:styleId="WW8Num13z0">
    <w:name w:val="WW8Num13z0"/>
    <w:rsid w:val="00577BE0"/>
    <w:rPr>
      <w:b/>
    </w:rPr>
  </w:style>
  <w:style w:type="character" w:customStyle="1" w:styleId="WW8Num14z0">
    <w:name w:val="WW8Num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577BE0"/>
    <w:rPr>
      <w:sz w:val="28"/>
      <w:szCs w:val="24"/>
    </w:rPr>
  </w:style>
  <w:style w:type="character" w:customStyle="1" w:styleId="WW8Num19z0">
    <w:name w:val="WW8Num19z0"/>
    <w:rsid w:val="00577BE0"/>
    <w:rPr>
      <w:sz w:val="28"/>
      <w:szCs w:val="24"/>
    </w:rPr>
  </w:style>
  <w:style w:type="character" w:customStyle="1" w:styleId="WW8Num20z0">
    <w:name w:val="WW8Num20z0"/>
    <w:rsid w:val="00577BE0"/>
    <w:rPr>
      <w:sz w:val="28"/>
      <w:szCs w:val="24"/>
    </w:rPr>
  </w:style>
  <w:style w:type="character" w:customStyle="1" w:styleId="WW-Absatz-Standardschriftart11">
    <w:name w:val="WW-Absatz-Standardschriftart11"/>
    <w:rsid w:val="00577BE0"/>
  </w:style>
  <w:style w:type="character" w:customStyle="1" w:styleId="WW8Num22z0">
    <w:name w:val="WW8Num22z0"/>
    <w:rsid w:val="00577BE0"/>
    <w:rPr>
      <w:b/>
    </w:rPr>
  </w:style>
  <w:style w:type="character" w:customStyle="1" w:styleId="WW8Num23z0">
    <w:name w:val="WW8Num2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577BE0"/>
    <w:rPr>
      <w:b/>
    </w:rPr>
  </w:style>
  <w:style w:type="character" w:customStyle="1" w:styleId="WW8Num26z0">
    <w:name w:val="WW8Num2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577BE0"/>
    <w:rPr>
      <w:sz w:val="20"/>
    </w:rPr>
  </w:style>
  <w:style w:type="character" w:customStyle="1" w:styleId="WW8Num31z1">
    <w:name w:val="WW8Num31z1"/>
    <w:rsid w:val="00577BE0"/>
    <w:rPr>
      <w:b/>
    </w:rPr>
  </w:style>
  <w:style w:type="character" w:customStyle="1" w:styleId="WW8Num32z0">
    <w:name w:val="WW8Num32z0"/>
    <w:rsid w:val="00577BE0"/>
    <w:rPr>
      <w:b/>
    </w:rPr>
  </w:style>
  <w:style w:type="character" w:customStyle="1" w:styleId="WW8Num33z0">
    <w:name w:val="WW8Num3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577BE0"/>
    <w:rPr>
      <w:b/>
    </w:rPr>
  </w:style>
  <w:style w:type="character" w:customStyle="1" w:styleId="WW8Num55z0">
    <w:name w:val="WW8Num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577BE0"/>
    <w:rPr>
      <w:sz w:val="20"/>
    </w:rPr>
  </w:style>
  <w:style w:type="character" w:customStyle="1" w:styleId="WW8Num64z0">
    <w:name w:val="WW8Num6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577BE0"/>
    <w:rPr>
      <w:rFonts w:ascii="Symbol" w:hAnsi="Symbol"/>
    </w:rPr>
  </w:style>
  <w:style w:type="character" w:customStyle="1" w:styleId="WW8Num84z0">
    <w:name w:val="WW8Num84z0"/>
    <w:rsid w:val="00577BE0"/>
    <w:rPr>
      <w:b/>
    </w:rPr>
  </w:style>
  <w:style w:type="character" w:customStyle="1" w:styleId="WW8Num85z0">
    <w:name w:val="WW8Num8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577BE0"/>
    <w:rPr>
      <w:b/>
    </w:rPr>
  </w:style>
  <w:style w:type="character" w:customStyle="1" w:styleId="WW8Num91z1">
    <w:name w:val="WW8Num91z1"/>
    <w:rsid w:val="00577BE0"/>
    <w:rPr>
      <w:b/>
    </w:rPr>
  </w:style>
  <w:style w:type="character" w:customStyle="1" w:styleId="WW8Num92z0">
    <w:name w:val="WW8Num92z0"/>
    <w:rsid w:val="00577BE0"/>
    <w:rPr>
      <w:b/>
    </w:rPr>
  </w:style>
  <w:style w:type="character" w:customStyle="1" w:styleId="WW8Num94z1">
    <w:name w:val="WW8Num94z1"/>
    <w:rsid w:val="00577BE0"/>
    <w:rPr>
      <w:b/>
    </w:rPr>
  </w:style>
  <w:style w:type="character" w:customStyle="1" w:styleId="WW8Num97z0">
    <w:name w:val="WW8Num97z0"/>
    <w:rsid w:val="00577BE0"/>
    <w:rPr>
      <w:b/>
    </w:rPr>
  </w:style>
  <w:style w:type="character" w:customStyle="1" w:styleId="WW8Num98z0">
    <w:name w:val="WW8Num98z0"/>
    <w:rsid w:val="00577BE0"/>
    <w:rPr>
      <w:b/>
    </w:rPr>
  </w:style>
  <w:style w:type="character" w:customStyle="1" w:styleId="WW8Num99z1">
    <w:name w:val="WW8Num99z1"/>
    <w:rsid w:val="00577BE0"/>
    <w:rPr>
      <w:b/>
    </w:rPr>
  </w:style>
  <w:style w:type="character" w:customStyle="1" w:styleId="WW8Num100z0">
    <w:name w:val="WW8Num100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577BE0"/>
    <w:rPr>
      <w:b/>
    </w:rPr>
  </w:style>
  <w:style w:type="character" w:customStyle="1" w:styleId="WW8Num109z0">
    <w:name w:val="WW8Num109z0"/>
    <w:rsid w:val="00577BE0"/>
    <w:rPr>
      <w:b/>
    </w:rPr>
  </w:style>
  <w:style w:type="character" w:customStyle="1" w:styleId="WW8Num114z0">
    <w:name w:val="WW8Num114z0"/>
    <w:rsid w:val="00577BE0"/>
    <w:rPr>
      <w:sz w:val="20"/>
    </w:rPr>
  </w:style>
  <w:style w:type="character" w:customStyle="1" w:styleId="WW8Num114z1">
    <w:name w:val="WW8Num114z1"/>
    <w:rsid w:val="00577BE0"/>
    <w:rPr>
      <w:b/>
    </w:rPr>
  </w:style>
  <w:style w:type="character" w:customStyle="1" w:styleId="WW8Num115z0">
    <w:name w:val="WW8Num11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577BE0"/>
    <w:rPr>
      <w:b/>
    </w:rPr>
  </w:style>
  <w:style w:type="character" w:customStyle="1" w:styleId="WW8Num119z0">
    <w:name w:val="WW8Num119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577BE0"/>
    <w:rPr>
      <w:b/>
    </w:rPr>
  </w:style>
  <w:style w:type="character" w:customStyle="1" w:styleId="WW8Num126z0">
    <w:name w:val="WW8Num126z0"/>
    <w:rsid w:val="00577BE0"/>
    <w:rPr>
      <w:b/>
    </w:rPr>
  </w:style>
  <w:style w:type="character" w:customStyle="1" w:styleId="WW8Num127z0">
    <w:name w:val="WW8Num1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577BE0"/>
    <w:rPr>
      <w:b/>
    </w:rPr>
  </w:style>
  <w:style w:type="character" w:customStyle="1" w:styleId="WW8Num133z0">
    <w:name w:val="WW8Num133z0"/>
    <w:rsid w:val="00577BE0"/>
    <w:rPr>
      <w:b/>
    </w:rPr>
  </w:style>
  <w:style w:type="character" w:customStyle="1" w:styleId="WW8Num134z0">
    <w:name w:val="WW8Num13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577BE0"/>
    <w:rPr>
      <w:b/>
    </w:rPr>
  </w:style>
  <w:style w:type="character" w:customStyle="1" w:styleId="WW8Num139z0">
    <w:name w:val="WW8Num13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577BE0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577BE0"/>
    <w:rPr>
      <w:b/>
    </w:rPr>
  </w:style>
  <w:style w:type="character" w:customStyle="1" w:styleId="WW8Num145z0">
    <w:name w:val="WW8Num145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577BE0"/>
    <w:rPr>
      <w:rFonts w:ascii="Symbol" w:hAnsi="Symbol"/>
    </w:rPr>
  </w:style>
  <w:style w:type="character" w:customStyle="1" w:styleId="WW8Num152z0">
    <w:name w:val="WW8Num15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577BE0"/>
    <w:rPr>
      <w:b/>
    </w:rPr>
  </w:style>
  <w:style w:type="character" w:customStyle="1" w:styleId="WW8Num159z0">
    <w:name w:val="WW8Num15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577BE0"/>
    <w:rPr>
      <w:b/>
    </w:rPr>
  </w:style>
  <w:style w:type="character" w:customStyle="1" w:styleId="WW8Num165z0">
    <w:name w:val="WW8Num165z0"/>
    <w:rsid w:val="00577BE0"/>
    <w:rPr>
      <w:b/>
    </w:rPr>
  </w:style>
  <w:style w:type="character" w:customStyle="1" w:styleId="WW8Num166z0">
    <w:name w:val="WW8Num16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577BE0"/>
    <w:rPr>
      <w:b/>
    </w:rPr>
  </w:style>
  <w:style w:type="character" w:customStyle="1" w:styleId="WW8Num172z0">
    <w:name w:val="WW8Num172z0"/>
    <w:rsid w:val="00577BE0"/>
    <w:rPr>
      <w:b/>
    </w:rPr>
  </w:style>
  <w:style w:type="character" w:customStyle="1" w:styleId="WW8Num174z0">
    <w:name w:val="WW8Num174z0"/>
    <w:rsid w:val="00577BE0"/>
    <w:rPr>
      <w:rFonts w:ascii="Symbol" w:hAnsi="Symbol"/>
      <w:i w:val="0"/>
    </w:rPr>
  </w:style>
  <w:style w:type="character" w:customStyle="1" w:styleId="WW8Num175z0">
    <w:name w:val="WW8Num175z0"/>
    <w:rsid w:val="00577BE0"/>
    <w:rPr>
      <w:b/>
    </w:rPr>
  </w:style>
  <w:style w:type="character" w:customStyle="1" w:styleId="WW8Num177z0">
    <w:name w:val="WW8Num177z0"/>
    <w:rsid w:val="00577BE0"/>
    <w:rPr>
      <w:b/>
    </w:rPr>
  </w:style>
  <w:style w:type="character" w:customStyle="1" w:styleId="WW8Num178z0">
    <w:name w:val="WW8Num178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577BE0"/>
    <w:rPr>
      <w:b/>
    </w:rPr>
  </w:style>
  <w:style w:type="character" w:customStyle="1" w:styleId="WW8Num180z0">
    <w:name w:val="WW8Num18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577BE0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577BE0"/>
    <w:rPr>
      <w:rFonts w:ascii="Symbol" w:hAnsi="Symbol"/>
    </w:rPr>
  </w:style>
  <w:style w:type="character" w:customStyle="1" w:styleId="WW8Num188z0">
    <w:name w:val="WW8Num18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577BE0"/>
    <w:rPr>
      <w:b/>
    </w:rPr>
  </w:style>
  <w:style w:type="character" w:customStyle="1" w:styleId="WW8Num190z0">
    <w:name w:val="WW8Num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577BE0"/>
    <w:rPr>
      <w:b/>
    </w:rPr>
  </w:style>
  <w:style w:type="character" w:customStyle="1" w:styleId="WW8Num199z0">
    <w:name w:val="WW8Num19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577BE0"/>
    <w:rPr>
      <w:rFonts w:ascii="Symbol" w:hAnsi="Symbol"/>
    </w:rPr>
  </w:style>
  <w:style w:type="character" w:customStyle="1" w:styleId="WW8Num205z0">
    <w:name w:val="WW8Num205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577BE0"/>
    <w:rPr>
      <w:b/>
    </w:rPr>
  </w:style>
  <w:style w:type="character" w:customStyle="1" w:styleId="WW8Num209z0">
    <w:name w:val="WW8Num20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577BE0"/>
    <w:rPr>
      <w:sz w:val="20"/>
    </w:rPr>
  </w:style>
  <w:style w:type="character" w:customStyle="1" w:styleId="WW8Num212z1">
    <w:name w:val="WW8Num212z1"/>
    <w:rsid w:val="00577BE0"/>
    <w:rPr>
      <w:b/>
    </w:rPr>
  </w:style>
  <w:style w:type="character" w:customStyle="1" w:styleId="WW8Num214z0">
    <w:name w:val="WW8Num2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577BE0"/>
    <w:rPr>
      <w:b/>
    </w:rPr>
  </w:style>
  <w:style w:type="character" w:customStyle="1" w:styleId="WW8Num218z0">
    <w:name w:val="WW8Num21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577BE0"/>
    <w:rPr>
      <w:sz w:val="28"/>
      <w:szCs w:val="24"/>
    </w:rPr>
  </w:style>
  <w:style w:type="paragraph" w:styleId="23">
    <w:name w:val="Body Text Indent 2"/>
    <w:basedOn w:val="a"/>
    <w:link w:val="24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32">
    <w:name w:val="Body Text Indent 3"/>
    <w:basedOn w:val="a"/>
    <w:link w:val="33"/>
    <w:rsid w:val="00577BE0"/>
    <w:pPr>
      <w:spacing w:after="0" w:line="480" w:lineRule="auto"/>
      <w:ind w:firstLine="539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577BE0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577BE0"/>
    <w:rPr>
      <w:sz w:val="28"/>
      <w:lang w:eastAsia="ar-SA"/>
    </w:rPr>
  </w:style>
  <w:style w:type="paragraph" w:styleId="26">
    <w:name w:val="Body Text 2"/>
    <w:basedOn w:val="a"/>
    <w:link w:val="25"/>
    <w:rsid w:val="00577BE0"/>
    <w:pPr>
      <w:spacing w:after="0" w:line="480" w:lineRule="auto"/>
      <w:ind w:firstLine="567"/>
    </w:pPr>
    <w:rPr>
      <w:sz w:val="28"/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577BE0"/>
  </w:style>
  <w:style w:type="paragraph" w:customStyle="1" w:styleId="18">
    <w:name w:val="Обычный1"/>
    <w:rsid w:val="00577BE0"/>
    <w:pPr>
      <w:suppressAutoHyphens/>
      <w:spacing w:after="0" w:line="360" w:lineRule="auto"/>
      <w:ind w:firstLine="567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34">
    <w:name w:val="Основной текст 3 Знак"/>
    <w:link w:val="35"/>
    <w:rsid w:val="00577BE0"/>
    <w:rPr>
      <w:sz w:val="28"/>
      <w:lang w:eastAsia="ar-SA"/>
    </w:rPr>
  </w:style>
  <w:style w:type="paragraph" w:styleId="35">
    <w:name w:val="Body Text 3"/>
    <w:basedOn w:val="a"/>
    <w:link w:val="34"/>
    <w:rsid w:val="00577BE0"/>
    <w:pPr>
      <w:spacing w:after="0" w:line="360" w:lineRule="auto"/>
      <w:ind w:firstLine="567"/>
      <w:jc w:val="both"/>
    </w:pPr>
    <w:rPr>
      <w:sz w:val="28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577BE0"/>
    <w:rPr>
      <w:sz w:val="16"/>
      <w:szCs w:val="16"/>
    </w:rPr>
  </w:style>
  <w:style w:type="paragraph" w:customStyle="1" w:styleId="FR1">
    <w:name w:val="FR1"/>
    <w:rsid w:val="00577BE0"/>
    <w:pPr>
      <w:widowControl w:val="0"/>
      <w:suppressAutoHyphens/>
      <w:spacing w:after="0" w:line="360" w:lineRule="auto"/>
      <w:ind w:firstLine="36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FR2">
    <w:name w:val="FR2"/>
    <w:rsid w:val="00577BE0"/>
    <w:pPr>
      <w:widowControl w:val="0"/>
      <w:suppressAutoHyphens/>
      <w:spacing w:after="0" w:line="360" w:lineRule="auto"/>
      <w:ind w:left="80" w:firstLine="34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77BE0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577BE0"/>
    <w:pPr>
      <w:spacing w:after="0" w:line="360" w:lineRule="auto"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uiPriority w:val="99"/>
    <w:semiHidden/>
    <w:rsid w:val="00577BE0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577BE0"/>
    <w:pPr>
      <w:widowControl w:val="0"/>
      <w:spacing w:before="420" w:after="0" w:line="320" w:lineRule="auto"/>
      <w:ind w:left="40" w:right="1000" w:firstLine="567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9">
    <w:name w:val="caption"/>
    <w:basedOn w:val="a"/>
    <w:next w:val="a"/>
    <w:qFormat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a">
    <w:name w:val="Block Text"/>
    <w:basedOn w:val="a"/>
    <w:rsid w:val="00577BE0"/>
    <w:pPr>
      <w:spacing w:after="0" w:line="360" w:lineRule="auto"/>
      <w:ind w:left="567" w:right="334"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table" w:styleId="afb">
    <w:name w:val="Table Grid"/>
    <w:basedOn w:val="a1"/>
    <w:uiPriority w:val="59"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99"/>
    <w:qFormat/>
    <w:rsid w:val="00577BE0"/>
    <w:pPr>
      <w:widowControl w:val="0"/>
      <w:spacing w:after="200" w:line="276" w:lineRule="auto"/>
      <w:ind w:left="720" w:firstLine="567"/>
      <w:contextualSpacing/>
    </w:pPr>
    <w:rPr>
      <w:rFonts w:ascii="Calibri" w:eastAsia="Calibri" w:hAnsi="Calibri" w:cs="Arial"/>
      <w:lang w:eastAsia="ru-RU" w:bidi="ru-RU"/>
    </w:rPr>
  </w:style>
  <w:style w:type="paragraph" w:styleId="afd">
    <w:name w:val="No Spacing"/>
    <w:uiPriority w:val="1"/>
    <w:qFormat/>
    <w:rsid w:val="00577BE0"/>
    <w:pPr>
      <w:widowControl w:val="0"/>
      <w:spacing w:after="0" w:line="360" w:lineRule="auto"/>
      <w:ind w:firstLine="567"/>
    </w:pPr>
    <w:rPr>
      <w:rFonts w:ascii="Calibri" w:eastAsia="Calibri" w:hAnsi="Calibri" w:cs="Arial"/>
      <w:lang w:eastAsia="ru-RU" w:bidi="ru-RU"/>
    </w:rPr>
  </w:style>
  <w:style w:type="character" w:styleId="afe">
    <w:name w:val="annotation reference"/>
    <w:uiPriority w:val="99"/>
    <w:semiHidden/>
    <w:unhideWhenUsed/>
    <w:rsid w:val="00577BE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7BE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77BE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3">
    <w:name w:val="TOC Heading"/>
    <w:basedOn w:val="1"/>
    <w:next w:val="a"/>
    <w:uiPriority w:val="39"/>
    <w:semiHidden/>
    <w:unhideWhenUsed/>
    <w:qFormat/>
    <w:rsid w:val="00577BE0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7">
    <w:name w:val="toc 2"/>
    <w:basedOn w:val="a"/>
    <w:next w:val="a"/>
    <w:autoRedefine/>
    <w:uiPriority w:val="39"/>
    <w:unhideWhenUsed/>
    <w:rsid w:val="00577BE0"/>
    <w:pPr>
      <w:tabs>
        <w:tab w:val="right" w:leader="dot" w:pos="9473"/>
      </w:tabs>
      <w:spacing w:after="0" w:line="360" w:lineRule="auto"/>
      <w:jc w:val="both"/>
    </w:pPr>
    <w:rPr>
      <w:rFonts w:ascii="Arial" w:eastAsia="Times New Roman" w:hAnsi="Arial" w:cs="Times New Roman"/>
      <w:noProof/>
      <w:sz w:val="24"/>
      <w:szCs w:val="24"/>
      <w:lang w:eastAsia="ar-SA"/>
    </w:rPr>
  </w:style>
  <w:style w:type="paragraph" w:styleId="36">
    <w:name w:val="toc 3"/>
    <w:basedOn w:val="a"/>
    <w:next w:val="a"/>
    <w:autoRedefine/>
    <w:uiPriority w:val="39"/>
    <w:unhideWhenUsed/>
    <w:rsid w:val="00577BE0"/>
    <w:pPr>
      <w:tabs>
        <w:tab w:val="right" w:leader="dot" w:pos="9310"/>
      </w:tabs>
      <w:spacing w:after="0" w:line="360" w:lineRule="auto"/>
      <w:ind w:left="480" w:firstLine="87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1a">
    <w:name w:val="toc 1"/>
    <w:basedOn w:val="a"/>
    <w:next w:val="a"/>
    <w:autoRedefine/>
    <w:uiPriority w:val="39"/>
    <w:unhideWhenUsed/>
    <w:rsid w:val="00577BE0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77BE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77BE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577BE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577BE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577BE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577BE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styleId="aff4">
    <w:name w:val="Hyperlink"/>
    <w:uiPriority w:val="99"/>
    <w:unhideWhenUsed/>
    <w:rsid w:val="00577BE0"/>
    <w:rPr>
      <w:color w:val="0000FF"/>
      <w:u w:val="single"/>
    </w:rPr>
  </w:style>
  <w:style w:type="paragraph" w:styleId="aff5">
    <w:name w:val="footnote text"/>
    <w:basedOn w:val="a"/>
    <w:link w:val="aff6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6">
    <w:name w:val="Текст сноски Знак"/>
    <w:basedOn w:val="a0"/>
    <w:link w:val="aff5"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character" w:styleId="aff7">
    <w:name w:val="footnote reference"/>
    <w:semiHidden/>
    <w:unhideWhenUsed/>
    <w:rsid w:val="00577BE0"/>
    <w:rPr>
      <w:vertAlign w:val="superscript"/>
    </w:rPr>
  </w:style>
  <w:style w:type="paragraph" w:customStyle="1" w:styleId="1b">
    <w:name w:val="1 Примечание"/>
    <w:basedOn w:val="a"/>
    <w:link w:val="1c"/>
    <w:qFormat/>
    <w:rsid w:val="00577BE0"/>
    <w:pPr>
      <w:spacing w:after="120" w:line="360" w:lineRule="auto"/>
      <w:ind w:firstLine="567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c">
    <w:name w:val="1 Примечание Знак"/>
    <w:link w:val="1b"/>
    <w:rsid w:val="00577BE0"/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searchresult">
    <w:name w:val="search_result"/>
    <w:basedOn w:val="a0"/>
    <w:rsid w:val="00577BE0"/>
  </w:style>
  <w:style w:type="paragraph" w:customStyle="1" w:styleId="02">
    <w:name w:val="02 Примечание"/>
    <w:basedOn w:val="a"/>
    <w:qFormat/>
    <w:rsid w:val="00577BE0"/>
    <w:pPr>
      <w:spacing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E562FE"/>
    <w:rPr>
      <w:color w:val="808080"/>
    </w:rPr>
  </w:style>
  <w:style w:type="paragraph" w:styleId="aff9">
    <w:name w:val="Normal (Web)"/>
    <w:basedOn w:val="a"/>
    <w:uiPriority w:val="99"/>
    <w:unhideWhenUsed/>
    <w:rsid w:val="003337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7D2796"/>
  </w:style>
  <w:style w:type="character" w:customStyle="1" w:styleId="ezkurwreuab5ozgtqnkl">
    <w:name w:val="ezkurwreuab5ozgtqnkl"/>
    <w:basedOn w:val="a0"/>
    <w:rsid w:val="00D32CB6"/>
  </w:style>
  <w:style w:type="paragraph" w:customStyle="1" w:styleId="futurismarkdown-paragraph">
    <w:name w:val="futurismarkdown-paragraph"/>
    <w:basedOn w:val="a"/>
    <w:rsid w:val="0038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Strong"/>
    <w:basedOn w:val="a0"/>
    <w:uiPriority w:val="22"/>
    <w:qFormat/>
    <w:rsid w:val="003808B4"/>
    <w:rPr>
      <w:b/>
      <w:bCs/>
    </w:rPr>
  </w:style>
  <w:style w:type="paragraph" w:customStyle="1" w:styleId="formattext">
    <w:name w:val="formattext"/>
    <w:basedOn w:val="a"/>
    <w:rsid w:val="003F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4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710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6C"/>
  </w:style>
  <w:style w:type="paragraph" w:styleId="1">
    <w:name w:val="heading 1"/>
    <w:basedOn w:val="a"/>
    <w:next w:val="a"/>
    <w:link w:val="10"/>
    <w:uiPriority w:val="9"/>
    <w:qFormat/>
    <w:rsid w:val="00577BE0"/>
    <w:pPr>
      <w:keepNext/>
      <w:tabs>
        <w:tab w:val="num" w:pos="0"/>
      </w:tabs>
      <w:spacing w:after="0" w:line="360" w:lineRule="auto"/>
      <w:ind w:left="567" w:firstLine="567"/>
      <w:jc w:val="right"/>
      <w:outlineLvl w:val="0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577BE0"/>
    <w:pPr>
      <w:keepNext/>
      <w:tabs>
        <w:tab w:val="num" w:pos="0"/>
      </w:tabs>
      <w:spacing w:after="0" w:line="480" w:lineRule="auto"/>
      <w:ind w:firstLine="567"/>
      <w:outlineLvl w:val="1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77BE0"/>
    <w:pPr>
      <w:keepNext/>
      <w:tabs>
        <w:tab w:val="left" w:pos="993"/>
      </w:tabs>
      <w:spacing w:after="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4">
    <w:name w:val="heading 4"/>
    <w:basedOn w:val="a"/>
    <w:next w:val="a"/>
    <w:link w:val="40"/>
    <w:rsid w:val="00577BE0"/>
    <w:pPr>
      <w:keepNext/>
      <w:tabs>
        <w:tab w:val="num" w:pos="0"/>
      </w:tabs>
      <w:spacing w:after="0" w:line="360" w:lineRule="auto"/>
      <w:ind w:firstLine="567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4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77BE0"/>
    <w:pPr>
      <w:keepNext/>
      <w:tabs>
        <w:tab w:val="num" w:pos="0"/>
      </w:tabs>
      <w:spacing w:after="0" w:line="480" w:lineRule="auto"/>
      <w:ind w:left="567" w:firstLine="567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577BE0"/>
    <w:pPr>
      <w:tabs>
        <w:tab w:val="num" w:pos="0"/>
      </w:tabs>
      <w:spacing w:before="240" w:after="60" w:line="360" w:lineRule="auto"/>
      <w:ind w:firstLine="567"/>
      <w:outlineLvl w:val="6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7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unhideWhenUsed/>
    <w:qFormat/>
    <w:rsid w:val="00577BE0"/>
    <w:pPr>
      <w:spacing w:before="240" w:after="60" w:line="360" w:lineRule="auto"/>
      <w:ind w:firstLine="567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E0"/>
    <w:rPr>
      <w:rFonts w:ascii="Arial" w:eastAsia="Times New Roman" w:hAnsi="Arial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77BE0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7BE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577BE0"/>
    <w:rPr>
      <w:rFonts w:ascii="Cambria" w:eastAsia="Times New Roman" w:hAnsi="Cambria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77BE0"/>
  </w:style>
  <w:style w:type="character" w:customStyle="1" w:styleId="12">
    <w:name w:val="Основной шрифт абзаца1"/>
    <w:rsid w:val="00577BE0"/>
  </w:style>
  <w:style w:type="character" w:customStyle="1" w:styleId="Absatz-Standardschriftart">
    <w:name w:val="Absatz-Standardschriftart"/>
    <w:rsid w:val="00577BE0"/>
  </w:style>
  <w:style w:type="character" w:customStyle="1" w:styleId="WW-Absatz-Standardschriftart">
    <w:name w:val="WW-Absatz-Standardschriftart"/>
    <w:rsid w:val="00577BE0"/>
  </w:style>
  <w:style w:type="character" w:customStyle="1" w:styleId="WW-Absatz-Standardschriftart1">
    <w:name w:val="WW-Absatz-Standardschriftart1"/>
    <w:rsid w:val="00577BE0"/>
  </w:style>
  <w:style w:type="character" w:customStyle="1" w:styleId="WW8Num1z0">
    <w:name w:val="WW8Num1z0"/>
    <w:rsid w:val="00577BE0"/>
    <w:rPr>
      <w:rFonts w:ascii="Symbol" w:hAnsi="Symbol"/>
    </w:rPr>
  </w:style>
  <w:style w:type="character" w:customStyle="1" w:styleId="WW8Num2z0">
    <w:name w:val="WW8Num2z0"/>
    <w:rsid w:val="00577BE0"/>
    <w:rPr>
      <w:rFonts w:ascii="Symbol" w:hAnsi="Symbol"/>
    </w:rPr>
  </w:style>
  <w:style w:type="character" w:customStyle="1" w:styleId="WW8Num3z0">
    <w:name w:val="WW8Num3z0"/>
    <w:rsid w:val="00577BE0"/>
    <w:rPr>
      <w:b/>
    </w:rPr>
  </w:style>
  <w:style w:type="character" w:customStyle="1" w:styleId="WW8Num4z0">
    <w:name w:val="WW8Num4z0"/>
    <w:rsid w:val="00577BE0"/>
    <w:rPr>
      <w:b/>
    </w:rPr>
  </w:style>
  <w:style w:type="character" w:customStyle="1" w:styleId="WW8Num5z0">
    <w:name w:val="WW8Num5z0"/>
    <w:rsid w:val="00577BE0"/>
    <w:rPr>
      <w:b/>
      <w:sz w:val="28"/>
    </w:rPr>
  </w:style>
  <w:style w:type="character" w:customStyle="1" w:styleId="WW8Num7z0">
    <w:name w:val="WW8Num7z0"/>
    <w:rsid w:val="00577BE0"/>
    <w:rPr>
      <w:b/>
    </w:rPr>
  </w:style>
  <w:style w:type="character" w:customStyle="1" w:styleId="WW8Num10z0">
    <w:name w:val="WW8Num10z0"/>
    <w:rsid w:val="00577BE0"/>
    <w:rPr>
      <w:b/>
    </w:rPr>
  </w:style>
  <w:style w:type="character" w:customStyle="1" w:styleId="WW8Num12z0">
    <w:name w:val="WW8Num12z0"/>
    <w:rsid w:val="00577BE0"/>
    <w:rPr>
      <w:b/>
    </w:rPr>
  </w:style>
  <w:style w:type="character" w:customStyle="1" w:styleId="WW8Num15z0">
    <w:name w:val="WW8Num15z0"/>
    <w:rsid w:val="00577BE0"/>
    <w:rPr>
      <w:sz w:val="20"/>
    </w:rPr>
  </w:style>
  <w:style w:type="character" w:customStyle="1" w:styleId="WW8Num15z1">
    <w:name w:val="WW8Num15z1"/>
    <w:rsid w:val="00577BE0"/>
    <w:rPr>
      <w:b/>
    </w:rPr>
  </w:style>
  <w:style w:type="character" w:customStyle="1" w:styleId="WW8Num16z0">
    <w:name w:val="WW8Num16z0"/>
    <w:rsid w:val="00577BE0"/>
    <w:rPr>
      <w:b/>
    </w:rPr>
  </w:style>
  <w:style w:type="character" w:customStyle="1" w:styleId="WW8Num17z0">
    <w:name w:val="WW8Num17z0"/>
    <w:rsid w:val="00577BE0"/>
    <w:rPr>
      <w:b/>
    </w:rPr>
  </w:style>
  <w:style w:type="character" w:customStyle="1" w:styleId="WW8Num21z0">
    <w:name w:val="WW8Num21z0"/>
    <w:rsid w:val="00577BE0"/>
    <w:rPr>
      <w:b/>
    </w:rPr>
  </w:style>
  <w:style w:type="character" w:customStyle="1" w:styleId="WW8Num28z0">
    <w:name w:val="WW8Num28z0"/>
    <w:rsid w:val="00577BE0"/>
    <w:rPr>
      <w:b/>
    </w:rPr>
  </w:style>
  <w:style w:type="character" w:customStyle="1" w:styleId="WW8Num29z0">
    <w:name w:val="WW8Num29z0"/>
    <w:rsid w:val="00577BE0"/>
    <w:rPr>
      <w:sz w:val="20"/>
    </w:rPr>
  </w:style>
  <w:style w:type="character" w:customStyle="1" w:styleId="WW8Num29z1">
    <w:name w:val="WW8Num29z1"/>
    <w:rsid w:val="00577BE0"/>
    <w:rPr>
      <w:b/>
    </w:rPr>
  </w:style>
  <w:style w:type="character" w:customStyle="1" w:styleId="WW8Num34z0">
    <w:name w:val="WW8Num34z0"/>
    <w:rsid w:val="00577BE0"/>
    <w:rPr>
      <w:b/>
    </w:rPr>
  </w:style>
  <w:style w:type="character" w:customStyle="1" w:styleId="WW8Num35z0">
    <w:name w:val="WW8Num35z0"/>
    <w:rsid w:val="00577BE0"/>
    <w:rPr>
      <w:b/>
    </w:rPr>
  </w:style>
  <w:style w:type="character" w:customStyle="1" w:styleId="WW8Num39z0">
    <w:name w:val="WW8Num39z0"/>
    <w:rsid w:val="00577BE0"/>
    <w:rPr>
      <w:b/>
    </w:rPr>
  </w:style>
  <w:style w:type="character" w:customStyle="1" w:styleId="WW8Num42z0">
    <w:name w:val="WW8Num42z0"/>
    <w:rsid w:val="00577BE0"/>
    <w:rPr>
      <w:b/>
    </w:rPr>
  </w:style>
  <w:style w:type="character" w:customStyle="1" w:styleId="WW8Num44z0">
    <w:name w:val="WW8Num44z0"/>
    <w:rsid w:val="00577BE0"/>
    <w:rPr>
      <w:b/>
    </w:rPr>
  </w:style>
  <w:style w:type="character" w:customStyle="1" w:styleId="WW8Num47z0">
    <w:name w:val="WW8Num47z0"/>
    <w:rsid w:val="00577BE0"/>
    <w:rPr>
      <w:b/>
    </w:rPr>
  </w:style>
  <w:style w:type="character" w:customStyle="1" w:styleId="WW8Num48z0">
    <w:name w:val="WW8Num48z0"/>
    <w:rsid w:val="00577BE0"/>
    <w:rPr>
      <w:rFonts w:ascii="Symbol" w:hAnsi="Symbol"/>
    </w:rPr>
  </w:style>
  <w:style w:type="character" w:customStyle="1" w:styleId="WW8Num49z0">
    <w:name w:val="WW8Num49z0"/>
    <w:rsid w:val="00577BE0"/>
    <w:rPr>
      <w:b/>
      <w:sz w:val="28"/>
    </w:rPr>
  </w:style>
  <w:style w:type="character" w:customStyle="1" w:styleId="WW8Num50z0">
    <w:name w:val="WW8Num50z0"/>
    <w:rsid w:val="00577BE0"/>
    <w:rPr>
      <w:b/>
    </w:rPr>
  </w:style>
  <w:style w:type="character" w:customStyle="1" w:styleId="WW8Num53z0">
    <w:name w:val="WW8Num53z0"/>
    <w:rsid w:val="00577BE0"/>
    <w:rPr>
      <w:b/>
    </w:rPr>
  </w:style>
  <w:style w:type="character" w:customStyle="1" w:styleId="WW8Num54z1">
    <w:name w:val="WW8Num54z1"/>
    <w:rsid w:val="00577BE0"/>
    <w:rPr>
      <w:b/>
    </w:rPr>
  </w:style>
  <w:style w:type="character" w:customStyle="1" w:styleId="WW8Num56z1">
    <w:name w:val="WW8Num56z1"/>
    <w:rsid w:val="00577BE0"/>
    <w:rPr>
      <w:b/>
    </w:rPr>
  </w:style>
  <w:style w:type="character" w:customStyle="1" w:styleId="WW8Num57z0">
    <w:name w:val="WW8Num57z0"/>
    <w:rsid w:val="00577BE0"/>
    <w:rPr>
      <w:b/>
    </w:rPr>
  </w:style>
  <w:style w:type="character" w:customStyle="1" w:styleId="WW8Num58z1">
    <w:name w:val="WW8Num58z1"/>
    <w:rsid w:val="00577BE0"/>
    <w:rPr>
      <w:b/>
    </w:rPr>
  </w:style>
  <w:style w:type="character" w:customStyle="1" w:styleId="WW8Num59z0">
    <w:name w:val="WW8Num59z0"/>
    <w:rsid w:val="00577BE0"/>
    <w:rPr>
      <w:b/>
    </w:rPr>
  </w:style>
  <w:style w:type="character" w:customStyle="1" w:styleId="WW8Num60z0">
    <w:name w:val="WW8Num60z0"/>
    <w:rsid w:val="00577BE0"/>
    <w:rPr>
      <w:b/>
    </w:rPr>
  </w:style>
  <w:style w:type="character" w:customStyle="1" w:styleId="WW8Num61z0">
    <w:name w:val="WW8Num61z0"/>
    <w:rsid w:val="00577BE0"/>
    <w:rPr>
      <w:b/>
    </w:rPr>
  </w:style>
  <w:style w:type="character" w:customStyle="1" w:styleId="WW8Num62z1">
    <w:name w:val="WW8Num62z1"/>
    <w:rsid w:val="00577BE0"/>
    <w:rPr>
      <w:b/>
    </w:rPr>
  </w:style>
  <w:style w:type="character" w:customStyle="1" w:styleId="WW8Num63z0">
    <w:name w:val="WW8Num63z0"/>
    <w:rsid w:val="00577BE0"/>
    <w:rPr>
      <w:b/>
    </w:rPr>
  </w:style>
  <w:style w:type="character" w:customStyle="1" w:styleId="WW8Num65z0">
    <w:name w:val="WW8Num65z0"/>
    <w:rsid w:val="00577BE0"/>
    <w:rPr>
      <w:b/>
    </w:rPr>
  </w:style>
  <w:style w:type="character" w:customStyle="1" w:styleId="WW8Num66z0">
    <w:name w:val="WW8Num66z0"/>
    <w:rsid w:val="00577BE0"/>
    <w:rPr>
      <w:b/>
    </w:rPr>
  </w:style>
  <w:style w:type="character" w:customStyle="1" w:styleId="WW8Num68z0">
    <w:name w:val="WW8Num68z0"/>
    <w:rsid w:val="00577BE0"/>
    <w:rPr>
      <w:b/>
    </w:rPr>
  </w:style>
  <w:style w:type="character" w:customStyle="1" w:styleId="WW8Num70z0">
    <w:name w:val="WW8Num70z0"/>
    <w:rsid w:val="00577BE0"/>
    <w:rPr>
      <w:sz w:val="20"/>
    </w:rPr>
  </w:style>
  <w:style w:type="character" w:customStyle="1" w:styleId="WW8Num70z1">
    <w:name w:val="WW8Num70z1"/>
    <w:rsid w:val="00577BE0"/>
    <w:rPr>
      <w:b/>
    </w:rPr>
  </w:style>
  <w:style w:type="character" w:customStyle="1" w:styleId="WW8Num72z0">
    <w:name w:val="WW8Num72z0"/>
    <w:rsid w:val="00577BE0"/>
    <w:rPr>
      <w:rFonts w:ascii="Symbol" w:hAnsi="Symbol"/>
    </w:rPr>
  </w:style>
  <w:style w:type="character" w:customStyle="1" w:styleId="WW8Num73z0">
    <w:name w:val="WW8Num73z0"/>
    <w:rsid w:val="00577BE0"/>
    <w:rPr>
      <w:b/>
    </w:rPr>
  </w:style>
  <w:style w:type="character" w:customStyle="1" w:styleId="WW8Num74z0">
    <w:name w:val="WW8Num74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sid w:val="00577BE0"/>
    <w:rPr>
      <w:b/>
    </w:rPr>
  </w:style>
  <w:style w:type="character" w:customStyle="1" w:styleId="WW8Num79z0">
    <w:name w:val="WW8Num79z0"/>
    <w:rsid w:val="00577BE0"/>
    <w:rPr>
      <w:b/>
    </w:rPr>
  </w:style>
  <w:style w:type="character" w:customStyle="1" w:styleId="WW8Num80z0">
    <w:name w:val="WW8Num80z0"/>
    <w:rsid w:val="00577BE0"/>
    <w:rPr>
      <w:b/>
    </w:rPr>
  </w:style>
  <w:style w:type="character" w:customStyle="1" w:styleId="WW8Num81z0">
    <w:name w:val="WW8Num81z0"/>
    <w:rsid w:val="00577BE0"/>
    <w:rPr>
      <w:b/>
    </w:rPr>
  </w:style>
  <w:style w:type="character" w:customStyle="1" w:styleId="WW8Num83z0">
    <w:name w:val="WW8Num83z0"/>
    <w:rsid w:val="00577BE0"/>
    <w:rPr>
      <w:b/>
    </w:rPr>
  </w:style>
  <w:style w:type="character" w:customStyle="1" w:styleId="WW8Num85z1">
    <w:name w:val="WW8Num85z1"/>
    <w:rsid w:val="00577BE0"/>
    <w:rPr>
      <w:b/>
    </w:rPr>
  </w:style>
  <w:style w:type="character" w:customStyle="1" w:styleId="WW8Num87z0">
    <w:name w:val="WW8Num8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sid w:val="00577BE0"/>
    <w:rPr>
      <w:rFonts w:ascii="Symbol" w:hAnsi="Symbol"/>
    </w:rPr>
  </w:style>
  <w:style w:type="character" w:customStyle="1" w:styleId="WW8Num93z0">
    <w:name w:val="WW8Num93z0"/>
    <w:rsid w:val="00577BE0"/>
    <w:rPr>
      <w:b/>
    </w:rPr>
  </w:style>
  <w:style w:type="character" w:customStyle="1" w:styleId="WW8Num95z0">
    <w:name w:val="WW8Num95z0"/>
    <w:rsid w:val="00577BE0"/>
    <w:rPr>
      <w:b/>
    </w:rPr>
  </w:style>
  <w:style w:type="character" w:customStyle="1" w:styleId="WW8Num96z0">
    <w:name w:val="WW8Num96z0"/>
    <w:rsid w:val="00577BE0"/>
    <w:rPr>
      <w:b/>
    </w:rPr>
  </w:style>
  <w:style w:type="character" w:customStyle="1" w:styleId="WW8Num99z0">
    <w:name w:val="WW8Num99z0"/>
    <w:rsid w:val="00577BE0"/>
    <w:rPr>
      <w:b/>
    </w:rPr>
  </w:style>
  <w:style w:type="character" w:customStyle="1" w:styleId="WW8Num101z0">
    <w:name w:val="WW8Num101z0"/>
    <w:rsid w:val="00577BE0"/>
    <w:rPr>
      <w:b/>
    </w:rPr>
  </w:style>
  <w:style w:type="character" w:customStyle="1" w:styleId="WW8Num103z0">
    <w:name w:val="WW8Num103z0"/>
    <w:rsid w:val="00577BE0"/>
    <w:rPr>
      <w:rFonts w:ascii="Symbol" w:hAnsi="Symbol"/>
      <w:i w:val="0"/>
    </w:rPr>
  </w:style>
  <w:style w:type="character" w:customStyle="1" w:styleId="WW8Num104z0">
    <w:name w:val="WW8Num104z0"/>
    <w:rsid w:val="00577BE0"/>
    <w:rPr>
      <w:b/>
    </w:rPr>
  </w:style>
  <w:style w:type="character" w:customStyle="1" w:styleId="WW8Num106z0">
    <w:name w:val="WW8Num106z0"/>
    <w:rsid w:val="00577BE0"/>
    <w:rPr>
      <w:b/>
    </w:rPr>
  </w:style>
  <w:style w:type="character" w:customStyle="1" w:styleId="WW8Num107z0">
    <w:name w:val="WW8Num107z0"/>
    <w:rsid w:val="00577BE0"/>
    <w:rPr>
      <w:b/>
    </w:rPr>
  </w:style>
  <w:style w:type="character" w:customStyle="1" w:styleId="WW8Num110z0">
    <w:name w:val="WW8Num110z0"/>
    <w:rsid w:val="00577BE0"/>
    <w:rPr>
      <w:rFonts w:ascii="Symbol" w:hAnsi="Symbol"/>
    </w:rPr>
  </w:style>
  <w:style w:type="character" w:customStyle="1" w:styleId="WW8Num111z0">
    <w:name w:val="WW8Num111z0"/>
    <w:rsid w:val="00577BE0"/>
    <w:rPr>
      <w:b/>
    </w:rPr>
  </w:style>
  <w:style w:type="character" w:customStyle="1" w:styleId="WW8Num112z0">
    <w:name w:val="WW8Num112z0"/>
    <w:rsid w:val="00577BE0"/>
    <w:rPr>
      <w:b/>
    </w:rPr>
  </w:style>
  <w:style w:type="character" w:customStyle="1" w:styleId="WW8Num117z0">
    <w:name w:val="WW8Num117z0"/>
    <w:rsid w:val="00577BE0"/>
    <w:rPr>
      <w:b/>
    </w:rPr>
  </w:style>
  <w:style w:type="character" w:customStyle="1" w:styleId="WW8Num120z0">
    <w:name w:val="WW8Num120z0"/>
    <w:rsid w:val="00577BE0"/>
    <w:rPr>
      <w:sz w:val="20"/>
    </w:rPr>
  </w:style>
  <w:style w:type="character" w:customStyle="1" w:styleId="WW8Num120z1">
    <w:name w:val="WW8Num120z1"/>
    <w:rsid w:val="00577BE0"/>
    <w:rPr>
      <w:b/>
    </w:rPr>
  </w:style>
  <w:style w:type="character" w:customStyle="1" w:styleId="WW8Num123z0">
    <w:name w:val="WW8Num123z0"/>
    <w:rsid w:val="00577BE0"/>
    <w:rPr>
      <w:b/>
    </w:rPr>
  </w:style>
  <w:style w:type="character" w:customStyle="1" w:styleId="WW-">
    <w:name w:val="WW-Основной шрифт абзаца"/>
    <w:rsid w:val="00577BE0"/>
  </w:style>
  <w:style w:type="character" w:styleId="a3">
    <w:name w:val="page number"/>
    <w:basedOn w:val="WW-"/>
    <w:semiHidden/>
    <w:rsid w:val="00577BE0"/>
  </w:style>
  <w:style w:type="paragraph" w:customStyle="1" w:styleId="13">
    <w:name w:val="Заголовок1"/>
    <w:basedOn w:val="a"/>
    <w:next w:val="a4"/>
    <w:rsid w:val="00577BE0"/>
    <w:pPr>
      <w:keepNext/>
      <w:spacing w:before="240" w:after="120" w:line="360" w:lineRule="auto"/>
      <w:ind w:firstLine="567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577BE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a6">
    <w:name w:val="List"/>
    <w:basedOn w:val="a4"/>
    <w:semiHidden/>
    <w:rsid w:val="00577BE0"/>
    <w:rPr>
      <w:rFonts w:cs="Tahoma"/>
    </w:rPr>
  </w:style>
  <w:style w:type="paragraph" w:customStyle="1" w:styleId="14">
    <w:name w:val="Название1"/>
    <w:basedOn w:val="a"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577BE0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8">
    <w:name w:val="Subtitle"/>
    <w:basedOn w:val="13"/>
    <w:next w:val="a4"/>
    <w:link w:val="aa"/>
    <w:qFormat/>
    <w:rsid w:val="00577BE0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577BE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577BE0"/>
    <w:pPr>
      <w:spacing w:after="0" w:line="240" w:lineRule="auto"/>
      <w:ind w:left="220" w:hanging="220"/>
    </w:pPr>
  </w:style>
  <w:style w:type="paragraph" w:styleId="ab">
    <w:name w:val="index heading"/>
    <w:basedOn w:val="a"/>
    <w:semiHidden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rsid w:val="00577BE0"/>
    <w:pPr>
      <w:spacing w:after="0" w:line="360" w:lineRule="auto"/>
      <w:ind w:left="567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577B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577BE0"/>
    <w:pPr>
      <w:spacing w:after="0" w:line="48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2">
    <w:name w:val="заголовок 2"/>
    <w:basedOn w:val="a"/>
    <w:next w:val="a"/>
    <w:rsid w:val="00577BE0"/>
    <w:pPr>
      <w:keepNext/>
      <w:tabs>
        <w:tab w:val="left" w:pos="317"/>
      </w:tabs>
      <w:autoSpaceDE w:val="0"/>
      <w:spacing w:after="0" w:line="360" w:lineRule="auto"/>
      <w:ind w:left="3719" w:right="2318" w:hanging="3719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17">
    <w:name w:val="заголовок 1"/>
    <w:basedOn w:val="a"/>
    <w:next w:val="a"/>
    <w:rsid w:val="00577BE0"/>
    <w:pPr>
      <w:keepNext/>
      <w:autoSpaceDE w:val="0"/>
      <w:spacing w:after="0" w:line="360" w:lineRule="auto"/>
      <w:ind w:right="2318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af2">
    <w:name w:val="Содержимое таблицы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577BE0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4"/>
    <w:rsid w:val="00577BE0"/>
  </w:style>
  <w:style w:type="character" w:customStyle="1" w:styleId="WW8Num6z0">
    <w:name w:val="WW8Num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577BE0"/>
    <w:rPr>
      <w:sz w:val="28"/>
      <w:szCs w:val="24"/>
    </w:rPr>
  </w:style>
  <w:style w:type="character" w:customStyle="1" w:styleId="WW8Num13z0">
    <w:name w:val="WW8Num13z0"/>
    <w:rsid w:val="00577BE0"/>
    <w:rPr>
      <w:b/>
    </w:rPr>
  </w:style>
  <w:style w:type="character" w:customStyle="1" w:styleId="WW8Num14z0">
    <w:name w:val="WW8Num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577BE0"/>
    <w:rPr>
      <w:sz w:val="28"/>
      <w:szCs w:val="24"/>
    </w:rPr>
  </w:style>
  <w:style w:type="character" w:customStyle="1" w:styleId="WW8Num19z0">
    <w:name w:val="WW8Num19z0"/>
    <w:rsid w:val="00577BE0"/>
    <w:rPr>
      <w:sz w:val="28"/>
      <w:szCs w:val="24"/>
    </w:rPr>
  </w:style>
  <w:style w:type="character" w:customStyle="1" w:styleId="WW8Num20z0">
    <w:name w:val="WW8Num20z0"/>
    <w:rsid w:val="00577BE0"/>
    <w:rPr>
      <w:sz w:val="28"/>
      <w:szCs w:val="24"/>
    </w:rPr>
  </w:style>
  <w:style w:type="character" w:customStyle="1" w:styleId="WW-Absatz-Standardschriftart11">
    <w:name w:val="WW-Absatz-Standardschriftart11"/>
    <w:rsid w:val="00577BE0"/>
  </w:style>
  <w:style w:type="character" w:customStyle="1" w:styleId="WW8Num22z0">
    <w:name w:val="WW8Num22z0"/>
    <w:rsid w:val="00577BE0"/>
    <w:rPr>
      <w:b/>
    </w:rPr>
  </w:style>
  <w:style w:type="character" w:customStyle="1" w:styleId="WW8Num23z0">
    <w:name w:val="WW8Num2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577BE0"/>
    <w:rPr>
      <w:b/>
    </w:rPr>
  </w:style>
  <w:style w:type="character" w:customStyle="1" w:styleId="WW8Num26z0">
    <w:name w:val="WW8Num2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577BE0"/>
    <w:rPr>
      <w:sz w:val="20"/>
    </w:rPr>
  </w:style>
  <w:style w:type="character" w:customStyle="1" w:styleId="WW8Num31z1">
    <w:name w:val="WW8Num31z1"/>
    <w:rsid w:val="00577BE0"/>
    <w:rPr>
      <w:b/>
    </w:rPr>
  </w:style>
  <w:style w:type="character" w:customStyle="1" w:styleId="WW8Num32z0">
    <w:name w:val="WW8Num32z0"/>
    <w:rsid w:val="00577BE0"/>
    <w:rPr>
      <w:b/>
    </w:rPr>
  </w:style>
  <w:style w:type="character" w:customStyle="1" w:styleId="WW8Num33z0">
    <w:name w:val="WW8Num3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577BE0"/>
    <w:rPr>
      <w:b/>
    </w:rPr>
  </w:style>
  <w:style w:type="character" w:customStyle="1" w:styleId="WW8Num55z0">
    <w:name w:val="WW8Num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577BE0"/>
    <w:rPr>
      <w:sz w:val="20"/>
    </w:rPr>
  </w:style>
  <w:style w:type="character" w:customStyle="1" w:styleId="WW8Num64z0">
    <w:name w:val="WW8Num6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577BE0"/>
    <w:rPr>
      <w:rFonts w:ascii="Symbol" w:hAnsi="Symbol"/>
    </w:rPr>
  </w:style>
  <w:style w:type="character" w:customStyle="1" w:styleId="WW8Num84z0">
    <w:name w:val="WW8Num84z0"/>
    <w:rsid w:val="00577BE0"/>
    <w:rPr>
      <w:b/>
    </w:rPr>
  </w:style>
  <w:style w:type="character" w:customStyle="1" w:styleId="WW8Num85z0">
    <w:name w:val="WW8Num8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577BE0"/>
    <w:rPr>
      <w:b/>
    </w:rPr>
  </w:style>
  <w:style w:type="character" w:customStyle="1" w:styleId="WW8Num91z1">
    <w:name w:val="WW8Num91z1"/>
    <w:rsid w:val="00577BE0"/>
    <w:rPr>
      <w:b/>
    </w:rPr>
  </w:style>
  <w:style w:type="character" w:customStyle="1" w:styleId="WW8Num92z0">
    <w:name w:val="WW8Num92z0"/>
    <w:rsid w:val="00577BE0"/>
    <w:rPr>
      <w:b/>
    </w:rPr>
  </w:style>
  <w:style w:type="character" w:customStyle="1" w:styleId="WW8Num94z1">
    <w:name w:val="WW8Num94z1"/>
    <w:rsid w:val="00577BE0"/>
    <w:rPr>
      <w:b/>
    </w:rPr>
  </w:style>
  <w:style w:type="character" w:customStyle="1" w:styleId="WW8Num97z0">
    <w:name w:val="WW8Num97z0"/>
    <w:rsid w:val="00577BE0"/>
    <w:rPr>
      <w:b/>
    </w:rPr>
  </w:style>
  <w:style w:type="character" w:customStyle="1" w:styleId="WW8Num98z0">
    <w:name w:val="WW8Num98z0"/>
    <w:rsid w:val="00577BE0"/>
    <w:rPr>
      <w:b/>
    </w:rPr>
  </w:style>
  <w:style w:type="character" w:customStyle="1" w:styleId="WW8Num99z1">
    <w:name w:val="WW8Num99z1"/>
    <w:rsid w:val="00577BE0"/>
    <w:rPr>
      <w:b/>
    </w:rPr>
  </w:style>
  <w:style w:type="character" w:customStyle="1" w:styleId="WW8Num100z0">
    <w:name w:val="WW8Num100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577BE0"/>
    <w:rPr>
      <w:b/>
    </w:rPr>
  </w:style>
  <w:style w:type="character" w:customStyle="1" w:styleId="WW8Num109z0">
    <w:name w:val="WW8Num109z0"/>
    <w:rsid w:val="00577BE0"/>
    <w:rPr>
      <w:b/>
    </w:rPr>
  </w:style>
  <w:style w:type="character" w:customStyle="1" w:styleId="WW8Num114z0">
    <w:name w:val="WW8Num114z0"/>
    <w:rsid w:val="00577BE0"/>
    <w:rPr>
      <w:sz w:val="20"/>
    </w:rPr>
  </w:style>
  <w:style w:type="character" w:customStyle="1" w:styleId="WW8Num114z1">
    <w:name w:val="WW8Num114z1"/>
    <w:rsid w:val="00577BE0"/>
    <w:rPr>
      <w:b/>
    </w:rPr>
  </w:style>
  <w:style w:type="character" w:customStyle="1" w:styleId="WW8Num115z0">
    <w:name w:val="WW8Num11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577BE0"/>
    <w:rPr>
      <w:b/>
    </w:rPr>
  </w:style>
  <w:style w:type="character" w:customStyle="1" w:styleId="WW8Num119z0">
    <w:name w:val="WW8Num119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577BE0"/>
    <w:rPr>
      <w:b/>
    </w:rPr>
  </w:style>
  <w:style w:type="character" w:customStyle="1" w:styleId="WW8Num126z0">
    <w:name w:val="WW8Num126z0"/>
    <w:rsid w:val="00577BE0"/>
    <w:rPr>
      <w:b/>
    </w:rPr>
  </w:style>
  <w:style w:type="character" w:customStyle="1" w:styleId="WW8Num127z0">
    <w:name w:val="WW8Num1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577BE0"/>
    <w:rPr>
      <w:b/>
    </w:rPr>
  </w:style>
  <w:style w:type="character" w:customStyle="1" w:styleId="WW8Num133z0">
    <w:name w:val="WW8Num133z0"/>
    <w:rsid w:val="00577BE0"/>
    <w:rPr>
      <w:b/>
    </w:rPr>
  </w:style>
  <w:style w:type="character" w:customStyle="1" w:styleId="WW8Num134z0">
    <w:name w:val="WW8Num13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577BE0"/>
    <w:rPr>
      <w:b/>
    </w:rPr>
  </w:style>
  <w:style w:type="character" w:customStyle="1" w:styleId="WW8Num139z0">
    <w:name w:val="WW8Num13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577BE0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577BE0"/>
    <w:rPr>
      <w:b/>
    </w:rPr>
  </w:style>
  <w:style w:type="character" w:customStyle="1" w:styleId="WW8Num145z0">
    <w:name w:val="WW8Num145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577BE0"/>
    <w:rPr>
      <w:rFonts w:ascii="Symbol" w:hAnsi="Symbol"/>
    </w:rPr>
  </w:style>
  <w:style w:type="character" w:customStyle="1" w:styleId="WW8Num152z0">
    <w:name w:val="WW8Num15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577BE0"/>
    <w:rPr>
      <w:b/>
    </w:rPr>
  </w:style>
  <w:style w:type="character" w:customStyle="1" w:styleId="WW8Num159z0">
    <w:name w:val="WW8Num15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577BE0"/>
    <w:rPr>
      <w:b/>
    </w:rPr>
  </w:style>
  <w:style w:type="character" w:customStyle="1" w:styleId="WW8Num165z0">
    <w:name w:val="WW8Num165z0"/>
    <w:rsid w:val="00577BE0"/>
    <w:rPr>
      <w:b/>
    </w:rPr>
  </w:style>
  <w:style w:type="character" w:customStyle="1" w:styleId="WW8Num166z0">
    <w:name w:val="WW8Num16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577BE0"/>
    <w:rPr>
      <w:b/>
    </w:rPr>
  </w:style>
  <w:style w:type="character" w:customStyle="1" w:styleId="WW8Num172z0">
    <w:name w:val="WW8Num172z0"/>
    <w:rsid w:val="00577BE0"/>
    <w:rPr>
      <w:b/>
    </w:rPr>
  </w:style>
  <w:style w:type="character" w:customStyle="1" w:styleId="WW8Num174z0">
    <w:name w:val="WW8Num174z0"/>
    <w:rsid w:val="00577BE0"/>
    <w:rPr>
      <w:rFonts w:ascii="Symbol" w:hAnsi="Symbol"/>
      <w:i w:val="0"/>
    </w:rPr>
  </w:style>
  <w:style w:type="character" w:customStyle="1" w:styleId="WW8Num175z0">
    <w:name w:val="WW8Num175z0"/>
    <w:rsid w:val="00577BE0"/>
    <w:rPr>
      <w:b/>
    </w:rPr>
  </w:style>
  <w:style w:type="character" w:customStyle="1" w:styleId="WW8Num177z0">
    <w:name w:val="WW8Num177z0"/>
    <w:rsid w:val="00577BE0"/>
    <w:rPr>
      <w:b/>
    </w:rPr>
  </w:style>
  <w:style w:type="character" w:customStyle="1" w:styleId="WW8Num178z0">
    <w:name w:val="WW8Num178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577BE0"/>
    <w:rPr>
      <w:b/>
    </w:rPr>
  </w:style>
  <w:style w:type="character" w:customStyle="1" w:styleId="WW8Num180z0">
    <w:name w:val="WW8Num18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577BE0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577BE0"/>
    <w:rPr>
      <w:rFonts w:ascii="Symbol" w:hAnsi="Symbol"/>
    </w:rPr>
  </w:style>
  <w:style w:type="character" w:customStyle="1" w:styleId="WW8Num188z0">
    <w:name w:val="WW8Num18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577BE0"/>
    <w:rPr>
      <w:b/>
    </w:rPr>
  </w:style>
  <w:style w:type="character" w:customStyle="1" w:styleId="WW8Num190z0">
    <w:name w:val="WW8Num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577BE0"/>
    <w:rPr>
      <w:b/>
    </w:rPr>
  </w:style>
  <w:style w:type="character" w:customStyle="1" w:styleId="WW8Num199z0">
    <w:name w:val="WW8Num19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577BE0"/>
    <w:rPr>
      <w:rFonts w:ascii="Symbol" w:hAnsi="Symbol"/>
    </w:rPr>
  </w:style>
  <w:style w:type="character" w:customStyle="1" w:styleId="WW8Num205z0">
    <w:name w:val="WW8Num205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577BE0"/>
    <w:rPr>
      <w:b/>
    </w:rPr>
  </w:style>
  <w:style w:type="character" w:customStyle="1" w:styleId="WW8Num209z0">
    <w:name w:val="WW8Num20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577BE0"/>
    <w:rPr>
      <w:sz w:val="20"/>
    </w:rPr>
  </w:style>
  <w:style w:type="character" w:customStyle="1" w:styleId="WW8Num212z1">
    <w:name w:val="WW8Num212z1"/>
    <w:rsid w:val="00577BE0"/>
    <w:rPr>
      <w:b/>
    </w:rPr>
  </w:style>
  <w:style w:type="character" w:customStyle="1" w:styleId="WW8Num214z0">
    <w:name w:val="WW8Num2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577BE0"/>
    <w:rPr>
      <w:b/>
    </w:rPr>
  </w:style>
  <w:style w:type="character" w:customStyle="1" w:styleId="WW8Num218z0">
    <w:name w:val="WW8Num21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577BE0"/>
    <w:rPr>
      <w:sz w:val="28"/>
      <w:szCs w:val="24"/>
    </w:rPr>
  </w:style>
  <w:style w:type="paragraph" w:styleId="23">
    <w:name w:val="Body Text Indent 2"/>
    <w:basedOn w:val="a"/>
    <w:link w:val="24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32">
    <w:name w:val="Body Text Indent 3"/>
    <w:basedOn w:val="a"/>
    <w:link w:val="33"/>
    <w:rsid w:val="00577BE0"/>
    <w:pPr>
      <w:spacing w:after="0" w:line="480" w:lineRule="auto"/>
      <w:ind w:firstLine="539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577BE0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577BE0"/>
    <w:rPr>
      <w:sz w:val="28"/>
      <w:lang w:eastAsia="ar-SA"/>
    </w:rPr>
  </w:style>
  <w:style w:type="paragraph" w:styleId="26">
    <w:name w:val="Body Text 2"/>
    <w:basedOn w:val="a"/>
    <w:link w:val="25"/>
    <w:rsid w:val="00577BE0"/>
    <w:pPr>
      <w:spacing w:after="0" w:line="480" w:lineRule="auto"/>
      <w:ind w:firstLine="567"/>
    </w:pPr>
    <w:rPr>
      <w:sz w:val="28"/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577BE0"/>
  </w:style>
  <w:style w:type="paragraph" w:customStyle="1" w:styleId="18">
    <w:name w:val="Обычный1"/>
    <w:rsid w:val="00577BE0"/>
    <w:pPr>
      <w:suppressAutoHyphens/>
      <w:spacing w:after="0" w:line="360" w:lineRule="auto"/>
      <w:ind w:firstLine="567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34">
    <w:name w:val="Основной текст 3 Знак"/>
    <w:link w:val="35"/>
    <w:rsid w:val="00577BE0"/>
    <w:rPr>
      <w:sz w:val="28"/>
      <w:lang w:eastAsia="ar-SA"/>
    </w:rPr>
  </w:style>
  <w:style w:type="paragraph" w:styleId="35">
    <w:name w:val="Body Text 3"/>
    <w:basedOn w:val="a"/>
    <w:link w:val="34"/>
    <w:rsid w:val="00577BE0"/>
    <w:pPr>
      <w:spacing w:after="0" w:line="360" w:lineRule="auto"/>
      <w:ind w:firstLine="567"/>
      <w:jc w:val="both"/>
    </w:pPr>
    <w:rPr>
      <w:sz w:val="28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577BE0"/>
    <w:rPr>
      <w:sz w:val="16"/>
      <w:szCs w:val="16"/>
    </w:rPr>
  </w:style>
  <w:style w:type="paragraph" w:customStyle="1" w:styleId="FR1">
    <w:name w:val="FR1"/>
    <w:rsid w:val="00577BE0"/>
    <w:pPr>
      <w:widowControl w:val="0"/>
      <w:suppressAutoHyphens/>
      <w:spacing w:after="0" w:line="360" w:lineRule="auto"/>
      <w:ind w:firstLine="36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FR2">
    <w:name w:val="FR2"/>
    <w:rsid w:val="00577BE0"/>
    <w:pPr>
      <w:widowControl w:val="0"/>
      <w:suppressAutoHyphens/>
      <w:spacing w:after="0" w:line="360" w:lineRule="auto"/>
      <w:ind w:left="80" w:firstLine="34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77BE0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577BE0"/>
    <w:pPr>
      <w:spacing w:after="0" w:line="360" w:lineRule="auto"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uiPriority w:val="99"/>
    <w:semiHidden/>
    <w:rsid w:val="00577BE0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577BE0"/>
    <w:pPr>
      <w:widowControl w:val="0"/>
      <w:spacing w:before="420" w:after="0" w:line="320" w:lineRule="auto"/>
      <w:ind w:left="40" w:right="1000" w:firstLine="567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9">
    <w:name w:val="caption"/>
    <w:basedOn w:val="a"/>
    <w:next w:val="a"/>
    <w:qFormat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a">
    <w:name w:val="Block Text"/>
    <w:basedOn w:val="a"/>
    <w:rsid w:val="00577BE0"/>
    <w:pPr>
      <w:spacing w:after="0" w:line="360" w:lineRule="auto"/>
      <w:ind w:left="567" w:right="334"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table" w:styleId="afb">
    <w:name w:val="Table Grid"/>
    <w:basedOn w:val="a1"/>
    <w:uiPriority w:val="59"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99"/>
    <w:qFormat/>
    <w:rsid w:val="00577BE0"/>
    <w:pPr>
      <w:widowControl w:val="0"/>
      <w:spacing w:after="200" w:line="276" w:lineRule="auto"/>
      <w:ind w:left="720" w:firstLine="567"/>
      <w:contextualSpacing/>
    </w:pPr>
    <w:rPr>
      <w:rFonts w:ascii="Calibri" w:eastAsia="Calibri" w:hAnsi="Calibri" w:cs="Arial"/>
      <w:lang w:eastAsia="ru-RU" w:bidi="ru-RU"/>
    </w:rPr>
  </w:style>
  <w:style w:type="paragraph" w:styleId="afd">
    <w:name w:val="No Spacing"/>
    <w:uiPriority w:val="1"/>
    <w:qFormat/>
    <w:rsid w:val="00577BE0"/>
    <w:pPr>
      <w:widowControl w:val="0"/>
      <w:spacing w:after="0" w:line="360" w:lineRule="auto"/>
      <w:ind w:firstLine="567"/>
    </w:pPr>
    <w:rPr>
      <w:rFonts w:ascii="Calibri" w:eastAsia="Calibri" w:hAnsi="Calibri" w:cs="Arial"/>
      <w:lang w:eastAsia="ru-RU" w:bidi="ru-RU"/>
    </w:rPr>
  </w:style>
  <w:style w:type="character" w:styleId="afe">
    <w:name w:val="annotation reference"/>
    <w:uiPriority w:val="99"/>
    <w:semiHidden/>
    <w:unhideWhenUsed/>
    <w:rsid w:val="00577BE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7BE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77BE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3">
    <w:name w:val="TOC Heading"/>
    <w:basedOn w:val="1"/>
    <w:next w:val="a"/>
    <w:uiPriority w:val="39"/>
    <w:semiHidden/>
    <w:unhideWhenUsed/>
    <w:qFormat/>
    <w:rsid w:val="00577BE0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7">
    <w:name w:val="toc 2"/>
    <w:basedOn w:val="a"/>
    <w:next w:val="a"/>
    <w:autoRedefine/>
    <w:uiPriority w:val="39"/>
    <w:unhideWhenUsed/>
    <w:rsid w:val="00577BE0"/>
    <w:pPr>
      <w:tabs>
        <w:tab w:val="right" w:leader="dot" w:pos="9473"/>
      </w:tabs>
      <w:spacing w:after="0" w:line="360" w:lineRule="auto"/>
      <w:jc w:val="both"/>
    </w:pPr>
    <w:rPr>
      <w:rFonts w:ascii="Arial" w:eastAsia="Times New Roman" w:hAnsi="Arial" w:cs="Times New Roman"/>
      <w:noProof/>
      <w:sz w:val="24"/>
      <w:szCs w:val="24"/>
      <w:lang w:eastAsia="ar-SA"/>
    </w:rPr>
  </w:style>
  <w:style w:type="paragraph" w:styleId="36">
    <w:name w:val="toc 3"/>
    <w:basedOn w:val="a"/>
    <w:next w:val="a"/>
    <w:autoRedefine/>
    <w:uiPriority w:val="39"/>
    <w:unhideWhenUsed/>
    <w:rsid w:val="00577BE0"/>
    <w:pPr>
      <w:tabs>
        <w:tab w:val="right" w:leader="dot" w:pos="9310"/>
      </w:tabs>
      <w:spacing w:after="0" w:line="360" w:lineRule="auto"/>
      <w:ind w:left="480" w:firstLine="87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1a">
    <w:name w:val="toc 1"/>
    <w:basedOn w:val="a"/>
    <w:next w:val="a"/>
    <w:autoRedefine/>
    <w:uiPriority w:val="39"/>
    <w:unhideWhenUsed/>
    <w:rsid w:val="00577BE0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77BE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77BE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577BE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577BE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577BE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577BE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styleId="aff4">
    <w:name w:val="Hyperlink"/>
    <w:uiPriority w:val="99"/>
    <w:unhideWhenUsed/>
    <w:rsid w:val="00577BE0"/>
    <w:rPr>
      <w:color w:val="0000FF"/>
      <w:u w:val="single"/>
    </w:rPr>
  </w:style>
  <w:style w:type="paragraph" w:styleId="aff5">
    <w:name w:val="footnote text"/>
    <w:basedOn w:val="a"/>
    <w:link w:val="aff6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6">
    <w:name w:val="Текст сноски Знак"/>
    <w:basedOn w:val="a0"/>
    <w:link w:val="aff5"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character" w:styleId="aff7">
    <w:name w:val="footnote reference"/>
    <w:semiHidden/>
    <w:unhideWhenUsed/>
    <w:rsid w:val="00577BE0"/>
    <w:rPr>
      <w:vertAlign w:val="superscript"/>
    </w:rPr>
  </w:style>
  <w:style w:type="paragraph" w:customStyle="1" w:styleId="1b">
    <w:name w:val="1 Примечание"/>
    <w:basedOn w:val="a"/>
    <w:link w:val="1c"/>
    <w:qFormat/>
    <w:rsid w:val="00577BE0"/>
    <w:pPr>
      <w:spacing w:after="120" w:line="360" w:lineRule="auto"/>
      <w:ind w:firstLine="567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c">
    <w:name w:val="1 Примечание Знак"/>
    <w:link w:val="1b"/>
    <w:rsid w:val="00577BE0"/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searchresult">
    <w:name w:val="search_result"/>
    <w:basedOn w:val="a0"/>
    <w:rsid w:val="00577BE0"/>
  </w:style>
  <w:style w:type="paragraph" w:customStyle="1" w:styleId="02">
    <w:name w:val="02 Примечание"/>
    <w:basedOn w:val="a"/>
    <w:qFormat/>
    <w:rsid w:val="00577BE0"/>
    <w:pPr>
      <w:spacing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E562FE"/>
    <w:rPr>
      <w:color w:val="808080"/>
    </w:rPr>
  </w:style>
  <w:style w:type="paragraph" w:styleId="aff9">
    <w:name w:val="Normal (Web)"/>
    <w:basedOn w:val="a"/>
    <w:uiPriority w:val="99"/>
    <w:unhideWhenUsed/>
    <w:rsid w:val="003337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7D2796"/>
  </w:style>
  <w:style w:type="character" w:customStyle="1" w:styleId="ezkurwreuab5ozgtqnkl">
    <w:name w:val="ezkurwreuab5ozgtqnkl"/>
    <w:basedOn w:val="a0"/>
    <w:rsid w:val="00D32CB6"/>
  </w:style>
  <w:style w:type="paragraph" w:customStyle="1" w:styleId="futurismarkdown-paragraph">
    <w:name w:val="futurismarkdown-paragraph"/>
    <w:basedOn w:val="a"/>
    <w:rsid w:val="0038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Strong"/>
    <w:basedOn w:val="a0"/>
    <w:uiPriority w:val="22"/>
    <w:qFormat/>
    <w:rsid w:val="003808B4"/>
    <w:rPr>
      <w:b/>
      <w:bCs/>
    </w:rPr>
  </w:style>
  <w:style w:type="paragraph" w:customStyle="1" w:styleId="formattext">
    <w:name w:val="formattext"/>
    <w:basedOn w:val="a"/>
    <w:rsid w:val="003F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4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71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7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5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9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8.png"/><Relationship Id="rId28" Type="http://schemas.openxmlformats.org/officeDocument/2006/relationships/image" Target="../../../../../../../Users/APB65E~1.KOR/AppData/Local/Temp/ABBYY/PDFTransformer/12.00/media/image12.jpeg" TargetMode="Externa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image" Target="media/image7.png"/><Relationship Id="rId27" Type="http://schemas.openxmlformats.org/officeDocument/2006/relationships/image" Target="media/image12.jpeg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38FE-E644-439D-9474-34248932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40</Pages>
  <Words>7752</Words>
  <Characters>44188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Верховина Н.В.</dc:creator>
  <cp:keywords/>
  <dc:description/>
  <cp:lastModifiedBy>Юлия B. Беляева</cp:lastModifiedBy>
  <cp:revision>16</cp:revision>
  <cp:lastPrinted>2025-10-29T11:13:00Z</cp:lastPrinted>
  <dcterms:created xsi:type="dcterms:W3CDTF">2025-10-29T11:13:00Z</dcterms:created>
  <dcterms:modified xsi:type="dcterms:W3CDTF">2026-01-16T11:50:00Z</dcterms:modified>
</cp:coreProperties>
</file>