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268"/>
        <w:gridCol w:w="5245"/>
        <w:gridCol w:w="2126"/>
      </w:tblGrid>
      <w:tr w:rsidR="00F848F5" w:rsidRPr="00F848F5" w14:paraId="7F83F0CF" w14:textId="77777777" w:rsidTr="00A13A59">
        <w:tc>
          <w:tcPr>
            <w:tcW w:w="9639" w:type="dxa"/>
            <w:gridSpan w:val="3"/>
            <w:tcBorders>
              <w:top w:val="single" w:sz="24" w:space="0" w:color="auto"/>
              <w:bottom w:val="single" w:sz="24" w:space="0" w:color="auto"/>
            </w:tcBorders>
          </w:tcPr>
          <w:p w14:paraId="084BA1BA" w14:textId="77777777" w:rsidR="00F848F5" w:rsidRPr="00F848F5" w:rsidRDefault="00F848F5" w:rsidP="00F848F5">
            <w:pPr>
              <w:spacing w:before="120" w:after="0" w:line="240" w:lineRule="auto"/>
              <w:jc w:val="center"/>
              <w:rPr>
                <w:rFonts w:ascii="Arial" w:eastAsia="Calibri" w:hAnsi="Arial" w:cs="Arial"/>
                <w:b/>
                <w:color w:val="000000"/>
                <w:sz w:val="20"/>
                <w:szCs w:val="20"/>
                <w:lang w:eastAsia="ru-RU"/>
              </w:rPr>
            </w:pPr>
            <w:r w:rsidRPr="00F848F5">
              <w:rPr>
                <w:rFonts w:ascii="Arial" w:eastAsia="Calibri" w:hAnsi="Arial" w:cs="Arial"/>
                <w:b/>
                <w:color w:val="000000"/>
                <w:sz w:val="20"/>
                <w:szCs w:val="20"/>
                <w:lang w:eastAsia="ru-RU"/>
              </w:rPr>
              <w:t>ЕВРАЗИЙСКИЙ СОВЕТ ПО СТАНДАРТИЗАЦИИ, МЕТРОЛОГИИ И СЕРТИФИКАЦИИ</w:t>
            </w:r>
          </w:p>
          <w:p w14:paraId="58881DAF" w14:textId="77777777" w:rsidR="00F848F5" w:rsidRPr="00F848F5" w:rsidRDefault="00F848F5" w:rsidP="00F848F5">
            <w:pPr>
              <w:spacing w:after="120" w:line="240" w:lineRule="auto"/>
              <w:jc w:val="center"/>
              <w:rPr>
                <w:rFonts w:ascii="Arial" w:eastAsia="Calibri" w:hAnsi="Arial" w:cs="Arial"/>
                <w:b/>
                <w:color w:val="000000"/>
                <w:sz w:val="20"/>
                <w:szCs w:val="20"/>
                <w:lang w:val="en-US" w:eastAsia="ru-RU"/>
              </w:rPr>
            </w:pPr>
            <w:r w:rsidRPr="00F848F5">
              <w:rPr>
                <w:rFonts w:ascii="Arial" w:eastAsia="Calibri" w:hAnsi="Arial" w:cs="Arial"/>
                <w:b/>
                <w:color w:val="000000"/>
                <w:sz w:val="20"/>
                <w:szCs w:val="20"/>
                <w:lang w:val="en-US" w:eastAsia="ru-RU"/>
              </w:rPr>
              <w:t>(</w:t>
            </w:r>
            <w:r w:rsidRPr="00F848F5">
              <w:rPr>
                <w:rFonts w:ascii="Arial" w:eastAsia="Calibri" w:hAnsi="Arial" w:cs="Arial"/>
                <w:b/>
                <w:color w:val="000000"/>
                <w:sz w:val="20"/>
                <w:szCs w:val="20"/>
                <w:lang w:eastAsia="ru-RU"/>
              </w:rPr>
              <w:t>ЕАСС</w:t>
            </w:r>
            <w:r w:rsidRPr="00F848F5">
              <w:rPr>
                <w:rFonts w:ascii="Arial" w:eastAsia="Calibri" w:hAnsi="Arial" w:cs="Arial"/>
                <w:b/>
                <w:color w:val="000000"/>
                <w:sz w:val="20"/>
                <w:szCs w:val="20"/>
                <w:lang w:val="en-US" w:eastAsia="ru-RU"/>
              </w:rPr>
              <w:t>)</w:t>
            </w:r>
          </w:p>
          <w:p w14:paraId="78E7967E" w14:textId="77777777" w:rsidR="00F848F5" w:rsidRPr="00F848F5" w:rsidRDefault="00F848F5" w:rsidP="00F848F5">
            <w:pPr>
              <w:spacing w:after="0" w:line="240" w:lineRule="auto"/>
              <w:jc w:val="center"/>
              <w:rPr>
                <w:rFonts w:ascii="Arial" w:eastAsia="Calibri" w:hAnsi="Arial" w:cs="Arial"/>
                <w:b/>
                <w:color w:val="000000"/>
                <w:sz w:val="20"/>
                <w:szCs w:val="20"/>
                <w:lang w:val="en-US" w:eastAsia="ru-RU"/>
              </w:rPr>
            </w:pPr>
            <w:r w:rsidRPr="00F848F5">
              <w:rPr>
                <w:rFonts w:ascii="Arial" w:eastAsia="Calibri" w:hAnsi="Arial" w:cs="Arial"/>
                <w:b/>
                <w:color w:val="000000"/>
                <w:sz w:val="20"/>
                <w:szCs w:val="20"/>
                <w:lang w:val="en-US" w:eastAsia="ru-RU"/>
              </w:rPr>
              <w:t>EURO-ASIAN COUNCIL FOR STANDARDIZATION, METROLOGY AND CERTIFICATION</w:t>
            </w:r>
          </w:p>
          <w:p w14:paraId="67854A65" w14:textId="77777777" w:rsidR="00F848F5" w:rsidRPr="00F848F5" w:rsidRDefault="00F848F5" w:rsidP="00F848F5">
            <w:pPr>
              <w:spacing w:after="120" w:line="240" w:lineRule="auto"/>
              <w:jc w:val="center"/>
              <w:rPr>
                <w:rFonts w:ascii="Arial" w:eastAsia="Calibri" w:hAnsi="Arial" w:cs="Arial"/>
                <w:b/>
                <w:color w:val="000000"/>
                <w:sz w:val="24"/>
                <w:szCs w:val="24"/>
                <w:lang w:val="en-US" w:eastAsia="ru-RU"/>
              </w:rPr>
            </w:pPr>
            <w:r w:rsidRPr="00F848F5">
              <w:rPr>
                <w:rFonts w:ascii="Arial" w:eastAsia="Calibri" w:hAnsi="Arial" w:cs="Arial"/>
                <w:b/>
                <w:color w:val="000000"/>
                <w:sz w:val="20"/>
                <w:szCs w:val="20"/>
                <w:lang w:val="en-US" w:eastAsia="ru-RU"/>
              </w:rPr>
              <w:t>(EASC)</w:t>
            </w:r>
          </w:p>
        </w:tc>
      </w:tr>
      <w:tr w:rsidR="00F848F5" w:rsidRPr="00F848F5" w14:paraId="292ABD9D" w14:textId="77777777" w:rsidTr="00493889">
        <w:tc>
          <w:tcPr>
            <w:tcW w:w="2268" w:type="dxa"/>
            <w:tcBorders>
              <w:top w:val="single" w:sz="24" w:space="0" w:color="auto"/>
              <w:bottom w:val="single" w:sz="18" w:space="0" w:color="auto"/>
              <w:right w:val="nil"/>
            </w:tcBorders>
            <w:vAlign w:val="center"/>
          </w:tcPr>
          <w:p w14:paraId="03BA3987" w14:textId="77777777" w:rsidR="00F848F5" w:rsidRPr="00F848F5" w:rsidRDefault="00F848F5" w:rsidP="00F848F5">
            <w:pPr>
              <w:spacing w:after="0" w:line="240" w:lineRule="auto"/>
              <w:rPr>
                <w:rFonts w:ascii="Arial" w:eastAsia="Calibri" w:hAnsi="Arial" w:cs="Arial"/>
                <w:b/>
                <w:color w:val="000000"/>
                <w:sz w:val="24"/>
                <w:szCs w:val="24"/>
                <w:lang w:eastAsia="ru-RU"/>
              </w:rPr>
            </w:pPr>
            <w:r w:rsidRPr="00F848F5">
              <w:rPr>
                <w:rFonts w:ascii="Arial" w:eastAsia="Calibri" w:hAnsi="Arial" w:cs="Arial"/>
                <w:noProof/>
                <w:color w:val="000000"/>
                <w:sz w:val="24"/>
                <w:szCs w:val="24"/>
                <w:lang w:eastAsia="ru-RU"/>
              </w:rPr>
              <w:drawing>
                <wp:inline distT="0" distB="0" distL="0" distR="0" wp14:anchorId="67B8FEEF" wp14:editId="3F18FAEE">
                  <wp:extent cx="1123315" cy="1123315"/>
                  <wp:effectExtent l="0" t="0" r="635" b="635"/>
                  <wp:docPr id="62" name="Рисунок 62"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inline>
              </w:drawing>
            </w:r>
          </w:p>
        </w:tc>
        <w:tc>
          <w:tcPr>
            <w:tcW w:w="5245" w:type="dxa"/>
            <w:tcBorders>
              <w:top w:val="single" w:sz="24" w:space="0" w:color="auto"/>
              <w:left w:val="nil"/>
              <w:bottom w:val="single" w:sz="18" w:space="0" w:color="auto"/>
              <w:right w:val="nil"/>
            </w:tcBorders>
            <w:vAlign w:val="center"/>
          </w:tcPr>
          <w:p w14:paraId="1A3D9B21" w14:textId="77777777" w:rsidR="00F848F5" w:rsidRPr="00F848F5" w:rsidRDefault="00F848F5" w:rsidP="00F848F5">
            <w:pPr>
              <w:spacing w:after="0" w:line="240" w:lineRule="auto"/>
              <w:jc w:val="center"/>
              <w:rPr>
                <w:rFonts w:ascii="Arial" w:eastAsia="Calibri" w:hAnsi="Arial" w:cs="Arial"/>
                <w:b/>
                <w:bCs/>
                <w:color w:val="000000"/>
                <w:spacing w:val="40"/>
                <w:sz w:val="24"/>
                <w:szCs w:val="24"/>
                <w:lang w:eastAsia="ru-RU"/>
              </w:rPr>
            </w:pPr>
            <w:r w:rsidRPr="00F848F5">
              <w:rPr>
                <w:rFonts w:ascii="Arial" w:eastAsia="Calibri" w:hAnsi="Arial" w:cs="Arial"/>
                <w:b/>
                <w:bCs/>
                <w:color w:val="000000"/>
                <w:spacing w:val="40"/>
                <w:sz w:val="24"/>
                <w:szCs w:val="24"/>
                <w:lang w:eastAsia="ru-RU"/>
              </w:rPr>
              <w:t>МЕЖГОСУДАРСТВЕННЫЙ</w:t>
            </w:r>
          </w:p>
          <w:p w14:paraId="48750579" w14:textId="77777777" w:rsidR="00F848F5" w:rsidRPr="00F848F5" w:rsidRDefault="00F848F5" w:rsidP="00F848F5">
            <w:pPr>
              <w:spacing w:after="0" w:line="240" w:lineRule="auto"/>
              <w:jc w:val="center"/>
              <w:rPr>
                <w:rFonts w:ascii="Arial" w:eastAsia="Calibri" w:hAnsi="Arial" w:cs="Arial"/>
                <w:b/>
                <w:bCs/>
                <w:color w:val="000000"/>
                <w:sz w:val="24"/>
                <w:szCs w:val="24"/>
                <w:lang w:eastAsia="ru-RU"/>
              </w:rPr>
            </w:pPr>
            <w:r w:rsidRPr="00F848F5">
              <w:rPr>
                <w:rFonts w:ascii="Arial" w:eastAsia="Calibri" w:hAnsi="Arial" w:cs="Arial"/>
                <w:b/>
                <w:bCs/>
                <w:color w:val="000000"/>
                <w:spacing w:val="40"/>
                <w:sz w:val="24"/>
                <w:szCs w:val="24"/>
                <w:lang w:eastAsia="ru-RU"/>
              </w:rPr>
              <w:t>СТАНДАРТ</w:t>
            </w:r>
          </w:p>
        </w:tc>
        <w:tc>
          <w:tcPr>
            <w:tcW w:w="2126" w:type="dxa"/>
            <w:tcBorders>
              <w:top w:val="single" w:sz="24" w:space="0" w:color="auto"/>
              <w:left w:val="nil"/>
              <w:bottom w:val="single" w:sz="18" w:space="0" w:color="auto"/>
            </w:tcBorders>
            <w:vAlign w:val="center"/>
          </w:tcPr>
          <w:p w14:paraId="73A3EBD0" w14:textId="77777777" w:rsidR="00F848F5" w:rsidRPr="004A04F0" w:rsidRDefault="00F848F5" w:rsidP="00F848F5">
            <w:pPr>
              <w:widowControl w:val="0"/>
              <w:spacing w:after="0" w:line="240" w:lineRule="auto"/>
              <w:rPr>
                <w:rFonts w:ascii="Arial" w:eastAsia="Times New Roman" w:hAnsi="Arial" w:cs="Arial"/>
                <w:b/>
                <w:noProof/>
                <w:color w:val="000000"/>
                <w:sz w:val="36"/>
                <w:szCs w:val="36"/>
                <w:lang w:eastAsia="ru-RU"/>
              </w:rPr>
            </w:pPr>
            <w:r w:rsidRPr="004A04F0">
              <w:rPr>
                <w:rFonts w:ascii="Arial" w:eastAsia="Times New Roman" w:hAnsi="Arial" w:cs="Arial"/>
                <w:b/>
                <w:noProof/>
                <w:color w:val="000000"/>
                <w:sz w:val="36"/>
                <w:szCs w:val="36"/>
                <w:lang w:eastAsia="ru-RU"/>
              </w:rPr>
              <w:t xml:space="preserve">ГОСТ </w:t>
            </w:r>
          </w:p>
          <w:p w14:paraId="729A89B7" w14:textId="77777777" w:rsidR="00F848F5" w:rsidRPr="004A04F0" w:rsidRDefault="00F848F5" w:rsidP="00F848F5">
            <w:pPr>
              <w:widowControl w:val="0"/>
              <w:spacing w:after="0" w:line="240" w:lineRule="auto"/>
              <w:rPr>
                <w:rFonts w:ascii="Arial" w:eastAsia="Times New Roman" w:hAnsi="Arial" w:cs="Arial"/>
                <w:b/>
                <w:noProof/>
                <w:color w:val="000000"/>
                <w:sz w:val="36"/>
                <w:szCs w:val="36"/>
                <w:lang w:eastAsia="ru-RU"/>
              </w:rPr>
            </w:pPr>
            <w:r w:rsidRPr="00A36783">
              <w:rPr>
                <w:rFonts w:ascii="Arial" w:eastAsia="Times New Roman" w:hAnsi="Arial" w:cs="Arial"/>
                <w:b/>
                <w:noProof/>
                <w:color w:val="FFFFFF" w:themeColor="background1"/>
                <w:sz w:val="36"/>
                <w:szCs w:val="36"/>
                <w:lang w:eastAsia="ru-RU"/>
              </w:rPr>
              <w:t>ХХХХХ</w:t>
            </w:r>
            <w:r w:rsidRPr="004A04F0">
              <w:rPr>
                <w:rFonts w:ascii="Arial" w:eastAsia="Times New Roman" w:hAnsi="Arial" w:cs="Arial"/>
                <w:b/>
                <w:noProof/>
                <w:color w:val="000000"/>
                <w:sz w:val="36"/>
                <w:szCs w:val="36"/>
                <w:lang w:eastAsia="ru-RU"/>
              </w:rPr>
              <w:t>–</w:t>
            </w:r>
          </w:p>
          <w:p w14:paraId="46B70B12" w14:textId="77777777" w:rsidR="00493889" w:rsidRDefault="00F848F5" w:rsidP="00F848F5">
            <w:pPr>
              <w:spacing w:after="0" w:line="240" w:lineRule="auto"/>
              <w:rPr>
                <w:rFonts w:ascii="Arial" w:hAnsi="Arial" w:cs="Arial"/>
                <w:i/>
                <w:color w:val="000000" w:themeColor="text1"/>
                <w:sz w:val="24"/>
                <w:szCs w:val="24"/>
              </w:rPr>
            </w:pPr>
            <w:r w:rsidRPr="00B37868">
              <w:rPr>
                <w:rFonts w:ascii="Arial" w:hAnsi="Arial" w:cs="Arial"/>
                <w:i/>
                <w:color w:val="000000" w:themeColor="text1"/>
                <w:sz w:val="24"/>
                <w:szCs w:val="24"/>
              </w:rPr>
              <w:t xml:space="preserve">(проект, </w:t>
            </w:r>
            <w:r w:rsidRPr="00B37868">
              <w:rPr>
                <w:rFonts w:ascii="Arial" w:hAnsi="Arial" w:cs="Arial"/>
                <w:i/>
                <w:noProof/>
                <w:color w:val="000000" w:themeColor="text1"/>
                <w:sz w:val="24"/>
                <w:szCs w:val="24"/>
                <w:lang w:val="en-US"/>
              </w:rPr>
              <w:t>RU</w:t>
            </w:r>
            <w:r w:rsidRPr="00B37868">
              <w:rPr>
                <w:rFonts w:ascii="Arial" w:hAnsi="Arial" w:cs="Arial"/>
                <w:i/>
                <w:noProof/>
                <w:color w:val="000000" w:themeColor="text1"/>
                <w:sz w:val="24"/>
                <w:szCs w:val="24"/>
              </w:rPr>
              <w:t xml:space="preserve">, </w:t>
            </w:r>
            <w:r>
              <w:rPr>
                <w:rFonts w:ascii="Arial" w:hAnsi="Arial" w:cs="Arial"/>
                <w:i/>
                <w:noProof/>
                <w:color w:val="000000" w:themeColor="text1"/>
                <w:sz w:val="24"/>
                <w:szCs w:val="24"/>
              </w:rPr>
              <w:br/>
            </w:r>
            <w:r>
              <w:rPr>
                <w:rFonts w:ascii="Arial" w:hAnsi="Arial" w:cs="Arial"/>
                <w:i/>
                <w:color w:val="000000" w:themeColor="text1"/>
                <w:sz w:val="24"/>
                <w:szCs w:val="24"/>
              </w:rPr>
              <w:t>окончательн</w:t>
            </w:r>
            <w:r w:rsidRPr="00B37868">
              <w:rPr>
                <w:rFonts w:ascii="Arial" w:hAnsi="Arial" w:cs="Arial"/>
                <w:i/>
                <w:color w:val="000000" w:themeColor="text1"/>
                <w:sz w:val="24"/>
                <w:szCs w:val="24"/>
              </w:rPr>
              <w:t xml:space="preserve">ая </w:t>
            </w:r>
          </w:p>
          <w:p w14:paraId="1E3317F4" w14:textId="773099FC" w:rsidR="00F848F5" w:rsidRPr="00F848F5" w:rsidRDefault="00F848F5" w:rsidP="00F848F5">
            <w:pPr>
              <w:spacing w:after="0" w:line="240" w:lineRule="auto"/>
              <w:rPr>
                <w:rFonts w:ascii="Arial" w:eastAsia="Calibri" w:hAnsi="Arial" w:cs="Arial"/>
                <w:i/>
                <w:color w:val="000000"/>
                <w:lang w:eastAsia="ru-RU"/>
              </w:rPr>
            </w:pPr>
            <w:r w:rsidRPr="00B37868">
              <w:rPr>
                <w:rFonts w:ascii="Arial" w:hAnsi="Arial" w:cs="Arial"/>
                <w:i/>
                <w:color w:val="000000" w:themeColor="text1"/>
                <w:sz w:val="24"/>
                <w:szCs w:val="24"/>
              </w:rPr>
              <w:t>редакция)</w:t>
            </w:r>
          </w:p>
        </w:tc>
      </w:tr>
    </w:tbl>
    <w:p w14:paraId="4F61D860" w14:textId="77777777" w:rsidR="00F848F5" w:rsidRPr="004A04F0" w:rsidRDefault="00F848F5" w:rsidP="009A4A33">
      <w:pPr>
        <w:widowControl w:val="0"/>
        <w:spacing w:after="0" w:line="240" w:lineRule="auto"/>
        <w:jc w:val="center"/>
        <w:rPr>
          <w:rFonts w:ascii="Arial" w:eastAsia="Times New Roman" w:hAnsi="Arial"/>
          <w:b/>
          <w:caps/>
          <w:sz w:val="36"/>
          <w:szCs w:val="36"/>
          <w:lang w:eastAsia="ru-RU"/>
        </w:rPr>
      </w:pPr>
    </w:p>
    <w:p w14:paraId="27BB6F79" w14:textId="77777777" w:rsidR="00F0010A" w:rsidRDefault="00F0010A" w:rsidP="009A4A33">
      <w:pPr>
        <w:widowControl w:val="0"/>
        <w:spacing w:after="0" w:line="240" w:lineRule="auto"/>
        <w:jc w:val="center"/>
        <w:rPr>
          <w:rFonts w:ascii="Arial" w:eastAsia="Times New Roman" w:hAnsi="Arial"/>
          <w:b/>
          <w:caps/>
          <w:sz w:val="36"/>
          <w:szCs w:val="36"/>
          <w:lang w:eastAsia="ru-RU"/>
        </w:rPr>
      </w:pPr>
    </w:p>
    <w:p w14:paraId="7AC34E3E" w14:textId="77777777" w:rsidR="004A04F0" w:rsidRPr="004A04F0" w:rsidRDefault="004A04F0" w:rsidP="009A4A33">
      <w:pPr>
        <w:widowControl w:val="0"/>
        <w:spacing w:after="0" w:line="240" w:lineRule="auto"/>
        <w:jc w:val="center"/>
        <w:rPr>
          <w:rFonts w:ascii="Arial" w:eastAsia="Times New Roman" w:hAnsi="Arial"/>
          <w:b/>
          <w:caps/>
          <w:sz w:val="36"/>
          <w:szCs w:val="36"/>
          <w:lang w:eastAsia="ru-RU"/>
        </w:rPr>
      </w:pPr>
    </w:p>
    <w:p w14:paraId="5CB02FED" w14:textId="77777777" w:rsidR="00F0010A" w:rsidRPr="00375ED1" w:rsidRDefault="00F0010A" w:rsidP="009A4A33">
      <w:pPr>
        <w:widowControl w:val="0"/>
        <w:spacing w:after="0" w:line="240" w:lineRule="auto"/>
        <w:jc w:val="center"/>
        <w:rPr>
          <w:rFonts w:ascii="Arial" w:hAnsi="Arial" w:cs="Arial"/>
          <w:b/>
          <w:bCs/>
          <w:sz w:val="36"/>
          <w:szCs w:val="32"/>
        </w:rPr>
      </w:pPr>
      <w:r w:rsidRPr="00375ED1">
        <w:rPr>
          <w:rFonts w:ascii="Arial" w:hAnsi="Arial" w:cs="Arial"/>
          <w:b/>
          <w:bCs/>
          <w:sz w:val="36"/>
          <w:szCs w:val="32"/>
        </w:rPr>
        <w:t xml:space="preserve">Система защиты от фальсификаций и контрафакта </w:t>
      </w:r>
    </w:p>
    <w:p w14:paraId="420A1B74" w14:textId="77777777" w:rsidR="004A04F0" w:rsidRDefault="004A04F0" w:rsidP="009A4A33">
      <w:pPr>
        <w:widowControl w:val="0"/>
        <w:spacing w:after="0" w:line="240" w:lineRule="auto"/>
        <w:jc w:val="center"/>
        <w:rPr>
          <w:rFonts w:ascii="Arial" w:hAnsi="Arial" w:cs="Arial"/>
          <w:b/>
          <w:sz w:val="36"/>
          <w:szCs w:val="32"/>
        </w:rPr>
      </w:pPr>
    </w:p>
    <w:p w14:paraId="510940AF" w14:textId="77777777" w:rsidR="004A04F0" w:rsidRDefault="00F0010A" w:rsidP="009A4A33">
      <w:pPr>
        <w:widowControl w:val="0"/>
        <w:spacing w:after="0" w:line="240" w:lineRule="auto"/>
        <w:jc w:val="center"/>
        <w:rPr>
          <w:rFonts w:ascii="Arial" w:hAnsi="Arial" w:cs="Arial"/>
          <w:b/>
          <w:sz w:val="36"/>
          <w:szCs w:val="32"/>
        </w:rPr>
      </w:pPr>
      <w:r w:rsidRPr="00375ED1">
        <w:rPr>
          <w:rFonts w:ascii="Arial" w:hAnsi="Arial" w:cs="Arial"/>
          <w:b/>
          <w:sz w:val="36"/>
          <w:szCs w:val="32"/>
        </w:rPr>
        <w:t xml:space="preserve">МЕТОДЫ ОБЕСПЕЧЕНИЯ И КОНТРОЛЯ </w:t>
      </w:r>
    </w:p>
    <w:p w14:paraId="6E2B6F10" w14:textId="6B035AE7" w:rsidR="00F0010A" w:rsidRPr="00375ED1" w:rsidRDefault="00F0010A" w:rsidP="009A4A33">
      <w:pPr>
        <w:widowControl w:val="0"/>
        <w:spacing w:after="0" w:line="240" w:lineRule="auto"/>
        <w:jc w:val="center"/>
        <w:rPr>
          <w:rFonts w:ascii="Arial" w:hAnsi="Arial" w:cs="Arial"/>
          <w:b/>
          <w:sz w:val="36"/>
          <w:szCs w:val="32"/>
        </w:rPr>
      </w:pPr>
      <w:r w:rsidRPr="00375ED1">
        <w:rPr>
          <w:rFonts w:ascii="Arial" w:hAnsi="Arial" w:cs="Arial"/>
          <w:b/>
          <w:sz w:val="36"/>
          <w:szCs w:val="32"/>
        </w:rPr>
        <w:t>АУТЕНТИЧНОСТИ ПРОДУКЦИИ И ДОКУМЕНТОВ</w:t>
      </w:r>
    </w:p>
    <w:p w14:paraId="18CBF69A" w14:textId="77777777" w:rsidR="004A04F0" w:rsidRDefault="004A04F0" w:rsidP="009A4A33">
      <w:pPr>
        <w:widowControl w:val="0"/>
        <w:spacing w:after="0" w:line="240" w:lineRule="auto"/>
        <w:jc w:val="center"/>
        <w:rPr>
          <w:rFonts w:ascii="Arial" w:hAnsi="Arial" w:cs="Arial"/>
          <w:b/>
          <w:sz w:val="36"/>
          <w:szCs w:val="32"/>
        </w:rPr>
      </w:pPr>
    </w:p>
    <w:p w14:paraId="13509C18" w14:textId="77777777" w:rsidR="00F0010A" w:rsidRPr="004A04F0" w:rsidRDefault="00F0010A" w:rsidP="009A4A33">
      <w:pPr>
        <w:widowControl w:val="0"/>
        <w:spacing w:after="0" w:line="240" w:lineRule="auto"/>
        <w:jc w:val="center"/>
        <w:rPr>
          <w:rFonts w:ascii="Arial" w:hAnsi="Arial" w:cs="Arial"/>
          <w:b/>
          <w:sz w:val="32"/>
          <w:szCs w:val="32"/>
        </w:rPr>
      </w:pPr>
      <w:r w:rsidRPr="004A04F0">
        <w:rPr>
          <w:rFonts w:ascii="Arial" w:hAnsi="Arial" w:cs="Arial"/>
          <w:b/>
          <w:sz w:val="32"/>
          <w:szCs w:val="32"/>
        </w:rPr>
        <w:t>Общие положения</w:t>
      </w:r>
    </w:p>
    <w:p w14:paraId="1681121F" w14:textId="77777777" w:rsidR="00F0010A" w:rsidRPr="004A04F0" w:rsidRDefault="00F0010A" w:rsidP="009A4A33">
      <w:pPr>
        <w:widowControl w:val="0"/>
        <w:spacing w:after="0" w:line="240" w:lineRule="auto"/>
        <w:jc w:val="center"/>
        <w:rPr>
          <w:rFonts w:ascii="Arial" w:hAnsi="Arial" w:cs="Arial"/>
          <w:b/>
          <w:sz w:val="32"/>
          <w:szCs w:val="32"/>
        </w:rPr>
      </w:pPr>
    </w:p>
    <w:p w14:paraId="70A0FB16" w14:textId="77777777" w:rsidR="00F0010A" w:rsidRPr="004A04F0" w:rsidRDefault="00F0010A" w:rsidP="009A4A33">
      <w:pPr>
        <w:widowControl w:val="0"/>
        <w:spacing w:after="0" w:line="240" w:lineRule="auto"/>
        <w:jc w:val="center"/>
        <w:rPr>
          <w:rFonts w:ascii="Arial" w:hAnsi="Arial" w:cs="Arial"/>
          <w:b/>
          <w:sz w:val="32"/>
          <w:szCs w:val="32"/>
        </w:rPr>
      </w:pPr>
    </w:p>
    <w:p w14:paraId="6ACD744C" w14:textId="77777777" w:rsidR="00F0010A" w:rsidRDefault="00F0010A" w:rsidP="009A4A33">
      <w:pPr>
        <w:widowControl w:val="0"/>
        <w:spacing w:after="0" w:line="240" w:lineRule="auto"/>
        <w:jc w:val="center"/>
        <w:rPr>
          <w:rFonts w:ascii="Arial" w:eastAsia="Times New Roman" w:hAnsi="Arial" w:cs="Arial"/>
          <w:b/>
          <w:caps/>
          <w:sz w:val="32"/>
          <w:szCs w:val="32"/>
          <w:lang w:eastAsia="ru-RU"/>
        </w:rPr>
      </w:pPr>
    </w:p>
    <w:p w14:paraId="3B39D3E0" w14:textId="77777777" w:rsidR="004A04F0" w:rsidRDefault="004A04F0" w:rsidP="009A4A33">
      <w:pPr>
        <w:widowControl w:val="0"/>
        <w:spacing w:after="0" w:line="240" w:lineRule="auto"/>
        <w:jc w:val="center"/>
        <w:rPr>
          <w:rFonts w:ascii="Arial" w:eastAsia="Times New Roman" w:hAnsi="Arial" w:cs="Arial"/>
          <w:b/>
          <w:caps/>
          <w:sz w:val="32"/>
          <w:szCs w:val="32"/>
          <w:lang w:eastAsia="ru-RU"/>
        </w:rPr>
      </w:pPr>
    </w:p>
    <w:p w14:paraId="34820960" w14:textId="77777777" w:rsidR="004A04F0" w:rsidRDefault="004A04F0" w:rsidP="009A4A33">
      <w:pPr>
        <w:widowControl w:val="0"/>
        <w:spacing w:after="0" w:line="240" w:lineRule="auto"/>
        <w:jc w:val="center"/>
        <w:rPr>
          <w:rFonts w:ascii="Arial" w:eastAsia="Times New Roman" w:hAnsi="Arial" w:cs="Arial"/>
          <w:b/>
          <w:caps/>
          <w:sz w:val="32"/>
          <w:szCs w:val="32"/>
          <w:lang w:eastAsia="ru-RU"/>
        </w:rPr>
      </w:pPr>
    </w:p>
    <w:p w14:paraId="0D1A96D4" w14:textId="77777777" w:rsidR="004A04F0" w:rsidRDefault="004A04F0" w:rsidP="009A4A33">
      <w:pPr>
        <w:widowControl w:val="0"/>
        <w:spacing w:after="0" w:line="240" w:lineRule="auto"/>
        <w:jc w:val="center"/>
        <w:rPr>
          <w:rFonts w:ascii="Arial" w:eastAsia="Times New Roman" w:hAnsi="Arial" w:cs="Arial"/>
          <w:b/>
          <w:caps/>
          <w:sz w:val="32"/>
          <w:szCs w:val="32"/>
          <w:lang w:eastAsia="ru-RU"/>
        </w:rPr>
      </w:pPr>
    </w:p>
    <w:p w14:paraId="6E166AB3" w14:textId="04204B4B" w:rsidR="004A04F0" w:rsidRPr="00A36783" w:rsidRDefault="00F848F5" w:rsidP="009A4A33">
      <w:pPr>
        <w:widowControl w:val="0"/>
        <w:spacing w:after="0" w:line="240" w:lineRule="auto"/>
        <w:jc w:val="center"/>
        <w:rPr>
          <w:rFonts w:ascii="Arial" w:eastAsia="Times New Roman" w:hAnsi="Arial" w:cs="Arial"/>
          <w:b/>
          <w:color w:val="000000"/>
          <w:sz w:val="24"/>
          <w:szCs w:val="24"/>
          <w:lang w:eastAsia="ru-RU"/>
        </w:rPr>
      </w:pPr>
      <w:bookmarkStart w:id="0" w:name="i12864"/>
      <w:r w:rsidRPr="000363A0">
        <w:rPr>
          <w:rFonts w:ascii="Arial" w:hAnsi="Arial" w:cs="Arial"/>
          <w:bCs/>
          <w:i/>
          <w:color w:val="000000" w:themeColor="text1"/>
        </w:rPr>
        <w:t>Настоящий проект стандарта не подлежит применению до его принятия</w:t>
      </w:r>
    </w:p>
    <w:p w14:paraId="6D083F6C" w14:textId="77777777" w:rsidR="004A04F0" w:rsidRP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70760FBD" w14:textId="77777777" w:rsid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458ACF25" w14:textId="77777777" w:rsid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7939A47E" w14:textId="77777777" w:rsid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33685EC0" w14:textId="77777777" w:rsid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4607B1A8" w14:textId="77777777" w:rsid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303765EE" w14:textId="77777777" w:rsid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584E2484" w14:textId="77777777" w:rsidR="004A04F0" w:rsidRP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7C46A916" w14:textId="77777777" w:rsidR="004A04F0" w:rsidRP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3DD1B2B2" w14:textId="77777777" w:rsidR="004A04F0" w:rsidRP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30C11A53" w14:textId="77777777" w:rsidR="004A04F0" w:rsidRP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7B1BBCD0" w14:textId="77777777" w:rsidR="004A04F0" w:rsidRP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72276F85" w14:textId="77777777" w:rsidR="004A04F0" w:rsidRP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6DEE3A2C" w14:textId="77777777" w:rsidR="004A04F0" w:rsidRP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673AA9BC" w14:textId="77777777" w:rsidR="004A04F0" w:rsidRPr="004A04F0" w:rsidRDefault="004A04F0" w:rsidP="009A4A33">
      <w:pPr>
        <w:widowControl w:val="0"/>
        <w:spacing w:after="0" w:line="240" w:lineRule="auto"/>
        <w:jc w:val="center"/>
        <w:rPr>
          <w:rFonts w:ascii="Arial" w:eastAsia="Times New Roman" w:hAnsi="Arial" w:cs="Arial"/>
          <w:b/>
          <w:color w:val="000000"/>
          <w:sz w:val="24"/>
          <w:szCs w:val="24"/>
          <w:lang w:eastAsia="ru-RU"/>
        </w:rPr>
      </w:pPr>
    </w:p>
    <w:p w14:paraId="654D56AF" w14:textId="77777777" w:rsidR="00F848F5" w:rsidRPr="00F848F5" w:rsidRDefault="00F848F5" w:rsidP="00F848F5">
      <w:pPr>
        <w:widowControl w:val="0"/>
        <w:spacing w:after="0" w:line="240" w:lineRule="auto"/>
        <w:jc w:val="center"/>
        <w:rPr>
          <w:rFonts w:ascii="Arial" w:eastAsia="Times New Roman" w:hAnsi="Arial" w:cs="Arial"/>
          <w:b/>
          <w:color w:val="000000"/>
          <w:lang w:eastAsia="ru-RU"/>
        </w:rPr>
      </w:pPr>
      <w:r w:rsidRPr="00F848F5">
        <w:rPr>
          <w:rFonts w:ascii="Arial" w:eastAsia="Times New Roman" w:hAnsi="Arial" w:cs="Arial"/>
          <w:b/>
          <w:color w:val="000000"/>
          <w:lang w:eastAsia="ru-RU"/>
        </w:rPr>
        <w:t>Минск</w:t>
      </w:r>
    </w:p>
    <w:p w14:paraId="630365FB" w14:textId="77777777" w:rsidR="00F848F5" w:rsidRPr="00F848F5" w:rsidRDefault="00F848F5" w:rsidP="00F848F5">
      <w:pPr>
        <w:widowControl w:val="0"/>
        <w:spacing w:after="0" w:line="240" w:lineRule="auto"/>
        <w:jc w:val="center"/>
        <w:rPr>
          <w:rFonts w:ascii="Arial" w:eastAsia="Times New Roman" w:hAnsi="Arial" w:cs="Arial"/>
          <w:b/>
          <w:bCs/>
          <w:color w:val="000000"/>
          <w:lang w:eastAsia="ru-RU"/>
        </w:rPr>
      </w:pPr>
      <w:r w:rsidRPr="00F848F5">
        <w:rPr>
          <w:rFonts w:ascii="Arial" w:eastAsia="Times New Roman" w:hAnsi="Arial" w:cs="Arial"/>
          <w:b/>
          <w:bCs/>
          <w:color w:val="000000"/>
          <w:lang w:eastAsia="ru-RU"/>
        </w:rPr>
        <w:t>Евразийский совет по стандартизации, метрологии и сертификации</w:t>
      </w:r>
    </w:p>
    <w:p w14:paraId="1D3F827F" w14:textId="146C2DA5" w:rsidR="00F0010A" w:rsidRPr="00375ED1" w:rsidRDefault="00F848F5" w:rsidP="00F848F5">
      <w:pPr>
        <w:widowControl w:val="0"/>
        <w:spacing w:after="0" w:line="240" w:lineRule="auto"/>
        <w:jc w:val="center"/>
        <w:rPr>
          <w:rFonts w:ascii="Times New Roman" w:hAnsi="Times New Roman"/>
          <w:b/>
          <w:bCs/>
          <w:szCs w:val="28"/>
          <w:lang w:eastAsia="ru-RU"/>
        </w:rPr>
      </w:pPr>
      <w:r w:rsidRPr="00F848F5">
        <w:rPr>
          <w:rFonts w:ascii="Arial" w:eastAsia="Times New Roman" w:hAnsi="Arial" w:cs="Arial"/>
          <w:b/>
          <w:color w:val="000000"/>
          <w:lang w:eastAsia="ru-RU"/>
        </w:rPr>
        <w:t>202</w:t>
      </w:r>
      <w:r w:rsidRPr="00F848F5">
        <w:rPr>
          <w:rFonts w:ascii="Arial" w:eastAsia="Times New Roman" w:hAnsi="Arial" w:cs="Arial"/>
          <w:b/>
          <w:color w:val="FFFFFF" w:themeColor="background1"/>
          <w:lang w:eastAsia="ru-RU"/>
        </w:rPr>
        <w:t>6</w:t>
      </w:r>
      <w:r w:rsidR="00F0010A" w:rsidRPr="00375ED1">
        <w:rPr>
          <w:rFonts w:ascii="Times New Roman" w:hAnsi="Times New Roman"/>
          <w:b/>
          <w:bCs/>
          <w:szCs w:val="28"/>
          <w:lang w:eastAsia="ru-RU"/>
        </w:rPr>
        <w:br w:type="page"/>
      </w:r>
    </w:p>
    <w:p w14:paraId="038F1659" w14:textId="77777777" w:rsidR="00F0010A" w:rsidRPr="00375ED1" w:rsidRDefault="00F0010A" w:rsidP="009A4A33">
      <w:pPr>
        <w:widowControl w:val="0"/>
        <w:spacing w:after="0" w:line="360" w:lineRule="auto"/>
        <w:jc w:val="center"/>
        <w:rPr>
          <w:rFonts w:ascii="Arial" w:hAnsi="Arial" w:cs="Arial"/>
          <w:b/>
          <w:sz w:val="28"/>
          <w:szCs w:val="28"/>
        </w:rPr>
      </w:pPr>
      <w:r w:rsidRPr="00375ED1">
        <w:rPr>
          <w:rFonts w:ascii="Arial" w:hAnsi="Arial" w:cs="Arial"/>
          <w:b/>
          <w:sz w:val="28"/>
          <w:szCs w:val="28"/>
        </w:rPr>
        <w:lastRenderedPageBreak/>
        <w:t>Предисловие</w:t>
      </w:r>
      <w:bookmarkEnd w:id="0"/>
    </w:p>
    <w:p w14:paraId="6B11F8E7" w14:textId="77777777" w:rsidR="009147E3" w:rsidRPr="00B37868" w:rsidRDefault="009147E3" w:rsidP="009147E3">
      <w:pPr>
        <w:pStyle w:val="af7"/>
        <w:spacing w:line="360" w:lineRule="auto"/>
        <w:ind w:firstLine="567"/>
        <w:rPr>
          <w:color w:val="000000" w:themeColor="text1"/>
          <w:sz w:val="24"/>
          <w:szCs w:val="24"/>
        </w:rPr>
      </w:pPr>
      <w:r w:rsidRPr="00B37868">
        <w:rPr>
          <w:color w:val="000000" w:themeColor="text1"/>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B86AE67" w14:textId="77777777" w:rsidR="009147E3" w:rsidRPr="00B37868" w:rsidRDefault="009147E3" w:rsidP="009147E3">
      <w:pPr>
        <w:pStyle w:val="af6"/>
        <w:spacing w:before="0" w:after="0" w:line="360" w:lineRule="auto"/>
        <w:ind w:firstLine="567"/>
        <w:jc w:val="both"/>
        <w:rPr>
          <w:rFonts w:cs="Arial"/>
          <w:b w:val="0"/>
          <w:color w:val="000000" w:themeColor="text1"/>
          <w:sz w:val="24"/>
          <w:szCs w:val="24"/>
        </w:rPr>
      </w:pPr>
      <w:r w:rsidRPr="00B37868">
        <w:rPr>
          <w:rFonts w:cs="Arial"/>
          <w:b w:val="0"/>
          <w:color w:val="000000" w:themeColor="text1"/>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A1A6AA3" w14:textId="77777777" w:rsidR="009147E3" w:rsidRPr="00B37868" w:rsidRDefault="009147E3" w:rsidP="009147E3">
      <w:pPr>
        <w:pStyle w:val="af6"/>
        <w:spacing w:before="0" w:after="0" w:line="360" w:lineRule="auto"/>
        <w:ind w:firstLine="567"/>
        <w:jc w:val="both"/>
        <w:rPr>
          <w:rFonts w:cs="Arial"/>
          <w:color w:val="000000" w:themeColor="text1"/>
          <w:sz w:val="24"/>
          <w:szCs w:val="24"/>
        </w:rPr>
      </w:pPr>
      <w:r w:rsidRPr="00B37868">
        <w:rPr>
          <w:rFonts w:cs="Arial"/>
          <w:color w:val="000000" w:themeColor="text1"/>
          <w:sz w:val="24"/>
          <w:szCs w:val="24"/>
        </w:rPr>
        <w:t>Сведения о стандарте</w:t>
      </w:r>
    </w:p>
    <w:p w14:paraId="23590F4D" w14:textId="312481EE" w:rsidR="00F0010A" w:rsidRPr="00375ED1" w:rsidRDefault="00685549" w:rsidP="009A4A33">
      <w:pPr>
        <w:widowControl w:val="0"/>
        <w:autoSpaceDE w:val="0"/>
        <w:autoSpaceDN w:val="0"/>
        <w:adjustRightInd w:val="0"/>
        <w:spacing w:after="0" w:line="360" w:lineRule="auto"/>
        <w:ind w:firstLine="567"/>
        <w:jc w:val="both"/>
        <w:rPr>
          <w:rFonts w:ascii="Arial" w:hAnsi="Arial"/>
          <w:sz w:val="24"/>
          <w:szCs w:val="24"/>
          <w:lang w:eastAsia="ru-RU"/>
        </w:rPr>
      </w:pPr>
      <w:r w:rsidRPr="0088254D">
        <w:rPr>
          <w:rFonts w:ascii="Arial" w:eastAsia="Arial" w:hAnsi="Arial" w:cs="Arial"/>
          <w:color w:val="000000"/>
          <w:sz w:val="24"/>
          <w:szCs w:val="24"/>
        </w:rPr>
        <w:t>1</w:t>
      </w:r>
      <w:r w:rsidRPr="0088254D">
        <w:rPr>
          <w:rFonts w:ascii="Arial" w:eastAsia="Arial" w:hAnsi="Arial" w:cs="Arial"/>
          <w:color w:val="000000"/>
          <w:spacing w:val="46"/>
          <w:sz w:val="24"/>
          <w:szCs w:val="24"/>
        </w:rPr>
        <w:t xml:space="preserve"> </w:t>
      </w:r>
      <w:r>
        <w:rPr>
          <w:rFonts w:ascii="Arial" w:eastAsia="Arial" w:hAnsi="Arial" w:cs="Arial"/>
          <w:color w:val="000000"/>
          <w:spacing w:val="4"/>
          <w:sz w:val="24"/>
          <w:szCs w:val="24"/>
        </w:rPr>
        <w:t>РАЗРАБОТАН</w:t>
      </w:r>
      <w:r w:rsidRPr="0088254D">
        <w:rPr>
          <w:rFonts w:ascii="Arial" w:eastAsia="Arial" w:hAnsi="Arial" w:cs="Arial"/>
          <w:color w:val="000000"/>
          <w:spacing w:val="4"/>
          <w:sz w:val="24"/>
          <w:szCs w:val="24"/>
        </w:rPr>
        <w:t xml:space="preserve"> </w:t>
      </w:r>
      <w:r w:rsidR="0032392C">
        <w:rPr>
          <w:rFonts w:ascii="Arial" w:hAnsi="Arial" w:cs="Arial"/>
          <w:sz w:val="24"/>
          <w:szCs w:val="24"/>
        </w:rPr>
        <w:t>Автономной некоммерческой организацией «Национальный научный центр компетенций в сфере противодействия незаконному обороту промышленной продукции» (АНО «ННЦК»)</w:t>
      </w:r>
    </w:p>
    <w:p w14:paraId="71FB47DD" w14:textId="395D9371" w:rsidR="00472124" w:rsidRPr="00685549" w:rsidRDefault="002263E0" w:rsidP="009A4A33">
      <w:pPr>
        <w:widowControl w:val="0"/>
        <w:spacing w:after="0" w:line="360" w:lineRule="auto"/>
        <w:ind w:firstLine="567"/>
        <w:jc w:val="both"/>
        <w:rPr>
          <w:rFonts w:ascii="Arial" w:hAnsi="Arial" w:cs="Arial"/>
          <w:sz w:val="24"/>
          <w:szCs w:val="24"/>
        </w:rPr>
      </w:pPr>
      <w:r w:rsidRPr="00750862">
        <w:rPr>
          <w:rFonts w:ascii="Arial" w:hAnsi="Arial" w:cs="Arial"/>
          <w:sz w:val="24"/>
          <w:szCs w:val="24"/>
        </w:rPr>
        <w:t xml:space="preserve">2 ВНЕСЕН </w:t>
      </w:r>
      <w:r w:rsidR="00493889" w:rsidRPr="00493889">
        <w:rPr>
          <w:rFonts w:ascii="Arial" w:hAnsi="Arial" w:cs="Arial"/>
          <w:sz w:val="24"/>
          <w:szCs w:val="24"/>
        </w:rPr>
        <w:t>Техническим комитетом по стандартизации ТК 124 «Средства и методы противодействия фальсификациям и контрафакту»</w:t>
      </w:r>
    </w:p>
    <w:p w14:paraId="6F9EB12B" w14:textId="450F9C05" w:rsidR="002263E0" w:rsidRPr="00750862" w:rsidRDefault="002263E0" w:rsidP="009A4A33">
      <w:pPr>
        <w:widowControl w:val="0"/>
        <w:spacing w:after="0" w:line="360" w:lineRule="auto"/>
        <w:ind w:firstLine="567"/>
        <w:jc w:val="both"/>
        <w:rPr>
          <w:rFonts w:ascii="Arial" w:hAnsi="Arial" w:cs="Arial"/>
          <w:sz w:val="24"/>
          <w:szCs w:val="24"/>
        </w:rPr>
      </w:pPr>
      <w:r w:rsidRPr="00750862">
        <w:rPr>
          <w:rFonts w:ascii="Arial" w:hAnsi="Arial" w:cs="Arial"/>
          <w:sz w:val="24"/>
          <w:szCs w:val="24"/>
        </w:rPr>
        <w:t xml:space="preserve">3 ПРИНЯТ </w:t>
      </w:r>
      <w:r w:rsidR="00F848F5" w:rsidRPr="00B37868">
        <w:rPr>
          <w:rFonts w:ascii="Arial" w:hAnsi="Arial" w:cs="Arial"/>
          <w:color w:val="000000" w:themeColor="text1"/>
          <w:sz w:val="24"/>
          <w:szCs w:val="24"/>
        </w:rPr>
        <w:t xml:space="preserve">Евразийским советом по стандартизации, метрологии и сертификации </w:t>
      </w:r>
      <w:r w:rsidR="00F848F5" w:rsidRPr="00DD7028">
        <w:rPr>
          <w:rFonts w:ascii="Arial" w:hAnsi="Arial" w:cs="Arial"/>
          <w:color w:val="000000" w:themeColor="text1"/>
          <w:sz w:val="24"/>
          <w:szCs w:val="24"/>
        </w:rPr>
        <w:t>по результатам голосования в АИС МГС</w:t>
      </w:r>
      <w:r w:rsidR="00F848F5" w:rsidRPr="00750862">
        <w:rPr>
          <w:rFonts w:ascii="Arial" w:hAnsi="Arial" w:cs="Arial"/>
          <w:sz w:val="24"/>
          <w:szCs w:val="24"/>
        </w:rPr>
        <w:t xml:space="preserve"> </w:t>
      </w:r>
      <w:r w:rsidR="00750862" w:rsidRPr="00750862">
        <w:rPr>
          <w:rFonts w:ascii="Arial" w:hAnsi="Arial" w:cs="Arial"/>
          <w:sz w:val="24"/>
          <w:szCs w:val="24"/>
        </w:rPr>
        <w:t xml:space="preserve">(протокол от </w:t>
      </w:r>
      <w:r w:rsidR="00D5567E">
        <w:rPr>
          <w:rFonts w:ascii="Arial" w:hAnsi="Arial" w:cs="Arial"/>
          <w:sz w:val="24"/>
          <w:szCs w:val="24"/>
        </w:rPr>
        <w:t>_______</w:t>
      </w:r>
      <w:r w:rsidR="00750862" w:rsidRPr="00750862">
        <w:rPr>
          <w:rFonts w:ascii="Arial" w:hAnsi="Arial" w:cs="Arial"/>
          <w:sz w:val="24"/>
          <w:szCs w:val="24"/>
        </w:rPr>
        <w:t>__ 20</w:t>
      </w:r>
      <w:r w:rsidR="00F848F5">
        <w:rPr>
          <w:rFonts w:ascii="Arial" w:hAnsi="Arial" w:cs="Arial"/>
          <w:sz w:val="24"/>
          <w:szCs w:val="24"/>
        </w:rPr>
        <w:t>_</w:t>
      </w:r>
      <w:r w:rsidR="00750862" w:rsidRPr="00750862">
        <w:rPr>
          <w:rFonts w:ascii="Arial" w:hAnsi="Arial" w:cs="Arial"/>
          <w:sz w:val="24"/>
          <w:szCs w:val="24"/>
        </w:rPr>
        <w:t>_</w:t>
      </w:r>
      <w:r w:rsidRPr="00750862">
        <w:rPr>
          <w:rFonts w:ascii="Arial" w:hAnsi="Arial" w:cs="Arial"/>
          <w:sz w:val="24"/>
          <w:szCs w:val="24"/>
        </w:rPr>
        <w:t xml:space="preserve"> г.</w:t>
      </w:r>
      <w:r w:rsidR="00D5567E">
        <w:rPr>
          <w:rFonts w:ascii="Arial" w:hAnsi="Arial" w:cs="Arial"/>
          <w:sz w:val="24"/>
          <w:szCs w:val="24"/>
        </w:rPr>
        <w:t xml:space="preserve"> </w:t>
      </w:r>
      <w:r w:rsidR="00D5567E" w:rsidRPr="00750862">
        <w:rPr>
          <w:rFonts w:ascii="Arial" w:hAnsi="Arial" w:cs="Arial"/>
          <w:sz w:val="24"/>
          <w:szCs w:val="24"/>
        </w:rPr>
        <w:t>№</w:t>
      </w:r>
      <w:r w:rsidR="00D5567E">
        <w:rPr>
          <w:rFonts w:ascii="Arial" w:hAnsi="Arial" w:cs="Arial"/>
          <w:sz w:val="24"/>
          <w:szCs w:val="24"/>
        </w:rPr>
        <w:t xml:space="preserve"> </w:t>
      </w:r>
      <w:r w:rsidR="00D5567E" w:rsidRPr="00750862">
        <w:rPr>
          <w:rFonts w:ascii="Arial" w:hAnsi="Arial" w:cs="Arial"/>
          <w:sz w:val="24"/>
          <w:szCs w:val="24"/>
        </w:rPr>
        <w:t>____</w:t>
      </w:r>
      <w:r w:rsidR="00D5567E">
        <w:rPr>
          <w:rFonts w:ascii="Arial" w:hAnsi="Arial" w:cs="Arial"/>
          <w:sz w:val="24"/>
          <w:szCs w:val="24"/>
        </w:rPr>
        <w:t>_</w:t>
      </w:r>
      <w:r w:rsidRPr="00750862">
        <w:rPr>
          <w:rFonts w:ascii="Arial" w:hAnsi="Arial" w:cs="Arial"/>
          <w:sz w:val="24"/>
          <w:szCs w:val="24"/>
        </w:rPr>
        <w:t xml:space="preserve">) </w:t>
      </w:r>
    </w:p>
    <w:p w14:paraId="2DD2C737" w14:textId="77777777" w:rsidR="002263E0" w:rsidRDefault="002263E0" w:rsidP="009A4A33">
      <w:pPr>
        <w:widowControl w:val="0"/>
        <w:spacing w:after="0" w:line="360" w:lineRule="auto"/>
        <w:ind w:firstLine="567"/>
        <w:rPr>
          <w:rFonts w:ascii="Arial" w:hAnsi="Arial" w:cs="Arial"/>
          <w:sz w:val="24"/>
          <w:szCs w:val="24"/>
        </w:rPr>
      </w:pPr>
      <w:r w:rsidRPr="00750862">
        <w:rPr>
          <w:rFonts w:ascii="Arial" w:hAnsi="Arial" w:cs="Arial"/>
          <w:sz w:val="24"/>
          <w:szCs w:val="24"/>
        </w:rPr>
        <w:t xml:space="preserve">За принятие проголосовали: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856"/>
        <w:gridCol w:w="2099"/>
        <w:gridCol w:w="4673"/>
      </w:tblGrid>
      <w:tr w:rsidR="004A04F0" w:rsidRPr="0048441E" w14:paraId="1B673675" w14:textId="77777777" w:rsidTr="004A04F0">
        <w:trPr>
          <w:cantSplit/>
        </w:trPr>
        <w:tc>
          <w:tcPr>
            <w:tcW w:w="1483" w:type="pct"/>
            <w:tcBorders>
              <w:bottom w:val="double" w:sz="4" w:space="0" w:color="auto"/>
            </w:tcBorders>
            <w:vAlign w:val="center"/>
          </w:tcPr>
          <w:p w14:paraId="06A80767" w14:textId="77777777" w:rsidR="004A04F0" w:rsidRPr="0048441E" w:rsidRDefault="004A04F0" w:rsidP="009A4A33">
            <w:pPr>
              <w:pStyle w:val="af3"/>
              <w:keepNext w:val="0"/>
              <w:widowControl w:val="0"/>
              <w:spacing w:before="120" w:after="120"/>
              <w:ind w:left="0" w:right="0"/>
              <w:rPr>
                <w:color w:val="000000" w:themeColor="text1"/>
                <w:szCs w:val="18"/>
              </w:rPr>
            </w:pPr>
            <w:r w:rsidRPr="0048441E">
              <w:rPr>
                <w:color w:val="000000" w:themeColor="text1"/>
                <w:szCs w:val="18"/>
              </w:rPr>
              <w:t>Краткое наименование страны по МК (ИСО 3166) 004–97</w:t>
            </w:r>
          </w:p>
        </w:tc>
        <w:tc>
          <w:tcPr>
            <w:tcW w:w="1090" w:type="pct"/>
            <w:tcBorders>
              <w:bottom w:val="double" w:sz="4" w:space="0" w:color="auto"/>
            </w:tcBorders>
            <w:vAlign w:val="center"/>
          </w:tcPr>
          <w:p w14:paraId="7730B2D6" w14:textId="77777777" w:rsidR="004A04F0" w:rsidRPr="0048441E" w:rsidRDefault="004A04F0" w:rsidP="009A4A33">
            <w:pPr>
              <w:pStyle w:val="af3"/>
              <w:keepNext w:val="0"/>
              <w:widowControl w:val="0"/>
              <w:spacing w:before="120" w:after="120"/>
              <w:ind w:left="0" w:right="0"/>
              <w:rPr>
                <w:color w:val="000000" w:themeColor="text1"/>
                <w:szCs w:val="18"/>
              </w:rPr>
            </w:pPr>
            <w:r w:rsidRPr="0048441E">
              <w:rPr>
                <w:color w:val="000000" w:themeColor="text1"/>
                <w:szCs w:val="18"/>
              </w:rPr>
              <w:t>Код страны по МК (ИСО 3166) 004–97</w:t>
            </w:r>
          </w:p>
        </w:tc>
        <w:tc>
          <w:tcPr>
            <w:tcW w:w="2427" w:type="pct"/>
            <w:tcBorders>
              <w:bottom w:val="double" w:sz="4" w:space="0" w:color="auto"/>
            </w:tcBorders>
            <w:vAlign w:val="center"/>
          </w:tcPr>
          <w:p w14:paraId="2249B354" w14:textId="77777777" w:rsidR="004A04F0" w:rsidRPr="0048441E" w:rsidRDefault="004A04F0" w:rsidP="009A4A33">
            <w:pPr>
              <w:pStyle w:val="af3"/>
              <w:keepNext w:val="0"/>
              <w:widowControl w:val="0"/>
              <w:spacing w:before="120" w:after="0"/>
              <w:ind w:left="0" w:right="0"/>
              <w:rPr>
                <w:color w:val="000000" w:themeColor="text1"/>
                <w:szCs w:val="18"/>
              </w:rPr>
            </w:pPr>
            <w:r w:rsidRPr="0048441E">
              <w:rPr>
                <w:color w:val="000000" w:themeColor="text1"/>
                <w:szCs w:val="18"/>
              </w:rPr>
              <w:t xml:space="preserve">Сокращенное наименование национального органа </w:t>
            </w:r>
          </w:p>
          <w:p w14:paraId="00717376" w14:textId="77777777" w:rsidR="004A04F0" w:rsidRPr="0048441E" w:rsidRDefault="004A04F0" w:rsidP="009A4A33">
            <w:pPr>
              <w:pStyle w:val="af3"/>
              <w:keepNext w:val="0"/>
              <w:widowControl w:val="0"/>
              <w:spacing w:before="0" w:after="120"/>
              <w:ind w:left="0" w:right="0"/>
              <w:rPr>
                <w:color w:val="000000" w:themeColor="text1"/>
                <w:szCs w:val="18"/>
              </w:rPr>
            </w:pPr>
            <w:r w:rsidRPr="0048441E">
              <w:rPr>
                <w:color w:val="000000" w:themeColor="text1"/>
                <w:szCs w:val="18"/>
              </w:rPr>
              <w:t>по стандартизации</w:t>
            </w:r>
          </w:p>
        </w:tc>
      </w:tr>
      <w:tr w:rsidR="004A04F0" w:rsidRPr="0048441E" w14:paraId="3F59BF8C" w14:textId="77777777" w:rsidTr="004A04F0">
        <w:trPr>
          <w:cantSplit/>
        </w:trPr>
        <w:tc>
          <w:tcPr>
            <w:tcW w:w="1483" w:type="pct"/>
            <w:tcBorders>
              <w:top w:val="nil"/>
              <w:bottom w:val="nil"/>
            </w:tcBorders>
          </w:tcPr>
          <w:p w14:paraId="61A0F002" w14:textId="591B0CA8" w:rsidR="004A04F0" w:rsidRPr="0048441E" w:rsidRDefault="004A04F0" w:rsidP="009A4A33">
            <w:pPr>
              <w:pStyle w:val="af4"/>
              <w:widowControl w:val="0"/>
              <w:rPr>
                <w:color w:val="000000" w:themeColor="text1"/>
              </w:rPr>
            </w:pPr>
          </w:p>
        </w:tc>
        <w:tc>
          <w:tcPr>
            <w:tcW w:w="1090" w:type="pct"/>
            <w:tcBorders>
              <w:top w:val="nil"/>
              <w:bottom w:val="nil"/>
            </w:tcBorders>
          </w:tcPr>
          <w:p w14:paraId="76246955" w14:textId="59A63A65" w:rsidR="004A04F0" w:rsidRPr="007E565F" w:rsidRDefault="004A04F0" w:rsidP="009A4A33">
            <w:pPr>
              <w:pStyle w:val="af5"/>
              <w:widowControl w:val="0"/>
              <w:rPr>
                <w:color w:val="000000" w:themeColor="text1"/>
              </w:rPr>
            </w:pPr>
          </w:p>
        </w:tc>
        <w:tc>
          <w:tcPr>
            <w:tcW w:w="2427" w:type="pct"/>
            <w:tcBorders>
              <w:top w:val="nil"/>
              <w:bottom w:val="nil"/>
            </w:tcBorders>
          </w:tcPr>
          <w:p w14:paraId="6DE9D9E9" w14:textId="41B50C50" w:rsidR="004A04F0" w:rsidRPr="0048441E" w:rsidRDefault="004A04F0" w:rsidP="009A4A33">
            <w:pPr>
              <w:pStyle w:val="af4"/>
              <w:widowControl w:val="0"/>
              <w:rPr>
                <w:color w:val="000000" w:themeColor="text1"/>
              </w:rPr>
            </w:pPr>
          </w:p>
        </w:tc>
      </w:tr>
      <w:tr w:rsidR="004A04F0" w:rsidRPr="0048441E" w14:paraId="1D38F067" w14:textId="77777777" w:rsidTr="004A04F0">
        <w:trPr>
          <w:cantSplit/>
        </w:trPr>
        <w:tc>
          <w:tcPr>
            <w:tcW w:w="1483" w:type="pct"/>
            <w:tcBorders>
              <w:top w:val="nil"/>
              <w:bottom w:val="nil"/>
            </w:tcBorders>
          </w:tcPr>
          <w:p w14:paraId="71163A18" w14:textId="3EB2EF30" w:rsidR="004A04F0" w:rsidRPr="0048441E" w:rsidRDefault="004A04F0" w:rsidP="009A4A33">
            <w:pPr>
              <w:pStyle w:val="af4"/>
              <w:widowControl w:val="0"/>
              <w:rPr>
                <w:color w:val="000000" w:themeColor="text1"/>
              </w:rPr>
            </w:pPr>
          </w:p>
        </w:tc>
        <w:tc>
          <w:tcPr>
            <w:tcW w:w="1090" w:type="pct"/>
            <w:tcBorders>
              <w:top w:val="nil"/>
              <w:bottom w:val="nil"/>
            </w:tcBorders>
          </w:tcPr>
          <w:p w14:paraId="7CBF9B8F" w14:textId="00650665" w:rsidR="004A04F0" w:rsidRPr="007E565F" w:rsidRDefault="004A04F0" w:rsidP="009A4A33">
            <w:pPr>
              <w:pStyle w:val="af5"/>
              <w:widowControl w:val="0"/>
              <w:rPr>
                <w:color w:val="000000" w:themeColor="text1"/>
              </w:rPr>
            </w:pPr>
          </w:p>
        </w:tc>
        <w:tc>
          <w:tcPr>
            <w:tcW w:w="2427" w:type="pct"/>
            <w:tcBorders>
              <w:top w:val="nil"/>
              <w:bottom w:val="nil"/>
            </w:tcBorders>
          </w:tcPr>
          <w:p w14:paraId="5DBFAC11" w14:textId="7DC16C4F" w:rsidR="004A04F0" w:rsidRPr="0048441E" w:rsidRDefault="004A04F0" w:rsidP="009A4A33">
            <w:pPr>
              <w:pStyle w:val="af4"/>
              <w:widowControl w:val="0"/>
              <w:rPr>
                <w:color w:val="000000" w:themeColor="text1"/>
              </w:rPr>
            </w:pPr>
          </w:p>
        </w:tc>
      </w:tr>
      <w:tr w:rsidR="004A04F0" w:rsidRPr="0048441E" w14:paraId="79D5F6CF" w14:textId="77777777" w:rsidTr="004A04F0">
        <w:trPr>
          <w:cantSplit/>
        </w:trPr>
        <w:tc>
          <w:tcPr>
            <w:tcW w:w="1483" w:type="pct"/>
            <w:tcBorders>
              <w:top w:val="nil"/>
              <w:bottom w:val="nil"/>
            </w:tcBorders>
          </w:tcPr>
          <w:p w14:paraId="2C6B6C4C" w14:textId="450F16E9" w:rsidR="004A04F0" w:rsidRPr="0048441E" w:rsidRDefault="004A04F0" w:rsidP="009A4A33">
            <w:pPr>
              <w:pStyle w:val="af4"/>
              <w:widowControl w:val="0"/>
              <w:rPr>
                <w:color w:val="000000" w:themeColor="text1"/>
              </w:rPr>
            </w:pPr>
          </w:p>
        </w:tc>
        <w:tc>
          <w:tcPr>
            <w:tcW w:w="1090" w:type="pct"/>
            <w:tcBorders>
              <w:top w:val="nil"/>
              <w:bottom w:val="nil"/>
            </w:tcBorders>
          </w:tcPr>
          <w:p w14:paraId="30266106" w14:textId="1087CEA4" w:rsidR="004A04F0" w:rsidRPr="007E565F" w:rsidRDefault="004A04F0" w:rsidP="009A4A33">
            <w:pPr>
              <w:pStyle w:val="af5"/>
              <w:widowControl w:val="0"/>
              <w:rPr>
                <w:color w:val="000000" w:themeColor="text1"/>
              </w:rPr>
            </w:pPr>
          </w:p>
        </w:tc>
        <w:tc>
          <w:tcPr>
            <w:tcW w:w="2427" w:type="pct"/>
            <w:tcBorders>
              <w:top w:val="nil"/>
              <w:bottom w:val="nil"/>
            </w:tcBorders>
          </w:tcPr>
          <w:p w14:paraId="4B64EC9C" w14:textId="718EDB81" w:rsidR="004A04F0" w:rsidRPr="0048441E" w:rsidRDefault="004A04F0" w:rsidP="009A4A33">
            <w:pPr>
              <w:pStyle w:val="af4"/>
              <w:widowControl w:val="0"/>
              <w:rPr>
                <w:color w:val="000000" w:themeColor="text1"/>
              </w:rPr>
            </w:pPr>
          </w:p>
        </w:tc>
      </w:tr>
      <w:tr w:rsidR="007E565F" w:rsidRPr="0048441E" w14:paraId="5F3A91B7" w14:textId="77777777" w:rsidTr="004A04F0">
        <w:trPr>
          <w:cantSplit/>
        </w:trPr>
        <w:tc>
          <w:tcPr>
            <w:tcW w:w="1483" w:type="pct"/>
            <w:tcBorders>
              <w:top w:val="nil"/>
              <w:bottom w:val="nil"/>
            </w:tcBorders>
          </w:tcPr>
          <w:p w14:paraId="13477ABB" w14:textId="77777777" w:rsidR="007E565F" w:rsidRPr="0048441E" w:rsidRDefault="007E565F" w:rsidP="009A4A33">
            <w:pPr>
              <w:pStyle w:val="af4"/>
              <w:widowControl w:val="0"/>
              <w:rPr>
                <w:color w:val="000000" w:themeColor="text1"/>
              </w:rPr>
            </w:pPr>
          </w:p>
        </w:tc>
        <w:tc>
          <w:tcPr>
            <w:tcW w:w="1090" w:type="pct"/>
            <w:tcBorders>
              <w:top w:val="nil"/>
              <w:bottom w:val="nil"/>
            </w:tcBorders>
          </w:tcPr>
          <w:p w14:paraId="383C2110" w14:textId="77777777" w:rsidR="007E565F" w:rsidRPr="007E565F" w:rsidRDefault="007E565F" w:rsidP="009A4A33">
            <w:pPr>
              <w:pStyle w:val="af5"/>
              <w:widowControl w:val="0"/>
              <w:rPr>
                <w:color w:val="000000" w:themeColor="text1"/>
              </w:rPr>
            </w:pPr>
          </w:p>
        </w:tc>
        <w:tc>
          <w:tcPr>
            <w:tcW w:w="2427" w:type="pct"/>
            <w:tcBorders>
              <w:top w:val="nil"/>
              <w:bottom w:val="nil"/>
            </w:tcBorders>
          </w:tcPr>
          <w:p w14:paraId="75CD4770" w14:textId="77777777" w:rsidR="007E565F" w:rsidRPr="0048441E" w:rsidRDefault="007E565F" w:rsidP="009A4A33">
            <w:pPr>
              <w:pStyle w:val="af4"/>
              <w:widowControl w:val="0"/>
              <w:rPr>
                <w:color w:val="000000" w:themeColor="text1"/>
              </w:rPr>
            </w:pPr>
          </w:p>
        </w:tc>
      </w:tr>
      <w:tr w:rsidR="007E565F" w:rsidRPr="0048441E" w14:paraId="0588028C" w14:textId="77777777" w:rsidTr="004A04F0">
        <w:trPr>
          <w:cantSplit/>
        </w:trPr>
        <w:tc>
          <w:tcPr>
            <w:tcW w:w="1483" w:type="pct"/>
            <w:tcBorders>
              <w:top w:val="nil"/>
              <w:bottom w:val="nil"/>
            </w:tcBorders>
          </w:tcPr>
          <w:p w14:paraId="64F50766" w14:textId="77777777" w:rsidR="007E565F" w:rsidRPr="0048441E" w:rsidRDefault="007E565F" w:rsidP="009A4A33">
            <w:pPr>
              <w:pStyle w:val="af4"/>
              <w:widowControl w:val="0"/>
              <w:rPr>
                <w:color w:val="000000" w:themeColor="text1"/>
              </w:rPr>
            </w:pPr>
          </w:p>
        </w:tc>
        <w:tc>
          <w:tcPr>
            <w:tcW w:w="1090" w:type="pct"/>
            <w:tcBorders>
              <w:top w:val="nil"/>
              <w:bottom w:val="nil"/>
            </w:tcBorders>
          </w:tcPr>
          <w:p w14:paraId="2729BFCE" w14:textId="77777777" w:rsidR="007E565F" w:rsidRPr="007E565F" w:rsidRDefault="007E565F" w:rsidP="009A4A33">
            <w:pPr>
              <w:pStyle w:val="af5"/>
              <w:widowControl w:val="0"/>
              <w:rPr>
                <w:color w:val="000000" w:themeColor="text1"/>
              </w:rPr>
            </w:pPr>
          </w:p>
        </w:tc>
        <w:tc>
          <w:tcPr>
            <w:tcW w:w="2427" w:type="pct"/>
            <w:tcBorders>
              <w:top w:val="nil"/>
              <w:bottom w:val="nil"/>
            </w:tcBorders>
          </w:tcPr>
          <w:p w14:paraId="07AFFCF5" w14:textId="77777777" w:rsidR="007E565F" w:rsidRPr="0048441E" w:rsidRDefault="007E565F" w:rsidP="009A4A33">
            <w:pPr>
              <w:pStyle w:val="af4"/>
              <w:widowControl w:val="0"/>
              <w:rPr>
                <w:color w:val="000000" w:themeColor="text1"/>
              </w:rPr>
            </w:pPr>
          </w:p>
        </w:tc>
      </w:tr>
      <w:tr w:rsidR="007E565F" w:rsidRPr="0048441E" w14:paraId="68831B1D" w14:textId="77777777" w:rsidTr="004A04F0">
        <w:trPr>
          <w:cantSplit/>
        </w:trPr>
        <w:tc>
          <w:tcPr>
            <w:tcW w:w="1483" w:type="pct"/>
            <w:tcBorders>
              <w:top w:val="nil"/>
              <w:bottom w:val="nil"/>
            </w:tcBorders>
          </w:tcPr>
          <w:p w14:paraId="18877887" w14:textId="77777777" w:rsidR="007E565F" w:rsidRPr="0048441E" w:rsidRDefault="007E565F" w:rsidP="009A4A33">
            <w:pPr>
              <w:pStyle w:val="af4"/>
              <w:widowControl w:val="0"/>
              <w:rPr>
                <w:color w:val="000000" w:themeColor="text1"/>
              </w:rPr>
            </w:pPr>
          </w:p>
        </w:tc>
        <w:tc>
          <w:tcPr>
            <w:tcW w:w="1090" w:type="pct"/>
            <w:tcBorders>
              <w:top w:val="nil"/>
              <w:bottom w:val="nil"/>
            </w:tcBorders>
          </w:tcPr>
          <w:p w14:paraId="20278CD1" w14:textId="77777777" w:rsidR="007E565F" w:rsidRPr="007E565F" w:rsidRDefault="007E565F" w:rsidP="009A4A33">
            <w:pPr>
              <w:pStyle w:val="af5"/>
              <w:widowControl w:val="0"/>
              <w:rPr>
                <w:color w:val="000000" w:themeColor="text1"/>
              </w:rPr>
            </w:pPr>
          </w:p>
        </w:tc>
        <w:tc>
          <w:tcPr>
            <w:tcW w:w="2427" w:type="pct"/>
            <w:tcBorders>
              <w:top w:val="nil"/>
              <w:bottom w:val="nil"/>
            </w:tcBorders>
          </w:tcPr>
          <w:p w14:paraId="2851E320" w14:textId="77777777" w:rsidR="007E565F" w:rsidRPr="0048441E" w:rsidRDefault="007E565F" w:rsidP="009A4A33">
            <w:pPr>
              <w:pStyle w:val="af4"/>
              <w:widowControl w:val="0"/>
              <w:rPr>
                <w:color w:val="000000" w:themeColor="text1"/>
              </w:rPr>
            </w:pPr>
          </w:p>
        </w:tc>
      </w:tr>
      <w:tr w:rsidR="007E565F" w:rsidRPr="0048441E" w14:paraId="2EE3485C" w14:textId="77777777" w:rsidTr="004A04F0">
        <w:trPr>
          <w:cantSplit/>
        </w:trPr>
        <w:tc>
          <w:tcPr>
            <w:tcW w:w="1483" w:type="pct"/>
            <w:tcBorders>
              <w:top w:val="nil"/>
              <w:bottom w:val="nil"/>
            </w:tcBorders>
          </w:tcPr>
          <w:p w14:paraId="08B4153C" w14:textId="77777777" w:rsidR="007E565F" w:rsidRPr="0048441E" w:rsidRDefault="007E565F" w:rsidP="009A4A33">
            <w:pPr>
              <w:pStyle w:val="af4"/>
              <w:widowControl w:val="0"/>
              <w:rPr>
                <w:color w:val="000000" w:themeColor="text1"/>
              </w:rPr>
            </w:pPr>
          </w:p>
        </w:tc>
        <w:tc>
          <w:tcPr>
            <w:tcW w:w="1090" w:type="pct"/>
            <w:tcBorders>
              <w:top w:val="nil"/>
              <w:bottom w:val="nil"/>
            </w:tcBorders>
          </w:tcPr>
          <w:p w14:paraId="7F9F4F46" w14:textId="77777777" w:rsidR="007E565F" w:rsidRPr="007E565F" w:rsidRDefault="007E565F" w:rsidP="009A4A33">
            <w:pPr>
              <w:pStyle w:val="af5"/>
              <w:widowControl w:val="0"/>
              <w:rPr>
                <w:color w:val="000000" w:themeColor="text1"/>
              </w:rPr>
            </w:pPr>
          </w:p>
        </w:tc>
        <w:tc>
          <w:tcPr>
            <w:tcW w:w="2427" w:type="pct"/>
            <w:tcBorders>
              <w:top w:val="nil"/>
              <w:bottom w:val="nil"/>
            </w:tcBorders>
          </w:tcPr>
          <w:p w14:paraId="1DB11E47" w14:textId="77777777" w:rsidR="007E565F" w:rsidRPr="0048441E" w:rsidRDefault="007E565F" w:rsidP="009A4A33">
            <w:pPr>
              <w:pStyle w:val="af4"/>
              <w:widowControl w:val="0"/>
              <w:rPr>
                <w:color w:val="000000" w:themeColor="text1"/>
              </w:rPr>
            </w:pPr>
          </w:p>
        </w:tc>
      </w:tr>
      <w:tr w:rsidR="009147E3" w:rsidRPr="0048441E" w14:paraId="385BFFCF" w14:textId="77777777" w:rsidTr="004A04F0">
        <w:trPr>
          <w:cantSplit/>
        </w:trPr>
        <w:tc>
          <w:tcPr>
            <w:tcW w:w="1483" w:type="pct"/>
            <w:tcBorders>
              <w:top w:val="nil"/>
              <w:bottom w:val="nil"/>
            </w:tcBorders>
          </w:tcPr>
          <w:p w14:paraId="1FFD6E2F" w14:textId="77777777" w:rsidR="009147E3" w:rsidRPr="0048441E" w:rsidRDefault="009147E3" w:rsidP="009A4A33">
            <w:pPr>
              <w:pStyle w:val="af4"/>
              <w:widowControl w:val="0"/>
              <w:rPr>
                <w:color w:val="000000" w:themeColor="text1"/>
              </w:rPr>
            </w:pPr>
          </w:p>
        </w:tc>
        <w:tc>
          <w:tcPr>
            <w:tcW w:w="1090" w:type="pct"/>
            <w:tcBorders>
              <w:top w:val="nil"/>
              <w:bottom w:val="nil"/>
            </w:tcBorders>
          </w:tcPr>
          <w:p w14:paraId="5878C2C9" w14:textId="77777777" w:rsidR="009147E3" w:rsidRPr="007E565F" w:rsidRDefault="009147E3" w:rsidP="009A4A33">
            <w:pPr>
              <w:pStyle w:val="af5"/>
              <w:widowControl w:val="0"/>
              <w:rPr>
                <w:color w:val="000000" w:themeColor="text1"/>
              </w:rPr>
            </w:pPr>
          </w:p>
        </w:tc>
        <w:tc>
          <w:tcPr>
            <w:tcW w:w="2427" w:type="pct"/>
            <w:tcBorders>
              <w:top w:val="nil"/>
              <w:bottom w:val="nil"/>
            </w:tcBorders>
          </w:tcPr>
          <w:p w14:paraId="2BD57E53" w14:textId="77777777" w:rsidR="009147E3" w:rsidRPr="0048441E" w:rsidRDefault="009147E3" w:rsidP="009A4A33">
            <w:pPr>
              <w:pStyle w:val="af4"/>
              <w:widowControl w:val="0"/>
              <w:rPr>
                <w:color w:val="000000" w:themeColor="text1"/>
              </w:rPr>
            </w:pPr>
          </w:p>
        </w:tc>
      </w:tr>
      <w:tr w:rsidR="009147E3" w:rsidRPr="0048441E" w14:paraId="64F6D75C" w14:textId="77777777" w:rsidTr="004A04F0">
        <w:trPr>
          <w:cantSplit/>
        </w:trPr>
        <w:tc>
          <w:tcPr>
            <w:tcW w:w="1483" w:type="pct"/>
            <w:tcBorders>
              <w:top w:val="nil"/>
              <w:bottom w:val="nil"/>
            </w:tcBorders>
          </w:tcPr>
          <w:p w14:paraId="3C7170E1" w14:textId="77777777" w:rsidR="009147E3" w:rsidRPr="0048441E" w:rsidRDefault="009147E3" w:rsidP="009A4A33">
            <w:pPr>
              <w:pStyle w:val="af4"/>
              <w:widowControl w:val="0"/>
              <w:rPr>
                <w:color w:val="000000" w:themeColor="text1"/>
              </w:rPr>
            </w:pPr>
          </w:p>
        </w:tc>
        <w:tc>
          <w:tcPr>
            <w:tcW w:w="1090" w:type="pct"/>
            <w:tcBorders>
              <w:top w:val="nil"/>
              <w:bottom w:val="nil"/>
            </w:tcBorders>
          </w:tcPr>
          <w:p w14:paraId="670448EB" w14:textId="77777777" w:rsidR="009147E3" w:rsidRPr="007E565F" w:rsidRDefault="009147E3" w:rsidP="009A4A33">
            <w:pPr>
              <w:pStyle w:val="af5"/>
              <w:widowControl w:val="0"/>
              <w:rPr>
                <w:color w:val="000000" w:themeColor="text1"/>
              </w:rPr>
            </w:pPr>
          </w:p>
        </w:tc>
        <w:tc>
          <w:tcPr>
            <w:tcW w:w="2427" w:type="pct"/>
            <w:tcBorders>
              <w:top w:val="nil"/>
              <w:bottom w:val="nil"/>
            </w:tcBorders>
          </w:tcPr>
          <w:p w14:paraId="2A6E4FC4" w14:textId="77777777" w:rsidR="009147E3" w:rsidRPr="0048441E" w:rsidRDefault="009147E3" w:rsidP="009A4A33">
            <w:pPr>
              <w:pStyle w:val="af4"/>
              <w:widowControl w:val="0"/>
              <w:rPr>
                <w:color w:val="000000" w:themeColor="text1"/>
              </w:rPr>
            </w:pPr>
          </w:p>
        </w:tc>
      </w:tr>
      <w:tr w:rsidR="007E565F" w:rsidRPr="0048441E" w14:paraId="5555C172" w14:textId="77777777" w:rsidTr="004A04F0">
        <w:trPr>
          <w:cantSplit/>
        </w:trPr>
        <w:tc>
          <w:tcPr>
            <w:tcW w:w="1483" w:type="pct"/>
            <w:tcBorders>
              <w:top w:val="nil"/>
              <w:bottom w:val="nil"/>
            </w:tcBorders>
          </w:tcPr>
          <w:p w14:paraId="6D9C99A4" w14:textId="77777777" w:rsidR="007E565F" w:rsidRPr="0048441E" w:rsidRDefault="007E565F" w:rsidP="009A4A33">
            <w:pPr>
              <w:pStyle w:val="af4"/>
              <w:widowControl w:val="0"/>
              <w:rPr>
                <w:color w:val="000000" w:themeColor="text1"/>
              </w:rPr>
            </w:pPr>
          </w:p>
        </w:tc>
        <w:tc>
          <w:tcPr>
            <w:tcW w:w="1090" w:type="pct"/>
            <w:tcBorders>
              <w:top w:val="nil"/>
              <w:bottom w:val="nil"/>
            </w:tcBorders>
          </w:tcPr>
          <w:p w14:paraId="2BBF081D" w14:textId="77777777" w:rsidR="007E565F" w:rsidRPr="007E565F" w:rsidRDefault="007E565F" w:rsidP="009A4A33">
            <w:pPr>
              <w:pStyle w:val="af5"/>
              <w:widowControl w:val="0"/>
              <w:rPr>
                <w:color w:val="000000" w:themeColor="text1"/>
              </w:rPr>
            </w:pPr>
          </w:p>
        </w:tc>
        <w:tc>
          <w:tcPr>
            <w:tcW w:w="2427" w:type="pct"/>
            <w:tcBorders>
              <w:top w:val="nil"/>
              <w:bottom w:val="nil"/>
            </w:tcBorders>
          </w:tcPr>
          <w:p w14:paraId="5AA70ACA" w14:textId="77777777" w:rsidR="007E565F" w:rsidRPr="0048441E" w:rsidRDefault="007E565F" w:rsidP="009A4A33">
            <w:pPr>
              <w:pStyle w:val="af4"/>
              <w:widowControl w:val="0"/>
              <w:rPr>
                <w:color w:val="000000" w:themeColor="text1"/>
              </w:rPr>
            </w:pPr>
          </w:p>
        </w:tc>
      </w:tr>
      <w:tr w:rsidR="007E565F" w:rsidRPr="0048441E" w14:paraId="7B978356" w14:textId="77777777" w:rsidTr="004A04F0">
        <w:trPr>
          <w:cantSplit/>
        </w:trPr>
        <w:tc>
          <w:tcPr>
            <w:tcW w:w="1483" w:type="pct"/>
            <w:tcBorders>
              <w:top w:val="nil"/>
              <w:bottom w:val="nil"/>
            </w:tcBorders>
          </w:tcPr>
          <w:p w14:paraId="55EB18FD" w14:textId="77777777" w:rsidR="007E565F" w:rsidRPr="0048441E" w:rsidRDefault="007E565F" w:rsidP="009A4A33">
            <w:pPr>
              <w:pStyle w:val="af4"/>
              <w:widowControl w:val="0"/>
              <w:rPr>
                <w:color w:val="000000" w:themeColor="text1"/>
              </w:rPr>
            </w:pPr>
          </w:p>
        </w:tc>
        <w:tc>
          <w:tcPr>
            <w:tcW w:w="1090" w:type="pct"/>
            <w:tcBorders>
              <w:top w:val="nil"/>
              <w:bottom w:val="nil"/>
            </w:tcBorders>
          </w:tcPr>
          <w:p w14:paraId="372A954D" w14:textId="77777777" w:rsidR="007E565F" w:rsidRPr="007E565F" w:rsidRDefault="007E565F" w:rsidP="009A4A33">
            <w:pPr>
              <w:pStyle w:val="af5"/>
              <w:widowControl w:val="0"/>
              <w:rPr>
                <w:color w:val="000000" w:themeColor="text1"/>
              </w:rPr>
            </w:pPr>
          </w:p>
        </w:tc>
        <w:tc>
          <w:tcPr>
            <w:tcW w:w="2427" w:type="pct"/>
            <w:tcBorders>
              <w:top w:val="nil"/>
              <w:bottom w:val="nil"/>
            </w:tcBorders>
          </w:tcPr>
          <w:p w14:paraId="77AE7A52" w14:textId="77777777" w:rsidR="007E565F" w:rsidRPr="0048441E" w:rsidRDefault="007E565F" w:rsidP="009A4A33">
            <w:pPr>
              <w:pStyle w:val="af4"/>
              <w:widowControl w:val="0"/>
              <w:rPr>
                <w:color w:val="000000" w:themeColor="text1"/>
              </w:rPr>
            </w:pPr>
          </w:p>
        </w:tc>
      </w:tr>
      <w:tr w:rsidR="004A04F0" w:rsidRPr="00B37868" w14:paraId="7F2175E7" w14:textId="77777777" w:rsidTr="004A04F0">
        <w:trPr>
          <w:cantSplit/>
        </w:trPr>
        <w:tc>
          <w:tcPr>
            <w:tcW w:w="1483" w:type="pct"/>
            <w:tcBorders>
              <w:top w:val="nil"/>
              <w:bottom w:val="single" w:sz="4" w:space="0" w:color="auto"/>
            </w:tcBorders>
          </w:tcPr>
          <w:p w14:paraId="206A50BF" w14:textId="0A440C53" w:rsidR="004A04F0" w:rsidRPr="00B37868" w:rsidRDefault="004A04F0" w:rsidP="009A4A33">
            <w:pPr>
              <w:pStyle w:val="af4"/>
              <w:widowControl w:val="0"/>
              <w:rPr>
                <w:color w:val="000000" w:themeColor="text1"/>
              </w:rPr>
            </w:pPr>
          </w:p>
        </w:tc>
        <w:tc>
          <w:tcPr>
            <w:tcW w:w="1090" w:type="pct"/>
            <w:tcBorders>
              <w:top w:val="nil"/>
              <w:bottom w:val="single" w:sz="4" w:space="0" w:color="auto"/>
            </w:tcBorders>
          </w:tcPr>
          <w:p w14:paraId="29A87872" w14:textId="5809C7D5" w:rsidR="004A04F0" w:rsidRPr="007E565F" w:rsidRDefault="004A04F0" w:rsidP="009A4A33">
            <w:pPr>
              <w:pStyle w:val="af5"/>
              <w:widowControl w:val="0"/>
              <w:rPr>
                <w:color w:val="000000" w:themeColor="text1"/>
              </w:rPr>
            </w:pPr>
          </w:p>
        </w:tc>
        <w:tc>
          <w:tcPr>
            <w:tcW w:w="2427" w:type="pct"/>
            <w:tcBorders>
              <w:top w:val="nil"/>
              <w:bottom w:val="single" w:sz="4" w:space="0" w:color="auto"/>
            </w:tcBorders>
          </w:tcPr>
          <w:p w14:paraId="3F2164B6" w14:textId="6EEEBE5C" w:rsidR="004A04F0" w:rsidRPr="00B37868" w:rsidRDefault="004A04F0" w:rsidP="009A4A33">
            <w:pPr>
              <w:pStyle w:val="af4"/>
              <w:widowControl w:val="0"/>
              <w:rPr>
                <w:color w:val="000000" w:themeColor="text1"/>
              </w:rPr>
            </w:pPr>
          </w:p>
        </w:tc>
      </w:tr>
    </w:tbl>
    <w:p w14:paraId="42BFD161" w14:textId="721EA796" w:rsidR="00750862" w:rsidRPr="00750862" w:rsidRDefault="00750862" w:rsidP="009A4A33">
      <w:pPr>
        <w:widowControl w:val="0"/>
        <w:spacing w:before="120" w:after="0" w:line="360" w:lineRule="auto"/>
        <w:ind w:firstLine="567"/>
        <w:rPr>
          <w:rFonts w:ascii="Arial" w:hAnsi="Arial" w:cs="Arial"/>
          <w:sz w:val="24"/>
          <w:szCs w:val="24"/>
        </w:rPr>
      </w:pPr>
      <w:r w:rsidRPr="00750862">
        <w:rPr>
          <w:rFonts w:ascii="Arial" w:hAnsi="Arial" w:cs="Arial"/>
          <w:sz w:val="24"/>
          <w:szCs w:val="24"/>
        </w:rPr>
        <w:t>4 ВВЕДЕН ВПЕРВЫЕ</w:t>
      </w:r>
    </w:p>
    <w:p w14:paraId="51DBCB79" w14:textId="77777777" w:rsidR="004A04F0" w:rsidRPr="00B37868" w:rsidRDefault="004A04F0" w:rsidP="009A4A33">
      <w:pPr>
        <w:widowControl w:val="0"/>
        <w:spacing w:after="0" w:line="360" w:lineRule="auto"/>
        <w:ind w:firstLine="567"/>
        <w:jc w:val="both"/>
        <w:rPr>
          <w:rFonts w:ascii="Arial" w:hAnsi="Arial" w:cs="Arial"/>
          <w:i/>
          <w:color w:val="000000" w:themeColor="text1"/>
          <w:sz w:val="24"/>
          <w:szCs w:val="24"/>
        </w:rPr>
      </w:pPr>
      <w:r w:rsidRPr="00B37868">
        <w:rPr>
          <w:rFonts w:ascii="Arial" w:hAnsi="Arial" w:cs="Arial"/>
          <w:i/>
          <w:color w:val="000000" w:themeColor="text1"/>
          <w:sz w:val="24"/>
          <w:szCs w:val="24"/>
        </w:rPr>
        <w:t xml:space="preserve">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w:t>
      </w:r>
      <w:r w:rsidRPr="00B37868">
        <w:rPr>
          <w:rFonts w:ascii="Arial" w:hAnsi="Arial" w:cs="Arial"/>
          <w:i/>
          <w:color w:val="000000" w:themeColor="text1"/>
          <w:sz w:val="24"/>
          <w:szCs w:val="24"/>
        </w:rPr>
        <w:lastRenderedPageBreak/>
        <w:t>стандартизации.</w:t>
      </w:r>
    </w:p>
    <w:p w14:paraId="7819CFC6" w14:textId="77777777" w:rsidR="004A04F0" w:rsidRPr="00B37868" w:rsidRDefault="004A04F0" w:rsidP="009A4A33">
      <w:pPr>
        <w:widowControl w:val="0"/>
        <w:spacing w:after="0" w:line="360" w:lineRule="auto"/>
        <w:ind w:firstLine="567"/>
        <w:jc w:val="both"/>
        <w:rPr>
          <w:rFonts w:ascii="Arial" w:hAnsi="Arial" w:cs="Arial"/>
          <w:i/>
          <w:color w:val="000000" w:themeColor="text1"/>
          <w:sz w:val="24"/>
          <w:szCs w:val="24"/>
        </w:rPr>
      </w:pPr>
      <w:r w:rsidRPr="00B37868">
        <w:rPr>
          <w:rFonts w:ascii="Arial" w:hAnsi="Arial" w:cs="Arial"/>
          <w:i/>
          <w:color w:val="000000" w:themeColor="text1"/>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0A23111" w14:textId="77777777" w:rsidR="004A04F0" w:rsidRPr="00F848F5" w:rsidRDefault="004A04F0" w:rsidP="009A4A33">
      <w:pPr>
        <w:widowControl w:val="0"/>
        <w:spacing w:after="0" w:line="360" w:lineRule="auto"/>
        <w:ind w:firstLine="567"/>
        <w:jc w:val="both"/>
        <w:rPr>
          <w:rFonts w:ascii="Arial" w:eastAsia="Times New Roman" w:hAnsi="Arial" w:cs="Arial"/>
          <w:color w:val="000000" w:themeColor="text1"/>
          <w:sz w:val="24"/>
          <w:szCs w:val="24"/>
        </w:rPr>
      </w:pPr>
    </w:p>
    <w:p w14:paraId="29411EC9" w14:textId="77777777" w:rsidR="004A04F0" w:rsidRDefault="004A04F0" w:rsidP="009A4A33">
      <w:pPr>
        <w:widowControl w:val="0"/>
        <w:spacing w:after="0" w:line="360" w:lineRule="auto"/>
        <w:ind w:firstLine="567"/>
        <w:jc w:val="both"/>
        <w:rPr>
          <w:rFonts w:ascii="Arial" w:eastAsia="Times New Roman" w:hAnsi="Arial" w:cs="Arial"/>
          <w:color w:val="000000" w:themeColor="text1"/>
          <w:sz w:val="24"/>
          <w:szCs w:val="24"/>
        </w:rPr>
      </w:pPr>
    </w:p>
    <w:p w14:paraId="70394C4F" w14:textId="77777777" w:rsidR="00F848F5" w:rsidRDefault="00F848F5" w:rsidP="009A4A33">
      <w:pPr>
        <w:widowControl w:val="0"/>
        <w:spacing w:after="0" w:line="360" w:lineRule="auto"/>
        <w:ind w:firstLine="567"/>
        <w:jc w:val="both"/>
        <w:rPr>
          <w:rFonts w:ascii="Arial" w:eastAsia="Times New Roman" w:hAnsi="Arial" w:cs="Arial"/>
          <w:color w:val="000000" w:themeColor="text1"/>
          <w:sz w:val="24"/>
          <w:szCs w:val="24"/>
        </w:rPr>
      </w:pPr>
    </w:p>
    <w:p w14:paraId="61317872" w14:textId="77777777" w:rsidR="00F848F5" w:rsidRDefault="00F848F5" w:rsidP="009A4A33">
      <w:pPr>
        <w:widowControl w:val="0"/>
        <w:spacing w:after="0" w:line="360" w:lineRule="auto"/>
        <w:ind w:firstLine="567"/>
        <w:jc w:val="both"/>
        <w:rPr>
          <w:rFonts w:ascii="Arial" w:eastAsia="Times New Roman" w:hAnsi="Arial" w:cs="Arial"/>
          <w:color w:val="000000" w:themeColor="text1"/>
          <w:sz w:val="24"/>
          <w:szCs w:val="24"/>
        </w:rPr>
      </w:pPr>
    </w:p>
    <w:p w14:paraId="5279B50C"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2223724A"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44E44E0F"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059372BD"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04A5759C"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5A9D96F2"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6AB4A15F"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2E9FA316"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3D405A36"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68D18D93"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4A3136F0"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5D157CA9"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1C5C59AE"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1DE92C79"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155BE3A5"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0138E193"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7E327374"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70842C0A"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199A6D9A"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546B6B0F"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37F70E8B"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1BF5BA26"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5080F144" w14:textId="77777777" w:rsidR="009147E3" w:rsidRDefault="009147E3" w:rsidP="009A4A33">
      <w:pPr>
        <w:widowControl w:val="0"/>
        <w:spacing w:after="0" w:line="360" w:lineRule="auto"/>
        <w:ind w:firstLine="567"/>
        <w:jc w:val="both"/>
        <w:rPr>
          <w:rFonts w:ascii="Arial" w:eastAsia="Times New Roman" w:hAnsi="Arial" w:cs="Arial"/>
          <w:color w:val="000000" w:themeColor="text1"/>
          <w:sz w:val="24"/>
          <w:szCs w:val="24"/>
        </w:rPr>
      </w:pPr>
    </w:p>
    <w:p w14:paraId="0D88DB33" w14:textId="3CF2FA81" w:rsidR="00AF74FA" w:rsidRDefault="00F848F5" w:rsidP="009147E3">
      <w:pPr>
        <w:widowControl w:val="0"/>
        <w:spacing w:after="0" w:line="360" w:lineRule="auto"/>
        <w:ind w:firstLine="567"/>
        <w:jc w:val="both"/>
        <w:rPr>
          <w:rFonts w:ascii="Arial" w:eastAsia="Times New Roman" w:hAnsi="Arial" w:cs="Arial"/>
          <w:b/>
          <w:bCs/>
          <w:color w:val="000000"/>
          <w:sz w:val="28"/>
          <w:szCs w:val="28"/>
          <w:lang w:eastAsia="ru-RU"/>
        </w:rPr>
      </w:pPr>
      <w:r w:rsidRPr="00B37868">
        <w:rPr>
          <w:rFonts w:ascii="Arial" w:hAnsi="Arial" w:cs="Arial"/>
          <w:color w:val="000000" w:themeColor="text1"/>
          <w:sz w:val="24"/>
          <w:szCs w:val="24"/>
        </w:rPr>
        <w:t xml:space="preserve">Исключительное право официального опубликования </w:t>
      </w:r>
      <w:r w:rsidRPr="00B37868">
        <w:rPr>
          <w:rFonts w:ascii="Arial" w:hAnsi="Arial" w:cs="Arial"/>
          <w:noProof/>
          <w:color w:val="000000" w:themeColor="text1"/>
          <w:sz w:val="24"/>
          <w:szCs w:val="24"/>
        </w:rPr>
        <w:t>настоящего стандарта</w:t>
      </w:r>
      <w:r w:rsidRPr="00B37868">
        <w:rPr>
          <w:rFonts w:ascii="Arial" w:hAnsi="Arial" w:cs="Arial"/>
          <w:color w:val="000000" w:themeColor="text1"/>
          <w:sz w:val="24"/>
          <w:szCs w:val="24"/>
        </w:rPr>
        <w:t xml:space="preserve"> на </w:t>
      </w:r>
      <w:r w:rsidRPr="00B37868">
        <w:rPr>
          <w:rFonts w:ascii="Arial" w:hAnsi="Arial" w:cs="Arial"/>
          <w:color w:val="000000" w:themeColor="text1"/>
          <w:sz w:val="24"/>
          <w:szCs w:val="24"/>
        </w:rPr>
        <w:lastRenderedPageBreak/>
        <w:t>территории указанных выше государств принадлежит национальным органам по стандартизации этих государств</w:t>
      </w:r>
      <w:r w:rsidR="00AF74FA">
        <w:rPr>
          <w:rFonts w:ascii="Arial" w:eastAsia="Times New Roman" w:hAnsi="Arial" w:cs="Arial"/>
          <w:b/>
          <w:bCs/>
          <w:color w:val="000000"/>
          <w:sz w:val="28"/>
          <w:szCs w:val="28"/>
          <w:lang w:eastAsia="ru-RU"/>
        </w:rPr>
        <w:br w:type="page"/>
      </w:r>
    </w:p>
    <w:p w14:paraId="6F80FF5C" w14:textId="283B7F21" w:rsidR="00C93839" w:rsidRPr="0000339A" w:rsidRDefault="00C93839" w:rsidP="009A4A33">
      <w:pPr>
        <w:widowControl w:val="0"/>
        <w:spacing w:after="0" w:line="360" w:lineRule="auto"/>
        <w:jc w:val="center"/>
        <w:rPr>
          <w:rFonts w:ascii="Arial" w:eastAsia="Times New Roman" w:hAnsi="Arial" w:cs="Arial"/>
          <w:b/>
          <w:bCs/>
          <w:color w:val="000000"/>
          <w:sz w:val="28"/>
          <w:szCs w:val="28"/>
          <w:lang w:eastAsia="ru-RU"/>
        </w:rPr>
      </w:pPr>
      <w:r w:rsidRPr="00375ED1">
        <w:rPr>
          <w:rFonts w:ascii="Arial" w:eastAsia="Times New Roman" w:hAnsi="Arial" w:cs="Arial"/>
          <w:b/>
          <w:bCs/>
          <w:color w:val="000000"/>
          <w:sz w:val="28"/>
          <w:szCs w:val="28"/>
          <w:lang w:eastAsia="ru-RU"/>
        </w:rPr>
        <w:lastRenderedPageBreak/>
        <w:t>Содержание</w:t>
      </w:r>
    </w:p>
    <w:p w14:paraId="3413D275" w14:textId="5459F47F" w:rsidR="00AF74FA" w:rsidRPr="00AF74FA" w:rsidRDefault="00AF74FA" w:rsidP="009A4A33">
      <w:pPr>
        <w:pStyle w:val="a3"/>
        <w:keepNext w:val="0"/>
        <w:keepLines w:val="0"/>
        <w:widowControl w:val="0"/>
        <w:spacing w:before="0" w:line="360" w:lineRule="auto"/>
        <w:rPr>
          <w:rFonts w:ascii="Arial" w:hAnsi="Arial" w:cs="Arial"/>
          <w:b w:val="0"/>
          <w:noProof/>
          <w:color w:val="auto"/>
          <w:sz w:val="24"/>
          <w:szCs w:val="24"/>
        </w:rPr>
      </w:pPr>
      <w:hyperlink w:anchor="_Toc182318675" w:history="1">
        <w:r w:rsidRPr="00AF74FA">
          <w:rPr>
            <w:rStyle w:val="a4"/>
            <w:rFonts w:ascii="Arial" w:hAnsi="Arial" w:cs="Arial"/>
            <w:b w:val="0"/>
            <w:noProof/>
            <w:color w:val="auto"/>
            <w:sz w:val="24"/>
            <w:szCs w:val="24"/>
            <w:u w:val="none"/>
          </w:rPr>
          <w:t>1 Область применения</w:t>
        </w:r>
        <w:r w:rsidR="00644C26">
          <w:rPr>
            <w:rFonts w:ascii="Arial" w:hAnsi="Arial" w:cs="Arial"/>
            <w:b w:val="0"/>
            <w:noProof/>
            <w:webHidden/>
            <w:color w:val="auto"/>
            <w:sz w:val="24"/>
            <w:szCs w:val="24"/>
          </w:rPr>
          <w:t xml:space="preserve"> </w:t>
        </w:r>
        <w:r w:rsidRPr="00AF74FA">
          <w:rPr>
            <w:rFonts w:ascii="Arial" w:hAnsi="Arial" w:cs="Arial"/>
            <w:b w:val="0"/>
            <w:noProof/>
            <w:webHidden/>
            <w:color w:val="auto"/>
            <w:sz w:val="24"/>
            <w:szCs w:val="24"/>
          </w:rPr>
          <w:t>…………………………………………………</w:t>
        </w:r>
        <w:r w:rsidR="00644C26">
          <w:rPr>
            <w:rFonts w:ascii="Arial" w:hAnsi="Arial" w:cs="Arial"/>
            <w:b w:val="0"/>
            <w:noProof/>
            <w:webHidden/>
            <w:color w:val="auto"/>
            <w:sz w:val="24"/>
            <w:szCs w:val="24"/>
          </w:rPr>
          <w:t>…</w:t>
        </w:r>
        <w:r w:rsidRPr="00AF74FA">
          <w:rPr>
            <w:rFonts w:ascii="Arial" w:hAnsi="Arial" w:cs="Arial"/>
            <w:b w:val="0"/>
            <w:noProof/>
            <w:webHidden/>
            <w:color w:val="auto"/>
            <w:sz w:val="24"/>
            <w:szCs w:val="24"/>
          </w:rPr>
          <w:t>…………………….</w:t>
        </w:r>
        <w:r w:rsidRPr="00AF74FA">
          <w:rPr>
            <w:rFonts w:ascii="Arial" w:hAnsi="Arial" w:cs="Arial"/>
            <w:b w:val="0"/>
            <w:noProof/>
            <w:webHidden/>
            <w:color w:val="FFFFFF" w:themeColor="background1"/>
            <w:sz w:val="24"/>
            <w:szCs w:val="24"/>
          </w:rPr>
          <w:fldChar w:fldCharType="begin"/>
        </w:r>
        <w:r w:rsidRPr="00AF74FA">
          <w:rPr>
            <w:rFonts w:ascii="Arial" w:hAnsi="Arial" w:cs="Arial"/>
            <w:b w:val="0"/>
            <w:noProof/>
            <w:webHidden/>
            <w:color w:val="FFFFFF" w:themeColor="background1"/>
            <w:sz w:val="24"/>
            <w:szCs w:val="24"/>
          </w:rPr>
          <w:instrText xml:space="preserve"> PAGEREF _Toc182318675 \h </w:instrText>
        </w:r>
        <w:r w:rsidRPr="00AF74FA">
          <w:rPr>
            <w:rFonts w:ascii="Arial" w:hAnsi="Arial" w:cs="Arial"/>
            <w:b w:val="0"/>
            <w:noProof/>
            <w:webHidden/>
            <w:color w:val="FFFFFF" w:themeColor="background1"/>
            <w:sz w:val="24"/>
            <w:szCs w:val="24"/>
          </w:rPr>
        </w:r>
        <w:r w:rsidRPr="00AF74FA">
          <w:rPr>
            <w:rFonts w:ascii="Arial" w:hAnsi="Arial" w:cs="Arial"/>
            <w:b w:val="0"/>
            <w:noProof/>
            <w:webHidden/>
            <w:color w:val="FFFFFF" w:themeColor="background1"/>
            <w:sz w:val="24"/>
            <w:szCs w:val="24"/>
          </w:rPr>
          <w:fldChar w:fldCharType="separate"/>
        </w:r>
        <w:r w:rsidRPr="00AF74FA">
          <w:rPr>
            <w:rFonts w:ascii="Arial" w:hAnsi="Arial" w:cs="Arial"/>
            <w:b w:val="0"/>
            <w:noProof/>
            <w:webHidden/>
            <w:color w:val="FFFFFF" w:themeColor="background1"/>
            <w:sz w:val="24"/>
            <w:szCs w:val="24"/>
          </w:rPr>
          <w:t>5</w:t>
        </w:r>
        <w:r w:rsidRPr="00AF74FA">
          <w:rPr>
            <w:rFonts w:ascii="Arial" w:hAnsi="Arial" w:cs="Arial"/>
            <w:b w:val="0"/>
            <w:noProof/>
            <w:webHidden/>
            <w:color w:val="FFFFFF" w:themeColor="background1"/>
            <w:sz w:val="24"/>
            <w:szCs w:val="24"/>
          </w:rPr>
          <w:fldChar w:fldCharType="end"/>
        </w:r>
      </w:hyperlink>
    </w:p>
    <w:p w14:paraId="777D9C9B" w14:textId="77777777" w:rsidR="00AF74FA" w:rsidRPr="00AF74FA" w:rsidRDefault="00AF74FA" w:rsidP="009A4A33">
      <w:pPr>
        <w:pStyle w:val="12"/>
        <w:widowControl w:val="0"/>
        <w:tabs>
          <w:tab w:val="right" w:leader="dot" w:pos="9770"/>
        </w:tabs>
        <w:spacing w:after="0" w:line="360" w:lineRule="auto"/>
        <w:rPr>
          <w:rFonts w:ascii="Arial" w:hAnsi="Arial" w:cs="Arial"/>
          <w:noProof/>
          <w:sz w:val="24"/>
          <w:szCs w:val="24"/>
        </w:rPr>
      </w:pPr>
      <w:hyperlink w:anchor="_Toc182318676" w:history="1">
        <w:r w:rsidRPr="00AF74FA">
          <w:rPr>
            <w:rStyle w:val="a4"/>
            <w:rFonts w:ascii="Arial" w:hAnsi="Arial" w:cs="Arial"/>
            <w:noProof/>
            <w:color w:val="auto"/>
            <w:sz w:val="24"/>
            <w:szCs w:val="24"/>
            <w:u w:val="none"/>
          </w:rPr>
          <w:t>2 Нормативные ссылки</w:t>
        </w:r>
        <w:r w:rsidRPr="00AF74FA">
          <w:rPr>
            <w:rFonts w:ascii="Arial" w:hAnsi="Arial" w:cs="Arial"/>
            <w:noProof/>
            <w:webHidden/>
            <w:sz w:val="24"/>
            <w:szCs w:val="24"/>
          </w:rPr>
          <w:tab/>
        </w:r>
        <w:r w:rsidRPr="00AF74FA">
          <w:rPr>
            <w:rFonts w:ascii="Arial" w:hAnsi="Arial" w:cs="Arial"/>
            <w:noProof/>
            <w:webHidden/>
            <w:color w:val="FFFFFF" w:themeColor="background1"/>
            <w:sz w:val="24"/>
            <w:szCs w:val="24"/>
          </w:rPr>
          <w:fldChar w:fldCharType="begin"/>
        </w:r>
        <w:r w:rsidRPr="00AF74FA">
          <w:rPr>
            <w:rFonts w:ascii="Arial" w:hAnsi="Arial" w:cs="Arial"/>
            <w:noProof/>
            <w:webHidden/>
            <w:color w:val="FFFFFF" w:themeColor="background1"/>
            <w:sz w:val="24"/>
            <w:szCs w:val="24"/>
          </w:rPr>
          <w:instrText xml:space="preserve"> PAGEREF _Toc182318676 \h </w:instrText>
        </w:r>
        <w:r w:rsidRPr="00AF74FA">
          <w:rPr>
            <w:rFonts w:ascii="Arial" w:hAnsi="Arial" w:cs="Arial"/>
            <w:noProof/>
            <w:webHidden/>
            <w:color w:val="FFFFFF" w:themeColor="background1"/>
            <w:sz w:val="24"/>
            <w:szCs w:val="24"/>
          </w:rPr>
        </w:r>
        <w:r w:rsidRPr="00AF74FA">
          <w:rPr>
            <w:rFonts w:ascii="Arial" w:hAnsi="Arial" w:cs="Arial"/>
            <w:noProof/>
            <w:webHidden/>
            <w:color w:val="FFFFFF" w:themeColor="background1"/>
            <w:sz w:val="24"/>
            <w:szCs w:val="24"/>
          </w:rPr>
          <w:fldChar w:fldCharType="separate"/>
        </w:r>
        <w:r w:rsidRPr="00AF74FA">
          <w:rPr>
            <w:rFonts w:ascii="Arial" w:hAnsi="Arial" w:cs="Arial"/>
            <w:noProof/>
            <w:webHidden/>
            <w:color w:val="FFFFFF" w:themeColor="background1"/>
            <w:sz w:val="24"/>
            <w:szCs w:val="24"/>
          </w:rPr>
          <w:t>5</w:t>
        </w:r>
        <w:r w:rsidRPr="00AF74FA">
          <w:rPr>
            <w:rFonts w:ascii="Arial" w:hAnsi="Arial" w:cs="Arial"/>
            <w:noProof/>
            <w:webHidden/>
            <w:color w:val="FFFFFF" w:themeColor="background1"/>
            <w:sz w:val="24"/>
            <w:szCs w:val="24"/>
          </w:rPr>
          <w:fldChar w:fldCharType="end"/>
        </w:r>
      </w:hyperlink>
    </w:p>
    <w:p w14:paraId="28EDD8CD" w14:textId="77777777" w:rsidR="00AF74FA" w:rsidRPr="00AF74FA" w:rsidRDefault="00AF74FA" w:rsidP="009A4A33">
      <w:pPr>
        <w:pStyle w:val="12"/>
        <w:widowControl w:val="0"/>
        <w:tabs>
          <w:tab w:val="right" w:leader="dot" w:pos="9770"/>
        </w:tabs>
        <w:spacing w:after="0" w:line="360" w:lineRule="auto"/>
        <w:rPr>
          <w:rFonts w:ascii="Arial" w:hAnsi="Arial" w:cs="Arial"/>
          <w:noProof/>
          <w:sz w:val="24"/>
          <w:szCs w:val="24"/>
        </w:rPr>
      </w:pPr>
      <w:hyperlink w:anchor="_Toc182318677" w:history="1">
        <w:r w:rsidRPr="00AF74FA">
          <w:rPr>
            <w:rStyle w:val="a4"/>
            <w:rFonts w:ascii="Arial" w:hAnsi="Arial" w:cs="Arial"/>
            <w:noProof/>
            <w:color w:val="auto"/>
            <w:sz w:val="24"/>
            <w:szCs w:val="24"/>
            <w:u w:val="none"/>
          </w:rPr>
          <w:t>3 Термины и определения</w:t>
        </w:r>
        <w:r w:rsidRPr="00AF74FA">
          <w:rPr>
            <w:rFonts w:ascii="Arial" w:hAnsi="Arial" w:cs="Arial"/>
            <w:noProof/>
            <w:webHidden/>
            <w:sz w:val="24"/>
            <w:szCs w:val="24"/>
          </w:rPr>
          <w:tab/>
        </w:r>
        <w:r w:rsidRPr="00AF74FA">
          <w:rPr>
            <w:rFonts w:ascii="Arial" w:hAnsi="Arial" w:cs="Arial"/>
            <w:noProof/>
            <w:webHidden/>
            <w:color w:val="FFFFFF" w:themeColor="background1"/>
            <w:sz w:val="24"/>
            <w:szCs w:val="24"/>
          </w:rPr>
          <w:fldChar w:fldCharType="begin"/>
        </w:r>
        <w:r w:rsidRPr="00AF74FA">
          <w:rPr>
            <w:rFonts w:ascii="Arial" w:hAnsi="Arial" w:cs="Arial"/>
            <w:noProof/>
            <w:webHidden/>
            <w:color w:val="FFFFFF" w:themeColor="background1"/>
            <w:sz w:val="24"/>
            <w:szCs w:val="24"/>
          </w:rPr>
          <w:instrText xml:space="preserve"> PAGEREF _Toc182318677 \h </w:instrText>
        </w:r>
        <w:r w:rsidRPr="00AF74FA">
          <w:rPr>
            <w:rFonts w:ascii="Arial" w:hAnsi="Arial" w:cs="Arial"/>
            <w:noProof/>
            <w:webHidden/>
            <w:color w:val="FFFFFF" w:themeColor="background1"/>
            <w:sz w:val="24"/>
            <w:szCs w:val="24"/>
          </w:rPr>
        </w:r>
        <w:r w:rsidRPr="00AF74FA">
          <w:rPr>
            <w:rFonts w:ascii="Arial" w:hAnsi="Arial" w:cs="Arial"/>
            <w:noProof/>
            <w:webHidden/>
            <w:color w:val="FFFFFF" w:themeColor="background1"/>
            <w:sz w:val="24"/>
            <w:szCs w:val="24"/>
          </w:rPr>
          <w:fldChar w:fldCharType="separate"/>
        </w:r>
        <w:r w:rsidRPr="00AF74FA">
          <w:rPr>
            <w:rFonts w:ascii="Arial" w:hAnsi="Arial" w:cs="Arial"/>
            <w:noProof/>
            <w:webHidden/>
            <w:color w:val="FFFFFF" w:themeColor="background1"/>
            <w:sz w:val="24"/>
            <w:szCs w:val="24"/>
          </w:rPr>
          <w:t>6</w:t>
        </w:r>
        <w:r w:rsidRPr="00AF74FA">
          <w:rPr>
            <w:rFonts w:ascii="Arial" w:hAnsi="Arial" w:cs="Arial"/>
            <w:noProof/>
            <w:webHidden/>
            <w:color w:val="FFFFFF" w:themeColor="background1"/>
            <w:sz w:val="24"/>
            <w:szCs w:val="24"/>
          </w:rPr>
          <w:fldChar w:fldCharType="end"/>
        </w:r>
      </w:hyperlink>
    </w:p>
    <w:p w14:paraId="47A2F8EE" w14:textId="77777777" w:rsidR="00AF74FA" w:rsidRPr="00AF74FA" w:rsidRDefault="00AF74FA" w:rsidP="009A4A33">
      <w:pPr>
        <w:pStyle w:val="12"/>
        <w:widowControl w:val="0"/>
        <w:tabs>
          <w:tab w:val="right" w:leader="dot" w:pos="9770"/>
        </w:tabs>
        <w:spacing w:after="0" w:line="360" w:lineRule="auto"/>
        <w:rPr>
          <w:rFonts w:ascii="Arial" w:hAnsi="Arial" w:cs="Arial"/>
          <w:noProof/>
          <w:color w:val="FFFFFF" w:themeColor="background1"/>
          <w:sz w:val="24"/>
          <w:szCs w:val="24"/>
        </w:rPr>
      </w:pPr>
      <w:hyperlink w:anchor="_Toc182318678" w:history="1">
        <w:r w:rsidRPr="00AF74FA">
          <w:rPr>
            <w:rStyle w:val="a4"/>
            <w:rFonts w:ascii="Arial" w:hAnsi="Arial" w:cs="Arial"/>
            <w:noProof/>
            <w:color w:val="auto"/>
            <w:sz w:val="24"/>
            <w:szCs w:val="24"/>
            <w:u w:val="none"/>
          </w:rPr>
          <w:t>4 Общие положения</w:t>
        </w:r>
        <w:r w:rsidRPr="00AF74FA">
          <w:rPr>
            <w:rFonts w:ascii="Arial" w:hAnsi="Arial" w:cs="Arial"/>
            <w:noProof/>
            <w:webHidden/>
            <w:sz w:val="24"/>
            <w:szCs w:val="24"/>
          </w:rPr>
          <w:tab/>
        </w:r>
        <w:r w:rsidRPr="00AF74FA">
          <w:rPr>
            <w:rFonts w:ascii="Arial" w:hAnsi="Arial" w:cs="Arial"/>
            <w:noProof/>
            <w:webHidden/>
            <w:color w:val="FFFFFF" w:themeColor="background1"/>
            <w:sz w:val="24"/>
            <w:szCs w:val="24"/>
          </w:rPr>
          <w:fldChar w:fldCharType="begin"/>
        </w:r>
        <w:r w:rsidRPr="00AF74FA">
          <w:rPr>
            <w:rFonts w:ascii="Arial" w:hAnsi="Arial" w:cs="Arial"/>
            <w:noProof/>
            <w:webHidden/>
            <w:color w:val="FFFFFF" w:themeColor="background1"/>
            <w:sz w:val="24"/>
            <w:szCs w:val="24"/>
          </w:rPr>
          <w:instrText xml:space="preserve"> PAGEREF _Toc182318678 \h </w:instrText>
        </w:r>
        <w:r w:rsidRPr="00AF74FA">
          <w:rPr>
            <w:rFonts w:ascii="Arial" w:hAnsi="Arial" w:cs="Arial"/>
            <w:noProof/>
            <w:webHidden/>
            <w:color w:val="FFFFFF" w:themeColor="background1"/>
            <w:sz w:val="24"/>
            <w:szCs w:val="24"/>
          </w:rPr>
        </w:r>
        <w:r w:rsidRPr="00AF74FA">
          <w:rPr>
            <w:rFonts w:ascii="Arial" w:hAnsi="Arial" w:cs="Arial"/>
            <w:noProof/>
            <w:webHidden/>
            <w:color w:val="FFFFFF" w:themeColor="background1"/>
            <w:sz w:val="24"/>
            <w:szCs w:val="24"/>
          </w:rPr>
          <w:fldChar w:fldCharType="separate"/>
        </w:r>
        <w:r w:rsidRPr="00AF74FA">
          <w:rPr>
            <w:rFonts w:ascii="Arial" w:hAnsi="Arial" w:cs="Arial"/>
            <w:noProof/>
            <w:webHidden/>
            <w:color w:val="FFFFFF" w:themeColor="background1"/>
            <w:sz w:val="24"/>
            <w:szCs w:val="24"/>
          </w:rPr>
          <w:t>6</w:t>
        </w:r>
        <w:r w:rsidRPr="00AF74FA">
          <w:rPr>
            <w:rFonts w:ascii="Arial" w:hAnsi="Arial" w:cs="Arial"/>
            <w:noProof/>
            <w:webHidden/>
            <w:color w:val="FFFFFF" w:themeColor="background1"/>
            <w:sz w:val="24"/>
            <w:szCs w:val="24"/>
          </w:rPr>
          <w:fldChar w:fldCharType="end"/>
        </w:r>
      </w:hyperlink>
    </w:p>
    <w:p w14:paraId="52348EBD" w14:textId="2748151D" w:rsidR="00AF74FA" w:rsidRPr="00AF74FA" w:rsidRDefault="00AF74FA" w:rsidP="00A36783">
      <w:pPr>
        <w:widowControl w:val="0"/>
        <w:spacing w:after="0" w:line="360" w:lineRule="auto"/>
        <w:ind w:left="1701" w:hanging="1701"/>
        <w:jc w:val="both"/>
        <w:rPr>
          <w:rFonts w:ascii="Arial" w:hAnsi="Arial" w:cs="Arial"/>
          <w:sz w:val="24"/>
          <w:szCs w:val="24"/>
        </w:rPr>
      </w:pPr>
      <w:r w:rsidRPr="00AF74FA">
        <w:rPr>
          <w:rFonts w:ascii="Arial" w:hAnsi="Arial" w:cs="Arial"/>
          <w:sz w:val="24"/>
          <w:szCs w:val="24"/>
        </w:rPr>
        <w:t>Приложение А (справочное) Особенности обеспечения и контроля аутентичности продукции и документов для отдельных видов продукции производственно-технического назначения</w:t>
      </w:r>
      <w:r w:rsidR="00644C26">
        <w:rPr>
          <w:rFonts w:ascii="Arial" w:hAnsi="Arial" w:cs="Arial"/>
          <w:sz w:val="24"/>
          <w:szCs w:val="24"/>
        </w:rPr>
        <w:t xml:space="preserve"> ………….</w:t>
      </w:r>
      <w:r w:rsidRPr="00AF74FA">
        <w:rPr>
          <w:rFonts w:ascii="Arial" w:hAnsi="Arial" w:cs="Arial"/>
          <w:sz w:val="24"/>
          <w:szCs w:val="24"/>
        </w:rPr>
        <w:t>……………………………….</w:t>
      </w:r>
    </w:p>
    <w:p w14:paraId="06CBDB07" w14:textId="461EF12C" w:rsidR="00AF74FA" w:rsidRDefault="00AF74FA" w:rsidP="009A4A33">
      <w:pPr>
        <w:widowControl w:val="0"/>
        <w:spacing w:after="0" w:line="360" w:lineRule="auto"/>
        <w:rPr>
          <w:sz w:val="28"/>
          <w:szCs w:val="28"/>
        </w:rPr>
      </w:pPr>
      <w:hyperlink w:anchor="_Toc182318679" w:history="1">
        <w:r w:rsidRPr="00AF74FA">
          <w:rPr>
            <w:rStyle w:val="a4"/>
            <w:rFonts w:ascii="Arial" w:hAnsi="Arial" w:cs="Arial"/>
            <w:noProof/>
            <w:color w:val="auto"/>
            <w:sz w:val="24"/>
            <w:szCs w:val="24"/>
            <w:u w:val="none"/>
          </w:rPr>
          <w:t>Библиография</w:t>
        </w:r>
        <w:r w:rsidR="00644C26">
          <w:rPr>
            <w:rStyle w:val="a4"/>
            <w:rFonts w:ascii="Arial" w:hAnsi="Arial" w:cs="Arial"/>
            <w:noProof/>
            <w:color w:val="auto"/>
            <w:sz w:val="24"/>
            <w:szCs w:val="24"/>
            <w:u w:val="none"/>
          </w:rPr>
          <w:t xml:space="preserve"> …………………………………………………………………………………..</w:t>
        </w:r>
        <w:r w:rsidRPr="00AF74FA">
          <w:rPr>
            <w:rFonts w:ascii="Arial" w:hAnsi="Arial" w:cs="Arial"/>
            <w:noProof/>
            <w:webHidden/>
            <w:color w:val="FFFFFF" w:themeColor="background1"/>
            <w:sz w:val="24"/>
            <w:szCs w:val="24"/>
          </w:rPr>
          <w:fldChar w:fldCharType="begin"/>
        </w:r>
        <w:r w:rsidRPr="00AF74FA">
          <w:rPr>
            <w:rFonts w:ascii="Arial" w:hAnsi="Arial" w:cs="Arial"/>
            <w:noProof/>
            <w:webHidden/>
            <w:color w:val="FFFFFF" w:themeColor="background1"/>
            <w:sz w:val="24"/>
            <w:szCs w:val="24"/>
          </w:rPr>
          <w:instrText xml:space="preserve"> PAGEREF _Toc182318679 \h </w:instrText>
        </w:r>
        <w:r w:rsidRPr="00AF74FA">
          <w:rPr>
            <w:rFonts w:ascii="Arial" w:hAnsi="Arial" w:cs="Arial"/>
            <w:noProof/>
            <w:webHidden/>
            <w:color w:val="FFFFFF" w:themeColor="background1"/>
            <w:sz w:val="24"/>
            <w:szCs w:val="24"/>
          </w:rPr>
        </w:r>
        <w:r w:rsidRPr="00AF74FA">
          <w:rPr>
            <w:rFonts w:ascii="Arial" w:hAnsi="Arial" w:cs="Arial"/>
            <w:noProof/>
            <w:webHidden/>
            <w:color w:val="FFFFFF" w:themeColor="background1"/>
            <w:sz w:val="24"/>
            <w:szCs w:val="24"/>
          </w:rPr>
          <w:fldChar w:fldCharType="separate"/>
        </w:r>
        <w:r w:rsidRPr="00AF74FA">
          <w:rPr>
            <w:rFonts w:ascii="Arial" w:hAnsi="Arial" w:cs="Arial"/>
            <w:noProof/>
            <w:webHidden/>
            <w:color w:val="FFFFFF" w:themeColor="background1"/>
            <w:sz w:val="24"/>
            <w:szCs w:val="24"/>
          </w:rPr>
          <w:t>11</w:t>
        </w:r>
        <w:r w:rsidRPr="00AF74FA">
          <w:rPr>
            <w:rFonts w:ascii="Arial" w:hAnsi="Arial" w:cs="Arial"/>
            <w:noProof/>
            <w:webHidden/>
            <w:color w:val="FFFFFF" w:themeColor="background1"/>
            <w:sz w:val="24"/>
            <w:szCs w:val="24"/>
          </w:rPr>
          <w:fldChar w:fldCharType="end"/>
        </w:r>
      </w:hyperlink>
    </w:p>
    <w:p w14:paraId="2DC82652" w14:textId="77777777" w:rsidR="00C93839" w:rsidRPr="00375ED1" w:rsidRDefault="00C93839" w:rsidP="009A4A33">
      <w:pPr>
        <w:widowControl w:val="0"/>
        <w:rPr>
          <w:sz w:val="28"/>
          <w:szCs w:val="28"/>
        </w:rPr>
      </w:pPr>
      <w:r w:rsidRPr="00375ED1">
        <w:rPr>
          <w:sz w:val="28"/>
          <w:szCs w:val="28"/>
        </w:rPr>
        <w:br w:type="page"/>
      </w:r>
    </w:p>
    <w:p w14:paraId="7272E077" w14:textId="77777777" w:rsidR="00C93839" w:rsidRPr="00AF74FA" w:rsidRDefault="00C93839" w:rsidP="009A4A33">
      <w:pPr>
        <w:widowControl w:val="0"/>
        <w:spacing w:after="0" w:line="360" w:lineRule="auto"/>
        <w:jc w:val="center"/>
        <w:rPr>
          <w:rFonts w:ascii="Times New Roman" w:eastAsia="Times New Roman" w:hAnsi="Times New Roman" w:cs="Times New Roman"/>
          <w:sz w:val="28"/>
          <w:szCs w:val="28"/>
          <w:lang w:eastAsia="ru-RU"/>
        </w:rPr>
      </w:pPr>
      <w:r w:rsidRPr="00AF74FA">
        <w:rPr>
          <w:rFonts w:ascii="Arial" w:eastAsia="Times New Roman" w:hAnsi="Arial" w:cs="Arial"/>
          <w:b/>
          <w:bCs/>
          <w:color w:val="000000"/>
          <w:sz w:val="28"/>
          <w:szCs w:val="28"/>
          <w:lang w:eastAsia="ru-RU"/>
        </w:rPr>
        <w:lastRenderedPageBreak/>
        <w:t>Введение</w:t>
      </w:r>
    </w:p>
    <w:p w14:paraId="3C1A3CC7" w14:textId="615BF4B5" w:rsidR="00C93839" w:rsidRPr="00375ED1" w:rsidRDefault="00CC2592" w:rsidP="009A4A33">
      <w:pPr>
        <w:widowControl w:val="0"/>
        <w:spacing w:after="0" w:line="360" w:lineRule="auto"/>
        <w:ind w:firstLine="567"/>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К</w:t>
      </w:r>
      <w:r w:rsidRPr="00375ED1">
        <w:rPr>
          <w:rFonts w:ascii="Arial" w:eastAsia="Times New Roman" w:hAnsi="Arial" w:cs="Arial"/>
          <w:color w:val="000000"/>
          <w:sz w:val="24"/>
          <w:szCs w:val="24"/>
          <w:lang w:eastAsia="ru-RU"/>
        </w:rPr>
        <w:t>онтрафак</w:t>
      </w:r>
      <w:r>
        <w:rPr>
          <w:rFonts w:ascii="Arial" w:eastAsia="Times New Roman" w:hAnsi="Arial" w:cs="Arial"/>
          <w:color w:val="000000"/>
          <w:sz w:val="24"/>
          <w:szCs w:val="24"/>
          <w:lang w:eastAsia="ru-RU"/>
        </w:rPr>
        <w:t>т</w:t>
      </w:r>
      <w:r w:rsidRPr="00375ED1">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и ф</w:t>
      </w:r>
      <w:r w:rsidR="00C93839" w:rsidRPr="00375ED1">
        <w:rPr>
          <w:rFonts w:ascii="Arial" w:eastAsia="Times New Roman" w:hAnsi="Arial" w:cs="Arial"/>
          <w:color w:val="000000"/>
          <w:sz w:val="24"/>
          <w:szCs w:val="24"/>
          <w:lang w:eastAsia="ru-RU"/>
        </w:rPr>
        <w:t>альсификация, незаконная торговля наносят существенный ущерб изготовителям, правообладателям, дистрибьюторам, поставщикам, потребителям продукции. Ущерб от указанных противоправных действий заключается в нанесении вреда здоровью и безопасности потребителей, убытков законным изготовителям продукции и правообладателям охраняемых законом результатов интеллектуальной деятельности, в сокращении объема торговли и в ущербе репутации, в потере лидерства в инновациях, в потерях рабочих мест, налоговых поступлений и в ущербе окружающей среде.</w:t>
      </w:r>
    </w:p>
    <w:p w14:paraId="559A6865" w14:textId="710BC713" w:rsidR="00C93839" w:rsidRPr="00375ED1" w:rsidRDefault="00C93839" w:rsidP="009A4A33">
      <w:pPr>
        <w:widowControl w:val="0"/>
        <w:spacing w:after="0" w:line="360" w:lineRule="auto"/>
        <w:ind w:firstLine="567"/>
        <w:jc w:val="both"/>
        <w:rPr>
          <w:rFonts w:ascii="Times New Roman" w:eastAsia="Times New Roman" w:hAnsi="Times New Roman" w:cs="Times New Roman"/>
          <w:sz w:val="24"/>
          <w:szCs w:val="24"/>
          <w:lang w:eastAsia="ru-RU"/>
        </w:rPr>
      </w:pPr>
      <w:r w:rsidRPr="00375ED1">
        <w:rPr>
          <w:rFonts w:ascii="Arial" w:eastAsia="Times New Roman" w:hAnsi="Arial" w:cs="Arial"/>
          <w:color w:val="000000"/>
          <w:sz w:val="24"/>
          <w:szCs w:val="24"/>
          <w:lang w:eastAsia="ru-RU"/>
        </w:rPr>
        <w:t>Нескоординированные организационные, технические и юридические меры являются недостаточными для всесторонней защиты против торговли фальсифицированной и контрафактной продукцией.</w:t>
      </w:r>
    </w:p>
    <w:p w14:paraId="1FA3DD2F" w14:textId="77777777" w:rsidR="00C93839" w:rsidRDefault="00C93839"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Для достижения эффективной защиты необходима рациональная комбинация индивидуальных мер с учетом их взаимного влияния для каждого конкретного вида продукции, организации и рынка.</w:t>
      </w:r>
    </w:p>
    <w:p w14:paraId="49D9FD2C" w14:textId="77777777" w:rsidR="00AF74FA" w:rsidRPr="00375ED1" w:rsidRDefault="00AF74FA" w:rsidP="009A4A33">
      <w:pPr>
        <w:widowControl w:val="0"/>
        <w:spacing w:after="0" w:line="360" w:lineRule="auto"/>
        <w:ind w:firstLine="709"/>
        <w:jc w:val="both"/>
        <w:rPr>
          <w:rFonts w:ascii="Times New Roman" w:eastAsia="Times New Roman" w:hAnsi="Times New Roman" w:cs="Times New Roman"/>
          <w:sz w:val="24"/>
          <w:szCs w:val="24"/>
          <w:lang w:eastAsia="ru-RU"/>
        </w:rPr>
      </w:pPr>
    </w:p>
    <w:p w14:paraId="09F4C723" w14:textId="44F36E44" w:rsidR="004D359A" w:rsidRPr="00375ED1" w:rsidRDefault="004D359A" w:rsidP="009A4A33">
      <w:pPr>
        <w:widowControl w:val="0"/>
        <w:rPr>
          <w:sz w:val="24"/>
          <w:szCs w:val="24"/>
        </w:rPr>
        <w:sectPr w:rsidR="004D359A" w:rsidRPr="00375ED1" w:rsidSect="00644C26">
          <w:headerReference w:type="even" r:id="rId9"/>
          <w:headerReference w:type="default" r:id="rId10"/>
          <w:footerReference w:type="even" r:id="rId11"/>
          <w:footerReference w:type="default" r:id="rId12"/>
          <w:footnotePr>
            <w:numRestart w:val="eachPage"/>
          </w:footnotePr>
          <w:type w:val="continuous"/>
          <w:pgSz w:w="11906" w:h="16838"/>
          <w:pgMar w:top="1134" w:right="1134" w:bottom="1134" w:left="1134" w:header="709" w:footer="709" w:gutter="0"/>
          <w:pgNumType w:fmt="upperRoman"/>
          <w:cols w:space="708"/>
          <w:titlePg/>
          <w:docGrid w:linePitch="360"/>
        </w:sectPr>
      </w:pPr>
    </w:p>
    <w:p w14:paraId="6566B7C4" w14:textId="77777777" w:rsidR="009A4A33" w:rsidRPr="009A4A33" w:rsidRDefault="009A4A33" w:rsidP="009A4A33">
      <w:pPr>
        <w:widowControl w:val="0"/>
        <w:spacing w:after="60" w:line="240" w:lineRule="auto"/>
        <w:jc w:val="center"/>
        <w:rPr>
          <w:rFonts w:ascii="Arial" w:eastAsia="Times New Roman" w:hAnsi="Arial" w:cs="Arial"/>
          <w:b/>
          <w:color w:val="000000"/>
          <w:spacing w:val="180"/>
          <w:lang w:eastAsia="ru-RU"/>
        </w:rPr>
      </w:pPr>
      <w:r w:rsidRPr="009A4A33">
        <w:rPr>
          <w:rFonts w:ascii="Arial" w:eastAsia="Times New Roman" w:hAnsi="Arial" w:cs="Arial"/>
          <w:b/>
          <w:color w:val="000000"/>
          <w:spacing w:val="180"/>
          <w:lang w:eastAsia="ru-RU"/>
        </w:rPr>
        <w:lastRenderedPageBreak/>
        <w:t>МЕЖГОСУДАРСТВЕННЫЙ</w:t>
      </w:r>
      <w:r w:rsidRPr="009A4A33">
        <w:rPr>
          <w:rFonts w:ascii="Arial" w:eastAsia="Times New Roman" w:hAnsi="Arial" w:cs="Arial"/>
          <w:b/>
          <w:color w:val="000000"/>
          <w:spacing w:val="180"/>
          <w:lang w:val="en-US" w:eastAsia="ru-RU"/>
        </w:rPr>
        <w:t xml:space="preserve">  </w:t>
      </w:r>
      <w:r w:rsidRPr="009A4A33">
        <w:rPr>
          <w:rFonts w:ascii="Arial" w:eastAsia="Times New Roman" w:hAnsi="Arial" w:cs="Arial"/>
          <w:b/>
          <w:color w:val="000000"/>
          <w:spacing w:val="180"/>
          <w:lang w:eastAsia="ru-RU"/>
        </w:rPr>
        <w:t xml:space="preserve"> СТАНДАРТ</w:t>
      </w:r>
    </w:p>
    <w:tbl>
      <w:tblPr>
        <w:tblW w:w="0" w:type="auto"/>
        <w:tblBorders>
          <w:top w:val="single" w:sz="18" w:space="0" w:color="auto"/>
          <w:bottom w:val="single" w:sz="4" w:space="0" w:color="auto"/>
          <w:insideH w:val="single" w:sz="4" w:space="0" w:color="auto"/>
          <w:insideV w:val="single" w:sz="4" w:space="0" w:color="auto"/>
        </w:tblBorders>
        <w:tblLook w:val="04A0" w:firstRow="1" w:lastRow="0" w:firstColumn="1" w:lastColumn="0" w:noHBand="0" w:noVBand="1"/>
      </w:tblPr>
      <w:tblGrid>
        <w:gridCol w:w="9637"/>
      </w:tblGrid>
      <w:tr w:rsidR="009A4A33" w:rsidRPr="009A4A33" w14:paraId="723924E1" w14:textId="77777777" w:rsidTr="0029794A">
        <w:tc>
          <w:tcPr>
            <w:tcW w:w="9637" w:type="dxa"/>
          </w:tcPr>
          <w:p w14:paraId="30A4BD8F" w14:textId="77777777" w:rsidR="009A4A33" w:rsidRPr="007E565F" w:rsidRDefault="009A4A33" w:rsidP="009A4A33">
            <w:pPr>
              <w:widowControl w:val="0"/>
              <w:tabs>
                <w:tab w:val="left" w:pos="9915"/>
              </w:tabs>
              <w:spacing w:after="0" w:line="240" w:lineRule="auto"/>
              <w:jc w:val="center"/>
              <w:rPr>
                <w:rFonts w:ascii="Arial" w:eastAsia="Times New Roman" w:hAnsi="Arial" w:cs="Arial"/>
                <w:b/>
                <w:caps/>
                <w:color w:val="000000"/>
                <w:sz w:val="24"/>
                <w:szCs w:val="24"/>
                <w:lang w:eastAsia="ru-RU"/>
              </w:rPr>
            </w:pPr>
          </w:p>
          <w:p w14:paraId="05765DE1" w14:textId="77777777" w:rsidR="009A4A33" w:rsidRPr="007E565F" w:rsidRDefault="009A4A33" w:rsidP="009A4A33">
            <w:pPr>
              <w:widowControl w:val="0"/>
              <w:spacing w:after="0" w:line="240" w:lineRule="auto"/>
              <w:jc w:val="center"/>
              <w:rPr>
                <w:rFonts w:ascii="Arial" w:eastAsia="Times New Roman" w:hAnsi="Arial" w:cs="Arial"/>
                <w:b/>
                <w:bCs/>
                <w:color w:val="000000"/>
                <w:sz w:val="24"/>
                <w:szCs w:val="24"/>
                <w:lang w:eastAsia="ru-RU"/>
              </w:rPr>
            </w:pPr>
            <w:r w:rsidRPr="007E565F">
              <w:rPr>
                <w:rFonts w:ascii="Arial" w:eastAsia="Times New Roman" w:hAnsi="Arial" w:cs="Arial"/>
                <w:b/>
                <w:bCs/>
                <w:color w:val="000000"/>
                <w:sz w:val="24"/>
                <w:szCs w:val="24"/>
                <w:lang w:eastAsia="ru-RU"/>
              </w:rPr>
              <w:t>Система защиты от фальсификаций и контрафакта</w:t>
            </w:r>
          </w:p>
          <w:p w14:paraId="331E8256" w14:textId="77777777" w:rsidR="009A4A33" w:rsidRPr="007E565F" w:rsidRDefault="009A4A33" w:rsidP="009A4A33">
            <w:pPr>
              <w:widowControl w:val="0"/>
              <w:spacing w:after="0" w:line="240" w:lineRule="auto"/>
              <w:jc w:val="center"/>
              <w:rPr>
                <w:rFonts w:ascii="Arial" w:eastAsia="Times New Roman" w:hAnsi="Arial" w:cs="Arial"/>
                <w:b/>
                <w:bCs/>
                <w:color w:val="000000"/>
                <w:sz w:val="24"/>
                <w:szCs w:val="24"/>
                <w:lang w:eastAsia="ru-RU"/>
              </w:rPr>
            </w:pPr>
          </w:p>
          <w:p w14:paraId="28FC3D35" w14:textId="77777777" w:rsidR="009A4A33" w:rsidRPr="007E565F" w:rsidRDefault="009A4A33" w:rsidP="009A4A33">
            <w:pPr>
              <w:widowControl w:val="0"/>
              <w:spacing w:after="0" w:line="240" w:lineRule="auto"/>
              <w:jc w:val="center"/>
              <w:rPr>
                <w:rFonts w:ascii="Arial" w:eastAsia="Times New Roman" w:hAnsi="Arial" w:cs="Arial"/>
                <w:b/>
                <w:bCs/>
                <w:color w:val="000000"/>
                <w:sz w:val="24"/>
                <w:szCs w:val="24"/>
                <w:lang w:eastAsia="ru-RU"/>
              </w:rPr>
            </w:pPr>
            <w:r w:rsidRPr="007E565F">
              <w:rPr>
                <w:rFonts w:ascii="Arial" w:eastAsia="Times New Roman" w:hAnsi="Arial" w:cs="Arial"/>
                <w:b/>
                <w:bCs/>
                <w:color w:val="000000"/>
                <w:sz w:val="24"/>
                <w:szCs w:val="24"/>
                <w:lang w:eastAsia="ru-RU"/>
              </w:rPr>
              <w:t xml:space="preserve">МЕТОДЫ ОБЕСПЕЧЕНИЯ И КОНТРОЛЯ АУТЕНТИЧНОСТИ </w:t>
            </w:r>
          </w:p>
          <w:p w14:paraId="6FC4E421" w14:textId="77777777" w:rsidR="009A4A33" w:rsidRPr="007E565F" w:rsidRDefault="009A4A33" w:rsidP="009A4A33">
            <w:pPr>
              <w:widowControl w:val="0"/>
              <w:spacing w:after="0" w:line="240" w:lineRule="auto"/>
              <w:jc w:val="center"/>
              <w:rPr>
                <w:rFonts w:ascii="Arial" w:eastAsia="Times New Roman" w:hAnsi="Arial" w:cs="Arial"/>
                <w:b/>
                <w:bCs/>
                <w:color w:val="000000"/>
                <w:sz w:val="24"/>
                <w:szCs w:val="24"/>
                <w:lang w:eastAsia="ru-RU"/>
              </w:rPr>
            </w:pPr>
            <w:r w:rsidRPr="007E565F">
              <w:rPr>
                <w:rFonts w:ascii="Arial" w:eastAsia="Times New Roman" w:hAnsi="Arial" w:cs="Arial"/>
                <w:b/>
                <w:bCs/>
                <w:color w:val="000000"/>
                <w:sz w:val="24"/>
                <w:szCs w:val="24"/>
                <w:lang w:eastAsia="ru-RU"/>
              </w:rPr>
              <w:t>ПРОДУКЦИИ И ДОКУМЕНТОВ</w:t>
            </w:r>
          </w:p>
          <w:p w14:paraId="347ADAC2" w14:textId="77777777" w:rsidR="009A4A33" w:rsidRPr="007E565F" w:rsidRDefault="009A4A33" w:rsidP="009A4A33">
            <w:pPr>
              <w:widowControl w:val="0"/>
              <w:spacing w:after="0" w:line="240" w:lineRule="auto"/>
              <w:jc w:val="center"/>
              <w:rPr>
                <w:rFonts w:ascii="Arial" w:eastAsia="Times New Roman" w:hAnsi="Arial" w:cs="Arial"/>
                <w:b/>
                <w:bCs/>
                <w:color w:val="000000"/>
                <w:sz w:val="24"/>
                <w:szCs w:val="24"/>
                <w:lang w:eastAsia="ru-RU"/>
              </w:rPr>
            </w:pPr>
          </w:p>
          <w:p w14:paraId="6F70C9EF" w14:textId="77777777" w:rsidR="009A4A33" w:rsidRPr="007E565F" w:rsidRDefault="009A4A33" w:rsidP="009A4A33">
            <w:pPr>
              <w:widowControl w:val="0"/>
              <w:spacing w:after="0" w:line="240" w:lineRule="auto"/>
              <w:jc w:val="center"/>
              <w:rPr>
                <w:rFonts w:ascii="Arial" w:eastAsia="Times New Roman" w:hAnsi="Arial" w:cs="Arial"/>
                <w:b/>
                <w:bCs/>
                <w:color w:val="000000"/>
                <w:sz w:val="24"/>
                <w:szCs w:val="24"/>
                <w:lang w:val="en-US" w:eastAsia="ru-RU"/>
              </w:rPr>
            </w:pPr>
            <w:r w:rsidRPr="007E565F">
              <w:rPr>
                <w:rFonts w:ascii="Arial" w:eastAsia="Times New Roman" w:hAnsi="Arial" w:cs="Arial"/>
                <w:b/>
                <w:bCs/>
                <w:color w:val="000000"/>
                <w:sz w:val="24"/>
                <w:szCs w:val="24"/>
                <w:lang w:eastAsia="ru-RU"/>
              </w:rPr>
              <w:t>Общие</w:t>
            </w:r>
            <w:r w:rsidRPr="007E565F">
              <w:rPr>
                <w:rFonts w:ascii="Arial" w:eastAsia="Times New Roman" w:hAnsi="Arial" w:cs="Arial"/>
                <w:b/>
                <w:bCs/>
                <w:color w:val="000000"/>
                <w:sz w:val="24"/>
                <w:szCs w:val="24"/>
                <w:lang w:val="en-US" w:eastAsia="ru-RU"/>
              </w:rPr>
              <w:t xml:space="preserve"> </w:t>
            </w:r>
            <w:r w:rsidRPr="007E565F">
              <w:rPr>
                <w:rFonts w:ascii="Arial" w:eastAsia="Times New Roman" w:hAnsi="Arial" w:cs="Arial"/>
                <w:b/>
                <w:bCs/>
                <w:color w:val="000000"/>
                <w:sz w:val="24"/>
                <w:szCs w:val="24"/>
                <w:lang w:eastAsia="ru-RU"/>
              </w:rPr>
              <w:t>положения</w:t>
            </w:r>
          </w:p>
          <w:p w14:paraId="6827232F" w14:textId="77777777" w:rsidR="009A4A33" w:rsidRPr="007E565F" w:rsidRDefault="009A4A33" w:rsidP="009A4A33">
            <w:pPr>
              <w:widowControl w:val="0"/>
              <w:spacing w:after="0" w:line="240" w:lineRule="auto"/>
              <w:jc w:val="center"/>
              <w:rPr>
                <w:rFonts w:ascii="Arial" w:eastAsia="Times New Roman" w:hAnsi="Arial" w:cs="Arial"/>
                <w:color w:val="000000"/>
                <w:sz w:val="24"/>
                <w:szCs w:val="24"/>
                <w:lang w:val="en-US"/>
              </w:rPr>
            </w:pPr>
          </w:p>
          <w:p w14:paraId="54FFD115" w14:textId="77777777" w:rsidR="009A4A33" w:rsidRPr="007E565F" w:rsidRDefault="009A4A33" w:rsidP="009A4A33">
            <w:pPr>
              <w:widowControl w:val="0"/>
              <w:spacing w:after="0" w:line="240" w:lineRule="auto"/>
              <w:jc w:val="center"/>
              <w:rPr>
                <w:rFonts w:ascii="Arial" w:eastAsia="Times New Roman" w:hAnsi="Arial" w:cs="Arial"/>
                <w:sz w:val="24"/>
                <w:szCs w:val="24"/>
                <w:lang w:val="en-US" w:eastAsia="ru-RU"/>
              </w:rPr>
            </w:pPr>
            <w:r w:rsidRPr="007E565F">
              <w:rPr>
                <w:rFonts w:ascii="Arial" w:eastAsia="Times New Roman" w:hAnsi="Arial" w:cs="Arial"/>
                <w:color w:val="000000"/>
                <w:sz w:val="24"/>
                <w:szCs w:val="24"/>
                <w:lang w:val="en-US"/>
              </w:rPr>
              <w:t>The system of protection against fraud and counterfeiting.</w:t>
            </w:r>
          </w:p>
          <w:p w14:paraId="7504E4D3" w14:textId="77777777" w:rsidR="009A4A33" w:rsidRPr="007E565F" w:rsidRDefault="009A4A33" w:rsidP="009A4A33">
            <w:pPr>
              <w:widowControl w:val="0"/>
              <w:spacing w:after="0" w:line="240" w:lineRule="auto"/>
              <w:jc w:val="center"/>
              <w:rPr>
                <w:rFonts w:ascii="Arial" w:eastAsia="Times New Roman" w:hAnsi="Arial" w:cs="Arial"/>
                <w:sz w:val="24"/>
                <w:szCs w:val="24"/>
                <w:lang w:val="en-US" w:eastAsia="ru-RU"/>
              </w:rPr>
            </w:pPr>
            <w:r w:rsidRPr="007E565F">
              <w:rPr>
                <w:rFonts w:ascii="Arial" w:eastAsia="Times New Roman" w:hAnsi="Arial" w:cs="Arial"/>
                <w:color w:val="000000"/>
                <w:sz w:val="24"/>
                <w:szCs w:val="24"/>
                <w:lang w:val="en-US"/>
              </w:rPr>
              <w:t>Assuring and control of authentic product and documents. General provisions</w:t>
            </w:r>
          </w:p>
          <w:p w14:paraId="5347529D" w14:textId="77777777" w:rsidR="009A4A33" w:rsidRPr="009A4A33" w:rsidRDefault="009A4A33" w:rsidP="009A4A33">
            <w:pPr>
              <w:widowControl w:val="0"/>
              <w:tabs>
                <w:tab w:val="left" w:pos="7149"/>
                <w:tab w:val="right" w:pos="9639"/>
              </w:tabs>
              <w:spacing w:after="0" w:line="240" w:lineRule="auto"/>
              <w:jc w:val="center"/>
              <w:rPr>
                <w:rFonts w:ascii="Arial" w:eastAsia="Times New Roman" w:hAnsi="Arial" w:cs="Arial"/>
                <w:b/>
                <w:color w:val="000000"/>
                <w:sz w:val="24"/>
                <w:szCs w:val="24"/>
                <w:lang w:val="en-US" w:eastAsia="ru-RU"/>
              </w:rPr>
            </w:pPr>
          </w:p>
        </w:tc>
      </w:tr>
    </w:tbl>
    <w:p w14:paraId="1548AF65" w14:textId="77777777" w:rsidR="009A4A33" w:rsidRPr="009A4A33" w:rsidRDefault="009A4A33" w:rsidP="009A4A33">
      <w:pPr>
        <w:widowControl w:val="0"/>
        <w:tabs>
          <w:tab w:val="left" w:pos="7149"/>
          <w:tab w:val="right" w:pos="9639"/>
        </w:tabs>
        <w:spacing w:before="120" w:after="0" w:line="240" w:lineRule="auto"/>
        <w:ind w:firstLine="6095"/>
        <w:jc w:val="right"/>
        <w:rPr>
          <w:rFonts w:ascii="Arial" w:eastAsia="Times New Roman" w:hAnsi="Arial" w:cs="Arial"/>
          <w:b/>
          <w:color w:val="000000"/>
          <w:lang w:eastAsia="ru-RU"/>
        </w:rPr>
      </w:pPr>
      <w:r w:rsidRPr="009A4A33">
        <w:rPr>
          <w:rFonts w:ascii="Arial" w:eastAsia="Times New Roman" w:hAnsi="Arial" w:cs="Arial"/>
          <w:b/>
          <w:color w:val="000000"/>
          <w:lang w:eastAsia="ru-RU"/>
        </w:rPr>
        <w:t>Дата</w:t>
      </w:r>
      <w:r w:rsidRPr="009A4A33">
        <w:rPr>
          <w:rFonts w:ascii="Arial" w:eastAsia="Times New Roman" w:hAnsi="Arial" w:cs="Arial"/>
          <w:b/>
          <w:color w:val="000000"/>
          <w:lang w:val="en-US" w:eastAsia="ru-RU"/>
        </w:rPr>
        <w:t xml:space="preserve"> </w:t>
      </w:r>
      <w:r w:rsidRPr="009A4A33">
        <w:rPr>
          <w:rFonts w:ascii="Arial" w:eastAsia="Times New Roman" w:hAnsi="Arial" w:cs="Arial"/>
          <w:b/>
          <w:color w:val="000000"/>
          <w:lang w:eastAsia="ru-RU"/>
        </w:rPr>
        <w:t>введения</w:t>
      </w:r>
      <w:r w:rsidRPr="009A4A33">
        <w:rPr>
          <w:rFonts w:ascii="Arial" w:eastAsia="Times New Roman" w:hAnsi="Arial" w:cs="Arial"/>
          <w:b/>
          <w:color w:val="000000"/>
          <w:lang w:val="en-US" w:eastAsia="ru-RU"/>
        </w:rPr>
        <w:t xml:space="preserve"> – 202</w:t>
      </w:r>
      <w:r w:rsidRPr="009A4A33">
        <w:rPr>
          <w:rFonts w:ascii="Arial" w:eastAsia="Times New Roman" w:hAnsi="Arial" w:cs="Arial"/>
          <w:b/>
          <w:color w:val="FFFFFF" w:themeColor="background1"/>
          <w:lang w:eastAsia="ru-RU"/>
        </w:rPr>
        <w:t>6</w:t>
      </w:r>
      <w:r w:rsidRPr="009A4A33">
        <w:rPr>
          <w:rFonts w:ascii="Arial" w:eastAsia="Times New Roman" w:hAnsi="Arial" w:cs="Arial"/>
          <w:b/>
          <w:color w:val="000000"/>
          <w:lang w:val="en-US" w:eastAsia="ru-RU"/>
        </w:rPr>
        <w:t xml:space="preserve"> – </w:t>
      </w:r>
      <w:r w:rsidRPr="009A4A33">
        <w:rPr>
          <w:rFonts w:ascii="Arial" w:eastAsia="Times New Roman" w:hAnsi="Arial" w:cs="Arial"/>
          <w:b/>
          <w:color w:val="FFFFFF" w:themeColor="background1"/>
          <w:lang w:eastAsia="ru-RU"/>
        </w:rPr>
        <w:t>06</w:t>
      </w:r>
      <w:r w:rsidRPr="009A4A33">
        <w:rPr>
          <w:rFonts w:ascii="Arial" w:eastAsia="Times New Roman" w:hAnsi="Arial" w:cs="Arial"/>
          <w:b/>
          <w:color w:val="000000"/>
          <w:lang w:val="en-US" w:eastAsia="ru-RU"/>
        </w:rPr>
        <w:t xml:space="preserve"> – </w:t>
      </w:r>
      <w:r w:rsidRPr="009A4A33">
        <w:rPr>
          <w:rFonts w:ascii="Arial" w:eastAsia="Times New Roman" w:hAnsi="Arial" w:cs="Arial"/>
          <w:b/>
          <w:color w:val="FFFFFF" w:themeColor="background1"/>
          <w:lang w:eastAsia="ru-RU"/>
        </w:rPr>
        <w:t>01</w:t>
      </w:r>
    </w:p>
    <w:p w14:paraId="46AA3515" w14:textId="77777777" w:rsidR="00C93839" w:rsidRPr="00644C26" w:rsidRDefault="00A83A0D" w:rsidP="009A4A33">
      <w:pPr>
        <w:pStyle w:val="21"/>
        <w:keepNext w:val="0"/>
        <w:keepLines w:val="0"/>
        <w:widowControl w:val="0"/>
        <w:spacing w:before="240" w:after="120" w:line="360" w:lineRule="auto"/>
        <w:ind w:firstLine="567"/>
        <w:rPr>
          <w:sz w:val="28"/>
        </w:rPr>
      </w:pPr>
      <w:bookmarkStart w:id="1" w:name="_Toc182318675"/>
      <w:r w:rsidRPr="00644C26">
        <w:rPr>
          <w:sz w:val="28"/>
        </w:rPr>
        <w:t xml:space="preserve">1 </w:t>
      </w:r>
      <w:r w:rsidR="00C93839" w:rsidRPr="00644C26">
        <w:rPr>
          <w:sz w:val="28"/>
        </w:rPr>
        <w:t>Область применения</w:t>
      </w:r>
      <w:bookmarkEnd w:id="1"/>
    </w:p>
    <w:p w14:paraId="000E6773" w14:textId="6D0B6287" w:rsidR="00C93839" w:rsidRPr="00375ED1" w:rsidRDefault="00C93839" w:rsidP="009A4A33">
      <w:pPr>
        <w:widowControl w:val="0"/>
        <w:spacing w:after="0" w:line="360" w:lineRule="auto"/>
        <w:ind w:firstLine="567"/>
        <w:jc w:val="both"/>
        <w:rPr>
          <w:rFonts w:ascii="Times New Roman" w:eastAsia="Times New Roman" w:hAnsi="Times New Roman" w:cs="Times New Roman"/>
          <w:sz w:val="24"/>
          <w:szCs w:val="24"/>
          <w:lang w:eastAsia="ru-RU"/>
        </w:rPr>
      </w:pPr>
      <w:r w:rsidRPr="00375ED1">
        <w:rPr>
          <w:rFonts w:ascii="Arial" w:eastAsia="Times New Roman" w:hAnsi="Arial" w:cs="Arial"/>
          <w:color w:val="000000"/>
          <w:sz w:val="24"/>
          <w:szCs w:val="24"/>
          <w:lang w:eastAsia="ru-RU"/>
        </w:rPr>
        <w:t>Стандарт предназначен для</w:t>
      </w:r>
      <w:r w:rsidR="00CC2592">
        <w:rPr>
          <w:rFonts w:ascii="Arial" w:eastAsia="Times New Roman" w:hAnsi="Arial" w:cs="Arial"/>
          <w:color w:val="000000"/>
          <w:sz w:val="24"/>
          <w:szCs w:val="24"/>
          <w:lang w:eastAsia="ru-RU"/>
        </w:rPr>
        <w:t xml:space="preserve"> </w:t>
      </w:r>
      <w:r w:rsidR="00511F77">
        <w:rPr>
          <w:rFonts w:ascii="Arial" w:eastAsia="Times New Roman" w:hAnsi="Arial" w:cs="Arial"/>
          <w:color w:val="000000"/>
          <w:sz w:val="24"/>
          <w:szCs w:val="24"/>
          <w:lang w:eastAsia="ru-RU"/>
        </w:rPr>
        <w:t>применения</w:t>
      </w:r>
      <w:r w:rsidRPr="00375ED1">
        <w:rPr>
          <w:rFonts w:ascii="Arial" w:eastAsia="Times New Roman" w:hAnsi="Arial" w:cs="Arial"/>
          <w:color w:val="000000"/>
          <w:sz w:val="24"/>
          <w:szCs w:val="24"/>
          <w:lang w:eastAsia="ru-RU"/>
        </w:rPr>
        <w:t xml:space="preserve"> организациями, </w:t>
      </w:r>
      <w:r w:rsidR="00D25D06" w:rsidRPr="00375ED1">
        <w:rPr>
          <w:rFonts w:ascii="Arial" w:eastAsia="Times New Roman" w:hAnsi="Arial" w:cs="Arial"/>
          <w:color w:val="000000"/>
          <w:sz w:val="24"/>
          <w:szCs w:val="24"/>
          <w:lang w:eastAsia="ru-RU"/>
        </w:rPr>
        <w:t>выполняющими мероприятия</w:t>
      </w:r>
      <w:r w:rsidR="00671A38" w:rsidRPr="00375ED1">
        <w:rPr>
          <w:rFonts w:ascii="Arial" w:eastAsia="Times New Roman" w:hAnsi="Arial" w:cs="Arial"/>
          <w:color w:val="000000"/>
          <w:sz w:val="24"/>
          <w:szCs w:val="24"/>
          <w:lang w:eastAsia="ru-RU"/>
        </w:rPr>
        <w:t>, направленные</w:t>
      </w:r>
      <w:r w:rsidR="00D25D06" w:rsidRPr="00375ED1">
        <w:rPr>
          <w:rFonts w:ascii="Arial" w:eastAsia="Times New Roman" w:hAnsi="Arial" w:cs="Arial"/>
          <w:color w:val="000000"/>
          <w:sz w:val="24"/>
          <w:szCs w:val="24"/>
          <w:lang w:eastAsia="ru-RU"/>
        </w:rPr>
        <w:t xml:space="preserve"> </w:t>
      </w:r>
      <w:r w:rsidR="0060271C" w:rsidRPr="00375ED1">
        <w:rPr>
          <w:rFonts w:ascii="Arial" w:eastAsia="Times New Roman" w:hAnsi="Arial" w:cs="Arial"/>
          <w:color w:val="000000"/>
          <w:sz w:val="24"/>
          <w:szCs w:val="24"/>
          <w:lang w:eastAsia="ru-RU"/>
        </w:rPr>
        <w:t>на</w:t>
      </w:r>
      <w:r w:rsidR="00511F77">
        <w:rPr>
          <w:rFonts w:ascii="Arial" w:eastAsia="Times New Roman" w:hAnsi="Arial" w:cs="Arial"/>
          <w:color w:val="000000"/>
          <w:sz w:val="24"/>
          <w:szCs w:val="24"/>
          <w:lang w:eastAsia="ru-RU"/>
        </w:rPr>
        <w:t xml:space="preserve"> </w:t>
      </w:r>
      <w:r w:rsidR="0060271C" w:rsidRPr="00375ED1">
        <w:rPr>
          <w:rFonts w:ascii="Arial" w:eastAsia="Times New Roman" w:hAnsi="Arial" w:cs="Arial"/>
          <w:color w:val="000000"/>
          <w:sz w:val="24"/>
          <w:szCs w:val="24"/>
          <w:lang w:eastAsia="ru-RU"/>
        </w:rPr>
        <w:t xml:space="preserve">контроль и обеспечение </w:t>
      </w:r>
      <w:r w:rsidRPr="00375ED1">
        <w:rPr>
          <w:rFonts w:ascii="Arial" w:eastAsia="Times New Roman" w:hAnsi="Arial" w:cs="Arial"/>
          <w:color w:val="000000"/>
          <w:sz w:val="24"/>
          <w:szCs w:val="24"/>
          <w:lang w:eastAsia="ru-RU"/>
        </w:rPr>
        <w:t xml:space="preserve">аутентичности </w:t>
      </w:r>
      <w:r w:rsidR="00940EBC" w:rsidRPr="00375ED1">
        <w:rPr>
          <w:rFonts w:ascii="Arial" w:eastAsia="Times New Roman" w:hAnsi="Arial" w:cs="Arial"/>
          <w:color w:val="000000"/>
          <w:sz w:val="24"/>
          <w:szCs w:val="24"/>
          <w:lang w:eastAsia="ru-RU"/>
        </w:rPr>
        <w:t>разрабатываемой</w:t>
      </w:r>
      <w:r w:rsidR="0060271C" w:rsidRPr="00375ED1">
        <w:rPr>
          <w:rFonts w:ascii="Arial" w:eastAsia="Times New Roman" w:hAnsi="Arial" w:cs="Arial"/>
          <w:color w:val="000000"/>
          <w:sz w:val="24"/>
          <w:szCs w:val="24"/>
          <w:lang w:eastAsia="ru-RU"/>
        </w:rPr>
        <w:t xml:space="preserve">, </w:t>
      </w:r>
      <w:r w:rsidRPr="00375ED1">
        <w:rPr>
          <w:rFonts w:ascii="Arial" w:eastAsia="Times New Roman" w:hAnsi="Arial" w:cs="Arial"/>
          <w:color w:val="000000"/>
          <w:sz w:val="24"/>
          <w:szCs w:val="24"/>
          <w:lang w:eastAsia="ru-RU"/>
        </w:rPr>
        <w:t>выпускаемой</w:t>
      </w:r>
      <w:r w:rsidR="0060271C" w:rsidRPr="00375ED1">
        <w:rPr>
          <w:rFonts w:ascii="Arial" w:eastAsia="Times New Roman" w:hAnsi="Arial" w:cs="Arial"/>
          <w:color w:val="000000"/>
          <w:sz w:val="24"/>
          <w:szCs w:val="24"/>
          <w:lang w:eastAsia="ru-RU"/>
        </w:rPr>
        <w:t xml:space="preserve"> и применяемой</w:t>
      </w:r>
      <w:r w:rsidR="00671A38" w:rsidRPr="00375ED1">
        <w:rPr>
          <w:rFonts w:ascii="Arial" w:eastAsia="Times New Roman" w:hAnsi="Arial" w:cs="Arial"/>
          <w:color w:val="000000"/>
          <w:sz w:val="24"/>
          <w:szCs w:val="24"/>
          <w:lang w:eastAsia="ru-RU"/>
        </w:rPr>
        <w:t xml:space="preserve"> </w:t>
      </w:r>
      <w:r w:rsidR="0060271C" w:rsidRPr="00375ED1">
        <w:rPr>
          <w:rFonts w:ascii="Arial" w:eastAsia="Times New Roman" w:hAnsi="Arial" w:cs="Arial"/>
          <w:color w:val="000000"/>
          <w:sz w:val="24"/>
          <w:szCs w:val="24"/>
          <w:lang w:eastAsia="ru-RU"/>
        </w:rPr>
        <w:t>ими</w:t>
      </w:r>
      <w:r w:rsidRPr="00375ED1">
        <w:rPr>
          <w:rFonts w:ascii="Arial" w:eastAsia="Times New Roman" w:hAnsi="Arial" w:cs="Arial"/>
          <w:color w:val="000000"/>
          <w:sz w:val="24"/>
          <w:szCs w:val="24"/>
          <w:lang w:eastAsia="ru-RU"/>
        </w:rPr>
        <w:t xml:space="preserve"> продукции</w:t>
      </w:r>
      <w:r w:rsidR="00351748">
        <w:rPr>
          <w:rStyle w:val="ad"/>
          <w:rFonts w:ascii="Arial" w:eastAsia="Times New Roman" w:hAnsi="Arial" w:cs="Arial"/>
          <w:color w:val="000000"/>
          <w:sz w:val="24"/>
          <w:szCs w:val="24"/>
          <w:lang w:eastAsia="ru-RU"/>
        </w:rPr>
        <w:footnoteReference w:id="1"/>
      </w:r>
      <w:r w:rsidR="00A1678C" w:rsidRPr="00A1678C">
        <w:rPr>
          <w:rFonts w:ascii="Arial" w:eastAsia="Times New Roman" w:hAnsi="Arial" w:cs="Arial"/>
          <w:color w:val="000000"/>
          <w:sz w:val="24"/>
          <w:szCs w:val="24"/>
          <w:vertAlign w:val="superscript"/>
          <w:lang w:eastAsia="ru-RU"/>
        </w:rPr>
        <w:t>)</w:t>
      </w:r>
      <w:r w:rsidR="00671A38" w:rsidRPr="00375ED1">
        <w:rPr>
          <w:rFonts w:ascii="Arial" w:eastAsia="Times New Roman" w:hAnsi="Arial" w:cs="Arial"/>
          <w:color w:val="000000"/>
          <w:sz w:val="24"/>
          <w:szCs w:val="24"/>
          <w:lang w:eastAsia="ru-RU"/>
        </w:rPr>
        <w:t>, а также</w:t>
      </w:r>
      <w:r w:rsidRPr="00375ED1">
        <w:rPr>
          <w:rFonts w:ascii="Arial" w:eastAsia="Times New Roman" w:hAnsi="Arial" w:cs="Arial"/>
          <w:color w:val="000000"/>
          <w:sz w:val="24"/>
          <w:szCs w:val="24"/>
          <w:lang w:eastAsia="ru-RU"/>
        </w:rPr>
        <w:t xml:space="preserve"> </w:t>
      </w:r>
      <w:r w:rsidR="0060271C" w:rsidRPr="00375ED1">
        <w:rPr>
          <w:rFonts w:ascii="Arial" w:eastAsia="Times New Roman" w:hAnsi="Arial" w:cs="Arial"/>
          <w:color w:val="000000"/>
          <w:sz w:val="24"/>
          <w:szCs w:val="24"/>
          <w:lang w:eastAsia="ru-RU"/>
        </w:rPr>
        <w:t xml:space="preserve">на обеспечение </w:t>
      </w:r>
      <w:r w:rsidRPr="00375ED1">
        <w:rPr>
          <w:rFonts w:ascii="Arial" w:eastAsia="Times New Roman" w:hAnsi="Arial" w:cs="Arial"/>
          <w:color w:val="000000"/>
          <w:sz w:val="24"/>
          <w:szCs w:val="24"/>
          <w:lang w:eastAsia="ru-RU"/>
        </w:rPr>
        <w:t xml:space="preserve">достоверности связанных </w:t>
      </w:r>
      <w:r w:rsidR="0060271C" w:rsidRPr="00375ED1">
        <w:rPr>
          <w:rFonts w:ascii="Arial" w:eastAsia="Times New Roman" w:hAnsi="Arial" w:cs="Arial"/>
          <w:color w:val="000000"/>
          <w:sz w:val="24"/>
          <w:szCs w:val="24"/>
          <w:lang w:eastAsia="ru-RU"/>
        </w:rPr>
        <w:t xml:space="preserve">с продукцией </w:t>
      </w:r>
      <w:r w:rsidRPr="00375ED1">
        <w:rPr>
          <w:rFonts w:ascii="Arial" w:eastAsia="Times New Roman" w:hAnsi="Arial" w:cs="Arial"/>
          <w:color w:val="000000"/>
          <w:sz w:val="24"/>
          <w:szCs w:val="24"/>
          <w:lang w:eastAsia="ru-RU"/>
        </w:rPr>
        <w:t>документов и данных.</w:t>
      </w:r>
    </w:p>
    <w:p w14:paraId="51E422D5" w14:textId="68CFD611" w:rsidR="0082175C" w:rsidRDefault="00C93839"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Настоящий стандарт устанавливает требования к применяемым организациями методам обеспечения и контроля аутентичности продукции и документов, а также оценк</w:t>
      </w:r>
      <w:r w:rsidR="00AD6DB6">
        <w:rPr>
          <w:rFonts w:ascii="Arial" w:eastAsia="Times New Roman" w:hAnsi="Arial" w:cs="Arial"/>
          <w:color w:val="000000"/>
          <w:sz w:val="24"/>
          <w:szCs w:val="24"/>
          <w:lang w:eastAsia="ru-RU"/>
        </w:rPr>
        <w:t>е</w:t>
      </w:r>
      <w:r w:rsidRPr="00375ED1">
        <w:rPr>
          <w:rFonts w:ascii="Arial" w:eastAsia="Times New Roman" w:hAnsi="Arial" w:cs="Arial"/>
          <w:color w:val="000000"/>
          <w:sz w:val="24"/>
          <w:szCs w:val="24"/>
          <w:lang w:eastAsia="ru-RU"/>
        </w:rPr>
        <w:t xml:space="preserve"> рисков, связанных с безопасностью продукции, мерам противодействия обороту фальсифицированной и контрафактной продукции, на основе применения эффективной системы прослеживаемости продукции и разработки приемлемой концепции защиты.</w:t>
      </w:r>
      <w:r w:rsidR="0082175C">
        <w:rPr>
          <w:rFonts w:ascii="Arial" w:eastAsia="Times New Roman" w:hAnsi="Arial" w:cs="Arial"/>
          <w:color w:val="000000"/>
          <w:sz w:val="24"/>
          <w:szCs w:val="24"/>
          <w:lang w:eastAsia="ru-RU"/>
        </w:rPr>
        <w:t xml:space="preserve"> </w:t>
      </w:r>
    </w:p>
    <w:p w14:paraId="43A3602C" w14:textId="62BA6FD7" w:rsidR="00C93839" w:rsidRDefault="0082175C" w:rsidP="009A4A33">
      <w:pPr>
        <w:widowControl w:val="0"/>
        <w:spacing w:after="0" w:line="36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Для вид</w:t>
      </w:r>
      <w:r w:rsidR="00327D32">
        <w:rPr>
          <w:rFonts w:ascii="Arial" w:eastAsia="Times New Roman" w:hAnsi="Arial" w:cs="Arial"/>
          <w:color w:val="000000"/>
          <w:sz w:val="24"/>
          <w:szCs w:val="24"/>
          <w:lang w:eastAsia="ru-RU"/>
        </w:rPr>
        <w:t>а</w:t>
      </w:r>
      <w:r>
        <w:rPr>
          <w:rFonts w:ascii="Arial" w:eastAsia="Times New Roman" w:hAnsi="Arial" w:cs="Arial"/>
          <w:color w:val="000000"/>
          <w:sz w:val="24"/>
          <w:szCs w:val="24"/>
          <w:lang w:eastAsia="ru-RU"/>
        </w:rPr>
        <w:t xml:space="preserve"> продукции требования стандарт</w:t>
      </w:r>
      <w:r w:rsidR="00E3726E">
        <w:rPr>
          <w:rFonts w:ascii="Arial" w:eastAsia="Times New Roman" w:hAnsi="Arial" w:cs="Arial"/>
          <w:color w:val="000000"/>
          <w:sz w:val="24"/>
          <w:szCs w:val="24"/>
          <w:lang w:eastAsia="ru-RU"/>
        </w:rPr>
        <w:t>а</w:t>
      </w:r>
      <w:r>
        <w:rPr>
          <w:rFonts w:ascii="Arial" w:eastAsia="Times New Roman" w:hAnsi="Arial" w:cs="Arial"/>
          <w:color w:val="000000"/>
          <w:sz w:val="24"/>
          <w:szCs w:val="24"/>
          <w:lang w:eastAsia="ru-RU"/>
        </w:rPr>
        <w:t xml:space="preserve"> применяют в части, относящейся к процессам жизненного цикла </w:t>
      </w:r>
      <w:r w:rsidR="00327D32">
        <w:rPr>
          <w:rFonts w:ascii="Arial" w:eastAsia="Times New Roman" w:hAnsi="Arial" w:cs="Arial"/>
          <w:color w:val="000000"/>
          <w:sz w:val="24"/>
          <w:szCs w:val="24"/>
          <w:lang w:eastAsia="ru-RU"/>
        </w:rPr>
        <w:t>данного вида</w:t>
      </w:r>
      <w:r>
        <w:rPr>
          <w:rFonts w:ascii="Arial" w:eastAsia="Times New Roman" w:hAnsi="Arial" w:cs="Arial"/>
          <w:color w:val="000000"/>
          <w:sz w:val="24"/>
          <w:szCs w:val="24"/>
          <w:lang w:eastAsia="ru-RU"/>
        </w:rPr>
        <w:t xml:space="preserve"> продукции.</w:t>
      </w:r>
    </w:p>
    <w:p w14:paraId="6DAD5711" w14:textId="77777777" w:rsidR="00C93839" w:rsidRPr="00644C26" w:rsidRDefault="00A83A0D" w:rsidP="009A4A33">
      <w:pPr>
        <w:pStyle w:val="21"/>
        <w:keepNext w:val="0"/>
        <w:keepLines w:val="0"/>
        <w:widowControl w:val="0"/>
        <w:spacing w:before="120" w:after="120" w:line="360" w:lineRule="auto"/>
        <w:ind w:firstLine="567"/>
        <w:rPr>
          <w:sz w:val="28"/>
        </w:rPr>
      </w:pPr>
      <w:bookmarkStart w:id="2" w:name="bookmark1"/>
      <w:bookmarkStart w:id="3" w:name="_Toc182318676"/>
      <w:r w:rsidRPr="00644C26">
        <w:rPr>
          <w:sz w:val="28"/>
        </w:rPr>
        <w:t xml:space="preserve">2 </w:t>
      </w:r>
      <w:r w:rsidR="00C93839" w:rsidRPr="00644C26">
        <w:rPr>
          <w:sz w:val="28"/>
        </w:rPr>
        <w:t>Нормативные ссылки</w:t>
      </w:r>
      <w:bookmarkEnd w:id="2"/>
      <w:bookmarkEnd w:id="3"/>
    </w:p>
    <w:p w14:paraId="2DF221E9" w14:textId="7E55A623" w:rsidR="00C93839" w:rsidRPr="00375ED1" w:rsidRDefault="00C93839"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В настоящем стандарте использованы </w:t>
      </w:r>
      <w:r w:rsidR="00F07DF9" w:rsidRPr="00F07DF9">
        <w:rPr>
          <w:rFonts w:ascii="Arial" w:eastAsia="Times New Roman" w:hAnsi="Arial" w:cs="Arial"/>
          <w:color w:val="000000"/>
          <w:sz w:val="24"/>
          <w:szCs w:val="24"/>
          <w:lang w:eastAsia="ru-RU"/>
        </w:rPr>
        <w:t>нормативн</w:t>
      </w:r>
      <w:r w:rsidR="00F07DF9">
        <w:rPr>
          <w:rFonts w:ascii="Arial" w:eastAsia="Times New Roman" w:hAnsi="Arial" w:cs="Arial"/>
          <w:color w:val="000000"/>
          <w:sz w:val="24"/>
          <w:szCs w:val="24"/>
          <w:lang w:eastAsia="ru-RU"/>
        </w:rPr>
        <w:t>ые</w:t>
      </w:r>
      <w:r w:rsidR="00F07DF9" w:rsidRPr="00F07DF9">
        <w:rPr>
          <w:rFonts w:ascii="Arial" w:eastAsia="Times New Roman" w:hAnsi="Arial" w:cs="Arial"/>
          <w:color w:val="000000"/>
          <w:sz w:val="24"/>
          <w:szCs w:val="24"/>
          <w:lang w:eastAsia="ru-RU"/>
        </w:rPr>
        <w:t xml:space="preserve"> </w:t>
      </w:r>
      <w:r w:rsidRPr="00375ED1">
        <w:rPr>
          <w:rFonts w:ascii="Arial" w:eastAsia="Times New Roman" w:hAnsi="Arial" w:cs="Arial"/>
          <w:color w:val="000000"/>
          <w:sz w:val="24"/>
          <w:szCs w:val="24"/>
          <w:lang w:eastAsia="ru-RU"/>
        </w:rPr>
        <w:t xml:space="preserve">ссылки на следующие </w:t>
      </w:r>
      <w:r w:rsidR="00295177">
        <w:rPr>
          <w:rFonts w:ascii="Arial" w:eastAsia="Times New Roman" w:hAnsi="Arial" w:cs="Arial"/>
          <w:color w:val="000000"/>
          <w:sz w:val="24"/>
          <w:szCs w:val="24"/>
          <w:lang w:eastAsia="ru-RU"/>
        </w:rPr>
        <w:t xml:space="preserve">межгосударственные </w:t>
      </w:r>
      <w:r w:rsidRPr="00375ED1">
        <w:rPr>
          <w:rFonts w:ascii="Arial" w:eastAsia="Times New Roman" w:hAnsi="Arial" w:cs="Arial"/>
          <w:color w:val="000000"/>
          <w:sz w:val="24"/>
          <w:szCs w:val="24"/>
          <w:lang w:eastAsia="ru-RU"/>
        </w:rPr>
        <w:t>стандарты:</w:t>
      </w:r>
    </w:p>
    <w:p w14:paraId="3E8F1AED" w14:textId="643EB60E" w:rsidR="009F1662" w:rsidRPr="00BC443E" w:rsidRDefault="009F1662" w:rsidP="009A4A33">
      <w:pPr>
        <w:widowControl w:val="0"/>
        <w:spacing w:after="0" w:line="360" w:lineRule="auto"/>
        <w:ind w:firstLine="567"/>
        <w:jc w:val="both"/>
        <w:rPr>
          <w:rFonts w:ascii="Arial" w:hAnsi="Arial" w:cs="Arial"/>
          <w:sz w:val="24"/>
          <w:szCs w:val="24"/>
        </w:rPr>
      </w:pPr>
      <w:bookmarkStart w:id="4" w:name="_Hlk210072099"/>
      <w:r w:rsidRPr="00BC443E">
        <w:rPr>
          <w:rFonts w:ascii="Arial" w:hAnsi="Arial" w:cs="Arial"/>
          <w:sz w:val="24"/>
          <w:szCs w:val="24"/>
        </w:rPr>
        <w:t>ГОСТ 8.417 Государственная система обеспечения единства измерений. Единицы величин</w:t>
      </w:r>
    </w:p>
    <w:p w14:paraId="1308C66D" w14:textId="00A794F5" w:rsidR="009F1662" w:rsidRPr="00BC443E" w:rsidRDefault="009F1662" w:rsidP="009A4A33">
      <w:pPr>
        <w:widowControl w:val="0"/>
        <w:spacing w:after="0" w:line="360" w:lineRule="auto"/>
        <w:ind w:firstLine="567"/>
        <w:jc w:val="both"/>
        <w:rPr>
          <w:rFonts w:ascii="Arial" w:hAnsi="Arial" w:cs="Arial"/>
          <w:sz w:val="24"/>
          <w:szCs w:val="24"/>
        </w:rPr>
      </w:pPr>
      <w:r w:rsidRPr="00BC443E">
        <w:rPr>
          <w:rFonts w:ascii="Arial" w:hAnsi="Arial" w:cs="Arial"/>
          <w:sz w:val="24"/>
          <w:szCs w:val="24"/>
        </w:rPr>
        <w:lastRenderedPageBreak/>
        <w:t xml:space="preserve">ГОСТ 8.566 Государственная система обеспечения единства измерений. Межгосударственная система данных о физических константах и свойствах веществ и материалов. Основные положения </w:t>
      </w:r>
    </w:p>
    <w:p w14:paraId="0458A2C3" w14:textId="77777777" w:rsidR="00C93839" w:rsidRPr="00375ED1" w:rsidRDefault="00C93839" w:rsidP="009A4A33">
      <w:pPr>
        <w:widowControl w:val="0"/>
        <w:spacing w:after="0" w:line="360" w:lineRule="auto"/>
        <w:ind w:firstLine="567"/>
        <w:jc w:val="both"/>
        <w:rPr>
          <w:rFonts w:ascii="Times New Roman" w:eastAsia="Times New Roman" w:hAnsi="Times New Roman" w:cs="Times New Roman"/>
          <w:sz w:val="24"/>
          <w:szCs w:val="24"/>
          <w:lang w:eastAsia="ru-RU"/>
        </w:rPr>
      </w:pPr>
      <w:r w:rsidRPr="00375ED1">
        <w:rPr>
          <w:rFonts w:ascii="Arial" w:eastAsia="Times New Roman" w:hAnsi="Arial" w:cs="Arial"/>
          <w:color w:val="000000"/>
          <w:sz w:val="24"/>
          <w:szCs w:val="24"/>
          <w:lang w:eastAsia="ru-RU"/>
        </w:rPr>
        <w:t>ГОСТ 15.309 Система разработки и постановки продукции на производство. Испытания и приемка выпускаемой продукции. Основные положения</w:t>
      </w:r>
    </w:p>
    <w:p w14:paraId="7D2599BE" w14:textId="5321A365" w:rsidR="009F1662" w:rsidRDefault="009F1662" w:rsidP="009A4A33">
      <w:pPr>
        <w:widowControl w:val="0"/>
        <w:spacing w:after="0" w:line="360" w:lineRule="auto"/>
        <w:ind w:firstLine="567"/>
        <w:jc w:val="both"/>
        <w:rPr>
          <w:rFonts w:ascii="Arial" w:hAnsi="Arial" w:cs="Arial"/>
          <w:sz w:val="24"/>
          <w:szCs w:val="24"/>
        </w:rPr>
      </w:pPr>
      <w:r w:rsidRPr="00BC443E">
        <w:rPr>
          <w:rFonts w:ascii="Arial" w:hAnsi="Arial" w:cs="Arial"/>
          <w:sz w:val="24"/>
          <w:szCs w:val="24"/>
        </w:rPr>
        <w:t>ГОСТ 15467 Управление качеством продукции. Основные понятия. Термины и определения</w:t>
      </w:r>
    </w:p>
    <w:p w14:paraId="65CB2AAC" w14:textId="77777777" w:rsidR="009F1662" w:rsidRDefault="009F1662" w:rsidP="009A4A33">
      <w:pPr>
        <w:widowControl w:val="0"/>
        <w:spacing w:after="0" w:line="360" w:lineRule="auto"/>
        <w:ind w:firstLine="567"/>
        <w:jc w:val="both"/>
        <w:rPr>
          <w:rFonts w:ascii="Arial" w:hAnsi="Arial" w:cs="Arial"/>
          <w:sz w:val="24"/>
          <w:szCs w:val="24"/>
        </w:rPr>
      </w:pPr>
      <w:r w:rsidRPr="009F1662">
        <w:rPr>
          <w:rFonts w:ascii="Arial" w:hAnsi="Arial" w:cs="Arial"/>
          <w:sz w:val="24"/>
          <w:szCs w:val="24"/>
        </w:rPr>
        <w:t>ГОСТ 16504 Система государственных испытаний продукции. Испытания и контроль качества продукции. Основные термины и определения</w:t>
      </w:r>
    </w:p>
    <w:p w14:paraId="7C356522" w14:textId="5793B4F3" w:rsidR="006558A8" w:rsidRDefault="006558A8" w:rsidP="009A4A33">
      <w:pPr>
        <w:widowControl w:val="0"/>
        <w:spacing w:after="0" w:line="360" w:lineRule="auto"/>
        <w:ind w:firstLine="567"/>
        <w:jc w:val="both"/>
        <w:rPr>
          <w:rFonts w:ascii="Arial" w:hAnsi="Arial" w:cs="Arial"/>
          <w:sz w:val="24"/>
          <w:szCs w:val="24"/>
        </w:rPr>
      </w:pPr>
      <w:r>
        <w:rPr>
          <w:rFonts w:ascii="Arial" w:hAnsi="Arial" w:cs="Arial"/>
          <w:sz w:val="24"/>
          <w:szCs w:val="24"/>
        </w:rPr>
        <w:t>ГОСТ 24297 Верификация закупленной продукции. Испытания и контроль качества продукции. Основные термины и определения</w:t>
      </w:r>
    </w:p>
    <w:p w14:paraId="29273845" w14:textId="77777777" w:rsidR="009F1662" w:rsidRPr="00BC443E" w:rsidRDefault="009F1662" w:rsidP="009A4A33">
      <w:pPr>
        <w:widowControl w:val="0"/>
        <w:spacing w:after="0" w:line="360" w:lineRule="auto"/>
        <w:ind w:firstLine="567"/>
        <w:jc w:val="both"/>
        <w:rPr>
          <w:rFonts w:ascii="Arial" w:hAnsi="Arial" w:cs="Arial"/>
          <w:sz w:val="24"/>
          <w:szCs w:val="24"/>
          <w:highlight w:val="green"/>
        </w:rPr>
      </w:pPr>
      <w:r>
        <w:rPr>
          <w:rFonts w:ascii="Arial" w:hAnsi="Arial" w:cs="Arial"/>
          <w:bCs/>
          <w:sz w:val="24"/>
          <w:szCs w:val="24"/>
          <w:shd w:val="clear" w:color="auto" w:fill="FFFFFF"/>
        </w:rPr>
        <w:t>ГОСТ ISO/IEC 17025</w:t>
      </w:r>
      <w:r w:rsidRPr="00F7324D">
        <w:rPr>
          <w:rFonts w:ascii="Arial" w:hAnsi="Arial" w:cs="Arial"/>
          <w:bCs/>
          <w:sz w:val="24"/>
          <w:szCs w:val="24"/>
          <w:shd w:val="clear" w:color="auto" w:fill="FFFFFF"/>
        </w:rPr>
        <w:t xml:space="preserve"> Общие требования к компетентности испытательных и калибровочных лабораторий  </w:t>
      </w:r>
    </w:p>
    <w:p w14:paraId="1C6DACA3" w14:textId="1A59B5B0" w:rsidR="00675985" w:rsidRDefault="004120A0" w:rsidP="009A4A33">
      <w:pPr>
        <w:widowControl w:val="0"/>
        <w:spacing w:after="0" w:line="360" w:lineRule="auto"/>
        <w:ind w:firstLine="567"/>
        <w:jc w:val="both"/>
        <w:rPr>
          <w:rFonts w:ascii="Arial" w:hAnsi="Arial" w:cs="Arial"/>
          <w:sz w:val="24"/>
          <w:szCs w:val="24"/>
        </w:rPr>
      </w:pPr>
      <w:r w:rsidRPr="005E4DA4">
        <w:rPr>
          <w:rFonts w:ascii="Arial" w:hAnsi="Arial" w:cs="Arial"/>
          <w:sz w:val="24"/>
          <w:szCs w:val="24"/>
        </w:rPr>
        <w:t>ГОСТ ISO/IEC 17043 Оценка соответствия. Основные требования к проведению проверки квалификации</w:t>
      </w:r>
    </w:p>
    <w:p w14:paraId="7E9BD5AF" w14:textId="6210C8A0" w:rsidR="00026ABE" w:rsidRPr="00FB1DE4" w:rsidRDefault="00026ABE" w:rsidP="009A4A33">
      <w:pPr>
        <w:widowControl w:val="0"/>
        <w:spacing w:after="0" w:line="360" w:lineRule="auto"/>
        <w:ind w:firstLine="567"/>
        <w:jc w:val="both"/>
        <w:rPr>
          <w:rFonts w:ascii="Arial" w:hAnsi="Arial" w:cs="Arial"/>
          <w:sz w:val="24"/>
          <w:szCs w:val="24"/>
        </w:rPr>
      </w:pPr>
      <w:r w:rsidRPr="00FB1DE4">
        <w:rPr>
          <w:rFonts w:ascii="Arial" w:hAnsi="Arial" w:cs="Arial"/>
          <w:sz w:val="24"/>
          <w:szCs w:val="24"/>
        </w:rPr>
        <w:t>ГОСТ ISO/IEC 15459-1 Информационные технологии. Технологии автоматической идентификации и сбора данных</w:t>
      </w:r>
      <w:r w:rsidR="00FB1DE4" w:rsidRPr="00FB1DE4">
        <w:rPr>
          <w:rFonts w:ascii="Arial" w:hAnsi="Arial" w:cs="Arial"/>
          <w:sz w:val="24"/>
          <w:szCs w:val="24"/>
        </w:rPr>
        <w:t>.</w:t>
      </w:r>
      <w:r w:rsidRPr="00FB1DE4">
        <w:rPr>
          <w:rFonts w:ascii="Arial" w:hAnsi="Arial" w:cs="Arial"/>
          <w:sz w:val="24"/>
          <w:szCs w:val="24"/>
        </w:rPr>
        <w:t xml:space="preserve"> </w:t>
      </w:r>
      <w:r w:rsidR="00FB1DE4" w:rsidRPr="00FB1DE4">
        <w:rPr>
          <w:rFonts w:ascii="Arial" w:hAnsi="Arial" w:cs="Arial"/>
          <w:sz w:val="24"/>
          <w:szCs w:val="24"/>
        </w:rPr>
        <w:t xml:space="preserve">Идентификация уникальная. </w:t>
      </w:r>
      <w:r w:rsidRPr="00FB1DE4">
        <w:rPr>
          <w:rFonts w:ascii="Arial" w:hAnsi="Arial" w:cs="Arial"/>
          <w:sz w:val="24"/>
          <w:szCs w:val="24"/>
        </w:rPr>
        <w:t>Часть 1</w:t>
      </w:r>
      <w:r w:rsidR="00FB1DE4" w:rsidRPr="00FB1DE4">
        <w:rPr>
          <w:rFonts w:ascii="Arial" w:hAnsi="Arial" w:cs="Arial"/>
          <w:sz w:val="24"/>
          <w:szCs w:val="24"/>
        </w:rPr>
        <w:t>.</w:t>
      </w:r>
      <w:r w:rsidRPr="00FB1DE4">
        <w:rPr>
          <w:rFonts w:ascii="Arial" w:hAnsi="Arial" w:cs="Arial"/>
          <w:sz w:val="24"/>
          <w:szCs w:val="24"/>
        </w:rPr>
        <w:t xml:space="preserve"> Индивидуальные транспортируемые единицы</w:t>
      </w:r>
    </w:p>
    <w:p w14:paraId="38ED821C" w14:textId="2C85A538" w:rsidR="00FB1DE4" w:rsidRPr="00FB1DE4" w:rsidRDefault="00FB1DE4" w:rsidP="009A4A33">
      <w:pPr>
        <w:widowControl w:val="0"/>
        <w:spacing w:after="0" w:line="360" w:lineRule="auto"/>
        <w:ind w:firstLine="567"/>
        <w:jc w:val="both"/>
        <w:rPr>
          <w:rFonts w:ascii="Arial" w:hAnsi="Arial" w:cs="Arial"/>
          <w:sz w:val="24"/>
          <w:szCs w:val="24"/>
        </w:rPr>
      </w:pPr>
      <w:r w:rsidRPr="00FB1DE4">
        <w:rPr>
          <w:rFonts w:ascii="Arial" w:hAnsi="Arial" w:cs="Arial"/>
          <w:sz w:val="24"/>
          <w:szCs w:val="24"/>
        </w:rPr>
        <w:t>ГОСТ ISO/IEC 15459-2 Информационные технологии. Технологии автоматической идентификации и сбора данных. Идентификация уникальная. Часть 2. Порядок регистрации</w:t>
      </w:r>
    </w:p>
    <w:p w14:paraId="25593418" w14:textId="38F1BA52" w:rsidR="00FB1DE4" w:rsidRPr="00FB1DE4" w:rsidRDefault="00FB1DE4" w:rsidP="009A4A33">
      <w:pPr>
        <w:widowControl w:val="0"/>
        <w:spacing w:after="0" w:line="360" w:lineRule="auto"/>
        <w:ind w:firstLine="567"/>
        <w:jc w:val="both"/>
        <w:rPr>
          <w:rFonts w:ascii="Arial" w:hAnsi="Arial" w:cs="Arial"/>
          <w:sz w:val="24"/>
          <w:szCs w:val="24"/>
        </w:rPr>
      </w:pPr>
      <w:r w:rsidRPr="00FB1DE4">
        <w:rPr>
          <w:rFonts w:ascii="Arial" w:hAnsi="Arial" w:cs="Arial"/>
          <w:sz w:val="24"/>
          <w:szCs w:val="24"/>
        </w:rPr>
        <w:t>ГОСТ ISO/IEC 15459-3 Информационные технологии. Технологии автоматической идентификации и сбора данных. Идентификация уникальная. Часть 3. Общие правила</w:t>
      </w:r>
    </w:p>
    <w:p w14:paraId="03C2E525" w14:textId="42EA7E07" w:rsidR="00FB1DE4" w:rsidRPr="00FB1DE4" w:rsidRDefault="00FB1DE4" w:rsidP="009A4A33">
      <w:pPr>
        <w:widowControl w:val="0"/>
        <w:spacing w:after="0" w:line="360" w:lineRule="auto"/>
        <w:ind w:firstLine="567"/>
        <w:jc w:val="both"/>
        <w:rPr>
          <w:rFonts w:ascii="Arial" w:hAnsi="Arial" w:cs="Arial"/>
          <w:sz w:val="24"/>
          <w:szCs w:val="24"/>
        </w:rPr>
      </w:pPr>
      <w:r w:rsidRPr="00FB1DE4">
        <w:rPr>
          <w:rFonts w:ascii="Arial" w:hAnsi="Arial" w:cs="Arial"/>
          <w:sz w:val="24"/>
          <w:szCs w:val="24"/>
        </w:rPr>
        <w:t>ГОСТ ISO/IEC 15459-4 Информационные технологии. Технологии автоматической идентификации и сбора данных. Идентификация уникальная. Часть 4. Штучные изделия и упакованные единицы продукции</w:t>
      </w:r>
    </w:p>
    <w:p w14:paraId="7D691A26" w14:textId="61603552" w:rsidR="00FB1DE4" w:rsidRPr="00FB1DE4" w:rsidRDefault="00FB1DE4" w:rsidP="009A4A33">
      <w:pPr>
        <w:widowControl w:val="0"/>
        <w:spacing w:after="0" w:line="360" w:lineRule="auto"/>
        <w:ind w:firstLine="567"/>
        <w:jc w:val="both"/>
        <w:rPr>
          <w:rFonts w:ascii="Arial" w:hAnsi="Arial" w:cs="Arial"/>
          <w:sz w:val="24"/>
          <w:szCs w:val="24"/>
        </w:rPr>
      </w:pPr>
      <w:r w:rsidRPr="00FB1DE4">
        <w:rPr>
          <w:rFonts w:ascii="Arial" w:hAnsi="Arial" w:cs="Arial"/>
          <w:sz w:val="24"/>
          <w:szCs w:val="24"/>
        </w:rPr>
        <w:t>ГОСТ ISO/IEC 15459-5 Информационные технологии. Технологии автоматической идентификации и сбора данных. Идентификация уникальная. Часть 5 Индивидуальные возвратные транспортные упаковочные средства</w:t>
      </w:r>
    </w:p>
    <w:p w14:paraId="4A33A7FD" w14:textId="15405DEE" w:rsidR="00FB1DE4" w:rsidRPr="00FB1DE4" w:rsidRDefault="002C79FD" w:rsidP="009A4A33">
      <w:pPr>
        <w:widowControl w:val="0"/>
        <w:spacing w:after="0" w:line="360" w:lineRule="auto"/>
        <w:ind w:firstLine="567"/>
        <w:jc w:val="both"/>
        <w:rPr>
          <w:rFonts w:ascii="Arial" w:eastAsia="Times New Roman" w:hAnsi="Arial" w:cs="Arial"/>
          <w:sz w:val="24"/>
          <w:szCs w:val="24"/>
          <w:lang w:eastAsia="ru-RU"/>
        </w:rPr>
      </w:pPr>
      <w:r>
        <w:rPr>
          <w:rFonts w:ascii="Arial" w:hAnsi="Arial" w:cs="Arial"/>
          <w:sz w:val="24"/>
          <w:szCs w:val="24"/>
        </w:rPr>
        <w:t>Г</w:t>
      </w:r>
      <w:r w:rsidR="00FB1DE4" w:rsidRPr="00FB1DE4">
        <w:rPr>
          <w:rFonts w:ascii="Arial" w:hAnsi="Arial" w:cs="Arial"/>
          <w:sz w:val="24"/>
          <w:szCs w:val="24"/>
        </w:rPr>
        <w:t>ОСТ ISO/IEC 15459-6 Информационные технологии. Технологии автоматической идентификации и сбора данных. Идентификация уникальная. Часть 6. Группы</w:t>
      </w:r>
    </w:p>
    <w:bookmarkEnd w:id="4"/>
    <w:p w14:paraId="093EB3CB" w14:textId="43C4F77F" w:rsidR="00246E1C" w:rsidRPr="009A4A33" w:rsidRDefault="00C93839" w:rsidP="009A4A33">
      <w:pPr>
        <w:widowControl w:val="0"/>
        <w:spacing w:before="120" w:after="120" w:line="360" w:lineRule="auto"/>
        <w:ind w:firstLine="567"/>
        <w:jc w:val="both"/>
        <w:rPr>
          <w:rFonts w:ascii="Arial" w:eastAsia="Times New Roman" w:hAnsi="Arial" w:cs="Arial"/>
          <w:color w:val="000000"/>
          <w:lang w:eastAsia="ru-RU"/>
        </w:rPr>
      </w:pPr>
      <w:r w:rsidRPr="009A4A33">
        <w:rPr>
          <w:rFonts w:ascii="Arial" w:eastAsia="Times New Roman" w:hAnsi="Arial" w:cs="Arial"/>
          <w:color w:val="000000"/>
          <w:spacing w:val="30"/>
          <w:lang w:eastAsia="ru-RU"/>
        </w:rPr>
        <w:t>Примечание</w:t>
      </w:r>
      <w:r w:rsidRPr="009A4A33">
        <w:rPr>
          <w:rFonts w:ascii="Arial" w:eastAsia="Times New Roman" w:hAnsi="Arial" w:cs="Arial"/>
          <w:color w:val="000000"/>
          <w:lang w:eastAsia="ru-RU"/>
        </w:rPr>
        <w:t xml:space="preserve"> — При пользовании настоящим стандартом целесообразно проверить </w:t>
      </w:r>
      <w:r w:rsidRPr="009A4A33">
        <w:rPr>
          <w:rFonts w:ascii="Arial" w:eastAsia="Times New Roman" w:hAnsi="Arial" w:cs="Arial"/>
          <w:color w:val="000000"/>
          <w:lang w:eastAsia="ru-RU"/>
        </w:rPr>
        <w:lastRenderedPageBreak/>
        <w:t xml:space="preserve">действие ссылочных стандартов </w:t>
      </w:r>
      <w:r w:rsidR="00BE3C12" w:rsidRPr="009A4A33">
        <w:rPr>
          <w:rFonts w:ascii="Arial" w:eastAsia="Times New Roman" w:hAnsi="Arial" w:cs="Arial"/>
          <w:color w:val="000000"/>
          <w:lang w:eastAsia="ru-RU"/>
        </w:rPr>
        <w:t>(</w:t>
      </w:r>
      <w:r w:rsidR="00246E1C" w:rsidRPr="009A4A33">
        <w:rPr>
          <w:rFonts w:ascii="Arial" w:eastAsia="Times New Roman" w:hAnsi="Arial" w:cs="Arial"/>
          <w:color w:val="000000"/>
          <w:lang w:eastAsia="ru-RU"/>
        </w:rPr>
        <w:t>и классификаторов</w:t>
      </w:r>
      <w:r w:rsidR="00BE3C12" w:rsidRPr="009A4A33">
        <w:rPr>
          <w:rFonts w:ascii="Arial" w:eastAsia="Times New Roman" w:hAnsi="Arial" w:cs="Arial"/>
          <w:color w:val="000000"/>
          <w:lang w:eastAsia="ru-RU"/>
        </w:rPr>
        <w:t>)</w:t>
      </w:r>
      <w:r w:rsidR="00246E1C" w:rsidRPr="009A4A33">
        <w:rPr>
          <w:rFonts w:ascii="Arial" w:eastAsia="Times New Roman" w:hAnsi="Arial" w:cs="Arial"/>
          <w:color w:val="000000"/>
          <w:lang w:eastAsia="ru-RU"/>
        </w:rPr>
        <w:t xml:space="preserve"> на официальном интернет-сайте Межгосударственного совета по стандартизации, метрологии и сертификации (</w:t>
      </w:r>
      <w:hyperlink r:id="rId13" w:history="1">
        <w:r w:rsidR="00246E1C" w:rsidRPr="009A4A33">
          <w:rPr>
            <w:rStyle w:val="a4"/>
            <w:rFonts w:ascii="Arial" w:eastAsia="Times New Roman" w:hAnsi="Arial" w:cs="Arial"/>
            <w:color w:val="000000" w:themeColor="text1"/>
            <w:u w:val="none"/>
            <w:lang w:val="en-US" w:eastAsia="ru-RU"/>
          </w:rPr>
          <w:t>www</w:t>
        </w:r>
        <w:r w:rsidR="00246E1C" w:rsidRPr="009A4A33">
          <w:rPr>
            <w:rStyle w:val="a4"/>
            <w:rFonts w:ascii="Arial" w:eastAsia="Times New Roman" w:hAnsi="Arial" w:cs="Arial"/>
            <w:color w:val="000000" w:themeColor="text1"/>
            <w:u w:val="none"/>
            <w:lang w:eastAsia="ru-RU"/>
          </w:rPr>
          <w:t>.</w:t>
        </w:r>
        <w:proofErr w:type="spellStart"/>
        <w:r w:rsidR="00246E1C" w:rsidRPr="009A4A33">
          <w:rPr>
            <w:rStyle w:val="a4"/>
            <w:rFonts w:ascii="Arial" w:eastAsia="Times New Roman" w:hAnsi="Arial" w:cs="Arial"/>
            <w:color w:val="000000" w:themeColor="text1"/>
            <w:u w:val="none"/>
            <w:lang w:val="en-US" w:eastAsia="ru-RU"/>
          </w:rPr>
          <w:t>easc</w:t>
        </w:r>
        <w:proofErr w:type="spellEnd"/>
        <w:r w:rsidR="00246E1C" w:rsidRPr="009A4A33">
          <w:rPr>
            <w:rStyle w:val="a4"/>
            <w:rFonts w:ascii="Arial" w:eastAsia="Times New Roman" w:hAnsi="Arial" w:cs="Arial"/>
            <w:color w:val="000000" w:themeColor="text1"/>
            <w:u w:val="none"/>
            <w:lang w:eastAsia="ru-RU"/>
          </w:rPr>
          <w:t>.</w:t>
        </w:r>
        <w:r w:rsidR="00246E1C" w:rsidRPr="009A4A33">
          <w:rPr>
            <w:rStyle w:val="a4"/>
            <w:rFonts w:ascii="Arial" w:eastAsia="Times New Roman" w:hAnsi="Arial" w:cs="Arial"/>
            <w:color w:val="000000" w:themeColor="text1"/>
            <w:u w:val="none"/>
            <w:lang w:val="en-US" w:eastAsia="ru-RU"/>
          </w:rPr>
          <w:t>by</w:t>
        </w:r>
      </w:hyperlink>
      <w:r w:rsidR="00246E1C" w:rsidRPr="009A4A33">
        <w:rPr>
          <w:rFonts w:ascii="Arial" w:eastAsia="Times New Roman" w:hAnsi="Arial" w:cs="Arial"/>
          <w:color w:val="000000"/>
          <w:lang w:eastAsia="ru-RU"/>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w:t>
      </w:r>
      <w:r w:rsidR="00D85127" w:rsidRPr="009A4A33">
        <w:rPr>
          <w:rFonts w:ascii="Arial" w:eastAsia="Times New Roman" w:hAnsi="Arial" w:cs="Arial"/>
          <w:color w:val="000000"/>
          <w:lang w:eastAsia="ru-RU"/>
        </w:rPr>
        <w:t xml:space="preserve"> на который дана датиров</w:t>
      </w:r>
      <w:r w:rsidR="00246E1C" w:rsidRPr="009A4A33">
        <w:rPr>
          <w:rFonts w:ascii="Arial" w:eastAsia="Times New Roman" w:hAnsi="Arial" w:cs="Arial"/>
          <w:color w:val="000000"/>
          <w:lang w:eastAsia="ru-RU"/>
        </w:rPr>
        <w:t>а</w:t>
      </w:r>
      <w:r w:rsidR="00D85127" w:rsidRPr="009A4A33">
        <w:rPr>
          <w:rFonts w:ascii="Arial" w:eastAsia="Times New Roman" w:hAnsi="Arial" w:cs="Arial"/>
          <w:color w:val="000000"/>
          <w:lang w:eastAsia="ru-RU"/>
        </w:rPr>
        <w:t>н</w:t>
      </w:r>
      <w:r w:rsidR="00246E1C" w:rsidRPr="009A4A33">
        <w:rPr>
          <w:rFonts w:ascii="Arial" w:eastAsia="Times New Roman" w:hAnsi="Arial" w:cs="Arial"/>
          <w:color w:val="000000"/>
          <w:lang w:eastAsia="ru-RU"/>
        </w:rPr>
        <w:t>ная ссылка,</w:t>
      </w:r>
      <w:r w:rsidR="00D85127" w:rsidRPr="009A4A33">
        <w:rPr>
          <w:rFonts w:ascii="Arial" w:eastAsia="Times New Roman" w:hAnsi="Arial" w:cs="Arial"/>
          <w:color w:val="000000"/>
          <w:lang w:eastAsia="ru-RU"/>
        </w:rPr>
        <w:t xml:space="preserve">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5F20221" w14:textId="77777777" w:rsidR="00C93839" w:rsidRPr="00644C26" w:rsidRDefault="006B555B" w:rsidP="009A4A33">
      <w:pPr>
        <w:pStyle w:val="21"/>
        <w:keepNext w:val="0"/>
        <w:keepLines w:val="0"/>
        <w:widowControl w:val="0"/>
        <w:spacing w:before="120" w:after="120" w:line="360" w:lineRule="auto"/>
        <w:ind w:firstLine="567"/>
        <w:rPr>
          <w:sz w:val="28"/>
        </w:rPr>
      </w:pPr>
      <w:bookmarkStart w:id="5" w:name="_Toc182318677"/>
      <w:r w:rsidRPr="00644C26">
        <w:rPr>
          <w:sz w:val="28"/>
        </w:rPr>
        <w:t xml:space="preserve">3 </w:t>
      </w:r>
      <w:r w:rsidR="00C93839" w:rsidRPr="00644C26">
        <w:rPr>
          <w:sz w:val="28"/>
        </w:rPr>
        <w:t>Термины</w:t>
      </w:r>
      <w:r w:rsidR="00F2429C" w:rsidRPr="00644C26">
        <w:rPr>
          <w:sz w:val="28"/>
        </w:rPr>
        <w:t xml:space="preserve">, </w:t>
      </w:r>
      <w:r w:rsidR="00C93839" w:rsidRPr="00644C26">
        <w:rPr>
          <w:sz w:val="28"/>
        </w:rPr>
        <w:t>определения</w:t>
      </w:r>
      <w:bookmarkEnd w:id="5"/>
      <w:r w:rsidR="00F2429C" w:rsidRPr="00644C26">
        <w:rPr>
          <w:sz w:val="28"/>
        </w:rPr>
        <w:t xml:space="preserve"> и сокращения</w:t>
      </w:r>
    </w:p>
    <w:p w14:paraId="40487E56" w14:textId="789B326A" w:rsidR="00C93839" w:rsidRPr="00375ED1" w:rsidRDefault="00C93839"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В настоящем стандарте применены термины по </w:t>
      </w:r>
      <w:r w:rsidR="00295177" w:rsidRPr="00295177">
        <w:rPr>
          <w:rFonts w:ascii="Arial" w:hAnsi="Arial" w:cs="Arial"/>
          <w:sz w:val="24"/>
          <w:szCs w:val="24"/>
        </w:rPr>
        <w:t>ГОСТ 15467</w:t>
      </w:r>
      <w:r w:rsidR="00CF41E4" w:rsidRPr="00375ED1">
        <w:rPr>
          <w:rFonts w:ascii="Arial" w:eastAsia="Times New Roman" w:hAnsi="Arial" w:cs="Arial"/>
          <w:color w:val="000000"/>
          <w:sz w:val="24"/>
          <w:szCs w:val="24"/>
          <w:lang w:eastAsia="ru-RU"/>
        </w:rPr>
        <w:t xml:space="preserve">, </w:t>
      </w:r>
      <w:r w:rsidR="007913DF" w:rsidRPr="009F1662">
        <w:rPr>
          <w:rFonts w:ascii="Arial" w:hAnsi="Arial" w:cs="Arial"/>
          <w:sz w:val="24"/>
          <w:szCs w:val="24"/>
        </w:rPr>
        <w:t>ГОСТ 16504</w:t>
      </w:r>
      <w:r w:rsidR="007913DF">
        <w:rPr>
          <w:rFonts w:ascii="Arial" w:hAnsi="Arial" w:cs="Arial"/>
          <w:sz w:val="24"/>
          <w:szCs w:val="24"/>
        </w:rPr>
        <w:t>, ГОСТ 24297</w:t>
      </w:r>
      <w:r w:rsidR="004120A0" w:rsidRPr="004120A0">
        <w:rPr>
          <w:rFonts w:ascii="Arial" w:hAnsi="Arial" w:cs="Arial"/>
          <w:sz w:val="24"/>
          <w:szCs w:val="24"/>
        </w:rPr>
        <w:t>,</w:t>
      </w:r>
      <w:r w:rsidR="007913DF" w:rsidRPr="009F1662">
        <w:rPr>
          <w:rFonts w:ascii="Arial" w:hAnsi="Arial" w:cs="Arial"/>
          <w:sz w:val="24"/>
          <w:szCs w:val="24"/>
        </w:rPr>
        <w:t xml:space="preserve"> </w:t>
      </w:r>
      <w:r w:rsidRPr="00375ED1">
        <w:rPr>
          <w:rFonts w:ascii="Arial" w:eastAsia="Times New Roman" w:hAnsi="Arial" w:cs="Arial"/>
          <w:color w:val="000000"/>
          <w:sz w:val="24"/>
          <w:szCs w:val="24"/>
          <w:lang w:eastAsia="ru-RU"/>
        </w:rPr>
        <w:t>а также следующие термины с соответствующими определениями:</w:t>
      </w:r>
    </w:p>
    <w:p w14:paraId="66ECC5A6" w14:textId="0F29BBD1" w:rsidR="00EC724D" w:rsidRDefault="00792DE5"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3.1</w:t>
      </w:r>
      <w:r w:rsidR="00831516" w:rsidRPr="00375ED1">
        <w:rPr>
          <w:rFonts w:ascii="Arial" w:eastAsia="Times New Roman" w:hAnsi="Arial" w:cs="Arial"/>
          <w:color w:val="000000"/>
          <w:sz w:val="24"/>
          <w:szCs w:val="24"/>
          <w:lang w:eastAsia="ru-RU"/>
        </w:rPr>
        <w:t xml:space="preserve"> </w:t>
      </w:r>
    </w:p>
    <w:tbl>
      <w:tblPr>
        <w:tblStyle w:val="ae"/>
        <w:tblW w:w="0" w:type="auto"/>
        <w:tblLook w:val="04A0" w:firstRow="1" w:lastRow="0" w:firstColumn="1" w:lastColumn="0" w:noHBand="0" w:noVBand="1"/>
      </w:tblPr>
      <w:tblGrid>
        <w:gridCol w:w="9628"/>
      </w:tblGrid>
      <w:tr w:rsidR="00EC724D" w14:paraId="0380AA68" w14:textId="77777777" w:rsidTr="00EC724D">
        <w:tc>
          <w:tcPr>
            <w:tcW w:w="9770" w:type="dxa"/>
          </w:tcPr>
          <w:p w14:paraId="6B53CFCA" w14:textId="265416D3" w:rsidR="00EC724D" w:rsidRPr="00EC724D" w:rsidRDefault="00EC724D" w:rsidP="009A4A33">
            <w:pPr>
              <w:widowControl w:val="0"/>
              <w:spacing w:line="360" w:lineRule="auto"/>
              <w:ind w:firstLine="454"/>
              <w:jc w:val="both"/>
              <w:rPr>
                <w:rFonts w:ascii="Arial" w:hAnsi="Arial" w:cs="Arial"/>
                <w:sz w:val="24"/>
                <w:szCs w:val="24"/>
              </w:rPr>
            </w:pPr>
            <w:r w:rsidRPr="00EC724D">
              <w:rPr>
                <w:rFonts w:ascii="Arial" w:hAnsi="Arial" w:cs="Arial"/>
                <w:b/>
                <w:sz w:val="24"/>
                <w:szCs w:val="24"/>
              </w:rPr>
              <w:t>прослеживаемость</w:t>
            </w:r>
            <w:r w:rsidRPr="00EC724D">
              <w:rPr>
                <w:rFonts w:ascii="Arial" w:hAnsi="Arial" w:cs="Arial"/>
                <w:sz w:val="24"/>
                <w:szCs w:val="24"/>
              </w:rPr>
              <w:t xml:space="preserve"> (</w:t>
            </w:r>
            <w:r w:rsidRPr="00EC724D">
              <w:rPr>
                <w:rFonts w:ascii="Arial" w:hAnsi="Arial" w:cs="Arial"/>
                <w:sz w:val="24"/>
                <w:szCs w:val="24"/>
                <w:lang w:val="en-US"/>
              </w:rPr>
              <w:t>traceability</w:t>
            </w:r>
            <w:r w:rsidRPr="00EC724D">
              <w:rPr>
                <w:rFonts w:ascii="Arial" w:hAnsi="Arial" w:cs="Arial"/>
                <w:sz w:val="24"/>
                <w:szCs w:val="24"/>
              </w:rPr>
              <w:t>): Возможность проследить историю</w:t>
            </w:r>
            <w:r w:rsidR="00532BDE">
              <w:rPr>
                <w:rFonts w:ascii="Arial" w:hAnsi="Arial" w:cs="Arial"/>
                <w:sz w:val="24"/>
                <w:szCs w:val="24"/>
              </w:rPr>
              <w:t>, применение</w:t>
            </w:r>
            <w:r w:rsidRPr="00EC724D">
              <w:rPr>
                <w:rFonts w:ascii="Arial" w:hAnsi="Arial" w:cs="Arial"/>
                <w:sz w:val="24"/>
                <w:szCs w:val="24"/>
              </w:rPr>
              <w:t xml:space="preserve"> или местонахождение объекта.</w:t>
            </w:r>
          </w:p>
          <w:p w14:paraId="6FC0470D" w14:textId="516BD02C" w:rsidR="00EC724D" w:rsidRPr="00AF399E" w:rsidRDefault="00EC724D" w:rsidP="009A4A33">
            <w:pPr>
              <w:widowControl w:val="0"/>
              <w:spacing w:before="120" w:line="360" w:lineRule="auto"/>
              <w:ind w:firstLine="454"/>
              <w:jc w:val="both"/>
              <w:rPr>
                <w:rFonts w:ascii="Arial" w:hAnsi="Arial" w:cs="Arial"/>
              </w:rPr>
            </w:pPr>
            <w:r w:rsidRPr="00AF399E">
              <w:rPr>
                <w:rFonts w:ascii="Arial" w:hAnsi="Arial" w:cs="Arial"/>
                <w:spacing w:val="30"/>
              </w:rPr>
              <w:t>Примечания</w:t>
            </w:r>
            <w:r w:rsidRPr="00AF399E">
              <w:rPr>
                <w:rFonts w:ascii="Arial" w:hAnsi="Arial" w:cs="Arial"/>
              </w:rPr>
              <w:t xml:space="preserve"> </w:t>
            </w:r>
          </w:p>
          <w:p w14:paraId="77BD7212" w14:textId="583E794C" w:rsidR="00EC724D" w:rsidRPr="00AF399E" w:rsidRDefault="00EC724D" w:rsidP="009A4A33">
            <w:pPr>
              <w:widowControl w:val="0"/>
              <w:spacing w:line="360" w:lineRule="auto"/>
              <w:ind w:firstLine="454"/>
              <w:jc w:val="both"/>
              <w:rPr>
                <w:rFonts w:ascii="Arial" w:hAnsi="Arial" w:cs="Arial"/>
              </w:rPr>
            </w:pPr>
            <w:r w:rsidRPr="00AF399E">
              <w:rPr>
                <w:rFonts w:ascii="Arial" w:hAnsi="Arial" w:cs="Arial"/>
              </w:rPr>
              <w:t xml:space="preserve">1 Прослеживаемость применительно к продукции или услуге может относиться: </w:t>
            </w:r>
          </w:p>
          <w:p w14:paraId="39CE2176" w14:textId="77777777" w:rsidR="00EC724D" w:rsidRPr="00AF399E" w:rsidRDefault="00EC724D" w:rsidP="009A4A33">
            <w:pPr>
              <w:widowControl w:val="0"/>
              <w:spacing w:line="360" w:lineRule="auto"/>
              <w:ind w:firstLine="454"/>
              <w:jc w:val="both"/>
              <w:rPr>
                <w:rFonts w:ascii="Arial" w:hAnsi="Arial" w:cs="Arial"/>
              </w:rPr>
            </w:pPr>
            <w:r w:rsidRPr="00AF399E">
              <w:rPr>
                <w:rFonts w:ascii="Arial" w:hAnsi="Arial" w:cs="Arial"/>
              </w:rPr>
              <w:t xml:space="preserve">- к происхождению материалов и комплектующих; </w:t>
            </w:r>
          </w:p>
          <w:p w14:paraId="33E68EB3" w14:textId="77777777" w:rsidR="00EC724D" w:rsidRPr="00AF399E" w:rsidRDefault="00EC724D" w:rsidP="009A4A33">
            <w:pPr>
              <w:widowControl w:val="0"/>
              <w:spacing w:line="360" w:lineRule="auto"/>
              <w:ind w:firstLine="454"/>
              <w:jc w:val="both"/>
              <w:rPr>
                <w:rFonts w:ascii="Arial" w:hAnsi="Arial" w:cs="Arial"/>
              </w:rPr>
            </w:pPr>
            <w:r w:rsidRPr="00AF399E">
              <w:rPr>
                <w:rFonts w:ascii="Arial" w:hAnsi="Arial" w:cs="Arial"/>
              </w:rPr>
              <w:t xml:space="preserve">- истории создания; </w:t>
            </w:r>
          </w:p>
          <w:p w14:paraId="2EFD32E8" w14:textId="77777777" w:rsidR="00EC724D" w:rsidRPr="00AF399E" w:rsidRDefault="00EC724D" w:rsidP="009A4A33">
            <w:pPr>
              <w:widowControl w:val="0"/>
              <w:spacing w:line="360" w:lineRule="auto"/>
              <w:ind w:firstLine="454"/>
              <w:jc w:val="both"/>
              <w:rPr>
                <w:rFonts w:ascii="Arial" w:hAnsi="Arial" w:cs="Arial"/>
              </w:rPr>
            </w:pPr>
            <w:r w:rsidRPr="00AF399E">
              <w:rPr>
                <w:rFonts w:ascii="Arial" w:hAnsi="Arial" w:cs="Arial"/>
              </w:rPr>
              <w:t>- распределению и местонахождению продукции или услуги после поставки.</w:t>
            </w:r>
          </w:p>
          <w:p w14:paraId="4296CBDE" w14:textId="6F54C7AE" w:rsidR="00EC724D" w:rsidRPr="00EC724D" w:rsidRDefault="00EC724D" w:rsidP="009A4A33">
            <w:pPr>
              <w:widowControl w:val="0"/>
              <w:spacing w:line="360" w:lineRule="auto"/>
              <w:ind w:firstLine="454"/>
              <w:jc w:val="both"/>
              <w:rPr>
                <w:rFonts w:ascii="Arial" w:hAnsi="Arial" w:cs="Arial"/>
                <w:sz w:val="20"/>
                <w:szCs w:val="20"/>
              </w:rPr>
            </w:pPr>
            <w:r w:rsidRPr="00AF399E">
              <w:rPr>
                <w:rFonts w:ascii="Arial" w:hAnsi="Arial" w:cs="Arial"/>
              </w:rPr>
              <w:t>2 В области метрологии принято определение, приведенное в ИСО/МЭК 99:2007.</w:t>
            </w:r>
          </w:p>
          <w:p w14:paraId="62878185" w14:textId="227D5E1E" w:rsidR="00EC724D" w:rsidRDefault="00EC724D" w:rsidP="009A4A33">
            <w:pPr>
              <w:widowControl w:val="0"/>
              <w:spacing w:line="360" w:lineRule="auto"/>
              <w:ind w:firstLine="454"/>
              <w:jc w:val="both"/>
              <w:rPr>
                <w:rFonts w:ascii="Arial" w:eastAsia="Times New Roman" w:hAnsi="Arial" w:cs="Arial"/>
                <w:color w:val="000000"/>
                <w:sz w:val="24"/>
                <w:szCs w:val="24"/>
                <w:lang w:eastAsia="ru-RU"/>
              </w:rPr>
            </w:pPr>
            <w:r w:rsidRPr="00EC724D">
              <w:rPr>
                <w:rFonts w:ascii="Arial" w:hAnsi="Arial" w:cs="Arial"/>
                <w:lang w:val="en-US"/>
              </w:rPr>
              <w:t>[</w:t>
            </w:r>
            <w:r w:rsidR="00841299">
              <w:rPr>
                <w:rFonts w:ascii="Arial" w:hAnsi="Arial" w:cs="Arial"/>
              </w:rPr>
              <w:t>1</w:t>
            </w:r>
            <w:r w:rsidR="00532BDE">
              <w:rPr>
                <w:rFonts w:ascii="Arial" w:hAnsi="Arial" w:cs="Arial"/>
              </w:rPr>
              <w:t>,</w:t>
            </w:r>
            <w:r w:rsidRPr="00EC724D">
              <w:rPr>
                <w:rFonts w:ascii="Arial" w:hAnsi="Arial" w:cs="Arial"/>
              </w:rPr>
              <w:t xml:space="preserve"> статья 3.</w:t>
            </w:r>
            <w:r w:rsidR="00532BDE">
              <w:rPr>
                <w:rFonts w:ascii="Arial" w:hAnsi="Arial" w:cs="Arial"/>
              </w:rPr>
              <w:t>6</w:t>
            </w:r>
            <w:r w:rsidRPr="00EC724D">
              <w:rPr>
                <w:rFonts w:ascii="Arial" w:hAnsi="Arial" w:cs="Arial"/>
              </w:rPr>
              <w:t>.</w:t>
            </w:r>
            <w:r w:rsidR="00532BDE">
              <w:rPr>
                <w:rFonts w:ascii="Arial" w:hAnsi="Arial" w:cs="Arial"/>
              </w:rPr>
              <w:t>13</w:t>
            </w:r>
            <w:r w:rsidRPr="00EC724D">
              <w:rPr>
                <w:rFonts w:ascii="Arial" w:hAnsi="Arial" w:cs="Arial"/>
                <w:lang w:val="en-US"/>
              </w:rPr>
              <w:t>]</w:t>
            </w:r>
            <w:r w:rsidRPr="00EC724D">
              <w:rPr>
                <w:rFonts w:ascii="Arial" w:hAnsi="Arial" w:cs="Arial"/>
              </w:rPr>
              <w:t xml:space="preserve"> </w:t>
            </w:r>
          </w:p>
        </w:tc>
      </w:tr>
    </w:tbl>
    <w:p w14:paraId="7676534F" w14:textId="1F3526D9" w:rsidR="003B0AFE" w:rsidRDefault="00CD40BB" w:rsidP="009A4A33">
      <w:pPr>
        <w:widowControl w:val="0"/>
        <w:tabs>
          <w:tab w:val="left" w:pos="968"/>
        </w:tabs>
        <w:spacing w:before="120" w:after="0" w:line="360" w:lineRule="auto"/>
        <w:ind w:firstLine="567"/>
        <w:jc w:val="both"/>
      </w:pPr>
      <w:r w:rsidRPr="00375ED1">
        <w:rPr>
          <w:rFonts w:ascii="Arial" w:hAnsi="Arial" w:cs="Arial"/>
          <w:sz w:val="24"/>
          <w:szCs w:val="24"/>
        </w:rPr>
        <w:t>3.</w:t>
      </w:r>
      <w:r w:rsidR="00CF41E4" w:rsidRPr="00375ED1">
        <w:rPr>
          <w:rFonts w:ascii="Arial" w:hAnsi="Arial" w:cs="Arial"/>
          <w:sz w:val="24"/>
          <w:szCs w:val="24"/>
        </w:rPr>
        <w:t>2</w:t>
      </w:r>
      <w:r w:rsidRPr="00375ED1">
        <w:rPr>
          <w:rFonts w:ascii="Arial" w:hAnsi="Arial" w:cs="Arial"/>
          <w:sz w:val="24"/>
          <w:szCs w:val="24"/>
        </w:rPr>
        <w:t xml:space="preserve"> </w:t>
      </w:r>
      <w:r w:rsidR="003B0AFE" w:rsidRPr="003B0AFE">
        <w:rPr>
          <w:rFonts w:ascii="Arial" w:hAnsi="Arial" w:cs="Arial"/>
          <w:b/>
          <w:sz w:val="24"/>
          <w:szCs w:val="24"/>
        </w:rPr>
        <w:t>система прослеживаемости продукции</w:t>
      </w:r>
      <w:r w:rsidR="003B0AFE" w:rsidRPr="003B0AFE">
        <w:rPr>
          <w:rFonts w:ascii="Arial" w:hAnsi="Arial" w:cs="Arial"/>
          <w:sz w:val="24"/>
          <w:szCs w:val="24"/>
        </w:rPr>
        <w:t xml:space="preserve">: Совокупность технических средств, информационных ресурсов, нормативных документов, управленческих мероприятий (действий), направленных на осуществление участниками реализации жизненного цикла продукции операций документирования, хранения, получения полной и достоверной информации о производстве, источнике поступления сырья, материалов, </w:t>
      </w:r>
      <w:r w:rsidR="00AD4FD8">
        <w:rPr>
          <w:rFonts w:ascii="Arial" w:hAnsi="Arial" w:cs="Arial"/>
          <w:sz w:val="24"/>
          <w:szCs w:val="24"/>
        </w:rPr>
        <w:t>комплектующих изделий</w:t>
      </w:r>
      <w:r w:rsidR="003B0AFE" w:rsidRPr="003B0AFE">
        <w:rPr>
          <w:rFonts w:ascii="Arial" w:hAnsi="Arial" w:cs="Arial"/>
          <w:sz w:val="24"/>
          <w:szCs w:val="24"/>
        </w:rPr>
        <w:t>, о требованиях к продукции и степени соответствия требованиям, о характеристиках, качестве, месте нахождения продукции, о выполненных на стадиях жизненного цикла продукции операциях и условиях их выполнения.</w:t>
      </w:r>
      <w:r w:rsidR="003B0AFE">
        <w:t xml:space="preserve"> </w:t>
      </w:r>
    </w:p>
    <w:p w14:paraId="1DE51C81" w14:textId="77777777" w:rsidR="00E52415" w:rsidRDefault="00E52415">
      <w:pPr>
        <w:rPr>
          <w:rFonts w:ascii="Arial" w:hAnsi="Arial" w:cs="Arial"/>
          <w:spacing w:val="30"/>
        </w:rPr>
      </w:pPr>
      <w:r>
        <w:rPr>
          <w:rFonts w:ascii="Arial" w:hAnsi="Arial" w:cs="Arial"/>
          <w:spacing w:val="30"/>
        </w:rPr>
        <w:br w:type="page"/>
      </w:r>
    </w:p>
    <w:p w14:paraId="3466F1B0" w14:textId="03D1ACF6" w:rsidR="003B0AFE" w:rsidRPr="00AF399E" w:rsidRDefault="003B0AFE" w:rsidP="009A4A33">
      <w:pPr>
        <w:widowControl w:val="0"/>
        <w:tabs>
          <w:tab w:val="left" w:pos="968"/>
        </w:tabs>
        <w:spacing w:before="120" w:after="0" w:line="360" w:lineRule="auto"/>
        <w:ind w:firstLine="567"/>
        <w:jc w:val="both"/>
        <w:rPr>
          <w:rFonts w:ascii="Arial" w:hAnsi="Arial" w:cs="Arial"/>
          <w:spacing w:val="30"/>
        </w:rPr>
      </w:pPr>
      <w:r w:rsidRPr="00AF399E">
        <w:rPr>
          <w:rFonts w:ascii="Arial" w:hAnsi="Arial" w:cs="Arial"/>
          <w:spacing w:val="30"/>
        </w:rPr>
        <w:lastRenderedPageBreak/>
        <w:t>Примечания</w:t>
      </w:r>
    </w:p>
    <w:p w14:paraId="6C52CDAB" w14:textId="77777777" w:rsidR="003B0AFE" w:rsidRPr="00AF399E" w:rsidRDefault="003B0AFE" w:rsidP="009A4A33">
      <w:pPr>
        <w:widowControl w:val="0"/>
        <w:tabs>
          <w:tab w:val="left" w:pos="968"/>
        </w:tabs>
        <w:spacing w:after="0" w:line="360" w:lineRule="auto"/>
        <w:ind w:firstLine="567"/>
        <w:jc w:val="both"/>
        <w:rPr>
          <w:rFonts w:ascii="Arial" w:hAnsi="Arial" w:cs="Arial"/>
        </w:rPr>
      </w:pPr>
      <w:r w:rsidRPr="00AF399E">
        <w:rPr>
          <w:rFonts w:ascii="Arial" w:hAnsi="Arial" w:cs="Arial"/>
          <w:spacing w:val="30"/>
        </w:rPr>
        <w:t>1</w:t>
      </w:r>
      <w:r w:rsidRPr="00AF399E">
        <w:rPr>
          <w:rFonts w:ascii="Arial" w:hAnsi="Arial" w:cs="Arial"/>
        </w:rPr>
        <w:t xml:space="preserve"> При создании системы определяют состав участников, состав контролируемой продукции, правила ее идентификации и маркирования, регистрации, обработки данных в автоматизированной системе, оценки деловой репутации участников оборота продукции (изготовителей, дилеров, дистрибьюторов, потребителей, органов, осуществляющих функции управления и контроля оборота продукции).</w:t>
      </w:r>
    </w:p>
    <w:p w14:paraId="3FA90611" w14:textId="3B46D2C6" w:rsidR="003B0AFE" w:rsidRPr="00AF399E" w:rsidRDefault="003B0AFE" w:rsidP="009A4A33">
      <w:pPr>
        <w:widowControl w:val="0"/>
        <w:tabs>
          <w:tab w:val="left" w:pos="968"/>
        </w:tabs>
        <w:spacing w:after="120" w:line="360" w:lineRule="auto"/>
        <w:ind w:firstLine="567"/>
        <w:jc w:val="both"/>
        <w:rPr>
          <w:rFonts w:ascii="Arial" w:eastAsia="Times New Roman" w:hAnsi="Arial" w:cs="Arial"/>
          <w:color w:val="000000"/>
          <w:lang w:eastAsia="ru-RU"/>
        </w:rPr>
      </w:pPr>
      <w:r w:rsidRPr="00AF399E">
        <w:rPr>
          <w:rFonts w:ascii="Arial" w:hAnsi="Arial" w:cs="Arial"/>
        </w:rPr>
        <w:t xml:space="preserve">2 Система прослеживаемости продукции может быть системой прослеживаемости промышленной </w:t>
      </w:r>
      <w:r w:rsidRPr="00AF399E">
        <w:rPr>
          <w:rFonts w:ascii="Arial" w:eastAsia="Times New Roman" w:hAnsi="Arial" w:cs="Arial"/>
          <w:color w:val="000000"/>
          <w:lang w:eastAsia="ru-RU"/>
        </w:rPr>
        <w:t xml:space="preserve">продукции отдельного предприятия, а также централизованной </w:t>
      </w:r>
      <w:r w:rsidR="00BA7A34" w:rsidRPr="00AF399E">
        <w:rPr>
          <w:rFonts w:ascii="Arial" w:eastAsia="Times New Roman" w:hAnsi="Arial" w:cs="Arial"/>
          <w:color w:val="000000"/>
          <w:lang w:eastAsia="ru-RU"/>
        </w:rPr>
        <w:t xml:space="preserve">межгосударственной, </w:t>
      </w:r>
      <w:r w:rsidRPr="00AF399E">
        <w:rPr>
          <w:rFonts w:ascii="Arial" w:eastAsia="Times New Roman" w:hAnsi="Arial" w:cs="Arial"/>
          <w:color w:val="000000"/>
          <w:lang w:eastAsia="ru-RU"/>
        </w:rPr>
        <w:t>государственной, ведомственной, корпоративной автоматизированной системой прослеживаемости.</w:t>
      </w:r>
    </w:p>
    <w:p w14:paraId="5EFA5373" w14:textId="42F72869" w:rsidR="00DD7752" w:rsidRPr="00DD7752" w:rsidRDefault="00DD7752" w:rsidP="009A4A33">
      <w:pPr>
        <w:widowControl w:val="0"/>
        <w:tabs>
          <w:tab w:val="left" w:pos="968"/>
        </w:tabs>
        <w:spacing w:after="0" w:line="360" w:lineRule="auto"/>
        <w:ind w:firstLine="567"/>
        <w:jc w:val="both"/>
        <w:rPr>
          <w:rFonts w:ascii="Arial" w:hAnsi="Arial" w:cs="Arial"/>
          <w:sz w:val="24"/>
          <w:szCs w:val="24"/>
        </w:rPr>
      </w:pPr>
      <w:r w:rsidRPr="00DD7752">
        <w:rPr>
          <w:rFonts w:ascii="Arial" w:hAnsi="Arial" w:cs="Arial"/>
          <w:sz w:val="24"/>
          <w:szCs w:val="24"/>
        </w:rPr>
        <w:t xml:space="preserve">3.3 </w:t>
      </w:r>
      <w:r w:rsidR="000E4BFF" w:rsidRPr="00351748">
        <w:rPr>
          <w:rFonts w:ascii="Arial" w:hAnsi="Arial" w:cs="Arial"/>
          <w:b/>
          <w:bCs/>
          <w:sz w:val="24"/>
          <w:szCs w:val="24"/>
        </w:rPr>
        <w:t>контролирующая</w:t>
      </w:r>
      <w:r w:rsidRPr="00DD7752">
        <w:rPr>
          <w:rFonts w:ascii="Arial" w:hAnsi="Arial" w:cs="Arial"/>
          <w:b/>
          <w:bCs/>
          <w:sz w:val="24"/>
          <w:szCs w:val="24"/>
        </w:rPr>
        <w:t xml:space="preserve"> организация:</w:t>
      </w:r>
      <w:r w:rsidRPr="00DD7752">
        <w:rPr>
          <w:rFonts w:ascii="Arial" w:hAnsi="Arial" w:cs="Arial"/>
          <w:sz w:val="24"/>
          <w:szCs w:val="24"/>
        </w:rPr>
        <w:t xml:space="preserve"> Организация, осуществляющая контрольные функции в области оценки соответствия продукции требованиям нормативно-технической документации и требованиям предприятий </w:t>
      </w:r>
      <w:r w:rsidR="009A4A33">
        <w:rPr>
          <w:rFonts w:ascii="Arial" w:hAnsi="Arial" w:cs="Arial"/>
          <w:sz w:val="24"/>
          <w:szCs w:val="24"/>
        </w:rPr>
        <w:t>–</w:t>
      </w:r>
      <w:r w:rsidRPr="00DD7752">
        <w:rPr>
          <w:rFonts w:ascii="Arial" w:hAnsi="Arial" w:cs="Arial"/>
          <w:sz w:val="24"/>
          <w:szCs w:val="24"/>
        </w:rPr>
        <w:t xml:space="preserve"> потребителей продукции, принимающая в своих компетенциях решения, независимые от решений и мнений организаций, которые она контролирует</w:t>
      </w:r>
      <w:r w:rsidR="00A1678C">
        <w:rPr>
          <w:rFonts w:ascii="Arial" w:hAnsi="Arial" w:cs="Arial"/>
          <w:sz w:val="24"/>
          <w:szCs w:val="24"/>
        </w:rPr>
        <w:t>.</w:t>
      </w:r>
    </w:p>
    <w:p w14:paraId="6B6D288E" w14:textId="42B39401" w:rsidR="005A674F" w:rsidRDefault="005A674F" w:rsidP="009A4A33">
      <w:pPr>
        <w:widowControl w:val="0"/>
        <w:tabs>
          <w:tab w:val="left" w:pos="968"/>
        </w:tabs>
        <w:spacing w:after="0" w:line="360" w:lineRule="auto"/>
        <w:ind w:firstLine="567"/>
        <w:jc w:val="both"/>
        <w:rPr>
          <w:rFonts w:ascii="Arial" w:hAnsi="Arial" w:cs="Arial"/>
          <w:sz w:val="24"/>
          <w:szCs w:val="24"/>
        </w:rPr>
      </w:pPr>
      <w:r w:rsidRPr="005A674F">
        <w:rPr>
          <w:rFonts w:ascii="Arial" w:hAnsi="Arial" w:cs="Arial"/>
          <w:sz w:val="24"/>
          <w:szCs w:val="24"/>
        </w:rPr>
        <w:t xml:space="preserve">3.4 </w:t>
      </w:r>
      <w:r w:rsidRPr="005A674F">
        <w:rPr>
          <w:rFonts w:ascii="Arial" w:hAnsi="Arial" w:cs="Arial"/>
          <w:b/>
          <w:bCs/>
          <w:sz w:val="24"/>
          <w:szCs w:val="24"/>
        </w:rPr>
        <w:t>товарный знак:</w:t>
      </w:r>
      <w:r>
        <w:rPr>
          <w:rFonts w:ascii="Arial" w:hAnsi="Arial" w:cs="Arial"/>
          <w:b/>
          <w:bCs/>
          <w:sz w:val="24"/>
          <w:szCs w:val="24"/>
        </w:rPr>
        <w:t xml:space="preserve"> </w:t>
      </w:r>
      <w:r w:rsidRPr="005A674F">
        <w:rPr>
          <w:rFonts w:ascii="Arial" w:hAnsi="Arial" w:cs="Arial"/>
          <w:sz w:val="24"/>
          <w:szCs w:val="24"/>
        </w:rPr>
        <w:t>Охраняемое обозначение (словесное, изобразительное, объемное и другие обозначения или их комбинация), служащее для индивидуализации товаров юридических лиц или индивидуальных предпринимателей, в том числе для отличия товаров одного предприятия от однородных товаров другого предприятия, помещаемое на товарах, упаковке или документации,</w:t>
      </w:r>
      <w:r>
        <w:rPr>
          <w:rFonts w:ascii="Arial" w:hAnsi="Arial" w:cs="Arial"/>
          <w:sz w:val="24"/>
          <w:szCs w:val="24"/>
        </w:rPr>
        <w:t xml:space="preserve"> </w:t>
      </w:r>
      <w:r w:rsidRPr="005A674F">
        <w:rPr>
          <w:rFonts w:ascii="Arial" w:hAnsi="Arial" w:cs="Arial"/>
          <w:sz w:val="24"/>
          <w:szCs w:val="24"/>
        </w:rPr>
        <w:t>связанной с его реализацией, зарегистрированное в установленном порядке и удостоверяемое свидетельством на товарный знак.</w:t>
      </w:r>
    </w:p>
    <w:p w14:paraId="7E41C9F8" w14:textId="36194B2D" w:rsidR="00026ABE" w:rsidRDefault="00026ABE" w:rsidP="009A4A33">
      <w:pPr>
        <w:widowControl w:val="0"/>
        <w:tabs>
          <w:tab w:val="left" w:pos="968"/>
        </w:tabs>
        <w:spacing w:after="0" w:line="360" w:lineRule="auto"/>
        <w:ind w:firstLine="567"/>
        <w:jc w:val="both"/>
        <w:rPr>
          <w:rFonts w:ascii="Arial" w:hAnsi="Arial" w:cs="Arial"/>
          <w:sz w:val="24"/>
          <w:szCs w:val="24"/>
        </w:rPr>
      </w:pPr>
      <w:r>
        <w:rPr>
          <w:rFonts w:ascii="Arial" w:hAnsi="Arial" w:cs="Arial"/>
          <w:sz w:val="24"/>
          <w:szCs w:val="24"/>
        </w:rPr>
        <w:t xml:space="preserve">3.5 </w:t>
      </w:r>
      <w:r w:rsidRPr="00026ABE">
        <w:rPr>
          <w:rFonts w:ascii="Arial" w:hAnsi="Arial" w:cs="Arial"/>
          <w:b/>
          <w:bCs/>
          <w:sz w:val="24"/>
          <w:szCs w:val="24"/>
        </w:rPr>
        <w:t>оборот продукции:</w:t>
      </w:r>
      <w:r w:rsidRPr="00026ABE">
        <w:rPr>
          <w:rFonts w:ascii="Arial" w:hAnsi="Arial" w:cs="Arial"/>
          <w:sz w:val="24"/>
          <w:szCs w:val="24"/>
        </w:rPr>
        <w:t xml:space="preserve"> Прохождение продукции по стадиям жизненного цикла, реализуемое в процессе производства, закупки, поставки, транспортирования, хранения, ввоза</w:t>
      </w:r>
      <w:r w:rsidR="00FC508A">
        <w:rPr>
          <w:rFonts w:ascii="Arial" w:hAnsi="Arial" w:cs="Arial"/>
          <w:sz w:val="24"/>
          <w:szCs w:val="24"/>
        </w:rPr>
        <w:t xml:space="preserve"> и</w:t>
      </w:r>
      <w:r>
        <w:rPr>
          <w:rFonts w:ascii="Arial" w:hAnsi="Arial" w:cs="Arial"/>
          <w:sz w:val="24"/>
          <w:szCs w:val="24"/>
        </w:rPr>
        <w:t xml:space="preserve"> </w:t>
      </w:r>
      <w:r w:rsidRPr="00026ABE">
        <w:rPr>
          <w:rFonts w:ascii="Arial" w:hAnsi="Arial" w:cs="Arial"/>
          <w:sz w:val="24"/>
          <w:szCs w:val="24"/>
        </w:rPr>
        <w:t>вывоза с национальной территории, эксплуатации (применения по назначению), ремонта, переработки, утилизации продукции.</w:t>
      </w:r>
    </w:p>
    <w:p w14:paraId="1C034386" w14:textId="77777777" w:rsidR="00856524" w:rsidRPr="00AF399E" w:rsidRDefault="00856524" w:rsidP="009A4A33">
      <w:pPr>
        <w:widowControl w:val="0"/>
        <w:tabs>
          <w:tab w:val="left" w:pos="968"/>
        </w:tabs>
        <w:spacing w:before="120" w:after="0" w:line="360" w:lineRule="auto"/>
        <w:ind w:firstLine="567"/>
        <w:jc w:val="both"/>
        <w:rPr>
          <w:rFonts w:ascii="Arial" w:hAnsi="Arial" w:cs="Arial"/>
          <w:spacing w:val="32"/>
        </w:rPr>
      </w:pPr>
      <w:bookmarkStart w:id="6" w:name="_Toc182318678"/>
      <w:r w:rsidRPr="00AF399E">
        <w:rPr>
          <w:rFonts w:ascii="Arial" w:hAnsi="Arial" w:cs="Arial"/>
          <w:spacing w:val="32"/>
        </w:rPr>
        <w:t>Примечания</w:t>
      </w:r>
    </w:p>
    <w:p w14:paraId="4442285F" w14:textId="40CD52B6" w:rsidR="00856524" w:rsidRPr="00AF399E" w:rsidRDefault="00856524" w:rsidP="009A4A33">
      <w:pPr>
        <w:widowControl w:val="0"/>
        <w:tabs>
          <w:tab w:val="left" w:pos="968"/>
        </w:tabs>
        <w:spacing w:after="0" w:line="360" w:lineRule="auto"/>
        <w:ind w:firstLine="567"/>
        <w:jc w:val="both"/>
        <w:rPr>
          <w:rFonts w:ascii="Arial" w:hAnsi="Arial" w:cs="Arial"/>
        </w:rPr>
      </w:pPr>
      <w:r w:rsidRPr="00AF399E">
        <w:rPr>
          <w:rFonts w:ascii="Arial" w:hAnsi="Arial" w:cs="Arial"/>
          <w:spacing w:val="32"/>
        </w:rPr>
        <w:t>1</w:t>
      </w:r>
      <w:r w:rsidRPr="00AF399E">
        <w:rPr>
          <w:rFonts w:ascii="Arial" w:hAnsi="Arial" w:cs="Arial"/>
        </w:rPr>
        <w:t xml:space="preserve"> Для видов продукции понятие «производство продукции» может быть выделено из содержания термина «оборот продукции», а также введены иные изменения в определение термина для учета особенностей национальной экономики, стандартизации и законодательства. </w:t>
      </w:r>
    </w:p>
    <w:p w14:paraId="3913A34C" w14:textId="3AA7B573" w:rsidR="00856524" w:rsidRPr="00AF399E" w:rsidRDefault="00856524" w:rsidP="009A4A33">
      <w:pPr>
        <w:widowControl w:val="0"/>
        <w:tabs>
          <w:tab w:val="left" w:pos="968"/>
        </w:tabs>
        <w:spacing w:after="120" w:line="360" w:lineRule="auto"/>
        <w:ind w:firstLine="567"/>
        <w:jc w:val="both"/>
        <w:rPr>
          <w:rFonts w:ascii="Arial" w:hAnsi="Arial" w:cs="Arial"/>
        </w:rPr>
      </w:pPr>
      <w:r w:rsidRPr="00AF399E">
        <w:rPr>
          <w:rFonts w:ascii="Arial" w:hAnsi="Arial" w:cs="Arial"/>
        </w:rPr>
        <w:t xml:space="preserve">2 Мероприятия по </w:t>
      </w:r>
      <w:r w:rsidRPr="00AF399E">
        <w:rPr>
          <w:rFonts w:ascii="Arial" w:eastAsia="Times New Roman" w:hAnsi="Arial" w:cs="Arial"/>
          <w:color w:val="000000"/>
          <w:lang w:eastAsia="ru-RU"/>
        </w:rPr>
        <w:t>обеспечению и контролю аутентичности продукции и документов на основе положений настоящего стандарта во всех случаях включают стадию производства продукции, если она относится к сфере ответственности применяющей стандарт организации</w:t>
      </w:r>
      <w:r w:rsidRPr="00AF399E">
        <w:rPr>
          <w:rFonts w:ascii="Arial" w:hAnsi="Arial" w:cs="Arial"/>
        </w:rPr>
        <w:t>.</w:t>
      </w:r>
    </w:p>
    <w:p w14:paraId="3DCB8D9E" w14:textId="77777777" w:rsidR="00E52415" w:rsidRDefault="00E52415">
      <w:pPr>
        <w:rPr>
          <w:rFonts w:ascii="Arial" w:hAnsi="Arial" w:cs="Arial"/>
          <w:sz w:val="24"/>
          <w:szCs w:val="24"/>
        </w:rPr>
      </w:pPr>
      <w:r>
        <w:rPr>
          <w:rFonts w:ascii="Arial" w:hAnsi="Arial" w:cs="Arial"/>
          <w:sz w:val="24"/>
          <w:szCs w:val="24"/>
        </w:rPr>
        <w:br w:type="page"/>
      </w:r>
    </w:p>
    <w:p w14:paraId="5FD34819" w14:textId="7983511C" w:rsidR="00EC724D" w:rsidRPr="00AF399E" w:rsidRDefault="00904F03" w:rsidP="009A4A33">
      <w:pPr>
        <w:widowControl w:val="0"/>
        <w:spacing w:after="0" w:line="360" w:lineRule="auto"/>
        <w:ind w:firstLine="567"/>
        <w:jc w:val="both"/>
        <w:rPr>
          <w:rFonts w:ascii="Arial" w:hAnsi="Arial" w:cs="Arial"/>
          <w:sz w:val="24"/>
          <w:szCs w:val="24"/>
        </w:rPr>
      </w:pPr>
      <w:r w:rsidRPr="00AF399E">
        <w:rPr>
          <w:rFonts w:ascii="Arial" w:hAnsi="Arial" w:cs="Arial"/>
          <w:sz w:val="24"/>
          <w:szCs w:val="24"/>
        </w:rPr>
        <w:lastRenderedPageBreak/>
        <w:t xml:space="preserve">3.6 </w:t>
      </w:r>
    </w:p>
    <w:tbl>
      <w:tblPr>
        <w:tblStyle w:val="ae"/>
        <w:tblW w:w="9776" w:type="dxa"/>
        <w:tblLook w:val="04A0" w:firstRow="1" w:lastRow="0" w:firstColumn="1" w:lastColumn="0" w:noHBand="0" w:noVBand="1"/>
      </w:tblPr>
      <w:tblGrid>
        <w:gridCol w:w="9776"/>
      </w:tblGrid>
      <w:tr w:rsidR="00EC724D" w14:paraId="71E07DD9" w14:textId="77777777" w:rsidTr="00EC724D">
        <w:tc>
          <w:tcPr>
            <w:tcW w:w="9776" w:type="dxa"/>
          </w:tcPr>
          <w:p w14:paraId="268CF42A" w14:textId="70AAAEBA" w:rsidR="00EC724D" w:rsidRPr="00EC724D" w:rsidRDefault="00EC724D" w:rsidP="009A4A33">
            <w:pPr>
              <w:widowControl w:val="0"/>
              <w:spacing w:line="360" w:lineRule="auto"/>
              <w:ind w:firstLine="454"/>
              <w:jc w:val="both"/>
              <w:rPr>
                <w:rFonts w:ascii="Arial" w:hAnsi="Arial" w:cs="Arial"/>
                <w:sz w:val="24"/>
                <w:szCs w:val="24"/>
              </w:rPr>
            </w:pPr>
            <w:r w:rsidRPr="00EC724D">
              <w:rPr>
                <w:rFonts w:ascii="Arial" w:hAnsi="Arial" w:cs="Arial"/>
                <w:b/>
                <w:sz w:val="24"/>
                <w:szCs w:val="24"/>
              </w:rPr>
              <w:t xml:space="preserve">цепь поставок: </w:t>
            </w:r>
            <w:r w:rsidR="007C6395">
              <w:rPr>
                <w:rFonts w:ascii="Arial" w:hAnsi="Arial" w:cs="Arial"/>
                <w:sz w:val="24"/>
                <w:szCs w:val="24"/>
              </w:rPr>
              <w:t>система взаимосвязанных сетевых структур</w:t>
            </w:r>
            <w:r w:rsidRPr="00EC724D">
              <w:rPr>
                <w:rFonts w:ascii="Arial" w:hAnsi="Arial" w:cs="Arial"/>
                <w:sz w:val="24"/>
                <w:szCs w:val="24"/>
              </w:rPr>
              <w:t>, которые обеспечивают поиск, преобразование и доставку товаров и услуг между поставщиками, изготовителями, дистрибьюторами и конечными пользователями.</w:t>
            </w:r>
          </w:p>
          <w:p w14:paraId="7A5DE42B" w14:textId="77777777" w:rsidR="00EC724D" w:rsidRPr="00AF399E" w:rsidRDefault="00EC724D" w:rsidP="009A4A33">
            <w:pPr>
              <w:widowControl w:val="0"/>
              <w:spacing w:before="120" w:line="360" w:lineRule="auto"/>
              <w:ind w:firstLine="454"/>
              <w:jc w:val="both"/>
              <w:rPr>
                <w:rFonts w:ascii="Arial" w:hAnsi="Arial" w:cs="Arial"/>
              </w:rPr>
            </w:pPr>
            <w:r w:rsidRPr="00AF399E">
              <w:rPr>
                <w:rFonts w:ascii="Arial" w:hAnsi="Arial" w:cs="Arial"/>
                <w:spacing w:val="30"/>
              </w:rPr>
              <w:t>Примечания</w:t>
            </w:r>
            <w:r w:rsidRPr="00AF399E">
              <w:rPr>
                <w:rFonts w:ascii="Arial" w:hAnsi="Arial" w:cs="Arial"/>
              </w:rPr>
              <w:t xml:space="preserve"> </w:t>
            </w:r>
          </w:p>
          <w:p w14:paraId="087FB552" w14:textId="03D1F934" w:rsidR="00EC724D" w:rsidRPr="00AF399E" w:rsidRDefault="00EC724D" w:rsidP="009A4A33">
            <w:pPr>
              <w:widowControl w:val="0"/>
              <w:spacing w:line="360" w:lineRule="auto"/>
              <w:ind w:firstLine="454"/>
              <w:jc w:val="both"/>
              <w:rPr>
                <w:rFonts w:ascii="Arial" w:hAnsi="Arial" w:cs="Arial"/>
              </w:rPr>
            </w:pPr>
            <w:r w:rsidRPr="00AF399E">
              <w:rPr>
                <w:rFonts w:ascii="Arial" w:hAnsi="Arial" w:cs="Arial"/>
              </w:rPr>
              <w:t>1 Непосредственные участники цепи поставок могут в значительной степени зависеть от вторичных или сторонних поставщиков компонентов или услуг, необходимых для поставки, изготовления или распространения.</w:t>
            </w:r>
          </w:p>
          <w:p w14:paraId="265BB7E6" w14:textId="6568BC1F" w:rsidR="00EC724D" w:rsidRPr="00AF399E" w:rsidRDefault="00EC724D" w:rsidP="009A4A33">
            <w:pPr>
              <w:widowControl w:val="0"/>
              <w:spacing w:line="360" w:lineRule="auto"/>
              <w:ind w:firstLine="454"/>
              <w:jc w:val="both"/>
              <w:rPr>
                <w:rFonts w:ascii="Arial" w:hAnsi="Arial" w:cs="Arial"/>
              </w:rPr>
            </w:pPr>
            <w:r w:rsidRPr="00AF399E">
              <w:rPr>
                <w:rFonts w:ascii="Arial" w:hAnsi="Arial" w:cs="Arial"/>
              </w:rPr>
              <w:t>2 Сложность сети и взаимозависимость участников могут повысить уязвимость цепи поставок перед угрозами или опасностями.</w:t>
            </w:r>
          </w:p>
          <w:p w14:paraId="27AAB35F" w14:textId="4915D3BC" w:rsidR="00EC724D" w:rsidRPr="00AF399E" w:rsidRDefault="00EC724D" w:rsidP="009A4A33">
            <w:pPr>
              <w:widowControl w:val="0"/>
              <w:spacing w:line="360" w:lineRule="auto"/>
              <w:ind w:firstLine="454"/>
              <w:jc w:val="both"/>
              <w:rPr>
                <w:rFonts w:ascii="Arial" w:hAnsi="Arial" w:cs="Arial"/>
              </w:rPr>
            </w:pPr>
            <w:r w:rsidRPr="00AF399E">
              <w:rPr>
                <w:rFonts w:ascii="Arial" w:hAnsi="Arial" w:cs="Arial"/>
              </w:rPr>
              <w:t>3 Цепь поставок может быть источником уязвимости системы перед разрушительными событиями, которые влияют на организации и цели.</w:t>
            </w:r>
          </w:p>
          <w:p w14:paraId="5AAFFB8F" w14:textId="36F8CCBE" w:rsidR="00EC724D" w:rsidRPr="00AF399E" w:rsidRDefault="00EC724D" w:rsidP="009A4A33">
            <w:pPr>
              <w:widowControl w:val="0"/>
              <w:spacing w:line="360" w:lineRule="auto"/>
              <w:ind w:firstLine="454"/>
              <w:jc w:val="both"/>
              <w:rPr>
                <w:rFonts w:ascii="Arial" w:hAnsi="Arial" w:cs="Arial"/>
              </w:rPr>
            </w:pPr>
            <w:r w:rsidRPr="00AF399E">
              <w:rPr>
                <w:rFonts w:ascii="Arial" w:hAnsi="Arial" w:cs="Arial"/>
              </w:rPr>
              <w:t>4 Цепь поставок может включать поставщиков, субподрядчиков, предприятия-изготовители, предприятия, предоставляющие логистические услуги, внутренние распределительные центры, дистрибьюторов, предприятия оптовой торговли и другие предприятия, которые ведут к конечному потребителю.</w:t>
            </w:r>
          </w:p>
          <w:p w14:paraId="2C5271B2" w14:textId="2C752D13" w:rsidR="00EC724D" w:rsidRDefault="00EC724D" w:rsidP="009A4A33">
            <w:pPr>
              <w:widowControl w:val="0"/>
              <w:spacing w:line="360" w:lineRule="auto"/>
              <w:ind w:firstLine="454"/>
              <w:rPr>
                <w:rFonts w:ascii="Times New Roman" w:hAnsi="Times New Roman" w:cs="Times New Roman"/>
              </w:rPr>
            </w:pPr>
            <w:r w:rsidRPr="00EC724D">
              <w:rPr>
                <w:rFonts w:ascii="Arial" w:hAnsi="Arial" w:cs="Arial"/>
                <w:lang w:val="en-US"/>
              </w:rPr>
              <w:t>[</w:t>
            </w:r>
            <w:r w:rsidR="00841299">
              <w:rPr>
                <w:rFonts w:ascii="Arial" w:hAnsi="Arial" w:cs="Arial"/>
              </w:rPr>
              <w:t>2,</w:t>
            </w:r>
            <w:r w:rsidRPr="00EC724D">
              <w:rPr>
                <w:rFonts w:ascii="Arial" w:hAnsi="Arial" w:cs="Arial"/>
                <w:lang w:val="en-US"/>
              </w:rPr>
              <w:t xml:space="preserve"> </w:t>
            </w:r>
            <w:r w:rsidRPr="00EC724D">
              <w:rPr>
                <w:rFonts w:ascii="Arial" w:hAnsi="Arial" w:cs="Arial"/>
              </w:rPr>
              <w:t>статья 3.1.66</w:t>
            </w:r>
            <w:r w:rsidRPr="00EC724D">
              <w:rPr>
                <w:rFonts w:ascii="Arial" w:hAnsi="Arial" w:cs="Arial"/>
                <w:lang w:val="en-US"/>
              </w:rPr>
              <w:t>]</w:t>
            </w:r>
          </w:p>
        </w:tc>
      </w:tr>
    </w:tbl>
    <w:p w14:paraId="28935324" w14:textId="77777777" w:rsidR="00C93839" w:rsidRPr="00AF399E" w:rsidRDefault="006B555B" w:rsidP="009A4A33">
      <w:pPr>
        <w:pStyle w:val="21"/>
        <w:keepNext w:val="0"/>
        <w:keepLines w:val="0"/>
        <w:widowControl w:val="0"/>
        <w:spacing w:before="240" w:after="120" w:line="360" w:lineRule="auto"/>
        <w:ind w:firstLine="567"/>
        <w:rPr>
          <w:sz w:val="28"/>
        </w:rPr>
      </w:pPr>
      <w:r w:rsidRPr="00AF399E">
        <w:rPr>
          <w:sz w:val="28"/>
        </w:rPr>
        <w:t xml:space="preserve">4 </w:t>
      </w:r>
      <w:r w:rsidR="00C93839" w:rsidRPr="00AF399E">
        <w:rPr>
          <w:sz w:val="28"/>
        </w:rPr>
        <w:t>Общие положения</w:t>
      </w:r>
      <w:bookmarkEnd w:id="6"/>
    </w:p>
    <w:p w14:paraId="36E9580E" w14:textId="3C3A6B61" w:rsidR="00C93839" w:rsidRPr="00375ED1" w:rsidRDefault="005F4C17"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4.1 </w:t>
      </w:r>
      <w:r w:rsidR="00914B28">
        <w:rPr>
          <w:rFonts w:ascii="Arial" w:eastAsia="Times New Roman" w:hAnsi="Arial" w:cs="Arial"/>
          <w:color w:val="000000"/>
          <w:sz w:val="24"/>
          <w:szCs w:val="24"/>
          <w:lang w:eastAsia="ru-RU"/>
        </w:rPr>
        <w:t>Для</w:t>
      </w:r>
      <w:r w:rsidR="00C93839" w:rsidRPr="00375ED1">
        <w:rPr>
          <w:rFonts w:ascii="Arial" w:eastAsia="Times New Roman" w:hAnsi="Arial" w:cs="Arial"/>
          <w:color w:val="000000"/>
          <w:sz w:val="24"/>
          <w:szCs w:val="24"/>
          <w:lang w:eastAsia="ru-RU"/>
        </w:rPr>
        <w:t xml:space="preserve"> обеспечения и контроля аутентичности </w:t>
      </w:r>
      <w:r w:rsidR="00914B28">
        <w:rPr>
          <w:rFonts w:ascii="Arial" w:eastAsia="Times New Roman" w:hAnsi="Arial" w:cs="Arial"/>
          <w:color w:val="000000"/>
          <w:sz w:val="24"/>
          <w:szCs w:val="24"/>
          <w:lang w:eastAsia="ru-RU"/>
        </w:rPr>
        <w:t>продукции и документов применяют</w:t>
      </w:r>
      <w:r w:rsidR="00C93839" w:rsidRPr="00375ED1">
        <w:rPr>
          <w:rFonts w:ascii="Arial" w:eastAsia="Times New Roman" w:hAnsi="Arial" w:cs="Arial"/>
          <w:color w:val="000000"/>
          <w:sz w:val="24"/>
          <w:szCs w:val="24"/>
          <w:lang w:eastAsia="ru-RU"/>
        </w:rPr>
        <w:t xml:space="preserve"> методы:</w:t>
      </w:r>
    </w:p>
    <w:p w14:paraId="30E3F1F8" w14:textId="2710CA60" w:rsidR="00C93839" w:rsidRDefault="00885043"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о</w:t>
      </w:r>
      <w:r w:rsidR="004B4ADD">
        <w:rPr>
          <w:rFonts w:ascii="Arial" w:eastAsia="Times New Roman" w:hAnsi="Arial" w:cs="Arial"/>
          <w:color w:val="000000"/>
          <w:sz w:val="24"/>
          <w:szCs w:val="24"/>
          <w:lang w:eastAsia="ru-RU"/>
        </w:rPr>
        <w:t>рганизации</w:t>
      </w:r>
      <w:r w:rsidR="00C93839" w:rsidRPr="00375ED1">
        <w:rPr>
          <w:rFonts w:ascii="Arial" w:eastAsia="Times New Roman" w:hAnsi="Arial" w:cs="Arial"/>
          <w:color w:val="000000"/>
          <w:sz w:val="24"/>
          <w:szCs w:val="24"/>
          <w:lang w:eastAsia="ru-RU"/>
        </w:rPr>
        <w:t xml:space="preserve"> прослеживаемост</w:t>
      </w:r>
      <w:r w:rsidR="004B4ADD">
        <w:rPr>
          <w:rFonts w:ascii="Arial" w:eastAsia="Times New Roman" w:hAnsi="Arial" w:cs="Arial"/>
          <w:color w:val="000000"/>
          <w:sz w:val="24"/>
          <w:szCs w:val="24"/>
          <w:lang w:eastAsia="ru-RU"/>
        </w:rPr>
        <w:t>и</w:t>
      </w:r>
      <w:r w:rsidR="00C93839" w:rsidRPr="00375ED1">
        <w:rPr>
          <w:rFonts w:ascii="Arial" w:eastAsia="Times New Roman" w:hAnsi="Arial" w:cs="Arial"/>
          <w:color w:val="000000"/>
          <w:sz w:val="24"/>
          <w:szCs w:val="24"/>
          <w:lang w:eastAsia="ru-RU"/>
        </w:rPr>
        <w:t xml:space="preserve"> продукции </w:t>
      </w:r>
      <w:r w:rsidR="00940EBC" w:rsidRPr="00375ED1">
        <w:rPr>
          <w:rFonts w:ascii="Arial" w:eastAsia="Times New Roman" w:hAnsi="Arial" w:cs="Arial"/>
          <w:color w:val="000000"/>
          <w:sz w:val="24"/>
          <w:szCs w:val="24"/>
          <w:lang w:eastAsia="ru-RU"/>
        </w:rPr>
        <w:t xml:space="preserve">на стадиях </w:t>
      </w:r>
      <w:r w:rsidR="00792DE5" w:rsidRPr="00375ED1">
        <w:rPr>
          <w:rFonts w:ascii="Arial" w:eastAsia="Times New Roman" w:hAnsi="Arial" w:cs="Arial"/>
          <w:color w:val="000000"/>
          <w:sz w:val="24"/>
          <w:szCs w:val="24"/>
          <w:lang w:eastAsia="ru-RU"/>
        </w:rPr>
        <w:t>жизненного цикла</w:t>
      </w:r>
      <w:r w:rsidR="00C93839" w:rsidRPr="00375ED1">
        <w:rPr>
          <w:rFonts w:ascii="Arial" w:eastAsia="Times New Roman" w:hAnsi="Arial" w:cs="Arial"/>
          <w:color w:val="000000"/>
          <w:sz w:val="24"/>
          <w:szCs w:val="24"/>
          <w:lang w:eastAsia="ru-RU"/>
        </w:rPr>
        <w:t xml:space="preserve"> на основе использования </w:t>
      </w:r>
      <w:r w:rsidR="0093368B" w:rsidRPr="00375ED1">
        <w:rPr>
          <w:rFonts w:ascii="Arial" w:hAnsi="Arial" w:cs="Arial"/>
          <w:sz w:val="24"/>
          <w:szCs w:val="24"/>
        </w:rPr>
        <w:t xml:space="preserve">систем прослеживаемости промышленной </w:t>
      </w:r>
      <w:r w:rsidR="0093368B" w:rsidRPr="00375ED1">
        <w:rPr>
          <w:rFonts w:ascii="Arial" w:eastAsia="Times New Roman" w:hAnsi="Arial" w:cs="Arial"/>
          <w:color w:val="000000"/>
          <w:sz w:val="24"/>
          <w:szCs w:val="24"/>
          <w:lang w:eastAsia="ru-RU"/>
        </w:rPr>
        <w:t xml:space="preserve">продукции отдельного предприятия, а также централизованных </w:t>
      </w:r>
      <w:r w:rsidR="00AA4565">
        <w:rPr>
          <w:rFonts w:ascii="Arial" w:eastAsia="Times New Roman" w:hAnsi="Arial" w:cs="Arial"/>
          <w:color w:val="000000"/>
          <w:sz w:val="24"/>
          <w:szCs w:val="24"/>
          <w:lang w:eastAsia="ru-RU"/>
        </w:rPr>
        <w:t xml:space="preserve">межгосударственных, </w:t>
      </w:r>
      <w:r w:rsidR="00C93839" w:rsidRPr="00375ED1">
        <w:rPr>
          <w:rFonts w:ascii="Arial" w:eastAsia="Times New Roman" w:hAnsi="Arial" w:cs="Arial"/>
          <w:color w:val="000000"/>
          <w:sz w:val="24"/>
          <w:szCs w:val="24"/>
          <w:lang w:eastAsia="ru-RU"/>
        </w:rPr>
        <w:t>государственных, ведомственных</w:t>
      </w:r>
      <w:r w:rsidR="00C87F48"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корпоративных</w:t>
      </w:r>
      <w:r w:rsidR="0093368B" w:rsidRPr="00375ED1">
        <w:rPr>
          <w:rFonts w:ascii="Arial" w:eastAsia="Times New Roman" w:hAnsi="Arial" w:cs="Arial"/>
          <w:color w:val="000000"/>
          <w:sz w:val="24"/>
          <w:szCs w:val="24"/>
          <w:lang w:eastAsia="ru-RU"/>
        </w:rPr>
        <w:t xml:space="preserve"> автоматизированных систем прослеживаемости</w:t>
      </w:r>
      <w:r w:rsidR="00AA4565">
        <w:rPr>
          <w:rFonts w:ascii="Arial" w:eastAsia="Times New Roman" w:hAnsi="Arial" w:cs="Arial"/>
          <w:color w:val="000000"/>
          <w:sz w:val="24"/>
          <w:szCs w:val="24"/>
          <w:lang w:eastAsia="ru-RU"/>
        </w:rPr>
        <w:t xml:space="preserve"> (если применяются)</w:t>
      </w:r>
      <w:r w:rsidR="00C93839" w:rsidRPr="00375ED1">
        <w:rPr>
          <w:rFonts w:ascii="Arial" w:eastAsia="Times New Roman" w:hAnsi="Arial" w:cs="Arial"/>
          <w:color w:val="000000"/>
          <w:sz w:val="24"/>
          <w:szCs w:val="24"/>
          <w:lang w:eastAsia="ru-RU"/>
        </w:rPr>
        <w:t>;</w:t>
      </w:r>
    </w:p>
    <w:p w14:paraId="47F3BFB2" w14:textId="6CFFE2D8" w:rsidR="00FB1DE4" w:rsidRPr="00375ED1" w:rsidRDefault="00FB1DE4" w:rsidP="009A4A33">
      <w:pPr>
        <w:widowControl w:val="0"/>
        <w:spacing w:after="0" w:line="36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уникальной идентификации </w:t>
      </w:r>
      <w:r w:rsidR="002C79FD">
        <w:rPr>
          <w:rFonts w:ascii="Arial" w:eastAsia="Times New Roman" w:hAnsi="Arial" w:cs="Arial"/>
          <w:color w:val="000000"/>
          <w:sz w:val="24"/>
          <w:szCs w:val="24"/>
          <w:lang w:eastAsia="ru-RU"/>
        </w:rPr>
        <w:t xml:space="preserve">продукции в процессе ее оборота в соответствии с требованиями </w:t>
      </w:r>
      <w:r w:rsidR="002C79FD">
        <w:rPr>
          <w:rFonts w:ascii="Arial" w:hAnsi="Arial" w:cs="Arial"/>
          <w:sz w:val="24"/>
          <w:szCs w:val="24"/>
        </w:rPr>
        <w:t>Г</w:t>
      </w:r>
      <w:r w:rsidR="002C79FD" w:rsidRPr="00FB1DE4">
        <w:rPr>
          <w:rFonts w:ascii="Arial" w:hAnsi="Arial" w:cs="Arial"/>
          <w:sz w:val="24"/>
          <w:szCs w:val="24"/>
        </w:rPr>
        <w:t>ОСТ ISO/IEC 15459-</w:t>
      </w:r>
      <w:r w:rsidR="002C79FD">
        <w:rPr>
          <w:rFonts w:ascii="Arial" w:hAnsi="Arial" w:cs="Arial"/>
          <w:sz w:val="24"/>
          <w:szCs w:val="24"/>
        </w:rPr>
        <w:t>1, Г</w:t>
      </w:r>
      <w:r w:rsidR="002C79FD" w:rsidRPr="00FB1DE4">
        <w:rPr>
          <w:rFonts w:ascii="Arial" w:hAnsi="Arial" w:cs="Arial"/>
          <w:sz w:val="24"/>
          <w:szCs w:val="24"/>
        </w:rPr>
        <w:t>ОСТ ISO/IEC 15459-</w:t>
      </w:r>
      <w:r w:rsidR="002C79FD">
        <w:rPr>
          <w:rFonts w:ascii="Arial" w:hAnsi="Arial" w:cs="Arial"/>
          <w:sz w:val="24"/>
          <w:szCs w:val="24"/>
        </w:rPr>
        <w:t>2, Г</w:t>
      </w:r>
      <w:r w:rsidR="002C79FD" w:rsidRPr="00FB1DE4">
        <w:rPr>
          <w:rFonts w:ascii="Arial" w:hAnsi="Arial" w:cs="Arial"/>
          <w:sz w:val="24"/>
          <w:szCs w:val="24"/>
        </w:rPr>
        <w:t>ОСТ ISO/IEC 15459-</w:t>
      </w:r>
      <w:r w:rsidR="002C79FD">
        <w:rPr>
          <w:rFonts w:ascii="Arial" w:hAnsi="Arial" w:cs="Arial"/>
          <w:sz w:val="24"/>
          <w:szCs w:val="24"/>
        </w:rPr>
        <w:t>3, Г</w:t>
      </w:r>
      <w:r w:rsidR="002C79FD" w:rsidRPr="00FB1DE4">
        <w:rPr>
          <w:rFonts w:ascii="Arial" w:hAnsi="Arial" w:cs="Arial"/>
          <w:sz w:val="24"/>
          <w:szCs w:val="24"/>
        </w:rPr>
        <w:t>ОСТ ISO/IEC 15459-</w:t>
      </w:r>
      <w:r w:rsidR="002C79FD">
        <w:rPr>
          <w:rFonts w:ascii="Arial" w:hAnsi="Arial" w:cs="Arial"/>
          <w:sz w:val="24"/>
          <w:szCs w:val="24"/>
        </w:rPr>
        <w:t>4, Г</w:t>
      </w:r>
      <w:r w:rsidR="002C79FD" w:rsidRPr="00FB1DE4">
        <w:rPr>
          <w:rFonts w:ascii="Arial" w:hAnsi="Arial" w:cs="Arial"/>
          <w:sz w:val="24"/>
          <w:szCs w:val="24"/>
        </w:rPr>
        <w:t>ОСТ ISO/IEC 15459-</w:t>
      </w:r>
      <w:r w:rsidR="002C79FD">
        <w:rPr>
          <w:rFonts w:ascii="Arial" w:hAnsi="Arial" w:cs="Arial"/>
          <w:sz w:val="24"/>
          <w:szCs w:val="24"/>
        </w:rPr>
        <w:t>5, Г</w:t>
      </w:r>
      <w:r w:rsidR="002C79FD" w:rsidRPr="00FB1DE4">
        <w:rPr>
          <w:rFonts w:ascii="Arial" w:hAnsi="Arial" w:cs="Arial"/>
          <w:sz w:val="24"/>
          <w:szCs w:val="24"/>
        </w:rPr>
        <w:t>ОСТ ISO/IEC 15459-6</w:t>
      </w:r>
      <w:r w:rsidR="002C79FD">
        <w:rPr>
          <w:rFonts w:ascii="Arial" w:hAnsi="Arial" w:cs="Arial"/>
          <w:sz w:val="24"/>
          <w:szCs w:val="24"/>
        </w:rPr>
        <w:t>;</w:t>
      </w:r>
    </w:p>
    <w:p w14:paraId="33C68B9D" w14:textId="2502AC4E" w:rsidR="00C93839" w:rsidRPr="00375ED1" w:rsidRDefault="00885043"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оценки угроз, связанных с противоправными действиями, методы планирования мероприятий защиты продукции на основе разработки концепции защиты организации, реализации и валидации мер защиты организации;</w:t>
      </w:r>
    </w:p>
    <w:p w14:paraId="62E6DBAD" w14:textId="25D1DDAE" w:rsidR="00C93839" w:rsidRPr="00375ED1" w:rsidRDefault="00885043"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подтвержд</w:t>
      </w:r>
      <w:r w:rsidR="00AA4565">
        <w:rPr>
          <w:rFonts w:ascii="Arial" w:eastAsia="Times New Roman" w:hAnsi="Arial" w:cs="Arial"/>
          <w:color w:val="000000"/>
          <w:sz w:val="24"/>
          <w:szCs w:val="24"/>
          <w:lang w:eastAsia="ru-RU"/>
        </w:rPr>
        <w:t>ения</w:t>
      </w:r>
      <w:r w:rsidR="00C93839" w:rsidRPr="00375ED1">
        <w:rPr>
          <w:rFonts w:ascii="Arial" w:eastAsia="Times New Roman" w:hAnsi="Arial" w:cs="Arial"/>
          <w:color w:val="000000"/>
          <w:sz w:val="24"/>
          <w:szCs w:val="24"/>
          <w:lang w:eastAsia="ru-RU"/>
        </w:rPr>
        <w:t xml:space="preserve"> соответстви</w:t>
      </w:r>
      <w:r w:rsidR="00AA4565">
        <w:rPr>
          <w:rFonts w:ascii="Arial" w:eastAsia="Times New Roman" w:hAnsi="Arial" w:cs="Arial"/>
          <w:color w:val="000000"/>
          <w:sz w:val="24"/>
          <w:szCs w:val="24"/>
          <w:lang w:eastAsia="ru-RU"/>
        </w:rPr>
        <w:t>я</w:t>
      </w:r>
      <w:r w:rsidR="00C93839" w:rsidRPr="00375ED1">
        <w:rPr>
          <w:rFonts w:ascii="Arial" w:eastAsia="Times New Roman" w:hAnsi="Arial" w:cs="Arial"/>
          <w:color w:val="000000"/>
          <w:sz w:val="24"/>
          <w:szCs w:val="24"/>
          <w:lang w:eastAsia="ru-RU"/>
        </w:rPr>
        <w:t xml:space="preserve"> продукции и документов требованиям утвержденной для данной продукции нормативной и технической документации, нормативных правовых документов в области оборота данной продукции</w:t>
      </w:r>
      <w:r w:rsidR="000E54D3">
        <w:rPr>
          <w:rFonts w:ascii="Arial" w:eastAsia="Times New Roman" w:hAnsi="Arial" w:cs="Arial"/>
          <w:color w:val="000000"/>
          <w:sz w:val="24"/>
          <w:szCs w:val="24"/>
          <w:lang w:eastAsia="ru-RU"/>
        </w:rPr>
        <w:t xml:space="preserve"> </w:t>
      </w:r>
      <w:r w:rsidR="00FD3F2F">
        <w:rPr>
          <w:rFonts w:ascii="Arial" w:eastAsia="Times New Roman" w:hAnsi="Arial" w:cs="Arial"/>
          <w:color w:val="000000"/>
          <w:sz w:val="24"/>
          <w:szCs w:val="24"/>
          <w:lang w:eastAsia="ru-RU"/>
        </w:rPr>
        <w:t>по</w:t>
      </w:r>
      <w:r w:rsidR="004E1715">
        <w:rPr>
          <w:rFonts w:ascii="Arial" w:eastAsia="Times New Roman" w:hAnsi="Arial" w:cs="Arial"/>
          <w:color w:val="000000"/>
          <w:sz w:val="24"/>
          <w:szCs w:val="24"/>
          <w:lang w:eastAsia="ru-RU"/>
        </w:rPr>
        <w:t xml:space="preserve"> </w:t>
      </w:r>
      <w:r w:rsidR="00FD3F2F" w:rsidRPr="00375ED1">
        <w:rPr>
          <w:rFonts w:ascii="Arial" w:eastAsia="Times New Roman" w:hAnsi="Arial" w:cs="Arial"/>
          <w:color w:val="000000"/>
          <w:sz w:val="24"/>
          <w:szCs w:val="24"/>
          <w:lang w:eastAsia="ru-RU"/>
        </w:rPr>
        <w:t>ГОСТ 15.309</w:t>
      </w:r>
      <w:r w:rsidR="00FD3F2F">
        <w:rPr>
          <w:rFonts w:ascii="Arial" w:eastAsia="Times New Roman" w:hAnsi="Arial" w:cs="Arial"/>
          <w:color w:val="000000"/>
          <w:sz w:val="24"/>
          <w:szCs w:val="24"/>
          <w:lang w:eastAsia="ru-RU"/>
        </w:rPr>
        <w:t xml:space="preserve">, </w:t>
      </w:r>
      <w:r w:rsidR="00AF399E">
        <w:rPr>
          <w:rFonts w:ascii="Arial" w:eastAsia="Times New Roman" w:hAnsi="Arial" w:cs="Arial"/>
          <w:color w:val="000000"/>
          <w:sz w:val="24"/>
          <w:szCs w:val="24"/>
          <w:lang w:eastAsia="ru-RU"/>
        </w:rPr>
        <w:br/>
      </w:r>
      <w:r w:rsidR="00FD3F2F">
        <w:rPr>
          <w:rFonts w:ascii="Arial" w:hAnsi="Arial" w:cs="Arial"/>
          <w:sz w:val="24"/>
          <w:szCs w:val="24"/>
        </w:rPr>
        <w:lastRenderedPageBreak/>
        <w:t xml:space="preserve">ГОСТ 24297, </w:t>
      </w:r>
      <w:r w:rsidR="00FD3F2F">
        <w:rPr>
          <w:rFonts w:ascii="Arial" w:hAnsi="Arial" w:cs="Arial"/>
          <w:bCs/>
          <w:sz w:val="24"/>
          <w:szCs w:val="24"/>
          <w:shd w:val="clear" w:color="auto" w:fill="FFFFFF"/>
        </w:rPr>
        <w:t>ГОСТ ISO/IEC 17025</w:t>
      </w:r>
      <w:r w:rsidR="00C93839" w:rsidRPr="00375ED1">
        <w:rPr>
          <w:rFonts w:ascii="Arial" w:eastAsia="Times New Roman" w:hAnsi="Arial" w:cs="Arial"/>
          <w:color w:val="000000"/>
          <w:sz w:val="24"/>
          <w:szCs w:val="24"/>
          <w:lang w:eastAsia="ru-RU"/>
        </w:rPr>
        <w:t>;</w:t>
      </w:r>
    </w:p>
    <w:p w14:paraId="4D866D4A" w14:textId="6E9B2D5C" w:rsidR="00C93839" w:rsidRPr="00375ED1" w:rsidRDefault="00885043"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подтвержд</w:t>
      </w:r>
      <w:r w:rsidR="00AA4565">
        <w:rPr>
          <w:rFonts w:ascii="Arial" w:eastAsia="Times New Roman" w:hAnsi="Arial" w:cs="Arial"/>
          <w:color w:val="000000"/>
          <w:sz w:val="24"/>
          <w:szCs w:val="24"/>
          <w:lang w:eastAsia="ru-RU"/>
        </w:rPr>
        <w:t>ения</w:t>
      </w:r>
      <w:r w:rsidR="00C93839" w:rsidRPr="00375ED1">
        <w:rPr>
          <w:rFonts w:ascii="Arial" w:eastAsia="Times New Roman" w:hAnsi="Arial" w:cs="Arial"/>
          <w:color w:val="000000"/>
          <w:sz w:val="24"/>
          <w:szCs w:val="24"/>
          <w:lang w:eastAsia="ru-RU"/>
        </w:rPr>
        <w:t xml:space="preserve"> права изготовителя на производство продукции и использование прав на результаты интеллектуальной деятельности и средства индивидуализации</w:t>
      </w:r>
      <w:r w:rsidR="00B5050E">
        <w:rPr>
          <w:rFonts w:ascii="Arial" w:eastAsia="Times New Roman" w:hAnsi="Arial" w:cs="Arial"/>
          <w:color w:val="000000"/>
          <w:sz w:val="24"/>
          <w:szCs w:val="24"/>
          <w:lang w:eastAsia="ru-RU"/>
        </w:rPr>
        <w:t>;</w:t>
      </w:r>
    </w:p>
    <w:p w14:paraId="391B89DF" w14:textId="43FA2646" w:rsidR="00C93839" w:rsidRPr="00651B67" w:rsidRDefault="00885043"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подтвержд</w:t>
      </w:r>
      <w:r w:rsidR="00AA4565">
        <w:rPr>
          <w:rFonts w:ascii="Arial" w:eastAsia="Times New Roman" w:hAnsi="Arial" w:cs="Arial"/>
          <w:color w:val="000000"/>
          <w:sz w:val="24"/>
          <w:szCs w:val="24"/>
          <w:lang w:eastAsia="ru-RU"/>
        </w:rPr>
        <w:t>ения соответствия</w:t>
      </w:r>
      <w:r w:rsidR="00C93839" w:rsidRPr="00375ED1">
        <w:rPr>
          <w:rFonts w:ascii="Arial" w:eastAsia="Times New Roman" w:hAnsi="Arial" w:cs="Arial"/>
          <w:color w:val="000000"/>
          <w:sz w:val="24"/>
          <w:szCs w:val="24"/>
          <w:lang w:eastAsia="ru-RU"/>
        </w:rPr>
        <w:t xml:space="preserve"> установленным требованиям мероприятий хранения, транспортирования, применения, технического обслуживания, ремонта и модернизации продукции;</w:t>
      </w:r>
    </w:p>
    <w:p w14:paraId="5A6C3F0D" w14:textId="2C0C6C2B" w:rsidR="0076726C" w:rsidRPr="0076726C" w:rsidRDefault="0076726C" w:rsidP="009A4A33">
      <w:pPr>
        <w:widowControl w:val="0"/>
        <w:spacing w:after="0" w:line="360" w:lineRule="auto"/>
        <w:ind w:firstLine="567"/>
        <w:jc w:val="both"/>
        <w:rPr>
          <w:rFonts w:ascii="Arial" w:eastAsia="Times New Roman" w:hAnsi="Arial" w:cs="Arial"/>
          <w:color w:val="000000"/>
          <w:sz w:val="24"/>
          <w:szCs w:val="24"/>
          <w:lang w:eastAsia="ru-RU"/>
        </w:rPr>
      </w:pPr>
      <w:r w:rsidRPr="0076726C">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определение безопасности цепей поставок;</w:t>
      </w:r>
    </w:p>
    <w:p w14:paraId="70850F9E" w14:textId="555F2497" w:rsidR="00C93839" w:rsidRPr="00375ED1" w:rsidRDefault="00885043"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 xml:space="preserve">контроля отсутствия признаков </w:t>
      </w:r>
      <w:r w:rsidR="00CC2592">
        <w:rPr>
          <w:rFonts w:ascii="Arial" w:eastAsia="Times New Roman" w:hAnsi="Arial" w:cs="Arial"/>
          <w:color w:val="000000"/>
          <w:sz w:val="24"/>
          <w:szCs w:val="24"/>
          <w:lang w:eastAsia="ru-RU"/>
        </w:rPr>
        <w:t>контрафакта</w:t>
      </w:r>
      <w:r w:rsidR="00F07995">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фальсификации и утраты данных о реализации жизненного цикла продукции, о характеристиках продукции в маркировке изделия, в технической, коммерческой, сопровод</w:t>
      </w:r>
      <w:r w:rsidR="004B4ADD">
        <w:rPr>
          <w:rFonts w:ascii="Arial" w:eastAsia="Times New Roman" w:hAnsi="Arial" w:cs="Arial"/>
          <w:color w:val="000000"/>
          <w:sz w:val="24"/>
          <w:szCs w:val="24"/>
          <w:lang w:eastAsia="ru-RU"/>
        </w:rPr>
        <w:t>ительной документации на продукцию</w:t>
      </w:r>
      <w:r w:rsidR="00C93839" w:rsidRPr="00375ED1">
        <w:rPr>
          <w:rFonts w:ascii="Arial" w:eastAsia="Times New Roman" w:hAnsi="Arial" w:cs="Arial"/>
          <w:color w:val="000000"/>
          <w:sz w:val="24"/>
          <w:szCs w:val="24"/>
          <w:lang w:eastAsia="ru-RU"/>
        </w:rPr>
        <w:t>, примен</w:t>
      </w:r>
      <w:r w:rsidR="00934B25">
        <w:rPr>
          <w:rFonts w:ascii="Arial" w:eastAsia="Times New Roman" w:hAnsi="Arial" w:cs="Arial"/>
          <w:color w:val="000000"/>
          <w:sz w:val="24"/>
          <w:szCs w:val="24"/>
          <w:lang w:eastAsia="ru-RU"/>
        </w:rPr>
        <w:t>яемых</w:t>
      </w:r>
      <w:r w:rsidR="00C93839" w:rsidRPr="00375ED1">
        <w:rPr>
          <w:rFonts w:ascii="Arial" w:eastAsia="Times New Roman" w:hAnsi="Arial" w:cs="Arial"/>
          <w:color w:val="000000"/>
          <w:sz w:val="24"/>
          <w:szCs w:val="24"/>
          <w:lang w:eastAsia="ru-RU"/>
        </w:rPr>
        <w:t xml:space="preserve"> на этапах производства, поставки, хранения, импорта, </w:t>
      </w:r>
      <w:r w:rsidR="00AA4565">
        <w:rPr>
          <w:rFonts w:ascii="Arial" w:eastAsia="Times New Roman" w:hAnsi="Arial" w:cs="Arial"/>
          <w:color w:val="000000"/>
          <w:sz w:val="24"/>
          <w:szCs w:val="24"/>
          <w:lang w:eastAsia="ru-RU"/>
        </w:rPr>
        <w:t>экспорта,</w:t>
      </w:r>
      <w:r w:rsidR="00475009">
        <w:rPr>
          <w:rFonts w:ascii="Arial" w:eastAsia="Times New Roman" w:hAnsi="Arial" w:cs="Arial"/>
          <w:color w:val="000000"/>
          <w:sz w:val="24"/>
          <w:szCs w:val="24"/>
          <w:lang w:eastAsia="ru-RU"/>
        </w:rPr>
        <w:t xml:space="preserve"> </w:t>
      </w:r>
      <w:r w:rsidR="004B4ADD">
        <w:rPr>
          <w:rFonts w:ascii="Arial" w:eastAsia="Times New Roman" w:hAnsi="Arial" w:cs="Arial"/>
          <w:color w:val="000000"/>
          <w:sz w:val="24"/>
          <w:szCs w:val="24"/>
          <w:lang w:eastAsia="ru-RU"/>
        </w:rPr>
        <w:t>пр</w:t>
      </w:r>
      <w:r w:rsidR="000B334A">
        <w:rPr>
          <w:rFonts w:ascii="Arial" w:eastAsia="Times New Roman" w:hAnsi="Arial" w:cs="Arial"/>
          <w:color w:val="000000"/>
          <w:sz w:val="24"/>
          <w:szCs w:val="24"/>
          <w:lang w:eastAsia="ru-RU"/>
        </w:rPr>
        <w:t>именения (потребления)</w:t>
      </w:r>
      <w:r w:rsidR="003662DC">
        <w:rPr>
          <w:rFonts w:ascii="Arial" w:eastAsia="Times New Roman" w:hAnsi="Arial" w:cs="Arial"/>
          <w:color w:val="000000"/>
          <w:sz w:val="24"/>
          <w:szCs w:val="24"/>
          <w:lang w:eastAsia="ru-RU"/>
        </w:rPr>
        <w:t>,</w:t>
      </w:r>
      <w:r w:rsidR="00475009" w:rsidRPr="00475009">
        <w:rPr>
          <w:rFonts w:ascii="Arial" w:eastAsia="Times New Roman" w:hAnsi="Arial" w:cs="Arial"/>
          <w:color w:val="000000"/>
          <w:sz w:val="24"/>
          <w:szCs w:val="24"/>
          <w:lang w:eastAsia="ru-RU"/>
        </w:rPr>
        <w:t xml:space="preserve"> </w:t>
      </w:r>
      <w:r w:rsidR="00475009" w:rsidRPr="00375ED1">
        <w:rPr>
          <w:rFonts w:ascii="Arial" w:eastAsia="Times New Roman" w:hAnsi="Arial" w:cs="Arial"/>
          <w:color w:val="000000"/>
          <w:sz w:val="24"/>
          <w:szCs w:val="24"/>
          <w:lang w:eastAsia="ru-RU"/>
        </w:rPr>
        <w:t>технического обслуживания, ремонта</w:t>
      </w:r>
      <w:r w:rsidR="002A6D6B">
        <w:rPr>
          <w:rFonts w:ascii="Arial" w:eastAsia="Times New Roman" w:hAnsi="Arial" w:cs="Arial"/>
          <w:color w:val="000000"/>
          <w:sz w:val="24"/>
          <w:szCs w:val="24"/>
          <w:lang w:eastAsia="ru-RU"/>
        </w:rPr>
        <w:t xml:space="preserve"> и</w:t>
      </w:r>
      <w:r w:rsidR="00475009" w:rsidRPr="00375ED1">
        <w:rPr>
          <w:rFonts w:ascii="Arial" w:eastAsia="Times New Roman" w:hAnsi="Arial" w:cs="Arial"/>
          <w:color w:val="000000"/>
          <w:sz w:val="24"/>
          <w:szCs w:val="24"/>
          <w:lang w:eastAsia="ru-RU"/>
        </w:rPr>
        <w:t xml:space="preserve"> эксплуатации</w:t>
      </w:r>
      <w:r w:rsidR="00475009">
        <w:rPr>
          <w:rFonts w:ascii="Arial" w:eastAsia="Times New Roman" w:hAnsi="Arial" w:cs="Arial"/>
          <w:color w:val="000000"/>
          <w:sz w:val="24"/>
          <w:szCs w:val="24"/>
          <w:lang w:eastAsia="ru-RU"/>
        </w:rPr>
        <w:t xml:space="preserve"> продукции.</w:t>
      </w:r>
    </w:p>
    <w:p w14:paraId="3BB517E9" w14:textId="4E4FA894" w:rsidR="00C93839" w:rsidRPr="00375ED1" w:rsidRDefault="006E05C6" w:rsidP="009A4A33">
      <w:pPr>
        <w:widowControl w:val="0"/>
        <w:spacing w:after="0" w:line="360" w:lineRule="auto"/>
        <w:ind w:firstLine="567"/>
        <w:jc w:val="both"/>
        <w:rPr>
          <w:rFonts w:ascii="Arial" w:eastAsia="Times New Roman" w:hAnsi="Arial" w:cs="Arial"/>
          <w:sz w:val="24"/>
          <w:szCs w:val="24"/>
          <w:lang w:eastAsia="ru-RU"/>
        </w:rPr>
      </w:pPr>
      <w:r w:rsidRPr="00375ED1">
        <w:rPr>
          <w:rFonts w:ascii="Arial" w:eastAsia="Times New Roman" w:hAnsi="Arial" w:cs="Arial"/>
          <w:color w:val="000000"/>
          <w:sz w:val="24"/>
          <w:szCs w:val="24"/>
          <w:lang w:eastAsia="ru-RU"/>
        </w:rPr>
        <w:t xml:space="preserve">4.2 </w:t>
      </w:r>
      <w:r w:rsidR="00C93839" w:rsidRPr="00375ED1">
        <w:rPr>
          <w:rFonts w:ascii="Arial" w:eastAsia="Times New Roman" w:hAnsi="Arial" w:cs="Arial"/>
          <w:color w:val="000000"/>
          <w:sz w:val="24"/>
          <w:szCs w:val="24"/>
          <w:lang w:eastAsia="ru-RU"/>
        </w:rPr>
        <w:t xml:space="preserve">Общие требования к организации прослеживаемости продукции </w:t>
      </w:r>
      <w:r w:rsidR="00D301B5" w:rsidRPr="00375ED1">
        <w:rPr>
          <w:rFonts w:ascii="Arial" w:eastAsia="Times New Roman" w:hAnsi="Arial" w:cs="Arial"/>
          <w:color w:val="000000"/>
          <w:sz w:val="24"/>
          <w:szCs w:val="24"/>
          <w:lang w:eastAsia="ru-RU"/>
        </w:rPr>
        <w:t xml:space="preserve">на стадиях жизненного цикла, относящихся к </w:t>
      </w:r>
      <w:r w:rsidR="00D301B5" w:rsidRPr="00375ED1">
        <w:rPr>
          <w:rFonts w:ascii="Arial" w:hAnsi="Arial" w:cs="Arial"/>
          <w:sz w:val="24"/>
          <w:szCs w:val="24"/>
        </w:rPr>
        <w:t xml:space="preserve">области </w:t>
      </w:r>
      <w:r w:rsidR="002E33C1" w:rsidRPr="00375ED1">
        <w:rPr>
          <w:rFonts w:ascii="Arial" w:hAnsi="Arial" w:cs="Arial"/>
          <w:sz w:val="24"/>
          <w:szCs w:val="24"/>
        </w:rPr>
        <w:t>ответственности</w:t>
      </w:r>
      <w:r w:rsidR="002E33C1" w:rsidRPr="00375ED1">
        <w:rPr>
          <w:rFonts w:ascii="Arial" w:eastAsia="Times New Roman" w:hAnsi="Arial" w:cs="Arial"/>
          <w:color w:val="000000"/>
          <w:sz w:val="24"/>
          <w:szCs w:val="24"/>
          <w:lang w:eastAsia="ru-RU"/>
        </w:rPr>
        <w:t xml:space="preserve"> </w:t>
      </w:r>
      <w:r w:rsidR="00D301B5" w:rsidRPr="00375ED1">
        <w:rPr>
          <w:rFonts w:ascii="Arial" w:eastAsia="Times New Roman" w:hAnsi="Arial" w:cs="Arial"/>
          <w:color w:val="000000"/>
          <w:sz w:val="24"/>
          <w:szCs w:val="24"/>
          <w:lang w:eastAsia="ru-RU"/>
        </w:rPr>
        <w:t xml:space="preserve">применяющей стандарт организации, </w:t>
      </w:r>
      <w:r w:rsidR="00C93839" w:rsidRPr="00375ED1">
        <w:rPr>
          <w:rFonts w:ascii="Arial" w:eastAsia="Times New Roman" w:hAnsi="Arial" w:cs="Arial"/>
          <w:color w:val="000000"/>
          <w:sz w:val="24"/>
          <w:szCs w:val="24"/>
          <w:lang w:eastAsia="ru-RU"/>
        </w:rPr>
        <w:t>должны соответствовать</w:t>
      </w:r>
      <w:r w:rsidR="00F478C4">
        <w:rPr>
          <w:rFonts w:ascii="Arial" w:eastAsia="Times New Roman" w:hAnsi="Arial" w:cs="Arial"/>
          <w:color w:val="000000"/>
          <w:sz w:val="24"/>
          <w:szCs w:val="24"/>
          <w:lang w:eastAsia="ru-RU"/>
        </w:rPr>
        <w:t xml:space="preserve"> </w:t>
      </w:r>
      <w:r w:rsidR="005E4DA4">
        <w:rPr>
          <w:rFonts w:ascii="Arial" w:eastAsia="Times New Roman" w:hAnsi="Arial" w:cs="Arial"/>
          <w:color w:val="000000"/>
          <w:sz w:val="24"/>
          <w:szCs w:val="24"/>
          <w:lang w:eastAsia="ru-RU"/>
        </w:rPr>
        <w:t xml:space="preserve">установленным </w:t>
      </w:r>
      <w:r w:rsidR="00F478C4">
        <w:rPr>
          <w:rFonts w:ascii="Arial" w:eastAsia="Times New Roman" w:hAnsi="Arial" w:cs="Arial"/>
          <w:color w:val="000000"/>
          <w:sz w:val="24"/>
          <w:szCs w:val="24"/>
          <w:lang w:eastAsia="ru-RU"/>
        </w:rPr>
        <w:t>требованиям</w:t>
      </w:r>
      <w:r w:rsidR="005E4DA4">
        <w:rPr>
          <w:rFonts w:ascii="Arial" w:eastAsia="Times New Roman" w:hAnsi="Arial" w:cs="Arial"/>
          <w:color w:val="000000"/>
          <w:sz w:val="24"/>
          <w:szCs w:val="24"/>
          <w:lang w:eastAsia="ru-RU"/>
        </w:rPr>
        <w:t xml:space="preserve"> государственных нормативных и нормативных правовых документов, а также межгосударственных соглашений</w:t>
      </w:r>
      <w:r w:rsidR="00424552" w:rsidRPr="00424552">
        <w:rPr>
          <w:rFonts w:ascii="Arial" w:eastAsia="Times New Roman" w:hAnsi="Arial" w:cs="Arial"/>
          <w:color w:val="000000"/>
          <w:sz w:val="24"/>
          <w:szCs w:val="24"/>
          <w:lang w:eastAsia="ru-RU"/>
        </w:rPr>
        <w:t xml:space="preserve"> </w:t>
      </w:r>
      <w:r w:rsidR="00424552">
        <w:rPr>
          <w:rFonts w:ascii="Arial" w:eastAsia="Times New Roman" w:hAnsi="Arial" w:cs="Arial"/>
          <w:color w:val="000000"/>
          <w:sz w:val="24"/>
          <w:szCs w:val="24"/>
          <w:lang w:eastAsia="ru-RU"/>
        </w:rPr>
        <w:t>в области оборота продукции</w:t>
      </w:r>
      <w:r w:rsidR="00C93839" w:rsidRPr="00375ED1">
        <w:rPr>
          <w:rFonts w:ascii="Arial" w:eastAsia="Times New Roman" w:hAnsi="Arial" w:cs="Arial"/>
          <w:color w:val="000000"/>
          <w:sz w:val="24"/>
          <w:szCs w:val="24"/>
          <w:lang w:eastAsia="ru-RU"/>
        </w:rPr>
        <w:t>.</w:t>
      </w:r>
      <w:r w:rsidR="005E4DA4">
        <w:rPr>
          <w:rFonts w:ascii="Arial" w:eastAsia="Times New Roman" w:hAnsi="Arial" w:cs="Arial"/>
          <w:color w:val="000000"/>
          <w:sz w:val="24"/>
          <w:szCs w:val="24"/>
          <w:lang w:eastAsia="ru-RU"/>
        </w:rPr>
        <w:t xml:space="preserve"> Общие требования к метрологической прослеживаемости </w:t>
      </w:r>
      <w:r w:rsidR="004E1715">
        <w:rPr>
          <w:rFonts w:ascii="Arial" w:eastAsia="Times New Roman" w:hAnsi="Arial" w:cs="Arial"/>
          <w:color w:val="000000"/>
          <w:sz w:val="24"/>
          <w:szCs w:val="24"/>
          <w:lang w:eastAsia="ru-RU"/>
        </w:rPr>
        <w:t xml:space="preserve">продукции </w:t>
      </w:r>
      <w:r w:rsidR="005E4DA4">
        <w:rPr>
          <w:rFonts w:ascii="Arial" w:eastAsia="Times New Roman" w:hAnsi="Arial" w:cs="Arial"/>
          <w:color w:val="000000"/>
          <w:sz w:val="24"/>
          <w:szCs w:val="24"/>
          <w:lang w:eastAsia="ru-RU"/>
        </w:rPr>
        <w:t xml:space="preserve">в соответствии с </w:t>
      </w:r>
      <w:r w:rsidR="005E4DA4">
        <w:rPr>
          <w:rFonts w:ascii="Arial" w:hAnsi="Arial" w:cs="Arial"/>
          <w:bCs/>
          <w:sz w:val="24"/>
          <w:szCs w:val="24"/>
          <w:shd w:val="clear" w:color="auto" w:fill="FFFFFF"/>
        </w:rPr>
        <w:t xml:space="preserve">ГОСТ ISO/IEC 17025, </w:t>
      </w:r>
      <w:r w:rsidR="00AB76C2" w:rsidRPr="00BC443E">
        <w:rPr>
          <w:rFonts w:ascii="Arial" w:hAnsi="Arial" w:cs="Arial"/>
          <w:sz w:val="24"/>
          <w:szCs w:val="24"/>
        </w:rPr>
        <w:t>ГОСТ 8.417</w:t>
      </w:r>
      <w:r w:rsidR="00AB76C2">
        <w:rPr>
          <w:rFonts w:ascii="Arial" w:hAnsi="Arial" w:cs="Arial"/>
          <w:sz w:val="24"/>
          <w:szCs w:val="24"/>
        </w:rPr>
        <w:t xml:space="preserve">, </w:t>
      </w:r>
      <w:r w:rsidR="00AF399E">
        <w:rPr>
          <w:rFonts w:ascii="Arial" w:hAnsi="Arial" w:cs="Arial"/>
          <w:sz w:val="24"/>
          <w:szCs w:val="24"/>
        </w:rPr>
        <w:br/>
      </w:r>
      <w:r w:rsidR="00AB76C2" w:rsidRPr="00BC443E">
        <w:rPr>
          <w:rFonts w:ascii="Arial" w:hAnsi="Arial" w:cs="Arial"/>
          <w:sz w:val="24"/>
          <w:szCs w:val="24"/>
        </w:rPr>
        <w:t>ГОСТ 8.566</w:t>
      </w:r>
      <w:r w:rsidR="00AB76C2">
        <w:rPr>
          <w:rFonts w:ascii="Arial" w:hAnsi="Arial" w:cs="Arial"/>
          <w:sz w:val="24"/>
          <w:szCs w:val="24"/>
        </w:rPr>
        <w:t>.</w:t>
      </w:r>
    </w:p>
    <w:p w14:paraId="2D6314B2" w14:textId="61031BE4"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4.3 </w:t>
      </w:r>
      <w:r w:rsidR="00C93839" w:rsidRPr="00375ED1">
        <w:rPr>
          <w:rFonts w:ascii="Arial" w:eastAsia="Times New Roman" w:hAnsi="Arial" w:cs="Arial"/>
          <w:color w:val="000000"/>
          <w:sz w:val="24"/>
          <w:szCs w:val="24"/>
          <w:lang w:eastAsia="ru-RU"/>
        </w:rPr>
        <w:t>Методы защиты продукции от угроз, связанных с противоправными действиями в отношении продукции и связанных с продукцией исключительных прав на результаты интеллектуальной деятельности и средства индивидуализации</w:t>
      </w:r>
      <w:r w:rsidR="00F478C4">
        <w:rPr>
          <w:rFonts w:ascii="Arial" w:eastAsia="Times New Roman" w:hAnsi="Arial" w:cs="Arial"/>
          <w:color w:val="000000"/>
          <w:sz w:val="24"/>
          <w:szCs w:val="24"/>
          <w:lang w:eastAsia="ru-RU"/>
        </w:rPr>
        <w:t>,</w:t>
      </w:r>
      <w:r w:rsidR="00C93839" w:rsidRPr="00375ED1">
        <w:rPr>
          <w:rFonts w:ascii="Arial" w:eastAsia="Times New Roman" w:hAnsi="Arial" w:cs="Arial"/>
          <w:color w:val="000000"/>
          <w:sz w:val="24"/>
          <w:szCs w:val="24"/>
          <w:lang w:eastAsia="ru-RU"/>
        </w:rPr>
        <w:t xml:space="preserve"> должны </w:t>
      </w:r>
      <w:r w:rsidR="00511F77" w:rsidRPr="009A72A9">
        <w:rPr>
          <w:rFonts w:ascii="Arial" w:eastAsia="Times New Roman" w:hAnsi="Arial" w:cs="Arial"/>
          <w:color w:val="000000"/>
          <w:sz w:val="24"/>
          <w:szCs w:val="24"/>
          <w:lang w:eastAsia="ru-RU"/>
        </w:rPr>
        <w:t xml:space="preserve">применяться на основе </w:t>
      </w:r>
      <w:r w:rsidR="00F478C4">
        <w:rPr>
          <w:rFonts w:ascii="Arial" w:eastAsia="Times New Roman" w:hAnsi="Arial" w:cs="Arial"/>
          <w:color w:val="000000"/>
          <w:sz w:val="24"/>
          <w:szCs w:val="24"/>
          <w:lang w:eastAsia="ru-RU"/>
        </w:rPr>
        <w:t xml:space="preserve">национального законодательства и </w:t>
      </w:r>
      <w:r w:rsidR="00355806">
        <w:rPr>
          <w:rFonts w:ascii="Arial" w:eastAsia="Times New Roman" w:hAnsi="Arial" w:cs="Arial"/>
          <w:color w:val="000000"/>
          <w:sz w:val="24"/>
          <w:szCs w:val="24"/>
          <w:lang w:eastAsia="ru-RU"/>
        </w:rPr>
        <w:t xml:space="preserve">применяемых </w:t>
      </w:r>
      <w:r w:rsidR="003B3831">
        <w:rPr>
          <w:rFonts w:ascii="Arial" w:eastAsia="Times New Roman" w:hAnsi="Arial" w:cs="Arial"/>
          <w:color w:val="000000"/>
          <w:sz w:val="24"/>
          <w:szCs w:val="24"/>
          <w:lang w:eastAsia="ru-RU"/>
        </w:rPr>
        <w:t xml:space="preserve">на национальном уровне </w:t>
      </w:r>
      <w:r w:rsidR="00F478C4">
        <w:rPr>
          <w:rFonts w:ascii="Arial" w:eastAsia="Times New Roman" w:hAnsi="Arial" w:cs="Arial"/>
          <w:color w:val="000000"/>
          <w:sz w:val="24"/>
          <w:szCs w:val="24"/>
          <w:lang w:eastAsia="ru-RU"/>
        </w:rPr>
        <w:t xml:space="preserve">международных соглашений </w:t>
      </w:r>
      <w:r w:rsidR="00F478C4" w:rsidRPr="003B3831">
        <w:rPr>
          <w:rFonts w:ascii="Arial" w:eastAsia="Times New Roman" w:hAnsi="Arial" w:cs="Arial"/>
          <w:color w:val="000000"/>
          <w:sz w:val="24"/>
          <w:szCs w:val="24"/>
          <w:lang w:eastAsia="ru-RU"/>
        </w:rPr>
        <w:t>[</w:t>
      </w:r>
      <w:r w:rsidR="00841299">
        <w:rPr>
          <w:rFonts w:ascii="Arial" w:eastAsia="Times New Roman" w:hAnsi="Arial" w:cs="Arial"/>
          <w:color w:val="000000"/>
          <w:sz w:val="24"/>
          <w:szCs w:val="24"/>
          <w:lang w:eastAsia="ru-RU"/>
        </w:rPr>
        <w:t>3</w:t>
      </w:r>
      <w:r w:rsidR="00AF399E">
        <w:rPr>
          <w:rFonts w:ascii="Arial" w:eastAsia="Times New Roman" w:hAnsi="Arial" w:cs="Arial"/>
          <w:color w:val="000000"/>
          <w:sz w:val="24"/>
          <w:szCs w:val="24"/>
          <w:lang w:eastAsia="ru-RU"/>
        </w:rPr>
        <w:t>]–[</w:t>
      </w:r>
      <w:r w:rsidR="003B3831" w:rsidRPr="003B3831">
        <w:rPr>
          <w:rFonts w:ascii="Arial" w:eastAsia="Times New Roman" w:hAnsi="Arial" w:cs="Arial"/>
          <w:color w:val="000000"/>
          <w:sz w:val="24"/>
          <w:szCs w:val="24"/>
          <w:lang w:eastAsia="ru-RU"/>
        </w:rPr>
        <w:t>1</w:t>
      </w:r>
      <w:r w:rsidR="00841299">
        <w:rPr>
          <w:rFonts w:ascii="Arial" w:eastAsia="Times New Roman" w:hAnsi="Arial" w:cs="Arial"/>
          <w:color w:val="000000"/>
          <w:sz w:val="24"/>
          <w:szCs w:val="24"/>
          <w:lang w:eastAsia="ru-RU"/>
        </w:rPr>
        <w:t>2</w:t>
      </w:r>
      <w:r w:rsidR="00F478C4" w:rsidRPr="003B3831">
        <w:rPr>
          <w:rFonts w:ascii="Arial" w:eastAsia="Times New Roman" w:hAnsi="Arial" w:cs="Arial"/>
          <w:color w:val="000000"/>
          <w:sz w:val="24"/>
          <w:szCs w:val="24"/>
          <w:lang w:eastAsia="ru-RU"/>
        </w:rPr>
        <w:t>]</w:t>
      </w:r>
      <w:r w:rsidR="00F478C4">
        <w:rPr>
          <w:rFonts w:ascii="Arial" w:eastAsia="Times New Roman" w:hAnsi="Arial" w:cs="Arial"/>
          <w:color w:val="000000"/>
          <w:sz w:val="24"/>
          <w:szCs w:val="24"/>
          <w:lang w:eastAsia="ru-RU"/>
        </w:rPr>
        <w:t xml:space="preserve"> </w:t>
      </w:r>
      <w:r w:rsidR="00511F77" w:rsidRPr="009A72A9">
        <w:rPr>
          <w:rFonts w:ascii="Arial" w:eastAsia="Times New Roman" w:hAnsi="Arial" w:cs="Arial"/>
          <w:color w:val="000000"/>
          <w:sz w:val="24"/>
          <w:szCs w:val="24"/>
          <w:lang w:eastAsia="ru-RU"/>
        </w:rPr>
        <w:t>в области защиты интеллектуальной собственности</w:t>
      </w:r>
      <w:r w:rsidR="00F478C4">
        <w:rPr>
          <w:rFonts w:ascii="Arial" w:eastAsia="Times New Roman" w:hAnsi="Arial" w:cs="Arial"/>
          <w:color w:val="000000"/>
          <w:sz w:val="24"/>
          <w:szCs w:val="24"/>
          <w:lang w:eastAsia="ru-RU"/>
        </w:rPr>
        <w:t xml:space="preserve">, а также на основе </w:t>
      </w:r>
      <w:r w:rsidR="00511F77" w:rsidRPr="009A72A9">
        <w:rPr>
          <w:rFonts w:ascii="Arial" w:eastAsia="Times New Roman" w:hAnsi="Arial" w:cs="Arial"/>
          <w:color w:val="000000"/>
          <w:sz w:val="24"/>
          <w:szCs w:val="24"/>
          <w:lang w:eastAsia="ru-RU"/>
        </w:rPr>
        <w:t>разработанных организацией концептуальных положений (далее</w:t>
      </w:r>
      <w:r w:rsidR="00CC2592">
        <w:rPr>
          <w:rFonts w:ascii="Arial" w:eastAsia="Times New Roman" w:hAnsi="Arial" w:cs="Arial"/>
          <w:color w:val="000000"/>
          <w:sz w:val="24"/>
          <w:szCs w:val="24"/>
          <w:lang w:eastAsia="ru-RU"/>
        </w:rPr>
        <w:t xml:space="preserve"> </w:t>
      </w:r>
      <w:r w:rsidR="00511F77" w:rsidRPr="009A72A9">
        <w:rPr>
          <w:rFonts w:ascii="Arial" w:eastAsia="Times New Roman" w:hAnsi="Arial" w:cs="Arial"/>
          <w:color w:val="000000"/>
          <w:sz w:val="24"/>
          <w:szCs w:val="24"/>
          <w:lang w:eastAsia="ru-RU"/>
        </w:rPr>
        <w:t>–</w:t>
      </w:r>
      <w:r w:rsidR="00CC2592">
        <w:rPr>
          <w:rFonts w:ascii="Arial" w:eastAsia="Times New Roman" w:hAnsi="Arial" w:cs="Arial"/>
          <w:color w:val="000000"/>
          <w:sz w:val="24"/>
          <w:szCs w:val="24"/>
          <w:lang w:eastAsia="ru-RU"/>
        </w:rPr>
        <w:t xml:space="preserve"> </w:t>
      </w:r>
      <w:r w:rsidR="00511F77" w:rsidRPr="009A72A9">
        <w:rPr>
          <w:rFonts w:ascii="Arial" w:eastAsia="Times New Roman" w:hAnsi="Arial" w:cs="Arial"/>
          <w:color w:val="000000"/>
          <w:sz w:val="24"/>
          <w:szCs w:val="24"/>
          <w:lang w:eastAsia="ru-RU"/>
        </w:rPr>
        <w:t>концепции</w:t>
      </w:r>
      <w:r w:rsidR="00511F77" w:rsidRPr="009A72A9">
        <w:rPr>
          <w:rStyle w:val="ad"/>
          <w:rFonts w:ascii="Arial" w:eastAsia="Times New Roman" w:hAnsi="Arial" w:cs="Arial"/>
          <w:color w:val="000000"/>
          <w:sz w:val="24"/>
          <w:szCs w:val="24"/>
          <w:lang w:eastAsia="ru-RU"/>
        </w:rPr>
        <w:footnoteReference w:id="2"/>
      </w:r>
      <w:r w:rsidR="00511F77" w:rsidRPr="009A72A9">
        <w:rPr>
          <w:rFonts w:ascii="Arial" w:eastAsia="Times New Roman" w:hAnsi="Arial" w:cs="Arial"/>
          <w:color w:val="000000"/>
          <w:sz w:val="24"/>
          <w:szCs w:val="24"/>
          <w:vertAlign w:val="superscript"/>
          <w:lang w:eastAsia="ru-RU"/>
        </w:rPr>
        <w:t>)</w:t>
      </w:r>
      <w:r w:rsidR="00511F77" w:rsidRPr="009A72A9">
        <w:rPr>
          <w:rFonts w:ascii="Arial" w:eastAsia="Times New Roman" w:hAnsi="Arial" w:cs="Arial"/>
          <w:color w:val="000000"/>
          <w:sz w:val="24"/>
          <w:szCs w:val="24"/>
          <w:lang w:eastAsia="ru-RU"/>
        </w:rPr>
        <w:t>) в области дополнительных мер защиты.</w:t>
      </w:r>
      <w:r w:rsidR="00511F77" w:rsidRPr="00375ED1">
        <w:rPr>
          <w:rFonts w:ascii="Arial" w:eastAsia="Times New Roman" w:hAnsi="Arial" w:cs="Arial"/>
          <w:color w:val="000000"/>
          <w:sz w:val="24"/>
          <w:szCs w:val="24"/>
          <w:lang w:eastAsia="ru-RU"/>
        </w:rPr>
        <w:t xml:space="preserve"> Выбор методов, состав и содержание разрабатываемых для защиты от угроз документов относятся к области ответственности применяющей стандарт организации. Для проверки эффективности выработанных мер защиты следует проводить валидацию концепции защиты после ее реализации на практике и корректировку концепции по результатам валидации.</w:t>
      </w:r>
    </w:p>
    <w:p w14:paraId="4D1DBC57" w14:textId="4F51E9C5"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lastRenderedPageBreak/>
        <w:t xml:space="preserve">4.4 </w:t>
      </w:r>
      <w:r w:rsidR="00C93839" w:rsidRPr="00375ED1">
        <w:rPr>
          <w:rFonts w:ascii="Arial" w:eastAsia="Times New Roman" w:hAnsi="Arial" w:cs="Arial"/>
          <w:color w:val="000000"/>
          <w:sz w:val="24"/>
          <w:szCs w:val="24"/>
          <w:lang w:eastAsia="ru-RU"/>
        </w:rPr>
        <w:t xml:space="preserve">Общая схема разработки, реализации и валидации концепции защиты продукции от угроз, связанных с противоправными действиями в отношении продукции и связанных с продукцией исключительных прав, </w:t>
      </w:r>
      <w:r w:rsidR="000F135D" w:rsidRPr="00375ED1">
        <w:rPr>
          <w:rFonts w:ascii="Arial" w:eastAsia="Times New Roman" w:hAnsi="Arial" w:cs="Arial"/>
          <w:color w:val="000000"/>
          <w:sz w:val="24"/>
          <w:szCs w:val="24"/>
          <w:lang w:eastAsia="ru-RU"/>
        </w:rPr>
        <w:t xml:space="preserve">как правило, </w:t>
      </w:r>
      <w:r w:rsidR="00C93839" w:rsidRPr="00375ED1">
        <w:rPr>
          <w:rFonts w:ascii="Arial" w:eastAsia="Times New Roman" w:hAnsi="Arial" w:cs="Arial"/>
          <w:color w:val="000000"/>
          <w:sz w:val="24"/>
          <w:szCs w:val="24"/>
          <w:lang w:eastAsia="ru-RU"/>
        </w:rPr>
        <w:t>включа</w:t>
      </w:r>
      <w:r w:rsidR="00C47786" w:rsidRPr="00375ED1">
        <w:rPr>
          <w:rFonts w:ascii="Arial" w:eastAsia="Times New Roman" w:hAnsi="Arial" w:cs="Arial"/>
          <w:color w:val="000000"/>
          <w:sz w:val="24"/>
          <w:szCs w:val="24"/>
          <w:lang w:eastAsia="ru-RU"/>
        </w:rPr>
        <w:t>е</w:t>
      </w:r>
      <w:r w:rsidR="00C93839" w:rsidRPr="00375ED1">
        <w:rPr>
          <w:rFonts w:ascii="Arial" w:eastAsia="Times New Roman" w:hAnsi="Arial" w:cs="Arial"/>
          <w:color w:val="000000"/>
          <w:sz w:val="24"/>
          <w:szCs w:val="24"/>
          <w:lang w:eastAsia="ru-RU"/>
        </w:rPr>
        <w:t>т следующие действия:</w:t>
      </w:r>
    </w:p>
    <w:p w14:paraId="08CF40FB" w14:textId="77777777"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определение перечня подлежащих защите активов;</w:t>
      </w:r>
    </w:p>
    <w:p w14:paraId="11FC9BD4" w14:textId="77777777"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определение целей защиты;</w:t>
      </w:r>
    </w:p>
    <w:p w14:paraId="22F2C1CD" w14:textId="5D1202E1"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выполнение оценки угроз и рисков для конкретных видов продукции и рынков, в том числе возможност</w:t>
      </w:r>
      <w:r w:rsidR="00FC431D">
        <w:rPr>
          <w:rFonts w:ascii="Arial" w:eastAsia="Times New Roman" w:hAnsi="Arial" w:cs="Arial"/>
          <w:color w:val="000000"/>
          <w:sz w:val="24"/>
          <w:szCs w:val="24"/>
          <w:lang w:eastAsia="ru-RU"/>
        </w:rPr>
        <w:t>и</w:t>
      </w:r>
      <w:r w:rsidR="00C93839" w:rsidRPr="00375ED1">
        <w:rPr>
          <w:rFonts w:ascii="Arial" w:eastAsia="Times New Roman" w:hAnsi="Arial" w:cs="Arial"/>
          <w:color w:val="000000"/>
          <w:sz w:val="24"/>
          <w:szCs w:val="24"/>
          <w:lang w:eastAsia="ru-RU"/>
        </w:rPr>
        <w:t xml:space="preserve"> и экономическ</w:t>
      </w:r>
      <w:r w:rsidR="00FC431D">
        <w:rPr>
          <w:rFonts w:ascii="Arial" w:eastAsia="Times New Roman" w:hAnsi="Arial" w:cs="Arial"/>
          <w:color w:val="000000"/>
          <w:sz w:val="24"/>
          <w:szCs w:val="24"/>
          <w:lang w:eastAsia="ru-RU"/>
        </w:rPr>
        <w:t>ой</w:t>
      </w:r>
      <w:r w:rsidR="00C93839" w:rsidRPr="00375ED1">
        <w:rPr>
          <w:rFonts w:ascii="Arial" w:eastAsia="Times New Roman" w:hAnsi="Arial" w:cs="Arial"/>
          <w:color w:val="000000"/>
          <w:sz w:val="24"/>
          <w:szCs w:val="24"/>
          <w:lang w:eastAsia="ru-RU"/>
        </w:rPr>
        <w:t xml:space="preserve"> привлекательност</w:t>
      </w:r>
      <w:r w:rsidR="00FC431D">
        <w:rPr>
          <w:rFonts w:ascii="Arial" w:eastAsia="Times New Roman" w:hAnsi="Arial" w:cs="Arial"/>
          <w:color w:val="000000"/>
          <w:sz w:val="24"/>
          <w:szCs w:val="24"/>
          <w:lang w:eastAsia="ru-RU"/>
        </w:rPr>
        <w:t>и</w:t>
      </w:r>
      <w:r w:rsidR="00C93839" w:rsidRPr="00375ED1">
        <w:rPr>
          <w:rFonts w:ascii="Arial" w:eastAsia="Times New Roman" w:hAnsi="Arial" w:cs="Arial"/>
          <w:color w:val="000000"/>
          <w:sz w:val="24"/>
          <w:szCs w:val="24"/>
          <w:lang w:eastAsia="ru-RU"/>
        </w:rPr>
        <w:t xml:space="preserve"> </w:t>
      </w:r>
      <w:r w:rsidR="002C3F86" w:rsidRPr="00375ED1">
        <w:rPr>
          <w:rFonts w:ascii="Arial" w:eastAsia="Times New Roman" w:hAnsi="Arial" w:cs="Arial"/>
          <w:color w:val="000000"/>
          <w:sz w:val="24"/>
          <w:szCs w:val="24"/>
          <w:lang w:eastAsia="ru-RU"/>
        </w:rPr>
        <w:t xml:space="preserve">введения в оборот неаутентичной продукции, </w:t>
      </w:r>
      <w:r w:rsidR="00C93839" w:rsidRPr="00375ED1">
        <w:rPr>
          <w:rFonts w:ascii="Arial" w:eastAsia="Times New Roman" w:hAnsi="Arial" w:cs="Arial"/>
          <w:color w:val="000000"/>
          <w:sz w:val="24"/>
          <w:szCs w:val="24"/>
          <w:lang w:eastAsia="ru-RU"/>
        </w:rPr>
        <w:t>оценка экономического и репутационного ущерба организации от возможных противоправных действий;</w:t>
      </w:r>
    </w:p>
    <w:p w14:paraId="56018846" w14:textId="77777777"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оценка требований нормативных правовых документов к обороту данного вида продукции;</w:t>
      </w:r>
    </w:p>
    <w:p w14:paraId="13D5C51E" w14:textId="77777777"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определение критериев выбора мер защиты;</w:t>
      </w:r>
    </w:p>
    <w:p w14:paraId="0AF7C1A8" w14:textId="77777777"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выбор индивидуальных для конкретной организации мер защиты;</w:t>
      </w:r>
    </w:p>
    <w:p w14:paraId="5DCCEE85" w14:textId="170561C2"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проведение технико-экономического анализа вариантов концепции защиты, определение рациональной комбинации мер защиты для включения в концепцию защиты;</w:t>
      </w:r>
    </w:p>
    <w:p w14:paraId="19E74FC4" w14:textId="44841828"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разработка, документирование, утверждение концепции защиты и подготовка технического, информационного, организационного обеспечения ее реализации;</w:t>
      </w:r>
    </w:p>
    <w:p w14:paraId="59EBD7CF" w14:textId="77777777"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практическая реализация мер, предусмотренных концепцией защиты;</w:t>
      </w:r>
    </w:p>
    <w:p w14:paraId="47C31696" w14:textId="1A9F97B7"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валидация результатов внедрения мер, предусмотренных концепцией защиты, внесение изменений в концепцию при необходимости.</w:t>
      </w:r>
    </w:p>
    <w:p w14:paraId="22465209" w14:textId="778C1182"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4.5 </w:t>
      </w:r>
      <w:r w:rsidR="00C93839" w:rsidRPr="00375ED1">
        <w:rPr>
          <w:rFonts w:ascii="Arial" w:eastAsia="Times New Roman" w:hAnsi="Arial" w:cs="Arial"/>
          <w:color w:val="000000"/>
          <w:sz w:val="24"/>
          <w:szCs w:val="24"/>
          <w:lang w:eastAsia="ru-RU"/>
        </w:rPr>
        <w:t>При определении перечня подлежащ</w:t>
      </w:r>
      <w:r w:rsidRPr="00375ED1">
        <w:rPr>
          <w:rFonts w:ascii="Arial" w:eastAsia="Times New Roman" w:hAnsi="Arial" w:cs="Arial"/>
          <w:color w:val="000000"/>
          <w:sz w:val="24"/>
          <w:szCs w:val="24"/>
          <w:lang w:eastAsia="ru-RU"/>
        </w:rPr>
        <w:t>их</w:t>
      </w:r>
      <w:r w:rsidR="00C93839" w:rsidRPr="00375ED1">
        <w:rPr>
          <w:rFonts w:ascii="Arial" w:eastAsia="Times New Roman" w:hAnsi="Arial" w:cs="Arial"/>
          <w:color w:val="000000"/>
          <w:sz w:val="24"/>
          <w:szCs w:val="24"/>
          <w:lang w:eastAsia="ru-RU"/>
        </w:rPr>
        <w:t xml:space="preserve"> защите активов (</w:t>
      </w:r>
      <w:r w:rsidR="00520EFD" w:rsidRPr="00375ED1">
        <w:rPr>
          <w:rFonts w:ascii="Arial" w:eastAsia="Times New Roman" w:hAnsi="Arial" w:cs="Arial"/>
          <w:color w:val="000000"/>
          <w:sz w:val="24"/>
          <w:szCs w:val="24"/>
          <w:lang w:eastAsia="ru-RU"/>
        </w:rPr>
        <w:t>продукции</w:t>
      </w:r>
      <w:r w:rsidR="00C93839" w:rsidRPr="00375ED1">
        <w:rPr>
          <w:rFonts w:ascii="Arial" w:eastAsia="Times New Roman" w:hAnsi="Arial" w:cs="Arial"/>
          <w:color w:val="000000"/>
          <w:sz w:val="24"/>
          <w:szCs w:val="24"/>
          <w:lang w:eastAsia="ru-RU"/>
        </w:rPr>
        <w:t xml:space="preserve">, </w:t>
      </w:r>
      <w:r w:rsidR="00520EFD" w:rsidRPr="00375ED1">
        <w:rPr>
          <w:rFonts w:ascii="Arial" w:eastAsia="Times New Roman" w:hAnsi="Arial" w:cs="Arial"/>
          <w:color w:val="000000"/>
          <w:sz w:val="24"/>
          <w:szCs w:val="24"/>
          <w:lang w:eastAsia="ru-RU"/>
        </w:rPr>
        <w:t xml:space="preserve">технологий, </w:t>
      </w:r>
      <w:r w:rsidR="00C93839" w:rsidRPr="00375ED1">
        <w:rPr>
          <w:rFonts w:ascii="Arial" w:eastAsia="Times New Roman" w:hAnsi="Arial" w:cs="Arial"/>
          <w:color w:val="000000"/>
          <w:sz w:val="24"/>
          <w:szCs w:val="24"/>
          <w:lang w:eastAsia="ru-RU"/>
        </w:rPr>
        <w:t xml:space="preserve">данных, </w:t>
      </w:r>
      <w:r w:rsidR="00520EFD" w:rsidRPr="00375ED1">
        <w:rPr>
          <w:rFonts w:ascii="Arial" w:eastAsia="Times New Roman" w:hAnsi="Arial" w:cs="Arial"/>
          <w:color w:val="000000"/>
          <w:sz w:val="24"/>
          <w:szCs w:val="24"/>
          <w:lang w:eastAsia="ru-RU"/>
        </w:rPr>
        <w:t xml:space="preserve">документов, </w:t>
      </w:r>
      <w:r w:rsidR="00C93839" w:rsidRPr="00375ED1">
        <w:rPr>
          <w:rFonts w:ascii="Arial" w:eastAsia="Times New Roman" w:hAnsi="Arial" w:cs="Arial"/>
          <w:color w:val="000000"/>
          <w:sz w:val="24"/>
          <w:szCs w:val="24"/>
          <w:lang w:eastAsia="ru-RU"/>
        </w:rPr>
        <w:t xml:space="preserve">репутации), связанных с </w:t>
      </w:r>
      <w:r w:rsidR="00520EFD" w:rsidRPr="00375ED1">
        <w:rPr>
          <w:rFonts w:ascii="Arial" w:eastAsia="Times New Roman" w:hAnsi="Arial" w:cs="Arial"/>
          <w:color w:val="000000"/>
          <w:sz w:val="24"/>
          <w:szCs w:val="24"/>
          <w:lang w:eastAsia="ru-RU"/>
        </w:rPr>
        <w:t>продукцией</w:t>
      </w:r>
      <w:r w:rsidR="00C93839" w:rsidRPr="00375ED1">
        <w:rPr>
          <w:rFonts w:ascii="Arial" w:eastAsia="Times New Roman" w:hAnsi="Arial" w:cs="Arial"/>
          <w:color w:val="000000"/>
          <w:sz w:val="24"/>
          <w:szCs w:val="24"/>
          <w:lang w:eastAsia="ru-RU"/>
        </w:rPr>
        <w:t xml:space="preserve"> исключительных прав, следует выполнить оценку активов организации, в отношении которых требуется организовать защиту. В перечень активов могут быть включены:</w:t>
      </w:r>
    </w:p>
    <w:p w14:paraId="7EC5D911" w14:textId="538893BF"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w:t>
      </w:r>
      <w:r w:rsidR="00CC2592">
        <w:rPr>
          <w:rFonts w:ascii="Arial" w:eastAsia="Times New Roman" w:hAnsi="Arial" w:cs="Arial"/>
          <w:color w:val="000000"/>
          <w:sz w:val="24"/>
          <w:szCs w:val="24"/>
          <w:lang w:eastAsia="ru-RU"/>
        </w:rPr>
        <w:t> </w:t>
      </w:r>
      <w:r w:rsidR="00C93839" w:rsidRPr="00375ED1">
        <w:rPr>
          <w:rFonts w:ascii="Arial" w:eastAsia="Times New Roman" w:hAnsi="Arial" w:cs="Arial"/>
          <w:color w:val="000000"/>
          <w:sz w:val="24"/>
          <w:szCs w:val="24"/>
          <w:lang w:eastAsia="ru-RU"/>
        </w:rPr>
        <w:t>выпускаемая, разработанная и разрабатываемая продукция, ее ко</w:t>
      </w:r>
      <w:r w:rsidR="00BE3600" w:rsidRPr="00375ED1">
        <w:rPr>
          <w:rFonts w:ascii="Arial" w:eastAsia="Times New Roman" w:hAnsi="Arial" w:cs="Arial"/>
          <w:color w:val="000000"/>
          <w:sz w:val="24"/>
          <w:szCs w:val="24"/>
          <w:lang w:eastAsia="ru-RU"/>
        </w:rPr>
        <w:t>нструкторская, технологическая</w:t>
      </w:r>
      <w:r w:rsidR="00C93839" w:rsidRPr="00375ED1">
        <w:rPr>
          <w:rFonts w:ascii="Arial" w:eastAsia="Times New Roman" w:hAnsi="Arial" w:cs="Arial"/>
          <w:color w:val="000000"/>
          <w:sz w:val="24"/>
          <w:szCs w:val="24"/>
          <w:lang w:eastAsia="ru-RU"/>
        </w:rPr>
        <w:t xml:space="preserve"> и сопроводительная документация;</w:t>
      </w:r>
    </w:p>
    <w:p w14:paraId="07254B0E" w14:textId="5C9F4522"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w:t>
      </w:r>
      <w:r w:rsidR="00CC2592">
        <w:rPr>
          <w:rFonts w:ascii="Arial" w:eastAsia="Times New Roman" w:hAnsi="Arial" w:cs="Arial"/>
          <w:color w:val="000000"/>
          <w:sz w:val="24"/>
          <w:szCs w:val="24"/>
          <w:lang w:eastAsia="ru-RU"/>
        </w:rPr>
        <w:t> </w:t>
      </w:r>
      <w:r w:rsidR="00C93839" w:rsidRPr="00375ED1">
        <w:rPr>
          <w:rFonts w:ascii="Arial" w:eastAsia="Times New Roman" w:hAnsi="Arial" w:cs="Arial"/>
          <w:color w:val="000000"/>
          <w:sz w:val="24"/>
          <w:szCs w:val="24"/>
          <w:lang w:eastAsia="ru-RU"/>
        </w:rPr>
        <w:t>производственно-технологическое, испытательное, измерительное оборудование и процессы, которые определяют качество и аутентичность продукции;</w:t>
      </w:r>
    </w:p>
    <w:p w14:paraId="3CBCFE86" w14:textId="77777777"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лицензионные соглашения;</w:t>
      </w:r>
    </w:p>
    <w:p w14:paraId="397D3B7D" w14:textId="3CA4B74A"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w:t>
      </w:r>
      <w:r w:rsidR="00CC2592">
        <w:rPr>
          <w:rFonts w:ascii="Arial" w:eastAsia="Times New Roman" w:hAnsi="Arial" w:cs="Arial"/>
          <w:color w:val="000000"/>
          <w:sz w:val="24"/>
          <w:szCs w:val="24"/>
          <w:lang w:eastAsia="ru-RU"/>
        </w:rPr>
        <w:t> </w:t>
      </w:r>
      <w:r w:rsidR="00C93839" w:rsidRPr="00375ED1">
        <w:rPr>
          <w:rFonts w:ascii="Arial" w:eastAsia="Times New Roman" w:hAnsi="Arial" w:cs="Arial"/>
          <w:color w:val="000000"/>
          <w:sz w:val="24"/>
          <w:szCs w:val="24"/>
          <w:lang w:eastAsia="ru-RU"/>
        </w:rPr>
        <w:t xml:space="preserve">зарегистрированные и защищаемые законом </w:t>
      </w:r>
      <w:r w:rsidR="00BB7ADF" w:rsidRPr="00375ED1">
        <w:rPr>
          <w:rFonts w:ascii="Arial" w:hAnsi="Arial" w:cs="Arial"/>
          <w:sz w:val="24"/>
          <w:szCs w:val="24"/>
        </w:rPr>
        <w:t xml:space="preserve">товарные знаки, знаки обслуживания, фирменные наименования, наименования мест происхождения материалов, </w:t>
      </w:r>
      <w:r w:rsidR="00BB7ADF" w:rsidRPr="00375ED1">
        <w:rPr>
          <w:rFonts w:ascii="Arial" w:hAnsi="Arial" w:cs="Arial"/>
          <w:sz w:val="24"/>
          <w:szCs w:val="24"/>
        </w:rPr>
        <w:lastRenderedPageBreak/>
        <w:t>коммерческие обозначения</w:t>
      </w:r>
      <w:r w:rsidR="00C93839" w:rsidRPr="00375ED1">
        <w:rPr>
          <w:rFonts w:ascii="Arial" w:eastAsia="Times New Roman" w:hAnsi="Arial" w:cs="Arial"/>
          <w:color w:val="000000"/>
          <w:sz w:val="24"/>
          <w:szCs w:val="24"/>
          <w:lang w:eastAsia="ru-RU"/>
        </w:rPr>
        <w:t>, патенты, полезные модели, промышленные образцы, топологии интегральных микросхем, защищаемые как коммерческая тайна секреты производства (ноу-хау);</w:t>
      </w:r>
    </w:p>
    <w:p w14:paraId="145FF7F7" w14:textId="174612C4"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w:t>
      </w:r>
      <w:r w:rsidR="00CC2592">
        <w:rPr>
          <w:rFonts w:ascii="Arial" w:eastAsia="Times New Roman" w:hAnsi="Arial" w:cs="Arial"/>
          <w:color w:val="000000"/>
          <w:sz w:val="24"/>
          <w:szCs w:val="24"/>
          <w:lang w:eastAsia="ru-RU"/>
        </w:rPr>
        <w:t> </w:t>
      </w:r>
      <w:r w:rsidR="00C93839" w:rsidRPr="00375ED1">
        <w:rPr>
          <w:rFonts w:ascii="Arial" w:eastAsia="Times New Roman" w:hAnsi="Arial" w:cs="Arial"/>
          <w:color w:val="000000"/>
          <w:sz w:val="24"/>
          <w:szCs w:val="24"/>
          <w:lang w:eastAsia="ru-RU"/>
        </w:rPr>
        <w:t>заявленные обязательства перед участниками оборота продукции и потребителями;</w:t>
      </w:r>
    </w:p>
    <w:p w14:paraId="40B87222" w14:textId="6591CB03"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 xml:space="preserve">репутация и стоимость </w:t>
      </w:r>
      <w:r w:rsidR="003F626E" w:rsidRPr="00375ED1">
        <w:rPr>
          <w:rFonts w:ascii="Arial" w:eastAsia="Times New Roman" w:hAnsi="Arial" w:cs="Arial"/>
          <w:color w:val="000000"/>
          <w:sz w:val="24"/>
          <w:szCs w:val="24"/>
          <w:lang w:eastAsia="ru-RU"/>
        </w:rPr>
        <w:t xml:space="preserve">товарного знака, </w:t>
      </w:r>
      <w:r w:rsidR="00BB7ADF" w:rsidRPr="00375ED1">
        <w:rPr>
          <w:rFonts w:ascii="Arial" w:eastAsia="Times New Roman" w:hAnsi="Arial" w:cs="Arial"/>
          <w:color w:val="000000"/>
          <w:sz w:val="24"/>
          <w:szCs w:val="24"/>
          <w:lang w:eastAsia="ru-RU"/>
        </w:rPr>
        <w:t xml:space="preserve">знака обслуживания, </w:t>
      </w:r>
      <w:r w:rsidR="003F626E" w:rsidRPr="00375ED1">
        <w:rPr>
          <w:rFonts w:ascii="Arial" w:eastAsia="Times New Roman" w:hAnsi="Arial" w:cs="Arial"/>
          <w:color w:val="000000"/>
          <w:sz w:val="24"/>
          <w:szCs w:val="24"/>
          <w:lang w:eastAsia="ru-RU"/>
        </w:rPr>
        <w:t>коммерческого обозначения, фирменного наименования или наименования места происхождения товара</w:t>
      </w:r>
      <w:r w:rsidR="00C93839" w:rsidRPr="00375ED1">
        <w:rPr>
          <w:rFonts w:ascii="Arial" w:eastAsia="Times New Roman" w:hAnsi="Arial" w:cs="Arial"/>
          <w:color w:val="000000"/>
          <w:sz w:val="24"/>
          <w:szCs w:val="24"/>
          <w:lang w:eastAsia="ru-RU"/>
        </w:rPr>
        <w:t xml:space="preserve"> организации;</w:t>
      </w:r>
    </w:p>
    <w:p w14:paraId="7EFF4D0D" w14:textId="77777777"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информация о продукции и другие активы.</w:t>
      </w:r>
    </w:p>
    <w:p w14:paraId="233BEF99" w14:textId="161867AE"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4.6 </w:t>
      </w:r>
      <w:r w:rsidR="00C93839" w:rsidRPr="00375ED1">
        <w:rPr>
          <w:rFonts w:ascii="Arial" w:eastAsia="Times New Roman" w:hAnsi="Arial" w:cs="Arial"/>
          <w:color w:val="000000"/>
          <w:sz w:val="24"/>
          <w:szCs w:val="24"/>
          <w:lang w:eastAsia="ru-RU"/>
        </w:rPr>
        <w:t xml:space="preserve">При определении целей защиты следует выбирать </w:t>
      </w:r>
      <w:r w:rsidR="00BE3600" w:rsidRPr="00375ED1">
        <w:rPr>
          <w:rFonts w:ascii="Arial" w:eastAsia="Times New Roman" w:hAnsi="Arial" w:cs="Arial"/>
          <w:color w:val="000000"/>
          <w:sz w:val="24"/>
          <w:szCs w:val="24"/>
          <w:lang w:eastAsia="ru-RU"/>
        </w:rPr>
        <w:t xml:space="preserve">цели, достижение которых может быть </w:t>
      </w:r>
      <w:r w:rsidR="00C93839" w:rsidRPr="00375ED1">
        <w:rPr>
          <w:rFonts w:ascii="Arial" w:eastAsia="Times New Roman" w:hAnsi="Arial" w:cs="Arial"/>
          <w:color w:val="000000"/>
          <w:sz w:val="24"/>
          <w:szCs w:val="24"/>
          <w:lang w:eastAsia="ru-RU"/>
        </w:rPr>
        <w:t>провер</w:t>
      </w:r>
      <w:r w:rsidR="00BE3600" w:rsidRPr="00375ED1">
        <w:rPr>
          <w:rFonts w:ascii="Arial" w:eastAsia="Times New Roman" w:hAnsi="Arial" w:cs="Arial"/>
          <w:color w:val="000000"/>
          <w:sz w:val="24"/>
          <w:szCs w:val="24"/>
          <w:lang w:eastAsia="ru-RU"/>
        </w:rPr>
        <w:t>ено и подтверждено</w:t>
      </w:r>
      <w:r w:rsidR="00C93839" w:rsidRPr="00375ED1">
        <w:rPr>
          <w:rFonts w:ascii="Arial" w:eastAsia="Times New Roman" w:hAnsi="Arial" w:cs="Arial"/>
          <w:color w:val="000000"/>
          <w:sz w:val="24"/>
          <w:szCs w:val="24"/>
          <w:lang w:eastAsia="ru-RU"/>
        </w:rPr>
        <w:t>.</w:t>
      </w:r>
    </w:p>
    <w:p w14:paraId="4D638E6F" w14:textId="1C421B7F" w:rsidR="00C93839" w:rsidRPr="00375ED1" w:rsidRDefault="00C93839" w:rsidP="009A4A33">
      <w:pPr>
        <w:widowControl w:val="0"/>
        <w:spacing w:after="0" w:line="360" w:lineRule="auto"/>
        <w:ind w:firstLine="567"/>
        <w:jc w:val="both"/>
        <w:rPr>
          <w:rFonts w:ascii="Arial" w:eastAsia="Times New Roman" w:hAnsi="Arial" w:cs="Arial"/>
          <w:sz w:val="24"/>
          <w:szCs w:val="24"/>
          <w:lang w:eastAsia="ru-RU"/>
        </w:rPr>
      </w:pPr>
      <w:r w:rsidRPr="00375ED1">
        <w:rPr>
          <w:rFonts w:ascii="Arial" w:eastAsia="Times New Roman" w:hAnsi="Arial" w:cs="Arial"/>
          <w:color w:val="000000"/>
          <w:sz w:val="24"/>
          <w:szCs w:val="24"/>
          <w:lang w:eastAsia="ru-RU"/>
        </w:rPr>
        <w:t>Цели защиты</w:t>
      </w:r>
      <w:r w:rsidR="00612A75" w:rsidRPr="00375ED1">
        <w:rPr>
          <w:rFonts w:ascii="Arial" w:eastAsia="Times New Roman" w:hAnsi="Arial" w:cs="Arial"/>
          <w:color w:val="000000"/>
          <w:sz w:val="24"/>
          <w:szCs w:val="24"/>
          <w:lang w:eastAsia="ru-RU"/>
        </w:rPr>
        <w:t xml:space="preserve">, как правило, </w:t>
      </w:r>
      <w:r w:rsidR="00BE3600" w:rsidRPr="00375ED1">
        <w:rPr>
          <w:rFonts w:ascii="Arial" w:eastAsia="Times New Roman" w:hAnsi="Arial" w:cs="Arial"/>
          <w:color w:val="000000"/>
          <w:sz w:val="24"/>
          <w:szCs w:val="24"/>
          <w:lang w:eastAsia="ru-RU"/>
        </w:rPr>
        <w:t>направлены на</w:t>
      </w:r>
      <w:r w:rsidRPr="00375ED1">
        <w:rPr>
          <w:rFonts w:ascii="Arial" w:eastAsia="Times New Roman" w:hAnsi="Arial" w:cs="Arial"/>
          <w:color w:val="000000"/>
          <w:sz w:val="24"/>
          <w:szCs w:val="24"/>
          <w:lang w:eastAsia="ru-RU"/>
        </w:rPr>
        <w:t>:</w:t>
      </w:r>
    </w:p>
    <w:p w14:paraId="7F5C0798" w14:textId="7894E488"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w:t>
      </w:r>
      <w:r w:rsidR="00EE1279">
        <w:rPr>
          <w:rFonts w:ascii="Arial" w:eastAsia="Times New Roman" w:hAnsi="Arial" w:cs="Arial"/>
          <w:color w:val="000000"/>
          <w:sz w:val="24"/>
          <w:szCs w:val="24"/>
          <w:lang w:eastAsia="ru-RU"/>
        </w:rPr>
        <w:t> </w:t>
      </w:r>
      <w:r w:rsidR="00C93839" w:rsidRPr="00375ED1">
        <w:rPr>
          <w:rFonts w:ascii="Arial" w:eastAsia="Times New Roman" w:hAnsi="Arial" w:cs="Arial"/>
          <w:color w:val="000000"/>
          <w:sz w:val="24"/>
          <w:szCs w:val="24"/>
          <w:lang w:eastAsia="ru-RU"/>
        </w:rPr>
        <w:t>обеспечение соответствия условий оборота продукции и требований к продукции требованиям нормативных правовых документов;</w:t>
      </w:r>
    </w:p>
    <w:p w14:paraId="089C592B" w14:textId="77777777" w:rsidR="00C93839" w:rsidRPr="00375ED1" w:rsidRDefault="006E05C6"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предотвращение ущерба стоимости и целостности подлежащих защите активов организации;</w:t>
      </w:r>
    </w:p>
    <w:p w14:paraId="71157F57" w14:textId="414E30DD"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w:t>
      </w:r>
      <w:r w:rsidR="00CC2592">
        <w:rPr>
          <w:rFonts w:ascii="Arial" w:eastAsia="Times New Roman" w:hAnsi="Arial" w:cs="Arial"/>
          <w:color w:val="000000"/>
          <w:sz w:val="24"/>
          <w:szCs w:val="24"/>
          <w:lang w:eastAsia="ru-RU"/>
        </w:rPr>
        <w:t> </w:t>
      </w:r>
      <w:r w:rsidR="00C93839" w:rsidRPr="00375ED1">
        <w:rPr>
          <w:rFonts w:ascii="Arial" w:eastAsia="Times New Roman" w:hAnsi="Arial" w:cs="Arial"/>
          <w:color w:val="000000"/>
          <w:sz w:val="24"/>
          <w:szCs w:val="24"/>
          <w:lang w:eastAsia="ru-RU"/>
        </w:rPr>
        <w:t xml:space="preserve">избежание неоправданной ответственности за </w:t>
      </w:r>
      <w:r w:rsidR="00CC2592" w:rsidRPr="00375ED1">
        <w:rPr>
          <w:rFonts w:ascii="Arial" w:eastAsia="Times New Roman" w:hAnsi="Arial" w:cs="Arial"/>
          <w:color w:val="000000"/>
          <w:sz w:val="24"/>
          <w:szCs w:val="24"/>
          <w:lang w:eastAsia="ru-RU"/>
        </w:rPr>
        <w:t xml:space="preserve">контрафактную </w:t>
      </w:r>
      <w:r w:rsidR="00CC2592">
        <w:rPr>
          <w:rFonts w:ascii="Arial" w:eastAsia="Times New Roman" w:hAnsi="Arial" w:cs="Arial"/>
          <w:color w:val="000000"/>
          <w:sz w:val="24"/>
          <w:szCs w:val="24"/>
          <w:lang w:eastAsia="ru-RU"/>
        </w:rPr>
        <w:t xml:space="preserve">и </w:t>
      </w:r>
      <w:r w:rsidR="00C93839" w:rsidRPr="00375ED1">
        <w:rPr>
          <w:rFonts w:ascii="Arial" w:eastAsia="Times New Roman" w:hAnsi="Arial" w:cs="Arial"/>
          <w:color w:val="000000"/>
          <w:sz w:val="24"/>
          <w:szCs w:val="24"/>
          <w:lang w:eastAsia="ru-RU"/>
        </w:rPr>
        <w:t>фальсифицированную продукцию и гарантийных претензий;</w:t>
      </w:r>
    </w:p>
    <w:p w14:paraId="60C319B3" w14:textId="434E41F5"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w:t>
      </w:r>
      <w:r w:rsidR="00EE1279">
        <w:rPr>
          <w:rFonts w:ascii="Arial" w:eastAsia="Times New Roman" w:hAnsi="Arial" w:cs="Arial"/>
          <w:color w:val="000000"/>
          <w:sz w:val="24"/>
          <w:szCs w:val="24"/>
          <w:lang w:eastAsia="ru-RU"/>
        </w:rPr>
        <w:t> </w:t>
      </w:r>
      <w:r w:rsidR="00C93839" w:rsidRPr="00375ED1">
        <w:rPr>
          <w:rFonts w:ascii="Arial" w:eastAsia="Times New Roman" w:hAnsi="Arial" w:cs="Arial"/>
          <w:color w:val="000000"/>
          <w:sz w:val="24"/>
          <w:szCs w:val="24"/>
          <w:lang w:eastAsia="ru-RU"/>
        </w:rPr>
        <w:t>поддержание стратегии продвижения аутентичной продукции на рынок, предоставление аутентичных услуг в отношении проданной продукции, предотвращение снижения доли рынка за счет введения в оборот неаутентичной продукции и услуг;</w:t>
      </w:r>
    </w:p>
    <w:p w14:paraId="37BDD3DA" w14:textId="77777777"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поддержание инновационного лидерства;</w:t>
      </w:r>
    </w:p>
    <w:p w14:paraId="08751449" w14:textId="77777777"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предотвращение незаконной торговли на рынке, внепланового производства на предприятии, импорта неаутентичной продукции и услуг;</w:t>
      </w:r>
    </w:p>
    <w:p w14:paraId="0E97EFF1" w14:textId="1C31F344"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гарантирование целостности системы послепродажного сопровождения продукции и исключения попадания в эту систему неаутентичных запасных частей, материалов и услуг;</w:t>
      </w:r>
    </w:p>
    <w:p w14:paraId="75DCA599" w14:textId="77777777"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выстраивание и поддержание надежных, долгосрочных отношений при поставках;</w:t>
      </w:r>
    </w:p>
    <w:p w14:paraId="2CC9CF80" w14:textId="77777777"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 xml:space="preserve">снижение привлекательности </w:t>
      </w:r>
      <w:r w:rsidR="0076538A" w:rsidRPr="00375ED1">
        <w:rPr>
          <w:rFonts w:ascii="Arial" w:eastAsia="Times New Roman" w:hAnsi="Arial" w:cs="Arial"/>
          <w:color w:val="000000"/>
          <w:sz w:val="24"/>
          <w:szCs w:val="24"/>
          <w:lang w:eastAsia="ru-RU"/>
        </w:rPr>
        <w:t>фальсифицированной и контрафактной продук</w:t>
      </w:r>
      <w:r w:rsidR="0076538A" w:rsidRPr="00375ED1">
        <w:rPr>
          <w:rFonts w:ascii="Arial" w:eastAsia="Times New Roman" w:hAnsi="Arial" w:cs="Arial"/>
          <w:color w:val="000000"/>
          <w:sz w:val="24"/>
          <w:szCs w:val="24"/>
          <w:lang w:eastAsia="ru-RU"/>
        </w:rPr>
        <w:softHyphen/>
        <w:t>ции</w:t>
      </w:r>
      <w:r w:rsidR="00C93839" w:rsidRPr="00375ED1">
        <w:rPr>
          <w:rFonts w:ascii="Arial" w:eastAsia="Times New Roman" w:hAnsi="Arial" w:cs="Arial"/>
          <w:color w:val="000000"/>
          <w:sz w:val="24"/>
          <w:szCs w:val="24"/>
          <w:lang w:eastAsia="ru-RU"/>
        </w:rPr>
        <w:t>;</w:t>
      </w:r>
    </w:p>
    <w:p w14:paraId="552A3126" w14:textId="175533A4"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 xml:space="preserve">предотвращение ущерба репутации и </w:t>
      </w:r>
      <w:r w:rsidR="00BB7ADF" w:rsidRPr="00375ED1">
        <w:rPr>
          <w:rFonts w:ascii="Arial" w:eastAsia="Times New Roman" w:hAnsi="Arial" w:cs="Arial"/>
          <w:color w:val="000000"/>
          <w:sz w:val="24"/>
          <w:szCs w:val="24"/>
          <w:lang w:eastAsia="ru-RU"/>
        </w:rPr>
        <w:t>стоимости товарного знака, знака обслуживания, коммерческого обозначения, фирменного наименования, наименования места происхождения товара организации</w:t>
      </w:r>
      <w:r w:rsidR="00C93839" w:rsidRPr="00375ED1">
        <w:rPr>
          <w:rFonts w:ascii="Arial" w:eastAsia="Times New Roman" w:hAnsi="Arial" w:cs="Arial"/>
          <w:color w:val="000000"/>
          <w:sz w:val="24"/>
          <w:szCs w:val="24"/>
          <w:lang w:eastAsia="ru-RU"/>
        </w:rPr>
        <w:t>.</w:t>
      </w:r>
    </w:p>
    <w:p w14:paraId="4EAC5BDD" w14:textId="77777777" w:rsidR="00C93839" w:rsidRPr="00375ED1" w:rsidRDefault="00C93839" w:rsidP="009A4A33">
      <w:pPr>
        <w:widowControl w:val="0"/>
        <w:spacing w:after="0" w:line="360" w:lineRule="auto"/>
        <w:ind w:firstLine="567"/>
        <w:jc w:val="both"/>
        <w:rPr>
          <w:rFonts w:ascii="Times New Roman" w:eastAsia="Times New Roman" w:hAnsi="Times New Roman" w:cs="Times New Roman"/>
          <w:sz w:val="24"/>
          <w:szCs w:val="24"/>
          <w:lang w:eastAsia="ru-RU"/>
        </w:rPr>
      </w:pPr>
      <w:r w:rsidRPr="00375ED1">
        <w:rPr>
          <w:rFonts w:ascii="Arial" w:eastAsia="Times New Roman" w:hAnsi="Arial" w:cs="Arial"/>
          <w:color w:val="000000"/>
          <w:sz w:val="24"/>
          <w:szCs w:val="24"/>
          <w:lang w:eastAsia="ru-RU"/>
        </w:rPr>
        <w:lastRenderedPageBreak/>
        <w:t>Могут быть поставлены также и дополнительные цели защиты.</w:t>
      </w:r>
    </w:p>
    <w:p w14:paraId="454D1E0D" w14:textId="2C452E12"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4.7 </w:t>
      </w:r>
      <w:r w:rsidR="00C93839" w:rsidRPr="00375ED1">
        <w:rPr>
          <w:rFonts w:ascii="Arial" w:eastAsia="Times New Roman" w:hAnsi="Arial" w:cs="Arial"/>
          <w:color w:val="000000"/>
          <w:sz w:val="24"/>
          <w:szCs w:val="24"/>
          <w:lang w:eastAsia="ru-RU"/>
        </w:rPr>
        <w:t xml:space="preserve">При выполнении оценки угроз и рисков </w:t>
      </w:r>
      <w:r w:rsidR="00727207" w:rsidRPr="00375ED1">
        <w:rPr>
          <w:rFonts w:ascii="Arial" w:eastAsia="Times New Roman" w:hAnsi="Arial" w:cs="Arial"/>
          <w:color w:val="000000"/>
          <w:sz w:val="24"/>
          <w:szCs w:val="24"/>
          <w:lang w:eastAsia="ru-RU"/>
        </w:rPr>
        <w:t>рекомендуется</w:t>
      </w:r>
      <w:r w:rsidR="00C93839" w:rsidRPr="00375ED1">
        <w:rPr>
          <w:rFonts w:ascii="Arial" w:eastAsia="Times New Roman" w:hAnsi="Arial" w:cs="Arial"/>
          <w:color w:val="000000"/>
          <w:sz w:val="24"/>
          <w:szCs w:val="24"/>
          <w:lang w:eastAsia="ru-RU"/>
        </w:rPr>
        <w:t xml:space="preserve"> проанализировать ситуацию в организации, всех ее подразделениях, у поставщиков материалов, комплектующих изделий и услуг, а также на всех рынках и в </w:t>
      </w:r>
      <w:r w:rsidR="00C93839" w:rsidRPr="00DB1485">
        <w:rPr>
          <w:rFonts w:ascii="Arial" w:eastAsia="Times New Roman" w:hAnsi="Arial" w:cs="Arial"/>
          <w:color w:val="000000"/>
          <w:sz w:val="24"/>
          <w:szCs w:val="24"/>
          <w:lang w:eastAsia="ru-RU"/>
        </w:rPr>
        <w:t xml:space="preserve">цепях </w:t>
      </w:r>
      <w:r w:rsidR="00DB1485" w:rsidRPr="00DB1485">
        <w:rPr>
          <w:rFonts w:ascii="Arial" w:eastAsia="Times New Roman" w:hAnsi="Arial" w:cs="Arial"/>
          <w:color w:val="000000"/>
          <w:sz w:val="24"/>
          <w:szCs w:val="24"/>
          <w:lang w:eastAsia="ru-RU"/>
        </w:rPr>
        <w:t>поставок</w:t>
      </w:r>
      <w:r w:rsidR="00C93839" w:rsidRPr="00DB1485">
        <w:rPr>
          <w:rFonts w:ascii="Arial" w:eastAsia="Times New Roman" w:hAnsi="Arial" w:cs="Arial"/>
          <w:color w:val="000000"/>
          <w:sz w:val="24"/>
          <w:szCs w:val="24"/>
          <w:lang w:eastAsia="ru-RU"/>
        </w:rPr>
        <w:t>,</w:t>
      </w:r>
      <w:r w:rsidR="00C93839" w:rsidRPr="00375ED1">
        <w:rPr>
          <w:rFonts w:ascii="Arial" w:eastAsia="Times New Roman" w:hAnsi="Arial" w:cs="Arial"/>
          <w:color w:val="000000"/>
          <w:sz w:val="24"/>
          <w:szCs w:val="24"/>
          <w:lang w:eastAsia="ru-RU"/>
        </w:rPr>
        <w:t xml:space="preserve"> где находится или может находиться продукция</w:t>
      </w:r>
      <w:r w:rsidR="00511F77">
        <w:rPr>
          <w:rFonts w:ascii="Arial" w:eastAsia="Times New Roman" w:hAnsi="Arial" w:cs="Arial"/>
          <w:color w:val="000000"/>
          <w:sz w:val="24"/>
          <w:szCs w:val="24"/>
          <w:lang w:eastAsia="ru-RU"/>
        </w:rPr>
        <w:t xml:space="preserve"> (в рамках имеющихся у организации возможностей)</w:t>
      </w:r>
      <w:r w:rsidR="00511F77" w:rsidRPr="00375ED1">
        <w:rPr>
          <w:rFonts w:ascii="Arial" w:eastAsia="Times New Roman" w:hAnsi="Arial" w:cs="Arial"/>
          <w:color w:val="000000"/>
          <w:sz w:val="24"/>
          <w:szCs w:val="24"/>
          <w:lang w:eastAsia="ru-RU"/>
        </w:rPr>
        <w:t>.</w:t>
      </w:r>
    </w:p>
    <w:p w14:paraId="3A86C0B9" w14:textId="2AED5613" w:rsidR="00C93839" w:rsidRPr="00375ED1" w:rsidRDefault="00B06826" w:rsidP="009A4A33">
      <w:pPr>
        <w:widowControl w:val="0"/>
        <w:spacing w:after="0" w:line="360" w:lineRule="auto"/>
        <w:ind w:firstLine="567"/>
        <w:jc w:val="both"/>
        <w:rPr>
          <w:rFonts w:ascii="Times New Roman" w:eastAsia="Times New Roman" w:hAnsi="Times New Roman" w:cs="Times New Roman"/>
          <w:sz w:val="24"/>
          <w:szCs w:val="24"/>
          <w:lang w:eastAsia="ru-RU"/>
        </w:rPr>
      </w:pPr>
      <w:r w:rsidRPr="00375ED1">
        <w:rPr>
          <w:rFonts w:ascii="Arial" w:eastAsia="Times New Roman" w:hAnsi="Arial" w:cs="Arial"/>
          <w:color w:val="000000"/>
          <w:sz w:val="24"/>
          <w:szCs w:val="24"/>
          <w:lang w:eastAsia="ru-RU"/>
        </w:rPr>
        <w:t>Как правило, следует</w:t>
      </w:r>
      <w:r w:rsidR="00C93839" w:rsidRPr="00375ED1">
        <w:rPr>
          <w:rFonts w:ascii="Arial" w:eastAsia="Times New Roman" w:hAnsi="Arial" w:cs="Arial"/>
          <w:color w:val="000000"/>
          <w:sz w:val="24"/>
          <w:szCs w:val="24"/>
          <w:lang w:eastAsia="ru-RU"/>
        </w:rPr>
        <w:t xml:space="preserve"> принимать во внимание следующие аспекты:</w:t>
      </w:r>
    </w:p>
    <w:p w14:paraId="5E9C578A" w14:textId="04D6B56C"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особенности продукции, технологии ее производства и испытания;</w:t>
      </w:r>
    </w:p>
    <w:p w14:paraId="2ED73D46" w14:textId="750528C0" w:rsidR="00C93839" w:rsidRPr="00375ED1" w:rsidRDefault="00707BAA" w:rsidP="009A4A33">
      <w:pPr>
        <w:widowControl w:val="0"/>
        <w:spacing w:after="0" w:line="360" w:lineRule="auto"/>
        <w:ind w:firstLine="567"/>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 xml:space="preserve">особенности системы управления качеством продукции и прослеживаемости продукции на протяжении </w:t>
      </w:r>
      <w:r w:rsidR="00792DE5" w:rsidRPr="00375ED1">
        <w:rPr>
          <w:rFonts w:ascii="Arial" w:eastAsia="Times New Roman" w:hAnsi="Arial" w:cs="Arial"/>
          <w:color w:val="000000"/>
          <w:sz w:val="24"/>
          <w:szCs w:val="24"/>
          <w:lang w:eastAsia="ru-RU"/>
        </w:rPr>
        <w:t>жизненного цикла</w:t>
      </w:r>
      <w:r w:rsidR="00C93839" w:rsidRPr="00375ED1">
        <w:rPr>
          <w:rFonts w:ascii="Arial" w:eastAsia="Times New Roman" w:hAnsi="Arial" w:cs="Arial"/>
          <w:color w:val="000000"/>
          <w:sz w:val="24"/>
          <w:szCs w:val="24"/>
          <w:lang w:eastAsia="ru-RU"/>
        </w:rPr>
        <w:t>;</w:t>
      </w:r>
    </w:p>
    <w:p w14:paraId="12566EBD" w14:textId="61F94123"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w:t>
      </w:r>
      <w:r w:rsidR="00EE1279">
        <w:rPr>
          <w:rFonts w:ascii="Arial" w:eastAsia="Times New Roman" w:hAnsi="Arial" w:cs="Arial"/>
          <w:color w:val="000000"/>
          <w:sz w:val="24"/>
          <w:szCs w:val="24"/>
          <w:lang w:eastAsia="ru-RU"/>
        </w:rPr>
        <w:t> </w:t>
      </w:r>
      <w:r w:rsidR="00C93839" w:rsidRPr="00375ED1">
        <w:rPr>
          <w:rFonts w:ascii="Arial" w:eastAsia="Times New Roman" w:hAnsi="Arial" w:cs="Arial"/>
          <w:color w:val="000000"/>
          <w:sz w:val="24"/>
          <w:szCs w:val="24"/>
          <w:lang w:eastAsia="ru-RU"/>
        </w:rPr>
        <w:t xml:space="preserve">реализованные меры противодействия обороту </w:t>
      </w:r>
      <w:r w:rsidR="00EE1279" w:rsidRPr="00375ED1">
        <w:rPr>
          <w:rFonts w:ascii="Arial" w:eastAsia="Times New Roman" w:hAnsi="Arial" w:cs="Arial"/>
          <w:color w:val="000000"/>
          <w:sz w:val="24"/>
          <w:szCs w:val="24"/>
          <w:lang w:eastAsia="ru-RU"/>
        </w:rPr>
        <w:t xml:space="preserve">контрафактной </w:t>
      </w:r>
      <w:r w:rsidR="00EE1279">
        <w:rPr>
          <w:rFonts w:ascii="Arial" w:eastAsia="Times New Roman" w:hAnsi="Arial" w:cs="Arial"/>
          <w:color w:val="000000"/>
          <w:sz w:val="24"/>
          <w:szCs w:val="24"/>
          <w:lang w:eastAsia="ru-RU"/>
        </w:rPr>
        <w:t xml:space="preserve">и </w:t>
      </w:r>
      <w:r w:rsidR="00C93839" w:rsidRPr="00375ED1">
        <w:rPr>
          <w:rFonts w:ascii="Arial" w:eastAsia="Times New Roman" w:hAnsi="Arial" w:cs="Arial"/>
          <w:color w:val="000000"/>
          <w:sz w:val="24"/>
          <w:szCs w:val="24"/>
          <w:lang w:eastAsia="ru-RU"/>
        </w:rPr>
        <w:t>фальсифицированной продукции, их результативность;</w:t>
      </w:r>
    </w:p>
    <w:p w14:paraId="18E30701" w14:textId="3244D16E"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w:t>
      </w:r>
      <w:r w:rsidR="00EE1279">
        <w:rPr>
          <w:rFonts w:ascii="Arial" w:eastAsia="Times New Roman" w:hAnsi="Arial" w:cs="Arial"/>
          <w:color w:val="000000"/>
          <w:sz w:val="24"/>
          <w:szCs w:val="24"/>
          <w:lang w:eastAsia="ru-RU"/>
        </w:rPr>
        <w:t> </w:t>
      </w:r>
      <w:r w:rsidR="00C93839" w:rsidRPr="00375ED1">
        <w:rPr>
          <w:rFonts w:ascii="Arial" w:eastAsia="Times New Roman" w:hAnsi="Arial" w:cs="Arial"/>
          <w:color w:val="000000"/>
          <w:sz w:val="24"/>
          <w:szCs w:val="24"/>
          <w:lang w:eastAsia="ru-RU"/>
        </w:rPr>
        <w:t>стратеги</w:t>
      </w:r>
      <w:r w:rsidR="0008518A">
        <w:rPr>
          <w:rFonts w:ascii="Arial" w:eastAsia="Times New Roman" w:hAnsi="Arial" w:cs="Arial"/>
          <w:color w:val="000000"/>
          <w:sz w:val="24"/>
          <w:szCs w:val="24"/>
          <w:lang w:eastAsia="ru-RU"/>
        </w:rPr>
        <w:t>ю</w:t>
      </w:r>
      <w:r w:rsidR="00C93839" w:rsidRPr="00375ED1">
        <w:rPr>
          <w:rFonts w:ascii="Arial" w:eastAsia="Times New Roman" w:hAnsi="Arial" w:cs="Arial"/>
          <w:color w:val="000000"/>
          <w:sz w:val="24"/>
          <w:szCs w:val="24"/>
          <w:lang w:eastAsia="ru-RU"/>
        </w:rPr>
        <w:t xml:space="preserve"> организации по укреплению положения на рынке, привлечению потребителей, поддержанию конкурентных преимуществ и достижению глобальных целей;</w:t>
      </w:r>
    </w:p>
    <w:p w14:paraId="589069A2" w14:textId="475FB716"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w:t>
      </w:r>
      <w:r w:rsidR="00EE1279">
        <w:rPr>
          <w:rFonts w:ascii="Arial" w:eastAsia="Times New Roman" w:hAnsi="Arial" w:cs="Arial"/>
          <w:color w:val="000000"/>
          <w:sz w:val="24"/>
          <w:szCs w:val="24"/>
          <w:lang w:eastAsia="ru-RU"/>
        </w:rPr>
        <w:t> </w:t>
      </w:r>
      <w:r w:rsidR="00C93839" w:rsidRPr="00375ED1">
        <w:rPr>
          <w:rFonts w:ascii="Arial" w:eastAsia="Times New Roman" w:hAnsi="Arial" w:cs="Arial"/>
          <w:color w:val="000000"/>
          <w:sz w:val="24"/>
          <w:szCs w:val="24"/>
          <w:lang w:eastAsia="ru-RU"/>
        </w:rPr>
        <w:t>стратеги</w:t>
      </w:r>
      <w:r w:rsidR="0008518A">
        <w:rPr>
          <w:rFonts w:ascii="Arial" w:eastAsia="Times New Roman" w:hAnsi="Arial" w:cs="Arial"/>
          <w:color w:val="000000"/>
          <w:sz w:val="24"/>
          <w:szCs w:val="24"/>
          <w:lang w:eastAsia="ru-RU"/>
        </w:rPr>
        <w:t>ю</w:t>
      </w:r>
      <w:r w:rsidR="00C93839" w:rsidRPr="00375ED1">
        <w:rPr>
          <w:rFonts w:ascii="Arial" w:eastAsia="Times New Roman" w:hAnsi="Arial" w:cs="Arial"/>
          <w:color w:val="000000"/>
          <w:sz w:val="24"/>
          <w:szCs w:val="24"/>
          <w:lang w:eastAsia="ru-RU"/>
        </w:rPr>
        <w:t xml:space="preserve"> применения </w:t>
      </w:r>
      <w:r w:rsidR="003F626E" w:rsidRPr="00375ED1">
        <w:rPr>
          <w:rFonts w:ascii="Arial" w:eastAsia="Times New Roman" w:hAnsi="Arial" w:cs="Arial"/>
          <w:color w:val="000000"/>
          <w:sz w:val="24"/>
          <w:szCs w:val="24"/>
          <w:lang w:eastAsia="ru-RU"/>
        </w:rPr>
        <w:t>товарного знака, коммерческого обозначения, фирменного наименования или наименования места происхождения товара</w:t>
      </w:r>
      <w:r w:rsidR="00C93839" w:rsidRPr="00375ED1">
        <w:rPr>
          <w:rFonts w:ascii="Arial" w:eastAsia="Times New Roman" w:hAnsi="Arial" w:cs="Arial"/>
          <w:color w:val="000000"/>
          <w:sz w:val="24"/>
          <w:szCs w:val="24"/>
          <w:lang w:eastAsia="ru-RU"/>
        </w:rPr>
        <w:t>;</w:t>
      </w:r>
    </w:p>
    <w:p w14:paraId="37315580" w14:textId="0A373A40"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w:t>
      </w:r>
      <w:r w:rsidR="00EE1279">
        <w:rPr>
          <w:rFonts w:ascii="Arial" w:eastAsia="Times New Roman" w:hAnsi="Arial" w:cs="Arial"/>
          <w:color w:val="000000"/>
          <w:sz w:val="24"/>
          <w:szCs w:val="24"/>
          <w:lang w:eastAsia="ru-RU"/>
        </w:rPr>
        <w:t> </w:t>
      </w:r>
      <w:r w:rsidR="00C93839" w:rsidRPr="00375ED1">
        <w:rPr>
          <w:rFonts w:ascii="Arial" w:eastAsia="Times New Roman" w:hAnsi="Arial" w:cs="Arial"/>
          <w:color w:val="000000"/>
          <w:sz w:val="24"/>
          <w:szCs w:val="24"/>
          <w:lang w:eastAsia="ru-RU"/>
        </w:rPr>
        <w:t>особенности процессов производства, логистики, послепродажного сопровождения продукции организации;</w:t>
      </w:r>
    </w:p>
    <w:p w14:paraId="7AA9EDAE" w14:textId="15232A27"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рынки освоенные и потенциальные, законодательные ограничения для оборота продукции организации;</w:t>
      </w:r>
    </w:p>
    <w:p w14:paraId="641038C6" w14:textId="0114CEB2"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w:t>
      </w:r>
      <w:r w:rsidR="00EE1279">
        <w:rPr>
          <w:rFonts w:ascii="Arial" w:eastAsia="Times New Roman" w:hAnsi="Arial" w:cs="Arial"/>
          <w:color w:val="000000"/>
          <w:sz w:val="24"/>
          <w:szCs w:val="24"/>
          <w:lang w:eastAsia="ru-RU"/>
        </w:rPr>
        <w:t> </w:t>
      </w:r>
      <w:r w:rsidR="00C93839" w:rsidRPr="00375ED1">
        <w:rPr>
          <w:rFonts w:ascii="Arial" w:eastAsia="Times New Roman" w:hAnsi="Arial" w:cs="Arial"/>
          <w:color w:val="000000"/>
          <w:sz w:val="24"/>
          <w:szCs w:val="24"/>
          <w:lang w:eastAsia="ru-RU"/>
        </w:rPr>
        <w:t xml:space="preserve">случаи выявления </w:t>
      </w:r>
      <w:r w:rsidR="00EE1279" w:rsidRPr="00375ED1">
        <w:rPr>
          <w:rFonts w:ascii="Arial" w:eastAsia="Times New Roman" w:hAnsi="Arial" w:cs="Arial"/>
          <w:color w:val="000000"/>
          <w:sz w:val="24"/>
          <w:szCs w:val="24"/>
          <w:lang w:eastAsia="ru-RU"/>
        </w:rPr>
        <w:t xml:space="preserve">контрафактной </w:t>
      </w:r>
      <w:r w:rsidR="00EE1279">
        <w:rPr>
          <w:rFonts w:ascii="Arial" w:eastAsia="Times New Roman" w:hAnsi="Arial" w:cs="Arial"/>
          <w:color w:val="000000"/>
          <w:sz w:val="24"/>
          <w:szCs w:val="24"/>
          <w:lang w:eastAsia="ru-RU"/>
        </w:rPr>
        <w:t xml:space="preserve">и </w:t>
      </w:r>
      <w:r w:rsidR="00C93839" w:rsidRPr="00375ED1">
        <w:rPr>
          <w:rFonts w:ascii="Arial" w:eastAsia="Times New Roman" w:hAnsi="Arial" w:cs="Arial"/>
          <w:color w:val="000000"/>
          <w:sz w:val="24"/>
          <w:szCs w:val="24"/>
          <w:lang w:eastAsia="ru-RU"/>
        </w:rPr>
        <w:t>фальсифицированно</w:t>
      </w:r>
      <w:r w:rsidR="00EE1279">
        <w:rPr>
          <w:rFonts w:ascii="Arial" w:eastAsia="Times New Roman" w:hAnsi="Arial" w:cs="Arial"/>
          <w:color w:val="000000"/>
          <w:sz w:val="24"/>
          <w:szCs w:val="24"/>
          <w:lang w:eastAsia="ru-RU"/>
        </w:rPr>
        <w:t xml:space="preserve">й </w:t>
      </w:r>
      <w:r w:rsidR="00C93839" w:rsidRPr="00375ED1">
        <w:rPr>
          <w:rFonts w:ascii="Arial" w:eastAsia="Times New Roman" w:hAnsi="Arial" w:cs="Arial"/>
          <w:color w:val="000000"/>
          <w:sz w:val="24"/>
          <w:szCs w:val="24"/>
          <w:lang w:eastAsia="ru-RU"/>
        </w:rPr>
        <w:t>продукции организации, результирующий ущерб;</w:t>
      </w:r>
    </w:p>
    <w:p w14:paraId="5D5EFAD7" w14:textId="77777777"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корпоративные секреты производства (ноу-хау);</w:t>
      </w:r>
    </w:p>
    <w:p w14:paraId="1FC9EE10" w14:textId="2A23B07E"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поставщик</w:t>
      </w:r>
      <w:r w:rsidR="00930E82">
        <w:rPr>
          <w:rFonts w:ascii="Arial" w:eastAsia="Times New Roman" w:hAnsi="Arial" w:cs="Arial"/>
          <w:color w:val="000000"/>
          <w:sz w:val="24"/>
          <w:szCs w:val="24"/>
          <w:lang w:eastAsia="ru-RU"/>
        </w:rPr>
        <w:t>ов</w:t>
      </w:r>
      <w:r w:rsidR="00C93839" w:rsidRPr="00375ED1">
        <w:rPr>
          <w:rFonts w:ascii="Arial" w:eastAsia="Times New Roman" w:hAnsi="Arial" w:cs="Arial"/>
          <w:color w:val="000000"/>
          <w:sz w:val="24"/>
          <w:szCs w:val="24"/>
          <w:lang w:eastAsia="ru-RU"/>
        </w:rPr>
        <w:t>, их систем</w:t>
      </w:r>
      <w:r w:rsidR="00930E82">
        <w:rPr>
          <w:rFonts w:ascii="Arial" w:eastAsia="Times New Roman" w:hAnsi="Arial" w:cs="Arial"/>
          <w:color w:val="000000"/>
          <w:sz w:val="24"/>
          <w:szCs w:val="24"/>
          <w:lang w:eastAsia="ru-RU"/>
        </w:rPr>
        <w:t>ы</w:t>
      </w:r>
      <w:r w:rsidR="00C93839" w:rsidRPr="00375ED1">
        <w:rPr>
          <w:rFonts w:ascii="Arial" w:eastAsia="Times New Roman" w:hAnsi="Arial" w:cs="Arial"/>
          <w:color w:val="000000"/>
          <w:sz w:val="24"/>
          <w:szCs w:val="24"/>
          <w:lang w:eastAsia="ru-RU"/>
        </w:rPr>
        <w:t xml:space="preserve"> менеджмента качества, прослеживаемости продукции;</w:t>
      </w:r>
    </w:p>
    <w:p w14:paraId="20BE9B21" w14:textId="17FB9ECF"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w:t>
      </w:r>
      <w:r w:rsidR="00EE1279">
        <w:rPr>
          <w:rFonts w:ascii="Arial" w:eastAsia="Times New Roman" w:hAnsi="Arial" w:cs="Arial"/>
          <w:color w:val="000000"/>
          <w:sz w:val="24"/>
          <w:szCs w:val="24"/>
          <w:lang w:eastAsia="ru-RU"/>
        </w:rPr>
        <w:t> </w:t>
      </w:r>
      <w:r w:rsidR="00C93839" w:rsidRPr="00375ED1">
        <w:rPr>
          <w:rFonts w:ascii="Arial" w:eastAsia="Times New Roman" w:hAnsi="Arial" w:cs="Arial"/>
          <w:color w:val="000000"/>
          <w:sz w:val="24"/>
          <w:szCs w:val="24"/>
          <w:lang w:eastAsia="ru-RU"/>
        </w:rPr>
        <w:t xml:space="preserve">особенности потребителей продукции, ценовая привлекательность для потребителя </w:t>
      </w:r>
      <w:r w:rsidR="0076538A" w:rsidRPr="00375ED1">
        <w:rPr>
          <w:rFonts w:ascii="Arial" w:eastAsia="Times New Roman" w:hAnsi="Arial" w:cs="Arial"/>
          <w:color w:val="000000"/>
          <w:sz w:val="24"/>
          <w:szCs w:val="24"/>
          <w:lang w:eastAsia="ru-RU"/>
        </w:rPr>
        <w:t>фальсифицированной и контрафактной продукции</w:t>
      </w:r>
      <w:r w:rsidR="00C93839" w:rsidRPr="00375ED1">
        <w:rPr>
          <w:rFonts w:ascii="Arial" w:eastAsia="Times New Roman" w:hAnsi="Arial" w:cs="Arial"/>
          <w:color w:val="000000"/>
          <w:sz w:val="24"/>
          <w:szCs w:val="24"/>
          <w:lang w:eastAsia="ru-RU"/>
        </w:rPr>
        <w:t xml:space="preserve">, </w:t>
      </w:r>
      <w:r w:rsidR="0076538A" w:rsidRPr="00375ED1">
        <w:rPr>
          <w:rFonts w:ascii="Arial" w:eastAsia="Times New Roman" w:hAnsi="Arial" w:cs="Arial"/>
          <w:color w:val="000000"/>
          <w:sz w:val="24"/>
          <w:szCs w:val="24"/>
          <w:lang w:eastAsia="ru-RU"/>
        </w:rPr>
        <w:t xml:space="preserve">риски для потребителей </w:t>
      </w:r>
      <w:r w:rsidR="00C93839" w:rsidRPr="00375ED1">
        <w:rPr>
          <w:rFonts w:ascii="Arial" w:eastAsia="Times New Roman" w:hAnsi="Arial" w:cs="Arial"/>
          <w:color w:val="000000"/>
          <w:sz w:val="24"/>
          <w:szCs w:val="24"/>
          <w:lang w:eastAsia="ru-RU"/>
        </w:rPr>
        <w:t>так</w:t>
      </w:r>
      <w:r w:rsidR="0076538A" w:rsidRPr="00375ED1">
        <w:rPr>
          <w:rFonts w:ascii="Arial" w:eastAsia="Times New Roman" w:hAnsi="Arial" w:cs="Arial"/>
          <w:color w:val="000000"/>
          <w:sz w:val="24"/>
          <w:szCs w:val="24"/>
          <w:lang w:eastAsia="ru-RU"/>
        </w:rPr>
        <w:t>ой</w:t>
      </w:r>
      <w:r w:rsidR="00C93839" w:rsidRPr="00375ED1">
        <w:rPr>
          <w:rFonts w:ascii="Arial" w:eastAsia="Times New Roman" w:hAnsi="Arial" w:cs="Arial"/>
          <w:color w:val="000000"/>
          <w:sz w:val="24"/>
          <w:szCs w:val="24"/>
          <w:lang w:eastAsia="ru-RU"/>
        </w:rPr>
        <w:t xml:space="preserve"> </w:t>
      </w:r>
      <w:r w:rsidR="0076538A" w:rsidRPr="00375ED1">
        <w:rPr>
          <w:rFonts w:ascii="Arial" w:eastAsia="Times New Roman" w:hAnsi="Arial" w:cs="Arial"/>
          <w:color w:val="000000"/>
          <w:sz w:val="24"/>
          <w:szCs w:val="24"/>
          <w:lang w:eastAsia="ru-RU"/>
        </w:rPr>
        <w:t>продукции</w:t>
      </w:r>
      <w:r w:rsidR="00C93839" w:rsidRPr="00375ED1">
        <w:rPr>
          <w:rFonts w:ascii="Arial" w:eastAsia="Times New Roman" w:hAnsi="Arial" w:cs="Arial"/>
          <w:color w:val="000000"/>
          <w:sz w:val="24"/>
          <w:szCs w:val="24"/>
          <w:lang w:eastAsia="ru-RU"/>
        </w:rPr>
        <w:t>;</w:t>
      </w:r>
    </w:p>
    <w:p w14:paraId="4B52071F" w14:textId="2C64F7D8"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конкурентн</w:t>
      </w:r>
      <w:r w:rsidR="00930E82">
        <w:rPr>
          <w:rFonts w:ascii="Arial" w:eastAsia="Times New Roman" w:hAnsi="Arial" w:cs="Arial"/>
          <w:color w:val="000000"/>
          <w:sz w:val="24"/>
          <w:szCs w:val="24"/>
          <w:lang w:eastAsia="ru-RU"/>
        </w:rPr>
        <w:t>ую</w:t>
      </w:r>
      <w:r w:rsidR="00C93839" w:rsidRPr="00375ED1">
        <w:rPr>
          <w:rFonts w:ascii="Arial" w:eastAsia="Times New Roman" w:hAnsi="Arial" w:cs="Arial"/>
          <w:color w:val="000000"/>
          <w:sz w:val="24"/>
          <w:szCs w:val="24"/>
          <w:lang w:eastAsia="ru-RU"/>
        </w:rPr>
        <w:t xml:space="preserve"> сред</w:t>
      </w:r>
      <w:r w:rsidR="00930E82">
        <w:rPr>
          <w:rFonts w:ascii="Arial" w:eastAsia="Times New Roman" w:hAnsi="Arial" w:cs="Arial"/>
          <w:color w:val="000000"/>
          <w:sz w:val="24"/>
          <w:szCs w:val="24"/>
          <w:lang w:eastAsia="ru-RU"/>
        </w:rPr>
        <w:t>у</w:t>
      </w:r>
      <w:r w:rsidR="00C93839" w:rsidRPr="00375ED1">
        <w:rPr>
          <w:rFonts w:ascii="Arial" w:eastAsia="Times New Roman" w:hAnsi="Arial" w:cs="Arial"/>
          <w:color w:val="000000"/>
          <w:sz w:val="24"/>
          <w:szCs w:val="24"/>
          <w:lang w:eastAsia="ru-RU"/>
        </w:rPr>
        <w:t xml:space="preserve"> в составе законных и незаконных изготовителей, наличие незаконных схем производства у законных изготовителей.</w:t>
      </w:r>
    </w:p>
    <w:p w14:paraId="24E80AB4" w14:textId="52DBB572" w:rsidR="00C93839" w:rsidRPr="00375ED1" w:rsidRDefault="00707BAA"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4.8 </w:t>
      </w:r>
      <w:r w:rsidR="00520EFD" w:rsidRPr="00375ED1">
        <w:rPr>
          <w:rFonts w:ascii="Arial" w:eastAsia="Times New Roman" w:hAnsi="Arial" w:cs="Arial"/>
          <w:color w:val="000000"/>
          <w:sz w:val="24"/>
          <w:szCs w:val="24"/>
          <w:lang w:eastAsia="ru-RU"/>
        </w:rPr>
        <w:t>При</w:t>
      </w:r>
      <w:r w:rsidR="00C93839" w:rsidRPr="00375ED1">
        <w:rPr>
          <w:rFonts w:ascii="Arial" w:eastAsia="Times New Roman" w:hAnsi="Arial" w:cs="Arial"/>
          <w:color w:val="000000"/>
          <w:sz w:val="24"/>
          <w:szCs w:val="24"/>
          <w:lang w:eastAsia="ru-RU"/>
        </w:rPr>
        <w:t xml:space="preserve"> формировани</w:t>
      </w:r>
      <w:r w:rsidR="00520EFD" w:rsidRPr="00375ED1">
        <w:rPr>
          <w:rFonts w:ascii="Arial" w:eastAsia="Times New Roman" w:hAnsi="Arial" w:cs="Arial"/>
          <w:color w:val="000000"/>
          <w:sz w:val="24"/>
          <w:szCs w:val="24"/>
          <w:lang w:eastAsia="ru-RU"/>
        </w:rPr>
        <w:t>и</w:t>
      </w:r>
      <w:r w:rsidR="00C93839" w:rsidRPr="00375ED1">
        <w:rPr>
          <w:rFonts w:ascii="Arial" w:eastAsia="Times New Roman" w:hAnsi="Arial" w:cs="Arial"/>
          <w:color w:val="000000"/>
          <w:sz w:val="24"/>
          <w:szCs w:val="24"/>
          <w:lang w:eastAsia="ru-RU"/>
        </w:rPr>
        <w:t xml:space="preserve"> концепции защиты</w:t>
      </w:r>
      <w:r w:rsidR="00D31532" w:rsidRPr="00375ED1">
        <w:rPr>
          <w:rFonts w:ascii="Arial" w:eastAsia="Times New Roman" w:hAnsi="Arial" w:cs="Arial"/>
          <w:color w:val="000000"/>
          <w:sz w:val="24"/>
          <w:szCs w:val="24"/>
          <w:lang w:eastAsia="ru-RU"/>
        </w:rPr>
        <w:t>,</w:t>
      </w:r>
      <w:r w:rsidR="00C93839" w:rsidRPr="00375ED1">
        <w:rPr>
          <w:rFonts w:ascii="Arial" w:eastAsia="Times New Roman" w:hAnsi="Arial" w:cs="Arial"/>
          <w:color w:val="000000"/>
          <w:sz w:val="24"/>
          <w:szCs w:val="24"/>
          <w:lang w:eastAsia="ru-RU"/>
        </w:rPr>
        <w:t xml:space="preserve"> </w:t>
      </w:r>
      <w:r w:rsidR="00D31532" w:rsidRPr="00375ED1">
        <w:rPr>
          <w:rFonts w:ascii="Arial" w:eastAsia="Times New Roman" w:hAnsi="Arial" w:cs="Arial"/>
          <w:color w:val="000000"/>
          <w:sz w:val="24"/>
          <w:szCs w:val="24"/>
          <w:lang w:eastAsia="ru-RU"/>
        </w:rPr>
        <w:t>как правило, следует</w:t>
      </w:r>
      <w:r w:rsidR="00C93839" w:rsidRPr="00375ED1">
        <w:rPr>
          <w:rFonts w:ascii="Arial" w:eastAsia="Times New Roman" w:hAnsi="Arial" w:cs="Arial"/>
          <w:color w:val="000000"/>
          <w:sz w:val="24"/>
          <w:szCs w:val="24"/>
          <w:lang w:eastAsia="ru-RU"/>
        </w:rPr>
        <w:t xml:space="preserve"> </w:t>
      </w:r>
      <w:r w:rsidR="003010A7" w:rsidRPr="00375ED1">
        <w:rPr>
          <w:rFonts w:ascii="Arial" w:eastAsia="Times New Roman" w:hAnsi="Arial" w:cs="Arial"/>
          <w:color w:val="000000"/>
          <w:sz w:val="24"/>
          <w:szCs w:val="24"/>
          <w:lang w:eastAsia="ru-RU"/>
        </w:rPr>
        <w:t>рассматривать различные</w:t>
      </w:r>
      <w:r w:rsidR="00D31532" w:rsidRPr="00375ED1">
        <w:rPr>
          <w:rFonts w:ascii="Arial" w:eastAsia="Times New Roman" w:hAnsi="Arial" w:cs="Arial"/>
          <w:color w:val="000000"/>
          <w:sz w:val="24"/>
          <w:szCs w:val="24"/>
          <w:lang w:eastAsia="ru-RU"/>
        </w:rPr>
        <w:t xml:space="preserve"> варианты мер защиты, предусма</w:t>
      </w:r>
      <w:r w:rsidR="00C93839" w:rsidRPr="00375ED1">
        <w:rPr>
          <w:rFonts w:ascii="Arial" w:eastAsia="Times New Roman" w:hAnsi="Arial" w:cs="Arial"/>
          <w:color w:val="000000"/>
          <w:sz w:val="24"/>
          <w:szCs w:val="24"/>
          <w:lang w:eastAsia="ru-RU"/>
        </w:rPr>
        <w:t>тр</w:t>
      </w:r>
      <w:r w:rsidR="00D31532" w:rsidRPr="00375ED1">
        <w:rPr>
          <w:rFonts w:ascii="Arial" w:eastAsia="Times New Roman" w:hAnsi="Arial" w:cs="Arial"/>
          <w:color w:val="000000"/>
          <w:sz w:val="24"/>
          <w:szCs w:val="24"/>
          <w:lang w:eastAsia="ru-RU"/>
        </w:rPr>
        <w:t>ивать</w:t>
      </w:r>
      <w:r w:rsidR="00C93839" w:rsidRPr="00375ED1">
        <w:rPr>
          <w:rFonts w:ascii="Arial" w:eastAsia="Times New Roman" w:hAnsi="Arial" w:cs="Arial"/>
          <w:color w:val="000000"/>
          <w:sz w:val="24"/>
          <w:szCs w:val="24"/>
          <w:lang w:eastAsia="ru-RU"/>
        </w:rPr>
        <w:t xml:space="preserve"> взаим</w:t>
      </w:r>
      <w:r w:rsidR="00520EFD" w:rsidRPr="00375ED1">
        <w:rPr>
          <w:rFonts w:ascii="Arial" w:eastAsia="Times New Roman" w:hAnsi="Arial" w:cs="Arial"/>
          <w:color w:val="000000"/>
          <w:sz w:val="24"/>
          <w:szCs w:val="24"/>
          <w:lang w:eastAsia="ru-RU"/>
        </w:rPr>
        <w:t>н</w:t>
      </w:r>
      <w:r w:rsidR="00D31532" w:rsidRPr="00375ED1">
        <w:rPr>
          <w:rFonts w:ascii="Arial" w:eastAsia="Times New Roman" w:hAnsi="Arial" w:cs="Arial"/>
          <w:color w:val="000000"/>
          <w:sz w:val="24"/>
          <w:szCs w:val="24"/>
          <w:lang w:eastAsia="ru-RU"/>
        </w:rPr>
        <w:t>ую</w:t>
      </w:r>
      <w:r w:rsidR="00520EFD" w:rsidRPr="00375ED1">
        <w:rPr>
          <w:rFonts w:ascii="Arial" w:eastAsia="Times New Roman" w:hAnsi="Arial" w:cs="Arial"/>
          <w:color w:val="000000"/>
          <w:sz w:val="24"/>
          <w:szCs w:val="24"/>
          <w:lang w:eastAsia="ru-RU"/>
        </w:rPr>
        <w:t xml:space="preserve"> согласованность</w:t>
      </w:r>
      <w:r w:rsidR="00C93839" w:rsidRPr="00375ED1">
        <w:rPr>
          <w:rFonts w:ascii="Arial" w:eastAsia="Times New Roman" w:hAnsi="Arial" w:cs="Arial"/>
          <w:color w:val="000000"/>
          <w:sz w:val="24"/>
          <w:szCs w:val="24"/>
          <w:lang w:eastAsia="ru-RU"/>
        </w:rPr>
        <w:t xml:space="preserve"> мер и </w:t>
      </w:r>
      <w:r w:rsidR="00D31532" w:rsidRPr="00375ED1">
        <w:rPr>
          <w:rFonts w:ascii="Arial" w:eastAsia="Times New Roman" w:hAnsi="Arial" w:cs="Arial"/>
          <w:color w:val="000000"/>
          <w:sz w:val="24"/>
          <w:szCs w:val="24"/>
          <w:lang w:eastAsia="ru-RU"/>
        </w:rPr>
        <w:t xml:space="preserve">действий </w:t>
      </w:r>
      <w:r w:rsidR="00C93839" w:rsidRPr="00375ED1">
        <w:rPr>
          <w:rFonts w:ascii="Arial" w:eastAsia="Times New Roman" w:hAnsi="Arial" w:cs="Arial"/>
          <w:color w:val="000000"/>
          <w:sz w:val="24"/>
          <w:szCs w:val="24"/>
          <w:lang w:eastAsia="ru-RU"/>
        </w:rPr>
        <w:t>участников. Меры</w:t>
      </w:r>
      <w:r w:rsidR="00D31532" w:rsidRPr="00375ED1">
        <w:rPr>
          <w:rFonts w:ascii="Arial" w:eastAsia="Times New Roman" w:hAnsi="Arial" w:cs="Arial"/>
          <w:color w:val="000000"/>
          <w:sz w:val="24"/>
          <w:szCs w:val="24"/>
          <w:lang w:eastAsia="ru-RU"/>
        </w:rPr>
        <w:t>, в общем случае</w:t>
      </w:r>
      <w:r w:rsidR="00F33CB9" w:rsidRPr="00375ED1">
        <w:rPr>
          <w:rFonts w:ascii="Arial" w:eastAsia="Times New Roman" w:hAnsi="Arial" w:cs="Arial"/>
          <w:color w:val="000000"/>
          <w:sz w:val="24"/>
          <w:szCs w:val="24"/>
          <w:lang w:eastAsia="ru-RU"/>
        </w:rPr>
        <w:t>,</w:t>
      </w:r>
      <w:r w:rsidR="00C93839" w:rsidRPr="00375ED1">
        <w:rPr>
          <w:rFonts w:ascii="Arial" w:eastAsia="Times New Roman" w:hAnsi="Arial" w:cs="Arial"/>
          <w:color w:val="000000"/>
          <w:sz w:val="24"/>
          <w:szCs w:val="24"/>
          <w:lang w:eastAsia="ru-RU"/>
        </w:rPr>
        <w:t xml:space="preserve"> разраб</w:t>
      </w:r>
      <w:r w:rsidR="00F33CB9" w:rsidRPr="00375ED1">
        <w:rPr>
          <w:rFonts w:ascii="Arial" w:eastAsia="Times New Roman" w:hAnsi="Arial" w:cs="Arial"/>
          <w:color w:val="000000"/>
          <w:sz w:val="24"/>
          <w:szCs w:val="24"/>
          <w:lang w:eastAsia="ru-RU"/>
        </w:rPr>
        <w:t>атывают</w:t>
      </w:r>
      <w:r w:rsidR="00C93839" w:rsidRPr="00375ED1">
        <w:rPr>
          <w:rFonts w:ascii="Arial" w:eastAsia="Times New Roman" w:hAnsi="Arial" w:cs="Arial"/>
          <w:color w:val="000000"/>
          <w:sz w:val="24"/>
          <w:szCs w:val="24"/>
          <w:lang w:eastAsia="ru-RU"/>
        </w:rPr>
        <w:t xml:space="preserve"> для каждой организации и каждого подразделения, причастного к созданию стоимости продукции и к работе с </w:t>
      </w:r>
      <w:r w:rsidR="00C93839" w:rsidRPr="00375ED1">
        <w:rPr>
          <w:rFonts w:ascii="Arial" w:eastAsia="Times New Roman" w:hAnsi="Arial" w:cs="Arial"/>
          <w:color w:val="000000"/>
          <w:sz w:val="24"/>
          <w:szCs w:val="24"/>
          <w:lang w:eastAsia="ru-RU"/>
        </w:rPr>
        <w:lastRenderedPageBreak/>
        <w:t xml:space="preserve">защищаемыми активами организации. </w:t>
      </w:r>
      <w:r w:rsidR="00F33CB9" w:rsidRPr="00375ED1">
        <w:rPr>
          <w:rFonts w:ascii="Arial" w:eastAsia="Times New Roman" w:hAnsi="Arial" w:cs="Arial"/>
          <w:color w:val="000000"/>
          <w:sz w:val="24"/>
          <w:szCs w:val="24"/>
          <w:lang w:eastAsia="ru-RU"/>
        </w:rPr>
        <w:t>Следует</w:t>
      </w:r>
      <w:r w:rsidR="00C93839" w:rsidRPr="00375ED1">
        <w:rPr>
          <w:rFonts w:ascii="Arial" w:eastAsia="Times New Roman" w:hAnsi="Arial" w:cs="Arial"/>
          <w:color w:val="000000"/>
          <w:sz w:val="24"/>
          <w:szCs w:val="24"/>
          <w:lang w:eastAsia="ru-RU"/>
        </w:rPr>
        <w:t xml:space="preserve"> проанализиро</w:t>
      </w:r>
      <w:r w:rsidR="00F33CB9" w:rsidRPr="00375ED1">
        <w:rPr>
          <w:rFonts w:ascii="Arial" w:eastAsia="Times New Roman" w:hAnsi="Arial" w:cs="Arial"/>
          <w:color w:val="000000"/>
          <w:sz w:val="24"/>
          <w:szCs w:val="24"/>
          <w:lang w:eastAsia="ru-RU"/>
        </w:rPr>
        <w:t>вать</w:t>
      </w:r>
      <w:r w:rsidR="00C93839" w:rsidRPr="00375ED1">
        <w:rPr>
          <w:rFonts w:ascii="Arial" w:eastAsia="Times New Roman" w:hAnsi="Arial" w:cs="Arial"/>
          <w:color w:val="000000"/>
          <w:sz w:val="24"/>
          <w:szCs w:val="24"/>
          <w:lang w:eastAsia="ru-RU"/>
        </w:rPr>
        <w:t xml:space="preserve"> и задокументирова</w:t>
      </w:r>
      <w:r w:rsidR="00F33CB9" w:rsidRPr="00375ED1">
        <w:rPr>
          <w:rFonts w:ascii="Arial" w:eastAsia="Times New Roman" w:hAnsi="Arial" w:cs="Arial"/>
          <w:color w:val="000000"/>
          <w:sz w:val="24"/>
          <w:szCs w:val="24"/>
          <w:lang w:eastAsia="ru-RU"/>
        </w:rPr>
        <w:t>ть</w:t>
      </w:r>
      <w:r w:rsidR="00C93839" w:rsidRPr="00375ED1">
        <w:rPr>
          <w:rFonts w:ascii="Arial" w:eastAsia="Times New Roman" w:hAnsi="Arial" w:cs="Arial"/>
          <w:color w:val="000000"/>
          <w:sz w:val="24"/>
          <w:szCs w:val="24"/>
          <w:lang w:eastAsia="ru-RU"/>
        </w:rPr>
        <w:t xml:space="preserve"> взаимное влияние мер, включая возможное негативное влияние мер друг на</w:t>
      </w:r>
      <w:r w:rsidR="00C93839" w:rsidRPr="00375ED1">
        <w:rPr>
          <w:rFonts w:ascii="Arial" w:eastAsia="Times New Roman" w:hAnsi="Arial" w:cs="Arial"/>
          <w:color w:val="000000"/>
          <w:sz w:val="17"/>
          <w:szCs w:val="17"/>
          <w:lang w:eastAsia="ru-RU"/>
        </w:rPr>
        <w:t xml:space="preserve"> </w:t>
      </w:r>
      <w:r w:rsidR="00C93839" w:rsidRPr="00375ED1">
        <w:rPr>
          <w:rFonts w:ascii="Arial" w:eastAsia="Times New Roman" w:hAnsi="Arial" w:cs="Arial"/>
          <w:color w:val="000000"/>
          <w:sz w:val="24"/>
          <w:szCs w:val="24"/>
          <w:lang w:eastAsia="ru-RU"/>
        </w:rPr>
        <w:t>друга. Рациональн</w:t>
      </w:r>
      <w:r w:rsidR="00F33CB9" w:rsidRPr="00375ED1">
        <w:rPr>
          <w:rFonts w:ascii="Arial" w:eastAsia="Times New Roman" w:hAnsi="Arial" w:cs="Arial"/>
          <w:color w:val="000000"/>
          <w:sz w:val="24"/>
          <w:szCs w:val="24"/>
          <w:lang w:eastAsia="ru-RU"/>
        </w:rPr>
        <w:t>ую комбинацию</w:t>
      </w:r>
      <w:r w:rsidR="00C93839" w:rsidRPr="00375ED1">
        <w:rPr>
          <w:rFonts w:ascii="Arial" w:eastAsia="Times New Roman" w:hAnsi="Arial" w:cs="Arial"/>
          <w:color w:val="000000"/>
          <w:sz w:val="24"/>
          <w:szCs w:val="24"/>
          <w:lang w:eastAsia="ru-RU"/>
        </w:rPr>
        <w:t xml:space="preserve"> мер защиты для включения в концепцию защиты</w:t>
      </w:r>
      <w:r w:rsidR="00F33CB9" w:rsidRPr="00375ED1">
        <w:rPr>
          <w:rFonts w:ascii="Arial" w:eastAsia="Times New Roman" w:hAnsi="Arial" w:cs="Arial"/>
          <w:color w:val="000000"/>
          <w:sz w:val="24"/>
          <w:szCs w:val="24"/>
          <w:lang w:eastAsia="ru-RU"/>
        </w:rPr>
        <w:t>, как правило,</w:t>
      </w:r>
      <w:r w:rsidR="00C93839" w:rsidRPr="00375ED1">
        <w:rPr>
          <w:rFonts w:ascii="Arial" w:eastAsia="Times New Roman" w:hAnsi="Arial" w:cs="Arial"/>
          <w:color w:val="000000"/>
          <w:sz w:val="24"/>
          <w:szCs w:val="24"/>
          <w:lang w:eastAsia="ru-RU"/>
        </w:rPr>
        <w:t xml:space="preserve"> формир</w:t>
      </w:r>
      <w:r w:rsidR="00F33CB9" w:rsidRPr="00375ED1">
        <w:rPr>
          <w:rFonts w:ascii="Arial" w:eastAsia="Times New Roman" w:hAnsi="Arial" w:cs="Arial"/>
          <w:color w:val="000000"/>
          <w:sz w:val="24"/>
          <w:szCs w:val="24"/>
          <w:lang w:eastAsia="ru-RU"/>
        </w:rPr>
        <w:t>уют</w:t>
      </w:r>
      <w:r w:rsidR="00C93839" w:rsidRPr="00375ED1">
        <w:rPr>
          <w:rFonts w:ascii="Arial" w:eastAsia="Times New Roman" w:hAnsi="Arial" w:cs="Arial"/>
          <w:color w:val="000000"/>
          <w:sz w:val="24"/>
          <w:szCs w:val="24"/>
          <w:lang w:eastAsia="ru-RU"/>
        </w:rPr>
        <w:t xml:space="preserve"> на основе проведения технико-экономического анализа вариантов концепции защиты, определения остаточного риска при реализации мероприятий концепции</w:t>
      </w:r>
      <w:r w:rsidR="00692621" w:rsidRPr="00375ED1">
        <w:rPr>
          <w:rFonts w:ascii="Arial" w:eastAsia="Times New Roman" w:hAnsi="Arial" w:cs="Arial"/>
          <w:color w:val="000000"/>
          <w:sz w:val="24"/>
          <w:szCs w:val="24"/>
          <w:lang w:eastAsia="ru-RU"/>
        </w:rPr>
        <w:t xml:space="preserve">, с учетом </w:t>
      </w:r>
      <w:r w:rsidR="000B5D20">
        <w:rPr>
          <w:rFonts w:ascii="Arial" w:eastAsia="Times New Roman" w:hAnsi="Arial" w:cs="Arial"/>
          <w:color w:val="000000"/>
          <w:sz w:val="24"/>
          <w:szCs w:val="24"/>
          <w:lang w:eastAsia="ru-RU"/>
        </w:rPr>
        <w:t xml:space="preserve">положений </w:t>
      </w:r>
      <w:r w:rsidR="00324F2F">
        <w:rPr>
          <w:rFonts w:ascii="Arial" w:eastAsia="Times New Roman" w:hAnsi="Arial" w:cs="Arial"/>
          <w:color w:val="000000"/>
          <w:sz w:val="24"/>
          <w:szCs w:val="24"/>
          <w:lang w:eastAsia="ru-RU"/>
        </w:rPr>
        <w:t xml:space="preserve">документов </w:t>
      </w:r>
      <w:r w:rsidR="00B11366" w:rsidRPr="00FD3F2F">
        <w:rPr>
          <w:rFonts w:ascii="Arial" w:eastAsia="Times New Roman" w:hAnsi="Arial" w:cs="Arial"/>
          <w:color w:val="000000"/>
          <w:sz w:val="24"/>
          <w:szCs w:val="24"/>
          <w:lang w:eastAsia="ru-RU"/>
        </w:rPr>
        <w:t>[</w:t>
      </w:r>
      <w:r w:rsidR="003B3831">
        <w:rPr>
          <w:rFonts w:ascii="Arial" w:eastAsia="Times New Roman" w:hAnsi="Arial" w:cs="Arial"/>
          <w:color w:val="000000"/>
          <w:sz w:val="24"/>
          <w:szCs w:val="24"/>
          <w:lang w:eastAsia="ru-RU"/>
        </w:rPr>
        <w:t>1</w:t>
      </w:r>
      <w:r w:rsidR="00841299">
        <w:rPr>
          <w:rFonts w:ascii="Arial" w:eastAsia="Times New Roman" w:hAnsi="Arial" w:cs="Arial"/>
          <w:color w:val="000000"/>
          <w:sz w:val="24"/>
          <w:szCs w:val="24"/>
          <w:lang w:eastAsia="ru-RU"/>
        </w:rPr>
        <w:t>3</w:t>
      </w:r>
      <w:r w:rsidR="00324F2F" w:rsidRPr="00324F2F">
        <w:rPr>
          <w:rFonts w:ascii="Arial" w:eastAsia="Times New Roman" w:hAnsi="Arial" w:cs="Arial"/>
          <w:color w:val="000000"/>
          <w:sz w:val="24"/>
          <w:szCs w:val="24"/>
          <w:lang w:eastAsia="ru-RU"/>
        </w:rPr>
        <w:t>], [1</w:t>
      </w:r>
      <w:r w:rsidR="003C4300">
        <w:rPr>
          <w:rFonts w:ascii="Arial" w:eastAsia="Times New Roman" w:hAnsi="Arial" w:cs="Arial"/>
          <w:color w:val="000000"/>
          <w:sz w:val="24"/>
          <w:szCs w:val="24"/>
          <w:lang w:eastAsia="ru-RU"/>
        </w:rPr>
        <w:t>4</w:t>
      </w:r>
      <w:r w:rsidR="00FD3F2F" w:rsidRPr="00FD3F2F">
        <w:rPr>
          <w:rFonts w:ascii="Arial" w:eastAsia="Times New Roman" w:hAnsi="Arial" w:cs="Arial"/>
          <w:color w:val="000000"/>
          <w:sz w:val="24"/>
          <w:szCs w:val="24"/>
          <w:lang w:eastAsia="ru-RU"/>
        </w:rPr>
        <w:t>]</w:t>
      </w:r>
      <w:r w:rsidR="00324F2F" w:rsidRPr="00324F2F">
        <w:rPr>
          <w:rFonts w:ascii="Arial" w:eastAsia="Times New Roman" w:hAnsi="Arial" w:cs="Arial"/>
          <w:color w:val="000000"/>
          <w:sz w:val="24"/>
          <w:szCs w:val="24"/>
          <w:lang w:eastAsia="ru-RU"/>
        </w:rPr>
        <w:t xml:space="preserve"> </w:t>
      </w:r>
      <w:r w:rsidR="00324F2F">
        <w:rPr>
          <w:rFonts w:ascii="Arial" w:eastAsia="Times New Roman" w:hAnsi="Arial" w:cs="Arial"/>
          <w:color w:val="000000"/>
          <w:sz w:val="24"/>
          <w:szCs w:val="24"/>
          <w:lang w:eastAsia="ru-RU"/>
        </w:rPr>
        <w:t xml:space="preserve">в части управления интеллектуальной собственностью, документов </w:t>
      </w:r>
      <w:r w:rsidR="00324F2F" w:rsidRPr="00324F2F">
        <w:rPr>
          <w:rFonts w:ascii="Arial" w:eastAsia="Times New Roman" w:hAnsi="Arial" w:cs="Arial"/>
          <w:color w:val="000000"/>
          <w:sz w:val="24"/>
          <w:szCs w:val="24"/>
          <w:lang w:eastAsia="ru-RU"/>
        </w:rPr>
        <w:t>[1</w:t>
      </w:r>
      <w:r w:rsidR="003C4300">
        <w:rPr>
          <w:rFonts w:ascii="Arial" w:eastAsia="Times New Roman" w:hAnsi="Arial" w:cs="Arial"/>
          <w:color w:val="000000"/>
          <w:sz w:val="24"/>
          <w:szCs w:val="24"/>
          <w:lang w:eastAsia="ru-RU"/>
        </w:rPr>
        <w:t>5</w:t>
      </w:r>
      <w:r w:rsidR="00324F2F" w:rsidRPr="00324F2F">
        <w:rPr>
          <w:rFonts w:ascii="Arial" w:eastAsia="Times New Roman" w:hAnsi="Arial" w:cs="Arial"/>
          <w:color w:val="000000"/>
          <w:sz w:val="24"/>
          <w:szCs w:val="24"/>
          <w:lang w:eastAsia="ru-RU"/>
        </w:rPr>
        <w:t>], [1</w:t>
      </w:r>
      <w:r w:rsidR="003C4300">
        <w:rPr>
          <w:rFonts w:ascii="Arial" w:eastAsia="Times New Roman" w:hAnsi="Arial" w:cs="Arial"/>
          <w:color w:val="000000"/>
          <w:sz w:val="24"/>
          <w:szCs w:val="24"/>
          <w:lang w:eastAsia="ru-RU"/>
        </w:rPr>
        <w:t>6</w:t>
      </w:r>
      <w:r w:rsidR="00324F2F" w:rsidRPr="00324F2F">
        <w:rPr>
          <w:rFonts w:ascii="Arial" w:eastAsia="Times New Roman" w:hAnsi="Arial" w:cs="Arial"/>
          <w:color w:val="000000"/>
          <w:sz w:val="24"/>
          <w:szCs w:val="24"/>
          <w:lang w:eastAsia="ru-RU"/>
        </w:rPr>
        <w:t xml:space="preserve">] </w:t>
      </w:r>
      <w:r w:rsidR="00324F2F">
        <w:rPr>
          <w:rFonts w:ascii="Arial" w:eastAsia="Times New Roman" w:hAnsi="Arial" w:cs="Arial"/>
          <w:color w:val="000000"/>
          <w:sz w:val="24"/>
          <w:szCs w:val="24"/>
          <w:lang w:eastAsia="ru-RU"/>
        </w:rPr>
        <w:t xml:space="preserve">в части управления безопасностью цепей поставок, документов </w:t>
      </w:r>
      <w:r w:rsidR="00324F2F" w:rsidRPr="00324F2F">
        <w:rPr>
          <w:rFonts w:ascii="Arial" w:eastAsia="Times New Roman" w:hAnsi="Arial" w:cs="Arial"/>
          <w:color w:val="000000"/>
          <w:sz w:val="24"/>
          <w:szCs w:val="24"/>
          <w:lang w:eastAsia="ru-RU"/>
        </w:rPr>
        <w:t>[1</w:t>
      </w:r>
      <w:r w:rsidR="003C4300">
        <w:rPr>
          <w:rFonts w:ascii="Arial" w:eastAsia="Times New Roman" w:hAnsi="Arial" w:cs="Arial"/>
          <w:color w:val="000000"/>
          <w:sz w:val="24"/>
          <w:szCs w:val="24"/>
          <w:lang w:eastAsia="ru-RU"/>
        </w:rPr>
        <w:t>7</w:t>
      </w:r>
      <w:r w:rsidR="00AF399E">
        <w:rPr>
          <w:rFonts w:ascii="Arial" w:eastAsia="Times New Roman" w:hAnsi="Arial" w:cs="Arial"/>
          <w:color w:val="000000"/>
          <w:sz w:val="24"/>
          <w:szCs w:val="24"/>
          <w:lang w:eastAsia="ru-RU"/>
        </w:rPr>
        <w:t>]–[</w:t>
      </w:r>
      <w:r w:rsidR="00324F2F">
        <w:rPr>
          <w:rFonts w:ascii="Arial" w:eastAsia="Times New Roman" w:hAnsi="Arial" w:cs="Arial"/>
          <w:color w:val="000000"/>
          <w:sz w:val="24"/>
          <w:szCs w:val="24"/>
          <w:lang w:eastAsia="ru-RU"/>
        </w:rPr>
        <w:t>2</w:t>
      </w:r>
      <w:r w:rsidR="003C4300">
        <w:rPr>
          <w:rFonts w:ascii="Arial" w:eastAsia="Times New Roman" w:hAnsi="Arial" w:cs="Arial"/>
          <w:color w:val="000000"/>
          <w:sz w:val="24"/>
          <w:szCs w:val="24"/>
          <w:lang w:eastAsia="ru-RU"/>
        </w:rPr>
        <w:t>1</w:t>
      </w:r>
      <w:r w:rsidR="00324F2F" w:rsidRPr="00324F2F">
        <w:rPr>
          <w:rFonts w:ascii="Arial" w:eastAsia="Times New Roman" w:hAnsi="Arial" w:cs="Arial"/>
          <w:color w:val="000000"/>
          <w:sz w:val="24"/>
          <w:szCs w:val="24"/>
          <w:lang w:eastAsia="ru-RU"/>
        </w:rPr>
        <w:t xml:space="preserve">] </w:t>
      </w:r>
      <w:r w:rsidR="00324F2F">
        <w:rPr>
          <w:rFonts w:ascii="Arial" w:eastAsia="Times New Roman" w:hAnsi="Arial" w:cs="Arial"/>
          <w:color w:val="000000"/>
          <w:sz w:val="24"/>
          <w:szCs w:val="24"/>
          <w:lang w:eastAsia="ru-RU"/>
        </w:rPr>
        <w:t xml:space="preserve">в части оценки рисков от противоправных действий и </w:t>
      </w:r>
      <w:r w:rsidR="00DB5647">
        <w:rPr>
          <w:rFonts w:ascii="Arial" w:eastAsia="Times New Roman" w:hAnsi="Arial" w:cs="Arial"/>
          <w:color w:val="000000"/>
          <w:sz w:val="24"/>
          <w:szCs w:val="24"/>
          <w:lang w:eastAsia="ru-RU"/>
        </w:rPr>
        <w:t xml:space="preserve">выбора </w:t>
      </w:r>
      <w:r w:rsidR="00324F2F">
        <w:rPr>
          <w:rFonts w:ascii="Arial" w:eastAsia="Times New Roman" w:hAnsi="Arial" w:cs="Arial"/>
          <w:color w:val="000000"/>
          <w:sz w:val="24"/>
          <w:szCs w:val="24"/>
          <w:lang w:eastAsia="ru-RU"/>
        </w:rPr>
        <w:t>мер по предотвращению ущерба от указанных действий для орга</w:t>
      </w:r>
      <w:r w:rsidR="00DB5647">
        <w:rPr>
          <w:rFonts w:ascii="Arial" w:eastAsia="Times New Roman" w:hAnsi="Arial" w:cs="Arial"/>
          <w:color w:val="000000"/>
          <w:sz w:val="24"/>
          <w:szCs w:val="24"/>
          <w:lang w:eastAsia="ru-RU"/>
        </w:rPr>
        <w:t>н</w:t>
      </w:r>
      <w:r w:rsidR="00324F2F">
        <w:rPr>
          <w:rFonts w:ascii="Arial" w:eastAsia="Times New Roman" w:hAnsi="Arial" w:cs="Arial"/>
          <w:color w:val="000000"/>
          <w:sz w:val="24"/>
          <w:szCs w:val="24"/>
          <w:lang w:eastAsia="ru-RU"/>
        </w:rPr>
        <w:t>изации</w:t>
      </w:r>
      <w:r w:rsidR="00C93839" w:rsidRPr="00FD3F2F">
        <w:rPr>
          <w:rFonts w:ascii="Arial" w:eastAsia="Times New Roman" w:hAnsi="Arial" w:cs="Arial"/>
          <w:color w:val="000000"/>
          <w:sz w:val="24"/>
          <w:szCs w:val="24"/>
          <w:lang w:eastAsia="ru-RU"/>
        </w:rPr>
        <w:t>.</w:t>
      </w:r>
      <w:r w:rsidR="00C93839" w:rsidRPr="00375ED1">
        <w:rPr>
          <w:rFonts w:ascii="Arial" w:eastAsia="Times New Roman" w:hAnsi="Arial" w:cs="Arial"/>
          <w:color w:val="000000"/>
          <w:sz w:val="24"/>
          <w:szCs w:val="24"/>
          <w:lang w:eastAsia="ru-RU"/>
        </w:rPr>
        <w:t xml:space="preserve"> Если значение остаточного риска выше приемлемого для организации уровня, </w:t>
      </w:r>
      <w:r w:rsidR="00F33CB9" w:rsidRPr="00375ED1">
        <w:rPr>
          <w:rFonts w:ascii="Arial" w:eastAsia="Times New Roman" w:hAnsi="Arial" w:cs="Arial"/>
          <w:color w:val="000000"/>
          <w:sz w:val="24"/>
          <w:szCs w:val="24"/>
          <w:lang w:eastAsia="ru-RU"/>
        </w:rPr>
        <w:t xml:space="preserve">следует </w:t>
      </w:r>
      <w:r w:rsidR="00C93839" w:rsidRPr="00375ED1">
        <w:rPr>
          <w:rFonts w:ascii="Arial" w:eastAsia="Times New Roman" w:hAnsi="Arial" w:cs="Arial"/>
          <w:color w:val="000000"/>
          <w:sz w:val="24"/>
          <w:szCs w:val="24"/>
          <w:lang w:eastAsia="ru-RU"/>
        </w:rPr>
        <w:t>проводить доработк</w:t>
      </w:r>
      <w:r w:rsidR="00F33CB9" w:rsidRPr="00375ED1">
        <w:rPr>
          <w:rFonts w:ascii="Arial" w:eastAsia="Times New Roman" w:hAnsi="Arial" w:cs="Arial"/>
          <w:color w:val="000000"/>
          <w:sz w:val="24"/>
          <w:szCs w:val="24"/>
          <w:lang w:eastAsia="ru-RU"/>
        </w:rPr>
        <w:t>у</w:t>
      </w:r>
      <w:r w:rsidR="00C93839" w:rsidRPr="00375ED1">
        <w:rPr>
          <w:rFonts w:ascii="Arial" w:eastAsia="Times New Roman" w:hAnsi="Arial" w:cs="Arial"/>
          <w:color w:val="000000"/>
          <w:sz w:val="24"/>
          <w:szCs w:val="24"/>
          <w:lang w:eastAsia="ru-RU"/>
        </w:rPr>
        <w:t xml:space="preserve"> концепции с включением в нее дополнительных мер защиты. После получения приемлемых значений остаточного риска </w:t>
      </w:r>
      <w:r w:rsidR="00F33CB9" w:rsidRPr="00375ED1">
        <w:rPr>
          <w:rFonts w:ascii="Arial" w:eastAsia="Times New Roman" w:hAnsi="Arial" w:cs="Arial"/>
          <w:color w:val="000000"/>
          <w:sz w:val="24"/>
          <w:szCs w:val="24"/>
          <w:lang w:eastAsia="ru-RU"/>
        </w:rPr>
        <w:t>прово</w:t>
      </w:r>
      <w:r w:rsidR="00C93839" w:rsidRPr="00375ED1">
        <w:rPr>
          <w:rFonts w:ascii="Arial" w:eastAsia="Times New Roman" w:hAnsi="Arial" w:cs="Arial"/>
          <w:color w:val="000000"/>
          <w:sz w:val="24"/>
          <w:szCs w:val="24"/>
          <w:lang w:eastAsia="ru-RU"/>
        </w:rPr>
        <w:t>д</w:t>
      </w:r>
      <w:r w:rsidR="00F33CB9" w:rsidRPr="00375ED1">
        <w:rPr>
          <w:rFonts w:ascii="Arial" w:eastAsia="Times New Roman" w:hAnsi="Arial" w:cs="Arial"/>
          <w:color w:val="000000"/>
          <w:sz w:val="24"/>
          <w:szCs w:val="24"/>
          <w:lang w:eastAsia="ru-RU"/>
        </w:rPr>
        <w:t>ят</w:t>
      </w:r>
      <w:r w:rsidR="00C93839" w:rsidRPr="00375ED1">
        <w:rPr>
          <w:rFonts w:ascii="Arial" w:eastAsia="Times New Roman" w:hAnsi="Arial" w:cs="Arial"/>
          <w:color w:val="000000"/>
          <w:sz w:val="24"/>
          <w:szCs w:val="24"/>
          <w:lang w:eastAsia="ru-RU"/>
        </w:rPr>
        <w:t xml:space="preserve"> окончательное документирование и утверждение </w:t>
      </w:r>
      <w:r w:rsidR="00F33CB9" w:rsidRPr="00375ED1">
        <w:rPr>
          <w:rFonts w:ascii="Arial" w:eastAsia="Times New Roman" w:hAnsi="Arial" w:cs="Arial"/>
          <w:color w:val="000000"/>
          <w:sz w:val="24"/>
          <w:szCs w:val="24"/>
          <w:lang w:eastAsia="ru-RU"/>
        </w:rPr>
        <w:t>документов в области</w:t>
      </w:r>
      <w:r w:rsidR="00C93839" w:rsidRPr="00375ED1">
        <w:rPr>
          <w:rFonts w:ascii="Arial" w:eastAsia="Times New Roman" w:hAnsi="Arial" w:cs="Arial"/>
          <w:color w:val="000000"/>
          <w:sz w:val="24"/>
          <w:szCs w:val="24"/>
          <w:lang w:eastAsia="ru-RU"/>
        </w:rPr>
        <w:t xml:space="preserve"> защиты, выполн</w:t>
      </w:r>
      <w:r w:rsidR="00F33CB9" w:rsidRPr="00375ED1">
        <w:rPr>
          <w:rFonts w:ascii="Arial" w:eastAsia="Times New Roman" w:hAnsi="Arial" w:cs="Arial"/>
          <w:color w:val="000000"/>
          <w:sz w:val="24"/>
          <w:szCs w:val="24"/>
          <w:lang w:eastAsia="ru-RU"/>
        </w:rPr>
        <w:t>яют</w:t>
      </w:r>
      <w:r w:rsidR="00C93839" w:rsidRPr="00375ED1">
        <w:rPr>
          <w:rFonts w:ascii="Arial" w:eastAsia="Times New Roman" w:hAnsi="Arial" w:cs="Arial"/>
          <w:color w:val="000000"/>
          <w:sz w:val="24"/>
          <w:szCs w:val="24"/>
          <w:lang w:eastAsia="ru-RU"/>
        </w:rPr>
        <w:t xml:space="preserve"> подготовк</w:t>
      </w:r>
      <w:r w:rsidR="00F33CB9" w:rsidRPr="00375ED1">
        <w:rPr>
          <w:rFonts w:ascii="Arial" w:eastAsia="Times New Roman" w:hAnsi="Arial" w:cs="Arial"/>
          <w:color w:val="000000"/>
          <w:sz w:val="24"/>
          <w:szCs w:val="24"/>
          <w:lang w:eastAsia="ru-RU"/>
        </w:rPr>
        <w:t>у</w:t>
      </w:r>
      <w:r w:rsidR="00C93839" w:rsidRPr="00375ED1">
        <w:rPr>
          <w:rFonts w:ascii="Arial" w:eastAsia="Times New Roman" w:hAnsi="Arial" w:cs="Arial"/>
          <w:color w:val="000000"/>
          <w:sz w:val="24"/>
          <w:szCs w:val="24"/>
          <w:lang w:eastAsia="ru-RU"/>
        </w:rPr>
        <w:t xml:space="preserve"> технического, информационного, организационного обеспечения ее реализации.</w:t>
      </w:r>
    </w:p>
    <w:p w14:paraId="74EF5814" w14:textId="77777777" w:rsidR="00C93839" w:rsidRPr="00375ED1" w:rsidRDefault="00C93839"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Следует определить ответственность за применение каждой отдельной меры защиты, которая требует планирования ресурсов (оборудования, финансовых, информационных, персонала). </w:t>
      </w:r>
    </w:p>
    <w:p w14:paraId="1D12FC6A" w14:textId="0F5E55DE" w:rsidR="00C93839" w:rsidRPr="00375ED1" w:rsidRDefault="005846C5"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4.9 </w:t>
      </w:r>
      <w:r w:rsidR="00C93839" w:rsidRPr="00375ED1">
        <w:rPr>
          <w:rFonts w:ascii="Arial" w:eastAsia="Times New Roman" w:hAnsi="Arial" w:cs="Arial"/>
          <w:color w:val="000000"/>
          <w:sz w:val="24"/>
          <w:szCs w:val="24"/>
          <w:lang w:eastAsia="ru-RU"/>
        </w:rPr>
        <w:t>При практической реализации мер, предусмотренных концепцией защиты, следует оценить ожидаемую и наблюдаемую продолжительность и величину эффекта от мер защиты, ожидаемые и реальные потребности в ресурсах, влияние концепции на стратегию организации и положение на рынке, появление новых угроз, не предусмотренных действующей концепцией.</w:t>
      </w:r>
    </w:p>
    <w:p w14:paraId="7C6A3FCD" w14:textId="4FA28FD1" w:rsidR="00C93839" w:rsidRPr="00375ED1" w:rsidRDefault="005846C5"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4.10 </w:t>
      </w:r>
      <w:r w:rsidR="00C93839" w:rsidRPr="00375ED1">
        <w:rPr>
          <w:rFonts w:ascii="Arial" w:eastAsia="Times New Roman" w:hAnsi="Arial" w:cs="Arial"/>
          <w:color w:val="000000"/>
          <w:sz w:val="24"/>
          <w:szCs w:val="24"/>
          <w:lang w:eastAsia="ru-RU"/>
        </w:rPr>
        <w:t xml:space="preserve">По </w:t>
      </w:r>
      <w:r w:rsidR="0076538A" w:rsidRPr="00375ED1">
        <w:rPr>
          <w:rFonts w:ascii="Arial" w:eastAsia="Times New Roman" w:hAnsi="Arial" w:cs="Arial"/>
          <w:color w:val="000000"/>
          <w:sz w:val="24"/>
          <w:szCs w:val="24"/>
          <w:lang w:eastAsia="ru-RU"/>
        </w:rPr>
        <w:t xml:space="preserve">результатам </w:t>
      </w:r>
      <w:r w:rsidR="00C93839" w:rsidRPr="00375ED1">
        <w:rPr>
          <w:rFonts w:ascii="Arial" w:eastAsia="Times New Roman" w:hAnsi="Arial" w:cs="Arial"/>
          <w:color w:val="000000"/>
          <w:sz w:val="24"/>
          <w:szCs w:val="24"/>
          <w:lang w:eastAsia="ru-RU"/>
        </w:rPr>
        <w:t xml:space="preserve">внедрения предусмотренных </w:t>
      </w:r>
      <w:r w:rsidR="00D31532" w:rsidRPr="00375ED1">
        <w:rPr>
          <w:rFonts w:ascii="Arial" w:eastAsia="Times New Roman" w:hAnsi="Arial" w:cs="Arial"/>
          <w:color w:val="000000"/>
          <w:sz w:val="24"/>
          <w:szCs w:val="24"/>
          <w:lang w:eastAsia="ru-RU"/>
        </w:rPr>
        <w:t xml:space="preserve">мер </w:t>
      </w:r>
      <w:r w:rsidR="00C93839" w:rsidRPr="00375ED1">
        <w:rPr>
          <w:rFonts w:ascii="Arial" w:eastAsia="Times New Roman" w:hAnsi="Arial" w:cs="Arial"/>
          <w:color w:val="000000"/>
          <w:sz w:val="24"/>
          <w:szCs w:val="24"/>
          <w:lang w:eastAsia="ru-RU"/>
        </w:rPr>
        <w:t xml:space="preserve">защиты, </w:t>
      </w:r>
      <w:r w:rsidR="00D31532" w:rsidRPr="00375ED1">
        <w:rPr>
          <w:rFonts w:ascii="Arial" w:eastAsia="Times New Roman" w:hAnsi="Arial" w:cs="Arial"/>
          <w:color w:val="000000"/>
          <w:sz w:val="24"/>
          <w:szCs w:val="24"/>
          <w:lang w:eastAsia="ru-RU"/>
        </w:rPr>
        <w:t xml:space="preserve">при необходимости, </w:t>
      </w:r>
      <w:r w:rsidR="00C93839" w:rsidRPr="00375ED1">
        <w:rPr>
          <w:rFonts w:ascii="Arial" w:eastAsia="Times New Roman" w:hAnsi="Arial" w:cs="Arial"/>
          <w:color w:val="000000"/>
          <w:sz w:val="24"/>
          <w:szCs w:val="24"/>
          <w:lang w:eastAsia="ru-RU"/>
        </w:rPr>
        <w:t xml:space="preserve">производится разработка и </w:t>
      </w:r>
      <w:r w:rsidR="00D31532" w:rsidRPr="00375ED1">
        <w:rPr>
          <w:rFonts w:ascii="Arial" w:eastAsia="Times New Roman" w:hAnsi="Arial" w:cs="Arial"/>
          <w:color w:val="000000"/>
          <w:sz w:val="24"/>
          <w:szCs w:val="24"/>
          <w:lang w:eastAsia="ru-RU"/>
        </w:rPr>
        <w:t>внесение изменений в принятые документы</w:t>
      </w:r>
      <w:r w:rsidR="00C93839" w:rsidRPr="00375ED1">
        <w:rPr>
          <w:rFonts w:ascii="Arial" w:eastAsia="Times New Roman" w:hAnsi="Arial" w:cs="Arial"/>
          <w:color w:val="000000"/>
          <w:sz w:val="24"/>
          <w:szCs w:val="24"/>
          <w:lang w:eastAsia="ru-RU"/>
        </w:rPr>
        <w:t>.</w:t>
      </w:r>
    </w:p>
    <w:p w14:paraId="18BCE838" w14:textId="76FF58A5" w:rsidR="00C93839" w:rsidRPr="004C1C81" w:rsidRDefault="005846C5"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4.11 </w:t>
      </w:r>
      <w:r w:rsidR="00C93839" w:rsidRPr="00375ED1">
        <w:rPr>
          <w:rFonts w:ascii="Arial" w:eastAsia="Times New Roman" w:hAnsi="Arial" w:cs="Arial"/>
          <w:color w:val="000000"/>
          <w:sz w:val="24"/>
          <w:szCs w:val="24"/>
          <w:lang w:eastAsia="ru-RU"/>
        </w:rPr>
        <w:t xml:space="preserve">Контроль качества продукции и документов </w:t>
      </w:r>
      <w:r w:rsidR="00930E82">
        <w:rPr>
          <w:rFonts w:ascii="Arial" w:eastAsia="Times New Roman" w:hAnsi="Arial" w:cs="Arial"/>
          <w:color w:val="000000"/>
          <w:sz w:val="24"/>
          <w:szCs w:val="24"/>
          <w:lang w:eastAsia="ru-RU"/>
        </w:rPr>
        <w:t xml:space="preserve">на соответствие </w:t>
      </w:r>
      <w:r w:rsidR="00C93839" w:rsidRPr="00375ED1">
        <w:rPr>
          <w:rFonts w:ascii="Arial" w:eastAsia="Times New Roman" w:hAnsi="Arial" w:cs="Arial"/>
          <w:color w:val="000000"/>
          <w:sz w:val="24"/>
          <w:szCs w:val="24"/>
          <w:lang w:eastAsia="ru-RU"/>
        </w:rPr>
        <w:t xml:space="preserve">требованиям утвержденной для данной продукции нормативной и технической документации, нормативных правовых документов в области оборота данной продукции производится в ходе </w:t>
      </w:r>
      <w:r w:rsidR="00CC2E54" w:rsidRPr="00375ED1">
        <w:rPr>
          <w:rFonts w:ascii="Arial" w:eastAsia="Times New Roman" w:hAnsi="Arial" w:cs="Arial"/>
          <w:color w:val="000000"/>
          <w:sz w:val="24"/>
          <w:szCs w:val="24"/>
          <w:lang w:eastAsia="ru-RU"/>
        </w:rPr>
        <w:t xml:space="preserve">проведения </w:t>
      </w:r>
      <w:r w:rsidR="007D54D4" w:rsidRPr="00375ED1">
        <w:rPr>
          <w:rFonts w:ascii="Arial" w:hAnsi="Arial" w:cs="Arial"/>
          <w:sz w:val="24"/>
          <w:szCs w:val="24"/>
        </w:rPr>
        <w:t>верификации закуп</w:t>
      </w:r>
      <w:r w:rsidR="00B52CAE">
        <w:rPr>
          <w:rFonts w:ascii="Arial" w:hAnsi="Arial" w:cs="Arial"/>
          <w:sz w:val="24"/>
          <w:szCs w:val="24"/>
        </w:rPr>
        <w:t>ленной продукции по</w:t>
      </w:r>
      <w:r w:rsidR="00E22BCB">
        <w:rPr>
          <w:rFonts w:ascii="Arial" w:hAnsi="Arial" w:cs="Arial"/>
          <w:sz w:val="24"/>
          <w:szCs w:val="24"/>
        </w:rPr>
        <w:t xml:space="preserve"> </w:t>
      </w:r>
      <w:r w:rsidR="00B52CAE">
        <w:rPr>
          <w:rFonts w:ascii="Arial" w:hAnsi="Arial" w:cs="Arial"/>
          <w:sz w:val="24"/>
          <w:szCs w:val="24"/>
        </w:rPr>
        <w:t xml:space="preserve">ГОСТ 24297. </w:t>
      </w:r>
      <w:r w:rsidR="007D54D4">
        <w:rPr>
          <w:rFonts w:ascii="Arial" w:hAnsi="Arial" w:cs="Arial"/>
          <w:sz w:val="24"/>
          <w:szCs w:val="24"/>
        </w:rPr>
        <w:t>К</w:t>
      </w:r>
      <w:r w:rsidR="00DD7752">
        <w:rPr>
          <w:rFonts w:ascii="Arial" w:hAnsi="Arial" w:cs="Arial"/>
          <w:sz w:val="24"/>
          <w:szCs w:val="24"/>
        </w:rPr>
        <w:t>онтрол</w:t>
      </w:r>
      <w:r w:rsidR="007D54D4">
        <w:rPr>
          <w:rFonts w:ascii="Arial" w:hAnsi="Arial" w:cs="Arial"/>
          <w:sz w:val="24"/>
          <w:szCs w:val="24"/>
        </w:rPr>
        <w:t>ь</w:t>
      </w:r>
      <w:r w:rsidR="00DD7752">
        <w:rPr>
          <w:rFonts w:ascii="Arial" w:hAnsi="Arial" w:cs="Arial"/>
          <w:sz w:val="24"/>
          <w:szCs w:val="24"/>
        </w:rPr>
        <w:t xml:space="preserve"> качества и приемк</w:t>
      </w:r>
      <w:r w:rsidR="007D54D4">
        <w:rPr>
          <w:rFonts w:ascii="Arial" w:hAnsi="Arial" w:cs="Arial"/>
          <w:sz w:val="24"/>
          <w:szCs w:val="24"/>
        </w:rPr>
        <w:t>у,</w:t>
      </w:r>
      <w:r w:rsidR="00D5567B" w:rsidRPr="00375ED1">
        <w:rPr>
          <w:rFonts w:ascii="Arial" w:hAnsi="Arial" w:cs="Arial"/>
          <w:sz w:val="24"/>
          <w:szCs w:val="24"/>
        </w:rPr>
        <w:t xml:space="preserve"> </w:t>
      </w:r>
      <w:r w:rsidR="00C93839" w:rsidRPr="00375ED1">
        <w:rPr>
          <w:rFonts w:ascii="Arial" w:eastAsia="Times New Roman" w:hAnsi="Arial" w:cs="Arial"/>
          <w:color w:val="000000"/>
          <w:sz w:val="24"/>
          <w:szCs w:val="24"/>
          <w:lang w:eastAsia="ru-RU"/>
        </w:rPr>
        <w:t>приемо-сдаточны</w:t>
      </w:r>
      <w:r w:rsidR="007D54D4">
        <w:rPr>
          <w:rFonts w:ascii="Arial" w:eastAsia="Times New Roman" w:hAnsi="Arial" w:cs="Arial"/>
          <w:color w:val="000000"/>
          <w:sz w:val="24"/>
          <w:szCs w:val="24"/>
          <w:lang w:eastAsia="ru-RU"/>
        </w:rPr>
        <w:t>е</w:t>
      </w:r>
      <w:r w:rsidR="00C93839" w:rsidRPr="00375ED1">
        <w:rPr>
          <w:rFonts w:ascii="Arial" w:eastAsia="Times New Roman" w:hAnsi="Arial" w:cs="Arial"/>
          <w:color w:val="000000"/>
          <w:sz w:val="24"/>
          <w:szCs w:val="24"/>
          <w:lang w:eastAsia="ru-RU"/>
        </w:rPr>
        <w:t xml:space="preserve"> и периодически</w:t>
      </w:r>
      <w:r w:rsidR="007D54D4">
        <w:rPr>
          <w:rFonts w:ascii="Arial" w:eastAsia="Times New Roman" w:hAnsi="Arial" w:cs="Arial"/>
          <w:color w:val="000000"/>
          <w:sz w:val="24"/>
          <w:szCs w:val="24"/>
          <w:lang w:eastAsia="ru-RU"/>
        </w:rPr>
        <w:t>е</w:t>
      </w:r>
      <w:r w:rsidR="00C93839" w:rsidRPr="00375ED1">
        <w:rPr>
          <w:rFonts w:ascii="Arial" w:eastAsia="Times New Roman" w:hAnsi="Arial" w:cs="Arial"/>
          <w:color w:val="000000"/>
          <w:sz w:val="24"/>
          <w:szCs w:val="24"/>
          <w:lang w:eastAsia="ru-RU"/>
        </w:rPr>
        <w:t xml:space="preserve"> испытани</w:t>
      </w:r>
      <w:r w:rsidR="007D54D4">
        <w:rPr>
          <w:rFonts w:ascii="Arial" w:eastAsia="Times New Roman" w:hAnsi="Arial" w:cs="Arial"/>
          <w:color w:val="000000"/>
          <w:sz w:val="24"/>
          <w:szCs w:val="24"/>
          <w:lang w:eastAsia="ru-RU"/>
        </w:rPr>
        <w:t>я</w:t>
      </w:r>
      <w:r w:rsidR="00C93839" w:rsidRPr="00375ED1">
        <w:rPr>
          <w:rFonts w:ascii="Arial" w:eastAsia="Times New Roman" w:hAnsi="Arial" w:cs="Arial"/>
          <w:color w:val="000000"/>
          <w:sz w:val="24"/>
          <w:szCs w:val="24"/>
          <w:lang w:eastAsia="ru-RU"/>
        </w:rPr>
        <w:t xml:space="preserve"> </w:t>
      </w:r>
      <w:r w:rsidR="007D54D4">
        <w:rPr>
          <w:rFonts w:ascii="Arial" w:eastAsia="Times New Roman" w:hAnsi="Arial" w:cs="Arial"/>
          <w:color w:val="000000"/>
          <w:sz w:val="24"/>
          <w:szCs w:val="24"/>
          <w:lang w:eastAsia="ru-RU"/>
        </w:rPr>
        <w:t xml:space="preserve">продукции проводят </w:t>
      </w:r>
      <w:r w:rsidR="00C93839" w:rsidRPr="00375ED1">
        <w:rPr>
          <w:rFonts w:ascii="Arial" w:eastAsia="Times New Roman" w:hAnsi="Arial" w:cs="Arial"/>
          <w:color w:val="000000"/>
          <w:sz w:val="24"/>
          <w:szCs w:val="24"/>
          <w:lang w:eastAsia="ru-RU"/>
        </w:rPr>
        <w:t>по ГОСТ 15.309</w:t>
      </w:r>
      <w:r w:rsidR="00D5567B"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(для всех видов народно-хозяйственной продукции, за исключением видов продукции</w:t>
      </w:r>
      <w:r w:rsidR="00C87F48" w:rsidRPr="00375ED1">
        <w:rPr>
          <w:rFonts w:ascii="Arial" w:eastAsia="Times New Roman" w:hAnsi="Arial" w:cs="Arial"/>
          <w:color w:val="000000"/>
          <w:sz w:val="24"/>
          <w:szCs w:val="24"/>
          <w:lang w:eastAsia="ru-RU"/>
        </w:rPr>
        <w:t xml:space="preserve"> военного и двойного назначения</w:t>
      </w:r>
      <w:r w:rsidR="00C93839" w:rsidRPr="00375ED1">
        <w:rPr>
          <w:rFonts w:ascii="Arial" w:eastAsia="Times New Roman" w:hAnsi="Arial" w:cs="Arial"/>
          <w:color w:val="000000"/>
          <w:sz w:val="24"/>
          <w:szCs w:val="24"/>
          <w:lang w:eastAsia="ru-RU"/>
        </w:rPr>
        <w:t xml:space="preserve">, для которых нормативными правовыми и техническими документами установлены иные виды испытаний и документов </w:t>
      </w:r>
      <w:r w:rsidR="00C93839" w:rsidRPr="00375ED1">
        <w:rPr>
          <w:rFonts w:ascii="Arial" w:eastAsia="Times New Roman" w:hAnsi="Arial" w:cs="Arial"/>
          <w:color w:val="000000"/>
          <w:sz w:val="24"/>
          <w:szCs w:val="24"/>
          <w:lang w:eastAsia="ru-RU"/>
        </w:rPr>
        <w:lastRenderedPageBreak/>
        <w:t xml:space="preserve">по приему продукции), с документированием результатов в эксплуатационных документах, документах систем прослеживаемости </w:t>
      </w:r>
      <w:r w:rsidR="00E22BCB">
        <w:rPr>
          <w:rFonts w:ascii="Arial" w:eastAsia="Times New Roman" w:hAnsi="Arial" w:cs="Arial"/>
          <w:color w:val="000000"/>
          <w:sz w:val="24"/>
          <w:szCs w:val="24"/>
          <w:lang w:eastAsia="ru-RU"/>
        </w:rPr>
        <w:t xml:space="preserve">продукции при выполнении </w:t>
      </w:r>
      <w:r w:rsidR="00C93839" w:rsidRPr="00375ED1">
        <w:rPr>
          <w:rFonts w:ascii="Arial" w:eastAsia="Times New Roman" w:hAnsi="Arial" w:cs="Arial"/>
          <w:color w:val="000000"/>
          <w:sz w:val="24"/>
          <w:szCs w:val="24"/>
          <w:lang w:eastAsia="ru-RU"/>
        </w:rPr>
        <w:t>производственных процессов на предприятиях. В случае проведения изменений конструкции или изменени</w:t>
      </w:r>
      <w:r w:rsidR="00930E82">
        <w:rPr>
          <w:rFonts w:ascii="Arial" w:eastAsia="Times New Roman" w:hAnsi="Arial" w:cs="Arial"/>
          <w:color w:val="000000"/>
          <w:sz w:val="24"/>
          <w:szCs w:val="24"/>
          <w:lang w:eastAsia="ru-RU"/>
        </w:rPr>
        <w:t>я</w:t>
      </w:r>
      <w:r w:rsidR="00C93839" w:rsidRPr="00375ED1">
        <w:rPr>
          <w:rFonts w:ascii="Arial" w:eastAsia="Times New Roman" w:hAnsi="Arial" w:cs="Arial"/>
          <w:color w:val="000000"/>
          <w:sz w:val="24"/>
          <w:szCs w:val="24"/>
          <w:lang w:eastAsia="ru-RU"/>
        </w:rPr>
        <w:t xml:space="preserve"> технологии производства для контроля соответствия продукции и документации на продукцию проводят типовые испытания по</w:t>
      </w:r>
      <w:r w:rsidR="00E90B5F"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ГОСТ 15.309.</w:t>
      </w:r>
      <w:r w:rsidR="00692621" w:rsidRPr="00375ED1">
        <w:rPr>
          <w:rFonts w:ascii="Arial" w:eastAsia="Times New Roman" w:hAnsi="Arial" w:cs="Arial"/>
          <w:color w:val="000000"/>
          <w:sz w:val="24"/>
          <w:szCs w:val="24"/>
          <w:lang w:eastAsia="ru-RU"/>
        </w:rPr>
        <w:t xml:space="preserve"> Контроль правомерности использования прав интеллектуальной собственности проводят с учетом </w:t>
      </w:r>
      <w:r w:rsidR="00E22BCB">
        <w:rPr>
          <w:rFonts w:ascii="Arial" w:eastAsia="Times New Roman" w:hAnsi="Arial" w:cs="Arial"/>
          <w:color w:val="000000"/>
          <w:sz w:val="24"/>
          <w:szCs w:val="24"/>
          <w:lang w:eastAsia="ru-RU"/>
        </w:rPr>
        <w:t xml:space="preserve">соглашений </w:t>
      </w:r>
      <w:r w:rsidR="00E22BCB" w:rsidRPr="008708DF">
        <w:rPr>
          <w:rFonts w:ascii="Arial" w:hAnsi="Arial" w:cs="Arial"/>
          <w:sz w:val="24"/>
          <w:szCs w:val="24"/>
        </w:rPr>
        <w:t>[</w:t>
      </w:r>
      <w:r w:rsidR="003C4300">
        <w:rPr>
          <w:rFonts w:ascii="Arial" w:hAnsi="Arial" w:cs="Arial"/>
          <w:sz w:val="24"/>
          <w:szCs w:val="24"/>
        </w:rPr>
        <w:t>3</w:t>
      </w:r>
      <w:r w:rsidR="00AF399E">
        <w:rPr>
          <w:rFonts w:ascii="Arial" w:hAnsi="Arial" w:cs="Arial"/>
          <w:sz w:val="24"/>
          <w:szCs w:val="24"/>
        </w:rPr>
        <w:t>]–[</w:t>
      </w:r>
      <w:r w:rsidR="00E22BCB">
        <w:rPr>
          <w:rFonts w:ascii="Arial" w:hAnsi="Arial" w:cs="Arial"/>
          <w:sz w:val="24"/>
          <w:szCs w:val="24"/>
        </w:rPr>
        <w:t>1</w:t>
      </w:r>
      <w:r w:rsidR="003C4300">
        <w:rPr>
          <w:rFonts w:ascii="Arial" w:hAnsi="Arial" w:cs="Arial"/>
          <w:sz w:val="24"/>
          <w:szCs w:val="24"/>
        </w:rPr>
        <w:t>2</w:t>
      </w:r>
      <w:r w:rsidR="00E22BCB" w:rsidRPr="008708DF">
        <w:rPr>
          <w:rFonts w:ascii="Arial" w:hAnsi="Arial" w:cs="Arial"/>
          <w:sz w:val="24"/>
          <w:szCs w:val="24"/>
        </w:rPr>
        <w:t>]</w:t>
      </w:r>
      <w:r w:rsidR="00A178DA">
        <w:rPr>
          <w:rFonts w:ascii="Arial" w:hAnsi="Arial" w:cs="Arial"/>
          <w:sz w:val="24"/>
          <w:szCs w:val="24"/>
        </w:rPr>
        <w:t>.</w:t>
      </w:r>
    </w:p>
    <w:p w14:paraId="2225763A" w14:textId="366AE72D" w:rsidR="00C93839" w:rsidRPr="00375ED1" w:rsidRDefault="005846C5"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4.12 </w:t>
      </w:r>
      <w:r w:rsidR="00C93839" w:rsidRPr="00375ED1">
        <w:rPr>
          <w:rFonts w:ascii="Arial" w:eastAsia="Times New Roman" w:hAnsi="Arial" w:cs="Arial"/>
          <w:color w:val="000000"/>
          <w:sz w:val="24"/>
          <w:szCs w:val="24"/>
          <w:lang w:eastAsia="ru-RU"/>
        </w:rPr>
        <w:t>Для контроля соответствия продукции и документов требованиям утвержденной для данной продукции нормативной и технической документации, нормативных правовых документов в области оборота данной продукции, данные о подтверждении соответствия из системы прослеживаемости</w:t>
      </w:r>
      <w:r w:rsidR="001D3A11" w:rsidRPr="00375ED1">
        <w:rPr>
          <w:rStyle w:val="ad"/>
          <w:rFonts w:ascii="Arial" w:eastAsia="Times New Roman" w:hAnsi="Arial" w:cs="Arial"/>
          <w:color w:val="000000"/>
          <w:sz w:val="24"/>
          <w:szCs w:val="24"/>
          <w:lang w:eastAsia="ru-RU"/>
        </w:rPr>
        <w:footnoteReference w:id="3"/>
      </w:r>
      <w:r w:rsidR="00C87F48" w:rsidRPr="00375ED1">
        <w:rPr>
          <w:rFonts w:ascii="Arial" w:eastAsia="Times New Roman" w:hAnsi="Arial" w:cs="Arial"/>
          <w:color w:val="000000"/>
          <w:sz w:val="24"/>
          <w:szCs w:val="24"/>
          <w:vertAlign w:val="superscript"/>
          <w:lang w:eastAsia="ru-RU"/>
        </w:rPr>
        <w:t>)</w:t>
      </w:r>
      <w:r w:rsidR="00C93839" w:rsidRPr="00375ED1">
        <w:rPr>
          <w:rFonts w:ascii="Arial" w:eastAsia="Times New Roman" w:hAnsi="Arial" w:cs="Arial"/>
          <w:color w:val="000000"/>
          <w:sz w:val="24"/>
          <w:szCs w:val="24"/>
          <w:lang w:eastAsia="ru-RU"/>
        </w:rPr>
        <w:t xml:space="preserve"> </w:t>
      </w:r>
      <w:r w:rsidR="00831516" w:rsidRPr="00375ED1">
        <w:rPr>
          <w:rFonts w:ascii="Arial" w:eastAsia="Times New Roman" w:hAnsi="Arial" w:cs="Arial"/>
          <w:color w:val="000000"/>
          <w:sz w:val="24"/>
          <w:szCs w:val="24"/>
          <w:lang w:eastAsia="ru-RU"/>
        </w:rPr>
        <w:t xml:space="preserve">промышленной </w:t>
      </w:r>
      <w:r w:rsidR="00422EFA" w:rsidRPr="00375ED1">
        <w:rPr>
          <w:rFonts w:ascii="Arial" w:eastAsia="Times New Roman" w:hAnsi="Arial" w:cs="Arial"/>
          <w:color w:val="000000"/>
          <w:sz w:val="24"/>
          <w:szCs w:val="24"/>
          <w:lang w:eastAsia="ru-RU"/>
        </w:rPr>
        <w:t>продукции</w:t>
      </w:r>
      <w:r w:rsidR="00831516" w:rsidRPr="00375ED1">
        <w:rPr>
          <w:rFonts w:ascii="Arial" w:eastAsia="Times New Roman" w:hAnsi="Arial" w:cs="Arial"/>
          <w:color w:val="000000"/>
          <w:sz w:val="24"/>
          <w:szCs w:val="24"/>
          <w:lang w:eastAsia="ru-RU"/>
        </w:rPr>
        <w:t xml:space="preserve"> </w:t>
      </w:r>
      <w:r w:rsidR="00C93839" w:rsidRPr="00375ED1">
        <w:rPr>
          <w:rFonts w:ascii="Arial" w:eastAsia="Times New Roman" w:hAnsi="Arial" w:cs="Arial"/>
          <w:color w:val="000000"/>
          <w:sz w:val="24"/>
          <w:szCs w:val="24"/>
          <w:lang w:eastAsia="ru-RU"/>
        </w:rPr>
        <w:t xml:space="preserve">на этапе производства </w:t>
      </w:r>
      <w:r w:rsidR="00422EFA" w:rsidRPr="00375ED1">
        <w:rPr>
          <w:rFonts w:ascii="Arial" w:eastAsia="Times New Roman" w:hAnsi="Arial" w:cs="Arial"/>
          <w:color w:val="000000"/>
          <w:sz w:val="24"/>
          <w:szCs w:val="24"/>
          <w:lang w:eastAsia="ru-RU"/>
        </w:rPr>
        <w:t xml:space="preserve">в объеме данных документа о качестве продукции, </w:t>
      </w:r>
      <w:r w:rsidR="001E3AE5" w:rsidRPr="00375ED1">
        <w:rPr>
          <w:rFonts w:ascii="Arial" w:eastAsia="Times New Roman" w:hAnsi="Arial" w:cs="Arial"/>
          <w:color w:val="000000"/>
          <w:sz w:val="24"/>
          <w:szCs w:val="24"/>
          <w:lang w:eastAsia="ru-RU"/>
        </w:rPr>
        <w:t xml:space="preserve">данных о </w:t>
      </w:r>
      <w:r w:rsidR="00422EFA" w:rsidRPr="00375ED1">
        <w:rPr>
          <w:rFonts w:ascii="Arial" w:eastAsia="Times New Roman" w:hAnsi="Arial" w:cs="Arial"/>
          <w:color w:val="000000"/>
          <w:sz w:val="24"/>
          <w:szCs w:val="24"/>
          <w:lang w:eastAsia="ru-RU"/>
        </w:rPr>
        <w:t>переход</w:t>
      </w:r>
      <w:r w:rsidR="001E3AE5" w:rsidRPr="00375ED1">
        <w:rPr>
          <w:rFonts w:ascii="Arial" w:eastAsia="Times New Roman" w:hAnsi="Arial" w:cs="Arial"/>
          <w:color w:val="000000"/>
          <w:sz w:val="24"/>
          <w:szCs w:val="24"/>
          <w:lang w:eastAsia="ru-RU"/>
        </w:rPr>
        <w:t>е</w:t>
      </w:r>
      <w:r w:rsidR="00422EFA" w:rsidRPr="00375ED1">
        <w:rPr>
          <w:rFonts w:ascii="Arial" w:eastAsia="Times New Roman" w:hAnsi="Arial" w:cs="Arial"/>
          <w:color w:val="000000"/>
          <w:sz w:val="24"/>
          <w:szCs w:val="24"/>
          <w:lang w:eastAsia="ru-RU"/>
        </w:rPr>
        <w:t xml:space="preserve"> прав собственности на продукцию </w:t>
      </w:r>
      <w:r w:rsidR="00C93839" w:rsidRPr="00375ED1">
        <w:rPr>
          <w:rFonts w:ascii="Arial" w:eastAsia="Times New Roman" w:hAnsi="Arial" w:cs="Arial"/>
          <w:color w:val="000000"/>
          <w:sz w:val="24"/>
          <w:szCs w:val="24"/>
          <w:lang w:eastAsia="ru-RU"/>
        </w:rPr>
        <w:t>должны быть доступны всем последую</w:t>
      </w:r>
      <w:r w:rsidR="00422EFA" w:rsidRPr="00375ED1">
        <w:rPr>
          <w:rFonts w:ascii="Arial" w:eastAsia="Times New Roman" w:hAnsi="Arial" w:cs="Arial"/>
          <w:color w:val="000000"/>
          <w:sz w:val="24"/>
          <w:szCs w:val="24"/>
          <w:lang w:eastAsia="ru-RU"/>
        </w:rPr>
        <w:t>щим участникам оборота продукции от изготовителя до текущего потребителя</w:t>
      </w:r>
      <w:r w:rsidR="00C93839" w:rsidRPr="00375ED1">
        <w:rPr>
          <w:rFonts w:ascii="Arial" w:eastAsia="Times New Roman" w:hAnsi="Arial" w:cs="Arial"/>
          <w:color w:val="000000"/>
          <w:sz w:val="24"/>
          <w:szCs w:val="24"/>
          <w:lang w:eastAsia="ru-RU"/>
        </w:rPr>
        <w:t>.</w:t>
      </w:r>
    </w:p>
    <w:p w14:paraId="1235464C" w14:textId="03642154" w:rsidR="00C93839" w:rsidRPr="00375ED1" w:rsidRDefault="00C93839" w:rsidP="009A4A33">
      <w:pPr>
        <w:widowControl w:val="0"/>
        <w:spacing w:after="0" w:line="360" w:lineRule="auto"/>
        <w:ind w:firstLine="567"/>
        <w:jc w:val="both"/>
        <w:rPr>
          <w:rFonts w:ascii="Times New Roman" w:eastAsia="Times New Roman" w:hAnsi="Times New Roman" w:cs="Times New Roman"/>
          <w:sz w:val="24"/>
          <w:szCs w:val="24"/>
          <w:lang w:eastAsia="ru-RU"/>
        </w:rPr>
      </w:pPr>
      <w:r w:rsidRPr="00375ED1">
        <w:rPr>
          <w:rFonts w:ascii="Arial" w:eastAsia="Times New Roman" w:hAnsi="Arial" w:cs="Arial"/>
          <w:color w:val="000000"/>
          <w:sz w:val="24"/>
          <w:szCs w:val="24"/>
          <w:lang w:eastAsia="ru-RU"/>
        </w:rPr>
        <w:t xml:space="preserve">При </w:t>
      </w:r>
      <w:r w:rsidR="001E3AE5" w:rsidRPr="00375ED1">
        <w:rPr>
          <w:rFonts w:ascii="Arial" w:eastAsia="Times New Roman" w:hAnsi="Arial" w:cs="Arial"/>
          <w:color w:val="000000"/>
          <w:sz w:val="24"/>
          <w:szCs w:val="24"/>
          <w:lang w:eastAsia="ru-RU"/>
        </w:rPr>
        <w:t>обороте</w:t>
      </w:r>
      <w:r w:rsidRPr="00375ED1">
        <w:rPr>
          <w:rFonts w:ascii="Arial" w:eastAsia="Times New Roman" w:hAnsi="Arial" w:cs="Arial"/>
          <w:color w:val="000000"/>
          <w:sz w:val="24"/>
          <w:szCs w:val="24"/>
          <w:lang w:eastAsia="ru-RU"/>
        </w:rPr>
        <w:t xml:space="preserve"> продукции всеми участниками цепи поставок должно производиться документирование истории всех событий в цепи поставок продукции, которые могут иметь отношение к соответствию продукции установленным требованиям. Все посредники в цепи поставок и участники систем </w:t>
      </w:r>
      <w:r w:rsidR="0008631E">
        <w:rPr>
          <w:rFonts w:ascii="Arial" w:eastAsia="Times New Roman" w:hAnsi="Arial" w:cs="Arial"/>
          <w:color w:val="000000"/>
          <w:sz w:val="24"/>
          <w:szCs w:val="24"/>
          <w:lang w:eastAsia="ru-RU"/>
        </w:rPr>
        <w:t xml:space="preserve">применения (потребления), </w:t>
      </w:r>
      <w:r w:rsidRPr="00375ED1">
        <w:rPr>
          <w:rFonts w:ascii="Arial" w:eastAsia="Times New Roman" w:hAnsi="Arial" w:cs="Arial"/>
          <w:color w:val="000000"/>
          <w:sz w:val="24"/>
          <w:szCs w:val="24"/>
          <w:lang w:eastAsia="ru-RU"/>
        </w:rPr>
        <w:t>эксплуатации, капитального ремонта</w:t>
      </w:r>
      <w:r w:rsidR="0008631E">
        <w:rPr>
          <w:rFonts w:ascii="Arial" w:eastAsia="Times New Roman" w:hAnsi="Arial" w:cs="Arial"/>
          <w:color w:val="000000"/>
          <w:sz w:val="24"/>
          <w:szCs w:val="24"/>
          <w:lang w:eastAsia="ru-RU"/>
        </w:rPr>
        <w:t xml:space="preserve"> (</w:t>
      </w:r>
      <w:r w:rsidR="00A734D1">
        <w:rPr>
          <w:rFonts w:ascii="Arial" w:eastAsia="Times New Roman" w:hAnsi="Arial" w:cs="Arial"/>
          <w:color w:val="000000"/>
          <w:sz w:val="24"/>
          <w:szCs w:val="24"/>
          <w:lang w:eastAsia="ru-RU"/>
        </w:rPr>
        <w:t>если применяю</w:t>
      </w:r>
      <w:r w:rsidR="0008631E">
        <w:rPr>
          <w:rFonts w:ascii="Arial" w:eastAsia="Times New Roman" w:hAnsi="Arial" w:cs="Arial"/>
          <w:color w:val="000000"/>
          <w:sz w:val="24"/>
          <w:szCs w:val="24"/>
          <w:lang w:eastAsia="ru-RU"/>
        </w:rPr>
        <w:t>тся)</w:t>
      </w:r>
      <w:r w:rsidRPr="00375ED1">
        <w:rPr>
          <w:rFonts w:ascii="Arial" w:eastAsia="Times New Roman" w:hAnsi="Arial" w:cs="Arial"/>
          <w:color w:val="000000"/>
          <w:sz w:val="24"/>
          <w:szCs w:val="24"/>
          <w:lang w:eastAsia="ru-RU"/>
        </w:rPr>
        <w:t xml:space="preserve"> и утилизации </w:t>
      </w:r>
      <w:r w:rsidR="0008631E">
        <w:rPr>
          <w:rFonts w:ascii="Arial" w:eastAsia="Times New Roman" w:hAnsi="Arial" w:cs="Arial"/>
          <w:color w:val="000000"/>
          <w:sz w:val="24"/>
          <w:szCs w:val="24"/>
          <w:lang w:eastAsia="ru-RU"/>
        </w:rPr>
        <w:t>продукции</w:t>
      </w:r>
      <w:r w:rsidRPr="00375ED1">
        <w:rPr>
          <w:rFonts w:ascii="Arial" w:eastAsia="Times New Roman" w:hAnsi="Arial" w:cs="Arial"/>
          <w:color w:val="000000"/>
          <w:sz w:val="24"/>
          <w:szCs w:val="24"/>
          <w:lang w:eastAsia="ru-RU"/>
        </w:rPr>
        <w:t xml:space="preserve"> должны поддерживать документированную систему идентификации, маркирования и прослеживаемости продукции, в обороте которой они принимают участие, как составную часть системы менеджмента качества организации. Д</w:t>
      </w:r>
      <w:r w:rsidR="008B2237" w:rsidRPr="00375ED1">
        <w:rPr>
          <w:rFonts w:ascii="Arial" w:eastAsia="Times New Roman" w:hAnsi="Arial" w:cs="Arial"/>
          <w:color w:val="000000"/>
          <w:sz w:val="24"/>
          <w:szCs w:val="24"/>
          <w:lang w:eastAsia="ru-RU"/>
        </w:rPr>
        <w:t>ополнительные д</w:t>
      </w:r>
      <w:r w:rsidRPr="00375ED1">
        <w:rPr>
          <w:rFonts w:ascii="Arial" w:eastAsia="Times New Roman" w:hAnsi="Arial" w:cs="Arial"/>
          <w:color w:val="000000"/>
          <w:sz w:val="24"/>
          <w:szCs w:val="24"/>
          <w:lang w:eastAsia="ru-RU"/>
        </w:rPr>
        <w:t xml:space="preserve">анные </w:t>
      </w:r>
      <w:r w:rsidR="008B2237" w:rsidRPr="00375ED1">
        <w:rPr>
          <w:rFonts w:ascii="Arial" w:eastAsia="Times New Roman" w:hAnsi="Arial" w:cs="Arial"/>
          <w:color w:val="000000"/>
          <w:sz w:val="24"/>
          <w:szCs w:val="24"/>
          <w:lang w:eastAsia="ru-RU"/>
        </w:rPr>
        <w:t xml:space="preserve">о </w:t>
      </w:r>
      <w:r w:rsidRPr="00375ED1">
        <w:rPr>
          <w:rFonts w:ascii="Arial" w:eastAsia="Times New Roman" w:hAnsi="Arial" w:cs="Arial"/>
          <w:color w:val="000000"/>
          <w:sz w:val="24"/>
          <w:szCs w:val="24"/>
          <w:lang w:eastAsia="ru-RU"/>
        </w:rPr>
        <w:t>прослежива</w:t>
      </w:r>
      <w:r w:rsidRPr="00375ED1">
        <w:rPr>
          <w:rFonts w:ascii="Arial" w:eastAsia="Times New Roman" w:hAnsi="Arial" w:cs="Arial"/>
          <w:color w:val="000000"/>
          <w:sz w:val="24"/>
          <w:szCs w:val="24"/>
          <w:lang w:eastAsia="ru-RU"/>
        </w:rPr>
        <w:softHyphen/>
        <w:t>емости продукции по запросу</w:t>
      </w:r>
      <w:r w:rsidR="00422EFA" w:rsidRPr="00375ED1">
        <w:rPr>
          <w:rStyle w:val="ad"/>
          <w:rFonts w:ascii="Arial" w:eastAsia="Times New Roman" w:hAnsi="Arial" w:cs="Arial"/>
          <w:color w:val="000000"/>
          <w:sz w:val="24"/>
          <w:szCs w:val="24"/>
          <w:lang w:eastAsia="ru-RU"/>
        </w:rPr>
        <w:footnoteReference w:id="4"/>
      </w:r>
      <w:r w:rsidR="00422EFA" w:rsidRPr="00375ED1">
        <w:rPr>
          <w:rFonts w:ascii="Arial" w:eastAsia="Times New Roman" w:hAnsi="Arial" w:cs="Arial"/>
          <w:color w:val="000000"/>
          <w:sz w:val="24"/>
          <w:szCs w:val="24"/>
          <w:vertAlign w:val="superscript"/>
          <w:lang w:eastAsia="ru-RU"/>
        </w:rPr>
        <w:t>)</w:t>
      </w:r>
      <w:r w:rsidRPr="00375ED1">
        <w:rPr>
          <w:rFonts w:ascii="Arial" w:eastAsia="Times New Roman" w:hAnsi="Arial" w:cs="Arial"/>
          <w:color w:val="000000"/>
          <w:sz w:val="24"/>
          <w:szCs w:val="24"/>
          <w:lang w:eastAsia="ru-RU"/>
        </w:rPr>
        <w:t xml:space="preserve"> </w:t>
      </w:r>
      <w:r w:rsidR="008B2237" w:rsidRPr="00375ED1">
        <w:rPr>
          <w:rFonts w:ascii="Arial" w:eastAsia="Times New Roman" w:hAnsi="Arial" w:cs="Arial"/>
          <w:color w:val="000000"/>
          <w:sz w:val="24"/>
          <w:szCs w:val="24"/>
          <w:lang w:eastAsia="ru-RU"/>
        </w:rPr>
        <w:t xml:space="preserve">потребителей </w:t>
      </w:r>
      <w:r w:rsidR="003713BB" w:rsidRPr="00375ED1">
        <w:rPr>
          <w:rFonts w:ascii="Arial" w:eastAsia="Times New Roman" w:hAnsi="Arial" w:cs="Arial"/>
          <w:color w:val="000000"/>
          <w:sz w:val="24"/>
          <w:szCs w:val="24"/>
          <w:lang w:eastAsia="ru-RU"/>
        </w:rPr>
        <w:t xml:space="preserve">в срок не более пяти рабочих дней </w:t>
      </w:r>
      <w:r w:rsidRPr="00375ED1">
        <w:rPr>
          <w:rFonts w:ascii="Arial" w:eastAsia="Times New Roman" w:hAnsi="Arial" w:cs="Arial"/>
          <w:color w:val="000000"/>
          <w:sz w:val="24"/>
          <w:szCs w:val="24"/>
          <w:lang w:eastAsia="ru-RU"/>
        </w:rPr>
        <w:t xml:space="preserve">должны предоставляться </w:t>
      </w:r>
      <w:r w:rsidR="00CC2E54" w:rsidRPr="00375ED1">
        <w:rPr>
          <w:rFonts w:ascii="Arial" w:eastAsia="Times New Roman" w:hAnsi="Arial" w:cs="Arial"/>
          <w:color w:val="000000"/>
          <w:sz w:val="24"/>
          <w:szCs w:val="24"/>
          <w:lang w:eastAsia="ru-RU"/>
        </w:rPr>
        <w:t xml:space="preserve">поставщиками </w:t>
      </w:r>
      <w:r w:rsidR="00DD7752">
        <w:rPr>
          <w:rFonts w:ascii="Arial" w:eastAsia="Times New Roman" w:hAnsi="Arial" w:cs="Arial"/>
          <w:color w:val="000000"/>
          <w:sz w:val="24"/>
          <w:szCs w:val="24"/>
          <w:lang w:eastAsia="ru-RU"/>
        </w:rPr>
        <w:t xml:space="preserve">и </w:t>
      </w:r>
      <w:r w:rsidR="000E4BFF">
        <w:rPr>
          <w:rFonts w:ascii="Arial" w:eastAsia="Times New Roman" w:hAnsi="Arial" w:cs="Arial"/>
          <w:color w:val="000000"/>
          <w:sz w:val="24"/>
          <w:szCs w:val="24"/>
          <w:lang w:eastAsia="ru-RU"/>
        </w:rPr>
        <w:t>контролирующей</w:t>
      </w:r>
      <w:r w:rsidR="00DD7752">
        <w:rPr>
          <w:rFonts w:ascii="Arial" w:eastAsia="Times New Roman" w:hAnsi="Arial" w:cs="Arial"/>
          <w:color w:val="000000"/>
          <w:sz w:val="24"/>
          <w:szCs w:val="24"/>
          <w:lang w:eastAsia="ru-RU"/>
        </w:rPr>
        <w:t xml:space="preserve"> организацией </w:t>
      </w:r>
      <w:r w:rsidR="008818D3">
        <w:rPr>
          <w:rFonts w:ascii="Arial" w:eastAsia="Times New Roman" w:hAnsi="Arial" w:cs="Arial"/>
          <w:color w:val="000000"/>
          <w:sz w:val="24"/>
          <w:szCs w:val="24"/>
          <w:lang w:eastAsia="ru-RU"/>
        </w:rPr>
        <w:t xml:space="preserve">(если привлекается) </w:t>
      </w:r>
      <w:r w:rsidR="00E90B5F" w:rsidRPr="00375ED1">
        <w:rPr>
          <w:rFonts w:ascii="Arial" w:eastAsia="Times New Roman" w:hAnsi="Arial" w:cs="Arial"/>
          <w:color w:val="000000"/>
          <w:sz w:val="24"/>
          <w:szCs w:val="24"/>
          <w:lang w:eastAsia="ru-RU"/>
        </w:rPr>
        <w:t xml:space="preserve">в рамках установленных </w:t>
      </w:r>
      <w:r w:rsidR="008B2237" w:rsidRPr="00375ED1">
        <w:rPr>
          <w:rFonts w:ascii="Arial" w:eastAsia="Times New Roman" w:hAnsi="Arial" w:cs="Arial"/>
          <w:color w:val="000000"/>
          <w:sz w:val="24"/>
          <w:szCs w:val="24"/>
          <w:lang w:eastAsia="ru-RU"/>
        </w:rPr>
        <w:t xml:space="preserve">между </w:t>
      </w:r>
      <w:r w:rsidRPr="00375ED1">
        <w:rPr>
          <w:rFonts w:ascii="Arial" w:eastAsia="Times New Roman" w:hAnsi="Arial" w:cs="Arial"/>
          <w:color w:val="000000"/>
          <w:sz w:val="24"/>
          <w:szCs w:val="24"/>
          <w:lang w:eastAsia="ru-RU"/>
        </w:rPr>
        <w:t>участник</w:t>
      </w:r>
      <w:r w:rsidR="008B2237" w:rsidRPr="00375ED1">
        <w:rPr>
          <w:rFonts w:ascii="Arial" w:eastAsia="Times New Roman" w:hAnsi="Arial" w:cs="Arial"/>
          <w:color w:val="000000"/>
          <w:sz w:val="24"/>
          <w:szCs w:val="24"/>
          <w:lang w:eastAsia="ru-RU"/>
        </w:rPr>
        <w:t>ами</w:t>
      </w:r>
      <w:r w:rsidRPr="00375ED1">
        <w:rPr>
          <w:rFonts w:ascii="Arial" w:eastAsia="Times New Roman" w:hAnsi="Arial" w:cs="Arial"/>
          <w:color w:val="000000"/>
          <w:sz w:val="24"/>
          <w:szCs w:val="24"/>
          <w:lang w:eastAsia="ru-RU"/>
        </w:rPr>
        <w:t xml:space="preserve"> оборота продукции</w:t>
      </w:r>
      <w:r w:rsidR="000E494D" w:rsidRPr="00375ED1">
        <w:rPr>
          <w:rFonts w:ascii="Arial" w:eastAsia="Times New Roman" w:hAnsi="Arial" w:cs="Arial"/>
          <w:color w:val="000000"/>
          <w:sz w:val="24"/>
          <w:szCs w:val="24"/>
          <w:lang w:eastAsia="ru-RU"/>
        </w:rPr>
        <w:t xml:space="preserve"> </w:t>
      </w:r>
      <w:r w:rsidR="008B2237" w:rsidRPr="00375ED1">
        <w:rPr>
          <w:rFonts w:ascii="Arial" w:eastAsia="Times New Roman" w:hAnsi="Arial" w:cs="Arial"/>
          <w:color w:val="000000"/>
          <w:sz w:val="24"/>
          <w:szCs w:val="24"/>
          <w:lang w:eastAsia="ru-RU"/>
        </w:rPr>
        <w:t>договорных отноше</w:t>
      </w:r>
      <w:r w:rsidR="00422EFA" w:rsidRPr="00375ED1">
        <w:rPr>
          <w:rFonts w:ascii="Arial" w:eastAsia="Times New Roman" w:hAnsi="Arial" w:cs="Arial"/>
          <w:color w:val="000000"/>
          <w:sz w:val="24"/>
          <w:szCs w:val="24"/>
          <w:lang w:eastAsia="ru-RU"/>
        </w:rPr>
        <w:t>ний и ответственности поставщиков</w:t>
      </w:r>
      <w:r w:rsidR="008B2237" w:rsidRPr="00375ED1">
        <w:rPr>
          <w:rFonts w:ascii="Arial" w:eastAsia="Times New Roman" w:hAnsi="Arial" w:cs="Arial"/>
          <w:color w:val="000000"/>
          <w:sz w:val="24"/>
          <w:szCs w:val="24"/>
          <w:lang w:eastAsia="ru-RU"/>
        </w:rPr>
        <w:t xml:space="preserve"> за предоставление полной и достоверной информации о продукции</w:t>
      </w:r>
      <w:r w:rsidRPr="00375ED1">
        <w:rPr>
          <w:rFonts w:ascii="Arial" w:eastAsia="Times New Roman" w:hAnsi="Arial" w:cs="Arial"/>
          <w:color w:val="000000"/>
          <w:sz w:val="24"/>
          <w:szCs w:val="24"/>
          <w:lang w:eastAsia="ru-RU"/>
        </w:rPr>
        <w:t>.</w:t>
      </w:r>
    </w:p>
    <w:p w14:paraId="6E800771" w14:textId="6515E673" w:rsidR="00C93839" w:rsidRPr="00375ED1" w:rsidRDefault="005846C5"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4.13 </w:t>
      </w:r>
      <w:r w:rsidR="00C93839" w:rsidRPr="00375ED1">
        <w:rPr>
          <w:rFonts w:ascii="Arial" w:eastAsia="Times New Roman" w:hAnsi="Arial" w:cs="Arial"/>
          <w:color w:val="000000"/>
          <w:sz w:val="24"/>
          <w:szCs w:val="24"/>
          <w:lang w:eastAsia="ru-RU"/>
        </w:rPr>
        <w:t xml:space="preserve">Контроль отсутствия признаков </w:t>
      </w:r>
      <w:r w:rsidR="00994736">
        <w:rPr>
          <w:rFonts w:ascii="Arial" w:eastAsia="Times New Roman" w:hAnsi="Arial" w:cs="Arial"/>
          <w:color w:val="000000"/>
          <w:sz w:val="24"/>
          <w:szCs w:val="24"/>
          <w:lang w:eastAsia="ru-RU"/>
        </w:rPr>
        <w:t>контрафакт</w:t>
      </w:r>
      <w:r w:rsidR="007E2244">
        <w:rPr>
          <w:rFonts w:ascii="Arial" w:eastAsia="Times New Roman" w:hAnsi="Arial" w:cs="Arial"/>
          <w:color w:val="000000"/>
          <w:sz w:val="24"/>
          <w:szCs w:val="24"/>
          <w:lang w:eastAsia="ru-RU"/>
        </w:rPr>
        <w:t>ной</w:t>
      </w:r>
      <w:r w:rsidR="00994736">
        <w:rPr>
          <w:rFonts w:ascii="Arial" w:eastAsia="Times New Roman" w:hAnsi="Arial" w:cs="Arial"/>
          <w:color w:val="000000"/>
          <w:sz w:val="24"/>
          <w:szCs w:val="24"/>
          <w:lang w:eastAsia="ru-RU"/>
        </w:rPr>
        <w:t xml:space="preserve"> и </w:t>
      </w:r>
      <w:r w:rsidR="00C93839" w:rsidRPr="00375ED1">
        <w:rPr>
          <w:rFonts w:ascii="Arial" w:eastAsia="Times New Roman" w:hAnsi="Arial" w:cs="Arial"/>
          <w:color w:val="000000"/>
          <w:sz w:val="24"/>
          <w:szCs w:val="24"/>
          <w:lang w:eastAsia="ru-RU"/>
        </w:rPr>
        <w:t>фальсифи</w:t>
      </w:r>
      <w:r w:rsidR="007E2244">
        <w:rPr>
          <w:rFonts w:ascii="Arial" w:eastAsia="Times New Roman" w:hAnsi="Arial" w:cs="Arial"/>
          <w:color w:val="000000"/>
          <w:sz w:val="24"/>
          <w:szCs w:val="24"/>
          <w:lang w:eastAsia="ru-RU"/>
        </w:rPr>
        <w:t>цированной продукции</w:t>
      </w:r>
      <w:r w:rsidR="00C93839" w:rsidRPr="00375ED1">
        <w:rPr>
          <w:rFonts w:ascii="Arial" w:eastAsia="Times New Roman" w:hAnsi="Arial" w:cs="Arial"/>
          <w:color w:val="000000"/>
          <w:sz w:val="24"/>
          <w:szCs w:val="24"/>
          <w:lang w:eastAsia="ru-RU"/>
        </w:rPr>
        <w:t xml:space="preserve"> и утраты данных о реализации жизненного цикла продукции, о характеристи</w:t>
      </w:r>
      <w:r w:rsidR="00C93839" w:rsidRPr="00375ED1">
        <w:rPr>
          <w:rFonts w:ascii="Arial" w:eastAsia="Times New Roman" w:hAnsi="Arial" w:cs="Arial"/>
          <w:color w:val="000000"/>
          <w:sz w:val="24"/>
          <w:szCs w:val="24"/>
          <w:lang w:eastAsia="ru-RU"/>
        </w:rPr>
        <w:lastRenderedPageBreak/>
        <w:t>ках продукции в маркировке изделия, в технической, коммерческой, сопроводительной документации на изделие следует производить во всех операциях, связан</w:t>
      </w:r>
      <w:r w:rsidR="007E2244">
        <w:rPr>
          <w:rFonts w:ascii="Arial" w:eastAsia="Times New Roman" w:hAnsi="Arial" w:cs="Arial"/>
          <w:color w:val="000000"/>
          <w:sz w:val="24"/>
          <w:szCs w:val="24"/>
          <w:lang w:eastAsia="ru-RU"/>
        </w:rPr>
        <w:t>ных с приемом-передачей продукции</w:t>
      </w:r>
      <w:r w:rsidR="00C93839" w:rsidRPr="00375ED1">
        <w:rPr>
          <w:rFonts w:ascii="Arial" w:eastAsia="Times New Roman" w:hAnsi="Arial" w:cs="Arial"/>
          <w:color w:val="000000"/>
          <w:sz w:val="24"/>
          <w:szCs w:val="24"/>
          <w:lang w:eastAsia="ru-RU"/>
        </w:rPr>
        <w:t xml:space="preserve"> в системе оборота продукции, а также в рамках плановых проверок аутентичности продукции. </w:t>
      </w:r>
    </w:p>
    <w:p w14:paraId="2A80A05D" w14:textId="1436BAFF" w:rsidR="00C93839" w:rsidRPr="00511F77" w:rsidRDefault="009A2063" w:rsidP="009A4A33">
      <w:pPr>
        <w:widowControl w:val="0"/>
        <w:spacing w:after="0" w:line="360" w:lineRule="auto"/>
        <w:ind w:firstLine="567"/>
        <w:jc w:val="both"/>
        <w:rPr>
          <w:rFonts w:ascii="Arial" w:eastAsia="Times New Roman" w:hAnsi="Arial" w:cs="Arial"/>
          <w:color w:val="000000"/>
          <w:sz w:val="24"/>
          <w:szCs w:val="24"/>
          <w:lang w:eastAsia="ru-RU"/>
        </w:rPr>
      </w:pPr>
      <w:r w:rsidRPr="00375ED1">
        <w:rPr>
          <w:rFonts w:ascii="Arial" w:eastAsia="Times New Roman" w:hAnsi="Arial" w:cs="Arial"/>
          <w:color w:val="000000"/>
          <w:sz w:val="24"/>
          <w:szCs w:val="24"/>
          <w:lang w:eastAsia="ru-RU"/>
        </w:rPr>
        <w:t xml:space="preserve">4.14 </w:t>
      </w:r>
      <w:r w:rsidR="00511F77" w:rsidRPr="00511F77">
        <w:rPr>
          <w:rFonts w:ascii="Arial" w:eastAsia="Times New Roman" w:hAnsi="Arial" w:cs="Arial"/>
          <w:color w:val="000000"/>
          <w:sz w:val="24"/>
          <w:szCs w:val="24"/>
          <w:lang w:eastAsia="ru-RU"/>
        </w:rPr>
        <w:t>В случае выявления существенных и не устраненных в ходе контроля и проверок противоречий в данных прослеживаемости продукции выполняющая работы с продукцией организация должна</w:t>
      </w:r>
      <w:r w:rsidR="00994736">
        <w:rPr>
          <w:rFonts w:ascii="Arial" w:eastAsia="Times New Roman" w:hAnsi="Arial" w:cs="Arial"/>
          <w:color w:val="000000"/>
          <w:sz w:val="24"/>
          <w:szCs w:val="24"/>
          <w:lang w:eastAsia="ru-RU"/>
        </w:rPr>
        <w:t xml:space="preserve"> </w:t>
      </w:r>
      <w:r w:rsidR="00511F77" w:rsidRPr="00511F77">
        <w:rPr>
          <w:rFonts w:ascii="Arial" w:eastAsia="Times New Roman" w:hAnsi="Arial" w:cs="Arial"/>
          <w:color w:val="000000"/>
          <w:sz w:val="24"/>
          <w:szCs w:val="24"/>
          <w:lang w:eastAsia="ru-RU"/>
        </w:rPr>
        <w:t>принять меры к прекращению ее дальнейшего оборота</w:t>
      </w:r>
      <w:r w:rsidR="008818D3">
        <w:rPr>
          <w:rFonts w:ascii="Arial" w:eastAsia="Times New Roman" w:hAnsi="Arial" w:cs="Arial"/>
          <w:color w:val="000000"/>
          <w:sz w:val="24"/>
          <w:szCs w:val="24"/>
          <w:lang w:eastAsia="ru-RU"/>
        </w:rPr>
        <w:t xml:space="preserve"> и изоляции </w:t>
      </w:r>
      <w:r w:rsidR="00511F77" w:rsidRPr="00511F77">
        <w:rPr>
          <w:rFonts w:ascii="Arial" w:eastAsia="Times New Roman" w:hAnsi="Arial" w:cs="Arial"/>
          <w:color w:val="000000"/>
          <w:sz w:val="24"/>
          <w:szCs w:val="24"/>
          <w:lang w:eastAsia="ru-RU"/>
        </w:rPr>
        <w:t xml:space="preserve">как несоответствующей продукции, проведению дополнительных исследований, принятию решений о дальнейших действиях с указанной продукцией (при отсутствии </w:t>
      </w:r>
      <w:r w:rsidR="008818D3">
        <w:rPr>
          <w:rFonts w:ascii="Arial" w:eastAsia="Times New Roman" w:hAnsi="Arial" w:cs="Arial"/>
          <w:color w:val="000000"/>
          <w:sz w:val="24"/>
          <w:szCs w:val="24"/>
          <w:lang w:eastAsia="ru-RU"/>
        </w:rPr>
        <w:t xml:space="preserve">подтверждения </w:t>
      </w:r>
      <w:r w:rsidR="00511F77" w:rsidRPr="00511F77">
        <w:rPr>
          <w:rFonts w:ascii="Arial" w:eastAsia="Times New Roman" w:hAnsi="Arial" w:cs="Arial"/>
          <w:color w:val="000000"/>
          <w:sz w:val="24"/>
          <w:szCs w:val="24"/>
          <w:lang w:eastAsia="ru-RU"/>
        </w:rPr>
        <w:t xml:space="preserve">признаков нарушения законодательства) или обращению в </w:t>
      </w:r>
      <w:r w:rsidR="0058567E">
        <w:rPr>
          <w:rFonts w:ascii="Arial" w:eastAsia="Times New Roman" w:hAnsi="Arial" w:cs="Arial"/>
          <w:color w:val="000000"/>
          <w:sz w:val="24"/>
          <w:szCs w:val="24"/>
          <w:lang w:eastAsia="ru-RU"/>
        </w:rPr>
        <w:t xml:space="preserve">национальные </w:t>
      </w:r>
      <w:r w:rsidR="00511F77" w:rsidRPr="00511F77">
        <w:rPr>
          <w:rFonts w:ascii="Arial" w:eastAsia="Times New Roman" w:hAnsi="Arial" w:cs="Arial"/>
          <w:color w:val="000000"/>
          <w:sz w:val="24"/>
          <w:szCs w:val="24"/>
          <w:lang w:eastAsia="ru-RU"/>
        </w:rPr>
        <w:t xml:space="preserve">правоохранительные органы (при наличии </w:t>
      </w:r>
      <w:r w:rsidR="008818D3">
        <w:rPr>
          <w:rFonts w:ascii="Arial" w:eastAsia="Times New Roman" w:hAnsi="Arial" w:cs="Arial"/>
          <w:color w:val="000000"/>
          <w:sz w:val="24"/>
          <w:szCs w:val="24"/>
          <w:lang w:eastAsia="ru-RU"/>
        </w:rPr>
        <w:t>подтвержден</w:t>
      </w:r>
      <w:r w:rsidR="007E2244">
        <w:rPr>
          <w:rFonts w:ascii="Arial" w:eastAsia="Times New Roman" w:hAnsi="Arial" w:cs="Arial"/>
          <w:color w:val="000000"/>
          <w:sz w:val="24"/>
          <w:szCs w:val="24"/>
          <w:lang w:eastAsia="ru-RU"/>
        </w:rPr>
        <w:t>ных</w:t>
      </w:r>
      <w:r w:rsidR="008818D3">
        <w:rPr>
          <w:rFonts w:ascii="Arial" w:eastAsia="Times New Roman" w:hAnsi="Arial" w:cs="Arial"/>
          <w:color w:val="000000"/>
          <w:sz w:val="24"/>
          <w:szCs w:val="24"/>
          <w:lang w:eastAsia="ru-RU"/>
        </w:rPr>
        <w:t xml:space="preserve"> </w:t>
      </w:r>
      <w:r w:rsidR="00511F77" w:rsidRPr="00511F77">
        <w:rPr>
          <w:rFonts w:ascii="Arial" w:eastAsia="Times New Roman" w:hAnsi="Arial" w:cs="Arial"/>
          <w:color w:val="000000"/>
          <w:sz w:val="24"/>
          <w:szCs w:val="24"/>
          <w:lang w:eastAsia="ru-RU"/>
        </w:rPr>
        <w:t xml:space="preserve">признаков контрафактной </w:t>
      </w:r>
      <w:r w:rsidR="00511F77">
        <w:rPr>
          <w:rFonts w:ascii="Arial" w:eastAsia="Times New Roman" w:hAnsi="Arial" w:cs="Arial"/>
          <w:color w:val="000000"/>
          <w:sz w:val="24"/>
          <w:szCs w:val="24"/>
          <w:lang w:eastAsia="ru-RU"/>
        </w:rPr>
        <w:t xml:space="preserve">и (или) </w:t>
      </w:r>
      <w:r w:rsidR="00511F77" w:rsidRPr="00511F77">
        <w:rPr>
          <w:rFonts w:ascii="Arial" w:eastAsia="Times New Roman" w:hAnsi="Arial" w:cs="Arial"/>
          <w:color w:val="000000"/>
          <w:sz w:val="24"/>
          <w:szCs w:val="24"/>
          <w:lang w:eastAsia="ru-RU"/>
        </w:rPr>
        <w:t>фальсифицированной продукции).</w:t>
      </w:r>
      <w:r w:rsidR="008818D3">
        <w:rPr>
          <w:rFonts w:ascii="Arial" w:eastAsia="Times New Roman" w:hAnsi="Arial" w:cs="Arial"/>
          <w:color w:val="000000"/>
          <w:sz w:val="24"/>
          <w:szCs w:val="24"/>
          <w:lang w:eastAsia="ru-RU"/>
        </w:rPr>
        <w:t xml:space="preserve"> Д</w:t>
      </w:r>
      <w:r w:rsidR="0058567E">
        <w:rPr>
          <w:rFonts w:ascii="Arial" w:eastAsia="Times New Roman" w:hAnsi="Arial" w:cs="Arial"/>
          <w:color w:val="000000"/>
          <w:sz w:val="24"/>
          <w:szCs w:val="24"/>
          <w:lang w:eastAsia="ru-RU"/>
        </w:rPr>
        <w:t>альнейшие д</w:t>
      </w:r>
      <w:r w:rsidR="008818D3">
        <w:rPr>
          <w:rFonts w:ascii="Arial" w:eastAsia="Times New Roman" w:hAnsi="Arial" w:cs="Arial"/>
          <w:color w:val="000000"/>
          <w:sz w:val="24"/>
          <w:szCs w:val="24"/>
          <w:lang w:eastAsia="ru-RU"/>
        </w:rPr>
        <w:t xml:space="preserve">ействия в отношении продукции с подтвержденными </w:t>
      </w:r>
      <w:r w:rsidR="008818D3" w:rsidRPr="00511F77">
        <w:rPr>
          <w:rFonts w:ascii="Arial" w:eastAsia="Times New Roman" w:hAnsi="Arial" w:cs="Arial"/>
          <w:color w:val="000000"/>
          <w:sz w:val="24"/>
          <w:szCs w:val="24"/>
          <w:lang w:eastAsia="ru-RU"/>
        </w:rPr>
        <w:t>признак</w:t>
      </w:r>
      <w:r w:rsidR="008818D3">
        <w:rPr>
          <w:rFonts w:ascii="Arial" w:eastAsia="Times New Roman" w:hAnsi="Arial" w:cs="Arial"/>
          <w:color w:val="000000"/>
          <w:sz w:val="24"/>
          <w:szCs w:val="24"/>
          <w:lang w:eastAsia="ru-RU"/>
        </w:rPr>
        <w:t>ами</w:t>
      </w:r>
      <w:r w:rsidR="008818D3" w:rsidRPr="00511F77">
        <w:rPr>
          <w:rFonts w:ascii="Arial" w:eastAsia="Times New Roman" w:hAnsi="Arial" w:cs="Arial"/>
          <w:color w:val="000000"/>
          <w:sz w:val="24"/>
          <w:szCs w:val="24"/>
          <w:lang w:eastAsia="ru-RU"/>
        </w:rPr>
        <w:t xml:space="preserve"> контрафактной </w:t>
      </w:r>
      <w:r w:rsidR="008818D3">
        <w:rPr>
          <w:rFonts w:ascii="Arial" w:eastAsia="Times New Roman" w:hAnsi="Arial" w:cs="Arial"/>
          <w:color w:val="000000"/>
          <w:sz w:val="24"/>
          <w:szCs w:val="24"/>
          <w:lang w:eastAsia="ru-RU"/>
        </w:rPr>
        <w:t xml:space="preserve">и (или) </w:t>
      </w:r>
      <w:r w:rsidR="008818D3" w:rsidRPr="00511F77">
        <w:rPr>
          <w:rFonts w:ascii="Arial" w:eastAsia="Times New Roman" w:hAnsi="Arial" w:cs="Arial"/>
          <w:color w:val="000000"/>
          <w:sz w:val="24"/>
          <w:szCs w:val="24"/>
          <w:lang w:eastAsia="ru-RU"/>
        </w:rPr>
        <w:t>ф</w:t>
      </w:r>
      <w:r w:rsidR="008818D3">
        <w:rPr>
          <w:rFonts w:ascii="Arial" w:eastAsia="Times New Roman" w:hAnsi="Arial" w:cs="Arial"/>
          <w:color w:val="000000"/>
          <w:sz w:val="24"/>
          <w:szCs w:val="24"/>
          <w:lang w:eastAsia="ru-RU"/>
        </w:rPr>
        <w:t xml:space="preserve">альсифицированной продукции следует предпринимать по решению </w:t>
      </w:r>
      <w:r w:rsidR="0058567E">
        <w:rPr>
          <w:rFonts w:ascii="Arial" w:eastAsia="Times New Roman" w:hAnsi="Arial" w:cs="Arial"/>
          <w:color w:val="000000"/>
          <w:sz w:val="24"/>
          <w:szCs w:val="24"/>
          <w:lang w:eastAsia="ru-RU"/>
        </w:rPr>
        <w:t xml:space="preserve">национальных </w:t>
      </w:r>
      <w:r w:rsidR="008818D3">
        <w:rPr>
          <w:rFonts w:ascii="Arial" w:eastAsia="Times New Roman" w:hAnsi="Arial" w:cs="Arial"/>
          <w:color w:val="000000"/>
          <w:sz w:val="24"/>
          <w:szCs w:val="24"/>
          <w:lang w:eastAsia="ru-RU"/>
        </w:rPr>
        <w:t>судебных органов.</w:t>
      </w:r>
    </w:p>
    <w:p w14:paraId="6C3CBEC5" w14:textId="45D6BA75" w:rsidR="00A529EB" w:rsidRPr="00A529EB" w:rsidRDefault="003C4300" w:rsidP="009A4A33">
      <w:pPr>
        <w:widowControl w:val="0"/>
        <w:spacing w:after="0" w:line="360" w:lineRule="auto"/>
        <w:ind w:firstLine="567"/>
        <w:jc w:val="both"/>
        <w:rPr>
          <w:rFonts w:ascii="Arial" w:hAnsi="Arial" w:cs="Arial"/>
          <w:sz w:val="24"/>
          <w:szCs w:val="24"/>
        </w:rPr>
      </w:pPr>
      <w:bookmarkStart w:id="7" w:name="_Toc182318679"/>
      <w:r>
        <w:rPr>
          <w:rFonts w:ascii="Arial" w:hAnsi="Arial" w:cs="Arial"/>
          <w:sz w:val="24"/>
          <w:szCs w:val="24"/>
        </w:rPr>
        <w:t>4</w:t>
      </w:r>
      <w:r w:rsidR="005827AB">
        <w:rPr>
          <w:rFonts w:ascii="Arial" w:hAnsi="Arial" w:cs="Arial"/>
          <w:sz w:val="24"/>
          <w:szCs w:val="24"/>
        </w:rPr>
        <w:t>.15 О</w:t>
      </w:r>
      <w:r w:rsidR="005827AB" w:rsidRPr="00A529EB">
        <w:rPr>
          <w:rFonts w:ascii="Arial" w:hAnsi="Arial" w:cs="Arial"/>
          <w:sz w:val="24"/>
          <w:szCs w:val="24"/>
        </w:rPr>
        <w:t>собенности обеспечения и контроля аутентичности продукции и документов для отдельных видов продукции производственно-технического назначения приведены</w:t>
      </w:r>
      <w:r w:rsidR="005827AB">
        <w:rPr>
          <w:rFonts w:ascii="Arial" w:hAnsi="Arial" w:cs="Arial"/>
          <w:sz w:val="24"/>
          <w:szCs w:val="24"/>
        </w:rPr>
        <w:t xml:space="preserve"> в</w:t>
      </w:r>
      <w:r w:rsidR="00A529EB" w:rsidRPr="00A529EB">
        <w:rPr>
          <w:rFonts w:ascii="Arial" w:hAnsi="Arial" w:cs="Arial"/>
          <w:sz w:val="24"/>
          <w:szCs w:val="24"/>
        </w:rPr>
        <w:t xml:space="preserve"> </w:t>
      </w:r>
      <w:r w:rsidR="00187ED7">
        <w:rPr>
          <w:rFonts w:ascii="Arial" w:hAnsi="Arial" w:cs="Arial"/>
          <w:sz w:val="24"/>
          <w:szCs w:val="24"/>
        </w:rPr>
        <w:t>спр</w:t>
      </w:r>
      <w:r>
        <w:rPr>
          <w:rFonts w:ascii="Arial" w:hAnsi="Arial" w:cs="Arial"/>
          <w:sz w:val="24"/>
          <w:szCs w:val="24"/>
        </w:rPr>
        <w:t>а</w:t>
      </w:r>
      <w:r w:rsidR="00187ED7">
        <w:rPr>
          <w:rFonts w:ascii="Arial" w:hAnsi="Arial" w:cs="Arial"/>
          <w:sz w:val="24"/>
          <w:szCs w:val="24"/>
        </w:rPr>
        <w:t>вочном</w:t>
      </w:r>
      <w:r w:rsidR="00A529EB" w:rsidRPr="00A529EB">
        <w:rPr>
          <w:rFonts w:ascii="Arial" w:hAnsi="Arial" w:cs="Arial"/>
          <w:sz w:val="24"/>
          <w:szCs w:val="24"/>
        </w:rPr>
        <w:t xml:space="preserve"> приложении А</w:t>
      </w:r>
      <w:r w:rsidR="005827AB">
        <w:rPr>
          <w:rFonts w:ascii="Arial" w:hAnsi="Arial" w:cs="Arial"/>
          <w:sz w:val="24"/>
          <w:szCs w:val="24"/>
        </w:rPr>
        <w:t>.</w:t>
      </w:r>
      <w:r w:rsidR="00A529EB" w:rsidRPr="00A529EB">
        <w:rPr>
          <w:rFonts w:ascii="Arial" w:hAnsi="Arial" w:cs="Arial"/>
          <w:sz w:val="24"/>
          <w:szCs w:val="24"/>
        </w:rPr>
        <w:t xml:space="preserve"> </w:t>
      </w:r>
    </w:p>
    <w:p w14:paraId="1629B827" w14:textId="533E99B9" w:rsidR="007D0E8D" w:rsidRPr="00FF27A0" w:rsidRDefault="000E4BFF" w:rsidP="009A4A33">
      <w:pPr>
        <w:widowControl w:val="0"/>
        <w:spacing w:after="0" w:line="360" w:lineRule="auto"/>
        <w:jc w:val="center"/>
        <w:rPr>
          <w:rFonts w:ascii="Arial" w:eastAsia="Times New Roman" w:hAnsi="Arial" w:cstheme="majorBidi"/>
          <w:b/>
          <w:bCs/>
          <w:color w:val="000000" w:themeColor="text1"/>
          <w:sz w:val="24"/>
          <w:szCs w:val="24"/>
          <w:lang w:eastAsia="ru-RU"/>
        </w:rPr>
      </w:pPr>
      <w:r>
        <w:br w:type="page"/>
      </w:r>
      <w:r w:rsidR="007D0E8D" w:rsidRPr="00FF27A0">
        <w:rPr>
          <w:rFonts w:ascii="Arial" w:eastAsia="Times New Roman" w:hAnsi="Arial" w:cstheme="majorBidi"/>
          <w:b/>
          <w:bCs/>
          <w:color w:val="000000" w:themeColor="text1"/>
          <w:sz w:val="24"/>
          <w:szCs w:val="24"/>
          <w:lang w:eastAsia="ru-RU"/>
        </w:rPr>
        <w:lastRenderedPageBreak/>
        <w:t>Приложение А</w:t>
      </w:r>
    </w:p>
    <w:p w14:paraId="113A8923" w14:textId="06F2A074" w:rsidR="007D0E8D" w:rsidRPr="00FF27A0" w:rsidRDefault="00187ED7" w:rsidP="009A4A33">
      <w:pPr>
        <w:widowControl w:val="0"/>
        <w:spacing w:after="0" w:line="360" w:lineRule="auto"/>
        <w:jc w:val="center"/>
        <w:rPr>
          <w:rFonts w:ascii="Arial" w:eastAsia="Times New Roman" w:hAnsi="Arial" w:cstheme="majorBidi"/>
          <w:b/>
          <w:bCs/>
          <w:color w:val="000000" w:themeColor="text1"/>
          <w:sz w:val="24"/>
          <w:szCs w:val="24"/>
          <w:lang w:eastAsia="ru-RU"/>
        </w:rPr>
      </w:pPr>
      <w:r w:rsidRPr="00FF27A0">
        <w:rPr>
          <w:rFonts w:ascii="Arial" w:eastAsia="Times New Roman" w:hAnsi="Arial" w:cstheme="majorBidi"/>
          <w:b/>
          <w:bCs/>
          <w:color w:val="000000" w:themeColor="text1"/>
          <w:sz w:val="24"/>
          <w:szCs w:val="24"/>
          <w:lang w:eastAsia="ru-RU"/>
        </w:rPr>
        <w:t>(справочное</w:t>
      </w:r>
      <w:r w:rsidR="007D0E8D" w:rsidRPr="00FF27A0">
        <w:rPr>
          <w:rFonts w:ascii="Arial" w:eastAsia="Times New Roman" w:hAnsi="Arial" w:cstheme="majorBidi"/>
          <w:b/>
          <w:bCs/>
          <w:color w:val="000000" w:themeColor="text1"/>
          <w:sz w:val="24"/>
          <w:szCs w:val="24"/>
          <w:lang w:eastAsia="ru-RU"/>
        </w:rPr>
        <w:t>)</w:t>
      </w:r>
    </w:p>
    <w:p w14:paraId="71B8C1B2" w14:textId="6FD3DA89" w:rsidR="007D0E8D" w:rsidRPr="00FF27A0" w:rsidRDefault="007D0E8D" w:rsidP="009A4A33">
      <w:pPr>
        <w:widowControl w:val="0"/>
        <w:spacing w:after="0" w:line="360" w:lineRule="auto"/>
        <w:jc w:val="center"/>
        <w:rPr>
          <w:rFonts w:ascii="Arial" w:hAnsi="Arial" w:cs="Arial"/>
          <w:b/>
          <w:sz w:val="24"/>
          <w:szCs w:val="24"/>
        </w:rPr>
      </w:pPr>
      <w:r w:rsidRPr="00FF27A0">
        <w:rPr>
          <w:rFonts w:ascii="Arial" w:hAnsi="Arial" w:cs="Arial"/>
          <w:b/>
          <w:sz w:val="24"/>
          <w:szCs w:val="24"/>
        </w:rPr>
        <w:t xml:space="preserve">Особенности обеспечения и контроля аутентичности продукции и документов для </w:t>
      </w:r>
      <w:r w:rsidR="00D7347D" w:rsidRPr="00FF27A0">
        <w:rPr>
          <w:rFonts w:ascii="Arial" w:hAnsi="Arial" w:cs="Arial"/>
          <w:b/>
          <w:sz w:val="24"/>
          <w:szCs w:val="24"/>
        </w:rPr>
        <w:t xml:space="preserve">отдельных </w:t>
      </w:r>
      <w:r w:rsidR="00D30D64" w:rsidRPr="00FF27A0">
        <w:rPr>
          <w:rFonts w:ascii="Arial" w:hAnsi="Arial" w:cs="Arial"/>
          <w:b/>
          <w:sz w:val="24"/>
          <w:szCs w:val="24"/>
        </w:rPr>
        <w:t>видов продукции производственно-технического назначения</w:t>
      </w:r>
    </w:p>
    <w:p w14:paraId="7AC48184" w14:textId="192F7407" w:rsidR="008D4992" w:rsidRPr="00FF27A0" w:rsidRDefault="00D30D64" w:rsidP="009A4A33">
      <w:pPr>
        <w:pStyle w:val="13"/>
        <w:widowControl w:val="0"/>
        <w:spacing w:before="0" w:after="0" w:line="360" w:lineRule="auto"/>
        <w:ind w:firstLine="567"/>
        <w:jc w:val="both"/>
        <w:rPr>
          <w:b w:val="0"/>
          <w:sz w:val="22"/>
          <w:szCs w:val="22"/>
        </w:rPr>
      </w:pPr>
      <w:r w:rsidRPr="00FF27A0">
        <w:rPr>
          <w:b w:val="0"/>
          <w:sz w:val="22"/>
          <w:szCs w:val="22"/>
        </w:rPr>
        <w:t xml:space="preserve">А.1 </w:t>
      </w:r>
      <w:r w:rsidR="008D4992" w:rsidRPr="00FF27A0">
        <w:rPr>
          <w:b w:val="0"/>
          <w:sz w:val="22"/>
          <w:szCs w:val="22"/>
        </w:rPr>
        <w:t xml:space="preserve">Методы </w:t>
      </w:r>
      <w:r w:rsidR="002C2943" w:rsidRPr="00FF27A0">
        <w:rPr>
          <w:b w:val="0"/>
          <w:sz w:val="22"/>
          <w:szCs w:val="22"/>
        </w:rPr>
        <w:t xml:space="preserve">контроля аутентичности, </w:t>
      </w:r>
      <w:r w:rsidR="008D4992" w:rsidRPr="00FF27A0">
        <w:rPr>
          <w:b w:val="0"/>
          <w:sz w:val="22"/>
          <w:szCs w:val="22"/>
        </w:rPr>
        <w:t xml:space="preserve">выявления </w:t>
      </w:r>
      <w:r w:rsidR="006D1590" w:rsidRPr="00FF27A0">
        <w:rPr>
          <w:b w:val="0"/>
          <w:sz w:val="22"/>
          <w:szCs w:val="22"/>
        </w:rPr>
        <w:t xml:space="preserve">фальсифицированных и </w:t>
      </w:r>
      <w:r w:rsidR="008D4992" w:rsidRPr="00FF27A0">
        <w:rPr>
          <w:b w:val="0"/>
          <w:sz w:val="22"/>
          <w:szCs w:val="22"/>
        </w:rPr>
        <w:t>к</w:t>
      </w:r>
      <w:r w:rsidR="008D4992" w:rsidRPr="00FF27A0">
        <w:rPr>
          <w:b w:val="0"/>
          <w:bCs/>
          <w:iCs/>
          <w:sz w:val="22"/>
          <w:szCs w:val="22"/>
        </w:rPr>
        <w:t xml:space="preserve">онтрафактных электрических, электронных, электромеханических изделий </w:t>
      </w:r>
      <w:r w:rsidR="006D1590" w:rsidRPr="00FF27A0">
        <w:rPr>
          <w:b w:val="0"/>
          <w:bCs/>
          <w:iCs/>
          <w:sz w:val="22"/>
          <w:szCs w:val="22"/>
        </w:rPr>
        <w:t>приведены в [</w:t>
      </w:r>
      <w:r w:rsidR="00F459E6" w:rsidRPr="00FF27A0">
        <w:rPr>
          <w:b w:val="0"/>
          <w:bCs/>
          <w:iCs/>
          <w:sz w:val="22"/>
          <w:szCs w:val="22"/>
        </w:rPr>
        <w:t>2</w:t>
      </w:r>
      <w:r w:rsidR="00A178DA" w:rsidRPr="00FF27A0">
        <w:rPr>
          <w:b w:val="0"/>
          <w:bCs/>
          <w:iCs/>
          <w:sz w:val="22"/>
          <w:szCs w:val="22"/>
        </w:rPr>
        <w:t>2</w:t>
      </w:r>
      <w:r w:rsidR="006D1590" w:rsidRPr="00FF27A0">
        <w:rPr>
          <w:b w:val="0"/>
          <w:bCs/>
          <w:iCs/>
          <w:sz w:val="22"/>
          <w:szCs w:val="22"/>
        </w:rPr>
        <w:t>]</w:t>
      </w:r>
      <w:r w:rsidR="00F459E6" w:rsidRPr="00FF27A0">
        <w:rPr>
          <w:b w:val="0"/>
          <w:bCs/>
          <w:iCs/>
          <w:sz w:val="22"/>
          <w:szCs w:val="22"/>
        </w:rPr>
        <w:t>, методы организации работы дистрибьютор</w:t>
      </w:r>
      <w:r w:rsidR="006A1674" w:rsidRPr="00FF27A0">
        <w:rPr>
          <w:b w:val="0"/>
          <w:bCs/>
          <w:iCs/>
          <w:sz w:val="22"/>
          <w:szCs w:val="22"/>
        </w:rPr>
        <w:t>ов</w:t>
      </w:r>
      <w:r w:rsidR="00F459E6" w:rsidRPr="00FF27A0">
        <w:rPr>
          <w:b w:val="0"/>
          <w:bCs/>
          <w:iCs/>
          <w:sz w:val="22"/>
          <w:szCs w:val="22"/>
        </w:rPr>
        <w:t xml:space="preserve"> указанных изделий приведены в [2</w:t>
      </w:r>
      <w:r w:rsidR="00A178DA" w:rsidRPr="00FF27A0">
        <w:rPr>
          <w:b w:val="0"/>
          <w:bCs/>
          <w:iCs/>
          <w:sz w:val="22"/>
          <w:szCs w:val="22"/>
        </w:rPr>
        <w:t>3</w:t>
      </w:r>
      <w:r w:rsidR="00F459E6" w:rsidRPr="00FF27A0">
        <w:rPr>
          <w:b w:val="0"/>
          <w:bCs/>
          <w:iCs/>
          <w:sz w:val="22"/>
          <w:szCs w:val="22"/>
        </w:rPr>
        <w:t>], критерии верификации деятельности организаций на соответствие требованиям [2</w:t>
      </w:r>
      <w:r w:rsidR="00A178DA" w:rsidRPr="00FF27A0">
        <w:rPr>
          <w:b w:val="0"/>
          <w:bCs/>
          <w:iCs/>
          <w:sz w:val="22"/>
          <w:szCs w:val="22"/>
        </w:rPr>
        <w:t>2</w:t>
      </w:r>
      <w:r w:rsidR="00F459E6" w:rsidRPr="00FF27A0">
        <w:rPr>
          <w:b w:val="0"/>
          <w:bCs/>
          <w:iCs/>
          <w:sz w:val="22"/>
          <w:szCs w:val="22"/>
        </w:rPr>
        <w:t>] приведены в [2</w:t>
      </w:r>
      <w:r w:rsidR="00A178DA" w:rsidRPr="00FF27A0">
        <w:rPr>
          <w:b w:val="0"/>
          <w:bCs/>
          <w:iCs/>
          <w:sz w:val="22"/>
          <w:szCs w:val="22"/>
        </w:rPr>
        <w:t>4</w:t>
      </w:r>
      <w:r w:rsidR="00F459E6" w:rsidRPr="00FF27A0">
        <w:rPr>
          <w:b w:val="0"/>
          <w:bCs/>
          <w:iCs/>
          <w:sz w:val="22"/>
          <w:szCs w:val="22"/>
        </w:rPr>
        <w:t>]. Указанные с</w:t>
      </w:r>
      <w:r w:rsidR="006D1590" w:rsidRPr="00FF27A0">
        <w:rPr>
          <w:b w:val="0"/>
          <w:bCs/>
          <w:iCs/>
          <w:sz w:val="22"/>
          <w:szCs w:val="22"/>
        </w:rPr>
        <w:t>тандарт</w:t>
      </w:r>
      <w:r w:rsidR="00F459E6" w:rsidRPr="00FF27A0">
        <w:rPr>
          <w:b w:val="0"/>
          <w:bCs/>
          <w:iCs/>
          <w:sz w:val="22"/>
          <w:szCs w:val="22"/>
        </w:rPr>
        <w:t>ы устанавливаю</w:t>
      </w:r>
      <w:r w:rsidR="006D1590" w:rsidRPr="00FF27A0">
        <w:rPr>
          <w:b w:val="0"/>
          <w:bCs/>
          <w:iCs/>
          <w:sz w:val="22"/>
          <w:szCs w:val="22"/>
        </w:rPr>
        <w:t>т</w:t>
      </w:r>
      <w:r w:rsidR="008D4992" w:rsidRPr="00FF27A0">
        <w:rPr>
          <w:b w:val="0"/>
          <w:bCs/>
          <w:iCs/>
          <w:sz w:val="22"/>
          <w:szCs w:val="22"/>
        </w:rPr>
        <w:t xml:space="preserve"> </w:t>
      </w:r>
      <w:r w:rsidR="008D4992" w:rsidRPr="00FF27A0">
        <w:rPr>
          <w:rStyle w:val="FontStyle146"/>
          <w:b w:val="0"/>
          <w:sz w:val="22"/>
          <w:szCs w:val="22"/>
        </w:rPr>
        <w:t xml:space="preserve">требования к </w:t>
      </w:r>
      <w:r w:rsidR="00F459E6" w:rsidRPr="00FF27A0">
        <w:rPr>
          <w:rStyle w:val="FontStyle146"/>
          <w:b w:val="0"/>
          <w:sz w:val="22"/>
          <w:szCs w:val="22"/>
        </w:rPr>
        <w:t xml:space="preserve">мероприятиям </w:t>
      </w:r>
      <w:r w:rsidR="002C2943" w:rsidRPr="00FF27A0">
        <w:rPr>
          <w:rStyle w:val="FontStyle146"/>
          <w:b w:val="0"/>
          <w:sz w:val="22"/>
          <w:szCs w:val="22"/>
        </w:rPr>
        <w:t>организации</w:t>
      </w:r>
      <w:r w:rsidR="008D4992" w:rsidRPr="00FF27A0">
        <w:rPr>
          <w:rStyle w:val="FontStyle146"/>
          <w:b w:val="0"/>
          <w:sz w:val="22"/>
          <w:szCs w:val="22"/>
        </w:rPr>
        <w:t xml:space="preserve">, </w:t>
      </w:r>
      <w:r w:rsidR="008D4992" w:rsidRPr="00FF27A0">
        <w:rPr>
          <w:b w:val="0"/>
          <w:sz w:val="22"/>
          <w:szCs w:val="22"/>
        </w:rPr>
        <w:t>направленным на:</w:t>
      </w:r>
    </w:p>
    <w:p w14:paraId="0B1A96BB" w14:textId="6E5F45A9" w:rsidR="008D4992" w:rsidRPr="00FF27A0" w:rsidRDefault="008D4992" w:rsidP="009A4A33">
      <w:pPr>
        <w:pStyle w:val="af2"/>
        <w:widowControl w:val="0"/>
        <w:tabs>
          <w:tab w:val="left" w:pos="567"/>
          <w:tab w:val="left" w:pos="851"/>
        </w:tabs>
        <w:spacing w:after="0" w:line="360" w:lineRule="auto"/>
        <w:ind w:left="0" w:firstLine="567"/>
        <w:contextualSpacing w:val="0"/>
        <w:jc w:val="both"/>
        <w:rPr>
          <w:rFonts w:ascii="Arial" w:hAnsi="Arial" w:cs="Arial"/>
        </w:rPr>
      </w:pPr>
      <w:r w:rsidRPr="00FF27A0">
        <w:rPr>
          <w:rFonts w:ascii="Arial" w:hAnsi="Arial" w:cs="Arial"/>
          <w:lang w:val="en-US"/>
        </w:rPr>
        <w:t>a</w:t>
      </w:r>
      <w:r w:rsidRPr="00FF27A0">
        <w:rPr>
          <w:rFonts w:ascii="Arial" w:hAnsi="Arial" w:cs="Arial"/>
        </w:rPr>
        <w:t>)</w:t>
      </w:r>
      <w:r w:rsidRPr="00FF27A0">
        <w:rPr>
          <w:rFonts w:ascii="Arial" w:hAnsi="Arial" w:cs="Arial"/>
        </w:rPr>
        <w:tab/>
        <w:t>закупку изделий из надёжных источников;</w:t>
      </w:r>
    </w:p>
    <w:p w14:paraId="1615426D" w14:textId="68778734" w:rsidR="008D4992" w:rsidRPr="00FF27A0" w:rsidRDefault="00A248BC" w:rsidP="009A4A33">
      <w:pPr>
        <w:pStyle w:val="af2"/>
        <w:widowControl w:val="0"/>
        <w:tabs>
          <w:tab w:val="left" w:pos="567"/>
          <w:tab w:val="left" w:pos="851"/>
        </w:tabs>
        <w:spacing w:after="0" w:line="360" w:lineRule="auto"/>
        <w:ind w:left="0" w:firstLine="567"/>
        <w:contextualSpacing w:val="0"/>
        <w:jc w:val="both"/>
        <w:rPr>
          <w:rFonts w:ascii="Arial" w:hAnsi="Arial" w:cs="Arial"/>
        </w:rPr>
      </w:pPr>
      <w:r w:rsidRPr="00FF27A0">
        <w:rPr>
          <w:rFonts w:ascii="Arial" w:hAnsi="Arial" w:cs="Arial"/>
        </w:rPr>
        <w:t>б</w:t>
      </w:r>
      <w:r w:rsidR="008D4992" w:rsidRPr="00FF27A0">
        <w:rPr>
          <w:rFonts w:ascii="Arial" w:hAnsi="Arial" w:cs="Arial"/>
        </w:rPr>
        <w:t>)</w:t>
      </w:r>
      <w:r w:rsidR="008D4992" w:rsidRPr="00FF27A0">
        <w:rPr>
          <w:rFonts w:ascii="Arial" w:hAnsi="Arial" w:cs="Arial"/>
        </w:rPr>
        <w:tab/>
        <w:t xml:space="preserve">обеспечение аутентичности и соответствия </w:t>
      </w:r>
      <w:r w:rsidR="00504121" w:rsidRPr="00FF27A0">
        <w:rPr>
          <w:rFonts w:ascii="Arial" w:hAnsi="Arial" w:cs="Arial"/>
        </w:rPr>
        <w:t xml:space="preserve">установленным требованиям </w:t>
      </w:r>
      <w:r w:rsidR="008D4992" w:rsidRPr="00FF27A0">
        <w:rPr>
          <w:rFonts w:ascii="Arial" w:hAnsi="Arial" w:cs="Arial"/>
        </w:rPr>
        <w:t>закупленных изделий;</w:t>
      </w:r>
    </w:p>
    <w:p w14:paraId="48A215CE" w14:textId="7F72C37D" w:rsidR="008D4992" w:rsidRPr="00FF27A0" w:rsidRDefault="00A248BC" w:rsidP="009A4A33">
      <w:pPr>
        <w:pStyle w:val="af2"/>
        <w:widowControl w:val="0"/>
        <w:tabs>
          <w:tab w:val="left" w:pos="567"/>
          <w:tab w:val="left" w:pos="851"/>
        </w:tabs>
        <w:spacing w:after="0" w:line="360" w:lineRule="auto"/>
        <w:ind w:left="0" w:firstLine="567"/>
        <w:contextualSpacing w:val="0"/>
        <w:jc w:val="both"/>
        <w:rPr>
          <w:rFonts w:ascii="Arial" w:hAnsi="Arial" w:cs="Arial"/>
        </w:rPr>
      </w:pPr>
      <w:r w:rsidRPr="00FF27A0">
        <w:rPr>
          <w:rFonts w:ascii="Arial" w:hAnsi="Arial" w:cs="Arial"/>
        </w:rPr>
        <w:t>в</w:t>
      </w:r>
      <w:r w:rsidR="008D4992" w:rsidRPr="00FF27A0">
        <w:rPr>
          <w:rFonts w:ascii="Arial" w:hAnsi="Arial" w:cs="Arial"/>
        </w:rPr>
        <w:t>)</w:t>
      </w:r>
      <w:r w:rsidR="008D4992" w:rsidRPr="00FF27A0">
        <w:rPr>
          <w:rFonts w:ascii="Arial" w:hAnsi="Arial" w:cs="Arial"/>
        </w:rPr>
        <w:tab/>
        <w:t>управление сомнительными или подтвержденными как фальсифицированные/контрафактные электронными, электрическими, электромеханическими изделиями;</w:t>
      </w:r>
    </w:p>
    <w:p w14:paraId="0D2B613F" w14:textId="7962B9C2" w:rsidR="008D4992" w:rsidRPr="00FF27A0" w:rsidRDefault="00504121" w:rsidP="009A4A33">
      <w:pPr>
        <w:pStyle w:val="af2"/>
        <w:widowControl w:val="0"/>
        <w:tabs>
          <w:tab w:val="left" w:pos="567"/>
          <w:tab w:val="left" w:pos="851"/>
        </w:tabs>
        <w:spacing w:after="0" w:line="360" w:lineRule="auto"/>
        <w:ind w:left="0" w:firstLine="567"/>
        <w:contextualSpacing w:val="0"/>
        <w:jc w:val="both"/>
        <w:rPr>
          <w:rFonts w:ascii="Arial" w:hAnsi="Arial" w:cs="Arial"/>
        </w:rPr>
      </w:pPr>
      <w:r w:rsidRPr="00FF27A0">
        <w:rPr>
          <w:rFonts w:ascii="Arial" w:hAnsi="Arial" w:cs="Arial"/>
        </w:rPr>
        <w:t>г</w:t>
      </w:r>
      <w:r w:rsidR="008D4992" w:rsidRPr="00FF27A0">
        <w:rPr>
          <w:rFonts w:ascii="Arial" w:hAnsi="Arial" w:cs="Arial"/>
        </w:rPr>
        <w:t>)</w:t>
      </w:r>
      <w:r w:rsidR="008D4992" w:rsidRPr="00FF27A0">
        <w:rPr>
          <w:rFonts w:ascii="Arial" w:hAnsi="Arial" w:cs="Arial"/>
        </w:rPr>
        <w:tab/>
        <w:t>предоставление отчётов о фальсифицированных/контрафактных изделиях другим потенциальным пользователям и уполномоченным организациям;</w:t>
      </w:r>
    </w:p>
    <w:p w14:paraId="543E6675" w14:textId="7164623F" w:rsidR="008D4992" w:rsidRPr="00FF27A0" w:rsidRDefault="00504121" w:rsidP="009A4A33">
      <w:pPr>
        <w:pStyle w:val="af2"/>
        <w:widowControl w:val="0"/>
        <w:tabs>
          <w:tab w:val="left" w:pos="567"/>
          <w:tab w:val="left" w:pos="851"/>
        </w:tabs>
        <w:spacing w:after="0" w:line="360" w:lineRule="auto"/>
        <w:ind w:left="0" w:firstLine="567"/>
        <w:contextualSpacing w:val="0"/>
        <w:jc w:val="both"/>
        <w:rPr>
          <w:rFonts w:ascii="Arial" w:hAnsi="Arial" w:cs="Arial"/>
        </w:rPr>
      </w:pPr>
      <w:r w:rsidRPr="00FF27A0">
        <w:rPr>
          <w:rFonts w:ascii="Arial" w:hAnsi="Arial" w:cs="Arial"/>
        </w:rPr>
        <w:t>д</w:t>
      </w:r>
      <w:r w:rsidR="008D4992" w:rsidRPr="00FF27A0">
        <w:rPr>
          <w:rFonts w:ascii="Arial" w:hAnsi="Arial" w:cs="Arial"/>
        </w:rPr>
        <w:t>)</w:t>
      </w:r>
      <w:r w:rsidR="008D4992" w:rsidRPr="00FF27A0">
        <w:rPr>
          <w:rFonts w:ascii="Arial" w:hAnsi="Arial" w:cs="Arial"/>
        </w:rPr>
        <w:tab/>
        <w:t>оценку, снижение рисков, контроль и представление отчетов об изделиях, которые были использованы, восстановлены, отремонтированы, но представлены как новая продукция.</w:t>
      </w:r>
    </w:p>
    <w:p w14:paraId="7BD8C32C" w14:textId="0CF89F76" w:rsidR="00B10C55" w:rsidRPr="00FF27A0" w:rsidRDefault="00504121" w:rsidP="009A4A33">
      <w:pPr>
        <w:widowControl w:val="0"/>
        <w:spacing w:after="0" w:line="360" w:lineRule="auto"/>
        <w:ind w:firstLine="567"/>
        <w:jc w:val="both"/>
        <w:rPr>
          <w:rFonts w:ascii="Arial" w:hAnsi="Arial" w:cs="Arial"/>
        </w:rPr>
      </w:pPr>
      <w:r w:rsidRPr="00FF27A0">
        <w:rPr>
          <w:rFonts w:ascii="Arial" w:hAnsi="Arial" w:cs="Arial"/>
        </w:rPr>
        <w:t>А.</w:t>
      </w:r>
      <w:r w:rsidR="00B453BE" w:rsidRPr="00FF27A0">
        <w:rPr>
          <w:rFonts w:ascii="Arial" w:hAnsi="Arial" w:cs="Arial"/>
        </w:rPr>
        <w:t>2</w:t>
      </w:r>
      <w:r w:rsidRPr="00FF27A0">
        <w:rPr>
          <w:rFonts w:ascii="Arial" w:hAnsi="Arial" w:cs="Arial"/>
        </w:rPr>
        <w:t xml:space="preserve"> </w:t>
      </w:r>
      <w:r w:rsidR="00B10C55" w:rsidRPr="00FF27A0">
        <w:rPr>
          <w:rFonts w:ascii="Arial" w:hAnsi="Arial" w:cs="Arial"/>
        </w:rPr>
        <w:t>Особенности оценки качества интеллектуальной собственности в электронных компонентах и программном обеспечении, применяемых при проектировании электронных схем, приведены в [2</w:t>
      </w:r>
      <w:r w:rsidR="00A178DA" w:rsidRPr="00FF27A0">
        <w:rPr>
          <w:rFonts w:ascii="Arial" w:hAnsi="Arial" w:cs="Arial"/>
        </w:rPr>
        <w:t>5</w:t>
      </w:r>
      <w:r w:rsidR="00B10C55" w:rsidRPr="00FF27A0">
        <w:rPr>
          <w:rFonts w:ascii="Arial" w:hAnsi="Arial" w:cs="Arial"/>
        </w:rPr>
        <w:t>].</w:t>
      </w:r>
    </w:p>
    <w:p w14:paraId="65518735" w14:textId="34DC92CD" w:rsidR="0015599F" w:rsidRPr="00FF27A0" w:rsidRDefault="00B10C55" w:rsidP="009A4A33">
      <w:pPr>
        <w:widowControl w:val="0"/>
        <w:spacing w:after="0" w:line="360" w:lineRule="auto"/>
        <w:ind w:firstLine="567"/>
        <w:jc w:val="both"/>
        <w:rPr>
          <w:rFonts w:ascii="Arial" w:hAnsi="Arial" w:cs="Arial"/>
        </w:rPr>
      </w:pPr>
      <w:r w:rsidRPr="00FF27A0">
        <w:rPr>
          <w:rFonts w:ascii="Arial" w:hAnsi="Arial" w:cs="Arial"/>
        </w:rPr>
        <w:t xml:space="preserve">А.3 </w:t>
      </w:r>
      <w:r w:rsidR="00504121" w:rsidRPr="00FF27A0">
        <w:rPr>
          <w:rFonts w:ascii="Arial" w:hAnsi="Arial" w:cs="Arial"/>
        </w:rPr>
        <w:t xml:space="preserve">Особенности предотвращения использования контрафактных, фальсифицированных и повторно введенных в оборот электронных компонентов в </w:t>
      </w:r>
      <w:r w:rsidR="00C33FDA" w:rsidRPr="00FF27A0">
        <w:rPr>
          <w:rFonts w:ascii="Arial" w:hAnsi="Arial" w:cs="Arial"/>
        </w:rPr>
        <w:t xml:space="preserve">аэрокосмической, оборонной и других отраслях промышленности с высокими требованиями к характеристикам продукции </w:t>
      </w:r>
      <w:r w:rsidR="00D41FB1" w:rsidRPr="00FF27A0">
        <w:rPr>
          <w:rFonts w:ascii="Arial" w:hAnsi="Arial" w:cs="Arial"/>
        </w:rPr>
        <w:t>для обеспечения ее безопасности</w:t>
      </w:r>
      <w:r w:rsidR="000D624F" w:rsidRPr="00FF27A0">
        <w:rPr>
          <w:rFonts w:ascii="Arial" w:hAnsi="Arial" w:cs="Arial"/>
        </w:rPr>
        <w:t>,</w:t>
      </w:r>
      <w:r w:rsidR="00D41FB1" w:rsidRPr="00FF27A0">
        <w:rPr>
          <w:rFonts w:ascii="Arial" w:hAnsi="Arial" w:cs="Arial"/>
        </w:rPr>
        <w:t xml:space="preserve"> </w:t>
      </w:r>
      <w:r w:rsidR="009672F9" w:rsidRPr="00FF27A0">
        <w:rPr>
          <w:rFonts w:ascii="Arial" w:hAnsi="Arial" w:cs="Arial"/>
        </w:rPr>
        <w:t>приведены в [2</w:t>
      </w:r>
      <w:r w:rsidR="00A178DA" w:rsidRPr="00FF27A0">
        <w:rPr>
          <w:rFonts w:ascii="Arial" w:hAnsi="Arial" w:cs="Arial"/>
        </w:rPr>
        <w:t>6</w:t>
      </w:r>
      <w:r w:rsidR="009672F9" w:rsidRPr="00FF27A0">
        <w:rPr>
          <w:rFonts w:ascii="Arial" w:hAnsi="Arial" w:cs="Arial"/>
        </w:rPr>
        <w:t>]. Стандарт устанавливает требования к планированию мероприятий защиты</w:t>
      </w:r>
      <w:r w:rsidR="00AD0044" w:rsidRPr="00FF27A0">
        <w:rPr>
          <w:rFonts w:ascii="Arial" w:hAnsi="Arial" w:cs="Arial"/>
        </w:rPr>
        <w:t xml:space="preserve"> </w:t>
      </w:r>
      <w:r w:rsidR="00C163EE" w:rsidRPr="00FF27A0">
        <w:rPr>
          <w:rFonts w:ascii="Arial" w:hAnsi="Arial" w:cs="Arial"/>
        </w:rPr>
        <w:t xml:space="preserve">организации </w:t>
      </w:r>
      <w:r w:rsidR="00AD0044" w:rsidRPr="00FF27A0">
        <w:rPr>
          <w:rFonts w:ascii="Arial" w:hAnsi="Arial" w:cs="Arial"/>
        </w:rPr>
        <w:t xml:space="preserve">от возможного ущерба, правила закупки и оценки аутентичности электронных компонентов. </w:t>
      </w:r>
      <w:r w:rsidR="00C33FDA" w:rsidRPr="00FF27A0">
        <w:rPr>
          <w:rFonts w:ascii="Arial" w:hAnsi="Arial" w:cs="Arial"/>
        </w:rPr>
        <w:t>В</w:t>
      </w:r>
      <w:r w:rsidR="00AD0044" w:rsidRPr="00FF27A0">
        <w:rPr>
          <w:rFonts w:ascii="Arial" w:hAnsi="Arial" w:cs="Arial"/>
        </w:rPr>
        <w:t xml:space="preserve"> случа</w:t>
      </w:r>
      <w:r w:rsidR="00C33FDA" w:rsidRPr="00FF27A0">
        <w:rPr>
          <w:rFonts w:ascii="Arial" w:hAnsi="Arial" w:cs="Arial"/>
        </w:rPr>
        <w:t>е</w:t>
      </w:r>
      <w:r w:rsidR="00AD0044" w:rsidRPr="00FF27A0">
        <w:rPr>
          <w:rFonts w:ascii="Arial" w:hAnsi="Arial" w:cs="Arial"/>
        </w:rPr>
        <w:t xml:space="preserve"> закупки электронных компонентов из источников поступления, не имеющих договорных отношений с правообладателями интеллектуальной собственности на электронные компоненты</w:t>
      </w:r>
      <w:r w:rsidR="00C33FDA" w:rsidRPr="00FF27A0">
        <w:rPr>
          <w:rFonts w:ascii="Arial" w:hAnsi="Arial" w:cs="Arial"/>
        </w:rPr>
        <w:t>,</w:t>
      </w:r>
      <w:r w:rsidR="00AD0044" w:rsidRPr="00FF27A0">
        <w:rPr>
          <w:rFonts w:ascii="Arial" w:hAnsi="Arial" w:cs="Arial"/>
        </w:rPr>
        <w:t xml:space="preserve"> следует руководствоваться положениями [2</w:t>
      </w:r>
      <w:r w:rsidR="003C4300" w:rsidRPr="00FF27A0">
        <w:rPr>
          <w:rFonts w:ascii="Arial" w:hAnsi="Arial" w:cs="Arial"/>
        </w:rPr>
        <w:t>7</w:t>
      </w:r>
      <w:r w:rsidR="00AD0044" w:rsidRPr="00FF27A0">
        <w:rPr>
          <w:rFonts w:ascii="Arial" w:hAnsi="Arial" w:cs="Arial"/>
        </w:rPr>
        <w:t xml:space="preserve">]. </w:t>
      </w:r>
      <w:r w:rsidR="00A178DA" w:rsidRPr="00FF27A0">
        <w:rPr>
          <w:rFonts w:ascii="Arial" w:hAnsi="Arial" w:cs="Arial"/>
          <w:bCs/>
          <w:iCs/>
        </w:rPr>
        <w:t xml:space="preserve">Требования к системам испытания и проверки качества продукции для организаций авиационной, космической и оборонной отраслей промышленности устанавливают с учетом положений [28]. </w:t>
      </w:r>
      <w:r w:rsidR="00A178DA" w:rsidRPr="00FF27A0">
        <w:rPr>
          <w:rFonts w:ascii="Arial" w:hAnsi="Arial" w:cs="Arial"/>
        </w:rPr>
        <w:t xml:space="preserve">Требования к организациям, выполняющим </w:t>
      </w:r>
      <w:r w:rsidR="001F5358" w:rsidRPr="00FF27A0">
        <w:rPr>
          <w:rFonts w:ascii="Arial" w:hAnsi="Arial" w:cs="Arial"/>
        </w:rPr>
        <w:t xml:space="preserve">работы по </w:t>
      </w:r>
      <w:r w:rsidR="00A178DA" w:rsidRPr="00FF27A0">
        <w:rPr>
          <w:rFonts w:ascii="Arial" w:hAnsi="Arial" w:cs="Arial"/>
        </w:rPr>
        <w:t>техническо</w:t>
      </w:r>
      <w:r w:rsidR="001F5358" w:rsidRPr="00FF27A0">
        <w:rPr>
          <w:rFonts w:ascii="Arial" w:hAnsi="Arial" w:cs="Arial"/>
        </w:rPr>
        <w:t>му</w:t>
      </w:r>
      <w:r w:rsidR="00A178DA" w:rsidRPr="00FF27A0">
        <w:rPr>
          <w:rFonts w:ascii="Arial" w:hAnsi="Arial" w:cs="Arial"/>
        </w:rPr>
        <w:t xml:space="preserve"> обслуживани</w:t>
      </w:r>
      <w:r w:rsidR="001F5358" w:rsidRPr="00FF27A0">
        <w:rPr>
          <w:rFonts w:ascii="Arial" w:hAnsi="Arial" w:cs="Arial"/>
        </w:rPr>
        <w:t>ю</w:t>
      </w:r>
      <w:r w:rsidR="00A178DA" w:rsidRPr="00FF27A0">
        <w:rPr>
          <w:rFonts w:ascii="Arial" w:hAnsi="Arial" w:cs="Arial"/>
        </w:rPr>
        <w:t xml:space="preserve"> авиационной техники</w:t>
      </w:r>
      <w:r w:rsidR="001F5358" w:rsidRPr="00FF27A0">
        <w:rPr>
          <w:rFonts w:ascii="Arial" w:hAnsi="Arial" w:cs="Arial"/>
        </w:rPr>
        <w:t>,</w:t>
      </w:r>
      <w:r w:rsidR="00A178DA" w:rsidRPr="00FF27A0">
        <w:rPr>
          <w:rFonts w:ascii="Arial" w:hAnsi="Arial" w:cs="Arial"/>
        </w:rPr>
        <w:t xml:space="preserve"> устанавливают с учетом положений [29]. Требования к </w:t>
      </w:r>
      <w:proofErr w:type="spellStart"/>
      <w:r w:rsidR="00A178DA" w:rsidRPr="00FF27A0">
        <w:rPr>
          <w:rFonts w:ascii="Arial" w:hAnsi="Arial" w:cs="Arial"/>
        </w:rPr>
        <w:t>дистрибъюторам</w:t>
      </w:r>
      <w:proofErr w:type="spellEnd"/>
      <w:r w:rsidR="00A178DA" w:rsidRPr="00FF27A0">
        <w:rPr>
          <w:rFonts w:ascii="Arial" w:hAnsi="Arial" w:cs="Arial"/>
        </w:rPr>
        <w:t xml:space="preserve"> </w:t>
      </w:r>
      <w:r w:rsidR="00D84454" w:rsidRPr="00FF27A0">
        <w:rPr>
          <w:rFonts w:ascii="Arial" w:hAnsi="Arial" w:cs="Arial"/>
        </w:rPr>
        <w:t xml:space="preserve">продукции, относящейся к </w:t>
      </w:r>
      <w:r w:rsidR="00A178DA" w:rsidRPr="00FF27A0">
        <w:rPr>
          <w:rFonts w:ascii="Arial" w:hAnsi="Arial" w:cs="Arial"/>
        </w:rPr>
        <w:t>авиационной, космической и оборонной отрасл</w:t>
      </w:r>
      <w:r w:rsidR="00D84454" w:rsidRPr="00FF27A0">
        <w:rPr>
          <w:rFonts w:ascii="Arial" w:hAnsi="Arial" w:cs="Arial"/>
        </w:rPr>
        <w:t>ям</w:t>
      </w:r>
      <w:r w:rsidR="00A178DA" w:rsidRPr="00FF27A0">
        <w:rPr>
          <w:rFonts w:ascii="Arial" w:hAnsi="Arial" w:cs="Arial"/>
        </w:rPr>
        <w:t xml:space="preserve"> промышленности</w:t>
      </w:r>
      <w:r w:rsidR="001F5358" w:rsidRPr="00FF27A0">
        <w:rPr>
          <w:rFonts w:ascii="Arial" w:hAnsi="Arial" w:cs="Arial"/>
        </w:rPr>
        <w:t xml:space="preserve">, а также других отраслей промышленности с высокими требованиями к характеристикам продукции для обеспечения ее безопасности </w:t>
      </w:r>
      <w:r w:rsidR="00D84454" w:rsidRPr="00FF27A0">
        <w:rPr>
          <w:rFonts w:ascii="Arial" w:hAnsi="Arial" w:cs="Arial"/>
        </w:rPr>
        <w:t xml:space="preserve">устанавливают с учетом [30]. </w:t>
      </w:r>
    </w:p>
    <w:p w14:paraId="53B28E6F" w14:textId="67EC42AF" w:rsidR="00B10C55" w:rsidRPr="00FF27A0" w:rsidRDefault="00B10C55" w:rsidP="009A4A33">
      <w:pPr>
        <w:widowControl w:val="0"/>
        <w:spacing w:after="0" w:line="360" w:lineRule="auto"/>
        <w:ind w:firstLine="567"/>
        <w:jc w:val="both"/>
        <w:rPr>
          <w:rFonts w:ascii="Arial" w:hAnsi="Arial" w:cs="Arial"/>
        </w:rPr>
      </w:pPr>
      <w:r w:rsidRPr="00FF27A0">
        <w:rPr>
          <w:rFonts w:ascii="Arial" w:hAnsi="Arial" w:cs="Arial"/>
        </w:rPr>
        <w:lastRenderedPageBreak/>
        <w:t>А.</w:t>
      </w:r>
      <w:r w:rsidR="00D84454" w:rsidRPr="00FF27A0">
        <w:rPr>
          <w:rFonts w:ascii="Arial" w:hAnsi="Arial" w:cs="Arial"/>
        </w:rPr>
        <w:t>4</w:t>
      </w:r>
      <w:r w:rsidRPr="00FF27A0">
        <w:rPr>
          <w:rFonts w:ascii="Arial" w:hAnsi="Arial" w:cs="Arial"/>
        </w:rPr>
        <w:t xml:space="preserve"> </w:t>
      </w:r>
      <w:r w:rsidR="00656CAB" w:rsidRPr="00FF27A0">
        <w:rPr>
          <w:rFonts w:ascii="Arial" w:hAnsi="Arial" w:cs="Arial"/>
          <w:bCs/>
          <w:iCs/>
        </w:rPr>
        <w:t xml:space="preserve">Требования </w:t>
      </w:r>
      <w:r w:rsidR="001F5358" w:rsidRPr="00FF27A0">
        <w:rPr>
          <w:rFonts w:ascii="Arial" w:hAnsi="Arial" w:cs="Arial"/>
          <w:bCs/>
          <w:iCs/>
        </w:rPr>
        <w:t>и рекомендации, относящиеся к</w:t>
      </w:r>
      <w:r w:rsidR="00656CAB" w:rsidRPr="00FF27A0">
        <w:rPr>
          <w:rFonts w:ascii="Arial" w:hAnsi="Arial" w:cs="Arial"/>
          <w:bCs/>
          <w:iCs/>
        </w:rPr>
        <w:t xml:space="preserve"> системам испытания и проверки качества </w:t>
      </w:r>
      <w:r w:rsidR="00D84454" w:rsidRPr="00FF27A0">
        <w:rPr>
          <w:rFonts w:ascii="Arial" w:hAnsi="Arial" w:cs="Arial"/>
          <w:bCs/>
          <w:iCs/>
        </w:rPr>
        <w:t xml:space="preserve">продукции, поставляемой </w:t>
      </w:r>
      <w:r w:rsidR="00656CAB" w:rsidRPr="00FF27A0">
        <w:rPr>
          <w:rFonts w:ascii="Arial" w:hAnsi="Arial" w:cs="Arial"/>
          <w:bCs/>
          <w:iCs/>
        </w:rPr>
        <w:t>для организаций авиационной, космической</w:t>
      </w:r>
      <w:r w:rsidR="00D84454" w:rsidRPr="00FF27A0">
        <w:rPr>
          <w:rFonts w:ascii="Arial" w:hAnsi="Arial" w:cs="Arial"/>
          <w:bCs/>
          <w:iCs/>
        </w:rPr>
        <w:t xml:space="preserve">, </w:t>
      </w:r>
      <w:r w:rsidR="00656CAB" w:rsidRPr="00FF27A0">
        <w:rPr>
          <w:rFonts w:ascii="Arial" w:hAnsi="Arial" w:cs="Arial"/>
          <w:bCs/>
          <w:iCs/>
        </w:rPr>
        <w:t>оборонной</w:t>
      </w:r>
      <w:r w:rsidR="00D84454" w:rsidRPr="00FF27A0">
        <w:rPr>
          <w:rFonts w:ascii="Arial" w:hAnsi="Arial" w:cs="Arial"/>
          <w:bCs/>
          <w:iCs/>
        </w:rPr>
        <w:t xml:space="preserve"> </w:t>
      </w:r>
      <w:r w:rsidR="00D84454" w:rsidRPr="00FF27A0">
        <w:rPr>
          <w:rFonts w:ascii="Arial" w:hAnsi="Arial" w:cs="Arial"/>
        </w:rPr>
        <w:t xml:space="preserve">и других отраслей промышленности с высокими требованиями к характеристикам продукции для обеспечения ее безопасности приведены в [31]. </w:t>
      </w:r>
      <w:r w:rsidR="00D84454" w:rsidRPr="00FF27A0">
        <w:rPr>
          <w:rFonts w:ascii="Arial" w:hAnsi="Arial" w:cs="Arial"/>
          <w:bCs/>
          <w:iCs/>
        </w:rPr>
        <w:t xml:space="preserve">Требования к органам по аккредитации, выполняющим аккредитацию испытательных лабораторий, осуществляющих обнаружение сомнительных, фальсифицированных и контрафактных изделий в соответствии с общими требованиями </w:t>
      </w:r>
      <w:r w:rsidR="00D84454" w:rsidRPr="00FF27A0">
        <w:rPr>
          <w:rFonts w:ascii="Arial" w:hAnsi="Arial" w:cs="Arial"/>
        </w:rPr>
        <w:t>[31], приведены в [32].</w:t>
      </w:r>
    </w:p>
    <w:p w14:paraId="3545E1BA" w14:textId="0DFD6C43" w:rsidR="00D7347D" w:rsidRPr="00FF27A0" w:rsidRDefault="00AD0044" w:rsidP="009A4A33">
      <w:pPr>
        <w:widowControl w:val="0"/>
        <w:spacing w:after="0" w:line="360" w:lineRule="auto"/>
        <w:ind w:firstLine="567"/>
        <w:jc w:val="both"/>
        <w:rPr>
          <w:rFonts w:ascii="Arial" w:hAnsi="Arial" w:cs="Arial"/>
        </w:rPr>
      </w:pPr>
      <w:r w:rsidRPr="00FF27A0">
        <w:rPr>
          <w:rFonts w:ascii="Arial" w:hAnsi="Arial" w:cs="Arial"/>
        </w:rPr>
        <w:t>А.</w:t>
      </w:r>
      <w:r w:rsidR="00D84454" w:rsidRPr="00FF27A0">
        <w:rPr>
          <w:rFonts w:ascii="Arial" w:hAnsi="Arial" w:cs="Arial"/>
        </w:rPr>
        <w:t>5</w:t>
      </w:r>
      <w:r w:rsidRPr="00FF27A0">
        <w:rPr>
          <w:rFonts w:ascii="Arial" w:hAnsi="Arial" w:cs="Arial"/>
        </w:rPr>
        <w:t xml:space="preserve"> </w:t>
      </w:r>
      <w:r w:rsidR="00D7347D" w:rsidRPr="00FF27A0">
        <w:rPr>
          <w:rFonts w:ascii="Arial" w:hAnsi="Arial" w:cs="Arial"/>
        </w:rPr>
        <w:t xml:space="preserve">Руководящие принципы, требования и рекомендации, направленные на устранение угроз </w:t>
      </w:r>
      <w:r w:rsidR="001931B5" w:rsidRPr="00FF27A0">
        <w:rPr>
          <w:rFonts w:ascii="Arial" w:hAnsi="Arial" w:cs="Arial"/>
        </w:rPr>
        <w:t xml:space="preserve">получения </w:t>
      </w:r>
      <w:r w:rsidR="0015599F" w:rsidRPr="00FF27A0">
        <w:rPr>
          <w:rFonts w:ascii="Arial" w:hAnsi="Arial" w:cs="Arial"/>
        </w:rPr>
        <w:t xml:space="preserve">и применения </w:t>
      </w:r>
      <w:r w:rsidR="001931B5" w:rsidRPr="00FF27A0">
        <w:rPr>
          <w:rFonts w:ascii="Arial" w:hAnsi="Arial" w:cs="Arial"/>
        </w:rPr>
        <w:t>вредоносных и контрафактных</w:t>
      </w:r>
      <w:r w:rsidR="00D7347D" w:rsidRPr="00FF27A0">
        <w:rPr>
          <w:rFonts w:ascii="Arial" w:hAnsi="Arial" w:cs="Arial"/>
        </w:rPr>
        <w:t xml:space="preserve"> </w:t>
      </w:r>
      <w:r w:rsidR="001931B5" w:rsidRPr="00FF27A0">
        <w:rPr>
          <w:rFonts w:ascii="Arial" w:hAnsi="Arial" w:cs="Arial"/>
          <w:color w:val="202122"/>
          <w:shd w:val="clear" w:color="auto" w:fill="FFFFFF"/>
        </w:rPr>
        <w:t xml:space="preserve">аппаратных и программных </w:t>
      </w:r>
      <w:r w:rsidR="00B534DC" w:rsidRPr="00FF27A0">
        <w:rPr>
          <w:rFonts w:ascii="Arial" w:hAnsi="Arial" w:cs="Arial"/>
          <w:color w:val="202122"/>
          <w:shd w:val="clear" w:color="auto" w:fill="FFFFFF"/>
        </w:rPr>
        <w:t>средств общего применения для вычислительной техники</w:t>
      </w:r>
      <w:r w:rsidR="001931B5" w:rsidRPr="00FF27A0">
        <w:rPr>
          <w:rFonts w:ascii="Arial" w:hAnsi="Arial" w:cs="Arial"/>
          <w:color w:val="202122"/>
          <w:shd w:val="clear" w:color="auto" w:fill="FFFFFF"/>
        </w:rPr>
        <w:t>, предназначенных для массового рынка и массовых продаж,</w:t>
      </w:r>
      <w:r w:rsidR="00D7347D" w:rsidRPr="00FF27A0">
        <w:rPr>
          <w:rFonts w:ascii="Arial" w:hAnsi="Arial" w:cs="Arial"/>
        </w:rPr>
        <w:t xml:space="preserve"> на протяжении</w:t>
      </w:r>
      <w:r w:rsidR="001931B5" w:rsidRPr="00FF27A0">
        <w:rPr>
          <w:rFonts w:ascii="Arial" w:hAnsi="Arial" w:cs="Arial"/>
        </w:rPr>
        <w:t xml:space="preserve"> жизненного цикла указанной проду</w:t>
      </w:r>
      <w:r w:rsidR="00B534DC" w:rsidRPr="00FF27A0">
        <w:rPr>
          <w:rFonts w:ascii="Arial" w:hAnsi="Arial" w:cs="Arial"/>
        </w:rPr>
        <w:t xml:space="preserve">кции, приведены в </w:t>
      </w:r>
      <w:r w:rsidR="00B534DC" w:rsidRPr="00FF27A0">
        <w:rPr>
          <w:rFonts w:ascii="Arial" w:hAnsi="Arial" w:cs="Arial"/>
          <w:bCs/>
        </w:rPr>
        <w:t>[33], требования и рекомендации в области управления и защиты интеллектуальной собственностью, относящейся к мультимедийным программным платформам, приведены в [34].</w:t>
      </w:r>
    </w:p>
    <w:p w14:paraId="2451D082" w14:textId="77777777" w:rsidR="007D0E8D" w:rsidRDefault="007D0E8D" w:rsidP="009A4A33">
      <w:pPr>
        <w:widowControl w:val="0"/>
        <w:rPr>
          <w:rFonts w:ascii="Arial" w:hAnsi="Arial" w:cs="Arial"/>
          <w:b/>
          <w:sz w:val="28"/>
          <w:szCs w:val="28"/>
        </w:rPr>
      </w:pPr>
      <w:r>
        <w:rPr>
          <w:rFonts w:ascii="Arial" w:hAnsi="Arial" w:cs="Arial"/>
          <w:b/>
          <w:sz w:val="28"/>
          <w:szCs w:val="28"/>
        </w:rPr>
        <w:br w:type="page"/>
      </w:r>
    </w:p>
    <w:p w14:paraId="2394E2CF" w14:textId="48C40DCA" w:rsidR="00C93839" w:rsidRDefault="00C93839" w:rsidP="009A4A33">
      <w:pPr>
        <w:widowControl w:val="0"/>
        <w:spacing w:after="0" w:line="360" w:lineRule="auto"/>
        <w:jc w:val="center"/>
        <w:rPr>
          <w:rFonts w:ascii="Arial" w:hAnsi="Arial" w:cs="Arial"/>
          <w:b/>
          <w:sz w:val="28"/>
          <w:szCs w:val="28"/>
        </w:rPr>
      </w:pPr>
      <w:r w:rsidRPr="0035664E">
        <w:rPr>
          <w:rFonts w:ascii="Arial" w:hAnsi="Arial" w:cs="Arial"/>
          <w:b/>
          <w:sz w:val="28"/>
          <w:szCs w:val="28"/>
        </w:rPr>
        <w:lastRenderedPageBreak/>
        <w:t>Библиография</w:t>
      </w:r>
      <w:bookmarkEnd w:id="7"/>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67"/>
        <w:gridCol w:w="2410"/>
        <w:gridCol w:w="192"/>
        <w:gridCol w:w="6469"/>
      </w:tblGrid>
      <w:tr w:rsidR="00841299" w:rsidRPr="00841299" w14:paraId="65924291" w14:textId="53AFE33F" w:rsidTr="00FF27A0">
        <w:tc>
          <w:tcPr>
            <w:tcW w:w="567" w:type="dxa"/>
          </w:tcPr>
          <w:p w14:paraId="1A227FC1" w14:textId="1A4B6F3C"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lang w:val="en-US"/>
              </w:rPr>
              <w:t>[</w:t>
            </w:r>
            <w:r>
              <w:rPr>
                <w:rFonts w:ascii="Arial" w:hAnsi="Arial" w:cs="Arial"/>
                <w:sz w:val="24"/>
                <w:szCs w:val="24"/>
              </w:rPr>
              <w:t>1</w:t>
            </w:r>
            <w:r w:rsidRPr="007E748D">
              <w:rPr>
                <w:rFonts w:ascii="Arial" w:hAnsi="Arial" w:cs="Arial"/>
                <w:sz w:val="24"/>
                <w:szCs w:val="24"/>
                <w:lang w:val="en-US"/>
              </w:rPr>
              <w:t>]</w:t>
            </w:r>
          </w:p>
        </w:tc>
        <w:tc>
          <w:tcPr>
            <w:tcW w:w="2602" w:type="dxa"/>
            <w:gridSpan w:val="2"/>
          </w:tcPr>
          <w:p w14:paraId="388BC85C" w14:textId="42338AE7" w:rsidR="00841299" w:rsidRPr="00841299" w:rsidRDefault="00841299" w:rsidP="009A4A33">
            <w:pPr>
              <w:widowControl w:val="0"/>
              <w:spacing w:line="360" w:lineRule="auto"/>
              <w:jc w:val="both"/>
              <w:rPr>
                <w:rFonts w:ascii="Arial" w:hAnsi="Arial" w:cs="Arial"/>
                <w:sz w:val="24"/>
                <w:szCs w:val="24"/>
              </w:rPr>
            </w:pPr>
            <w:r w:rsidRPr="00841299">
              <w:rPr>
                <w:rFonts w:ascii="Arial" w:hAnsi="Arial" w:cs="Arial"/>
                <w:sz w:val="24"/>
                <w:szCs w:val="24"/>
                <w:lang w:val="en-US"/>
              </w:rPr>
              <w:t>ISO 9001:2015</w:t>
            </w:r>
          </w:p>
        </w:tc>
        <w:tc>
          <w:tcPr>
            <w:tcW w:w="6469" w:type="dxa"/>
          </w:tcPr>
          <w:p w14:paraId="1DADD2BD" w14:textId="6DF56DEC" w:rsidR="00841299" w:rsidRPr="00841299" w:rsidRDefault="00841299" w:rsidP="009A4A33">
            <w:pPr>
              <w:widowControl w:val="0"/>
              <w:spacing w:line="360" w:lineRule="auto"/>
              <w:jc w:val="both"/>
              <w:rPr>
                <w:rFonts w:ascii="Arial" w:hAnsi="Arial" w:cs="Arial"/>
                <w:sz w:val="24"/>
                <w:szCs w:val="24"/>
                <w:lang w:val="en-US"/>
              </w:rPr>
            </w:pPr>
            <w:r w:rsidRPr="00841299">
              <w:rPr>
                <w:rFonts w:ascii="Arial" w:hAnsi="Arial" w:cs="Arial"/>
                <w:sz w:val="24"/>
                <w:szCs w:val="24"/>
              </w:rPr>
              <w:t xml:space="preserve">Системы менеджмента качества. Требования </w:t>
            </w:r>
            <w:r>
              <w:rPr>
                <w:rFonts w:ascii="Arial" w:hAnsi="Arial" w:cs="Arial"/>
                <w:sz w:val="24"/>
                <w:szCs w:val="24"/>
              </w:rPr>
              <w:t>(</w:t>
            </w:r>
            <w:r w:rsidRPr="00841299">
              <w:rPr>
                <w:rFonts w:ascii="Arial" w:hAnsi="Arial" w:cs="Arial"/>
                <w:sz w:val="24"/>
                <w:szCs w:val="24"/>
                <w:lang w:val="en-US"/>
              </w:rPr>
              <w:t>Quality</w:t>
            </w:r>
            <w:r w:rsidRPr="00841299">
              <w:rPr>
                <w:rFonts w:ascii="Arial" w:hAnsi="Arial" w:cs="Arial"/>
                <w:sz w:val="24"/>
                <w:szCs w:val="24"/>
              </w:rPr>
              <w:t xml:space="preserve"> </w:t>
            </w:r>
            <w:r w:rsidRPr="00841299">
              <w:rPr>
                <w:rFonts w:ascii="Arial" w:hAnsi="Arial" w:cs="Arial"/>
                <w:sz w:val="24"/>
                <w:szCs w:val="24"/>
                <w:lang w:val="en-US"/>
              </w:rPr>
              <w:t>management</w:t>
            </w:r>
            <w:r w:rsidRPr="00841299">
              <w:rPr>
                <w:rFonts w:ascii="Arial" w:hAnsi="Arial" w:cs="Arial"/>
                <w:sz w:val="24"/>
                <w:szCs w:val="24"/>
              </w:rPr>
              <w:t xml:space="preserve"> </w:t>
            </w:r>
            <w:r w:rsidRPr="00841299">
              <w:rPr>
                <w:rFonts w:ascii="Arial" w:hAnsi="Arial" w:cs="Arial"/>
                <w:sz w:val="24"/>
                <w:szCs w:val="24"/>
                <w:lang w:val="en-US"/>
              </w:rPr>
              <w:t>systems</w:t>
            </w:r>
            <w:r w:rsidRPr="00841299">
              <w:rPr>
                <w:rFonts w:ascii="Arial" w:hAnsi="Arial" w:cs="Arial"/>
                <w:sz w:val="24"/>
                <w:szCs w:val="24"/>
              </w:rPr>
              <w:t xml:space="preserve">. </w:t>
            </w:r>
            <w:r w:rsidRPr="00841299">
              <w:rPr>
                <w:rFonts w:ascii="Arial" w:hAnsi="Arial" w:cs="Arial"/>
                <w:sz w:val="24"/>
                <w:szCs w:val="24"/>
                <w:lang w:val="en-US"/>
              </w:rPr>
              <w:t>Requirements)</w:t>
            </w:r>
          </w:p>
        </w:tc>
      </w:tr>
      <w:tr w:rsidR="00841299" w:rsidRPr="007E748D" w14:paraId="4A79B463" w14:textId="0A963A1E" w:rsidTr="00FF27A0">
        <w:tc>
          <w:tcPr>
            <w:tcW w:w="567" w:type="dxa"/>
          </w:tcPr>
          <w:p w14:paraId="3710AA04" w14:textId="5AF71EDF"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lang w:val="en-US"/>
              </w:rPr>
              <w:t>[</w:t>
            </w:r>
            <w:r>
              <w:rPr>
                <w:rFonts w:ascii="Arial" w:hAnsi="Arial" w:cs="Arial"/>
                <w:sz w:val="24"/>
                <w:szCs w:val="24"/>
              </w:rPr>
              <w:t>2</w:t>
            </w:r>
            <w:r w:rsidRPr="007E748D">
              <w:rPr>
                <w:rFonts w:ascii="Arial" w:hAnsi="Arial" w:cs="Arial"/>
                <w:sz w:val="24"/>
                <w:szCs w:val="24"/>
                <w:lang w:val="en-US"/>
              </w:rPr>
              <w:t>]</w:t>
            </w:r>
          </w:p>
        </w:tc>
        <w:tc>
          <w:tcPr>
            <w:tcW w:w="2602" w:type="dxa"/>
            <w:gridSpan w:val="2"/>
          </w:tcPr>
          <w:p w14:paraId="1557202A" w14:textId="03F8EF6A" w:rsidR="00841299" w:rsidRPr="00841299" w:rsidRDefault="00841299" w:rsidP="009A4A33">
            <w:pPr>
              <w:widowControl w:val="0"/>
              <w:spacing w:line="360" w:lineRule="auto"/>
              <w:jc w:val="both"/>
              <w:rPr>
                <w:rFonts w:ascii="Arial" w:hAnsi="Arial" w:cs="Arial"/>
                <w:sz w:val="24"/>
                <w:szCs w:val="24"/>
              </w:rPr>
            </w:pPr>
            <w:r w:rsidRPr="00841299">
              <w:rPr>
                <w:rFonts w:ascii="Arial" w:hAnsi="Arial" w:cs="Arial"/>
                <w:sz w:val="24"/>
                <w:szCs w:val="24"/>
                <w:lang w:val="en-US"/>
              </w:rPr>
              <w:t xml:space="preserve">ISO 22300:2025 </w:t>
            </w:r>
          </w:p>
        </w:tc>
        <w:tc>
          <w:tcPr>
            <w:tcW w:w="6469" w:type="dxa"/>
          </w:tcPr>
          <w:p w14:paraId="40403637" w14:textId="34B29DD5" w:rsidR="00841299" w:rsidRPr="00841299" w:rsidRDefault="00841299" w:rsidP="009A4A33">
            <w:pPr>
              <w:widowControl w:val="0"/>
              <w:spacing w:line="360" w:lineRule="auto"/>
              <w:jc w:val="both"/>
              <w:rPr>
                <w:rFonts w:ascii="Arial" w:hAnsi="Arial" w:cs="Arial"/>
                <w:sz w:val="24"/>
                <w:szCs w:val="24"/>
              </w:rPr>
            </w:pPr>
            <w:r w:rsidRPr="00841299">
              <w:rPr>
                <w:rFonts w:ascii="Arial" w:hAnsi="Arial" w:cs="Arial"/>
                <w:sz w:val="24"/>
                <w:szCs w:val="24"/>
              </w:rPr>
              <w:t>Безопасность</w:t>
            </w:r>
            <w:r w:rsidRPr="00841299">
              <w:rPr>
                <w:rFonts w:ascii="Arial" w:hAnsi="Arial" w:cs="Arial"/>
                <w:sz w:val="24"/>
                <w:szCs w:val="24"/>
                <w:lang w:val="en-US"/>
              </w:rPr>
              <w:t xml:space="preserve"> </w:t>
            </w:r>
            <w:r w:rsidRPr="00841299">
              <w:rPr>
                <w:rFonts w:ascii="Arial" w:hAnsi="Arial" w:cs="Arial"/>
                <w:sz w:val="24"/>
                <w:szCs w:val="24"/>
              </w:rPr>
              <w:t>и</w:t>
            </w:r>
            <w:r w:rsidRPr="00841299">
              <w:rPr>
                <w:rFonts w:ascii="Arial" w:hAnsi="Arial" w:cs="Arial"/>
                <w:sz w:val="24"/>
                <w:szCs w:val="24"/>
                <w:lang w:val="en-US"/>
              </w:rPr>
              <w:t xml:space="preserve"> </w:t>
            </w:r>
            <w:r w:rsidRPr="00841299">
              <w:rPr>
                <w:rFonts w:ascii="Arial" w:hAnsi="Arial" w:cs="Arial"/>
                <w:sz w:val="24"/>
                <w:szCs w:val="24"/>
              </w:rPr>
              <w:t>устойчивость</w:t>
            </w:r>
            <w:r w:rsidRPr="00841299">
              <w:rPr>
                <w:rFonts w:ascii="Arial" w:hAnsi="Arial" w:cs="Arial"/>
                <w:sz w:val="24"/>
                <w:szCs w:val="24"/>
                <w:lang w:val="en-US"/>
              </w:rPr>
              <w:t xml:space="preserve">. </w:t>
            </w:r>
            <w:r w:rsidRPr="00841299">
              <w:rPr>
                <w:rFonts w:ascii="Arial" w:hAnsi="Arial" w:cs="Arial"/>
                <w:sz w:val="24"/>
                <w:szCs w:val="24"/>
              </w:rPr>
              <w:t>Словарь (</w:t>
            </w:r>
            <w:r w:rsidRPr="00841299">
              <w:rPr>
                <w:rFonts w:ascii="Arial" w:hAnsi="Arial" w:cs="Arial"/>
                <w:sz w:val="24"/>
                <w:szCs w:val="24"/>
                <w:lang w:val="en-US"/>
              </w:rPr>
              <w:t>Security and resilience — Vocabulary</w:t>
            </w:r>
            <w:r w:rsidRPr="00841299">
              <w:rPr>
                <w:rFonts w:ascii="Arial" w:hAnsi="Arial" w:cs="Arial"/>
                <w:sz w:val="24"/>
                <w:szCs w:val="24"/>
              </w:rPr>
              <w:t>)</w:t>
            </w:r>
          </w:p>
        </w:tc>
      </w:tr>
      <w:tr w:rsidR="00841299" w:rsidRPr="007E748D" w14:paraId="265AFB5B" w14:textId="77777777" w:rsidTr="00FF27A0">
        <w:tc>
          <w:tcPr>
            <w:tcW w:w="567" w:type="dxa"/>
          </w:tcPr>
          <w:p w14:paraId="650C5235" w14:textId="40AE6DA4" w:rsidR="00841299" w:rsidRPr="00841299" w:rsidRDefault="00841299" w:rsidP="009A4A33">
            <w:pPr>
              <w:widowControl w:val="0"/>
              <w:spacing w:line="360" w:lineRule="auto"/>
              <w:jc w:val="both"/>
              <w:rPr>
                <w:rFonts w:ascii="Arial" w:hAnsi="Arial" w:cs="Arial"/>
                <w:sz w:val="24"/>
                <w:szCs w:val="24"/>
              </w:rPr>
            </w:pPr>
            <w:r w:rsidRPr="007E748D">
              <w:rPr>
                <w:rFonts w:ascii="Arial" w:hAnsi="Arial" w:cs="Arial"/>
                <w:sz w:val="24"/>
                <w:szCs w:val="24"/>
                <w:lang w:val="en-US"/>
              </w:rPr>
              <w:t>[</w:t>
            </w:r>
            <w:r>
              <w:rPr>
                <w:rFonts w:ascii="Arial" w:hAnsi="Arial" w:cs="Arial"/>
                <w:sz w:val="24"/>
                <w:szCs w:val="24"/>
              </w:rPr>
              <w:t>3</w:t>
            </w:r>
            <w:r w:rsidRPr="007E748D">
              <w:rPr>
                <w:rFonts w:ascii="Arial" w:hAnsi="Arial" w:cs="Arial"/>
                <w:sz w:val="24"/>
                <w:szCs w:val="24"/>
                <w:lang w:val="en-US"/>
              </w:rPr>
              <w:t>]</w:t>
            </w:r>
          </w:p>
        </w:tc>
        <w:tc>
          <w:tcPr>
            <w:tcW w:w="9071" w:type="dxa"/>
            <w:gridSpan w:val="3"/>
          </w:tcPr>
          <w:p w14:paraId="24BA9E63" w14:textId="77777777" w:rsidR="00841299" w:rsidRPr="007E748D" w:rsidRDefault="00841299" w:rsidP="009A4A33">
            <w:pPr>
              <w:widowControl w:val="0"/>
              <w:spacing w:line="360" w:lineRule="auto"/>
              <w:jc w:val="both"/>
              <w:rPr>
                <w:rFonts w:ascii="Arial" w:hAnsi="Arial" w:cs="Arial"/>
                <w:sz w:val="24"/>
                <w:szCs w:val="24"/>
              </w:rPr>
            </w:pPr>
            <w:r w:rsidRPr="007E748D">
              <w:rPr>
                <w:rFonts w:ascii="Arial" w:hAnsi="Arial" w:cs="Arial"/>
                <w:sz w:val="24"/>
                <w:szCs w:val="24"/>
              </w:rPr>
              <w:t>Соглашение по торговым аспектам прав интеллектуальной собственности (ТРИПС/TRIPS) (заключено в г. Марракеше 15.04.1994);</w:t>
            </w:r>
          </w:p>
        </w:tc>
      </w:tr>
      <w:tr w:rsidR="00841299" w:rsidRPr="007E748D" w14:paraId="538D010C" w14:textId="77777777" w:rsidTr="00FF27A0">
        <w:tc>
          <w:tcPr>
            <w:tcW w:w="567" w:type="dxa"/>
          </w:tcPr>
          <w:p w14:paraId="0B699F2A" w14:textId="7EB0F1BC" w:rsidR="00841299" w:rsidRPr="00841299" w:rsidRDefault="00841299" w:rsidP="009A4A33">
            <w:pPr>
              <w:widowControl w:val="0"/>
              <w:spacing w:line="360" w:lineRule="auto"/>
              <w:jc w:val="both"/>
              <w:rPr>
                <w:rFonts w:ascii="Arial" w:hAnsi="Arial" w:cs="Arial"/>
                <w:sz w:val="24"/>
                <w:szCs w:val="24"/>
              </w:rPr>
            </w:pPr>
            <w:r w:rsidRPr="007E748D">
              <w:rPr>
                <w:rFonts w:ascii="Arial" w:hAnsi="Arial" w:cs="Arial"/>
                <w:sz w:val="24"/>
                <w:szCs w:val="24"/>
              </w:rPr>
              <w:t>[</w:t>
            </w:r>
            <w:r>
              <w:rPr>
                <w:rFonts w:ascii="Arial" w:hAnsi="Arial" w:cs="Arial"/>
                <w:sz w:val="24"/>
                <w:szCs w:val="24"/>
              </w:rPr>
              <w:t>4</w:t>
            </w:r>
            <w:r w:rsidRPr="007E748D">
              <w:rPr>
                <w:rFonts w:ascii="Arial" w:hAnsi="Arial" w:cs="Arial"/>
                <w:sz w:val="24"/>
                <w:szCs w:val="24"/>
              </w:rPr>
              <w:t>]</w:t>
            </w:r>
          </w:p>
        </w:tc>
        <w:tc>
          <w:tcPr>
            <w:tcW w:w="9071" w:type="dxa"/>
            <w:gridSpan w:val="3"/>
          </w:tcPr>
          <w:p w14:paraId="6E0BBE36" w14:textId="77777777" w:rsidR="00841299" w:rsidRPr="007E748D" w:rsidRDefault="00841299" w:rsidP="009A4A33">
            <w:pPr>
              <w:widowControl w:val="0"/>
              <w:spacing w:line="360" w:lineRule="auto"/>
              <w:jc w:val="both"/>
              <w:rPr>
                <w:rFonts w:ascii="Arial" w:hAnsi="Arial" w:cs="Arial"/>
                <w:sz w:val="24"/>
                <w:szCs w:val="24"/>
              </w:rPr>
            </w:pPr>
            <w:r w:rsidRPr="007E748D">
              <w:rPr>
                <w:rFonts w:ascii="Arial" w:hAnsi="Arial" w:cs="Arial"/>
                <w:sz w:val="24"/>
                <w:szCs w:val="24"/>
              </w:rPr>
              <w:t>Конвенция об учреждении Всемирной организации интеллектуальной собственности (</w:t>
            </w:r>
            <w:r w:rsidRPr="007E748D">
              <w:rPr>
                <w:rFonts w:ascii="Arial" w:hAnsi="Arial" w:cs="Arial"/>
                <w:color w:val="333333"/>
                <w:sz w:val="24"/>
                <w:szCs w:val="24"/>
                <w:shd w:val="clear" w:color="auto" w:fill="FFFFFF"/>
              </w:rPr>
              <w:t>подписана в Стокгольме 14 июля 1967 года)</w:t>
            </w:r>
          </w:p>
        </w:tc>
      </w:tr>
      <w:tr w:rsidR="00841299" w:rsidRPr="007E748D" w14:paraId="1F1EFCBB" w14:textId="77777777" w:rsidTr="00FF27A0">
        <w:tc>
          <w:tcPr>
            <w:tcW w:w="567" w:type="dxa"/>
          </w:tcPr>
          <w:p w14:paraId="636E04B2" w14:textId="6536AC3C" w:rsidR="00841299" w:rsidRPr="00841299" w:rsidRDefault="00841299" w:rsidP="009A4A33">
            <w:pPr>
              <w:widowControl w:val="0"/>
              <w:spacing w:line="360" w:lineRule="auto"/>
              <w:jc w:val="both"/>
              <w:rPr>
                <w:rFonts w:ascii="Arial" w:hAnsi="Arial" w:cs="Arial"/>
                <w:sz w:val="24"/>
                <w:szCs w:val="24"/>
              </w:rPr>
            </w:pPr>
            <w:r w:rsidRPr="007E748D">
              <w:rPr>
                <w:rFonts w:ascii="Arial" w:hAnsi="Arial" w:cs="Arial"/>
                <w:sz w:val="24"/>
                <w:szCs w:val="24"/>
              </w:rPr>
              <w:t>[</w:t>
            </w:r>
            <w:r>
              <w:rPr>
                <w:rFonts w:ascii="Arial" w:hAnsi="Arial" w:cs="Arial"/>
                <w:sz w:val="24"/>
                <w:szCs w:val="24"/>
              </w:rPr>
              <w:t>5</w:t>
            </w:r>
            <w:r w:rsidRPr="007E748D">
              <w:rPr>
                <w:rFonts w:ascii="Arial" w:hAnsi="Arial" w:cs="Arial"/>
                <w:sz w:val="24"/>
                <w:szCs w:val="24"/>
              </w:rPr>
              <w:t>]</w:t>
            </w:r>
          </w:p>
        </w:tc>
        <w:tc>
          <w:tcPr>
            <w:tcW w:w="9071" w:type="dxa"/>
            <w:gridSpan w:val="3"/>
          </w:tcPr>
          <w:p w14:paraId="0EB70A9E" w14:textId="77777777" w:rsidR="00841299" w:rsidRPr="007E748D" w:rsidRDefault="00841299" w:rsidP="009A4A33">
            <w:pPr>
              <w:widowControl w:val="0"/>
              <w:spacing w:line="360" w:lineRule="auto"/>
              <w:jc w:val="both"/>
              <w:rPr>
                <w:rFonts w:ascii="Arial" w:hAnsi="Arial" w:cs="Arial"/>
                <w:sz w:val="24"/>
                <w:szCs w:val="24"/>
              </w:rPr>
            </w:pPr>
            <w:r w:rsidRPr="007E748D">
              <w:rPr>
                <w:rFonts w:ascii="Arial" w:hAnsi="Arial" w:cs="Arial"/>
                <w:sz w:val="24"/>
                <w:szCs w:val="24"/>
              </w:rPr>
              <w:t>Всемирная (Женевская) конвенция об авторских правах (подписана в Женеве 6 сентября 1952 г.)</w:t>
            </w:r>
          </w:p>
        </w:tc>
      </w:tr>
      <w:tr w:rsidR="00841299" w:rsidRPr="007E748D" w14:paraId="7C359959" w14:textId="77777777" w:rsidTr="00FF27A0">
        <w:tc>
          <w:tcPr>
            <w:tcW w:w="567" w:type="dxa"/>
          </w:tcPr>
          <w:p w14:paraId="02D267A8" w14:textId="7D7A6C35" w:rsidR="00841299" w:rsidRPr="00841299" w:rsidRDefault="00841299" w:rsidP="009A4A33">
            <w:pPr>
              <w:widowControl w:val="0"/>
              <w:spacing w:line="360" w:lineRule="auto"/>
              <w:jc w:val="both"/>
              <w:rPr>
                <w:rFonts w:ascii="Arial" w:hAnsi="Arial" w:cs="Arial"/>
                <w:sz w:val="24"/>
                <w:szCs w:val="24"/>
              </w:rPr>
            </w:pPr>
            <w:r>
              <w:rPr>
                <w:rFonts w:ascii="Arial" w:hAnsi="Arial" w:cs="Arial"/>
                <w:sz w:val="24"/>
                <w:szCs w:val="24"/>
              </w:rPr>
              <w:t>6</w:t>
            </w:r>
            <w:r w:rsidRPr="007E748D">
              <w:rPr>
                <w:rFonts w:ascii="Arial" w:hAnsi="Arial" w:cs="Arial"/>
                <w:sz w:val="24"/>
                <w:szCs w:val="24"/>
                <w:lang w:val="en-US"/>
              </w:rPr>
              <w:t>]</w:t>
            </w:r>
          </w:p>
        </w:tc>
        <w:tc>
          <w:tcPr>
            <w:tcW w:w="9071" w:type="dxa"/>
            <w:gridSpan w:val="3"/>
          </w:tcPr>
          <w:p w14:paraId="5CDF43B7" w14:textId="77777777" w:rsidR="00841299" w:rsidRPr="007E748D" w:rsidRDefault="00841299" w:rsidP="009A4A33">
            <w:pPr>
              <w:widowControl w:val="0"/>
              <w:spacing w:line="360" w:lineRule="auto"/>
              <w:jc w:val="both"/>
              <w:rPr>
                <w:rFonts w:ascii="Arial" w:hAnsi="Arial" w:cs="Arial"/>
                <w:sz w:val="24"/>
                <w:szCs w:val="24"/>
              </w:rPr>
            </w:pPr>
            <w:r w:rsidRPr="007E748D">
              <w:rPr>
                <w:rFonts w:ascii="Arial" w:hAnsi="Arial" w:cs="Arial"/>
                <w:sz w:val="24"/>
                <w:szCs w:val="24"/>
              </w:rPr>
              <w:t xml:space="preserve">Парижская Конвенция по охране промышленной собственности (подписана </w:t>
            </w:r>
            <w:r w:rsidRPr="007E748D">
              <w:rPr>
                <w:rFonts w:ascii="Arial" w:hAnsi="Arial" w:cs="Arial"/>
                <w:color w:val="333333"/>
                <w:sz w:val="24"/>
                <w:szCs w:val="24"/>
                <w:shd w:val="clear" w:color="auto" w:fill="FFFFFF"/>
              </w:rPr>
              <w:t>в </w:t>
            </w:r>
            <w:r w:rsidRPr="007E748D">
              <w:rPr>
                <w:rFonts w:ascii="Arial" w:hAnsi="Arial" w:cs="Arial"/>
                <w:bCs/>
                <w:color w:val="333333"/>
                <w:sz w:val="24"/>
                <w:szCs w:val="24"/>
                <w:shd w:val="clear" w:color="auto" w:fill="FFFFFF"/>
              </w:rPr>
              <w:t>Париже</w:t>
            </w:r>
            <w:r w:rsidRPr="007E748D">
              <w:rPr>
                <w:rFonts w:ascii="Arial" w:hAnsi="Arial" w:cs="Arial"/>
                <w:color w:val="333333"/>
                <w:sz w:val="24"/>
                <w:szCs w:val="24"/>
                <w:shd w:val="clear" w:color="auto" w:fill="FFFFFF"/>
              </w:rPr>
              <w:t> 20 марта 1883 г.) </w:t>
            </w:r>
          </w:p>
        </w:tc>
      </w:tr>
      <w:tr w:rsidR="00841299" w:rsidRPr="007E748D" w14:paraId="385BBFE4" w14:textId="77777777" w:rsidTr="00FF27A0">
        <w:tc>
          <w:tcPr>
            <w:tcW w:w="567" w:type="dxa"/>
          </w:tcPr>
          <w:p w14:paraId="2F48E252" w14:textId="5C963B77" w:rsidR="00841299" w:rsidRPr="007E748D" w:rsidRDefault="00841299" w:rsidP="009A4A33">
            <w:pPr>
              <w:widowControl w:val="0"/>
              <w:spacing w:line="360" w:lineRule="auto"/>
              <w:jc w:val="both"/>
              <w:rPr>
                <w:rFonts w:ascii="Arial" w:hAnsi="Arial" w:cs="Arial"/>
                <w:sz w:val="24"/>
                <w:szCs w:val="24"/>
              </w:rPr>
            </w:pPr>
            <w:r w:rsidRPr="007E748D">
              <w:rPr>
                <w:rFonts w:ascii="Arial" w:hAnsi="Arial" w:cs="Arial"/>
                <w:sz w:val="24"/>
                <w:szCs w:val="24"/>
              </w:rPr>
              <w:t>[</w:t>
            </w:r>
            <w:r>
              <w:rPr>
                <w:rFonts w:ascii="Arial" w:hAnsi="Arial" w:cs="Arial"/>
                <w:sz w:val="24"/>
                <w:szCs w:val="24"/>
              </w:rPr>
              <w:t>7</w:t>
            </w:r>
            <w:r w:rsidRPr="007E748D">
              <w:rPr>
                <w:rFonts w:ascii="Arial" w:hAnsi="Arial" w:cs="Arial"/>
                <w:sz w:val="24"/>
                <w:szCs w:val="24"/>
              </w:rPr>
              <w:t>]</w:t>
            </w:r>
          </w:p>
        </w:tc>
        <w:tc>
          <w:tcPr>
            <w:tcW w:w="9071" w:type="dxa"/>
            <w:gridSpan w:val="3"/>
          </w:tcPr>
          <w:p w14:paraId="1A1F285A" w14:textId="77777777" w:rsidR="00841299" w:rsidRPr="007E748D" w:rsidRDefault="00841299" w:rsidP="009A4A33">
            <w:pPr>
              <w:widowControl w:val="0"/>
              <w:spacing w:line="360" w:lineRule="auto"/>
              <w:rPr>
                <w:rFonts w:ascii="Arial" w:hAnsi="Arial" w:cs="Arial"/>
                <w:sz w:val="24"/>
                <w:szCs w:val="24"/>
              </w:rPr>
            </w:pPr>
            <w:r w:rsidRPr="007E748D">
              <w:rPr>
                <w:rFonts w:ascii="Arial" w:hAnsi="Arial" w:cs="Arial"/>
                <w:sz w:val="24"/>
                <w:szCs w:val="24"/>
              </w:rPr>
              <w:t>Договор ВОИС по авторскому праву (Вместе с "Согласованными заявлениями в отношении Договора ВОИС по авторскому праву") (подписан 20.12.1996)</w:t>
            </w:r>
          </w:p>
        </w:tc>
      </w:tr>
      <w:tr w:rsidR="00841299" w:rsidRPr="007E748D" w14:paraId="47D27958" w14:textId="77777777" w:rsidTr="00FF27A0">
        <w:tc>
          <w:tcPr>
            <w:tcW w:w="567" w:type="dxa"/>
          </w:tcPr>
          <w:p w14:paraId="32DD5456" w14:textId="0A743B25" w:rsidR="00841299" w:rsidRPr="00FA6C6A" w:rsidRDefault="00841299" w:rsidP="009A4A33">
            <w:pPr>
              <w:widowControl w:val="0"/>
              <w:spacing w:line="360" w:lineRule="auto"/>
              <w:jc w:val="both"/>
              <w:rPr>
                <w:rFonts w:ascii="Arial" w:hAnsi="Arial" w:cs="Arial"/>
                <w:sz w:val="24"/>
                <w:szCs w:val="24"/>
              </w:rPr>
            </w:pPr>
            <w:r w:rsidRPr="007E748D">
              <w:rPr>
                <w:rFonts w:ascii="Arial" w:hAnsi="Arial" w:cs="Arial"/>
                <w:sz w:val="24"/>
                <w:szCs w:val="24"/>
              </w:rPr>
              <w:t>[</w:t>
            </w:r>
            <w:r>
              <w:rPr>
                <w:rFonts w:ascii="Arial" w:hAnsi="Arial" w:cs="Arial"/>
                <w:sz w:val="24"/>
                <w:szCs w:val="24"/>
              </w:rPr>
              <w:t>8</w:t>
            </w:r>
            <w:r w:rsidRPr="007E748D">
              <w:rPr>
                <w:rFonts w:ascii="Arial" w:hAnsi="Arial" w:cs="Arial"/>
                <w:sz w:val="24"/>
                <w:szCs w:val="24"/>
              </w:rPr>
              <w:t>]</w:t>
            </w:r>
          </w:p>
        </w:tc>
        <w:tc>
          <w:tcPr>
            <w:tcW w:w="9071" w:type="dxa"/>
            <w:gridSpan w:val="3"/>
          </w:tcPr>
          <w:p w14:paraId="6FF93E28" w14:textId="3F34899C" w:rsidR="00841299" w:rsidRPr="007E748D" w:rsidRDefault="00841299" w:rsidP="009A4A33">
            <w:pPr>
              <w:widowControl w:val="0"/>
              <w:spacing w:line="360" w:lineRule="auto"/>
              <w:jc w:val="both"/>
              <w:rPr>
                <w:rFonts w:ascii="Arial" w:hAnsi="Arial" w:cs="Arial"/>
                <w:sz w:val="24"/>
                <w:szCs w:val="24"/>
              </w:rPr>
            </w:pPr>
            <w:r w:rsidRPr="007E748D">
              <w:rPr>
                <w:rFonts w:ascii="Arial" w:hAnsi="Arial" w:cs="Arial"/>
                <w:sz w:val="24"/>
                <w:szCs w:val="24"/>
              </w:rPr>
              <w:t xml:space="preserve">Мадридское соглашение о международной регистрации знаков </w:t>
            </w:r>
            <w:r w:rsidRPr="007E748D">
              <w:rPr>
                <w:rFonts w:ascii="Arial" w:hAnsi="Arial" w:cs="Arial"/>
                <w:color w:val="333333"/>
                <w:sz w:val="24"/>
                <w:szCs w:val="24"/>
                <w:shd w:val="clear" w:color="auto" w:fill="FFFFFF"/>
              </w:rPr>
              <w:t>(подписано в Мадриде 14 апреля 1891 г.)</w:t>
            </w:r>
          </w:p>
        </w:tc>
      </w:tr>
      <w:tr w:rsidR="00841299" w:rsidRPr="007E748D" w14:paraId="64E77E7D" w14:textId="77777777" w:rsidTr="00FF27A0">
        <w:tc>
          <w:tcPr>
            <w:tcW w:w="567" w:type="dxa"/>
          </w:tcPr>
          <w:p w14:paraId="708605B3" w14:textId="280DB809" w:rsidR="00841299" w:rsidRPr="00841299" w:rsidRDefault="00841299" w:rsidP="009A4A33">
            <w:pPr>
              <w:widowControl w:val="0"/>
              <w:spacing w:line="360" w:lineRule="auto"/>
              <w:jc w:val="both"/>
              <w:rPr>
                <w:rFonts w:ascii="Arial" w:hAnsi="Arial" w:cs="Arial"/>
                <w:sz w:val="24"/>
                <w:szCs w:val="24"/>
              </w:rPr>
            </w:pPr>
            <w:r w:rsidRPr="003B3831">
              <w:rPr>
                <w:rFonts w:ascii="Arial" w:hAnsi="Arial" w:cs="Arial"/>
                <w:sz w:val="24"/>
                <w:szCs w:val="24"/>
                <w:lang w:val="en-US"/>
              </w:rPr>
              <w:t>[</w:t>
            </w:r>
            <w:r w:rsidRPr="003B3831">
              <w:rPr>
                <w:rFonts w:ascii="Arial" w:hAnsi="Arial" w:cs="Arial"/>
                <w:sz w:val="24"/>
                <w:szCs w:val="24"/>
              </w:rPr>
              <w:t>9</w:t>
            </w:r>
            <w:r w:rsidRPr="007E748D">
              <w:rPr>
                <w:rFonts w:ascii="Arial" w:hAnsi="Arial" w:cs="Arial"/>
                <w:sz w:val="24"/>
                <w:szCs w:val="24"/>
                <w:lang w:val="en-US"/>
              </w:rPr>
              <w:t>]</w:t>
            </w:r>
          </w:p>
        </w:tc>
        <w:tc>
          <w:tcPr>
            <w:tcW w:w="9071" w:type="dxa"/>
            <w:gridSpan w:val="3"/>
          </w:tcPr>
          <w:p w14:paraId="609590F9" w14:textId="77777777" w:rsidR="00841299" w:rsidRPr="007E748D" w:rsidRDefault="00841299" w:rsidP="009A4A33">
            <w:pPr>
              <w:widowControl w:val="0"/>
              <w:spacing w:line="360" w:lineRule="auto"/>
              <w:jc w:val="both"/>
              <w:rPr>
                <w:rFonts w:ascii="Arial" w:hAnsi="Arial" w:cs="Arial"/>
                <w:sz w:val="24"/>
                <w:szCs w:val="24"/>
              </w:rPr>
            </w:pPr>
            <w:r w:rsidRPr="007E748D">
              <w:rPr>
                <w:rFonts w:ascii="Arial" w:hAnsi="Arial" w:cs="Arial"/>
                <w:sz w:val="24"/>
                <w:szCs w:val="24"/>
              </w:rPr>
              <w:t>Договор о законах по товарным знакам (подписан в Женеве 27 октября 1994 г.), с изменениями и дополнениями</w:t>
            </w:r>
          </w:p>
        </w:tc>
      </w:tr>
      <w:tr w:rsidR="00841299" w:rsidRPr="007E748D" w14:paraId="3B938A71" w14:textId="77777777" w:rsidTr="00FF27A0">
        <w:tc>
          <w:tcPr>
            <w:tcW w:w="567" w:type="dxa"/>
          </w:tcPr>
          <w:p w14:paraId="1FEC800B" w14:textId="3159F096" w:rsidR="00841299" w:rsidRPr="00841299" w:rsidRDefault="00841299" w:rsidP="009A4A33">
            <w:pPr>
              <w:widowControl w:val="0"/>
              <w:spacing w:line="360" w:lineRule="auto"/>
              <w:jc w:val="both"/>
              <w:rPr>
                <w:rFonts w:ascii="Arial" w:hAnsi="Arial" w:cs="Arial"/>
                <w:sz w:val="24"/>
                <w:szCs w:val="24"/>
              </w:rPr>
            </w:pPr>
            <w:r w:rsidRPr="007E748D">
              <w:rPr>
                <w:rFonts w:ascii="Arial" w:hAnsi="Arial" w:cs="Arial"/>
                <w:sz w:val="24"/>
                <w:szCs w:val="24"/>
                <w:lang w:val="en-US"/>
              </w:rPr>
              <w:t>[</w:t>
            </w:r>
            <w:r>
              <w:rPr>
                <w:rFonts w:ascii="Arial" w:hAnsi="Arial" w:cs="Arial"/>
                <w:sz w:val="24"/>
                <w:szCs w:val="24"/>
              </w:rPr>
              <w:t>10</w:t>
            </w:r>
            <w:r w:rsidRPr="007E748D">
              <w:rPr>
                <w:rFonts w:ascii="Arial" w:hAnsi="Arial" w:cs="Arial"/>
                <w:sz w:val="24"/>
                <w:szCs w:val="24"/>
                <w:lang w:val="en-US"/>
              </w:rPr>
              <w:t>]</w:t>
            </w:r>
          </w:p>
        </w:tc>
        <w:tc>
          <w:tcPr>
            <w:tcW w:w="9071" w:type="dxa"/>
            <w:gridSpan w:val="3"/>
          </w:tcPr>
          <w:p w14:paraId="4EF8D86C" w14:textId="4DDD8341" w:rsidR="00841299" w:rsidRPr="007E748D" w:rsidRDefault="00841299" w:rsidP="00A71295">
            <w:pPr>
              <w:widowControl w:val="0"/>
              <w:spacing w:line="360" w:lineRule="auto"/>
              <w:jc w:val="both"/>
              <w:rPr>
                <w:rFonts w:ascii="Arial" w:hAnsi="Arial" w:cs="Arial"/>
                <w:sz w:val="24"/>
                <w:szCs w:val="24"/>
              </w:rPr>
            </w:pPr>
            <w:r w:rsidRPr="007E748D">
              <w:rPr>
                <w:rFonts w:ascii="Arial" w:hAnsi="Arial" w:cs="Arial"/>
                <w:sz w:val="24"/>
                <w:szCs w:val="24"/>
              </w:rPr>
              <w:t>Соглашение о международной классификации товаров и услуг для регистрации знаков (подписано в Ницце 15 июня 1957 г.), с изменениями и дополнениями</w:t>
            </w:r>
          </w:p>
        </w:tc>
      </w:tr>
      <w:tr w:rsidR="00841299" w:rsidRPr="007E748D" w14:paraId="1FD1C252" w14:textId="77777777" w:rsidTr="00FF27A0">
        <w:tc>
          <w:tcPr>
            <w:tcW w:w="567" w:type="dxa"/>
          </w:tcPr>
          <w:p w14:paraId="2632D769" w14:textId="626F70A0" w:rsidR="00841299" w:rsidRPr="00841299" w:rsidRDefault="00841299" w:rsidP="009A4A33">
            <w:pPr>
              <w:widowControl w:val="0"/>
              <w:spacing w:line="360" w:lineRule="auto"/>
              <w:jc w:val="both"/>
              <w:rPr>
                <w:rFonts w:ascii="Arial" w:hAnsi="Arial" w:cs="Arial"/>
                <w:sz w:val="24"/>
                <w:szCs w:val="24"/>
              </w:rPr>
            </w:pPr>
            <w:r w:rsidRPr="007E748D">
              <w:rPr>
                <w:rFonts w:ascii="Arial" w:hAnsi="Arial" w:cs="Arial"/>
                <w:sz w:val="24"/>
                <w:szCs w:val="24"/>
                <w:lang w:val="en-US"/>
              </w:rPr>
              <w:t>[1</w:t>
            </w:r>
            <w:r>
              <w:rPr>
                <w:rFonts w:ascii="Arial" w:hAnsi="Arial" w:cs="Arial"/>
                <w:sz w:val="24"/>
                <w:szCs w:val="24"/>
              </w:rPr>
              <w:t>1</w:t>
            </w:r>
            <w:r w:rsidRPr="007E748D">
              <w:rPr>
                <w:rFonts w:ascii="Arial" w:hAnsi="Arial" w:cs="Arial"/>
                <w:sz w:val="24"/>
                <w:szCs w:val="24"/>
                <w:lang w:val="en-US"/>
              </w:rPr>
              <w:t>]</w:t>
            </w:r>
          </w:p>
        </w:tc>
        <w:tc>
          <w:tcPr>
            <w:tcW w:w="9071" w:type="dxa"/>
            <w:gridSpan w:val="3"/>
          </w:tcPr>
          <w:p w14:paraId="077EA021" w14:textId="255025C7" w:rsidR="00841299" w:rsidRPr="007E748D" w:rsidRDefault="00841299" w:rsidP="009A4A33">
            <w:pPr>
              <w:widowControl w:val="0"/>
              <w:tabs>
                <w:tab w:val="left" w:pos="1085"/>
              </w:tabs>
              <w:spacing w:line="360" w:lineRule="auto"/>
              <w:jc w:val="both"/>
              <w:rPr>
                <w:rFonts w:ascii="Arial" w:hAnsi="Arial" w:cs="Arial"/>
                <w:sz w:val="24"/>
                <w:szCs w:val="24"/>
              </w:rPr>
            </w:pPr>
            <w:r w:rsidRPr="007E748D">
              <w:rPr>
                <w:rFonts w:ascii="Arial" w:hAnsi="Arial" w:cs="Arial"/>
                <w:sz w:val="24"/>
                <w:szCs w:val="24"/>
              </w:rPr>
              <w:t xml:space="preserve">Договор о Евразийском экономическом союзе. Раздел </w:t>
            </w:r>
            <w:r w:rsidRPr="007E748D">
              <w:rPr>
                <w:rFonts w:ascii="Arial" w:hAnsi="Arial" w:cs="Arial"/>
                <w:sz w:val="24"/>
                <w:szCs w:val="24"/>
                <w:lang w:val="en-US"/>
              </w:rPr>
              <w:t>XXIII</w:t>
            </w:r>
            <w:r w:rsidRPr="007E748D">
              <w:rPr>
                <w:rFonts w:ascii="Arial" w:hAnsi="Arial" w:cs="Arial"/>
                <w:sz w:val="24"/>
                <w:szCs w:val="24"/>
              </w:rPr>
              <w:t>. Интеллектуальная собственность (подписан в Астане 29.05.2014), с изменениями и дополнениями</w:t>
            </w:r>
          </w:p>
        </w:tc>
      </w:tr>
      <w:tr w:rsidR="00841299" w:rsidRPr="007E748D" w14:paraId="221AE669" w14:textId="77777777" w:rsidTr="00FF27A0">
        <w:tc>
          <w:tcPr>
            <w:tcW w:w="567" w:type="dxa"/>
          </w:tcPr>
          <w:p w14:paraId="4D187D55" w14:textId="0E2A6B5F" w:rsidR="00841299" w:rsidRPr="00841299" w:rsidRDefault="00841299" w:rsidP="009A4A33">
            <w:pPr>
              <w:widowControl w:val="0"/>
              <w:spacing w:line="360" w:lineRule="auto"/>
              <w:jc w:val="both"/>
              <w:rPr>
                <w:rFonts w:ascii="Arial" w:hAnsi="Arial" w:cs="Arial"/>
                <w:sz w:val="24"/>
                <w:szCs w:val="24"/>
              </w:rPr>
            </w:pPr>
            <w:r w:rsidRPr="007E748D">
              <w:rPr>
                <w:rFonts w:ascii="Arial" w:hAnsi="Arial" w:cs="Arial"/>
                <w:sz w:val="24"/>
                <w:szCs w:val="24"/>
                <w:lang w:val="en-US"/>
              </w:rPr>
              <w:t>[</w:t>
            </w:r>
            <w:r>
              <w:rPr>
                <w:rFonts w:ascii="Arial" w:hAnsi="Arial" w:cs="Arial"/>
                <w:sz w:val="24"/>
                <w:szCs w:val="24"/>
              </w:rPr>
              <w:t>12</w:t>
            </w:r>
            <w:r w:rsidRPr="007E748D">
              <w:rPr>
                <w:rFonts w:ascii="Arial" w:hAnsi="Arial" w:cs="Arial"/>
                <w:sz w:val="24"/>
                <w:szCs w:val="24"/>
                <w:lang w:val="en-US"/>
              </w:rPr>
              <w:t>]</w:t>
            </w:r>
          </w:p>
        </w:tc>
        <w:tc>
          <w:tcPr>
            <w:tcW w:w="9071" w:type="dxa"/>
            <w:gridSpan w:val="3"/>
          </w:tcPr>
          <w:p w14:paraId="3F8D12E6" w14:textId="6BA8A0FA" w:rsidR="00841299" w:rsidRPr="007E748D" w:rsidRDefault="00841299" w:rsidP="009A4A33">
            <w:pPr>
              <w:widowControl w:val="0"/>
              <w:spacing w:line="360" w:lineRule="auto"/>
              <w:jc w:val="both"/>
              <w:rPr>
                <w:rFonts w:ascii="Arial" w:hAnsi="Arial" w:cs="Arial"/>
                <w:sz w:val="24"/>
                <w:szCs w:val="24"/>
              </w:rPr>
            </w:pPr>
            <w:r w:rsidRPr="007E748D">
              <w:rPr>
                <w:rFonts w:ascii="Arial" w:hAnsi="Arial" w:cs="Arial"/>
                <w:sz w:val="24"/>
                <w:szCs w:val="24"/>
              </w:rPr>
              <w:t>Соглашение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Глава 7. Интеллектуальная собственность, (</w:t>
            </w:r>
            <w:r w:rsidRPr="007E748D">
              <w:rPr>
                <w:rFonts w:ascii="Arial" w:hAnsi="Arial" w:cs="Arial"/>
                <w:color w:val="333333"/>
                <w:sz w:val="24"/>
                <w:szCs w:val="24"/>
                <w:shd w:val="clear" w:color="auto" w:fill="FFFFFF"/>
              </w:rPr>
              <w:t>подписано в Астане 17 мая 2018 года).</w:t>
            </w:r>
          </w:p>
        </w:tc>
      </w:tr>
      <w:tr w:rsidR="00841299" w:rsidRPr="0032392C" w14:paraId="18B1C75B" w14:textId="77777777" w:rsidTr="00FF27A0">
        <w:tc>
          <w:tcPr>
            <w:tcW w:w="567" w:type="dxa"/>
          </w:tcPr>
          <w:p w14:paraId="09F7B86B" w14:textId="3980490C" w:rsidR="00841299" w:rsidRPr="00841299" w:rsidRDefault="00841299" w:rsidP="009A4A33">
            <w:pPr>
              <w:widowControl w:val="0"/>
              <w:spacing w:line="360" w:lineRule="auto"/>
              <w:jc w:val="both"/>
              <w:rPr>
                <w:rFonts w:ascii="Arial" w:hAnsi="Arial" w:cs="Arial"/>
                <w:sz w:val="24"/>
                <w:szCs w:val="24"/>
              </w:rPr>
            </w:pPr>
            <w:r w:rsidRPr="007E748D">
              <w:rPr>
                <w:rFonts w:ascii="Arial" w:hAnsi="Arial" w:cs="Arial"/>
                <w:sz w:val="24"/>
                <w:szCs w:val="24"/>
                <w:lang w:val="en-US"/>
              </w:rPr>
              <w:t>[</w:t>
            </w:r>
            <w:r>
              <w:rPr>
                <w:rFonts w:ascii="Arial" w:hAnsi="Arial" w:cs="Arial"/>
                <w:sz w:val="24"/>
                <w:szCs w:val="24"/>
              </w:rPr>
              <w:t>13</w:t>
            </w:r>
            <w:r w:rsidRPr="007E748D">
              <w:rPr>
                <w:rFonts w:ascii="Arial" w:hAnsi="Arial" w:cs="Arial"/>
                <w:sz w:val="24"/>
                <w:szCs w:val="24"/>
                <w:lang w:val="en-US"/>
              </w:rPr>
              <w:t>]</w:t>
            </w:r>
          </w:p>
        </w:tc>
        <w:tc>
          <w:tcPr>
            <w:tcW w:w="2410" w:type="dxa"/>
          </w:tcPr>
          <w:p w14:paraId="7F6A9F95" w14:textId="3431CB25"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bCs/>
                <w:sz w:val="24"/>
                <w:szCs w:val="24"/>
              </w:rPr>
              <w:t>IECQ OD3702</w:t>
            </w:r>
            <w:r>
              <w:rPr>
                <w:rFonts w:ascii="Arial" w:hAnsi="Arial" w:cs="Arial"/>
                <w:bCs/>
                <w:sz w:val="24"/>
                <w:szCs w:val="24"/>
              </w:rPr>
              <w:t>-2017</w:t>
            </w:r>
          </w:p>
        </w:tc>
        <w:tc>
          <w:tcPr>
            <w:tcW w:w="6661" w:type="dxa"/>
            <w:gridSpan w:val="2"/>
          </w:tcPr>
          <w:p w14:paraId="3879189B" w14:textId="7DCC2CD0" w:rsidR="00841299" w:rsidRPr="007E748D" w:rsidRDefault="003C4300" w:rsidP="009A4A33">
            <w:pPr>
              <w:widowControl w:val="0"/>
              <w:spacing w:line="360" w:lineRule="auto"/>
              <w:jc w:val="both"/>
              <w:rPr>
                <w:rFonts w:ascii="Arial" w:hAnsi="Arial" w:cs="Arial"/>
                <w:sz w:val="24"/>
                <w:szCs w:val="24"/>
                <w:lang w:val="en-US"/>
              </w:rPr>
            </w:pPr>
            <w:r w:rsidRPr="007E748D">
              <w:rPr>
                <w:rFonts w:ascii="Arial" w:hAnsi="Arial" w:cs="Arial"/>
                <w:bCs/>
                <w:iCs/>
                <w:sz w:val="24"/>
                <w:szCs w:val="24"/>
              </w:rPr>
              <w:t>Оценка</w:t>
            </w:r>
            <w:r w:rsidRPr="007E748D">
              <w:rPr>
                <w:rFonts w:ascii="Arial" w:hAnsi="Arial" w:cs="Arial"/>
                <w:bCs/>
                <w:iCs/>
                <w:sz w:val="24"/>
                <w:szCs w:val="24"/>
                <w:lang w:val="en-US"/>
              </w:rPr>
              <w:t xml:space="preserve"> </w:t>
            </w:r>
            <w:r w:rsidRPr="007E748D">
              <w:rPr>
                <w:rFonts w:ascii="Arial" w:hAnsi="Arial" w:cs="Arial"/>
                <w:bCs/>
                <w:iCs/>
                <w:sz w:val="24"/>
                <w:szCs w:val="24"/>
              </w:rPr>
              <w:t>Программы</w:t>
            </w:r>
            <w:r w:rsidRPr="007E748D">
              <w:rPr>
                <w:rFonts w:ascii="Arial" w:hAnsi="Arial" w:cs="Arial"/>
                <w:bCs/>
                <w:iCs/>
                <w:sz w:val="24"/>
                <w:szCs w:val="24"/>
                <w:lang w:val="en-US"/>
              </w:rPr>
              <w:t xml:space="preserve"> </w:t>
            </w:r>
            <w:r w:rsidRPr="007E748D">
              <w:rPr>
                <w:rFonts w:ascii="Arial" w:hAnsi="Arial" w:cs="Arial"/>
                <w:bCs/>
                <w:iCs/>
                <w:sz w:val="24"/>
                <w:szCs w:val="24"/>
              </w:rPr>
              <w:t>предотвращения</w:t>
            </w:r>
            <w:r w:rsidRPr="007E748D">
              <w:rPr>
                <w:rFonts w:ascii="Arial" w:hAnsi="Arial" w:cs="Arial"/>
                <w:bCs/>
                <w:iCs/>
                <w:sz w:val="24"/>
                <w:szCs w:val="24"/>
                <w:lang w:val="en-US"/>
              </w:rPr>
              <w:t xml:space="preserve"> </w:t>
            </w:r>
            <w:r w:rsidRPr="007E748D">
              <w:rPr>
                <w:rFonts w:ascii="Arial" w:hAnsi="Arial" w:cs="Arial"/>
                <w:bCs/>
                <w:iCs/>
                <w:sz w:val="24"/>
                <w:szCs w:val="24"/>
              </w:rPr>
              <w:t>контрафакта</w:t>
            </w:r>
            <w:r w:rsidRPr="007E748D">
              <w:rPr>
                <w:rFonts w:ascii="Arial" w:hAnsi="Arial" w:cs="Arial"/>
                <w:bCs/>
                <w:iCs/>
                <w:sz w:val="24"/>
                <w:szCs w:val="24"/>
                <w:lang w:val="en-US"/>
              </w:rPr>
              <w:t xml:space="preserve">, </w:t>
            </w:r>
            <w:r w:rsidRPr="007E748D">
              <w:rPr>
                <w:rFonts w:ascii="Arial" w:hAnsi="Arial" w:cs="Arial"/>
                <w:bCs/>
                <w:iCs/>
                <w:sz w:val="24"/>
                <w:szCs w:val="24"/>
              </w:rPr>
              <w:t>подтверждение</w:t>
            </w:r>
            <w:r w:rsidRPr="007E748D">
              <w:rPr>
                <w:rFonts w:ascii="Arial" w:hAnsi="Arial" w:cs="Arial"/>
                <w:bCs/>
                <w:iCs/>
                <w:sz w:val="24"/>
                <w:szCs w:val="24"/>
                <w:lang w:val="en-US"/>
              </w:rPr>
              <w:t xml:space="preserve"> </w:t>
            </w:r>
            <w:r w:rsidRPr="007E748D">
              <w:rPr>
                <w:rFonts w:ascii="Arial" w:hAnsi="Arial" w:cs="Arial"/>
                <w:bCs/>
                <w:iCs/>
                <w:sz w:val="24"/>
                <w:szCs w:val="24"/>
              </w:rPr>
              <w:t>соответствия</w:t>
            </w:r>
            <w:r w:rsidRPr="007E748D">
              <w:rPr>
                <w:rFonts w:ascii="Arial" w:hAnsi="Arial" w:cs="Arial"/>
                <w:bCs/>
                <w:iCs/>
                <w:sz w:val="24"/>
                <w:szCs w:val="24"/>
                <w:lang w:val="en-US"/>
              </w:rPr>
              <w:t xml:space="preserve">, </w:t>
            </w:r>
            <w:r w:rsidRPr="007E748D">
              <w:rPr>
                <w:rFonts w:ascii="Arial" w:hAnsi="Arial" w:cs="Arial"/>
                <w:bCs/>
                <w:iCs/>
                <w:sz w:val="24"/>
                <w:szCs w:val="24"/>
              </w:rPr>
              <w:t>форма</w:t>
            </w:r>
            <w:r w:rsidRPr="007E748D">
              <w:rPr>
                <w:rFonts w:ascii="Arial" w:hAnsi="Arial" w:cs="Arial"/>
                <w:bCs/>
                <w:iCs/>
                <w:sz w:val="24"/>
                <w:szCs w:val="24"/>
                <w:lang w:val="en-US"/>
              </w:rPr>
              <w:t xml:space="preserve"> </w:t>
            </w:r>
            <w:r w:rsidRPr="007E748D">
              <w:rPr>
                <w:rFonts w:ascii="Arial" w:hAnsi="Arial" w:cs="Arial"/>
                <w:bCs/>
                <w:iCs/>
                <w:sz w:val="24"/>
                <w:szCs w:val="24"/>
              </w:rPr>
              <w:t>сводной</w:t>
            </w:r>
            <w:r w:rsidRPr="007E748D">
              <w:rPr>
                <w:rFonts w:ascii="Arial" w:hAnsi="Arial" w:cs="Arial"/>
                <w:bCs/>
                <w:iCs/>
                <w:sz w:val="24"/>
                <w:szCs w:val="24"/>
                <w:lang w:val="en-US"/>
              </w:rPr>
              <w:t xml:space="preserve"> </w:t>
            </w:r>
            <w:r w:rsidRPr="007E748D">
              <w:rPr>
                <w:rFonts w:ascii="Arial" w:hAnsi="Arial" w:cs="Arial"/>
                <w:bCs/>
                <w:iCs/>
                <w:sz w:val="24"/>
                <w:szCs w:val="24"/>
              </w:rPr>
              <w:t>и</w:t>
            </w:r>
            <w:r w:rsidRPr="007E748D">
              <w:rPr>
                <w:rFonts w:ascii="Arial" w:hAnsi="Arial" w:cs="Arial"/>
                <w:bCs/>
                <w:iCs/>
                <w:sz w:val="24"/>
                <w:szCs w:val="24"/>
                <w:lang w:val="en-US"/>
              </w:rPr>
              <w:t xml:space="preserve"> </w:t>
            </w:r>
            <w:r w:rsidRPr="007E748D">
              <w:rPr>
                <w:rFonts w:ascii="Arial" w:hAnsi="Arial" w:cs="Arial"/>
                <w:bCs/>
                <w:iCs/>
                <w:sz w:val="24"/>
                <w:szCs w:val="24"/>
              </w:rPr>
              <w:t>оценочной</w:t>
            </w:r>
            <w:r w:rsidRPr="007E748D">
              <w:rPr>
                <w:rFonts w:ascii="Arial" w:hAnsi="Arial" w:cs="Arial"/>
                <w:bCs/>
                <w:iCs/>
                <w:sz w:val="24"/>
                <w:szCs w:val="24"/>
                <w:lang w:val="en-US"/>
              </w:rPr>
              <w:t xml:space="preserve"> </w:t>
            </w:r>
            <w:r w:rsidRPr="007E748D">
              <w:rPr>
                <w:rFonts w:ascii="Arial" w:hAnsi="Arial" w:cs="Arial"/>
                <w:bCs/>
                <w:iCs/>
                <w:sz w:val="24"/>
                <w:szCs w:val="24"/>
              </w:rPr>
              <w:t>отчетности</w:t>
            </w:r>
            <w:r w:rsidRPr="007E748D">
              <w:rPr>
                <w:rFonts w:ascii="Arial" w:hAnsi="Arial" w:cs="Arial"/>
                <w:bCs/>
                <w:iCs/>
                <w:sz w:val="24"/>
                <w:szCs w:val="24"/>
                <w:lang w:val="en-US"/>
              </w:rPr>
              <w:t xml:space="preserve"> – </w:t>
            </w:r>
            <w:r w:rsidRPr="007E748D">
              <w:rPr>
                <w:rFonts w:ascii="Arial" w:hAnsi="Arial" w:cs="Arial"/>
                <w:bCs/>
                <w:iCs/>
                <w:sz w:val="24"/>
                <w:szCs w:val="24"/>
              </w:rPr>
              <w:t>Аудит</w:t>
            </w:r>
            <w:r w:rsidRPr="007E748D">
              <w:rPr>
                <w:rFonts w:ascii="Arial" w:hAnsi="Arial" w:cs="Arial"/>
                <w:bCs/>
                <w:iCs/>
                <w:sz w:val="24"/>
                <w:szCs w:val="24"/>
                <w:lang w:val="en-US"/>
              </w:rPr>
              <w:t xml:space="preserve"> </w:t>
            </w:r>
            <w:r w:rsidRPr="007E748D">
              <w:rPr>
                <w:rFonts w:ascii="Arial" w:hAnsi="Arial" w:cs="Arial"/>
                <w:bCs/>
                <w:iCs/>
                <w:sz w:val="24"/>
                <w:szCs w:val="24"/>
              </w:rPr>
              <w:t>прослеживаемости</w:t>
            </w:r>
            <w:r w:rsidRPr="007E748D">
              <w:rPr>
                <w:rFonts w:ascii="Arial" w:hAnsi="Arial" w:cs="Arial"/>
                <w:bCs/>
                <w:iCs/>
                <w:sz w:val="24"/>
                <w:szCs w:val="24"/>
                <w:lang w:val="en-US"/>
              </w:rPr>
              <w:t xml:space="preserve"> </w:t>
            </w:r>
            <w:r w:rsidRPr="007E748D">
              <w:rPr>
                <w:rFonts w:ascii="Arial" w:hAnsi="Arial" w:cs="Arial"/>
                <w:bCs/>
                <w:iCs/>
                <w:sz w:val="24"/>
                <w:szCs w:val="24"/>
              </w:rPr>
              <w:t>для</w:t>
            </w:r>
            <w:r w:rsidRPr="007E748D">
              <w:rPr>
                <w:rFonts w:ascii="Arial" w:hAnsi="Arial" w:cs="Arial"/>
                <w:bCs/>
                <w:iCs/>
                <w:sz w:val="24"/>
                <w:szCs w:val="24"/>
                <w:lang w:val="en-US"/>
              </w:rPr>
              <w:t xml:space="preserve"> </w:t>
            </w:r>
            <w:r w:rsidRPr="007E748D">
              <w:rPr>
                <w:rFonts w:ascii="Arial" w:hAnsi="Arial" w:cs="Arial"/>
                <w:bCs/>
                <w:iCs/>
                <w:sz w:val="24"/>
                <w:szCs w:val="24"/>
              </w:rPr>
              <w:t>борьбы</w:t>
            </w:r>
            <w:r w:rsidRPr="007E748D">
              <w:rPr>
                <w:rFonts w:ascii="Arial" w:hAnsi="Arial" w:cs="Arial"/>
                <w:bCs/>
                <w:iCs/>
                <w:sz w:val="24"/>
                <w:szCs w:val="24"/>
                <w:lang w:val="en-US"/>
              </w:rPr>
              <w:t xml:space="preserve"> </w:t>
            </w:r>
            <w:r w:rsidRPr="007E748D">
              <w:rPr>
                <w:rFonts w:ascii="Arial" w:hAnsi="Arial" w:cs="Arial"/>
                <w:bCs/>
                <w:iCs/>
                <w:sz w:val="24"/>
                <w:szCs w:val="24"/>
              </w:rPr>
              <w:t>с</w:t>
            </w:r>
            <w:r w:rsidRPr="007E748D">
              <w:rPr>
                <w:rFonts w:ascii="Arial" w:hAnsi="Arial" w:cs="Arial"/>
                <w:bCs/>
                <w:iCs/>
                <w:sz w:val="24"/>
                <w:szCs w:val="24"/>
                <w:lang w:val="en-US"/>
              </w:rPr>
              <w:t xml:space="preserve"> </w:t>
            </w:r>
            <w:r w:rsidRPr="007E748D">
              <w:rPr>
                <w:rFonts w:ascii="Arial" w:hAnsi="Arial" w:cs="Arial"/>
                <w:bCs/>
                <w:iCs/>
                <w:sz w:val="24"/>
                <w:szCs w:val="24"/>
              </w:rPr>
              <w:t>контрафактом</w:t>
            </w:r>
            <w:r w:rsidRPr="007E748D">
              <w:rPr>
                <w:rFonts w:ascii="Arial" w:hAnsi="Arial" w:cs="Arial"/>
                <w:bCs/>
                <w:iCs/>
                <w:sz w:val="24"/>
                <w:szCs w:val="24"/>
                <w:lang w:val="en-US"/>
              </w:rPr>
              <w:t xml:space="preserve"> </w:t>
            </w:r>
            <w:r w:rsidRPr="007E748D">
              <w:rPr>
                <w:rFonts w:ascii="Arial" w:hAnsi="Arial" w:cs="Arial"/>
                <w:bCs/>
                <w:iCs/>
                <w:sz w:val="24"/>
                <w:szCs w:val="24"/>
              </w:rPr>
              <w:t>для</w:t>
            </w:r>
            <w:r w:rsidRPr="007E748D">
              <w:rPr>
                <w:rFonts w:ascii="Arial" w:hAnsi="Arial" w:cs="Arial"/>
                <w:bCs/>
                <w:iCs/>
                <w:sz w:val="24"/>
                <w:szCs w:val="24"/>
                <w:lang w:val="en-US"/>
              </w:rPr>
              <w:t xml:space="preserve"> </w:t>
            </w:r>
            <w:r w:rsidRPr="007E748D">
              <w:rPr>
                <w:rFonts w:ascii="Arial" w:hAnsi="Arial" w:cs="Arial"/>
                <w:bCs/>
                <w:iCs/>
                <w:sz w:val="24"/>
                <w:szCs w:val="24"/>
              </w:rPr>
              <w:t>любого</w:t>
            </w:r>
            <w:r w:rsidRPr="007E748D">
              <w:rPr>
                <w:rFonts w:ascii="Arial" w:hAnsi="Arial" w:cs="Arial"/>
                <w:bCs/>
                <w:iCs/>
                <w:sz w:val="24"/>
                <w:szCs w:val="24"/>
                <w:lang w:val="en-US"/>
              </w:rPr>
              <w:t xml:space="preserve"> </w:t>
            </w:r>
            <w:r w:rsidRPr="007E748D">
              <w:rPr>
                <w:rFonts w:ascii="Arial" w:hAnsi="Arial" w:cs="Arial"/>
                <w:bCs/>
                <w:iCs/>
                <w:sz w:val="24"/>
                <w:szCs w:val="24"/>
              </w:rPr>
              <w:t>отраслевого</w:t>
            </w:r>
            <w:r w:rsidRPr="007E748D">
              <w:rPr>
                <w:rFonts w:ascii="Arial" w:hAnsi="Arial" w:cs="Arial"/>
                <w:bCs/>
                <w:iCs/>
                <w:sz w:val="24"/>
                <w:szCs w:val="24"/>
                <w:lang w:val="en-US"/>
              </w:rPr>
              <w:t xml:space="preserve"> </w:t>
            </w:r>
            <w:r w:rsidRPr="007E748D">
              <w:rPr>
                <w:rFonts w:ascii="Arial" w:hAnsi="Arial" w:cs="Arial"/>
                <w:bCs/>
                <w:iCs/>
                <w:sz w:val="24"/>
                <w:szCs w:val="24"/>
              </w:rPr>
              <w:t>применения</w:t>
            </w:r>
            <w:r w:rsidRPr="007E748D">
              <w:rPr>
                <w:rFonts w:ascii="Arial" w:hAnsi="Arial" w:cs="Arial"/>
                <w:bCs/>
                <w:iCs/>
                <w:sz w:val="24"/>
                <w:szCs w:val="24"/>
                <w:lang w:val="en-US"/>
              </w:rPr>
              <w:t xml:space="preserve"> </w:t>
            </w:r>
            <w:r w:rsidRPr="003C4300">
              <w:rPr>
                <w:rFonts w:ascii="Arial" w:hAnsi="Arial" w:cs="Arial"/>
                <w:bCs/>
                <w:iCs/>
                <w:sz w:val="24"/>
                <w:szCs w:val="24"/>
                <w:lang w:val="en-US"/>
              </w:rPr>
              <w:t>(</w:t>
            </w:r>
            <w:r w:rsidR="00841299" w:rsidRPr="007E748D">
              <w:rPr>
                <w:rFonts w:ascii="Arial" w:hAnsi="Arial" w:cs="Arial"/>
                <w:bCs/>
                <w:iCs/>
                <w:sz w:val="24"/>
                <w:szCs w:val="24"/>
                <w:lang w:val="en-US"/>
              </w:rPr>
              <w:t>IECQ</w:t>
            </w:r>
            <w:r w:rsidR="00841299" w:rsidRPr="007E748D">
              <w:rPr>
                <w:rFonts w:ascii="Arial" w:hAnsi="Arial" w:cs="Arial"/>
                <w:bCs/>
                <w:iCs/>
                <w:spacing w:val="19"/>
                <w:sz w:val="24"/>
                <w:szCs w:val="24"/>
                <w:lang w:val="en-US"/>
              </w:rPr>
              <w:t xml:space="preserve"> </w:t>
            </w:r>
            <w:r w:rsidR="00841299" w:rsidRPr="007E748D">
              <w:rPr>
                <w:rFonts w:ascii="Arial" w:hAnsi="Arial" w:cs="Arial"/>
                <w:bCs/>
                <w:iCs/>
                <w:sz w:val="24"/>
                <w:szCs w:val="24"/>
                <w:lang w:val="en-US"/>
              </w:rPr>
              <w:t>Counterfeit</w:t>
            </w:r>
            <w:r w:rsidR="00841299" w:rsidRPr="007E748D">
              <w:rPr>
                <w:rFonts w:ascii="Arial" w:hAnsi="Arial" w:cs="Arial"/>
                <w:bCs/>
                <w:iCs/>
                <w:spacing w:val="17"/>
                <w:sz w:val="24"/>
                <w:szCs w:val="24"/>
                <w:lang w:val="en-US"/>
              </w:rPr>
              <w:t xml:space="preserve"> </w:t>
            </w:r>
            <w:r w:rsidR="00841299" w:rsidRPr="007E748D">
              <w:rPr>
                <w:rFonts w:ascii="Arial" w:hAnsi="Arial" w:cs="Arial"/>
                <w:bCs/>
                <w:iCs/>
                <w:sz w:val="24"/>
                <w:szCs w:val="24"/>
                <w:lang w:val="en-US"/>
              </w:rPr>
              <w:t>Avoidance</w:t>
            </w:r>
            <w:r w:rsidR="00841299" w:rsidRPr="007E748D">
              <w:rPr>
                <w:rFonts w:ascii="Arial" w:hAnsi="Arial" w:cs="Arial"/>
                <w:bCs/>
                <w:iCs/>
                <w:spacing w:val="16"/>
                <w:sz w:val="24"/>
                <w:szCs w:val="24"/>
                <w:lang w:val="en-US"/>
              </w:rPr>
              <w:t xml:space="preserve"> </w:t>
            </w:r>
            <w:proofErr w:type="spellStart"/>
            <w:r w:rsidR="00841299" w:rsidRPr="007E748D">
              <w:rPr>
                <w:rFonts w:ascii="Arial" w:hAnsi="Arial" w:cs="Arial"/>
                <w:bCs/>
                <w:iCs/>
                <w:sz w:val="24"/>
                <w:szCs w:val="24"/>
                <w:lang w:val="en-US"/>
              </w:rPr>
              <w:t>Programme</w:t>
            </w:r>
            <w:proofErr w:type="spellEnd"/>
            <w:r w:rsidR="00841299" w:rsidRPr="007E748D">
              <w:rPr>
                <w:rFonts w:ascii="Arial" w:hAnsi="Arial" w:cs="Arial"/>
                <w:bCs/>
                <w:iCs/>
                <w:spacing w:val="16"/>
                <w:sz w:val="24"/>
                <w:szCs w:val="24"/>
                <w:lang w:val="en-US"/>
              </w:rPr>
              <w:t xml:space="preserve"> </w:t>
            </w:r>
            <w:r w:rsidR="00841299" w:rsidRPr="007E748D">
              <w:rPr>
                <w:rFonts w:ascii="Arial" w:hAnsi="Arial" w:cs="Arial"/>
                <w:bCs/>
                <w:iCs/>
                <w:sz w:val="24"/>
                <w:szCs w:val="24"/>
                <w:lang w:val="en-US"/>
              </w:rPr>
              <w:t>Assessment,</w:t>
            </w:r>
            <w:r w:rsidR="00841299" w:rsidRPr="007E748D">
              <w:rPr>
                <w:rFonts w:ascii="Arial" w:hAnsi="Arial" w:cs="Arial"/>
                <w:bCs/>
                <w:iCs/>
                <w:spacing w:val="19"/>
                <w:sz w:val="24"/>
                <w:szCs w:val="24"/>
                <w:lang w:val="en-US"/>
              </w:rPr>
              <w:t xml:space="preserve"> </w:t>
            </w:r>
            <w:r w:rsidR="00841299" w:rsidRPr="007E748D">
              <w:rPr>
                <w:rFonts w:ascii="Arial" w:hAnsi="Arial" w:cs="Arial"/>
                <w:bCs/>
                <w:iCs/>
                <w:sz w:val="24"/>
                <w:szCs w:val="24"/>
                <w:lang w:val="en-US"/>
              </w:rPr>
              <w:t>evidence</w:t>
            </w:r>
            <w:r w:rsidR="00841299" w:rsidRPr="007E748D">
              <w:rPr>
                <w:rFonts w:ascii="Arial" w:hAnsi="Arial" w:cs="Arial"/>
                <w:bCs/>
                <w:iCs/>
                <w:spacing w:val="16"/>
                <w:sz w:val="24"/>
                <w:szCs w:val="24"/>
                <w:lang w:val="en-US"/>
              </w:rPr>
              <w:t xml:space="preserve"> </w:t>
            </w:r>
            <w:r w:rsidR="00841299" w:rsidRPr="007E748D">
              <w:rPr>
                <w:rFonts w:ascii="Arial" w:hAnsi="Arial" w:cs="Arial"/>
                <w:bCs/>
                <w:iCs/>
                <w:sz w:val="24"/>
                <w:szCs w:val="24"/>
                <w:lang w:val="en-US"/>
              </w:rPr>
              <w:t>of</w:t>
            </w:r>
            <w:r w:rsidR="00841299" w:rsidRPr="007E748D">
              <w:rPr>
                <w:rFonts w:ascii="Arial" w:hAnsi="Arial" w:cs="Arial"/>
                <w:bCs/>
                <w:iCs/>
                <w:spacing w:val="12"/>
                <w:sz w:val="24"/>
                <w:szCs w:val="24"/>
                <w:lang w:val="en-US"/>
              </w:rPr>
              <w:t xml:space="preserve"> </w:t>
            </w:r>
            <w:r w:rsidR="00841299" w:rsidRPr="007E748D">
              <w:rPr>
                <w:rFonts w:ascii="Arial" w:hAnsi="Arial" w:cs="Arial"/>
                <w:bCs/>
                <w:iCs/>
                <w:sz w:val="24"/>
                <w:szCs w:val="24"/>
                <w:lang w:val="en-US"/>
              </w:rPr>
              <w:t>compliance,</w:t>
            </w:r>
            <w:r w:rsidR="00841299" w:rsidRPr="007E748D">
              <w:rPr>
                <w:rFonts w:ascii="Arial" w:hAnsi="Arial" w:cs="Arial"/>
                <w:bCs/>
                <w:iCs/>
                <w:spacing w:val="1"/>
                <w:sz w:val="24"/>
                <w:szCs w:val="24"/>
                <w:lang w:val="en-US"/>
              </w:rPr>
              <w:t xml:space="preserve"> </w:t>
            </w:r>
            <w:r w:rsidR="00841299" w:rsidRPr="007E748D">
              <w:rPr>
                <w:rFonts w:ascii="Arial" w:hAnsi="Arial" w:cs="Arial"/>
                <w:bCs/>
                <w:iCs/>
                <w:sz w:val="24"/>
                <w:szCs w:val="24"/>
                <w:lang w:val="en-US"/>
              </w:rPr>
              <w:t>summary</w:t>
            </w:r>
            <w:r w:rsidR="00841299" w:rsidRPr="007E748D">
              <w:rPr>
                <w:rFonts w:ascii="Arial" w:hAnsi="Arial" w:cs="Arial"/>
                <w:bCs/>
                <w:iCs/>
                <w:spacing w:val="1"/>
                <w:sz w:val="24"/>
                <w:szCs w:val="24"/>
                <w:lang w:val="en-US"/>
              </w:rPr>
              <w:t xml:space="preserve"> </w:t>
            </w:r>
            <w:r w:rsidR="00841299" w:rsidRPr="007E748D">
              <w:rPr>
                <w:rFonts w:ascii="Arial" w:hAnsi="Arial" w:cs="Arial"/>
                <w:bCs/>
                <w:iCs/>
                <w:sz w:val="24"/>
                <w:szCs w:val="24"/>
                <w:lang w:val="en-US"/>
              </w:rPr>
              <w:t>and</w:t>
            </w:r>
            <w:r w:rsidR="00841299" w:rsidRPr="007E748D">
              <w:rPr>
                <w:rFonts w:ascii="Arial" w:hAnsi="Arial" w:cs="Arial"/>
                <w:bCs/>
                <w:iCs/>
                <w:spacing w:val="1"/>
                <w:sz w:val="24"/>
                <w:szCs w:val="24"/>
                <w:lang w:val="en-US"/>
              </w:rPr>
              <w:t xml:space="preserve"> </w:t>
            </w:r>
            <w:r w:rsidR="00841299" w:rsidRPr="007E748D">
              <w:rPr>
                <w:rFonts w:ascii="Arial" w:hAnsi="Arial" w:cs="Arial"/>
                <w:bCs/>
                <w:iCs/>
                <w:sz w:val="24"/>
                <w:szCs w:val="24"/>
                <w:lang w:val="en-US"/>
              </w:rPr>
              <w:t>assessment</w:t>
            </w:r>
            <w:r w:rsidR="00841299" w:rsidRPr="007E748D">
              <w:rPr>
                <w:rFonts w:ascii="Arial" w:hAnsi="Arial" w:cs="Arial"/>
                <w:bCs/>
                <w:iCs/>
                <w:spacing w:val="1"/>
                <w:sz w:val="24"/>
                <w:szCs w:val="24"/>
                <w:lang w:val="en-US"/>
              </w:rPr>
              <w:t xml:space="preserve"> </w:t>
            </w:r>
            <w:r w:rsidR="00841299" w:rsidRPr="007E748D">
              <w:rPr>
                <w:rFonts w:ascii="Arial" w:hAnsi="Arial" w:cs="Arial"/>
                <w:bCs/>
                <w:iCs/>
                <w:sz w:val="24"/>
                <w:szCs w:val="24"/>
                <w:lang w:val="en-US"/>
              </w:rPr>
              <w:t>reporting</w:t>
            </w:r>
            <w:r w:rsidR="00841299" w:rsidRPr="007E748D">
              <w:rPr>
                <w:rFonts w:ascii="Arial" w:hAnsi="Arial" w:cs="Arial"/>
                <w:bCs/>
                <w:iCs/>
                <w:spacing w:val="1"/>
                <w:sz w:val="24"/>
                <w:szCs w:val="24"/>
                <w:lang w:val="en-US"/>
              </w:rPr>
              <w:t xml:space="preserve"> </w:t>
            </w:r>
            <w:r w:rsidR="00841299" w:rsidRPr="007E748D">
              <w:rPr>
                <w:rFonts w:ascii="Arial" w:hAnsi="Arial" w:cs="Arial"/>
                <w:bCs/>
                <w:iCs/>
                <w:sz w:val="24"/>
                <w:szCs w:val="24"/>
                <w:lang w:val="en-US"/>
              </w:rPr>
              <w:t>form</w:t>
            </w:r>
            <w:r w:rsidR="00841299" w:rsidRPr="007E748D">
              <w:rPr>
                <w:rFonts w:ascii="Arial" w:hAnsi="Arial" w:cs="Arial"/>
                <w:bCs/>
                <w:iCs/>
                <w:spacing w:val="1"/>
                <w:sz w:val="24"/>
                <w:szCs w:val="24"/>
                <w:lang w:val="en-US"/>
              </w:rPr>
              <w:t xml:space="preserve"> </w:t>
            </w:r>
            <w:r w:rsidR="00841299" w:rsidRPr="007E748D">
              <w:rPr>
                <w:rFonts w:ascii="Arial" w:hAnsi="Arial" w:cs="Arial"/>
                <w:bCs/>
                <w:iCs/>
                <w:sz w:val="24"/>
                <w:szCs w:val="24"/>
                <w:lang w:val="en-US"/>
              </w:rPr>
              <w:t>–</w:t>
            </w:r>
            <w:r w:rsidR="00841299" w:rsidRPr="007E748D">
              <w:rPr>
                <w:rFonts w:ascii="Arial" w:hAnsi="Arial" w:cs="Arial"/>
                <w:bCs/>
                <w:iCs/>
                <w:spacing w:val="1"/>
                <w:sz w:val="24"/>
                <w:szCs w:val="24"/>
                <w:lang w:val="en-US"/>
              </w:rPr>
              <w:t xml:space="preserve"> </w:t>
            </w:r>
            <w:r w:rsidR="00841299" w:rsidRPr="007E748D">
              <w:rPr>
                <w:rFonts w:ascii="Arial" w:hAnsi="Arial" w:cs="Arial"/>
                <w:bCs/>
                <w:iCs/>
                <w:sz w:val="24"/>
                <w:szCs w:val="24"/>
                <w:lang w:val="en-US"/>
              </w:rPr>
              <w:t>Anti-counterfeit</w:t>
            </w:r>
            <w:r w:rsidR="00841299" w:rsidRPr="007E748D">
              <w:rPr>
                <w:rFonts w:ascii="Arial" w:hAnsi="Arial" w:cs="Arial"/>
                <w:bCs/>
                <w:iCs/>
                <w:spacing w:val="55"/>
                <w:sz w:val="24"/>
                <w:szCs w:val="24"/>
                <w:lang w:val="en-US"/>
              </w:rPr>
              <w:t xml:space="preserve"> </w:t>
            </w:r>
            <w:r w:rsidR="00841299" w:rsidRPr="007E748D">
              <w:rPr>
                <w:rFonts w:ascii="Arial" w:hAnsi="Arial" w:cs="Arial"/>
                <w:bCs/>
                <w:iCs/>
                <w:sz w:val="24"/>
                <w:szCs w:val="24"/>
                <w:lang w:val="en-US"/>
              </w:rPr>
              <w:t>traceability</w:t>
            </w:r>
            <w:r w:rsidR="00841299" w:rsidRPr="007E748D">
              <w:rPr>
                <w:rFonts w:ascii="Arial" w:hAnsi="Arial" w:cs="Arial"/>
                <w:bCs/>
                <w:iCs/>
                <w:spacing w:val="56"/>
                <w:sz w:val="24"/>
                <w:szCs w:val="24"/>
                <w:lang w:val="en-US"/>
              </w:rPr>
              <w:t xml:space="preserve"> </w:t>
            </w:r>
            <w:r w:rsidR="00841299" w:rsidRPr="007E748D">
              <w:rPr>
                <w:rFonts w:ascii="Arial" w:hAnsi="Arial" w:cs="Arial"/>
                <w:bCs/>
                <w:iCs/>
                <w:sz w:val="24"/>
                <w:szCs w:val="24"/>
                <w:lang w:val="en-US"/>
              </w:rPr>
              <w:t>audit</w:t>
            </w:r>
            <w:r w:rsidR="00841299" w:rsidRPr="007E748D">
              <w:rPr>
                <w:rFonts w:ascii="Arial" w:hAnsi="Arial" w:cs="Arial"/>
                <w:bCs/>
                <w:iCs/>
                <w:spacing w:val="56"/>
                <w:sz w:val="24"/>
                <w:szCs w:val="24"/>
                <w:lang w:val="en-US"/>
              </w:rPr>
              <w:t xml:space="preserve"> </w:t>
            </w:r>
            <w:r w:rsidR="00841299" w:rsidRPr="007E748D">
              <w:rPr>
                <w:rFonts w:ascii="Arial" w:hAnsi="Arial" w:cs="Arial"/>
                <w:bCs/>
                <w:iCs/>
                <w:sz w:val="24"/>
                <w:szCs w:val="24"/>
                <w:lang w:val="en-US"/>
              </w:rPr>
              <w:t>for</w:t>
            </w:r>
            <w:r w:rsidR="00841299" w:rsidRPr="007E748D">
              <w:rPr>
                <w:rFonts w:ascii="Arial" w:hAnsi="Arial" w:cs="Arial"/>
                <w:bCs/>
                <w:iCs/>
                <w:spacing w:val="56"/>
                <w:sz w:val="24"/>
                <w:szCs w:val="24"/>
                <w:lang w:val="en-US"/>
              </w:rPr>
              <w:t xml:space="preserve"> </w:t>
            </w:r>
            <w:r w:rsidR="00841299" w:rsidRPr="007E748D">
              <w:rPr>
                <w:rFonts w:ascii="Arial" w:hAnsi="Arial" w:cs="Arial"/>
                <w:bCs/>
                <w:iCs/>
                <w:sz w:val="24"/>
                <w:szCs w:val="24"/>
                <w:lang w:val="en-US"/>
              </w:rPr>
              <w:t>any</w:t>
            </w:r>
            <w:r w:rsidR="00841299" w:rsidRPr="007E748D">
              <w:rPr>
                <w:rFonts w:ascii="Arial" w:hAnsi="Arial" w:cs="Arial"/>
                <w:bCs/>
                <w:iCs/>
                <w:spacing w:val="56"/>
                <w:sz w:val="24"/>
                <w:szCs w:val="24"/>
                <w:lang w:val="en-US"/>
              </w:rPr>
              <w:t xml:space="preserve"> </w:t>
            </w:r>
            <w:r w:rsidR="00841299" w:rsidRPr="007E748D">
              <w:rPr>
                <w:rFonts w:ascii="Arial" w:hAnsi="Arial" w:cs="Arial"/>
                <w:bCs/>
                <w:iCs/>
                <w:sz w:val="24"/>
                <w:szCs w:val="24"/>
                <w:lang w:val="en-US"/>
              </w:rPr>
              <w:t>industry</w:t>
            </w:r>
            <w:r w:rsidR="00841299" w:rsidRPr="007E748D">
              <w:rPr>
                <w:rFonts w:ascii="Arial" w:hAnsi="Arial" w:cs="Arial"/>
                <w:bCs/>
                <w:iCs/>
                <w:spacing w:val="-53"/>
                <w:sz w:val="24"/>
                <w:szCs w:val="24"/>
                <w:lang w:val="en-US"/>
              </w:rPr>
              <w:t xml:space="preserve">      </w:t>
            </w:r>
            <w:r>
              <w:rPr>
                <w:rFonts w:ascii="Arial" w:hAnsi="Arial" w:cs="Arial"/>
                <w:bCs/>
                <w:iCs/>
                <w:sz w:val="24"/>
                <w:szCs w:val="24"/>
                <w:lang w:val="en-US"/>
              </w:rPr>
              <w:t>segment</w:t>
            </w:r>
            <w:r w:rsidR="00841299" w:rsidRPr="007E748D">
              <w:rPr>
                <w:rFonts w:ascii="Arial" w:hAnsi="Arial" w:cs="Arial"/>
                <w:bCs/>
                <w:iCs/>
                <w:sz w:val="24"/>
                <w:szCs w:val="24"/>
                <w:lang w:val="en-US"/>
              </w:rPr>
              <w:t>)</w:t>
            </w:r>
          </w:p>
        </w:tc>
      </w:tr>
      <w:tr w:rsidR="00841299" w:rsidRPr="0032392C" w14:paraId="103A0267" w14:textId="77777777" w:rsidTr="00FF27A0">
        <w:tc>
          <w:tcPr>
            <w:tcW w:w="567" w:type="dxa"/>
          </w:tcPr>
          <w:p w14:paraId="649B91FB" w14:textId="6E139BEC" w:rsidR="00841299" w:rsidRPr="00841299" w:rsidRDefault="00841299" w:rsidP="009A4A33">
            <w:pPr>
              <w:widowControl w:val="0"/>
              <w:spacing w:line="360" w:lineRule="auto"/>
              <w:jc w:val="both"/>
              <w:rPr>
                <w:rFonts w:ascii="Arial" w:hAnsi="Arial" w:cs="Arial"/>
                <w:sz w:val="24"/>
                <w:szCs w:val="24"/>
              </w:rPr>
            </w:pPr>
            <w:r w:rsidRPr="007E748D">
              <w:rPr>
                <w:rFonts w:ascii="Arial" w:hAnsi="Arial" w:cs="Arial"/>
                <w:sz w:val="24"/>
                <w:szCs w:val="24"/>
                <w:lang w:val="en-US"/>
              </w:rPr>
              <w:lastRenderedPageBreak/>
              <w:t>[</w:t>
            </w:r>
            <w:r>
              <w:rPr>
                <w:rFonts w:ascii="Arial" w:hAnsi="Arial" w:cs="Arial"/>
                <w:sz w:val="24"/>
                <w:szCs w:val="24"/>
              </w:rPr>
              <w:t>14</w:t>
            </w:r>
            <w:r w:rsidRPr="007E748D">
              <w:rPr>
                <w:rFonts w:ascii="Arial" w:hAnsi="Arial" w:cs="Arial"/>
                <w:sz w:val="24"/>
                <w:szCs w:val="24"/>
                <w:lang w:val="en-US"/>
              </w:rPr>
              <w:t>]</w:t>
            </w:r>
          </w:p>
        </w:tc>
        <w:tc>
          <w:tcPr>
            <w:tcW w:w="2410" w:type="dxa"/>
          </w:tcPr>
          <w:p w14:paraId="3F3C2A51" w14:textId="77777777" w:rsidR="00841299" w:rsidRPr="00A61FC2" w:rsidRDefault="00841299" w:rsidP="009A4A33">
            <w:pPr>
              <w:widowControl w:val="0"/>
              <w:spacing w:line="360" w:lineRule="auto"/>
              <w:jc w:val="both"/>
              <w:rPr>
                <w:rFonts w:ascii="Arial" w:hAnsi="Arial" w:cs="Arial"/>
                <w:sz w:val="24"/>
                <w:szCs w:val="24"/>
              </w:rPr>
            </w:pPr>
            <w:r>
              <w:rPr>
                <w:rFonts w:ascii="Arial" w:hAnsi="Arial" w:cs="Arial"/>
                <w:sz w:val="24"/>
                <w:szCs w:val="24"/>
                <w:lang w:val="en-US"/>
              </w:rPr>
              <w:t>ISO 56005</w:t>
            </w:r>
            <w:r>
              <w:rPr>
                <w:rFonts w:ascii="Arial" w:hAnsi="Arial" w:cs="Arial"/>
                <w:sz w:val="24"/>
                <w:szCs w:val="24"/>
              </w:rPr>
              <w:t>:2020</w:t>
            </w:r>
          </w:p>
        </w:tc>
        <w:tc>
          <w:tcPr>
            <w:tcW w:w="6661" w:type="dxa"/>
            <w:gridSpan w:val="2"/>
          </w:tcPr>
          <w:p w14:paraId="023040FE" w14:textId="25CE46AA"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rPr>
              <w:t>Менеджмент</w:t>
            </w:r>
            <w:r w:rsidRPr="00841299">
              <w:rPr>
                <w:rFonts w:ascii="Arial" w:hAnsi="Arial" w:cs="Arial"/>
                <w:sz w:val="24"/>
                <w:szCs w:val="24"/>
              </w:rPr>
              <w:t xml:space="preserve"> </w:t>
            </w:r>
            <w:r w:rsidRPr="007E748D">
              <w:rPr>
                <w:rFonts w:ascii="Arial" w:hAnsi="Arial" w:cs="Arial"/>
                <w:sz w:val="24"/>
                <w:szCs w:val="24"/>
              </w:rPr>
              <w:t>инноваций</w:t>
            </w:r>
            <w:r w:rsidRPr="00841299">
              <w:rPr>
                <w:rFonts w:ascii="Arial" w:hAnsi="Arial" w:cs="Arial"/>
                <w:sz w:val="24"/>
                <w:szCs w:val="24"/>
              </w:rPr>
              <w:t xml:space="preserve">. </w:t>
            </w:r>
            <w:r w:rsidRPr="007E748D">
              <w:rPr>
                <w:rFonts w:ascii="Arial" w:hAnsi="Arial" w:cs="Arial"/>
                <w:sz w:val="24"/>
                <w:szCs w:val="24"/>
              </w:rPr>
              <w:t>Средства</w:t>
            </w:r>
            <w:r w:rsidRPr="00841299">
              <w:rPr>
                <w:rFonts w:ascii="Arial" w:hAnsi="Arial" w:cs="Arial"/>
                <w:sz w:val="24"/>
                <w:szCs w:val="24"/>
              </w:rPr>
              <w:t xml:space="preserve"> </w:t>
            </w:r>
            <w:r w:rsidRPr="007E748D">
              <w:rPr>
                <w:rFonts w:ascii="Arial" w:hAnsi="Arial" w:cs="Arial"/>
                <w:sz w:val="24"/>
                <w:szCs w:val="24"/>
              </w:rPr>
              <w:t>и</w:t>
            </w:r>
            <w:r w:rsidRPr="00841299">
              <w:rPr>
                <w:rFonts w:ascii="Arial" w:hAnsi="Arial" w:cs="Arial"/>
                <w:sz w:val="24"/>
                <w:szCs w:val="24"/>
              </w:rPr>
              <w:t xml:space="preserve"> </w:t>
            </w:r>
            <w:r w:rsidRPr="007E748D">
              <w:rPr>
                <w:rFonts w:ascii="Arial" w:hAnsi="Arial" w:cs="Arial"/>
                <w:sz w:val="24"/>
                <w:szCs w:val="24"/>
              </w:rPr>
              <w:t>методы</w:t>
            </w:r>
            <w:r w:rsidRPr="00841299">
              <w:rPr>
                <w:rFonts w:ascii="Arial" w:hAnsi="Arial" w:cs="Arial"/>
                <w:sz w:val="24"/>
                <w:szCs w:val="24"/>
              </w:rPr>
              <w:t xml:space="preserve"> </w:t>
            </w:r>
            <w:r w:rsidRPr="007E748D">
              <w:rPr>
                <w:rFonts w:ascii="Arial" w:hAnsi="Arial" w:cs="Arial"/>
                <w:sz w:val="24"/>
                <w:szCs w:val="24"/>
              </w:rPr>
              <w:t>управления</w:t>
            </w:r>
            <w:r w:rsidRPr="00841299">
              <w:rPr>
                <w:rFonts w:ascii="Arial" w:hAnsi="Arial" w:cs="Arial"/>
                <w:sz w:val="24"/>
                <w:szCs w:val="24"/>
              </w:rPr>
              <w:t xml:space="preserve"> </w:t>
            </w:r>
            <w:r w:rsidRPr="007E748D">
              <w:rPr>
                <w:rFonts w:ascii="Arial" w:hAnsi="Arial" w:cs="Arial"/>
                <w:sz w:val="24"/>
                <w:szCs w:val="24"/>
              </w:rPr>
              <w:t>интеллектуальной</w:t>
            </w:r>
            <w:r w:rsidRPr="00841299">
              <w:rPr>
                <w:rFonts w:ascii="Arial" w:hAnsi="Arial" w:cs="Arial"/>
                <w:sz w:val="24"/>
                <w:szCs w:val="24"/>
              </w:rPr>
              <w:t xml:space="preserve"> </w:t>
            </w:r>
            <w:r w:rsidRPr="007E748D">
              <w:rPr>
                <w:rFonts w:ascii="Arial" w:hAnsi="Arial" w:cs="Arial"/>
                <w:sz w:val="24"/>
                <w:szCs w:val="24"/>
              </w:rPr>
              <w:t>собственностью</w:t>
            </w:r>
            <w:r w:rsidRPr="00841299">
              <w:rPr>
                <w:rFonts w:ascii="Arial" w:hAnsi="Arial" w:cs="Arial"/>
                <w:sz w:val="24"/>
                <w:szCs w:val="24"/>
              </w:rPr>
              <w:t xml:space="preserve"> </w:t>
            </w:r>
            <w:r w:rsidRPr="00AF74FA">
              <w:rPr>
                <w:rFonts w:ascii="Arial" w:hAnsi="Arial" w:cs="Arial"/>
                <w:sz w:val="24"/>
                <w:szCs w:val="24"/>
                <w:lang w:val="en-US"/>
              </w:rPr>
              <w:t>(</w:t>
            </w:r>
            <w:r w:rsidRPr="007E748D">
              <w:rPr>
                <w:rFonts w:ascii="Arial" w:hAnsi="Arial" w:cs="Arial"/>
                <w:sz w:val="24"/>
                <w:szCs w:val="24"/>
                <w:lang w:val="en-US"/>
              </w:rPr>
              <w:t>Innovation management. Tools and methods for intellectual property management. Guidance</w:t>
            </w:r>
            <w:r w:rsidRPr="00AF74FA">
              <w:rPr>
                <w:rFonts w:ascii="Arial" w:hAnsi="Arial" w:cs="Arial"/>
                <w:sz w:val="24"/>
                <w:szCs w:val="24"/>
                <w:lang w:val="en-US"/>
              </w:rPr>
              <w:t>)</w:t>
            </w:r>
          </w:p>
        </w:tc>
      </w:tr>
      <w:tr w:rsidR="00841299" w:rsidRPr="0032392C" w14:paraId="722C184C" w14:textId="77777777" w:rsidTr="00FF27A0">
        <w:tc>
          <w:tcPr>
            <w:tcW w:w="567" w:type="dxa"/>
          </w:tcPr>
          <w:p w14:paraId="1BD7C474" w14:textId="32F1A121" w:rsidR="00841299" w:rsidRPr="00841299" w:rsidRDefault="00841299" w:rsidP="009A4A33">
            <w:pPr>
              <w:widowControl w:val="0"/>
              <w:spacing w:line="360" w:lineRule="auto"/>
              <w:jc w:val="both"/>
              <w:rPr>
                <w:rFonts w:ascii="Arial" w:hAnsi="Arial" w:cs="Arial"/>
                <w:sz w:val="24"/>
                <w:szCs w:val="24"/>
              </w:rPr>
            </w:pPr>
            <w:r w:rsidRPr="007E748D">
              <w:rPr>
                <w:rFonts w:ascii="Arial" w:hAnsi="Arial" w:cs="Arial"/>
                <w:sz w:val="24"/>
                <w:szCs w:val="24"/>
                <w:lang w:val="en-US"/>
              </w:rPr>
              <w:t>[</w:t>
            </w:r>
            <w:r>
              <w:rPr>
                <w:rFonts w:ascii="Arial" w:hAnsi="Arial" w:cs="Arial"/>
                <w:sz w:val="24"/>
                <w:szCs w:val="24"/>
              </w:rPr>
              <w:t>15</w:t>
            </w:r>
            <w:r w:rsidRPr="007E748D">
              <w:rPr>
                <w:rFonts w:ascii="Arial" w:hAnsi="Arial" w:cs="Arial"/>
                <w:sz w:val="24"/>
                <w:szCs w:val="24"/>
                <w:lang w:val="en-US"/>
              </w:rPr>
              <w:t>]</w:t>
            </w:r>
          </w:p>
        </w:tc>
        <w:tc>
          <w:tcPr>
            <w:tcW w:w="2410" w:type="dxa"/>
          </w:tcPr>
          <w:p w14:paraId="3F985DEC" w14:textId="77777777" w:rsidR="00841299" w:rsidRPr="007E748D" w:rsidRDefault="00841299" w:rsidP="009A4A33">
            <w:pPr>
              <w:widowControl w:val="0"/>
              <w:spacing w:line="360" w:lineRule="auto"/>
              <w:jc w:val="both"/>
              <w:rPr>
                <w:rFonts w:ascii="Arial" w:hAnsi="Arial" w:cs="Arial"/>
                <w:bCs/>
                <w:sz w:val="24"/>
                <w:szCs w:val="24"/>
                <w:lang w:val="en-US"/>
              </w:rPr>
            </w:pPr>
            <w:r w:rsidRPr="007E748D">
              <w:rPr>
                <w:rFonts w:ascii="Arial" w:hAnsi="Arial" w:cs="Arial"/>
                <w:bCs/>
                <w:sz w:val="24"/>
                <w:szCs w:val="24"/>
                <w:lang w:val="en-US"/>
              </w:rPr>
              <w:t>ISO 28000</w:t>
            </w:r>
            <w:r>
              <w:rPr>
                <w:rFonts w:ascii="Arial" w:hAnsi="Arial" w:cs="Arial"/>
                <w:bCs/>
                <w:sz w:val="24"/>
                <w:szCs w:val="24"/>
              </w:rPr>
              <w:t>:2022</w:t>
            </w:r>
          </w:p>
        </w:tc>
        <w:tc>
          <w:tcPr>
            <w:tcW w:w="6661" w:type="dxa"/>
            <w:gridSpan w:val="2"/>
          </w:tcPr>
          <w:p w14:paraId="53580106" w14:textId="05D5D369" w:rsidR="00841299" w:rsidRPr="007E748D" w:rsidRDefault="003C4300" w:rsidP="009A4A33">
            <w:pPr>
              <w:widowControl w:val="0"/>
              <w:spacing w:line="360" w:lineRule="auto"/>
              <w:jc w:val="both"/>
              <w:rPr>
                <w:rFonts w:ascii="Arial" w:hAnsi="Arial" w:cs="Arial"/>
                <w:bCs/>
                <w:sz w:val="24"/>
                <w:szCs w:val="24"/>
                <w:lang w:val="en-US"/>
              </w:rPr>
            </w:pPr>
            <w:proofErr w:type="spellStart"/>
            <w:r w:rsidRPr="007E748D">
              <w:rPr>
                <w:rFonts w:ascii="Arial" w:hAnsi="Arial" w:cs="Arial"/>
                <w:bCs/>
                <w:sz w:val="24"/>
                <w:szCs w:val="24"/>
                <w:lang w:val="en-US"/>
              </w:rPr>
              <w:t>Спецификация</w:t>
            </w:r>
            <w:proofErr w:type="spellEnd"/>
            <w:r w:rsidRPr="007E748D">
              <w:rPr>
                <w:rFonts w:ascii="Arial" w:hAnsi="Arial" w:cs="Arial"/>
                <w:bCs/>
                <w:sz w:val="24"/>
                <w:szCs w:val="24"/>
                <w:lang w:val="en-US"/>
              </w:rPr>
              <w:t xml:space="preserve"> </w:t>
            </w:r>
            <w:proofErr w:type="spellStart"/>
            <w:r w:rsidRPr="007E748D">
              <w:rPr>
                <w:rFonts w:ascii="Arial" w:hAnsi="Arial" w:cs="Arial"/>
                <w:bCs/>
                <w:sz w:val="24"/>
                <w:szCs w:val="24"/>
                <w:lang w:val="en-US"/>
              </w:rPr>
              <w:t>систем</w:t>
            </w:r>
            <w:proofErr w:type="spellEnd"/>
            <w:r w:rsidRPr="007E748D">
              <w:rPr>
                <w:rFonts w:ascii="Arial" w:hAnsi="Arial" w:cs="Arial"/>
                <w:bCs/>
                <w:sz w:val="24"/>
                <w:szCs w:val="24"/>
                <w:lang w:val="en-US"/>
              </w:rPr>
              <w:t xml:space="preserve"> управления </w:t>
            </w:r>
            <w:proofErr w:type="spellStart"/>
            <w:r w:rsidRPr="007E748D">
              <w:rPr>
                <w:rFonts w:ascii="Arial" w:hAnsi="Arial" w:cs="Arial"/>
                <w:bCs/>
                <w:sz w:val="24"/>
                <w:szCs w:val="24"/>
                <w:lang w:val="en-US"/>
              </w:rPr>
              <w:t>безопасностью</w:t>
            </w:r>
            <w:proofErr w:type="spellEnd"/>
            <w:r w:rsidRPr="007E748D">
              <w:rPr>
                <w:rFonts w:ascii="Arial" w:hAnsi="Arial" w:cs="Arial"/>
                <w:bCs/>
                <w:sz w:val="24"/>
                <w:szCs w:val="24"/>
                <w:lang w:val="en-US"/>
              </w:rPr>
              <w:t xml:space="preserve"> </w:t>
            </w:r>
            <w:proofErr w:type="spellStart"/>
            <w:r w:rsidRPr="007E748D">
              <w:rPr>
                <w:rFonts w:ascii="Arial" w:hAnsi="Arial" w:cs="Arial"/>
                <w:bCs/>
                <w:sz w:val="24"/>
                <w:szCs w:val="24"/>
                <w:lang w:val="en-US"/>
              </w:rPr>
              <w:t>для</w:t>
            </w:r>
            <w:proofErr w:type="spellEnd"/>
            <w:r w:rsidRPr="007E748D">
              <w:rPr>
                <w:rFonts w:ascii="Arial" w:hAnsi="Arial" w:cs="Arial"/>
                <w:bCs/>
                <w:sz w:val="24"/>
                <w:szCs w:val="24"/>
                <w:lang w:val="en-US"/>
              </w:rPr>
              <w:t xml:space="preserve"> </w:t>
            </w:r>
            <w:proofErr w:type="spellStart"/>
            <w:r w:rsidRPr="007E748D">
              <w:rPr>
                <w:rFonts w:ascii="Arial" w:hAnsi="Arial" w:cs="Arial"/>
                <w:bCs/>
                <w:sz w:val="24"/>
                <w:szCs w:val="24"/>
                <w:lang w:val="en-US"/>
              </w:rPr>
              <w:t>цепи</w:t>
            </w:r>
            <w:proofErr w:type="spellEnd"/>
            <w:r w:rsidRPr="007E748D">
              <w:rPr>
                <w:rFonts w:ascii="Arial" w:hAnsi="Arial" w:cs="Arial"/>
                <w:bCs/>
                <w:sz w:val="24"/>
                <w:szCs w:val="24"/>
                <w:lang w:val="en-US"/>
              </w:rPr>
              <w:t xml:space="preserve"> </w:t>
            </w:r>
            <w:proofErr w:type="spellStart"/>
            <w:r w:rsidRPr="007E748D">
              <w:rPr>
                <w:rFonts w:ascii="Arial" w:hAnsi="Arial" w:cs="Arial"/>
                <w:bCs/>
                <w:sz w:val="24"/>
                <w:szCs w:val="24"/>
                <w:lang w:val="en-US"/>
              </w:rPr>
              <w:t>поставок</w:t>
            </w:r>
            <w:proofErr w:type="spellEnd"/>
            <w:r w:rsidRPr="007E748D">
              <w:rPr>
                <w:rFonts w:ascii="Arial" w:hAnsi="Arial" w:cs="Arial"/>
                <w:bCs/>
                <w:sz w:val="24"/>
                <w:szCs w:val="24"/>
                <w:lang w:val="en-US"/>
              </w:rPr>
              <w:t xml:space="preserve"> </w:t>
            </w:r>
            <w:r w:rsidRPr="003C4300">
              <w:rPr>
                <w:rFonts w:ascii="Arial" w:hAnsi="Arial" w:cs="Arial"/>
                <w:bCs/>
                <w:sz w:val="24"/>
                <w:szCs w:val="24"/>
                <w:lang w:val="en-US"/>
              </w:rPr>
              <w:t>(</w:t>
            </w:r>
            <w:r w:rsidR="00841299" w:rsidRPr="007E748D">
              <w:rPr>
                <w:rFonts w:ascii="Arial" w:hAnsi="Arial" w:cs="Arial"/>
                <w:bCs/>
                <w:sz w:val="24"/>
                <w:szCs w:val="24"/>
                <w:lang w:val="en-US"/>
              </w:rPr>
              <w:t xml:space="preserve">Specification for security management systems for the supply </w:t>
            </w:r>
            <w:r>
              <w:rPr>
                <w:rFonts w:ascii="Arial" w:hAnsi="Arial" w:cs="Arial"/>
                <w:bCs/>
                <w:sz w:val="24"/>
                <w:szCs w:val="24"/>
                <w:lang w:val="en-US"/>
              </w:rPr>
              <w:t>chain</w:t>
            </w:r>
            <w:r w:rsidR="00841299" w:rsidRPr="007E748D">
              <w:rPr>
                <w:rFonts w:ascii="Arial" w:hAnsi="Arial" w:cs="Arial"/>
                <w:bCs/>
                <w:sz w:val="24"/>
                <w:szCs w:val="24"/>
                <w:lang w:val="en-US"/>
              </w:rPr>
              <w:t>)</w:t>
            </w:r>
          </w:p>
        </w:tc>
      </w:tr>
      <w:tr w:rsidR="00841299" w:rsidRPr="0032392C" w14:paraId="186B3302" w14:textId="77777777" w:rsidTr="00FF27A0">
        <w:tc>
          <w:tcPr>
            <w:tcW w:w="567" w:type="dxa"/>
          </w:tcPr>
          <w:p w14:paraId="2145C926" w14:textId="14FB457B" w:rsidR="00841299" w:rsidRPr="00841299" w:rsidRDefault="00841299" w:rsidP="009A4A33">
            <w:pPr>
              <w:widowControl w:val="0"/>
              <w:spacing w:line="360" w:lineRule="auto"/>
              <w:jc w:val="both"/>
              <w:rPr>
                <w:rFonts w:ascii="Arial" w:hAnsi="Arial" w:cs="Arial"/>
                <w:sz w:val="24"/>
                <w:szCs w:val="24"/>
              </w:rPr>
            </w:pPr>
            <w:r w:rsidRPr="007E748D">
              <w:rPr>
                <w:rFonts w:ascii="Arial" w:hAnsi="Arial" w:cs="Arial"/>
                <w:sz w:val="24"/>
                <w:szCs w:val="24"/>
                <w:lang w:val="en-US"/>
              </w:rPr>
              <w:t>[</w:t>
            </w:r>
            <w:r>
              <w:rPr>
                <w:rFonts w:ascii="Arial" w:hAnsi="Arial" w:cs="Arial"/>
                <w:sz w:val="24"/>
                <w:szCs w:val="24"/>
              </w:rPr>
              <w:t>16</w:t>
            </w:r>
            <w:r w:rsidRPr="007E748D">
              <w:rPr>
                <w:rFonts w:ascii="Arial" w:hAnsi="Arial" w:cs="Arial"/>
                <w:sz w:val="24"/>
                <w:szCs w:val="24"/>
                <w:lang w:val="en-US"/>
              </w:rPr>
              <w:t>]</w:t>
            </w:r>
          </w:p>
        </w:tc>
        <w:tc>
          <w:tcPr>
            <w:tcW w:w="2410" w:type="dxa"/>
          </w:tcPr>
          <w:p w14:paraId="0D427586" w14:textId="3FF30161" w:rsidR="00841299" w:rsidRPr="007E748D" w:rsidRDefault="00841299" w:rsidP="009A4A33">
            <w:pPr>
              <w:widowControl w:val="0"/>
              <w:spacing w:line="360" w:lineRule="auto"/>
              <w:jc w:val="both"/>
              <w:rPr>
                <w:rFonts w:ascii="Arial" w:hAnsi="Arial" w:cs="Arial"/>
                <w:bCs/>
                <w:sz w:val="24"/>
                <w:szCs w:val="24"/>
              </w:rPr>
            </w:pPr>
            <w:r w:rsidRPr="007E748D">
              <w:rPr>
                <w:rFonts w:ascii="Arial" w:hAnsi="Arial" w:cs="Arial"/>
                <w:bCs/>
                <w:sz w:val="24"/>
                <w:szCs w:val="24"/>
                <w:lang w:val="en-US"/>
              </w:rPr>
              <w:t>ISO</w:t>
            </w:r>
            <w:r w:rsidRPr="007E748D">
              <w:rPr>
                <w:rFonts w:ascii="Arial" w:hAnsi="Arial" w:cs="Arial"/>
                <w:bCs/>
                <w:sz w:val="24"/>
                <w:szCs w:val="24"/>
              </w:rPr>
              <w:t xml:space="preserve"> 28001</w:t>
            </w:r>
            <w:r>
              <w:rPr>
                <w:rFonts w:ascii="Arial" w:hAnsi="Arial" w:cs="Arial"/>
                <w:bCs/>
                <w:sz w:val="24"/>
                <w:szCs w:val="24"/>
              </w:rPr>
              <w:t>:2007</w:t>
            </w:r>
          </w:p>
        </w:tc>
        <w:tc>
          <w:tcPr>
            <w:tcW w:w="6661" w:type="dxa"/>
            <w:gridSpan w:val="2"/>
          </w:tcPr>
          <w:p w14:paraId="49A34A6E" w14:textId="59899F26" w:rsidR="00841299" w:rsidRPr="007E748D" w:rsidRDefault="004C76B2" w:rsidP="009A4A33">
            <w:pPr>
              <w:widowControl w:val="0"/>
              <w:spacing w:line="360" w:lineRule="auto"/>
              <w:jc w:val="both"/>
              <w:rPr>
                <w:rFonts w:ascii="Arial" w:hAnsi="Arial" w:cs="Arial"/>
                <w:bCs/>
                <w:iCs/>
                <w:sz w:val="24"/>
                <w:szCs w:val="24"/>
                <w:lang w:val="en-US"/>
              </w:rPr>
            </w:pPr>
            <w:r w:rsidRPr="007E748D">
              <w:rPr>
                <w:rFonts w:ascii="Arial" w:hAnsi="Arial" w:cs="Arial"/>
                <w:bCs/>
                <w:sz w:val="24"/>
                <w:szCs w:val="24"/>
              </w:rPr>
              <w:t>Системы</w:t>
            </w:r>
            <w:r w:rsidRPr="004C76B2">
              <w:rPr>
                <w:rFonts w:ascii="Arial" w:hAnsi="Arial" w:cs="Arial"/>
                <w:bCs/>
                <w:sz w:val="24"/>
                <w:szCs w:val="24"/>
              </w:rPr>
              <w:t xml:space="preserve"> </w:t>
            </w:r>
            <w:r w:rsidRPr="007E748D">
              <w:rPr>
                <w:rFonts w:ascii="Arial" w:hAnsi="Arial" w:cs="Arial"/>
                <w:bCs/>
                <w:sz w:val="24"/>
                <w:szCs w:val="24"/>
              </w:rPr>
              <w:t>управления</w:t>
            </w:r>
            <w:r w:rsidRPr="004C76B2">
              <w:rPr>
                <w:rFonts w:ascii="Arial" w:hAnsi="Arial" w:cs="Arial"/>
                <w:bCs/>
                <w:sz w:val="24"/>
                <w:szCs w:val="24"/>
              </w:rPr>
              <w:t xml:space="preserve"> </w:t>
            </w:r>
            <w:r w:rsidRPr="007E748D">
              <w:rPr>
                <w:rFonts w:ascii="Arial" w:hAnsi="Arial" w:cs="Arial"/>
                <w:bCs/>
                <w:sz w:val="24"/>
                <w:szCs w:val="24"/>
              </w:rPr>
              <w:t>безопасностью</w:t>
            </w:r>
            <w:r w:rsidRPr="004C76B2">
              <w:rPr>
                <w:rFonts w:ascii="Arial" w:hAnsi="Arial" w:cs="Arial"/>
                <w:bCs/>
                <w:sz w:val="24"/>
                <w:szCs w:val="24"/>
              </w:rPr>
              <w:t xml:space="preserve"> </w:t>
            </w:r>
            <w:r w:rsidRPr="007E748D">
              <w:rPr>
                <w:rFonts w:ascii="Arial" w:hAnsi="Arial" w:cs="Arial"/>
                <w:bCs/>
                <w:sz w:val="24"/>
                <w:szCs w:val="24"/>
              </w:rPr>
              <w:t>цепи</w:t>
            </w:r>
            <w:r w:rsidRPr="004C76B2">
              <w:rPr>
                <w:rFonts w:ascii="Arial" w:hAnsi="Arial" w:cs="Arial"/>
                <w:bCs/>
                <w:sz w:val="24"/>
                <w:szCs w:val="24"/>
              </w:rPr>
              <w:t xml:space="preserve"> </w:t>
            </w:r>
            <w:r w:rsidRPr="007E748D">
              <w:rPr>
                <w:rFonts w:ascii="Arial" w:hAnsi="Arial" w:cs="Arial"/>
                <w:bCs/>
                <w:sz w:val="24"/>
                <w:szCs w:val="24"/>
              </w:rPr>
              <w:t>поставок</w:t>
            </w:r>
            <w:r w:rsidRPr="004C76B2">
              <w:rPr>
                <w:rFonts w:ascii="Arial" w:hAnsi="Arial" w:cs="Arial"/>
                <w:bCs/>
                <w:sz w:val="24"/>
                <w:szCs w:val="24"/>
              </w:rPr>
              <w:t xml:space="preserve">. </w:t>
            </w:r>
            <w:r w:rsidRPr="007E748D">
              <w:rPr>
                <w:rFonts w:ascii="Arial" w:hAnsi="Arial" w:cs="Arial"/>
                <w:bCs/>
                <w:sz w:val="24"/>
                <w:szCs w:val="24"/>
              </w:rPr>
              <w:t xml:space="preserve">Лучшие практики по обеспечению безопасности цепи поставок, оценки и планы. </w:t>
            </w:r>
            <w:proofErr w:type="spellStart"/>
            <w:r w:rsidRPr="007E748D">
              <w:rPr>
                <w:rFonts w:ascii="Arial" w:hAnsi="Arial" w:cs="Arial"/>
                <w:bCs/>
                <w:sz w:val="24"/>
                <w:szCs w:val="24"/>
                <w:lang w:val="en-US"/>
              </w:rPr>
              <w:t>Требования</w:t>
            </w:r>
            <w:proofErr w:type="spellEnd"/>
            <w:r w:rsidRPr="007E748D">
              <w:rPr>
                <w:rFonts w:ascii="Arial" w:hAnsi="Arial" w:cs="Arial"/>
                <w:bCs/>
                <w:sz w:val="24"/>
                <w:szCs w:val="24"/>
                <w:lang w:val="en-US"/>
              </w:rPr>
              <w:t xml:space="preserve"> и </w:t>
            </w:r>
            <w:proofErr w:type="spellStart"/>
            <w:r w:rsidRPr="007E748D">
              <w:rPr>
                <w:rFonts w:ascii="Arial" w:hAnsi="Arial" w:cs="Arial"/>
                <w:bCs/>
                <w:sz w:val="24"/>
                <w:szCs w:val="24"/>
                <w:lang w:val="en-US"/>
              </w:rPr>
              <w:t>рекомендации</w:t>
            </w:r>
            <w:proofErr w:type="spellEnd"/>
            <w:r w:rsidRPr="007E748D">
              <w:rPr>
                <w:rFonts w:ascii="Arial" w:hAnsi="Arial" w:cs="Arial"/>
                <w:bCs/>
                <w:sz w:val="24"/>
                <w:szCs w:val="24"/>
                <w:lang w:val="en-US"/>
              </w:rPr>
              <w:t xml:space="preserve"> </w:t>
            </w:r>
            <w:r w:rsidRPr="004C76B2">
              <w:rPr>
                <w:rFonts w:ascii="Arial" w:hAnsi="Arial" w:cs="Arial"/>
                <w:bCs/>
                <w:sz w:val="24"/>
                <w:szCs w:val="24"/>
                <w:lang w:val="en-US"/>
              </w:rPr>
              <w:t>(</w:t>
            </w:r>
            <w:r w:rsidR="00841299" w:rsidRPr="007E748D">
              <w:rPr>
                <w:rFonts w:ascii="Arial" w:hAnsi="Arial" w:cs="Arial"/>
                <w:bCs/>
                <w:sz w:val="24"/>
                <w:szCs w:val="24"/>
                <w:lang w:val="en-US"/>
              </w:rPr>
              <w:t xml:space="preserve">Security management systems for the supply chain – Best practices for implementing supply chain security, assessments and plans – Requirements and guidance) </w:t>
            </w:r>
          </w:p>
        </w:tc>
      </w:tr>
      <w:tr w:rsidR="00841299" w:rsidRPr="0032392C" w14:paraId="2117EBE9" w14:textId="77777777" w:rsidTr="00FF27A0">
        <w:tc>
          <w:tcPr>
            <w:tcW w:w="567" w:type="dxa"/>
          </w:tcPr>
          <w:p w14:paraId="3137D5F5" w14:textId="0AE1FAFC" w:rsidR="00841299" w:rsidRPr="00841299" w:rsidRDefault="00841299" w:rsidP="009A4A33">
            <w:pPr>
              <w:widowControl w:val="0"/>
              <w:spacing w:line="360" w:lineRule="auto"/>
              <w:jc w:val="both"/>
              <w:rPr>
                <w:rFonts w:ascii="Arial" w:hAnsi="Arial" w:cs="Arial"/>
                <w:sz w:val="24"/>
                <w:szCs w:val="24"/>
              </w:rPr>
            </w:pPr>
            <w:r w:rsidRPr="007E748D">
              <w:rPr>
                <w:rFonts w:ascii="Arial" w:hAnsi="Arial" w:cs="Arial"/>
                <w:sz w:val="24"/>
                <w:szCs w:val="24"/>
                <w:lang w:val="en-US"/>
              </w:rPr>
              <w:t>[</w:t>
            </w:r>
            <w:r>
              <w:rPr>
                <w:rFonts w:ascii="Arial" w:hAnsi="Arial" w:cs="Arial"/>
                <w:sz w:val="24"/>
                <w:szCs w:val="24"/>
              </w:rPr>
              <w:t>17</w:t>
            </w:r>
            <w:r w:rsidRPr="007E748D">
              <w:rPr>
                <w:rFonts w:ascii="Arial" w:hAnsi="Arial" w:cs="Arial"/>
                <w:sz w:val="24"/>
                <w:szCs w:val="24"/>
                <w:lang w:val="en-US"/>
              </w:rPr>
              <w:t>]</w:t>
            </w:r>
          </w:p>
        </w:tc>
        <w:tc>
          <w:tcPr>
            <w:tcW w:w="2410" w:type="dxa"/>
          </w:tcPr>
          <w:p w14:paraId="4617E2C9" w14:textId="1BC6CA6D" w:rsidR="00841299" w:rsidRPr="007E748D" w:rsidRDefault="00841299" w:rsidP="009A4A33">
            <w:pPr>
              <w:widowControl w:val="0"/>
              <w:rPr>
                <w:rFonts w:ascii="Arial" w:hAnsi="Arial" w:cs="Arial"/>
                <w:sz w:val="24"/>
                <w:szCs w:val="24"/>
                <w:lang w:val="en-US"/>
              </w:rPr>
            </w:pPr>
            <w:r w:rsidRPr="007E748D">
              <w:rPr>
                <w:rFonts w:ascii="Arial" w:hAnsi="Arial" w:cs="Arial"/>
                <w:sz w:val="24"/>
                <w:szCs w:val="24"/>
              </w:rPr>
              <w:t>ISO 22380</w:t>
            </w:r>
            <w:r>
              <w:rPr>
                <w:rFonts w:ascii="Arial" w:hAnsi="Arial" w:cs="Arial"/>
                <w:sz w:val="24"/>
                <w:szCs w:val="24"/>
              </w:rPr>
              <w:t>:2018</w:t>
            </w:r>
          </w:p>
        </w:tc>
        <w:tc>
          <w:tcPr>
            <w:tcW w:w="6661" w:type="dxa"/>
            <w:gridSpan w:val="2"/>
          </w:tcPr>
          <w:p w14:paraId="1D6404C6" w14:textId="31C0EEA8" w:rsidR="00841299" w:rsidRPr="00AF74FA" w:rsidRDefault="004C76B2" w:rsidP="009A4A33">
            <w:pPr>
              <w:widowControl w:val="0"/>
              <w:spacing w:line="360" w:lineRule="auto"/>
              <w:jc w:val="both"/>
              <w:rPr>
                <w:rFonts w:ascii="Arial" w:hAnsi="Arial" w:cs="Arial"/>
                <w:sz w:val="24"/>
                <w:szCs w:val="24"/>
                <w:lang w:val="en-US"/>
              </w:rPr>
            </w:pPr>
            <w:r w:rsidRPr="007E748D">
              <w:rPr>
                <w:rFonts w:ascii="Arial" w:hAnsi="Arial" w:cs="Arial"/>
                <w:sz w:val="24"/>
                <w:szCs w:val="24"/>
              </w:rPr>
              <w:t>Безопасность</w:t>
            </w:r>
            <w:r w:rsidRPr="004F5B06">
              <w:rPr>
                <w:rFonts w:ascii="Arial" w:hAnsi="Arial" w:cs="Arial"/>
                <w:sz w:val="24"/>
                <w:szCs w:val="24"/>
              </w:rPr>
              <w:t xml:space="preserve"> </w:t>
            </w:r>
            <w:r w:rsidRPr="007E748D">
              <w:rPr>
                <w:rFonts w:ascii="Arial" w:hAnsi="Arial" w:cs="Arial"/>
                <w:sz w:val="24"/>
                <w:szCs w:val="24"/>
              </w:rPr>
              <w:t>и</w:t>
            </w:r>
            <w:r w:rsidRPr="004F5B06">
              <w:rPr>
                <w:rFonts w:ascii="Arial" w:hAnsi="Arial" w:cs="Arial"/>
                <w:sz w:val="24"/>
                <w:szCs w:val="24"/>
              </w:rPr>
              <w:t xml:space="preserve"> </w:t>
            </w:r>
            <w:r w:rsidRPr="007E748D">
              <w:rPr>
                <w:rFonts w:ascii="Arial" w:hAnsi="Arial" w:cs="Arial"/>
                <w:sz w:val="24"/>
                <w:szCs w:val="24"/>
              </w:rPr>
              <w:t>устойчивость</w:t>
            </w:r>
            <w:r w:rsidRPr="004F5B06">
              <w:rPr>
                <w:rFonts w:ascii="Arial" w:hAnsi="Arial" w:cs="Arial"/>
                <w:sz w:val="24"/>
                <w:szCs w:val="24"/>
              </w:rPr>
              <w:t xml:space="preserve">. </w:t>
            </w:r>
            <w:r w:rsidRPr="007E748D">
              <w:rPr>
                <w:rFonts w:ascii="Arial" w:hAnsi="Arial" w:cs="Arial"/>
                <w:sz w:val="24"/>
                <w:szCs w:val="24"/>
              </w:rPr>
              <w:t>Аутентичность, целостность и достоверность в отношении продукции и документации. Общие принципы идентификации риска потерь от мошенничества и меры противодействия</w:t>
            </w:r>
            <w:r w:rsidRPr="004C76B2">
              <w:rPr>
                <w:rFonts w:ascii="Arial" w:hAnsi="Arial" w:cs="Arial"/>
                <w:sz w:val="24"/>
                <w:szCs w:val="24"/>
              </w:rPr>
              <w:t xml:space="preserve"> </w:t>
            </w:r>
            <w:r>
              <w:rPr>
                <w:rFonts w:ascii="Arial" w:hAnsi="Arial" w:cs="Arial"/>
                <w:sz w:val="24"/>
                <w:szCs w:val="24"/>
              </w:rPr>
              <w:t>(</w:t>
            </w:r>
            <w:r w:rsidR="00841299" w:rsidRPr="007E748D">
              <w:rPr>
                <w:rFonts w:ascii="Arial" w:hAnsi="Arial" w:cs="Arial"/>
                <w:sz w:val="24"/>
                <w:szCs w:val="24"/>
                <w:lang w:val="en-US"/>
              </w:rPr>
              <w:t>Security</w:t>
            </w:r>
            <w:r w:rsidR="00841299" w:rsidRPr="004C76B2">
              <w:rPr>
                <w:rFonts w:ascii="Arial" w:hAnsi="Arial" w:cs="Arial"/>
                <w:sz w:val="24"/>
                <w:szCs w:val="24"/>
              </w:rPr>
              <w:t xml:space="preserve"> </w:t>
            </w:r>
            <w:r w:rsidR="00841299" w:rsidRPr="007E748D">
              <w:rPr>
                <w:rFonts w:ascii="Arial" w:hAnsi="Arial" w:cs="Arial"/>
                <w:sz w:val="24"/>
                <w:szCs w:val="24"/>
                <w:lang w:val="en-US"/>
              </w:rPr>
              <w:t>and</w:t>
            </w:r>
            <w:r w:rsidR="00841299" w:rsidRPr="004C76B2">
              <w:rPr>
                <w:rFonts w:ascii="Arial" w:hAnsi="Arial" w:cs="Arial"/>
                <w:sz w:val="24"/>
                <w:szCs w:val="24"/>
              </w:rPr>
              <w:t xml:space="preserve"> </w:t>
            </w:r>
            <w:r w:rsidR="00841299" w:rsidRPr="007E748D">
              <w:rPr>
                <w:rFonts w:ascii="Arial" w:hAnsi="Arial" w:cs="Arial"/>
                <w:sz w:val="24"/>
                <w:szCs w:val="24"/>
                <w:lang w:val="en-US"/>
              </w:rPr>
              <w:t>resilience</w:t>
            </w:r>
            <w:r w:rsidR="00841299" w:rsidRPr="004C76B2">
              <w:rPr>
                <w:rFonts w:ascii="Arial" w:hAnsi="Arial" w:cs="Arial"/>
                <w:sz w:val="24"/>
                <w:szCs w:val="24"/>
              </w:rPr>
              <w:t xml:space="preserve">. </w:t>
            </w:r>
            <w:r w:rsidR="00841299" w:rsidRPr="007E748D">
              <w:rPr>
                <w:rFonts w:ascii="Arial" w:hAnsi="Arial" w:cs="Arial"/>
                <w:sz w:val="24"/>
                <w:szCs w:val="24"/>
                <w:lang w:val="en-US"/>
              </w:rPr>
              <w:t xml:space="preserve">Authenticity, integrity and trust for products and documents. General principles for product </w:t>
            </w:r>
            <w:r>
              <w:rPr>
                <w:rFonts w:ascii="Arial" w:hAnsi="Arial" w:cs="Arial"/>
                <w:sz w:val="24"/>
                <w:szCs w:val="24"/>
                <w:lang w:val="en-US"/>
              </w:rPr>
              <w:t>fraud risk and countermeasures</w:t>
            </w:r>
            <w:r w:rsidR="00841299" w:rsidRPr="00AF74FA">
              <w:rPr>
                <w:rFonts w:ascii="Arial" w:hAnsi="Arial" w:cs="Arial"/>
                <w:sz w:val="24"/>
                <w:szCs w:val="24"/>
                <w:lang w:val="en-US"/>
              </w:rPr>
              <w:t xml:space="preserve">) </w:t>
            </w:r>
          </w:p>
        </w:tc>
      </w:tr>
      <w:tr w:rsidR="00841299" w:rsidRPr="007E748D" w14:paraId="380E9E12" w14:textId="77777777" w:rsidTr="00FF27A0">
        <w:tc>
          <w:tcPr>
            <w:tcW w:w="567" w:type="dxa"/>
          </w:tcPr>
          <w:p w14:paraId="5E06A179" w14:textId="60208774"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rPr>
              <w:t>[</w:t>
            </w:r>
            <w:r>
              <w:rPr>
                <w:rFonts w:ascii="Arial" w:hAnsi="Arial" w:cs="Arial"/>
                <w:sz w:val="24"/>
                <w:szCs w:val="24"/>
              </w:rPr>
              <w:t>18</w:t>
            </w:r>
            <w:r w:rsidRPr="007E748D">
              <w:rPr>
                <w:rFonts w:ascii="Arial" w:hAnsi="Arial" w:cs="Arial"/>
                <w:sz w:val="24"/>
                <w:szCs w:val="24"/>
              </w:rPr>
              <w:t>]</w:t>
            </w:r>
          </w:p>
        </w:tc>
        <w:tc>
          <w:tcPr>
            <w:tcW w:w="2410" w:type="dxa"/>
          </w:tcPr>
          <w:p w14:paraId="3F6D8CA7" w14:textId="23E42CF7" w:rsidR="00841299" w:rsidRPr="007E748D" w:rsidRDefault="00841299" w:rsidP="009A4A33">
            <w:pPr>
              <w:widowControl w:val="0"/>
              <w:spacing w:line="360" w:lineRule="auto"/>
              <w:rPr>
                <w:rFonts w:ascii="Arial" w:hAnsi="Arial" w:cs="Arial"/>
                <w:bCs/>
                <w:sz w:val="24"/>
                <w:szCs w:val="24"/>
                <w:lang w:val="en-US"/>
              </w:rPr>
            </w:pPr>
            <w:r w:rsidRPr="007E748D">
              <w:rPr>
                <w:rFonts w:ascii="Arial" w:hAnsi="Arial" w:cs="Arial"/>
                <w:bCs/>
                <w:sz w:val="24"/>
                <w:szCs w:val="24"/>
              </w:rPr>
              <w:t>ISO 31000</w:t>
            </w:r>
            <w:r>
              <w:rPr>
                <w:rFonts w:ascii="Arial" w:hAnsi="Arial" w:cs="Arial"/>
                <w:bCs/>
                <w:sz w:val="24"/>
                <w:szCs w:val="24"/>
              </w:rPr>
              <w:t>:2018</w:t>
            </w:r>
          </w:p>
        </w:tc>
        <w:tc>
          <w:tcPr>
            <w:tcW w:w="6661" w:type="dxa"/>
            <w:gridSpan w:val="2"/>
          </w:tcPr>
          <w:p w14:paraId="68B9B982" w14:textId="689FC66D" w:rsidR="00841299" w:rsidRPr="007E748D" w:rsidRDefault="004C76B2" w:rsidP="009A4A33">
            <w:pPr>
              <w:widowControl w:val="0"/>
              <w:spacing w:line="360" w:lineRule="auto"/>
              <w:jc w:val="both"/>
              <w:rPr>
                <w:rFonts w:ascii="Arial" w:hAnsi="Arial" w:cs="Arial"/>
                <w:bCs/>
                <w:sz w:val="24"/>
                <w:szCs w:val="24"/>
              </w:rPr>
            </w:pPr>
            <w:r w:rsidRPr="007E748D">
              <w:rPr>
                <w:rFonts w:ascii="Arial" w:hAnsi="Arial" w:cs="Arial"/>
                <w:bCs/>
                <w:iCs/>
                <w:sz w:val="24"/>
                <w:szCs w:val="24"/>
              </w:rPr>
              <w:t>Управление рисками – Руководящие принципы</w:t>
            </w:r>
            <w:r w:rsidRPr="004C76B2">
              <w:rPr>
                <w:rFonts w:ascii="Arial" w:hAnsi="Arial" w:cs="Arial"/>
                <w:bCs/>
                <w:iCs/>
                <w:sz w:val="24"/>
                <w:szCs w:val="24"/>
              </w:rPr>
              <w:t xml:space="preserve"> </w:t>
            </w:r>
            <w:r>
              <w:rPr>
                <w:rFonts w:ascii="Arial" w:hAnsi="Arial" w:cs="Arial"/>
                <w:bCs/>
                <w:iCs/>
                <w:sz w:val="24"/>
                <w:szCs w:val="24"/>
              </w:rPr>
              <w:t>(</w:t>
            </w:r>
            <w:r w:rsidR="00841299" w:rsidRPr="007E748D">
              <w:rPr>
                <w:rFonts w:ascii="Arial" w:hAnsi="Arial" w:cs="Arial"/>
                <w:bCs/>
                <w:iCs/>
                <w:sz w:val="24"/>
                <w:szCs w:val="24"/>
                <w:lang w:val="en-US"/>
              </w:rPr>
              <w:t>Risk</w:t>
            </w:r>
            <w:r w:rsidR="00841299" w:rsidRPr="007E748D">
              <w:rPr>
                <w:rFonts w:ascii="Arial" w:hAnsi="Arial" w:cs="Arial"/>
                <w:bCs/>
                <w:iCs/>
                <w:spacing w:val="53"/>
                <w:sz w:val="24"/>
                <w:szCs w:val="24"/>
              </w:rPr>
              <w:t xml:space="preserve"> </w:t>
            </w:r>
            <w:r w:rsidR="00841299" w:rsidRPr="007E748D">
              <w:rPr>
                <w:rFonts w:ascii="Arial" w:hAnsi="Arial" w:cs="Arial"/>
                <w:bCs/>
                <w:iCs/>
                <w:sz w:val="24"/>
                <w:szCs w:val="24"/>
                <w:lang w:val="en-US"/>
              </w:rPr>
              <w:t>management</w:t>
            </w:r>
            <w:r w:rsidR="00841299" w:rsidRPr="007E748D">
              <w:rPr>
                <w:rFonts w:ascii="Arial" w:hAnsi="Arial" w:cs="Arial"/>
                <w:bCs/>
                <w:iCs/>
                <w:spacing w:val="52"/>
                <w:sz w:val="24"/>
                <w:szCs w:val="24"/>
              </w:rPr>
              <w:t xml:space="preserve"> </w:t>
            </w:r>
            <w:r w:rsidR="00841299" w:rsidRPr="007E748D">
              <w:rPr>
                <w:rFonts w:ascii="Arial" w:hAnsi="Arial" w:cs="Arial"/>
                <w:bCs/>
                <w:iCs/>
                <w:sz w:val="24"/>
                <w:szCs w:val="24"/>
              </w:rPr>
              <w:t>–</w:t>
            </w:r>
            <w:r w:rsidR="00841299" w:rsidRPr="007E748D">
              <w:rPr>
                <w:rFonts w:ascii="Arial" w:hAnsi="Arial" w:cs="Arial"/>
                <w:bCs/>
                <w:iCs/>
                <w:spacing w:val="47"/>
                <w:sz w:val="24"/>
                <w:szCs w:val="24"/>
              </w:rPr>
              <w:t xml:space="preserve"> </w:t>
            </w:r>
            <w:r w:rsidR="00841299" w:rsidRPr="007E748D">
              <w:rPr>
                <w:rFonts w:ascii="Arial" w:hAnsi="Arial" w:cs="Arial"/>
                <w:bCs/>
                <w:iCs/>
                <w:sz w:val="24"/>
                <w:szCs w:val="24"/>
                <w:lang w:val="en-US"/>
              </w:rPr>
              <w:t>Guidelines</w:t>
            </w:r>
            <w:r w:rsidR="00841299" w:rsidRPr="007E748D">
              <w:rPr>
                <w:rFonts w:ascii="Arial" w:hAnsi="Arial" w:cs="Arial"/>
                <w:bCs/>
                <w:iCs/>
                <w:sz w:val="24"/>
                <w:szCs w:val="24"/>
              </w:rPr>
              <w:t>)</w:t>
            </w:r>
          </w:p>
        </w:tc>
      </w:tr>
      <w:tr w:rsidR="00841299" w:rsidRPr="004C76B2" w14:paraId="6B8D14BC" w14:textId="77777777" w:rsidTr="00FF27A0">
        <w:tc>
          <w:tcPr>
            <w:tcW w:w="567" w:type="dxa"/>
          </w:tcPr>
          <w:p w14:paraId="6A498941" w14:textId="2CB9A818" w:rsidR="00841299" w:rsidRPr="00841299" w:rsidRDefault="00841299" w:rsidP="009A4A33">
            <w:pPr>
              <w:widowControl w:val="0"/>
              <w:spacing w:line="360" w:lineRule="auto"/>
              <w:jc w:val="both"/>
              <w:rPr>
                <w:rFonts w:ascii="Arial" w:hAnsi="Arial" w:cs="Arial"/>
                <w:sz w:val="24"/>
                <w:szCs w:val="24"/>
              </w:rPr>
            </w:pPr>
            <w:r w:rsidRPr="007E748D">
              <w:rPr>
                <w:rFonts w:ascii="Arial" w:hAnsi="Arial" w:cs="Arial"/>
                <w:sz w:val="24"/>
                <w:szCs w:val="24"/>
                <w:lang w:val="en-US"/>
              </w:rPr>
              <w:t>[</w:t>
            </w:r>
            <w:r>
              <w:rPr>
                <w:rFonts w:ascii="Arial" w:hAnsi="Arial" w:cs="Arial"/>
                <w:sz w:val="24"/>
                <w:szCs w:val="24"/>
              </w:rPr>
              <w:t>19</w:t>
            </w:r>
            <w:r w:rsidRPr="007E748D">
              <w:rPr>
                <w:rFonts w:ascii="Arial" w:hAnsi="Arial" w:cs="Arial"/>
                <w:sz w:val="24"/>
                <w:szCs w:val="24"/>
                <w:lang w:val="en-US"/>
              </w:rPr>
              <w:t>]</w:t>
            </w:r>
          </w:p>
        </w:tc>
        <w:tc>
          <w:tcPr>
            <w:tcW w:w="2410" w:type="dxa"/>
          </w:tcPr>
          <w:p w14:paraId="22236166" w14:textId="3304A142" w:rsidR="00841299" w:rsidRPr="007E748D" w:rsidRDefault="00841299" w:rsidP="009A4A33">
            <w:pPr>
              <w:widowControl w:val="0"/>
              <w:spacing w:line="360" w:lineRule="auto"/>
              <w:rPr>
                <w:rFonts w:ascii="Arial" w:hAnsi="Arial" w:cs="Arial"/>
                <w:bCs/>
                <w:sz w:val="24"/>
                <w:szCs w:val="24"/>
              </w:rPr>
            </w:pPr>
            <w:r w:rsidRPr="007E748D">
              <w:rPr>
                <w:rFonts w:ascii="Arial" w:hAnsi="Arial" w:cs="Arial"/>
                <w:bCs/>
                <w:sz w:val="24"/>
                <w:szCs w:val="24"/>
              </w:rPr>
              <w:t>IEC/ISO 31010</w:t>
            </w:r>
            <w:r>
              <w:rPr>
                <w:rFonts w:ascii="Arial" w:hAnsi="Arial" w:cs="Arial"/>
                <w:bCs/>
                <w:sz w:val="24"/>
                <w:szCs w:val="24"/>
              </w:rPr>
              <w:t>:2019</w:t>
            </w:r>
          </w:p>
        </w:tc>
        <w:tc>
          <w:tcPr>
            <w:tcW w:w="6661" w:type="dxa"/>
            <w:gridSpan w:val="2"/>
          </w:tcPr>
          <w:p w14:paraId="425C5747" w14:textId="0745AC2C" w:rsidR="00841299" w:rsidRPr="007E748D" w:rsidRDefault="004C76B2" w:rsidP="009A4A33">
            <w:pPr>
              <w:widowControl w:val="0"/>
              <w:spacing w:line="360" w:lineRule="auto"/>
              <w:rPr>
                <w:rFonts w:ascii="Arial" w:hAnsi="Arial" w:cs="Arial"/>
                <w:bCs/>
                <w:iCs/>
                <w:sz w:val="24"/>
                <w:szCs w:val="24"/>
                <w:lang w:val="en-US"/>
              </w:rPr>
            </w:pPr>
            <w:r w:rsidRPr="007E748D">
              <w:rPr>
                <w:rFonts w:ascii="Arial" w:hAnsi="Arial" w:cs="Arial"/>
                <w:bCs/>
                <w:iCs/>
                <w:sz w:val="24"/>
                <w:szCs w:val="24"/>
              </w:rPr>
              <w:t>Управление</w:t>
            </w:r>
            <w:r w:rsidRPr="004C76B2">
              <w:rPr>
                <w:rFonts w:ascii="Arial" w:hAnsi="Arial" w:cs="Arial"/>
                <w:bCs/>
                <w:iCs/>
                <w:sz w:val="24"/>
                <w:szCs w:val="24"/>
              </w:rPr>
              <w:t xml:space="preserve"> </w:t>
            </w:r>
            <w:r w:rsidRPr="007E748D">
              <w:rPr>
                <w:rFonts w:ascii="Arial" w:hAnsi="Arial" w:cs="Arial"/>
                <w:bCs/>
                <w:iCs/>
                <w:sz w:val="24"/>
                <w:szCs w:val="24"/>
              </w:rPr>
              <w:t>рисками</w:t>
            </w:r>
            <w:r w:rsidRPr="004C76B2">
              <w:rPr>
                <w:rFonts w:ascii="Arial" w:hAnsi="Arial" w:cs="Arial"/>
                <w:bCs/>
                <w:iCs/>
                <w:sz w:val="24"/>
                <w:szCs w:val="24"/>
              </w:rPr>
              <w:t xml:space="preserve">. </w:t>
            </w:r>
            <w:r w:rsidRPr="007E748D">
              <w:rPr>
                <w:rFonts w:ascii="Arial" w:hAnsi="Arial" w:cs="Arial"/>
                <w:bCs/>
                <w:iCs/>
                <w:sz w:val="24"/>
                <w:szCs w:val="24"/>
              </w:rPr>
              <w:t>Методы</w:t>
            </w:r>
            <w:r w:rsidRPr="004F5B06">
              <w:rPr>
                <w:rFonts w:ascii="Arial" w:hAnsi="Arial" w:cs="Arial"/>
                <w:bCs/>
                <w:iCs/>
                <w:sz w:val="24"/>
                <w:szCs w:val="24"/>
              </w:rPr>
              <w:t xml:space="preserve"> </w:t>
            </w:r>
            <w:r w:rsidRPr="007E748D">
              <w:rPr>
                <w:rFonts w:ascii="Arial" w:hAnsi="Arial" w:cs="Arial"/>
                <w:bCs/>
                <w:iCs/>
                <w:sz w:val="24"/>
                <w:szCs w:val="24"/>
              </w:rPr>
              <w:t>оценки</w:t>
            </w:r>
            <w:r w:rsidRPr="004F5B06">
              <w:rPr>
                <w:rFonts w:ascii="Arial" w:hAnsi="Arial" w:cs="Arial"/>
                <w:bCs/>
                <w:iCs/>
                <w:sz w:val="24"/>
                <w:szCs w:val="24"/>
              </w:rPr>
              <w:t xml:space="preserve"> </w:t>
            </w:r>
            <w:r w:rsidRPr="007E748D">
              <w:rPr>
                <w:rFonts w:ascii="Arial" w:hAnsi="Arial" w:cs="Arial"/>
                <w:bCs/>
                <w:iCs/>
                <w:sz w:val="24"/>
                <w:szCs w:val="24"/>
              </w:rPr>
              <w:t>рисков</w:t>
            </w:r>
            <w:r w:rsidRPr="004F5B06">
              <w:rPr>
                <w:rFonts w:ascii="Arial" w:hAnsi="Arial" w:cs="Arial"/>
                <w:bCs/>
                <w:iCs/>
                <w:sz w:val="24"/>
                <w:szCs w:val="24"/>
              </w:rPr>
              <w:t xml:space="preserve"> (</w:t>
            </w:r>
            <w:r w:rsidR="00841299" w:rsidRPr="007E748D">
              <w:rPr>
                <w:rFonts w:ascii="Arial" w:hAnsi="Arial" w:cs="Arial"/>
                <w:bCs/>
                <w:iCs/>
                <w:sz w:val="24"/>
                <w:szCs w:val="24"/>
                <w:lang w:val="en-US"/>
              </w:rPr>
              <w:t>Risk</w:t>
            </w:r>
            <w:r w:rsidR="00841299" w:rsidRPr="004F5B06">
              <w:rPr>
                <w:rFonts w:ascii="Arial" w:hAnsi="Arial" w:cs="Arial"/>
                <w:bCs/>
                <w:iCs/>
                <w:spacing w:val="58"/>
                <w:sz w:val="24"/>
                <w:szCs w:val="24"/>
              </w:rPr>
              <w:t xml:space="preserve"> </w:t>
            </w:r>
            <w:r w:rsidR="00841299" w:rsidRPr="007E748D">
              <w:rPr>
                <w:rFonts w:ascii="Arial" w:hAnsi="Arial" w:cs="Arial"/>
                <w:bCs/>
                <w:iCs/>
                <w:sz w:val="24"/>
                <w:szCs w:val="24"/>
                <w:lang w:val="en-US"/>
              </w:rPr>
              <w:t>management</w:t>
            </w:r>
            <w:r w:rsidR="00841299" w:rsidRPr="004F5B06">
              <w:rPr>
                <w:rFonts w:ascii="Arial" w:hAnsi="Arial" w:cs="Arial"/>
                <w:bCs/>
                <w:iCs/>
                <w:sz w:val="24"/>
                <w:szCs w:val="24"/>
              </w:rPr>
              <w:t xml:space="preserve">. </w:t>
            </w:r>
            <w:r w:rsidR="00841299" w:rsidRPr="007E748D">
              <w:rPr>
                <w:rFonts w:ascii="Arial" w:hAnsi="Arial" w:cs="Arial"/>
                <w:bCs/>
                <w:iCs/>
                <w:sz w:val="24"/>
                <w:szCs w:val="24"/>
                <w:lang w:val="en-US"/>
              </w:rPr>
              <w:t>Risk</w:t>
            </w:r>
            <w:r w:rsidR="00841299" w:rsidRPr="007E748D">
              <w:rPr>
                <w:rFonts w:ascii="Arial" w:hAnsi="Arial" w:cs="Arial"/>
                <w:bCs/>
                <w:iCs/>
                <w:spacing w:val="62"/>
                <w:sz w:val="24"/>
                <w:szCs w:val="24"/>
                <w:lang w:val="en-US"/>
              </w:rPr>
              <w:t xml:space="preserve"> </w:t>
            </w:r>
            <w:r w:rsidR="00841299" w:rsidRPr="007E748D">
              <w:rPr>
                <w:rFonts w:ascii="Arial" w:hAnsi="Arial" w:cs="Arial"/>
                <w:bCs/>
                <w:iCs/>
                <w:sz w:val="24"/>
                <w:szCs w:val="24"/>
                <w:lang w:val="en-US"/>
              </w:rPr>
              <w:t>assessment</w:t>
            </w:r>
            <w:r w:rsidR="00841299" w:rsidRPr="007E748D">
              <w:rPr>
                <w:rFonts w:ascii="Arial" w:hAnsi="Arial" w:cs="Arial"/>
                <w:bCs/>
                <w:iCs/>
                <w:spacing w:val="57"/>
                <w:sz w:val="24"/>
                <w:szCs w:val="24"/>
                <w:lang w:val="en-US"/>
              </w:rPr>
              <w:t xml:space="preserve"> </w:t>
            </w:r>
            <w:r>
              <w:rPr>
                <w:rFonts w:ascii="Arial" w:hAnsi="Arial" w:cs="Arial"/>
                <w:bCs/>
                <w:iCs/>
                <w:sz w:val="24"/>
                <w:szCs w:val="24"/>
                <w:lang w:val="en-US"/>
              </w:rPr>
              <w:t>techniques</w:t>
            </w:r>
            <w:r w:rsidR="00841299" w:rsidRPr="004C76B2">
              <w:rPr>
                <w:rFonts w:ascii="Arial" w:hAnsi="Arial" w:cs="Arial"/>
                <w:bCs/>
                <w:iCs/>
                <w:sz w:val="24"/>
                <w:szCs w:val="24"/>
                <w:lang w:val="en-US"/>
              </w:rPr>
              <w:t>)</w:t>
            </w:r>
          </w:p>
        </w:tc>
      </w:tr>
      <w:tr w:rsidR="00841299" w:rsidRPr="0032392C" w14:paraId="2F37AC87" w14:textId="77777777" w:rsidTr="00FF27A0">
        <w:tc>
          <w:tcPr>
            <w:tcW w:w="567" w:type="dxa"/>
          </w:tcPr>
          <w:p w14:paraId="5D506D56" w14:textId="6300893B" w:rsidR="00841299" w:rsidRPr="00841299" w:rsidRDefault="00841299" w:rsidP="009A4A33">
            <w:pPr>
              <w:widowControl w:val="0"/>
              <w:spacing w:line="360" w:lineRule="auto"/>
              <w:jc w:val="both"/>
              <w:rPr>
                <w:rFonts w:ascii="Arial" w:hAnsi="Arial" w:cs="Arial"/>
                <w:sz w:val="24"/>
                <w:szCs w:val="24"/>
              </w:rPr>
            </w:pPr>
            <w:r w:rsidRPr="007E748D">
              <w:rPr>
                <w:rFonts w:ascii="Arial" w:hAnsi="Arial" w:cs="Arial"/>
                <w:sz w:val="24"/>
                <w:szCs w:val="24"/>
                <w:lang w:val="en-US"/>
              </w:rPr>
              <w:t>[</w:t>
            </w:r>
            <w:r>
              <w:rPr>
                <w:rFonts w:ascii="Arial" w:hAnsi="Arial" w:cs="Arial"/>
                <w:sz w:val="24"/>
                <w:szCs w:val="24"/>
              </w:rPr>
              <w:t>20</w:t>
            </w:r>
            <w:r w:rsidRPr="007E748D">
              <w:rPr>
                <w:rFonts w:ascii="Arial" w:hAnsi="Arial" w:cs="Arial"/>
                <w:sz w:val="24"/>
                <w:szCs w:val="24"/>
                <w:lang w:val="en-US"/>
              </w:rPr>
              <w:t>]</w:t>
            </w:r>
          </w:p>
        </w:tc>
        <w:tc>
          <w:tcPr>
            <w:tcW w:w="2410" w:type="dxa"/>
          </w:tcPr>
          <w:p w14:paraId="717F67D6" w14:textId="313CCD65" w:rsidR="00841299" w:rsidRPr="007E748D" w:rsidRDefault="00841299" w:rsidP="009A4A33">
            <w:pPr>
              <w:widowControl w:val="0"/>
              <w:spacing w:line="360" w:lineRule="auto"/>
              <w:rPr>
                <w:rFonts w:ascii="Arial" w:hAnsi="Arial" w:cs="Arial"/>
                <w:sz w:val="24"/>
                <w:szCs w:val="24"/>
              </w:rPr>
            </w:pPr>
            <w:r w:rsidRPr="007E748D">
              <w:rPr>
                <w:rFonts w:ascii="Arial" w:hAnsi="Arial" w:cs="Arial"/>
                <w:sz w:val="24"/>
                <w:szCs w:val="24"/>
                <w:lang w:val="en-US"/>
              </w:rPr>
              <w:t xml:space="preserve">ISO 22378:2022  </w:t>
            </w:r>
          </w:p>
        </w:tc>
        <w:tc>
          <w:tcPr>
            <w:tcW w:w="6661" w:type="dxa"/>
            <w:gridSpan w:val="2"/>
          </w:tcPr>
          <w:p w14:paraId="3FBF76A7" w14:textId="25998941" w:rsidR="00841299" w:rsidRPr="004C76B2" w:rsidRDefault="004C76B2" w:rsidP="009A4A33">
            <w:pPr>
              <w:widowControl w:val="0"/>
              <w:spacing w:line="360" w:lineRule="auto"/>
              <w:jc w:val="both"/>
              <w:rPr>
                <w:rFonts w:ascii="Arial" w:hAnsi="Arial" w:cs="Arial"/>
                <w:sz w:val="24"/>
                <w:szCs w:val="24"/>
                <w:lang w:val="en-US"/>
              </w:rPr>
            </w:pPr>
            <w:r w:rsidRPr="007E748D">
              <w:rPr>
                <w:rFonts w:ascii="Arial" w:hAnsi="Arial" w:cs="Arial"/>
                <w:sz w:val="24"/>
                <w:szCs w:val="24"/>
              </w:rPr>
              <w:t>Безопасность</w:t>
            </w:r>
            <w:r w:rsidRPr="004F5B06">
              <w:rPr>
                <w:rFonts w:ascii="Arial" w:hAnsi="Arial" w:cs="Arial"/>
                <w:sz w:val="24"/>
                <w:szCs w:val="24"/>
              </w:rPr>
              <w:t xml:space="preserve"> </w:t>
            </w:r>
            <w:r w:rsidRPr="007E748D">
              <w:rPr>
                <w:rFonts w:ascii="Arial" w:hAnsi="Arial" w:cs="Arial"/>
                <w:sz w:val="24"/>
                <w:szCs w:val="24"/>
              </w:rPr>
              <w:t>и</w:t>
            </w:r>
            <w:r w:rsidRPr="004F5B06">
              <w:rPr>
                <w:rFonts w:ascii="Arial" w:hAnsi="Arial" w:cs="Arial"/>
                <w:sz w:val="24"/>
                <w:szCs w:val="24"/>
              </w:rPr>
              <w:t xml:space="preserve"> </w:t>
            </w:r>
            <w:r w:rsidRPr="007E748D">
              <w:rPr>
                <w:rFonts w:ascii="Arial" w:hAnsi="Arial" w:cs="Arial"/>
                <w:sz w:val="24"/>
                <w:szCs w:val="24"/>
              </w:rPr>
              <w:t>устойчивость</w:t>
            </w:r>
            <w:r w:rsidRPr="004F5B06">
              <w:rPr>
                <w:rFonts w:ascii="Arial" w:hAnsi="Arial" w:cs="Arial"/>
                <w:sz w:val="24"/>
                <w:szCs w:val="24"/>
              </w:rPr>
              <w:t xml:space="preserve">. </w:t>
            </w:r>
            <w:r w:rsidRPr="007E748D">
              <w:rPr>
                <w:rFonts w:ascii="Arial" w:hAnsi="Arial" w:cs="Arial"/>
                <w:sz w:val="24"/>
                <w:szCs w:val="24"/>
              </w:rPr>
              <w:t xml:space="preserve">Аутентичность, целостность и достоверность в отношении продукции и документации. Руководство по идентификации </w:t>
            </w:r>
            <w:proofErr w:type="spellStart"/>
            <w:r w:rsidRPr="007E748D">
              <w:rPr>
                <w:rFonts w:ascii="Arial" w:hAnsi="Arial" w:cs="Arial"/>
                <w:sz w:val="24"/>
                <w:szCs w:val="24"/>
              </w:rPr>
              <w:t>интероперабельных</w:t>
            </w:r>
            <w:proofErr w:type="spellEnd"/>
            <w:r w:rsidRPr="007E748D">
              <w:rPr>
                <w:rFonts w:ascii="Arial" w:hAnsi="Arial" w:cs="Arial"/>
                <w:sz w:val="24"/>
                <w:szCs w:val="24"/>
              </w:rPr>
              <w:t xml:space="preserve"> объектов и связанных систем аутентификации для определения контрафакции и незаконной торговли</w:t>
            </w:r>
            <w:r>
              <w:rPr>
                <w:rFonts w:ascii="Arial" w:hAnsi="Arial" w:cs="Arial"/>
                <w:sz w:val="24"/>
                <w:szCs w:val="24"/>
              </w:rPr>
              <w:t xml:space="preserve"> (</w:t>
            </w:r>
            <w:r w:rsidR="00841299" w:rsidRPr="007E748D">
              <w:rPr>
                <w:rFonts w:ascii="Arial" w:hAnsi="Arial" w:cs="Arial"/>
                <w:sz w:val="24"/>
                <w:szCs w:val="24"/>
                <w:lang w:val="en-US"/>
              </w:rPr>
              <w:t>Security</w:t>
            </w:r>
            <w:r w:rsidR="00841299" w:rsidRPr="004C76B2">
              <w:rPr>
                <w:rFonts w:ascii="Arial" w:hAnsi="Arial" w:cs="Arial"/>
                <w:sz w:val="24"/>
                <w:szCs w:val="24"/>
              </w:rPr>
              <w:t xml:space="preserve"> </w:t>
            </w:r>
            <w:r w:rsidR="00841299" w:rsidRPr="007E748D">
              <w:rPr>
                <w:rFonts w:ascii="Arial" w:hAnsi="Arial" w:cs="Arial"/>
                <w:sz w:val="24"/>
                <w:szCs w:val="24"/>
                <w:lang w:val="en-US"/>
              </w:rPr>
              <w:t>and</w:t>
            </w:r>
            <w:r w:rsidR="00841299" w:rsidRPr="004C76B2">
              <w:rPr>
                <w:rFonts w:ascii="Arial" w:hAnsi="Arial" w:cs="Arial"/>
                <w:sz w:val="24"/>
                <w:szCs w:val="24"/>
              </w:rPr>
              <w:t xml:space="preserve"> </w:t>
            </w:r>
            <w:r w:rsidR="00841299" w:rsidRPr="007E748D">
              <w:rPr>
                <w:rFonts w:ascii="Arial" w:hAnsi="Arial" w:cs="Arial"/>
                <w:sz w:val="24"/>
                <w:szCs w:val="24"/>
                <w:lang w:val="en-US"/>
              </w:rPr>
              <w:t>resilience</w:t>
            </w:r>
            <w:r w:rsidR="00841299" w:rsidRPr="004C76B2">
              <w:rPr>
                <w:rFonts w:ascii="Arial" w:hAnsi="Arial" w:cs="Arial"/>
                <w:sz w:val="24"/>
                <w:szCs w:val="24"/>
              </w:rPr>
              <w:t xml:space="preserve">. </w:t>
            </w:r>
            <w:r w:rsidR="00841299" w:rsidRPr="007E748D">
              <w:rPr>
                <w:rFonts w:ascii="Arial" w:hAnsi="Arial" w:cs="Arial"/>
                <w:sz w:val="24"/>
                <w:szCs w:val="24"/>
                <w:lang w:val="en-US"/>
              </w:rPr>
              <w:t>Authenticity, integrity and trust for products and documents. Guidelines for interoperable object identification and related authentication systems to deter co</w:t>
            </w:r>
            <w:r>
              <w:rPr>
                <w:rFonts w:ascii="Arial" w:hAnsi="Arial" w:cs="Arial"/>
                <w:sz w:val="24"/>
                <w:szCs w:val="24"/>
                <w:lang w:val="en-US"/>
              </w:rPr>
              <w:t>unterfeiting and illicit trade</w:t>
            </w:r>
            <w:r w:rsidR="00841299" w:rsidRPr="004C76B2">
              <w:rPr>
                <w:rFonts w:ascii="Arial" w:hAnsi="Arial" w:cs="Arial"/>
                <w:sz w:val="24"/>
                <w:szCs w:val="24"/>
                <w:lang w:val="en-US"/>
              </w:rPr>
              <w:t>)</w:t>
            </w:r>
          </w:p>
        </w:tc>
      </w:tr>
    </w:tbl>
    <w:p w14:paraId="3C2E0E0B" w14:textId="77777777" w:rsidR="00A71295" w:rsidRPr="007E565F" w:rsidRDefault="00A71295">
      <w:pPr>
        <w:rPr>
          <w:lang w:val="en-US"/>
        </w:rPr>
      </w:pPr>
      <w:r w:rsidRPr="007E565F">
        <w:rPr>
          <w:lang w:val="en-US"/>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67"/>
        <w:gridCol w:w="2410"/>
        <w:gridCol w:w="6661"/>
      </w:tblGrid>
      <w:tr w:rsidR="00841299" w:rsidRPr="00A61FC2" w14:paraId="7FC25778" w14:textId="77777777" w:rsidTr="00FF27A0">
        <w:tc>
          <w:tcPr>
            <w:tcW w:w="567" w:type="dxa"/>
          </w:tcPr>
          <w:p w14:paraId="778C6490" w14:textId="04C60803" w:rsidR="00841299" w:rsidRPr="00841299" w:rsidRDefault="00841299" w:rsidP="009A4A33">
            <w:pPr>
              <w:widowControl w:val="0"/>
              <w:spacing w:line="360" w:lineRule="auto"/>
              <w:jc w:val="both"/>
              <w:rPr>
                <w:rFonts w:ascii="Arial" w:hAnsi="Arial" w:cs="Arial"/>
                <w:sz w:val="24"/>
                <w:szCs w:val="24"/>
              </w:rPr>
            </w:pPr>
            <w:r w:rsidRPr="007E748D">
              <w:rPr>
                <w:rFonts w:ascii="Arial" w:hAnsi="Arial" w:cs="Arial"/>
                <w:sz w:val="24"/>
                <w:szCs w:val="24"/>
                <w:lang w:val="en-US"/>
              </w:rPr>
              <w:lastRenderedPageBreak/>
              <w:t>[</w:t>
            </w:r>
            <w:r>
              <w:rPr>
                <w:rFonts w:ascii="Arial" w:hAnsi="Arial" w:cs="Arial"/>
                <w:sz w:val="24"/>
                <w:szCs w:val="24"/>
              </w:rPr>
              <w:t>21</w:t>
            </w:r>
            <w:r w:rsidRPr="007E748D">
              <w:rPr>
                <w:rFonts w:ascii="Arial" w:hAnsi="Arial" w:cs="Arial"/>
                <w:sz w:val="24"/>
                <w:szCs w:val="24"/>
                <w:lang w:val="en-US"/>
              </w:rPr>
              <w:t>]</w:t>
            </w:r>
          </w:p>
        </w:tc>
        <w:tc>
          <w:tcPr>
            <w:tcW w:w="2410" w:type="dxa"/>
          </w:tcPr>
          <w:p w14:paraId="5FFAF015" w14:textId="1D32A7E5" w:rsidR="00841299" w:rsidRPr="007E748D" w:rsidRDefault="00841299" w:rsidP="009A4A33">
            <w:pPr>
              <w:widowControl w:val="0"/>
              <w:spacing w:line="360" w:lineRule="auto"/>
              <w:rPr>
                <w:rFonts w:ascii="Arial" w:hAnsi="Arial" w:cs="Arial"/>
                <w:sz w:val="24"/>
                <w:szCs w:val="24"/>
                <w:lang w:val="en-US"/>
              </w:rPr>
            </w:pPr>
            <w:r>
              <w:rPr>
                <w:rFonts w:ascii="Arial" w:hAnsi="Arial" w:cs="Arial"/>
                <w:bCs/>
                <w:sz w:val="24"/>
                <w:szCs w:val="24"/>
                <w:lang w:val="en-US"/>
              </w:rPr>
              <w:t xml:space="preserve">Guide </w:t>
            </w:r>
            <w:r w:rsidRPr="007E748D">
              <w:rPr>
                <w:rFonts w:ascii="Arial" w:hAnsi="Arial" w:cs="Arial"/>
                <w:bCs/>
                <w:sz w:val="24"/>
                <w:szCs w:val="24"/>
              </w:rPr>
              <w:t>ISO 73</w:t>
            </w:r>
            <w:r>
              <w:rPr>
                <w:rFonts w:ascii="Arial" w:hAnsi="Arial" w:cs="Arial"/>
                <w:bCs/>
                <w:sz w:val="24"/>
                <w:szCs w:val="24"/>
              </w:rPr>
              <w:t>:2009</w:t>
            </w:r>
          </w:p>
        </w:tc>
        <w:tc>
          <w:tcPr>
            <w:tcW w:w="6661" w:type="dxa"/>
          </w:tcPr>
          <w:p w14:paraId="38D93490" w14:textId="0AD5EC74" w:rsidR="00841299" w:rsidRPr="00A61FC2" w:rsidRDefault="004C76B2" w:rsidP="009A4A33">
            <w:pPr>
              <w:widowControl w:val="0"/>
              <w:spacing w:line="360" w:lineRule="auto"/>
              <w:rPr>
                <w:rFonts w:ascii="Arial" w:hAnsi="Arial" w:cs="Arial"/>
                <w:sz w:val="24"/>
                <w:szCs w:val="24"/>
                <w:lang w:val="en-US"/>
              </w:rPr>
            </w:pPr>
            <w:r w:rsidRPr="007E748D">
              <w:rPr>
                <w:rFonts w:ascii="Arial" w:hAnsi="Arial" w:cs="Arial"/>
                <w:bCs/>
                <w:sz w:val="24"/>
                <w:szCs w:val="24"/>
              </w:rPr>
              <w:t>Руководство</w:t>
            </w:r>
            <w:r w:rsidRPr="004C76B2">
              <w:rPr>
                <w:rFonts w:ascii="Arial" w:hAnsi="Arial" w:cs="Arial"/>
                <w:bCs/>
                <w:sz w:val="24"/>
                <w:szCs w:val="24"/>
              </w:rPr>
              <w:t xml:space="preserve"> </w:t>
            </w:r>
            <w:r>
              <w:rPr>
                <w:rFonts w:ascii="Arial" w:hAnsi="Arial" w:cs="Arial"/>
                <w:bCs/>
                <w:sz w:val="24"/>
                <w:szCs w:val="24"/>
              </w:rPr>
              <w:t>ИСО</w:t>
            </w:r>
            <w:r w:rsidRPr="004C76B2">
              <w:rPr>
                <w:rFonts w:ascii="Arial" w:hAnsi="Arial" w:cs="Arial"/>
                <w:bCs/>
                <w:sz w:val="24"/>
                <w:szCs w:val="24"/>
              </w:rPr>
              <w:t>.</w:t>
            </w:r>
            <w:r w:rsidRPr="004C76B2">
              <w:rPr>
                <w:rFonts w:ascii="Arial" w:hAnsi="Arial" w:cs="Arial"/>
                <w:bCs/>
                <w:iCs/>
                <w:sz w:val="24"/>
                <w:szCs w:val="24"/>
              </w:rPr>
              <w:t xml:space="preserve"> </w:t>
            </w:r>
            <w:r w:rsidRPr="007E748D">
              <w:rPr>
                <w:rFonts w:ascii="Arial" w:hAnsi="Arial" w:cs="Arial"/>
                <w:bCs/>
                <w:iCs/>
                <w:sz w:val="24"/>
                <w:szCs w:val="24"/>
              </w:rPr>
              <w:t>Управление</w:t>
            </w:r>
            <w:r w:rsidRPr="004C76B2">
              <w:rPr>
                <w:rFonts w:ascii="Arial" w:hAnsi="Arial" w:cs="Arial"/>
                <w:bCs/>
                <w:iCs/>
                <w:sz w:val="24"/>
                <w:szCs w:val="24"/>
              </w:rPr>
              <w:t xml:space="preserve"> </w:t>
            </w:r>
            <w:r w:rsidRPr="007E748D">
              <w:rPr>
                <w:rFonts w:ascii="Arial" w:hAnsi="Arial" w:cs="Arial"/>
                <w:bCs/>
                <w:iCs/>
                <w:sz w:val="24"/>
                <w:szCs w:val="24"/>
              </w:rPr>
              <w:t>рисками</w:t>
            </w:r>
            <w:r w:rsidRPr="004C76B2">
              <w:rPr>
                <w:rFonts w:ascii="Arial" w:hAnsi="Arial" w:cs="Arial"/>
                <w:bCs/>
                <w:iCs/>
                <w:sz w:val="24"/>
                <w:szCs w:val="24"/>
              </w:rPr>
              <w:t xml:space="preserve">. </w:t>
            </w:r>
            <w:r w:rsidRPr="007E748D">
              <w:rPr>
                <w:rFonts w:ascii="Arial" w:hAnsi="Arial" w:cs="Arial"/>
                <w:bCs/>
                <w:iCs/>
                <w:sz w:val="24"/>
                <w:szCs w:val="24"/>
              </w:rPr>
              <w:t>Словарь</w:t>
            </w:r>
            <w:r w:rsidRPr="004C76B2">
              <w:rPr>
                <w:rFonts w:ascii="Arial" w:hAnsi="Arial" w:cs="Arial"/>
                <w:bCs/>
                <w:iCs/>
                <w:sz w:val="24"/>
                <w:szCs w:val="24"/>
              </w:rPr>
              <w:t xml:space="preserve"> </w:t>
            </w:r>
            <w:r>
              <w:rPr>
                <w:rFonts w:ascii="Arial" w:hAnsi="Arial" w:cs="Arial"/>
                <w:bCs/>
                <w:iCs/>
                <w:sz w:val="24"/>
                <w:szCs w:val="24"/>
              </w:rPr>
              <w:t>(</w:t>
            </w:r>
            <w:r w:rsidR="00841299" w:rsidRPr="007E748D">
              <w:rPr>
                <w:rFonts w:ascii="Arial" w:hAnsi="Arial" w:cs="Arial"/>
                <w:bCs/>
                <w:iCs/>
                <w:sz w:val="24"/>
                <w:szCs w:val="24"/>
                <w:lang w:val="en-US"/>
              </w:rPr>
              <w:t>Risk</w:t>
            </w:r>
            <w:r w:rsidR="00841299" w:rsidRPr="004C76B2">
              <w:rPr>
                <w:rFonts w:ascii="Arial" w:hAnsi="Arial" w:cs="Arial"/>
                <w:bCs/>
                <w:iCs/>
                <w:spacing w:val="52"/>
                <w:sz w:val="24"/>
                <w:szCs w:val="24"/>
              </w:rPr>
              <w:t xml:space="preserve"> </w:t>
            </w:r>
            <w:r w:rsidR="00841299" w:rsidRPr="007E748D">
              <w:rPr>
                <w:rFonts w:ascii="Arial" w:hAnsi="Arial" w:cs="Arial"/>
                <w:bCs/>
                <w:iCs/>
                <w:sz w:val="24"/>
                <w:szCs w:val="24"/>
                <w:lang w:val="en-US"/>
              </w:rPr>
              <w:t>management</w:t>
            </w:r>
            <w:r w:rsidR="00841299" w:rsidRPr="004C76B2">
              <w:rPr>
                <w:rFonts w:ascii="Arial" w:hAnsi="Arial" w:cs="Arial"/>
                <w:bCs/>
                <w:iCs/>
                <w:sz w:val="24"/>
                <w:szCs w:val="24"/>
              </w:rPr>
              <w:t xml:space="preserve">. </w:t>
            </w:r>
            <w:r w:rsidR="00841299" w:rsidRPr="007E748D">
              <w:rPr>
                <w:rFonts w:ascii="Arial" w:hAnsi="Arial" w:cs="Arial"/>
                <w:bCs/>
                <w:iCs/>
                <w:sz w:val="24"/>
                <w:szCs w:val="24"/>
                <w:lang w:val="en-US"/>
              </w:rPr>
              <w:t>Vocabulary</w:t>
            </w:r>
            <w:r w:rsidR="00841299" w:rsidRPr="00A61FC2">
              <w:rPr>
                <w:rFonts w:ascii="Arial" w:hAnsi="Arial" w:cs="Arial"/>
                <w:bCs/>
                <w:iCs/>
                <w:sz w:val="24"/>
                <w:szCs w:val="24"/>
                <w:lang w:val="en-US"/>
              </w:rPr>
              <w:t>)</w:t>
            </w:r>
          </w:p>
        </w:tc>
      </w:tr>
      <w:tr w:rsidR="00841299" w:rsidRPr="0032392C" w14:paraId="36DEAD9E" w14:textId="77777777" w:rsidTr="00FF27A0">
        <w:tc>
          <w:tcPr>
            <w:tcW w:w="567" w:type="dxa"/>
          </w:tcPr>
          <w:p w14:paraId="568E85F4" w14:textId="74088FD2"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lang w:val="en-US"/>
              </w:rPr>
              <w:t>[</w:t>
            </w:r>
            <w:r>
              <w:rPr>
                <w:rFonts w:ascii="Arial" w:hAnsi="Arial" w:cs="Arial"/>
                <w:sz w:val="24"/>
                <w:szCs w:val="24"/>
              </w:rPr>
              <w:t>22</w:t>
            </w:r>
            <w:r w:rsidRPr="007E748D">
              <w:rPr>
                <w:rFonts w:ascii="Arial" w:hAnsi="Arial" w:cs="Arial"/>
                <w:sz w:val="24"/>
                <w:szCs w:val="24"/>
                <w:lang w:val="en-US"/>
              </w:rPr>
              <w:t>]</w:t>
            </w:r>
          </w:p>
        </w:tc>
        <w:tc>
          <w:tcPr>
            <w:tcW w:w="2410" w:type="dxa"/>
          </w:tcPr>
          <w:p w14:paraId="34B5D568" w14:textId="4DE009F8" w:rsidR="00841299" w:rsidRPr="00A61FC2" w:rsidRDefault="00841299" w:rsidP="009A4A33">
            <w:pPr>
              <w:widowControl w:val="0"/>
              <w:spacing w:line="360" w:lineRule="auto"/>
              <w:rPr>
                <w:rFonts w:ascii="Arial" w:hAnsi="Arial" w:cs="Arial"/>
                <w:bCs/>
                <w:sz w:val="24"/>
                <w:szCs w:val="24"/>
              </w:rPr>
            </w:pPr>
            <w:r>
              <w:rPr>
                <w:rFonts w:ascii="Arial" w:hAnsi="Arial" w:cs="Arial"/>
                <w:sz w:val="24"/>
                <w:szCs w:val="24"/>
                <w:lang w:val="en-US"/>
              </w:rPr>
              <w:t>SAE AS5553D</w:t>
            </w:r>
            <w:r>
              <w:rPr>
                <w:rFonts w:ascii="Arial" w:hAnsi="Arial" w:cs="Arial"/>
                <w:sz w:val="24"/>
                <w:szCs w:val="24"/>
              </w:rPr>
              <w:t>:2022</w:t>
            </w:r>
          </w:p>
        </w:tc>
        <w:tc>
          <w:tcPr>
            <w:tcW w:w="6661" w:type="dxa"/>
          </w:tcPr>
          <w:p w14:paraId="3EC8C29C" w14:textId="451F84DB" w:rsidR="00841299" w:rsidRPr="007E748D" w:rsidRDefault="004C76B2" w:rsidP="009A4A33">
            <w:pPr>
              <w:widowControl w:val="0"/>
              <w:spacing w:line="360" w:lineRule="auto"/>
              <w:jc w:val="both"/>
              <w:rPr>
                <w:rFonts w:ascii="Arial" w:hAnsi="Arial" w:cs="Arial"/>
                <w:bCs/>
                <w:sz w:val="24"/>
                <w:szCs w:val="24"/>
                <w:lang w:val="en-US"/>
              </w:rPr>
            </w:pPr>
            <w:r w:rsidRPr="007E748D">
              <w:rPr>
                <w:rFonts w:ascii="Arial" w:hAnsi="Arial" w:cs="Arial"/>
                <w:sz w:val="24"/>
                <w:szCs w:val="24"/>
              </w:rPr>
              <w:t>К</w:t>
            </w:r>
            <w:r w:rsidRPr="007E748D">
              <w:rPr>
                <w:rFonts w:ascii="Arial" w:hAnsi="Arial" w:cs="Arial"/>
                <w:bCs/>
                <w:iCs/>
                <w:sz w:val="24"/>
                <w:szCs w:val="24"/>
              </w:rPr>
              <w:t>онтрафактные</w:t>
            </w:r>
            <w:r w:rsidRPr="004C76B2">
              <w:rPr>
                <w:rFonts w:ascii="Arial" w:hAnsi="Arial" w:cs="Arial"/>
                <w:bCs/>
                <w:iCs/>
                <w:sz w:val="24"/>
                <w:szCs w:val="24"/>
              </w:rPr>
              <w:t xml:space="preserve"> </w:t>
            </w:r>
            <w:r w:rsidRPr="007E748D">
              <w:rPr>
                <w:rFonts w:ascii="Arial" w:hAnsi="Arial" w:cs="Arial"/>
                <w:bCs/>
                <w:iCs/>
                <w:sz w:val="24"/>
                <w:szCs w:val="24"/>
              </w:rPr>
              <w:t>электрические</w:t>
            </w:r>
            <w:r w:rsidRPr="004C76B2">
              <w:rPr>
                <w:rFonts w:ascii="Arial" w:hAnsi="Arial" w:cs="Arial"/>
                <w:bCs/>
                <w:iCs/>
                <w:sz w:val="24"/>
                <w:szCs w:val="24"/>
              </w:rPr>
              <w:t xml:space="preserve">, </w:t>
            </w:r>
            <w:r w:rsidRPr="007E748D">
              <w:rPr>
                <w:rFonts w:ascii="Arial" w:hAnsi="Arial" w:cs="Arial"/>
                <w:bCs/>
                <w:iCs/>
                <w:sz w:val="24"/>
                <w:szCs w:val="24"/>
              </w:rPr>
              <w:t>электронные</w:t>
            </w:r>
            <w:r w:rsidRPr="004C76B2">
              <w:rPr>
                <w:rFonts w:ascii="Arial" w:hAnsi="Arial" w:cs="Arial"/>
                <w:bCs/>
                <w:iCs/>
                <w:sz w:val="24"/>
                <w:szCs w:val="24"/>
              </w:rPr>
              <w:t xml:space="preserve">, </w:t>
            </w:r>
            <w:r w:rsidRPr="007E748D">
              <w:rPr>
                <w:rFonts w:ascii="Arial" w:hAnsi="Arial" w:cs="Arial"/>
                <w:bCs/>
                <w:iCs/>
                <w:sz w:val="24"/>
                <w:szCs w:val="24"/>
              </w:rPr>
              <w:t>электромеханические</w:t>
            </w:r>
            <w:r w:rsidRPr="004C76B2">
              <w:rPr>
                <w:rFonts w:ascii="Arial" w:hAnsi="Arial" w:cs="Arial"/>
                <w:bCs/>
                <w:iCs/>
                <w:sz w:val="24"/>
                <w:szCs w:val="24"/>
              </w:rPr>
              <w:t xml:space="preserve"> </w:t>
            </w:r>
            <w:r w:rsidRPr="007E748D">
              <w:rPr>
                <w:rFonts w:ascii="Arial" w:hAnsi="Arial" w:cs="Arial"/>
                <w:bCs/>
                <w:iCs/>
                <w:sz w:val="24"/>
                <w:szCs w:val="24"/>
              </w:rPr>
              <w:t>изделия</w:t>
            </w:r>
            <w:r w:rsidRPr="004C76B2">
              <w:rPr>
                <w:rFonts w:ascii="Arial" w:hAnsi="Arial" w:cs="Arial"/>
                <w:bCs/>
                <w:iCs/>
                <w:sz w:val="24"/>
                <w:szCs w:val="24"/>
              </w:rPr>
              <w:t xml:space="preserve">. </w:t>
            </w:r>
            <w:r w:rsidRPr="007E748D">
              <w:rPr>
                <w:rFonts w:ascii="Arial" w:hAnsi="Arial" w:cs="Arial"/>
                <w:bCs/>
                <w:iCs/>
                <w:sz w:val="24"/>
                <w:szCs w:val="24"/>
              </w:rPr>
              <w:t>Избежание</w:t>
            </w:r>
            <w:r w:rsidRPr="007E748D">
              <w:rPr>
                <w:rFonts w:ascii="Arial" w:hAnsi="Arial" w:cs="Arial"/>
                <w:bCs/>
                <w:iCs/>
                <w:sz w:val="24"/>
                <w:szCs w:val="24"/>
                <w:lang w:val="en-US"/>
              </w:rPr>
              <w:t xml:space="preserve">, </w:t>
            </w:r>
            <w:r w:rsidRPr="007E748D">
              <w:rPr>
                <w:rFonts w:ascii="Arial" w:hAnsi="Arial" w:cs="Arial"/>
                <w:bCs/>
                <w:iCs/>
                <w:sz w:val="24"/>
                <w:szCs w:val="24"/>
              </w:rPr>
              <w:t>определение</w:t>
            </w:r>
            <w:r w:rsidRPr="007E748D">
              <w:rPr>
                <w:rFonts w:ascii="Arial" w:hAnsi="Arial" w:cs="Arial"/>
                <w:bCs/>
                <w:iCs/>
                <w:sz w:val="24"/>
                <w:szCs w:val="24"/>
                <w:lang w:val="en-US"/>
              </w:rPr>
              <w:t xml:space="preserve">, </w:t>
            </w:r>
            <w:r w:rsidRPr="007E748D">
              <w:rPr>
                <w:rFonts w:ascii="Arial" w:hAnsi="Arial" w:cs="Arial"/>
                <w:bCs/>
                <w:iCs/>
                <w:sz w:val="24"/>
                <w:szCs w:val="24"/>
              </w:rPr>
              <w:t>смягчение</w:t>
            </w:r>
            <w:r w:rsidRPr="007E748D">
              <w:rPr>
                <w:rFonts w:ascii="Arial" w:hAnsi="Arial" w:cs="Arial"/>
                <w:bCs/>
                <w:iCs/>
                <w:sz w:val="24"/>
                <w:szCs w:val="24"/>
                <w:lang w:val="en-US"/>
              </w:rPr>
              <w:t xml:space="preserve"> </w:t>
            </w:r>
            <w:r w:rsidRPr="007E748D">
              <w:rPr>
                <w:rFonts w:ascii="Arial" w:hAnsi="Arial" w:cs="Arial"/>
                <w:bCs/>
                <w:iCs/>
                <w:sz w:val="24"/>
                <w:szCs w:val="24"/>
              </w:rPr>
              <w:t>последствий</w:t>
            </w:r>
            <w:r w:rsidRPr="007E748D">
              <w:rPr>
                <w:rFonts w:ascii="Arial" w:hAnsi="Arial" w:cs="Arial"/>
                <w:bCs/>
                <w:iCs/>
                <w:sz w:val="24"/>
                <w:szCs w:val="24"/>
                <w:lang w:val="en-US"/>
              </w:rPr>
              <w:t xml:space="preserve"> </w:t>
            </w:r>
            <w:r w:rsidRPr="007E748D">
              <w:rPr>
                <w:rFonts w:ascii="Arial" w:hAnsi="Arial" w:cs="Arial"/>
                <w:bCs/>
                <w:iCs/>
                <w:sz w:val="24"/>
                <w:szCs w:val="24"/>
              </w:rPr>
              <w:t>и</w:t>
            </w:r>
            <w:r w:rsidRPr="007E748D">
              <w:rPr>
                <w:rFonts w:ascii="Arial" w:hAnsi="Arial" w:cs="Arial"/>
                <w:bCs/>
                <w:iCs/>
                <w:sz w:val="24"/>
                <w:szCs w:val="24"/>
                <w:lang w:val="en-US"/>
              </w:rPr>
              <w:t xml:space="preserve"> </w:t>
            </w:r>
            <w:r w:rsidRPr="007E748D">
              <w:rPr>
                <w:rFonts w:ascii="Arial" w:hAnsi="Arial" w:cs="Arial"/>
                <w:bCs/>
                <w:iCs/>
                <w:sz w:val="24"/>
                <w:szCs w:val="24"/>
              </w:rPr>
              <w:t>последующее</w:t>
            </w:r>
            <w:r w:rsidRPr="007E748D">
              <w:rPr>
                <w:rFonts w:ascii="Arial" w:hAnsi="Arial" w:cs="Arial"/>
                <w:bCs/>
                <w:iCs/>
                <w:sz w:val="24"/>
                <w:szCs w:val="24"/>
                <w:lang w:val="en-US"/>
              </w:rPr>
              <w:t xml:space="preserve"> </w:t>
            </w:r>
            <w:r w:rsidRPr="007E748D">
              <w:rPr>
                <w:rFonts w:ascii="Arial" w:hAnsi="Arial" w:cs="Arial"/>
                <w:bCs/>
                <w:iCs/>
                <w:sz w:val="24"/>
                <w:szCs w:val="24"/>
              </w:rPr>
              <w:t>использование</w:t>
            </w:r>
            <w:r w:rsidRPr="007E748D">
              <w:rPr>
                <w:rFonts w:ascii="Arial" w:hAnsi="Arial" w:cs="Arial"/>
                <w:sz w:val="24"/>
                <w:szCs w:val="24"/>
                <w:lang w:val="en-US"/>
              </w:rPr>
              <w:t xml:space="preserve"> </w:t>
            </w:r>
            <w:r w:rsidRPr="004C76B2">
              <w:rPr>
                <w:rFonts w:ascii="Arial" w:hAnsi="Arial" w:cs="Arial"/>
                <w:sz w:val="24"/>
                <w:szCs w:val="24"/>
                <w:lang w:val="en-US"/>
              </w:rPr>
              <w:t>(</w:t>
            </w:r>
            <w:r w:rsidR="00841299" w:rsidRPr="007E748D">
              <w:rPr>
                <w:rFonts w:ascii="Arial" w:hAnsi="Arial" w:cs="Arial"/>
                <w:sz w:val="24"/>
                <w:szCs w:val="24"/>
                <w:lang w:val="en-US"/>
              </w:rPr>
              <w:t>Counterfeit Electrical, Electronic, and Electromechanical (EEE) Parts; Avoidance, Detectio</w:t>
            </w:r>
            <w:r>
              <w:rPr>
                <w:rFonts w:ascii="Arial" w:hAnsi="Arial" w:cs="Arial"/>
                <w:sz w:val="24"/>
                <w:szCs w:val="24"/>
                <w:lang w:val="en-US"/>
              </w:rPr>
              <w:t>n, Mitigation, and Disposition</w:t>
            </w:r>
            <w:r w:rsidR="00841299" w:rsidRPr="007E748D">
              <w:rPr>
                <w:rFonts w:ascii="Arial" w:hAnsi="Arial" w:cs="Arial"/>
                <w:bCs/>
                <w:iCs/>
                <w:sz w:val="24"/>
                <w:szCs w:val="24"/>
                <w:lang w:val="en-US"/>
              </w:rPr>
              <w:t>)</w:t>
            </w:r>
          </w:p>
        </w:tc>
      </w:tr>
      <w:tr w:rsidR="00841299" w:rsidRPr="007E748D" w14:paraId="6D7EED6B" w14:textId="77777777" w:rsidTr="00FF27A0">
        <w:tc>
          <w:tcPr>
            <w:tcW w:w="567" w:type="dxa"/>
          </w:tcPr>
          <w:p w14:paraId="350280E0" w14:textId="2E717468"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lang w:val="en-US"/>
              </w:rPr>
              <w:t>[</w:t>
            </w:r>
            <w:r>
              <w:rPr>
                <w:rFonts w:ascii="Arial" w:hAnsi="Arial" w:cs="Arial"/>
                <w:sz w:val="24"/>
                <w:szCs w:val="24"/>
              </w:rPr>
              <w:t>23</w:t>
            </w:r>
            <w:r w:rsidRPr="007E748D">
              <w:rPr>
                <w:rFonts w:ascii="Arial" w:hAnsi="Arial" w:cs="Arial"/>
                <w:sz w:val="24"/>
                <w:szCs w:val="24"/>
                <w:lang w:val="en-US"/>
              </w:rPr>
              <w:t>]</w:t>
            </w:r>
          </w:p>
        </w:tc>
        <w:tc>
          <w:tcPr>
            <w:tcW w:w="2410" w:type="dxa"/>
          </w:tcPr>
          <w:p w14:paraId="3C16D03E" w14:textId="77777777" w:rsidR="00841299" w:rsidRPr="0015091C" w:rsidRDefault="00841299" w:rsidP="009A4A33">
            <w:pPr>
              <w:widowControl w:val="0"/>
              <w:spacing w:line="360" w:lineRule="auto"/>
              <w:rPr>
                <w:rFonts w:ascii="Arial" w:hAnsi="Arial" w:cs="Arial"/>
                <w:bCs/>
                <w:sz w:val="24"/>
                <w:szCs w:val="24"/>
              </w:rPr>
            </w:pPr>
            <w:r>
              <w:rPr>
                <w:rFonts w:ascii="Arial" w:hAnsi="Arial" w:cs="Arial"/>
                <w:sz w:val="24"/>
                <w:szCs w:val="24"/>
                <w:lang w:val="en-US"/>
              </w:rPr>
              <w:t>SAE AS6081A</w:t>
            </w:r>
            <w:r>
              <w:rPr>
                <w:rFonts w:ascii="Arial" w:hAnsi="Arial" w:cs="Arial"/>
                <w:sz w:val="24"/>
                <w:szCs w:val="24"/>
              </w:rPr>
              <w:t>:2023</w:t>
            </w:r>
          </w:p>
        </w:tc>
        <w:tc>
          <w:tcPr>
            <w:tcW w:w="6661" w:type="dxa"/>
          </w:tcPr>
          <w:p w14:paraId="523F9D35" w14:textId="436AD467" w:rsidR="00841299" w:rsidRPr="00A61FC2" w:rsidRDefault="004C76B2" w:rsidP="009A4A33">
            <w:pPr>
              <w:widowControl w:val="0"/>
              <w:spacing w:line="360" w:lineRule="auto"/>
              <w:jc w:val="both"/>
              <w:rPr>
                <w:rFonts w:ascii="Arial" w:hAnsi="Arial" w:cs="Arial"/>
                <w:bCs/>
                <w:sz w:val="24"/>
                <w:szCs w:val="24"/>
              </w:rPr>
            </w:pPr>
            <w:r w:rsidRPr="007E748D">
              <w:rPr>
                <w:rFonts w:ascii="Arial" w:hAnsi="Arial" w:cs="Arial"/>
                <w:bCs/>
                <w:iCs/>
                <w:sz w:val="24"/>
                <w:szCs w:val="24"/>
              </w:rPr>
              <w:t>Фальсифицированные</w:t>
            </w:r>
            <w:r w:rsidRPr="00A61FC2">
              <w:rPr>
                <w:rFonts w:ascii="Arial" w:hAnsi="Arial" w:cs="Arial"/>
                <w:bCs/>
                <w:iCs/>
                <w:sz w:val="24"/>
                <w:szCs w:val="24"/>
              </w:rPr>
              <w:t>/</w:t>
            </w:r>
            <w:r w:rsidRPr="007E748D">
              <w:rPr>
                <w:rFonts w:ascii="Arial" w:hAnsi="Arial" w:cs="Arial"/>
                <w:bCs/>
                <w:iCs/>
                <w:sz w:val="24"/>
                <w:szCs w:val="24"/>
              </w:rPr>
              <w:t>контрафактные</w:t>
            </w:r>
            <w:r w:rsidRPr="00A61FC2">
              <w:rPr>
                <w:rFonts w:ascii="Arial" w:hAnsi="Arial" w:cs="Arial"/>
                <w:bCs/>
                <w:iCs/>
                <w:sz w:val="24"/>
                <w:szCs w:val="24"/>
              </w:rPr>
              <w:t xml:space="preserve"> </w:t>
            </w:r>
            <w:r w:rsidRPr="007E748D">
              <w:rPr>
                <w:rFonts w:ascii="Arial" w:hAnsi="Arial" w:cs="Arial"/>
                <w:bCs/>
                <w:iCs/>
                <w:sz w:val="24"/>
                <w:szCs w:val="24"/>
              </w:rPr>
              <w:t>электронные</w:t>
            </w:r>
            <w:r w:rsidRPr="00A61FC2">
              <w:rPr>
                <w:rFonts w:ascii="Arial" w:hAnsi="Arial" w:cs="Arial"/>
                <w:bCs/>
                <w:iCs/>
                <w:sz w:val="24"/>
                <w:szCs w:val="24"/>
              </w:rPr>
              <w:t xml:space="preserve"> </w:t>
            </w:r>
            <w:r w:rsidRPr="007E748D">
              <w:rPr>
                <w:rFonts w:ascii="Arial" w:hAnsi="Arial" w:cs="Arial"/>
                <w:bCs/>
                <w:iCs/>
                <w:sz w:val="24"/>
                <w:szCs w:val="24"/>
              </w:rPr>
              <w:t>изделия</w:t>
            </w:r>
            <w:r w:rsidRPr="00A61FC2">
              <w:rPr>
                <w:rFonts w:ascii="Arial" w:hAnsi="Arial" w:cs="Arial"/>
                <w:bCs/>
                <w:iCs/>
                <w:sz w:val="24"/>
                <w:szCs w:val="24"/>
              </w:rPr>
              <w:t xml:space="preserve">: </w:t>
            </w:r>
            <w:r w:rsidRPr="007E748D">
              <w:rPr>
                <w:rFonts w:ascii="Arial" w:hAnsi="Arial" w:cs="Arial"/>
                <w:bCs/>
                <w:iCs/>
                <w:sz w:val="24"/>
                <w:szCs w:val="24"/>
              </w:rPr>
              <w:t>Избежание</w:t>
            </w:r>
            <w:r w:rsidRPr="00A61FC2">
              <w:rPr>
                <w:rFonts w:ascii="Arial" w:hAnsi="Arial" w:cs="Arial"/>
                <w:bCs/>
                <w:iCs/>
                <w:sz w:val="24"/>
                <w:szCs w:val="24"/>
              </w:rPr>
              <w:t xml:space="preserve">, </w:t>
            </w:r>
            <w:r w:rsidRPr="007E748D">
              <w:rPr>
                <w:rFonts w:ascii="Arial" w:hAnsi="Arial" w:cs="Arial"/>
                <w:bCs/>
                <w:iCs/>
                <w:sz w:val="24"/>
                <w:szCs w:val="24"/>
              </w:rPr>
              <w:t>определение</w:t>
            </w:r>
            <w:r w:rsidRPr="00A61FC2">
              <w:rPr>
                <w:rFonts w:ascii="Arial" w:hAnsi="Arial" w:cs="Arial"/>
                <w:bCs/>
                <w:iCs/>
                <w:sz w:val="24"/>
                <w:szCs w:val="24"/>
              </w:rPr>
              <w:t xml:space="preserve">, </w:t>
            </w:r>
            <w:r w:rsidRPr="007E748D">
              <w:rPr>
                <w:rFonts w:ascii="Arial" w:hAnsi="Arial" w:cs="Arial"/>
                <w:bCs/>
                <w:iCs/>
                <w:sz w:val="24"/>
                <w:szCs w:val="24"/>
              </w:rPr>
              <w:t>смягчение</w:t>
            </w:r>
            <w:r w:rsidRPr="00A61FC2">
              <w:rPr>
                <w:rFonts w:ascii="Arial" w:hAnsi="Arial" w:cs="Arial"/>
                <w:bCs/>
                <w:iCs/>
                <w:sz w:val="24"/>
                <w:szCs w:val="24"/>
              </w:rPr>
              <w:t xml:space="preserve"> </w:t>
            </w:r>
            <w:r w:rsidRPr="007E748D">
              <w:rPr>
                <w:rFonts w:ascii="Arial" w:hAnsi="Arial" w:cs="Arial"/>
                <w:bCs/>
                <w:iCs/>
                <w:sz w:val="24"/>
                <w:szCs w:val="24"/>
              </w:rPr>
              <w:t>последствий</w:t>
            </w:r>
            <w:r w:rsidRPr="00A61FC2">
              <w:rPr>
                <w:rFonts w:ascii="Arial" w:hAnsi="Arial" w:cs="Arial"/>
                <w:bCs/>
                <w:iCs/>
                <w:sz w:val="24"/>
                <w:szCs w:val="24"/>
              </w:rPr>
              <w:t xml:space="preserve"> </w:t>
            </w:r>
            <w:r w:rsidRPr="007E748D">
              <w:rPr>
                <w:rFonts w:ascii="Arial" w:hAnsi="Arial" w:cs="Arial"/>
                <w:bCs/>
                <w:iCs/>
                <w:sz w:val="24"/>
                <w:szCs w:val="24"/>
              </w:rPr>
              <w:t>и</w:t>
            </w:r>
            <w:r w:rsidRPr="00A61FC2">
              <w:rPr>
                <w:rFonts w:ascii="Arial" w:hAnsi="Arial" w:cs="Arial"/>
                <w:bCs/>
                <w:iCs/>
                <w:sz w:val="24"/>
                <w:szCs w:val="24"/>
              </w:rPr>
              <w:t xml:space="preserve"> </w:t>
            </w:r>
            <w:r w:rsidRPr="007E748D">
              <w:rPr>
                <w:rFonts w:ascii="Arial" w:hAnsi="Arial" w:cs="Arial"/>
                <w:bCs/>
                <w:iCs/>
                <w:sz w:val="24"/>
                <w:szCs w:val="24"/>
              </w:rPr>
              <w:t>последующее</w:t>
            </w:r>
            <w:r w:rsidRPr="00A61FC2">
              <w:rPr>
                <w:rFonts w:ascii="Arial" w:hAnsi="Arial" w:cs="Arial"/>
                <w:bCs/>
                <w:iCs/>
                <w:sz w:val="24"/>
                <w:szCs w:val="24"/>
              </w:rPr>
              <w:t xml:space="preserve"> </w:t>
            </w:r>
            <w:r w:rsidRPr="007E748D">
              <w:rPr>
                <w:rFonts w:ascii="Arial" w:hAnsi="Arial" w:cs="Arial"/>
                <w:bCs/>
                <w:iCs/>
                <w:sz w:val="24"/>
                <w:szCs w:val="24"/>
              </w:rPr>
              <w:t>использование</w:t>
            </w:r>
            <w:r w:rsidRPr="00A61FC2">
              <w:rPr>
                <w:rFonts w:ascii="Arial" w:hAnsi="Arial" w:cs="Arial"/>
                <w:bCs/>
                <w:iCs/>
                <w:sz w:val="24"/>
                <w:szCs w:val="24"/>
              </w:rPr>
              <w:t xml:space="preserve"> - </w:t>
            </w:r>
            <w:r w:rsidRPr="007E748D">
              <w:rPr>
                <w:rFonts w:ascii="Arial" w:hAnsi="Arial" w:cs="Arial"/>
                <w:bCs/>
                <w:iCs/>
                <w:sz w:val="24"/>
                <w:szCs w:val="24"/>
              </w:rPr>
              <w:t>Дистрибьюторы</w:t>
            </w:r>
            <w:r w:rsidRPr="004C76B2">
              <w:rPr>
                <w:rFonts w:ascii="Arial" w:hAnsi="Arial" w:cs="Arial"/>
                <w:sz w:val="24"/>
                <w:szCs w:val="24"/>
              </w:rPr>
              <w:t xml:space="preserve"> </w:t>
            </w:r>
            <w:r>
              <w:rPr>
                <w:rFonts w:ascii="Arial" w:hAnsi="Arial" w:cs="Arial"/>
                <w:sz w:val="24"/>
                <w:szCs w:val="24"/>
              </w:rPr>
              <w:t>(</w:t>
            </w:r>
            <w:r w:rsidR="00841299" w:rsidRPr="007E748D">
              <w:rPr>
                <w:rFonts w:ascii="Arial" w:hAnsi="Arial" w:cs="Arial"/>
                <w:sz w:val="24"/>
                <w:szCs w:val="24"/>
                <w:lang w:val="en-US"/>
              </w:rPr>
              <w:t>Fraudulent</w:t>
            </w:r>
            <w:r w:rsidR="00841299" w:rsidRPr="00A61FC2">
              <w:rPr>
                <w:rFonts w:ascii="Arial" w:hAnsi="Arial" w:cs="Arial"/>
                <w:sz w:val="24"/>
                <w:szCs w:val="24"/>
              </w:rPr>
              <w:t>/</w:t>
            </w:r>
            <w:r w:rsidR="00841299" w:rsidRPr="007E748D">
              <w:rPr>
                <w:rFonts w:ascii="Arial" w:hAnsi="Arial" w:cs="Arial"/>
                <w:sz w:val="24"/>
                <w:szCs w:val="24"/>
                <w:lang w:val="en-US"/>
              </w:rPr>
              <w:t>Counterfeit</w:t>
            </w:r>
            <w:r w:rsidR="00841299" w:rsidRPr="00A61FC2">
              <w:rPr>
                <w:rFonts w:ascii="Arial" w:hAnsi="Arial" w:cs="Arial"/>
                <w:sz w:val="24"/>
                <w:szCs w:val="24"/>
              </w:rPr>
              <w:t xml:space="preserve"> </w:t>
            </w:r>
            <w:r w:rsidR="00841299" w:rsidRPr="007E748D">
              <w:rPr>
                <w:rFonts w:ascii="Arial" w:hAnsi="Arial" w:cs="Arial"/>
                <w:sz w:val="24"/>
                <w:szCs w:val="24"/>
                <w:lang w:val="en-US"/>
              </w:rPr>
              <w:t>Electronic</w:t>
            </w:r>
            <w:r w:rsidR="00841299" w:rsidRPr="00A61FC2">
              <w:rPr>
                <w:rFonts w:ascii="Arial" w:hAnsi="Arial" w:cs="Arial"/>
                <w:sz w:val="24"/>
                <w:szCs w:val="24"/>
              </w:rPr>
              <w:t xml:space="preserve"> </w:t>
            </w:r>
            <w:r w:rsidR="00841299" w:rsidRPr="007E748D">
              <w:rPr>
                <w:rFonts w:ascii="Arial" w:hAnsi="Arial" w:cs="Arial"/>
                <w:sz w:val="24"/>
                <w:szCs w:val="24"/>
                <w:lang w:val="en-US"/>
              </w:rPr>
              <w:t>Parts</w:t>
            </w:r>
            <w:r w:rsidR="00841299" w:rsidRPr="00A61FC2">
              <w:rPr>
                <w:rFonts w:ascii="Arial" w:hAnsi="Arial" w:cs="Arial"/>
                <w:sz w:val="24"/>
                <w:szCs w:val="24"/>
              </w:rPr>
              <w:t xml:space="preserve">: </w:t>
            </w:r>
            <w:r w:rsidR="00841299" w:rsidRPr="007E748D">
              <w:rPr>
                <w:rFonts w:ascii="Arial" w:hAnsi="Arial" w:cs="Arial"/>
                <w:sz w:val="24"/>
                <w:szCs w:val="24"/>
                <w:lang w:val="en-US"/>
              </w:rPr>
              <w:t>Avoidance</w:t>
            </w:r>
            <w:r w:rsidR="00841299" w:rsidRPr="00A61FC2">
              <w:rPr>
                <w:rFonts w:ascii="Arial" w:hAnsi="Arial" w:cs="Arial"/>
                <w:sz w:val="24"/>
                <w:szCs w:val="24"/>
              </w:rPr>
              <w:t xml:space="preserve">, </w:t>
            </w:r>
            <w:r w:rsidR="00841299" w:rsidRPr="007E748D">
              <w:rPr>
                <w:rFonts w:ascii="Arial" w:hAnsi="Arial" w:cs="Arial"/>
                <w:sz w:val="24"/>
                <w:szCs w:val="24"/>
                <w:lang w:val="en-US"/>
              </w:rPr>
              <w:t>Detection</w:t>
            </w:r>
            <w:r w:rsidR="00841299" w:rsidRPr="00A61FC2">
              <w:rPr>
                <w:rFonts w:ascii="Arial" w:hAnsi="Arial" w:cs="Arial"/>
                <w:sz w:val="24"/>
                <w:szCs w:val="24"/>
              </w:rPr>
              <w:t xml:space="preserve">, </w:t>
            </w:r>
            <w:r w:rsidR="00841299" w:rsidRPr="007E748D">
              <w:rPr>
                <w:rFonts w:ascii="Arial" w:hAnsi="Arial" w:cs="Arial"/>
                <w:sz w:val="24"/>
                <w:szCs w:val="24"/>
                <w:lang w:val="en-US"/>
              </w:rPr>
              <w:t>Mitigation</w:t>
            </w:r>
            <w:r w:rsidR="00841299" w:rsidRPr="00A61FC2">
              <w:rPr>
                <w:rFonts w:ascii="Arial" w:hAnsi="Arial" w:cs="Arial"/>
                <w:sz w:val="24"/>
                <w:szCs w:val="24"/>
              </w:rPr>
              <w:t xml:space="preserve">, </w:t>
            </w:r>
            <w:r w:rsidR="00841299" w:rsidRPr="007E748D">
              <w:rPr>
                <w:rFonts w:ascii="Arial" w:hAnsi="Arial" w:cs="Arial"/>
                <w:sz w:val="24"/>
                <w:szCs w:val="24"/>
                <w:lang w:val="en-US"/>
              </w:rPr>
              <w:t>and</w:t>
            </w:r>
            <w:r w:rsidR="00841299" w:rsidRPr="00A61FC2">
              <w:rPr>
                <w:rFonts w:ascii="Arial" w:hAnsi="Arial" w:cs="Arial"/>
                <w:sz w:val="24"/>
                <w:szCs w:val="24"/>
              </w:rPr>
              <w:t xml:space="preserve"> </w:t>
            </w:r>
            <w:r w:rsidR="00841299" w:rsidRPr="007E748D">
              <w:rPr>
                <w:rFonts w:ascii="Arial" w:hAnsi="Arial" w:cs="Arial"/>
                <w:sz w:val="24"/>
                <w:szCs w:val="24"/>
                <w:lang w:val="en-US"/>
              </w:rPr>
              <w:t>Disposition</w:t>
            </w:r>
            <w:r w:rsidR="00841299" w:rsidRPr="00A61FC2">
              <w:rPr>
                <w:rFonts w:ascii="Arial" w:hAnsi="Arial" w:cs="Arial"/>
                <w:sz w:val="24"/>
                <w:szCs w:val="24"/>
              </w:rPr>
              <w:t xml:space="preserve"> – </w:t>
            </w:r>
            <w:r w:rsidR="00841299" w:rsidRPr="007E748D">
              <w:rPr>
                <w:rFonts w:ascii="Arial" w:hAnsi="Arial" w:cs="Arial"/>
                <w:sz w:val="24"/>
                <w:szCs w:val="24"/>
                <w:lang w:val="en-US"/>
              </w:rPr>
              <w:t>Distributors</w:t>
            </w:r>
            <w:r w:rsidR="00841299" w:rsidRPr="00A61FC2">
              <w:rPr>
                <w:rFonts w:ascii="Arial" w:hAnsi="Arial" w:cs="Arial"/>
                <w:bCs/>
                <w:iCs/>
                <w:sz w:val="24"/>
                <w:szCs w:val="24"/>
              </w:rPr>
              <w:t>)</w:t>
            </w:r>
          </w:p>
        </w:tc>
      </w:tr>
      <w:tr w:rsidR="00841299" w:rsidRPr="0032392C" w14:paraId="36DC459A" w14:textId="77777777" w:rsidTr="00FF27A0">
        <w:tc>
          <w:tcPr>
            <w:tcW w:w="567" w:type="dxa"/>
          </w:tcPr>
          <w:p w14:paraId="396702AE" w14:textId="6EBA19D3"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lang w:val="en-US"/>
              </w:rPr>
              <w:t>[</w:t>
            </w:r>
            <w:r>
              <w:rPr>
                <w:rFonts w:ascii="Arial" w:hAnsi="Arial" w:cs="Arial"/>
                <w:sz w:val="24"/>
                <w:szCs w:val="24"/>
              </w:rPr>
              <w:t>24</w:t>
            </w:r>
            <w:r w:rsidRPr="007E748D">
              <w:rPr>
                <w:rFonts w:ascii="Arial" w:hAnsi="Arial" w:cs="Arial"/>
                <w:sz w:val="24"/>
                <w:szCs w:val="24"/>
                <w:lang w:val="en-US"/>
              </w:rPr>
              <w:t>]</w:t>
            </w:r>
          </w:p>
        </w:tc>
        <w:tc>
          <w:tcPr>
            <w:tcW w:w="2410" w:type="dxa"/>
          </w:tcPr>
          <w:p w14:paraId="59E4049A" w14:textId="34506D9F" w:rsidR="00841299" w:rsidRPr="007E748D" w:rsidRDefault="00841299" w:rsidP="009A4A33">
            <w:pPr>
              <w:widowControl w:val="0"/>
              <w:spacing w:line="360" w:lineRule="auto"/>
              <w:rPr>
                <w:rFonts w:ascii="Arial" w:hAnsi="Arial" w:cs="Arial"/>
                <w:sz w:val="24"/>
                <w:szCs w:val="24"/>
                <w:lang w:val="en-US"/>
              </w:rPr>
            </w:pPr>
            <w:r>
              <w:rPr>
                <w:rFonts w:ascii="Arial" w:eastAsia="Times New Roman" w:hAnsi="Arial" w:cs="Arial"/>
                <w:bCs/>
                <w:caps/>
                <w:sz w:val="24"/>
                <w:szCs w:val="24"/>
                <w:lang w:val="en-US" w:eastAsia="ru-RU"/>
              </w:rPr>
              <w:t>SAE AS6462D</w:t>
            </w:r>
            <w:r>
              <w:rPr>
                <w:rFonts w:ascii="Arial" w:eastAsia="Times New Roman" w:hAnsi="Arial" w:cs="Arial"/>
                <w:bCs/>
                <w:caps/>
                <w:sz w:val="24"/>
                <w:szCs w:val="24"/>
                <w:lang w:eastAsia="ru-RU"/>
              </w:rPr>
              <w:t>:2023</w:t>
            </w:r>
          </w:p>
        </w:tc>
        <w:tc>
          <w:tcPr>
            <w:tcW w:w="6661" w:type="dxa"/>
          </w:tcPr>
          <w:p w14:paraId="1B917904" w14:textId="6E1C1DCF" w:rsidR="00841299" w:rsidRPr="007E748D" w:rsidRDefault="004C76B2" w:rsidP="009A4A33">
            <w:pPr>
              <w:widowControl w:val="0"/>
              <w:spacing w:line="360" w:lineRule="auto"/>
              <w:jc w:val="both"/>
              <w:rPr>
                <w:rFonts w:ascii="Arial" w:hAnsi="Arial" w:cs="Arial"/>
                <w:sz w:val="24"/>
                <w:szCs w:val="24"/>
                <w:lang w:val="en-US"/>
              </w:rPr>
            </w:pPr>
            <w:r w:rsidRPr="007E748D">
              <w:rPr>
                <w:rStyle w:val="10pt"/>
                <w:sz w:val="24"/>
                <w:szCs w:val="24"/>
                <w:lang w:val="ru-RU"/>
              </w:rPr>
              <w:t>Фальсифицированные</w:t>
            </w:r>
            <w:r w:rsidRPr="004C76B2">
              <w:rPr>
                <w:rStyle w:val="10pt"/>
                <w:sz w:val="24"/>
                <w:szCs w:val="24"/>
                <w:lang w:val="ru-RU"/>
              </w:rPr>
              <w:t>/</w:t>
            </w:r>
            <w:r w:rsidRPr="007E748D">
              <w:rPr>
                <w:rStyle w:val="10pt"/>
                <w:sz w:val="24"/>
                <w:szCs w:val="24"/>
                <w:lang w:val="ru-RU"/>
              </w:rPr>
              <w:t>контрафактные</w:t>
            </w:r>
            <w:r w:rsidRPr="004C76B2">
              <w:rPr>
                <w:rStyle w:val="10pt"/>
                <w:sz w:val="24"/>
                <w:szCs w:val="24"/>
                <w:lang w:val="ru-RU"/>
              </w:rPr>
              <w:t xml:space="preserve"> </w:t>
            </w:r>
            <w:r w:rsidRPr="007E748D">
              <w:rPr>
                <w:rStyle w:val="10pt"/>
                <w:sz w:val="24"/>
                <w:szCs w:val="24"/>
                <w:lang w:val="ru-RU"/>
              </w:rPr>
              <w:t>электронные</w:t>
            </w:r>
            <w:r w:rsidRPr="004C76B2">
              <w:rPr>
                <w:rStyle w:val="10pt"/>
                <w:sz w:val="24"/>
                <w:szCs w:val="24"/>
                <w:lang w:val="ru-RU"/>
              </w:rPr>
              <w:t xml:space="preserve"> </w:t>
            </w:r>
            <w:r w:rsidRPr="007E748D">
              <w:rPr>
                <w:rStyle w:val="10pt"/>
                <w:sz w:val="24"/>
                <w:szCs w:val="24"/>
                <w:lang w:val="ru-RU"/>
              </w:rPr>
              <w:t>изделия</w:t>
            </w:r>
            <w:r w:rsidRPr="004C76B2">
              <w:rPr>
                <w:rStyle w:val="10pt"/>
                <w:sz w:val="24"/>
                <w:szCs w:val="24"/>
                <w:lang w:val="ru-RU"/>
              </w:rPr>
              <w:t xml:space="preserve">; </w:t>
            </w:r>
            <w:r w:rsidRPr="007E748D">
              <w:rPr>
                <w:rFonts w:ascii="Arial" w:hAnsi="Arial" w:cs="Arial"/>
                <w:bCs/>
                <w:iCs/>
                <w:sz w:val="24"/>
                <w:szCs w:val="24"/>
              </w:rPr>
              <w:t>Избежание</w:t>
            </w:r>
            <w:r w:rsidRPr="004C76B2">
              <w:rPr>
                <w:rFonts w:ascii="Arial" w:hAnsi="Arial" w:cs="Arial"/>
                <w:bCs/>
                <w:iCs/>
                <w:sz w:val="24"/>
                <w:szCs w:val="24"/>
              </w:rPr>
              <w:t xml:space="preserve">, </w:t>
            </w:r>
            <w:r w:rsidRPr="007E748D">
              <w:rPr>
                <w:rFonts w:ascii="Arial" w:hAnsi="Arial" w:cs="Arial"/>
                <w:bCs/>
                <w:iCs/>
                <w:sz w:val="24"/>
                <w:szCs w:val="24"/>
              </w:rPr>
              <w:t>определение</w:t>
            </w:r>
            <w:r w:rsidRPr="004C76B2">
              <w:rPr>
                <w:rFonts w:ascii="Arial" w:hAnsi="Arial" w:cs="Arial"/>
                <w:bCs/>
                <w:iCs/>
                <w:sz w:val="24"/>
                <w:szCs w:val="24"/>
              </w:rPr>
              <w:t xml:space="preserve">, </w:t>
            </w:r>
            <w:r w:rsidRPr="007E748D">
              <w:rPr>
                <w:rFonts w:ascii="Arial" w:hAnsi="Arial" w:cs="Arial"/>
                <w:bCs/>
                <w:iCs/>
                <w:sz w:val="24"/>
                <w:szCs w:val="24"/>
              </w:rPr>
              <w:t>смягчение</w:t>
            </w:r>
            <w:r w:rsidRPr="004C76B2">
              <w:rPr>
                <w:rFonts w:ascii="Arial" w:hAnsi="Arial" w:cs="Arial"/>
                <w:bCs/>
                <w:iCs/>
                <w:sz w:val="24"/>
                <w:szCs w:val="24"/>
              </w:rPr>
              <w:t xml:space="preserve"> </w:t>
            </w:r>
            <w:r w:rsidRPr="007E748D">
              <w:rPr>
                <w:rFonts w:ascii="Arial" w:hAnsi="Arial" w:cs="Arial"/>
                <w:bCs/>
                <w:iCs/>
                <w:sz w:val="24"/>
                <w:szCs w:val="24"/>
              </w:rPr>
              <w:t>последствий</w:t>
            </w:r>
            <w:r w:rsidRPr="004C76B2">
              <w:rPr>
                <w:rFonts w:ascii="Arial" w:hAnsi="Arial" w:cs="Arial"/>
                <w:bCs/>
                <w:iCs/>
                <w:sz w:val="24"/>
                <w:szCs w:val="24"/>
              </w:rPr>
              <w:t xml:space="preserve"> </w:t>
            </w:r>
            <w:r w:rsidRPr="007E748D">
              <w:rPr>
                <w:rFonts w:ascii="Arial" w:hAnsi="Arial" w:cs="Arial"/>
                <w:bCs/>
                <w:iCs/>
                <w:sz w:val="24"/>
                <w:szCs w:val="24"/>
              </w:rPr>
              <w:t>и</w:t>
            </w:r>
            <w:r w:rsidRPr="004C76B2">
              <w:rPr>
                <w:rFonts w:ascii="Arial" w:hAnsi="Arial" w:cs="Arial"/>
                <w:bCs/>
                <w:iCs/>
                <w:sz w:val="24"/>
                <w:szCs w:val="24"/>
              </w:rPr>
              <w:t xml:space="preserve"> </w:t>
            </w:r>
            <w:r w:rsidRPr="007E748D">
              <w:rPr>
                <w:rFonts w:ascii="Arial" w:hAnsi="Arial" w:cs="Arial"/>
                <w:bCs/>
                <w:iCs/>
                <w:sz w:val="24"/>
                <w:szCs w:val="24"/>
              </w:rPr>
              <w:t>последующее</w:t>
            </w:r>
            <w:r w:rsidRPr="004C76B2">
              <w:rPr>
                <w:rFonts w:ascii="Arial" w:hAnsi="Arial" w:cs="Arial"/>
                <w:bCs/>
                <w:iCs/>
                <w:sz w:val="24"/>
                <w:szCs w:val="24"/>
              </w:rPr>
              <w:t xml:space="preserve"> </w:t>
            </w:r>
            <w:r w:rsidRPr="007E748D">
              <w:rPr>
                <w:rFonts w:ascii="Arial" w:hAnsi="Arial" w:cs="Arial"/>
                <w:bCs/>
                <w:iCs/>
                <w:sz w:val="24"/>
                <w:szCs w:val="24"/>
              </w:rPr>
              <w:t>использование</w:t>
            </w:r>
            <w:r w:rsidRPr="004C76B2">
              <w:rPr>
                <w:rFonts w:ascii="Arial" w:hAnsi="Arial" w:cs="Arial"/>
                <w:bCs/>
                <w:iCs/>
                <w:sz w:val="24"/>
                <w:szCs w:val="24"/>
              </w:rPr>
              <w:t xml:space="preserve">, </w:t>
            </w:r>
            <w:r w:rsidRPr="007E748D">
              <w:rPr>
                <w:rFonts w:ascii="Arial" w:hAnsi="Arial" w:cs="Arial"/>
                <w:bCs/>
                <w:iCs/>
                <w:sz w:val="24"/>
                <w:szCs w:val="24"/>
              </w:rPr>
              <w:t>критерии</w:t>
            </w:r>
            <w:r w:rsidRPr="004C76B2">
              <w:rPr>
                <w:rFonts w:ascii="Arial" w:hAnsi="Arial" w:cs="Arial"/>
                <w:bCs/>
                <w:iCs/>
                <w:sz w:val="24"/>
                <w:szCs w:val="24"/>
              </w:rPr>
              <w:t xml:space="preserve"> </w:t>
            </w:r>
            <w:r w:rsidRPr="007E748D">
              <w:rPr>
                <w:rFonts w:ascii="Arial" w:hAnsi="Arial" w:cs="Arial"/>
                <w:bCs/>
                <w:iCs/>
                <w:sz w:val="24"/>
                <w:szCs w:val="24"/>
              </w:rPr>
              <w:t>верификации</w:t>
            </w:r>
            <w:r w:rsidRPr="004C76B2">
              <w:rPr>
                <w:rFonts w:ascii="Arial" w:hAnsi="Arial" w:cs="Arial"/>
                <w:bCs/>
                <w:iCs/>
                <w:sz w:val="24"/>
                <w:szCs w:val="24"/>
              </w:rPr>
              <w:t xml:space="preserve"> </w:t>
            </w:r>
            <w:r w:rsidRPr="007E748D">
              <w:rPr>
                <w:rFonts w:ascii="Arial" w:hAnsi="Arial" w:cs="Arial"/>
                <w:bCs/>
                <w:iCs/>
                <w:sz w:val="24"/>
                <w:szCs w:val="24"/>
              </w:rPr>
              <w:t>соответствию</w:t>
            </w:r>
            <w:r w:rsidRPr="004C76B2">
              <w:rPr>
                <w:rFonts w:ascii="Arial" w:hAnsi="Arial" w:cs="Arial"/>
                <w:bCs/>
                <w:iCs/>
                <w:sz w:val="24"/>
                <w:szCs w:val="24"/>
              </w:rPr>
              <w:t xml:space="preserve"> </w:t>
            </w:r>
            <w:r w:rsidRPr="007E748D">
              <w:rPr>
                <w:rStyle w:val="10pt"/>
                <w:sz w:val="24"/>
                <w:szCs w:val="24"/>
              </w:rPr>
              <w:t xml:space="preserve">AS5553A </w:t>
            </w:r>
            <w:r w:rsidRPr="004C76B2">
              <w:rPr>
                <w:rStyle w:val="10pt"/>
                <w:sz w:val="24"/>
                <w:szCs w:val="24"/>
              </w:rPr>
              <w:t>(</w:t>
            </w:r>
            <w:r w:rsidR="00841299" w:rsidRPr="007E748D">
              <w:rPr>
                <w:rStyle w:val="10pt"/>
                <w:sz w:val="24"/>
                <w:szCs w:val="24"/>
              </w:rPr>
              <w:t>AS5553, Fraudulent/Counterfeit Electronic Parts; Avoidance, Detection, Mitigation, and Disposition, Verification Criteria</w:t>
            </w:r>
            <w:r w:rsidR="00841299" w:rsidRPr="004C76B2">
              <w:rPr>
                <w:rStyle w:val="10pt"/>
                <w:sz w:val="24"/>
                <w:szCs w:val="24"/>
              </w:rPr>
              <w:t>)</w:t>
            </w:r>
          </w:p>
        </w:tc>
      </w:tr>
      <w:tr w:rsidR="00841299" w:rsidRPr="0032392C" w14:paraId="54A34571" w14:textId="77777777" w:rsidTr="00FF27A0">
        <w:tc>
          <w:tcPr>
            <w:tcW w:w="567" w:type="dxa"/>
          </w:tcPr>
          <w:p w14:paraId="6E6D8A93" w14:textId="13A65EB0"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lang w:val="en-US"/>
              </w:rPr>
              <w:t>[</w:t>
            </w:r>
            <w:r>
              <w:rPr>
                <w:rFonts w:ascii="Arial" w:hAnsi="Arial" w:cs="Arial"/>
                <w:sz w:val="24"/>
                <w:szCs w:val="24"/>
              </w:rPr>
              <w:t>25</w:t>
            </w:r>
            <w:r w:rsidRPr="007E748D">
              <w:rPr>
                <w:rFonts w:ascii="Arial" w:hAnsi="Arial" w:cs="Arial"/>
                <w:sz w:val="24"/>
                <w:szCs w:val="24"/>
                <w:lang w:val="en-US"/>
              </w:rPr>
              <w:t>]</w:t>
            </w:r>
          </w:p>
        </w:tc>
        <w:tc>
          <w:tcPr>
            <w:tcW w:w="2410" w:type="dxa"/>
          </w:tcPr>
          <w:p w14:paraId="7B6A0EED" w14:textId="3FC193F5" w:rsidR="00841299" w:rsidRDefault="00841299" w:rsidP="009A4A33">
            <w:pPr>
              <w:widowControl w:val="0"/>
              <w:spacing w:line="360" w:lineRule="auto"/>
              <w:rPr>
                <w:rFonts w:ascii="Arial" w:eastAsia="Times New Roman" w:hAnsi="Arial" w:cs="Arial"/>
                <w:bCs/>
                <w:caps/>
                <w:sz w:val="24"/>
                <w:szCs w:val="24"/>
                <w:lang w:val="en-US" w:eastAsia="ru-RU"/>
              </w:rPr>
            </w:pPr>
            <w:r>
              <w:rPr>
                <w:rFonts w:ascii="Arial" w:hAnsi="Arial" w:cs="Arial"/>
                <w:sz w:val="24"/>
                <w:szCs w:val="24"/>
                <w:lang w:val="en-US"/>
              </w:rPr>
              <w:t>IEC 62014-5</w:t>
            </w:r>
            <w:r>
              <w:rPr>
                <w:rFonts w:ascii="Arial" w:hAnsi="Arial" w:cs="Arial"/>
                <w:sz w:val="24"/>
                <w:szCs w:val="24"/>
              </w:rPr>
              <w:t>:2015</w:t>
            </w:r>
          </w:p>
        </w:tc>
        <w:tc>
          <w:tcPr>
            <w:tcW w:w="6661" w:type="dxa"/>
          </w:tcPr>
          <w:p w14:paraId="2ECB9F19" w14:textId="16FEC069" w:rsidR="00841299" w:rsidRPr="007E748D" w:rsidRDefault="004C76B2" w:rsidP="009A4A33">
            <w:pPr>
              <w:widowControl w:val="0"/>
              <w:spacing w:line="360" w:lineRule="auto"/>
              <w:jc w:val="both"/>
              <w:rPr>
                <w:rStyle w:val="10pt"/>
                <w:sz w:val="24"/>
                <w:szCs w:val="24"/>
              </w:rPr>
            </w:pPr>
            <w:r w:rsidRPr="007E748D">
              <w:rPr>
                <w:rFonts w:ascii="Arial" w:hAnsi="Arial" w:cs="Arial"/>
                <w:sz w:val="24"/>
                <w:szCs w:val="24"/>
              </w:rPr>
              <w:t>Оценка</w:t>
            </w:r>
            <w:r w:rsidRPr="00B10C55">
              <w:rPr>
                <w:rFonts w:ascii="Arial" w:hAnsi="Arial" w:cs="Arial"/>
                <w:sz w:val="24"/>
                <w:szCs w:val="24"/>
                <w:lang w:val="en-US"/>
              </w:rPr>
              <w:t xml:space="preserve"> </w:t>
            </w:r>
            <w:r w:rsidRPr="007E748D">
              <w:rPr>
                <w:rFonts w:ascii="Arial" w:hAnsi="Arial" w:cs="Arial"/>
                <w:sz w:val="24"/>
                <w:szCs w:val="24"/>
              </w:rPr>
              <w:t>качества</w:t>
            </w:r>
            <w:r w:rsidRPr="00B10C55">
              <w:rPr>
                <w:rFonts w:ascii="Arial" w:hAnsi="Arial" w:cs="Arial"/>
                <w:sz w:val="24"/>
                <w:szCs w:val="24"/>
                <w:lang w:val="en-US"/>
              </w:rPr>
              <w:t xml:space="preserve"> </w:t>
            </w:r>
            <w:r w:rsidRPr="007E748D">
              <w:rPr>
                <w:rFonts w:ascii="Arial" w:hAnsi="Arial" w:cs="Arial"/>
                <w:sz w:val="24"/>
                <w:szCs w:val="24"/>
              </w:rPr>
              <w:t>интеллектуальной</w:t>
            </w:r>
            <w:r w:rsidRPr="00B10C55">
              <w:rPr>
                <w:rFonts w:ascii="Arial" w:hAnsi="Arial" w:cs="Arial"/>
                <w:sz w:val="24"/>
                <w:szCs w:val="24"/>
                <w:lang w:val="en-US"/>
              </w:rPr>
              <w:t xml:space="preserve"> </w:t>
            </w:r>
            <w:r w:rsidRPr="007E748D">
              <w:rPr>
                <w:rFonts w:ascii="Arial" w:hAnsi="Arial" w:cs="Arial"/>
                <w:sz w:val="24"/>
                <w:szCs w:val="24"/>
              </w:rPr>
              <w:t>собственности</w:t>
            </w:r>
            <w:r w:rsidRPr="00B10C55">
              <w:rPr>
                <w:rFonts w:ascii="Arial" w:hAnsi="Arial" w:cs="Arial"/>
                <w:sz w:val="24"/>
                <w:szCs w:val="24"/>
                <w:lang w:val="en-US"/>
              </w:rPr>
              <w:t xml:space="preserve"> </w:t>
            </w:r>
            <w:r w:rsidRPr="007E748D">
              <w:rPr>
                <w:rFonts w:ascii="Arial" w:hAnsi="Arial" w:cs="Arial"/>
                <w:sz w:val="24"/>
                <w:szCs w:val="24"/>
              </w:rPr>
              <w:t>в</w:t>
            </w:r>
            <w:r w:rsidRPr="00B10C55">
              <w:rPr>
                <w:rFonts w:ascii="Arial" w:hAnsi="Arial" w:cs="Arial"/>
                <w:sz w:val="24"/>
                <w:szCs w:val="24"/>
                <w:lang w:val="en-US"/>
              </w:rPr>
              <w:t xml:space="preserve"> </w:t>
            </w:r>
            <w:r w:rsidRPr="007E748D">
              <w:rPr>
                <w:rFonts w:ascii="Arial" w:hAnsi="Arial" w:cs="Arial"/>
                <w:sz w:val="24"/>
                <w:szCs w:val="24"/>
              </w:rPr>
              <w:t>электронных</w:t>
            </w:r>
            <w:r w:rsidRPr="00B10C55">
              <w:rPr>
                <w:rFonts w:ascii="Arial" w:hAnsi="Arial" w:cs="Arial"/>
                <w:sz w:val="24"/>
                <w:szCs w:val="24"/>
                <w:lang w:val="en-US"/>
              </w:rPr>
              <w:t xml:space="preserve"> </w:t>
            </w:r>
            <w:r w:rsidRPr="007E748D">
              <w:rPr>
                <w:rFonts w:ascii="Arial" w:hAnsi="Arial" w:cs="Arial"/>
                <w:sz w:val="24"/>
                <w:szCs w:val="24"/>
              </w:rPr>
              <w:t>компонентах</w:t>
            </w:r>
            <w:r w:rsidRPr="00B10C55">
              <w:rPr>
                <w:rFonts w:ascii="Arial" w:hAnsi="Arial" w:cs="Arial"/>
                <w:sz w:val="24"/>
                <w:szCs w:val="24"/>
                <w:lang w:val="en-US"/>
              </w:rPr>
              <w:t xml:space="preserve"> </w:t>
            </w:r>
            <w:r w:rsidRPr="007E748D">
              <w:rPr>
                <w:rFonts w:ascii="Arial" w:hAnsi="Arial" w:cs="Arial"/>
                <w:sz w:val="24"/>
                <w:szCs w:val="24"/>
              </w:rPr>
              <w:t>и</w:t>
            </w:r>
            <w:r w:rsidRPr="00B10C55">
              <w:rPr>
                <w:rFonts w:ascii="Arial" w:hAnsi="Arial" w:cs="Arial"/>
                <w:sz w:val="24"/>
                <w:szCs w:val="24"/>
                <w:lang w:val="en-US"/>
              </w:rPr>
              <w:t xml:space="preserve"> </w:t>
            </w:r>
            <w:r w:rsidRPr="007E748D">
              <w:rPr>
                <w:rFonts w:ascii="Arial" w:hAnsi="Arial" w:cs="Arial"/>
                <w:sz w:val="24"/>
                <w:szCs w:val="24"/>
              </w:rPr>
              <w:t>программном</w:t>
            </w:r>
            <w:r w:rsidRPr="00B10C55">
              <w:rPr>
                <w:rFonts w:ascii="Arial" w:hAnsi="Arial" w:cs="Arial"/>
                <w:sz w:val="24"/>
                <w:szCs w:val="24"/>
                <w:lang w:val="en-US"/>
              </w:rPr>
              <w:t xml:space="preserve"> </w:t>
            </w:r>
            <w:r w:rsidRPr="007E748D">
              <w:rPr>
                <w:rFonts w:ascii="Arial" w:hAnsi="Arial" w:cs="Arial"/>
                <w:sz w:val="24"/>
                <w:szCs w:val="24"/>
              </w:rPr>
              <w:t>обеспечении</w:t>
            </w:r>
            <w:r w:rsidRPr="00B10C55">
              <w:rPr>
                <w:rFonts w:ascii="Arial" w:hAnsi="Arial" w:cs="Arial"/>
                <w:sz w:val="24"/>
                <w:szCs w:val="24"/>
                <w:lang w:val="en-US"/>
              </w:rPr>
              <w:t xml:space="preserve">, </w:t>
            </w:r>
            <w:r w:rsidRPr="007E748D">
              <w:rPr>
                <w:rFonts w:ascii="Arial" w:hAnsi="Arial" w:cs="Arial"/>
                <w:sz w:val="24"/>
                <w:szCs w:val="24"/>
              </w:rPr>
              <w:t>применяемых</w:t>
            </w:r>
            <w:r w:rsidRPr="00B10C55">
              <w:rPr>
                <w:rFonts w:ascii="Arial" w:hAnsi="Arial" w:cs="Arial"/>
                <w:sz w:val="24"/>
                <w:szCs w:val="24"/>
                <w:lang w:val="en-US"/>
              </w:rPr>
              <w:t xml:space="preserve"> </w:t>
            </w:r>
            <w:r w:rsidRPr="007E748D">
              <w:rPr>
                <w:rFonts w:ascii="Arial" w:hAnsi="Arial" w:cs="Arial"/>
                <w:sz w:val="24"/>
                <w:szCs w:val="24"/>
              </w:rPr>
              <w:t>при</w:t>
            </w:r>
            <w:r w:rsidRPr="00B10C55">
              <w:rPr>
                <w:rFonts w:ascii="Arial" w:hAnsi="Arial" w:cs="Arial"/>
                <w:sz w:val="24"/>
                <w:szCs w:val="24"/>
                <w:lang w:val="en-US"/>
              </w:rPr>
              <w:t xml:space="preserve"> </w:t>
            </w:r>
            <w:r w:rsidRPr="007E748D">
              <w:rPr>
                <w:rFonts w:ascii="Arial" w:hAnsi="Arial" w:cs="Arial"/>
                <w:sz w:val="24"/>
                <w:szCs w:val="24"/>
              </w:rPr>
              <w:t>проектировании</w:t>
            </w:r>
            <w:r w:rsidRPr="00B10C55">
              <w:rPr>
                <w:rFonts w:ascii="Arial" w:hAnsi="Arial" w:cs="Arial"/>
                <w:sz w:val="24"/>
                <w:szCs w:val="24"/>
                <w:lang w:val="en-US"/>
              </w:rPr>
              <w:t xml:space="preserve"> </w:t>
            </w:r>
            <w:r w:rsidRPr="007E748D">
              <w:rPr>
                <w:rFonts w:ascii="Arial" w:hAnsi="Arial" w:cs="Arial"/>
                <w:sz w:val="24"/>
                <w:szCs w:val="24"/>
              </w:rPr>
              <w:t>систем</w:t>
            </w:r>
            <w:r w:rsidRPr="00B10C55">
              <w:rPr>
                <w:rFonts w:ascii="Arial" w:hAnsi="Arial" w:cs="Arial"/>
                <w:sz w:val="24"/>
                <w:szCs w:val="24"/>
                <w:lang w:val="en-US"/>
              </w:rPr>
              <w:t xml:space="preserve"> </w:t>
            </w:r>
            <w:r w:rsidRPr="007E748D">
              <w:rPr>
                <w:rFonts w:ascii="Arial" w:hAnsi="Arial" w:cs="Arial"/>
                <w:sz w:val="24"/>
                <w:szCs w:val="24"/>
              </w:rPr>
              <w:t>и</w:t>
            </w:r>
            <w:r w:rsidRPr="00B10C55">
              <w:rPr>
                <w:rFonts w:ascii="Arial" w:hAnsi="Arial" w:cs="Arial"/>
                <w:sz w:val="24"/>
                <w:szCs w:val="24"/>
                <w:lang w:val="en-US"/>
              </w:rPr>
              <w:t xml:space="preserve"> </w:t>
            </w:r>
            <w:r w:rsidRPr="007E748D">
              <w:rPr>
                <w:rFonts w:ascii="Arial" w:hAnsi="Arial" w:cs="Arial"/>
                <w:sz w:val="24"/>
                <w:szCs w:val="24"/>
              </w:rPr>
              <w:t>систем</w:t>
            </w:r>
            <w:r w:rsidRPr="00B10C55">
              <w:rPr>
                <w:rFonts w:ascii="Arial" w:hAnsi="Arial" w:cs="Arial"/>
                <w:sz w:val="24"/>
                <w:szCs w:val="24"/>
                <w:lang w:val="en-US"/>
              </w:rPr>
              <w:t xml:space="preserve"> </w:t>
            </w:r>
            <w:r w:rsidRPr="007E748D">
              <w:rPr>
                <w:rFonts w:ascii="Arial" w:hAnsi="Arial" w:cs="Arial"/>
                <w:sz w:val="24"/>
                <w:szCs w:val="24"/>
              </w:rPr>
              <w:t>на</w:t>
            </w:r>
            <w:r w:rsidRPr="00B10C55">
              <w:rPr>
                <w:rFonts w:ascii="Arial" w:hAnsi="Arial" w:cs="Arial"/>
                <w:sz w:val="24"/>
                <w:szCs w:val="24"/>
                <w:lang w:val="en-US"/>
              </w:rPr>
              <w:t xml:space="preserve"> </w:t>
            </w:r>
            <w:r w:rsidRPr="007E748D">
              <w:rPr>
                <w:rFonts w:ascii="Arial" w:hAnsi="Arial" w:cs="Arial"/>
                <w:sz w:val="24"/>
                <w:szCs w:val="24"/>
              </w:rPr>
              <w:t>кристалле</w:t>
            </w:r>
            <w:r w:rsidRPr="00B10C55">
              <w:rPr>
                <w:rFonts w:ascii="Arial" w:hAnsi="Arial" w:cs="Arial"/>
                <w:sz w:val="24"/>
                <w:szCs w:val="24"/>
                <w:lang w:val="en-US"/>
              </w:rPr>
              <w:t xml:space="preserve"> (</w:t>
            </w:r>
            <w:proofErr w:type="spellStart"/>
            <w:r w:rsidRPr="007E748D">
              <w:rPr>
                <w:rFonts w:ascii="Arial" w:hAnsi="Arial" w:cs="Arial"/>
                <w:sz w:val="24"/>
                <w:szCs w:val="24"/>
              </w:rPr>
              <w:t>СнК</w:t>
            </w:r>
            <w:proofErr w:type="spellEnd"/>
            <w:r w:rsidRPr="00B10C55">
              <w:rPr>
                <w:rFonts w:ascii="Arial" w:hAnsi="Arial" w:cs="Arial"/>
                <w:sz w:val="24"/>
                <w:szCs w:val="24"/>
                <w:lang w:val="en-US"/>
              </w:rPr>
              <w:t>)</w:t>
            </w:r>
            <w:r w:rsidRPr="004C76B2">
              <w:rPr>
                <w:rFonts w:ascii="Arial" w:hAnsi="Arial" w:cs="Arial"/>
                <w:sz w:val="24"/>
                <w:szCs w:val="24"/>
                <w:lang w:val="en-US"/>
              </w:rPr>
              <w:t xml:space="preserve"> (</w:t>
            </w:r>
            <w:r w:rsidR="00841299" w:rsidRPr="007E748D">
              <w:rPr>
                <w:rFonts w:ascii="Arial" w:hAnsi="Arial" w:cs="Arial"/>
                <w:sz w:val="24"/>
                <w:szCs w:val="24"/>
                <w:lang w:val="en-US"/>
              </w:rPr>
              <w:t>Quality</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of</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Electronic</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and</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Software</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Intellectual</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Property</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Used</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in</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System</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and</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System</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on</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Chip</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SoC</w:t>
            </w:r>
            <w:r w:rsidR="00841299" w:rsidRPr="00B10C55">
              <w:rPr>
                <w:rFonts w:ascii="Arial" w:hAnsi="Arial" w:cs="Arial"/>
                <w:sz w:val="24"/>
                <w:szCs w:val="24"/>
                <w:lang w:val="en-US"/>
              </w:rPr>
              <w:t xml:space="preserve">) </w:t>
            </w:r>
            <w:r w:rsidR="00841299" w:rsidRPr="007E748D">
              <w:rPr>
                <w:rFonts w:ascii="Arial" w:hAnsi="Arial" w:cs="Arial"/>
                <w:sz w:val="24"/>
                <w:szCs w:val="24"/>
                <w:lang w:val="en-US"/>
              </w:rPr>
              <w:t>Designs</w:t>
            </w:r>
            <w:r w:rsidR="00841299" w:rsidRPr="00B10C55">
              <w:rPr>
                <w:rFonts w:ascii="Arial" w:hAnsi="Arial" w:cs="Arial"/>
                <w:sz w:val="24"/>
                <w:szCs w:val="24"/>
                <w:lang w:val="en-US"/>
              </w:rPr>
              <w:t>)</w:t>
            </w:r>
          </w:p>
        </w:tc>
      </w:tr>
      <w:tr w:rsidR="00841299" w:rsidRPr="0032392C" w14:paraId="56C7443A" w14:textId="77777777" w:rsidTr="00FF27A0">
        <w:tc>
          <w:tcPr>
            <w:tcW w:w="567" w:type="dxa"/>
          </w:tcPr>
          <w:p w14:paraId="3ED8FCB3" w14:textId="29685AB2"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lang w:val="en-US"/>
              </w:rPr>
              <w:t>[</w:t>
            </w:r>
            <w:r>
              <w:rPr>
                <w:rFonts w:ascii="Arial" w:hAnsi="Arial" w:cs="Arial"/>
                <w:sz w:val="24"/>
                <w:szCs w:val="24"/>
              </w:rPr>
              <w:t>26</w:t>
            </w:r>
            <w:r w:rsidRPr="007E748D">
              <w:rPr>
                <w:rFonts w:ascii="Arial" w:hAnsi="Arial" w:cs="Arial"/>
                <w:sz w:val="24"/>
                <w:szCs w:val="24"/>
                <w:lang w:val="en-US"/>
              </w:rPr>
              <w:t>]</w:t>
            </w:r>
          </w:p>
        </w:tc>
        <w:tc>
          <w:tcPr>
            <w:tcW w:w="2410" w:type="dxa"/>
          </w:tcPr>
          <w:p w14:paraId="25633AE4" w14:textId="1A8DAED0" w:rsidR="00841299" w:rsidRPr="007E748D" w:rsidRDefault="00841299" w:rsidP="009A4A33">
            <w:pPr>
              <w:widowControl w:val="0"/>
              <w:spacing w:line="360" w:lineRule="auto"/>
              <w:rPr>
                <w:rFonts w:ascii="Arial" w:hAnsi="Arial" w:cs="Arial"/>
                <w:bCs/>
                <w:sz w:val="24"/>
                <w:szCs w:val="24"/>
                <w:lang w:val="en-US"/>
              </w:rPr>
            </w:pPr>
            <w:r w:rsidRPr="007E748D">
              <w:rPr>
                <w:rFonts w:ascii="Arial" w:hAnsi="Arial" w:cs="Arial"/>
                <w:sz w:val="24"/>
                <w:szCs w:val="24"/>
                <w:lang w:val="en-US"/>
              </w:rPr>
              <w:t>IEC  6</w:t>
            </w:r>
            <w:r>
              <w:rPr>
                <w:rFonts w:ascii="Arial" w:hAnsi="Arial" w:cs="Arial"/>
                <w:sz w:val="24"/>
                <w:szCs w:val="24"/>
                <w:lang w:val="en-US"/>
              </w:rPr>
              <w:t>2668-1</w:t>
            </w:r>
            <w:r>
              <w:rPr>
                <w:rFonts w:ascii="Arial" w:hAnsi="Arial" w:cs="Arial"/>
                <w:sz w:val="24"/>
                <w:szCs w:val="24"/>
              </w:rPr>
              <w:t>:2019</w:t>
            </w:r>
            <w:r w:rsidRPr="007E748D">
              <w:rPr>
                <w:rFonts w:ascii="Arial" w:hAnsi="Arial" w:cs="Arial"/>
                <w:sz w:val="24"/>
                <w:szCs w:val="24"/>
                <w:lang w:val="en-US"/>
              </w:rPr>
              <w:t xml:space="preserve"> </w:t>
            </w:r>
          </w:p>
        </w:tc>
        <w:tc>
          <w:tcPr>
            <w:tcW w:w="6661" w:type="dxa"/>
          </w:tcPr>
          <w:p w14:paraId="6AD70AD4" w14:textId="0C8A452E" w:rsidR="00841299" w:rsidRPr="004C76B2" w:rsidRDefault="004C76B2" w:rsidP="009A4A33">
            <w:pPr>
              <w:widowControl w:val="0"/>
              <w:spacing w:line="360" w:lineRule="auto"/>
              <w:jc w:val="both"/>
              <w:rPr>
                <w:rFonts w:ascii="Arial" w:hAnsi="Arial" w:cs="Arial"/>
                <w:bCs/>
                <w:sz w:val="24"/>
                <w:szCs w:val="24"/>
                <w:lang w:val="en-US"/>
              </w:rPr>
            </w:pPr>
            <w:r w:rsidRPr="007E748D">
              <w:rPr>
                <w:rFonts w:ascii="Arial" w:hAnsi="Arial" w:cs="Arial"/>
                <w:sz w:val="24"/>
                <w:szCs w:val="24"/>
              </w:rPr>
              <w:t>Процессы</w:t>
            </w:r>
            <w:r w:rsidRPr="004C76B2">
              <w:rPr>
                <w:rFonts w:ascii="Arial" w:hAnsi="Arial" w:cs="Arial"/>
                <w:sz w:val="24"/>
                <w:szCs w:val="24"/>
              </w:rPr>
              <w:t xml:space="preserve"> </w:t>
            </w:r>
            <w:r w:rsidRPr="007E748D">
              <w:rPr>
                <w:rFonts w:ascii="Arial" w:hAnsi="Arial" w:cs="Arial"/>
                <w:sz w:val="24"/>
                <w:szCs w:val="24"/>
              </w:rPr>
              <w:t>управления</w:t>
            </w:r>
            <w:r w:rsidRPr="004C76B2">
              <w:rPr>
                <w:rFonts w:ascii="Arial" w:hAnsi="Arial" w:cs="Arial"/>
                <w:sz w:val="24"/>
                <w:szCs w:val="24"/>
              </w:rPr>
              <w:t xml:space="preserve"> </w:t>
            </w:r>
            <w:r w:rsidRPr="007E748D">
              <w:rPr>
                <w:rFonts w:ascii="Arial" w:hAnsi="Arial" w:cs="Arial"/>
                <w:sz w:val="24"/>
                <w:szCs w:val="24"/>
              </w:rPr>
              <w:t>авиационной</w:t>
            </w:r>
            <w:r w:rsidRPr="004C76B2">
              <w:rPr>
                <w:rFonts w:ascii="Arial" w:hAnsi="Arial" w:cs="Arial"/>
                <w:sz w:val="24"/>
                <w:szCs w:val="24"/>
              </w:rPr>
              <w:t xml:space="preserve"> </w:t>
            </w:r>
            <w:r w:rsidRPr="007E748D">
              <w:rPr>
                <w:rFonts w:ascii="Arial" w:hAnsi="Arial" w:cs="Arial"/>
                <w:sz w:val="24"/>
                <w:szCs w:val="24"/>
              </w:rPr>
              <w:t>радиоэлектроникой</w:t>
            </w:r>
            <w:r w:rsidRPr="004C76B2">
              <w:rPr>
                <w:rFonts w:ascii="Arial" w:hAnsi="Arial" w:cs="Arial"/>
                <w:sz w:val="24"/>
                <w:szCs w:val="24"/>
              </w:rPr>
              <w:t xml:space="preserve">. </w:t>
            </w:r>
            <w:r w:rsidRPr="007E748D">
              <w:rPr>
                <w:rFonts w:ascii="Arial" w:hAnsi="Arial" w:cs="Arial"/>
                <w:sz w:val="24"/>
                <w:szCs w:val="24"/>
              </w:rPr>
              <w:t>Предотвращение контрафакта. Часть 1. Избежание использования контрафактных, фальсифицированных и повторно введенных в оборот электронных компонентов</w:t>
            </w:r>
            <w:r>
              <w:rPr>
                <w:rFonts w:ascii="Arial" w:hAnsi="Arial" w:cs="Arial"/>
                <w:sz w:val="24"/>
                <w:szCs w:val="24"/>
              </w:rPr>
              <w:t xml:space="preserve"> (</w:t>
            </w:r>
            <w:r w:rsidR="00841299" w:rsidRPr="007E748D">
              <w:rPr>
                <w:rFonts w:ascii="Arial" w:hAnsi="Arial" w:cs="Arial"/>
                <w:sz w:val="24"/>
                <w:szCs w:val="24"/>
                <w:lang w:val="en-US"/>
              </w:rPr>
              <w:t>Process</w:t>
            </w:r>
            <w:r w:rsidR="00841299" w:rsidRPr="004C76B2">
              <w:rPr>
                <w:rFonts w:ascii="Arial" w:hAnsi="Arial" w:cs="Arial"/>
                <w:sz w:val="24"/>
                <w:szCs w:val="24"/>
              </w:rPr>
              <w:t xml:space="preserve"> </w:t>
            </w:r>
            <w:r w:rsidR="00841299" w:rsidRPr="007E748D">
              <w:rPr>
                <w:rFonts w:ascii="Arial" w:hAnsi="Arial" w:cs="Arial"/>
                <w:sz w:val="24"/>
                <w:szCs w:val="24"/>
                <w:lang w:val="en-US"/>
              </w:rPr>
              <w:t>management</w:t>
            </w:r>
            <w:r w:rsidR="00841299" w:rsidRPr="004C76B2">
              <w:rPr>
                <w:rFonts w:ascii="Arial" w:hAnsi="Arial" w:cs="Arial"/>
                <w:sz w:val="24"/>
                <w:szCs w:val="24"/>
              </w:rPr>
              <w:t xml:space="preserve"> </w:t>
            </w:r>
            <w:r w:rsidR="00841299" w:rsidRPr="007E748D">
              <w:rPr>
                <w:rFonts w:ascii="Arial" w:hAnsi="Arial" w:cs="Arial"/>
                <w:sz w:val="24"/>
                <w:szCs w:val="24"/>
                <w:lang w:val="en-US"/>
              </w:rPr>
              <w:t>for</w:t>
            </w:r>
            <w:r w:rsidR="00841299" w:rsidRPr="004C76B2">
              <w:rPr>
                <w:rFonts w:ascii="Arial" w:hAnsi="Arial" w:cs="Arial"/>
                <w:sz w:val="24"/>
                <w:szCs w:val="24"/>
              </w:rPr>
              <w:t xml:space="preserve"> </w:t>
            </w:r>
            <w:r w:rsidR="00841299" w:rsidRPr="007E748D">
              <w:rPr>
                <w:rFonts w:ascii="Arial" w:hAnsi="Arial" w:cs="Arial"/>
                <w:sz w:val="24"/>
                <w:szCs w:val="24"/>
                <w:lang w:val="en-US"/>
              </w:rPr>
              <w:t>avionics</w:t>
            </w:r>
            <w:r w:rsidR="00841299" w:rsidRPr="004C76B2">
              <w:rPr>
                <w:rFonts w:ascii="Arial" w:hAnsi="Arial" w:cs="Arial"/>
                <w:sz w:val="24"/>
                <w:szCs w:val="24"/>
              </w:rPr>
              <w:t xml:space="preserve">. </w:t>
            </w:r>
            <w:r w:rsidR="00841299" w:rsidRPr="007E748D">
              <w:rPr>
                <w:rFonts w:ascii="Arial" w:hAnsi="Arial" w:cs="Arial"/>
                <w:sz w:val="24"/>
                <w:szCs w:val="24"/>
                <w:lang w:val="en-US"/>
              </w:rPr>
              <w:t xml:space="preserve">Counterfeit prevention. Part 1. Avoiding the use of counterfeit, fraudulent and </w:t>
            </w:r>
            <w:r>
              <w:rPr>
                <w:rFonts w:ascii="Arial" w:hAnsi="Arial" w:cs="Arial"/>
                <w:sz w:val="24"/>
                <w:szCs w:val="24"/>
                <w:lang w:val="en-US"/>
              </w:rPr>
              <w:t>recycled electronic components</w:t>
            </w:r>
            <w:r w:rsidR="00841299" w:rsidRPr="004C76B2">
              <w:rPr>
                <w:rFonts w:ascii="Arial" w:hAnsi="Arial" w:cs="Arial"/>
                <w:sz w:val="24"/>
                <w:szCs w:val="24"/>
                <w:lang w:val="en-US"/>
              </w:rPr>
              <w:t>)</w:t>
            </w:r>
          </w:p>
        </w:tc>
      </w:tr>
    </w:tbl>
    <w:p w14:paraId="0228CA5B" w14:textId="77777777" w:rsidR="00FF27A0" w:rsidRPr="007E565F" w:rsidRDefault="00FF27A0" w:rsidP="009A4A33">
      <w:pPr>
        <w:widowControl w:val="0"/>
        <w:rPr>
          <w:lang w:val="en-US"/>
        </w:rPr>
      </w:pPr>
      <w:r w:rsidRPr="007E565F">
        <w:rPr>
          <w:lang w:val="en-US"/>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67"/>
        <w:gridCol w:w="2410"/>
        <w:gridCol w:w="6661"/>
      </w:tblGrid>
      <w:tr w:rsidR="00841299" w:rsidRPr="0032392C" w14:paraId="0B0C3BB8" w14:textId="77777777" w:rsidTr="004A04F0">
        <w:tc>
          <w:tcPr>
            <w:tcW w:w="567" w:type="dxa"/>
          </w:tcPr>
          <w:p w14:paraId="20EE9FBA" w14:textId="3C4D725A"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lang w:val="en-US"/>
              </w:rPr>
              <w:lastRenderedPageBreak/>
              <w:t>[</w:t>
            </w:r>
            <w:r>
              <w:rPr>
                <w:rFonts w:ascii="Arial" w:hAnsi="Arial" w:cs="Arial"/>
                <w:sz w:val="24"/>
                <w:szCs w:val="24"/>
              </w:rPr>
              <w:t>27</w:t>
            </w:r>
            <w:r w:rsidRPr="007E748D">
              <w:rPr>
                <w:rFonts w:ascii="Arial" w:hAnsi="Arial" w:cs="Arial"/>
                <w:sz w:val="24"/>
                <w:szCs w:val="24"/>
                <w:lang w:val="en-US"/>
              </w:rPr>
              <w:t>]</w:t>
            </w:r>
          </w:p>
        </w:tc>
        <w:tc>
          <w:tcPr>
            <w:tcW w:w="2410" w:type="dxa"/>
          </w:tcPr>
          <w:p w14:paraId="7D726C5F" w14:textId="77777777" w:rsidR="00841299" w:rsidRPr="0015091C" w:rsidRDefault="00841299" w:rsidP="009A4A33">
            <w:pPr>
              <w:widowControl w:val="0"/>
              <w:spacing w:line="360" w:lineRule="auto"/>
              <w:rPr>
                <w:rFonts w:ascii="Arial" w:hAnsi="Arial" w:cs="Arial"/>
                <w:bCs/>
                <w:sz w:val="24"/>
                <w:szCs w:val="24"/>
              </w:rPr>
            </w:pPr>
            <w:r w:rsidRPr="007E748D">
              <w:rPr>
                <w:rFonts w:ascii="Arial" w:hAnsi="Arial" w:cs="Arial"/>
                <w:sz w:val="24"/>
                <w:szCs w:val="24"/>
                <w:lang w:val="en-US"/>
              </w:rPr>
              <w:t>IEC  62668-2</w:t>
            </w:r>
            <w:r>
              <w:rPr>
                <w:rFonts w:ascii="Arial" w:hAnsi="Arial" w:cs="Arial"/>
                <w:sz w:val="24"/>
                <w:szCs w:val="24"/>
              </w:rPr>
              <w:t>:2019</w:t>
            </w:r>
          </w:p>
        </w:tc>
        <w:tc>
          <w:tcPr>
            <w:tcW w:w="6661" w:type="dxa"/>
          </w:tcPr>
          <w:p w14:paraId="29B4757E" w14:textId="4A381126" w:rsidR="00841299" w:rsidRPr="00AF74FA" w:rsidRDefault="004C76B2" w:rsidP="009A4A33">
            <w:pPr>
              <w:widowControl w:val="0"/>
              <w:spacing w:line="360" w:lineRule="auto"/>
              <w:jc w:val="both"/>
              <w:rPr>
                <w:rFonts w:ascii="Arial" w:hAnsi="Arial" w:cs="Arial"/>
                <w:bCs/>
                <w:sz w:val="24"/>
                <w:szCs w:val="24"/>
                <w:lang w:val="en-US"/>
              </w:rPr>
            </w:pPr>
            <w:r w:rsidRPr="007E748D">
              <w:rPr>
                <w:rFonts w:ascii="Arial" w:hAnsi="Arial" w:cs="Arial"/>
                <w:sz w:val="24"/>
                <w:szCs w:val="24"/>
              </w:rPr>
              <w:t>Процесс</w:t>
            </w:r>
            <w:r w:rsidRPr="004F5B06">
              <w:rPr>
                <w:rFonts w:ascii="Arial" w:hAnsi="Arial" w:cs="Arial"/>
                <w:sz w:val="24"/>
                <w:szCs w:val="24"/>
              </w:rPr>
              <w:t xml:space="preserve"> </w:t>
            </w:r>
            <w:r w:rsidRPr="007E748D">
              <w:rPr>
                <w:rFonts w:ascii="Arial" w:hAnsi="Arial" w:cs="Arial"/>
                <w:sz w:val="24"/>
                <w:szCs w:val="24"/>
              </w:rPr>
              <w:t>управления</w:t>
            </w:r>
            <w:r w:rsidRPr="004F5B06">
              <w:rPr>
                <w:rFonts w:ascii="Arial" w:hAnsi="Arial" w:cs="Arial"/>
                <w:sz w:val="24"/>
                <w:szCs w:val="24"/>
              </w:rPr>
              <w:t xml:space="preserve"> </w:t>
            </w:r>
            <w:r w:rsidRPr="007E748D">
              <w:rPr>
                <w:rFonts w:ascii="Arial" w:hAnsi="Arial" w:cs="Arial"/>
                <w:sz w:val="24"/>
                <w:szCs w:val="24"/>
              </w:rPr>
              <w:t>авиационной</w:t>
            </w:r>
            <w:r w:rsidRPr="004F5B06">
              <w:rPr>
                <w:rFonts w:ascii="Arial" w:hAnsi="Arial" w:cs="Arial"/>
                <w:sz w:val="24"/>
                <w:szCs w:val="24"/>
              </w:rPr>
              <w:t xml:space="preserve"> </w:t>
            </w:r>
            <w:r w:rsidRPr="007E748D">
              <w:rPr>
                <w:rFonts w:ascii="Arial" w:hAnsi="Arial" w:cs="Arial"/>
                <w:sz w:val="24"/>
                <w:szCs w:val="24"/>
              </w:rPr>
              <w:t>радиоэлектроникой</w:t>
            </w:r>
            <w:r w:rsidRPr="004F5B06">
              <w:rPr>
                <w:rFonts w:ascii="Arial" w:hAnsi="Arial" w:cs="Arial"/>
                <w:sz w:val="24"/>
                <w:szCs w:val="24"/>
              </w:rPr>
              <w:t xml:space="preserve">. </w:t>
            </w:r>
            <w:r w:rsidRPr="007E748D">
              <w:rPr>
                <w:rFonts w:ascii="Arial" w:hAnsi="Arial" w:cs="Arial"/>
                <w:sz w:val="24"/>
                <w:szCs w:val="24"/>
              </w:rPr>
              <w:t>Предотвращение применения контрафактной продукции. Часть 2. Управление электронными компонентами из источников поступления, не имеющих франшизы</w:t>
            </w:r>
            <w:r w:rsidRPr="004C76B2">
              <w:rPr>
                <w:rFonts w:ascii="Arial" w:hAnsi="Arial" w:cs="Arial"/>
                <w:sz w:val="24"/>
                <w:szCs w:val="24"/>
              </w:rPr>
              <w:t xml:space="preserve"> </w:t>
            </w:r>
            <w:r>
              <w:rPr>
                <w:rFonts w:ascii="Arial" w:hAnsi="Arial" w:cs="Arial"/>
                <w:sz w:val="24"/>
                <w:szCs w:val="24"/>
              </w:rPr>
              <w:t>(</w:t>
            </w:r>
            <w:r w:rsidR="00841299" w:rsidRPr="007E748D">
              <w:rPr>
                <w:rFonts w:ascii="Arial" w:hAnsi="Arial" w:cs="Arial"/>
                <w:sz w:val="24"/>
                <w:szCs w:val="24"/>
                <w:lang w:val="en-US"/>
              </w:rPr>
              <w:t>Process</w:t>
            </w:r>
            <w:r w:rsidR="00841299" w:rsidRPr="004C76B2">
              <w:rPr>
                <w:rFonts w:ascii="Arial" w:hAnsi="Arial" w:cs="Arial"/>
                <w:sz w:val="24"/>
                <w:szCs w:val="24"/>
              </w:rPr>
              <w:t xml:space="preserve"> </w:t>
            </w:r>
            <w:r w:rsidR="00841299" w:rsidRPr="007E748D">
              <w:rPr>
                <w:rFonts w:ascii="Arial" w:hAnsi="Arial" w:cs="Arial"/>
                <w:sz w:val="24"/>
                <w:szCs w:val="24"/>
                <w:lang w:val="en-US"/>
              </w:rPr>
              <w:t>management</w:t>
            </w:r>
            <w:r w:rsidR="00841299" w:rsidRPr="004C76B2">
              <w:rPr>
                <w:rFonts w:ascii="Arial" w:hAnsi="Arial" w:cs="Arial"/>
                <w:sz w:val="24"/>
                <w:szCs w:val="24"/>
              </w:rPr>
              <w:t xml:space="preserve"> </w:t>
            </w:r>
            <w:r w:rsidR="00841299" w:rsidRPr="007E748D">
              <w:rPr>
                <w:rFonts w:ascii="Arial" w:hAnsi="Arial" w:cs="Arial"/>
                <w:sz w:val="24"/>
                <w:szCs w:val="24"/>
                <w:lang w:val="en-US"/>
              </w:rPr>
              <w:t>for</w:t>
            </w:r>
            <w:r w:rsidR="00841299" w:rsidRPr="004C76B2">
              <w:rPr>
                <w:rFonts w:ascii="Arial" w:hAnsi="Arial" w:cs="Arial"/>
                <w:sz w:val="24"/>
                <w:szCs w:val="24"/>
              </w:rPr>
              <w:t xml:space="preserve"> </w:t>
            </w:r>
            <w:r w:rsidR="00841299" w:rsidRPr="007E748D">
              <w:rPr>
                <w:rFonts w:ascii="Arial" w:hAnsi="Arial" w:cs="Arial"/>
                <w:sz w:val="24"/>
                <w:szCs w:val="24"/>
                <w:lang w:val="en-US"/>
              </w:rPr>
              <w:t>avionics</w:t>
            </w:r>
            <w:r w:rsidR="00841299" w:rsidRPr="004C76B2">
              <w:rPr>
                <w:rFonts w:ascii="Arial" w:hAnsi="Arial" w:cs="Arial"/>
                <w:sz w:val="24"/>
                <w:szCs w:val="24"/>
              </w:rPr>
              <w:t xml:space="preserve">. </w:t>
            </w:r>
            <w:r w:rsidR="00841299" w:rsidRPr="007E748D">
              <w:rPr>
                <w:rFonts w:ascii="Arial" w:hAnsi="Arial" w:cs="Arial"/>
                <w:sz w:val="24"/>
                <w:szCs w:val="24"/>
                <w:lang w:val="en-US"/>
              </w:rPr>
              <w:t>Counterfeit prevention. Part 2. Managing electronic componen</w:t>
            </w:r>
            <w:r>
              <w:rPr>
                <w:rFonts w:ascii="Arial" w:hAnsi="Arial" w:cs="Arial"/>
                <w:sz w:val="24"/>
                <w:szCs w:val="24"/>
                <w:lang w:val="en-US"/>
              </w:rPr>
              <w:t>ts from non-franchised sources</w:t>
            </w:r>
            <w:r w:rsidR="00841299" w:rsidRPr="00AF74FA">
              <w:rPr>
                <w:rFonts w:ascii="Arial" w:hAnsi="Arial" w:cs="Arial"/>
                <w:sz w:val="24"/>
                <w:szCs w:val="24"/>
                <w:lang w:val="en-US"/>
              </w:rPr>
              <w:t>)</w:t>
            </w:r>
          </w:p>
        </w:tc>
      </w:tr>
      <w:tr w:rsidR="00841299" w:rsidRPr="00A61FC2" w14:paraId="66B60521" w14:textId="77777777" w:rsidTr="004A04F0">
        <w:tc>
          <w:tcPr>
            <w:tcW w:w="567" w:type="dxa"/>
          </w:tcPr>
          <w:p w14:paraId="6C9ECBAA" w14:textId="6FCBDA10"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lang w:val="en-US"/>
              </w:rPr>
              <w:t>[</w:t>
            </w:r>
            <w:r>
              <w:rPr>
                <w:rFonts w:ascii="Arial" w:hAnsi="Arial" w:cs="Arial"/>
                <w:sz w:val="24"/>
                <w:szCs w:val="24"/>
              </w:rPr>
              <w:t>28</w:t>
            </w:r>
            <w:r w:rsidRPr="007E748D">
              <w:rPr>
                <w:rFonts w:ascii="Arial" w:hAnsi="Arial" w:cs="Arial"/>
                <w:sz w:val="24"/>
                <w:szCs w:val="24"/>
                <w:lang w:val="en-US"/>
              </w:rPr>
              <w:t>]</w:t>
            </w:r>
          </w:p>
        </w:tc>
        <w:tc>
          <w:tcPr>
            <w:tcW w:w="2410" w:type="dxa"/>
          </w:tcPr>
          <w:p w14:paraId="22F8222F" w14:textId="05C42E18" w:rsidR="00841299" w:rsidRPr="00A61FC2" w:rsidRDefault="00841299" w:rsidP="009A4A33">
            <w:pPr>
              <w:widowControl w:val="0"/>
              <w:spacing w:line="360" w:lineRule="auto"/>
              <w:rPr>
                <w:rFonts w:ascii="Arial" w:hAnsi="Arial" w:cs="Arial"/>
                <w:sz w:val="24"/>
                <w:szCs w:val="24"/>
              </w:rPr>
            </w:pPr>
            <w:r w:rsidRPr="007E748D">
              <w:rPr>
                <w:rFonts w:ascii="Arial" w:hAnsi="Arial" w:cs="Arial"/>
                <w:bCs/>
                <w:sz w:val="24"/>
                <w:szCs w:val="24"/>
                <w:lang w:val="en-US"/>
              </w:rPr>
              <w:t>SAE AS9003</w:t>
            </w:r>
            <w:r>
              <w:rPr>
                <w:rFonts w:ascii="Arial" w:hAnsi="Arial" w:cs="Arial"/>
                <w:bCs/>
                <w:sz w:val="24"/>
                <w:szCs w:val="24"/>
                <w:lang w:val="en-US"/>
              </w:rPr>
              <w:t>A</w:t>
            </w:r>
            <w:r>
              <w:rPr>
                <w:rFonts w:ascii="Arial" w:hAnsi="Arial" w:cs="Arial"/>
                <w:bCs/>
                <w:sz w:val="24"/>
                <w:szCs w:val="24"/>
              </w:rPr>
              <w:t>:2012</w:t>
            </w:r>
          </w:p>
        </w:tc>
        <w:tc>
          <w:tcPr>
            <w:tcW w:w="6661" w:type="dxa"/>
          </w:tcPr>
          <w:p w14:paraId="24442E6E" w14:textId="0F8FA307" w:rsidR="00841299" w:rsidRPr="007506A8" w:rsidRDefault="00841299" w:rsidP="009A4A33">
            <w:pPr>
              <w:widowControl w:val="0"/>
              <w:spacing w:line="360" w:lineRule="auto"/>
              <w:jc w:val="both"/>
              <w:rPr>
                <w:rFonts w:ascii="Arial" w:hAnsi="Arial" w:cs="Arial"/>
                <w:sz w:val="24"/>
                <w:szCs w:val="24"/>
              </w:rPr>
            </w:pPr>
            <w:r w:rsidRPr="007E748D">
              <w:rPr>
                <w:rFonts w:ascii="Arial" w:hAnsi="Arial" w:cs="Arial"/>
                <w:bCs/>
                <w:iCs/>
                <w:sz w:val="24"/>
                <w:szCs w:val="24"/>
                <w:lang w:val="en-US" w:eastAsia="ru-RU"/>
              </w:rPr>
              <w:t> </w:t>
            </w:r>
            <w:r w:rsidR="004C76B2" w:rsidRPr="007E748D">
              <w:rPr>
                <w:rFonts w:ascii="Arial" w:hAnsi="Arial" w:cs="Arial"/>
                <w:bCs/>
                <w:iCs/>
                <w:sz w:val="24"/>
                <w:szCs w:val="24"/>
              </w:rPr>
              <w:t>Требования</w:t>
            </w:r>
            <w:r w:rsidR="004C76B2" w:rsidRPr="007506A8">
              <w:rPr>
                <w:rFonts w:ascii="Arial" w:hAnsi="Arial" w:cs="Arial"/>
                <w:bCs/>
                <w:iCs/>
                <w:sz w:val="24"/>
                <w:szCs w:val="24"/>
              </w:rPr>
              <w:t xml:space="preserve"> </w:t>
            </w:r>
            <w:r w:rsidR="004C76B2" w:rsidRPr="007E748D">
              <w:rPr>
                <w:rFonts w:ascii="Arial" w:hAnsi="Arial" w:cs="Arial"/>
                <w:bCs/>
                <w:iCs/>
                <w:sz w:val="24"/>
                <w:szCs w:val="24"/>
              </w:rPr>
              <w:t>к</w:t>
            </w:r>
            <w:r w:rsidR="004C76B2" w:rsidRPr="007506A8">
              <w:rPr>
                <w:rFonts w:ascii="Arial" w:hAnsi="Arial" w:cs="Arial"/>
                <w:bCs/>
                <w:iCs/>
                <w:sz w:val="24"/>
                <w:szCs w:val="24"/>
              </w:rPr>
              <w:t xml:space="preserve"> </w:t>
            </w:r>
            <w:r w:rsidR="004C76B2" w:rsidRPr="007E748D">
              <w:rPr>
                <w:rFonts w:ascii="Arial" w:hAnsi="Arial" w:cs="Arial"/>
                <w:bCs/>
                <w:iCs/>
                <w:sz w:val="24"/>
                <w:szCs w:val="24"/>
              </w:rPr>
              <w:t>системам</w:t>
            </w:r>
            <w:r w:rsidR="004C76B2" w:rsidRPr="007506A8">
              <w:rPr>
                <w:rFonts w:ascii="Arial" w:hAnsi="Arial" w:cs="Arial"/>
                <w:bCs/>
                <w:iCs/>
                <w:sz w:val="24"/>
                <w:szCs w:val="24"/>
              </w:rPr>
              <w:t xml:space="preserve"> </w:t>
            </w:r>
            <w:r w:rsidR="004C76B2" w:rsidRPr="007E748D">
              <w:rPr>
                <w:rFonts w:ascii="Arial" w:hAnsi="Arial" w:cs="Arial"/>
                <w:bCs/>
                <w:iCs/>
                <w:sz w:val="24"/>
                <w:szCs w:val="24"/>
              </w:rPr>
              <w:t>испытания</w:t>
            </w:r>
            <w:r w:rsidR="004C76B2" w:rsidRPr="007506A8">
              <w:rPr>
                <w:rFonts w:ascii="Arial" w:hAnsi="Arial" w:cs="Arial"/>
                <w:bCs/>
                <w:iCs/>
                <w:sz w:val="24"/>
                <w:szCs w:val="24"/>
              </w:rPr>
              <w:t xml:space="preserve"> </w:t>
            </w:r>
            <w:r w:rsidR="004C76B2" w:rsidRPr="007E748D">
              <w:rPr>
                <w:rFonts w:ascii="Arial" w:hAnsi="Arial" w:cs="Arial"/>
                <w:bCs/>
                <w:iCs/>
                <w:sz w:val="24"/>
                <w:szCs w:val="24"/>
              </w:rPr>
              <w:t>и</w:t>
            </w:r>
            <w:r w:rsidR="004C76B2" w:rsidRPr="007506A8">
              <w:rPr>
                <w:rFonts w:ascii="Arial" w:hAnsi="Arial" w:cs="Arial"/>
                <w:bCs/>
                <w:iCs/>
                <w:sz w:val="24"/>
                <w:szCs w:val="24"/>
              </w:rPr>
              <w:t xml:space="preserve"> </w:t>
            </w:r>
            <w:r w:rsidR="004C76B2" w:rsidRPr="007E748D">
              <w:rPr>
                <w:rFonts w:ascii="Arial" w:hAnsi="Arial" w:cs="Arial"/>
                <w:bCs/>
                <w:iCs/>
                <w:sz w:val="24"/>
                <w:szCs w:val="24"/>
              </w:rPr>
              <w:t>проверки</w:t>
            </w:r>
            <w:r w:rsidR="004C76B2" w:rsidRPr="007506A8">
              <w:rPr>
                <w:rFonts w:ascii="Arial" w:hAnsi="Arial" w:cs="Arial"/>
                <w:bCs/>
                <w:iCs/>
                <w:sz w:val="24"/>
                <w:szCs w:val="24"/>
              </w:rPr>
              <w:t xml:space="preserve"> </w:t>
            </w:r>
            <w:r w:rsidR="004C76B2" w:rsidRPr="007E748D">
              <w:rPr>
                <w:rFonts w:ascii="Arial" w:hAnsi="Arial" w:cs="Arial"/>
                <w:bCs/>
                <w:iCs/>
                <w:sz w:val="24"/>
                <w:szCs w:val="24"/>
              </w:rPr>
              <w:t>качества</w:t>
            </w:r>
            <w:r w:rsidR="004C76B2" w:rsidRPr="007506A8">
              <w:rPr>
                <w:rFonts w:ascii="Arial" w:hAnsi="Arial" w:cs="Arial"/>
                <w:bCs/>
                <w:iCs/>
                <w:sz w:val="24"/>
                <w:szCs w:val="24"/>
              </w:rPr>
              <w:t xml:space="preserve"> </w:t>
            </w:r>
            <w:r w:rsidR="004C76B2" w:rsidRPr="007E748D">
              <w:rPr>
                <w:rFonts w:ascii="Arial" w:hAnsi="Arial" w:cs="Arial"/>
                <w:bCs/>
                <w:iCs/>
                <w:sz w:val="24"/>
                <w:szCs w:val="24"/>
              </w:rPr>
              <w:t>для</w:t>
            </w:r>
            <w:r w:rsidR="004C76B2" w:rsidRPr="007506A8">
              <w:rPr>
                <w:rFonts w:ascii="Arial" w:hAnsi="Arial" w:cs="Arial"/>
                <w:bCs/>
                <w:iCs/>
                <w:sz w:val="24"/>
                <w:szCs w:val="24"/>
              </w:rPr>
              <w:t xml:space="preserve"> </w:t>
            </w:r>
            <w:r w:rsidR="004C76B2" w:rsidRPr="007E748D">
              <w:rPr>
                <w:rFonts w:ascii="Arial" w:hAnsi="Arial" w:cs="Arial"/>
                <w:bCs/>
                <w:iCs/>
                <w:sz w:val="24"/>
                <w:szCs w:val="24"/>
              </w:rPr>
              <w:t>организаций</w:t>
            </w:r>
            <w:r w:rsidR="004C76B2" w:rsidRPr="007506A8">
              <w:rPr>
                <w:rFonts w:ascii="Arial" w:hAnsi="Arial" w:cs="Arial"/>
                <w:bCs/>
                <w:iCs/>
                <w:sz w:val="24"/>
                <w:szCs w:val="24"/>
              </w:rPr>
              <w:t xml:space="preserve"> </w:t>
            </w:r>
            <w:r w:rsidR="004C76B2" w:rsidRPr="007E748D">
              <w:rPr>
                <w:rFonts w:ascii="Arial" w:hAnsi="Arial" w:cs="Arial"/>
                <w:bCs/>
                <w:iCs/>
                <w:sz w:val="24"/>
                <w:szCs w:val="24"/>
              </w:rPr>
              <w:t>авиационной</w:t>
            </w:r>
            <w:r w:rsidR="004C76B2" w:rsidRPr="007506A8">
              <w:rPr>
                <w:rFonts w:ascii="Arial" w:hAnsi="Arial" w:cs="Arial"/>
                <w:bCs/>
                <w:iCs/>
                <w:sz w:val="24"/>
                <w:szCs w:val="24"/>
              </w:rPr>
              <w:t xml:space="preserve">, </w:t>
            </w:r>
            <w:r w:rsidR="004C76B2" w:rsidRPr="007E748D">
              <w:rPr>
                <w:rFonts w:ascii="Arial" w:hAnsi="Arial" w:cs="Arial"/>
                <w:bCs/>
                <w:iCs/>
                <w:sz w:val="24"/>
                <w:szCs w:val="24"/>
              </w:rPr>
              <w:t>космической</w:t>
            </w:r>
            <w:r w:rsidR="004C76B2" w:rsidRPr="007506A8">
              <w:rPr>
                <w:rFonts w:ascii="Arial" w:hAnsi="Arial" w:cs="Arial"/>
                <w:bCs/>
                <w:iCs/>
                <w:sz w:val="24"/>
                <w:szCs w:val="24"/>
              </w:rPr>
              <w:t xml:space="preserve"> </w:t>
            </w:r>
            <w:r w:rsidR="004C76B2" w:rsidRPr="007E748D">
              <w:rPr>
                <w:rFonts w:ascii="Arial" w:hAnsi="Arial" w:cs="Arial"/>
                <w:bCs/>
                <w:iCs/>
                <w:sz w:val="24"/>
                <w:szCs w:val="24"/>
              </w:rPr>
              <w:t>и</w:t>
            </w:r>
            <w:r w:rsidR="004C76B2" w:rsidRPr="007506A8">
              <w:rPr>
                <w:rFonts w:ascii="Arial" w:hAnsi="Arial" w:cs="Arial"/>
                <w:bCs/>
                <w:iCs/>
                <w:sz w:val="24"/>
                <w:szCs w:val="24"/>
              </w:rPr>
              <w:t xml:space="preserve"> </w:t>
            </w:r>
            <w:r w:rsidR="004C76B2" w:rsidRPr="007E748D">
              <w:rPr>
                <w:rFonts w:ascii="Arial" w:hAnsi="Arial" w:cs="Arial"/>
                <w:bCs/>
                <w:iCs/>
                <w:sz w:val="24"/>
                <w:szCs w:val="24"/>
              </w:rPr>
              <w:t>оборонной</w:t>
            </w:r>
            <w:r w:rsidR="004C76B2" w:rsidRPr="007506A8">
              <w:rPr>
                <w:rFonts w:ascii="Arial" w:hAnsi="Arial" w:cs="Arial"/>
                <w:bCs/>
                <w:iCs/>
                <w:sz w:val="24"/>
                <w:szCs w:val="24"/>
              </w:rPr>
              <w:t xml:space="preserve"> </w:t>
            </w:r>
            <w:r w:rsidR="004C76B2" w:rsidRPr="007E748D">
              <w:rPr>
                <w:rFonts w:ascii="Arial" w:hAnsi="Arial" w:cs="Arial"/>
                <w:bCs/>
                <w:iCs/>
                <w:sz w:val="24"/>
                <w:szCs w:val="24"/>
              </w:rPr>
              <w:t>отраслей</w:t>
            </w:r>
            <w:r w:rsidR="004C76B2" w:rsidRPr="007506A8">
              <w:rPr>
                <w:rFonts w:ascii="Arial" w:hAnsi="Arial" w:cs="Arial"/>
                <w:bCs/>
                <w:iCs/>
                <w:sz w:val="24"/>
                <w:szCs w:val="24"/>
              </w:rPr>
              <w:t xml:space="preserve"> </w:t>
            </w:r>
            <w:r w:rsidR="004C76B2" w:rsidRPr="007E748D">
              <w:rPr>
                <w:rFonts w:ascii="Arial" w:hAnsi="Arial" w:cs="Arial"/>
                <w:bCs/>
                <w:iCs/>
                <w:sz w:val="24"/>
                <w:szCs w:val="24"/>
              </w:rPr>
              <w:t>промышленности</w:t>
            </w:r>
            <w:r w:rsidR="004C76B2" w:rsidRPr="004C76B2">
              <w:rPr>
                <w:rFonts w:ascii="Arial" w:hAnsi="Arial" w:cs="Arial"/>
                <w:bCs/>
                <w:iCs/>
                <w:sz w:val="24"/>
                <w:szCs w:val="24"/>
              </w:rPr>
              <w:t xml:space="preserve"> </w:t>
            </w:r>
            <w:r w:rsidR="004C76B2">
              <w:rPr>
                <w:rFonts w:ascii="Arial" w:hAnsi="Arial" w:cs="Arial"/>
                <w:bCs/>
                <w:iCs/>
                <w:sz w:val="24"/>
                <w:szCs w:val="24"/>
              </w:rPr>
              <w:t>(</w:t>
            </w:r>
            <w:r w:rsidRPr="007E748D">
              <w:rPr>
                <w:rFonts w:ascii="Arial" w:hAnsi="Arial" w:cs="Arial"/>
                <w:bCs/>
                <w:iCs/>
                <w:sz w:val="24"/>
                <w:szCs w:val="24"/>
                <w:lang w:val="en-US"/>
              </w:rPr>
              <w:t>Inspection</w:t>
            </w:r>
            <w:r w:rsidRPr="007506A8">
              <w:rPr>
                <w:rFonts w:ascii="Arial" w:hAnsi="Arial" w:cs="Arial"/>
                <w:bCs/>
                <w:iCs/>
                <w:sz w:val="24"/>
                <w:szCs w:val="24"/>
              </w:rPr>
              <w:t xml:space="preserve"> </w:t>
            </w:r>
            <w:r w:rsidRPr="007E748D">
              <w:rPr>
                <w:rFonts w:ascii="Arial" w:hAnsi="Arial" w:cs="Arial"/>
                <w:bCs/>
                <w:iCs/>
                <w:sz w:val="24"/>
                <w:szCs w:val="24"/>
                <w:lang w:val="en-US"/>
              </w:rPr>
              <w:t>and</w:t>
            </w:r>
            <w:r w:rsidRPr="007506A8">
              <w:rPr>
                <w:rFonts w:ascii="Arial" w:hAnsi="Arial" w:cs="Arial"/>
                <w:bCs/>
                <w:iCs/>
                <w:sz w:val="24"/>
                <w:szCs w:val="24"/>
              </w:rPr>
              <w:t xml:space="preserve"> </w:t>
            </w:r>
            <w:r w:rsidRPr="007E748D">
              <w:rPr>
                <w:rFonts w:ascii="Arial" w:hAnsi="Arial" w:cs="Arial"/>
                <w:bCs/>
                <w:iCs/>
                <w:sz w:val="24"/>
                <w:szCs w:val="24"/>
                <w:lang w:val="en-US"/>
              </w:rPr>
              <w:t>Test</w:t>
            </w:r>
            <w:r w:rsidRPr="007506A8">
              <w:rPr>
                <w:rFonts w:ascii="Arial" w:hAnsi="Arial" w:cs="Arial"/>
                <w:bCs/>
                <w:iCs/>
                <w:sz w:val="24"/>
                <w:szCs w:val="24"/>
              </w:rPr>
              <w:t xml:space="preserve"> </w:t>
            </w:r>
            <w:r w:rsidRPr="007E748D">
              <w:rPr>
                <w:rFonts w:ascii="Arial" w:hAnsi="Arial" w:cs="Arial"/>
                <w:bCs/>
                <w:iCs/>
                <w:sz w:val="24"/>
                <w:szCs w:val="24"/>
                <w:lang w:val="en-US"/>
              </w:rPr>
              <w:t>Quality</w:t>
            </w:r>
            <w:r w:rsidRPr="007506A8">
              <w:rPr>
                <w:rFonts w:ascii="Arial" w:hAnsi="Arial" w:cs="Arial"/>
                <w:bCs/>
                <w:iCs/>
                <w:sz w:val="24"/>
                <w:szCs w:val="24"/>
              </w:rPr>
              <w:t xml:space="preserve"> </w:t>
            </w:r>
            <w:r w:rsidRPr="007E748D">
              <w:rPr>
                <w:rFonts w:ascii="Arial" w:hAnsi="Arial" w:cs="Arial"/>
                <w:bCs/>
                <w:iCs/>
                <w:sz w:val="24"/>
                <w:szCs w:val="24"/>
                <w:lang w:val="en-US"/>
              </w:rPr>
              <w:t>Systems</w:t>
            </w:r>
            <w:r w:rsidRPr="007506A8">
              <w:rPr>
                <w:rFonts w:ascii="Arial" w:hAnsi="Arial" w:cs="Arial"/>
                <w:bCs/>
                <w:iCs/>
                <w:sz w:val="24"/>
                <w:szCs w:val="24"/>
              </w:rPr>
              <w:t xml:space="preserve"> </w:t>
            </w:r>
            <w:r w:rsidRPr="007E748D">
              <w:rPr>
                <w:rFonts w:ascii="Arial" w:hAnsi="Arial" w:cs="Arial"/>
                <w:bCs/>
                <w:iCs/>
                <w:sz w:val="24"/>
                <w:szCs w:val="24"/>
                <w:lang w:val="en-US"/>
              </w:rPr>
              <w:t>Requirements</w:t>
            </w:r>
            <w:r w:rsidRPr="007506A8">
              <w:rPr>
                <w:rFonts w:ascii="Arial" w:hAnsi="Arial" w:cs="Arial"/>
                <w:bCs/>
                <w:iCs/>
                <w:sz w:val="24"/>
                <w:szCs w:val="24"/>
              </w:rPr>
              <w:t xml:space="preserve"> </w:t>
            </w:r>
            <w:r w:rsidRPr="007E748D">
              <w:rPr>
                <w:rFonts w:ascii="Arial" w:hAnsi="Arial" w:cs="Arial"/>
                <w:bCs/>
                <w:iCs/>
                <w:sz w:val="24"/>
                <w:szCs w:val="24"/>
                <w:lang w:val="en-US"/>
              </w:rPr>
              <w:t>for</w:t>
            </w:r>
            <w:r w:rsidRPr="007506A8">
              <w:rPr>
                <w:rFonts w:ascii="Arial" w:hAnsi="Arial" w:cs="Arial"/>
                <w:bCs/>
                <w:iCs/>
                <w:sz w:val="24"/>
                <w:szCs w:val="24"/>
              </w:rPr>
              <w:t xml:space="preserve"> </w:t>
            </w:r>
            <w:r w:rsidRPr="007E748D">
              <w:rPr>
                <w:rFonts w:ascii="Arial" w:hAnsi="Arial" w:cs="Arial"/>
                <w:bCs/>
                <w:iCs/>
                <w:sz w:val="24"/>
                <w:szCs w:val="24"/>
                <w:lang w:val="en-US"/>
              </w:rPr>
              <w:t>Aviation</w:t>
            </w:r>
            <w:r w:rsidRPr="007506A8">
              <w:rPr>
                <w:rFonts w:ascii="Arial" w:hAnsi="Arial" w:cs="Arial"/>
                <w:bCs/>
                <w:iCs/>
                <w:sz w:val="24"/>
                <w:szCs w:val="24"/>
              </w:rPr>
              <w:t xml:space="preserve">, </w:t>
            </w:r>
            <w:r w:rsidRPr="007E748D">
              <w:rPr>
                <w:rFonts w:ascii="Arial" w:hAnsi="Arial" w:cs="Arial"/>
                <w:bCs/>
                <w:iCs/>
                <w:sz w:val="24"/>
                <w:szCs w:val="24"/>
                <w:lang w:val="en-US"/>
              </w:rPr>
              <w:t>Space</w:t>
            </w:r>
            <w:r w:rsidRPr="007506A8">
              <w:rPr>
                <w:rFonts w:ascii="Arial" w:hAnsi="Arial" w:cs="Arial"/>
                <w:bCs/>
                <w:iCs/>
                <w:sz w:val="24"/>
                <w:szCs w:val="24"/>
              </w:rPr>
              <w:t xml:space="preserve">, </w:t>
            </w:r>
            <w:r w:rsidRPr="007E748D">
              <w:rPr>
                <w:rFonts w:ascii="Arial" w:hAnsi="Arial" w:cs="Arial"/>
                <w:bCs/>
                <w:iCs/>
                <w:sz w:val="24"/>
                <w:szCs w:val="24"/>
                <w:lang w:val="en-US"/>
              </w:rPr>
              <w:t>and</w:t>
            </w:r>
            <w:r w:rsidRPr="007506A8">
              <w:rPr>
                <w:rFonts w:ascii="Arial" w:hAnsi="Arial" w:cs="Arial"/>
                <w:bCs/>
                <w:iCs/>
                <w:sz w:val="24"/>
                <w:szCs w:val="24"/>
              </w:rPr>
              <w:t xml:space="preserve"> </w:t>
            </w:r>
            <w:r w:rsidRPr="007E748D">
              <w:rPr>
                <w:rFonts w:ascii="Arial" w:hAnsi="Arial" w:cs="Arial"/>
                <w:bCs/>
                <w:iCs/>
                <w:sz w:val="24"/>
                <w:szCs w:val="24"/>
                <w:lang w:val="en-US"/>
              </w:rPr>
              <w:t>Defense</w:t>
            </w:r>
            <w:r w:rsidRPr="007506A8">
              <w:rPr>
                <w:rFonts w:ascii="Arial" w:hAnsi="Arial" w:cs="Arial"/>
                <w:bCs/>
                <w:iCs/>
                <w:sz w:val="24"/>
                <w:szCs w:val="24"/>
              </w:rPr>
              <w:t xml:space="preserve"> </w:t>
            </w:r>
            <w:r w:rsidRPr="007E748D">
              <w:rPr>
                <w:rFonts w:ascii="Arial" w:hAnsi="Arial" w:cs="Arial"/>
                <w:bCs/>
                <w:iCs/>
                <w:sz w:val="24"/>
                <w:szCs w:val="24"/>
                <w:lang w:val="en-US"/>
              </w:rPr>
              <w:t>Organizations</w:t>
            </w:r>
            <w:r w:rsidRPr="007506A8">
              <w:rPr>
                <w:rFonts w:ascii="Arial" w:hAnsi="Arial" w:cs="Arial"/>
                <w:bCs/>
                <w:iCs/>
                <w:sz w:val="24"/>
                <w:szCs w:val="24"/>
              </w:rPr>
              <w:t>)</w:t>
            </w:r>
          </w:p>
        </w:tc>
      </w:tr>
      <w:tr w:rsidR="00841299" w:rsidRPr="007E748D" w14:paraId="41B4682F" w14:textId="77777777" w:rsidTr="004A04F0">
        <w:tc>
          <w:tcPr>
            <w:tcW w:w="567" w:type="dxa"/>
          </w:tcPr>
          <w:p w14:paraId="4688547F" w14:textId="22BBC661"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lang w:val="en-US"/>
              </w:rPr>
              <w:t>[</w:t>
            </w:r>
            <w:r>
              <w:rPr>
                <w:rFonts w:ascii="Arial" w:hAnsi="Arial" w:cs="Arial"/>
                <w:sz w:val="24"/>
                <w:szCs w:val="24"/>
              </w:rPr>
              <w:t>29</w:t>
            </w:r>
            <w:r w:rsidRPr="007E748D">
              <w:rPr>
                <w:rFonts w:ascii="Arial" w:hAnsi="Arial" w:cs="Arial"/>
                <w:sz w:val="24"/>
                <w:szCs w:val="24"/>
                <w:lang w:val="en-US"/>
              </w:rPr>
              <w:t>]</w:t>
            </w:r>
          </w:p>
        </w:tc>
        <w:tc>
          <w:tcPr>
            <w:tcW w:w="2410" w:type="dxa"/>
          </w:tcPr>
          <w:p w14:paraId="771E6094" w14:textId="63F44F3D" w:rsidR="00841299" w:rsidRPr="0015091C" w:rsidRDefault="00841299" w:rsidP="009A4A33">
            <w:pPr>
              <w:widowControl w:val="0"/>
              <w:spacing w:line="360" w:lineRule="auto"/>
              <w:jc w:val="both"/>
              <w:rPr>
                <w:rFonts w:ascii="Arial" w:hAnsi="Arial" w:cs="Arial"/>
                <w:bCs/>
                <w:sz w:val="24"/>
                <w:szCs w:val="24"/>
              </w:rPr>
            </w:pPr>
            <w:r>
              <w:rPr>
                <w:rFonts w:ascii="Arial" w:hAnsi="Arial" w:cs="Arial"/>
                <w:sz w:val="24"/>
                <w:szCs w:val="24"/>
                <w:lang w:val="en-US"/>
              </w:rPr>
              <w:t>EN 9110</w:t>
            </w:r>
            <w:r>
              <w:rPr>
                <w:rFonts w:ascii="Arial" w:hAnsi="Arial" w:cs="Arial"/>
                <w:sz w:val="24"/>
                <w:szCs w:val="24"/>
              </w:rPr>
              <w:t>:2018</w:t>
            </w:r>
          </w:p>
        </w:tc>
        <w:tc>
          <w:tcPr>
            <w:tcW w:w="6661" w:type="dxa"/>
          </w:tcPr>
          <w:p w14:paraId="636C02CD" w14:textId="75668C12" w:rsidR="00841299" w:rsidRPr="007E748D" w:rsidRDefault="004C76B2" w:rsidP="009A4A33">
            <w:pPr>
              <w:widowControl w:val="0"/>
              <w:spacing w:line="360" w:lineRule="auto"/>
              <w:jc w:val="both"/>
              <w:rPr>
                <w:rFonts w:ascii="Arial" w:hAnsi="Arial" w:cs="Arial"/>
                <w:bCs/>
                <w:sz w:val="24"/>
                <w:szCs w:val="24"/>
              </w:rPr>
            </w:pPr>
            <w:r w:rsidRPr="007E748D">
              <w:rPr>
                <w:rFonts w:ascii="Arial" w:hAnsi="Arial" w:cs="Arial"/>
                <w:sz w:val="24"/>
                <w:szCs w:val="24"/>
              </w:rPr>
              <w:t>Системы</w:t>
            </w:r>
            <w:r w:rsidRPr="004C76B2">
              <w:rPr>
                <w:rFonts w:ascii="Arial" w:hAnsi="Arial" w:cs="Arial"/>
                <w:sz w:val="24"/>
                <w:szCs w:val="24"/>
              </w:rPr>
              <w:t xml:space="preserve"> </w:t>
            </w:r>
            <w:r w:rsidRPr="007E748D">
              <w:rPr>
                <w:rFonts w:ascii="Arial" w:hAnsi="Arial" w:cs="Arial"/>
                <w:sz w:val="24"/>
                <w:szCs w:val="24"/>
              </w:rPr>
              <w:t>менеджмента</w:t>
            </w:r>
            <w:r w:rsidRPr="004C76B2">
              <w:rPr>
                <w:rFonts w:ascii="Arial" w:hAnsi="Arial" w:cs="Arial"/>
                <w:sz w:val="24"/>
                <w:szCs w:val="24"/>
              </w:rPr>
              <w:t xml:space="preserve"> </w:t>
            </w:r>
            <w:r w:rsidRPr="007E748D">
              <w:rPr>
                <w:rFonts w:ascii="Arial" w:hAnsi="Arial" w:cs="Arial"/>
                <w:sz w:val="24"/>
                <w:szCs w:val="24"/>
              </w:rPr>
              <w:t>качества</w:t>
            </w:r>
            <w:r w:rsidRPr="004C76B2">
              <w:rPr>
                <w:rFonts w:ascii="Arial" w:hAnsi="Arial" w:cs="Arial"/>
                <w:sz w:val="24"/>
                <w:szCs w:val="24"/>
              </w:rPr>
              <w:t xml:space="preserve">. </w:t>
            </w:r>
            <w:r w:rsidRPr="007E748D">
              <w:rPr>
                <w:rFonts w:ascii="Arial" w:hAnsi="Arial" w:cs="Arial"/>
                <w:sz w:val="24"/>
                <w:szCs w:val="24"/>
              </w:rPr>
              <w:t>Требования к организациям</w:t>
            </w:r>
            <w:r>
              <w:rPr>
                <w:rFonts w:ascii="Arial" w:hAnsi="Arial" w:cs="Arial"/>
                <w:sz w:val="24"/>
                <w:szCs w:val="24"/>
              </w:rPr>
              <w:t>, выполняющим</w:t>
            </w:r>
            <w:r w:rsidRPr="007E748D">
              <w:rPr>
                <w:rFonts w:ascii="Arial" w:hAnsi="Arial" w:cs="Arial"/>
                <w:sz w:val="24"/>
                <w:szCs w:val="24"/>
              </w:rPr>
              <w:t xml:space="preserve"> техническо</w:t>
            </w:r>
            <w:r>
              <w:rPr>
                <w:rFonts w:ascii="Arial" w:hAnsi="Arial" w:cs="Arial"/>
                <w:sz w:val="24"/>
                <w:szCs w:val="24"/>
              </w:rPr>
              <w:t>е</w:t>
            </w:r>
            <w:r w:rsidRPr="007E748D">
              <w:rPr>
                <w:rFonts w:ascii="Arial" w:hAnsi="Arial" w:cs="Arial"/>
                <w:sz w:val="24"/>
                <w:szCs w:val="24"/>
              </w:rPr>
              <w:t xml:space="preserve"> обслуживани</w:t>
            </w:r>
            <w:r>
              <w:rPr>
                <w:rFonts w:ascii="Arial" w:hAnsi="Arial" w:cs="Arial"/>
                <w:sz w:val="24"/>
                <w:szCs w:val="24"/>
              </w:rPr>
              <w:t>е</w:t>
            </w:r>
            <w:r w:rsidRPr="007E748D">
              <w:rPr>
                <w:rFonts w:ascii="Arial" w:hAnsi="Arial" w:cs="Arial"/>
                <w:sz w:val="24"/>
                <w:szCs w:val="24"/>
              </w:rPr>
              <w:t xml:space="preserve"> авиационной техники</w:t>
            </w:r>
            <w:r w:rsidRPr="004C76B2">
              <w:rPr>
                <w:rFonts w:ascii="Arial" w:hAnsi="Arial" w:cs="Arial"/>
                <w:sz w:val="24"/>
                <w:szCs w:val="24"/>
              </w:rPr>
              <w:t xml:space="preserve"> </w:t>
            </w:r>
            <w:r>
              <w:rPr>
                <w:rFonts w:ascii="Arial" w:hAnsi="Arial" w:cs="Arial"/>
                <w:sz w:val="24"/>
                <w:szCs w:val="24"/>
              </w:rPr>
              <w:t>(</w:t>
            </w:r>
            <w:r w:rsidR="00841299" w:rsidRPr="007E748D">
              <w:rPr>
                <w:rFonts w:ascii="Arial" w:hAnsi="Arial" w:cs="Arial"/>
                <w:sz w:val="24"/>
                <w:szCs w:val="24"/>
                <w:lang w:val="en-US"/>
              </w:rPr>
              <w:t>Quality</w:t>
            </w:r>
            <w:r w:rsidR="00841299" w:rsidRPr="004C76B2">
              <w:rPr>
                <w:rFonts w:ascii="Arial" w:hAnsi="Arial" w:cs="Arial"/>
                <w:sz w:val="24"/>
                <w:szCs w:val="24"/>
              </w:rPr>
              <w:t xml:space="preserve"> </w:t>
            </w:r>
            <w:r w:rsidR="00841299" w:rsidRPr="007E748D">
              <w:rPr>
                <w:rFonts w:ascii="Arial" w:hAnsi="Arial" w:cs="Arial"/>
                <w:sz w:val="24"/>
                <w:szCs w:val="24"/>
                <w:lang w:val="en-US"/>
              </w:rPr>
              <w:t>Management</w:t>
            </w:r>
            <w:r w:rsidR="00841299" w:rsidRPr="004C76B2">
              <w:rPr>
                <w:rFonts w:ascii="Arial" w:hAnsi="Arial" w:cs="Arial"/>
                <w:sz w:val="24"/>
                <w:szCs w:val="24"/>
              </w:rPr>
              <w:t xml:space="preserve"> </w:t>
            </w:r>
            <w:r w:rsidR="00841299" w:rsidRPr="007E748D">
              <w:rPr>
                <w:rFonts w:ascii="Arial" w:hAnsi="Arial" w:cs="Arial"/>
                <w:sz w:val="24"/>
                <w:szCs w:val="24"/>
                <w:lang w:val="en-US"/>
              </w:rPr>
              <w:t>Systems</w:t>
            </w:r>
            <w:r w:rsidR="00841299" w:rsidRPr="004C76B2">
              <w:rPr>
                <w:rFonts w:ascii="Arial" w:hAnsi="Arial" w:cs="Arial"/>
                <w:sz w:val="24"/>
                <w:szCs w:val="24"/>
              </w:rPr>
              <w:t xml:space="preserve">. </w:t>
            </w:r>
            <w:r w:rsidR="00841299" w:rsidRPr="007E748D">
              <w:rPr>
                <w:rFonts w:ascii="Arial" w:hAnsi="Arial" w:cs="Arial"/>
                <w:sz w:val="24"/>
                <w:szCs w:val="24"/>
                <w:lang w:val="en-US"/>
              </w:rPr>
              <w:t>Requirements</w:t>
            </w:r>
            <w:r w:rsidR="00841299" w:rsidRPr="004C76B2">
              <w:rPr>
                <w:rFonts w:ascii="Arial" w:hAnsi="Arial" w:cs="Arial"/>
                <w:sz w:val="24"/>
                <w:szCs w:val="24"/>
              </w:rPr>
              <w:t xml:space="preserve"> </w:t>
            </w:r>
            <w:r w:rsidR="00841299" w:rsidRPr="007E748D">
              <w:rPr>
                <w:rFonts w:ascii="Arial" w:hAnsi="Arial" w:cs="Arial"/>
                <w:sz w:val="24"/>
                <w:szCs w:val="24"/>
                <w:lang w:val="en-US"/>
              </w:rPr>
              <w:t>for</w:t>
            </w:r>
            <w:r w:rsidR="00841299" w:rsidRPr="004C76B2">
              <w:rPr>
                <w:rFonts w:ascii="Arial" w:hAnsi="Arial" w:cs="Arial"/>
                <w:sz w:val="24"/>
                <w:szCs w:val="24"/>
              </w:rPr>
              <w:t xml:space="preserve"> </w:t>
            </w:r>
            <w:r w:rsidR="00841299" w:rsidRPr="007E748D">
              <w:rPr>
                <w:rFonts w:ascii="Arial" w:hAnsi="Arial" w:cs="Arial"/>
                <w:sz w:val="24"/>
                <w:szCs w:val="24"/>
                <w:lang w:val="en-US"/>
              </w:rPr>
              <w:t>Aviation</w:t>
            </w:r>
            <w:r w:rsidR="00841299" w:rsidRPr="004C76B2">
              <w:rPr>
                <w:rFonts w:ascii="Arial" w:hAnsi="Arial" w:cs="Arial"/>
                <w:sz w:val="24"/>
                <w:szCs w:val="24"/>
              </w:rPr>
              <w:t xml:space="preserve"> </w:t>
            </w:r>
            <w:r w:rsidR="00841299" w:rsidRPr="007E748D">
              <w:rPr>
                <w:rFonts w:ascii="Arial" w:hAnsi="Arial" w:cs="Arial"/>
                <w:sz w:val="24"/>
                <w:szCs w:val="24"/>
                <w:lang w:val="en-US"/>
              </w:rPr>
              <w:t>Maintenance</w:t>
            </w:r>
            <w:r w:rsidR="00841299" w:rsidRPr="004C76B2">
              <w:rPr>
                <w:rFonts w:ascii="Arial" w:hAnsi="Arial" w:cs="Arial"/>
                <w:sz w:val="24"/>
                <w:szCs w:val="24"/>
              </w:rPr>
              <w:t xml:space="preserve"> </w:t>
            </w:r>
            <w:r w:rsidR="00841299" w:rsidRPr="007E748D">
              <w:rPr>
                <w:rFonts w:ascii="Arial" w:hAnsi="Arial" w:cs="Arial"/>
                <w:sz w:val="24"/>
                <w:szCs w:val="24"/>
                <w:lang w:val="en-US"/>
              </w:rPr>
              <w:t>Organizations</w:t>
            </w:r>
            <w:r w:rsidR="00841299" w:rsidRPr="007E748D">
              <w:rPr>
                <w:rFonts w:ascii="Arial" w:hAnsi="Arial" w:cs="Arial"/>
                <w:sz w:val="24"/>
                <w:szCs w:val="24"/>
              </w:rPr>
              <w:t>)</w:t>
            </w:r>
          </w:p>
        </w:tc>
      </w:tr>
      <w:tr w:rsidR="00841299" w:rsidRPr="007E748D" w14:paraId="03340FB1" w14:textId="77777777" w:rsidTr="004A04F0">
        <w:tc>
          <w:tcPr>
            <w:tcW w:w="567" w:type="dxa"/>
          </w:tcPr>
          <w:p w14:paraId="623DE1AB" w14:textId="52F0EBB0"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lang w:val="en-US"/>
              </w:rPr>
              <w:t>[</w:t>
            </w:r>
            <w:r>
              <w:rPr>
                <w:rFonts w:ascii="Arial" w:hAnsi="Arial" w:cs="Arial"/>
                <w:sz w:val="24"/>
                <w:szCs w:val="24"/>
              </w:rPr>
              <w:t>30</w:t>
            </w:r>
            <w:r w:rsidRPr="007E748D">
              <w:rPr>
                <w:rFonts w:ascii="Arial" w:hAnsi="Arial" w:cs="Arial"/>
                <w:sz w:val="24"/>
                <w:szCs w:val="24"/>
                <w:lang w:val="en-US"/>
              </w:rPr>
              <w:t>]</w:t>
            </w:r>
          </w:p>
        </w:tc>
        <w:tc>
          <w:tcPr>
            <w:tcW w:w="2410" w:type="dxa"/>
          </w:tcPr>
          <w:p w14:paraId="7B074FE8" w14:textId="4A4BB0C5" w:rsidR="00841299" w:rsidRPr="0015091C" w:rsidRDefault="00841299" w:rsidP="009A4A33">
            <w:pPr>
              <w:widowControl w:val="0"/>
              <w:spacing w:line="360" w:lineRule="auto"/>
              <w:jc w:val="both"/>
              <w:rPr>
                <w:rFonts w:ascii="Arial" w:hAnsi="Arial" w:cs="Arial"/>
                <w:sz w:val="24"/>
                <w:szCs w:val="24"/>
              </w:rPr>
            </w:pPr>
            <w:r>
              <w:rPr>
                <w:rFonts w:ascii="Arial" w:hAnsi="Arial" w:cs="Arial"/>
                <w:sz w:val="24"/>
                <w:szCs w:val="24"/>
                <w:lang w:val="en-US"/>
              </w:rPr>
              <w:t>EN 9120</w:t>
            </w:r>
            <w:r>
              <w:rPr>
                <w:rFonts w:ascii="Arial" w:hAnsi="Arial" w:cs="Arial"/>
                <w:sz w:val="24"/>
                <w:szCs w:val="24"/>
              </w:rPr>
              <w:t>:2018</w:t>
            </w:r>
          </w:p>
        </w:tc>
        <w:tc>
          <w:tcPr>
            <w:tcW w:w="6661" w:type="dxa"/>
          </w:tcPr>
          <w:p w14:paraId="629181F9" w14:textId="00166B56" w:rsidR="00841299" w:rsidRPr="007E748D" w:rsidRDefault="004C76B2" w:rsidP="009A4A33">
            <w:pPr>
              <w:widowControl w:val="0"/>
              <w:spacing w:line="360" w:lineRule="auto"/>
              <w:jc w:val="both"/>
              <w:rPr>
                <w:rFonts w:ascii="Arial" w:hAnsi="Arial" w:cs="Arial"/>
                <w:sz w:val="24"/>
                <w:szCs w:val="24"/>
              </w:rPr>
            </w:pPr>
            <w:r w:rsidRPr="007E748D">
              <w:rPr>
                <w:rFonts w:ascii="Arial" w:hAnsi="Arial" w:cs="Arial"/>
                <w:sz w:val="24"/>
                <w:szCs w:val="24"/>
              </w:rPr>
              <w:t>Системы</w:t>
            </w:r>
            <w:r w:rsidRPr="004C76B2">
              <w:rPr>
                <w:rFonts w:ascii="Arial" w:hAnsi="Arial" w:cs="Arial"/>
                <w:sz w:val="24"/>
                <w:szCs w:val="24"/>
              </w:rPr>
              <w:t xml:space="preserve"> </w:t>
            </w:r>
            <w:r w:rsidRPr="007E748D">
              <w:rPr>
                <w:rFonts w:ascii="Arial" w:hAnsi="Arial" w:cs="Arial"/>
                <w:sz w:val="24"/>
                <w:szCs w:val="24"/>
              </w:rPr>
              <w:t>менеджмента</w:t>
            </w:r>
            <w:r w:rsidRPr="004C76B2">
              <w:rPr>
                <w:rFonts w:ascii="Arial" w:hAnsi="Arial" w:cs="Arial"/>
                <w:sz w:val="24"/>
                <w:szCs w:val="24"/>
              </w:rPr>
              <w:t xml:space="preserve"> </w:t>
            </w:r>
            <w:r w:rsidRPr="007E748D">
              <w:rPr>
                <w:rFonts w:ascii="Arial" w:hAnsi="Arial" w:cs="Arial"/>
                <w:sz w:val="24"/>
                <w:szCs w:val="24"/>
              </w:rPr>
              <w:t>качества</w:t>
            </w:r>
            <w:r w:rsidRPr="004C76B2">
              <w:rPr>
                <w:rFonts w:ascii="Arial" w:hAnsi="Arial" w:cs="Arial"/>
                <w:sz w:val="24"/>
                <w:szCs w:val="24"/>
              </w:rPr>
              <w:t xml:space="preserve">. </w:t>
            </w:r>
            <w:r w:rsidRPr="007E748D">
              <w:rPr>
                <w:rFonts w:ascii="Arial" w:hAnsi="Arial" w:cs="Arial"/>
                <w:sz w:val="24"/>
                <w:szCs w:val="24"/>
              </w:rPr>
              <w:t xml:space="preserve">Требования к </w:t>
            </w:r>
            <w:proofErr w:type="spellStart"/>
            <w:r w:rsidRPr="007E748D">
              <w:rPr>
                <w:rFonts w:ascii="Arial" w:hAnsi="Arial" w:cs="Arial"/>
                <w:sz w:val="24"/>
                <w:szCs w:val="24"/>
              </w:rPr>
              <w:t>дистрибъюторам</w:t>
            </w:r>
            <w:proofErr w:type="spellEnd"/>
            <w:r w:rsidRPr="007E748D">
              <w:rPr>
                <w:rFonts w:ascii="Arial" w:hAnsi="Arial" w:cs="Arial"/>
                <w:sz w:val="24"/>
                <w:szCs w:val="24"/>
              </w:rPr>
              <w:t xml:space="preserve"> авиационной, космической и оборонной отраслей промышленности</w:t>
            </w:r>
            <w:r w:rsidRPr="004C76B2">
              <w:rPr>
                <w:rFonts w:ascii="Arial" w:hAnsi="Arial" w:cs="Arial"/>
                <w:sz w:val="24"/>
                <w:szCs w:val="24"/>
              </w:rPr>
              <w:t xml:space="preserve"> </w:t>
            </w:r>
            <w:r>
              <w:rPr>
                <w:rFonts w:ascii="Arial" w:hAnsi="Arial" w:cs="Arial"/>
                <w:sz w:val="24"/>
                <w:szCs w:val="24"/>
              </w:rPr>
              <w:t>(</w:t>
            </w:r>
            <w:r w:rsidR="00841299" w:rsidRPr="007E748D">
              <w:rPr>
                <w:rFonts w:ascii="Arial" w:hAnsi="Arial" w:cs="Arial"/>
                <w:sz w:val="24"/>
                <w:szCs w:val="24"/>
                <w:lang w:val="en-US"/>
              </w:rPr>
              <w:t>Quality</w:t>
            </w:r>
            <w:r w:rsidR="00841299" w:rsidRPr="004C76B2">
              <w:rPr>
                <w:rFonts w:ascii="Arial" w:hAnsi="Arial" w:cs="Arial"/>
                <w:sz w:val="24"/>
                <w:szCs w:val="24"/>
              </w:rPr>
              <w:t xml:space="preserve"> </w:t>
            </w:r>
            <w:r w:rsidR="00841299" w:rsidRPr="007E748D">
              <w:rPr>
                <w:rFonts w:ascii="Arial" w:hAnsi="Arial" w:cs="Arial"/>
                <w:sz w:val="24"/>
                <w:szCs w:val="24"/>
                <w:lang w:val="en-US"/>
              </w:rPr>
              <w:t>Management</w:t>
            </w:r>
            <w:r w:rsidR="00841299" w:rsidRPr="004C76B2">
              <w:rPr>
                <w:rFonts w:ascii="Arial" w:hAnsi="Arial" w:cs="Arial"/>
                <w:sz w:val="24"/>
                <w:szCs w:val="24"/>
              </w:rPr>
              <w:t xml:space="preserve"> </w:t>
            </w:r>
            <w:r w:rsidR="00841299" w:rsidRPr="007E748D">
              <w:rPr>
                <w:rFonts w:ascii="Arial" w:hAnsi="Arial" w:cs="Arial"/>
                <w:sz w:val="24"/>
                <w:szCs w:val="24"/>
                <w:lang w:val="en-US"/>
              </w:rPr>
              <w:t>Systems</w:t>
            </w:r>
            <w:r w:rsidR="00841299" w:rsidRPr="004C76B2">
              <w:rPr>
                <w:rFonts w:ascii="Arial" w:hAnsi="Arial" w:cs="Arial"/>
                <w:sz w:val="24"/>
                <w:szCs w:val="24"/>
              </w:rPr>
              <w:t xml:space="preserve">. </w:t>
            </w:r>
            <w:r w:rsidR="00841299" w:rsidRPr="007E748D">
              <w:rPr>
                <w:rFonts w:ascii="Arial" w:hAnsi="Arial" w:cs="Arial"/>
                <w:sz w:val="24"/>
                <w:szCs w:val="24"/>
                <w:lang w:val="en-US"/>
              </w:rPr>
              <w:t>Requirements</w:t>
            </w:r>
            <w:r w:rsidR="00841299" w:rsidRPr="004C76B2">
              <w:rPr>
                <w:rFonts w:ascii="Arial" w:hAnsi="Arial" w:cs="Arial"/>
                <w:sz w:val="24"/>
                <w:szCs w:val="24"/>
              </w:rPr>
              <w:t xml:space="preserve"> </w:t>
            </w:r>
            <w:r w:rsidR="00841299" w:rsidRPr="007E748D">
              <w:rPr>
                <w:rFonts w:ascii="Arial" w:hAnsi="Arial" w:cs="Arial"/>
                <w:sz w:val="24"/>
                <w:szCs w:val="24"/>
                <w:lang w:val="en-US"/>
              </w:rPr>
              <w:t>for</w:t>
            </w:r>
            <w:r w:rsidR="00841299" w:rsidRPr="004C76B2">
              <w:rPr>
                <w:rFonts w:ascii="Arial" w:hAnsi="Arial" w:cs="Arial"/>
                <w:sz w:val="24"/>
                <w:szCs w:val="24"/>
              </w:rPr>
              <w:t xml:space="preserve"> </w:t>
            </w:r>
            <w:r w:rsidR="00841299" w:rsidRPr="007E748D">
              <w:rPr>
                <w:rFonts w:ascii="Arial" w:hAnsi="Arial" w:cs="Arial"/>
                <w:sz w:val="24"/>
                <w:szCs w:val="24"/>
                <w:lang w:val="en-US"/>
              </w:rPr>
              <w:t>Aviation</w:t>
            </w:r>
            <w:r w:rsidR="00841299" w:rsidRPr="004C76B2">
              <w:rPr>
                <w:rFonts w:ascii="Arial" w:hAnsi="Arial" w:cs="Arial"/>
                <w:sz w:val="24"/>
                <w:szCs w:val="24"/>
              </w:rPr>
              <w:t xml:space="preserve">, </w:t>
            </w:r>
            <w:r w:rsidR="00841299" w:rsidRPr="007E748D">
              <w:rPr>
                <w:rFonts w:ascii="Arial" w:hAnsi="Arial" w:cs="Arial"/>
                <w:sz w:val="24"/>
                <w:szCs w:val="24"/>
                <w:lang w:val="en-US"/>
              </w:rPr>
              <w:t>Space</w:t>
            </w:r>
            <w:r w:rsidR="00841299" w:rsidRPr="004C76B2">
              <w:rPr>
                <w:rFonts w:ascii="Arial" w:hAnsi="Arial" w:cs="Arial"/>
                <w:sz w:val="24"/>
                <w:szCs w:val="24"/>
              </w:rPr>
              <w:t xml:space="preserve"> </w:t>
            </w:r>
            <w:r w:rsidR="00841299" w:rsidRPr="007E748D">
              <w:rPr>
                <w:rFonts w:ascii="Arial" w:hAnsi="Arial" w:cs="Arial"/>
                <w:sz w:val="24"/>
                <w:szCs w:val="24"/>
                <w:lang w:val="en-US"/>
              </w:rPr>
              <w:t>and</w:t>
            </w:r>
            <w:r w:rsidR="00841299" w:rsidRPr="004C76B2">
              <w:rPr>
                <w:rFonts w:ascii="Arial" w:hAnsi="Arial" w:cs="Arial"/>
                <w:sz w:val="24"/>
                <w:szCs w:val="24"/>
              </w:rPr>
              <w:t xml:space="preserve"> </w:t>
            </w:r>
            <w:proofErr w:type="spellStart"/>
            <w:r w:rsidR="00841299" w:rsidRPr="007E748D">
              <w:rPr>
                <w:rFonts w:ascii="Arial" w:hAnsi="Arial" w:cs="Arial"/>
                <w:sz w:val="24"/>
                <w:szCs w:val="24"/>
                <w:lang w:val="en-US"/>
              </w:rPr>
              <w:t>Defence</w:t>
            </w:r>
            <w:proofErr w:type="spellEnd"/>
            <w:r w:rsidR="00841299" w:rsidRPr="004C76B2">
              <w:rPr>
                <w:rFonts w:ascii="Arial" w:hAnsi="Arial" w:cs="Arial"/>
                <w:sz w:val="24"/>
                <w:szCs w:val="24"/>
              </w:rPr>
              <w:t xml:space="preserve"> </w:t>
            </w:r>
            <w:r w:rsidR="00841299" w:rsidRPr="007E748D">
              <w:rPr>
                <w:rFonts w:ascii="Arial" w:hAnsi="Arial" w:cs="Arial"/>
                <w:sz w:val="24"/>
                <w:szCs w:val="24"/>
                <w:lang w:val="en-US"/>
              </w:rPr>
              <w:t>Distributors</w:t>
            </w:r>
            <w:r w:rsidR="00841299" w:rsidRPr="007E748D">
              <w:rPr>
                <w:rFonts w:ascii="Arial" w:hAnsi="Arial" w:cs="Arial"/>
                <w:sz w:val="24"/>
                <w:szCs w:val="24"/>
              </w:rPr>
              <w:t>)</w:t>
            </w:r>
          </w:p>
        </w:tc>
      </w:tr>
      <w:tr w:rsidR="00841299" w:rsidRPr="0032392C" w14:paraId="61C8C9AA" w14:textId="77777777" w:rsidTr="004A04F0">
        <w:tc>
          <w:tcPr>
            <w:tcW w:w="567" w:type="dxa"/>
          </w:tcPr>
          <w:p w14:paraId="5A1C2D27" w14:textId="056A8D5E" w:rsidR="00841299" w:rsidRPr="00D7347D" w:rsidRDefault="00841299" w:rsidP="009A4A33">
            <w:pPr>
              <w:widowControl w:val="0"/>
              <w:spacing w:line="360" w:lineRule="auto"/>
              <w:jc w:val="both"/>
              <w:rPr>
                <w:rFonts w:ascii="Arial" w:hAnsi="Arial" w:cs="Arial"/>
                <w:sz w:val="24"/>
                <w:szCs w:val="24"/>
              </w:rPr>
            </w:pPr>
            <w:r w:rsidRPr="00D7347D">
              <w:rPr>
                <w:rFonts w:ascii="Arial" w:hAnsi="Arial" w:cs="Arial"/>
                <w:sz w:val="24"/>
                <w:szCs w:val="24"/>
                <w:lang w:val="en-US"/>
              </w:rPr>
              <w:t>[</w:t>
            </w:r>
            <w:r w:rsidRPr="00D7347D">
              <w:rPr>
                <w:rFonts w:ascii="Arial" w:hAnsi="Arial" w:cs="Arial"/>
                <w:sz w:val="24"/>
                <w:szCs w:val="24"/>
              </w:rPr>
              <w:t>3</w:t>
            </w:r>
            <w:r>
              <w:rPr>
                <w:rFonts w:ascii="Arial" w:hAnsi="Arial" w:cs="Arial"/>
                <w:sz w:val="24"/>
                <w:szCs w:val="24"/>
              </w:rPr>
              <w:t>1</w:t>
            </w:r>
            <w:r w:rsidRPr="00D7347D">
              <w:rPr>
                <w:rFonts w:ascii="Arial" w:hAnsi="Arial" w:cs="Arial"/>
                <w:sz w:val="24"/>
                <w:szCs w:val="24"/>
                <w:lang w:val="en-US"/>
              </w:rPr>
              <w:t>]</w:t>
            </w:r>
          </w:p>
        </w:tc>
        <w:tc>
          <w:tcPr>
            <w:tcW w:w="2410" w:type="dxa"/>
          </w:tcPr>
          <w:p w14:paraId="05FD1474" w14:textId="722554A4"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bCs/>
                <w:sz w:val="24"/>
                <w:szCs w:val="24"/>
              </w:rPr>
              <w:t>SAE AS6171/1</w:t>
            </w:r>
            <w:r>
              <w:rPr>
                <w:rFonts w:ascii="Arial" w:hAnsi="Arial" w:cs="Arial"/>
                <w:bCs/>
                <w:sz w:val="24"/>
                <w:szCs w:val="24"/>
              </w:rPr>
              <w:t>:2016</w:t>
            </w:r>
          </w:p>
        </w:tc>
        <w:tc>
          <w:tcPr>
            <w:tcW w:w="6661" w:type="dxa"/>
          </w:tcPr>
          <w:p w14:paraId="59064D1A" w14:textId="00F3C4BE" w:rsidR="00841299" w:rsidRPr="007E748D" w:rsidRDefault="004C76B2" w:rsidP="009A4A33">
            <w:pPr>
              <w:widowControl w:val="0"/>
              <w:spacing w:line="360" w:lineRule="auto"/>
              <w:jc w:val="both"/>
              <w:rPr>
                <w:rFonts w:ascii="Arial" w:hAnsi="Arial" w:cs="Arial"/>
                <w:sz w:val="24"/>
                <w:szCs w:val="24"/>
                <w:lang w:val="en-US"/>
              </w:rPr>
            </w:pPr>
            <w:r w:rsidRPr="007E748D">
              <w:rPr>
                <w:rFonts w:ascii="Arial" w:hAnsi="Arial" w:cs="Arial"/>
                <w:bCs/>
                <w:iCs/>
                <w:sz w:val="24"/>
                <w:szCs w:val="24"/>
              </w:rPr>
              <w:t>Метод</w:t>
            </w:r>
            <w:r w:rsidRPr="007E748D">
              <w:rPr>
                <w:rFonts w:ascii="Arial" w:hAnsi="Arial" w:cs="Arial"/>
                <w:bCs/>
                <w:iCs/>
                <w:sz w:val="24"/>
                <w:szCs w:val="24"/>
                <w:lang w:val="en-US"/>
              </w:rPr>
              <w:t xml:space="preserve"> </w:t>
            </w:r>
            <w:r w:rsidRPr="007E748D">
              <w:rPr>
                <w:rFonts w:ascii="Arial" w:hAnsi="Arial" w:cs="Arial"/>
                <w:bCs/>
                <w:iCs/>
                <w:sz w:val="24"/>
                <w:szCs w:val="24"/>
              </w:rPr>
              <w:t>испытаний</w:t>
            </w:r>
            <w:r w:rsidRPr="007E748D">
              <w:rPr>
                <w:rFonts w:ascii="Arial" w:hAnsi="Arial" w:cs="Arial"/>
                <w:bCs/>
                <w:iCs/>
                <w:sz w:val="24"/>
                <w:szCs w:val="24"/>
                <w:lang w:val="en-US"/>
              </w:rPr>
              <w:t xml:space="preserve"> </w:t>
            </w:r>
            <w:r w:rsidRPr="007E748D">
              <w:rPr>
                <w:rFonts w:ascii="Arial" w:hAnsi="Arial" w:cs="Arial"/>
                <w:bCs/>
                <w:iCs/>
                <w:sz w:val="24"/>
                <w:szCs w:val="24"/>
              </w:rPr>
              <w:t>на</w:t>
            </w:r>
            <w:r w:rsidRPr="007E748D">
              <w:rPr>
                <w:rFonts w:ascii="Arial" w:hAnsi="Arial" w:cs="Arial"/>
                <w:bCs/>
                <w:iCs/>
                <w:sz w:val="24"/>
                <w:szCs w:val="24"/>
                <w:lang w:val="en-US"/>
              </w:rPr>
              <w:t xml:space="preserve"> </w:t>
            </w:r>
            <w:r w:rsidRPr="007E748D">
              <w:rPr>
                <w:rFonts w:ascii="Arial" w:hAnsi="Arial" w:cs="Arial"/>
                <w:bCs/>
                <w:iCs/>
                <w:sz w:val="24"/>
                <w:szCs w:val="24"/>
              </w:rPr>
              <w:t>сомнительность</w:t>
            </w:r>
            <w:r w:rsidRPr="007E748D">
              <w:rPr>
                <w:rFonts w:ascii="Arial" w:hAnsi="Arial" w:cs="Arial"/>
                <w:bCs/>
                <w:iCs/>
                <w:sz w:val="24"/>
                <w:szCs w:val="24"/>
                <w:lang w:val="en-US"/>
              </w:rPr>
              <w:t>/</w:t>
            </w:r>
            <w:r w:rsidRPr="007E748D">
              <w:rPr>
                <w:rFonts w:ascii="Arial" w:hAnsi="Arial" w:cs="Arial"/>
                <w:bCs/>
                <w:iCs/>
                <w:sz w:val="24"/>
                <w:szCs w:val="24"/>
              </w:rPr>
              <w:t>контрафактность</w:t>
            </w:r>
            <w:r w:rsidRPr="007E748D">
              <w:rPr>
                <w:rFonts w:ascii="Arial" w:hAnsi="Arial" w:cs="Arial"/>
                <w:bCs/>
                <w:iCs/>
                <w:sz w:val="24"/>
                <w:szCs w:val="24"/>
                <w:lang w:val="en-US"/>
              </w:rPr>
              <w:t xml:space="preserve"> </w:t>
            </w:r>
            <w:r w:rsidRPr="004C76B2">
              <w:rPr>
                <w:rFonts w:ascii="Arial" w:hAnsi="Arial" w:cs="Arial"/>
                <w:bCs/>
                <w:iCs/>
                <w:sz w:val="24"/>
                <w:szCs w:val="24"/>
                <w:lang w:val="en-US"/>
              </w:rPr>
              <w:t>(</w:t>
            </w:r>
            <w:r w:rsidR="00841299" w:rsidRPr="007E748D">
              <w:rPr>
                <w:rFonts w:ascii="Arial" w:hAnsi="Arial" w:cs="Arial"/>
                <w:bCs/>
                <w:iCs/>
                <w:sz w:val="24"/>
                <w:szCs w:val="24"/>
                <w:lang w:val="en-US"/>
              </w:rPr>
              <w:t>Suspect/Counterfeit</w:t>
            </w:r>
            <w:r w:rsidR="00841299" w:rsidRPr="007E748D">
              <w:rPr>
                <w:rFonts w:ascii="Arial" w:hAnsi="Arial" w:cs="Arial"/>
                <w:bCs/>
                <w:iCs/>
                <w:spacing w:val="69"/>
                <w:sz w:val="24"/>
                <w:szCs w:val="24"/>
                <w:lang w:val="en-US"/>
              </w:rPr>
              <w:t xml:space="preserve"> </w:t>
            </w:r>
            <w:r w:rsidR="00841299" w:rsidRPr="007E748D">
              <w:rPr>
                <w:rFonts w:ascii="Arial" w:hAnsi="Arial" w:cs="Arial"/>
                <w:bCs/>
                <w:iCs/>
                <w:sz w:val="24"/>
                <w:szCs w:val="24"/>
                <w:lang w:val="en-US"/>
              </w:rPr>
              <w:t>Test</w:t>
            </w:r>
            <w:r w:rsidR="00841299" w:rsidRPr="007E748D">
              <w:rPr>
                <w:rFonts w:ascii="Arial" w:hAnsi="Arial" w:cs="Arial"/>
                <w:bCs/>
                <w:iCs/>
                <w:spacing w:val="73"/>
                <w:sz w:val="24"/>
                <w:szCs w:val="24"/>
                <w:lang w:val="en-US"/>
              </w:rPr>
              <w:t xml:space="preserve"> </w:t>
            </w:r>
            <w:r w:rsidR="00841299" w:rsidRPr="007E748D">
              <w:rPr>
                <w:rFonts w:ascii="Arial" w:hAnsi="Arial" w:cs="Arial"/>
                <w:bCs/>
                <w:iCs/>
                <w:sz w:val="24"/>
                <w:szCs w:val="24"/>
                <w:lang w:val="en-US"/>
              </w:rPr>
              <w:t>Evaluation</w:t>
            </w:r>
            <w:r w:rsidR="00841299" w:rsidRPr="007E748D">
              <w:rPr>
                <w:rFonts w:ascii="Arial" w:hAnsi="Arial" w:cs="Arial"/>
                <w:bCs/>
                <w:iCs/>
                <w:spacing w:val="73"/>
                <w:sz w:val="24"/>
                <w:szCs w:val="24"/>
                <w:lang w:val="en-US"/>
              </w:rPr>
              <w:t xml:space="preserve"> </w:t>
            </w:r>
            <w:r>
              <w:rPr>
                <w:rFonts w:ascii="Arial" w:hAnsi="Arial" w:cs="Arial"/>
                <w:bCs/>
                <w:iCs/>
                <w:sz w:val="24"/>
                <w:szCs w:val="24"/>
                <w:lang w:val="en-US"/>
              </w:rPr>
              <w:t>Method</w:t>
            </w:r>
            <w:r w:rsidR="00841299" w:rsidRPr="007E748D">
              <w:rPr>
                <w:rFonts w:ascii="Arial" w:hAnsi="Arial" w:cs="Arial"/>
                <w:bCs/>
                <w:iCs/>
                <w:sz w:val="24"/>
                <w:szCs w:val="24"/>
                <w:lang w:val="en-US"/>
              </w:rPr>
              <w:t>)</w:t>
            </w:r>
          </w:p>
        </w:tc>
      </w:tr>
      <w:tr w:rsidR="00841299" w:rsidRPr="0032392C" w14:paraId="3EBE2EC6" w14:textId="77777777" w:rsidTr="004A04F0">
        <w:tc>
          <w:tcPr>
            <w:tcW w:w="567" w:type="dxa"/>
          </w:tcPr>
          <w:p w14:paraId="6EED7C2F" w14:textId="0A0D5618" w:rsidR="00841299" w:rsidRPr="00D7347D" w:rsidRDefault="00841299" w:rsidP="009A4A33">
            <w:pPr>
              <w:widowControl w:val="0"/>
              <w:spacing w:line="360" w:lineRule="auto"/>
              <w:jc w:val="both"/>
              <w:rPr>
                <w:rFonts w:ascii="Arial" w:hAnsi="Arial" w:cs="Arial"/>
                <w:sz w:val="24"/>
                <w:szCs w:val="24"/>
              </w:rPr>
            </w:pPr>
            <w:r w:rsidRPr="00D7347D">
              <w:rPr>
                <w:rFonts w:ascii="Arial" w:hAnsi="Arial" w:cs="Arial"/>
                <w:sz w:val="24"/>
                <w:szCs w:val="24"/>
                <w:lang w:val="en-US"/>
              </w:rPr>
              <w:t>[</w:t>
            </w:r>
            <w:r w:rsidRPr="00D7347D">
              <w:rPr>
                <w:rFonts w:ascii="Arial" w:hAnsi="Arial" w:cs="Arial"/>
                <w:sz w:val="24"/>
                <w:szCs w:val="24"/>
              </w:rPr>
              <w:t>3</w:t>
            </w:r>
            <w:r>
              <w:rPr>
                <w:rFonts w:ascii="Arial" w:hAnsi="Arial" w:cs="Arial"/>
                <w:sz w:val="24"/>
                <w:szCs w:val="24"/>
              </w:rPr>
              <w:t>2</w:t>
            </w:r>
            <w:r w:rsidRPr="00D7347D">
              <w:rPr>
                <w:rFonts w:ascii="Arial" w:hAnsi="Arial" w:cs="Arial"/>
                <w:sz w:val="24"/>
                <w:szCs w:val="24"/>
                <w:lang w:val="en-US"/>
              </w:rPr>
              <w:t>]</w:t>
            </w:r>
          </w:p>
        </w:tc>
        <w:tc>
          <w:tcPr>
            <w:tcW w:w="2410" w:type="dxa"/>
          </w:tcPr>
          <w:p w14:paraId="27C219D3" w14:textId="75DBA29D"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bCs/>
                <w:sz w:val="24"/>
                <w:szCs w:val="24"/>
              </w:rPr>
              <w:t>SAE AS6810</w:t>
            </w:r>
            <w:r>
              <w:rPr>
                <w:rFonts w:ascii="Arial" w:hAnsi="Arial" w:cs="Arial"/>
                <w:bCs/>
                <w:sz w:val="24"/>
                <w:szCs w:val="24"/>
              </w:rPr>
              <w:t>:2018</w:t>
            </w:r>
          </w:p>
        </w:tc>
        <w:tc>
          <w:tcPr>
            <w:tcW w:w="6661" w:type="dxa"/>
          </w:tcPr>
          <w:p w14:paraId="5C658C24" w14:textId="3898A094" w:rsidR="00841299" w:rsidRPr="007E748D" w:rsidRDefault="004C76B2" w:rsidP="009A4A33">
            <w:pPr>
              <w:widowControl w:val="0"/>
              <w:spacing w:line="360" w:lineRule="auto"/>
              <w:jc w:val="both"/>
              <w:rPr>
                <w:rFonts w:ascii="Arial" w:hAnsi="Arial" w:cs="Arial"/>
                <w:sz w:val="24"/>
                <w:szCs w:val="24"/>
                <w:lang w:val="en-US"/>
              </w:rPr>
            </w:pPr>
            <w:r w:rsidRPr="007E748D">
              <w:rPr>
                <w:rFonts w:ascii="Arial" w:hAnsi="Arial" w:cs="Arial"/>
                <w:bCs/>
                <w:iCs/>
                <w:sz w:val="24"/>
                <w:szCs w:val="24"/>
              </w:rPr>
              <w:t>Требования</w:t>
            </w:r>
            <w:r w:rsidRPr="007E748D">
              <w:rPr>
                <w:rFonts w:ascii="Arial" w:hAnsi="Arial" w:cs="Arial"/>
                <w:bCs/>
                <w:iCs/>
                <w:sz w:val="24"/>
                <w:szCs w:val="24"/>
                <w:lang w:val="en-US"/>
              </w:rPr>
              <w:t xml:space="preserve"> </w:t>
            </w:r>
            <w:r w:rsidRPr="007E748D">
              <w:rPr>
                <w:rFonts w:ascii="Arial" w:hAnsi="Arial" w:cs="Arial"/>
                <w:bCs/>
                <w:iCs/>
                <w:sz w:val="24"/>
                <w:szCs w:val="24"/>
              </w:rPr>
              <w:t>к</w:t>
            </w:r>
            <w:r w:rsidRPr="007E748D">
              <w:rPr>
                <w:rFonts w:ascii="Arial" w:hAnsi="Arial" w:cs="Arial"/>
                <w:bCs/>
                <w:iCs/>
                <w:sz w:val="24"/>
                <w:szCs w:val="24"/>
                <w:lang w:val="en-US"/>
              </w:rPr>
              <w:t xml:space="preserve"> </w:t>
            </w:r>
            <w:r w:rsidRPr="007E748D">
              <w:rPr>
                <w:rFonts w:ascii="Arial" w:hAnsi="Arial" w:cs="Arial"/>
                <w:bCs/>
                <w:iCs/>
                <w:sz w:val="24"/>
                <w:szCs w:val="24"/>
              </w:rPr>
              <w:t>органам</w:t>
            </w:r>
            <w:r w:rsidRPr="007E748D">
              <w:rPr>
                <w:rFonts w:ascii="Arial" w:hAnsi="Arial" w:cs="Arial"/>
                <w:bCs/>
                <w:iCs/>
                <w:sz w:val="24"/>
                <w:szCs w:val="24"/>
                <w:lang w:val="en-US"/>
              </w:rPr>
              <w:t xml:space="preserve"> </w:t>
            </w:r>
            <w:r w:rsidRPr="007E748D">
              <w:rPr>
                <w:rFonts w:ascii="Arial" w:hAnsi="Arial" w:cs="Arial"/>
                <w:bCs/>
                <w:iCs/>
                <w:sz w:val="24"/>
                <w:szCs w:val="24"/>
              </w:rPr>
              <w:t>по</w:t>
            </w:r>
            <w:r w:rsidRPr="007E748D">
              <w:rPr>
                <w:rFonts w:ascii="Arial" w:hAnsi="Arial" w:cs="Arial"/>
                <w:bCs/>
                <w:iCs/>
                <w:sz w:val="24"/>
                <w:szCs w:val="24"/>
                <w:lang w:val="en-US"/>
              </w:rPr>
              <w:t xml:space="preserve"> </w:t>
            </w:r>
            <w:r w:rsidRPr="007E748D">
              <w:rPr>
                <w:rFonts w:ascii="Arial" w:hAnsi="Arial" w:cs="Arial"/>
                <w:bCs/>
                <w:iCs/>
                <w:sz w:val="24"/>
                <w:szCs w:val="24"/>
              </w:rPr>
              <w:t>аккредитации</w:t>
            </w:r>
            <w:r w:rsidRPr="007E748D">
              <w:rPr>
                <w:rFonts w:ascii="Arial" w:hAnsi="Arial" w:cs="Arial"/>
                <w:bCs/>
                <w:iCs/>
                <w:sz w:val="24"/>
                <w:szCs w:val="24"/>
                <w:lang w:val="en-US"/>
              </w:rPr>
              <w:t xml:space="preserve"> </w:t>
            </w:r>
            <w:r w:rsidRPr="007E748D">
              <w:rPr>
                <w:rFonts w:ascii="Arial" w:hAnsi="Arial" w:cs="Arial"/>
                <w:bCs/>
                <w:iCs/>
                <w:sz w:val="24"/>
                <w:szCs w:val="24"/>
              </w:rPr>
              <w:t>при</w:t>
            </w:r>
            <w:r w:rsidRPr="007E748D">
              <w:rPr>
                <w:rFonts w:ascii="Arial" w:hAnsi="Arial" w:cs="Arial"/>
                <w:bCs/>
                <w:iCs/>
                <w:sz w:val="24"/>
                <w:szCs w:val="24"/>
                <w:lang w:val="en-US"/>
              </w:rPr>
              <w:t xml:space="preserve"> </w:t>
            </w:r>
            <w:r w:rsidRPr="007E748D">
              <w:rPr>
                <w:rFonts w:ascii="Arial" w:hAnsi="Arial" w:cs="Arial"/>
                <w:bCs/>
                <w:iCs/>
                <w:sz w:val="24"/>
                <w:szCs w:val="24"/>
              </w:rPr>
              <w:t>аккредитации</w:t>
            </w:r>
            <w:r w:rsidRPr="007E748D">
              <w:rPr>
                <w:rFonts w:ascii="Arial" w:hAnsi="Arial" w:cs="Arial"/>
                <w:bCs/>
                <w:iCs/>
                <w:sz w:val="24"/>
                <w:szCs w:val="24"/>
                <w:lang w:val="en-US"/>
              </w:rPr>
              <w:t xml:space="preserve"> </w:t>
            </w:r>
            <w:r w:rsidRPr="007E748D">
              <w:rPr>
                <w:rFonts w:ascii="Arial" w:hAnsi="Arial" w:cs="Arial"/>
                <w:bCs/>
                <w:iCs/>
                <w:sz w:val="24"/>
                <w:szCs w:val="24"/>
              </w:rPr>
              <w:t>испытательных</w:t>
            </w:r>
            <w:r w:rsidRPr="007E748D">
              <w:rPr>
                <w:rFonts w:ascii="Arial" w:hAnsi="Arial" w:cs="Arial"/>
                <w:bCs/>
                <w:iCs/>
                <w:sz w:val="24"/>
                <w:szCs w:val="24"/>
                <w:lang w:val="en-US"/>
              </w:rPr>
              <w:t xml:space="preserve"> </w:t>
            </w:r>
            <w:r w:rsidRPr="007E748D">
              <w:rPr>
                <w:rFonts w:ascii="Arial" w:hAnsi="Arial" w:cs="Arial"/>
                <w:bCs/>
                <w:iCs/>
                <w:sz w:val="24"/>
                <w:szCs w:val="24"/>
              </w:rPr>
              <w:t>лабораторий</w:t>
            </w:r>
            <w:r w:rsidRPr="007E748D">
              <w:rPr>
                <w:rFonts w:ascii="Arial" w:hAnsi="Arial" w:cs="Arial"/>
                <w:bCs/>
                <w:iCs/>
                <w:sz w:val="24"/>
                <w:szCs w:val="24"/>
                <w:lang w:val="en-US"/>
              </w:rPr>
              <w:t xml:space="preserve">, </w:t>
            </w:r>
            <w:r w:rsidRPr="007E748D">
              <w:rPr>
                <w:rFonts w:ascii="Arial" w:hAnsi="Arial" w:cs="Arial"/>
                <w:bCs/>
                <w:iCs/>
                <w:sz w:val="24"/>
                <w:szCs w:val="24"/>
              </w:rPr>
              <w:t>осуществляющих</w:t>
            </w:r>
            <w:r w:rsidRPr="007E748D">
              <w:rPr>
                <w:rFonts w:ascii="Arial" w:hAnsi="Arial" w:cs="Arial"/>
                <w:bCs/>
                <w:iCs/>
                <w:sz w:val="24"/>
                <w:szCs w:val="24"/>
                <w:lang w:val="en-US"/>
              </w:rPr>
              <w:t xml:space="preserve"> </w:t>
            </w:r>
            <w:r w:rsidRPr="007E748D">
              <w:rPr>
                <w:rFonts w:ascii="Arial" w:hAnsi="Arial" w:cs="Arial"/>
                <w:bCs/>
                <w:iCs/>
                <w:sz w:val="24"/>
                <w:szCs w:val="24"/>
              </w:rPr>
              <w:t>обнаружение</w:t>
            </w:r>
            <w:r w:rsidRPr="007E748D">
              <w:rPr>
                <w:rFonts w:ascii="Arial" w:hAnsi="Arial" w:cs="Arial"/>
                <w:bCs/>
                <w:iCs/>
                <w:sz w:val="24"/>
                <w:szCs w:val="24"/>
                <w:lang w:val="en-US"/>
              </w:rPr>
              <w:t xml:space="preserve"> </w:t>
            </w:r>
            <w:r w:rsidRPr="007E748D">
              <w:rPr>
                <w:rFonts w:ascii="Arial" w:hAnsi="Arial" w:cs="Arial"/>
                <w:bCs/>
                <w:iCs/>
                <w:sz w:val="24"/>
                <w:szCs w:val="24"/>
              </w:rPr>
              <w:t>сомнительных</w:t>
            </w:r>
            <w:r w:rsidRPr="007E748D">
              <w:rPr>
                <w:rFonts w:ascii="Arial" w:hAnsi="Arial" w:cs="Arial"/>
                <w:bCs/>
                <w:iCs/>
                <w:sz w:val="24"/>
                <w:szCs w:val="24"/>
                <w:lang w:val="en-US"/>
              </w:rPr>
              <w:t>/</w:t>
            </w:r>
            <w:r w:rsidRPr="007E748D">
              <w:rPr>
                <w:rFonts w:ascii="Arial" w:hAnsi="Arial" w:cs="Arial"/>
                <w:bCs/>
                <w:iCs/>
                <w:sz w:val="24"/>
                <w:szCs w:val="24"/>
              </w:rPr>
              <w:t>контрафактных</w:t>
            </w:r>
            <w:r w:rsidRPr="007E748D">
              <w:rPr>
                <w:rFonts w:ascii="Arial" w:hAnsi="Arial" w:cs="Arial"/>
                <w:bCs/>
                <w:iCs/>
                <w:sz w:val="24"/>
                <w:szCs w:val="24"/>
                <w:lang w:val="en-US"/>
              </w:rPr>
              <w:t xml:space="preserve"> </w:t>
            </w:r>
            <w:r w:rsidRPr="007E748D">
              <w:rPr>
                <w:rFonts w:ascii="Arial" w:hAnsi="Arial" w:cs="Arial"/>
                <w:bCs/>
                <w:iCs/>
                <w:sz w:val="24"/>
                <w:szCs w:val="24"/>
              </w:rPr>
              <w:t>изделий</w:t>
            </w:r>
            <w:r w:rsidRPr="007E748D">
              <w:rPr>
                <w:rFonts w:ascii="Arial" w:hAnsi="Arial" w:cs="Arial"/>
                <w:bCs/>
                <w:iCs/>
                <w:sz w:val="24"/>
                <w:szCs w:val="24"/>
                <w:lang w:val="en-US"/>
              </w:rPr>
              <w:t xml:space="preserve"> </w:t>
            </w:r>
            <w:r w:rsidRPr="007E748D">
              <w:rPr>
                <w:rFonts w:ascii="Arial" w:hAnsi="Arial" w:cs="Arial"/>
                <w:bCs/>
                <w:iCs/>
                <w:sz w:val="24"/>
                <w:szCs w:val="24"/>
              </w:rPr>
              <w:t>в</w:t>
            </w:r>
            <w:r w:rsidRPr="007E748D">
              <w:rPr>
                <w:rFonts w:ascii="Arial" w:hAnsi="Arial" w:cs="Arial"/>
                <w:bCs/>
                <w:iCs/>
                <w:sz w:val="24"/>
                <w:szCs w:val="24"/>
                <w:lang w:val="en-US"/>
              </w:rPr>
              <w:t xml:space="preserve"> </w:t>
            </w:r>
            <w:r w:rsidRPr="007E748D">
              <w:rPr>
                <w:rFonts w:ascii="Arial" w:hAnsi="Arial" w:cs="Arial"/>
                <w:bCs/>
                <w:iCs/>
                <w:sz w:val="24"/>
                <w:szCs w:val="24"/>
              </w:rPr>
              <w:t>соответствии</w:t>
            </w:r>
            <w:r w:rsidRPr="007E748D">
              <w:rPr>
                <w:rFonts w:ascii="Arial" w:hAnsi="Arial" w:cs="Arial"/>
                <w:bCs/>
                <w:iCs/>
                <w:sz w:val="24"/>
                <w:szCs w:val="24"/>
                <w:lang w:val="en-US"/>
              </w:rPr>
              <w:t xml:space="preserve"> </w:t>
            </w:r>
            <w:r w:rsidRPr="007E748D">
              <w:rPr>
                <w:rFonts w:ascii="Arial" w:hAnsi="Arial" w:cs="Arial"/>
                <w:bCs/>
                <w:iCs/>
                <w:sz w:val="24"/>
                <w:szCs w:val="24"/>
              </w:rPr>
              <w:t>с</w:t>
            </w:r>
            <w:r w:rsidRPr="007E748D">
              <w:rPr>
                <w:rFonts w:ascii="Arial" w:hAnsi="Arial" w:cs="Arial"/>
                <w:bCs/>
                <w:iCs/>
                <w:sz w:val="24"/>
                <w:szCs w:val="24"/>
                <w:lang w:val="en-US"/>
              </w:rPr>
              <w:t xml:space="preserve"> </w:t>
            </w:r>
            <w:r w:rsidRPr="007E748D">
              <w:rPr>
                <w:rFonts w:ascii="Arial" w:hAnsi="Arial" w:cs="Arial"/>
                <w:bCs/>
                <w:iCs/>
                <w:sz w:val="24"/>
                <w:szCs w:val="24"/>
              </w:rPr>
              <w:t>общими</w:t>
            </w:r>
            <w:r w:rsidRPr="007E748D">
              <w:rPr>
                <w:rFonts w:ascii="Arial" w:hAnsi="Arial" w:cs="Arial"/>
                <w:bCs/>
                <w:iCs/>
                <w:sz w:val="24"/>
                <w:szCs w:val="24"/>
                <w:lang w:val="en-US"/>
              </w:rPr>
              <w:t xml:space="preserve"> </w:t>
            </w:r>
            <w:r w:rsidRPr="007E748D">
              <w:rPr>
                <w:rFonts w:ascii="Arial" w:hAnsi="Arial" w:cs="Arial"/>
                <w:bCs/>
                <w:iCs/>
                <w:sz w:val="24"/>
                <w:szCs w:val="24"/>
              </w:rPr>
              <w:t>требованиями</w:t>
            </w:r>
            <w:r w:rsidRPr="007E748D">
              <w:rPr>
                <w:rFonts w:ascii="Arial" w:hAnsi="Arial" w:cs="Arial"/>
                <w:bCs/>
                <w:iCs/>
                <w:sz w:val="24"/>
                <w:szCs w:val="24"/>
                <w:lang w:val="en-US"/>
              </w:rPr>
              <w:t xml:space="preserve"> AS6171 </w:t>
            </w:r>
            <w:r w:rsidRPr="007E748D">
              <w:rPr>
                <w:rFonts w:ascii="Arial" w:hAnsi="Arial" w:cs="Arial"/>
                <w:bCs/>
                <w:iCs/>
                <w:sz w:val="24"/>
                <w:szCs w:val="24"/>
              </w:rPr>
              <w:t>и</w:t>
            </w:r>
            <w:r w:rsidRPr="007E748D">
              <w:rPr>
                <w:rFonts w:ascii="Arial" w:hAnsi="Arial" w:cs="Arial"/>
                <w:bCs/>
                <w:iCs/>
                <w:sz w:val="24"/>
                <w:szCs w:val="24"/>
                <w:lang w:val="en-US"/>
              </w:rPr>
              <w:t xml:space="preserve"> </w:t>
            </w:r>
            <w:r w:rsidRPr="007E748D">
              <w:rPr>
                <w:rFonts w:ascii="Arial" w:hAnsi="Arial" w:cs="Arial"/>
                <w:bCs/>
                <w:iCs/>
                <w:sz w:val="24"/>
                <w:szCs w:val="24"/>
              </w:rPr>
              <w:t>соответствующими</w:t>
            </w:r>
            <w:r w:rsidRPr="007E748D">
              <w:rPr>
                <w:rFonts w:ascii="Arial" w:hAnsi="Arial" w:cs="Arial"/>
                <w:bCs/>
                <w:iCs/>
                <w:sz w:val="24"/>
                <w:szCs w:val="24"/>
                <w:lang w:val="en-US"/>
              </w:rPr>
              <w:t xml:space="preserve"> </w:t>
            </w:r>
            <w:r w:rsidRPr="007E748D">
              <w:rPr>
                <w:rFonts w:ascii="Arial" w:hAnsi="Arial" w:cs="Arial"/>
                <w:bCs/>
                <w:iCs/>
                <w:sz w:val="24"/>
                <w:szCs w:val="24"/>
              </w:rPr>
              <w:t>методами</w:t>
            </w:r>
            <w:r w:rsidRPr="007E748D">
              <w:rPr>
                <w:rFonts w:ascii="Arial" w:hAnsi="Arial" w:cs="Arial"/>
                <w:bCs/>
                <w:iCs/>
                <w:sz w:val="24"/>
                <w:szCs w:val="24"/>
                <w:lang w:val="en-US"/>
              </w:rPr>
              <w:t xml:space="preserve"> </w:t>
            </w:r>
            <w:r w:rsidRPr="007E748D">
              <w:rPr>
                <w:rFonts w:ascii="Arial" w:hAnsi="Arial" w:cs="Arial"/>
                <w:bCs/>
                <w:iCs/>
                <w:sz w:val="24"/>
                <w:szCs w:val="24"/>
              </w:rPr>
              <w:t>испытаний</w:t>
            </w:r>
            <w:r w:rsidRPr="004C76B2">
              <w:rPr>
                <w:rFonts w:ascii="Arial" w:hAnsi="Arial" w:cs="Arial"/>
                <w:bCs/>
                <w:iCs/>
                <w:sz w:val="24"/>
                <w:szCs w:val="24"/>
                <w:lang w:val="en-US"/>
              </w:rPr>
              <w:t xml:space="preserve"> (</w:t>
            </w:r>
            <w:r w:rsidR="00841299" w:rsidRPr="007E748D">
              <w:rPr>
                <w:rFonts w:ascii="Arial" w:hAnsi="Arial" w:cs="Arial"/>
                <w:bCs/>
                <w:iCs/>
                <w:w w:val="95"/>
                <w:sz w:val="24"/>
                <w:szCs w:val="24"/>
                <w:lang w:val="en-US"/>
              </w:rPr>
              <w:t>Requirements</w:t>
            </w:r>
            <w:r w:rsidR="00841299" w:rsidRPr="007E748D">
              <w:rPr>
                <w:rFonts w:ascii="Arial" w:hAnsi="Arial" w:cs="Arial"/>
                <w:bCs/>
                <w:iCs/>
                <w:spacing w:val="51"/>
                <w:sz w:val="24"/>
                <w:szCs w:val="24"/>
                <w:lang w:val="en-US"/>
              </w:rPr>
              <w:t xml:space="preserve"> </w:t>
            </w:r>
            <w:r w:rsidR="00841299" w:rsidRPr="007E748D">
              <w:rPr>
                <w:rFonts w:ascii="Arial" w:hAnsi="Arial" w:cs="Arial"/>
                <w:bCs/>
                <w:iCs/>
                <w:w w:val="95"/>
                <w:sz w:val="24"/>
                <w:szCs w:val="24"/>
                <w:lang w:val="en-US"/>
              </w:rPr>
              <w:t>for</w:t>
            </w:r>
            <w:r w:rsidR="00841299" w:rsidRPr="007E748D">
              <w:rPr>
                <w:rFonts w:ascii="Arial" w:hAnsi="Arial" w:cs="Arial"/>
                <w:bCs/>
                <w:iCs/>
                <w:spacing w:val="51"/>
                <w:sz w:val="24"/>
                <w:szCs w:val="24"/>
                <w:lang w:val="en-US"/>
              </w:rPr>
              <w:t xml:space="preserve"> </w:t>
            </w:r>
            <w:r w:rsidR="00841299" w:rsidRPr="007E748D">
              <w:rPr>
                <w:rFonts w:ascii="Arial" w:hAnsi="Arial" w:cs="Arial"/>
                <w:bCs/>
                <w:iCs/>
                <w:w w:val="95"/>
                <w:sz w:val="24"/>
                <w:szCs w:val="24"/>
                <w:lang w:val="en-US"/>
              </w:rPr>
              <w:t>Accreditation</w:t>
            </w:r>
            <w:r w:rsidR="00841299" w:rsidRPr="007E748D">
              <w:rPr>
                <w:rFonts w:ascii="Arial" w:hAnsi="Arial" w:cs="Arial"/>
                <w:bCs/>
                <w:iCs/>
                <w:spacing w:val="51"/>
                <w:sz w:val="24"/>
                <w:szCs w:val="24"/>
                <w:lang w:val="en-US"/>
              </w:rPr>
              <w:t xml:space="preserve"> </w:t>
            </w:r>
            <w:r w:rsidR="00841299" w:rsidRPr="007E748D">
              <w:rPr>
                <w:rFonts w:ascii="Arial" w:hAnsi="Arial" w:cs="Arial"/>
                <w:bCs/>
                <w:iCs/>
                <w:w w:val="95"/>
                <w:sz w:val="24"/>
                <w:szCs w:val="24"/>
                <w:lang w:val="en-US"/>
              </w:rPr>
              <w:t>Bodies</w:t>
            </w:r>
            <w:r w:rsidR="00841299" w:rsidRPr="007E748D">
              <w:rPr>
                <w:rFonts w:ascii="Arial" w:hAnsi="Arial" w:cs="Arial"/>
                <w:bCs/>
                <w:iCs/>
                <w:spacing w:val="51"/>
                <w:sz w:val="24"/>
                <w:szCs w:val="24"/>
                <w:lang w:val="en-US"/>
              </w:rPr>
              <w:t xml:space="preserve"> </w:t>
            </w:r>
            <w:r w:rsidR="00841299" w:rsidRPr="007E748D">
              <w:rPr>
                <w:rFonts w:ascii="Arial" w:hAnsi="Arial" w:cs="Arial"/>
                <w:bCs/>
                <w:iCs/>
                <w:w w:val="95"/>
                <w:sz w:val="24"/>
                <w:szCs w:val="24"/>
                <w:lang w:val="en-US"/>
              </w:rPr>
              <w:t>when</w:t>
            </w:r>
            <w:r w:rsidR="00841299" w:rsidRPr="007E748D">
              <w:rPr>
                <w:rFonts w:ascii="Arial" w:hAnsi="Arial" w:cs="Arial"/>
                <w:bCs/>
                <w:iCs/>
                <w:spacing w:val="51"/>
                <w:sz w:val="24"/>
                <w:szCs w:val="24"/>
                <w:lang w:val="en-US"/>
              </w:rPr>
              <w:t xml:space="preserve"> </w:t>
            </w:r>
            <w:r w:rsidR="00841299" w:rsidRPr="007E748D">
              <w:rPr>
                <w:rFonts w:ascii="Arial" w:hAnsi="Arial" w:cs="Arial"/>
                <w:bCs/>
                <w:iCs/>
                <w:w w:val="95"/>
                <w:sz w:val="24"/>
                <w:szCs w:val="24"/>
                <w:lang w:val="en-US"/>
              </w:rPr>
              <w:t>Accrediting</w:t>
            </w:r>
            <w:r w:rsidR="00841299" w:rsidRPr="007E748D">
              <w:rPr>
                <w:rFonts w:ascii="Arial" w:hAnsi="Arial" w:cs="Arial"/>
                <w:bCs/>
                <w:iCs/>
                <w:spacing w:val="51"/>
                <w:sz w:val="24"/>
                <w:szCs w:val="24"/>
                <w:lang w:val="en-US"/>
              </w:rPr>
              <w:t xml:space="preserve"> </w:t>
            </w:r>
            <w:r w:rsidR="00841299" w:rsidRPr="007E748D">
              <w:rPr>
                <w:rFonts w:ascii="Arial" w:hAnsi="Arial" w:cs="Arial"/>
                <w:bCs/>
                <w:iCs/>
                <w:w w:val="95"/>
                <w:sz w:val="24"/>
                <w:szCs w:val="24"/>
                <w:lang w:val="en-US"/>
              </w:rPr>
              <w:t>Test</w:t>
            </w:r>
            <w:r w:rsidR="00841299" w:rsidRPr="007E748D">
              <w:rPr>
                <w:rFonts w:ascii="Arial" w:hAnsi="Arial" w:cs="Arial"/>
                <w:bCs/>
                <w:iCs/>
                <w:spacing w:val="51"/>
                <w:sz w:val="24"/>
                <w:szCs w:val="24"/>
                <w:lang w:val="en-US"/>
              </w:rPr>
              <w:t xml:space="preserve"> </w:t>
            </w:r>
            <w:r w:rsidR="00841299" w:rsidRPr="007E748D">
              <w:rPr>
                <w:rFonts w:ascii="Arial" w:hAnsi="Arial" w:cs="Arial"/>
                <w:bCs/>
                <w:iCs/>
                <w:w w:val="95"/>
                <w:sz w:val="24"/>
                <w:szCs w:val="24"/>
                <w:lang w:val="en-US"/>
              </w:rPr>
              <w:t>Laboratories</w:t>
            </w:r>
            <w:r w:rsidR="00841299" w:rsidRPr="007E748D">
              <w:rPr>
                <w:rFonts w:ascii="Arial" w:hAnsi="Arial" w:cs="Arial"/>
                <w:bCs/>
                <w:iCs/>
                <w:spacing w:val="1"/>
                <w:w w:val="95"/>
                <w:sz w:val="24"/>
                <w:szCs w:val="24"/>
                <w:lang w:val="en-US"/>
              </w:rPr>
              <w:t xml:space="preserve"> </w:t>
            </w:r>
            <w:r w:rsidR="00841299" w:rsidRPr="007E748D">
              <w:rPr>
                <w:rFonts w:ascii="Arial" w:hAnsi="Arial" w:cs="Arial"/>
                <w:bCs/>
                <w:iCs/>
                <w:sz w:val="24"/>
                <w:szCs w:val="24"/>
                <w:lang w:val="en-US"/>
              </w:rPr>
              <w:t>Performing</w:t>
            </w:r>
            <w:r w:rsidR="00841299" w:rsidRPr="007E748D">
              <w:rPr>
                <w:rFonts w:ascii="Arial" w:hAnsi="Arial" w:cs="Arial"/>
                <w:bCs/>
                <w:iCs/>
                <w:spacing w:val="56"/>
                <w:sz w:val="24"/>
                <w:szCs w:val="24"/>
                <w:lang w:val="en-US"/>
              </w:rPr>
              <w:t xml:space="preserve"> </w:t>
            </w:r>
            <w:r w:rsidR="00841299" w:rsidRPr="007E748D">
              <w:rPr>
                <w:rFonts w:ascii="Arial" w:hAnsi="Arial" w:cs="Arial"/>
                <w:bCs/>
                <w:iCs/>
                <w:sz w:val="24"/>
                <w:szCs w:val="24"/>
                <w:lang w:val="en-US"/>
              </w:rPr>
              <w:t>Detection</w:t>
            </w:r>
            <w:r w:rsidR="00841299" w:rsidRPr="007E748D">
              <w:rPr>
                <w:rFonts w:ascii="Arial" w:hAnsi="Arial" w:cs="Arial"/>
                <w:bCs/>
                <w:iCs/>
                <w:spacing w:val="56"/>
                <w:sz w:val="24"/>
                <w:szCs w:val="24"/>
                <w:lang w:val="en-US"/>
              </w:rPr>
              <w:t xml:space="preserve"> </w:t>
            </w:r>
            <w:r w:rsidR="00841299" w:rsidRPr="007E748D">
              <w:rPr>
                <w:rFonts w:ascii="Arial" w:hAnsi="Arial" w:cs="Arial"/>
                <w:bCs/>
                <w:iCs/>
                <w:sz w:val="24"/>
                <w:szCs w:val="24"/>
                <w:lang w:val="en-US"/>
              </w:rPr>
              <w:t>of</w:t>
            </w:r>
            <w:r w:rsidR="00841299" w:rsidRPr="007E748D">
              <w:rPr>
                <w:rFonts w:ascii="Arial" w:hAnsi="Arial" w:cs="Arial"/>
                <w:bCs/>
                <w:iCs/>
                <w:spacing w:val="56"/>
                <w:sz w:val="24"/>
                <w:szCs w:val="24"/>
                <w:lang w:val="en-US"/>
              </w:rPr>
              <w:t xml:space="preserve"> </w:t>
            </w:r>
            <w:r w:rsidR="00841299" w:rsidRPr="007E748D">
              <w:rPr>
                <w:rFonts w:ascii="Arial" w:hAnsi="Arial" w:cs="Arial"/>
                <w:bCs/>
                <w:iCs/>
                <w:sz w:val="24"/>
                <w:szCs w:val="24"/>
                <w:lang w:val="en-US"/>
              </w:rPr>
              <w:t>Suspect/Counterfeit</w:t>
            </w:r>
            <w:r w:rsidR="00841299" w:rsidRPr="007E748D">
              <w:rPr>
                <w:rFonts w:ascii="Arial" w:hAnsi="Arial" w:cs="Arial"/>
                <w:bCs/>
                <w:iCs/>
                <w:spacing w:val="56"/>
                <w:sz w:val="24"/>
                <w:szCs w:val="24"/>
                <w:lang w:val="en-US"/>
              </w:rPr>
              <w:t xml:space="preserve"> </w:t>
            </w:r>
            <w:r w:rsidR="00841299" w:rsidRPr="007E748D">
              <w:rPr>
                <w:rFonts w:ascii="Arial" w:hAnsi="Arial" w:cs="Arial"/>
                <w:bCs/>
                <w:iCs/>
                <w:sz w:val="24"/>
                <w:szCs w:val="24"/>
                <w:lang w:val="en-US"/>
              </w:rPr>
              <w:t>in</w:t>
            </w:r>
            <w:r w:rsidR="00841299" w:rsidRPr="007E748D">
              <w:rPr>
                <w:rFonts w:ascii="Arial" w:hAnsi="Arial" w:cs="Arial"/>
                <w:bCs/>
                <w:iCs/>
                <w:spacing w:val="1"/>
                <w:sz w:val="24"/>
                <w:szCs w:val="24"/>
                <w:lang w:val="en-US"/>
              </w:rPr>
              <w:t xml:space="preserve"> </w:t>
            </w:r>
            <w:r w:rsidR="00841299" w:rsidRPr="007E748D">
              <w:rPr>
                <w:rFonts w:ascii="Arial" w:hAnsi="Arial" w:cs="Arial"/>
                <w:bCs/>
                <w:iCs/>
                <w:sz w:val="24"/>
                <w:szCs w:val="24"/>
                <w:lang w:val="en-US"/>
              </w:rPr>
              <w:t>Accordance</w:t>
            </w:r>
            <w:r w:rsidR="00841299" w:rsidRPr="007E748D">
              <w:rPr>
                <w:rFonts w:ascii="Arial" w:hAnsi="Arial" w:cs="Arial"/>
                <w:bCs/>
                <w:iCs/>
                <w:spacing w:val="1"/>
                <w:sz w:val="24"/>
                <w:szCs w:val="24"/>
                <w:lang w:val="en-US"/>
              </w:rPr>
              <w:t xml:space="preserve"> </w:t>
            </w:r>
            <w:r w:rsidR="00841299" w:rsidRPr="007E748D">
              <w:rPr>
                <w:rFonts w:ascii="Arial" w:hAnsi="Arial" w:cs="Arial"/>
                <w:bCs/>
                <w:iCs/>
                <w:sz w:val="24"/>
                <w:szCs w:val="24"/>
                <w:lang w:val="en-US"/>
              </w:rPr>
              <w:t>with AS6171</w:t>
            </w:r>
            <w:r w:rsidR="00841299" w:rsidRPr="007E748D">
              <w:rPr>
                <w:rFonts w:ascii="Arial" w:hAnsi="Arial" w:cs="Arial"/>
                <w:bCs/>
                <w:iCs/>
                <w:spacing w:val="1"/>
                <w:sz w:val="24"/>
                <w:szCs w:val="24"/>
                <w:lang w:val="en-US"/>
              </w:rPr>
              <w:t xml:space="preserve"> </w:t>
            </w:r>
            <w:r w:rsidR="00841299" w:rsidRPr="007E748D">
              <w:rPr>
                <w:rFonts w:ascii="Arial" w:hAnsi="Arial" w:cs="Arial"/>
                <w:bCs/>
                <w:iCs/>
                <w:sz w:val="24"/>
                <w:szCs w:val="24"/>
                <w:lang w:val="en-US"/>
              </w:rPr>
              <w:t>General</w:t>
            </w:r>
            <w:r w:rsidR="00841299" w:rsidRPr="007E748D">
              <w:rPr>
                <w:rFonts w:ascii="Arial" w:hAnsi="Arial" w:cs="Arial"/>
                <w:bCs/>
                <w:iCs/>
                <w:spacing w:val="1"/>
                <w:sz w:val="24"/>
                <w:szCs w:val="24"/>
                <w:lang w:val="en-US"/>
              </w:rPr>
              <w:t xml:space="preserve"> </w:t>
            </w:r>
            <w:r w:rsidR="00841299" w:rsidRPr="007E748D">
              <w:rPr>
                <w:rFonts w:ascii="Arial" w:hAnsi="Arial" w:cs="Arial"/>
                <w:bCs/>
                <w:iCs/>
                <w:sz w:val="24"/>
                <w:szCs w:val="24"/>
                <w:lang w:val="en-US"/>
              </w:rPr>
              <w:t>Requirements</w:t>
            </w:r>
            <w:r w:rsidR="00841299" w:rsidRPr="007E748D">
              <w:rPr>
                <w:rFonts w:ascii="Arial" w:hAnsi="Arial" w:cs="Arial"/>
                <w:bCs/>
                <w:iCs/>
                <w:spacing w:val="20"/>
                <w:sz w:val="24"/>
                <w:szCs w:val="24"/>
                <w:lang w:val="en-US"/>
              </w:rPr>
              <w:t xml:space="preserve"> </w:t>
            </w:r>
            <w:r w:rsidR="00841299" w:rsidRPr="007E748D">
              <w:rPr>
                <w:rFonts w:ascii="Arial" w:hAnsi="Arial" w:cs="Arial"/>
                <w:bCs/>
                <w:iCs/>
                <w:sz w:val="24"/>
                <w:szCs w:val="24"/>
                <w:lang w:val="en-US"/>
              </w:rPr>
              <w:t>and</w:t>
            </w:r>
            <w:r w:rsidR="00841299" w:rsidRPr="007E748D">
              <w:rPr>
                <w:rFonts w:ascii="Arial" w:hAnsi="Arial" w:cs="Arial"/>
                <w:bCs/>
                <w:iCs/>
                <w:spacing w:val="19"/>
                <w:sz w:val="24"/>
                <w:szCs w:val="24"/>
                <w:lang w:val="en-US"/>
              </w:rPr>
              <w:t xml:space="preserve"> </w:t>
            </w:r>
            <w:r w:rsidR="00841299" w:rsidRPr="007E748D">
              <w:rPr>
                <w:rFonts w:ascii="Arial" w:hAnsi="Arial" w:cs="Arial"/>
                <w:bCs/>
                <w:iCs/>
                <w:sz w:val="24"/>
                <w:szCs w:val="24"/>
                <w:lang w:val="en-US"/>
              </w:rPr>
              <w:t>the</w:t>
            </w:r>
            <w:r w:rsidR="00841299" w:rsidRPr="007E748D">
              <w:rPr>
                <w:rFonts w:ascii="Arial" w:hAnsi="Arial" w:cs="Arial"/>
                <w:bCs/>
                <w:iCs/>
                <w:spacing w:val="19"/>
                <w:sz w:val="24"/>
                <w:szCs w:val="24"/>
                <w:lang w:val="en-US"/>
              </w:rPr>
              <w:t xml:space="preserve"> </w:t>
            </w:r>
            <w:r w:rsidR="00841299" w:rsidRPr="007E748D">
              <w:rPr>
                <w:rFonts w:ascii="Arial" w:hAnsi="Arial" w:cs="Arial"/>
                <w:bCs/>
                <w:iCs/>
                <w:sz w:val="24"/>
                <w:szCs w:val="24"/>
                <w:lang w:val="en-US"/>
              </w:rPr>
              <w:t>Associated</w:t>
            </w:r>
            <w:r w:rsidR="00841299" w:rsidRPr="007E748D">
              <w:rPr>
                <w:rFonts w:ascii="Arial" w:hAnsi="Arial" w:cs="Arial"/>
                <w:bCs/>
                <w:iCs/>
                <w:spacing w:val="19"/>
                <w:sz w:val="24"/>
                <w:szCs w:val="24"/>
                <w:lang w:val="en-US"/>
              </w:rPr>
              <w:t xml:space="preserve"> </w:t>
            </w:r>
            <w:r w:rsidR="00841299" w:rsidRPr="007E748D">
              <w:rPr>
                <w:rFonts w:ascii="Arial" w:hAnsi="Arial" w:cs="Arial"/>
                <w:bCs/>
                <w:iCs/>
                <w:sz w:val="24"/>
                <w:szCs w:val="24"/>
                <w:lang w:val="en-US"/>
              </w:rPr>
              <w:t>Test</w:t>
            </w:r>
            <w:r w:rsidR="00841299" w:rsidRPr="007E748D">
              <w:rPr>
                <w:rFonts w:ascii="Arial" w:hAnsi="Arial" w:cs="Arial"/>
                <w:bCs/>
                <w:iCs/>
                <w:spacing w:val="19"/>
                <w:sz w:val="24"/>
                <w:szCs w:val="24"/>
                <w:lang w:val="en-US"/>
              </w:rPr>
              <w:t xml:space="preserve"> </w:t>
            </w:r>
            <w:r>
              <w:rPr>
                <w:rFonts w:ascii="Arial" w:hAnsi="Arial" w:cs="Arial"/>
                <w:bCs/>
                <w:iCs/>
                <w:sz w:val="24"/>
                <w:szCs w:val="24"/>
                <w:lang w:val="en-US"/>
              </w:rPr>
              <w:t>Methods</w:t>
            </w:r>
            <w:r w:rsidR="00841299" w:rsidRPr="007E748D">
              <w:rPr>
                <w:rFonts w:ascii="Arial" w:hAnsi="Arial" w:cs="Arial"/>
                <w:bCs/>
                <w:iCs/>
                <w:sz w:val="24"/>
                <w:szCs w:val="24"/>
                <w:lang w:val="en-US"/>
              </w:rPr>
              <w:t>)</w:t>
            </w:r>
          </w:p>
        </w:tc>
      </w:tr>
    </w:tbl>
    <w:p w14:paraId="5F380D1E" w14:textId="77777777" w:rsidR="00FF27A0" w:rsidRPr="004A04F0" w:rsidRDefault="00FF27A0" w:rsidP="009A4A33">
      <w:pPr>
        <w:widowControl w:val="0"/>
        <w:rPr>
          <w:lang w:val="en-US"/>
        </w:rPr>
      </w:pPr>
      <w:r w:rsidRPr="004A04F0">
        <w:rPr>
          <w:lang w:val="en-US"/>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67"/>
        <w:gridCol w:w="2552"/>
        <w:gridCol w:w="6519"/>
      </w:tblGrid>
      <w:tr w:rsidR="00841299" w:rsidRPr="0032392C" w14:paraId="6F99833C" w14:textId="77777777" w:rsidTr="00FF27A0">
        <w:tc>
          <w:tcPr>
            <w:tcW w:w="567" w:type="dxa"/>
          </w:tcPr>
          <w:p w14:paraId="70327349" w14:textId="71E7A87F"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lang w:val="en-US"/>
              </w:rPr>
              <w:lastRenderedPageBreak/>
              <w:t>[</w:t>
            </w:r>
            <w:r>
              <w:rPr>
                <w:rFonts w:ascii="Arial" w:hAnsi="Arial" w:cs="Arial"/>
                <w:sz w:val="24"/>
                <w:szCs w:val="24"/>
              </w:rPr>
              <w:t>33</w:t>
            </w:r>
            <w:r w:rsidRPr="007E748D">
              <w:rPr>
                <w:rFonts w:ascii="Arial" w:hAnsi="Arial" w:cs="Arial"/>
                <w:sz w:val="24"/>
                <w:szCs w:val="24"/>
                <w:lang w:val="en-US"/>
              </w:rPr>
              <w:t>]</w:t>
            </w:r>
          </w:p>
        </w:tc>
        <w:tc>
          <w:tcPr>
            <w:tcW w:w="2552" w:type="dxa"/>
          </w:tcPr>
          <w:p w14:paraId="5A7DA0F1" w14:textId="77777777" w:rsidR="00841299" w:rsidRPr="00A61FC2" w:rsidRDefault="00841299" w:rsidP="009A4A33">
            <w:pPr>
              <w:widowControl w:val="0"/>
              <w:spacing w:line="360" w:lineRule="auto"/>
              <w:rPr>
                <w:rFonts w:ascii="Arial" w:hAnsi="Arial" w:cs="Arial"/>
                <w:sz w:val="24"/>
                <w:szCs w:val="24"/>
              </w:rPr>
            </w:pPr>
            <w:r w:rsidRPr="007E748D">
              <w:rPr>
                <w:rFonts w:ascii="Arial" w:hAnsi="Arial" w:cs="Arial"/>
                <w:bCs/>
                <w:sz w:val="24"/>
                <w:szCs w:val="24"/>
                <w:lang w:val="en-US"/>
              </w:rPr>
              <w:t>ISO/IEC 20243-1</w:t>
            </w:r>
            <w:r>
              <w:rPr>
                <w:rFonts w:ascii="Arial" w:hAnsi="Arial" w:cs="Arial"/>
                <w:bCs/>
                <w:sz w:val="24"/>
                <w:szCs w:val="24"/>
              </w:rPr>
              <w:t>:2023</w:t>
            </w:r>
          </w:p>
        </w:tc>
        <w:tc>
          <w:tcPr>
            <w:tcW w:w="6519" w:type="dxa"/>
          </w:tcPr>
          <w:p w14:paraId="20942D45" w14:textId="417095A8" w:rsidR="00841299" w:rsidRPr="004C76B2" w:rsidRDefault="004C76B2" w:rsidP="009A4A33">
            <w:pPr>
              <w:widowControl w:val="0"/>
              <w:spacing w:line="360" w:lineRule="auto"/>
              <w:jc w:val="both"/>
              <w:rPr>
                <w:rFonts w:ascii="Arial" w:hAnsi="Arial" w:cs="Arial"/>
                <w:sz w:val="24"/>
                <w:szCs w:val="24"/>
                <w:lang w:val="en-US"/>
              </w:rPr>
            </w:pPr>
            <w:r w:rsidRPr="00D30D64">
              <w:rPr>
                <w:rFonts w:ascii="Arial" w:hAnsi="Arial" w:cs="Arial"/>
                <w:bCs/>
                <w:sz w:val="24"/>
                <w:szCs w:val="24"/>
              </w:rPr>
              <w:t>Информационные</w:t>
            </w:r>
            <w:r w:rsidRPr="004F5B06">
              <w:rPr>
                <w:rFonts w:ascii="Arial" w:hAnsi="Arial" w:cs="Arial"/>
                <w:bCs/>
                <w:sz w:val="24"/>
                <w:szCs w:val="24"/>
              </w:rPr>
              <w:t xml:space="preserve"> </w:t>
            </w:r>
            <w:r w:rsidRPr="00D30D64">
              <w:rPr>
                <w:rFonts w:ascii="Arial" w:hAnsi="Arial" w:cs="Arial"/>
                <w:bCs/>
                <w:sz w:val="24"/>
                <w:szCs w:val="24"/>
              </w:rPr>
              <w:t>технологии</w:t>
            </w:r>
            <w:r w:rsidRPr="004F5B06">
              <w:rPr>
                <w:rFonts w:ascii="Arial" w:hAnsi="Arial" w:cs="Arial"/>
                <w:bCs/>
                <w:sz w:val="24"/>
                <w:szCs w:val="24"/>
              </w:rPr>
              <w:t xml:space="preserve">. </w:t>
            </w:r>
            <w:r w:rsidRPr="00D30D64">
              <w:rPr>
                <w:rFonts w:ascii="Arial" w:hAnsi="Arial" w:cs="Arial"/>
                <w:bCs/>
                <w:sz w:val="24"/>
                <w:szCs w:val="24"/>
              </w:rPr>
              <w:t>Открытый стандарт поставщика надежных технологий (</w:t>
            </w:r>
            <w:r w:rsidRPr="00D30D64">
              <w:rPr>
                <w:rFonts w:ascii="Arial" w:hAnsi="Arial" w:cs="Arial"/>
                <w:bCs/>
                <w:sz w:val="24"/>
                <w:szCs w:val="24"/>
                <w:lang w:val="en-US"/>
              </w:rPr>
              <w:t>O</w:t>
            </w:r>
            <w:r w:rsidRPr="00D30D64">
              <w:rPr>
                <w:rFonts w:ascii="Arial" w:hAnsi="Arial" w:cs="Arial"/>
                <w:bCs/>
                <w:sz w:val="24"/>
                <w:szCs w:val="24"/>
              </w:rPr>
              <w:t>-</w:t>
            </w:r>
            <w:r w:rsidRPr="00D30D64">
              <w:rPr>
                <w:rFonts w:ascii="Arial" w:hAnsi="Arial" w:cs="Arial"/>
                <w:bCs/>
                <w:sz w:val="24"/>
                <w:szCs w:val="24"/>
                <w:lang w:val="en-US"/>
              </w:rPr>
              <w:t>TTPS</w:t>
            </w:r>
            <w:r w:rsidRPr="00D30D64">
              <w:rPr>
                <w:rFonts w:ascii="Arial" w:hAnsi="Arial" w:cs="Arial"/>
                <w:bCs/>
                <w:sz w:val="24"/>
                <w:szCs w:val="24"/>
              </w:rPr>
              <w:t>). Часть</w:t>
            </w:r>
            <w:r w:rsidRPr="004C76B2">
              <w:rPr>
                <w:rFonts w:ascii="Arial" w:hAnsi="Arial" w:cs="Arial"/>
                <w:bCs/>
                <w:sz w:val="24"/>
                <w:szCs w:val="24"/>
                <w:lang w:val="en-US"/>
              </w:rPr>
              <w:t xml:space="preserve"> 1: </w:t>
            </w:r>
            <w:r w:rsidRPr="00D30D64">
              <w:rPr>
                <w:rFonts w:ascii="Arial" w:hAnsi="Arial" w:cs="Arial"/>
                <w:bCs/>
                <w:sz w:val="24"/>
                <w:szCs w:val="24"/>
              </w:rPr>
              <w:t>Требования</w:t>
            </w:r>
            <w:r w:rsidRPr="004C76B2">
              <w:rPr>
                <w:rFonts w:ascii="Arial" w:hAnsi="Arial" w:cs="Arial"/>
                <w:bCs/>
                <w:sz w:val="24"/>
                <w:szCs w:val="24"/>
                <w:lang w:val="en-US"/>
              </w:rPr>
              <w:t xml:space="preserve"> </w:t>
            </w:r>
            <w:r w:rsidRPr="00D30D64">
              <w:rPr>
                <w:rFonts w:ascii="Arial" w:hAnsi="Arial" w:cs="Arial"/>
                <w:bCs/>
                <w:sz w:val="24"/>
                <w:szCs w:val="24"/>
              </w:rPr>
              <w:t>и</w:t>
            </w:r>
            <w:r w:rsidRPr="004C76B2">
              <w:rPr>
                <w:rFonts w:ascii="Arial" w:hAnsi="Arial" w:cs="Arial"/>
                <w:bCs/>
                <w:sz w:val="24"/>
                <w:szCs w:val="24"/>
                <w:lang w:val="en-US"/>
              </w:rPr>
              <w:t xml:space="preserve"> </w:t>
            </w:r>
            <w:r w:rsidRPr="00D30D64">
              <w:rPr>
                <w:rFonts w:ascii="Arial" w:hAnsi="Arial" w:cs="Arial"/>
                <w:bCs/>
                <w:sz w:val="24"/>
                <w:szCs w:val="24"/>
              </w:rPr>
              <w:t>рекомендации</w:t>
            </w:r>
            <w:r w:rsidRPr="004C76B2">
              <w:rPr>
                <w:rFonts w:ascii="Arial" w:hAnsi="Arial" w:cs="Arial"/>
                <w:bCs/>
                <w:sz w:val="24"/>
                <w:szCs w:val="24"/>
                <w:lang w:val="en-US"/>
              </w:rPr>
              <w:t xml:space="preserve"> </w:t>
            </w:r>
            <w:r w:rsidRPr="00D30D64">
              <w:rPr>
                <w:rFonts w:ascii="Arial" w:hAnsi="Arial" w:cs="Arial"/>
                <w:bCs/>
                <w:sz w:val="24"/>
                <w:szCs w:val="24"/>
              </w:rPr>
              <w:t>по</w:t>
            </w:r>
            <w:r w:rsidRPr="004C76B2">
              <w:rPr>
                <w:rFonts w:ascii="Arial" w:hAnsi="Arial" w:cs="Arial"/>
                <w:bCs/>
                <w:sz w:val="24"/>
                <w:szCs w:val="24"/>
                <w:lang w:val="en-US"/>
              </w:rPr>
              <w:t xml:space="preserve"> </w:t>
            </w:r>
            <w:r>
              <w:rPr>
                <w:rFonts w:ascii="Arial" w:hAnsi="Arial" w:cs="Arial"/>
                <w:bCs/>
                <w:sz w:val="24"/>
                <w:szCs w:val="24"/>
              </w:rPr>
              <w:t>противодействию</w:t>
            </w:r>
            <w:r w:rsidRPr="004C76B2">
              <w:rPr>
                <w:rFonts w:ascii="Arial" w:hAnsi="Arial" w:cs="Arial"/>
                <w:bCs/>
                <w:sz w:val="24"/>
                <w:szCs w:val="24"/>
                <w:lang w:val="en-US"/>
              </w:rPr>
              <w:t xml:space="preserve"> </w:t>
            </w:r>
            <w:r w:rsidRPr="00D30D64">
              <w:rPr>
                <w:rFonts w:ascii="Arial" w:hAnsi="Arial" w:cs="Arial"/>
                <w:bCs/>
                <w:sz w:val="24"/>
                <w:szCs w:val="24"/>
              </w:rPr>
              <w:t>вредоносной</w:t>
            </w:r>
            <w:r w:rsidRPr="004C76B2">
              <w:rPr>
                <w:rFonts w:ascii="Arial" w:hAnsi="Arial" w:cs="Arial"/>
                <w:bCs/>
                <w:sz w:val="24"/>
                <w:szCs w:val="24"/>
                <w:lang w:val="en-US"/>
              </w:rPr>
              <w:t xml:space="preserve"> </w:t>
            </w:r>
            <w:r w:rsidRPr="00D30D64">
              <w:rPr>
                <w:rFonts w:ascii="Arial" w:hAnsi="Arial" w:cs="Arial"/>
                <w:bCs/>
                <w:sz w:val="24"/>
                <w:szCs w:val="24"/>
              </w:rPr>
              <w:t>и</w:t>
            </w:r>
            <w:r w:rsidRPr="004C76B2">
              <w:rPr>
                <w:rFonts w:ascii="Arial" w:hAnsi="Arial" w:cs="Arial"/>
                <w:bCs/>
                <w:sz w:val="24"/>
                <w:szCs w:val="24"/>
                <w:lang w:val="en-US"/>
              </w:rPr>
              <w:t xml:space="preserve"> </w:t>
            </w:r>
            <w:r w:rsidRPr="00D30D64">
              <w:rPr>
                <w:rFonts w:ascii="Arial" w:hAnsi="Arial" w:cs="Arial"/>
                <w:bCs/>
                <w:sz w:val="24"/>
                <w:szCs w:val="24"/>
              </w:rPr>
              <w:t>контрафактной</w:t>
            </w:r>
            <w:r w:rsidRPr="004C76B2">
              <w:rPr>
                <w:rFonts w:ascii="Arial" w:hAnsi="Arial" w:cs="Arial"/>
                <w:bCs/>
                <w:sz w:val="24"/>
                <w:szCs w:val="24"/>
                <w:lang w:val="en-US"/>
              </w:rPr>
              <w:t xml:space="preserve"> </w:t>
            </w:r>
            <w:r w:rsidRPr="00D30D64">
              <w:rPr>
                <w:rFonts w:ascii="Arial" w:hAnsi="Arial" w:cs="Arial"/>
                <w:bCs/>
                <w:sz w:val="24"/>
                <w:szCs w:val="24"/>
              </w:rPr>
              <w:t>продукции</w:t>
            </w:r>
            <w:r w:rsidRPr="00D30D64">
              <w:rPr>
                <w:rFonts w:ascii="Arial" w:hAnsi="Arial" w:cs="Arial"/>
                <w:bCs/>
                <w:sz w:val="24"/>
                <w:szCs w:val="24"/>
                <w:lang w:val="en-US"/>
              </w:rPr>
              <w:t xml:space="preserve"> </w:t>
            </w:r>
            <w:r w:rsidRPr="004C76B2">
              <w:rPr>
                <w:rFonts w:ascii="Arial" w:hAnsi="Arial" w:cs="Arial"/>
                <w:bCs/>
                <w:sz w:val="24"/>
                <w:szCs w:val="24"/>
                <w:lang w:val="en-US"/>
              </w:rPr>
              <w:t>(</w:t>
            </w:r>
            <w:r w:rsidR="00841299" w:rsidRPr="00D30D64">
              <w:rPr>
                <w:rFonts w:ascii="Arial" w:hAnsi="Arial" w:cs="Arial"/>
                <w:bCs/>
                <w:sz w:val="24"/>
                <w:szCs w:val="24"/>
                <w:lang w:val="en-US"/>
              </w:rPr>
              <w:t xml:space="preserve">Information Technology – Open Trusted Technology </w:t>
            </w:r>
            <w:proofErr w:type="spellStart"/>
            <w:r w:rsidR="00841299" w:rsidRPr="00D30D64">
              <w:rPr>
                <w:rFonts w:ascii="Arial" w:hAnsi="Arial" w:cs="Arial"/>
                <w:bCs/>
                <w:sz w:val="24"/>
                <w:szCs w:val="24"/>
                <w:lang w:val="en-US"/>
              </w:rPr>
              <w:t>ProviderTM</w:t>
            </w:r>
            <w:proofErr w:type="spellEnd"/>
            <w:r w:rsidR="00841299" w:rsidRPr="00D30D64">
              <w:rPr>
                <w:rFonts w:ascii="Arial" w:hAnsi="Arial" w:cs="Arial"/>
                <w:bCs/>
                <w:sz w:val="24"/>
                <w:szCs w:val="24"/>
                <w:lang w:val="en-US"/>
              </w:rPr>
              <w:t xml:space="preserve"> Standard (O-TTPS) –</w:t>
            </w:r>
            <w:r w:rsidR="00841299" w:rsidRPr="00D30D64">
              <w:rPr>
                <w:rFonts w:ascii="Arial" w:hAnsi="Arial" w:cs="Arial"/>
                <w:sz w:val="24"/>
                <w:szCs w:val="24"/>
                <w:lang w:val="en-US"/>
              </w:rPr>
              <w:t xml:space="preserve"> Part 1: Requirements and recommendations for mitigating maliciously tainted and counterfeit products</w:t>
            </w:r>
            <w:r w:rsidR="00841299" w:rsidRPr="004C76B2">
              <w:rPr>
                <w:rFonts w:ascii="Arial" w:hAnsi="Arial" w:cs="Arial"/>
                <w:bCs/>
                <w:sz w:val="24"/>
                <w:szCs w:val="24"/>
                <w:lang w:val="en-US"/>
              </w:rPr>
              <w:t>)</w:t>
            </w:r>
          </w:p>
        </w:tc>
      </w:tr>
      <w:tr w:rsidR="00841299" w:rsidRPr="0032392C" w14:paraId="2D573F0E" w14:textId="77777777" w:rsidTr="00FF27A0">
        <w:tc>
          <w:tcPr>
            <w:tcW w:w="567" w:type="dxa"/>
          </w:tcPr>
          <w:p w14:paraId="213C1B9E" w14:textId="049CF4EC" w:rsidR="00841299" w:rsidRPr="007E748D" w:rsidRDefault="00841299" w:rsidP="009A4A33">
            <w:pPr>
              <w:widowControl w:val="0"/>
              <w:spacing w:line="360" w:lineRule="auto"/>
              <w:jc w:val="both"/>
              <w:rPr>
                <w:rFonts w:ascii="Arial" w:hAnsi="Arial" w:cs="Arial"/>
                <w:sz w:val="24"/>
                <w:szCs w:val="24"/>
                <w:lang w:val="en-US"/>
              </w:rPr>
            </w:pPr>
            <w:r w:rsidRPr="007E748D">
              <w:rPr>
                <w:rFonts w:ascii="Arial" w:hAnsi="Arial" w:cs="Arial"/>
                <w:sz w:val="24"/>
                <w:szCs w:val="24"/>
                <w:lang w:val="en-US"/>
              </w:rPr>
              <w:t>[</w:t>
            </w:r>
            <w:r>
              <w:rPr>
                <w:rFonts w:ascii="Arial" w:hAnsi="Arial" w:cs="Arial"/>
                <w:sz w:val="24"/>
                <w:szCs w:val="24"/>
              </w:rPr>
              <w:t>34</w:t>
            </w:r>
            <w:r w:rsidRPr="007E748D">
              <w:rPr>
                <w:rFonts w:ascii="Arial" w:hAnsi="Arial" w:cs="Arial"/>
                <w:sz w:val="24"/>
                <w:szCs w:val="24"/>
                <w:lang w:val="en-US"/>
              </w:rPr>
              <w:t>]</w:t>
            </w:r>
          </w:p>
        </w:tc>
        <w:tc>
          <w:tcPr>
            <w:tcW w:w="2552" w:type="dxa"/>
          </w:tcPr>
          <w:p w14:paraId="19FC3CB1" w14:textId="77777777" w:rsidR="00841299" w:rsidRPr="00FF27A0" w:rsidRDefault="00841299" w:rsidP="009A4A33">
            <w:pPr>
              <w:widowControl w:val="0"/>
              <w:spacing w:line="360" w:lineRule="auto"/>
              <w:jc w:val="both"/>
              <w:rPr>
                <w:rFonts w:ascii="Arial" w:hAnsi="Arial" w:cs="Arial"/>
                <w:spacing w:val="-2"/>
                <w:sz w:val="24"/>
                <w:szCs w:val="24"/>
              </w:rPr>
            </w:pPr>
            <w:r w:rsidRPr="00FF27A0">
              <w:rPr>
                <w:rFonts w:ascii="Arial" w:hAnsi="Arial" w:cs="Arial"/>
                <w:spacing w:val="-2"/>
                <w:sz w:val="24"/>
                <w:szCs w:val="24"/>
                <w:lang w:val="en-US"/>
              </w:rPr>
              <w:t>ISO/IEC 21000-4</w:t>
            </w:r>
            <w:r w:rsidRPr="00FF27A0">
              <w:rPr>
                <w:rFonts w:ascii="Arial" w:hAnsi="Arial" w:cs="Arial"/>
                <w:spacing w:val="-2"/>
                <w:sz w:val="24"/>
                <w:szCs w:val="24"/>
              </w:rPr>
              <w:t>:2006</w:t>
            </w:r>
          </w:p>
        </w:tc>
        <w:tc>
          <w:tcPr>
            <w:tcW w:w="6519" w:type="dxa"/>
          </w:tcPr>
          <w:p w14:paraId="7CB0FFEE" w14:textId="750E0DED" w:rsidR="00841299" w:rsidRPr="004C76B2" w:rsidRDefault="004C76B2" w:rsidP="009A4A33">
            <w:pPr>
              <w:widowControl w:val="0"/>
              <w:spacing w:line="360" w:lineRule="auto"/>
              <w:jc w:val="both"/>
              <w:rPr>
                <w:rFonts w:ascii="Arial" w:hAnsi="Arial" w:cs="Arial"/>
                <w:sz w:val="24"/>
                <w:szCs w:val="24"/>
                <w:lang w:val="en-US"/>
              </w:rPr>
            </w:pPr>
            <w:r w:rsidRPr="007E748D">
              <w:rPr>
                <w:rFonts w:ascii="Arial" w:hAnsi="Arial" w:cs="Arial"/>
                <w:sz w:val="24"/>
                <w:szCs w:val="24"/>
              </w:rPr>
              <w:t>Информационные</w:t>
            </w:r>
            <w:r w:rsidRPr="004F5B06">
              <w:rPr>
                <w:rFonts w:ascii="Arial" w:hAnsi="Arial" w:cs="Arial"/>
                <w:sz w:val="24"/>
                <w:szCs w:val="24"/>
              </w:rPr>
              <w:t xml:space="preserve"> </w:t>
            </w:r>
            <w:r w:rsidRPr="007E748D">
              <w:rPr>
                <w:rFonts w:ascii="Arial" w:hAnsi="Arial" w:cs="Arial"/>
                <w:sz w:val="24"/>
                <w:szCs w:val="24"/>
              </w:rPr>
              <w:t>технологии</w:t>
            </w:r>
            <w:r w:rsidRPr="004F5B06">
              <w:rPr>
                <w:rFonts w:ascii="Arial" w:hAnsi="Arial" w:cs="Arial"/>
                <w:sz w:val="24"/>
                <w:szCs w:val="24"/>
              </w:rPr>
              <w:t xml:space="preserve">. </w:t>
            </w:r>
            <w:r w:rsidRPr="007E748D">
              <w:rPr>
                <w:rFonts w:ascii="Arial" w:hAnsi="Arial" w:cs="Arial"/>
                <w:sz w:val="24"/>
                <w:szCs w:val="24"/>
              </w:rPr>
              <w:t>Мультимедийный фреймворк. Часть 4. Компоненты управления интеллектуальной собственностью и ее защитой</w:t>
            </w:r>
            <w:r w:rsidRPr="004C76B2">
              <w:rPr>
                <w:rFonts w:ascii="Arial" w:hAnsi="Arial" w:cs="Arial"/>
                <w:sz w:val="24"/>
                <w:szCs w:val="24"/>
              </w:rPr>
              <w:t xml:space="preserve"> </w:t>
            </w:r>
            <w:r>
              <w:rPr>
                <w:rFonts w:ascii="Arial" w:hAnsi="Arial" w:cs="Arial"/>
                <w:sz w:val="24"/>
                <w:szCs w:val="24"/>
              </w:rPr>
              <w:t>(</w:t>
            </w:r>
            <w:r w:rsidR="00841299" w:rsidRPr="007E748D">
              <w:rPr>
                <w:rFonts w:ascii="Arial" w:hAnsi="Arial" w:cs="Arial"/>
                <w:sz w:val="24"/>
                <w:szCs w:val="24"/>
                <w:lang w:val="en-US"/>
              </w:rPr>
              <w:t>Information</w:t>
            </w:r>
            <w:r w:rsidR="00841299" w:rsidRPr="004C76B2">
              <w:rPr>
                <w:rFonts w:ascii="Arial" w:hAnsi="Arial" w:cs="Arial"/>
                <w:sz w:val="24"/>
                <w:szCs w:val="24"/>
              </w:rPr>
              <w:t xml:space="preserve"> </w:t>
            </w:r>
            <w:r w:rsidR="00841299" w:rsidRPr="007E748D">
              <w:rPr>
                <w:rFonts w:ascii="Arial" w:hAnsi="Arial" w:cs="Arial"/>
                <w:sz w:val="24"/>
                <w:szCs w:val="24"/>
                <w:lang w:val="en-US"/>
              </w:rPr>
              <w:t>technology</w:t>
            </w:r>
            <w:r w:rsidR="00841299" w:rsidRPr="004C76B2">
              <w:rPr>
                <w:rFonts w:ascii="Arial" w:hAnsi="Arial" w:cs="Arial"/>
                <w:sz w:val="24"/>
                <w:szCs w:val="24"/>
              </w:rPr>
              <w:t xml:space="preserve">.  </w:t>
            </w:r>
            <w:r w:rsidR="00841299" w:rsidRPr="007E748D">
              <w:rPr>
                <w:rFonts w:ascii="Arial" w:hAnsi="Arial" w:cs="Arial"/>
                <w:sz w:val="24"/>
                <w:szCs w:val="24"/>
                <w:lang w:val="en-US"/>
              </w:rPr>
              <w:t>Multimedia framework (MPEG-21) Part 4: Intellectual Property Manage</w:t>
            </w:r>
            <w:r>
              <w:rPr>
                <w:rFonts w:ascii="Arial" w:hAnsi="Arial" w:cs="Arial"/>
                <w:sz w:val="24"/>
                <w:szCs w:val="24"/>
                <w:lang w:val="en-US"/>
              </w:rPr>
              <w:t>ment and Protection Components</w:t>
            </w:r>
            <w:r w:rsidR="00841299" w:rsidRPr="004C76B2">
              <w:rPr>
                <w:rFonts w:ascii="Arial" w:hAnsi="Arial" w:cs="Arial"/>
                <w:sz w:val="24"/>
                <w:szCs w:val="24"/>
                <w:lang w:val="en-US"/>
              </w:rPr>
              <w:t>)</w:t>
            </w:r>
          </w:p>
        </w:tc>
      </w:tr>
    </w:tbl>
    <w:p w14:paraId="62B112C4" w14:textId="77777777" w:rsidR="004A04F0" w:rsidRDefault="004A04F0" w:rsidP="009A4A33">
      <w:pPr>
        <w:widowControl w:val="0"/>
        <w:rPr>
          <w:rFonts w:ascii="Arial" w:eastAsia="Times New Roman" w:hAnsi="Arial" w:cs="Arial"/>
          <w:color w:val="000000"/>
          <w:sz w:val="24"/>
          <w:szCs w:val="24"/>
          <w:lang w:val="en-US" w:eastAsia="ru-RU"/>
        </w:rPr>
      </w:pPr>
    </w:p>
    <w:p w14:paraId="24E615DF" w14:textId="0B915D33" w:rsidR="007E748D" w:rsidRPr="004C76B2" w:rsidRDefault="007E748D" w:rsidP="009A4A33">
      <w:pPr>
        <w:widowControl w:val="0"/>
        <w:rPr>
          <w:rFonts w:ascii="Arial" w:eastAsia="Times New Roman" w:hAnsi="Arial" w:cs="Arial"/>
          <w:color w:val="000000"/>
          <w:sz w:val="24"/>
          <w:szCs w:val="24"/>
          <w:lang w:val="en-US" w:eastAsia="ru-RU"/>
        </w:rPr>
      </w:pPr>
      <w:r w:rsidRPr="004C76B2">
        <w:rPr>
          <w:rFonts w:ascii="Arial" w:eastAsia="Times New Roman" w:hAnsi="Arial" w:cs="Arial"/>
          <w:color w:val="000000"/>
          <w:sz w:val="24"/>
          <w:szCs w:val="24"/>
          <w:lang w:val="en-US" w:eastAsia="ru-RU"/>
        </w:rPr>
        <w:br w:type="page"/>
      </w:r>
    </w:p>
    <w:tbl>
      <w:tblPr>
        <w:tblW w:w="0" w:type="auto"/>
        <w:tblBorders>
          <w:top w:val="single" w:sz="4" w:space="0" w:color="auto"/>
          <w:bottom w:val="single" w:sz="4" w:space="0" w:color="auto"/>
        </w:tblBorders>
        <w:tblLook w:val="01E0" w:firstRow="1" w:lastRow="1" w:firstColumn="1" w:lastColumn="1" w:noHBand="0" w:noVBand="0"/>
      </w:tblPr>
      <w:tblGrid>
        <w:gridCol w:w="4530"/>
        <w:gridCol w:w="3824"/>
        <w:gridCol w:w="1284"/>
      </w:tblGrid>
      <w:tr w:rsidR="00A71295" w:rsidRPr="00B37868" w14:paraId="456262CA" w14:textId="77777777" w:rsidTr="00EB7B1A">
        <w:tc>
          <w:tcPr>
            <w:tcW w:w="4530" w:type="dxa"/>
            <w:tcBorders>
              <w:top w:val="single" w:sz="4" w:space="0" w:color="auto"/>
            </w:tcBorders>
          </w:tcPr>
          <w:p w14:paraId="1B07712D" w14:textId="08F8F77A" w:rsidR="00A71295" w:rsidRPr="00B37868" w:rsidRDefault="00A71295" w:rsidP="0029794A">
            <w:pPr>
              <w:spacing w:before="360"/>
              <w:ind w:left="-57" w:right="-113"/>
              <w:jc w:val="both"/>
              <w:rPr>
                <w:rFonts w:ascii="Arial" w:hAnsi="Arial" w:cs="Arial"/>
                <w:color w:val="000000" w:themeColor="text1"/>
                <w:sz w:val="24"/>
                <w:szCs w:val="24"/>
              </w:rPr>
            </w:pPr>
            <w:r w:rsidRPr="00B37868">
              <w:rPr>
                <w:rFonts w:ascii="Arial" w:hAnsi="Arial" w:cs="Arial"/>
                <w:color w:val="000000" w:themeColor="text1"/>
                <w:sz w:val="24"/>
                <w:szCs w:val="24"/>
              </w:rPr>
              <w:lastRenderedPageBreak/>
              <w:t xml:space="preserve">УДК </w:t>
            </w:r>
            <w:r w:rsidRPr="00A71295">
              <w:rPr>
                <w:rFonts w:ascii="Arial" w:eastAsia="Times New Roman" w:hAnsi="Arial" w:cs="Arial"/>
                <w:color w:val="000000"/>
                <w:sz w:val="24"/>
                <w:szCs w:val="24"/>
                <w:lang w:eastAsia="ru-RU"/>
              </w:rPr>
              <w:t>[004.056+005]:62:34:006.354</w:t>
            </w:r>
          </w:p>
        </w:tc>
        <w:tc>
          <w:tcPr>
            <w:tcW w:w="3824" w:type="dxa"/>
            <w:tcBorders>
              <w:top w:val="single" w:sz="4" w:space="0" w:color="auto"/>
            </w:tcBorders>
          </w:tcPr>
          <w:p w14:paraId="5A8F1317" w14:textId="410B0455" w:rsidR="00A71295" w:rsidRPr="00B37868" w:rsidRDefault="00A71295" w:rsidP="0029794A">
            <w:pPr>
              <w:tabs>
                <w:tab w:val="left" w:pos="3600"/>
                <w:tab w:val="left" w:pos="6528"/>
                <w:tab w:val="left" w:pos="8323"/>
              </w:tabs>
              <w:spacing w:before="360" w:after="360" w:line="360" w:lineRule="auto"/>
              <w:jc w:val="right"/>
              <w:rPr>
                <w:rFonts w:ascii="Arial" w:hAnsi="Arial" w:cs="Arial"/>
                <w:color w:val="000000" w:themeColor="text1"/>
                <w:sz w:val="24"/>
                <w:szCs w:val="24"/>
              </w:rPr>
            </w:pPr>
            <w:r w:rsidRPr="00A71295">
              <w:rPr>
                <w:rFonts w:ascii="Arial" w:eastAsia="Times New Roman" w:hAnsi="Arial" w:cs="Arial"/>
                <w:color w:val="000000"/>
                <w:sz w:val="24"/>
                <w:szCs w:val="24"/>
                <w:lang w:eastAsia="ru-RU"/>
              </w:rPr>
              <w:t>МКС</w:t>
            </w:r>
          </w:p>
        </w:tc>
        <w:tc>
          <w:tcPr>
            <w:tcW w:w="1284" w:type="dxa"/>
            <w:tcBorders>
              <w:top w:val="single" w:sz="4" w:space="0" w:color="auto"/>
            </w:tcBorders>
          </w:tcPr>
          <w:p w14:paraId="6DFCC27D" w14:textId="5359BA22" w:rsidR="00A71295" w:rsidRDefault="00A71295" w:rsidP="00A71295">
            <w:pPr>
              <w:tabs>
                <w:tab w:val="left" w:pos="3600"/>
                <w:tab w:val="left" w:pos="6528"/>
                <w:tab w:val="left" w:pos="8323"/>
              </w:tabs>
              <w:spacing w:before="360" w:after="0" w:line="240" w:lineRule="auto"/>
              <w:rPr>
                <w:rFonts w:ascii="Arial" w:eastAsia="Times New Roman" w:hAnsi="Arial" w:cs="Arial"/>
                <w:color w:val="000000"/>
                <w:sz w:val="24"/>
                <w:szCs w:val="24"/>
                <w:lang w:eastAsia="ru-RU"/>
              </w:rPr>
            </w:pPr>
            <w:r w:rsidRPr="00A71295">
              <w:rPr>
                <w:rFonts w:ascii="Arial" w:eastAsia="Times New Roman" w:hAnsi="Arial" w:cs="Arial"/>
                <w:color w:val="000000"/>
                <w:sz w:val="24"/>
                <w:szCs w:val="24"/>
                <w:lang w:eastAsia="ru-RU"/>
              </w:rPr>
              <w:t xml:space="preserve">13.310, </w:t>
            </w:r>
          </w:p>
          <w:p w14:paraId="3DDC3ECF" w14:textId="14BE1A57" w:rsidR="00A71295" w:rsidRPr="00B37868" w:rsidRDefault="00A71295" w:rsidP="00A71295">
            <w:pPr>
              <w:tabs>
                <w:tab w:val="left" w:pos="3600"/>
                <w:tab w:val="left" w:pos="6528"/>
                <w:tab w:val="left" w:pos="8323"/>
              </w:tabs>
              <w:spacing w:after="360" w:line="360" w:lineRule="auto"/>
              <w:rPr>
                <w:rFonts w:ascii="Arial" w:hAnsi="Arial" w:cs="Arial"/>
                <w:color w:val="000000" w:themeColor="text1"/>
                <w:sz w:val="24"/>
                <w:szCs w:val="24"/>
              </w:rPr>
            </w:pPr>
            <w:r w:rsidRPr="00A71295">
              <w:rPr>
                <w:rFonts w:ascii="Arial" w:eastAsia="Times New Roman" w:hAnsi="Arial" w:cs="Arial"/>
                <w:color w:val="000000"/>
                <w:sz w:val="24"/>
                <w:szCs w:val="24"/>
                <w:lang w:eastAsia="ru-RU"/>
              </w:rPr>
              <w:t>03.120.10</w:t>
            </w:r>
          </w:p>
        </w:tc>
      </w:tr>
      <w:tr w:rsidR="00A71295" w:rsidRPr="00B37868" w14:paraId="1CE3DB02" w14:textId="77777777" w:rsidTr="00A71295">
        <w:tc>
          <w:tcPr>
            <w:tcW w:w="9638" w:type="dxa"/>
            <w:gridSpan w:val="3"/>
            <w:tcBorders>
              <w:bottom w:val="single" w:sz="4" w:space="0" w:color="auto"/>
            </w:tcBorders>
          </w:tcPr>
          <w:p w14:paraId="6A74C62F" w14:textId="17189803" w:rsidR="00A71295" w:rsidRPr="00B37868" w:rsidRDefault="00A71295" w:rsidP="0029794A">
            <w:pPr>
              <w:tabs>
                <w:tab w:val="left" w:pos="3600"/>
                <w:tab w:val="left" w:pos="6528"/>
                <w:tab w:val="left" w:pos="8323"/>
              </w:tabs>
              <w:spacing w:after="360" w:line="360" w:lineRule="auto"/>
              <w:jc w:val="both"/>
              <w:rPr>
                <w:rFonts w:ascii="Arial" w:hAnsi="Arial" w:cs="Arial"/>
                <w:color w:val="000000" w:themeColor="text1"/>
                <w:sz w:val="24"/>
                <w:szCs w:val="24"/>
              </w:rPr>
            </w:pPr>
            <w:r w:rsidRPr="00B37868">
              <w:rPr>
                <w:rFonts w:ascii="Arial" w:hAnsi="Arial" w:cs="Arial"/>
                <w:color w:val="000000" w:themeColor="text1"/>
                <w:sz w:val="24"/>
                <w:szCs w:val="24"/>
              </w:rPr>
              <w:t xml:space="preserve">Ключевые </w:t>
            </w:r>
            <w:r w:rsidRPr="00FD136A">
              <w:rPr>
                <w:rFonts w:ascii="Arial" w:hAnsi="Arial" w:cs="Arial"/>
                <w:color w:val="000000" w:themeColor="text1"/>
                <w:sz w:val="24"/>
                <w:szCs w:val="24"/>
              </w:rPr>
              <w:t xml:space="preserve">слова: </w:t>
            </w:r>
            <w:r w:rsidRPr="00A71295">
              <w:rPr>
                <w:rFonts w:ascii="Arial" w:eastAsia="Times New Roman" w:hAnsi="Arial" w:cs="Arial"/>
                <w:color w:val="000000"/>
                <w:sz w:val="24"/>
                <w:szCs w:val="24"/>
                <w:lang w:eastAsia="ru-RU"/>
              </w:rPr>
              <w:t>контрафакт, фальсификация, контроль аутентичности, продукция, документы</w:t>
            </w:r>
          </w:p>
        </w:tc>
      </w:tr>
    </w:tbl>
    <w:p w14:paraId="3135F4B5" w14:textId="77777777" w:rsidR="00C93839" w:rsidRPr="00A71295" w:rsidRDefault="00C93839" w:rsidP="00A71295">
      <w:pPr>
        <w:widowControl w:val="0"/>
        <w:spacing w:after="0" w:line="240" w:lineRule="auto"/>
        <w:rPr>
          <w:rFonts w:ascii="Arial" w:hAnsi="Arial" w:cs="Arial"/>
          <w:sz w:val="24"/>
          <w:szCs w:val="24"/>
        </w:rPr>
      </w:pPr>
    </w:p>
    <w:p w14:paraId="2E7261C9" w14:textId="77777777" w:rsidR="00E27D35" w:rsidRPr="00A71295" w:rsidRDefault="00E27D35" w:rsidP="00A71295">
      <w:pPr>
        <w:widowControl w:val="0"/>
        <w:spacing w:after="0" w:line="240" w:lineRule="auto"/>
        <w:rPr>
          <w:rFonts w:ascii="Arial" w:hAnsi="Arial" w:cs="Arial"/>
          <w:sz w:val="24"/>
          <w:szCs w:val="24"/>
        </w:rPr>
      </w:pPr>
    </w:p>
    <w:p w14:paraId="751E1BB5" w14:textId="77777777" w:rsidR="00E27D35" w:rsidRDefault="00E27D35" w:rsidP="00A71295">
      <w:pPr>
        <w:widowControl w:val="0"/>
        <w:spacing w:after="0" w:line="240" w:lineRule="auto"/>
        <w:rPr>
          <w:rFonts w:ascii="Arial" w:hAnsi="Arial" w:cs="Arial"/>
          <w:sz w:val="24"/>
          <w:szCs w:val="24"/>
        </w:rPr>
      </w:pPr>
    </w:p>
    <w:p w14:paraId="169F1050" w14:textId="77777777" w:rsidR="00A71295" w:rsidRPr="00A71295" w:rsidRDefault="00A71295" w:rsidP="00A71295">
      <w:pPr>
        <w:widowControl w:val="0"/>
        <w:spacing w:after="0" w:line="240" w:lineRule="auto"/>
        <w:rPr>
          <w:rFonts w:ascii="Arial" w:hAnsi="Arial" w:cs="Arial"/>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05"/>
        <w:gridCol w:w="2438"/>
      </w:tblGrid>
      <w:tr w:rsidR="00E3726E" w:rsidRPr="00E3726E" w14:paraId="64BAED4A" w14:textId="6CFE2185" w:rsidTr="00A71295">
        <w:tc>
          <w:tcPr>
            <w:tcW w:w="4395" w:type="dxa"/>
          </w:tcPr>
          <w:p w14:paraId="21876B13" w14:textId="211F213C" w:rsidR="00E3726E" w:rsidRPr="00E3726E" w:rsidRDefault="00E3726E" w:rsidP="00A71295">
            <w:pPr>
              <w:widowControl w:val="0"/>
              <w:rPr>
                <w:rFonts w:ascii="Arial" w:hAnsi="Arial" w:cs="Arial"/>
                <w:sz w:val="24"/>
                <w:szCs w:val="24"/>
              </w:rPr>
            </w:pPr>
            <w:r w:rsidRPr="00E3726E">
              <w:rPr>
                <w:rFonts w:ascii="Arial" w:hAnsi="Arial" w:cs="Arial"/>
                <w:sz w:val="24"/>
                <w:szCs w:val="24"/>
              </w:rPr>
              <w:t>Председатель МТК</w:t>
            </w:r>
          </w:p>
        </w:tc>
        <w:tc>
          <w:tcPr>
            <w:tcW w:w="2805" w:type="dxa"/>
          </w:tcPr>
          <w:p w14:paraId="6323853A" w14:textId="77777777" w:rsidR="00E3726E" w:rsidRPr="00E3726E" w:rsidRDefault="00E3726E" w:rsidP="00A71295">
            <w:pPr>
              <w:widowControl w:val="0"/>
              <w:rPr>
                <w:rFonts w:ascii="Arial" w:hAnsi="Arial" w:cs="Arial"/>
                <w:sz w:val="24"/>
                <w:szCs w:val="24"/>
              </w:rPr>
            </w:pPr>
          </w:p>
        </w:tc>
        <w:tc>
          <w:tcPr>
            <w:tcW w:w="2438" w:type="dxa"/>
          </w:tcPr>
          <w:p w14:paraId="6C58DBDB" w14:textId="77777777" w:rsidR="00E3726E" w:rsidRPr="00E3726E" w:rsidRDefault="00E3726E" w:rsidP="00A71295">
            <w:pPr>
              <w:widowControl w:val="0"/>
              <w:rPr>
                <w:rFonts w:ascii="Arial" w:hAnsi="Arial" w:cs="Arial"/>
                <w:sz w:val="24"/>
                <w:szCs w:val="24"/>
              </w:rPr>
            </w:pPr>
          </w:p>
        </w:tc>
      </w:tr>
      <w:tr w:rsidR="00E3726E" w:rsidRPr="00E3726E" w14:paraId="73D53E44" w14:textId="471B0AB4" w:rsidTr="00A71295">
        <w:tc>
          <w:tcPr>
            <w:tcW w:w="4395" w:type="dxa"/>
          </w:tcPr>
          <w:p w14:paraId="52CB2D42" w14:textId="77777777" w:rsidR="00A71295" w:rsidRDefault="00A71295" w:rsidP="00A71295">
            <w:pPr>
              <w:widowControl w:val="0"/>
              <w:rPr>
                <w:rFonts w:ascii="Arial" w:hAnsi="Arial" w:cs="Arial"/>
                <w:sz w:val="24"/>
                <w:szCs w:val="24"/>
              </w:rPr>
            </w:pPr>
          </w:p>
          <w:p w14:paraId="57942B0C" w14:textId="77777777" w:rsidR="00A71295" w:rsidRDefault="00A71295" w:rsidP="00A71295">
            <w:pPr>
              <w:widowControl w:val="0"/>
              <w:rPr>
                <w:rFonts w:ascii="Arial" w:hAnsi="Arial" w:cs="Arial"/>
                <w:sz w:val="24"/>
                <w:szCs w:val="24"/>
              </w:rPr>
            </w:pPr>
          </w:p>
          <w:p w14:paraId="424ABC5C" w14:textId="77777777" w:rsidR="00A71295" w:rsidRDefault="00A71295" w:rsidP="00A71295">
            <w:pPr>
              <w:widowControl w:val="0"/>
              <w:rPr>
                <w:rFonts w:ascii="Arial" w:hAnsi="Arial" w:cs="Arial"/>
                <w:sz w:val="24"/>
                <w:szCs w:val="24"/>
              </w:rPr>
            </w:pPr>
          </w:p>
          <w:p w14:paraId="722E2D4F" w14:textId="2C67BA3C" w:rsidR="00E3726E" w:rsidRPr="00E3726E" w:rsidRDefault="00E3726E" w:rsidP="00A71295">
            <w:pPr>
              <w:widowControl w:val="0"/>
              <w:rPr>
                <w:rFonts w:ascii="Arial" w:hAnsi="Arial" w:cs="Arial"/>
                <w:sz w:val="24"/>
                <w:szCs w:val="24"/>
              </w:rPr>
            </w:pPr>
            <w:r w:rsidRPr="00E3726E">
              <w:rPr>
                <w:rFonts w:ascii="Arial" w:hAnsi="Arial" w:cs="Arial"/>
                <w:sz w:val="24"/>
                <w:szCs w:val="24"/>
              </w:rPr>
              <w:t>Ответственный секретарь МТК</w:t>
            </w:r>
          </w:p>
        </w:tc>
        <w:tc>
          <w:tcPr>
            <w:tcW w:w="2805" w:type="dxa"/>
          </w:tcPr>
          <w:p w14:paraId="708D3272" w14:textId="77777777" w:rsidR="00E3726E" w:rsidRPr="00E3726E" w:rsidRDefault="00E3726E" w:rsidP="00A71295">
            <w:pPr>
              <w:widowControl w:val="0"/>
              <w:rPr>
                <w:rFonts w:ascii="Arial" w:hAnsi="Arial" w:cs="Arial"/>
                <w:sz w:val="24"/>
                <w:szCs w:val="24"/>
              </w:rPr>
            </w:pPr>
          </w:p>
        </w:tc>
        <w:tc>
          <w:tcPr>
            <w:tcW w:w="2438" w:type="dxa"/>
          </w:tcPr>
          <w:p w14:paraId="73767501" w14:textId="77777777" w:rsidR="00E3726E" w:rsidRPr="00E3726E" w:rsidRDefault="00E3726E" w:rsidP="00A71295">
            <w:pPr>
              <w:widowControl w:val="0"/>
              <w:rPr>
                <w:rFonts w:ascii="Arial" w:hAnsi="Arial" w:cs="Arial"/>
                <w:sz w:val="24"/>
                <w:szCs w:val="24"/>
              </w:rPr>
            </w:pPr>
          </w:p>
        </w:tc>
      </w:tr>
      <w:tr w:rsidR="00E3726E" w:rsidRPr="00E3726E" w14:paraId="3D308FCC" w14:textId="13515830" w:rsidTr="00A71295">
        <w:tc>
          <w:tcPr>
            <w:tcW w:w="4395" w:type="dxa"/>
          </w:tcPr>
          <w:p w14:paraId="148D0700" w14:textId="77777777" w:rsidR="00E3726E" w:rsidRDefault="00E3726E" w:rsidP="00A71295">
            <w:pPr>
              <w:widowControl w:val="0"/>
              <w:rPr>
                <w:rFonts w:ascii="Arial" w:hAnsi="Arial" w:cs="Arial"/>
                <w:sz w:val="24"/>
                <w:szCs w:val="24"/>
              </w:rPr>
            </w:pPr>
          </w:p>
          <w:p w14:paraId="6A443EAD" w14:textId="77777777" w:rsidR="00A71295" w:rsidRDefault="00A71295" w:rsidP="00A71295">
            <w:pPr>
              <w:widowControl w:val="0"/>
              <w:rPr>
                <w:rFonts w:ascii="Arial" w:hAnsi="Arial" w:cs="Arial"/>
                <w:sz w:val="24"/>
                <w:szCs w:val="24"/>
              </w:rPr>
            </w:pPr>
          </w:p>
          <w:p w14:paraId="57257273" w14:textId="77777777" w:rsidR="00A71295" w:rsidRDefault="00A71295" w:rsidP="00A71295">
            <w:pPr>
              <w:widowControl w:val="0"/>
              <w:rPr>
                <w:rFonts w:ascii="Arial" w:hAnsi="Arial" w:cs="Arial"/>
                <w:sz w:val="24"/>
                <w:szCs w:val="24"/>
              </w:rPr>
            </w:pPr>
          </w:p>
          <w:p w14:paraId="56C2A479" w14:textId="0DAC2BF5" w:rsidR="00E3726E" w:rsidRPr="00E3726E" w:rsidRDefault="00E3726E" w:rsidP="00A71295">
            <w:pPr>
              <w:widowControl w:val="0"/>
              <w:rPr>
                <w:rFonts w:ascii="Arial" w:hAnsi="Arial" w:cs="Arial"/>
                <w:sz w:val="24"/>
                <w:szCs w:val="24"/>
              </w:rPr>
            </w:pPr>
            <w:r w:rsidRPr="00E3726E">
              <w:rPr>
                <w:rFonts w:ascii="Arial" w:hAnsi="Arial" w:cs="Arial"/>
                <w:sz w:val="24"/>
                <w:szCs w:val="24"/>
              </w:rPr>
              <w:t>Руководитель разработки</w:t>
            </w:r>
            <w:r>
              <w:rPr>
                <w:rFonts w:ascii="Arial" w:hAnsi="Arial" w:cs="Arial"/>
                <w:sz w:val="24"/>
                <w:szCs w:val="24"/>
              </w:rPr>
              <w:t xml:space="preserve"> стандарта</w:t>
            </w:r>
          </w:p>
        </w:tc>
        <w:tc>
          <w:tcPr>
            <w:tcW w:w="2805" w:type="dxa"/>
          </w:tcPr>
          <w:p w14:paraId="042C93D9" w14:textId="77777777" w:rsidR="00E3726E" w:rsidRPr="00E3726E" w:rsidRDefault="00E3726E" w:rsidP="00A71295">
            <w:pPr>
              <w:widowControl w:val="0"/>
              <w:rPr>
                <w:rFonts w:ascii="Arial" w:hAnsi="Arial" w:cs="Arial"/>
                <w:sz w:val="24"/>
                <w:szCs w:val="24"/>
              </w:rPr>
            </w:pPr>
          </w:p>
        </w:tc>
        <w:tc>
          <w:tcPr>
            <w:tcW w:w="2438" w:type="dxa"/>
          </w:tcPr>
          <w:p w14:paraId="32B0E1C9" w14:textId="77777777" w:rsidR="00E3726E" w:rsidRPr="00E3726E" w:rsidRDefault="00E3726E" w:rsidP="00A71295">
            <w:pPr>
              <w:widowControl w:val="0"/>
              <w:rPr>
                <w:rFonts w:ascii="Arial" w:hAnsi="Arial" w:cs="Arial"/>
                <w:sz w:val="24"/>
                <w:szCs w:val="24"/>
              </w:rPr>
            </w:pPr>
          </w:p>
        </w:tc>
      </w:tr>
      <w:tr w:rsidR="00E3726E" w:rsidRPr="00E3726E" w14:paraId="5BFE362B" w14:textId="20574E8F" w:rsidTr="00A71295">
        <w:tc>
          <w:tcPr>
            <w:tcW w:w="4395" w:type="dxa"/>
          </w:tcPr>
          <w:p w14:paraId="4828ECCA" w14:textId="77777777" w:rsidR="00A71295" w:rsidRDefault="00A71295" w:rsidP="00A71295">
            <w:pPr>
              <w:widowControl w:val="0"/>
              <w:rPr>
                <w:rFonts w:ascii="Arial" w:hAnsi="Arial" w:cs="Arial"/>
                <w:sz w:val="24"/>
                <w:szCs w:val="24"/>
              </w:rPr>
            </w:pPr>
          </w:p>
          <w:p w14:paraId="6510D347" w14:textId="77777777" w:rsidR="00A71295" w:rsidRDefault="00A71295" w:rsidP="00A71295">
            <w:pPr>
              <w:widowControl w:val="0"/>
              <w:rPr>
                <w:rFonts w:ascii="Arial" w:hAnsi="Arial" w:cs="Arial"/>
                <w:sz w:val="24"/>
                <w:szCs w:val="24"/>
              </w:rPr>
            </w:pPr>
          </w:p>
          <w:p w14:paraId="51863916" w14:textId="77777777" w:rsidR="00A71295" w:rsidRDefault="00A71295" w:rsidP="00A71295">
            <w:pPr>
              <w:widowControl w:val="0"/>
              <w:rPr>
                <w:rFonts w:ascii="Arial" w:hAnsi="Arial" w:cs="Arial"/>
                <w:sz w:val="24"/>
                <w:szCs w:val="24"/>
              </w:rPr>
            </w:pPr>
          </w:p>
          <w:p w14:paraId="0B096625" w14:textId="4F04F405" w:rsidR="00E3726E" w:rsidRPr="00E3726E" w:rsidRDefault="00E3726E" w:rsidP="00A71295">
            <w:pPr>
              <w:widowControl w:val="0"/>
              <w:rPr>
                <w:rFonts w:ascii="Arial" w:hAnsi="Arial" w:cs="Arial"/>
                <w:sz w:val="24"/>
                <w:szCs w:val="24"/>
              </w:rPr>
            </w:pPr>
            <w:r w:rsidRPr="00E3726E">
              <w:rPr>
                <w:rFonts w:ascii="Arial" w:hAnsi="Arial" w:cs="Arial"/>
                <w:sz w:val="24"/>
                <w:szCs w:val="24"/>
              </w:rPr>
              <w:t>Исполнитель</w:t>
            </w:r>
            <w:r>
              <w:rPr>
                <w:rFonts w:ascii="Arial" w:hAnsi="Arial" w:cs="Arial"/>
                <w:sz w:val="24"/>
                <w:szCs w:val="24"/>
              </w:rPr>
              <w:t xml:space="preserve"> разработки стандарта</w:t>
            </w:r>
          </w:p>
        </w:tc>
        <w:tc>
          <w:tcPr>
            <w:tcW w:w="2805" w:type="dxa"/>
          </w:tcPr>
          <w:p w14:paraId="02A0558A" w14:textId="3E29CD9C" w:rsidR="00E3726E" w:rsidRPr="00E3726E" w:rsidRDefault="00E3726E" w:rsidP="00A71295">
            <w:pPr>
              <w:widowControl w:val="0"/>
              <w:rPr>
                <w:rFonts w:ascii="Arial" w:hAnsi="Arial" w:cs="Arial"/>
                <w:sz w:val="24"/>
                <w:szCs w:val="24"/>
              </w:rPr>
            </w:pPr>
          </w:p>
        </w:tc>
        <w:tc>
          <w:tcPr>
            <w:tcW w:w="2438" w:type="dxa"/>
          </w:tcPr>
          <w:p w14:paraId="7927D638" w14:textId="77777777" w:rsidR="00A71295" w:rsidRDefault="00A71295" w:rsidP="00A71295">
            <w:pPr>
              <w:widowControl w:val="0"/>
              <w:rPr>
                <w:rFonts w:ascii="Arial" w:hAnsi="Arial" w:cs="Arial"/>
                <w:sz w:val="24"/>
                <w:szCs w:val="24"/>
              </w:rPr>
            </w:pPr>
          </w:p>
          <w:p w14:paraId="08520A20" w14:textId="77777777" w:rsidR="00A71295" w:rsidRDefault="00A71295" w:rsidP="00A71295">
            <w:pPr>
              <w:widowControl w:val="0"/>
              <w:rPr>
                <w:rFonts w:ascii="Arial" w:hAnsi="Arial" w:cs="Arial"/>
                <w:sz w:val="24"/>
                <w:szCs w:val="24"/>
              </w:rPr>
            </w:pPr>
          </w:p>
          <w:p w14:paraId="4E5B10C4" w14:textId="77777777" w:rsidR="00A71295" w:rsidRDefault="00A71295" w:rsidP="00A71295">
            <w:pPr>
              <w:widowControl w:val="0"/>
              <w:rPr>
                <w:rFonts w:ascii="Arial" w:hAnsi="Arial" w:cs="Arial"/>
                <w:sz w:val="24"/>
                <w:szCs w:val="24"/>
              </w:rPr>
            </w:pPr>
          </w:p>
          <w:p w14:paraId="506D8523" w14:textId="5B029E3B" w:rsidR="00E3726E" w:rsidRPr="00E3726E" w:rsidRDefault="00E3726E" w:rsidP="00A71295">
            <w:pPr>
              <w:widowControl w:val="0"/>
              <w:rPr>
                <w:rFonts w:ascii="Arial" w:hAnsi="Arial" w:cs="Arial"/>
                <w:sz w:val="24"/>
                <w:szCs w:val="24"/>
              </w:rPr>
            </w:pPr>
            <w:r w:rsidRPr="00E3726E">
              <w:rPr>
                <w:rFonts w:ascii="Arial" w:hAnsi="Arial" w:cs="Arial"/>
                <w:sz w:val="24"/>
                <w:szCs w:val="24"/>
              </w:rPr>
              <w:t>Толстов Г.С.</w:t>
            </w:r>
          </w:p>
        </w:tc>
      </w:tr>
    </w:tbl>
    <w:p w14:paraId="662DD31F" w14:textId="77777777" w:rsidR="005821EB" w:rsidRPr="001E677F" w:rsidRDefault="005821EB" w:rsidP="009A4A33">
      <w:pPr>
        <w:widowControl w:val="0"/>
        <w:rPr>
          <w:sz w:val="24"/>
          <w:szCs w:val="24"/>
        </w:rPr>
      </w:pPr>
    </w:p>
    <w:sectPr w:rsidR="005821EB" w:rsidRPr="001E677F" w:rsidSect="009A4A33">
      <w:headerReference w:type="first" r:id="rId14"/>
      <w:footerReference w:type="first" r:id="rId15"/>
      <w:footnotePr>
        <w:numRestart w:val="eachPage"/>
      </w:footnotePr>
      <w:pgSz w:w="11906" w:h="16838"/>
      <w:pgMar w:top="1134"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3C2A" w14:textId="77777777" w:rsidR="003C6D60" w:rsidRDefault="003C6D60" w:rsidP="00F0010A">
      <w:pPr>
        <w:spacing w:after="0" w:line="240" w:lineRule="auto"/>
      </w:pPr>
      <w:r>
        <w:separator/>
      </w:r>
    </w:p>
  </w:endnote>
  <w:endnote w:type="continuationSeparator" w:id="0">
    <w:p w14:paraId="47D3F01E" w14:textId="77777777" w:rsidR="003C6D60" w:rsidRDefault="003C6D60" w:rsidP="00F00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674671"/>
      <w:docPartObj>
        <w:docPartGallery w:val="Page Numbers (Bottom of Page)"/>
        <w:docPartUnique/>
      </w:docPartObj>
    </w:sdtPr>
    <w:sdtEndPr>
      <w:rPr>
        <w:rFonts w:ascii="Arial" w:hAnsi="Arial" w:cs="Arial"/>
      </w:rPr>
    </w:sdtEndPr>
    <w:sdtContent>
      <w:p w14:paraId="7EC9EA3E" w14:textId="761806D9" w:rsidR="004A04F0" w:rsidRPr="00AF74FA" w:rsidRDefault="004A04F0" w:rsidP="004D359A">
        <w:pPr>
          <w:pStyle w:val="a9"/>
          <w:rPr>
            <w:rFonts w:ascii="Arial" w:hAnsi="Arial" w:cs="Arial"/>
          </w:rPr>
        </w:pPr>
        <w:r w:rsidRPr="00AF74FA">
          <w:rPr>
            <w:rFonts w:ascii="Arial" w:hAnsi="Arial" w:cs="Arial"/>
          </w:rPr>
          <w:fldChar w:fldCharType="begin"/>
        </w:r>
        <w:r w:rsidRPr="00AF74FA">
          <w:rPr>
            <w:rFonts w:ascii="Arial" w:hAnsi="Arial" w:cs="Arial"/>
          </w:rPr>
          <w:instrText>PAGE   \* MERGEFORMAT</w:instrText>
        </w:r>
        <w:r w:rsidRPr="00AF74FA">
          <w:rPr>
            <w:rFonts w:ascii="Arial" w:hAnsi="Arial" w:cs="Arial"/>
          </w:rPr>
          <w:fldChar w:fldCharType="separate"/>
        </w:r>
        <w:r w:rsidR="00E52415">
          <w:rPr>
            <w:rFonts w:ascii="Arial" w:hAnsi="Arial" w:cs="Arial"/>
            <w:noProof/>
          </w:rPr>
          <w:t>20</w:t>
        </w:r>
        <w:r w:rsidRPr="00AF74FA">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503767"/>
      <w:docPartObj>
        <w:docPartGallery w:val="Page Numbers (Bottom of Page)"/>
        <w:docPartUnique/>
      </w:docPartObj>
    </w:sdtPr>
    <w:sdtEndPr>
      <w:rPr>
        <w:rFonts w:ascii="Arial" w:hAnsi="Arial" w:cs="Arial"/>
      </w:rPr>
    </w:sdtEndPr>
    <w:sdtContent>
      <w:p w14:paraId="581EB0B5" w14:textId="105975E0" w:rsidR="004A04F0" w:rsidRPr="00AF74FA" w:rsidRDefault="004A04F0">
        <w:pPr>
          <w:pStyle w:val="a9"/>
          <w:jc w:val="right"/>
          <w:rPr>
            <w:rFonts w:ascii="Arial" w:hAnsi="Arial" w:cs="Arial"/>
          </w:rPr>
        </w:pPr>
        <w:r w:rsidRPr="00AF74FA">
          <w:rPr>
            <w:rFonts w:ascii="Arial" w:hAnsi="Arial" w:cs="Arial"/>
          </w:rPr>
          <w:fldChar w:fldCharType="begin"/>
        </w:r>
        <w:r w:rsidRPr="00AF74FA">
          <w:rPr>
            <w:rFonts w:ascii="Arial" w:hAnsi="Arial" w:cs="Arial"/>
          </w:rPr>
          <w:instrText>PAGE   \* MERGEFORMAT</w:instrText>
        </w:r>
        <w:r w:rsidRPr="00AF74FA">
          <w:rPr>
            <w:rFonts w:ascii="Arial" w:hAnsi="Arial" w:cs="Arial"/>
          </w:rPr>
          <w:fldChar w:fldCharType="separate"/>
        </w:r>
        <w:r w:rsidR="00E52415">
          <w:rPr>
            <w:rFonts w:ascii="Arial" w:hAnsi="Arial" w:cs="Arial"/>
            <w:noProof/>
          </w:rPr>
          <w:t>19</w:t>
        </w:r>
        <w:r w:rsidRPr="00AF74FA">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744758"/>
      <w:docPartObj>
        <w:docPartGallery w:val="Page Numbers (Bottom of Page)"/>
        <w:docPartUnique/>
      </w:docPartObj>
    </w:sdtPr>
    <w:sdtEndPr>
      <w:rPr>
        <w:rFonts w:ascii="Arial" w:hAnsi="Arial" w:cs="Arial"/>
      </w:rPr>
    </w:sdtEndPr>
    <w:sdtContent>
      <w:p w14:paraId="0596706D" w14:textId="77777777" w:rsidR="007811B1" w:rsidRPr="000F140B" w:rsidRDefault="007811B1" w:rsidP="007811B1">
        <w:pPr>
          <w:pStyle w:val="a9"/>
          <w:rPr>
            <w:rFonts w:ascii="Arial" w:hAnsi="Arial" w:cs="Arial"/>
            <w:noProof/>
            <w:sz w:val="24"/>
            <w:szCs w:val="24"/>
          </w:rPr>
        </w:pPr>
        <w:r>
          <w:rPr>
            <w:rFonts w:ascii="Arial" w:hAnsi="Arial" w:cs="Arial"/>
            <w:noProof/>
            <w:sz w:val="24"/>
            <w:szCs w:val="24"/>
          </w:rPr>
          <w:t>________________________________________________________________________</w:t>
        </w:r>
      </w:p>
      <w:p w14:paraId="7763B28D" w14:textId="46F1E536" w:rsidR="007811B1" w:rsidRPr="00F848F5" w:rsidRDefault="00F848F5" w:rsidP="007811B1">
        <w:pPr>
          <w:spacing w:after="0" w:line="240" w:lineRule="auto"/>
          <w:jc w:val="both"/>
          <w:outlineLvl w:val="0"/>
          <w:rPr>
            <w:rFonts w:ascii="Arial" w:hAnsi="Arial" w:cs="Arial"/>
            <w:b/>
            <w:color w:val="000000"/>
            <w:sz w:val="24"/>
            <w:szCs w:val="24"/>
          </w:rPr>
        </w:pPr>
        <w:r w:rsidRPr="00F848F5">
          <w:rPr>
            <w:rFonts w:ascii="Arial" w:hAnsi="Arial" w:cs="Arial"/>
            <w:i/>
            <w:noProof/>
            <w:sz w:val="24"/>
            <w:szCs w:val="24"/>
          </w:rPr>
          <w:t xml:space="preserve">Проект, </w:t>
        </w:r>
        <w:r w:rsidRPr="00F848F5">
          <w:rPr>
            <w:rFonts w:ascii="Arial" w:hAnsi="Arial" w:cs="Arial"/>
            <w:i/>
            <w:noProof/>
            <w:sz w:val="24"/>
            <w:szCs w:val="24"/>
            <w:lang w:val="en-US"/>
          </w:rPr>
          <w:t xml:space="preserve">RU, </w:t>
        </w:r>
        <w:r w:rsidRPr="00F848F5">
          <w:rPr>
            <w:rFonts w:ascii="Arial" w:hAnsi="Arial" w:cs="Arial"/>
            <w:i/>
            <w:noProof/>
            <w:sz w:val="24"/>
            <w:szCs w:val="24"/>
          </w:rPr>
          <w:t>окончательная редакция</w:t>
        </w:r>
      </w:p>
      <w:p w14:paraId="46C5CAD3" w14:textId="77777777" w:rsidR="007811B1" w:rsidRPr="009A4A33" w:rsidRDefault="007811B1" w:rsidP="009A4A33">
        <w:pPr>
          <w:pStyle w:val="a9"/>
          <w:jc w:val="right"/>
          <w:rPr>
            <w:rFonts w:ascii="Arial" w:hAnsi="Arial" w:cs="Arial"/>
          </w:rPr>
        </w:pPr>
        <w:r w:rsidRPr="009A4A33">
          <w:rPr>
            <w:rFonts w:ascii="Arial" w:hAnsi="Arial" w:cs="Arial"/>
          </w:rPr>
          <w:fldChar w:fldCharType="begin"/>
        </w:r>
        <w:r w:rsidRPr="009A4A33">
          <w:rPr>
            <w:rFonts w:ascii="Arial" w:hAnsi="Arial" w:cs="Arial"/>
          </w:rPr>
          <w:instrText>PAGE   \* MERGEFORMAT</w:instrText>
        </w:r>
        <w:r w:rsidRPr="009A4A33">
          <w:rPr>
            <w:rFonts w:ascii="Arial" w:hAnsi="Arial" w:cs="Arial"/>
          </w:rPr>
          <w:fldChar w:fldCharType="separate"/>
        </w:r>
        <w:r w:rsidR="00E52415">
          <w:rPr>
            <w:rFonts w:ascii="Arial" w:hAnsi="Arial" w:cs="Arial"/>
            <w:noProof/>
          </w:rPr>
          <w:t>1</w:t>
        </w:r>
        <w:r w:rsidRPr="009A4A33">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C72C" w14:textId="77777777" w:rsidR="003C6D60" w:rsidRDefault="003C6D60" w:rsidP="00F0010A">
      <w:pPr>
        <w:spacing w:after="0" w:line="240" w:lineRule="auto"/>
      </w:pPr>
      <w:r>
        <w:separator/>
      </w:r>
    </w:p>
  </w:footnote>
  <w:footnote w:type="continuationSeparator" w:id="0">
    <w:p w14:paraId="37DE40FB" w14:textId="77777777" w:rsidR="003C6D60" w:rsidRDefault="003C6D60" w:rsidP="00F0010A">
      <w:pPr>
        <w:spacing w:after="0" w:line="240" w:lineRule="auto"/>
      </w:pPr>
      <w:r>
        <w:continuationSeparator/>
      </w:r>
    </w:p>
  </w:footnote>
  <w:footnote w:id="1">
    <w:p w14:paraId="49399039" w14:textId="36D38E6B" w:rsidR="004A04F0" w:rsidRPr="004B4ADD" w:rsidRDefault="004A04F0" w:rsidP="009A4A33">
      <w:pPr>
        <w:pStyle w:val="ab"/>
        <w:ind w:firstLine="510"/>
        <w:jc w:val="both"/>
        <w:rPr>
          <w:rFonts w:ascii="Arial" w:hAnsi="Arial" w:cs="Arial"/>
        </w:rPr>
      </w:pPr>
      <w:r w:rsidRPr="00FE484C">
        <w:rPr>
          <w:rStyle w:val="ad"/>
          <w:rFonts w:ascii="Arial" w:hAnsi="Arial" w:cs="Arial"/>
        </w:rPr>
        <w:footnoteRef/>
      </w:r>
      <w:r w:rsidRPr="00FE484C">
        <w:rPr>
          <w:rFonts w:ascii="Arial" w:hAnsi="Arial" w:cs="Arial"/>
          <w:vertAlign w:val="superscript"/>
        </w:rPr>
        <w:t>)</w:t>
      </w:r>
      <w:r w:rsidRPr="00FE484C">
        <w:rPr>
          <w:rFonts w:ascii="Arial" w:hAnsi="Arial" w:cs="Arial"/>
        </w:rPr>
        <w:t xml:space="preserve"> В настоящем стандарте под продукцией понимается сырье, материалы и изделия, производимые, распространяемые или используемые организациями, относящимися к области применения стандарта. Продукция, предназначенная для продажи, обмена, ввоза на территорию страны или иного введения в оборот также именуется товаром.</w:t>
      </w:r>
    </w:p>
  </w:footnote>
  <w:footnote w:id="2">
    <w:p w14:paraId="66CF9B1B" w14:textId="77777777" w:rsidR="004A04F0" w:rsidRPr="00375ED1" w:rsidRDefault="004A04F0" w:rsidP="00AF399E">
      <w:pPr>
        <w:pStyle w:val="ab"/>
        <w:ind w:firstLine="567"/>
        <w:rPr>
          <w:rFonts w:ascii="Arial" w:hAnsi="Arial" w:cs="Arial"/>
        </w:rPr>
      </w:pPr>
      <w:r w:rsidRPr="00375ED1">
        <w:rPr>
          <w:rStyle w:val="ad"/>
          <w:rFonts w:ascii="Arial" w:hAnsi="Arial" w:cs="Arial"/>
        </w:rPr>
        <w:footnoteRef/>
      </w:r>
      <w:r w:rsidRPr="00375ED1">
        <w:rPr>
          <w:rFonts w:ascii="Arial" w:hAnsi="Arial" w:cs="Arial"/>
          <w:vertAlign w:val="superscript"/>
        </w:rPr>
        <w:t>)</w:t>
      </w:r>
      <w:r w:rsidRPr="00375ED1">
        <w:rPr>
          <w:rFonts w:ascii="Arial" w:hAnsi="Arial" w:cs="Arial"/>
        </w:rPr>
        <w:t xml:space="preserve"> Выпуск отдельного документа с указанным наименованием не является обязательным.</w:t>
      </w:r>
    </w:p>
  </w:footnote>
  <w:footnote w:id="3">
    <w:p w14:paraId="0DC621D5" w14:textId="6C0EA0AF" w:rsidR="004A04F0" w:rsidRPr="0055066F" w:rsidRDefault="004A04F0" w:rsidP="0055066F">
      <w:pPr>
        <w:pStyle w:val="ab"/>
        <w:ind w:firstLine="567"/>
        <w:jc w:val="both"/>
        <w:rPr>
          <w:rFonts w:ascii="Arial" w:hAnsi="Arial" w:cs="Arial"/>
        </w:rPr>
      </w:pPr>
      <w:r w:rsidRPr="0055066F">
        <w:rPr>
          <w:rStyle w:val="ad"/>
          <w:rFonts w:ascii="Arial" w:hAnsi="Arial" w:cs="Arial"/>
        </w:rPr>
        <w:footnoteRef/>
      </w:r>
      <w:r w:rsidRPr="0055066F">
        <w:rPr>
          <w:rFonts w:ascii="Arial" w:hAnsi="Arial" w:cs="Arial"/>
          <w:vertAlign w:val="superscript"/>
        </w:rPr>
        <w:t>)</w:t>
      </w:r>
      <w:r w:rsidRPr="0055066F">
        <w:rPr>
          <w:rFonts w:ascii="Arial" w:hAnsi="Arial" w:cs="Arial"/>
        </w:rPr>
        <w:t xml:space="preserve"> Система </w:t>
      </w:r>
      <w:r w:rsidRPr="0055066F">
        <w:rPr>
          <w:rFonts w:ascii="Arial" w:hAnsi="Arial" w:cs="Arial"/>
        </w:rPr>
        <w:t>прослеживаемости продукции организации изготовителя, поставщика, потребителя продукции и централизованная автоматизированная межгосударственная, государственная, отраслевая, корпоративная система прослеживаемости (если применяется).</w:t>
      </w:r>
    </w:p>
  </w:footnote>
  <w:footnote w:id="4">
    <w:p w14:paraId="464A2AA1" w14:textId="73FA0500" w:rsidR="004A04F0" w:rsidRPr="0055066F" w:rsidRDefault="004A04F0" w:rsidP="0055066F">
      <w:pPr>
        <w:pStyle w:val="ab"/>
        <w:ind w:firstLine="567"/>
        <w:jc w:val="both"/>
        <w:rPr>
          <w:rFonts w:ascii="Arial" w:hAnsi="Arial" w:cs="Arial"/>
        </w:rPr>
      </w:pPr>
      <w:r w:rsidRPr="0055066F">
        <w:rPr>
          <w:rStyle w:val="ad"/>
          <w:rFonts w:ascii="Arial" w:hAnsi="Arial" w:cs="Arial"/>
        </w:rPr>
        <w:footnoteRef/>
      </w:r>
      <w:r w:rsidRPr="0055066F">
        <w:rPr>
          <w:rFonts w:ascii="Arial" w:hAnsi="Arial" w:cs="Arial"/>
          <w:vertAlign w:val="superscript"/>
        </w:rPr>
        <w:t xml:space="preserve">) </w:t>
      </w:r>
      <w:r w:rsidRPr="0055066F">
        <w:rPr>
          <w:rFonts w:ascii="Arial" w:hAnsi="Arial" w:cs="Arial"/>
        </w:rPr>
        <w:t xml:space="preserve">Основанием для запроса потребителя является выявление признаков, которые могут свидетельствовать о </w:t>
      </w:r>
      <w:r w:rsidRPr="0055066F">
        <w:rPr>
          <w:rFonts w:ascii="Arial" w:hAnsi="Arial" w:cs="Arial"/>
        </w:rPr>
        <w:t>неаутентичности продукции.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3117" w14:textId="09235FDA" w:rsidR="004A04F0" w:rsidRPr="009F4EB0" w:rsidRDefault="004A04F0" w:rsidP="004A04F0">
    <w:pPr>
      <w:pStyle w:val="a7"/>
      <w:rPr>
        <w:rFonts w:ascii="Arial" w:hAnsi="Arial" w:cs="Arial"/>
        <w:b/>
        <w:noProof/>
        <w:sz w:val="24"/>
        <w:szCs w:val="24"/>
      </w:rPr>
    </w:pPr>
    <w:r w:rsidRPr="009F4EB0">
      <w:rPr>
        <w:rFonts w:ascii="Arial" w:hAnsi="Arial" w:cs="Arial"/>
        <w:b/>
        <w:noProof/>
        <w:sz w:val="24"/>
        <w:szCs w:val="24"/>
      </w:rPr>
      <w:t>ГОСТ</w:t>
    </w:r>
    <w:r>
      <w:rPr>
        <w:rFonts w:ascii="Arial" w:hAnsi="Arial" w:cs="Arial"/>
        <w:b/>
        <w:noProof/>
        <w:sz w:val="24"/>
        <w:szCs w:val="24"/>
      </w:rPr>
      <w:t xml:space="preserve"> </w:t>
    </w:r>
    <w:r w:rsidRPr="004A04F0">
      <w:rPr>
        <w:rFonts w:ascii="Arial" w:hAnsi="Arial" w:cs="Arial"/>
        <w:b/>
        <w:noProof/>
        <w:color w:val="FFFFFF" w:themeColor="background1"/>
        <w:sz w:val="24"/>
        <w:szCs w:val="24"/>
      </w:rPr>
      <w:t>ХХХХХ</w:t>
    </w:r>
    <w:r w:rsidRPr="00891A74">
      <w:rPr>
        <w:rFonts w:ascii="Arial" w:hAnsi="Arial" w:cs="Arial"/>
        <w:b/>
        <w:noProof/>
        <w:color w:val="000000" w:themeColor="text1"/>
        <w:sz w:val="24"/>
        <w:szCs w:val="24"/>
      </w:rPr>
      <w:t>–202</w:t>
    </w:r>
    <w:r w:rsidRPr="004A04F0">
      <w:rPr>
        <w:rFonts w:ascii="Arial" w:hAnsi="Arial" w:cs="Arial"/>
        <w:b/>
        <w:noProof/>
        <w:color w:val="FFFFFF" w:themeColor="background1"/>
        <w:sz w:val="24"/>
        <w:szCs w:val="24"/>
      </w:rPr>
      <w:t>Х</w:t>
    </w:r>
  </w:p>
  <w:p w14:paraId="790E7CA8" w14:textId="77777777" w:rsidR="00F848F5" w:rsidRPr="00165892" w:rsidRDefault="00F848F5" w:rsidP="00F848F5">
    <w:pPr>
      <w:pStyle w:val="a7"/>
      <w:rPr>
        <w:rFonts w:ascii="Arial" w:hAnsi="Arial" w:cs="Arial"/>
        <w:i/>
        <w:sz w:val="24"/>
        <w:szCs w:val="24"/>
      </w:rPr>
    </w:pPr>
    <w:r w:rsidRPr="009F4EB0">
      <w:rPr>
        <w:rFonts w:ascii="Arial" w:hAnsi="Arial" w:cs="Arial"/>
        <w:i/>
        <w:noProof/>
        <w:sz w:val="24"/>
        <w:szCs w:val="24"/>
      </w:rPr>
      <w:t>(</w:t>
    </w:r>
    <w:r>
      <w:rPr>
        <w:rFonts w:ascii="Arial" w:hAnsi="Arial" w:cs="Arial"/>
        <w:i/>
        <w:noProof/>
        <w:sz w:val="24"/>
        <w:szCs w:val="24"/>
      </w:rPr>
      <w:t>п</w:t>
    </w:r>
    <w:r w:rsidRPr="009F4EB0">
      <w:rPr>
        <w:rFonts w:ascii="Arial" w:hAnsi="Arial" w:cs="Arial"/>
        <w:i/>
        <w:noProof/>
        <w:sz w:val="24"/>
        <w:szCs w:val="24"/>
      </w:rPr>
      <w:t xml:space="preserve">роект, </w:t>
    </w:r>
    <w:r>
      <w:rPr>
        <w:rFonts w:ascii="Arial" w:hAnsi="Arial" w:cs="Arial"/>
        <w:i/>
        <w:noProof/>
        <w:sz w:val="24"/>
        <w:szCs w:val="24"/>
        <w:lang w:val="en-US"/>
      </w:rPr>
      <w:t>RU</w:t>
    </w:r>
    <w:r w:rsidRPr="008A5680">
      <w:rPr>
        <w:rFonts w:ascii="Arial" w:hAnsi="Arial" w:cs="Arial"/>
        <w:i/>
        <w:noProof/>
        <w:sz w:val="24"/>
        <w:szCs w:val="24"/>
      </w:rPr>
      <w:t xml:space="preserve">, </w:t>
    </w:r>
    <w:r>
      <w:rPr>
        <w:rFonts w:ascii="Arial" w:hAnsi="Arial" w:cs="Arial"/>
        <w:i/>
        <w:noProof/>
        <w:sz w:val="24"/>
        <w:szCs w:val="24"/>
      </w:rPr>
      <w:t>окончательн</w:t>
    </w:r>
    <w:r w:rsidRPr="009F4EB0">
      <w:rPr>
        <w:rFonts w:ascii="Arial" w:hAnsi="Arial" w:cs="Arial"/>
        <w:i/>
        <w:noProof/>
        <w:sz w:val="24"/>
        <w:szCs w:val="24"/>
      </w:rPr>
      <w:t>ая редакция)</w:t>
    </w:r>
  </w:p>
  <w:p w14:paraId="3A62F8FA" w14:textId="77777777" w:rsidR="004A04F0" w:rsidRPr="00891A74" w:rsidRDefault="004A04F0" w:rsidP="004A04F0">
    <w:pPr>
      <w:pStyle w:val="a7"/>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A2F7" w14:textId="77777777" w:rsidR="004A04F0" w:rsidRPr="009F4EB0" w:rsidRDefault="004A04F0" w:rsidP="004A04F0">
    <w:pPr>
      <w:pStyle w:val="a7"/>
      <w:jc w:val="right"/>
      <w:rPr>
        <w:rFonts w:ascii="Arial" w:hAnsi="Arial" w:cs="Arial"/>
        <w:b/>
        <w:noProof/>
        <w:sz w:val="24"/>
        <w:szCs w:val="24"/>
      </w:rPr>
    </w:pPr>
    <w:r w:rsidRPr="009F4EB0">
      <w:rPr>
        <w:rFonts w:ascii="Arial" w:hAnsi="Arial" w:cs="Arial"/>
        <w:b/>
        <w:noProof/>
        <w:sz w:val="24"/>
        <w:szCs w:val="24"/>
      </w:rPr>
      <w:t>ГОСТ</w:t>
    </w:r>
    <w:r>
      <w:rPr>
        <w:rFonts w:ascii="Arial" w:hAnsi="Arial" w:cs="Arial"/>
        <w:b/>
        <w:noProof/>
        <w:sz w:val="24"/>
        <w:szCs w:val="24"/>
      </w:rPr>
      <w:t xml:space="preserve"> </w:t>
    </w:r>
    <w:r w:rsidRPr="004A04F0">
      <w:rPr>
        <w:rFonts w:ascii="Arial" w:hAnsi="Arial" w:cs="Arial"/>
        <w:b/>
        <w:noProof/>
        <w:color w:val="FFFFFF" w:themeColor="background1"/>
        <w:sz w:val="24"/>
        <w:szCs w:val="24"/>
      </w:rPr>
      <w:t>ХХХХХ</w:t>
    </w:r>
    <w:r w:rsidRPr="00891A74">
      <w:rPr>
        <w:rFonts w:ascii="Arial" w:hAnsi="Arial" w:cs="Arial"/>
        <w:b/>
        <w:noProof/>
        <w:color w:val="000000" w:themeColor="text1"/>
        <w:sz w:val="24"/>
        <w:szCs w:val="24"/>
      </w:rPr>
      <w:t>–202</w:t>
    </w:r>
    <w:r w:rsidRPr="004A04F0">
      <w:rPr>
        <w:rFonts w:ascii="Arial" w:hAnsi="Arial" w:cs="Arial"/>
        <w:b/>
        <w:noProof/>
        <w:color w:val="FFFFFF" w:themeColor="background1"/>
        <w:sz w:val="24"/>
        <w:szCs w:val="24"/>
      </w:rPr>
      <w:t>Х</w:t>
    </w:r>
  </w:p>
  <w:p w14:paraId="11401C25" w14:textId="77777777" w:rsidR="00F848F5" w:rsidRPr="00165892" w:rsidRDefault="00F848F5" w:rsidP="00F848F5">
    <w:pPr>
      <w:pStyle w:val="a7"/>
      <w:jc w:val="right"/>
      <w:rPr>
        <w:rFonts w:ascii="Arial" w:hAnsi="Arial" w:cs="Arial"/>
        <w:i/>
        <w:sz w:val="24"/>
        <w:szCs w:val="24"/>
      </w:rPr>
    </w:pPr>
    <w:r w:rsidRPr="009F4EB0">
      <w:rPr>
        <w:rFonts w:ascii="Arial" w:hAnsi="Arial" w:cs="Arial"/>
        <w:i/>
        <w:noProof/>
        <w:sz w:val="24"/>
        <w:szCs w:val="24"/>
      </w:rPr>
      <w:t>(</w:t>
    </w:r>
    <w:r>
      <w:rPr>
        <w:rFonts w:ascii="Arial" w:hAnsi="Arial" w:cs="Arial"/>
        <w:i/>
        <w:noProof/>
        <w:sz w:val="24"/>
        <w:szCs w:val="24"/>
      </w:rPr>
      <w:t>п</w:t>
    </w:r>
    <w:r w:rsidRPr="009F4EB0">
      <w:rPr>
        <w:rFonts w:ascii="Arial" w:hAnsi="Arial" w:cs="Arial"/>
        <w:i/>
        <w:noProof/>
        <w:sz w:val="24"/>
        <w:szCs w:val="24"/>
      </w:rPr>
      <w:t xml:space="preserve">роект, </w:t>
    </w:r>
    <w:r>
      <w:rPr>
        <w:rFonts w:ascii="Arial" w:hAnsi="Arial" w:cs="Arial"/>
        <w:i/>
        <w:noProof/>
        <w:sz w:val="24"/>
        <w:szCs w:val="24"/>
        <w:lang w:val="en-US"/>
      </w:rPr>
      <w:t>RU</w:t>
    </w:r>
    <w:r w:rsidRPr="008A5680">
      <w:rPr>
        <w:rFonts w:ascii="Arial" w:hAnsi="Arial" w:cs="Arial"/>
        <w:i/>
        <w:noProof/>
        <w:sz w:val="24"/>
        <w:szCs w:val="24"/>
      </w:rPr>
      <w:t xml:space="preserve">, </w:t>
    </w:r>
    <w:r>
      <w:rPr>
        <w:rFonts w:ascii="Arial" w:hAnsi="Arial" w:cs="Arial"/>
        <w:i/>
        <w:noProof/>
        <w:sz w:val="24"/>
        <w:szCs w:val="24"/>
      </w:rPr>
      <w:t>окончательн</w:t>
    </w:r>
    <w:r w:rsidRPr="009F4EB0">
      <w:rPr>
        <w:rFonts w:ascii="Arial" w:hAnsi="Arial" w:cs="Arial"/>
        <w:i/>
        <w:noProof/>
        <w:sz w:val="24"/>
        <w:szCs w:val="24"/>
      </w:rPr>
      <w:t>ая редакция)</w:t>
    </w:r>
  </w:p>
  <w:p w14:paraId="60BBA044" w14:textId="77777777" w:rsidR="004A04F0" w:rsidRPr="00891A74" w:rsidRDefault="004A04F0" w:rsidP="004A04F0">
    <w:pPr>
      <w:pStyle w:val="a7"/>
      <w:jc w:val="right"/>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4185" w14:textId="77777777" w:rsidR="004A04F0" w:rsidRPr="004A04F0" w:rsidRDefault="004A04F0" w:rsidP="004A04F0">
    <w:pPr>
      <w:pStyle w:val="a7"/>
      <w:jc w:val="right"/>
      <w:rPr>
        <w:rFonts w:ascii="Arial" w:hAnsi="Arial" w:cs="Arial"/>
        <w:b/>
        <w:noProof/>
        <w:sz w:val="28"/>
        <w:szCs w:val="28"/>
      </w:rPr>
    </w:pPr>
    <w:r w:rsidRPr="004A04F0">
      <w:rPr>
        <w:rFonts w:ascii="Arial" w:hAnsi="Arial" w:cs="Arial"/>
        <w:b/>
        <w:noProof/>
        <w:sz w:val="28"/>
        <w:szCs w:val="28"/>
      </w:rPr>
      <w:t xml:space="preserve">ГОСТ </w:t>
    </w:r>
    <w:r w:rsidRPr="004A04F0">
      <w:rPr>
        <w:rFonts w:ascii="Arial" w:hAnsi="Arial" w:cs="Arial"/>
        <w:b/>
        <w:noProof/>
        <w:color w:val="FFFFFF" w:themeColor="background1"/>
        <w:sz w:val="28"/>
        <w:szCs w:val="28"/>
      </w:rPr>
      <w:t>ХХХХХ</w:t>
    </w:r>
    <w:r w:rsidRPr="004A04F0">
      <w:rPr>
        <w:rFonts w:ascii="Arial" w:hAnsi="Arial" w:cs="Arial"/>
        <w:b/>
        <w:noProof/>
        <w:color w:val="000000" w:themeColor="text1"/>
        <w:sz w:val="28"/>
        <w:szCs w:val="28"/>
      </w:rPr>
      <w:t>–202</w:t>
    </w:r>
    <w:r w:rsidRPr="004A04F0">
      <w:rPr>
        <w:rFonts w:ascii="Arial" w:hAnsi="Arial" w:cs="Arial"/>
        <w:b/>
        <w:noProof/>
        <w:color w:val="FFFFFF" w:themeColor="background1"/>
        <w:sz w:val="28"/>
        <w:szCs w:val="28"/>
      </w:rPr>
      <w:t>Х</w:t>
    </w:r>
  </w:p>
  <w:p w14:paraId="219372B5" w14:textId="77777777" w:rsidR="00F848F5" w:rsidRPr="00165892" w:rsidRDefault="00F848F5" w:rsidP="00F848F5">
    <w:pPr>
      <w:pStyle w:val="a7"/>
      <w:jc w:val="right"/>
      <w:rPr>
        <w:rFonts w:ascii="Arial" w:hAnsi="Arial" w:cs="Arial"/>
        <w:i/>
        <w:sz w:val="24"/>
        <w:szCs w:val="24"/>
      </w:rPr>
    </w:pPr>
    <w:r w:rsidRPr="009F4EB0">
      <w:rPr>
        <w:rFonts w:ascii="Arial" w:hAnsi="Arial" w:cs="Arial"/>
        <w:i/>
        <w:noProof/>
        <w:sz w:val="24"/>
        <w:szCs w:val="24"/>
      </w:rPr>
      <w:t>(</w:t>
    </w:r>
    <w:r>
      <w:rPr>
        <w:rFonts w:ascii="Arial" w:hAnsi="Arial" w:cs="Arial"/>
        <w:i/>
        <w:noProof/>
        <w:sz w:val="24"/>
        <w:szCs w:val="24"/>
      </w:rPr>
      <w:t>п</w:t>
    </w:r>
    <w:r w:rsidRPr="009F4EB0">
      <w:rPr>
        <w:rFonts w:ascii="Arial" w:hAnsi="Arial" w:cs="Arial"/>
        <w:i/>
        <w:noProof/>
        <w:sz w:val="24"/>
        <w:szCs w:val="24"/>
      </w:rPr>
      <w:t xml:space="preserve">роект, </w:t>
    </w:r>
    <w:r>
      <w:rPr>
        <w:rFonts w:ascii="Arial" w:hAnsi="Arial" w:cs="Arial"/>
        <w:i/>
        <w:noProof/>
        <w:sz w:val="24"/>
        <w:szCs w:val="24"/>
        <w:lang w:val="en-US"/>
      </w:rPr>
      <w:t>RU</w:t>
    </w:r>
    <w:r w:rsidRPr="008A5680">
      <w:rPr>
        <w:rFonts w:ascii="Arial" w:hAnsi="Arial" w:cs="Arial"/>
        <w:i/>
        <w:noProof/>
        <w:sz w:val="24"/>
        <w:szCs w:val="24"/>
      </w:rPr>
      <w:t xml:space="preserve">, </w:t>
    </w:r>
    <w:r>
      <w:rPr>
        <w:rFonts w:ascii="Arial" w:hAnsi="Arial" w:cs="Arial"/>
        <w:i/>
        <w:noProof/>
        <w:sz w:val="24"/>
        <w:szCs w:val="24"/>
      </w:rPr>
      <w:t>окончательн</w:t>
    </w:r>
    <w:r w:rsidRPr="009F4EB0">
      <w:rPr>
        <w:rFonts w:ascii="Arial" w:hAnsi="Arial" w:cs="Arial"/>
        <w:i/>
        <w:noProof/>
        <w:sz w:val="24"/>
        <w:szCs w:val="24"/>
      </w:rPr>
      <w:t>ая редакция)</w:t>
    </w:r>
  </w:p>
  <w:p w14:paraId="35998394" w14:textId="77777777" w:rsidR="004A04F0" w:rsidRPr="00891A74" w:rsidRDefault="004A04F0" w:rsidP="004A04F0">
    <w:pPr>
      <w:pStyle w:val="a7"/>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2" w15:restartNumberingAfterBreak="0">
    <w:nsid w:val="27AA4CCC"/>
    <w:multiLevelType w:val="multilevel"/>
    <w:tmpl w:val="EFDA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D38C8"/>
    <w:multiLevelType w:val="multilevel"/>
    <w:tmpl w:val="2FB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510954">
    <w:abstractNumId w:val="0"/>
  </w:num>
  <w:num w:numId="2" w16cid:durableId="948201279">
    <w:abstractNumId w:val="1"/>
  </w:num>
  <w:num w:numId="3" w16cid:durableId="1347486928">
    <w:abstractNumId w:val="3"/>
  </w:num>
  <w:num w:numId="4" w16cid:durableId="1867333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39"/>
    <w:rsid w:val="0000339A"/>
    <w:rsid w:val="00007D89"/>
    <w:rsid w:val="00014EFD"/>
    <w:rsid w:val="00026ABE"/>
    <w:rsid w:val="00032D62"/>
    <w:rsid w:val="00041C59"/>
    <w:rsid w:val="00042BD7"/>
    <w:rsid w:val="0007789E"/>
    <w:rsid w:val="0008518A"/>
    <w:rsid w:val="0008631E"/>
    <w:rsid w:val="000B334A"/>
    <w:rsid w:val="000B5D20"/>
    <w:rsid w:val="000D3646"/>
    <w:rsid w:val="000D624F"/>
    <w:rsid w:val="000D6AF0"/>
    <w:rsid w:val="000E494D"/>
    <w:rsid w:val="000E4BFF"/>
    <w:rsid w:val="000E54D3"/>
    <w:rsid w:val="000F135D"/>
    <w:rsid w:val="00110ABD"/>
    <w:rsid w:val="00112B08"/>
    <w:rsid w:val="0014116B"/>
    <w:rsid w:val="0014162D"/>
    <w:rsid w:val="00145572"/>
    <w:rsid w:val="00147224"/>
    <w:rsid w:val="0015091C"/>
    <w:rsid w:val="00152824"/>
    <w:rsid w:val="00152E4F"/>
    <w:rsid w:val="0015599F"/>
    <w:rsid w:val="00164468"/>
    <w:rsid w:val="00166C37"/>
    <w:rsid w:val="00175E60"/>
    <w:rsid w:val="00183EFC"/>
    <w:rsid w:val="00187ED7"/>
    <w:rsid w:val="0019148C"/>
    <w:rsid w:val="001931B5"/>
    <w:rsid w:val="001B1EAA"/>
    <w:rsid w:val="001C0F8F"/>
    <w:rsid w:val="001C24D4"/>
    <w:rsid w:val="001C2A15"/>
    <w:rsid w:val="001D3A11"/>
    <w:rsid w:val="001D4A08"/>
    <w:rsid w:val="001D663E"/>
    <w:rsid w:val="001E18DD"/>
    <w:rsid w:val="001E3AE5"/>
    <w:rsid w:val="001E677F"/>
    <w:rsid w:val="001F5358"/>
    <w:rsid w:val="002129C0"/>
    <w:rsid w:val="002163A0"/>
    <w:rsid w:val="00225396"/>
    <w:rsid w:val="002263E0"/>
    <w:rsid w:val="00226D13"/>
    <w:rsid w:val="00233BD6"/>
    <w:rsid w:val="0023455E"/>
    <w:rsid w:val="00246E1C"/>
    <w:rsid w:val="0026467F"/>
    <w:rsid w:val="00266791"/>
    <w:rsid w:val="0027707C"/>
    <w:rsid w:val="0029390C"/>
    <w:rsid w:val="00295177"/>
    <w:rsid w:val="002967DD"/>
    <w:rsid w:val="002A30FE"/>
    <w:rsid w:val="002A6D6B"/>
    <w:rsid w:val="002B337B"/>
    <w:rsid w:val="002B58AA"/>
    <w:rsid w:val="002B73FC"/>
    <w:rsid w:val="002C03EA"/>
    <w:rsid w:val="002C2943"/>
    <w:rsid w:val="002C3F86"/>
    <w:rsid w:val="002C79FD"/>
    <w:rsid w:val="002D645B"/>
    <w:rsid w:val="002E0477"/>
    <w:rsid w:val="002E33C1"/>
    <w:rsid w:val="003010A7"/>
    <w:rsid w:val="00303D85"/>
    <w:rsid w:val="00306C95"/>
    <w:rsid w:val="0032392C"/>
    <w:rsid w:val="00324F2F"/>
    <w:rsid w:val="00327D32"/>
    <w:rsid w:val="003307D5"/>
    <w:rsid w:val="00333A48"/>
    <w:rsid w:val="003421F3"/>
    <w:rsid w:val="003468F1"/>
    <w:rsid w:val="00346F71"/>
    <w:rsid w:val="003504F4"/>
    <w:rsid w:val="00351748"/>
    <w:rsid w:val="00355806"/>
    <w:rsid w:val="0035664E"/>
    <w:rsid w:val="003662DC"/>
    <w:rsid w:val="003713BB"/>
    <w:rsid w:val="00375ED1"/>
    <w:rsid w:val="00380102"/>
    <w:rsid w:val="003A46B4"/>
    <w:rsid w:val="003B0841"/>
    <w:rsid w:val="003B0AFE"/>
    <w:rsid w:val="003B3831"/>
    <w:rsid w:val="003C21FA"/>
    <w:rsid w:val="003C2BFC"/>
    <w:rsid w:val="003C4300"/>
    <w:rsid w:val="003C6D60"/>
    <w:rsid w:val="003E4093"/>
    <w:rsid w:val="003E716D"/>
    <w:rsid w:val="003F626E"/>
    <w:rsid w:val="00405639"/>
    <w:rsid w:val="004120A0"/>
    <w:rsid w:val="00422EFA"/>
    <w:rsid w:val="00424552"/>
    <w:rsid w:val="00472124"/>
    <w:rsid w:val="0047309C"/>
    <w:rsid w:val="00475009"/>
    <w:rsid w:val="0047637D"/>
    <w:rsid w:val="00493889"/>
    <w:rsid w:val="00496316"/>
    <w:rsid w:val="004A04F0"/>
    <w:rsid w:val="004B39C7"/>
    <w:rsid w:val="004B3ADE"/>
    <w:rsid w:val="004B4ADD"/>
    <w:rsid w:val="004C1C81"/>
    <w:rsid w:val="004C76B2"/>
    <w:rsid w:val="004D359A"/>
    <w:rsid w:val="004D7F2B"/>
    <w:rsid w:val="004E1305"/>
    <w:rsid w:val="004E1715"/>
    <w:rsid w:val="004E6D4F"/>
    <w:rsid w:val="004F5B06"/>
    <w:rsid w:val="004F7881"/>
    <w:rsid w:val="005005AC"/>
    <w:rsid w:val="00504121"/>
    <w:rsid w:val="00511F77"/>
    <w:rsid w:val="00520EFD"/>
    <w:rsid w:val="00523B22"/>
    <w:rsid w:val="0053141D"/>
    <w:rsid w:val="00532BDE"/>
    <w:rsid w:val="005378F1"/>
    <w:rsid w:val="00545D8B"/>
    <w:rsid w:val="0054729E"/>
    <w:rsid w:val="0055066F"/>
    <w:rsid w:val="005821EB"/>
    <w:rsid w:val="005827AB"/>
    <w:rsid w:val="005846C5"/>
    <w:rsid w:val="00585569"/>
    <w:rsid w:val="0058567E"/>
    <w:rsid w:val="00595E75"/>
    <w:rsid w:val="005A13C8"/>
    <w:rsid w:val="005A3774"/>
    <w:rsid w:val="005A3F9F"/>
    <w:rsid w:val="005A4A97"/>
    <w:rsid w:val="005A674F"/>
    <w:rsid w:val="005C19C4"/>
    <w:rsid w:val="005D15C6"/>
    <w:rsid w:val="005E4DA4"/>
    <w:rsid w:val="005E601F"/>
    <w:rsid w:val="005F4C17"/>
    <w:rsid w:val="0060271C"/>
    <w:rsid w:val="006029D3"/>
    <w:rsid w:val="006046A7"/>
    <w:rsid w:val="00612A75"/>
    <w:rsid w:val="006231C4"/>
    <w:rsid w:val="00626BDF"/>
    <w:rsid w:val="006322AF"/>
    <w:rsid w:val="00636C3E"/>
    <w:rsid w:val="00644C26"/>
    <w:rsid w:val="00647BF1"/>
    <w:rsid w:val="00651B67"/>
    <w:rsid w:val="006558A8"/>
    <w:rsid w:val="00656CAB"/>
    <w:rsid w:val="006641C6"/>
    <w:rsid w:val="00664347"/>
    <w:rsid w:val="006705A1"/>
    <w:rsid w:val="00671A38"/>
    <w:rsid w:val="00675985"/>
    <w:rsid w:val="00685549"/>
    <w:rsid w:val="00692621"/>
    <w:rsid w:val="006A10C0"/>
    <w:rsid w:val="006A1674"/>
    <w:rsid w:val="006A331D"/>
    <w:rsid w:val="006B555B"/>
    <w:rsid w:val="006B73FB"/>
    <w:rsid w:val="006C080E"/>
    <w:rsid w:val="006D13F9"/>
    <w:rsid w:val="006D1590"/>
    <w:rsid w:val="006D409F"/>
    <w:rsid w:val="006D71FD"/>
    <w:rsid w:val="006D7645"/>
    <w:rsid w:val="006E05C6"/>
    <w:rsid w:val="006E1971"/>
    <w:rsid w:val="006F6772"/>
    <w:rsid w:val="00707BAA"/>
    <w:rsid w:val="00713873"/>
    <w:rsid w:val="00727207"/>
    <w:rsid w:val="007403FB"/>
    <w:rsid w:val="007506A8"/>
    <w:rsid w:val="00750862"/>
    <w:rsid w:val="0076538A"/>
    <w:rsid w:val="0076726C"/>
    <w:rsid w:val="007811B1"/>
    <w:rsid w:val="00786C8B"/>
    <w:rsid w:val="007913DF"/>
    <w:rsid w:val="00792DE5"/>
    <w:rsid w:val="007B5DB3"/>
    <w:rsid w:val="007B5EFB"/>
    <w:rsid w:val="007B706D"/>
    <w:rsid w:val="007C6395"/>
    <w:rsid w:val="007D0E8D"/>
    <w:rsid w:val="007D54D4"/>
    <w:rsid w:val="007E2244"/>
    <w:rsid w:val="007E565F"/>
    <w:rsid w:val="007E6D72"/>
    <w:rsid w:val="007E748D"/>
    <w:rsid w:val="008049D6"/>
    <w:rsid w:val="008128CB"/>
    <w:rsid w:val="008157BF"/>
    <w:rsid w:val="0082121C"/>
    <w:rsid w:val="0082175C"/>
    <w:rsid w:val="00826BF1"/>
    <w:rsid w:val="00831516"/>
    <w:rsid w:val="00841299"/>
    <w:rsid w:val="0084204B"/>
    <w:rsid w:val="00845CFF"/>
    <w:rsid w:val="00856524"/>
    <w:rsid w:val="008708DF"/>
    <w:rsid w:val="00871E58"/>
    <w:rsid w:val="00874A74"/>
    <w:rsid w:val="008818D3"/>
    <w:rsid w:val="00885043"/>
    <w:rsid w:val="008B2237"/>
    <w:rsid w:val="008C13AE"/>
    <w:rsid w:val="008D0E27"/>
    <w:rsid w:val="008D4992"/>
    <w:rsid w:val="008D7A2E"/>
    <w:rsid w:val="008E1098"/>
    <w:rsid w:val="008E43E8"/>
    <w:rsid w:val="008E5584"/>
    <w:rsid w:val="008F02FB"/>
    <w:rsid w:val="008F04C7"/>
    <w:rsid w:val="00904F03"/>
    <w:rsid w:val="009147E3"/>
    <w:rsid w:val="00914B28"/>
    <w:rsid w:val="0092079B"/>
    <w:rsid w:val="00930E82"/>
    <w:rsid w:val="0093368B"/>
    <w:rsid w:val="00934B25"/>
    <w:rsid w:val="009378F9"/>
    <w:rsid w:val="00940EBC"/>
    <w:rsid w:val="009458E6"/>
    <w:rsid w:val="009515A4"/>
    <w:rsid w:val="00962A4A"/>
    <w:rsid w:val="00964849"/>
    <w:rsid w:val="009672F9"/>
    <w:rsid w:val="00984CD1"/>
    <w:rsid w:val="00994736"/>
    <w:rsid w:val="009A2063"/>
    <w:rsid w:val="009A4945"/>
    <w:rsid w:val="009A4A33"/>
    <w:rsid w:val="009C7FFC"/>
    <w:rsid w:val="009D1921"/>
    <w:rsid w:val="009F1662"/>
    <w:rsid w:val="00A1678C"/>
    <w:rsid w:val="00A178DA"/>
    <w:rsid w:val="00A248BC"/>
    <w:rsid w:val="00A30556"/>
    <w:rsid w:val="00A36783"/>
    <w:rsid w:val="00A529EB"/>
    <w:rsid w:val="00A56A76"/>
    <w:rsid w:val="00A61FC2"/>
    <w:rsid w:val="00A70840"/>
    <w:rsid w:val="00A71295"/>
    <w:rsid w:val="00A734D1"/>
    <w:rsid w:val="00A83A0D"/>
    <w:rsid w:val="00A8792C"/>
    <w:rsid w:val="00A90F49"/>
    <w:rsid w:val="00AA4565"/>
    <w:rsid w:val="00AA663A"/>
    <w:rsid w:val="00AA7084"/>
    <w:rsid w:val="00AB76C2"/>
    <w:rsid w:val="00AC2114"/>
    <w:rsid w:val="00AD0044"/>
    <w:rsid w:val="00AD4FD8"/>
    <w:rsid w:val="00AD6DB6"/>
    <w:rsid w:val="00AF399E"/>
    <w:rsid w:val="00AF74FA"/>
    <w:rsid w:val="00B06826"/>
    <w:rsid w:val="00B10C55"/>
    <w:rsid w:val="00B11366"/>
    <w:rsid w:val="00B453BE"/>
    <w:rsid w:val="00B5050E"/>
    <w:rsid w:val="00B52CAE"/>
    <w:rsid w:val="00B534DC"/>
    <w:rsid w:val="00B87274"/>
    <w:rsid w:val="00B94E6D"/>
    <w:rsid w:val="00BA7A34"/>
    <w:rsid w:val="00BB7ADF"/>
    <w:rsid w:val="00BC443E"/>
    <w:rsid w:val="00BE11AA"/>
    <w:rsid w:val="00BE2FD2"/>
    <w:rsid w:val="00BE3600"/>
    <w:rsid w:val="00BE3C12"/>
    <w:rsid w:val="00BF77D7"/>
    <w:rsid w:val="00C0043F"/>
    <w:rsid w:val="00C01430"/>
    <w:rsid w:val="00C163EE"/>
    <w:rsid w:val="00C20613"/>
    <w:rsid w:val="00C33FDA"/>
    <w:rsid w:val="00C47786"/>
    <w:rsid w:val="00C665FF"/>
    <w:rsid w:val="00C77CC7"/>
    <w:rsid w:val="00C858AD"/>
    <w:rsid w:val="00C87F48"/>
    <w:rsid w:val="00C93839"/>
    <w:rsid w:val="00CC1A76"/>
    <w:rsid w:val="00CC2592"/>
    <w:rsid w:val="00CC2E54"/>
    <w:rsid w:val="00CD40BB"/>
    <w:rsid w:val="00CF2A43"/>
    <w:rsid w:val="00CF3E50"/>
    <w:rsid w:val="00CF41E4"/>
    <w:rsid w:val="00D21FA0"/>
    <w:rsid w:val="00D25D06"/>
    <w:rsid w:val="00D301B5"/>
    <w:rsid w:val="00D30215"/>
    <w:rsid w:val="00D30D64"/>
    <w:rsid w:val="00D31532"/>
    <w:rsid w:val="00D41FB1"/>
    <w:rsid w:val="00D47E70"/>
    <w:rsid w:val="00D5567B"/>
    <w:rsid w:val="00D5567E"/>
    <w:rsid w:val="00D7347D"/>
    <w:rsid w:val="00D73E63"/>
    <w:rsid w:val="00D75281"/>
    <w:rsid w:val="00D81C69"/>
    <w:rsid w:val="00D83367"/>
    <w:rsid w:val="00D84454"/>
    <w:rsid w:val="00D85127"/>
    <w:rsid w:val="00D9220A"/>
    <w:rsid w:val="00D9260F"/>
    <w:rsid w:val="00D978F7"/>
    <w:rsid w:val="00DA683A"/>
    <w:rsid w:val="00DB1485"/>
    <w:rsid w:val="00DB5647"/>
    <w:rsid w:val="00DD6AF6"/>
    <w:rsid w:val="00DD711D"/>
    <w:rsid w:val="00DD7752"/>
    <w:rsid w:val="00DE691E"/>
    <w:rsid w:val="00E0305A"/>
    <w:rsid w:val="00E11CBF"/>
    <w:rsid w:val="00E22BCB"/>
    <w:rsid w:val="00E24A97"/>
    <w:rsid w:val="00E24C6D"/>
    <w:rsid w:val="00E27D35"/>
    <w:rsid w:val="00E32043"/>
    <w:rsid w:val="00E325E8"/>
    <w:rsid w:val="00E341F7"/>
    <w:rsid w:val="00E3726E"/>
    <w:rsid w:val="00E37438"/>
    <w:rsid w:val="00E52415"/>
    <w:rsid w:val="00E90B5F"/>
    <w:rsid w:val="00E91035"/>
    <w:rsid w:val="00EA631C"/>
    <w:rsid w:val="00EB2E84"/>
    <w:rsid w:val="00EB7B1A"/>
    <w:rsid w:val="00EC724D"/>
    <w:rsid w:val="00ED222B"/>
    <w:rsid w:val="00EE1279"/>
    <w:rsid w:val="00EF1325"/>
    <w:rsid w:val="00F0010A"/>
    <w:rsid w:val="00F07995"/>
    <w:rsid w:val="00F07DF9"/>
    <w:rsid w:val="00F16470"/>
    <w:rsid w:val="00F16D77"/>
    <w:rsid w:val="00F2429C"/>
    <w:rsid w:val="00F2470E"/>
    <w:rsid w:val="00F33CB9"/>
    <w:rsid w:val="00F448DD"/>
    <w:rsid w:val="00F459E6"/>
    <w:rsid w:val="00F478C4"/>
    <w:rsid w:val="00F6116A"/>
    <w:rsid w:val="00F848F5"/>
    <w:rsid w:val="00F90EFF"/>
    <w:rsid w:val="00FA050B"/>
    <w:rsid w:val="00FA1D3D"/>
    <w:rsid w:val="00FA3689"/>
    <w:rsid w:val="00FA6C6A"/>
    <w:rsid w:val="00FB1DE4"/>
    <w:rsid w:val="00FC431D"/>
    <w:rsid w:val="00FC508A"/>
    <w:rsid w:val="00FD0CB7"/>
    <w:rsid w:val="00FD3F2F"/>
    <w:rsid w:val="00FE4184"/>
    <w:rsid w:val="00FE484C"/>
    <w:rsid w:val="00FE6FB5"/>
    <w:rsid w:val="00FF2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BADA4"/>
  <w15:docId w15:val="{EC728B25-A90C-4615-B4AD-A73FC28B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A33"/>
  </w:style>
  <w:style w:type="paragraph" w:styleId="1">
    <w:name w:val="heading 1"/>
    <w:basedOn w:val="a"/>
    <w:next w:val="a"/>
    <w:link w:val="10"/>
    <w:uiPriority w:val="9"/>
    <w:qFormat/>
    <w:rsid w:val="00A83A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83A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523B2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A0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83A0D"/>
    <w:rPr>
      <w:rFonts w:asciiTheme="majorHAnsi" w:eastAsiaTheme="majorEastAsia" w:hAnsiTheme="majorHAnsi" w:cstheme="majorBidi"/>
      <w:b/>
      <w:bCs/>
      <w:color w:val="4F81BD" w:themeColor="accent1"/>
      <w:sz w:val="26"/>
      <w:szCs w:val="26"/>
    </w:rPr>
  </w:style>
  <w:style w:type="paragraph" w:customStyle="1" w:styleId="11">
    <w:name w:val="Стиль1"/>
    <w:basedOn w:val="1"/>
    <w:qFormat/>
    <w:rsid w:val="00A83A0D"/>
    <w:rPr>
      <w:rFonts w:ascii="Arial" w:eastAsia="Times New Roman" w:hAnsi="Arial"/>
      <w:b w:val="0"/>
      <w:color w:val="000000" w:themeColor="text1"/>
      <w:sz w:val="32"/>
      <w:lang w:eastAsia="ru-RU"/>
    </w:rPr>
  </w:style>
  <w:style w:type="paragraph" w:customStyle="1" w:styleId="21">
    <w:name w:val="Стиль2"/>
    <w:basedOn w:val="11"/>
    <w:qFormat/>
    <w:rsid w:val="00A83A0D"/>
    <w:rPr>
      <w:b/>
    </w:rPr>
  </w:style>
  <w:style w:type="paragraph" w:customStyle="1" w:styleId="3">
    <w:name w:val="Стиль3"/>
    <w:basedOn w:val="1"/>
    <w:qFormat/>
    <w:rsid w:val="00A83A0D"/>
    <w:rPr>
      <w:rFonts w:eastAsia="Times New Roman"/>
    </w:rPr>
  </w:style>
  <w:style w:type="paragraph" w:styleId="a3">
    <w:name w:val="TOC Heading"/>
    <w:basedOn w:val="1"/>
    <w:next w:val="a"/>
    <w:uiPriority w:val="39"/>
    <w:unhideWhenUsed/>
    <w:qFormat/>
    <w:rsid w:val="009A2063"/>
    <w:pPr>
      <w:outlineLvl w:val="9"/>
    </w:pPr>
    <w:rPr>
      <w:lang w:eastAsia="ru-RU"/>
    </w:rPr>
  </w:style>
  <w:style w:type="paragraph" w:styleId="12">
    <w:name w:val="toc 1"/>
    <w:basedOn w:val="a"/>
    <w:next w:val="a"/>
    <w:autoRedefine/>
    <w:uiPriority w:val="39"/>
    <w:unhideWhenUsed/>
    <w:rsid w:val="009A2063"/>
    <w:pPr>
      <w:spacing w:after="100"/>
    </w:pPr>
  </w:style>
  <w:style w:type="character" w:styleId="a4">
    <w:name w:val="Hyperlink"/>
    <w:basedOn w:val="a0"/>
    <w:uiPriority w:val="99"/>
    <w:unhideWhenUsed/>
    <w:rsid w:val="009A2063"/>
    <w:rPr>
      <w:color w:val="0000FF" w:themeColor="hyperlink"/>
      <w:u w:val="single"/>
    </w:rPr>
  </w:style>
  <w:style w:type="paragraph" w:styleId="a5">
    <w:name w:val="Balloon Text"/>
    <w:basedOn w:val="a"/>
    <w:link w:val="a6"/>
    <w:uiPriority w:val="99"/>
    <w:semiHidden/>
    <w:unhideWhenUsed/>
    <w:rsid w:val="009A20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2063"/>
    <w:rPr>
      <w:rFonts w:ascii="Tahoma" w:hAnsi="Tahoma" w:cs="Tahoma"/>
      <w:sz w:val="16"/>
      <w:szCs w:val="16"/>
    </w:rPr>
  </w:style>
  <w:style w:type="paragraph" w:customStyle="1" w:styleId="Style13">
    <w:name w:val="Style13"/>
    <w:basedOn w:val="a"/>
    <w:uiPriority w:val="99"/>
    <w:rsid w:val="00F0010A"/>
    <w:pPr>
      <w:spacing w:after="0" w:line="240" w:lineRule="auto"/>
      <w:jc w:val="both"/>
    </w:pPr>
    <w:rPr>
      <w:rFonts w:ascii="Calibri" w:eastAsia="Times New Roman" w:hAnsi="Calibri" w:cs="Arial"/>
      <w:sz w:val="24"/>
      <w:szCs w:val="24"/>
      <w:lang w:val="en-US" w:bidi="en-US"/>
    </w:rPr>
  </w:style>
  <w:style w:type="paragraph" w:styleId="a7">
    <w:name w:val="header"/>
    <w:aliases w:val="Колонтитул 1,ГОСТ_КолонТитул_Оригинал"/>
    <w:basedOn w:val="a"/>
    <w:link w:val="a8"/>
    <w:uiPriority w:val="99"/>
    <w:unhideWhenUsed/>
    <w:rsid w:val="00F0010A"/>
    <w:pPr>
      <w:tabs>
        <w:tab w:val="center" w:pos="4677"/>
        <w:tab w:val="right" w:pos="9355"/>
      </w:tabs>
      <w:spacing w:after="0" w:line="240" w:lineRule="auto"/>
    </w:pPr>
  </w:style>
  <w:style w:type="character" w:customStyle="1" w:styleId="a8">
    <w:name w:val="Верхний колонтитул Знак"/>
    <w:aliases w:val="Колонтитул 1 Знак,ГОСТ_КолонТитул_Оригинал Знак"/>
    <w:basedOn w:val="a0"/>
    <w:link w:val="a7"/>
    <w:uiPriority w:val="99"/>
    <w:rsid w:val="00F0010A"/>
  </w:style>
  <w:style w:type="paragraph" w:styleId="a9">
    <w:name w:val="footer"/>
    <w:aliases w:val="ГОСТ_КолонЦифра_Оригинал"/>
    <w:basedOn w:val="a"/>
    <w:link w:val="aa"/>
    <w:uiPriority w:val="99"/>
    <w:unhideWhenUsed/>
    <w:rsid w:val="00F0010A"/>
    <w:pPr>
      <w:tabs>
        <w:tab w:val="center" w:pos="4677"/>
        <w:tab w:val="right" w:pos="9355"/>
      </w:tabs>
      <w:spacing w:after="0" w:line="240" w:lineRule="auto"/>
    </w:pPr>
  </w:style>
  <w:style w:type="character" w:customStyle="1" w:styleId="aa">
    <w:name w:val="Нижний колонтитул Знак"/>
    <w:aliases w:val="ГОСТ_КолонЦифра_Оригинал Знак"/>
    <w:basedOn w:val="a0"/>
    <w:link w:val="a9"/>
    <w:uiPriority w:val="99"/>
    <w:rsid w:val="00F0010A"/>
  </w:style>
  <w:style w:type="paragraph" w:styleId="ab">
    <w:name w:val="footnote text"/>
    <w:basedOn w:val="a"/>
    <w:link w:val="ac"/>
    <w:uiPriority w:val="99"/>
    <w:semiHidden/>
    <w:unhideWhenUsed/>
    <w:rsid w:val="005A4A97"/>
    <w:pPr>
      <w:spacing w:after="0" w:line="240" w:lineRule="auto"/>
    </w:pPr>
    <w:rPr>
      <w:sz w:val="20"/>
      <w:szCs w:val="20"/>
    </w:rPr>
  </w:style>
  <w:style w:type="character" w:customStyle="1" w:styleId="ac">
    <w:name w:val="Текст сноски Знак"/>
    <w:basedOn w:val="a0"/>
    <w:link w:val="ab"/>
    <w:uiPriority w:val="99"/>
    <w:semiHidden/>
    <w:rsid w:val="005A4A97"/>
    <w:rPr>
      <w:sz w:val="20"/>
      <w:szCs w:val="20"/>
    </w:rPr>
  </w:style>
  <w:style w:type="character" w:styleId="ad">
    <w:name w:val="footnote reference"/>
    <w:basedOn w:val="a0"/>
    <w:uiPriority w:val="99"/>
    <w:semiHidden/>
    <w:unhideWhenUsed/>
    <w:rsid w:val="005A4A97"/>
    <w:rPr>
      <w:vertAlign w:val="superscript"/>
    </w:rPr>
  </w:style>
  <w:style w:type="table" w:styleId="ae">
    <w:name w:val="Table Grid"/>
    <w:basedOn w:val="a1"/>
    <w:uiPriority w:val="39"/>
    <w:rsid w:val="00F2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EF1325"/>
    <w:pPr>
      <w:spacing w:after="0" w:line="240" w:lineRule="auto"/>
    </w:pPr>
    <w:rPr>
      <w:rFonts w:eastAsiaTheme="minorEastAsia"/>
      <w:lang w:eastAsia="ru-RU"/>
    </w:rPr>
  </w:style>
  <w:style w:type="character" w:styleId="af0">
    <w:name w:val="Emphasis"/>
    <w:basedOn w:val="a0"/>
    <w:uiPriority w:val="20"/>
    <w:qFormat/>
    <w:rsid w:val="006A331D"/>
    <w:rPr>
      <w:i/>
      <w:iCs/>
    </w:rPr>
  </w:style>
  <w:style w:type="character" w:customStyle="1" w:styleId="22">
    <w:name w:val="Основной текст (2)_"/>
    <w:basedOn w:val="a0"/>
    <w:link w:val="23"/>
    <w:rsid w:val="00585569"/>
    <w:rPr>
      <w:rFonts w:ascii="Arial" w:eastAsia="Arial" w:hAnsi="Arial" w:cs="Arial"/>
      <w:sz w:val="18"/>
      <w:szCs w:val="18"/>
      <w:shd w:val="clear" w:color="auto" w:fill="FFFFFF"/>
    </w:rPr>
  </w:style>
  <w:style w:type="paragraph" w:customStyle="1" w:styleId="23">
    <w:name w:val="Основной текст (2)"/>
    <w:basedOn w:val="a"/>
    <w:link w:val="22"/>
    <w:rsid w:val="00585569"/>
    <w:pPr>
      <w:widowControl w:val="0"/>
      <w:shd w:val="clear" w:color="auto" w:fill="FFFFFF"/>
      <w:spacing w:before="240" w:after="240" w:line="0" w:lineRule="atLeast"/>
      <w:ind w:hanging="440"/>
      <w:jc w:val="both"/>
    </w:pPr>
    <w:rPr>
      <w:rFonts w:ascii="Arial" w:eastAsia="Arial" w:hAnsi="Arial" w:cs="Arial"/>
      <w:sz w:val="18"/>
      <w:szCs w:val="18"/>
    </w:rPr>
  </w:style>
  <w:style w:type="character" w:styleId="af1">
    <w:name w:val="Strong"/>
    <w:basedOn w:val="a0"/>
    <w:uiPriority w:val="22"/>
    <w:qFormat/>
    <w:rsid w:val="00675985"/>
    <w:rPr>
      <w:b/>
      <w:bCs/>
    </w:rPr>
  </w:style>
  <w:style w:type="paragraph" w:styleId="af2">
    <w:name w:val="List Paragraph"/>
    <w:basedOn w:val="a"/>
    <w:uiPriority w:val="34"/>
    <w:qFormat/>
    <w:rsid w:val="00675985"/>
    <w:pPr>
      <w:ind w:left="720"/>
      <w:contextualSpacing/>
    </w:pPr>
  </w:style>
  <w:style w:type="character" w:customStyle="1" w:styleId="d-block">
    <w:name w:val="d-block"/>
    <w:basedOn w:val="a0"/>
    <w:rsid w:val="006705A1"/>
  </w:style>
  <w:style w:type="character" w:customStyle="1" w:styleId="lead">
    <w:name w:val="lead"/>
    <w:basedOn w:val="a0"/>
    <w:rsid w:val="006705A1"/>
  </w:style>
  <w:style w:type="character" w:customStyle="1" w:styleId="40">
    <w:name w:val="Заголовок 4 Знак"/>
    <w:basedOn w:val="a0"/>
    <w:link w:val="4"/>
    <w:uiPriority w:val="9"/>
    <w:rsid w:val="00523B22"/>
    <w:rPr>
      <w:rFonts w:ascii="Times New Roman" w:eastAsia="Times New Roman" w:hAnsi="Times New Roman" w:cs="Times New Roman"/>
      <w:b/>
      <w:bCs/>
      <w:sz w:val="24"/>
      <w:szCs w:val="24"/>
      <w:lang w:eastAsia="ru-RU"/>
    </w:rPr>
  </w:style>
  <w:style w:type="paragraph" w:customStyle="1" w:styleId="margin-top-1">
    <w:name w:val="margin-top-1"/>
    <w:basedOn w:val="a"/>
    <w:rsid w:val="00523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ject-category">
    <w:name w:val="project-category"/>
    <w:basedOn w:val="a0"/>
    <w:rsid w:val="00183EFC"/>
  </w:style>
  <w:style w:type="paragraph" w:customStyle="1" w:styleId="aligncenter">
    <w:name w:val="align_center"/>
    <w:basedOn w:val="a"/>
    <w:rsid w:val="000E4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x-h1">
    <w:name w:val="nx-h1"/>
    <w:basedOn w:val="a0"/>
    <w:rsid w:val="00713873"/>
  </w:style>
  <w:style w:type="character" w:customStyle="1" w:styleId="no-wikidata">
    <w:name w:val="no-wikidata"/>
    <w:basedOn w:val="a0"/>
    <w:rsid w:val="00874A74"/>
  </w:style>
  <w:style w:type="character" w:customStyle="1" w:styleId="10pt">
    <w:name w:val="Основной текст + 10 pt"/>
    <w:basedOn w:val="a0"/>
    <w:rsid w:val="00DD6AF6"/>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doc-name">
    <w:name w:val="doc-name"/>
    <w:basedOn w:val="a0"/>
    <w:rsid w:val="007B5EFB"/>
  </w:style>
  <w:style w:type="paragraph" w:customStyle="1" w:styleId="13">
    <w:name w:val="1"/>
    <w:basedOn w:val="a"/>
    <w:qFormat/>
    <w:rsid w:val="008D4992"/>
    <w:pPr>
      <w:tabs>
        <w:tab w:val="center" w:pos="0"/>
        <w:tab w:val="left" w:pos="426"/>
      </w:tabs>
      <w:spacing w:before="240" w:after="240" w:line="240" w:lineRule="auto"/>
    </w:pPr>
    <w:rPr>
      <w:rFonts w:ascii="Arial" w:eastAsia="Calibri" w:hAnsi="Arial" w:cs="Arial"/>
      <w:b/>
      <w:sz w:val="24"/>
      <w:szCs w:val="24"/>
    </w:rPr>
  </w:style>
  <w:style w:type="character" w:customStyle="1" w:styleId="FontStyle146">
    <w:name w:val="Font Style146"/>
    <w:uiPriority w:val="99"/>
    <w:rsid w:val="008D4992"/>
    <w:rPr>
      <w:rFonts w:ascii="Arial" w:hAnsi="Arial" w:cs="Arial"/>
      <w:sz w:val="18"/>
      <w:szCs w:val="18"/>
    </w:rPr>
  </w:style>
  <w:style w:type="paragraph" w:customStyle="1" w:styleId="af3">
    <w:name w:val="ГОСТ_Таблица_Голова"/>
    <w:aliases w:val="ТБЛ_Г,ТБЛГ"/>
    <w:rsid w:val="004A04F0"/>
    <w:pPr>
      <w:keepNext/>
      <w:spacing w:before="40" w:after="40" w:line="240" w:lineRule="auto"/>
      <w:ind w:left="57" w:right="57"/>
      <w:jc w:val="center"/>
    </w:pPr>
    <w:rPr>
      <w:rFonts w:ascii="Arial" w:eastAsia="Calibri" w:hAnsi="Arial" w:cs="Arial"/>
      <w:sz w:val="18"/>
      <w:szCs w:val="20"/>
    </w:rPr>
  </w:style>
  <w:style w:type="paragraph" w:customStyle="1" w:styleId="af4">
    <w:name w:val="ГОСТ_Таблица_Лево"/>
    <w:aliases w:val="ТБЛ_Л,ТБЛЛ"/>
    <w:rsid w:val="004A04F0"/>
    <w:pPr>
      <w:spacing w:after="0" w:line="240" w:lineRule="auto"/>
      <w:ind w:left="57" w:right="57"/>
    </w:pPr>
    <w:rPr>
      <w:rFonts w:ascii="Arial" w:eastAsia="Calibri" w:hAnsi="Arial" w:cs="Arial"/>
      <w:sz w:val="20"/>
      <w:szCs w:val="20"/>
    </w:rPr>
  </w:style>
  <w:style w:type="paragraph" w:customStyle="1" w:styleId="af5">
    <w:name w:val="ГОСТ_Таблица_Центр"/>
    <w:aliases w:val="ТБЛ_Ц"/>
    <w:rsid w:val="004A04F0"/>
    <w:pPr>
      <w:spacing w:after="0" w:line="240" w:lineRule="auto"/>
      <w:ind w:left="57" w:right="57"/>
      <w:jc w:val="center"/>
    </w:pPr>
    <w:rPr>
      <w:rFonts w:ascii="Arial" w:eastAsia="Calibri" w:hAnsi="Arial" w:cs="Arial"/>
      <w:sz w:val="20"/>
      <w:szCs w:val="20"/>
    </w:rPr>
  </w:style>
  <w:style w:type="paragraph" w:customStyle="1" w:styleId="af6">
    <w:name w:val="Предисловие"/>
    <w:basedOn w:val="a"/>
    <w:rsid w:val="009147E3"/>
    <w:pPr>
      <w:spacing w:before="480" w:after="240" w:line="240" w:lineRule="auto"/>
      <w:jc w:val="center"/>
    </w:pPr>
    <w:rPr>
      <w:rFonts w:ascii="Arial" w:eastAsia="Times New Roman" w:hAnsi="Arial" w:cs="Times New Roman"/>
      <w:b/>
      <w:szCs w:val="20"/>
      <w:lang w:eastAsia="ru-RU"/>
    </w:rPr>
  </w:style>
  <w:style w:type="paragraph" w:customStyle="1" w:styleId="af7">
    <w:name w:val="ГОСТ_Основной"/>
    <w:aliases w:val="ОСН"/>
    <w:rsid w:val="009147E3"/>
    <w:pPr>
      <w:spacing w:after="0" w:line="240" w:lineRule="auto"/>
      <w:ind w:firstLine="397"/>
      <w:jc w:val="both"/>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9362">
      <w:bodyDiv w:val="1"/>
      <w:marLeft w:val="0"/>
      <w:marRight w:val="0"/>
      <w:marTop w:val="0"/>
      <w:marBottom w:val="0"/>
      <w:divBdr>
        <w:top w:val="none" w:sz="0" w:space="0" w:color="auto"/>
        <w:left w:val="none" w:sz="0" w:space="0" w:color="auto"/>
        <w:bottom w:val="none" w:sz="0" w:space="0" w:color="auto"/>
        <w:right w:val="none" w:sz="0" w:space="0" w:color="auto"/>
      </w:divBdr>
      <w:divsChild>
        <w:div w:id="2137599907">
          <w:marLeft w:val="0"/>
          <w:marRight w:val="0"/>
          <w:marTop w:val="0"/>
          <w:marBottom w:val="0"/>
          <w:divBdr>
            <w:top w:val="none" w:sz="0" w:space="0" w:color="auto"/>
            <w:left w:val="none" w:sz="0" w:space="0" w:color="auto"/>
            <w:bottom w:val="none" w:sz="0" w:space="0" w:color="auto"/>
            <w:right w:val="none" w:sz="0" w:space="0" w:color="auto"/>
          </w:divBdr>
          <w:divsChild>
            <w:div w:id="2069912422">
              <w:marLeft w:val="0"/>
              <w:marRight w:val="0"/>
              <w:marTop w:val="0"/>
              <w:marBottom w:val="0"/>
              <w:divBdr>
                <w:top w:val="none" w:sz="0" w:space="0" w:color="auto"/>
                <w:left w:val="none" w:sz="0" w:space="0" w:color="auto"/>
                <w:bottom w:val="none" w:sz="0" w:space="0" w:color="auto"/>
                <w:right w:val="none" w:sz="0" w:space="0" w:color="auto"/>
              </w:divBdr>
            </w:div>
          </w:divsChild>
        </w:div>
        <w:div w:id="855315107">
          <w:marLeft w:val="0"/>
          <w:marRight w:val="0"/>
          <w:marTop w:val="360"/>
          <w:marBottom w:val="0"/>
          <w:divBdr>
            <w:top w:val="none" w:sz="0" w:space="0" w:color="auto"/>
            <w:left w:val="none" w:sz="0" w:space="0" w:color="auto"/>
            <w:bottom w:val="none" w:sz="0" w:space="0" w:color="auto"/>
            <w:right w:val="none" w:sz="0" w:space="0" w:color="auto"/>
          </w:divBdr>
        </w:div>
      </w:divsChild>
    </w:div>
    <w:div w:id="192618176">
      <w:bodyDiv w:val="1"/>
      <w:marLeft w:val="0"/>
      <w:marRight w:val="0"/>
      <w:marTop w:val="0"/>
      <w:marBottom w:val="0"/>
      <w:divBdr>
        <w:top w:val="none" w:sz="0" w:space="0" w:color="auto"/>
        <w:left w:val="none" w:sz="0" w:space="0" w:color="auto"/>
        <w:bottom w:val="none" w:sz="0" w:space="0" w:color="auto"/>
        <w:right w:val="none" w:sz="0" w:space="0" w:color="auto"/>
      </w:divBdr>
      <w:divsChild>
        <w:div w:id="581523679">
          <w:marLeft w:val="0"/>
          <w:marRight w:val="0"/>
          <w:marTop w:val="0"/>
          <w:marBottom w:val="600"/>
          <w:divBdr>
            <w:top w:val="none" w:sz="0" w:space="0" w:color="auto"/>
            <w:left w:val="none" w:sz="0" w:space="0" w:color="auto"/>
            <w:bottom w:val="none" w:sz="0" w:space="0" w:color="auto"/>
            <w:right w:val="none" w:sz="0" w:space="0" w:color="auto"/>
          </w:divBdr>
        </w:div>
      </w:divsChild>
    </w:div>
    <w:div w:id="549074288">
      <w:bodyDiv w:val="1"/>
      <w:marLeft w:val="0"/>
      <w:marRight w:val="0"/>
      <w:marTop w:val="0"/>
      <w:marBottom w:val="0"/>
      <w:divBdr>
        <w:top w:val="none" w:sz="0" w:space="0" w:color="auto"/>
        <w:left w:val="none" w:sz="0" w:space="0" w:color="auto"/>
        <w:bottom w:val="none" w:sz="0" w:space="0" w:color="auto"/>
        <w:right w:val="none" w:sz="0" w:space="0" w:color="auto"/>
      </w:divBdr>
      <w:divsChild>
        <w:div w:id="1406151390">
          <w:marLeft w:val="0"/>
          <w:marRight w:val="0"/>
          <w:marTop w:val="0"/>
          <w:marBottom w:val="0"/>
          <w:divBdr>
            <w:top w:val="none" w:sz="0" w:space="0" w:color="auto"/>
            <w:left w:val="none" w:sz="0" w:space="0" w:color="auto"/>
            <w:bottom w:val="none" w:sz="0" w:space="0" w:color="auto"/>
            <w:right w:val="none" w:sz="0" w:space="0" w:color="auto"/>
          </w:divBdr>
          <w:divsChild>
            <w:div w:id="347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08671">
      <w:bodyDiv w:val="1"/>
      <w:marLeft w:val="0"/>
      <w:marRight w:val="0"/>
      <w:marTop w:val="0"/>
      <w:marBottom w:val="0"/>
      <w:divBdr>
        <w:top w:val="none" w:sz="0" w:space="0" w:color="auto"/>
        <w:left w:val="none" w:sz="0" w:space="0" w:color="auto"/>
        <w:bottom w:val="none" w:sz="0" w:space="0" w:color="auto"/>
        <w:right w:val="none" w:sz="0" w:space="0" w:color="auto"/>
      </w:divBdr>
    </w:div>
    <w:div w:id="968365751">
      <w:bodyDiv w:val="1"/>
      <w:marLeft w:val="0"/>
      <w:marRight w:val="0"/>
      <w:marTop w:val="0"/>
      <w:marBottom w:val="0"/>
      <w:divBdr>
        <w:top w:val="none" w:sz="0" w:space="0" w:color="auto"/>
        <w:left w:val="none" w:sz="0" w:space="0" w:color="auto"/>
        <w:bottom w:val="none" w:sz="0" w:space="0" w:color="auto"/>
        <w:right w:val="none" w:sz="0" w:space="0" w:color="auto"/>
      </w:divBdr>
    </w:div>
    <w:div w:id="973604078">
      <w:bodyDiv w:val="1"/>
      <w:marLeft w:val="0"/>
      <w:marRight w:val="0"/>
      <w:marTop w:val="0"/>
      <w:marBottom w:val="0"/>
      <w:divBdr>
        <w:top w:val="none" w:sz="0" w:space="0" w:color="auto"/>
        <w:left w:val="none" w:sz="0" w:space="0" w:color="auto"/>
        <w:bottom w:val="none" w:sz="0" w:space="0" w:color="auto"/>
        <w:right w:val="none" w:sz="0" w:space="0" w:color="auto"/>
      </w:divBdr>
    </w:div>
    <w:div w:id="1108349318">
      <w:bodyDiv w:val="1"/>
      <w:marLeft w:val="0"/>
      <w:marRight w:val="0"/>
      <w:marTop w:val="0"/>
      <w:marBottom w:val="0"/>
      <w:divBdr>
        <w:top w:val="none" w:sz="0" w:space="0" w:color="auto"/>
        <w:left w:val="none" w:sz="0" w:space="0" w:color="auto"/>
        <w:bottom w:val="none" w:sz="0" w:space="0" w:color="auto"/>
        <w:right w:val="none" w:sz="0" w:space="0" w:color="auto"/>
      </w:divBdr>
    </w:div>
    <w:div w:id="1225801951">
      <w:bodyDiv w:val="1"/>
      <w:marLeft w:val="0"/>
      <w:marRight w:val="0"/>
      <w:marTop w:val="0"/>
      <w:marBottom w:val="0"/>
      <w:divBdr>
        <w:top w:val="none" w:sz="0" w:space="0" w:color="auto"/>
        <w:left w:val="none" w:sz="0" w:space="0" w:color="auto"/>
        <w:bottom w:val="none" w:sz="0" w:space="0" w:color="auto"/>
        <w:right w:val="none" w:sz="0" w:space="0" w:color="auto"/>
      </w:divBdr>
    </w:div>
    <w:div w:id="1352755769">
      <w:bodyDiv w:val="1"/>
      <w:marLeft w:val="0"/>
      <w:marRight w:val="0"/>
      <w:marTop w:val="0"/>
      <w:marBottom w:val="0"/>
      <w:divBdr>
        <w:top w:val="none" w:sz="0" w:space="0" w:color="auto"/>
        <w:left w:val="none" w:sz="0" w:space="0" w:color="auto"/>
        <w:bottom w:val="none" w:sz="0" w:space="0" w:color="auto"/>
        <w:right w:val="none" w:sz="0" w:space="0" w:color="auto"/>
      </w:divBdr>
    </w:div>
    <w:div w:id="1373310150">
      <w:bodyDiv w:val="1"/>
      <w:marLeft w:val="0"/>
      <w:marRight w:val="0"/>
      <w:marTop w:val="0"/>
      <w:marBottom w:val="0"/>
      <w:divBdr>
        <w:top w:val="none" w:sz="0" w:space="0" w:color="auto"/>
        <w:left w:val="none" w:sz="0" w:space="0" w:color="auto"/>
        <w:bottom w:val="none" w:sz="0" w:space="0" w:color="auto"/>
        <w:right w:val="none" w:sz="0" w:space="0" w:color="auto"/>
      </w:divBdr>
    </w:div>
    <w:div w:id="1421026547">
      <w:bodyDiv w:val="1"/>
      <w:marLeft w:val="0"/>
      <w:marRight w:val="0"/>
      <w:marTop w:val="0"/>
      <w:marBottom w:val="0"/>
      <w:divBdr>
        <w:top w:val="none" w:sz="0" w:space="0" w:color="auto"/>
        <w:left w:val="none" w:sz="0" w:space="0" w:color="auto"/>
        <w:bottom w:val="none" w:sz="0" w:space="0" w:color="auto"/>
        <w:right w:val="none" w:sz="0" w:space="0" w:color="auto"/>
      </w:divBdr>
    </w:div>
    <w:div w:id="1594120445">
      <w:bodyDiv w:val="1"/>
      <w:marLeft w:val="0"/>
      <w:marRight w:val="0"/>
      <w:marTop w:val="0"/>
      <w:marBottom w:val="0"/>
      <w:divBdr>
        <w:top w:val="none" w:sz="0" w:space="0" w:color="auto"/>
        <w:left w:val="none" w:sz="0" w:space="0" w:color="auto"/>
        <w:bottom w:val="none" w:sz="0" w:space="0" w:color="auto"/>
        <w:right w:val="none" w:sz="0" w:space="0" w:color="auto"/>
      </w:divBdr>
    </w:div>
    <w:div w:id="1629044672">
      <w:bodyDiv w:val="1"/>
      <w:marLeft w:val="0"/>
      <w:marRight w:val="0"/>
      <w:marTop w:val="0"/>
      <w:marBottom w:val="0"/>
      <w:divBdr>
        <w:top w:val="none" w:sz="0" w:space="0" w:color="auto"/>
        <w:left w:val="none" w:sz="0" w:space="0" w:color="auto"/>
        <w:bottom w:val="none" w:sz="0" w:space="0" w:color="auto"/>
        <w:right w:val="none" w:sz="0" w:space="0" w:color="auto"/>
      </w:divBdr>
      <w:divsChild>
        <w:div w:id="434405054">
          <w:marLeft w:val="0"/>
          <w:marRight w:val="0"/>
          <w:marTop w:val="0"/>
          <w:marBottom w:val="0"/>
          <w:divBdr>
            <w:top w:val="none" w:sz="0" w:space="0" w:color="auto"/>
            <w:left w:val="none" w:sz="0" w:space="0" w:color="auto"/>
            <w:bottom w:val="none" w:sz="0" w:space="0" w:color="auto"/>
            <w:right w:val="none" w:sz="0" w:space="0" w:color="auto"/>
          </w:divBdr>
          <w:divsChild>
            <w:div w:id="18466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3029">
      <w:bodyDiv w:val="1"/>
      <w:marLeft w:val="0"/>
      <w:marRight w:val="0"/>
      <w:marTop w:val="0"/>
      <w:marBottom w:val="0"/>
      <w:divBdr>
        <w:top w:val="none" w:sz="0" w:space="0" w:color="auto"/>
        <w:left w:val="none" w:sz="0" w:space="0" w:color="auto"/>
        <w:bottom w:val="none" w:sz="0" w:space="0" w:color="auto"/>
        <w:right w:val="none" w:sz="0" w:space="0" w:color="auto"/>
      </w:divBdr>
    </w:div>
    <w:div w:id="1680348929">
      <w:bodyDiv w:val="1"/>
      <w:marLeft w:val="0"/>
      <w:marRight w:val="0"/>
      <w:marTop w:val="0"/>
      <w:marBottom w:val="0"/>
      <w:divBdr>
        <w:top w:val="none" w:sz="0" w:space="0" w:color="auto"/>
        <w:left w:val="none" w:sz="0" w:space="0" w:color="auto"/>
        <w:bottom w:val="none" w:sz="0" w:space="0" w:color="auto"/>
        <w:right w:val="none" w:sz="0" w:space="0" w:color="auto"/>
      </w:divBdr>
      <w:divsChild>
        <w:div w:id="990674075">
          <w:marLeft w:val="0"/>
          <w:marRight w:val="0"/>
          <w:marTop w:val="0"/>
          <w:marBottom w:val="0"/>
          <w:divBdr>
            <w:top w:val="none" w:sz="0" w:space="0" w:color="auto"/>
            <w:left w:val="none" w:sz="0" w:space="0" w:color="auto"/>
            <w:bottom w:val="none" w:sz="0" w:space="0" w:color="auto"/>
            <w:right w:val="none" w:sz="0" w:space="0" w:color="auto"/>
          </w:divBdr>
          <w:divsChild>
            <w:div w:id="72105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sc.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CB216-8830-45B5-A035-377C611E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5892</Words>
  <Characters>33587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Толстов Г.С.</dc:creator>
  <cp:lastModifiedBy>Брагина Алина Владимировна</cp:lastModifiedBy>
  <cp:revision>5</cp:revision>
  <dcterms:created xsi:type="dcterms:W3CDTF">2026-01-26T07:07:00Z</dcterms:created>
  <dcterms:modified xsi:type="dcterms:W3CDTF">2026-01-29T07:18:00Z</dcterms:modified>
</cp:coreProperties>
</file>