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743" w:type="dxa"/>
        <w:tblLayout w:type="fixed"/>
        <w:tblLook w:val="0000" w:firstRow="0" w:lastRow="0" w:firstColumn="0" w:lastColumn="0" w:noHBand="0" w:noVBand="0"/>
      </w:tblPr>
      <w:tblGrid>
        <w:gridCol w:w="2303"/>
        <w:gridCol w:w="5811"/>
        <w:gridCol w:w="2093"/>
      </w:tblGrid>
      <w:tr w:rsidR="00FE6C40" w14:paraId="53AA3A23" w14:textId="77777777">
        <w:trPr>
          <w:trHeight w:val="905"/>
        </w:trPr>
        <w:tc>
          <w:tcPr>
            <w:tcW w:w="10207" w:type="dxa"/>
            <w:gridSpan w:val="3"/>
            <w:tcBorders>
              <w:top w:val="single" w:sz="36" w:space="0" w:color="000000"/>
              <w:bottom w:val="single" w:sz="18" w:space="0" w:color="000000"/>
            </w:tcBorders>
          </w:tcPr>
          <w:p w14:paraId="0B8768A4" w14:textId="77777777" w:rsidR="00FE6C40" w:rsidRDefault="00A37807" w:rsidP="00C22FD6">
            <w:pPr>
              <w:widowControl w:val="0"/>
              <w:spacing w:before="120" w:after="0" w:line="240" w:lineRule="auto"/>
              <w:jc w:val="center"/>
              <w:rPr>
                <w:rFonts w:ascii="Arial" w:hAnsi="Arial" w:cs="Arial"/>
                <w:b/>
                <w:sz w:val="24"/>
                <w:szCs w:val="24"/>
              </w:rPr>
            </w:pPr>
            <w:r>
              <w:rPr>
                <w:rFonts w:ascii="Arial" w:hAnsi="Arial" w:cs="Arial"/>
                <w:b/>
                <w:sz w:val="24"/>
                <w:szCs w:val="24"/>
              </w:rPr>
              <w:t>ЕВРАЗИЙСКИЙ СОВЕТ ПО СТАНДАРТИЗАЦИИ, МЕТРОЛОГИИ И СЕРТИФИКАЦИИ</w:t>
            </w:r>
          </w:p>
          <w:p w14:paraId="64C6162C" w14:textId="77777777" w:rsidR="00FE6C40" w:rsidRDefault="00A37807" w:rsidP="00C22FD6">
            <w:pPr>
              <w:widowControl w:val="0"/>
              <w:spacing w:after="0" w:line="240" w:lineRule="auto"/>
              <w:jc w:val="center"/>
              <w:rPr>
                <w:rFonts w:ascii="Arial" w:hAnsi="Arial" w:cs="Arial"/>
                <w:b/>
                <w:sz w:val="24"/>
                <w:szCs w:val="24"/>
                <w:lang w:val="en-US"/>
              </w:rPr>
            </w:pPr>
            <w:r>
              <w:rPr>
                <w:rFonts w:ascii="Arial" w:hAnsi="Arial" w:cs="Arial"/>
                <w:b/>
                <w:sz w:val="24"/>
                <w:szCs w:val="24"/>
                <w:lang w:val="en-US"/>
              </w:rPr>
              <w:t>(</w:t>
            </w:r>
            <w:r>
              <w:rPr>
                <w:rFonts w:ascii="Arial" w:hAnsi="Arial" w:cs="Arial"/>
                <w:b/>
                <w:sz w:val="24"/>
                <w:szCs w:val="24"/>
              </w:rPr>
              <w:t>ЕАСС</w:t>
            </w:r>
            <w:r>
              <w:rPr>
                <w:rFonts w:ascii="Arial" w:hAnsi="Arial" w:cs="Arial"/>
                <w:b/>
                <w:sz w:val="24"/>
                <w:szCs w:val="24"/>
                <w:lang w:val="en-US"/>
              </w:rPr>
              <w:t>)</w:t>
            </w:r>
          </w:p>
          <w:p w14:paraId="1E4D7179" w14:textId="77777777" w:rsidR="00FE6C40" w:rsidRDefault="00A37807" w:rsidP="00C22FD6">
            <w:pPr>
              <w:widowControl w:val="0"/>
              <w:spacing w:before="120" w:after="0" w:line="240" w:lineRule="auto"/>
              <w:jc w:val="center"/>
              <w:rPr>
                <w:rFonts w:ascii="Arial" w:hAnsi="Arial" w:cs="Arial"/>
                <w:b/>
                <w:sz w:val="24"/>
                <w:szCs w:val="24"/>
                <w:lang w:val="en-US"/>
              </w:rPr>
            </w:pPr>
            <w:r>
              <w:rPr>
                <w:rFonts w:ascii="Arial" w:hAnsi="Arial" w:cs="Arial"/>
                <w:b/>
                <w:sz w:val="24"/>
                <w:szCs w:val="24"/>
                <w:lang w:val="en-US"/>
              </w:rPr>
              <w:t>EURO-ASIAN COUNCIL FOR STANDARDIZATION, METROLOGY AND CERTIFICATION</w:t>
            </w:r>
          </w:p>
          <w:p w14:paraId="1C07007B" w14:textId="77777777" w:rsidR="00FE6C40" w:rsidRDefault="00A37807" w:rsidP="00C22FD6">
            <w:pPr>
              <w:widowControl w:val="0"/>
              <w:spacing w:after="120" w:line="240" w:lineRule="auto"/>
              <w:jc w:val="center"/>
              <w:rPr>
                <w:rFonts w:ascii="Arial" w:hAnsi="Arial" w:cs="Arial"/>
                <w:sz w:val="20"/>
                <w:szCs w:val="18"/>
              </w:rPr>
            </w:pPr>
            <w:r>
              <w:rPr>
                <w:rFonts w:ascii="Arial" w:hAnsi="Arial" w:cs="Arial"/>
                <w:b/>
                <w:sz w:val="24"/>
                <w:szCs w:val="24"/>
              </w:rPr>
              <w:t>(EASC)</w:t>
            </w:r>
          </w:p>
        </w:tc>
      </w:tr>
      <w:tr w:rsidR="00FE6C40" w14:paraId="643D1783" w14:textId="77777777" w:rsidTr="00C22FD6">
        <w:trPr>
          <w:cantSplit/>
          <w:trHeight w:val="2154"/>
        </w:trPr>
        <w:tc>
          <w:tcPr>
            <w:tcW w:w="2303" w:type="dxa"/>
            <w:tcBorders>
              <w:top w:val="single" w:sz="36" w:space="0" w:color="000000"/>
              <w:bottom w:val="single" w:sz="24" w:space="0" w:color="000000"/>
            </w:tcBorders>
          </w:tcPr>
          <w:p w14:paraId="4485272F" w14:textId="77777777" w:rsidR="00FE6C40" w:rsidRDefault="00A37807" w:rsidP="00C22FD6">
            <w:pPr>
              <w:widowControl w:val="0"/>
              <w:spacing w:before="240" w:after="0" w:line="240" w:lineRule="auto"/>
              <w:ind w:firstLine="40"/>
              <w:rPr>
                <w:rFonts w:ascii="Arial" w:hAnsi="Arial" w:cs="Arial"/>
              </w:rPr>
            </w:pPr>
            <w:r>
              <w:rPr>
                <w:noProof/>
              </w:rPr>
              <w:drawing>
                <wp:inline distT="0" distB="0" distL="0" distR="0" wp14:anchorId="7DD16E63" wp14:editId="6684CD24">
                  <wp:extent cx="1123950" cy="1123950"/>
                  <wp:effectExtent l="0" t="0" r="0" b="0"/>
                  <wp:docPr id="1" name="Рисунок 2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1" descr="Picture in Документ1"/>
                          <pic:cNvPicPr>
                            <a:picLocks noChangeAspect="1" noChangeArrowheads="1"/>
                          </pic:cNvPicPr>
                        </pic:nvPicPr>
                        <pic:blipFill>
                          <a:blip r:embed="rId7"/>
                          <a:stretch>
                            <a:fillRect/>
                          </a:stretch>
                        </pic:blipFill>
                        <pic:spPr bwMode="auto">
                          <a:xfrm>
                            <a:off x="0" y="0"/>
                            <a:ext cx="1123950" cy="1123950"/>
                          </a:xfrm>
                          <a:prstGeom prst="rect">
                            <a:avLst/>
                          </a:prstGeom>
                        </pic:spPr>
                      </pic:pic>
                    </a:graphicData>
                  </a:graphic>
                </wp:inline>
              </w:drawing>
            </w:r>
          </w:p>
        </w:tc>
        <w:tc>
          <w:tcPr>
            <w:tcW w:w="5811" w:type="dxa"/>
            <w:tcBorders>
              <w:top w:val="single" w:sz="36" w:space="0" w:color="000000"/>
              <w:bottom w:val="single" w:sz="24" w:space="0" w:color="000000"/>
            </w:tcBorders>
            <w:vAlign w:val="center"/>
          </w:tcPr>
          <w:p w14:paraId="433D0114" w14:textId="77777777" w:rsidR="00FE6C40" w:rsidRDefault="00A37807" w:rsidP="00C22FD6">
            <w:pPr>
              <w:widowControl w:val="0"/>
              <w:spacing w:before="60" w:after="60" w:line="240" w:lineRule="auto"/>
              <w:ind w:right="340"/>
              <w:jc w:val="center"/>
              <w:rPr>
                <w:rFonts w:ascii="Arial" w:hAnsi="Arial" w:cs="Arial"/>
                <w:b/>
                <w:caps/>
                <w:spacing w:val="60"/>
                <w:sz w:val="28"/>
                <w:szCs w:val="28"/>
              </w:rPr>
            </w:pPr>
            <w:r>
              <w:rPr>
                <w:rFonts w:ascii="Arial" w:hAnsi="Arial" w:cs="Arial"/>
                <w:b/>
                <w:caps/>
                <w:spacing w:val="60"/>
                <w:sz w:val="28"/>
                <w:szCs w:val="28"/>
              </w:rPr>
              <w:t>межгосударственНЫЙ</w:t>
            </w:r>
          </w:p>
          <w:p w14:paraId="165F2F4A" w14:textId="77777777" w:rsidR="00FE6C40" w:rsidRDefault="00A37807" w:rsidP="00C22FD6">
            <w:pPr>
              <w:widowControl w:val="0"/>
              <w:spacing w:before="60" w:after="60" w:line="240" w:lineRule="auto"/>
              <w:ind w:right="340"/>
              <w:jc w:val="center"/>
              <w:rPr>
                <w:rFonts w:ascii="Arial" w:hAnsi="Arial" w:cs="Arial"/>
                <w:b/>
                <w:spacing w:val="20"/>
                <w:szCs w:val="18"/>
              </w:rPr>
            </w:pPr>
            <w:r>
              <w:rPr>
                <w:rFonts w:ascii="Arial" w:hAnsi="Arial" w:cs="Arial"/>
                <w:b/>
                <w:spacing w:val="60"/>
                <w:sz w:val="28"/>
                <w:szCs w:val="28"/>
              </w:rPr>
              <w:t>СТАНДАРТ</w:t>
            </w:r>
          </w:p>
        </w:tc>
        <w:tc>
          <w:tcPr>
            <w:tcW w:w="2093" w:type="dxa"/>
            <w:tcBorders>
              <w:top w:val="single" w:sz="36" w:space="0" w:color="000000"/>
              <w:bottom w:val="single" w:sz="24" w:space="0" w:color="000000"/>
            </w:tcBorders>
          </w:tcPr>
          <w:p w14:paraId="5CA5E73F" w14:textId="77777777" w:rsidR="00FE6C40" w:rsidRDefault="00A37807" w:rsidP="006725A2">
            <w:pPr>
              <w:widowControl w:val="0"/>
              <w:spacing w:before="240" w:after="0"/>
              <w:ind w:firstLine="28"/>
              <w:jc w:val="both"/>
              <w:rPr>
                <w:rFonts w:ascii="Arial" w:hAnsi="Arial" w:cs="Arial"/>
                <w:b/>
                <w:sz w:val="44"/>
                <w:szCs w:val="44"/>
              </w:rPr>
            </w:pPr>
            <w:r>
              <w:rPr>
                <w:rFonts w:ascii="Arial" w:hAnsi="Arial" w:cs="Arial"/>
                <w:b/>
                <w:sz w:val="44"/>
                <w:szCs w:val="44"/>
              </w:rPr>
              <w:t>ГОСТ</w:t>
            </w:r>
          </w:p>
          <w:p w14:paraId="63A55305" w14:textId="15A10B7B" w:rsidR="00FE6C40" w:rsidRDefault="00A44572" w:rsidP="006725A2">
            <w:pPr>
              <w:widowControl w:val="0"/>
              <w:spacing w:after="0"/>
              <w:ind w:firstLine="26"/>
              <w:jc w:val="both"/>
              <w:rPr>
                <w:rFonts w:ascii="Arial" w:hAnsi="Arial" w:cs="Arial"/>
                <w:b/>
                <w:sz w:val="44"/>
                <w:szCs w:val="44"/>
              </w:rPr>
            </w:pPr>
            <w:r>
              <w:rPr>
                <w:rFonts w:ascii="Arial" w:hAnsi="Arial" w:cs="Arial"/>
                <w:b/>
                <w:sz w:val="44"/>
                <w:szCs w:val="44"/>
              </w:rPr>
              <w:t>24064</w:t>
            </w:r>
            <w:r w:rsidR="00A37807">
              <w:rPr>
                <w:rFonts w:ascii="Arial" w:hAnsi="Arial" w:cs="Arial"/>
                <w:b/>
                <w:sz w:val="44"/>
                <w:szCs w:val="44"/>
              </w:rPr>
              <w:t>—</w:t>
            </w:r>
          </w:p>
          <w:p w14:paraId="586EDFAD" w14:textId="77777777" w:rsidR="00FE6C40" w:rsidRDefault="00A37807" w:rsidP="006725A2">
            <w:pPr>
              <w:widowControl w:val="0"/>
              <w:spacing w:after="0"/>
              <w:ind w:firstLine="26"/>
              <w:jc w:val="both"/>
              <w:rPr>
                <w:rFonts w:ascii="Arial" w:hAnsi="Arial" w:cs="Arial"/>
                <w:b/>
                <w:sz w:val="44"/>
                <w:szCs w:val="44"/>
              </w:rPr>
            </w:pPr>
            <w:r>
              <w:rPr>
                <w:rFonts w:ascii="Arial" w:hAnsi="Arial" w:cs="Arial"/>
                <w:b/>
                <w:sz w:val="44"/>
                <w:szCs w:val="44"/>
              </w:rPr>
              <w:t>202_</w:t>
            </w:r>
          </w:p>
          <w:p w14:paraId="3087C92A" w14:textId="77777777" w:rsidR="00FE6C40" w:rsidRDefault="00FE6C40">
            <w:pPr>
              <w:widowControl w:val="0"/>
              <w:spacing w:after="0" w:line="240" w:lineRule="auto"/>
              <w:ind w:firstLine="26"/>
              <w:rPr>
                <w:rFonts w:ascii="Arial" w:hAnsi="Arial" w:cs="Arial"/>
                <w:i/>
              </w:rPr>
            </w:pPr>
          </w:p>
        </w:tc>
      </w:tr>
    </w:tbl>
    <w:p w14:paraId="16BBF2D4" w14:textId="77777777" w:rsidR="00FE6C40" w:rsidRDefault="00FE6C40">
      <w:pPr>
        <w:widowControl w:val="0"/>
        <w:spacing w:after="0" w:line="240" w:lineRule="auto"/>
        <w:jc w:val="center"/>
        <w:rPr>
          <w:rFonts w:ascii="Arial" w:hAnsi="Arial" w:cs="Arial"/>
          <w:b/>
          <w:bCs/>
          <w:color w:val="000000"/>
          <w:sz w:val="20"/>
          <w:szCs w:val="20"/>
          <w:shd w:val="clear" w:color="auto" w:fill="FFFF00"/>
        </w:rPr>
      </w:pPr>
    </w:p>
    <w:p w14:paraId="435F7A9E" w14:textId="43ED7AAB" w:rsidR="00FE6C40" w:rsidRDefault="00FE6C40">
      <w:pPr>
        <w:widowControl w:val="0"/>
        <w:spacing w:after="0" w:line="240" w:lineRule="auto"/>
        <w:jc w:val="center"/>
        <w:rPr>
          <w:rFonts w:ascii="Arial" w:hAnsi="Arial" w:cs="Arial"/>
          <w:b/>
          <w:bCs/>
          <w:color w:val="000000"/>
          <w:sz w:val="20"/>
          <w:szCs w:val="20"/>
          <w:shd w:val="clear" w:color="auto" w:fill="FFFF00"/>
        </w:rPr>
      </w:pPr>
    </w:p>
    <w:p w14:paraId="0887DCF9" w14:textId="77777777" w:rsidR="00A44572" w:rsidRDefault="00A44572">
      <w:pPr>
        <w:widowControl w:val="0"/>
        <w:spacing w:after="0" w:line="240" w:lineRule="auto"/>
        <w:jc w:val="center"/>
        <w:rPr>
          <w:rFonts w:ascii="Arial" w:hAnsi="Arial" w:cs="Arial"/>
          <w:b/>
          <w:bCs/>
          <w:color w:val="000000"/>
          <w:sz w:val="20"/>
          <w:szCs w:val="20"/>
          <w:shd w:val="clear" w:color="auto" w:fill="FFFF00"/>
        </w:rPr>
      </w:pPr>
    </w:p>
    <w:p w14:paraId="40EFE3CD" w14:textId="77777777" w:rsidR="00FE6C40" w:rsidRDefault="00FE6C40">
      <w:pPr>
        <w:widowControl w:val="0"/>
        <w:spacing w:after="0" w:line="240" w:lineRule="auto"/>
        <w:jc w:val="center"/>
        <w:rPr>
          <w:rFonts w:ascii="Arial" w:hAnsi="Arial" w:cs="Arial"/>
          <w:b/>
          <w:bCs/>
          <w:color w:val="000000"/>
          <w:sz w:val="20"/>
          <w:szCs w:val="20"/>
          <w:shd w:val="clear" w:color="auto" w:fill="FFFF00"/>
        </w:rPr>
      </w:pPr>
    </w:p>
    <w:p w14:paraId="4E031899" w14:textId="77777777" w:rsidR="00FE6C40" w:rsidRDefault="00FE6C40">
      <w:pPr>
        <w:widowControl w:val="0"/>
        <w:spacing w:after="0" w:line="240" w:lineRule="auto"/>
        <w:jc w:val="center"/>
        <w:rPr>
          <w:rFonts w:ascii="Arial" w:hAnsi="Arial" w:cs="Arial"/>
          <w:b/>
          <w:bCs/>
          <w:color w:val="000000"/>
          <w:sz w:val="20"/>
          <w:szCs w:val="20"/>
          <w:shd w:val="clear" w:color="auto" w:fill="FFFF00"/>
        </w:rPr>
      </w:pPr>
    </w:p>
    <w:p w14:paraId="67D3795A" w14:textId="667BEC8F" w:rsidR="00FE6C40" w:rsidRPr="00C22FD6" w:rsidRDefault="00A44572">
      <w:pPr>
        <w:widowControl w:val="0"/>
        <w:spacing w:after="0" w:line="360" w:lineRule="auto"/>
        <w:jc w:val="center"/>
        <w:rPr>
          <w:rFonts w:ascii="Arial" w:hAnsi="Arial" w:cs="Arial"/>
          <w:b/>
          <w:bCs/>
          <w:color w:val="000000"/>
          <w:sz w:val="36"/>
          <w:szCs w:val="36"/>
        </w:rPr>
      </w:pPr>
      <w:r>
        <w:rPr>
          <w:rFonts w:ascii="Arial" w:hAnsi="Arial" w:cs="Arial"/>
          <w:b/>
          <w:bCs/>
          <w:color w:val="000000"/>
          <w:sz w:val="36"/>
          <w:szCs w:val="36"/>
        </w:rPr>
        <w:t>МАСТИКИ КЛЕЯЩИЕ КАУЧУКОВЫЕ</w:t>
      </w:r>
      <w:r w:rsidR="00A37807" w:rsidRPr="00C22FD6">
        <w:rPr>
          <w:rFonts w:ascii="Arial" w:hAnsi="Arial" w:cs="Arial"/>
          <w:b/>
          <w:bCs/>
          <w:color w:val="000000"/>
          <w:sz w:val="36"/>
          <w:szCs w:val="36"/>
        </w:rPr>
        <w:t xml:space="preserve"> </w:t>
      </w:r>
    </w:p>
    <w:p w14:paraId="36E34E62" w14:textId="3CFBAC32" w:rsidR="00FE6C40" w:rsidRDefault="00A44572" w:rsidP="00C22FD6">
      <w:pPr>
        <w:widowControl w:val="0"/>
        <w:spacing w:before="120" w:after="0" w:line="360" w:lineRule="auto"/>
        <w:jc w:val="center"/>
        <w:rPr>
          <w:rFonts w:ascii="Arial" w:hAnsi="Arial" w:cs="Arial"/>
          <w:b/>
          <w:bCs/>
          <w:color w:val="000000"/>
          <w:sz w:val="32"/>
          <w:szCs w:val="32"/>
        </w:rPr>
      </w:pPr>
      <w:r>
        <w:rPr>
          <w:rFonts w:ascii="Arial" w:hAnsi="Arial" w:cs="Arial"/>
          <w:b/>
          <w:bCs/>
          <w:color w:val="000000"/>
          <w:sz w:val="32"/>
          <w:szCs w:val="32"/>
        </w:rPr>
        <w:t>Технические условия</w:t>
      </w:r>
    </w:p>
    <w:p w14:paraId="4942D387" w14:textId="77777777" w:rsidR="00FE6C40" w:rsidRDefault="00FE6C40">
      <w:pPr>
        <w:widowControl w:val="0"/>
        <w:spacing w:after="0" w:line="360" w:lineRule="auto"/>
        <w:jc w:val="center"/>
        <w:rPr>
          <w:rFonts w:ascii="Arial" w:hAnsi="Arial" w:cs="Arial"/>
          <w:b/>
          <w:bCs/>
          <w:color w:val="000000"/>
          <w:sz w:val="32"/>
          <w:szCs w:val="32"/>
        </w:rPr>
      </w:pPr>
    </w:p>
    <w:p w14:paraId="23B9B84A" w14:textId="45046ABC" w:rsidR="00FE6C40" w:rsidRDefault="00FE6C40">
      <w:pPr>
        <w:pStyle w:val="Default"/>
        <w:spacing w:line="360" w:lineRule="auto"/>
        <w:jc w:val="center"/>
        <w:rPr>
          <w:rFonts w:ascii="Arial" w:hAnsi="Arial" w:cs="Arial"/>
          <w:b/>
          <w:color w:val="auto"/>
        </w:rPr>
      </w:pPr>
    </w:p>
    <w:p w14:paraId="557F752E" w14:textId="77777777" w:rsidR="00A44572" w:rsidRDefault="00A44572">
      <w:pPr>
        <w:pStyle w:val="Default"/>
        <w:spacing w:line="360" w:lineRule="auto"/>
        <w:jc w:val="center"/>
        <w:rPr>
          <w:rFonts w:ascii="Arial" w:hAnsi="Arial" w:cs="Arial"/>
          <w:b/>
          <w:color w:val="auto"/>
        </w:rPr>
      </w:pPr>
    </w:p>
    <w:p w14:paraId="26DFA4FC" w14:textId="77777777" w:rsidR="00FE6C40" w:rsidRDefault="00FE6C40">
      <w:pPr>
        <w:pStyle w:val="Default"/>
        <w:spacing w:line="360" w:lineRule="auto"/>
        <w:jc w:val="center"/>
        <w:rPr>
          <w:rFonts w:ascii="Arial" w:hAnsi="Arial" w:cs="Arial"/>
          <w:b/>
          <w:color w:val="auto"/>
        </w:rPr>
      </w:pPr>
    </w:p>
    <w:p w14:paraId="6CC91091" w14:textId="77777777" w:rsidR="00FE6C40" w:rsidRDefault="00FE6C40">
      <w:pPr>
        <w:pStyle w:val="Default"/>
        <w:spacing w:line="360" w:lineRule="auto"/>
        <w:jc w:val="center"/>
        <w:rPr>
          <w:rFonts w:ascii="Arial" w:hAnsi="Arial" w:cs="Arial"/>
          <w:b/>
          <w:color w:val="auto"/>
        </w:rPr>
      </w:pPr>
    </w:p>
    <w:p w14:paraId="64A63E7E" w14:textId="572B20BA" w:rsidR="00FE6C40" w:rsidRDefault="00AE1396">
      <w:pPr>
        <w:widowControl w:val="0"/>
        <w:spacing w:after="0" w:line="360" w:lineRule="auto"/>
        <w:jc w:val="center"/>
        <w:rPr>
          <w:rFonts w:ascii="Arial" w:hAnsi="Arial" w:cs="Arial"/>
          <w:b/>
          <w:bCs/>
          <w:sz w:val="24"/>
          <w:szCs w:val="24"/>
          <w:shd w:val="clear" w:color="auto" w:fill="FFFF00"/>
        </w:rPr>
      </w:pPr>
      <w:r w:rsidRPr="00AE1396">
        <w:rPr>
          <w:rFonts w:ascii="Arial" w:hAnsi="Arial" w:cs="Arial"/>
          <w:b/>
        </w:rPr>
        <w:t>Настоящий проект стандарта не подлежит применению до его принятия</w:t>
      </w:r>
    </w:p>
    <w:p w14:paraId="58B851CC" w14:textId="77777777" w:rsidR="00FE6C40" w:rsidRDefault="00FE6C40">
      <w:pPr>
        <w:widowControl w:val="0"/>
        <w:spacing w:after="0" w:line="360" w:lineRule="auto"/>
        <w:jc w:val="center"/>
        <w:rPr>
          <w:rFonts w:ascii="Arial" w:hAnsi="Arial" w:cs="Arial"/>
          <w:b/>
          <w:bCs/>
          <w:sz w:val="24"/>
          <w:szCs w:val="24"/>
          <w:shd w:val="clear" w:color="auto" w:fill="FFFF00"/>
        </w:rPr>
      </w:pPr>
    </w:p>
    <w:p w14:paraId="3226D9C6" w14:textId="77777777" w:rsidR="00FE6C40" w:rsidRDefault="00FE6C40">
      <w:pPr>
        <w:widowControl w:val="0"/>
        <w:spacing w:after="0" w:line="360" w:lineRule="auto"/>
        <w:jc w:val="center"/>
        <w:rPr>
          <w:rFonts w:ascii="Arial" w:hAnsi="Arial" w:cs="Arial"/>
          <w:b/>
          <w:bCs/>
          <w:sz w:val="24"/>
          <w:szCs w:val="24"/>
          <w:shd w:val="clear" w:color="auto" w:fill="FFFF00"/>
        </w:rPr>
      </w:pPr>
    </w:p>
    <w:p w14:paraId="177D5288" w14:textId="77777777" w:rsidR="00FE6C40" w:rsidRDefault="00FE6C40">
      <w:pPr>
        <w:widowControl w:val="0"/>
        <w:spacing w:after="0" w:line="360" w:lineRule="auto"/>
        <w:jc w:val="center"/>
        <w:rPr>
          <w:rFonts w:ascii="Arial" w:hAnsi="Arial" w:cs="Arial"/>
          <w:b/>
          <w:bCs/>
          <w:sz w:val="24"/>
          <w:szCs w:val="24"/>
          <w:shd w:val="clear" w:color="auto" w:fill="FFFF00"/>
        </w:rPr>
      </w:pPr>
    </w:p>
    <w:p w14:paraId="3DD3D777" w14:textId="77777777" w:rsidR="00FE6C40" w:rsidRDefault="00FE6C40">
      <w:pPr>
        <w:widowControl w:val="0"/>
        <w:spacing w:after="0" w:line="360" w:lineRule="auto"/>
        <w:jc w:val="center"/>
        <w:rPr>
          <w:rFonts w:ascii="Arial" w:hAnsi="Arial" w:cs="Arial"/>
          <w:b/>
          <w:bCs/>
          <w:sz w:val="24"/>
          <w:szCs w:val="24"/>
          <w:shd w:val="clear" w:color="auto" w:fill="FFFF00"/>
        </w:rPr>
      </w:pPr>
    </w:p>
    <w:p w14:paraId="451EC53A" w14:textId="77777777" w:rsidR="00C22FD6" w:rsidRDefault="00C22FD6">
      <w:pPr>
        <w:widowControl w:val="0"/>
        <w:spacing w:after="0" w:line="360" w:lineRule="auto"/>
        <w:jc w:val="center"/>
        <w:rPr>
          <w:rFonts w:ascii="Arial" w:hAnsi="Arial" w:cs="Arial"/>
          <w:b/>
          <w:bCs/>
          <w:sz w:val="24"/>
          <w:szCs w:val="24"/>
          <w:shd w:val="clear" w:color="auto" w:fill="FFFF00"/>
        </w:rPr>
      </w:pPr>
    </w:p>
    <w:p w14:paraId="488122A7" w14:textId="77777777" w:rsidR="00C22FD6" w:rsidRDefault="00C22FD6">
      <w:pPr>
        <w:widowControl w:val="0"/>
        <w:spacing w:after="0" w:line="360" w:lineRule="auto"/>
        <w:jc w:val="center"/>
        <w:rPr>
          <w:rFonts w:ascii="Arial" w:hAnsi="Arial" w:cs="Arial"/>
          <w:b/>
          <w:bCs/>
          <w:sz w:val="24"/>
          <w:szCs w:val="24"/>
          <w:shd w:val="clear" w:color="auto" w:fill="FFFF00"/>
        </w:rPr>
      </w:pPr>
    </w:p>
    <w:p w14:paraId="02FDC295" w14:textId="77777777" w:rsidR="00FE6C40" w:rsidRDefault="00FE6C40">
      <w:pPr>
        <w:widowControl w:val="0"/>
        <w:spacing w:after="0" w:line="360" w:lineRule="auto"/>
        <w:jc w:val="center"/>
        <w:rPr>
          <w:rFonts w:ascii="Arial" w:hAnsi="Arial" w:cs="Arial"/>
          <w:b/>
          <w:bCs/>
          <w:sz w:val="24"/>
          <w:szCs w:val="24"/>
          <w:shd w:val="clear" w:color="auto" w:fill="FFFF00"/>
        </w:rPr>
      </w:pPr>
    </w:p>
    <w:p w14:paraId="5C1E7324" w14:textId="77777777" w:rsidR="00FE6C40" w:rsidRDefault="00FE6C40">
      <w:pPr>
        <w:widowControl w:val="0"/>
        <w:spacing w:after="0" w:line="360" w:lineRule="auto"/>
        <w:jc w:val="center"/>
        <w:rPr>
          <w:rFonts w:ascii="Arial" w:hAnsi="Arial" w:cs="Arial"/>
          <w:b/>
          <w:bCs/>
          <w:sz w:val="24"/>
          <w:szCs w:val="24"/>
          <w:shd w:val="clear" w:color="auto" w:fill="FFFF00"/>
        </w:rPr>
      </w:pPr>
    </w:p>
    <w:p w14:paraId="173421F2" w14:textId="77777777" w:rsidR="00FE6C40" w:rsidRDefault="00FE6C40">
      <w:pPr>
        <w:widowControl w:val="0"/>
        <w:spacing w:after="0" w:line="360" w:lineRule="auto"/>
        <w:jc w:val="center"/>
        <w:rPr>
          <w:rFonts w:ascii="Arial" w:hAnsi="Arial" w:cs="Arial"/>
          <w:b/>
          <w:bCs/>
          <w:sz w:val="24"/>
          <w:szCs w:val="24"/>
          <w:shd w:val="clear" w:color="auto" w:fill="FFFF00"/>
        </w:rPr>
      </w:pPr>
    </w:p>
    <w:p w14:paraId="460700AE" w14:textId="77777777" w:rsidR="00FE6C40" w:rsidRDefault="00A37807">
      <w:pPr>
        <w:spacing w:after="0" w:line="360" w:lineRule="auto"/>
        <w:jc w:val="center"/>
        <w:rPr>
          <w:rFonts w:ascii="Arial" w:hAnsi="Arial" w:cs="Arial"/>
          <w:b/>
          <w:sz w:val="24"/>
          <w:szCs w:val="24"/>
        </w:rPr>
      </w:pPr>
      <w:r>
        <w:rPr>
          <w:rFonts w:ascii="Arial" w:hAnsi="Arial" w:cs="Arial"/>
          <w:b/>
          <w:sz w:val="24"/>
          <w:szCs w:val="24"/>
        </w:rPr>
        <w:t>Минск</w:t>
      </w:r>
      <w:r>
        <w:rPr>
          <w:rFonts w:ascii="Arial" w:hAnsi="Arial" w:cs="Arial"/>
          <w:b/>
          <w:sz w:val="24"/>
          <w:szCs w:val="24"/>
        </w:rPr>
        <w:br/>
        <w:t xml:space="preserve">Евразийский̆ совет по стандартизации, метрологии и сертификации </w:t>
      </w:r>
    </w:p>
    <w:p w14:paraId="15B1DCCB" w14:textId="77777777" w:rsidR="00FE6C40" w:rsidRDefault="00A37807">
      <w:pPr>
        <w:spacing w:after="0" w:line="360" w:lineRule="auto"/>
        <w:jc w:val="center"/>
        <w:rPr>
          <w:rFonts w:ascii="Arial" w:hAnsi="Arial" w:cs="Arial"/>
          <w:b/>
          <w:sz w:val="24"/>
          <w:szCs w:val="24"/>
        </w:rPr>
        <w:sectPr w:rsidR="00FE6C40">
          <w:pgSz w:w="11906" w:h="16838"/>
          <w:pgMar w:top="851" w:right="851" w:bottom="851" w:left="1701" w:header="0" w:footer="0" w:gutter="0"/>
          <w:pgNumType w:fmt="upperRoman" w:start="1"/>
          <w:cols w:space="720"/>
          <w:formProt w:val="0"/>
          <w:docGrid w:linePitch="360" w:charSpace="16384"/>
        </w:sectPr>
      </w:pPr>
      <w:r>
        <w:rPr>
          <w:rFonts w:ascii="Arial" w:hAnsi="Arial" w:cs="Arial"/>
          <w:b/>
          <w:sz w:val="24"/>
          <w:szCs w:val="24"/>
        </w:rPr>
        <w:t>202_</w:t>
      </w:r>
    </w:p>
    <w:p w14:paraId="63701975" w14:textId="77777777" w:rsidR="00FE6C40" w:rsidRDefault="00A37807" w:rsidP="009564E7">
      <w:pPr>
        <w:widowControl w:val="0"/>
        <w:spacing w:after="240" w:line="360" w:lineRule="auto"/>
        <w:jc w:val="center"/>
        <w:rPr>
          <w:rFonts w:ascii="Arial" w:hAnsi="Arial" w:cs="Arial"/>
          <w:b/>
          <w:sz w:val="28"/>
          <w:szCs w:val="28"/>
        </w:rPr>
      </w:pPr>
      <w:r>
        <w:rPr>
          <w:rFonts w:ascii="Arial" w:hAnsi="Arial" w:cs="Arial"/>
          <w:b/>
          <w:sz w:val="28"/>
          <w:szCs w:val="28"/>
        </w:rPr>
        <w:lastRenderedPageBreak/>
        <w:t>Предисловие</w:t>
      </w:r>
    </w:p>
    <w:p w14:paraId="5E8D82CE" w14:textId="77777777" w:rsidR="00FE6C40" w:rsidRDefault="00A37807">
      <w:pPr>
        <w:spacing w:after="0" w:line="360" w:lineRule="auto"/>
        <w:ind w:firstLine="709"/>
        <w:jc w:val="both"/>
        <w:rPr>
          <w:rFonts w:ascii="Arial" w:hAnsi="Arial" w:cs="Arial"/>
          <w:sz w:val="24"/>
          <w:szCs w:val="24"/>
        </w:rPr>
      </w:pPr>
      <w:r>
        <w:rPr>
          <w:rFonts w:ascii="Arial" w:hAnsi="Arial" w:cs="Arial"/>
          <w:sz w:val="24"/>
          <w:szCs w:val="24"/>
        </w:rPr>
        <w:t>Евразийский совет по стандартизации, метрологии и сертификации (EACC)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EACC национальных органов по стандартизации других государств.</w:t>
      </w:r>
    </w:p>
    <w:p w14:paraId="75E008DA" w14:textId="77777777" w:rsidR="00FE6C40" w:rsidRDefault="00A37807">
      <w:pPr>
        <w:spacing w:after="0" w:line="360" w:lineRule="auto"/>
        <w:ind w:firstLine="709"/>
        <w:jc w:val="both"/>
        <w:rPr>
          <w:rFonts w:ascii="Arial" w:hAnsi="Arial" w:cs="Arial"/>
          <w:b/>
          <w:sz w:val="28"/>
          <w:szCs w:val="28"/>
        </w:rPr>
      </w:pPr>
      <w:r>
        <w:rPr>
          <w:rFonts w:ascii="Arial" w:eastAsia="Calibri" w:hAnsi="Arial" w:cs="Arial"/>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EC0823E" w14:textId="77777777" w:rsidR="00FE6C40" w:rsidRDefault="00A37807" w:rsidP="009564E7">
      <w:pPr>
        <w:widowControl w:val="0"/>
        <w:spacing w:before="240" w:after="120" w:line="360" w:lineRule="auto"/>
        <w:ind w:firstLine="709"/>
        <w:jc w:val="both"/>
        <w:rPr>
          <w:rFonts w:ascii="Arial" w:eastAsia="Times New Roman" w:hAnsi="Arial" w:cs="Arial"/>
          <w:b/>
          <w:sz w:val="24"/>
          <w:szCs w:val="24"/>
        </w:rPr>
      </w:pPr>
      <w:r>
        <w:rPr>
          <w:rFonts w:ascii="Arial" w:eastAsia="Times New Roman" w:hAnsi="Arial" w:cs="Arial"/>
          <w:b/>
          <w:sz w:val="24"/>
          <w:szCs w:val="24"/>
        </w:rPr>
        <w:t>Сведения о стандарте</w:t>
      </w:r>
    </w:p>
    <w:p w14:paraId="2A513F7E" w14:textId="2A21711B" w:rsidR="00FE6C40" w:rsidRPr="00A44572" w:rsidRDefault="00A37807" w:rsidP="009564E7">
      <w:pPr>
        <w:widowControl w:val="0"/>
        <w:spacing w:after="0" w:line="360" w:lineRule="auto"/>
        <w:ind w:firstLine="709"/>
        <w:jc w:val="both"/>
        <w:rPr>
          <w:rFonts w:ascii="Arial" w:eastAsia="Times New Roman" w:hAnsi="Arial" w:cs="Arial"/>
          <w:sz w:val="24"/>
          <w:szCs w:val="24"/>
        </w:rPr>
      </w:pPr>
      <w:r w:rsidRPr="00A44572">
        <w:rPr>
          <w:rFonts w:ascii="Arial" w:eastAsia="Times New Roman" w:hAnsi="Arial" w:cs="Arial"/>
          <w:sz w:val="24"/>
          <w:szCs w:val="24"/>
        </w:rPr>
        <w:t xml:space="preserve">1 РАЗРАБОТАН </w:t>
      </w:r>
      <w:r w:rsidR="00A44572" w:rsidRPr="00A44572">
        <w:rPr>
          <w:rFonts w:ascii="Arial" w:hAnsi="Arial" w:cs="Arial"/>
          <w:sz w:val="24"/>
          <w:szCs w:val="24"/>
        </w:rPr>
        <w:t>Федеральным государственным бюджетным учреждением «Российский институт стандартизации» (ФГБУ «Институт стандартизации»)</w:t>
      </w:r>
    </w:p>
    <w:p w14:paraId="09FD9CBE" w14:textId="1B16A0FA" w:rsidR="00FE6C40" w:rsidRPr="00A44572" w:rsidRDefault="00A37807" w:rsidP="009564E7">
      <w:pPr>
        <w:widowControl w:val="0"/>
        <w:spacing w:after="0" w:line="360" w:lineRule="auto"/>
        <w:ind w:firstLine="709"/>
        <w:jc w:val="both"/>
        <w:rPr>
          <w:rFonts w:ascii="Arial" w:eastAsia="Times New Roman" w:hAnsi="Arial" w:cs="Arial"/>
          <w:color w:val="000000"/>
          <w:sz w:val="24"/>
          <w:szCs w:val="24"/>
        </w:rPr>
      </w:pPr>
      <w:r>
        <w:rPr>
          <w:rFonts w:ascii="Arial" w:eastAsia="Times New Roman" w:hAnsi="Arial" w:cs="Arial"/>
          <w:sz w:val="24"/>
          <w:szCs w:val="24"/>
        </w:rPr>
        <w:t xml:space="preserve">2 ВНЕСЕН </w:t>
      </w:r>
      <w:r>
        <w:rPr>
          <w:rFonts w:ascii="Arial" w:eastAsia="Times New Roman" w:hAnsi="Arial" w:cs="Arial"/>
          <w:color w:val="000000"/>
          <w:sz w:val="24"/>
          <w:szCs w:val="24"/>
        </w:rPr>
        <w:t xml:space="preserve">Межгосударственным техническим комитетом по стандартизации </w:t>
      </w:r>
      <w:r w:rsidR="00A44572" w:rsidRPr="00A44572">
        <w:rPr>
          <w:rFonts w:ascii="Arial" w:hAnsi="Arial" w:cs="Arial"/>
          <w:sz w:val="24"/>
          <w:szCs w:val="24"/>
        </w:rPr>
        <w:t>МТК 542 «Продукция нефтехимического комплекса»</w:t>
      </w:r>
    </w:p>
    <w:p w14:paraId="6172E1F0" w14:textId="2D118257" w:rsidR="00FE6C40" w:rsidRDefault="00A37807" w:rsidP="009564E7">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3 ПРИНЯТ </w:t>
      </w:r>
      <w:r>
        <w:rPr>
          <w:rFonts w:ascii="Arial" w:hAnsi="Arial" w:cs="Arial"/>
          <w:sz w:val="24"/>
        </w:rPr>
        <w:t>Евразийским</w:t>
      </w:r>
      <w:r>
        <w:rPr>
          <w:rFonts w:ascii="Arial" w:eastAsia="Times New Roman" w:hAnsi="Arial" w:cs="Arial"/>
          <w:sz w:val="24"/>
          <w:szCs w:val="24"/>
        </w:rPr>
        <w:t xml:space="preserve"> советом по стандартизации, метрологии и сертификации (протокол от                        20</w:t>
      </w:r>
      <w:r w:rsidR="009564E7">
        <w:rPr>
          <w:rFonts w:ascii="Arial" w:eastAsia="Times New Roman" w:hAnsi="Arial" w:cs="Arial"/>
          <w:sz w:val="24"/>
          <w:szCs w:val="24"/>
        </w:rPr>
        <w:t>2</w:t>
      </w:r>
      <w:r>
        <w:rPr>
          <w:rFonts w:ascii="Arial" w:eastAsia="Times New Roman" w:hAnsi="Arial" w:cs="Arial"/>
          <w:sz w:val="24"/>
          <w:szCs w:val="24"/>
        </w:rPr>
        <w:t xml:space="preserve">  г. №    </w:t>
      </w:r>
      <w:r w:rsidR="009564E7">
        <w:rPr>
          <w:rFonts w:ascii="Arial" w:eastAsia="Times New Roman" w:hAnsi="Arial" w:cs="Arial"/>
          <w:sz w:val="24"/>
          <w:szCs w:val="24"/>
        </w:rPr>
        <w:t xml:space="preserve">          </w:t>
      </w:r>
      <w:r>
        <w:rPr>
          <w:rFonts w:ascii="Arial" w:eastAsia="Times New Roman" w:hAnsi="Arial" w:cs="Arial"/>
          <w:sz w:val="24"/>
          <w:szCs w:val="24"/>
        </w:rPr>
        <w:t xml:space="preserve">   )</w:t>
      </w:r>
    </w:p>
    <w:p w14:paraId="0F52A7E1" w14:textId="77777777" w:rsidR="00FE6C40" w:rsidRDefault="00A37807" w:rsidP="009564E7">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За принятие проголосовали:</w:t>
      </w:r>
    </w:p>
    <w:tbl>
      <w:tblPr>
        <w:tblW w:w="9809" w:type="dxa"/>
        <w:tblInd w:w="45" w:type="dxa"/>
        <w:tblLayout w:type="fixed"/>
        <w:tblLook w:val="0000" w:firstRow="0" w:lastRow="0" w:firstColumn="0" w:lastColumn="0" w:noHBand="0" w:noVBand="0"/>
      </w:tblPr>
      <w:tblGrid>
        <w:gridCol w:w="3175"/>
        <w:gridCol w:w="1928"/>
        <w:gridCol w:w="4706"/>
      </w:tblGrid>
      <w:tr w:rsidR="00FE6C40" w:rsidRPr="009564E7" w14:paraId="6B359423" w14:textId="77777777" w:rsidTr="007048E9">
        <w:trPr>
          <w:trHeight w:val="567"/>
        </w:trPr>
        <w:tc>
          <w:tcPr>
            <w:tcW w:w="3175" w:type="dxa"/>
            <w:tcBorders>
              <w:top w:val="single" w:sz="4" w:space="0" w:color="000000"/>
              <w:left w:val="single" w:sz="4" w:space="0" w:color="000000"/>
              <w:bottom w:val="double" w:sz="4" w:space="0" w:color="000000"/>
              <w:right w:val="single" w:sz="4" w:space="0" w:color="000000"/>
            </w:tcBorders>
            <w:vAlign w:val="center"/>
          </w:tcPr>
          <w:p w14:paraId="70FF2798" w14:textId="228ABF5B" w:rsidR="00FE6C40" w:rsidRPr="009564E7" w:rsidRDefault="00A37807" w:rsidP="009564E7">
            <w:pPr>
              <w:widowControl w:val="0"/>
              <w:spacing w:after="0" w:line="240" w:lineRule="auto"/>
              <w:jc w:val="center"/>
              <w:rPr>
                <w:rFonts w:ascii="Arial" w:eastAsia="MS Mincho" w:hAnsi="Arial" w:cs="Arial"/>
                <w:sz w:val="20"/>
                <w:szCs w:val="20"/>
              </w:rPr>
            </w:pPr>
            <w:r w:rsidRPr="009564E7">
              <w:rPr>
                <w:rFonts w:ascii="Arial" w:eastAsia="MS Mincho" w:hAnsi="Arial" w:cs="Arial"/>
                <w:sz w:val="20"/>
                <w:szCs w:val="20"/>
              </w:rPr>
              <w:t>Краткое наименование страны по МК (</w:t>
            </w:r>
            <w:r w:rsidR="009564E7" w:rsidRPr="009564E7">
              <w:rPr>
                <w:rFonts w:ascii="Arial" w:eastAsia="MS Mincho" w:hAnsi="Arial" w:cs="Arial"/>
                <w:sz w:val="20"/>
                <w:szCs w:val="20"/>
                <w:lang w:val="en-US"/>
              </w:rPr>
              <w:t>ISO</w:t>
            </w:r>
            <w:r w:rsidRPr="009564E7">
              <w:rPr>
                <w:rFonts w:ascii="Arial" w:eastAsia="MS Mincho" w:hAnsi="Arial" w:cs="Arial"/>
                <w:sz w:val="20"/>
                <w:szCs w:val="20"/>
              </w:rPr>
              <w:t xml:space="preserve"> 3166) 004—97</w:t>
            </w:r>
          </w:p>
        </w:tc>
        <w:tc>
          <w:tcPr>
            <w:tcW w:w="1928" w:type="dxa"/>
            <w:tcBorders>
              <w:top w:val="single" w:sz="4" w:space="0" w:color="000000"/>
              <w:left w:val="single" w:sz="4" w:space="0" w:color="000000"/>
              <w:bottom w:val="double" w:sz="4" w:space="0" w:color="000000"/>
              <w:right w:val="single" w:sz="4" w:space="0" w:color="000000"/>
            </w:tcBorders>
            <w:vAlign w:val="center"/>
          </w:tcPr>
          <w:p w14:paraId="079EEFA7" w14:textId="77777777" w:rsidR="00FE6C40" w:rsidRPr="009564E7" w:rsidRDefault="00A37807" w:rsidP="009564E7">
            <w:pPr>
              <w:widowControl w:val="0"/>
              <w:spacing w:after="0" w:line="240" w:lineRule="auto"/>
              <w:jc w:val="center"/>
              <w:rPr>
                <w:rFonts w:ascii="Arial" w:eastAsia="MS Mincho" w:hAnsi="Arial" w:cs="Arial"/>
                <w:sz w:val="20"/>
                <w:szCs w:val="20"/>
              </w:rPr>
            </w:pPr>
            <w:r w:rsidRPr="009564E7">
              <w:rPr>
                <w:rFonts w:ascii="Arial" w:eastAsia="MS Mincho" w:hAnsi="Arial" w:cs="Arial"/>
                <w:sz w:val="20"/>
                <w:szCs w:val="20"/>
              </w:rPr>
              <w:t>Код страны по МК</w:t>
            </w:r>
          </w:p>
          <w:p w14:paraId="775C8FD7" w14:textId="1FC0F354" w:rsidR="00FE6C40" w:rsidRPr="009564E7" w:rsidRDefault="00A37807" w:rsidP="009564E7">
            <w:pPr>
              <w:widowControl w:val="0"/>
              <w:spacing w:after="0" w:line="240" w:lineRule="auto"/>
              <w:jc w:val="center"/>
              <w:rPr>
                <w:rFonts w:ascii="Arial" w:eastAsia="MS Mincho" w:hAnsi="Arial" w:cs="Arial"/>
                <w:sz w:val="20"/>
                <w:szCs w:val="20"/>
              </w:rPr>
            </w:pPr>
            <w:r w:rsidRPr="009564E7">
              <w:rPr>
                <w:rFonts w:ascii="Arial" w:eastAsia="MS Mincho" w:hAnsi="Arial" w:cs="Arial"/>
                <w:sz w:val="20"/>
                <w:szCs w:val="20"/>
              </w:rPr>
              <w:t>(</w:t>
            </w:r>
            <w:r w:rsidR="009564E7" w:rsidRPr="009564E7">
              <w:rPr>
                <w:rFonts w:ascii="Arial" w:eastAsia="MS Mincho" w:hAnsi="Arial" w:cs="Arial"/>
                <w:sz w:val="20"/>
                <w:szCs w:val="20"/>
                <w:lang w:val="en-US"/>
              </w:rPr>
              <w:t>ISO</w:t>
            </w:r>
            <w:r w:rsidRPr="009564E7">
              <w:rPr>
                <w:rFonts w:ascii="Arial" w:eastAsia="MS Mincho" w:hAnsi="Arial" w:cs="Arial"/>
                <w:sz w:val="20"/>
                <w:szCs w:val="20"/>
              </w:rPr>
              <w:t xml:space="preserve"> 3166) 004–97</w:t>
            </w:r>
          </w:p>
        </w:tc>
        <w:tc>
          <w:tcPr>
            <w:tcW w:w="4706" w:type="dxa"/>
            <w:tcBorders>
              <w:top w:val="single" w:sz="4" w:space="0" w:color="000000"/>
              <w:left w:val="single" w:sz="4" w:space="0" w:color="000000"/>
              <w:bottom w:val="double" w:sz="4" w:space="0" w:color="000000"/>
              <w:right w:val="single" w:sz="4" w:space="0" w:color="000000"/>
            </w:tcBorders>
            <w:vAlign w:val="center"/>
          </w:tcPr>
          <w:p w14:paraId="35071175" w14:textId="77777777" w:rsidR="00FE6C40" w:rsidRPr="009564E7" w:rsidRDefault="00A37807" w:rsidP="009564E7">
            <w:pPr>
              <w:widowControl w:val="0"/>
              <w:spacing w:after="0" w:line="240" w:lineRule="auto"/>
              <w:jc w:val="center"/>
              <w:rPr>
                <w:rFonts w:ascii="Arial" w:eastAsia="MS Mincho" w:hAnsi="Arial" w:cs="Arial"/>
                <w:sz w:val="20"/>
                <w:szCs w:val="20"/>
              </w:rPr>
            </w:pPr>
            <w:r w:rsidRPr="009564E7">
              <w:rPr>
                <w:rFonts w:ascii="Arial" w:eastAsia="MS Mincho" w:hAnsi="Arial" w:cs="Arial"/>
                <w:sz w:val="20"/>
                <w:szCs w:val="20"/>
              </w:rPr>
              <w:t>Сокращенное наименование национального органа по стандартизации</w:t>
            </w:r>
          </w:p>
        </w:tc>
      </w:tr>
      <w:tr w:rsidR="00FE6C40" w:rsidRPr="009564E7" w14:paraId="703709DC" w14:textId="77777777" w:rsidTr="007048E9">
        <w:trPr>
          <w:trHeight w:val="340"/>
        </w:trPr>
        <w:tc>
          <w:tcPr>
            <w:tcW w:w="3175" w:type="dxa"/>
            <w:tcBorders>
              <w:top w:val="double" w:sz="4" w:space="0" w:color="000000"/>
              <w:left w:val="single" w:sz="4" w:space="0" w:color="000000"/>
              <w:right w:val="single" w:sz="4" w:space="0" w:color="000000"/>
            </w:tcBorders>
            <w:vAlign w:val="center"/>
          </w:tcPr>
          <w:p w14:paraId="0CC7D5AC" w14:textId="2A4B7E7B" w:rsidR="00FE6C40" w:rsidRPr="009564E7" w:rsidRDefault="00FE6C40" w:rsidP="009564E7">
            <w:pPr>
              <w:widowControl w:val="0"/>
              <w:spacing w:after="0" w:line="240" w:lineRule="auto"/>
              <w:rPr>
                <w:rFonts w:ascii="Arial" w:eastAsia="MS Mincho" w:hAnsi="Arial" w:cs="Arial"/>
                <w:color w:val="FFFFFF"/>
              </w:rPr>
            </w:pPr>
          </w:p>
        </w:tc>
        <w:tc>
          <w:tcPr>
            <w:tcW w:w="1928" w:type="dxa"/>
            <w:tcBorders>
              <w:top w:val="double" w:sz="4" w:space="0" w:color="000000"/>
              <w:left w:val="single" w:sz="4" w:space="0" w:color="000000"/>
              <w:right w:val="single" w:sz="4" w:space="0" w:color="000000"/>
            </w:tcBorders>
            <w:vAlign w:val="center"/>
          </w:tcPr>
          <w:p w14:paraId="7E59DBBE" w14:textId="53BCDFBE" w:rsidR="00FE6C40" w:rsidRPr="00F5227F" w:rsidRDefault="00FE6C40" w:rsidP="009564E7">
            <w:pPr>
              <w:widowControl w:val="0"/>
              <w:spacing w:after="0" w:line="240" w:lineRule="auto"/>
              <w:jc w:val="center"/>
              <w:rPr>
                <w:rFonts w:ascii="Arial" w:eastAsia="MS Mincho" w:hAnsi="Arial" w:cs="Arial"/>
                <w:color w:val="FFFFFF"/>
              </w:rPr>
            </w:pPr>
          </w:p>
        </w:tc>
        <w:tc>
          <w:tcPr>
            <w:tcW w:w="4706" w:type="dxa"/>
            <w:tcBorders>
              <w:top w:val="double" w:sz="4" w:space="0" w:color="000000"/>
              <w:left w:val="single" w:sz="4" w:space="0" w:color="000000"/>
              <w:right w:val="single" w:sz="4" w:space="0" w:color="000000"/>
            </w:tcBorders>
            <w:vAlign w:val="center"/>
          </w:tcPr>
          <w:p w14:paraId="441B8E83" w14:textId="1A96E7E8" w:rsidR="00FE6C40" w:rsidRPr="009564E7" w:rsidRDefault="00FE6C40" w:rsidP="009564E7">
            <w:pPr>
              <w:widowControl w:val="0"/>
              <w:spacing w:after="0" w:line="240" w:lineRule="auto"/>
              <w:rPr>
                <w:rFonts w:ascii="Arial" w:eastAsia="MS Mincho" w:hAnsi="Arial" w:cs="Arial"/>
                <w:color w:val="FFFFFF"/>
              </w:rPr>
            </w:pPr>
          </w:p>
        </w:tc>
      </w:tr>
      <w:tr w:rsidR="009564E7" w:rsidRPr="009564E7" w14:paraId="06650935" w14:textId="77777777" w:rsidTr="007048E9">
        <w:trPr>
          <w:trHeight w:val="340"/>
        </w:trPr>
        <w:tc>
          <w:tcPr>
            <w:tcW w:w="3175" w:type="dxa"/>
            <w:tcBorders>
              <w:left w:val="single" w:sz="4" w:space="0" w:color="000000"/>
              <w:right w:val="single" w:sz="4" w:space="0" w:color="000000"/>
            </w:tcBorders>
            <w:vAlign w:val="center"/>
          </w:tcPr>
          <w:p w14:paraId="3DB396AE" w14:textId="77777777" w:rsidR="009564E7" w:rsidRPr="009564E7" w:rsidRDefault="009564E7" w:rsidP="009564E7">
            <w:pPr>
              <w:widowControl w:val="0"/>
              <w:spacing w:after="0" w:line="240" w:lineRule="auto"/>
              <w:rPr>
                <w:rFonts w:ascii="Arial" w:eastAsia="MS Mincho" w:hAnsi="Arial" w:cs="Arial"/>
                <w:color w:val="FFFFFF"/>
              </w:rPr>
            </w:pPr>
          </w:p>
        </w:tc>
        <w:tc>
          <w:tcPr>
            <w:tcW w:w="1928" w:type="dxa"/>
            <w:tcBorders>
              <w:left w:val="single" w:sz="4" w:space="0" w:color="000000"/>
              <w:right w:val="single" w:sz="4" w:space="0" w:color="000000"/>
            </w:tcBorders>
            <w:vAlign w:val="center"/>
          </w:tcPr>
          <w:p w14:paraId="2DA866DB" w14:textId="77777777" w:rsidR="009564E7" w:rsidRPr="00F5227F" w:rsidRDefault="009564E7" w:rsidP="009564E7">
            <w:pPr>
              <w:widowControl w:val="0"/>
              <w:spacing w:after="0" w:line="240" w:lineRule="auto"/>
              <w:jc w:val="center"/>
              <w:rPr>
                <w:rFonts w:ascii="Arial" w:eastAsia="MS Mincho" w:hAnsi="Arial" w:cs="Arial"/>
                <w:color w:val="FFFFFF"/>
              </w:rPr>
            </w:pPr>
          </w:p>
        </w:tc>
        <w:tc>
          <w:tcPr>
            <w:tcW w:w="4706" w:type="dxa"/>
            <w:tcBorders>
              <w:left w:val="single" w:sz="4" w:space="0" w:color="000000"/>
              <w:right w:val="single" w:sz="4" w:space="0" w:color="000000"/>
            </w:tcBorders>
            <w:vAlign w:val="center"/>
          </w:tcPr>
          <w:p w14:paraId="307EAAA3" w14:textId="77777777" w:rsidR="009564E7" w:rsidRPr="009564E7" w:rsidRDefault="009564E7" w:rsidP="009564E7">
            <w:pPr>
              <w:widowControl w:val="0"/>
              <w:spacing w:after="0" w:line="240" w:lineRule="auto"/>
              <w:rPr>
                <w:rFonts w:ascii="Arial" w:eastAsia="MS Mincho" w:hAnsi="Arial" w:cs="Arial"/>
                <w:color w:val="FFFFFF"/>
              </w:rPr>
            </w:pPr>
          </w:p>
        </w:tc>
      </w:tr>
      <w:tr w:rsidR="007048E9" w:rsidRPr="009564E7" w14:paraId="3B1E9D3D" w14:textId="77777777" w:rsidTr="007048E9">
        <w:trPr>
          <w:trHeight w:val="340"/>
        </w:trPr>
        <w:tc>
          <w:tcPr>
            <w:tcW w:w="3175" w:type="dxa"/>
            <w:tcBorders>
              <w:left w:val="single" w:sz="4" w:space="0" w:color="000000"/>
              <w:right w:val="single" w:sz="4" w:space="0" w:color="000000"/>
            </w:tcBorders>
            <w:vAlign w:val="center"/>
          </w:tcPr>
          <w:p w14:paraId="6F7FFA59" w14:textId="77777777" w:rsidR="007048E9" w:rsidRPr="009564E7" w:rsidRDefault="007048E9" w:rsidP="009564E7">
            <w:pPr>
              <w:widowControl w:val="0"/>
              <w:spacing w:after="0" w:line="240" w:lineRule="auto"/>
              <w:rPr>
                <w:rFonts w:ascii="Arial" w:eastAsia="MS Mincho" w:hAnsi="Arial" w:cs="Arial"/>
                <w:color w:val="FFFFFF"/>
              </w:rPr>
            </w:pPr>
          </w:p>
        </w:tc>
        <w:tc>
          <w:tcPr>
            <w:tcW w:w="1928" w:type="dxa"/>
            <w:tcBorders>
              <w:left w:val="single" w:sz="4" w:space="0" w:color="000000"/>
              <w:right w:val="single" w:sz="4" w:space="0" w:color="000000"/>
            </w:tcBorders>
            <w:vAlign w:val="center"/>
          </w:tcPr>
          <w:p w14:paraId="1BB412A8" w14:textId="77777777" w:rsidR="007048E9" w:rsidRPr="00F5227F" w:rsidRDefault="007048E9" w:rsidP="009564E7">
            <w:pPr>
              <w:widowControl w:val="0"/>
              <w:spacing w:after="0" w:line="240" w:lineRule="auto"/>
              <w:jc w:val="center"/>
              <w:rPr>
                <w:rFonts w:ascii="Arial" w:eastAsia="MS Mincho" w:hAnsi="Arial" w:cs="Arial"/>
                <w:color w:val="FFFFFF"/>
              </w:rPr>
            </w:pPr>
          </w:p>
        </w:tc>
        <w:tc>
          <w:tcPr>
            <w:tcW w:w="4706" w:type="dxa"/>
            <w:tcBorders>
              <w:left w:val="single" w:sz="4" w:space="0" w:color="000000"/>
              <w:right w:val="single" w:sz="4" w:space="0" w:color="000000"/>
            </w:tcBorders>
            <w:vAlign w:val="center"/>
          </w:tcPr>
          <w:p w14:paraId="663C8747" w14:textId="77777777" w:rsidR="007048E9" w:rsidRPr="009564E7" w:rsidRDefault="007048E9" w:rsidP="009564E7">
            <w:pPr>
              <w:widowControl w:val="0"/>
              <w:spacing w:after="0" w:line="240" w:lineRule="auto"/>
              <w:rPr>
                <w:rFonts w:ascii="Arial" w:eastAsia="MS Mincho" w:hAnsi="Arial" w:cs="Arial"/>
                <w:color w:val="FFFFFF"/>
              </w:rPr>
            </w:pPr>
          </w:p>
        </w:tc>
      </w:tr>
      <w:tr w:rsidR="007048E9" w:rsidRPr="009564E7" w14:paraId="0556CF08" w14:textId="77777777" w:rsidTr="007048E9">
        <w:trPr>
          <w:trHeight w:val="340"/>
        </w:trPr>
        <w:tc>
          <w:tcPr>
            <w:tcW w:w="3175" w:type="dxa"/>
            <w:tcBorders>
              <w:left w:val="single" w:sz="4" w:space="0" w:color="000000"/>
              <w:right w:val="single" w:sz="4" w:space="0" w:color="000000"/>
            </w:tcBorders>
            <w:vAlign w:val="center"/>
          </w:tcPr>
          <w:p w14:paraId="7263390E" w14:textId="77777777" w:rsidR="007048E9" w:rsidRPr="009564E7" w:rsidRDefault="007048E9" w:rsidP="009564E7">
            <w:pPr>
              <w:widowControl w:val="0"/>
              <w:spacing w:after="0" w:line="240" w:lineRule="auto"/>
              <w:rPr>
                <w:rFonts w:ascii="Arial" w:eastAsia="MS Mincho" w:hAnsi="Arial" w:cs="Arial"/>
                <w:color w:val="FFFFFF"/>
              </w:rPr>
            </w:pPr>
          </w:p>
        </w:tc>
        <w:tc>
          <w:tcPr>
            <w:tcW w:w="1928" w:type="dxa"/>
            <w:tcBorders>
              <w:left w:val="single" w:sz="4" w:space="0" w:color="000000"/>
              <w:right w:val="single" w:sz="4" w:space="0" w:color="000000"/>
            </w:tcBorders>
            <w:vAlign w:val="center"/>
          </w:tcPr>
          <w:p w14:paraId="6390C332" w14:textId="77777777" w:rsidR="007048E9" w:rsidRPr="00F5227F" w:rsidRDefault="007048E9" w:rsidP="009564E7">
            <w:pPr>
              <w:widowControl w:val="0"/>
              <w:spacing w:after="0" w:line="240" w:lineRule="auto"/>
              <w:jc w:val="center"/>
              <w:rPr>
                <w:rFonts w:ascii="Arial" w:eastAsia="MS Mincho" w:hAnsi="Arial" w:cs="Arial"/>
                <w:color w:val="FFFFFF"/>
              </w:rPr>
            </w:pPr>
          </w:p>
        </w:tc>
        <w:tc>
          <w:tcPr>
            <w:tcW w:w="4706" w:type="dxa"/>
            <w:tcBorders>
              <w:left w:val="single" w:sz="4" w:space="0" w:color="000000"/>
              <w:right w:val="single" w:sz="4" w:space="0" w:color="000000"/>
            </w:tcBorders>
            <w:vAlign w:val="center"/>
          </w:tcPr>
          <w:p w14:paraId="439D51C5" w14:textId="77777777" w:rsidR="007048E9" w:rsidRPr="009564E7" w:rsidRDefault="007048E9" w:rsidP="009564E7">
            <w:pPr>
              <w:widowControl w:val="0"/>
              <w:spacing w:after="0" w:line="240" w:lineRule="auto"/>
              <w:rPr>
                <w:rFonts w:ascii="Arial" w:eastAsia="MS Mincho" w:hAnsi="Arial" w:cs="Arial"/>
                <w:color w:val="FFFFFF"/>
              </w:rPr>
            </w:pPr>
          </w:p>
        </w:tc>
      </w:tr>
      <w:tr w:rsidR="007048E9" w:rsidRPr="009564E7" w14:paraId="4C3A126F" w14:textId="77777777" w:rsidTr="007048E9">
        <w:trPr>
          <w:trHeight w:val="340"/>
        </w:trPr>
        <w:tc>
          <w:tcPr>
            <w:tcW w:w="3175" w:type="dxa"/>
            <w:tcBorders>
              <w:left w:val="single" w:sz="4" w:space="0" w:color="000000"/>
              <w:right w:val="single" w:sz="4" w:space="0" w:color="000000"/>
            </w:tcBorders>
            <w:vAlign w:val="center"/>
          </w:tcPr>
          <w:p w14:paraId="21B936C6" w14:textId="77777777" w:rsidR="007048E9" w:rsidRPr="009564E7" w:rsidRDefault="007048E9" w:rsidP="009564E7">
            <w:pPr>
              <w:widowControl w:val="0"/>
              <w:spacing w:after="0" w:line="240" w:lineRule="auto"/>
              <w:rPr>
                <w:rFonts w:ascii="Arial" w:eastAsia="MS Mincho" w:hAnsi="Arial" w:cs="Arial"/>
                <w:color w:val="FFFFFF"/>
              </w:rPr>
            </w:pPr>
          </w:p>
        </w:tc>
        <w:tc>
          <w:tcPr>
            <w:tcW w:w="1928" w:type="dxa"/>
            <w:tcBorders>
              <w:left w:val="single" w:sz="4" w:space="0" w:color="000000"/>
              <w:right w:val="single" w:sz="4" w:space="0" w:color="000000"/>
            </w:tcBorders>
            <w:vAlign w:val="center"/>
          </w:tcPr>
          <w:p w14:paraId="59771575" w14:textId="77777777" w:rsidR="007048E9" w:rsidRPr="00F5227F" w:rsidRDefault="007048E9" w:rsidP="009564E7">
            <w:pPr>
              <w:widowControl w:val="0"/>
              <w:spacing w:after="0" w:line="240" w:lineRule="auto"/>
              <w:jc w:val="center"/>
              <w:rPr>
                <w:rFonts w:ascii="Arial" w:eastAsia="MS Mincho" w:hAnsi="Arial" w:cs="Arial"/>
                <w:color w:val="FFFFFF"/>
              </w:rPr>
            </w:pPr>
          </w:p>
        </w:tc>
        <w:tc>
          <w:tcPr>
            <w:tcW w:w="4706" w:type="dxa"/>
            <w:tcBorders>
              <w:left w:val="single" w:sz="4" w:space="0" w:color="000000"/>
              <w:right w:val="single" w:sz="4" w:space="0" w:color="000000"/>
            </w:tcBorders>
            <w:vAlign w:val="center"/>
          </w:tcPr>
          <w:p w14:paraId="487F06F0" w14:textId="77777777" w:rsidR="007048E9" w:rsidRPr="009564E7" w:rsidRDefault="007048E9" w:rsidP="009564E7">
            <w:pPr>
              <w:widowControl w:val="0"/>
              <w:spacing w:after="0" w:line="240" w:lineRule="auto"/>
              <w:rPr>
                <w:rFonts w:ascii="Arial" w:eastAsia="MS Mincho" w:hAnsi="Arial" w:cs="Arial"/>
                <w:color w:val="FFFFFF"/>
              </w:rPr>
            </w:pPr>
          </w:p>
        </w:tc>
      </w:tr>
      <w:tr w:rsidR="007048E9" w:rsidRPr="009564E7" w14:paraId="71F464AF" w14:textId="77777777" w:rsidTr="007048E9">
        <w:trPr>
          <w:trHeight w:val="340"/>
        </w:trPr>
        <w:tc>
          <w:tcPr>
            <w:tcW w:w="3175" w:type="dxa"/>
            <w:tcBorders>
              <w:left w:val="single" w:sz="4" w:space="0" w:color="000000"/>
              <w:right w:val="single" w:sz="4" w:space="0" w:color="000000"/>
            </w:tcBorders>
            <w:vAlign w:val="center"/>
          </w:tcPr>
          <w:p w14:paraId="35259304" w14:textId="77777777" w:rsidR="007048E9" w:rsidRPr="009564E7" w:rsidRDefault="007048E9" w:rsidP="009564E7">
            <w:pPr>
              <w:widowControl w:val="0"/>
              <w:spacing w:after="0" w:line="240" w:lineRule="auto"/>
              <w:rPr>
                <w:rFonts w:ascii="Arial" w:eastAsia="MS Mincho" w:hAnsi="Arial" w:cs="Arial"/>
                <w:color w:val="FFFFFF"/>
              </w:rPr>
            </w:pPr>
          </w:p>
        </w:tc>
        <w:tc>
          <w:tcPr>
            <w:tcW w:w="1928" w:type="dxa"/>
            <w:tcBorders>
              <w:left w:val="single" w:sz="4" w:space="0" w:color="000000"/>
              <w:right w:val="single" w:sz="4" w:space="0" w:color="000000"/>
            </w:tcBorders>
            <w:vAlign w:val="center"/>
          </w:tcPr>
          <w:p w14:paraId="7D85C5D5" w14:textId="77777777" w:rsidR="007048E9" w:rsidRPr="00F5227F" w:rsidRDefault="007048E9" w:rsidP="009564E7">
            <w:pPr>
              <w:widowControl w:val="0"/>
              <w:spacing w:after="0" w:line="240" w:lineRule="auto"/>
              <w:jc w:val="center"/>
              <w:rPr>
                <w:rFonts w:ascii="Arial" w:eastAsia="MS Mincho" w:hAnsi="Arial" w:cs="Arial"/>
                <w:color w:val="FFFFFF"/>
              </w:rPr>
            </w:pPr>
          </w:p>
        </w:tc>
        <w:tc>
          <w:tcPr>
            <w:tcW w:w="4706" w:type="dxa"/>
            <w:tcBorders>
              <w:left w:val="single" w:sz="4" w:space="0" w:color="000000"/>
              <w:right w:val="single" w:sz="4" w:space="0" w:color="000000"/>
            </w:tcBorders>
            <w:vAlign w:val="center"/>
          </w:tcPr>
          <w:p w14:paraId="1003843A" w14:textId="77777777" w:rsidR="007048E9" w:rsidRPr="009564E7" w:rsidRDefault="007048E9" w:rsidP="009564E7">
            <w:pPr>
              <w:widowControl w:val="0"/>
              <w:spacing w:after="0" w:line="240" w:lineRule="auto"/>
              <w:rPr>
                <w:rFonts w:ascii="Arial" w:eastAsia="MS Mincho" w:hAnsi="Arial" w:cs="Arial"/>
                <w:color w:val="FFFFFF"/>
              </w:rPr>
            </w:pPr>
          </w:p>
        </w:tc>
      </w:tr>
      <w:tr w:rsidR="007048E9" w:rsidRPr="009564E7" w14:paraId="0472228D" w14:textId="77777777" w:rsidTr="007048E9">
        <w:trPr>
          <w:trHeight w:val="340"/>
        </w:trPr>
        <w:tc>
          <w:tcPr>
            <w:tcW w:w="3175" w:type="dxa"/>
            <w:tcBorders>
              <w:left w:val="single" w:sz="4" w:space="0" w:color="000000"/>
              <w:bottom w:val="single" w:sz="4" w:space="0" w:color="000000"/>
              <w:right w:val="single" w:sz="4" w:space="0" w:color="000000"/>
            </w:tcBorders>
            <w:vAlign w:val="center"/>
          </w:tcPr>
          <w:p w14:paraId="6142636D" w14:textId="77777777" w:rsidR="007048E9" w:rsidRPr="009564E7" w:rsidRDefault="007048E9" w:rsidP="009564E7">
            <w:pPr>
              <w:widowControl w:val="0"/>
              <w:spacing w:after="0" w:line="240" w:lineRule="auto"/>
              <w:rPr>
                <w:rFonts w:ascii="Arial" w:eastAsia="MS Mincho" w:hAnsi="Arial" w:cs="Arial"/>
                <w:color w:val="FFFFFF"/>
              </w:rPr>
            </w:pPr>
          </w:p>
        </w:tc>
        <w:tc>
          <w:tcPr>
            <w:tcW w:w="1928" w:type="dxa"/>
            <w:tcBorders>
              <w:left w:val="single" w:sz="4" w:space="0" w:color="000000"/>
              <w:bottom w:val="single" w:sz="4" w:space="0" w:color="000000"/>
              <w:right w:val="single" w:sz="4" w:space="0" w:color="000000"/>
            </w:tcBorders>
            <w:vAlign w:val="center"/>
          </w:tcPr>
          <w:p w14:paraId="4AED4A41" w14:textId="77777777" w:rsidR="007048E9" w:rsidRPr="00F5227F" w:rsidRDefault="007048E9" w:rsidP="009564E7">
            <w:pPr>
              <w:widowControl w:val="0"/>
              <w:spacing w:after="0" w:line="240" w:lineRule="auto"/>
              <w:jc w:val="center"/>
              <w:rPr>
                <w:rFonts w:ascii="Arial" w:eastAsia="MS Mincho" w:hAnsi="Arial" w:cs="Arial"/>
                <w:color w:val="FFFFFF"/>
              </w:rPr>
            </w:pPr>
          </w:p>
        </w:tc>
        <w:tc>
          <w:tcPr>
            <w:tcW w:w="4706" w:type="dxa"/>
            <w:tcBorders>
              <w:left w:val="single" w:sz="4" w:space="0" w:color="000000"/>
              <w:bottom w:val="single" w:sz="4" w:space="0" w:color="000000"/>
              <w:right w:val="single" w:sz="4" w:space="0" w:color="000000"/>
            </w:tcBorders>
            <w:vAlign w:val="center"/>
          </w:tcPr>
          <w:p w14:paraId="0C466A8C" w14:textId="77777777" w:rsidR="007048E9" w:rsidRPr="009564E7" w:rsidRDefault="007048E9" w:rsidP="009564E7">
            <w:pPr>
              <w:widowControl w:val="0"/>
              <w:spacing w:after="0" w:line="240" w:lineRule="auto"/>
              <w:rPr>
                <w:rFonts w:ascii="Arial" w:eastAsia="MS Mincho" w:hAnsi="Arial" w:cs="Arial"/>
                <w:color w:val="FFFFFF"/>
              </w:rPr>
            </w:pPr>
          </w:p>
        </w:tc>
      </w:tr>
    </w:tbl>
    <w:p w14:paraId="0A8227B3" w14:textId="77777777" w:rsidR="00FE6C40" w:rsidRDefault="00FE6C40">
      <w:pPr>
        <w:spacing w:line="360" w:lineRule="auto"/>
        <w:ind w:firstLine="510"/>
        <w:jc w:val="both"/>
        <w:rPr>
          <w:rFonts w:ascii="Arial" w:eastAsia="Times New Roman" w:hAnsi="Arial" w:cs="Arial"/>
          <w:sz w:val="24"/>
          <w:szCs w:val="24"/>
          <w:shd w:val="clear" w:color="auto" w:fill="FFFF00"/>
        </w:rPr>
      </w:pPr>
    </w:p>
    <w:p w14:paraId="6ADBCA7E" w14:textId="378F6BA9" w:rsidR="00FE6C40" w:rsidRDefault="000C30EF" w:rsidP="007048E9">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4</w:t>
      </w:r>
      <w:r w:rsidR="00A37807">
        <w:rPr>
          <w:rFonts w:ascii="Arial" w:eastAsia="Times New Roman" w:hAnsi="Arial" w:cs="Arial"/>
          <w:sz w:val="24"/>
          <w:szCs w:val="24"/>
        </w:rPr>
        <w:t xml:space="preserve"> ВЗАМЕН ГОСТ </w:t>
      </w:r>
      <w:r>
        <w:rPr>
          <w:rFonts w:ascii="Arial" w:eastAsia="Times New Roman" w:hAnsi="Arial" w:cs="Arial"/>
          <w:sz w:val="24"/>
          <w:szCs w:val="24"/>
        </w:rPr>
        <w:t>24064</w:t>
      </w:r>
      <w:r w:rsidR="00A37807">
        <w:rPr>
          <w:rFonts w:ascii="Arial" w:eastAsia="Times New Roman" w:hAnsi="Arial" w:cs="Arial"/>
          <w:sz w:val="24"/>
          <w:szCs w:val="24"/>
        </w:rPr>
        <w:t>—</w:t>
      </w:r>
      <w:r>
        <w:rPr>
          <w:rFonts w:ascii="Arial" w:eastAsia="Times New Roman" w:hAnsi="Arial" w:cs="Arial"/>
          <w:sz w:val="24"/>
          <w:szCs w:val="24"/>
        </w:rPr>
        <w:t>80</w:t>
      </w:r>
    </w:p>
    <w:p w14:paraId="0CF423E9" w14:textId="77777777" w:rsidR="00FE6C40" w:rsidRPr="007048E9" w:rsidRDefault="00FE6C40" w:rsidP="007048E9">
      <w:pPr>
        <w:widowControl w:val="0"/>
        <w:spacing w:after="0" w:line="360" w:lineRule="auto"/>
        <w:ind w:firstLine="709"/>
        <w:jc w:val="both"/>
        <w:rPr>
          <w:rFonts w:ascii="Arial" w:hAnsi="Arial" w:cs="Arial"/>
          <w:color w:val="000000"/>
          <w:sz w:val="24"/>
          <w:szCs w:val="24"/>
        </w:rPr>
      </w:pPr>
    </w:p>
    <w:p w14:paraId="15CC3298" w14:textId="77777777" w:rsidR="00FE6C40" w:rsidRDefault="00A37807" w:rsidP="007048E9">
      <w:pPr>
        <w:widowControl w:val="0"/>
        <w:spacing w:after="0" w:line="360" w:lineRule="auto"/>
        <w:ind w:firstLine="709"/>
        <w:jc w:val="both"/>
        <w:rPr>
          <w:rFonts w:ascii="Arial" w:eastAsia="MS Mincho" w:hAnsi="Arial" w:cs="Arial"/>
          <w:bCs/>
          <w:i/>
          <w:sz w:val="24"/>
          <w:szCs w:val="24"/>
        </w:rPr>
      </w:pPr>
      <w:r>
        <w:rPr>
          <w:rFonts w:ascii="Arial" w:eastAsia="MS Mincho" w:hAnsi="Arial" w:cs="Arial"/>
          <w:bCs/>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5BDA212" w14:textId="77777777" w:rsidR="00FE6C40" w:rsidRDefault="00A37807" w:rsidP="007048E9">
      <w:pPr>
        <w:widowControl w:val="0"/>
        <w:spacing w:after="0" w:line="360" w:lineRule="auto"/>
        <w:ind w:firstLine="709"/>
        <w:jc w:val="both"/>
        <w:rPr>
          <w:rFonts w:ascii="Arial" w:eastAsia="MS Mincho" w:hAnsi="Arial" w:cs="Arial"/>
          <w:bCs/>
          <w:i/>
          <w:sz w:val="24"/>
          <w:szCs w:val="24"/>
        </w:rPr>
      </w:pPr>
      <w:r>
        <w:rPr>
          <w:rFonts w:ascii="Arial" w:eastAsia="MS Mincho" w:hAnsi="Arial" w:cs="Arial"/>
          <w:bCs/>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6FF76DC" w14:textId="77777777" w:rsidR="00FE6C40" w:rsidRDefault="00FE6C40"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717FCC75" w14:textId="77777777" w:rsidR="00FE6C40" w:rsidRDefault="00FE6C40"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0BBCAF96" w14:textId="41F40D94" w:rsidR="00D02347" w:rsidRDefault="00D02347"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4AB9C9BF" w14:textId="39E0BAD4" w:rsidR="000C30EF" w:rsidRDefault="000C30EF"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7D6C3C64" w14:textId="4BC44358" w:rsidR="000C30EF" w:rsidRDefault="000C30EF"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4358556B" w14:textId="2E7AB70D" w:rsidR="000C30EF" w:rsidRDefault="000C30EF"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34CD3116" w14:textId="5BFE8D62" w:rsidR="000C30EF" w:rsidRDefault="000C30EF"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4F82D6F8" w14:textId="57768FFB" w:rsidR="000C30EF" w:rsidRDefault="000C30EF"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7A7E7F99" w14:textId="030DFE02" w:rsidR="000C30EF" w:rsidRDefault="000C30EF"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4AD655DD" w14:textId="34B98F00" w:rsidR="000C30EF" w:rsidRDefault="000C30EF"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4DAFC918" w14:textId="7EF9D4C3" w:rsidR="000C30EF" w:rsidRDefault="000C30EF"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51644176" w14:textId="594C8647" w:rsidR="000C30EF" w:rsidRDefault="000C30EF"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67C82722" w14:textId="43DBA398" w:rsidR="000C30EF" w:rsidRDefault="000C30EF"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5C1FE1CC" w14:textId="7EAE3408" w:rsidR="000C30EF" w:rsidRDefault="000C30EF"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7C0F0C9E" w14:textId="4D373938" w:rsidR="000C30EF" w:rsidRDefault="000C30EF"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5A9AF607" w14:textId="1235D49C" w:rsidR="000C30EF" w:rsidRDefault="000C30EF"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362A1EBE" w14:textId="77777777" w:rsidR="000C30EF" w:rsidRDefault="000C30EF"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60A8D38C" w14:textId="77777777" w:rsidR="00D02347" w:rsidRDefault="00D02347" w:rsidP="007048E9">
      <w:pPr>
        <w:shd w:val="clear" w:color="auto" w:fill="FFFFFF"/>
        <w:tabs>
          <w:tab w:val="left" w:pos="1924"/>
        </w:tabs>
        <w:spacing w:after="0" w:line="360" w:lineRule="auto"/>
        <w:ind w:firstLine="709"/>
        <w:jc w:val="both"/>
        <w:rPr>
          <w:rFonts w:ascii="Arial" w:eastAsia="Times New Roman" w:hAnsi="Arial" w:cs="Arial"/>
          <w:bCs/>
          <w:color w:val="000000"/>
          <w:sz w:val="24"/>
          <w:szCs w:val="24"/>
        </w:rPr>
      </w:pPr>
    </w:p>
    <w:p w14:paraId="3FE3DFF0" w14:textId="05E65091" w:rsidR="00FE6C40" w:rsidRDefault="00A37807" w:rsidP="000C30EF">
      <w:pPr>
        <w:widowControl w:val="0"/>
        <w:spacing w:after="0" w:line="360" w:lineRule="auto"/>
        <w:ind w:firstLine="709"/>
        <w:jc w:val="both"/>
      </w:pPr>
      <w:r w:rsidRPr="00D02347">
        <w:rPr>
          <w:rFonts w:ascii="Arial" w:hAnsi="Arial" w:cs="Arial"/>
          <w:iC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br w:type="page"/>
      </w:r>
    </w:p>
    <w:p w14:paraId="2412E21D" w14:textId="0C82859A" w:rsidR="00FE6C40" w:rsidRPr="00D02347" w:rsidRDefault="00D02347">
      <w:pPr>
        <w:widowControl w:val="0"/>
        <w:spacing w:after="0" w:line="360" w:lineRule="auto"/>
        <w:jc w:val="center"/>
        <w:rPr>
          <w:rFonts w:ascii="Arial" w:hAnsi="Arial" w:cs="Arial"/>
          <w:b/>
          <w:iCs/>
          <w:sz w:val="28"/>
          <w:szCs w:val="28"/>
        </w:rPr>
      </w:pPr>
      <w:r w:rsidRPr="00D02347">
        <w:rPr>
          <w:rFonts w:ascii="Arial" w:hAnsi="Arial" w:cs="Arial"/>
          <w:b/>
          <w:iCs/>
          <w:sz w:val="28"/>
          <w:szCs w:val="28"/>
        </w:rPr>
        <w:lastRenderedPageBreak/>
        <w:t>Содержание</w:t>
      </w:r>
    </w:p>
    <w:p w14:paraId="560C66A4" w14:textId="77777777" w:rsidR="00D02347" w:rsidRDefault="00D02347">
      <w:pPr>
        <w:widowControl w:val="0"/>
        <w:spacing w:after="0" w:line="360" w:lineRule="auto"/>
        <w:jc w:val="center"/>
        <w:rPr>
          <w:rFonts w:ascii="Arial" w:eastAsia="MS Mincho" w:hAnsi="Arial" w:cs="Arial"/>
          <w:b/>
          <w:bCs/>
          <w:sz w:val="24"/>
          <w:szCs w:val="24"/>
        </w:rPr>
      </w:pPr>
    </w:p>
    <w:tbl>
      <w:tblPr>
        <w:tblStyle w:val="aff"/>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8448"/>
        <w:gridCol w:w="681"/>
      </w:tblGrid>
      <w:tr w:rsidR="00C13CA0" w:rsidRPr="003A05DB" w14:paraId="7FFE2B78" w14:textId="77777777" w:rsidTr="00D87E0C">
        <w:tc>
          <w:tcPr>
            <w:tcW w:w="680" w:type="dxa"/>
          </w:tcPr>
          <w:p w14:paraId="440EF33B" w14:textId="17BD3834" w:rsidR="00D02347" w:rsidRPr="003A05DB" w:rsidRDefault="00D02347" w:rsidP="00D02347">
            <w:pPr>
              <w:widowControl w:val="0"/>
              <w:spacing w:after="0" w:line="360" w:lineRule="auto"/>
              <w:rPr>
                <w:rFonts w:ascii="Arial" w:eastAsia="MS Mincho" w:hAnsi="Arial" w:cs="Arial"/>
                <w:bCs/>
                <w:sz w:val="24"/>
                <w:szCs w:val="24"/>
                <w:lang w:val="en-US"/>
              </w:rPr>
            </w:pPr>
            <w:r w:rsidRPr="003A05DB">
              <w:rPr>
                <w:rFonts w:ascii="Arial" w:eastAsia="MS Mincho" w:hAnsi="Arial" w:cs="Arial"/>
                <w:bCs/>
                <w:sz w:val="24"/>
                <w:szCs w:val="24"/>
                <w:lang w:val="en-US"/>
              </w:rPr>
              <w:t>1</w:t>
            </w:r>
          </w:p>
        </w:tc>
        <w:tc>
          <w:tcPr>
            <w:tcW w:w="8448" w:type="dxa"/>
          </w:tcPr>
          <w:p w14:paraId="0C95EF23" w14:textId="262DE3D4" w:rsidR="00D02347" w:rsidRPr="003A05DB" w:rsidRDefault="00D02347" w:rsidP="00D02347">
            <w:pPr>
              <w:widowControl w:val="0"/>
              <w:spacing w:after="0" w:line="360" w:lineRule="auto"/>
              <w:rPr>
                <w:rFonts w:ascii="Arial" w:eastAsia="MS Mincho" w:hAnsi="Arial" w:cs="Arial"/>
                <w:bCs/>
                <w:sz w:val="24"/>
                <w:szCs w:val="24"/>
              </w:rPr>
            </w:pPr>
            <w:r w:rsidRPr="003A05DB">
              <w:rPr>
                <w:rFonts w:ascii="Arial" w:hAnsi="Arial" w:cs="Arial"/>
                <w:sz w:val="24"/>
                <w:szCs w:val="24"/>
              </w:rPr>
              <w:t>Область применения</w:t>
            </w:r>
            <w:r w:rsidR="00D87E0C" w:rsidRPr="003A05DB">
              <w:rPr>
                <w:rFonts w:ascii="Arial" w:hAnsi="Arial" w:cs="Arial"/>
                <w:sz w:val="24"/>
                <w:szCs w:val="24"/>
              </w:rPr>
              <w:t xml:space="preserve"> …………………………………………………………….</w:t>
            </w:r>
          </w:p>
        </w:tc>
        <w:tc>
          <w:tcPr>
            <w:tcW w:w="681" w:type="dxa"/>
          </w:tcPr>
          <w:p w14:paraId="6F03CDE1" w14:textId="77777777" w:rsidR="00D02347" w:rsidRPr="003A05DB" w:rsidRDefault="00D02347" w:rsidP="00D02347">
            <w:pPr>
              <w:widowControl w:val="0"/>
              <w:spacing w:after="0" w:line="360" w:lineRule="auto"/>
              <w:rPr>
                <w:rFonts w:ascii="Arial" w:eastAsia="MS Mincho" w:hAnsi="Arial" w:cs="Arial"/>
                <w:bCs/>
                <w:sz w:val="24"/>
                <w:szCs w:val="24"/>
              </w:rPr>
            </w:pPr>
          </w:p>
        </w:tc>
      </w:tr>
      <w:tr w:rsidR="00D02347" w:rsidRPr="000C30EF" w14:paraId="3C42DC6B" w14:textId="77777777" w:rsidTr="00D87E0C">
        <w:tc>
          <w:tcPr>
            <w:tcW w:w="680" w:type="dxa"/>
          </w:tcPr>
          <w:p w14:paraId="7C4ACC27" w14:textId="5121E906" w:rsidR="00D02347" w:rsidRPr="003A05DB" w:rsidRDefault="00D02347" w:rsidP="00D02347">
            <w:pPr>
              <w:widowControl w:val="0"/>
              <w:spacing w:after="0" w:line="360" w:lineRule="auto"/>
              <w:rPr>
                <w:rFonts w:ascii="Arial" w:eastAsia="MS Mincho" w:hAnsi="Arial" w:cs="Arial"/>
                <w:bCs/>
                <w:sz w:val="24"/>
                <w:szCs w:val="24"/>
                <w:lang w:val="en-US"/>
              </w:rPr>
            </w:pPr>
            <w:r w:rsidRPr="003A05DB">
              <w:rPr>
                <w:rFonts w:ascii="Arial" w:eastAsia="MS Mincho" w:hAnsi="Arial" w:cs="Arial"/>
                <w:bCs/>
                <w:sz w:val="24"/>
                <w:szCs w:val="24"/>
                <w:lang w:val="en-US"/>
              </w:rPr>
              <w:t>2</w:t>
            </w:r>
          </w:p>
        </w:tc>
        <w:tc>
          <w:tcPr>
            <w:tcW w:w="8448" w:type="dxa"/>
          </w:tcPr>
          <w:p w14:paraId="5C86F724" w14:textId="2A1EB83D" w:rsidR="00D02347" w:rsidRPr="003A05DB" w:rsidRDefault="00D02347" w:rsidP="00D02347">
            <w:pPr>
              <w:widowControl w:val="0"/>
              <w:spacing w:after="0" w:line="360" w:lineRule="auto"/>
              <w:rPr>
                <w:rFonts w:ascii="Arial" w:eastAsia="MS Mincho" w:hAnsi="Arial" w:cs="Arial"/>
                <w:bCs/>
                <w:sz w:val="24"/>
                <w:szCs w:val="24"/>
              </w:rPr>
            </w:pPr>
            <w:r w:rsidRPr="003A05DB">
              <w:rPr>
                <w:rFonts w:ascii="Arial" w:hAnsi="Arial" w:cs="Arial"/>
                <w:sz w:val="24"/>
                <w:szCs w:val="24"/>
              </w:rPr>
              <w:t>Нормативные ссылки</w:t>
            </w:r>
            <w:r w:rsidR="00D87E0C" w:rsidRPr="003A05DB">
              <w:rPr>
                <w:rFonts w:ascii="Arial" w:hAnsi="Arial" w:cs="Arial"/>
                <w:sz w:val="24"/>
                <w:szCs w:val="24"/>
              </w:rPr>
              <w:t xml:space="preserve"> ……………………………………………………………</w:t>
            </w:r>
          </w:p>
        </w:tc>
        <w:tc>
          <w:tcPr>
            <w:tcW w:w="681" w:type="dxa"/>
          </w:tcPr>
          <w:p w14:paraId="40C40D66" w14:textId="77777777" w:rsidR="00D02347" w:rsidRPr="003A05DB" w:rsidRDefault="00D02347" w:rsidP="00D02347">
            <w:pPr>
              <w:widowControl w:val="0"/>
              <w:spacing w:after="0" w:line="360" w:lineRule="auto"/>
              <w:rPr>
                <w:rFonts w:ascii="Arial" w:eastAsia="MS Mincho" w:hAnsi="Arial" w:cs="Arial"/>
                <w:bCs/>
                <w:sz w:val="24"/>
                <w:szCs w:val="24"/>
              </w:rPr>
            </w:pPr>
          </w:p>
        </w:tc>
      </w:tr>
      <w:tr w:rsidR="00D02347" w:rsidRPr="000C30EF" w14:paraId="05C2A83F" w14:textId="77777777" w:rsidTr="00D87E0C">
        <w:tc>
          <w:tcPr>
            <w:tcW w:w="680" w:type="dxa"/>
          </w:tcPr>
          <w:p w14:paraId="74FE1F74" w14:textId="1CF5659F" w:rsidR="00D02347" w:rsidRPr="003A05DB" w:rsidRDefault="00D02347" w:rsidP="00D02347">
            <w:pPr>
              <w:widowControl w:val="0"/>
              <w:spacing w:after="0" w:line="360" w:lineRule="auto"/>
              <w:rPr>
                <w:rFonts w:ascii="Arial" w:eastAsia="MS Mincho" w:hAnsi="Arial" w:cs="Arial"/>
                <w:bCs/>
                <w:sz w:val="24"/>
                <w:szCs w:val="24"/>
                <w:lang w:val="en-US"/>
              </w:rPr>
            </w:pPr>
            <w:r w:rsidRPr="003A05DB">
              <w:rPr>
                <w:rFonts w:ascii="Arial" w:eastAsia="MS Mincho" w:hAnsi="Arial" w:cs="Arial"/>
                <w:bCs/>
                <w:sz w:val="24"/>
                <w:szCs w:val="24"/>
                <w:lang w:val="en-US"/>
              </w:rPr>
              <w:t>3</w:t>
            </w:r>
          </w:p>
        </w:tc>
        <w:tc>
          <w:tcPr>
            <w:tcW w:w="8448" w:type="dxa"/>
          </w:tcPr>
          <w:p w14:paraId="54098CFE" w14:textId="5D533318" w:rsidR="00D02347" w:rsidRPr="003A05DB" w:rsidRDefault="003A05DB" w:rsidP="003A05DB">
            <w:pPr>
              <w:widowControl w:val="0"/>
              <w:spacing w:after="0" w:line="360" w:lineRule="auto"/>
              <w:rPr>
                <w:rFonts w:ascii="Arial" w:eastAsia="MS Mincho" w:hAnsi="Arial" w:cs="Arial"/>
                <w:bCs/>
                <w:sz w:val="24"/>
                <w:szCs w:val="24"/>
              </w:rPr>
            </w:pPr>
            <w:r w:rsidRPr="003A05DB">
              <w:rPr>
                <w:rFonts w:ascii="Arial" w:hAnsi="Arial" w:cs="Arial"/>
                <w:sz w:val="24"/>
                <w:szCs w:val="24"/>
              </w:rPr>
              <w:t>Классификация</w:t>
            </w:r>
            <w:r w:rsidR="00D02347" w:rsidRPr="003A05DB">
              <w:rPr>
                <w:rFonts w:ascii="Arial" w:hAnsi="Arial" w:cs="Arial"/>
                <w:sz w:val="24"/>
                <w:szCs w:val="24"/>
              </w:rPr>
              <w:t xml:space="preserve"> и </w:t>
            </w:r>
            <w:r w:rsidRPr="003A05DB">
              <w:rPr>
                <w:rFonts w:ascii="Arial" w:hAnsi="Arial" w:cs="Arial"/>
                <w:sz w:val="24"/>
                <w:szCs w:val="24"/>
              </w:rPr>
              <w:t>условное обозначение ……………………………………</w:t>
            </w:r>
          </w:p>
        </w:tc>
        <w:tc>
          <w:tcPr>
            <w:tcW w:w="681" w:type="dxa"/>
          </w:tcPr>
          <w:p w14:paraId="0D72BCD3" w14:textId="77777777" w:rsidR="00D02347" w:rsidRPr="003A05DB" w:rsidRDefault="00D02347" w:rsidP="00D02347">
            <w:pPr>
              <w:widowControl w:val="0"/>
              <w:spacing w:after="0" w:line="360" w:lineRule="auto"/>
              <w:rPr>
                <w:rFonts w:ascii="Arial" w:eastAsia="MS Mincho" w:hAnsi="Arial" w:cs="Arial"/>
                <w:bCs/>
                <w:sz w:val="24"/>
                <w:szCs w:val="24"/>
              </w:rPr>
            </w:pPr>
          </w:p>
        </w:tc>
      </w:tr>
      <w:tr w:rsidR="00D02347" w:rsidRPr="003A05DB" w14:paraId="4D8D6EEE" w14:textId="77777777" w:rsidTr="00D87E0C">
        <w:tc>
          <w:tcPr>
            <w:tcW w:w="680" w:type="dxa"/>
          </w:tcPr>
          <w:p w14:paraId="77EDB130" w14:textId="0D484175" w:rsidR="00D02347" w:rsidRPr="003A05DB" w:rsidRDefault="00D02347" w:rsidP="00D02347">
            <w:pPr>
              <w:widowControl w:val="0"/>
              <w:spacing w:after="0" w:line="360" w:lineRule="auto"/>
              <w:rPr>
                <w:rFonts w:ascii="Arial" w:eastAsia="MS Mincho" w:hAnsi="Arial" w:cs="Arial"/>
                <w:bCs/>
                <w:sz w:val="24"/>
                <w:szCs w:val="24"/>
                <w:lang w:val="en-US"/>
              </w:rPr>
            </w:pPr>
            <w:r w:rsidRPr="003A05DB">
              <w:rPr>
                <w:rFonts w:ascii="Arial" w:eastAsia="MS Mincho" w:hAnsi="Arial" w:cs="Arial"/>
                <w:bCs/>
                <w:sz w:val="24"/>
                <w:szCs w:val="24"/>
                <w:lang w:val="en-US"/>
              </w:rPr>
              <w:t>4</w:t>
            </w:r>
          </w:p>
        </w:tc>
        <w:tc>
          <w:tcPr>
            <w:tcW w:w="8448" w:type="dxa"/>
          </w:tcPr>
          <w:p w14:paraId="74B36D2E" w14:textId="5B5725BD" w:rsidR="00D02347" w:rsidRPr="003A05DB" w:rsidRDefault="003A05DB" w:rsidP="00D02347">
            <w:pPr>
              <w:widowControl w:val="0"/>
              <w:spacing w:after="0" w:line="360" w:lineRule="auto"/>
              <w:rPr>
                <w:rFonts w:ascii="Arial" w:eastAsia="MS Mincho" w:hAnsi="Arial" w:cs="Arial"/>
                <w:bCs/>
                <w:sz w:val="24"/>
                <w:szCs w:val="24"/>
              </w:rPr>
            </w:pPr>
            <w:r w:rsidRPr="003A05DB">
              <w:rPr>
                <w:rFonts w:ascii="Arial" w:hAnsi="Arial" w:cs="Arial"/>
                <w:sz w:val="24"/>
                <w:szCs w:val="24"/>
              </w:rPr>
              <w:t>Технические требования …………………………………………………………</w:t>
            </w:r>
          </w:p>
        </w:tc>
        <w:tc>
          <w:tcPr>
            <w:tcW w:w="681" w:type="dxa"/>
          </w:tcPr>
          <w:p w14:paraId="22706989" w14:textId="77777777" w:rsidR="00D02347" w:rsidRPr="003A05DB" w:rsidRDefault="00D02347" w:rsidP="00D02347">
            <w:pPr>
              <w:widowControl w:val="0"/>
              <w:spacing w:after="0" w:line="360" w:lineRule="auto"/>
              <w:rPr>
                <w:rFonts w:ascii="Arial" w:eastAsia="MS Mincho" w:hAnsi="Arial" w:cs="Arial"/>
                <w:bCs/>
                <w:sz w:val="24"/>
                <w:szCs w:val="24"/>
              </w:rPr>
            </w:pPr>
          </w:p>
        </w:tc>
      </w:tr>
      <w:tr w:rsidR="00745449" w:rsidRPr="000C30EF" w14:paraId="5462D09C" w14:textId="77777777" w:rsidTr="00D87E0C">
        <w:tc>
          <w:tcPr>
            <w:tcW w:w="680" w:type="dxa"/>
          </w:tcPr>
          <w:p w14:paraId="36924869" w14:textId="688BDE48" w:rsidR="00745449" w:rsidRPr="003A05DB" w:rsidRDefault="00745449" w:rsidP="00D02347">
            <w:pPr>
              <w:widowControl w:val="0"/>
              <w:spacing w:after="0" w:line="360" w:lineRule="auto"/>
              <w:rPr>
                <w:rFonts w:ascii="Arial" w:eastAsia="MS Mincho" w:hAnsi="Arial" w:cs="Arial"/>
                <w:bCs/>
                <w:sz w:val="24"/>
                <w:szCs w:val="24"/>
              </w:rPr>
            </w:pPr>
            <w:r w:rsidRPr="003A05DB">
              <w:rPr>
                <w:rFonts w:ascii="Arial" w:eastAsia="MS Mincho" w:hAnsi="Arial" w:cs="Arial"/>
                <w:bCs/>
                <w:sz w:val="24"/>
                <w:szCs w:val="24"/>
              </w:rPr>
              <w:t>5</w:t>
            </w:r>
          </w:p>
        </w:tc>
        <w:tc>
          <w:tcPr>
            <w:tcW w:w="8448" w:type="dxa"/>
          </w:tcPr>
          <w:p w14:paraId="24F0A615" w14:textId="21B184F8" w:rsidR="00745449" w:rsidRPr="003A05DB" w:rsidRDefault="00745449" w:rsidP="00D02347">
            <w:pPr>
              <w:widowControl w:val="0"/>
              <w:spacing w:after="0" w:line="360" w:lineRule="auto"/>
              <w:rPr>
                <w:rFonts w:ascii="Arial" w:hAnsi="Arial" w:cs="Arial"/>
                <w:sz w:val="24"/>
                <w:szCs w:val="24"/>
              </w:rPr>
            </w:pPr>
            <w:r w:rsidRPr="003A05DB">
              <w:rPr>
                <w:rFonts w:ascii="Arial" w:hAnsi="Arial" w:cs="Arial"/>
                <w:sz w:val="24"/>
                <w:szCs w:val="24"/>
              </w:rPr>
              <w:t>Требования безопасности</w:t>
            </w:r>
            <w:r w:rsidR="00D87E0C" w:rsidRPr="003A05DB">
              <w:rPr>
                <w:rFonts w:ascii="Arial" w:hAnsi="Arial" w:cs="Arial"/>
                <w:sz w:val="24"/>
                <w:szCs w:val="24"/>
              </w:rPr>
              <w:t xml:space="preserve"> ……………………………………………………….</w:t>
            </w:r>
          </w:p>
        </w:tc>
        <w:tc>
          <w:tcPr>
            <w:tcW w:w="681" w:type="dxa"/>
          </w:tcPr>
          <w:p w14:paraId="3F204779" w14:textId="77777777" w:rsidR="00745449" w:rsidRPr="003A05DB" w:rsidRDefault="00745449" w:rsidP="00D02347">
            <w:pPr>
              <w:widowControl w:val="0"/>
              <w:spacing w:after="0" w:line="360" w:lineRule="auto"/>
              <w:rPr>
                <w:rFonts w:ascii="Arial" w:eastAsia="MS Mincho" w:hAnsi="Arial" w:cs="Arial"/>
                <w:bCs/>
                <w:sz w:val="24"/>
                <w:szCs w:val="24"/>
              </w:rPr>
            </w:pPr>
          </w:p>
        </w:tc>
      </w:tr>
      <w:tr w:rsidR="00D02347" w:rsidRPr="000C30EF" w14:paraId="19E76882" w14:textId="77777777" w:rsidTr="00D87E0C">
        <w:tc>
          <w:tcPr>
            <w:tcW w:w="680" w:type="dxa"/>
          </w:tcPr>
          <w:p w14:paraId="2E4D93E0" w14:textId="60F37D44" w:rsidR="00D02347" w:rsidRPr="00F95DCE" w:rsidRDefault="00745449" w:rsidP="00D02347">
            <w:pPr>
              <w:widowControl w:val="0"/>
              <w:spacing w:after="0" w:line="360" w:lineRule="auto"/>
              <w:rPr>
                <w:rFonts w:ascii="Arial" w:eastAsia="MS Mincho" w:hAnsi="Arial" w:cs="Arial"/>
                <w:bCs/>
                <w:sz w:val="24"/>
                <w:szCs w:val="24"/>
              </w:rPr>
            </w:pPr>
            <w:r w:rsidRPr="00F95DCE">
              <w:rPr>
                <w:rFonts w:ascii="Arial" w:eastAsia="MS Mincho" w:hAnsi="Arial" w:cs="Arial"/>
                <w:bCs/>
                <w:sz w:val="24"/>
                <w:szCs w:val="24"/>
              </w:rPr>
              <w:t>6</w:t>
            </w:r>
          </w:p>
        </w:tc>
        <w:tc>
          <w:tcPr>
            <w:tcW w:w="8448" w:type="dxa"/>
          </w:tcPr>
          <w:p w14:paraId="712EB48A" w14:textId="585F0599" w:rsidR="00D02347" w:rsidRPr="00F95DCE" w:rsidRDefault="00F95DCE" w:rsidP="00D02347">
            <w:pPr>
              <w:widowControl w:val="0"/>
              <w:spacing w:after="0" w:line="360" w:lineRule="auto"/>
              <w:rPr>
                <w:rFonts w:ascii="Arial" w:eastAsia="MS Mincho" w:hAnsi="Arial" w:cs="Arial"/>
                <w:bCs/>
                <w:sz w:val="24"/>
                <w:szCs w:val="24"/>
              </w:rPr>
            </w:pPr>
            <w:r w:rsidRPr="00F95DCE">
              <w:rPr>
                <w:rFonts w:ascii="Arial" w:eastAsia="MS Mincho" w:hAnsi="Arial" w:cs="Arial"/>
                <w:bCs/>
                <w:sz w:val="24"/>
                <w:szCs w:val="24"/>
              </w:rPr>
              <w:t>Правила приемки …………………………………………………………………</w:t>
            </w:r>
          </w:p>
        </w:tc>
        <w:tc>
          <w:tcPr>
            <w:tcW w:w="681" w:type="dxa"/>
          </w:tcPr>
          <w:p w14:paraId="27D10CDE" w14:textId="77777777" w:rsidR="00D02347" w:rsidRPr="00F95DCE" w:rsidRDefault="00D02347" w:rsidP="00D02347">
            <w:pPr>
              <w:widowControl w:val="0"/>
              <w:spacing w:after="0" w:line="360" w:lineRule="auto"/>
              <w:rPr>
                <w:rFonts w:ascii="Arial" w:eastAsia="MS Mincho" w:hAnsi="Arial" w:cs="Arial"/>
                <w:bCs/>
                <w:sz w:val="24"/>
                <w:szCs w:val="24"/>
              </w:rPr>
            </w:pPr>
          </w:p>
        </w:tc>
      </w:tr>
      <w:tr w:rsidR="00D02347" w:rsidRPr="000C30EF" w14:paraId="1A359CA8" w14:textId="77777777" w:rsidTr="00D87E0C">
        <w:tc>
          <w:tcPr>
            <w:tcW w:w="680" w:type="dxa"/>
          </w:tcPr>
          <w:p w14:paraId="4EE8DB3D" w14:textId="2FB8DF62" w:rsidR="00D02347" w:rsidRPr="00CF4E08" w:rsidRDefault="00745449" w:rsidP="00D02347">
            <w:pPr>
              <w:widowControl w:val="0"/>
              <w:spacing w:after="0" w:line="360" w:lineRule="auto"/>
              <w:rPr>
                <w:rFonts w:ascii="Arial" w:eastAsia="MS Mincho" w:hAnsi="Arial" w:cs="Arial"/>
                <w:bCs/>
                <w:sz w:val="24"/>
                <w:szCs w:val="24"/>
              </w:rPr>
            </w:pPr>
            <w:r w:rsidRPr="00CF4E08">
              <w:rPr>
                <w:rFonts w:ascii="Arial" w:eastAsia="MS Mincho" w:hAnsi="Arial" w:cs="Arial"/>
                <w:bCs/>
                <w:sz w:val="24"/>
                <w:szCs w:val="24"/>
              </w:rPr>
              <w:t>7</w:t>
            </w:r>
          </w:p>
        </w:tc>
        <w:tc>
          <w:tcPr>
            <w:tcW w:w="8448" w:type="dxa"/>
          </w:tcPr>
          <w:p w14:paraId="562F885A" w14:textId="20A221D2" w:rsidR="00D02347" w:rsidRPr="00CF4E08" w:rsidRDefault="00CF4E08" w:rsidP="00D02347">
            <w:pPr>
              <w:widowControl w:val="0"/>
              <w:spacing w:after="0" w:line="360" w:lineRule="auto"/>
              <w:rPr>
                <w:rFonts w:ascii="Arial" w:eastAsia="MS Mincho" w:hAnsi="Arial" w:cs="Arial"/>
                <w:bCs/>
                <w:sz w:val="24"/>
                <w:szCs w:val="24"/>
              </w:rPr>
            </w:pPr>
            <w:r w:rsidRPr="00CF4E08">
              <w:rPr>
                <w:rFonts w:ascii="Arial" w:eastAsia="MS Mincho" w:hAnsi="Arial" w:cs="Arial"/>
                <w:bCs/>
                <w:sz w:val="24"/>
                <w:szCs w:val="24"/>
              </w:rPr>
              <w:t>Методы контроля …………………………………………………………………</w:t>
            </w:r>
          </w:p>
        </w:tc>
        <w:tc>
          <w:tcPr>
            <w:tcW w:w="681" w:type="dxa"/>
          </w:tcPr>
          <w:p w14:paraId="788ED2B0" w14:textId="77777777" w:rsidR="00D02347" w:rsidRPr="00CF4E08" w:rsidRDefault="00D02347" w:rsidP="00D02347">
            <w:pPr>
              <w:widowControl w:val="0"/>
              <w:spacing w:after="0" w:line="360" w:lineRule="auto"/>
              <w:rPr>
                <w:rFonts w:ascii="Arial" w:eastAsia="MS Mincho" w:hAnsi="Arial" w:cs="Arial"/>
                <w:bCs/>
                <w:sz w:val="24"/>
                <w:szCs w:val="24"/>
              </w:rPr>
            </w:pPr>
          </w:p>
        </w:tc>
      </w:tr>
      <w:tr w:rsidR="00D02347" w:rsidRPr="000C30EF" w14:paraId="5E6DCE4C" w14:textId="77777777" w:rsidTr="00D87E0C">
        <w:tc>
          <w:tcPr>
            <w:tcW w:w="680" w:type="dxa"/>
          </w:tcPr>
          <w:p w14:paraId="498705FD" w14:textId="6AA2981D" w:rsidR="00D02347" w:rsidRPr="00EE3145" w:rsidRDefault="00EF3E68" w:rsidP="00D02347">
            <w:pPr>
              <w:widowControl w:val="0"/>
              <w:spacing w:after="0" w:line="360" w:lineRule="auto"/>
              <w:rPr>
                <w:rFonts w:ascii="Arial" w:eastAsia="MS Mincho" w:hAnsi="Arial" w:cs="Arial"/>
                <w:bCs/>
                <w:sz w:val="24"/>
                <w:szCs w:val="24"/>
              </w:rPr>
            </w:pPr>
            <w:r w:rsidRPr="00EE3145">
              <w:rPr>
                <w:rFonts w:ascii="Arial" w:eastAsia="MS Mincho" w:hAnsi="Arial" w:cs="Arial"/>
                <w:bCs/>
                <w:sz w:val="24"/>
                <w:szCs w:val="24"/>
              </w:rPr>
              <w:t>8</w:t>
            </w:r>
          </w:p>
        </w:tc>
        <w:tc>
          <w:tcPr>
            <w:tcW w:w="8448" w:type="dxa"/>
          </w:tcPr>
          <w:p w14:paraId="5BFD99C5" w14:textId="65A3E6B6" w:rsidR="00D02347" w:rsidRPr="00EE3145" w:rsidRDefault="00EE3145" w:rsidP="00D02347">
            <w:pPr>
              <w:widowControl w:val="0"/>
              <w:spacing w:after="0" w:line="360" w:lineRule="auto"/>
              <w:rPr>
                <w:rFonts w:ascii="Arial" w:eastAsia="MS Mincho" w:hAnsi="Arial" w:cs="Arial"/>
                <w:bCs/>
                <w:sz w:val="24"/>
                <w:szCs w:val="24"/>
              </w:rPr>
            </w:pPr>
            <w:r w:rsidRPr="00EE3145">
              <w:rPr>
                <w:rFonts w:ascii="Arial" w:hAnsi="Arial" w:cs="Arial"/>
                <w:sz w:val="24"/>
                <w:szCs w:val="24"/>
              </w:rPr>
              <w:t>Упаковка, маркировка, транспортирование и хранение …………………</w:t>
            </w:r>
            <w:r>
              <w:rPr>
                <w:rFonts w:ascii="Arial" w:hAnsi="Arial" w:cs="Arial"/>
                <w:sz w:val="24"/>
                <w:szCs w:val="24"/>
              </w:rPr>
              <w:t>..</w:t>
            </w:r>
          </w:p>
        </w:tc>
        <w:tc>
          <w:tcPr>
            <w:tcW w:w="681" w:type="dxa"/>
          </w:tcPr>
          <w:p w14:paraId="2B00F2C2" w14:textId="77777777" w:rsidR="00D02347" w:rsidRPr="00EE3145" w:rsidRDefault="00D02347" w:rsidP="00D02347">
            <w:pPr>
              <w:widowControl w:val="0"/>
              <w:spacing w:after="0" w:line="360" w:lineRule="auto"/>
              <w:rPr>
                <w:rFonts w:ascii="Arial" w:eastAsia="MS Mincho" w:hAnsi="Arial" w:cs="Arial"/>
                <w:bCs/>
                <w:sz w:val="24"/>
                <w:szCs w:val="24"/>
              </w:rPr>
            </w:pPr>
          </w:p>
        </w:tc>
      </w:tr>
      <w:tr w:rsidR="00D02347" w:rsidRPr="000C30EF" w14:paraId="4354CA8E" w14:textId="77777777" w:rsidTr="00D87E0C">
        <w:tc>
          <w:tcPr>
            <w:tcW w:w="680" w:type="dxa"/>
          </w:tcPr>
          <w:p w14:paraId="2EA0D96C" w14:textId="2D454CE8" w:rsidR="00D02347" w:rsidRPr="00EE3145" w:rsidRDefault="00EF3E68" w:rsidP="00D02347">
            <w:pPr>
              <w:widowControl w:val="0"/>
              <w:spacing w:after="0" w:line="360" w:lineRule="auto"/>
              <w:rPr>
                <w:rFonts w:ascii="Arial" w:eastAsia="MS Mincho" w:hAnsi="Arial" w:cs="Arial"/>
                <w:bCs/>
                <w:sz w:val="24"/>
                <w:szCs w:val="24"/>
              </w:rPr>
            </w:pPr>
            <w:r w:rsidRPr="00EE3145">
              <w:rPr>
                <w:rFonts w:ascii="Arial" w:eastAsia="MS Mincho" w:hAnsi="Arial" w:cs="Arial"/>
                <w:bCs/>
                <w:sz w:val="24"/>
                <w:szCs w:val="24"/>
              </w:rPr>
              <w:t>9</w:t>
            </w:r>
          </w:p>
        </w:tc>
        <w:tc>
          <w:tcPr>
            <w:tcW w:w="8448" w:type="dxa"/>
          </w:tcPr>
          <w:p w14:paraId="6BC1C2DF" w14:textId="172672B6" w:rsidR="00D02347" w:rsidRPr="00EE3145" w:rsidRDefault="00EE3145" w:rsidP="00C0317E">
            <w:pPr>
              <w:widowControl w:val="0"/>
              <w:spacing w:after="0" w:line="360" w:lineRule="auto"/>
              <w:rPr>
                <w:rFonts w:ascii="Arial" w:eastAsia="MS Mincho" w:hAnsi="Arial" w:cs="Arial"/>
                <w:bCs/>
                <w:sz w:val="24"/>
                <w:szCs w:val="24"/>
              </w:rPr>
            </w:pPr>
            <w:r w:rsidRPr="00EE3145">
              <w:rPr>
                <w:rFonts w:ascii="Arial" w:hAnsi="Arial" w:cs="Arial"/>
                <w:sz w:val="24"/>
                <w:szCs w:val="24"/>
              </w:rPr>
              <w:t>Указания по применению и гарантии изготовителя</w:t>
            </w:r>
            <w:r w:rsidRPr="00EE3145">
              <w:rPr>
                <w:rFonts w:ascii="Arial" w:eastAsia="MS Mincho" w:hAnsi="Arial" w:cs="Arial"/>
                <w:bCs/>
                <w:sz w:val="24"/>
                <w:szCs w:val="24"/>
              </w:rPr>
              <w:t xml:space="preserve"> ………………………..</w:t>
            </w:r>
          </w:p>
        </w:tc>
        <w:tc>
          <w:tcPr>
            <w:tcW w:w="681" w:type="dxa"/>
          </w:tcPr>
          <w:p w14:paraId="035DDF86" w14:textId="77777777" w:rsidR="00D02347" w:rsidRPr="00EE3145" w:rsidRDefault="00D02347" w:rsidP="00D02347">
            <w:pPr>
              <w:widowControl w:val="0"/>
              <w:spacing w:after="0" w:line="360" w:lineRule="auto"/>
              <w:rPr>
                <w:rFonts w:ascii="Arial" w:eastAsia="MS Mincho" w:hAnsi="Arial" w:cs="Arial"/>
                <w:bCs/>
                <w:sz w:val="24"/>
                <w:szCs w:val="24"/>
              </w:rPr>
            </w:pPr>
          </w:p>
        </w:tc>
      </w:tr>
    </w:tbl>
    <w:p w14:paraId="43987E44" w14:textId="77777777" w:rsidR="00D02347" w:rsidRPr="00D02347" w:rsidRDefault="00D02347">
      <w:pPr>
        <w:widowControl w:val="0"/>
        <w:spacing w:after="0" w:line="360" w:lineRule="auto"/>
        <w:jc w:val="center"/>
        <w:rPr>
          <w:rFonts w:ascii="Arial" w:eastAsia="MS Mincho" w:hAnsi="Arial" w:cs="Arial"/>
          <w:bCs/>
          <w:sz w:val="24"/>
          <w:szCs w:val="24"/>
        </w:rPr>
      </w:pPr>
    </w:p>
    <w:p w14:paraId="4C30C8D3" w14:textId="77777777" w:rsidR="00D02347" w:rsidRPr="00D02347" w:rsidRDefault="00D02347">
      <w:pPr>
        <w:widowControl w:val="0"/>
        <w:spacing w:after="0" w:line="360" w:lineRule="auto"/>
        <w:jc w:val="center"/>
        <w:rPr>
          <w:rFonts w:ascii="Arial" w:eastAsia="MS Mincho" w:hAnsi="Arial" w:cs="Arial"/>
          <w:bCs/>
          <w:sz w:val="24"/>
          <w:szCs w:val="24"/>
        </w:rPr>
      </w:pPr>
    </w:p>
    <w:p w14:paraId="6501EAFD" w14:textId="77777777" w:rsidR="00FE6C40" w:rsidRDefault="00FE6C40">
      <w:pPr>
        <w:sectPr w:rsidR="00FE6C40" w:rsidSect="006725A2">
          <w:headerReference w:type="even" r:id="rId8"/>
          <w:headerReference w:type="default" r:id="rId9"/>
          <w:footerReference w:type="even" r:id="rId10"/>
          <w:footerReference w:type="default" r:id="rId11"/>
          <w:headerReference w:type="first" r:id="rId12"/>
          <w:footerReference w:type="first" r:id="rId13"/>
          <w:pgSz w:w="12240" w:h="15840"/>
          <w:pgMar w:top="1134" w:right="794" w:bottom="1134" w:left="1588" w:header="680" w:footer="680" w:gutter="0"/>
          <w:pgNumType w:fmt="upperRoman" w:start="2"/>
          <w:cols w:space="720"/>
          <w:formProt w:val="0"/>
          <w:titlePg/>
          <w:docGrid w:linePitch="299" w:charSpace="16384"/>
        </w:sectPr>
      </w:pPr>
    </w:p>
    <w:tbl>
      <w:tblPr>
        <w:tblW w:w="9241" w:type="dxa"/>
        <w:tblInd w:w="108" w:type="dxa"/>
        <w:tblLayout w:type="fixed"/>
        <w:tblLook w:val="0000" w:firstRow="0" w:lastRow="0" w:firstColumn="0" w:lastColumn="0" w:noHBand="0" w:noVBand="0"/>
      </w:tblPr>
      <w:tblGrid>
        <w:gridCol w:w="9241"/>
      </w:tblGrid>
      <w:tr w:rsidR="00C13CA0" w:rsidRPr="00C22FD6" w14:paraId="46E36BF0" w14:textId="77777777" w:rsidTr="00DC478E">
        <w:trPr>
          <w:trHeight w:val="510"/>
        </w:trPr>
        <w:tc>
          <w:tcPr>
            <w:tcW w:w="9241" w:type="dxa"/>
            <w:tcBorders>
              <w:bottom w:val="single" w:sz="18" w:space="0" w:color="000000"/>
            </w:tcBorders>
            <w:vAlign w:val="center"/>
          </w:tcPr>
          <w:p w14:paraId="11BAD0A8" w14:textId="32534DC6" w:rsidR="00C13CA0" w:rsidRPr="00C13CA0" w:rsidRDefault="00C13CA0" w:rsidP="00DC478E">
            <w:pPr>
              <w:widowControl w:val="0"/>
              <w:spacing w:after="0" w:line="240" w:lineRule="auto"/>
              <w:ind w:left="-57" w:right="-57"/>
              <w:jc w:val="center"/>
              <w:rPr>
                <w:rFonts w:ascii="Arial" w:hAnsi="Arial" w:cs="Arial"/>
                <w:b/>
                <w:bCs/>
                <w:color w:val="000000"/>
                <w:spacing w:val="168"/>
                <w:sz w:val="28"/>
                <w:szCs w:val="32"/>
              </w:rPr>
            </w:pPr>
            <w:r w:rsidRPr="00C13CA0">
              <w:rPr>
                <w:rFonts w:ascii="Arial" w:eastAsia="Times New Roman" w:hAnsi="Arial" w:cs="Arial"/>
                <w:b/>
                <w:bCs/>
                <w:spacing w:val="168"/>
                <w:sz w:val="24"/>
                <w:szCs w:val="24"/>
              </w:rPr>
              <w:lastRenderedPageBreak/>
              <w:t>МЕЖГОСУДАРСТВЕННЫЙ СТАНДАРТ</w:t>
            </w:r>
          </w:p>
        </w:tc>
      </w:tr>
      <w:tr w:rsidR="00FE6C40" w:rsidRPr="00B64C1F" w14:paraId="4BDCF509" w14:textId="77777777" w:rsidTr="00C13CA0">
        <w:trPr>
          <w:trHeight w:val="1845"/>
        </w:trPr>
        <w:tc>
          <w:tcPr>
            <w:tcW w:w="9241" w:type="dxa"/>
            <w:tcBorders>
              <w:top w:val="single" w:sz="18" w:space="0" w:color="000000"/>
              <w:bottom w:val="single" w:sz="18" w:space="0" w:color="000000"/>
            </w:tcBorders>
          </w:tcPr>
          <w:p w14:paraId="4C1A9FCC" w14:textId="77777777" w:rsidR="000C30EF" w:rsidRPr="00C22FD6" w:rsidRDefault="000C30EF" w:rsidP="00B64C1F">
            <w:pPr>
              <w:widowControl w:val="0"/>
              <w:spacing w:before="240" w:after="0" w:line="360" w:lineRule="auto"/>
              <w:jc w:val="center"/>
              <w:rPr>
                <w:rFonts w:ascii="Arial" w:hAnsi="Arial" w:cs="Arial"/>
                <w:b/>
                <w:bCs/>
                <w:color w:val="000000"/>
                <w:sz w:val="36"/>
                <w:szCs w:val="36"/>
              </w:rPr>
            </w:pPr>
            <w:r>
              <w:rPr>
                <w:rFonts w:ascii="Arial" w:hAnsi="Arial" w:cs="Arial"/>
                <w:b/>
                <w:bCs/>
                <w:color w:val="000000"/>
                <w:sz w:val="36"/>
                <w:szCs w:val="36"/>
              </w:rPr>
              <w:t>МАСТИКИ КЛЕЯЩИЕ КАУЧУКОВЫЕ</w:t>
            </w:r>
            <w:r w:rsidRPr="00C22FD6">
              <w:rPr>
                <w:rFonts w:ascii="Arial" w:hAnsi="Arial" w:cs="Arial"/>
                <w:b/>
                <w:bCs/>
                <w:color w:val="000000"/>
                <w:sz w:val="36"/>
                <w:szCs w:val="36"/>
              </w:rPr>
              <w:t xml:space="preserve"> </w:t>
            </w:r>
          </w:p>
          <w:p w14:paraId="34C8485D" w14:textId="34712CED" w:rsidR="00FE6C40" w:rsidRDefault="000C30EF" w:rsidP="000C30EF">
            <w:pPr>
              <w:widowControl w:val="0"/>
              <w:spacing w:after="0" w:line="360" w:lineRule="auto"/>
              <w:jc w:val="center"/>
              <w:rPr>
                <w:rFonts w:ascii="Arial" w:hAnsi="Arial" w:cs="Arial"/>
                <w:b/>
                <w:bCs/>
                <w:color w:val="000000"/>
                <w:sz w:val="24"/>
                <w:szCs w:val="32"/>
              </w:rPr>
            </w:pPr>
            <w:r>
              <w:rPr>
                <w:rFonts w:ascii="Arial" w:hAnsi="Arial" w:cs="Arial"/>
                <w:b/>
                <w:bCs/>
                <w:color w:val="000000"/>
                <w:sz w:val="32"/>
                <w:szCs w:val="32"/>
              </w:rPr>
              <w:t>Технические условия</w:t>
            </w:r>
          </w:p>
          <w:p w14:paraId="028CD947" w14:textId="77777777" w:rsidR="00FE6C40" w:rsidRDefault="00FE6C40">
            <w:pPr>
              <w:widowControl w:val="0"/>
              <w:spacing w:after="0" w:line="360" w:lineRule="auto"/>
              <w:jc w:val="center"/>
              <w:rPr>
                <w:rFonts w:ascii="Arial" w:eastAsia="Times New Roman" w:hAnsi="Arial" w:cs="Arial"/>
                <w:sz w:val="10"/>
                <w:szCs w:val="24"/>
              </w:rPr>
            </w:pPr>
          </w:p>
          <w:p w14:paraId="707822D3" w14:textId="162EAA3A" w:rsidR="00FE6C40" w:rsidRPr="00B64C1F" w:rsidRDefault="00B64C1F" w:rsidP="00DC478E">
            <w:pPr>
              <w:widowControl w:val="0"/>
              <w:spacing w:after="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Adhesive</w:t>
            </w:r>
            <w:r w:rsidRPr="00B64C1F">
              <w:rPr>
                <w:rFonts w:ascii="Arial" w:eastAsia="Times New Roman" w:hAnsi="Arial" w:cs="Arial"/>
                <w:sz w:val="24"/>
                <w:szCs w:val="24"/>
              </w:rPr>
              <w:t xml:space="preserve"> </w:t>
            </w:r>
            <w:r>
              <w:rPr>
                <w:rFonts w:ascii="Arial" w:eastAsia="Times New Roman" w:hAnsi="Arial" w:cs="Arial"/>
                <w:sz w:val="24"/>
                <w:szCs w:val="24"/>
                <w:lang w:val="en-US"/>
              </w:rPr>
              <w:t>rubber</w:t>
            </w:r>
            <w:r w:rsidRPr="00B64C1F">
              <w:rPr>
                <w:rFonts w:ascii="Arial" w:eastAsia="Times New Roman" w:hAnsi="Arial" w:cs="Arial"/>
                <w:sz w:val="24"/>
                <w:szCs w:val="24"/>
              </w:rPr>
              <w:t xml:space="preserve"> </w:t>
            </w:r>
            <w:r>
              <w:rPr>
                <w:rFonts w:ascii="Arial" w:eastAsia="Times New Roman" w:hAnsi="Arial" w:cs="Arial"/>
                <w:sz w:val="24"/>
                <w:szCs w:val="24"/>
                <w:lang w:val="en-US"/>
              </w:rPr>
              <w:t>mastics</w:t>
            </w:r>
            <w:r w:rsidRPr="00B64C1F">
              <w:rPr>
                <w:rFonts w:ascii="Arial" w:eastAsia="Times New Roman" w:hAnsi="Arial" w:cs="Arial"/>
                <w:sz w:val="24"/>
                <w:szCs w:val="24"/>
              </w:rPr>
              <w:t xml:space="preserve">. </w:t>
            </w:r>
            <w:r>
              <w:rPr>
                <w:rFonts w:ascii="Arial" w:eastAsia="Times New Roman" w:hAnsi="Arial" w:cs="Arial"/>
                <w:sz w:val="24"/>
                <w:szCs w:val="24"/>
                <w:lang w:val="en-US"/>
              </w:rPr>
              <w:t>Specifications</w:t>
            </w:r>
          </w:p>
        </w:tc>
      </w:tr>
    </w:tbl>
    <w:p w14:paraId="76B138E7" w14:textId="77777777" w:rsidR="00FE6C40" w:rsidRDefault="00A37807">
      <w:pPr>
        <w:widowControl w:val="0"/>
        <w:spacing w:before="120" w:after="0" w:line="240" w:lineRule="auto"/>
        <w:jc w:val="right"/>
        <w:rPr>
          <w:rFonts w:ascii="Arial" w:eastAsia="Times New Roman" w:hAnsi="Arial" w:cs="Arial"/>
          <w:b/>
          <w:sz w:val="24"/>
          <w:szCs w:val="24"/>
        </w:rPr>
      </w:pPr>
      <w:r w:rsidRPr="00B64C1F">
        <w:rPr>
          <w:rFonts w:ascii="Arial" w:eastAsia="Times New Roman" w:hAnsi="Arial" w:cs="Arial"/>
          <w:sz w:val="24"/>
          <w:szCs w:val="24"/>
        </w:rPr>
        <w:t xml:space="preserve">                                                          </w:t>
      </w:r>
      <w:r>
        <w:rPr>
          <w:rFonts w:ascii="Arial" w:eastAsia="Times New Roman" w:hAnsi="Arial" w:cs="Arial"/>
          <w:b/>
          <w:sz w:val="24"/>
          <w:szCs w:val="24"/>
        </w:rPr>
        <w:t>Дата введения – 202_–__–__</w:t>
      </w:r>
    </w:p>
    <w:p w14:paraId="3698A97A" w14:textId="77777777" w:rsidR="00DC478E" w:rsidRPr="00DC478E" w:rsidRDefault="00DC478E" w:rsidP="00DC478E">
      <w:pPr>
        <w:pStyle w:val="110"/>
        <w:keepNext w:val="0"/>
        <w:widowControl w:val="0"/>
        <w:tabs>
          <w:tab w:val="left" w:pos="993"/>
        </w:tabs>
        <w:ind w:firstLine="709"/>
        <w:jc w:val="both"/>
        <w:rPr>
          <w:rFonts w:ascii="Arial" w:hAnsi="Arial" w:cs="Arial"/>
          <w:sz w:val="24"/>
          <w:szCs w:val="24"/>
        </w:rPr>
      </w:pPr>
      <w:bookmarkStart w:id="0" w:name="_Toc17479206"/>
      <w:bookmarkStart w:id="1" w:name="_Toc69463893"/>
      <w:bookmarkStart w:id="2" w:name="_Toc54713932"/>
    </w:p>
    <w:p w14:paraId="07E0DF92" w14:textId="7797F55B" w:rsidR="00FE6C40" w:rsidRPr="006D2520" w:rsidRDefault="00A37807" w:rsidP="00DC478E">
      <w:pPr>
        <w:pStyle w:val="110"/>
        <w:keepNext w:val="0"/>
        <w:widowControl w:val="0"/>
        <w:tabs>
          <w:tab w:val="left" w:pos="993"/>
        </w:tabs>
        <w:spacing w:after="240"/>
        <w:ind w:firstLine="709"/>
        <w:jc w:val="both"/>
        <w:rPr>
          <w:rFonts w:ascii="Arial" w:hAnsi="Arial" w:cs="Arial"/>
          <w:sz w:val="28"/>
          <w:szCs w:val="28"/>
        </w:rPr>
      </w:pPr>
      <w:r w:rsidRPr="006D2520">
        <w:rPr>
          <w:rFonts w:ascii="Arial" w:hAnsi="Arial" w:cs="Arial"/>
          <w:sz w:val="28"/>
          <w:szCs w:val="28"/>
        </w:rPr>
        <w:t>1 Область применения</w:t>
      </w:r>
      <w:bookmarkEnd w:id="0"/>
      <w:bookmarkEnd w:id="1"/>
      <w:bookmarkEnd w:id="2"/>
    </w:p>
    <w:p w14:paraId="58ED9C02" w14:textId="37966C4D" w:rsidR="00FE6C40" w:rsidRDefault="00A37807">
      <w:pPr>
        <w:widowControl w:val="0"/>
        <w:spacing w:after="0" w:line="360" w:lineRule="auto"/>
        <w:ind w:firstLine="709"/>
        <w:jc w:val="both"/>
        <w:rPr>
          <w:rFonts w:ascii="Arial" w:hAnsi="Arial" w:cs="Arial"/>
          <w:color w:val="000000"/>
          <w:sz w:val="24"/>
          <w:szCs w:val="24"/>
        </w:rPr>
      </w:pPr>
      <w:r w:rsidRPr="006D2520">
        <w:rPr>
          <w:rFonts w:ascii="Arial" w:hAnsi="Arial" w:cs="Arial"/>
          <w:color w:val="000000"/>
          <w:sz w:val="24"/>
          <w:szCs w:val="24"/>
        </w:rPr>
        <w:t xml:space="preserve">Настоящий стандарт </w:t>
      </w:r>
      <w:r w:rsidR="006D2520">
        <w:rPr>
          <w:rFonts w:ascii="Arial" w:hAnsi="Arial" w:cs="Arial"/>
          <w:color w:val="000000"/>
          <w:sz w:val="24"/>
          <w:szCs w:val="24"/>
        </w:rPr>
        <w:t>распространяется на клеящие каучуковые мастики, представляющие собой вязкую пастообразную однородную массу, изготовляемую из хлоропренового каучука, модифицированного не темнеющим антиоксидантом, инденкумароновой смолы, наполнителей и растворителей.</w:t>
      </w:r>
    </w:p>
    <w:p w14:paraId="4307C23C" w14:textId="2262A6A5" w:rsidR="006D2520" w:rsidRPr="006D2520" w:rsidRDefault="006D2520">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Мастики предназначаются для приклеивания поливинилхлоридных и резиновых рулонных и плиточных покрытий полов, нитролинолеума, паркета, а также профильных погонажных изделий и герметизирующих </w:t>
      </w:r>
      <w:r w:rsidR="00F743A4">
        <w:rPr>
          <w:rFonts w:ascii="Arial" w:hAnsi="Arial" w:cs="Arial"/>
          <w:color w:val="000000"/>
          <w:sz w:val="24"/>
          <w:szCs w:val="24"/>
        </w:rPr>
        <w:t xml:space="preserve">уплотняющих </w:t>
      </w:r>
      <w:r>
        <w:rPr>
          <w:rFonts w:ascii="Arial" w:hAnsi="Arial" w:cs="Arial"/>
          <w:color w:val="000000"/>
          <w:sz w:val="24"/>
          <w:szCs w:val="24"/>
        </w:rPr>
        <w:t>прокладок.</w:t>
      </w:r>
    </w:p>
    <w:p w14:paraId="0939C8F5" w14:textId="77777777" w:rsidR="00FE6C40" w:rsidRPr="00B34435" w:rsidRDefault="00FE6C40">
      <w:pPr>
        <w:widowControl w:val="0"/>
        <w:spacing w:after="0" w:line="360" w:lineRule="auto"/>
        <w:ind w:firstLine="709"/>
        <w:jc w:val="both"/>
        <w:rPr>
          <w:rFonts w:ascii="Arial" w:hAnsi="Arial" w:cs="Arial"/>
          <w:i/>
          <w:iCs/>
          <w:sz w:val="24"/>
          <w:szCs w:val="24"/>
        </w:rPr>
      </w:pPr>
    </w:p>
    <w:p w14:paraId="08DF1D59" w14:textId="77777777" w:rsidR="00FE6C40" w:rsidRPr="00B34435" w:rsidRDefault="00A37807" w:rsidP="00556C5C">
      <w:pPr>
        <w:pStyle w:val="110"/>
        <w:widowControl w:val="0"/>
        <w:tabs>
          <w:tab w:val="left" w:pos="993"/>
        </w:tabs>
        <w:spacing w:after="240"/>
        <w:ind w:firstLine="709"/>
        <w:jc w:val="both"/>
        <w:rPr>
          <w:rFonts w:ascii="Arial" w:hAnsi="Arial" w:cs="Arial"/>
          <w:sz w:val="28"/>
          <w:szCs w:val="28"/>
        </w:rPr>
      </w:pPr>
      <w:bookmarkStart w:id="3" w:name="_Toc54713933"/>
      <w:bookmarkStart w:id="4" w:name="_Toc69463894"/>
      <w:bookmarkStart w:id="5" w:name="_Toc17479207"/>
      <w:r w:rsidRPr="00B34435">
        <w:rPr>
          <w:rFonts w:ascii="Arial" w:hAnsi="Arial" w:cs="Arial"/>
          <w:sz w:val="28"/>
          <w:szCs w:val="28"/>
        </w:rPr>
        <w:t>2 Нормативные ссылки</w:t>
      </w:r>
      <w:bookmarkEnd w:id="3"/>
      <w:bookmarkEnd w:id="4"/>
      <w:bookmarkEnd w:id="5"/>
    </w:p>
    <w:p w14:paraId="7275979A" w14:textId="68E3C6D7" w:rsidR="00FE6C40" w:rsidRDefault="00A37807">
      <w:pPr>
        <w:tabs>
          <w:tab w:val="left" w:pos="567"/>
        </w:tabs>
        <w:spacing w:after="0" w:line="360" w:lineRule="auto"/>
        <w:ind w:firstLine="709"/>
        <w:jc w:val="both"/>
        <w:rPr>
          <w:rFonts w:ascii="Arial" w:hAnsi="Arial" w:cs="Arial"/>
          <w:color w:val="000000"/>
          <w:sz w:val="24"/>
          <w:szCs w:val="24"/>
        </w:rPr>
      </w:pPr>
      <w:r w:rsidRPr="00B34435">
        <w:rPr>
          <w:rFonts w:ascii="Arial" w:hAnsi="Arial" w:cs="Arial"/>
          <w:color w:val="000000"/>
          <w:sz w:val="24"/>
          <w:szCs w:val="24"/>
        </w:rPr>
        <w:t>В настоящем стандарте использованы нормативные ссылки на следующие межгосударственные стандарты:</w:t>
      </w:r>
    </w:p>
    <w:p w14:paraId="793E727F" w14:textId="752DC338" w:rsidR="008E22DC" w:rsidRDefault="008E22DC">
      <w:pPr>
        <w:tabs>
          <w:tab w:val="left" w:pos="567"/>
        </w:tabs>
        <w:spacing w:after="0" w:line="360" w:lineRule="auto"/>
        <w:ind w:firstLine="709"/>
        <w:jc w:val="both"/>
        <w:rPr>
          <w:rFonts w:ascii="Arial" w:hAnsi="Arial" w:cs="Arial"/>
          <w:sz w:val="24"/>
          <w:szCs w:val="28"/>
        </w:rPr>
      </w:pPr>
      <w:r>
        <w:rPr>
          <w:rFonts w:ascii="Arial" w:hAnsi="Arial" w:cs="Arial"/>
          <w:sz w:val="24"/>
          <w:szCs w:val="28"/>
        </w:rPr>
        <w:t>ГОСТ 12.1.004 Система стандартов безопасности труда. Пожарная безопасность. Общие требования</w:t>
      </w:r>
    </w:p>
    <w:p w14:paraId="121DDF17" w14:textId="64672638" w:rsidR="008E22DC" w:rsidRDefault="008E22DC">
      <w:pPr>
        <w:tabs>
          <w:tab w:val="left" w:pos="567"/>
        </w:tabs>
        <w:spacing w:after="0" w:line="360" w:lineRule="auto"/>
        <w:ind w:firstLine="709"/>
        <w:jc w:val="both"/>
        <w:rPr>
          <w:rFonts w:ascii="Arial" w:hAnsi="Arial" w:cs="Arial"/>
          <w:sz w:val="24"/>
          <w:szCs w:val="28"/>
        </w:rPr>
      </w:pPr>
      <w:r>
        <w:rPr>
          <w:rFonts w:ascii="Arial" w:hAnsi="Arial" w:cs="Arial"/>
          <w:sz w:val="24"/>
          <w:szCs w:val="28"/>
        </w:rPr>
        <w:t>ГОСТ 12.1.005 Система стандартов безопасности труда. Общие санитарно-гигиенические требования к воздуху рабочей зоны</w:t>
      </w:r>
    </w:p>
    <w:p w14:paraId="2FEA0867" w14:textId="17990CD7" w:rsidR="00E947F7" w:rsidRPr="003A05DB" w:rsidRDefault="00E947F7">
      <w:pPr>
        <w:tabs>
          <w:tab w:val="left" w:pos="567"/>
        </w:tabs>
        <w:spacing w:after="0" w:line="360" w:lineRule="auto"/>
        <w:ind w:firstLine="709"/>
        <w:jc w:val="both"/>
        <w:rPr>
          <w:rFonts w:ascii="Arial" w:hAnsi="Arial" w:cs="Arial"/>
          <w:sz w:val="24"/>
          <w:szCs w:val="28"/>
        </w:rPr>
      </w:pPr>
      <w:r>
        <w:rPr>
          <w:rFonts w:ascii="Arial" w:hAnsi="Arial" w:cs="Arial"/>
          <w:sz w:val="24"/>
          <w:szCs w:val="28"/>
        </w:rPr>
        <w:t>ГОСТ 12.1.007</w:t>
      </w:r>
      <w:r w:rsidRPr="00E947F7">
        <w:rPr>
          <w:rFonts w:ascii="Arial" w:hAnsi="Arial" w:cs="Arial"/>
          <w:sz w:val="24"/>
          <w:szCs w:val="28"/>
        </w:rPr>
        <w:t xml:space="preserve"> </w:t>
      </w:r>
      <w:r>
        <w:rPr>
          <w:rFonts w:ascii="Arial" w:hAnsi="Arial" w:cs="Arial"/>
          <w:sz w:val="24"/>
          <w:szCs w:val="28"/>
        </w:rPr>
        <w:t>Система стандартов безопасности труда. Вредные вещества. Классификация и общие требования безопасности</w:t>
      </w:r>
    </w:p>
    <w:p w14:paraId="289A7E29" w14:textId="75015E49" w:rsidR="00BE775B" w:rsidRDefault="00BE775B">
      <w:pPr>
        <w:tabs>
          <w:tab w:val="left" w:pos="567"/>
        </w:tabs>
        <w:spacing w:after="0" w:line="360" w:lineRule="auto"/>
        <w:ind w:firstLine="709"/>
        <w:jc w:val="both"/>
        <w:rPr>
          <w:rFonts w:ascii="Arial" w:hAnsi="Arial" w:cs="Arial"/>
          <w:sz w:val="24"/>
          <w:szCs w:val="28"/>
        </w:rPr>
      </w:pPr>
      <w:r>
        <w:rPr>
          <w:rFonts w:ascii="Arial" w:hAnsi="Arial" w:cs="Arial"/>
          <w:sz w:val="24"/>
          <w:szCs w:val="28"/>
        </w:rPr>
        <w:t>ГОСТ 12.1.010 Система стандартов безопасности труда. Взрывобезопасность. Общие требования</w:t>
      </w:r>
    </w:p>
    <w:p w14:paraId="7FC34C68" w14:textId="77981D5D" w:rsidR="00DB1D66" w:rsidRDefault="00CB190E">
      <w:pPr>
        <w:tabs>
          <w:tab w:val="left" w:pos="567"/>
        </w:tabs>
        <w:spacing w:after="0" w:line="360" w:lineRule="auto"/>
        <w:ind w:firstLine="709"/>
        <w:jc w:val="both"/>
        <w:rPr>
          <w:rFonts w:ascii="Arial" w:hAnsi="Arial" w:cs="Arial"/>
          <w:sz w:val="24"/>
          <w:szCs w:val="28"/>
        </w:rPr>
      </w:pPr>
      <w:r>
        <w:rPr>
          <w:rFonts w:ascii="Arial" w:hAnsi="Arial" w:cs="Arial"/>
          <w:sz w:val="24"/>
          <w:szCs w:val="28"/>
        </w:rPr>
        <w:t>ГОСТ 12.4.034</w:t>
      </w:r>
      <w:r w:rsidR="00DB1D66">
        <w:rPr>
          <w:rFonts w:ascii="Arial" w:hAnsi="Arial" w:cs="Arial"/>
          <w:sz w:val="24"/>
          <w:szCs w:val="28"/>
        </w:rPr>
        <w:t xml:space="preserve"> Система стандартов безопасности труда. Средства индивидуальной защиты органов дыхания. Классификация и маркировка</w:t>
      </w:r>
    </w:p>
    <w:p w14:paraId="557DB2AE" w14:textId="7907CAEE" w:rsidR="00DB1D66" w:rsidRDefault="00DB1D66">
      <w:pPr>
        <w:tabs>
          <w:tab w:val="left" w:pos="567"/>
        </w:tabs>
        <w:spacing w:after="0" w:line="360" w:lineRule="auto"/>
        <w:ind w:firstLine="709"/>
        <w:jc w:val="both"/>
        <w:rPr>
          <w:rFonts w:ascii="Arial" w:hAnsi="Arial" w:cs="Arial"/>
          <w:sz w:val="24"/>
          <w:szCs w:val="28"/>
        </w:rPr>
      </w:pPr>
      <w:r>
        <w:rPr>
          <w:rFonts w:ascii="Arial" w:hAnsi="Arial" w:cs="Arial"/>
          <w:sz w:val="24"/>
          <w:szCs w:val="28"/>
        </w:rPr>
        <w:lastRenderedPageBreak/>
        <w:t>ГОСТ 12.4.103 Система стандартов безопасности труда. Одежда специальная защитная, средства индивидуальной защиты ног и рук. Классификация</w:t>
      </w:r>
    </w:p>
    <w:p w14:paraId="6CF1869E" w14:textId="2F7CEFE6" w:rsidR="00CE58D5" w:rsidRDefault="00CE58D5">
      <w:pPr>
        <w:tabs>
          <w:tab w:val="left" w:pos="567"/>
        </w:tabs>
        <w:spacing w:after="0" w:line="360" w:lineRule="auto"/>
        <w:ind w:firstLine="709"/>
        <w:jc w:val="both"/>
        <w:rPr>
          <w:rFonts w:ascii="Arial" w:hAnsi="Arial" w:cs="Arial"/>
          <w:color w:val="000000"/>
          <w:sz w:val="24"/>
          <w:szCs w:val="24"/>
        </w:rPr>
      </w:pPr>
      <w:r>
        <w:rPr>
          <w:rFonts w:ascii="Arial" w:hAnsi="Arial" w:cs="Arial"/>
          <w:color w:val="000000"/>
          <w:sz w:val="24"/>
          <w:szCs w:val="24"/>
        </w:rPr>
        <w:t>ГОСТ 5799 Фляги для лакокрасочных материалов. Технические условия</w:t>
      </w:r>
    </w:p>
    <w:p w14:paraId="670C0512" w14:textId="15DFCCDD" w:rsidR="00BD33A8" w:rsidRDefault="00BD33A8">
      <w:pPr>
        <w:tabs>
          <w:tab w:val="left" w:pos="567"/>
        </w:tabs>
        <w:spacing w:after="0" w:line="360" w:lineRule="auto"/>
        <w:ind w:firstLine="709"/>
        <w:jc w:val="both"/>
        <w:rPr>
          <w:rFonts w:ascii="Arial" w:hAnsi="Arial" w:cs="Arial"/>
          <w:sz w:val="24"/>
          <w:szCs w:val="28"/>
        </w:rPr>
      </w:pPr>
      <w:r w:rsidRPr="00BD33A8">
        <w:rPr>
          <w:rFonts w:ascii="Arial" w:hAnsi="Arial" w:cs="Arial"/>
          <w:sz w:val="24"/>
          <w:szCs w:val="24"/>
        </w:rPr>
        <w:t>ГОСТ 6128</w:t>
      </w:r>
      <w:r>
        <w:rPr>
          <w:rFonts w:ascii="Arial" w:hAnsi="Arial" w:cs="Arial"/>
          <w:sz w:val="24"/>
          <w:szCs w:val="24"/>
        </w:rPr>
        <w:t xml:space="preserve"> Банки металлические для химических продуктов. Технические условия</w:t>
      </w:r>
    </w:p>
    <w:p w14:paraId="62975837" w14:textId="5128E25D" w:rsidR="00CE58D5" w:rsidRDefault="00CE58D5" w:rsidP="00CE58D5">
      <w:pPr>
        <w:tabs>
          <w:tab w:val="left" w:pos="567"/>
        </w:tabs>
        <w:spacing w:after="0" w:line="360" w:lineRule="auto"/>
        <w:ind w:firstLine="709"/>
        <w:jc w:val="both"/>
        <w:rPr>
          <w:rFonts w:ascii="Arial" w:hAnsi="Arial" w:cs="Arial"/>
          <w:sz w:val="24"/>
          <w:szCs w:val="28"/>
        </w:rPr>
      </w:pPr>
      <w:r>
        <w:rPr>
          <w:rFonts w:ascii="Arial" w:hAnsi="Arial" w:cs="Arial"/>
          <w:sz w:val="24"/>
          <w:szCs w:val="28"/>
        </w:rPr>
        <w:t xml:space="preserve">ГОСТ 6247 </w:t>
      </w:r>
      <w:r>
        <w:rPr>
          <w:rFonts w:ascii="Arial" w:hAnsi="Arial" w:cs="Arial"/>
          <w:sz w:val="24"/>
          <w:szCs w:val="24"/>
        </w:rPr>
        <w:t>Бочки стальные сварные с обручами катания на корпусе. Технические условия</w:t>
      </w:r>
    </w:p>
    <w:p w14:paraId="33014410" w14:textId="399C2725" w:rsidR="00A06EDE" w:rsidRDefault="00A06EDE">
      <w:pPr>
        <w:tabs>
          <w:tab w:val="left" w:pos="567"/>
        </w:tabs>
        <w:spacing w:after="0" w:line="360" w:lineRule="auto"/>
        <w:ind w:firstLine="709"/>
        <w:jc w:val="both"/>
        <w:rPr>
          <w:rFonts w:ascii="Arial" w:hAnsi="Arial" w:cs="Arial"/>
          <w:sz w:val="24"/>
          <w:szCs w:val="28"/>
        </w:rPr>
      </w:pPr>
      <w:r>
        <w:rPr>
          <w:rFonts w:ascii="Arial" w:hAnsi="Arial" w:cs="Arial"/>
          <w:sz w:val="24"/>
          <w:szCs w:val="28"/>
        </w:rPr>
        <w:t>ГОСТ 8420 Материалы лакокрасочные. Методы определения условной вязкости</w:t>
      </w:r>
    </w:p>
    <w:p w14:paraId="369689B0" w14:textId="244E968E" w:rsidR="00657358" w:rsidRDefault="00657358">
      <w:pPr>
        <w:tabs>
          <w:tab w:val="left" w:pos="567"/>
        </w:tabs>
        <w:spacing w:after="0" w:line="360" w:lineRule="auto"/>
        <w:ind w:firstLine="709"/>
        <w:jc w:val="both"/>
        <w:rPr>
          <w:rFonts w:ascii="Arial" w:hAnsi="Arial" w:cs="Arial"/>
          <w:sz w:val="24"/>
          <w:szCs w:val="24"/>
        </w:rPr>
      </w:pPr>
      <w:r w:rsidRPr="00657358">
        <w:rPr>
          <w:rFonts w:ascii="Arial" w:hAnsi="Arial" w:cs="Arial"/>
          <w:sz w:val="24"/>
          <w:szCs w:val="24"/>
        </w:rPr>
        <w:t>ГОСТ 13950</w:t>
      </w:r>
      <w:r>
        <w:rPr>
          <w:rFonts w:ascii="Arial" w:hAnsi="Arial" w:cs="Arial"/>
          <w:sz w:val="24"/>
          <w:szCs w:val="24"/>
        </w:rPr>
        <w:t xml:space="preserve"> Бочки стальные сварные и закатные с гофрами на корпусе. Технические условия</w:t>
      </w:r>
    </w:p>
    <w:p w14:paraId="71F48163" w14:textId="77777777" w:rsidR="005637FA" w:rsidRDefault="00D41713" w:rsidP="00CE58D5">
      <w:pPr>
        <w:tabs>
          <w:tab w:val="left" w:pos="567"/>
        </w:tabs>
        <w:spacing w:after="0" w:line="360" w:lineRule="auto"/>
        <w:ind w:firstLine="709"/>
        <w:jc w:val="both"/>
        <w:rPr>
          <w:rFonts w:ascii="Arial" w:hAnsi="Arial" w:cs="Arial"/>
          <w:sz w:val="24"/>
          <w:szCs w:val="24"/>
        </w:rPr>
      </w:pPr>
      <w:r w:rsidRPr="00F472E7">
        <w:rPr>
          <w:rFonts w:ascii="Arial" w:hAnsi="Arial" w:cs="Arial"/>
          <w:sz w:val="24"/>
          <w:szCs w:val="24"/>
        </w:rPr>
        <w:t xml:space="preserve">ГОСТ 14192 </w:t>
      </w:r>
      <w:r w:rsidR="005637FA" w:rsidRPr="005637FA">
        <w:rPr>
          <w:rFonts w:ascii="Arial" w:hAnsi="Arial" w:cs="Arial"/>
          <w:sz w:val="24"/>
          <w:szCs w:val="24"/>
        </w:rPr>
        <w:t>Маркировка грузов</w:t>
      </w:r>
    </w:p>
    <w:p w14:paraId="75F27F5A" w14:textId="4C14A72E" w:rsidR="00CE58D5" w:rsidRDefault="00CE58D5" w:rsidP="00CE58D5">
      <w:pPr>
        <w:tabs>
          <w:tab w:val="left" w:pos="567"/>
        </w:tabs>
        <w:spacing w:after="0" w:line="360" w:lineRule="auto"/>
        <w:ind w:firstLine="709"/>
        <w:jc w:val="both"/>
        <w:rPr>
          <w:rFonts w:ascii="Arial" w:hAnsi="Arial" w:cs="Arial"/>
          <w:sz w:val="24"/>
          <w:szCs w:val="28"/>
        </w:rPr>
      </w:pPr>
      <w:r>
        <w:rPr>
          <w:rFonts w:ascii="Arial" w:hAnsi="Arial" w:cs="Arial"/>
          <w:sz w:val="24"/>
          <w:szCs w:val="28"/>
        </w:rPr>
        <w:t xml:space="preserve">ГОСТ 17366 </w:t>
      </w:r>
      <w:r>
        <w:rPr>
          <w:rFonts w:ascii="Arial" w:hAnsi="Arial" w:cs="Arial"/>
          <w:sz w:val="24"/>
          <w:szCs w:val="24"/>
        </w:rPr>
        <w:t>Бочки стальные сварные толстостенные для химических продуктов. Технические условия</w:t>
      </w:r>
    </w:p>
    <w:p w14:paraId="76ED1ADF" w14:textId="0AAA48DC" w:rsidR="0072081E" w:rsidRDefault="0072081E">
      <w:pPr>
        <w:tabs>
          <w:tab w:val="left" w:pos="567"/>
        </w:tabs>
        <w:spacing w:after="0" w:line="360" w:lineRule="auto"/>
        <w:ind w:firstLine="709"/>
        <w:jc w:val="both"/>
        <w:rPr>
          <w:rFonts w:ascii="Arial" w:hAnsi="Arial" w:cs="Arial"/>
          <w:sz w:val="24"/>
          <w:szCs w:val="28"/>
        </w:rPr>
      </w:pPr>
      <w:r>
        <w:rPr>
          <w:rFonts w:ascii="Arial" w:hAnsi="Arial" w:cs="Arial"/>
          <w:sz w:val="24"/>
          <w:szCs w:val="28"/>
        </w:rPr>
        <w:t>ГОСТ 17537 Материалы лакокрасочные. Методы определения массовой доли летучих и нелетучих, твердых и пленкообразующих веществ</w:t>
      </w:r>
    </w:p>
    <w:p w14:paraId="41B9E8C1" w14:textId="7E1A41A7" w:rsidR="00BD33A8" w:rsidRDefault="00BD33A8">
      <w:pPr>
        <w:tabs>
          <w:tab w:val="left" w:pos="567"/>
        </w:tabs>
        <w:spacing w:after="0" w:line="360" w:lineRule="auto"/>
        <w:ind w:firstLine="709"/>
        <w:jc w:val="both"/>
        <w:rPr>
          <w:rFonts w:ascii="Arial" w:hAnsi="Arial" w:cs="Arial"/>
          <w:sz w:val="24"/>
          <w:szCs w:val="24"/>
        </w:rPr>
      </w:pPr>
      <w:r w:rsidRPr="00BD33A8">
        <w:rPr>
          <w:rFonts w:ascii="Arial" w:hAnsi="Arial" w:cs="Arial"/>
          <w:sz w:val="24"/>
          <w:szCs w:val="24"/>
        </w:rPr>
        <w:t>ГОСТ 18573</w:t>
      </w:r>
      <w:r>
        <w:rPr>
          <w:rFonts w:ascii="Arial" w:hAnsi="Arial" w:cs="Arial"/>
          <w:sz w:val="24"/>
          <w:szCs w:val="24"/>
        </w:rPr>
        <w:t xml:space="preserve"> Ящики деревянные для продукции химической промышленности. Технические условия</w:t>
      </w:r>
    </w:p>
    <w:p w14:paraId="5055B28E" w14:textId="1E6E5414" w:rsidR="00024840" w:rsidRDefault="00024840">
      <w:pPr>
        <w:tabs>
          <w:tab w:val="left" w:pos="567"/>
        </w:tabs>
        <w:spacing w:after="0" w:line="360" w:lineRule="auto"/>
        <w:ind w:firstLine="709"/>
        <w:jc w:val="both"/>
        <w:rPr>
          <w:rFonts w:ascii="Arial" w:hAnsi="Arial" w:cs="Arial"/>
          <w:sz w:val="24"/>
          <w:szCs w:val="28"/>
        </w:rPr>
      </w:pPr>
      <w:r>
        <w:rPr>
          <w:rFonts w:ascii="Arial" w:hAnsi="Arial" w:cs="Arial"/>
          <w:sz w:val="24"/>
          <w:szCs w:val="24"/>
        </w:rPr>
        <w:t>ГОСТ 30766 Банки металлические для химической продукции. Технические условия</w:t>
      </w:r>
    </w:p>
    <w:p w14:paraId="415BB786" w14:textId="566C83F8" w:rsidR="00FE6C40" w:rsidRPr="00B34435" w:rsidRDefault="00A37807" w:rsidP="00556C5C">
      <w:pPr>
        <w:shd w:val="clear" w:color="auto" w:fill="FFFFFF"/>
        <w:tabs>
          <w:tab w:val="left" w:pos="1924"/>
        </w:tabs>
        <w:spacing w:before="120" w:after="120" w:line="360" w:lineRule="auto"/>
        <w:ind w:firstLine="709"/>
        <w:jc w:val="both"/>
        <w:rPr>
          <w:rFonts w:ascii="Arial" w:eastAsia="Times New Roman" w:hAnsi="Arial" w:cs="Arial"/>
          <w:bCs/>
          <w:color w:val="000000"/>
          <w:sz w:val="20"/>
          <w:szCs w:val="20"/>
          <w:shd w:val="clear" w:color="auto" w:fill="FFFFFF"/>
        </w:rPr>
      </w:pPr>
      <w:r w:rsidRPr="00B34435">
        <w:rPr>
          <w:rFonts w:ascii="Arial" w:eastAsia="Times New Roman" w:hAnsi="Arial" w:cs="Arial"/>
          <w:bCs/>
          <w:color w:val="000000"/>
          <w:spacing w:val="40"/>
          <w:sz w:val="20"/>
          <w:szCs w:val="20"/>
        </w:rPr>
        <w:t>Примечание</w:t>
      </w:r>
      <w:r w:rsidRPr="00B34435">
        <w:rPr>
          <w:rFonts w:ascii="Arial" w:eastAsia="Times New Roman" w:hAnsi="Arial" w:cs="Arial"/>
          <w:bCs/>
          <w:color w:val="000000"/>
          <w:sz w:val="20"/>
          <w:szCs w:val="20"/>
        </w:rPr>
        <w:t xml:space="preserve"> </w:t>
      </w:r>
      <w:r w:rsidR="00556C5C" w:rsidRPr="00B34435">
        <w:rPr>
          <w:rFonts w:ascii="Arial" w:eastAsia="Times New Roman" w:hAnsi="Arial" w:cs="Arial"/>
          <w:bCs/>
          <w:color w:val="000000"/>
          <w:sz w:val="20"/>
          <w:szCs w:val="20"/>
        </w:rPr>
        <w:t>―</w:t>
      </w:r>
      <w:r w:rsidRPr="00B34435">
        <w:rPr>
          <w:rFonts w:ascii="Arial" w:eastAsia="Times New Roman" w:hAnsi="Arial" w:cs="Arial"/>
          <w:bCs/>
          <w:color w:val="000000"/>
          <w:sz w:val="20"/>
          <w:szCs w:val="20"/>
        </w:rPr>
        <w:t xml:space="preserve">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w:t>
      </w:r>
      <w:r w:rsidRPr="00B34435">
        <w:rPr>
          <w:rFonts w:ascii="Arial" w:eastAsia="Times New Roman" w:hAnsi="Arial" w:cs="Arial"/>
          <w:bCs/>
          <w:color w:val="000000"/>
          <w:sz w:val="20"/>
          <w:szCs w:val="20"/>
          <w:shd w:val="clear" w:color="auto" w:fill="FFFFFF"/>
        </w:rPr>
        <w:t>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DD99082" w14:textId="77777777" w:rsidR="00556C5C" w:rsidRDefault="00556C5C" w:rsidP="00556C5C">
      <w:pPr>
        <w:shd w:val="clear" w:color="auto" w:fill="FFFFFF"/>
        <w:tabs>
          <w:tab w:val="left" w:pos="1924"/>
        </w:tabs>
        <w:spacing w:after="0" w:line="360" w:lineRule="auto"/>
        <w:ind w:firstLine="709"/>
        <w:jc w:val="both"/>
        <w:rPr>
          <w:rFonts w:ascii="Arial" w:eastAsia="Times New Roman" w:hAnsi="Arial" w:cs="Arial"/>
          <w:bCs/>
          <w:color w:val="000000"/>
          <w:sz w:val="24"/>
          <w:szCs w:val="24"/>
          <w:shd w:val="clear" w:color="auto" w:fill="FFFFFF"/>
        </w:rPr>
      </w:pPr>
    </w:p>
    <w:p w14:paraId="20C59DF1" w14:textId="77777777" w:rsidR="00F96A96" w:rsidRDefault="00F96A96" w:rsidP="00556C5C">
      <w:pPr>
        <w:shd w:val="clear" w:color="auto" w:fill="FFFFFF"/>
        <w:tabs>
          <w:tab w:val="left" w:pos="1924"/>
        </w:tabs>
        <w:spacing w:after="0" w:line="360" w:lineRule="auto"/>
        <w:ind w:firstLine="709"/>
        <w:jc w:val="both"/>
        <w:rPr>
          <w:rFonts w:ascii="Arial" w:eastAsia="Times New Roman" w:hAnsi="Arial" w:cs="Arial"/>
          <w:bCs/>
          <w:color w:val="000000"/>
          <w:sz w:val="24"/>
          <w:szCs w:val="24"/>
          <w:shd w:val="clear" w:color="auto" w:fill="FFFFFF"/>
        </w:rPr>
      </w:pPr>
    </w:p>
    <w:p w14:paraId="2A481B4E" w14:textId="748EF697" w:rsidR="00694493" w:rsidRPr="00B34435" w:rsidRDefault="00B34435" w:rsidP="00B34435">
      <w:pPr>
        <w:widowControl w:val="0"/>
        <w:spacing w:after="240" w:line="360" w:lineRule="auto"/>
        <w:ind w:firstLine="709"/>
        <w:jc w:val="both"/>
        <w:rPr>
          <w:rFonts w:ascii="Arial" w:hAnsi="Arial" w:cs="Arial"/>
          <w:b/>
          <w:color w:val="000000"/>
          <w:sz w:val="28"/>
          <w:szCs w:val="28"/>
        </w:rPr>
      </w:pPr>
      <w:r w:rsidRPr="00B34435">
        <w:rPr>
          <w:rFonts w:ascii="Arial" w:hAnsi="Arial" w:cs="Arial"/>
          <w:b/>
          <w:color w:val="000000"/>
          <w:sz w:val="28"/>
          <w:szCs w:val="28"/>
        </w:rPr>
        <w:lastRenderedPageBreak/>
        <w:t>3 Классификация</w:t>
      </w:r>
      <w:r w:rsidR="00812EDE">
        <w:rPr>
          <w:rFonts w:ascii="Arial" w:hAnsi="Arial" w:cs="Arial"/>
          <w:b/>
          <w:color w:val="000000"/>
          <w:sz w:val="28"/>
          <w:szCs w:val="28"/>
        </w:rPr>
        <w:t xml:space="preserve"> и условное обозначение</w:t>
      </w:r>
    </w:p>
    <w:p w14:paraId="643F894E" w14:textId="7DF60100" w:rsidR="00B34435" w:rsidRDefault="00A57BF4" w:rsidP="00102B89">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3.1 </w:t>
      </w:r>
      <w:r w:rsidR="00B34435" w:rsidRPr="00B34435">
        <w:rPr>
          <w:rFonts w:ascii="Arial" w:hAnsi="Arial" w:cs="Arial"/>
          <w:color w:val="000000"/>
          <w:sz w:val="24"/>
          <w:szCs w:val="24"/>
        </w:rPr>
        <w:t>Клеящие каучуковые мастики</w:t>
      </w:r>
      <w:r w:rsidR="00B34435">
        <w:rPr>
          <w:rFonts w:ascii="Arial" w:hAnsi="Arial" w:cs="Arial"/>
          <w:color w:val="000000"/>
          <w:sz w:val="24"/>
          <w:szCs w:val="24"/>
        </w:rPr>
        <w:t xml:space="preserve"> в зависимости от </w:t>
      </w:r>
      <w:r w:rsidR="00812EDE">
        <w:rPr>
          <w:rFonts w:ascii="Arial" w:hAnsi="Arial" w:cs="Arial"/>
          <w:color w:val="000000"/>
          <w:sz w:val="24"/>
          <w:szCs w:val="24"/>
        </w:rPr>
        <w:t>компонентного состава</w:t>
      </w:r>
      <w:r w:rsidR="00E10923">
        <w:rPr>
          <w:rFonts w:ascii="Arial" w:hAnsi="Arial" w:cs="Arial"/>
          <w:color w:val="000000"/>
          <w:sz w:val="24"/>
          <w:szCs w:val="24"/>
        </w:rPr>
        <w:t xml:space="preserve"> (содержания </w:t>
      </w:r>
      <w:r w:rsidR="00E10923" w:rsidRPr="00E10923">
        <w:rPr>
          <w:rFonts w:ascii="Arial" w:hAnsi="Arial" w:cs="Arial"/>
          <w:color w:val="000000"/>
          <w:sz w:val="24"/>
          <w:szCs w:val="24"/>
        </w:rPr>
        <w:t>хлоропренового каучука</w:t>
      </w:r>
      <w:r w:rsidR="00E10923">
        <w:rPr>
          <w:rFonts w:ascii="Arial" w:hAnsi="Arial" w:cs="Arial"/>
          <w:color w:val="000000"/>
          <w:sz w:val="24"/>
          <w:szCs w:val="24"/>
        </w:rPr>
        <w:t>)</w:t>
      </w:r>
      <w:r w:rsidR="00812EDE">
        <w:rPr>
          <w:rFonts w:ascii="Arial" w:hAnsi="Arial" w:cs="Arial"/>
          <w:color w:val="000000"/>
          <w:sz w:val="24"/>
          <w:szCs w:val="24"/>
        </w:rPr>
        <w:t xml:space="preserve"> и назначения</w:t>
      </w:r>
      <w:r w:rsidR="00B34435">
        <w:rPr>
          <w:rFonts w:ascii="Arial" w:hAnsi="Arial" w:cs="Arial"/>
          <w:color w:val="000000"/>
          <w:sz w:val="24"/>
          <w:szCs w:val="24"/>
        </w:rPr>
        <w:t xml:space="preserve"> подразделяют на марки в соответствии с таблицей 1.</w:t>
      </w:r>
    </w:p>
    <w:p w14:paraId="0F69BA8D" w14:textId="61916AFD" w:rsidR="00B34435" w:rsidRPr="00812EDE" w:rsidRDefault="00B34435" w:rsidP="00812EDE">
      <w:pPr>
        <w:widowControl w:val="0"/>
        <w:spacing w:before="240" w:after="0" w:line="360" w:lineRule="auto"/>
        <w:jc w:val="both"/>
        <w:rPr>
          <w:rFonts w:ascii="Arial" w:hAnsi="Arial" w:cs="Arial"/>
          <w:color w:val="000000"/>
        </w:rPr>
      </w:pPr>
      <w:r w:rsidRPr="00812EDE">
        <w:rPr>
          <w:rFonts w:ascii="Arial" w:hAnsi="Arial" w:cs="Arial"/>
          <w:color w:val="000000"/>
          <w:spacing w:val="40"/>
        </w:rPr>
        <w:t>Таблица</w:t>
      </w:r>
      <w:r w:rsidRPr="00812EDE">
        <w:rPr>
          <w:rFonts w:ascii="Arial" w:hAnsi="Arial" w:cs="Arial"/>
          <w:color w:val="000000"/>
        </w:rPr>
        <w:t xml:space="preserve"> 1 ― Марки клеящих каучуковых мастик </w:t>
      </w:r>
    </w:p>
    <w:tbl>
      <w:tblPr>
        <w:tblStyle w:val="aff"/>
        <w:tblW w:w="9355" w:type="dxa"/>
        <w:tblLook w:val="04A0" w:firstRow="1" w:lastRow="0" w:firstColumn="1" w:lastColumn="0" w:noHBand="0" w:noVBand="1"/>
      </w:tblPr>
      <w:tblGrid>
        <w:gridCol w:w="1814"/>
        <w:gridCol w:w="2835"/>
        <w:gridCol w:w="4706"/>
      </w:tblGrid>
      <w:tr w:rsidR="00BC5ACE" w:rsidRPr="00D41E1D" w14:paraId="50A1C382" w14:textId="77777777" w:rsidTr="00BC5ACE">
        <w:trPr>
          <w:trHeight w:val="794"/>
        </w:trPr>
        <w:tc>
          <w:tcPr>
            <w:tcW w:w="1814" w:type="dxa"/>
            <w:tcBorders>
              <w:bottom w:val="double" w:sz="4" w:space="0" w:color="auto"/>
            </w:tcBorders>
            <w:vAlign w:val="center"/>
          </w:tcPr>
          <w:p w14:paraId="5EFB9B7A" w14:textId="669FE700" w:rsidR="00812EDE" w:rsidRPr="00D41E1D" w:rsidRDefault="00812EDE" w:rsidP="00812EDE">
            <w:pPr>
              <w:widowControl w:val="0"/>
              <w:spacing w:after="0" w:line="240" w:lineRule="auto"/>
              <w:jc w:val="center"/>
              <w:rPr>
                <w:rFonts w:ascii="Arial" w:hAnsi="Arial" w:cs="Arial"/>
                <w:color w:val="000000"/>
                <w:sz w:val="20"/>
                <w:szCs w:val="20"/>
              </w:rPr>
            </w:pPr>
            <w:r w:rsidRPr="00D41E1D">
              <w:rPr>
                <w:rFonts w:ascii="Arial" w:hAnsi="Arial" w:cs="Arial"/>
                <w:color w:val="000000"/>
                <w:sz w:val="20"/>
                <w:szCs w:val="20"/>
              </w:rPr>
              <w:t>Марка мастики</w:t>
            </w:r>
          </w:p>
        </w:tc>
        <w:tc>
          <w:tcPr>
            <w:tcW w:w="2835" w:type="dxa"/>
            <w:tcBorders>
              <w:bottom w:val="double" w:sz="4" w:space="0" w:color="auto"/>
            </w:tcBorders>
            <w:vAlign w:val="center"/>
          </w:tcPr>
          <w:p w14:paraId="75888576" w14:textId="1DDD7EAF" w:rsidR="00812EDE" w:rsidRPr="00D41E1D" w:rsidRDefault="00812EDE" w:rsidP="00812EDE">
            <w:pPr>
              <w:widowControl w:val="0"/>
              <w:spacing w:after="0" w:line="240" w:lineRule="auto"/>
              <w:jc w:val="center"/>
              <w:rPr>
                <w:rFonts w:ascii="Arial" w:hAnsi="Arial" w:cs="Arial"/>
                <w:color w:val="000000"/>
                <w:sz w:val="20"/>
                <w:szCs w:val="20"/>
              </w:rPr>
            </w:pPr>
            <w:r w:rsidRPr="00D41E1D">
              <w:rPr>
                <w:rFonts w:ascii="Arial" w:hAnsi="Arial" w:cs="Arial"/>
                <w:color w:val="000000"/>
                <w:sz w:val="20"/>
                <w:szCs w:val="20"/>
              </w:rPr>
              <w:t>Содержание хлоропренового каучука, %</w:t>
            </w:r>
          </w:p>
        </w:tc>
        <w:tc>
          <w:tcPr>
            <w:tcW w:w="4706" w:type="dxa"/>
            <w:tcBorders>
              <w:bottom w:val="double" w:sz="4" w:space="0" w:color="auto"/>
            </w:tcBorders>
            <w:vAlign w:val="center"/>
          </w:tcPr>
          <w:p w14:paraId="11750086" w14:textId="5DD0BCD0" w:rsidR="00812EDE" w:rsidRPr="00D41E1D" w:rsidRDefault="00E10923" w:rsidP="00812EDE">
            <w:pPr>
              <w:widowControl w:val="0"/>
              <w:spacing w:after="0" w:line="240" w:lineRule="auto"/>
              <w:jc w:val="center"/>
              <w:rPr>
                <w:rFonts w:ascii="Arial" w:hAnsi="Arial" w:cs="Arial"/>
                <w:color w:val="000000"/>
                <w:sz w:val="20"/>
                <w:szCs w:val="20"/>
              </w:rPr>
            </w:pPr>
            <w:r>
              <w:rPr>
                <w:rFonts w:ascii="Arial" w:hAnsi="Arial" w:cs="Arial"/>
                <w:color w:val="000000"/>
                <w:sz w:val="20"/>
                <w:szCs w:val="20"/>
              </w:rPr>
              <w:t>Назначение</w:t>
            </w:r>
          </w:p>
        </w:tc>
      </w:tr>
      <w:tr w:rsidR="00BC5ACE" w:rsidRPr="00812EDE" w14:paraId="49FCA6A0" w14:textId="77777777" w:rsidTr="00BC5ACE">
        <w:trPr>
          <w:trHeight w:val="794"/>
        </w:trPr>
        <w:tc>
          <w:tcPr>
            <w:tcW w:w="1814" w:type="dxa"/>
            <w:tcBorders>
              <w:top w:val="double" w:sz="4" w:space="0" w:color="auto"/>
            </w:tcBorders>
            <w:vAlign w:val="center"/>
          </w:tcPr>
          <w:p w14:paraId="68D64038" w14:textId="338E3B71" w:rsidR="00812EDE" w:rsidRPr="00812EDE" w:rsidRDefault="00812EDE" w:rsidP="00812EDE">
            <w:pPr>
              <w:widowControl w:val="0"/>
              <w:spacing w:after="0" w:line="240" w:lineRule="auto"/>
              <w:jc w:val="center"/>
              <w:rPr>
                <w:rFonts w:ascii="Arial" w:hAnsi="Arial" w:cs="Arial"/>
                <w:color w:val="000000"/>
              </w:rPr>
            </w:pPr>
            <w:r>
              <w:rPr>
                <w:rFonts w:ascii="Arial" w:hAnsi="Arial" w:cs="Arial"/>
                <w:color w:val="000000"/>
              </w:rPr>
              <w:t>КН-2</w:t>
            </w:r>
          </w:p>
        </w:tc>
        <w:tc>
          <w:tcPr>
            <w:tcW w:w="2835" w:type="dxa"/>
            <w:tcBorders>
              <w:top w:val="double" w:sz="4" w:space="0" w:color="auto"/>
            </w:tcBorders>
            <w:vAlign w:val="center"/>
          </w:tcPr>
          <w:p w14:paraId="7E6A970E" w14:textId="5D2A0EE8" w:rsidR="00812EDE" w:rsidRPr="00812EDE" w:rsidRDefault="00812EDE" w:rsidP="00812EDE">
            <w:pPr>
              <w:widowControl w:val="0"/>
              <w:spacing w:after="0" w:line="240" w:lineRule="auto"/>
              <w:jc w:val="center"/>
              <w:rPr>
                <w:rFonts w:ascii="Arial" w:hAnsi="Arial" w:cs="Arial"/>
                <w:color w:val="000000"/>
              </w:rPr>
            </w:pPr>
            <w:r>
              <w:rPr>
                <w:rFonts w:ascii="Arial" w:hAnsi="Arial" w:cs="Arial"/>
                <w:color w:val="000000"/>
              </w:rPr>
              <w:t>От 18,0 до 22,0</w:t>
            </w:r>
          </w:p>
        </w:tc>
        <w:tc>
          <w:tcPr>
            <w:tcW w:w="4706" w:type="dxa"/>
            <w:tcBorders>
              <w:top w:val="double" w:sz="4" w:space="0" w:color="auto"/>
            </w:tcBorders>
            <w:vAlign w:val="center"/>
          </w:tcPr>
          <w:p w14:paraId="5A31F7CF" w14:textId="50F934C2" w:rsidR="00812EDE" w:rsidRPr="00812EDE" w:rsidRDefault="00812EDE" w:rsidP="00156F9D">
            <w:pPr>
              <w:widowControl w:val="0"/>
              <w:spacing w:after="0" w:line="240" w:lineRule="auto"/>
              <w:ind w:firstLine="340"/>
              <w:jc w:val="both"/>
              <w:rPr>
                <w:rFonts w:ascii="Arial" w:hAnsi="Arial" w:cs="Arial"/>
                <w:color w:val="000000"/>
              </w:rPr>
            </w:pPr>
            <w:r>
              <w:rPr>
                <w:rFonts w:ascii="Arial" w:hAnsi="Arial" w:cs="Arial"/>
                <w:color w:val="000000"/>
              </w:rPr>
              <w:t>Приклеивание резинового линолеума и резиновых плиток, герметизирующих уплотняющих прокладок</w:t>
            </w:r>
          </w:p>
        </w:tc>
      </w:tr>
      <w:tr w:rsidR="00BC5ACE" w:rsidRPr="00812EDE" w14:paraId="366A7C9C" w14:textId="77777777" w:rsidTr="00BC5ACE">
        <w:trPr>
          <w:trHeight w:val="1020"/>
        </w:trPr>
        <w:tc>
          <w:tcPr>
            <w:tcW w:w="1814" w:type="dxa"/>
            <w:vAlign w:val="center"/>
          </w:tcPr>
          <w:p w14:paraId="4E1084A9" w14:textId="62CF0D48" w:rsidR="00812EDE" w:rsidRPr="00812EDE" w:rsidRDefault="00812EDE" w:rsidP="00812EDE">
            <w:pPr>
              <w:widowControl w:val="0"/>
              <w:spacing w:after="0" w:line="240" w:lineRule="auto"/>
              <w:jc w:val="center"/>
              <w:rPr>
                <w:rFonts w:ascii="Arial" w:hAnsi="Arial" w:cs="Arial"/>
                <w:color w:val="000000"/>
              </w:rPr>
            </w:pPr>
            <w:r>
              <w:rPr>
                <w:rFonts w:ascii="Arial" w:hAnsi="Arial" w:cs="Arial"/>
                <w:color w:val="000000"/>
              </w:rPr>
              <w:t>КН-3</w:t>
            </w:r>
          </w:p>
        </w:tc>
        <w:tc>
          <w:tcPr>
            <w:tcW w:w="2835" w:type="dxa"/>
            <w:vAlign w:val="center"/>
          </w:tcPr>
          <w:p w14:paraId="6ABE243A" w14:textId="59332728" w:rsidR="00812EDE" w:rsidRPr="00812EDE" w:rsidRDefault="00812EDE" w:rsidP="00812EDE">
            <w:pPr>
              <w:widowControl w:val="0"/>
              <w:spacing w:after="0" w:line="240" w:lineRule="auto"/>
              <w:jc w:val="center"/>
              <w:rPr>
                <w:rFonts w:ascii="Arial" w:hAnsi="Arial" w:cs="Arial"/>
                <w:color w:val="000000"/>
              </w:rPr>
            </w:pPr>
            <w:r>
              <w:rPr>
                <w:rFonts w:ascii="Arial" w:hAnsi="Arial" w:cs="Arial"/>
                <w:color w:val="000000"/>
              </w:rPr>
              <w:t>От 11,0 до 14,0</w:t>
            </w:r>
          </w:p>
        </w:tc>
        <w:tc>
          <w:tcPr>
            <w:tcW w:w="4706" w:type="dxa"/>
            <w:vAlign w:val="center"/>
          </w:tcPr>
          <w:p w14:paraId="1B80C74C" w14:textId="672EB03A" w:rsidR="00812EDE" w:rsidRPr="00812EDE" w:rsidRDefault="00812EDE" w:rsidP="00156F9D">
            <w:pPr>
              <w:widowControl w:val="0"/>
              <w:spacing w:after="0" w:line="240" w:lineRule="auto"/>
              <w:ind w:firstLine="340"/>
              <w:jc w:val="both"/>
              <w:rPr>
                <w:rFonts w:ascii="Arial" w:hAnsi="Arial" w:cs="Arial"/>
                <w:color w:val="000000"/>
              </w:rPr>
            </w:pPr>
            <w:r>
              <w:rPr>
                <w:rFonts w:ascii="Arial" w:hAnsi="Arial" w:cs="Arial"/>
                <w:color w:val="000000"/>
              </w:rPr>
              <w:t xml:space="preserve">Приклеивание поливинилхлоридного линолеума, резиновых покрытий с пористым слоем, </w:t>
            </w:r>
            <w:r w:rsidR="00BC5ACE">
              <w:rPr>
                <w:rFonts w:ascii="Arial" w:hAnsi="Arial" w:cs="Arial"/>
                <w:color w:val="000000"/>
              </w:rPr>
              <w:t>нитролинолеума, паркета, профильных погонажных изделий</w:t>
            </w:r>
          </w:p>
        </w:tc>
      </w:tr>
    </w:tbl>
    <w:p w14:paraId="73807100" w14:textId="77777777" w:rsidR="00812EDE" w:rsidRDefault="00812EDE" w:rsidP="00102B89">
      <w:pPr>
        <w:widowControl w:val="0"/>
        <w:spacing w:after="0" w:line="360" w:lineRule="auto"/>
        <w:ind w:firstLine="709"/>
        <w:jc w:val="both"/>
        <w:rPr>
          <w:rFonts w:ascii="Arial" w:hAnsi="Arial" w:cs="Arial"/>
          <w:color w:val="000000"/>
          <w:sz w:val="24"/>
          <w:szCs w:val="24"/>
        </w:rPr>
      </w:pPr>
    </w:p>
    <w:p w14:paraId="09706EB4" w14:textId="1FCFD1E2" w:rsidR="00075933" w:rsidRDefault="00075933" w:rsidP="00102B89">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3.2 </w:t>
      </w:r>
      <w:r w:rsidRPr="00B34435">
        <w:rPr>
          <w:rFonts w:ascii="Arial" w:hAnsi="Arial" w:cs="Arial"/>
          <w:color w:val="000000"/>
          <w:sz w:val="24"/>
          <w:szCs w:val="24"/>
        </w:rPr>
        <w:t>Клеящие каучуковые мастики</w:t>
      </w:r>
      <w:r>
        <w:rPr>
          <w:rFonts w:ascii="Arial" w:hAnsi="Arial" w:cs="Arial"/>
          <w:color w:val="000000"/>
          <w:sz w:val="24"/>
          <w:szCs w:val="24"/>
        </w:rPr>
        <w:t xml:space="preserve"> в зависимости от качества изготовления подразделяют</w:t>
      </w:r>
      <w:r w:rsidR="005F78C7" w:rsidRPr="005F78C7">
        <w:rPr>
          <w:rFonts w:ascii="Arial" w:hAnsi="Arial" w:cs="Arial"/>
          <w:color w:val="000000"/>
          <w:sz w:val="24"/>
          <w:szCs w:val="24"/>
        </w:rPr>
        <w:t xml:space="preserve"> </w:t>
      </w:r>
      <w:r w:rsidR="005F78C7">
        <w:rPr>
          <w:rFonts w:ascii="Arial" w:hAnsi="Arial" w:cs="Arial"/>
          <w:color w:val="000000"/>
          <w:sz w:val="24"/>
          <w:szCs w:val="24"/>
        </w:rPr>
        <w:t>на</w:t>
      </w:r>
      <w:r>
        <w:rPr>
          <w:rFonts w:ascii="Arial" w:hAnsi="Arial" w:cs="Arial"/>
          <w:color w:val="000000"/>
          <w:sz w:val="24"/>
          <w:szCs w:val="24"/>
        </w:rPr>
        <w:t>:</w:t>
      </w:r>
    </w:p>
    <w:p w14:paraId="1440E09D" w14:textId="02B37B96" w:rsidR="00075933" w:rsidRDefault="00075933" w:rsidP="00102B89">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w:t>
      </w:r>
      <w:r w:rsidRPr="00075933">
        <w:rPr>
          <w:rFonts w:ascii="Arial" w:hAnsi="Arial" w:cs="Arial"/>
          <w:color w:val="000000"/>
          <w:sz w:val="24"/>
          <w:szCs w:val="24"/>
        </w:rPr>
        <w:t>высшей категории качества</w:t>
      </w:r>
      <w:r w:rsidR="00E808ED">
        <w:rPr>
          <w:rFonts w:ascii="Arial" w:hAnsi="Arial" w:cs="Arial"/>
          <w:color w:val="000000"/>
          <w:sz w:val="24"/>
          <w:szCs w:val="24"/>
        </w:rPr>
        <w:t>;</w:t>
      </w:r>
    </w:p>
    <w:p w14:paraId="09B49D25" w14:textId="4842E9A8" w:rsidR="00E808ED" w:rsidRDefault="00E808ED" w:rsidP="00102B89">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w:t>
      </w:r>
      <w:r w:rsidRPr="00E808ED">
        <w:rPr>
          <w:rFonts w:ascii="Arial" w:hAnsi="Arial" w:cs="Arial"/>
          <w:color w:val="000000"/>
          <w:sz w:val="24"/>
          <w:szCs w:val="24"/>
        </w:rPr>
        <w:t>I категории качества</w:t>
      </w:r>
      <w:r>
        <w:rPr>
          <w:rFonts w:ascii="Arial" w:hAnsi="Arial" w:cs="Arial"/>
          <w:color w:val="000000"/>
          <w:sz w:val="24"/>
          <w:szCs w:val="24"/>
        </w:rPr>
        <w:t>.</w:t>
      </w:r>
    </w:p>
    <w:p w14:paraId="3650123C" w14:textId="211A97DE" w:rsidR="00BC5ACE" w:rsidRDefault="00A57BF4" w:rsidP="00102B89">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3.</w:t>
      </w:r>
      <w:r w:rsidR="00075933">
        <w:rPr>
          <w:rFonts w:ascii="Arial" w:hAnsi="Arial" w:cs="Arial"/>
          <w:color w:val="000000"/>
          <w:sz w:val="24"/>
          <w:szCs w:val="24"/>
        </w:rPr>
        <w:t>3</w:t>
      </w:r>
      <w:r>
        <w:rPr>
          <w:rFonts w:ascii="Arial" w:hAnsi="Arial" w:cs="Arial"/>
          <w:color w:val="000000"/>
          <w:sz w:val="24"/>
          <w:szCs w:val="24"/>
        </w:rPr>
        <w:t xml:space="preserve"> </w:t>
      </w:r>
      <w:r w:rsidR="00BC5ACE">
        <w:rPr>
          <w:rFonts w:ascii="Arial" w:hAnsi="Arial" w:cs="Arial"/>
          <w:color w:val="000000"/>
          <w:sz w:val="24"/>
          <w:szCs w:val="24"/>
        </w:rPr>
        <w:t>Пример условного обозначения клеящей каучуковой мастики марки КН-2:</w:t>
      </w:r>
    </w:p>
    <w:p w14:paraId="33C4EB0A" w14:textId="63C2544E" w:rsidR="00BC5ACE" w:rsidRPr="00BC5ACE" w:rsidRDefault="00BC5ACE" w:rsidP="00BC5ACE">
      <w:pPr>
        <w:widowControl w:val="0"/>
        <w:spacing w:after="0" w:line="360" w:lineRule="auto"/>
        <w:jc w:val="center"/>
        <w:rPr>
          <w:rFonts w:ascii="Arial" w:hAnsi="Arial" w:cs="Arial"/>
          <w:i/>
          <w:color w:val="000000"/>
          <w:sz w:val="24"/>
          <w:szCs w:val="24"/>
        </w:rPr>
      </w:pPr>
      <w:r w:rsidRPr="00BC5ACE">
        <w:rPr>
          <w:rFonts w:ascii="Arial" w:hAnsi="Arial" w:cs="Arial"/>
          <w:i/>
          <w:color w:val="000000"/>
          <w:sz w:val="24"/>
          <w:szCs w:val="24"/>
        </w:rPr>
        <w:t>Мастика клеящая каучуковая КН-2 ГОСТ 24064―202</w:t>
      </w:r>
      <w:r w:rsidR="00673CB0">
        <w:rPr>
          <w:rFonts w:ascii="Arial" w:hAnsi="Arial" w:cs="Arial"/>
          <w:i/>
          <w:color w:val="000000"/>
          <w:sz w:val="24"/>
          <w:szCs w:val="24"/>
        </w:rPr>
        <w:t>_</w:t>
      </w:r>
    </w:p>
    <w:p w14:paraId="09CA7E31" w14:textId="77777777" w:rsidR="00BC5ACE" w:rsidRDefault="00BC5ACE" w:rsidP="00102B89">
      <w:pPr>
        <w:widowControl w:val="0"/>
        <w:spacing w:after="0" w:line="360" w:lineRule="auto"/>
        <w:ind w:firstLine="709"/>
        <w:jc w:val="both"/>
        <w:rPr>
          <w:rFonts w:ascii="Arial" w:hAnsi="Arial" w:cs="Arial"/>
          <w:color w:val="000000"/>
          <w:sz w:val="24"/>
          <w:szCs w:val="24"/>
        </w:rPr>
      </w:pPr>
    </w:p>
    <w:p w14:paraId="2B4C40D3" w14:textId="61D301FE" w:rsidR="00FE6C40" w:rsidRDefault="00A37807" w:rsidP="00102B89">
      <w:pPr>
        <w:widowControl w:val="0"/>
        <w:spacing w:after="240" w:line="360" w:lineRule="auto"/>
        <w:ind w:firstLine="709"/>
        <w:jc w:val="both"/>
        <w:rPr>
          <w:rFonts w:ascii="Arial" w:hAnsi="Arial" w:cs="Arial"/>
          <w:b/>
          <w:strike/>
          <w:color w:val="000000"/>
          <w:sz w:val="28"/>
          <w:szCs w:val="24"/>
        </w:rPr>
      </w:pPr>
      <w:r>
        <w:rPr>
          <w:rFonts w:ascii="Arial" w:hAnsi="Arial" w:cs="Arial"/>
          <w:b/>
          <w:color w:val="000000"/>
          <w:sz w:val="28"/>
          <w:szCs w:val="24"/>
        </w:rPr>
        <w:tab/>
        <w:t xml:space="preserve">4 </w:t>
      </w:r>
      <w:r w:rsidR="00BC5ACE">
        <w:rPr>
          <w:rFonts w:ascii="Arial" w:hAnsi="Arial" w:cs="Arial"/>
          <w:b/>
          <w:color w:val="000000"/>
          <w:sz w:val="28"/>
          <w:szCs w:val="24"/>
        </w:rPr>
        <w:t>Технические требования</w:t>
      </w:r>
      <w:r>
        <w:rPr>
          <w:rFonts w:ascii="Arial" w:hAnsi="Arial" w:cs="Arial"/>
          <w:b/>
          <w:color w:val="000000"/>
          <w:sz w:val="28"/>
          <w:szCs w:val="24"/>
        </w:rPr>
        <w:t xml:space="preserve"> </w:t>
      </w:r>
    </w:p>
    <w:p w14:paraId="3803C1E8" w14:textId="04E00599" w:rsidR="000C6301" w:rsidRDefault="00A37807">
      <w:pPr>
        <w:spacing w:after="0" w:line="360" w:lineRule="auto"/>
        <w:ind w:firstLine="709"/>
        <w:jc w:val="both"/>
        <w:rPr>
          <w:rFonts w:ascii="Arial" w:eastAsia="Calibri" w:hAnsi="Arial" w:cs="Arial"/>
          <w:color w:val="000000"/>
          <w:sz w:val="24"/>
          <w:szCs w:val="24"/>
        </w:rPr>
      </w:pPr>
      <w:r w:rsidRPr="00102B89">
        <w:rPr>
          <w:rFonts w:ascii="Arial" w:hAnsi="Arial" w:cs="Arial"/>
          <w:sz w:val="24"/>
          <w:szCs w:val="24"/>
        </w:rPr>
        <w:t>4.1 </w:t>
      </w:r>
      <w:r w:rsidR="00B5315D">
        <w:rPr>
          <w:rFonts w:ascii="Arial" w:eastAsia="Calibri" w:hAnsi="Arial" w:cs="Arial"/>
          <w:color w:val="000000"/>
          <w:sz w:val="24"/>
          <w:szCs w:val="24"/>
        </w:rPr>
        <w:t xml:space="preserve">Клеящие каучуковые мастики </w:t>
      </w:r>
      <w:r w:rsidR="00F96A96">
        <w:rPr>
          <w:rFonts w:ascii="Arial" w:hAnsi="Arial" w:cs="Arial"/>
          <w:color w:val="000000"/>
          <w:sz w:val="24"/>
          <w:szCs w:val="24"/>
        </w:rPr>
        <w:t xml:space="preserve">(далее ― мастики) </w:t>
      </w:r>
      <w:r w:rsidR="00B5315D">
        <w:rPr>
          <w:rFonts w:ascii="Arial" w:eastAsia="Calibri" w:hAnsi="Arial" w:cs="Arial"/>
          <w:color w:val="000000"/>
          <w:sz w:val="24"/>
          <w:szCs w:val="24"/>
        </w:rPr>
        <w:t xml:space="preserve">должны </w:t>
      </w:r>
      <w:r w:rsidR="00DD055E">
        <w:rPr>
          <w:rFonts w:ascii="Arial" w:eastAsia="Calibri" w:hAnsi="Arial" w:cs="Arial"/>
          <w:color w:val="000000"/>
          <w:sz w:val="24"/>
          <w:szCs w:val="24"/>
        </w:rPr>
        <w:t>соответствовать требованиям</w:t>
      </w:r>
      <w:r w:rsidR="00B5315D">
        <w:rPr>
          <w:rFonts w:ascii="Arial" w:eastAsia="Calibri" w:hAnsi="Arial" w:cs="Arial"/>
          <w:color w:val="000000"/>
          <w:sz w:val="24"/>
          <w:szCs w:val="24"/>
        </w:rPr>
        <w:t xml:space="preserve"> настоящего стандарта </w:t>
      </w:r>
      <w:r w:rsidR="00DD055E">
        <w:rPr>
          <w:rFonts w:ascii="Arial" w:eastAsia="Calibri" w:hAnsi="Arial" w:cs="Arial"/>
          <w:color w:val="000000"/>
          <w:sz w:val="24"/>
          <w:szCs w:val="24"/>
        </w:rPr>
        <w:t xml:space="preserve">и изготовляться </w:t>
      </w:r>
      <w:r w:rsidR="00B5315D">
        <w:rPr>
          <w:rFonts w:ascii="Arial" w:eastAsia="Calibri" w:hAnsi="Arial" w:cs="Arial"/>
          <w:color w:val="000000"/>
          <w:sz w:val="24"/>
          <w:szCs w:val="24"/>
        </w:rPr>
        <w:t xml:space="preserve">по </w:t>
      </w:r>
      <w:r w:rsidR="00DD055E" w:rsidRPr="00F472E7">
        <w:rPr>
          <w:rFonts w:ascii="Arial" w:hAnsi="Arial" w:cs="Arial"/>
          <w:sz w:val="24"/>
          <w:szCs w:val="24"/>
        </w:rPr>
        <w:t>технологической документации, утвержденной в установленном порядке.</w:t>
      </w:r>
    </w:p>
    <w:p w14:paraId="5B722E24" w14:textId="1C26BB8E" w:rsidR="00B5315D" w:rsidRDefault="00447288">
      <w:pPr>
        <w:spacing w:after="0" w:line="360" w:lineRule="auto"/>
        <w:ind w:firstLine="709"/>
        <w:jc w:val="both"/>
        <w:rPr>
          <w:rFonts w:ascii="Arial" w:hAnsi="Arial" w:cs="Arial"/>
          <w:sz w:val="24"/>
          <w:szCs w:val="28"/>
        </w:rPr>
      </w:pPr>
      <w:r>
        <w:rPr>
          <w:rFonts w:ascii="Arial" w:hAnsi="Arial" w:cs="Arial"/>
          <w:sz w:val="24"/>
          <w:szCs w:val="28"/>
        </w:rPr>
        <w:t>4.2</w:t>
      </w:r>
      <w:r w:rsidR="00F96A96">
        <w:rPr>
          <w:rFonts w:ascii="Arial" w:hAnsi="Arial" w:cs="Arial"/>
          <w:sz w:val="24"/>
          <w:szCs w:val="28"/>
        </w:rPr>
        <w:t xml:space="preserve"> </w:t>
      </w:r>
      <w:r w:rsidR="005F78C7">
        <w:rPr>
          <w:rFonts w:ascii="Arial" w:hAnsi="Arial" w:cs="Arial"/>
          <w:sz w:val="24"/>
          <w:szCs w:val="28"/>
        </w:rPr>
        <w:t>Ф</w:t>
      </w:r>
      <w:r w:rsidR="00F96A96">
        <w:rPr>
          <w:rFonts w:ascii="Arial" w:hAnsi="Arial" w:cs="Arial"/>
          <w:sz w:val="24"/>
          <w:szCs w:val="28"/>
        </w:rPr>
        <w:t xml:space="preserve">изико-механические </w:t>
      </w:r>
      <w:r w:rsidR="005F78C7">
        <w:rPr>
          <w:rFonts w:ascii="Arial" w:hAnsi="Arial" w:cs="Arial"/>
          <w:sz w:val="24"/>
          <w:szCs w:val="28"/>
        </w:rPr>
        <w:t>показатели</w:t>
      </w:r>
      <w:r w:rsidR="00F96A96">
        <w:rPr>
          <w:rFonts w:ascii="Arial" w:hAnsi="Arial" w:cs="Arial"/>
          <w:sz w:val="24"/>
          <w:szCs w:val="28"/>
        </w:rPr>
        <w:t xml:space="preserve"> </w:t>
      </w:r>
      <w:r>
        <w:rPr>
          <w:rFonts w:ascii="Arial" w:hAnsi="Arial" w:cs="Arial"/>
          <w:sz w:val="24"/>
          <w:szCs w:val="28"/>
        </w:rPr>
        <w:t>мастик</w:t>
      </w:r>
      <w:r w:rsidR="00B5315D">
        <w:rPr>
          <w:rFonts w:ascii="Arial" w:hAnsi="Arial" w:cs="Arial"/>
          <w:sz w:val="24"/>
          <w:szCs w:val="28"/>
        </w:rPr>
        <w:t xml:space="preserve"> должны соответствовать </w:t>
      </w:r>
      <w:r>
        <w:rPr>
          <w:rFonts w:ascii="Arial" w:hAnsi="Arial" w:cs="Arial"/>
          <w:sz w:val="24"/>
          <w:szCs w:val="28"/>
        </w:rPr>
        <w:t>требованиям</w:t>
      </w:r>
      <w:r w:rsidR="00B5315D">
        <w:rPr>
          <w:rFonts w:ascii="Arial" w:hAnsi="Arial" w:cs="Arial"/>
          <w:sz w:val="24"/>
          <w:szCs w:val="28"/>
        </w:rPr>
        <w:t>, приведенным в таблице 2.</w:t>
      </w:r>
    </w:p>
    <w:p w14:paraId="0EC5A875" w14:textId="00EC48D8" w:rsidR="0011595D" w:rsidRDefault="0011595D">
      <w:pPr>
        <w:spacing w:after="0" w:line="360" w:lineRule="auto"/>
        <w:ind w:firstLine="709"/>
        <w:jc w:val="both"/>
        <w:rPr>
          <w:rFonts w:ascii="Arial" w:hAnsi="Arial" w:cs="Arial"/>
          <w:sz w:val="24"/>
          <w:szCs w:val="28"/>
        </w:rPr>
      </w:pPr>
    </w:p>
    <w:p w14:paraId="03B33F7E" w14:textId="4F435530" w:rsidR="0011595D" w:rsidRDefault="0011595D">
      <w:pPr>
        <w:spacing w:after="0" w:line="360" w:lineRule="auto"/>
        <w:ind w:firstLine="709"/>
        <w:jc w:val="both"/>
        <w:rPr>
          <w:rFonts w:ascii="Arial" w:hAnsi="Arial" w:cs="Arial"/>
          <w:sz w:val="24"/>
          <w:szCs w:val="28"/>
        </w:rPr>
      </w:pPr>
    </w:p>
    <w:p w14:paraId="65280261" w14:textId="66657015" w:rsidR="0011595D" w:rsidRDefault="0011595D">
      <w:pPr>
        <w:spacing w:after="0" w:line="360" w:lineRule="auto"/>
        <w:ind w:firstLine="709"/>
        <w:jc w:val="both"/>
        <w:rPr>
          <w:rFonts w:ascii="Arial" w:hAnsi="Arial" w:cs="Arial"/>
          <w:sz w:val="24"/>
          <w:szCs w:val="28"/>
        </w:rPr>
      </w:pPr>
    </w:p>
    <w:p w14:paraId="5C89D1C9" w14:textId="2FEDB9DC" w:rsidR="0011595D" w:rsidRDefault="0011595D">
      <w:pPr>
        <w:spacing w:after="0" w:line="360" w:lineRule="auto"/>
        <w:ind w:firstLine="709"/>
        <w:jc w:val="both"/>
        <w:rPr>
          <w:rFonts w:ascii="Arial" w:hAnsi="Arial" w:cs="Arial"/>
          <w:sz w:val="24"/>
          <w:szCs w:val="28"/>
        </w:rPr>
      </w:pPr>
    </w:p>
    <w:p w14:paraId="4DFFF321" w14:textId="2F3A47F2" w:rsidR="0011595D" w:rsidRDefault="0011595D">
      <w:pPr>
        <w:spacing w:after="0" w:line="360" w:lineRule="auto"/>
        <w:ind w:firstLine="709"/>
        <w:jc w:val="both"/>
        <w:rPr>
          <w:rFonts w:ascii="Arial" w:hAnsi="Arial" w:cs="Arial"/>
          <w:sz w:val="24"/>
          <w:szCs w:val="28"/>
        </w:rPr>
      </w:pPr>
    </w:p>
    <w:p w14:paraId="52DF3B94" w14:textId="77777777" w:rsidR="00734559" w:rsidRDefault="00734559">
      <w:pPr>
        <w:spacing w:after="0" w:line="360" w:lineRule="auto"/>
        <w:ind w:firstLine="709"/>
        <w:jc w:val="both"/>
        <w:rPr>
          <w:rFonts w:ascii="Arial" w:hAnsi="Arial" w:cs="Arial"/>
          <w:sz w:val="24"/>
          <w:szCs w:val="28"/>
        </w:rPr>
      </w:pPr>
    </w:p>
    <w:p w14:paraId="6B124E04" w14:textId="1C299CB5" w:rsidR="00B5315D" w:rsidRPr="00156F9D" w:rsidRDefault="00B5315D" w:rsidP="00156F9D">
      <w:pPr>
        <w:spacing w:before="240" w:after="0" w:line="360" w:lineRule="auto"/>
        <w:jc w:val="both"/>
        <w:rPr>
          <w:rFonts w:ascii="Arial" w:hAnsi="Arial" w:cs="Arial"/>
        </w:rPr>
      </w:pPr>
      <w:r w:rsidRPr="00156F9D">
        <w:rPr>
          <w:rFonts w:ascii="Arial" w:hAnsi="Arial" w:cs="Arial"/>
          <w:spacing w:val="40"/>
        </w:rPr>
        <w:lastRenderedPageBreak/>
        <w:t>Таблица</w:t>
      </w:r>
      <w:r w:rsidRPr="00156F9D">
        <w:rPr>
          <w:rFonts w:ascii="Arial" w:hAnsi="Arial" w:cs="Arial"/>
        </w:rPr>
        <w:t xml:space="preserve"> 2 ― </w:t>
      </w:r>
      <w:r w:rsidR="00447288">
        <w:rPr>
          <w:rFonts w:ascii="Arial" w:hAnsi="Arial" w:cs="Arial"/>
        </w:rPr>
        <w:t>Ф</w:t>
      </w:r>
      <w:r w:rsidRPr="00156F9D">
        <w:rPr>
          <w:rFonts w:ascii="Arial" w:hAnsi="Arial" w:cs="Arial"/>
        </w:rPr>
        <w:t>изико-механически</w:t>
      </w:r>
      <w:r w:rsidR="00447288">
        <w:rPr>
          <w:rFonts w:ascii="Arial" w:hAnsi="Arial" w:cs="Arial"/>
        </w:rPr>
        <w:t>е</w:t>
      </w:r>
      <w:r w:rsidRPr="00156F9D">
        <w:rPr>
          <w:rFonts w:ascii="Arial" w:hAnsi="Arial" w:cs="Arial"/>
        </w:rPr>
        <w:t xml:space="preserve"> </w:t>
      </w:r>
      <w:r w:rsidR="00447288">
        <w:rPr>
          <w:rFonts w:ascii="Arial" w:hAnsi="Arial" w:cs="Arial"/>
        </w:rPr>
        <w:t>показатели</w:t>
      </w:r>
      <w:r w:rsidRPr="00156F9D">
        <w:rPr>
          <w:rFonts w:ascii="Arial" w:hAnsi="Arial" w:cs="Arial"/>
        </w:rPr>
        <w:t xml:space="preserve"> </w:t>
      </w:r>
      <w:r w:rsidR="00D41E1D" w:rsidRPr="00156F9D">
        <w:rPr>
          <w:rFonts w:ascii="Arial" w:hAnsi="Arial" w:cs="Arial"/>
        </w:rPr>
        <w:t>мастик</w:t>
      </w:r>
    </w:p>
    <w:tbl>
      <w:tblPr>
        <w:tblStyle w:val="aff"/>
        <w:tblW w:w="9350" w:type="dxa"/>
        <w:tblLook w:val="04A0" w:firstRow="1" w:lastRow="0" w:firstColumn="1" w:lastColumn="0" w:noHBand="0" w:noVBand="1"/>
      </w:tblPr>
      <w:tblGrid>
        <w:gridCol w:w="2778"/>
        <w:gridCol w:w="1643"/>
        <w:gridCol w:w="1643"/>
        <w:gridCol w:w="1643"/>
        <w:gridCol w:w="1643"/>
      </w:tblGrid>
      <w:tr w:rsidR="00156F9D" w:rsidRPr="00D41E1D" w14:paraId="7067FFBF" w14:textId="77777777" w:rsidTr="00A57BF4">
        <w:tc>
          <w:tcPr>
            <w:tcW w:w="2778" w:type="dxa"/>
            <w:vMerge w:val="restart"/>
            <w:vAlign w:val="center"/>
          </w:tcPr>
          <w:p w14:paraId="1821D73D" w14:textId="5F212201" w:rsidR="00156F9D" w:rsidRPr="00D41E1D" w:rsidRDefault="00156F9D" w:rsidP="00D41E1D">
            <w:pPr>
              <w:spacing w:after="0" w:line="240" w:lineRule="auto"/>
              <w:jc w:val="center"/>
              <w:rPr>
                <w:rFonts w:ascii="Arial" w:hAnsi="Arial" w:cs="Arial"/>
                <w:sz w:val="20"/>
                <w:szCs w:val="20"/>
              </w:rPr>
            </w:pPr>
            <w:r w:rsidRPr="00D41E1D">
              <w:rPr>
                <w:rFonts w:ascii="Arial" w:hAnsi="Arial" w:cs="Arial"/>
                <w:sz w:val="20"/>
                <w:szCs w:val="20"/>
              </w:rPr>
              <w:t>Наименование показателя</w:t>
            </w:r>
          </w:p>
        </w:tc>
        <w:tc>
          <w:tcPr>
            <w:tcW w:w="6572" w:type="dxa"/>
            <w:gridSpan w:val="4"/>
            <w:vAlign w:val="center"/>
          </w:tcPr>
          <w:p w14:paraId="7F015006" w14:textId="30712D0C" w:rsidR="00156F9D" w:rsidRPr="00D41E1D" w:rsidRDefault="00156F9D" w:rsidP="00D41E1D">
            <w:pPr>
              <w:spacing w:after="0" w:line="240" w:lineRule="auto"/>
              <w:jc w:val="center"/>
              <w:rPr>
                <w:rFonts w:ascii="Arial" w:hAnsi="Arial" w:cs="Arial"/>
                <w:sz w:val="20"/>
                <w:szCs w:val="20"/>
              </w:rPr>
            </w:pPr>
            <w:r>
              <w:rPr>
                <w:rFonts w:ascii="Arial" w:hAnsi="Arial" w:cs="Arial"/>
                <w:sz w:val="20"/>
                <w:szCs w:val="20"/>
              </w:rPr>
              <w:t>Норма для мастики марки</w:t>
            </w:r>
          </w:p>
        </w:tc>
      </w:tr>
      <w:tr w:rsidR="00156F9D" w:rsidRPr="00D41E1D" w14:paraId="33633646" w14:textId="77777777" w:rsidTr="00A57BF4">
        <w:tc>
          <w:tcPr>
            <w:tcW w:w="2778" w:type="dxa"/>
            <w:vMerge/>
            <w:vAlign w:val="center"/>
          </w:tcPr>
          <w:p w14:paraId="60CB2F1B" w14:textId="77777777" w:rsidR="00156F9D" w:rsidRPr="00D41E1D" w:rsidRDefault="00156F9D" w:rsidP="00D41E1D">
            <w:pPr>
              <w:spacing w:after="0" w:line="240" w:lineRule="auto"/>
              <w:jc w:val="both"/>
              <w:rPr>
                <w:rFonts w:ascii="Arial" w:hAnsi="Arial" w:cs="Arial"/>
                <w:sz w:val="20"/>
                <w:szCs w:val="20"/>
              </w:rPr>
            </w:pPr>
          </w:p>
        </w:tc>
        <w:tc>
          <w:tcPr>
            <w:tcW w:w="3286" w:type="dxa"/>
            <w:gridSpan w:val="2"/>
            <w:tcBorders>
              <w:bottom w:val="single" w:sz="4" w:space="0" w:color="auto"/>
            </w:tcBorders>
            <w:vAlign w:val="center"/>
          </w:tcPr>
          <w:p w14:paraId="07BDA4BC" w14:textId="75F59E90" w:rsidR="00156F9D" w:rsidRPr="00D41E1D" w:rsidRDefault="00156F9D" w:rsidP="00D41E1D">
            <w:pPr>
              <w:spacing w:after="0" w:line="240" w:lineRule="auto"/>
              <w:jc w:val="center"/>
              <w:rPr>
                <w:rFonts w:ascii="Arial" w:hAnsi="Arial" w:cs="Arial"/>
                <w:sz w:val="20"/>
                <w:szCs w:val="20"/>
              </w:rPr>
            </w:pPr>
            <w:r w:rsidRPr="00D41E1D">
              <w:rPr>
                <w:rFonts w:ascii="Arial" w:hAnsi="Arial" w:cs="Arial"/>
                <w:sz w:val="20"/>
                <w:szCs w:val="20"/>
              </w:rPr>
              <w:t>КН-2</w:t>
            </w:r>
          </w:p>
        </w:tc>
        <w:tc>
          <w:tcPr>
            <w:tcW w:w="3286" w:type="dxa"/>
            <w:gridSpan w:val="2"/>
            <w:tcBorders>
              <w:bottom w:val="single" w:sz="4" w:space="0" w:color="auto"/>
            </w:tcBorders>
            <w:vAlign w:val="center"/>
          </w:tcPr>
          <w:p w14:paraId="7C67C0FA" w14:textId="69367EB4" w:rsidR="00156F9D" w:rsidRPr="00D41E1D" w:rsidRDefault="00156F9D" w:rsidP="00D41E1D">
            <w:pPr>
              <w:spacing w:after="0" w:line="240" w:lineRule="auto"/>
              <w:jc w:val="center"/>
              <w:rPr>
                <w:rFonts w:ascii="Arial" w:hAnsi="Arial" w:cs="Arial"/>
                <w:sz w:val="20"/>
                <w:szCs w:val="20"/>
              </w:rPr>
            </w:pPr>
            <w:r w:rsidRPr="00D41E1D">
              <w:rPr>
                <w:rFonts w:ascii="Arial" w:hAnsi="Arial" w:cs="Arial"/>
                <w:sz w:val="20"/>
                <w:szCs w:val="20"/>
              </w:rPr>
              <w:t>КН-3</w:t>
            </w:r>
          </w:p>
        </w:tc>
      </w:tr>
      <w:tr w:rsidR="00156F9D" w:rsidRPr="00D41E1D" w14:paraId="59BC7433" w14:textId="77777777" w:rsidTr="00156F9D">
        <w:tc>
          <w:tcPr>
            <w:tcW w:w="2778" w:type="dxa"/>
            <w:vMerge/>
            <w:tcBorders>
              <w:bottom w:val="double" w:sz="4" w:space="0" w:color="auto"/>
            </w:tcBorders>
            <w:vAlign w:val="center"/>
          </w:tcPr>
          <w:p w14:paraId="0025F439" w14:textId="77777777" w:rsidR="00156F9D" w:rsidRPr="00D41E1D" w:rsidRDefault="00156F9D" w:rsidP="00D41E1D">
            <w:pPr>
              <w:spacing w:after="0" w:line="240" w:lineRule="auto"/>
              <w:jc w:val="both"/>
              <w:rPr>
                <w:rFonts w:ascii="Arial" w:hAnsi="Arial" w:cs="Arial"/>
                <w:sz w:val="20"/>
                <w:szCs w:val="20"/>
              </w:rPr>
            </w:pPr>
          </w:p>
        </w:tc>
        <w:tc>
          <w:tcPr>
            <w:tcW w:w="1643" w:type="dxa"/>
            <w:tcBorders>
              <w:bottom w:val="double" w:sz="4" w:space="0" w:color="auto"/>
            </w:tcBorders>
            <w:vAlign w:val="center"/>
          </w:tcPr>
          <w:p w14:paraId="4B16EB8C" w14:textId="00C1E91F" w:rsidR="00156F9D" w:rsidRPr="00D41E1D" w:rsidRDefault="00156F9D" w:rsidP="00D41E1D">
            <w:pPr>
              <w:spacing w:after="0" w:line="240" w:lineRule="auto"/>
              <w:jc w:val="center"/>
              <w:rPr>
                <w:rFonts w:ascii="Arial" w:hAnsi="Arial" w:cs="Arial"/>
                <w:sz w:val="20"/>
                <w:szCs w:val="20"/>
              </w:rPr>
            </w:pPr>
            <w:r w:rsidRPr="00D41E1D">
              <w:rPr>
                <w:rFonts w:ascii="Arial" w:hAnsi="Arial" w:cs="Arial"/>
                <w:sz w:val="20"/>
                <w:szCs w:val="20"/>
              </w:rPr>
              <w:t>высшей категории качества</w:t>
            </w:r>
          </w:p>
        </w:tc>
        <w:tc>
          <w:tcPr>
            <w:tcW w:w="1643" w:type="dxa"/>
            <w:tcBorders>
              <w:bottom w:val="double" w:sz="4" w:space="0" w:color="auto"/>
            </w:tcBorders>
            <w:vAlign w:val="center"/>
          </w:tcPr>
          <w:p w14:paraId="49574695" w14:textId="2C7440DF" w:rsidR="00156F9D" w:rsidRPr="00D41E1D" w:rsidRDefault="00156F9D" w:rsidP="00D41E1D">
            <w:pPr>
              <w:spacing w:after="0" w:line="240" w:lineRule="auto"/>
              <w:jc w:val="center"/>
              <w:rPr>
                <w:rFonts w:ascii="Arial" w:hAnsi="Arial" w:cs="Arial"/>
                <w:sz w:val="20"/>
                <w:szCs w:val="20"/>
              </w:rPr>
            </w:pPr>
            <w:r w:rsidRPr="00D41E1D">
              <w:rPr>
                <w:rFonts w:ascii="Arial" w:hAnsi="Arial" w:cs="Arial"/>
                <w:sz w:val="20"/>
                <w:szCs w:val="20"/>
                <w:lang w:val="en-US"/>
              </w:rPr>
              <w:t>I</w:t>
            </w:r>
            <w:r w:rsidRPr="00D41E1D">
              <w:rPr>
                <w:rFonts w:ascii="Arial" w:hAnsi="Arial" w:cs="Arial"/>
                <w:sz w:val="20"/>
                <w:szCs w:val="20"/>
              </w:rPr>
              <w:t xml:space="preserve"> категории качества</w:t>
            </w:r>
          </w:p>
        </w:tc>
        <w:tc>
          <w:tcPr>
            <w:tcW w:w="1643" w:type="dxa"/>
            <w:tcBorders>
              <w:bottom w:val="double" w:sz="4" w:space="0" w:color="auto"/>
            </w:tcBorders>
            <w:vAlign w:val="center"/>
          </w:tcPr>
          <w:p w14:paraId="343B997F" w14:textId="1E351188" w:rsidR="00156F9D" w:rsidRPr="00D41E1D" w:rsidRDefault="00156F9D" w:rsidP="00D41E1D">
            <w:pPr>
              <w:spacing w:after="0" w:line="240" w:lineRule="auto"/>
              <w:jc w:val="center"/>
              <w:rPr>
                <w:rFonts w:ascii="Arial" w:hAnsi="Arial" w:cs="Arial"/>
                <w:sz w:val="20"/>
                <w:szCs w:val="20"/>
              </w:rPr>
            </w:pPr>
            <w:r w:rsidRPr="00D41E1D">
              <w:rPr>
                <w:rFonts w:ascii="Arial" w:hAnsi="Arial" w:cs="Arial"/>
                <w:sz w:val="20"/>
                <w:szCs w:val="20"/>
              </w:rPr>
              <w:t>высшей категории качества</w:t>
            </w:r>
          </w:p>
        </w:tc>
        <w:tc>
          <w:tcPr>
            <w:tcW w:w="1643" w:type="dxa"/>
            <w:tcBorders>
              <w:bottom w:val="double" w:sz="4" w:space="0" w:color="auto"/>
            </w:tcBorders>
            <w:vAlign w:val="center"/>
          </w:tcPr>
          <w:p w14:paraId="6D7C6F08" w14:textId="4E7E8BB6" w:rsidR="00156F9D" w:rsidRPr="00D41E1D" w:rsidRDefault="00156F9D" w:rsidP="00D41E1D">
            <w:pPr>
              <w:spacing w:after="0" w:line="240" w:lineRule="auto"/>
              <w:jc w:val="center"/>
              <w:rPr>
                <w:rFonts w:ascii="Arial" w:hAnsi="Arial" w:cs="Arial"/>
                <w:sz w:val="20"/>
                <w:szCs w:val="20"/>
              </w:rPr>
            </w:pPr>
            <w:r w:rsidRPr="00D41E1D">
              <w:rPr>
                <w:rFonts w:ascii="Arial" w:hAnsi="Arial" w:cs="Arial"/>
                <w:sz w:val="20"/>
                <w:szCs w:val="20"/>
                <w:lang w:val="en-US"/>
              </w:rPr>
              <w:t>I</w:t>
            </w:r>
            <w:r w:rsidRPr="00D41E1D">
              <w:rPr>
                <w:rFonts w:ascii="Arial" w:hAnsi="Arial" w:cs="Arial"/>
                <w:sz w:val="20"/>
                <w:szCs w:val="20"/>
              </w:rPr>
              <w:t xml:space="preserve"> категории качества</w:t>
            </w:r>
          </w:p>
        </w:tc>
      </w:tr>
      <w:tr w:rsidR="00156F9D" w:rsidRPr="00D41E1D" w14:paraId="69B444DC" w14:textId="77777777" w:rsidTr="00156F9D">
        <w:tc>
          <w:tcPr>
            <w:tcW w:w="2778" w:type="dxa"/>
            <w:tcBorders>
              <w:top w:val="double" w:sz="4" w:space="0" w:color="auto"/>
              <w:bottom w:val="nil"/>
            </w:tcBorders>
            <w:vAlign w:val="center"/>
          </w:tcPr>
          <w:p w14:paraId="6920B60D" w14:textId="7109C5FE" w:rsidR="00D41E1D" w:rsidRPr="00D41E1D" w:rsidRDefault="002F79E4" w:rsidP="00156F9D">
            <w:pPr>
              <w:spacing w:after="0" w:line="240" w:lineRule="auto"/>
              <w:ind w:firstLine="340"/>
              <w:jc w:val="both"/>
              <w:rPr>
                <w:rFonts w:ascii="Arial" w:hAnsi="Arial" w:cs="Arial"/>
              </w:rPr>
            </w:pPr>
            <w:r>
              <w:rPr>
                <w:rFonts w:ascii="Arial" w:hAnsi="Arial" w:cs="Arial"/>
              </w:rPr>
              <w:t>Прочность соедине</w:t>
            </w:r>
            <w:r w:rsidR="00156F9D">
              <w:rPr>
                <w:rFonts w:ascii="Arial" w:hAnsi="Arial" w:cs="Arial"/>
              </w:rPr>
              <w:t>-</w:t>
            </w:r>
            <w:r>
              <w:rPr>
                <w:rFonts w:ascii="Arial" w:hAnsi="Arial" w:cs="Arial"/>
              </w:rPr>
              <w:t>ния между бетонным основанием и прикле</w:t>
            </w:r>
            <w:r w:rsidR="00156F9D">
              <w:rPr>
                <w:rFonts w:ascii="Arial" w:hAnsi="Arial" w:cs="Arial"/>
              </w:rPr>
              <w:t>-</w:t>
            </w:r>
            <w:r>
              <w:rPr>
                <w:rFonts w:ascii="Arial" w:hAnsi="Arial" w:cs="Arial"/>
              </w:rPr>
              <w:t>иваемым материалом (клеящая способность), МПа (кгс/см</w:t>
            </w:r>
            <w:r w:rsidRPr="002F79E4">
              <w:rPr>
                <w:rFonts w:ascii="Arial" w:hAnsi="Arial" w:cs="Arial"/>
                <w:vertAlign w:val="superscript"/>
              </w:rPr>
              <w:t>2</w:t>
            </w:r>
            <w:r>
              <w:rPr>
                <w:rFonts w:ascii="Arial" w:hAnsi="Arial" w:cs="Arial"/>
              </w:rPr>
              <w:t>), не менее:</w:t>
            </w:r>
          </w:p>
        </w:tc>
        <w:tc>
          <w:tcPr>
            <w:tcW w:w="1643" w:type="dxa"/>
            <w:tcBorders>
              <w:top w:val="double" w:sz="4" w:space="0" w:color="auto"/>
              <w:bottom w:val="nil"/>
            </w:tcBorders>
            <w:vAlign w:val="center"/>
          </w:tcPr>
          <w:p w14:paraId="26F4F43B" w14:textId="77777777" w:rsidR="00D41E1D" w:rsidRDefault="00D41E1D" w:rsidP="00D41E1D">
            <w:pPr>
              <w:spacing w:after="0" w:line="240" w:lineRule="auto"/>
              <w:jc w:val="center"/>
              <w:rPr>
                <w:rFonts w:ascii="Arial" w:hAnsi="Arial" w:cs="Arial"/>
              </w:rPr>
            </w:pPr>
          </w:p>
        </w:tc>
        <w:tc>
          <w:tcPr>
            <w:tcW w:w="1643" w:type="dxa"/>
            <w:tcBorders>
              <w:top w:val="double" w:sz="4" w:space="0" w:color="auto"/>
              <w:bottom w:val="nil"/>
            </w:tcBorders>
            <w:vAlign w:val="center"/>
          </w:tcPr>
          <w:p w14:paraId="1E4A374E" w14:textId="77777777" w:rsidR="00D41E1D" w:rsidRPr="002F79E4" w:rsidRDefault="00D41E1D" w:rsidP="00D41E1D">
            <w:pPr>
              <w:spacing w:after="0" w:line="240" w:lineRule="auto"/>
              <w:jc w:val="center"/>
              <w:rPr>
                <w:rFonts w:ascii="Arial" w:hAnsi="Arial" w:cs="Arial"/>
              </w:rPr>
            </w:pPr>
          </w:p>
        </w:tc>
        <w:tc>
          <w:tcPr>
            <w:tcW w:w="1643" w:type="dxa"/>
            <w:tcBorders>
              <w:top w:val="double" w:sz="4" w:space="0" w:color="auto"/>
              <w:bottom w:val="nil"/>
            </w:tcBorders>
            <w:vAlign w:val="center"/>
          </w:tcPr>
          <w:p w14:paraId="203863D6" w14:textId="77777777" w:rsidR="00D41E1D" w:rsidRDefault="00D41E1D" w:rsidP="00D41E1D">
            <w:pPr>
              <w:spacing w:after="0" w:line="240" w:lineRule="auto"/>
              <w:jc w:val="center"/>
              <w:rPr>
                <w:rFonts w:ascii="Arial" w:hAnsi="Arial" w:cs="Arial"/>
              </w:rPr>
            </w:pPr>
          </w:p>
        </w:tc>
        <w:tc>
          <w:tcPr>
            <w:tcW w:w="1643" w:type="dxa"/>
            <w:tcBorders>
              <w:top w:val="double" w:sz="4" w:space="0" w:color="auto"/>
              <w:bottom w:val="nil"/>
            </w:tcBorders>
            <w:vAlign w:val="center"/>
          </w:tcPr>
          <w:p w14:paraId="2E5ABA92" w14:textId="77777777" w:rsidR="00D41E1D" w:rsidRPr="002F79E4" w:rsidRDefault="00D41E1D" w:rsidP="00D41E1D">
            <w:pPr>
              <w:spacing w:after="0" w:line="240" w:lineRule="auto"/>
              <w:jc w:val="center"/>
              <w:rPr>
                <w:rFonts w:ascii="Arial" w:hAnsi="Arial" w:cs="Arial"/>
              </w:rPr>
            </w:pPr>
          </w:p>
        </w:tc>
      </w:tr>
      <w:tr w:rsidR="00156F9D" w:rsidRPr="00D41E1D" w14:paraId="5B6F5781" w14:textId="77777777" w:rsidTr="00156F9D">
        <w:tc>
          <w:tcPr>
            <w:tcW w:w="2778" w:type="dxa"/>
            <w:tcBorders>
              <w:top w:val="nil"/>
              <w:bottom w:val="nil"/>
            </w:tcBorders>
            <w:vAlign w:val="center"/>
          </w:tcPr>
          <w:p w14:paraId="139D5ACB" w14:textId="2F797146" w:rsidR="002F79E4" w:rsidRPr="00D41E1D" w:rsidRDefault="002F79E4" w:rsidP="00156F9D">
            <w:pPr>
              <w:spacing w:after="0" w:line="240" w:lineRule="auto"/>
              <w:ind w:firstLine="340"/>
              <w:jc w:val="both"/>
              <w:rPr>
                <w:rFonts w:ascii="Arial" w:hAnsi="Arial" w:cs="Arial"/>
              </w:rPr>
            </w:pPr>
            <w:r>
              <w:rPr>
                <w:rFonts w:ascii="Arial" w:hAnsi="Arial" w:cs="Arial"/>
              </w:rPr>
              <w:t>- через 24 ч после склеивания образцов</w:t>
            </w:r>
          </w:p>
        </w:tc>
        <w:tc>
          <w:tcPr>
            <w:tcW w:w="1643" w:type="dxa"/>
            <w:tcBorders>
              <w:top w:val="nil"/>
              <w:bottom w:val="nil"/>
            </w:tcBorders>
            <w:vAlign w:val="center"/>
          </w:tcPr>
          <w:p w14:paraId="16B0E6CE" w14:textId="195F493F" w:rsidR="002F79E4" w:rsidRDefault="002F79E4" w:rsidP="00D41E1D">
            <w:pPr>
              <w:spacing w:after="0" w:line="240" w:lineRule="auto"/>
              <w:jc w:val="center"/>
              <w:rPr>
                <w:rFonts w:ascii="Arial" w:hAnsi="Arial" w:cs="Arial"/>
              </w:rPr>
            </w:pPr>
            <w:r>
              <w:rPr>
                <w:rFonts w:ascii="Arial" w:hAnsi="Arial" w:cs="Arial"/>
              </w:rPr>
              <w:t>0,15 (</w:t>
            </w:r>
            <w:r w:rsidR="002402FA">
              <w:rPr>
                <w:rFonts w:ascii="Arial" w:hAnsi="Arial" w:cs="Arial"/>
              </w:rPr>
              <w:t>1,50)</w:t>
            </w:r>
          </w:p>
        </w:tc>
        <w:tc>
          <w:tcPr>
            <w:tcW w:w="1643" w:type="dxa"/>
            <w:tcBorders>
              <w:top w:val="nil"/>
              <w:bottom w:val="nil"/>
            </w:tcBorders>
            <w:vAlign w:val="center"/>
          </w:tcPr>
          <w:p w14:paraId="1B932423" w14:textId="2C3199BE" w:rsidR="002F79E4" w:rsidRPr="002F79E4" w:rsidRDefault="002402FA" w:rsidP="00D41E1D">
            <w:pPr>
              <w:spacing w:after="0" w:line="240" w:lineRule="auto"/>
              <w:jc w:val="center"/>
              <w:rPr>
                <w:rFonts w:ascii="Arial" w:hAnsi="Arial" w:cs="Arial"/>
              </w:rPr>
            </w:pPr>
            <w:r>
              <w:rPr>
                <w:rFonts w:ascii="Arial" w:hAnsi="Arial" w:cs="Arial"/>
              </w:rPr>
              <w:t>0,12 (1,20)</w:t>
            </w:r>
          </w:p>
        </w:tc>
        <w:tc>
          <w:tcPr>
            <w:tcW w:w="1643" w:type="dxa"/>
            <w:tcBorders>
              <w:top w:val="nil"/>
              <w:bottom w:val="nil"/>
            </w:tcBorders>
            <w:vAlign w:val="center"/>
          </w:tcPr>
          <w:p w14:paraId="76DE0823" w14:textId="5CB3CCE9" w:rsidR="002F79E4" w:rsidRDefault="002402FA" w:rsidP="00D41E1D">
            <w:pPr>
              <w:spacing w:after="0" w:line="240" w:lineRule="auto"/>
              <w:jc w:val="center"/>
              <w:rPr>
                <w:rFonts w:ascii="Arial" w:hAnsi="Arial" w:cs="Arial"/>
              </w:rPr>
            </w:pPr>
            <w:r>
              <w:rPr>
                <w:rFonts w:ascii="Arial" w:hAnsi="Arial" w:cs="Arial"/>
              </w:rPr>
              <w:t>0,22 (2,20)</w:t>
            </w:r>
          </w:p>
        </w:tc>
        <w:tc>
          <w:tcPr>
            <w:tcW w:w="1643" w:type="dxa"/>
            <w:tcBorders>
              <w:top w:val="nil"/>
              <w:bottom w:val="nil"/>
            </w:tcBorders>
            <w:vAlign w:val="center"/>
          </w:tcPr>
          <w:p w14:paraId="3EEB141C" w14:textId="292CBD9D" w:rsidR="002F79E4" w:rsidRPr="002F79E4" w:rsidRDefault="002402FA" w:rsidP="00D41E1D">
            <w:pPr>
              <w:spacing w:after="0" w:line="240" w:lineRule="auto"/>
              <w:jc w:val="center"/>
              <w:rPr>
                <w:rFonts w:ascii="Arial" w:hAnsi="Arial" w:cs="Arial"/>
              </w:rPr>
            </w:pPr>
            <w:r>
              <w:rPr>
                <w:rFonts w:ascii="Arial" w:hAnsi="Arial" w:cs="Arial"/>
              </w:rPr>
              <w:t>0,14 (1,40)</w:t>
            </w:r>
          </w:p>
        </w:tc>
      </w:tr>
      <w:tr w:rsidR="00156F9D" w:rsidRPr="00D41E1D" w14:paraId="585634A0" w14:textId="77777777" w:rsidTr="00156F9D">
        <w:tc>
          <w:tcPr>
            <w:tcW w:w="2778" w:type="dxa"/>
            <w:tcBorders>
              <w:top w:val="nil"/>
            </w:tcBorders>
            <w:vAlign w:val="center"/>
          </w:tcPr>
          <w:p w14:paraId="2EA5648E" w14:textId="36C6CF85" w:rsidR="002F79E4" w:rsidRDefault="002F79E4" w:rsidP="00156F9D">
            <w:pPr>
              <w:spacing w:after="0" w:line="240" w:lineRule="auto"/>
              <w:ind w:firstLine="340"/>
              <w:jc w:val="both"/>
              <w:rPr>
                <w:rFonts w:ascii="Arial" w:hAnsi="Arial" w:cs="Arial"/>
              </w:rPr>
            </w:pPr>
            <w:r>
              <w:rPr>
                <w:rFonts w:ascii="Arial" w:hAnsi="Arial" w:cs="Arial"/>
              </w:rPr>
              <w:t>- через 72 ч после склеивания образцов</w:t>
            </w:r>
          </w:p>
        </w:tc>
        <w:tc>
          <w:tcPr>
            <w:tcW w:w="1643" w:type="dxa"/>
            <w:tcBorders>
              <w:top w:val="nil"/>
            </w:tcBorders>
            <w:vAlign w:val="center"/>
          </w:tcPr>
          <w:p w14:paraId="1A0F78A6" w14:textId="332D6A3C" w:rsidR="002F79E4" w:rsidRDefault="002402FA" w:rsidP="00D41E1D">
            <w:pPr>
              <w:spacing w:after="0" w:line="240" w:lineRule="auto"/>
              <w:jc w:val="center"/>
              <w:rPr>
                <w:rFonts w:ascii="Arial" w:hAnsi="Arial" w:cs="Arial"/>
              </w:rPr>
            </w:pPr>
            <w:r>
              <w:rPr>
                <w:rFonts w:ascii="Arial" w:hAnsi="Arial" w:cs="Arial"/>
              </w:rPr>
              <w:t>0,28 (2,80)</w:t>
            </w:r>
          </w:p>
        </w:tc>
        <w:tc>
          <w:tcPr>
            <w:tcW w:w="1643" w:type="dxa"/>
            <w:tcBorders>
              <w:top w:val="nil"/>
            </w:tcBorders>
            <w:vAlign w:val="center"/>
          </w:tcPr>
          <w:p w14:paraId="5E9442B5" w14:textId="00CF3482" w:rsidR="002F79E4" w:rsidRPr="002F79E4" w:rsidRDefault="002402FA" w:rsidP="00D41E1D">
            <w:pPr>
              <w:spacing w:after="0" w:line="240" w:lineRule="auto"/>
              <w:jc w:val="center"/>
              <w:rPr>
                <w:rFonts w:ascii="Arial" w:hAnsi="Arial" w:cs="Arial"/>
              </w:rPr>
            </w:pPr>
            <w:r>
              <w:rPr>
                <w:rFonts w:ascii="Arial" w:hAnsi="Arial" w:cs="Arial"/>
              </w:rPr>
              <w:t>0,24 (2,40)</w:t>
            </w:r>
          </w:p>
        </w:tc>
        <w:tc>
          <w:tcPr>
            <w:tcW w:w="1643" w:type="dxa"/>
            <w:tcBorders>
              <w:top w:val="nil"/>
            </w:tcBorders>
            <w:vAlign w:val="center"/>
          </w:tcPr>
          <w:p w14:paraId="78D001C0" w14:textId="6CD657DE" w:rsidR="002F79E4" w:rsidRDefault="002402FA" w:rsidP="00D41E1D">
            <w:pPr>
              <w:spacing w:after="0" w:line="240" w:lineRule="auto"/>
              <w:jc w:val="center"/>
              <w:rPr>
                <w:rFonts w:ascii="Arial" w:hAnsi="Arial" w:cs="Arial"/>
              </w:rPr>
            </w:pPr>
            <w:r>
              <w:rPr>
                <w:rFonts w:ascii="Arial" w:hAnsi="Arial" w:cs="Arial"/>
              </w:rPr>
              <w:t>0,32 (3,20)</w:t>
            </w:r>
          </w:p>
        </w:tc>
        <w:tc>
          <w:tcPr>
            <w:tcW w:w="1643" w:type="dxa"/>
            <w:tcBorders>
              <w:top w:val="nil"/>
            </w:tcBorders>
            <w:vAlign w:val="center"/>
          </w:tcPr>
          <w:p w14:paraId="5EE02772" w14:textId="0BAB2E8B" w:rsidR="002F79E4" w:rsidRPr="002F79E4" w:rsidRDefault="002402FA" w:rsidP="00D41E1D">
            <w:pPr>
              <w:spacing w:after="0" w:line="240" w:lineRule="auto"/>
              <w:jc w:val="center"/>
              <w:rPr>
                <w:rFonts w:ascii="Arial" w:hAnsi="Arial" w:cs="Arial"/>
              </w:rPr>
            </w:pPr>
            <w:r>
              <w:rPr>
                <w:rFonts w:ascii="Arial" w:hAnsi="Arial" w:cs="Arial"/>
              </w:rPr>
              <w:t>0,30 (3,00)</w:t>
            </w:r>
          </w:p>
        </w:tc>
      </w:tr>
      <w:tr w:rsidR="00156F9D" w:rsidRPr="00D41E1D" w14:paraId="596BF90F" w14:textId="77777777" w:rsidTr="00156F9D">
        <w:tc>
          <w:tcPr>
            <w:tcW w:w="2778" w:type="dxa"/>
            <w:vAlign w:val="center"/>
          </w:tcPr>
          <w:p w14:paraId="1FFD5370" w14:textId="6B354B78" w:rsidR="00156F9D" w:rsidRDefault="00156F9D" w:rsidP="00156F9D">
            <w:pPr>
              <w:spacing w:after="0" w:line="240" w:lineRule="auto"/>
              <w:ind w:firstLine="340"/>
              <w:jc w:val="both"/>
              <w:rPr>
                <w:rFonts w:ascii="Arial" w:hAnsi="Arial" w:cs="Arial"/>
              </w:rPr>
            </w:pPr>
            <w:r>
              <w:rPr>
                <w:rFonts w:ascii="Arial" w:hAnsi="Arial" w:cs="Arial"/>
              </w:rPr>
              <w:t>Вязкость на ротационном экспресс-вискозиметре ЭВ-3, Па·с (</w:t>
            </w:r>
            <w:r w:rsidR="009151C1">
              <w:rPr>
                <w:rFonts w:ascii="Arial" w:hAnsi="Arial" w:cs="Arial"/>
              </w:rPr>
              <w:t>Пз)</w:t>
            </w:r>
          </w:p>
        </w:tc>
        <w:tc>
          <w:tcPr>
            <w:tcW w:w="1643" w:type="dxa"/>
            <w:vAlign w:val="center"/>
          </w:tcPr>
          <w:p w14:paraId="5476B36C" w14:textId="12AD29BB" w:rsidR="00156F9D" w:rsidRDefault="009151C1" w:rsidP="00D41E1D">
            <w:pPr>
              <w:spacing w:after="0" w:line="240" w:lineRule="auto"/>
              <w:jc w:val="center"/>
              <w:rPr>
                <w:rFonts w:ascii="Arial" w:hAnsi="Arial" w:cs="Arial"/>
              </w:rPr>
            </w:pPr>
            <w:r>
              <w:rPr>
                <w:rFonts w:ascii="Arial" w:hAnsi="Arial" w:cs="Arial"/>
              </w:rPr>
              <w:t>2–9 (20–90)</w:t>
            </w:r>
          </w:p>
        </w:tc>
        <w:tc>
          <w:tcPr>
            <w:tcW w:w="1643" w:type="dxa"/>
            <w:vAlign w:val="center"/>
          </w:tcPr>
          <w:p w14:paraId="68CE17DD" w14:textId="1C3BF7F5" w:rsidR="00156F9D" w:rsidRDefault="009151C1" w:rsidP="00D41E1D">
            <w:pPr>
              <w:spacing w:after="0" w:line="240" w:lineRule="auto"/>
              <w:jc w:val="center"/>
              <w:rPr>
                <w:rFonts w:ascii="Arial" w:hAnsi="Arial" w:cs="Arial"/>
              </w:rPr>
            </w:pPr>
            <w:r>
              <w:rPr>
                <w:rFonts w:ascii="Arial" w:hAnsi="Arial" w:cs="Arial"/>
              </w:rPr>
              <w:t>2–9 (20–90)</w:t>
            </w:r>
          </w:p>
        </w:tc>
        <w:tc>
          <w:tcPr>
            <w:tcW w:w="1643" w:type="dxa"/>
            <w:vAlign w:val="center"/>
          </w:tcPr>
          <w:p w14:paraId="45766D20" w14:textId="43A435D0" w:rsidR="00156F9D" w:rsidRDefault="009151C1" w:rsidP="00D41E1D">
            <w:pPr>
              <w:spacing w:after="0" w:line="240" w:lineRule="auto"/>
              <w:jc w:val="center"/>
              <w:rPr>
                <w:rFonts w:ascii="Arial" w:hAnsi="Arial" w:cs="Arial"/>
              </w:rPr>
            </w:pPr>
            <w:r>
              <w:rPr>
                <w:rFonts w:ascii="Arial" w:hAnsi="Arial" w:cs="Arial"/>
              </w:rPr>
              <w:t>2–9 (20–90)</w:t>
            </w:r>
          </w:p>
        </w:tc>
        <w:tc>
          <w:tcPr>
            <w:tcW w:w="1643" w:type="dxa"/>
            <w:vAlign w:val="center"/>
          </w:tcPr>
          <w:p w14:paraId="6B45376B" w14:textId="0DB1552A" w:rsidR="00156F9D" w:rsidRDefault="009151C1" w:rsidP="00D41E1D">
            <w:pPr>
              <w:spacing w:after="0" w:line="240" w:lineRule="auto"/>
              <w:jc w:val="center"/>
              <w:rPr>
                <w:rFonts w:ascii="Arial" w:hAnsi="Arial" w:cs="Arial"/>
              </w:rPr>
            </w:pPr>
            <w:r>
              <w:rPr>
                <w:rFonts w:ascii="Arial" w:hAnsi="Arial" w:cs="Arial"/>
              </w:rPr>
              <w:t>2–9 (20–90)</w:t>
            </w:r>
          </w:p>
        </w:tc>
      </w:tr>
      <w:tr w:rsidR="002F79E4" w:rsidRPr="00D41E1D" w14:paraId="631EFC6D" w14:textId="77777777" w:rsidTr="00156F9D">
        <w:tc>
          <w:tcPr>
            <w:tcW w:w="2778" w:type="dxa"/>
            <w:vAlign w:val="center"/>
          </w:tcPr>
          <w:p w14:paraId="7129EF2A" w14:textId="2079F3B0" w:rsidR="002F79E4" w:rsidRDefault="002402FA" w:rsidP="00156F9D">
            <w:pPr>
              <w:spacing w:after="0" w:line="240" w:lineRule="auto"/>
              <w:ind w:firstLine="340"/>
              <w:jc w:val="both"/>
              <w:rPr>
                <w:rFonts w:ascii="Arial" w:hAnsi="Arial" w:cs="Arial"/>
              </w:rPr>
            </w:pPr>
            <w:r>
              <w:rPr>
                <w:rFonts w:ascii="Arial" w:hAnsi="Arial" w:cs="Arial"/>
              </w:rPr>
              <w:t>Содержание летучих компонентов, % по массе, не более</w:t>
            </w:r>
          </w:p>
        </w:tc>
        <w:tc>
          <w:tcPr>
            <w:tcW w:w="1643" w:type="dxa"/>
            <w:vAlign w:val="center"/>
          </w:tcPr>
          <w:p w14:paraId="70C90B8A" w14:textId="01865792" w:rsidR="002F79E4" w:rsidRDefault="002402FA" w:rsidP="00D41E1D">
            <w:pPr>
              <w:spacing w:after="0" w:line="240" w:lineRule="auto"/>
              <w:jc w:val="center"/>
              <w:rPr>
                <w:rFonts w:ascii="Arial" w:hAnsi="Arial" w:cs="Arial"/>
              </w:rPr>
            </w:pPr>
            <w:r>
              <w:rPr>
                <w:rFonts w:ascii="Arial" w:hAnsi="Arial" w:cs="Arial"/>
              </w:rPr>
              <w:t>45</w:t>
            </w:r>
          </w:p>
        </w:tc>
        <w:tc>
          <w:tcPr>
            <w:tcW w:w="1643" w:type="dxa"/>
            <w:vAlign w:val="center"/>
          </w:tcPr>
          <w:p w14:paraId="6BCC974E" w14:textId="19DA2B19" w:rsidR="002F79E4" w:rsidRPr="002F79E4" w:rsidRDefault="002402FA" w:rsidP="00D41E1D">
            <w:pPr>
              <w:spacing w:after="0" w:line="240" w:lineRule="auto"/>
              <w:jc w:val="center"/>
              <w:rPr>
                <w:rFonts w:ascii="Arial" w:hAnsi="Arial" w:cs="Arial"/>
              </w:rPr>
            </w:pPr>
            <w:r>
              <w:rPr>
                <w:rFonts w:ascii="Arial" w:hAnsi="Arial" w:cs="Arial"/>
              </w:rPr>
              <w:t>60</w:t>
            </w:r>
          </w:p>
        </w:tc>
        <w:tc>
          <w:tcPr>
            <w:tcW w:w="1643" w:type="dxa"/>
            <w:vAlign w:val="center"/>
          </w:tcPr>
          <w:p w14:paraId="22D57403" w14:textId="61B41441" w:rsidR="002F79E4" w:rsidRDefault="002402FA" w:rsidP="00D41E1D">
            <w:pPr>
              <w:spacing w:after="0" w:line="240" w:lineRule="auto"/>
              <w:jc w:val="center"/>
              <w:rPr>
                <w:rFonts w:ascii="Arial" w:hAnsi="Arial" w:cs="Arial"/>
              </w:rPr>
            </w:pPr>
            <w:r>
              <w:rPr>
                <w:rFonts w:ascii="Arial" w:hAnsi="Arial" w:cs="Arial"/>
              </w:rPr>
              <w:t>45</w:t>
            </w:r>
          </w:p>
        </w:tc>
        <w:tc>
          <w:tcPr>
            <w:tcW w:w="1643" w:type="dxa"/>
            <w:vAlign w:val="center"/>
          </w:tcPr>
          <w:p w14:paraId="71D0677C" w14:textId="5479F377" w:rsidR="002F79E4" w:rsidRPr="00156F9D" w:rsidRDefault="002402FA" w:rsidP="00D41E1D">
            <w:pPr>
              <w:spacing w:after="0" w:line="240" w:lineRule="auto"/>
              <w:jc w:val="center"/>
              <w:rPr>
                <w:rFonts w:ascii="Arial" w:hAnsi="Arial" w:cs="Arial"/>
              </w:rPr>
            </w:pPr>
            <w:r>
              <w:rPr>
                <w:rFonts w:ascii="Arial" w:hAnsi="Arial" w:cs="Arial"/>
              </w:rPr>
              <w:t>50</w:t>
            </w:r>
          </w:p>
        </w:tc>
      </w:tr>
    </w:tbl>
    <w:p w14:paraId="65B3CE21" w14:textId="77777777" w:rsidR="00D41E1D" w:rsidRDefault="00D41E1D">
      <w:pPr>
        <w:spacing w:after="0" w:line="360" w:lineRule="auto"/>
        <w:ind w:firstLine="709"/>
        <w:jc w:val="both"/>
        <w:rPr>
          <w:rFonts w:ascii="Arial" w:hAnsi="Arial" w:cs="Arial"/>
          <w:sz w:val="24"/>
          <w:szCs w:val="28"/>
        </w:rPr>
      </w:pPr>
    </w:p>
    <w:p w14:paraId="671CF59C" w14:textId="2E976D7F" w:rsidR="009151C1" w:rsidRDefault="009151C1">
      <w:pPr>
        <w:spacing w:after="0" w:line="360" w:lineRule="auto"/>
        <w:ind w:firstLine="709"/>
        <w:jc w:val="both"/>
        <w:rPr>
          <w:rFonts w:ascii="Arial" w:hAnsi="Arial" w:cs="Arial"/>
          <w:sz w:val="24"/>
          <w:szCs w:val="28"/>
        </w:rPr>
      </w:pPr>
      <w:r>
        <w:rPr>
          <w:rFonts w:ascii="Arial" w:hAnsi="Arial" w:cs="Arial"/>
          <w:sz w:val="24"/>
          <w:szCs w:val="28"/>
        </w:rPr>
        <w:t>4.3 Мастика должна представлять собой однородную массу. Для мастики любой марки число легко разминаемых включений</w:t>
      </w:r>
      <w:r w:rsidRPr="009151C1">
        <w:rPr>
          <w:rFonts w:ascii="Arial" w:hAnsi="Arial" w:cs="Arial"/>
          <w:sz w:val="24"/>
          <w:szCs w:val="28"/>
        </w:rPr>
        <w:t xml:space="preserve"> </w:t>
      </w:r>
      <w:r>
        <w:rPr>
          <w:rFonts w:ascii="Arial" w:hAnsi="Arial" w:cs="Arial"/>
          <w:sz w:val="24"/>
          <w:szCs w:val="28"/>
        </w:rPr>
        <w:t>на поверхности пластинки площадью 100–110 см</w:t>
      </w:r>
      <w:r w:rsidRPr="009151C1">
        <w:rPr>
          <w:rFonts w:ascii="Arial" w:hAnsi="Arial" w:cs="Arial"/>
          <w:sz w:val="24"/>
          <w:szCs w:val="28"/>
          <w:vertAlign w:val="superscript"/>
        </w:rPr>
        <w:t>2</w:t>
      </w:r>
      <w:r>
        <w:rPr>
          <w:rFonts w:ascii="Arial" w:hAnsi="Arial" w:cs="Arial"/>
          <w:sz w:val="24"/>
          <w:szCs w:val="28"/>
        </w:rPr>
        <w:t xml:space="preserve"> допускается не более пяти для мастики</w:t>
      </w:r>
      <w:r w:rsidRPr="009151C1">
        <w:rPr>
          <w:rFonts w:ascii="Arial" w:hAnsi="Arial" w:cs="Arial"/>
          <w:sz w:val="24"/>
          <w:szCs w:val="28"/>
        </w:rPr>
        <w:t xml:space="preserve"> </w:t>
      </w:r>
      <w:r>
        <w:rPr>
          <w:rFonts w:ascii="Arial" w:hAnsi="Arial" w:cs="Arial"/>
          <w:sz w:val="24"/>
          <w:szCs w:val="28"/>
          <w:lang w:val="en-US"/>
        </w:rPr>
        <w:t>I</w:t>
      </w:r>
      <w:r>
        <w:rPr>
          <w:rFonts w:ascii="Arial" w:hAnsi="Arial" w:cs="Arial"/>
          <w:sz w:val="24"/>
          <w:szCs w:val="28"/>
        </w:rPr>
        <w:t xml:space="preserve"> категории качества и не более трех ― для мастики высшей категории качества.</w:t>
      </w:r>
    </w:p>
    <w:p w14:paraId="1CCB5BBE" w14:textId="52DAEA84" w:rsidR="00FE6C40" w:rsidRDefault="009151C1" w:rsidP="005B4B49">
      <w:pPr>
        <w:spacing w:after="0" w:line="360" w:lineRule="auto"/>
        <w:ind w:firstLine="709"/>
        <w:jc w:val="both"/>
        <w:rPr>
          <w:rFonts w:ascii="Arial" w:hAnsi="Arial" w:cs="Arial"/>
          <w:sz w:val="24"/>
          <w:szCs w:val="28"/>
        </w:rPr>
      </w:pPr>
      <w:r>
        <w:rPr>
          <w:rFonts w:ascii="Arial" w:hAnsi="Arial" w:cs="Arial"/>
          <w:sz w:val="24"/>
          <w:szCs w:val="28"/>
        </w:rPr>
        <w:t>4.4 Вязкость мастик допускается определять на вискозиметре типа ВЗ-246</w:t>
      </w:r>
      <w:r w:rsidR="005E60E5">
        <w:rPr>
          <w:rFonts w:ascii="Arial" w:hAnsi="Arial" w:cs="Arial"/>
          <w:sz w:val="24"/>
          <w:szCs w:val="28"/>
        </w:rPr>
        <w:t>. Вязкость мастик не должна превышать 100 с.</w:t>
      </w:r>
    </w:p>
    <w:p w14:paraId="4F5E5F0F" w14:textId="1B7C1536" w:rsidR="005637FA" w:rsidRDefault="005637FA" w:rsidP="005B4B49">
      <w:pPr>
        <w:spacing w:after="0" w:line="360" w:lineRule="auto"/>
        <w:ind w:firstLine="709"/>
        <w:jc w:val="both"/>
        <w:rPr>
          <w:rFonts w:ascii="Arial" w:hAnsi="Arial" w:cs="Arial"/>
          <w:sz w:val="24"/>
          <w:szCs w:val="28"/>
        </w:rPr>
      </w:pPr>
      <w:r>
        <w:rPr>
          <w:rFonts w:ascii="Arial" w:hAnsi="Arial" w:cs="Arial"/>
          <w:sz w:val="24"/>
          <w:szCs w:val="28"/>
        </w:rPr>
        <w:t xml:space="preserve">4.5 Сырье и материалы, применяемые для изготовления мастик, должны соответствовать требованиям действующих </w:t>
      </w:r>
      <w:r w:rsidR="00757AF8">
        <w:rPr>
          <w:rFonts w:ascii="Arial" w:hAnsi="Arial" w:cs="Arial"/>
          <w:sz w:val="24"/>
          <w:szCs w:val="28"/>
        </w:rPr>
        <w:t xml:space="preserve">нормативных документов, действующих на территории государства, принявшего настоящий стандарт. </w:t>
      </w:r>
    </w:p>
    <w:p w14:paraId="54D5CB5D" w14:textId="6431B4EE" w:rsidR="00CC45BE" w:rsidRDefault="00CC45BE" w:rsidP="007B6D6F">
      <w:pPr>
        <w:spacing w:after="0" w:line="360" w:lineRule="auto"/>
        <w:ind w:firstLine="709"/>
        <w:jc w:val="both"/>
        <w:rPr>
          <w:rFonts w:ascii="Arial" w:hAnsi="Arial" w:cs="Arial"/>
          <w:b/>
          <w:sz w:val="24"/>
          <w:szCs w:val="28"/>
        </w:rPr>
      </w:pPr>
      <w:r w:rsidRPr="00CC45BE">
        <w:rPr>
          <w:rFonts w:ascii="Arial" w:hAnsi="Arial" w:cs="Arial"/>
          <w:b/>
          <w:sz w:val="24"/>
          <w:szCs w:val="28"/>
        </w:rPr>
        <w:t>4.</w:t>
      </w:r>
      <w:r w:rsidR="00757AF8">
        <w:rPr>
          <w:rFonts w:ascii="Arial" w:hAnsi="Arial" w:cs="Arial"/>
          <w:b/>
          <w:sz w:val="24"/>
          <w:szCs w:val="28"/>
        </w:rPr>
        <w:t>6</w:t>
      </w:r>
      <w:r w:rsidRPr="00CC45BE">
        <w:rPr>
          <w:rFonts w:ascii="Arial" w:hAnsi="Arial" w:cs="Arial"/>
          <w:b/>
          <w:sz w:val="24"/>
          <w:szCs w:val="28"/>
        </w:rPr>
        <w:t xml:space="preserve"> </w:t>
      </w:r>
      <w:r>
        <w:rPr>
          <w:rFonts w:ascii="Arial" w:hAnsi="Arial" w:cs="Arial"/>
          <w:b/>
          <w:sz w:val="24"/>
          <w:szCs w:val="28"/>
        </w:rPr>
        <w:t>М</w:t>
      </w:r>
      <w:r w:rsidRPr="00CC45BE">
        <w:rPr>
          <w:rFonts w:ascii="Arial" w:hAnsi="Arial" w:cs="Arial"/>
          <w:b/>
          <w:sz w:val="24"/>
          <w:szCs w:val="28"/>
        </w:rPr>
        <w:t>аркировка</w:t>
      </w:r>
    </w:p>
    <w:p w14:paraId="1FCF8271" w14:textId="791E5E8C" w:rsidR="007B6D6F" w:rsidRPr="00193909" w:rsidRDefault="00DD7517" w:rsidP="007B6D6F">
      <w:pPr>
        <w:spacing w:after="0" w:line="360" w:lineRule="auto"/>
        <w:ind w:firstLine="709"/>
        <w:jc w:val="both"/>
        <w:rPr>
          <w:rFonts w:ascii="Arial" w:hAnsi="Arial" w:cs="Arial"/>
          <w:sz w:val="24"/>
          <w:szCs w:val="24"/>
        </w:rPr>
      </w:pPr>
      <w:r>
        <w:rPr>
          <w:rFonts w:ascii="Arial" w:hAnsi="Arial" w:cs="Arial"/>
          <w:sz w:val="24"/>
          <w:szCs w:val="24"/>
        </w:rPr>
        <w:t>4.</w:t>
      </w:r>
      <w:r w:rsidR="00982088">
        <w:rPr>
          <w:rFonts w:ascii="Arial" w:hAnsi="Arial" w:cs="Arial"/>
          <w:sz w:val="24"/>
          <w:szCs w:val="24"/>
        </w:rPr>
        <w:t>6</w:t>
      </w:r>
      <w:r>
        <w:rPr>
          <w:rFonts w:ascii="Arial" w:hAnsi="Arial" w:cs="Arial"/>
          <w:sz w:val="24"/>
          <w:szCs w:val="24"/>
        </w:rPr>
        <w:t xml:space="preserve">.1 </w:t>
      </w:r>
      <w:r w:rsidR="007B6D6F" w:rsidRPr="00193909">
        <w:rPr>
          <w:rFonts w:ascii="Arial" w:hAnsi="Arial" w:cs="Arial"/>
          <w:sz w:val="24"/>
          <w:szCs w:val="24"/>
        </w:rPr>
        <w:t xml:space="preserve">Каждая </w:t>
      </w:r>
      <w:r w:rsidR="007B6D6F" w:rsidRPr="00193909">
        <w:rPr>
          <w:rFonts w:ascii="Arial" w:hAnsi="Arial" w:cs="Arial"/>
          <w:spacing w:val="-2"/>
          <w:sz w:val="24"/>
          <w:szCs w:val="24"/>
        </w:rPr>
        <w:t>упаковочная</w:t>
      </w:r>
      <w:r w:rsidR="007B6D6F" w:rsidRPr="00193909">
        <w:rPr>
          <w:rFonts w:ascii="Arial" w:hAnsi="Arial" w:cs="Arial"/>
          <w:spacing w:val="-6"/>
          <w:sz w:val="24"/>
          <w:szCs w:val="24"/>
        </w:rPr>
        <w:t xml:space="preserve"> </w:t>
      </w:r>
      <w:r w:rsidR="007B6D6F" w:rsidRPr="00193909">
        <w:rPr>
          <w:rFonts w:ascii="Arial" w:hAnsi="Arial" w:cs="Arial"/>
          <w:spacing w:val="-2"/>
          <w:sz w:val="24"/>
          <w:szCs w:val="24"/>
        </w:rPr>
        <w:t>единица</w:t>
      </w:r>
      <w:r w:rsidR="007B6D6F" w:rsidRPr="00193909">
        <w:rPr>
          <w:rFonts w:ascii="Arial" w:hAnsi="Arial" w:cs="Arial"/>
          <w:spacing w:val="-6"/>
          <w:sz w:val="24"/>
          <w:szCs w:val="24"/>
        </w:rPr>
        <w:t xml:space="preserve"> </w:t>
      </w:r>
      <w:r w:rsidR="007B6D6F">
        <w:rPr>
          <w:rFonts w:ascii="Arial" w:hAnsi="Arial" w:cs="Arial"/>
          <w:spacing w:val="-6"/>
          <w:sz w:val="24"/>
          <w:szCs w:val="24"/>
        </w:rPr>
        <w:t xml:space="preserve">мастики </w:t>
      </w:r>
      <w:r w:rsidR="007B6D6F" w:rsidRPr="00193909">
        <w:rPr>
          <w:rFonts w:ascii="Arial" w:hAnsi="Arial" w:cs="Arial"/>
          <w:sz w:val="24"/>
          <w:szCs w:val="24"/>
        </w:rPr>
        <w:t xml:space="preserve">должна быть снабжена </w:t>
      </w:r>
      <w:r w:rsidR="007B6D6F" w:rsidRPr="007B6D6F">
        <w:rPr>
          <w:rFonts w:ascii="Arial" w:hAnsi="Arial" w:cs="Arial"/>
          <w:sz w:val="24"/>
          <w:szCs w:val="24"/>
        </w:rPr>
        <w:t>этикеткой</w:t>
      </w:r>
      <w:r w:rsidR="007B6D6F" w:rsidRPr="00193909">
        <w:rPr>
          <w:rFonts w:ascii="Arial" w:hAnsi="Arial" w:cs="Arial"/>
          <w:sz w:val="24"/>
          <w:szCs w:val="24"/>
        </w:rPr>
        <w:t xml:space="preserve"> (приклеенной или прикрепленной иным надежным способом), </w:t>
      </w:r>
      <w:r w:rsidR="007B6D6F">
        <w:rPr>
          <w:rFonts w:ascii="Arial" w:hAnsi="Arial" w:cs="Arial"/>
          <w:sz w:val="24"/>
          <w:szCs w:val="24"/>
        </w:rPr>
        <w:t>с указанием</w:t>
      </w:r>
      <w:r w:rsidR="007B6D6F" w:rsidRPr="00193909">
        <w:rPr>
          <w:rFonts w:ascii="Arial" w:hAnsi="Arial" w:cs="Arial"/>
          <w:sz w:val="24"/>
          <w:szCs w:val="24"/>
        </w:rPr>
        <w:t>:</w:t>
      </w:r>
    </w:p>
    <w:p w14:paraId="76CBEEA8" w14:textId="0F8DC88E" w:rsidR="007B6D6F" w:rsidRPr="00193909" w:rsidRDefault="007B6D6F" w:rsidP="007B6D6F">
      <w:pPr>
        <w:spacing w:after="0" w:line="360" w:lineRule="auto"/>
        <w:ind w:firstLine="709"/>
        <w:jc w:val="both"/>
        <w:rPr>
          <w:rFonts w:ascii="Arial" w:hAnsi="Arial" w:cs="Arial"/>
          <w:sz w:val="24"/>
          <w:szCs w:val="24"/>
        </w:rPr>
      </w:pPr>
      <w:r w:rsidRPr="00193909">
        <w:rPr>
          <w:rFonts w:ascii="Arial" w:hAnsi="Arial" w:cs="Arial"/>
          <w:sz w:val="24"/>
          <w:szCs w:val="24"/>
        </w:rPr>
        <w:t>- наименовани</w:t>
      </w:r>
      <w:r>
        <w:rPr>
          <w:rFonts w:ascii="Arial" w:hAnsi="Arial" w:cs="Arial"/>
          <w:sz w:val="24"/>
          <w:szCs w:val="24"/>
        </w:rPr>
        <w:t>я</w:t>
      </w:r>
      <w:r w:rsidRPr="00193909">
        <w:rPr>
          <w:rFonts w:ascii="Arial" w:hAnsi="Arial" w:cs="Arial"/>
          <w:sz w:val="24"/>
          <w:szCs w:val="24"/>
        </w:rPr>
        <w:t xml:space="preserve"> или товарн</w:t>
      </w:r>
      <w:r>
        <w:rPr>
          <w:rFonts w:ascii="Arial" w:hAnsi="Arial" w:cs="Arial"/>
          <w:sz w:val="24"/>
          <w:szCs w:val="24"/>
        </w:rPr>
        <w:t>ого</w:t>
      </w:r>
      <w:r w:rsidRPr="00193909">
        <w:rPr>
          <w:rFonts w:ascii="Arial" w:hAnsi="Arial" w:cs="Arial"/>
          <w:sz w:val="24"/>
          <w:szCs w:val="24"/>
        </w:rPr>
        <w:t xml:space="preserve"> знак</w:t>
      </w:r>
      <w:r>
        <w:rPr>
          <w:rFonts w:ascii="Arial" w:hAnsi="Arial" w:cs="Arial"/>
          <w:sz w:val="24"/>
          <w:szCs w:val="24"/>
        </w:rPr>
        <w:t>а</w:t>
      </w:r>
      <w:r w:rsidRPr="00193909">
        <w:rPr>
          <w:rFonts w:ascii="Arial" w:hAnsi="Arial" w:cs="Arial"/>
          <w:sz w:val="24"/>
          <w:szCs w:val="24"/>
        </w:rPr>
        <w:t xml:space="preserve"> предприятия-изготовителя;</w:t>
      </w:r>
    </w:p>
    <w:p w14:paraId="088F996C" w14:textId="361548B3" w:rsidR="007B6D6F" w:rsidRPr="005637FA" w:rsidRDefault="007B6D6F" w:rsidP="007B6D6F">
      <w:pPr>
        <w:spacing w:after="0" w:line="360" w:lineRule="auto"/>
        <w:ind w:firstLine="709"/>
        <w:jc w:val="both"/>
        <w:rPr>
          <w:rFonts w:ascii="Arial" w:hAnsi="Arial" w:cs="Arial"/>
          <w:sz w:val="24"/>
          <w:szCs w:val="24"/>
        </w:rPr>
      </w:pPr>
      <w:r w:rsidRPr="005637FA">
        <w:rPr>
          <w:rFonts w:ascii="Arial" w:hAnsi="Arial" w:cs="Arial"/>
          <w:sz w:val="24"/>
          <w:szCs w:val="24"/>
        </w:rPr>
        <w:t>- условно</w:t>
      </w:r>
      <w:r w:rsidR="00531D75" w:rsidRPr="005637FA">
        <w:rPr>
          <w:rFonts w:ascii="Arial" w:hAnsi="Arial" w:cs="Arial"/>
          <w:sz w:val="24"/>
          <w:szCs w:val="24"/>
        </w:rPr>
        <w:t>го</w:t>
      </w:r>
      <w:r w:rsidRPr="005637FA">
        <w:rPr>
          <w:rFonts w:ascii="Arial" w:hAnsi="Arial" w:cs="Arial"/>
          <w:sz w:val="24"/>
          <w:szCs w:val="24"/>
        </w:rPr>
        <w:t xml:space="preserve"> обозначение мастики;</w:t>
      </w:r>
    </w:p>
    <w:p w14:paraId="07FD776A" w14:textId="3DB5C015" w:rsidR="007B6D6F" w:rsidRPr="00193909" w:rsidRDefault="007B6D6F" w:rsidP="007B6D6F">
      <w:pPr>
        <w:spacing w:after="0" w:line="360" w:lineRule="auto"/>
        <w:ind w:firstLine="709"/>
        <w:jc w:val="both"/>
        <w:rPr>
          <w:rFonts w:ascii="Arial" w:hAnsi="Arial" w:cs="Arial"/>
          <w:sz w:val="24"/>
          <w:szCs w:val="24"/>
        </w:rPr>
      </w:pPr>
      <w:r w:rsidRPr="005637FA">
        <w:rPr>
          <w:rFonts w:ascii="Arial" w:hAnsi="Arial" w:cs="Arial"/>
          <w:sz w:val="24"/>
          <w:szCs w:val="24"/>
        </w:rPr>
        <w:t>- масс</w:t>
      </w:r>
      <w:r w:rsidR="00531D75" w:rsidRPr="005637FA">
        <w:rPr>
          <w:rFonts w:ascii="Arial" w:hAnsi="Arial" w:cs="Arial"/>
          <w:sz w:val="24"/>
          <w:szCs w:val="24"/>
        </w:rPr>
        <w:t>ы</w:t>
      </w:r>
      <w:r w:rsidRPr="005637FA">
        <w:rPr>
          <w:rFonts w:ascii="Arial" w:hAnsi="Arial" w:cs="Arial"/>
          <w:sz w:val="24"/>
          <w:szCs w:val="24"/>
        </w:rPr>
        <w:t xml:space="preserve"> брутто и нетто;</w:t>
      </w:r>
    </w:p>
    <w:p w14:paraId="21DAD34F" w14:textId="0096CD1C" w:rsidR="007B6D6F" w:rsidRPr="00193909" w:rsidRDefault="007B6D6F" w:rsidP="007B6D6F">
      <w:pPr>
        <w:spacing w:after="0" w:line="360" w:lineRule="auto"/>
        <w:ind w:firstLine="709"/>
        <w:jc w:val="both"/>
        <w:rPr>
          <w:rFonts w:ascii="Arial" w:hAnsi="Arial" w:cs="Arial"/>
          <w:sz w:val="24"/>
          <w:szCs w:val="24"/>
        </w:rPr>
      </w:pPr>
      <w:r w:rsidRPr="00193909">
        <w:rPr>
          <w:rFonts w:ascii="Arial" w:hAnsi="Arial" w:cs="Arial"/>
          <w:sz w:val="24"/>
          <w:szCs w:val="24"/>
        </w:rPr>
        <w:t>- номер</w:t>
      </w:r>
      <w:r w:rsidR="00531D75">
        <w:rPr>
          <w:rFonts w:ascii="Arial" w:hAnsi="Arial" w:cs="Arial"/>
          <w:sz w:val="24"/>
          <w:szCs w:val="24"/>
        </w:rPr>
        <w:t>а</w:t>
      </w:r>
      <w:r w:rsidRPr="00193909">
        <w:rPr>
          <w:rFonts w:ascii="Arial" w:hAnsi="Arial" w:cs="Arial"/>
          <w:sz w:val="24"/>
          <w:szCs w:val="24"/>
        </w:rPr>
        <w:t xml:space="preserve"> партии;</w:t>
      </w:r>
    </w:p>
    <w:p w14:paraId="62E94135" w14:textId="3023C232" w:rsidR="007B6D6F" w:rsidRPr="00193909" w:rsidRDefault="007B6D6F" w:rsidP="007B6D6F">
      <w:pPr>
        <w:spacing w:after="0" w:line="360" w:lineRule="auto"/>
        <w:ind w:firstLine="709"/>
        <w:jc w:val="both"/>
        <w:rPr>
          <w:rFonts w:ascii="Arial" w:hAnsi="Arial" w:cs="Arial"/>
          <w:sz w:val="24"/>
          <w:szCs w:val="24"/>
        </w:rPr>
      </w:pPr>
      <w:r w:rsidRPr="00193909">
        <w:rPr>
          <w:rFonts w:ascii="Arial" w:hAnsi="Arial" w:cs="Arial"/>
          <w:sz w:val="24"/>
          <w:szCs w:val="24"/>
        </w:rPr>
        <w:t>- дат</w:t>
      </w:r>
      <w:r w:rsidR="00531D75">
        <w:rPr>
          <w:rFonts w:ascii="Arial" w:hAnsi="Arial" w:cs="Arial"/>
          <w:sz w:val="24"/>
          <w:szCs w:val="24"/>
        </w:rPr>
        <w:t>ы</w:t>
      </w:r>
      <w:r w:rsidRPr="00193909">
        <w:rPr>
          <w:rFonts w:ascii="Arial" w:hAnsi="Arial" w:cs="Arial"/>
          <w:sz w:val="24"/>
          <w:szCs w:val="24"/>
        </w:rPr>
        <w:t xml:space="preserve"> изготовления (число, месяц, год);</w:t>
      </w:r>
    </w:p>
    <w:p w14:paraId="29778158" w14:textId="0A795E24" w:rsidR="007B6D6F" w:rsidRDefault="007B6D6F" w:rsidP="007B6D6F">
      <w:pPr>
        <w:spacing w:after="0" w:line="360" w:lineRule="auto"/>
        <w:ind w:firstLine="709"/>
        <w:jc w:val="both"/>
        <w:rPr>
          <w:rFonts w:ascii="Arial" w:hAnsi="Arial" w:cs="Arial"/>
          <w:sz w:val="24"/>
          <w:szCs w:val="24"/>
        </w:rPr>
      </w:pPr>
      <w:r w:rsidRPr="00193909">
        <w:rPr>
          <w:rFonts w:ascii="Arial" w:hAnsi="Arial" w:cs="Arial"/>
          <w:sz w:val="24"/>
          <w:szCs w:val="24"/>
        </w:rPr>
        <w:t>- срок</w:t>
      </w:r>
      <w:r w:rsidR="00531D75">
        <w:rPr>
          <w:rFonts w:ascii="Arial" w:hAnsi="Arial" w:cs="Arial"/>
          <w:sz w:val="24"/>
          <w:szCs w:val="24"/>
        </w:rPr>
        <w:t>а хранения;</w:t>
      </w:r>
    </w:p>
    <w:p w14:paraId="6D1D3257" w14:textId="14211457" w:rsidR="00531D75" w:rsidRPr="00193909" w:rsidRDefault="00531D75" w:rsidP="007B6D6F">
      <w:pPr>
        <w:spacing w:after="0" w:line="360" w:lineRule="auto"/>
        <w:ind w:firstLine="709"/>
        <w:jc w:val="both"/>
        <w:rPr>
          <w:rFonts w:ascii="Arial" w:hAnsi="Arial" w:cs="Arial"/>
          <w:sz w:val="24"/>
          <w:szCs w:val="24"/>
        </w:rPr>
      </w:pPr>
      <w:r>
        <w:rPr>
          <w:rFonts w:ascii="Arial" w:hAnsi="Arial" w:cs="Arial"/>
          <w:sz w:val="24"/>
          <w:szCs w:val="24"/>
        </w:rPr>
        <w:lastRenderedPageBreak/>
        <w:t>-краткой инструкции по применению.</w:t>
      </w:r>
    </w:p>
    <w:p w14:paraId="54161443" w14:textId="78A70343" w:rsidR="00531D75" w:rsidRDefault="00EC2EAE" w:rsidP="00270D57">
      <w:pPr>
        <w:pStyle w:val="afb"/>
        <w:tabs>
          <w:tab w:val="left" w:pos="1147"/>
        </w:tabs>
        <w:spacing w:after="0" w:line="360" w:lineRule="auto"/>
        <w:ind w:left="0" w:firstLine="709"/>
        <w:jc w:val="both"/>
        <w:rPr>
          <w:rFonts w:ascii="Arial" w:hAnsi="Arial" w:cs="Arial"/>
          <w:sz w:val="24"/>
          <w:szCs w:val="24"/>
        </w:rPr>
      </w:pPr>
      <w:r w:rsidRPr="00EC2EAE">
        <w:rPr>
          <w:rFonts w:ascii="Arial" w:hAnsi="Arial" w:cs="Arial"/>
          <w:sz w:val="24"/>
          <w:szCs w:val="24"/>
        </w:rPr>
        <w:t>На этикетке должны быть размещены крупные надписи: «ОГНЕОПАСНО» и «ВЗРЫВООПАСНО».</w:t>
      </w:r>
      <w:r>
        <w:rPr>
          <w:rFonts w:ascii="Arial" w:hAnsi="Arial" w:cs="Arial"/>
          <w:sz w:val="24"/>
          <w:szCs w:val="24"/>
        </w:rPr>
        <w:t xml:space="preserve"> </w:t>
      </w:r>
      <w:r w:rsidR="00531D75" w:rsidRPr="00531D75">
        <w:rPr>
          <w:rFonts w:ascii="Arial" w:hAnsi="Arial" w:cs="Arial"/>
          <w:sz w:val="24"/>
          <w:szCs w:val="24"/>
        </w:rPr>
        <w:t>Допускается включать в маркировку дополнительные обозначения.</w:t>
      </w:r>
    </w:p>
    <w:p w14:paraId="4351B388" w14:textId="0DE4AB5E" w:rsidR="00DD7517" w:rsidRPr="00F472E7" w:rsidRDefault="00DD7517" w:rsidP="00270D57">
      <w:pPr>
        <w:tabs>
          <w:tab w:val="left" w:pos="1694"/>
        </w:tabs>
        <w:spacing w:after="0" w:line="360" w:lineRule="auto"/>
        <w:ind w:firstLine="709"/>
        <w:jc w:val="both"/>
        <w:rPr>
          <w:rFonts w:ascii="Arial" w:hAnsi="Arial" w:cs="Arial"/>
          <w:sz w:val="24"/>
          <w:szCs w:val="24"/>
        </w:rPr>
      </w:pPr>
      <w:r w:rsidRPr="00F472E7">
        <w:rPr>
          <w:rFonts w:ascii="Arial" w:hAnsi="Arial" w:cs="Arial"/>
          <w:sz w:val="24"/>
          <w:szCs w:val="24"/>
        </w:rPr>
        <w:t>4.</w:t>
      </w:r>
      <w:r w:rsidR="00D34CB6">
        <w:rPr>
          <w:rFonts w:ascii="Arial" w:hAnsi="Arial" w:cs="Arial"/>
          <w:sz w:val="24"/>
          <w:szCs w:val="24"/>
        </w:rPr>
        <w:t>6</w:t>
      </w:r>
      <w:r w:rsidR="00EC2EAE">
        <w:rPr>
          <w:rFonts w:ascii="Arial" w:hAnsi="Arial" w:cs="Arial"/>
          <w:sz w:val="24"/>
          <w:szCs w:val="24"/>
        </w:rPr>
        <w:t>.2</w:t>
      </w:r>
      <w:r w:rsidRPr="00F472E7">
        <w:rPr>
          <w:rFonts w:ascii="Arial" w:hAnsi="Arial" w:cs="Arial"/>
          <w:sz w:val="24"/>
          <w:szCs w:val="24"/>
        </w:rPr>
        <w:t xml:space="preserve"> Транспортная маркировка — по ГОСТ 14192 с нанесением манипуляционных знаков № 2, № </w:t>
      </w:r>
      <w:r w:rsidR="00D41713">
        <w:rPr>
          <w:rFonts w:ascii="Arial" w:hAnsi="Arial" w:cs="Arial"/>
          <w:sz w:val="24"/>
          <w:szCs w:val="24"/>
        </w:rPr>
        <w:t>5</w:t>
      </w:r>
      <w:r w:rsidRPr="00F472E7">
        <w:rPr>
          <w:rFonts w:ascii="Arial" w:hAnsi="Arial" w:cs="Arial"/>
          <w:sz w:val="24"/>
          <w:szCs w:val="24"/>
        </w:rPr>
        <w:t>.</w:t>
      </w:r>
    </w:p>
    <w:p w14:paraId="2BB85FD9" w14:textId="3F819CA6" w:rsidR="00CC45BE" w:rsidRPr="004C060C" w:rsidRDefault="004C060C" w:rsidP="00CC45BE">
      <w:pPr>
        <w:spacing w:after="0" w:line="360" w:lineRule="auto"/>
        <w:ind w:firstLine="709"/>
        <w:jc w:val="both"/>
        <w:rPr>
          <w:rFonts w:ascii="Arial" w:hAnsi="Arial" w:cs="Arial"/>
          <w:b/>
          <w:sz w:val="24"/>
          <w:szCs w:val="28"/>
        </w:rPr>
      </w:pPr>
      <w:r w:rsidRPr="004C060C">
        <w:rPr>
          <w:rFonts w:ascii="Arial" w:hAnsi="Arial" w:cs="Arial"/>
          <w:b/>
          <w:sz w:val="24"/>
          <w:szCs w:val="28"/>
        </w:rPr>
        <w:t>4.</w:t>
      </w:r>
      <w:r w:rsidR="00D34CB6">
        <w:rPr>
          <w:rFonts w:ascii="Arial" w:hAnsi="Arial" w:cs="Arial"/>
          <w:b/>
          <w:sz w:val="24"/>
          <w:szCs w:val="28"/>
        </w:rPr>
        <w:t>7</w:t>
      </w:r>
      <w:r w:rsidRPr="004C060C">
        <w:rPr>
          <w:rFonts w:ascii="Arial" w:hAnsi="Arial" w:cs="Arial"/>
          <w:b/>
          <w:sz w:val="24"/>
          <w:szCs w:val="28"/>
        </w:rPr>
        <w:t xml:space="preserve"> Упаковка</w:t>
      </w:r>
    </w:p>
    <w:p w14:paraId="16CFB83F" w14:textId="00F0DB06" w:rsidR="00CC45BE" w:rsidRPr="009A79EC" w:rsidRDefault="004C060C" w:rsidP="00CC45BE">
      <w:pPr>
        <w:spacing w:after="0" w:line="360" w:lineRule="auto"/>
        <w:ind w:firstLine="709"/>
        <w:jc w:val="both"/>
        <w:rPr>
          <w:rFonts w:ascii="Arial" w:hAnsi="Arial" w:cs="Arial"/>
          <w:sz w:val="24"/>
          <w:szCs w:val="24"/>
        </w:rPr>
      </w:pPr>
      <w:r w:rsidRPr="009A79EC">
        <w:rPr>
          <w:rFonts w:ascii="Arial" w:hAnsi="Arial" w:cs="Arial"/>
          <w:sz w:val="24"/>
          <w:szCs w:val="24"/>
        </w:rPr>
        <w:t>4.</w:t>
      </w:r>
      <w:r w:rsidR="00D34CB6">
        <w:rPr>
          <w:rFonts w:ascii="Arial" w:hAnsi="Arial" w:cs="Arial"/>
          <w:sz w:val="24"/>
          <w:szCs w:val="24"/>
        </w:rPr>
        <w:t>7</w:t>
      </w:r>
      <w:r w:rsidRPr="009A79EC">
        <w:rPr>
          <w:rFonts w:ascii="Arial" w:hAnsi="Arial" w:cs="Arial"/>
          <w:sz w:val="24"/>
          <w:szCs w:val="24"/>
        </w:rPr>
        <w:t>.1</w:t>
      </w:r>
      <w:r w:rsidR="00CC45BE" w:rsidRPr="009A79EC">
        <w:rPr>
          <w:rFonts w:ascii="Arial" w:hAnsi="Arial" w:cs="Arial"/>
          <w:sz w:val="24"/>
          <w:szCs w:val="24"/>
        </w:rPr>
        <w:t xml:space="preserve"> Готовую мастику массой нетто до 250 кг упаковывают в герметически закрывающиеся стальные бочки по ГОСТ 13950, ГОСТ 6247 или ГОСТ 17366, фляги по ГОСТ 5799, канистры по </w:t>
      </w:r>
      <w:r w:rsidR="00CC45BE" w:rsidRPr="009A79EC">
        <w:rPr>
          <w:rFonts w:ascii="Arial" w:hAnsi="Arial" w:cs="Arial"/>
          <w:color w:val="000000"/>
          <w:sz w:val="24"/>
          <w:szCs w:val="24"/>
        </w:rPr>
        <w:t>ГОСТ 5105</w:t>
      </w:r>
      <w:r w:rsidR="00CC45BE" w:rsidRPr="009A79EC">
        <w:rPr>
          <w:rFonts w:ascii="Arial" w:hAnsi="Arial" w:cs="Arial"/>
          <w:sz w:val="24"/>
          <w:szCs w:val="24"/>
        </w:rPr>
        <w:t>.</w:t>
      </w:r>
    </w:p>
    <w:p w14:paraId="39DC0BCC" w14:textId="77777777" w:rsidR="00CC45BE" w:rsidRPr="009A79EC" w:rsidRDefault="00CC45BE" w:rsidP="00CC45BE">
      <w:pPr>
        <w:spacing w:after="0" w:line="360" w:lineRule="auto"/>
        <w:ind w:firstLine="709"/>
        <w:jc w:val="both"/>
        <w:rPr>
          <w:rFonts w:ascii="Arial" w:hAnsi="Arial" w:cs="Arial"/>
          <w:sz w:val="24"/>
          <w:szCs w:val="24"/>
        </w:rPr>
      </w:pPr>
      <w:r w:rsidRPr="009A79EC">
        <w:rPr>
          <w:rFonts w:ascii="Arial" w:hAnsi="Arial" w:cs="Arial"/>
          <w:sz w:val="24"/>
          <w:szCs w:val="24"/>
        </w:rPr>
        <w:t>Мастику массой нетто до 10 кг упаковывают в. герметически закрывающиеся металлические банки по ГОСТ 6128 или ГОСТ 30766.</w:t>
      </w:r>
    </w:p>
    <w:p w14:paraId="49BD72D1" w14:textId="7D78196F" w:rsidR="00CC45BE" w:rsidRPr="009A79EC" w:rsidRDefault="00CC45BE" w:rsidP="00CC45BE">
      <w:pPr>
        <w:spacing w:after="0" w:line="360" w:lineRule="auto"/>
        <w:ind w:firstLine="709"/>
        <w:jc w:val="both"/>
        <w:rPr>
          <w:rFonts w:ascii="Arial" w:hAnsi="Arial" w:cs="Arial"/>
          <w:sz w:val="24"/>
          <w:szCs w:val="24"/>
        </w:rPr>
      </w:pPr>
      <w:r w:rsidRPr="009A79EC">
        <w:rPr>
          <w:rFonts w:ascii="Arial" w:hAnsi="Arial" w:cs="Arial"/>
          <w:sz w:val="24"/>
          <w:szCs w:val="24"/>
        </w:rPr>
        <w:t xml:space="preserve">По согласованию с потребителем допускается упаковка мастики в другую герметически закрывающуюся </w:t>
      </w:r>
      <w:r w:rsidR="009A79EC" w:rsidRPr="009A79EC">
        <w:rPr>
          <w:rFonts w:ascii="Arial" w:hAnsi="Arial" w:cs="Arial"/>
          <w:sz w:val="24"/>
          <w:szCs w:val="24"/>
        </w:rPr>
        <w:t>упаковку</w:t>
      </w:r>
      <w:r w:rsidRPr="009A79EC">
        <w:rPr>
          <w:rFonts w:ascii="Arial" w:hAnsi="Arial" w:cs="Arial"/>
          <w:sz w:val="24"/>
          <w:szCs w:val="24"/>
        </w:rPr>
        <w:t xml:space="preserve"> из материала, не вступающего в химическое взаимодействие с мастикой.</w:t>
      </w:r>
    </w:p>
    <w:p w14:paraId="03EA9060" w14:textId="68BF9962" w:rsidR="00CC45BE" w:rsidRDefault="009A79EC" w:rsidP="00CC45BE">
      <w:pPr>
        <w:spacing w:after="0" w:line="360" w:lineRule="auto"/>
        <w:ind w:firstLine="709"/>
        <w:jc w:val="both"/>
        <w:rPr>
          <w:rFonts w:ascii="Arial" w:hAnsi="Arial" w:cs="Arial"/>
          <w:sz w:val="24"/>
          <w:szCs w:val="24"/>
        </w:rPr>
      </w:pPr>
      <w:r w:rsidRPr="00193909">
        <w:rPr>
          <w:rFonts w:ascii="Arial" w:hAnsi="Arial" w:cs="Arial"/>
          <w:sz w:val="24"/>
          <w:szCs w:val="24"/>
        </w:rPr>
        <w:t>4.</w:t>
      </w:r>
      <w:r w:rsidR="00D34CB6">
        <w:rPr>
          <w:rFonts w:ascii="Arial" w:hAnsi="Arial" w:cs="Arial"/>
          <w:sz w:val="24"/>
          <w:szCs w:val="24"/>
        </w:rPr>
        <w:t>7</w:t>
      </w:r>
      <w:r w:rsidRPr="00193909">
        <w:rPr>
          <w:rFonts w:ascii="Arial" w:hAnsi="Arial" w:cs="Arial"/>
          <w:sz w:val="24"/>
          <w:szCs w:val="24"/>
        </w:rPr>
        <w:t>.2</w:t>
      </w:r>
      <w:r w:rsidR="00CC45BE" w:rsidRPr="00193909">
        <w:rPr>
          <w:rFonts w:ascii="Arial" w:hAnsi="Arial" w:cs="Arial"/>
          <w:sz w:val="24"/>
          <w:szCs w:val="24"/>
        </w:rPr>
        <w:t xml:space="preserve"> Банки с мастикой массой нетто до 10 кг должны быть упакованы в деревянные ящики по ГОСТ 18573. Масса брутто ящика не должна превышать 50</w:t>
      </w:r>
      <w:r w:rsidR="00CC45BE" w:rsidRPr="00193909">
        <w:rPr>
          <w:rFonts w:ascii="Arial" w:hAnsi="Arial" w:cs="Arial"/>
          <w:sz w:val="24"/>
          <w:szCs w:val="24"/>
          <w:lang w:val="en-US"/>
        </w:rPr>
        <w:t> </w:t>
      </w:r>
      <w:r w:rsidR="00CC45BE" w:rsidRPr="00193909">
        <w:rPr>
          <w:rFonts w:ascii="Arial" w:hAnsi="Arial" w:cs="Arial"/>
          <w:sz w:val="24"/>
          <w:szCs w:val="24"/>
        </w:rPr>
        <w:t xml:space="preserve">кг. </w:t>
      </w:r>
    </w:p>
    <w:p w14:paraId="6589DEAF" w14:textId="78614293" w:rsidR="00270D57" w:rsidRPr="00270D57" w:rsidRDefault="00270D57" w:rsidP="00270D57">
      <w:pPr>
        <w:spacing w:after="0" w:line="360" w:lineRule="auto"/>
        <w:ind w:firstLine="709"/>
        <w:jc w:val="both"/>
        <w:rPr>
          <w:rFonts w:ascii="Arial" w:hAnsi="Arial" w:cs="Arial"/>
          <w:sz w:val="24"/>
          <w:szCs w:val="24"/>
        </w:rPr>
      </w:pPr>
      <w:r w:rsidRPr="00270D57">
        <w:rPr>
          <w:rFonts w:ascii="Arial" w:hAnsi="Arial" w:cs="Arial"/>
          <w:sz w:val="24"/>
          <w:szCs w:val="24"/>
        </w:rPr>
        <w:t>На каждом ящике с банками должно быть дополнительно указано:</w:t>
      </w:r>
    </w:p>
    <w:p w14:paraId="7530D549" w14:textId="77777777" w:rsidR="00270D57" w:rsidRPr="00270D57" w:rsidRDefault="00270D57" w:rsidP="00270D57">
      <w:pPr>
        <w:spacing w:after="0" w:line="360" w:lineRule="auto"/>
        <w:ind w:firstLine="709"/>
        <w:jc w:val="both"/>
        <w:rPr>
          <w:rFonts w:ascii="Arial" w:hAnsi="Arial" w:cs="Arial"/>
          <w:sz w:val="24"/>
          <w:szCs w:val="24"/>
        </w:rPr>
      </w:pPr>
      <w:r w:rsidRPr="00270D57">
        <w:rPr>
          <w:rFonts w:ascii="Arial" w:hAnsi="Arial" w:cs="Arial"/>
          <w:sz w:val="24"/>
          <w:szCs w:val="24"/>
        </w:rPr>
        <w:t>- масса нетто банки;</w:t>
      </w:r>
    </w:p>
    <w:p w14:paraId="6D733911" w14:textId="77777777" w:rsidR="00270D57" w:rsidRPr="00270D57" w:rsidRDefault="00270D57" w:rsidP="00270D57">
      <w:pPr>
        <w:spacing w:after="0" w:line="360" w:lineRule="auto"/>
        <w:ind w:firstLine="709"/>
        <w:jc w:val="both"/>
        <w:rPr>
          <w:rFonts w:ascii="Arial" w:hAnsi="Arial" w:cs="Arial"/>
          <w:sz w:val="24"/>
          <w:szCs w:val="24"/>
        </w:rPr>
      </w:pPr>
      <w:r w:rsidRPr="00270D57">
        <w:rPr>
          <w:rFonts w:ascii="Arial" w:hAnsi="Arial" w:cs="Arial"/>
          <w:sz w:val="24"/>
          <w:szCs w:val="24"/>
        </w:rPr>
        <w:t>- количество банок в ящике.</w:t>
      </w:r>
    </w:p>
    <w:p w14:paraId="5C1F1C45" w14:textId="0336DEA6" w:rsidR="005D0196" w:rsidRDefault="00CC45BE" w:rsidP="005D0196">
      <w:pPr>
        <w:spacing w:after="0" w:line="360" w:lineRule="auto"/>
        <w:ind w:firstLine="709"/>
        <w:jc w:val="both"/>
        <w:rPr>
          <w:rFonts w:ascii="Arial" w:hAnsi="Arial" w:cs="Arial"/>
          <w:sz w:val="24"/>
          <w:szCs w:val="24"/>
        </w:rPr>
      </w:pPr>
      <w:r w:rsidRPr="00193909">
        <w:rPr>
          <w:rFonts w:ascii="Arial" w:hAnsi="Arial" w:cs="Arial"/>
          <w:sz w:val="24"/>
          <w:szCs w:val="24"/>
        </w:rPr>
        <w:tab/>
      </w:r>
      <w:r w:rsidR="009A79EC" w:rsidRPr="00193909">
        <w:rPr>
          <w:rFonts w:ascii="Arial" w:hAnsi="Arial" w:cs="Arial"/>
          <w:sz w:val="24"/>
          <w:szCs w:val="24"/>
        </w:rPr>
        <w:t>4.</w:t>
      </w:r>
      <w:r w:rsidR="007E51DB">
        <w:rPr>
          <w:rFonts w:ascii="Arial" w:hAnsi="Arial" w:cs="Arial"/>
          <w:sz w:val="24"/>
          <w:szCs w:val="24"/>
        </w:rPr>
        <w:t>7</w:t>
      </w:r>
      <w:r w:rsidR="009A79EC" w:rsidRPr="00193909">
        <w:rPr>
          <w:rFonts w:ascii="Arial" w:hAnsi="Arial" w:cs="Arial"/>
          <w:sz w:val="24"/>
          <w:szCs w:val="24"/>
        </w:rPr>
        <w:t>.3</w:t>
      </w:r>
      <w:r w:rsidRPr="00193909">
        <w:rPr>
          <w:rFonts w:ascii="Arial" w:hAnsi="Arial" w:cs="Arial"/>
          <w:sz w:val="24"/>
          <w:szCs w:val="24"/>
        </w:rPr>
        <w:t xml:space="preserve"> Степень заполнения </w:t>
      </w:r>
      <w:r w:rsidR="009A79EC" w:rsidRPr="00193909">
        <w:rPr>
          <w:rFonts w:ascii="Arial" w:hAnsi="Arial" w:cs="Arial"/>
          <w:sz w:val="24"/>
          <w:szCs w:val="24"/>
        </w:rPr>
        <w:t xml:space="preserve">упаковки </w:t>
      </w:r>
      <w:r w:rsidRPr="00193909">
        <w:rPr>
          <w:rFonts w:ascii="Arial" w:hAnsi="Arial" w:cs="Arial"/>
          <w:sz w:val="24"/>
          <w:szCs w:val="24"/>
        </w:rPr>
        <w:t xml:space="preserve">должна составлять </w:t>
      </w:r>
      <w:r w:rsidR="005D0196">
        <w:rPr>
          <w:rFonts w:ascii="Arial" w:hAnsi="Arial" w:cs="Arial"/>
          <w:sz w:val="24"/>
          <w:szCs w:val="24"/>
        </w:rPr>
        <w:t>не более 96 % ее общего объема.</w:t>
      </w:r>
    </w:p>
    <w:p w14:paraId="542EDA58" w14:textId="35194548" w:rsidR="00CC45BE" w:rsidRPr="003E1F6F" w:rsidRDefault="00193909" w:rsidP="00CC45BE">
      <w:pPr>
        <w:spacing w:after="0" w:line="360" w:lineRule="auto"/>
        <w:ind w:firstLine="709"/>
        <w:jc w:val="both"/>
        <w:rPr>
          <w:rFonts w:ascii="Arial" w:hAnsi="Arial" w:cs="Arial"/>
          <w:sz w:val="24"/>
          <w:szCs w:val="24"/>
        </w:rPr>
      </w:pPr>
      <w:r w:rsidRPr="003E1F6F">
        <w:rPr>
          <w:rFonts w:ascii="Arial" w:hAnsi="Arial" w:cs="Arial"/>
          <w:sz w:val="24"/>
          <w:szCs w:val="24"/>
        </w:rPr>
        <w:t>4.</w:t>
      </w:r>
      <w:r w:rsidR="007E51DB">
        <w:rPr>
          <w:rFonts w:ascii="Arial" w:hAnsi="Arial" w:cs="Arial"/>
          <w:sz w:val="24"/>
          <w:szCs w:val="24"/>
        </w:rPr>
        <w:t>7</w:t>
      </w:r>
      <w:r w:rsidRPr="003E1F6F">
        <w:rPr>
          <w:rFonts w:ascii="Arial" w:hAnsi="Arial" w:cs="Arial"/>
          <w:sz w:val="24"/>
          <w:szCs w:val="24"/>
        </w:rPr>
        <w:t>.</w:t>
      </w:r>
      <w:r w:rsidR="003E1F6F">
        <w:rPr>
          <w:rFonts w:ascii="Arial" w:hAnsi="Arial" w:cs="Arial"/>
          <w:sz w:val="24"/>
          <w:szCs w:val="24"/>
        </w:rPr>
        <w:t>4</w:t>
      </w:r>
      <w:r w:rsidR="00CC45BE" w:rsidRPr="003E1F6F">
        <w:rPr>
          <w:rFonts w:ascii="Arial" w:hAnsi="Arial" w:cs="Arial"/>
          <w:sz w:val="24"/>
          <w:szCs w:val="24"/>
        </w:rPr>
        <w:t xml:space="preserve"> Каждая партия мастики должна сопровождаться набором документов, включающим подробную инструкцию по применению мастики и документ</w:t>
      </w:r>
      <w:r w:rsidR="00642323" w:rsidRPr="003E1F6F">
        <w:rPr>
          <w:rFonts w:ascii="Arial" w:hAnsi="Arial" w:cs="Arial"/>
          <w:sz w:val="24"/>
          <w:szCs w:val="24"/>
        </w:rPr>
        <w:t xml:space="preserve"> о качестве – паспорт</w:t>
      </w:r>
      <w:r w:rsidR="00FB64D8" w:rsidRPr="003E1F6F">
        <w:rPr>
          <w:rFonts w:ascii="Arial" w:hAnsi="Arial" w:cs="Arial"/>
          <w:sz w:val="24"/>
          <w:szCs w:val="24"/>
        </w:rPr>
        <w:t xml:space="preserve"> по форме, установленной изготовителем</w:t>
      </w:r>
      <w:r w:rsidR="00CC45BE" w:rsidRPr="003E1F6F">
        <w:rPr>
          <w:rFonts w:ascii="Arial" w:hAnsi="Arial" w:cs="Arial"/>
          <w:sz w:val="24"/>
          <w:szCs w:val="24"/>
        </w:rPr>
        <w:t>.</w:t>
      </w:r>
    </w:p>
    <w:p w14:paraId="247B4C25" w14:textId="525A12E3" w:rsidR="00CC45BE" w:rsidRPr="003E1F6F" w:rsidRDefault="00FB64D8" w:rsidP="00CC45BE">
      <w:pPr>
        <w:spacing w:after="0" w:line="360" w:lineRule="auto"/>
        <w:ind w:firstLine="709"/>
        <w:jc w:val="both"/>
        <w:rPr>
          <w:rFonts w:ascii="Arial" w:hAnsi="Arial" w:cs="Arial"/>
          <w:sz w:val="24"/>
          <w:szCs w:val="24"/>
        </w:rPr>
      </w:pPr>
      <w:r w:rsidRPr="003E1F6F">
        <w:rPr>
          <w:rFonts w:ascii="Arial" w:hAnsi="Arial" w:cs="Arial"/>
          <w:sz w:val="24"/>
          <w:szCs w:val="24"/>
        </w:rPr>
        <w:t xml:space="preserve">В </w:t>
      </w:r>
      <w:r w:rsidR="00642323" w:rsidRPr="003E1F6F">
        <w:rPr>
          <w:rFonts w:ascii="Arial" w:hAnsi="Arial" w:cs="Arial"/>
          <w:sz w:val="24"/>
          <w:szCs w:val="24"/>
        </w:rPr>
        <w:t>паспорте</w:t>
      </w:r>
      <w:r w:rsidRPr="003E1F6F">
        <w:rPr>
          <w:rFonts w:ascii="Arial" w:hAnsi="Arial" w:cs="Arial"/>
          <w:sz w:val="24"/>
          <w:szCs w:val="24"/>
        </w:rPr>
        <w:t xml:space="preserve"> </w:t>
      </w:r>
      <w:r w:rsidR="00CC45BE" w:rsidRPr="003E1F6F">
        <w:rPr>
          <w:rFonts w:ascii="Arial" w:hAnsi="Arial" w:cs="Arial"/>
          <w:sz w:val="24"/>
          <w:szCs w:val="24"/>
        </w:rPr>
        <w:t>должны быть указаны:</w:t>
      </w:r>
    </w:p>
    <w:p w14:paraId="2924E9AE" w14:textId="64935D5D" w:rsidR="00CC45BE" w:rsidRPr="003E1F6F" w:rsidRDefault="008A1A9C" w:rsidP="00CC45BE">
      <w:pPr>
        <w:spacing w:after="0" w:line="360" w:lineRule="auto"/>
        <w:ind w:firstLine="709"/>
        <w:jc w:val="both"/>
        <w:rPr>
          <w:rFonts w:ascii="Arial" w:hAnsi="Arial" w:cs="Arial"/>
          <w:sz w:val="24"/>
          <w:szCs w:val="24"/>
        </w:rPr>
      </w:pPr>
      <w:r w:rsidRPr="003E1F6F">
        <w:rPr>
          <w:rFonts w:ascii="Arial" w:hAnsi="Arial" w:cs="Arial"/>
          <w:sz w:val="24"/>
          <w:szCs w:val="24"/>
        </w:rPr>
        <w:t xml:space="preserve">- наименование или товарный знак </w:t>
      </w:r>
      <w:r w:rsidR="00CC45BE" w:rsidRPr="003E1F6F">
        <w:rPr>
          <w:rFonts w:ascii="Arial" w:hAnsi="Arial" w:cs="Arial"/>
          <w:sz w:val="24"/>
          <w:szCs w:val="24"/>
        </w:rPr>
        <w:t>предприятия-изготовителя;</w:t>
      </w:r>
    </w:p>
    <w:p w14:paraId="2EF9F81D" w14:textId="46B02BCE" w:rsidR="008A1A9C" w:rsidRPr="003E1F6F" w:rsidRDefault="008A1A9C" w:rsidP="008A1A9C">
      <w:pPr>
        <w:spacing w:after="0" w:line="360" w:lineRule="auto"/>
        <w:ind w:firstLine="709"/>
        <w:jc w:val="both"/>
        <w:rPr>
          <w:rFonts w:ascii="Arial" w:hAnsi="Arial" w:cs="Arial"/>
          <w:sz w:val="24"/>
          <w:szCs w:val="24"/>
        </w:rPr>
      </w:pPr>
      <w:r w:rsidRPr="003E1F6F">
        <w:rPr>
          <w:rFonts w:ascii="Arial" w:hAnsi="Arial" w:cs="Arial"/>
          <w:sz w:val="24"/>
          <w:szCs w:val="24"/>
        </w:rPr>
        <w:t>- условное обозначение мастики;</w:t>
      </w:r>
    </w:p>
    <w:p w14:paraId="46127AFB" w14:textId="49CBB4BA" w:rsidR="002B52EB" w:rsidRPr="003E1F6F" w:rsidRDefault="002B52EB" w:rsidP="008A1A9C">
      <w:pPr>
        <w:spacing w:after="0" w:line="360" w:lineRule="auto"/>
        <w:ind w:firstLine="709"/>
        <w:jc w:val="both"/>
        <w:rPr>
          <w:rFonts w:ascii="Arial" w:hAnsi="Arial" w:cs="Arial"/>
          <w:sz w:val="24"/>
          <w:szCs w:val="24"/>
        </w:rPr>
      </w:pPr>
      <w:r w:rsidRPr="003E1F6F">
        <w:rPr>
          <w:rFonts w:ascii="Arial" w:hAnsi="Arial" w:cs="Arial"/>
          <w:sz w:val="24"/>
          <w:szCs w:val="24"/>
        </w:rPr>
        <w:t>-</w:t>
      </w:r>
      <w:r w:rsidR="003E1F6F" w:rsidRPr="003E1F6F">
        <w:rPr>
          <w:rFonts w:ascii="Arial" w:hAnsi="Arial" w:cs="Arial"/>
          <w:sz w:val="24"/>
          <w:szCs w:val="24"/>
        </w:rPr>
        <w:t xml:space="preserve"> масса брутто и нетто;</w:t>
      </w:r>
    </w:p>
    <w:p w14:paraId="21E86AD9" w14:textId="1821AD7F" w:rsidR="00CC45BE" w:rsidRPr="003E1F6F" w:rsidRDefault="00CC45BE" w:rsidP="00CC45BE">
      <w:pPr>
        <w:spacing w:after="0" w:line="360" w:lineRule="auto"/>
        <w:ind w:firstLine="709"/>
        <w:jc w:val="both"/>
        <w:rPr>
          <w:rFonts w:ascii="Arial" w:hAnsi="Arial" w:cs="Arial"/>
          <w:sz w:val="24"/>
          <w:szCs w:val="24"/>
        </w:rPr>
      </w:pPr>
      <w:r w:rsidRPr="003E1F6F">
        <w:rPr>
          <w:rFonts w:ascii="Arial" w:hAnsi="Arial" w:cs="Arial"/>
          <w:sz w:val="24"/>
          <w:szCs w:val="24"/>
        </w:rPr>
        <w:t>- номер партии;</w:t>
      </w:r>
    </w:p>
    <w:p w14:paraId="3441CFC2" w14:textId="49E5B650" w:rsidR="003E1F6F" w:rsidRPr="003E1F6F" w:rsidRDefault="003E1F6F" w:rsidP="003E1F6F">
      <w:pPr>
        <w:spacing w:after="0" w:line="360" w:lineRule="auto"/>
        <w:ind w:firstLine="709"/>
        <w:jc w:val="both"/>
        <w:rPr>
          <w:rFonts w:ascii="Arial" w:hAnsi="Arial" w:cs="Arial"/>
          <w:sz w:val="24"/>
          <w:szCs w:val="24"/>
        </w:rPr>
      </w:pPr>
      <w:r w:rsidRPr="003E1F6F">
        <w:rPr>
          <w:rFonts w:ascii="Arial" w:hAnsi="Arial" w:cs="Arial"/>
          <w:sz w:val="24"/>
          <w:szCs w:val="24"/>
        </w:rPr>
        <w:t>- дату изготовления (число, месяц, год);</w:t>
      </w:r>
    </w:p>
    <w:p w14:paraId="5BCC1892" w14:textId="7C20BB81" w:rsidR="003E1F6F" w:rsidRPr="003E1F6F" w:rsidRDefault="003E1F6F" w:rsidP="003E1F6F">
      <w:pPr>
        <w:spacing w:after="0" w:line="360" w:lineRule="auto"/>
        <w:ind w:firstLine="709"/>
        <w:jc w:val="both"/>
        <w:rPr>
          <w:rFonts w:ascii="Arial" w:hAnsi="Arial" w:cs="Arial"/>
          <w:sz w:val="24"/>
          <w:szCs w:val="24"/>
        </w:rPr>
      </w:pPr>
      <w:r w:rsidRPr="003E1F6F">
        <w:rPr>
          <w:rFonts w:ascii="Arial" w:hAnsi="Arial" w:cs="Arial"/>
          <w:sz w:val="24"/>
          <w:szCs w:val="24"/>
        </w:rPr>
        <w:t>- срок хранения;</w:t>
      </w:r>
    </w:p>
    <w:p w14:paraId="32F54AB4" w14:textId="7656D470" w:rsidR="008A1A9C" w:rsidRPr="00F472E7" w:rsidRDefault="008A1A9C" w:rsidP="008A1A9C">
      <w:pPr>
        <w:pStyle w:val="afb"/>
        <w:tabs>
          <w:tab w:val="left" w:pos="1340"/>
        </w:tabs>
        <w:spacing w:after="0" w:line="360" w:lineRule="auto"/>
        <w:ind w:left="0" w:firstLine="709"/>
        <w:jc w:val="both"/>
        <w:rPr>
          <w:rFonts w:ascii="Arial" w:hAnsi="Arial" w:cs="Arial"/>
          <w:sz w:val="24"/>
          <w:szCs w:val="24"/>
        </w:rPr>
      </w:pPr>
      <w:r w:rsidRPr="003E1F6F">
        <w:rPr>
          <w:rFonts w:ascii="Arial" w:hAnsi="Arial" w:cs="Arial"/>
          <w:sz w:val="24"/>
          <w:szCs w:val="24"/>
        </w:rPr>
        <w:lastRenderedPageBreak/>
        <w:t xml:space="preserve">- результаты испытаний </w:t>
      </w:r>
      <w:r w:rsidRPr="00F472E7">
        <w:rPr>
          <w:rFonts w:ascii="Arial" w:hAnsi="Arial" w:cs="Arial"/>
          <w:sz w:val="24"/>
          <w:szCs w:val="24"/>
        </w:rPr>
        <w:t xml:space="preserve">или подтверждение о соответствии </w:t>
      </w:r>
      <w:r w:rsidR="003E1F6F">
        <w:rPr>
          <w:rFonts w:ascii="Arial" w:hAnsi="Arial" w:cs="Arial"/>
          <w:sz w:val="24"/>
          <w:szCs w:val="24"/>
        </w:rPr>
        <w:t xml:space="preserve">мастики </w:t>
      </w:r>
      <w:r w:rsidRPr="00F472E7">
        <w:rPr>
          <w:rFonts w:ascii="Arial" w:hAnsi="Arial" w:cs="Arial"/>
          <w:sz w:val="24"/>
          <w:szCs w:val="24"/>
        </w:rPr>
        <w:t>требованиям настоящего стандарта;</w:t>
      </w:r>
    </w:p>
    <w:p w14:paraId="3363AF08" w14:textId="77777777" w:rsidR="005B4B49" w:rsidRDefault="005B4B49" w:rsidP="005B4B49">
      <w:pPr>
        <w:spacing w:after="0" w:line="360" w:lineRule="auto"/>
        <w:ind w:firstLine="709"/>
        <w:jc w:val="both"/>
        <w:rPr>
          <w:rFonts w:ascii="Arial" w:hAnsi="Arial" w:cs="Arial"/>
          <w:sz w:val="24"/>
          <w:szCs w:val="28"/>
        </w:rPr>
      </w:pPr>
    </w:p>
    <w:p w14:paraId="0DEDA541" w14:textId="444CF865" w:rsidR="00745449" w:rsidRPr="00A57BF4" w:rsidRDefault="00745449" w:rsidP="00745449">
      <w:pPr>
        <w:spacing w:after="240" w:line="360" w:lineRule="auto"/>
        <w:ind w:firstLine="709"/>
        <w:jc w:val="both"/>
        <w:rPr>
          <w:rFonts w:ascii="Arial" w:hAnsi="Arial" w:cs="Arial"/>
          <w:b/>
          <w:color w:val="000000"/>
          <w:sz w:val="28"/>
          <w:szCs w:val="28"/>
        </w:rPr>
      </w:pPr>
      <w:r w:rsidRPr="00A57BF4">
        <w:rPr>
          <w:rFonts w:ascii="Arial" w:hAnsi="Arial" w:cs="Arial"/>
          <w:b/>
          <w:color w:val="000000"/>
          <w:sz w:val="28"/>
          <w:szCs w:val="28"/>
        </w:rPr>
        <w:t>5 Требования безопасности</w:t>
      </w:r>
    </w:p>
    <w:p w14:paraId="097396F3" w14:textId="0398FC63" w:rsidR="008E31A7" w:rsidRDefault="008E31A7" w:rsidP="00EB1688">
      <w:pPr>
        <w:spacing w:after="0" w:line="360" w:lineRule="auto"/>
        <w:ind w:firstLine="709"/>
        <w:jc w:val="both"/>
        <w:rPr>
          <w:rFonts w:ascii="Arial" w:hAnsi="Arial" w:cs="Arial"/>
          <w:sz w:val="24"/>
          <w:szCs w:val="28"/>
        </w:rPr>
      </w:pPr>
      <w:r>
        <w:rPr>
          <w:rFonts w:ascii="Arial" w:hAnsi="Arial" w:cs="Arial"/>
          <w:sz w:val="24"/>
          <w:szCs w:val="28"/>
        </w:rPr>
        <w:t xml:space="preserve">5.1 </w:t>
      </w:r>
      <w:r w:rsidR="005B4B49">
        <w:rPr>
          <w:rFonts w:ascii="Arial" w:hAnsi="Arial" w:cs="Arial"/>
          <w:sz w:val="24"/>
          <w:szCs w:val="28"/>
        </w:rPr>
        <w:t>М</w:t>
      </w:r>
      <w:r>
        <w:rPr>
          <w:rFonts w:ascii="Arial" w:hAnsi="Arial" w:cs="Arial"/>
          <w:sz w:val="24"/>
          <w:szCs w:val="28"/>
        </w:rPr>
        <w:t>астики являются огне- и взрывоопасными веществами.</w:t>
      </w:r>
    </w:p>
    <w:p w14:paraId="255C97C1" w14:textId="3E2D3E85" w:rsidR="008E31A7" w:rsidRDefault="000E15A2" w:rsidP="00EB1688">
      <w:pPr>
        <w:spacing w:after="0" w:line="360" w:lineRule="auto"/>
        <w:ind w:firstLine="709"/>
        <w:jc w:val="both"/>
        <w:rPr>
          <w:rFonts w:ascii="Arial" w:hAnsi="Arial" w:cs="Arial"/>
          <w:sz w:val="24"/>
          <w:szCs w:val="28"/>
        </w:rPr>
      </w:pPr>
      <w:r>
        <w:rPr>
          <w:rFonts w:ascii="Arial" w:hAnsi="Arial" w:cs="Arial"/>
          <w:sz w:val="24"/>
          <w:szCs w:val="28"/>
        </w:rPr>
        <w:t>Огнеопасность и взрывоопасность мастик обусловлена содержанием в них таких компонентов, как бензин и этилацетат.</w:t>
      </w:r>
      <w:r w:rsidR="008E22DC">
        <w:rPr>
          <w:rFonts w:ascii="Arial" w:hAnsi="Arial" w:cs="Arial"/>
          <w:sz w:val="24"/>
          <w:szCs w:val="28"/>
        </w:rPr>
        <w:t xml:space="preserve"> Предельно допустимые концентрации (ПДК) этих компонентов в воздухе рабочей зоны не должны превышать значений, установленных ГОСТ 12.1.005. Помещения, где проводятся работы с мастиками, должны соответствовать требованиям ГОСТ 12.1.004</w:t>
      </w:r>
      <w:r w:rsidR="00BE775B">
        <w:rPr>
          <w:rFonts w:ascii="Arial" w:hAnsi="Arial" w:cs="Arial"/>
          <w:sz w:val="24"/>
          <w:szCs w:val="28"/>
        </w:rPr>
        <w:t xml:space="preserve"> и ГОСТ 12.1.010</w:t>
      </w:r>
      <w:r w:rsidR="008E22DC">
        <w:rPr>
          <w:rFonts w:ascii="Arial" w:hAnsi="Arial" w:cs="Arial"/>
          <w:sz w:val="24"/>
          <w:szCs w:val="28"/>
        </w:rPr>
        <w:t>.</w:t>
      </w:r>
      <w:r w:rsidR="001265A5">
        <w:rPr>
          <w:rFonts w:ascii="Arial" w:hAnsi="Arial" w:cs="Arial"/>
          <w:sz w:val="24"/>
          <w:szCs w:val="28"/>
        </w:rPr>
        <w:t xml:space="preserve"> Номенклатура показателей, характеризующих пожаро- и взрывоопасные свойства материалов, и методы определения этих показателей приведены в ГОСТ 12.1.044.</w:t>
      </w:r>
    </w:p>
    <w:p w14:paraId="41564229" w14:textId="4CB05654" w:rsidR="003A05DB" w:rsidRDefault="003A05DB" w:rsidP="00EB1688">
      <w:pPr>
        <w:spacing w:after="0" w:line="360" w:lineRule="auto"/>
        <w:ind w:firstLine="709"/>
        <w:jc w:val="both"/>
        <w:rPr>
          <w:rFonts w:ascii="Arial" w:hAnsi="Arial" w:cs="Arial"/>
          <w:sz w:val="24"/>
          <w:szCs w:val="28"/>
        </w:rPr>
      </w:pPr>
      <w:r>
        <w:rPr>
          <w:rFonts w:ascii="Arial" w:hAnsi="Arial" w:cs="Arial"/>
          <w:sz w:val="24"/>
          <w:szCs w:val="28"/>
        </w:rPr>
        <w:t xml:space="preserve">5.2 При возгорании мастики следует применять огнетушитель, асбестовое полотно, тальк или песок. Пользоваться водой при тушении </w:t>
      </w:r>
      <w:r w:rsidR="008813C4">
        <w:rPr>
          <w:rFonts w:ascii="Arial" w:hAnsi="Arial" w:cs="Arial"/>
          <w:sz w:val="24"/>
          <w:szCs w:val="28"/>
        </w:rPr>
        <w:t>не допускае</w:t>
      </w:r>
      <w:r>
        <w:rPr>
          <w:rFonts w:ascii="Arial" w:hAnsi="Arial" w:cs="Arial"/>
          <w:sz w:val="24"/>
          <w:szCs w:val="28"/>
        </w:rPr>
        <w:t>тся.</w:t>
      </w:r>
    </w:p>
    <w:p w14:paraId="68C43BB9" w14:textId="6CA90E07" w:rsidR="001265A5" w:rsidRDefault="001265A5" w:rsidP="00EB1688">
      <w:pPr>
        <w:spacing w:after="0" w:line="360" w:lineRule="auto"/>
        <w:ind w:firstLine="709"/>
        <w:jc w:val="both"/>
        <w:rPr>
          <w:rFonts w:ascii="Arial" w:hAnsi="Arial" w:cs="Arial"/>
          <w:sz w:val="24"/>
          <w:szCs w:val="28"/>
        </w:rPr>
      </w:pPr>
      <w:r>
        <w:rPr>
          <w:rFonts w:ascii="Arial" w:hAnsi="Arial" w:cs="Arial"/>
          <w:sz w:val="24"/>
          <w:szCs w:val="28"/>
        </w:rPr>
        <w:t>5.</w:t>
      </w:r>
      <w:r w:rsidR="003A05DB">
        <w:rPr>
          <w:rFonts w:ascii="Arial" w:hAnsi="Arial" w:cs="Arial"/>
          <w:sz w:val="24"/>
          <w:szCs w:val="28"/>
        </w:rPr>
        <w:t>3</w:t>
      </w:r>
      <w:r>
        <w:rPr>
          <w:rFonts w:ascii="Arial" w:hAnsi="Arial" w:cs="Arial"/>
          <w:sz w:val="24"/>
          <w:szCs w:val="28"/>
        </w:rPr>
        <w:t xml:space="preserve"> </w:t>
      </w:r>
      <w:r w:rsidR="008813C4">
        <w:rPr>
          <w:rFonts w:ascii="Arial" w:hAnsi="Arial" w:cs="Arial"/>
          <w:sz w:val="24"/>
          <w:szCs w:val="28"/>
        </w:rPr>
        <w:t>М</w:t>
      </w:r>
      <w:r>
        <w:rPr>
          <w:rFonts w:ascii="Arial" w:hAnsi="Arial" w:cs="Arial"/>
          <w:sz w:val="24"/>
          <w:szCs w:val="28"/>
        </w:rPr>
        <w:t>астики токсичны.</w:t>
      </w:r>
      <w:r w:rsidR="003A05DB">
        <w:rPr>
          <w:rFonts w:ascii="Arial" w:hAnsi="Arial" w:cs="Arial"/>
          <w:sz w:val="24"/>
          <w:szCs w:val="28"/>
        </w:rPr>
        <w:t xml:space="preserve"> </w:t>
      </w:r>
      <w:r>
        <w:rPr>
          <w:rFonts w:ascii="Arial" w:hAnsi="Arial" w:cs="Arial"/>
          <w:sz w:val="24"/>
          <w:szCs w:val="28"/>
        </w:rPr>
        <w:t>Превышение ПДК летучих веществ приводит к раздражению дыхательных путей</w:t>
      </w:r>
      <w:r w:rsidR="00446EF7">
        <w:rPr>
          <w:rFonts w:ascii="Arial" w:hAnsi="Arial" w:cs="Arial"/>
          <w:sz w:val="24"/>
          <w:szCs w:val="28"/>
        </w:rPr>
        <w:t>. Систематическое попадание мастики на кожу может привести к дерматитам и экземам. Работающие должны использовать средства</w:t>
      </w:r>
      <w:r w:rsidR="00DB1D66">
        <w:rPr>
          <w:rFonts w:ascii="Arial" w:hAnsi="Arial" w:cs="Arial"/>
          <w:sz w:val="24"/>
          <w:szCs w:val="28"/>
        </w:rPr>
        <w:t xml:space="preserve"> индивидуальной</w:t>
      </w:r>
      <w:r w:rsidR="00446EF7">
        <w:rPr>
          <w:rFonts w:ascii="Arial" w:hAnsi="Arial" w:cs="Arial"/>
          <w:sz w:val="24"/>
          <w:szCs w:val="28"/>
        </w:rPr>
        <w:t xml:space="preserve"> защиты по ГОСТ 12.4.</w:t>
      </w:r>
      <w:r w:rsidR="00DB1D66">
        <w:rPr>
          <w:rFonts w:ascii="Arial" w:hAnsi="Arial" w:cs="Arial"/>
          <w:sz w:val="24"/>
          <w:szCs w:val="28"/>
        </w:rPr>
        <w:t>103 и ГОСТ 12.4.034.</w:t>
      </w:r>
      <w:r w:rsidR="00424BE4">
        <w:rPr>
          <w:rFonts w:ascii="Arial" w:hAnsi="Arial" w:cs="Arial"/>
          <w:sz w:val="24"/>
          <w:szCs w:val="28"/>
        </w:rPr>
        <w:t xml:space="preserve"> Определение в воздухе концентраций таких вредных и токсичных веществ, выделяемых мастиками, как бензин, стирол, нафталин и этилацетат проводят в соответствии с утвержденными в установленном порядке методиками, действующими </w:t>
      </w:r>
      <w:r w:rsidR="008813C4">
        <w:rPr>
          <w:rFonts w:ascii="Arial" w:hAnsi="Arial" w:cs="Arial"/>
          <w:sz w:val="24"/>
          <w:szCs w:val="28"/>
        </w:rPr>
        <w:t>на территории государства</w:t>
      </w:r>
      <w:r w:rsidR="00424BE4">
        <w:rPr>
          <w:rFonts w:ascii="Arial" w:hAnsi="Arial" w:cs="Arial"/>
          <w:sz w:val="24"/>
          <w:szCs w:val="28"/>
        </w:rPr>
        <w:t>, принявш</w:t>
      </w:r>
      <w:r w:rsidR="008813C4">
        <w:rPr>
          <w:rFonts w:ascii="Arial" w:hAnsi="Arial" w:cs="Arial"/>
          <w:sz w:val="24"/>
          <w:szCs w:val="28"/>
        </w:rPr>
        <w:t>его</w:t>
      </w:r>
      <w:r w:rsidR="00424BE4">
        <w:rPr>
          <w:rFonts w:ascii="Arial" w:hAnsi="Arial" w:cs="Arial"/>
          <w:sz w:val="24"/>
          <w:szCs w:val="28"/>
        </w:rPr>
        <w:t xml:space="preserve"> настоящий стандарт.</w:t>
      </w:r>
      <w:r w:rsidR="00E947F7">
        <w:rPr>
          <w:rFonts w:ascii="Arial" w:hAnsi="Arial" w:cs="Arial"/>
          <w:sz w:val="24"/>
          <w:szCs w:val="28"/>
        </w:rPr>
        <w:t xml:space="preserve"> ПДК этих веществ в воздухе рабочей зоны не должны превышать значений, установленных ГОСТ</w:t>
      </w:r>
      <w:r w:rsidR="003A05DB">
        <w:rPr>
          <w:rFonts w:ascii="Arial" w:hAnsi="Arial" w:cs="Arial"/>
          <w:sz w:val="24"/>
          <w:szCs w:val="28"/>
          <w:lang w:val="en-US"/>
        </w:rPr>
        <w:t> </w:t>
      </w:r>
      <w:r w:rsidR="00E947F7">
        <w:rPr>
          <w:rFonts w:ascii="Arial" w:hAnsi="Arial" w:cs="Arial"/>
          <w:sz w:val="24"/>
          <w:szCs w:val="28"/>
        </w:rPr>
        <w:t>12.1.005.</w:t>
      </w:r>
    </w:p>
    <w:p w14:paraId="1E722C28" w14:textId="2C8C2020" w:rsidR="00E947F7" w:rsidRDefault="00E947F7" w:rsidP="00EB1688">
      <w:pPr>
        <w:spacing w:after="0" w:line="360" w:lineRule="auto"/>
        <w:ind w:firstLine="709"/>
        <w:jc w:val="both"/>
        <w:rPr>
          <w:rFonts w:ascii="Arial" w:hAnsi="Arial" w:cs="Arial"/>
          <w:sz w:val="24"/>
          <w:szCs w:val="28"/>
        </w:rPr>
      </w:pPr>
      <w:r>
        <w:rPr>
          <w:rFonts w:ascii="Arial" w:hAnsi="Arial" w:cs="Arial"/>
          <w:sz w:val="24"/>
          <w:szCs w:val="28"/>
        </w:rPr>
        <w:t>5.</w:t>
      </w:r>
      <w:r w:rsidR="003A05DB">
        <w:rPr>
          <w:rFonts w:ascii="Arial" w:hAnsi="Arial" w:cs="Arial"/>
          <w:sz w:val="24"/>
          <w:szCs w:val="28"/>
        </w:rPr>
        <w:t>4</w:t>
      </w:r>
      <w:r>
        <w:rPr>
          <w:rFonts w:ascii="Arial" w:hAnsi="Arial" w:cs="Arial"/>
          <w:sz w:val="24"/>
          <w:szCs w:val="28"/>
        </w:rPr>
        <w:t xml:space="preserve"> В соответствии с ГОСТ 12.1.007 мастики относятся к третьему классу опасности.</w:t>
      </w:r>
    </w:p>
    <w:p w14:paraId="77046E36" w14:textId="220BB253" w:rsidR="003A05DB" w:rsidRPr="008E31A7" w:rsidRDefault="003A05DB" w:rsidP="00EB1688">
      <w:pPr>
        <w:spacing w:after="0" w:line="360" w:lineRule="auto"/>
        <w:ind w:firstLine="709"/>
        <w:jc w:val="both"/>
        <w:rPr>
          <w:rFonts w:ascii="Arial" w:hAnsi="Arial" w:cs="Arial"/>
          <w:sz w:val="24"/>
          <w:szCs w:val="28"/>
        </w:rPr>
      </w:pPr>
      <w:r>
        <w:rPr>
          <w:rFonts w:ascii="Arial" w:hAnsi="Arial" w:cs="Arial"/>
          <w:sz w:val="24"/>
          <w:szCs w:val="28"/>
        </w:rPr>
        <w:t>5.5 Для обеспечения экологической безопасности слив и утилизацию мастик необходимо осуществлять, руководс</w:t>
      </w:r>
      <w:r w:rsidR="00E369CF">
        <w:rPr>
          <w:rFonts w:ascii="Arial" w:hAnsi="Arial" w:cs="Arial"/>
          <w:sz w:val="24"/>
          <w:szCs w:val="28"/>
        </w:rPr>
        <w:t>твуясь нормативными документами, действующими на территории государства, принявшего настоящий стандарт</w:t>
      </w:r>
      <w:r>
        <w:rPr>
          <w:rFonts w:ascii="Arial" w:hAnsi="Arial" w:cs="Arial"/>
          <w:sz w:val="24"/>
          <w:szCs w:val="28"/>
        </w:rPr>
        <w:t>, касающимися обращения с вредными промышленными отходами.</w:t>
      </w:r>
    </w:p>
    <w:p w14:paraId="1A96B887" w14:textId="77777777" w:rsidR="00FE6C40" w:rsidRDefault="00FE6C40">
      <w:pPr>
        <w:widowControl w:val="0"/>
        <w:spacing w:after="0" w:line="360" w:lineRule="auto"/>
        <w:jc w:val="both"/>
        <w:rPr>
          <w:shd w:val="clear" w:color="auto" w:fill="FFFF00"/>
        </w:rPr>
      </w:pPr>
    </w:p>
    <w:p w14:paraId="58FD8630" w14:textId="77777777" w:rsidR="00734559" w:rsidRDefault="00734559">
      <w:pPr>
        <w:widowControl w:val="0"/>
        <w:spacing w:after="0" w:line="360" w:lineRule="auto"/>
        <w:jc w:val="both"/>
        <w:rPr>
          <w:shd w:val="clear" w:color="auto" w:fill="FFFF00"/>
        </w:rPr>
      </w:pPr>
    </w:p>
    <w:p w14:paraId="1111CF15" w14:textId="77777777" w:rsidR="00734559" w:rsidRDefault="00734559">
      <w:pPr>
        <w:widowControl w:val="0"/>
        <w:spacing w:after="0" w:line="360" w:lineRule="auto"/>
        <w:jc w:val="both"/>
        <w:rPr>
          <w:shd w:val="clear" w:color="auto" w:fill="FFFF00"/>
        </w:rPr>
      </w:pPr>
    </w:p>
    <w:p w14:paraId="2331DD39" w14:textId="2CC22B6C" w:rsidR="00FE6C40" w:rsidRPr="003A05DB" w:rsidRDefault="00A37807" w:rsidP="0032338E">
      <w:pPr>
        <w:widowControl w:val="0"/>
        <w:spacing w:after="240" w:line="360" w:lineRule="auto"/>
        <w:ind w:firstLine="709"/>
        <w:jc w:val="both"/>
        <w:rPr>
          <w:rFonts w:ascii="Arial" w:hAnsi="Arial" w:cs="Arial"/>
          <w:b/>
          <w:color w:val="000000"/>
          <w:sz w:val="28"/>
          <w:szCs w:val="24"/>
        </w:rPr>
      </w:pPr>
      <w:r>
        <w:rPr>
          <w:rFonts w:ascii="Arial" w:hAnsi="Arial" w:cs="Arial"/>
          <w:b/>
          <w:color w:val="000000"/>
          <w:sz w:val="28"/>
          <w:szCs w:val="24"/>
        </w:rPr>
        <w:lastRenderedPageBreak/>
        <w:tab/>
      </w:r>
      <w:r w:rsidR="00745449" w:rsidRPr="003A05DB">
        <w:rPr>
          <w:rFonts w:ascii="Arial" w:hAnsi="Arial" w:cs="Arial"/>
          <w:b/>
          <w:color w:val="000000"/>
          <w:sz w:val="28"/>
          <w:szCs w:val="24"/>
        </w:rPr>
        <w:t>6</w:t>
      </w:r>
      <w:r w:rsidRPr="003A05DB">
        <w:rPr>
          <w:rFonts w:ascii="Arial" w:hAnsi="Arial" w:cs="Arial"/>
          <w:b/>
          <w:color w:val="000000"/>
          <w:sz w:val="28"/>
          <w:szCs w:val="24"/>
        </w:rPr>
        <w:t xml:space="preserve"> </w:t>
      </w:r>
      <w:r w:rsidR="003A05DB" w:rsidRPr="003A05DB">
        <w:rPr>
          <w:rFonts w:ascii="Arial" w:hAnsi="Arial" w:cs="Arial"/>
          <w:b/>
          <w:color w:val="000000"/>
          <w:sz w:val="28"/>
          <w:szCs w:val="24"/>
        </w:rPr>
        <w:t>Правила приемки</w:t>
      </w:r>
    </w:p>
    <w:p w14:paraId="730BF12B" w14:textId="2BD96D26" w:rsidR="00FE6C40" w:rsidRDefault="00F95DCE">
      <w:pPr>
        <w:spacing w:after="0" w:line="360" w:lineRule="auto"/>
        <w:ind w:firstLine="709"/>
        <w:jc w:val="both"/>
        <w:rPr>
          <w:rFonts w:ascii="Arial" w:hAnsi="Arial" w:cs="Arial"/>
          <w:sz w:val="24"/>
          <w:szCs w:val="28"/>
        </w:rPr>
      </w:pPr>
      <w:r w:rsidRPr="00F95DCE">
        <w:rPr>
          <w:rFonts w:ascii="Arial" w:hAnsi="Arial" w:cs="Arial"/>
          <w:sz w:val="24"/>
          <w:szCs w:val="28"/>
        </w:rPr>
        <w:t xml:space="preserve">6.1 </w:t>
      </w:r>
      <w:r w:rsidR="00E369CF">
        <w:rPr>
          <w:rFonts w:ascii="Arial" w:hAnsi="Arial" w:cs="Arial"/>
          <w:sz w:val="24"/>
          <w:szCs w:val="28"/>
        </w:rPr>
        <w:t>М</w:t>
      </w:r>
      <w:r>
        <w:rPr>
          <w:rFonts w:ascii="Arial" w:hAnsi="Arial" w:cs="Arial"/>
          <w:sz w:val="24"/>
          <w:szCs w:val="28"/>
        </w:rPr>
        <w:t xml:space="preserve">астики </w:t>
      </w:r>
      <w:r w:rsidR="00CD03A8" w:rsidRPr="00F472E7">
        <w:rPr>
          <w:rFonts w:ascii="Arial" w:hAnsi="Arial" w:cs="Arial"/>
          <w:sz w:val="24"/>
          <w:szCs w:val="24"/>
        </w:rPr>
        <w:t>предъявляют</w:t>
      </w:r>
      <w:r w:rsidR="00CD03A8" w:rsidRPr="00F472E7">
        <w:rPr>
          <w:rFonts w:ascii="Arial" w:hAnsi="Arial" w:cs="Arial"/>
          <w:spacing w:val="-13"/>
          <w:sz w:val="24"/>
          <w:szCs w:val="24"/>
        </w:rPr>
        <w:t xml:space="preserve"> </w:t>
      </w:r>
      <w:r w:rsidR="00CD03A8" w:rsidRPr="00F472E7">
        <w:rPr>
          <w:rFonts w:ascii="Arial" w:hAnsi="Arial" w:cs="Arial"/>
          <w:sz w:val="24"/>
          <w:szCs w:val="24"/>
        </w:rPr>
        <w:t>к</w:t>
      </w:r>
      <w:r w:rsidR="00CD03A8" w:rsidRPr="00F472E7">
        <w:rPr>
          <w:rFonts w:ascii="Arial" w:hAnsi="Arial" w:cs="Arial"/>
          <w:spacing w:val="-13"/>
          <w:sz w:val="24"/>
          <w:szCs w:val="24"/>
        </w:rPr>
        <w:t xml:space="preserve"> </w:t>
      </w:r>
      <w:r w:rsidR="00CD03A8" w:rsidRPr="00F472E7">
        <w:rPr>
          <w:rFonts w:ascii="Arial" w:hAnsi="Arial" w:cs="Arial"/>
          <w:sz w:val="24"/>
          <w:szCs w:val="24"/>
        </w:rPr>
        <w:t>приемке</w:t>
      </w:r>
      <w:r w:rsidR="00CD03A8" w:rsidRPr="00F472E7">
        <w:rPr>
          <w:rFonts w:ascii="Arial" w:hAnsi="Arial" w:cs="Arial"/>
          <w:spacing w:val="-14"/>
          <w:sz w:val="24"/>
          <w:szCs w:val="24"/>
        </w:rPr>
        <w:t xml:space="preserve"> </w:t>
      </w:r>
      <w:r w:rsidR="00CD03A8" w:rsidRPr="00F472E7">
        <w:rPr>
          <w:rFonts w:ascii="Arial" w:hAnsi="Arial" w:cs="Arial"/>
          <w:sz w:val="24"/>
          <w:szCs w:val="24"/>
        </w:rPr>
        <w:t>партиями</w:t>
      </w:r>
      <w:r>
        <w:rPr>
          <w:rFonts w:ascii="Arial" w:hAnsi="Arial" w:cs="Arial"/>
          <w:sz w:val="24"/>
          <w:szCs w:val="28"/>
        </w:rPr>
        <w:t xml:space="preserve">. </w:t>
      </w:r>
      <w:r w:rsidR="000B26A1">
        <w:rPr>
          <w:rFonts w:ascii="Arial" w:hAnsi="Arial" w:cs="Arial"/>
          <w:sz w:val="24"/>
          <w:szCs w:val="28"/>
        </w:rPr>
        <w:t>Партию считают мастику одной марки и одного качества. Объем</w:t>
      </w:r>
      <w:r>
        <w:rPr>
          <w:rFonts w:ascii="Arial" w:hAnsi="Arial" w:cs="Arial"/>
          <w:sz w:val="24"/>
          <w:szCs w:val="28"/>
        </w:rPr>
        <w:t xml:space="preserve"> партии должен составлять не более сменной выработки на одной технологической линии.</w:t>
      </w:r>
    </w:p>
    <w:p w14:paraId="7D2FB6B0" w14:textId="2F38D913" w:rsidR="00237EE2" w:rsidRPr="004A1544" w:rsidRDefault="00237EE2">
      <w:pPr>
        <w:spacing w:after="0" w:line="360" w:lineRule="auto"/>
        <w:ind w:firstLine="709"/>
        <w:jc w:val="both"/>
        <w:rPr>
          <w:rFonts w:ascii="Arial" w:hAnsi="Arial" w:cs="Arial"/>
          <w:sz w:val="24"/>
          <w:szCs w:val="28"/>
        </w:rPr>
      </w:pPr>
      <w:r>
        <w:rPr>
          <w:rFonts w:ascii="Arial" w:hAnsi="Arial" w:cs="Arial"/>
          <w:sz w:val="24"/>
          <w:szCs w:val="28"/>
        </w:rPr>
        <w:t xml:space="preserve">6.2 </w:t>
      </w:r>
      <w:r w:rsidR="00CD03A8" w:rsidRPr="00CD03A8">
        <w:rPr>
          <w:rFonts w:ascii="Arial" w:hAnsi="Arial" w:cs="Arial"/>
          <w:sz w:val="24"/>
          <w:szCs w:val="28"/>
        </w:rPr>
        <w:t xml:space="preserve">Для проверки соответствия качества </w:t>
      </w:r>
      <w:r w:rsidR="00CD03A8" w:rsidRPr="004A1544">
        <w:rPr>
          <w:rFonts w:ascii="Arial" w:hAnsi="Arial" w:cs="Arial"/>
          <w:sz w:val="24"/>
          <w:szCs w:val="28"/>
        </w:rPr>
        <w:t xml:space="preserve">партии мастики требованиям настоящего стандарта их подвергают </w:t>
      </w:r>
      <w:r w:rsidRPr="004A1544">
        <w:rPr>
          <w:rFonts w:ascii="Arial" w:hAnsi="Arial" w:cs="Arial"/>
          <w:sz w:val="24"/>
          <w:szCs w:val="28"/>
        </w:rPr>
        <w:t>приемо-сдаточны</w:t>
      </w:r>
      <w:r w:rsidR="00CD03A8" w:rsidRPr="004A1544">
        <w:rPr>
          <w:rFonts w:ascii="Arial" w:hAnsi="Arial" w:cs="Arial"/>
          <w:sz w:val="24"/>
          <w:szCs w:val="28"/>
        </w:rPr>
        <w:t>м</w:t>
      </w:r>
      <w:r w:rsidR="00303F2B" w:rsidRPr="004A1544">
        <w:rPr>
          <w:rFonts w:ascii="Arial" w:hAnsi="Arial" w:cs="Arial"/>
          <w:sz w:val="24"/>
          <w:szCs w:val="28"/>
        </w:rPr>
        <w:t xml:space="preserve"> </w:t>
      </w:r>
      <w:r w:rsidRPr="004A1544">
        <w:rPr>
          <w:rFonts w:ascii="Arial" w:hAnsi="Arial" w:cs="Arial"/>
          <w:sz w:val="24"/>
          <w:szCs w:val="28"/>
        </w:rPr>
        <w:t>испытани</w:t>
      </w:r>
      <w:r w:rsidR="00CD03A8" w:rsidRPr="004A1544">
        <w:rPr>
          <w:rFonts w:ascii="Arial" w:hAnsi="Arial" w:cs="Arial"/>
          <w:sz w:val="24"/>
          <w:szCs w:val="28"/>
        </w:rPr>
        <w:t>ям</w:t>
      </w:r>
      <w:r w:rsidR="00275126" w:rsidRPr="004A1544">
        <w:rPr>
          <w:rFonts w:ascii="Arial" w:hAnsi="Arial" w:cs="Arial"/>
          <w:sz w:val="24"/>
          <w:szCs w:val="28"/>
        </w:rPr>
        <w:t>.</w:t>
      </w:r>
    </w:p>
    <w:p w14:paraId="4086612D" w14:textId="1B969BDC" w:rsidR="00237EE2" w:rsidRDefault="00237EE2">
      <w:pPr>
        <w:spacing w:after="0" w:line="360" w:lineRule="auto"/>
        <w:ind w:firstLine="709"/>
        <w:jc w:val="both"/>
        <w:rPr>
          <w:rFonts w:ascii="Arial" w:hAnsi="Arial" w:cs="Arial"/>
          <w:sz w:val="24"/>
          <w:szCs w:val="28"/>
        </w:rPr>
      </w:pPr>
      <w:r w:rsidRPr="004A1544">
        <w:rPr>
          <w:rFonts w:ascii="Arial" w:hAnsi="Arial" w:cs="Arial"/>
          <w:sz w:val="24"/>
          <w:szCs w:val="28"/>
        </w:rPr>
        <w:t>6.3 Для проведения приемо-сдаточных испытаний от</w:t>
      </w:r>
      <w:r>
        <w:rPr>
          <w:rFonts w:ascii="Arial" w:hAnsi="Arial" w:cs="Arial"/>
          <w:sz w:val="24"/>
          <w:szCs w:val="28"/>
        </w:rPr>
        <w:t xml:space="preserve"> каждой партии мастик отбирают 5 % </w:t>
      </w:r>
      <w:r w:rsidR="00275126">
        <w:rPr>
          <w:rFonts w:ascii="Arial" w:hAnsi="Arial" w:cs="Arial"/>
          <w:sz w:val="24"/>
          <w:szCs w:val="28"/>
        </w:rPr>
        <w:t>упаковочны</w:t>
      </w:r>
      <w:r>
        <w:rPr>
          <w:rFonts w:ascii="Arial" w:hAnsi="Arial" w:cs="Arial"/>
          <w:sz w:val="24"/>
          <w:szCs w:val="28"/>
        </w:rPr>
        <w:t>х единиц, но не менее трех.</w:t>
      </w:r>
    </w:p>
    <w:p w14:paraId="429BC5B1" w14:textId="5AEFBE5C" w:rsidR="007C70D4" w:rsidRDefault="007C70D4">
      <w:pPr>
        <w:spacing w:after="0" w:line="360" w:lineRule="auto"/>
        <w:ind w:firstLine="709"/>
        <w:jc w:val="both"/>
        <w:rPr>
          <w:rFonts w:ascii="Arial" w:hAnsi="Arial" w:cs="Arial"/>
          <w:sz w:val="24"/>
          <w:szCs w:val="28"/>
        </w:rPr>
      </w:pPr>
      <w:r>
        <w:rPr>
          <w:rFonts w:ascii="Arial" w:hAnsi="Arial" w:cs="Arial"/>
          <w:sz w:val="24"/>
          <w:szCs w:val="28"/>
        </w:rPr>
        <w:t xml:space="preserve">6.4 Из каждой </w:t>
      </w:r>
      <w:r w:rsidR="00275126">
        <w:rPr>
          <w:rFonts w:ascii="Arial" w:hAnsi="Arial" w:cs="Arial"/>
          <w:sz w:val="24"/>
          <w:szCs w:val="28"/>
        </w:rPr>
        <w:t>упаковочно</w:t>
      </w:r>
      <w:r>
        <w:rPr>
          <w:rFonts w:ascii="Arial" w:hAnsi="Arial" w:cs="Arial"/>
          <w:sz w:val="24"/>
          <w:szCs w:val="28"/>
        </w:rPr>
        <w:t>й единицы отбирают пробу массой не менее 0,6 кг. Пробу отбирают равномерно по всей высоте после тщательного перемешивания мастики. Отобранные пробы объединяют, чтобы получить представительную пробу от партии. Масса объединенной пробы должна составлять не менее 2 кг.</w:t>
      </w:r>
    </w:p>
    <w:p w14:paraId="0763AE09" w14:textId="22DC47DC" w:rsidR="007C70D4" w:rsidRDefault="007C70D4">
      <w:pPr>
        <w:spacing w:after="0" w:line="360" w:lineRule="auto"/>
        <w:ind w:firstLine="709"/>
        <w:jc w:val="both"/>
        <w:rPr>
          <w:rFonts w:ascii="Arial" w:hAnsi="Arial" w:cs="Arial"/>
          <w:sz w:val="24"/>
          <w:szCs w:val="28"/>
        </w:rPr>
      </w:pPr>
      <w:r>
        <w:rPr>
          <w:rFonts w:ascii="Arial" w:hAnsi="Arial" w:cs="Arial"/>
          <w:sz w:val="24"/>
          <w:szCs w:val="28"/>
        </w:rPr>
        <w:t>6.5 Для каждой партии мастики определяют следующие показатели:</w:t>
      </w:r>
    </w:p>
    <w:p w14:paraId="77BD7DE3" w14:textId="5C35DA9D" w:rsidR="007C70D4" w:rsidRDefault="007C70D4">
      <w:pPr>
        <w:spacing w:after="0" w:line="360" w:lineRule="auto"/>
        <w:ind w:firstLine="709"/>
        <w:jc w:val="both"/>
        <w:rPr>
          <w:rFonts w:ascii="Arial" w:hAnsi="Arial" w:cs="Arial"/>
          <w:sz w:val="24"/>
          <w:szCs w:val="28"/>
        </w:rPr>
      </w:pPr>
      <w:r>
        <w:rPr>
          <w:rFonts w:ascii="Arial" w:hAnsi="Arial" w:cs="Arial"/>
          <w:sz w:val="24"/>
          <w:szCs w:val="28"/>
        </w:rPr>
        <w:t xml:space="preserve">- </w:t>
      </w:r>
      <w:r w:rsidR="00494052">
        <w:rPr>
          <w:rFonts w:ascii="Arial" w:hAnsi="Arial" w:cs="Arial"/>
          <w:sz w:val="24"/>
          <w:szCs w:val="28"/>
        </w:rPr>
        <w:t>прочность соединения</w:t>
      </w:r>
      <w:r>
        <w:rPr>
          <w:rFonts w:ascii="Arial" w:hAnsi="Arial" w:cs="Arial"/>
          <w:sz w:val="24"/>
          <w:szCs w:val="28"/>
        </w:rPr>
        <w:t xml:space="preserve"> через 24 ч после склеивания;</w:t>
      </w:r>
    </w:p>
    <w:p w14:paraId="0FF06FE6" w14:textId="54CAEDDE" w:rsidR="007C70D4" w:rsidRDefault="007C70D4">
      <w:pPr>
        <w:spacing w:after="0" w:line="360" w:lineRule="auto"/>
        <w:ind w:firstLine="709"/>
        <w:jc w:val="both"/>
        <w:rPr>
          <w:rFonts w:ascii="Arial" w:hAnsi="Arial" w:cs="Arial"/>
          <w:sz w:val="24"/>
          <w:szCs w:val="28"/>
        </w:rPr>
      </w:pPr>
      <w:r>
        <w:rPr>
          <w:rFonts w:ascii="Arial" w:hAnsi="Arial" w:cs="Arial"/>
          <w:sz w:val="24"/>
          <w:szCs w:val="28"/>
        </w:rPr>
        <w:t>- вязкость;</w:t>
      </w:r>
    </w:p>
    <w:p w14:paraId="08143CE3" w14:textId="31F7BAE6" w:rsidR="007C70D4" w:rsidRDefault="007C70D4">
      <w:pPr>
        <w:spacing w:after="0" w:line="360" w:lineRule="auto"/>
        <w:ind w:firstLine="709"/>
        <w:jc w:val="both"/>
        <w:rPr>
          <w:rFonts w:ascii="Arial" w:hAnsi="Arial" w:cs="Arial"/>
          <w:sz w:val="24"/>
          <w:szCs w:val="28"/>
        </w:rPr>
      </w:pPr>
      <w:r>
        <w:rPr>
          <w:rFonts w:ascii="Arial" w:hAnsi="Arial" w:cs="Arial"/>
          <w:sz w:val="24"/>
          <w:szCs w:val="28"/>
        </w:rPr>
        <w:t xml:space="preserve">- </w:t>
      </w:r>
      <w:r w:rsidR="006464FE">
        <w:rPr>
          <w:rFonts w:ascii="Arial" w:hAnsi="Arial" w:cs="Arial"/>
          <w:sz w:val="24"/>
          <w:szCs w:val="28"/>
        </w:rPr>
        <w:t>массовую долю летучих компонентов;</w:t>
      </w:r>
    </w:p>
    <w:p w14:paraId="07C9E1AD" w14:textId="5B9678A8" w:rsidR="006464FE" w:rsidRDefault="00682743">
      <w:pPr>
        <w:spacing w:after="0" w:line="360" w:lineRule="auto"/>
        <w:ind w:firstLine="709"/>
        <w:jc w:val="both"/>
        <w:rPr>
          <w:rFonts w:ascii="Arial" w:hAnsi="Arial" w:cs="Arial"/>
          <w:sz w:val="24"/>
          <w:szCs w:val="28"/>
        </w:rPr>
      </w:pPr>
      <w:r>
        <w:rPr>
          <w:rFonts w:ascii="Arial" w:hAnsi="Arial" w:cs="Arial"/>
          <w:sz w:val="24"/>
          <w:szCs w:val="28"/>
        </w:rPr>
        <w:t>- однородность;</w:t>
      </w:r>
    </w:p>
    <w:p w14:paraId="369FA517" w14:textId="4B168F62" w:rsidR="00682743" w:rsidRDefault="00682743">
      <w:pPr>
        <w:spacing w:after="0" w:line="360" w:lineRule="auto"/>
        <w:ind w:firstLine="709"/>
        <w:jc w:val="both"/>
        <w:rPr>
          <w:rFonts w:ascii="Arial" w:hAnsi="Arial" w:cs="Arial"/>
          <w:sz w:val="24"/>
          <w:szCs w:val="28"/>
        </w:rPr>
      </w:pPr>
      <w:r>
        <w:rPr>
          <w:rFonts w:ascii="Arial" w:hAnsi="Arial" w:cs="Arial"/>
          <w:sz w:val="24"/>
          <w:szCs w:val="28"/>
        </w:rPr>
        <w:t>- упаковку и маркировку.</w:t>
      </w:r>
    </w:p>
    <w:p w14:paraId="66E34E56" w14:textId="1AD479CD" w:rsidR="006464FE" w:rsidRDefault="006464FE">
      <w:pPr>
        <w:spacing w:after="0" w:line="360" w:lineRule="auto"/>
        <w:ind w:firstLine="709"/>
        <w:jc w:val="both"/>
        <w:rPr>
          <w:rFonts w:ascii="Arial" w:hAnsi="Arial" w:cs="Arial"/>
          <w:sz w:val="24"/>
          <w:szCs w:val="28"/>
        </w:rPr>
      </w:pPr>
      <w:r w:rsidRPr="004B5B27">
        <w:rPr>
          <w:rFonts w:ascii="Arial" w:hAnsi="Arial" w:cs="Arial"/>
          <w:sz w:val="24"/>
          <w:szCs w:val="28"/>
        </w:rPr>
        <w:t xml:space="preserve">6.6 </w:t>
      </w:r>
      <w:r w:rsidR="004601A1">
        <w:rPr>
          <w:rFonts w:ascii="Arial" w:hAnsi="Arial" w:cs="Arial"/>
          <w:sz w:val="24"/>
          <w:szCs w:val="28"/>
        </w:rPr>
        <w:t>П</w:t>
      </w:r>
      <w:r w:rsidR="00494052" w:rsidRPr="004B5B27">
        <w:rPr>
          <w:rFonts w:ascii="Arial" w:hAnsi="Arial" w:cs="Arial"/>
          <w:sz w:val="24"/>
          <w:szCs w:val="28"/>
        </w:rPr>
        <w:t>рочност</w:t>
      </w:r>
      <w:r w:rsidR="004601A1">
        <w:rPr>
          <w:rFonts w:ascii="Arial" w:hAnsi="Arial" w:cs="Arial"/>
          <w:sz w:val="24"/>
          <w:szCs w:val="28"/>
        </w:rPr>
        <w:t>ь</w:t>
      </w:r>
      <w:r w:rsidR="00494052" w:rsidRPr="004B5B27">
        <w:rPr>
          <w:rFonts w:ascii="Arial" w:hAnsi="Arial" w:cs="Arial"/>
          <w:sz w:val="24"/>
          <w:szCs w:val="28"/>
        </w:rPr>
        <w:t xml:space="preserve"> соединения </w:t>
      </w:r>
      <w:r w:rsidRPr="004B5B27">
        <w:rPr>
          <w:rFonts w:ascii="Arial" w:hAnsi="Arial" w:cs="Arial"/>
          <w:sz w:val="24"/>
          <w:szCs w:val="28"/>
        </w:rPr>
        <w:t xml:space="preserve">мастики через 72 ч после склеивания </w:t>
      </w:r>
      <w:r w:rsidR="004B5B27" w:rsidRPr="004B5B27">
        <w:rPr>
          <w:rFonts w:ascii="Arial" w:hAnsi="Arial" w:cs="Arial"/>
          <w:sz w:val="24"/>
          <w:szCs w:val="28"/>
        </w:rPr>
        <w:t>проводят</w:t>
      </w:r>
      <w:r w:rsidRPr="004B5B27">
        <w:rPr>
          <w:rFonts w:ascii="Arial" w:hAnsi="Arial" w:cs="Arial"/>
          <w:sz w:val="24"/>
          <w:szCs w:val="28"/>
        </w:rPr>
        <w:t xml:space="preserve"> при каждом изменении рецептуры, но не реже одного раза в квартал.</w:t>
      </w:r>
    </w:p>
    <w:p w14:paraId="6BC37675" w14:textId="6ECC251C" w:rsidR="006464FE" w:rsidRDefault="006464FE">
      <w:pPr>
        <w:spacing w:after="0" w:line="360" w:lineRule="auto"/>
        <w:ind w:firstLine="709"/>
        <w:jc w:val="both"/>
        <w:rPr>
          <w:rFonts w:ascii="Arial" w:hAnsi="Arial" w:cs="Arial"/>
          <w:sz w:val="24"/>
          <w:szCs w:val="28"/>
        </w:rPr>
      </w:pPr>
      <w:r>
        <w:rPr>
          <w:rFonts w:ascii="Arial" w:hAnsi="Arial" w:cs="Arial"/>
          <w:sz w:val="24"/>
          <w:szCs w:val="28"/>
        </w:rPr>
        <w:t>6.7 При получении неудовлетворительных результатов испытаний мастики хотя бы по одному показателю должны быть проведены повторные испытания по этому показателю на удвоенном количестве проб, отобранных от той же партии.</w:t>
      </w:r>
    </w:p>
    <w:p w14:paraId="47A70DE0" w14:textId="34E54205" w:rsidR="006464FE" w:rsidRDefault="006464FE">
      <w:pPr>
        <w:spacing w:after="0" w:line="360" w:lineRule="auto"/>
        <w:ind w:firstLine="709"/>
        <w:jc w:val="both"/>
        <w:rPr>
          <w:rFonts w:ascii="Arial" w:hAnsi="Arial" w:cs="Arial"/>
          <w:sz w:val="24"/>
          <w:szCs w:val="28"/>
        </w:rPr>
      </w:pPr>
      <w:r>
        <w:rPr>
          <w:rFonts w:ascii="Arial" w:hAnsi="Arial" w:cs="Arial"/>
          <w:sz w:val="24"/>
          <w:szCs w:val="28"/>
        </w:rPr>
        <w:t>При неудовлетворительных результатах повторных испытаний партия мастики должна быть забракована</w:t>
      </w:r>
      <w:r w:rsidR="00CF4E08">
        <w:rPr>
          <w:rFonts w:ascii="Arial" w:hAnsi="Arial" w:cs="Arial"/>
          <w:sz w:val="24"/>
          <w:szCs w:val="28"/>
        </w:rPr>
        <w:t>.</w:t>
      </w:r>
    </w:p>
    <w:p w14:paraId="530D00D1" w14:textId="23EB97CB" w:rsidR="00CF4E08" w:rsidRDefault="00CF4E08">
      <w:pPr>
        <w:spacing w:after="0" w:line="360" w:lineRule="auto"/>
        <w:ind w:firstLine="709"/>
        <w:jc w:val="both"/>
        <w:rPr>
          <w:rFonts w:ascii="Arial" w:hAnsi="Arial" w:cs="Arial"/>
          <w:sz w:val="24"/>
          <w:szCs w:val="28"/>
        </w:rPr>
      </w:pPr>
      <w:r>
        <w:rPr>
          <w:rFonts w:ascii="Arial" w:hAnsi="Arial" w:cs="Arial"/>
          <w:sz w:val="24"/>
          <w:szCs w:val="28"/>
        </w:rPr>
        <w:t xml:space="preserve">6.8 Если при приемке мастики высшего качества установлено ее несоответствие данной категории качества хотя бы по одному показателю, партия может быть принята как мастика </w:t>
      </w:r>
      <w:r>
        <w:rPr>
          <w:rFonts w:ascii="Arial" w:hAnsi="Arial" w:cs="Arial"/>
          <w:sz w:val="24"/>
          <w:szCs w:val="28"/>
          <w:lang w:val="en-US"/>
        </w:rPr>
        <w:t>I</w:t>
      </w:r>
      <w:r>
        <w:rPr>
          <w:rFonts w:ascii="Arial" w:hAnsi="Arial" w:cs="Arial"/>
          <w:sz w:val="24"/>
          <w:szCs w:val="28"/>
        </w:rPr>
        <w:t xml:space="preserve"> категории качества в случае соответствия всех показателей этой категории.</w:t>
      </w:r>
    </w:p>
    <w:p w14:paraId="11D1425D" w14:textId="4532FD7D" w:rsidR="00CF4E08" w:rsidRDefault="00CF4E08">
      <w:pPr>
        <w:spacing w:after="0" w:line="360" w:lineRule="auto"/>
        <w:ind w:firstLine="709"/>
        <w:jc w:val="both"/>
        <w:rPr>
          <w:rFonts w:ascii="Arial" w:hAnsi="Arial" w:cs="Arial"/>
          <w:sz w:val="24"/>
          <w:szCs w:val="28"/>
        </w:rPr>
      </w:pPr>
      <w:r>
        <w:rPr>
          <w:rFonts w:ascii="Arial" w:hAnsi="Arial" w:cs="Arial"/>
          <w:sz w:val="24"/>
          <w:szCs w:val="28"/>
        </w:rPr>
        <w:t>6.9 Потребитель имеет право проводить контрольную проверку качества мастики в соответствии с требованиями настоящего стандарта.</w:t>
      </w:r>
    </w:p>
    <w:p w14:paraId="50A524EC" w14:textId="77777777" w:rsidR="009E3943" w:rsidRDefault="009E3943">
      <w:pPr>
        <w:tabs>
          <w:tab w:val="left" w:pos="720"/>
        </w:tabs>
        <w:spacing w:after="0" w:line="360" w:lineRule="auto"/>
        <w:ind w:firstLine="709"/>
        <w:jc w:val="both"/>
        <w:rPr>
          <w:rFonts w:ascii="Arial" w:hAnsi="Arial" w:cs="Arial"/>
          <w:sz w:val="24"/>
          <w:szCs w:val="28"/>
        </w:rPr>
      </w:pPr>
    </w:p>
    <w:p w14:paraId="734224D4" w14:textId="77777777" w:rsidR="00734559" w:rsidRDefault="00734559">
      <w:pPr>
        <w:tabs>
          <w:tab w:val="left" w:pos="720"/>
        </w:tabs>
        <w:spacing w:after="0" w:line="360" w:lineRule="auto"/>
        <w:ind w:firstLine="709"/>
        <w:jc w:val="both"/>
        <w:rPr>
          <w:rFonts w:ascii="Arial" w:hAnsi="Arial" w:cs="Arial"/>
          <w:sz w:val="24"/>
          <w:szCs w:val="28"/>
        </w:rPr>
      </w:pPr>
    </w:p>
    <w:p w14:paraId="3998CB1E" w14:textId="5EBD9889" w:rsidR="00FE6C40" w:rsidRPr="00CF4E08" w:rsidRDefault="00745449" w:rsidP="00214B60">
      <w:pPr>
        <w:tabs>
          <w:tab w:val="left" w:pos="720"/>
        </w:tabs>
        <w:spacing w:after="240" w:line="360" w:lineRule="auto"/>
        <w:ind w:firstLine="709"/>
        <w:jc w:val="both"/>
        <w:rPr>
          <w:b/>
          <w:sz w:val="28"/>
          <w:szCs w:val="28"/>
        </w:rPr>
      </w:pPr>
      <w:r w:rsidRPr="00CF4E08">
        <w:rPr>
          <w:rFonts w:ascii="Arial" w:hAnsi="Arial" w:cs="Arial"/>
          <w:b/>
          <w:sz w:val="28"/>
          <w:szCs w:val="28"/>
        </w:rPr>
        <w:lastRenderedPageBreak/>
        <w:t>7</w:t>
      </w:r>
      <w:r w:rsidR="00214B60" w:rsidRPr="00CF4E08">
        <w:rPr>
          <w:rFonts w:ascii="Arial" w:hAnsi="Arial" w:cs="Arial"/>
          <w:b/>
          <w:sz w:val="28"/>
          <w:szCs w:val="28"/>
        </w:rPr>
        <w:t xml:space="preserve"> </w:t>
      </w:r>
      <w:r w:rsidR="00CF4E08" w:rsidRPr="00CF4E08">
        <w:rPr>
          <w:rFonts w:ascii="Arial" w:hAnsi="Arial" w:cs="Arial"/>
          <w:b/>
          <w:sz w:val="28"/>
          <w:szCs w:val="28"/>
        </w:rPr>
        <w:t>Методы контроля</w:t>
      </w:r>
    </w:p>
    <w:p w14:paraId="079A01AA" w14:textId="621FABEA" w:rsidR="008306A8" w:rsidRPr="003D22F7" w:rsidRDefault="008306A8" w:rsidP="00896E7F">
      <w:pPr>
        <w:tabs>
          <w:tab w:val="left" w:pos="720"/>
        </w:tabs>
        <w:spacing w:before="240" w:after="120" w:line="360" w:lineRule="auto"/>
        <w:ind w:firstLine="709"/>
        <w:jc w:val="both"/>
        <w:rPr>
          <w:rFonts w:ascii="Arial" w:hAnsi="Arial" w:cs="Arial"/>
          <w:b/>
          <w:sz w:val="24"/>
          <w:szCs w:val="26"/>
        </w:rPr>
      </w:pPr>
      <w:r w:rsidRPr="003D22F7">
        <w:rPr>
          <w:rFonts w:ascii="Arial" w:hAnsi="Arial" w:cs="Arial"/>
          <w:b/>
          <w:sz w:val="24"/>
          <w:szCs w:val="26"/>
        </w:rPr>
        <w:t>7.1 Условия проведения испытаний и число параллельных определений</w:t>
      </w:r>
    </w:p>
    <w:p w14:paraId="7C2CEA26" w14:textId="073B268E" w:rsidR="008306A8" w:rsidRDefault="008306A8">
      <w:pPr>
        <w:tabs>
          <w:tab w:val="left" w:pos="720"/>
        </w:tabs>
        <w:spacing w:after="0" w:line="360" w:lineRule="auto"/>
        <w:ind w:firstLine="709"/>
        <w:jc w:val="both"/>
        <w:rPr>
          <w:rFonts w:ascii="Arial" w:hAnsi="Arial" w:cs="Arial"/>
          <w:sz w:val="24"/>
          <w:szCs w:val="28"/>
        </w:rPr>
      </w:pPr>
      <w:r>
        <w:rPr>
          <w:rFonts w:ascii="Arial" w:hAnsi="Arial" w:cs="Arial"/>
          <w:sz w:val="24"/>
          <w:szCs w:val="28"/>
        </w:rPr>
        <w:t>7.1.1 Испытания образцов мастики проводят при температуре (23 ± 2) °С после предварительного выдерживания их при этой температуре не менее трех часов.</w:t>
      </w:r>
    </w:p>
    <w:p w14:paraId="76A085D5" w14:textId="792F7B83" w:rsidR="008306A8" w:rsidRDefault="008306A8">
      <w:pPr>
        <w:tabs>
          <w:tab w:val="left" w:pos="720"/>
        </w:tabs>
        <w:spacing w:after="0" w:line="360" w:lineRule="auto"/>
        <w:ind w:firstLine="709"/>
        <w:jc w:val="both"/>
        <w:rPr>
          <w:rFonts w:ascii="Arial" w:hAnsi="Arial" w:cs="Arial"/>
          <w:sz w:val="24"/>
          <w:szCs w:val="28"/>
        </w:rPr>
      </w:pPr>
      <w:r>
        <w:rPr>
          <w:rFonts w:ascii="Arial" w:hAnsi="Arial" w:cs="Arial"/>
          <w:sz w:val="24"/>
          <w:szCs w:val="28"/>
        </w:rPr>
        <w:t xml:space="preserve">7.1.2 </w:t>
      </w:r>
      <w:r w:rsidR="00896E7F">
        <w:rPr>
          <w:rFonts w:ascii="Arial" w:hAnsi="Arial" w:cs="Arial"/>
          <w:sz w:val="24"/>
          <w:szCs w:val="28"/>
        </w:rPr>
        <w:t>При</w:t>
      </w:r>
      <w:r>
        <w:rPr>
          <w:rFonts w:ascii="Arial" w:hAnsi="Arial" w:cs="Arial"/>
          <w:sz w:val="24"/>
          <w:szCs w:val="28"/>
        </w:rPr>
        <w:t xml:space="preserve"> определени</w:t>
      </w:r>
      <w:r w:rsidR="00896E7F">
        <w:rPr>
          <w:rFonts w:ascii="Arial" w:hAnsi="Arial" w:cs="Arial"/>
          <w:sz w:val="24"/>
          <w:szCs w:val="28"/>
        </w:rPr>
        <w:t>и</w:t>
      </w:r>
      <w:r>
        <w:rPr>
          <w:rFonts w:ascii="Arial" w:hAnsi="Arial" w:cs="Arial"/>
          <w:sz w:val="24"/>
          <w:szCs w:val="28"/>
        </w:rPr>
        <w:t xml:space="preserve"> </w:t>
      </w:r>
      <w:r w:rsidR="00BD6436">
        <w:rPr>
          <w:rFonts w:ascii="Arial" w:hAnsi="Arial" w:cs="Arial"/>
          <w:sz w:val="24"/>
          <w:szCs w:val="28"/>
        </w:rPr>
        <w:t>прочности соединения</w:t>
      </w:r>
      <w:r>
        <w:rPr>
          <w:rFonts w:ascii="Arial" w:hAnsi="Arial" w:cs="Arial"/>
          <w:sz w:val="24"/>
          <w:szCs w:val="28"/>
        </w:rPr>
        <w:t>, массовой доли летучих компонентов и однородности мастики от каждой пробы, полученной по 6.4, отбирают по три образца для</w:t>
      </w:r>
      <w:r w:rsidR="008A3359">
        <w:rPr>
          <w:rFonts w:ascii="Arial" w:hAnsi="Arial" w:cs="Arial"/>
          <w:sz w:val="24"/>
          <w:szCs w:val="28"/>
        </w:rPr>
        <w:t xml:space="preserve"> проведения трех параллельных</w:t>
      </w:r>
      <w:r>
        <w:rPr>
          <w:rFonts w:ascii="Arial" w:hAnsi="Arial" w:cs="Arial"/>
          <w:sz w:val="24"/>
          <w:szCs w:val="28"/>
        </w:rPr>
        <w:t xml:space="preserve"> испытаний.</w:t>
      </w:r>
      <w:r w:rsidR="00896E7F">
        <w:rPr>
          <w:rFonts w:ascii="Arial" w:hAnsi="Arial" w:cs="Arial"/>
          <w:sz w:val="24"/>
          <w:szCs w:val="28"/>
        </w:rPr>
        <w:t xml:space="preserve"> При определении вязкости для каждой пробы мастики, полученной по 6.4, проводят три параллельных измерения.</w:t>
      </w:r>
    </w:p>
    <w:p w14:paraId="3DBC08CB" w14:textId="5A822D1A" w:rsidR="008A3359" w:rsidRDefault="008A3359">
      <w:pPr>
        <w:tabs>
          <w:tab w:val="left" w:pos="720"/>
        </w:tabs>
        <w:spacing w:after="0" w:line="360" w:lineRule="auto"/>
        <w:ind w:firstLine="709"/>
        <w:jc w:val="both"/>
        <w:rPr>
          <w:rFonts w:ascii="Arial" w:hAnsi="Arial" w:cs="Arial"/>
          <w:sz w:val="24"/>
          <w:szCs w:val="28"/>
        </w:rPr>
      </w:pPr>
      <w:r>
        <w:rPr>
          <w:rFonts w:ascii="Arial" w:hAnsi="Arial" w:cs="Arial"/>
          <w:sz w:val="24"/>
          <w:szCs w:val="28"/>
        </w:rPr>
        <w:t>7.1.3 За окончательный результат определения каждого показателя принимают среднее арифметическое значение результатов трех параллельных определений этого показателя.</w:t>
      </w:r>
    </w:p>
    <w:p w14:paraId="3E4F91DC" w14:textId="225536E0" w:rsidR="00896E7F" w:rsidRPr="00C31D66" w:rsidRDefault="00896E7F" w:rsidP="008A3359">
      <w:pPr>
        <w:tabs>
          <w:tab w:val="left" w:pos="720"/>
        </w:tabs>
        <w:spacing w:before="240" w:after="120" w:line="360" w:lineRule="auto"/>
        <w:ind w:firstLine="709"/>
        <w:jc w:val="both"/>
        <w:rPr>
          <w:rFonts w:ascii="Arial" w:hAnsi="Arial" w:cs="Arial"/>
          <w:b/>
          <w:sz w:val="24"/>
          <w:szCs w:val="24"/>
        </w:rPr>
      </w:pPr>
      <w:r w:rsidRPr="00C31D66">
        <w:rPr>
          <w:rFonts w:ascii="Arial" w:hAnsi="Arial" w:cs="Arial"/>
          <w:b/>
          <w:sz w:val="24"/>
          <w:szCs w:val="24"/>
        </w:rPr>
        <w:t xml:space="preserve">7.2 </w:t>
      </w:r>
      <w:r w:rsidR="008A3359" w:rsidRPr="00C31D66">
        <w:rPr>
          <w:rFonts w:ascii="Arial" w:hAnsi="Arial" w:cs="Arial"/>
          <w:b/>
          <w:sz w:val="24"/>
          <w:szCs w:val="24"/>
        </w:rPr>
        <w:t xml:space="preserve">Определение </w:t>
      </w:r>
      <w:r w:rsidR="00C31D66">
        <w:rPr>
          <w:rFonts w:ascii="Arial" w:hAnsi="Arial" w:cs="Arial"/>
          <w:b/>
          <w:sz w:val="24"/>
          <w:szCs w:val="24"/>
        </w:rPr>
        <w:t>прочности соединения</w:t>
      </w:r>
    </w:p>
    <w:p w14:paraId="2EF1EC48" w14:textId="0D1827EE" w:rsidR="008A3359" w:rsidRPr="00C31D66" w:rsidRDefault="008A3359" w:rsidP="008A3359">
      <w:pPr>
        <w:tabs>
          <w:tab w:val="left" w:pos="720"/>
        </w:tabs>
        <w:spacing w:before="120" w:after="60" w:line="360" w:lineRule="auto"/>
        <w:ind w:firstLine="709"/>
        <w:jc w:val="both"/>
        <w:rPr>
          <w:rFonts w:ascii="Arial" w:hAnsi="Arial" w:cs="Arial"/>
          <w:b/>
          <w:sz w:val="24"/>
          <w:szCs w:val="24"/>
        </w:rPr>
      </w:pPr>
      <w:r w:rsidRPr="00C31D66">
        <w:rPr>
          <w:rFonts w:ascii="Arial" w:hAnsi="Arial" w:cs="Arial"/>
          <w:b/>
          <w:sz w:val="24"/>
          <w:szCs w:val="24"/>
        </w:rPr>
        <w:t>7.2.1 Сущность метода</w:t>
      </w:r>
    </w:p>
    <w:p w14:paraId="1F5B4FFC" w14:textId="16217427" w:rsidR="008A3359" w:rsidRDefault="008A3359">
      <w:pPr>
        <w:tabs>
          <w:tab w:val="left" w:pos="720"/>
        </w:tabs>
        <w:spacing w:after="0" w:line="360" w:lineRule="auto"/>
        <w:ind w:firstLine="709"/>
        <w:jc w:val="both"/>
        <w:rPr>
          <w:rFonts w:ascii="Arial" w:hAnsi="Arial" w:cs="Arial"/>
          <w:sz w:val="24"/>
          <w:szCs w:val="28"/>
        </w:rPr>
      </w:pPr>
      <w:r>
        <w:rPr>
          <w:rFonts w:ascii="Arial" w:hAnsi="Arial" w:cs="Arial"/>
          <w:sz w:val="24"/>
          <w:szCs w:val="28"/>
        </w:rPr>
        <w:t>Метод заключается в</w:t>
      </w:r>
      <w:r w:rsidR="006C09E5">
        <w:rPr>
          <w:rFonts w:ascii="Arial" w:hAnsi="Arial" w:cs="Arial"/>
          <w:sz w:val="24"/>
          <w:szCs w:val="28"/>
        </w:rPr>
        <w:t xml:space="preserve"> приклеивании</w:t>
      </w:r>
      <w:r>
        <w:rPr>
          <w:rFonts w:ascii="Arial" w:hAnsi="Arial" w:cs="Arial"/>
          <w:sz w:val="24"/>
          <w:szCs w:val="28"/>
        </w:rPr>
        <w:t xml:space="preserve"> </w:t>
      </w:r>
      <w:r w:rsidR="006C09E5">
        <w:rPr>
          <w:rFonts w:ascii="Arial" w:hAnsi="Arial" w:cs="Arial"/>
          <w:sz w:val="24"/>
          <w:szCs w:val="28"/>
        </w:rPr>
        <w:t xml:space="preserve">образца линолеума испытуемой мастикой к бетонной плитке и </w:t>
      </w:r>
      <w:r>
        <w:rPr>
          <w:rFonts w:ascii="Arial" w:hAnsi="Arial" w:cs="Arial"/>
          <w:sz w:val="24"/>
          <w:szCs w:val="28"/>
        </w:rPr>
        <w:t>измерении усилия, приложенного</w:t>
      </w:r>
      <w:r w:rsidR="006C09E5">
        <w:rPr>
          <w:rFonts w:ascii="Arial" w:hAnsi="Arial" w:cs="Arial"/>
          <w:sz w:val="24"/>
          <w:szCs w:val="28"/>
        </w:rPr>
        <w:t xml:space="preserve"> через установленный промежуток времени</w:t>
      </w:r>
      <w:r>
        <w:rPr>
          <w:rFonts w:ascii="Arial" w:hAnsi="Arial" w:cs="Arial"/>
          <w:sz w:val="24"/>
          <w:szCs w:val="28"/>
        </w:rPr>
        <w:t xml:space="preserve"> перпендикулярно склеенным поверхностям, требуемого для отрыва</w:t>
      </w:r>
      <w:r w:rsidR="006C09E5">
        <w:rPr>
          <w:rFonts w:ascii="Arial" w:hAnsi="Arial" w:cs="Arial"/>
          <w:sz w:val="24"/>
          <w:szCs w:val="28"/>
        </w:rPr>
        <w:t xml:space="preserve"> образца линолеума.</w:t>
      </w:r>
    </w:p>
    <w:p w14:paraId="121D3A85" w14:textId="4043B927" w:rsidR="003F1B87" w:rsidRDefault="000C1FD7">
      <w:pPr>
        <w:tabs>
          <w:tab w:val="left" w:pos="720"/>
        </w:tabs>
        <w:spacing w:after="0" w:line="360" w:lineRule="auto"/>
        <w:ind w:firstLine="709"/>
        <w:jc w:val="both"/>
        <w:rPr>
          <w:rFonts w:ascii="Arial" w:hAnsi="Arial" w:cs="Arial"/>
          <w:sz w:val="24"/>
          <w:szCs w:val="28"/>
        </w:rPr>
      </w:pPr>
      <w:r>
        <w:rPr>
          <w:rFonts w:ascii="Arial" w:hAnsi="Arial" w:cs="Arial"/>
          <w:sz w:val="24"/>
          <w:szCs w:val="28"/>
        </w:rPr>
        <w:t>Прочность соединения</w:t>
      </w:r>
      <w:r w:rsidR="003F1B87">
        <w:rPr>
          <w:rFonts w:ascii="Arial" w:hAnsi="Arial" w:cs="Arial"/>
          <w:sz w:val="24"/>
          <w:szCs w:val="28"/>
        </w:rPr>
        <w:t xml:space="preserve"> мастики марки КН-3 определяют по прочности </w:t>
      </w:r>
      <w:r>
        <w:rPr>
          <w:rFonts w:ascii="Arial" w:hAnsi="Arial" w:cs="Arial"/>
          <w:sz w:val="24"/>
          <w:szCs w:val="28"/>
        </w:rPr>
        <w:t xml:space="preserve">склеивания </w:t>
      </w:r>
      <w:r w:rsidR="003F1B87">
        <w:rPr>
          <w:rFonts w:ascii="Arial" w:hAnsi="Arial" w:cs="Arial"/>
          <w:sz w:val="24"/>
          <w:szCs w:val="28"/>
        </w:rPr>
        <w:t xml:space="preserve">образцов поливинилхлоридного линолеума или поливинилхлоридной плитки с бетонной плиткой, а </w:t>
      </w:r>
      <w:r>
        <w:rPr>
          <w:rFonts w:ascii="Arial" w:hAnsi="Arial" w:cs="Arial"/>
          <w:sz w:val="24"/>
          <w:szCs w:val="28"/>
        </w:rPr>
        <w:t>прочность соединения</w:t>
      </w:r>
      <w:r w:rsidR="003F1B87">
        <w:rPr>
          <w:rFonts w:ascii="Arial" w:hAnsi="Arial" w:cs="Arial"/>
          <w:sz w:val="24"/>
          <w:szCs w:val="28"/>
        </w:rPr>
        <w:t xml:space="preserve"> мастики марки КН-2 ― по прочности склеивания образца резинового линолеума с бетонной плиткой.</w:t>
      </w:r>
    </w:p>
    <w:p w14:paraId="1C71C8F9" w14:textId="494C97B8" w:rsidR="006C09E5" w:rsidRPr="003F1B87" w:rsidRDefault="006C09E5" w:rsidP="003F1B87">
      <w:pPr>
        <w:tabs>
          <w:tab w:val="left" w:pos="720"/>
        </w:tabs>
        <w:spacing w:before="120" w:after="60" w:line="360" w:lineRule="auto"/>
        <w:ind w:firstLine="709"/>
        <w:jc w:val="both"/>
        <w:rPr>
          <w:rFonts w:ascii="Arial" w:hAnsi="Arial" w:cs="Arial"/>
          <w:b/>
          <w:sz w:val="24"/>
          <w:szCs w:val="28"/>
        </w:rPr>
      </w:pPr>
      <w:r w:rsidRPr="003F1B87">
        <w:rPr>
          <w:rFonts w:ascii="Arial" w:hAnsi="Arial" w:cs="Arial"/>
          <w:b/>
          <w:sz w:val="24"/>
          <w:szCs w:val="28"/>
        </w:rPr>
        <w:t>7.</w:t>
      </w:r>
      <w:r w:rsidR="003F1B87" w:rsidRPr="003F1B87">
        <w:rPr>
          <w:rFonts w:ascii="Arial" w:hAnsi="Arial" w:cs="Arial"/>
          <w:b/>
          <w:sz w:val="24"/>
          <w:szCs w:val="28"/>
        </w:rPr>
        <w:t>2</w:t>
      </w:r>
      <w:r w:rsidRPr="003F1B87">
        <w:rPr>
          <w:rFonts w:ascii="Arial" w:hAnsi="Arial" w:cs="Arial"/>
          <w:b/>
          <w:sz w:val="24"/>
          <w:szCs w:val="28"/>
        </w:rPr>
        <w:t>.2</w:t>
      </w:r>
      <w:r w:rsidR="003F1B87" w:rsidRPr="003F1B87">
        <w:rPr>
          <w:rFonts w:ascii="Arial" w:hAnsi="Arial" w:cs="Arial"/>
          <w:b/>
          <w:sz w:val="24"/>
          <w:szCs w:val="28"/>
        </w:rPr>
        <w:t xml:space="preserve"> Аппаратура</w:t>
      </w:r>
    </w:p>
    <w:p w14:paraId="42797A10" w14:textId="5412D82C" w:rsidR="003F1B87" w:rsidRDefault="003F1B87">
      <w:pPr>
        <w:tabs>
          <w:tab w:val="left" w:pos="720"/>
        </w:tabs>
        <w:spacing w:after="0" w:line="360" w:lineRule="auto"/>
        <w:ind w:firstLine="709"/>
        <w:jc w:val="both"/>
        <w:rPr>
          <w:rFonts w:ascii="Arial" w:hAnsi="Arial" w:cs="Arial"/>
          <w:sz w:val="24"/>
          <w:szCs w:val="28"/>
        </w:rPr>
      </w:pPr>
      <w:r>
        <w:rPr>
          <w:rFonts w:ascii="Arial" w:hAnsi="Arial" w:cs="Arial"/>
          <w:sz w:val="24"/>
          <w:szCs w:val="28"/>
        </w:rPr>
        <w:t>Для проведения испытаний применяют разрывную машину, которая должна обеспечивать:</w:t>
      </w:r>
    </w:p>
    <w:p w14:paraId="71FBF882" w14:textId="4D31DDFB" w:rsidR="003F1B87" w:rsidRDefault="003F1B87">
      <w:pPr>
        <w:tabs>
          <w:tab w:val="left" w:pos="720"/>
        </w:tabs>
        <w:spacing w:after="0" w:line="360" w:lineRule="auto"/>
        <w:ind w:firstLine="709"/>
        <w:jc w:val="both"/>
        <w:rPr>
          <w:rFonts w:ascii="Arial" w:hAnsi="Arial" w:cs="Arial"/>
          <w:sz w:val="24"/>
          <w:szCs w:val="28"/>
        </w:rPr>
      </w:pPr>
      <w:r>
        <w:rPr>
          <w:rFonts w:ascii="Arial" w:hAnsi="Arial" w:cs="Arial"/>
          <w:sz w:val="24"/>
          <w:szCs w:val="28"/>
        </w:rPr>
        <w:t>- погрешность измерения нагрузки</w:t>
      </w:r>
      <w:r w:rsidR="002165A3">
        <w:rPr>
          <w:rFonts w:ascii="Arial" w:hAnsi="Arial" w:cs="Arial"/>
          <w:sz w:val="24"/>
          <w:szCs w:val="28"/>
        </w:rPr>
        <w:t xml:space="preserve"> ±1 %;</w:t>
      </w:r>
    </w:p>
    <w:p w14:paraId="0D1DB277" w14:textId="00031590" w:rsidR="002165A3" w:rsidRDefault="002165A3">
      <w:pPr>
        <w:tabs>
          <w:tab w:val="left" w:pos="720"/>
        </w:tabs>
        <w:spacing w:after="0" w:line="360" w:lineRule="auto"/>
        <w:ind w:firstLine="709"/>
        <w:jc w:val="both"/>
        <w:rPr>
          <w:rFonts w:ascii="Arial" w:hAnsi="Arial" w:cs="Arial"/>
          <w:sz w:val="24"/>
          <w:szCs w:val="28"/>
        </w:rPr>
      </w:pPr>
      <w:r>
        <w:rPr>
          <w:rFonts w:ascii="Arial" w:hAnsi="Arial" w:cs="Arial"/>
          <w:sz w:val="24"/>
          <w:szCs w:val="28"/>
        </w:rPr>
        <w:t>- нагрузку, значение которой находится в пределах от 10 % до 90 % шкалы;</w:t>
      </w:r>
    </w:p>
    <w:p w14:paraId="115EE82F" w14:textId="031D1B70" w:rsidR="002165A3" w:rsidRDefault="002165A3">
      <w:pPr>
        <w:tabs>
          <w:tab w:val="left" w:pos="720"/>
        </w:tabs>
        <w:spacing w:after="0" w:line="360" w:lineRule="auto"/>
        <w:ind w:firstLine="709"/>
        <w:jc w:val="both"/>
        <w:rPr>
          <w:rFonts w:ascii="Arial" w:hAnsi="Arial" w:cs="Arial"/>
          <w:sz w:val="24"/>
          <w:szCs w:val="28"/>
        </w:rPr>
      </w:pPr>
      <w:r>
        <w:rPr>
          <w:rFonts w:ascii="Arial" w:hAnsi="Arial" w:cs="Arial"/>
          <w:sz w:val="24"/>
          <w:szCs w:val="28"/>
        </w:rPr>
        <w:t>- постоянную скорость раздвижения захватов, равную 100 мм/мин.</w:t>
      </w:r>
    </w:p>
    <w:p w14:paraId="2EDD83FC" w14:textId="7A7E5D6A" w:rsidR="002165A3" w:rsidRDefault="002165A3">
      <w:pPr>
        <w:tabs>
          <w:tab w:val="left" w:pos="720"/>
        </w:tabs>
        <w:spacing w:after="0" w:line="360" w:lineRule="auto"/>
        <w:ind w:firstLine="709"/>
        <w:jc w:val="both"/>
        <w:rPr>
          <w:rFonts w:ascii="Arial" w:hAnsi="Arial" w:cs="Arial"/>
          <w:sz w:val="24"/>
          <w:szCs w:val="28"/>
        </w:rPr>
      </w:pPr>
      <w:r>
        <w:rPr>
          <w:rFonts w:ascii="Arial" w:hAnsi="Arial" w:cs="Arial"/>
          <w:sz w:val="24"/>
          <w:szCs w:val="28"/>
        </w:rPr>
        <w:lastRenderedPageBreak/>
        <w:t>Разрывная машина должна быть укомплектована дополнительными захватами (см. рисунок 1).</w:t>
      </w:r>
    </w:p>
    <w:p w14:paraId="239D811B" w14:textId="77777777" w:rsidR="00E12F4B" w:rsidRDefault="00E12F4B">
      <w:pPr>
        <w:tabs>
          <w:tab w:val="left" w:pos="720"/>
        </w:tabs>
        <w:spacing w:after="0" w:line="360" w:lineRule="auto"/>
        <w:ind w:firstLine="709"/>
        <w:jc w:val="both"/>
        <w:rPr>
          <w:rFonts w:ascii="Arial" w:hAnsi="Arial" w:cs="Arial"/>
          <w:sz w:val="24"/>
          <w:szCs w:val="28"/>
        </w:rPr>
      </w:pPr>
    </w:p>
    <w:p w14:paraId="5CD29BC9" w14:textId="7403D1E6" w:rsidR="002165A3" w:rsidRDefault="002165A3" w:rsidP="001A32FF">
      <w:pPr>
        <w:tabs>
          <w:tab w:val="left" w:pos="720"/>
        </w:tabs>
        <w:spacing w:after="0" w:line="360" w:lineRule="auto"/>
        <w:jc w:val="center"/>
        <w:rPr>
          <w:rFonts w:ascii="Arial" w:hAnsi="Arial" w:cs="Arial"/>
          <w:sz w:val="24"/>
          <w:szCs w:val="28"/>
        </w:rPr>
      </w:pPr>
      <w:r>
        <w:rPr>
          <w:rFonts w:ascii="Arial" w:hAnsi="Arial" w:cs="Arial"/>
          <w:noProof/>
          <w:sz w:val="24"/>
          <w:szCs w:val="28"/>
        </w:rPr>
        <w:drawing>
          <wp:inline distT="0" distB="0" distL="0" distR="0" wp14:anchorId="51986AAD" wp14:editId="1A0B008E">
            <wp:extent cx="4552950" cy="3152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ОСТ 24064 рисунок 1.jpg"/>
                    <pic:cNvPicPr/>
                  </pic:nvPicPr>
                  <pic:blipFill>
                    <a:blip r:embed="rId14">
                      <a:extLst>
                        <a:ext uri="{28A0092B-C50C-407E-A947-70E740481C1C}">
                          <a14:useLocalDpi xmlns:a14="http://schemas.microsoft.com/office/drawing/2010/main" val="0"/>
                        </a:ext>
                      </a:extLst>
                    </a:blip>
                    <a:stretch>
                      <a:fillRect/>
                    </a:stretch>
                  </pic:blipFill>
                  <pic:spPr>
                    <a:xfrm>
                      <a:off x="0" y="0"/>
                      <a:ext cx="4552950" cy="3152775"/>
                    </a:xfrm>
                    <a:prstGeom prst="rect">
                      <a:avLst/>
                    </a:prstGeom>
                  </pic:spPr>
                </pic:pic>
              </a:graphicData>
            </a:graphic>
          </wp:inline>
        </w:drawing>
      </w:r>
    </w:p>
    <w:p w14:paraId="75462E2B" w14:textId="77777777" w:rsidR="00E12F4B" w:rsidRDefault="00E12F4B" w:rsidP="00E12F4B">
      <w:pPr>
        <w:tabs>
          <w:tab w:val="left" w:pos="720"/>
        </w:tabs>
        <w:spacing w:after="0" w:line="360" w:lineRule="auto"/>
        <w:jc w:val="center"/>
        <w:rPr>
          <w:rFonts w:ascii="Arial" w:hAnsi="Arial" w:cs="Arial"/>
          <w:sz w:val="20"/>
          <w:szCs w:val="20"/>
        </w:rPr>
      </w:pPr>
      <w:r w:rsidRPr="00E12F4B">
        <w:rPr>
          <w:rFonts w:ascii="Arial" w:hAnsi="Arial" w:cs="Arial"/>
          <w:i/>
          <w:sz w:val="20"/>
          <w:szCs w:val="20"/>
        </w:rPr>
        <w:t>1</w:t>
      </w:r>
      <w:r w:rsidRPr="00E12F4B">
        <w:rPr>
          <w:rFonts w:ascii="Arial" w:hAnsi="Arial" w:cs="Arial"/>
          <w:sz w:val="20"/>
          <w:szCs w:val="20"/>
        </w:rPr>
        <w:t xml:space="preserve"> ― верхний захват; </w:t>
      </w:r>
      <w:r w:rsidRPr="00E12F4B">
        <w:rPr>
          <w:rFonts w:ascii="Arial" w:hAnsi="Arial" w:cs="Arial"/>
          <w:i/>
          <w:sz w:val="20"/>
          <w:szCs w:val="20"/>
        </w:rPr>
        <w:t>2</w:t>
      </w:r>
      <w:r w:rsidRPr="00E12F4B">
        <w:rPr>
          <w:rFonts w:ascii="Arial" w:hAnsi="Arial" w:cs="Arial"/>
          <w:sz w:val="20"/>
          <w:szCs w:val="20"/>
        </w:rPr>
        <w:t xml:space="preserve"> ― бетонная плитка; </w:t>
      </w:r>
      <w:r w:rsidRPr="00E12F4B">
        <w:rPr>
          <w:rFonts w:ascii="Arial" w:hAnsi="Arial" w:cs="Arial"/>
          <w:i/>
          <w:sz w:val="20"/>
          <w:szCs w:val="20"/>
        </w:rPr>
        <w:t>3</w:t>
      </w:r>
      <w:r w:rsidRPr="00E12F4B">
        <w:rPr>
          <w:rFonts w:ascii="Arial" w:hAnsi="Arial" w:cs="Arial"/>
          <w:sz w:val="20"/>
          <w:szCs w:val="20"/>
        </w:rPr>
        <w:t xml:space="preserve"> ― образец линолеума; </w:t>
      </w:r>
      <w:r w:rsidRPr="00E12F4B">
        <w:rPr>
          <w:rFonts w:ascii="Arial" w:hAnsi="Arial" w:cs="Arial"/>
          <w:i/>
          <w:sz w:val="20"/>
          <w:szCs w:val="20"/>
        </w:rPr>
        <w:t>4</w:t>
      </w:r>
      <w:r w:rsidRPr="00E12F4B">
        <w:rPr>
          <w:rFonts w:ascii="Arial" w:hAnsi="Arial" w:cs="Arial"/>
          <w:sz w:val="20"/>
          <w:szCs w:val="20"/>
        </w:rPr>
        <w:t xml:space="preserve"> ― деревянная плитка;</w:t>
      </w:r>
    </w:p>
    <w:p w14:paraId="3A8D139E" w14:textId="07EAB43C" w:rsidR="00E12F4B" w:rsidRPr="00E12F4B" w:rsidRDefault="00E12F4B" w:rsidP="00E12F4B">
      <w:pPr>
        <w:tabs>
          <w:tab w:val="left" w:pos="720"/>
        </w:tabs>
        <w:spacing w:after="0" w:line="360" w:lineRule="auto"/>
        <w:jc w:val="center"/>
        <w:rPr>
          <w:rFonts w:ascii="Arial" w:hAnsi="Arial" w:cs="Arial"/>
          <w:sz w:val="20"/>
          <w:szCs w:val="20"/>
        </w:rPr>
      </w:pPr>
      <w:r w:rsidRPr="00E12F4B">
        <w:rPr>
          <w:rFonts w:ascii="Arial" w:hAnsi="Arial" w:cs="Arial"/>
          <w:i/>
          <w:sz w:val="20"/>
          <w:szCs w:val="20"/>
        </w:rPr>
        <w:t>5</w:t>
      </w:r>
      <w:r w:rsidRPr="00E12F4B">
        <w:rPr>
          <w:rFonts w:ascii="Arial" w:hAnsi="Arial" w:cs="Arial"/>
          <w:sz w:val="20"/>
          <w:szCs w:val="20"/>
        </w:rPr>
        <w:t xml:space="preserve"> ― нижний захват</w:t>
      </w:r>
    </w:p>
    <w:p w14:paraId="408C5E7D" w14:textId="667D1CEB" w:rsidR="00E12F4B" w:rsidRDefault="00E12F4B" w:rsidP="00E12F4B">
      <w:pPr>
        <w:tabs>
          <w:tab w:val="left" w:pos="720"/>
        </w:tabs>
        <w:spacing w:before="120" w:after="240" w:line="360" w:lineRule="auto"/>
        <w:jc w:val="center"/>
        <w:rPr>
          <w:rFonts w:ascii="Arial" w:hAnsi="Arial" w:cs="Arial"/>
          <w:sz w:val="24"/>
          <w:szCs w:val="28"/>
        </w:rPr>
      </w:pPr>
      <w:r>
        <w:rPr>
          <w:rFonts w:ascii="Arial" w:hAnsi="Arial" w:cs="Arial"/>
          <w:sz w:val="24"/>
          <w:szCs w:val="28"/>
        </w:rPr>
        <w:t xml:space="preserve">Рисунок 1 ― Положение испытуемого образца в разрывной машине при определении </w:t>
      </w:r>
      <w:r w:rsidR="004B35CC">
        <w:rPr>
          <w:rFonts w:ascii="Arial" w:hAnsi="Arial" w:cs="Arial"/>
          <w:sz w:val="24"/>
          <w:szCs w:val="28"/>
        </w:rPr>
        <w:t>прочности соединения</w:t>
      </w:r>
      <w:r>
        <w:rPr>
          <w:rFonts w:ascii="Arial" w:hAnsi="Arial" w:cs="Arial"/>
          <w:sz w:val="24"/>
          <w:szCs w:val="28"/>
        </w:rPr>
        <w:t xml:space="preserve"> мастик</w:t>
      </w:r>
    </w:p>
    <w:p w14:paraId="0A844837" w14:textId="74E19270" w:rsidR="00E12F4B" w:rsidRPr="00E12F4B" w:rsidRDefault="00E12F4B" w:rsidP="00E12F4B">
      <w:pPr>
        <w:tabs>
          <w:tab w:val="left" w:pos="720"/>
        </w:tabs>
        <w:spacing w:before="120" w:after="60" w:line="360" w:lineRule="auto"/>
        <w:ind w:firstLine="709"/>
        <w:jc w:val="both"/>
        <w:rPr>
          <w:rFonts w:ascii="Arial" w:hAnsi="Arial" w:cs="Arial"/>
          <w:b/>
          <w:sz w:val="24"/>
          <w:szCs w:val="28"/>
        </w:rPr>
      </w:pPr>
      <w:r w:rsidRPr="00E12F4B">
        <w:rPr>
          <w:rFonts w:ascii="Arial" w:hAnsi="Arial" w:cs="Arial"/>
          <w:b/>
          <w:sz w:val="24"/>
          <w:szCs w:val="28"/>
        </w:rPr>
        <w:t>7.2.3 Подготовка образцов к испытанию</w:t>
      </w:r>
    </w:p>
    <w:p w14:paraId="733C1DAE" w14:textId="7582C435" w:rsidR="00E12F4B" w:rsidRDefault="00E12F4B">
      <w:pPr>
        <w:tabs>
          <w:tab w:val="left" w:pos="720"/>
        </w:tabs>
        <w:spacing w:after="0" w:line="360" w:lineRule="auto"/>
        <w:ind w:firstLine="709"/>
        <w:jc w:val="both"/>
        <w:rPr>
          <w:rFonts w:ascii="Arial" w:hAnsi="Arial" w:cs="Arial"/>
          <w:sz w:val="24"/>
          <w:szCs w:val="28"/>
        </w:rPr>
      </w:pPr>
      <w:r>
        <w:rPr>
          <w:rFonts w:ascii="Arial" w:hAnsi="Arial" w:cs="Arial"/>
          <w:sz w:val="24"/>
          <w:szCs w:val="28"/>
        </w:rPr>
        <w:t>Полоску линолеума размером 50×</w:t>
      </w:r>
      <w:r w:rsidR="00EA388A">
        <w:rPr>
          <w:rFonts w:ascii="Arial" w:hAnsi="Arial" w:cs="Arial"/>
          <w:sz w:val="24"/>
          <w:szCs w:val="28"/>
        </w:rPr>
        <w:t>3</w:t>
      </w:r>
      <w:r>
        <w:rPr>
          <w:rFonts w:ascii="Arial" w:hAnsi="Arial" w:cs="Arial"/>
          <w:sz w:val="24"/>
          <w:szCs w:val="28"/>
        </w:rPr>
        <w:t>0 мм</w:t>
      </w:r>
      <w:r w:rsidR="00EA388A">
        <w:rPr>
          <w:rFonts w:ascii="Arial" w:hAnsi="Arial" w:cs="Arial"/>
          <w:sz w:val="24"/>
          <w:szCs w:val="28"/>
        </w:rPr>
        <w:t xml:space="preserve"> для придания ей жесткости наклеивают лицевой поверхностью на деревянную пластину (доска, фанера, древесноволокнистая плита) толщиной 5–8 мм тех же размеров.  Максимальное допускаемое отклонение размеров составляет ±1 мм. Приклеивание проводят не менее чем за четверо суток до проведения испытания клеем, обеспечивающим более высокую прочность склеивания, чем испытуемая мастика.</w:t>
      </w:r>
    </w:p>
    <w:p w14:paraId="57D795F4" w14:textId="13D3940F" w:rsidR="009B64C6" w:rsidRDefault="009B64C6">
      <w:pPr>
        <w:tabs>
          <w:tab w:val="left" w:pos="720"/>
        </w:tabs>
        <w:spacing w:after="0" w:line="360" w:lineRule="auto"/>
        <w:ind w:firstLine="709"/>
        <w:jc w:val="both"/>
        <w:rPr>
          <w:rFonts w:ascii="Arial" w:hAnsi="Arial" w:cs="Arial"/>
          <w:sz w:val="24"/>
          <w:szCs w:val="28"/>
        </w:rPr>
      </w:pPr>
      <w:r>
        <w:rPr>
          <w:rFonts w:ascii="Arial" w:hAnsi="Arial" w:cs="Arial"/>
          <w:sz w:val="24"/>
          <w:szCs w:val="28"/>
        </w:rPr>
        <w:t xml:space="preserve">Для изготовления бетонных плиток размером 50×30×15 мм применяют бетон </w:t>
      </w:r>
      <w:r w:rsidRPr="00F111C7">
        <w:rPr>
          <w:rFonts w:ascii="Arial" w:hAnsi="Arial" w:cs="Arial"/>
          <w:sz w:val="24"/>
          <w:szCs w:val="28"/>
        </w:rPr>
        <w:t>марки М200.</w:t>
      </w:r>
    </w:p>
    <w:p w14:paraId="48202260" w14:textId="793598FB" w:rsidR="009B64C6" w:rsidRDefault="009B64C6">
      <w:pPr>
        <w:tabs>
          <w:tab w:val="left" w:pos="720"/>
        </w:tabs>
        <w:spacing w:after="0" w:line="360" w:lineRule="auto"/>
        <w:ind w:firstLine="709"/>
        <w:jc w:val="both"/>
        <w:rPr>
          <w:rFonts w:ascii="Arial" w:hAnsi="Arial" w:cs="Arial"/>
          <w:sz w:val="24"/>
          <w:szCs w:val="28"/>
        </w:rPr>
      </w:pPr>
      <w:r>
        <w:rPr>
          <w:rFonts w:ascii="Arial" w:hAnsi="Arial" w:cs="Arial"/>
          <w:sz w:val="24"/>
          <w:szCs w:val="28"/>
        </w:rPr>
        <w:t>На образец линолеума и на бетонную плитку наносят равномерным слоем испытуемую мастику в количестве 0,2–0,3 г и выдерживают на воздухе 6–7 ми (до отлипа). Затем плитку с линолеумом крестообразно приклеивают к бетонной плитке и прижимают место склеивания грузом массой 1,0 кг.</w:t>
      </w:r>
    </w:p>
    <w:p w14:paraId="1C0370FD" w14:textId="13747235" w:rsidR="00E6366C" w:rsidRDefault="00E6366C">
      <w:pPr>
        <w:tabs>
          <w:tab w:val="left" w:pos="720"/>
        </w:tabs>
        <w:spacing w:after="0" w:line="360" w:lineRule="auto"/>
        <w:ind w:firstLine="709"/>
        <w:jc w:val="both"/>
        <w:rPr>
          <w:rFonts w:ascii="Arial" w:hAnsi="Arial" w:cs="Arial"/>
          <w:sz w:val="24"/>
          <w:szCs w:val="28"/>
        </w:rPr>
      </w:pPr>
      <w:r>
        <w:rPr>
          <w:rFonts w:ascii="Arial" w:hAnsi="Arial" w:cs="Arial"/>
          <w:sz w:val="24"/>
          <w:szCs w:val="28"/>
        </w:rPr>
        <w:lastRenderedPageBreak/>
        <w:t>Для приклеивания линолеума могут быть использованы обе стороны бетонной плитки.</w:t>
      </w:r>
    </w:p>
    <w:p w14:paraId="19DECD3E" w14:textId="1D496FF9" w:rsidR="00E6366C" w:rsidRDefault="00E6366C">
      <w:pPr>
        <w:tabs>
          <w:tab w:val="left" w:pos="720"/>
        </w:tabs>
        <w:spacing w:after="0" w:line="360" w:lineRule="auto"/>
        <w:ind w:firstLine="709"/>
        <w:jc w:val="both"/>
        <w:rPr>
          <w:rFonts w:ascii="Arial" w:hAnsi="Arial" w:cs="Arial"/>
          <w:sz w:val="24"/>
          <w:szCs w:val="28"/>
        </w:rPr>
      </w:pPr>
      <w:r>
        <w:rPr>
          <w:rFonts w:ascii="Arial" w:hAnsi="Arial" w:cs="Arial"/>
          <w:sz w:val="24"/>
          <w:szCs w:val="28"/>
        </w:rPr>
        <w:t>Подготовленный образец выдерживают при температуре (23 ± 2) °С в течение 24 ч (или 72 ч).</w:t>
      </w:r>
    </w:p>
    <w:p w14:paraId="2559725C" w14:textId="479539BE" w:rsidR="00E6366C" w:rsidRPr="00135CBD" w:rsidRDefault="00E6366C" w:rsidP="00135CBD">
      <w:pPr>
        <w:tabs>
          <w:tab w:val="left" w:pos="720"/>
        </w:tabs>
        <w:spacing w:before="120" w:after="60" w:line="360" w:lineRule="auto"/>
        <w:ind w:firstLine="709"/>
        <w:jc w:val="both"/>
        <w:rPr>
          <w:rFonts w:ascii="Arial" w:hAnsi="Arial" w:cs="Arial"/>
          <w:b/>
          <w:sz w:val="24"/>
          <w:szCs w:val="28"/>
        </w:rPr>
      </w:pPr>
      <w:r w:rsidRPr="00135CBD">
        <w:rPr>
          <w:rFonts w:ascii="Arial" w:hAnsi="Arial" w:cs="Arial"/>
          <w:b/>
          <w:sz w:val="24"/>
          <w:szCs w:val="28"/>
        </w:rPr>
        <w:t>7.2.4 Проведение испытания</w:t>
      </w:r>
    </w:p>
    <w:p w14:paraId="6EEE508E" w14:textId="076F77B3" w:rsidR="00E6366C" w:rsidRDefault="00E6366C">
      <w:pPr>
        <w:tabs>
          <w:tab w:val="left" w:pos="720"/>
        </w:tabs>
        <w:spacing w:after="0" w:line="360" w:lineRule="auto"/>
        <w:ind w:firstLine="709"/>
        <w:jc w:val="both"/>
        <w:rPr>
          <w:rFonts w:ascii="Arial" w:hAnsi="Arial" w:cs="Arial"/>
          <w:sz w:val="24"/>
          <w:szCs w:val="28"/>
        </w:rPr>
      </w:pPr>
      <w:r>
        <w:rPr>
          <w:rFonts w:ascii="Arial" w:hAnsi="Arial" w:cs="Arial"/>
          <w:sz w:val="24"/>
          <w:szCs w:val="28"/>
        </w:rPr>
        <w:t>В верхний захват разрывной машины вставляют бетонную плитку склеенного образца, а в нижний ―</w:t>
      </w:r>
      <w:r w:rsidR="00135CBD">
        <w:rPr>
          <w:rFonts w:ascii="Arial" w:hAnsi="Arial" w:cs="Arial"/>
          <w:sz w:val="24"/>
          <w:szCs w:val="28"/>
        </w:rPr>
        <w:t xml:space="preserve"> деревянную пластину с линолеумом и проводят отрыв приклеенного линолеума от бетонной плитки, раздвигая захваты со скоростью 100</w:t>
      </w:r>
      <w:r w:rsidR="00135CBD">
        <w:rPr>
          <w:rFonts w:ascii="Arial" w:hAnsi="Arial" w:cs="Arial"/>
          <w:sz w:val="24"/>
          <w:szCs w:val="28"/>
          <w:lang w:val="en-US"/>
        </w:rPr>
        <w:t> </w:t>
      </w:r>
      <w:r w:rsidR="00135CBD">
        <w:rPr>
          <w:rFonts w:ascii="Arial" w:hAnsi="Arial" w:cs="Arial"/>
          <w:sz w:val="24"/>
          <w:szCs w:val="28"/>
        </w:rPr>
        <w:t>мм/мин.</w:t>
      </w:r>
    </w:p>
    <w:p w14:paraId="5A4FC672" w14:textId="3063B685" w:rsidR="00135CBD" w:rsidRPr="00135CBD" w:rsidRDefault="00135CBD" w:rsidP="00135CBD">
      <w:pPr>
        <w:tabs>
          <w:tab w:val="left" w:pos="720"/>
        </w:tabs>
        <w:spacing w:before="120" w:after="60" w:line="360" w:lineRule="auto"/>
        <w:ind w:firstLine="709"/>
        <w:jc w:val="both"/>
        <w:rPr>
          <w:rFonts w:ascii="Arial" w:hAnsi="Arial" w:cs="Arial"/>
          <w:b/>
          <w:sz w:val="24"/>
          <w:szCs w:val="28"/>
        </w:rPr>
      </w:pPr>
      <w:r w:rsidRPr="00135CBD">
        <w:rPr>
          <w:rFonts w:ascii="Arial" w:hAnsi="Arial" w:cs="Arial"/>
          <w:b/>
          <w:sz w:val="24"/>
          <w:szCs w:val="28"/>
        </w:rPr>
        <w:t>7.2.5 Обработка результатов</w:t>
      </w:r>
    </w:p>
    <w:p w14:paraId="4BE87880" w14:textId="3B290ADA" w:rsidR="00135CBD" w:rsidRDefault="00BA7FC5">
      <w:pPr>
        <w:tabs>
          <w:tab w:val="left" w:pos="720"/>
        </w:tabs>
        <w:spacing w:after="0" w:line="360" w:lineRule="auto"/>
        <w:ind w:firstLine="709"/>
        <w:jc w:val="both"/>
        <w:rPr>
          <w:rFonts w:ascii="Arial" w:hAnsi="Arial" w:cs="Arial"/>
          <w:sz w:val="24"/>
          <w:szCs w:val="28"/>
        </w:rPr>
      </w:pPr>
      <w:r>
        <w:rPr>
          <w:rFonts w:ascii="Arial" w:hAnsi="Arial" w:cs="Arial"/>
          <w:sz w:val="24"/>
          <w:szCs w:val="28"/>
        </w:rPr>
        <w:t>Прочность соединения</w:t>
      </w:r>
      <w:r w:rsidR="00135CBD">
        <w:rPr>
          <w:rFonts w:ascii="Arial" w:hAnsi="Arial" w:cs="Arial"/>
          <w:sz w:val="24"/>
          <w:szCs w:val="28"/>
        </w:rPr>
        <w:t xml:space="preserve"> мастики σ, МПа (кгс/см</w:t>
      </w:r>
      <w:r w:rsidR="00135CBD" w:rsidRPr="00135CBD">
        <w:rPr>
          <w:rFonts w:ascii="Arial" w:hAnsi="Arial" w:cs="Arial"/>
          <w:sz w:val="24"/>
          <w:szCs w:val="28"/>
          <w:vertAlign w:val="superscript"/>
        </w:rPr>
        <w:t>2</w:t>
      </w:r>
      <w:r w:rsidR="00135CBD">
        <w:rPr>
          <w:rFonts w:ascii="Arial" w:hAnsi="Arial" w:cs="Arial"/>
          <w:sz w:val="24"/>
          <w:szCs w:val="28"/>
        </w:rPr>
        <w:t xml:space="preserve">), </w:t>
      </w:r>
      <w:r w:rsidR="00901AEF">
        <w:rPr>
          <w:rFonts w:ascii="Arial" w:hAnsi="Arial" w:cs="Arial"/>
          <w:sz w:val="24"/>
          <w:szCs w:val="28"/>
        </w:rPr>
        <w:t>вычисляют по формуле</w:t>
      </w:r>
    </w:p>
    <w:p w14:paraId="724251AD" w14:textId="2FF5D943" w:rsidR="00901AEF" w:rsidRPr="00901AEF" w:rsidRDefault="00901AEF" w:rsidP="00901AEF">
      <w:pPr>
        <w:tabs>
          <w:tab w:val="left" w:pos="720"/>
        </w:tabs>
        <w:spacing w:before="120" w:after="120" w:line="360" w:lineRule="auto"/>
        <w:ind w:firstLine="709"/>
        <w:jc w:val="both"/>
        <w:rPr>
          <w:rFonts w:ascii="Arial" w:hAnsi="Arial" w:cs="Arial"/>
          <w:i/>
          <w:sz w:val="26"/>
          <w:szCs w:val="26"/>
        </w:rPr>
      </w:pPr>
      <m:oMathPara>
        <m:oMathParaPr>
          <m:jc m:val="right"/>
        </m:oMathParaPr>
        <m:oMath>
          <m:r>
            <m:rPr>
              <m:sty m:val="p"/>
            </m:rPr>
            <w:rPr>
              <w:rFonts w:ascii="Cambria Math" w:hAnsi="Cambria Math" w:cs="Arial"/>
              <w:sz w:val="26"/>
              <w:szCs w:val="26"/>
            </w:rPr>
            <m:t>σ=</m:t>
          </m:r>
          <m:f>
            <m:fPr>
              <m:ctrlPr>
                <w:rPr>
                  <w:rFonts w:ascii="Cambria Math" w:hAnsi="Cambria Math" w:cs="Arial"/>
                  <w:sz w:val="26"/>
                  <w:szCs w:val="26"/>
                </w:rPr>
              </m:ctrlPr>
            </m:fPr>
            <m:num>
              <m:r>
                <w:rPr>
                  <w:rFonts w:ascii="Cambria Math" w:hAnsi="Cambria Math" w:cs="Arial"/>
                  <w:sz w:val="26"/>
                  <w:szCs w:val="26"/>
                  <w:lang w:val="en-US"/>
                </w:rPr>
                <m:t>P</m:t>
              </m:r>
            </m:num>
            <m:den>
              <m:r>
                <w:rPr>
                  <w:rFonts w:ascii="Cambria Math" w:hAnsi="Cambria Math" w:cs="Arial"/>
                  <w:sz w:val="26"/>
                  <w:szCs w:val="26"/>
                </w:rPr>
                <m:t>S</m:t>
              </m:r>
            </m:den>
          </m:f>
          <m:r>
            <w:rPr>
              <w:rFonts w:ascii="Cambria Math" w:hAnsi="Cambria Math" w:cs="Arial"/>
              <w:sz w:val="26"/>
              <w:szCs w:val="26"/>
            </w:rPr>
            <m:t xml:space="preserve"> ,                                                                       (1)</m:t>
          </m:r>
        </m:oMath>
      </m:oMathPara>
    </w:p>
    <w:p w14:paraId="5184F616" w14:textId="4848A6BB" w:rsidR="00E12F4B" w:rsidRDefault="00901AEF" w:rsidP="00901AEF">
      <w:pPr>
        <w:tabs>
          <w:tab w:val="left" w:pos="720"/>
        </w:tabs>
        <w:spacing w:after="0" w:line="360" w:lineRule="auto"/>
        <w:ind w:left="1049" w:hanging="1049"/>
        <w:jc w:val="both"/>
        <w:rPr>
          <w:rFonts w:ascii="Arial" w:hAnsi="Arial" w:cs="Arial"/>
          <w:sz w:val="24"/>
          <w:szCs w:val="28"/>
        </w:rPr>
      </w:pPr>
      <w:r>
        <w:rPr>
          <w:rFonts w:ascii="Arial" w:hAnsi="Arial" w:cs="Arial"/>
          <w:sz w:val="24"/>
          <w:szCs w:val="28"/>
        </w:rPr>
        <w:t xml:space="preserve">где </w:t>
      </w:r>
      <m:oMath>
        <m:r>
          <w:rPr>
            <w:rFonts w:ascii="Cambria Math" w:hAnsi="Cambria Math" w:cs="Arial"/>
            <w:sz w:val="26"/>
            <w:szCs w:val="26"/>
            <w:lang w:val="en-US"/>
          </w:rPr>
          <m:t>P</m:t>
        </m:r>
      </m:oMath>
      <w:r>
        <w:rPr>
          <w:rFonts w:ascii="Arial" w:hAnsi="Arial" w:cs="Arial"/>
          <w:sz w:val="24"/>
          <w:szCs w:val="28"/>
        </w:rPr>
        <w:t xml:space="preserve"> ― нагрузка, при которой произошел отрыв линолеума от бетонной плитки, установленный по шкале разрывной машины, Н (кгс);</w:t>
      </w:r>
    </w:p>
    <w:p w14:paraId="6CAB9550" w14:textId="7CAFB5D0" w:rsidR="00901AEF" w:rsidRDefault="00901AEF" w:rsidP="00901AEF">
      <w:pPr>
        <w:tabs>
          <w:tab w:val="left" w:pos="720"/>
        </w:tabs>
        <w:spacing w:after="0" w:line="360" w:lineRule="auto"/>
        <w:ind w:left="539"/>
        <w:jc w:val="both"/>
        <w:rPr>
          <w:rFonts w:ascii="Arial" w:hAnsi="Arial" w:cs="Arial"/>
          <w:sz w:val="24"/>
          <w:szCs w:val="28"/>
        </w:rPr>
      </w:pPr>
      <m:oMath>
        <m:r>
          <w:rPr>
            <w:rFonts w:ascii="Cambria Math" w:hAnsi="Cambria Math" w:cs="Arial"/>
            <w:sz w:val="26"/>
            <w:szCs w:val="26"/>
          </w:rPr>
          <m:t>S</m:t>
        </m:r>
      </m:oMath>
      <w:r>
        <w:rPr>
          <w:rFonts w:ascii="Arial" w:hAnsi="Arial" w:cs="Arial"/>
          <w:sz w:val="24"/>
          <w:szCs w:val="28"/>
        </w:rPr>
        <w:t xml:space="preserve"> ― площадь склеивания линолеума с бетонной плиткой, см</w:t>
      </w:r>
      <w:r w:rsidRPr="00901AEF">
        <w:rPr>
          <w:rFonts w:ascii="Arial" w:hAnsi="Arial" w:cs="Arial"/>
          <w:sz w:val="24"/>
          <w:szCs w:val="28"/>
          <w:vertAlign w:val="superscript"/>
        </w:rPr>
        <w:t>2</w:t>
      </w:r>
      <w:r>
        <w:rPr>
          <w:rFonts w:ascii="Arial" w:hAnsi="Arial" w:cs="Arial"/>
          <w:sz w:val="24"/>
          <w:szCs w:val="28"/>
        </w:rPr>
        <w:t>.</w:t>
      </w:r>
    </w:p>
    <w:p w14:paraId="0FD318B6" w14:textId="1392C15E" w:rsidR="00E12F4B" w:rsidRPr="0063466A" w:rsidRDefault="0063466A" w:rsidP="0063466A">
      <w:pPr>
        <w:tabs>
          <w:tab w:val="left" w:pos="720"/>
        </w:tabs>
        <w:spacing w:before="240" w:after="120" w:line="360" w:lineRule="auto"/>
        <w:ind w:firstLine="709"/>
        <w:jc w:val="both"/>
        <w:rPr>
          <w:rFonts w:ascii="Arial" w:hAnsi="Arial" w:cs="Arial"/>
          <w:b/>
          <w:sz w:val="26"/>
          <w:szCs w:val="26"/>
        </w:rPr>
      </w:pPr>
      <w:r w:rsidRPr="0063466A">
        <w:rPr>
          <w:rFonts w:ascii="Arial" w:hAnsi="Arial" w:cs="Arial"/>
          <w:b/>
          <w:sz w:val="26"/>
          <w:szCs w:val="26"/>
        </w:rPr>
        <w:t>7.3 Определение вязкости</w:t>
      </w:r>
    </w:p>
    <w:p w14:paraId="7D5A7DA3" w14:textId="7A66B068" w:rsidR="0063466A" w:rsidRPr="0063466A" w:rsidRDefault="0063466A" w:rsidP="0063466A">
      <w:pPr>
        <w:tabs>
          <w:tab w:val="left" w:pos="720"/>
        </w:tabs>
        <w:spacing w:before="120" w:after="60" w:line="360" w:lineRule="auto"/>
        <w:ind w:firstLine="709"/>
        <w:jc w:val="both"/>
        <w:rPr>
          <w:rFonts w:ascii="Arial" w:hAnsi="Arial" w:cs="Arial"/>
          <w:b/>
          <w:sz w:val="24"/>
          <w:szCs w:val="28"/>
        </w:rPr>
      </w:pPr>
      <w:r w:rsidRPr="0063466A">
        <w:rPr>
          <w:rFonts w:ascii="Arial" w:hAnsi="Arial" w:cs="Arial"/>
          <w:b/>
          <w:sz w:val="24"/>
          <w:szCs w:val="28"/>
        </w:rPr>
        <w:t>7.3.1 Сущность метода</w:t>
      </w:r>
    </w:p>
    <w:p w14:paraId="6B88CE7E" w14:textId="5DF0622A" w:rsidR="0063466A" w:rsidRDefault="0063466A">
      <w:pPr>
        <w:tabs>
          <w:tab w:val="left" w:pos="720"/>
        </w:tabs>
        <w:spacing w:after="0" w:line="360" w:lineRule="auto"/>
        <w:ind w:firstLine="709"/>
        <w:jc w:val="both"/>
        <w:rPr>
          <w:rFonts w:ascii="Arial" w:hAnsi="Arial" w:cs="Arial"/>
          <w:sz w:val="24"/>
          <w:szCs w:val="28"/>
        </w:rPr>
      </w:pPr>
      <w:r>
        <w:rPr>
          <w:rFonts w:ascii="Arial" w:hAnsi="Arial" w:cs="Arial"/>
          <w:sz w:val="24"/>
          <w:szCs w:val="28"/>
        </w:rPr>
        <w:t>Вязкость мастики</w:t>
      </w:r>
      <w:r w:rsidR="00A06EDE">
        <w:rPr>
          <w:rFonts w:ascii="Arial" w:hAnsi="Arial" w:cs="Arial"/>
          <w:sz w:val="24"/>
          <w:szCs w:val="28"/>
        </w:rPr>
        <w:t xml:space="preserve"> с использованием ротационного экспресс-вискозиметра ЭВ-3</w:t>
      </w:r>
      <w:r>
        <w:rPr>
          <w:rFonts w:ascii="Arial" w:hAnsi="Arial" w:cs="Arial"/>
          <w:sz w:val="24"/>
          <w:szCs w:val="28"/>
        </w:rPr>
        <w:t xml:space="preserve"> определяют, как отношение напряжения сдвига на поверхности вращающегося в мастике цилиндра-деформатора к скорости сдвига на его поверхности.</w:t>
      </w:r>
    </w:p>
    <w:p w14:paraId="23B178D8" w14:textId="4456D912" w:rsidR="0063466A" w:rsidRDefault="0063466A">
      <w:pPr>
        <w:tabs>
          <w:tab w:val="left" w:pos="720"/>
        </w:tabs>
        <w:spacing w:after="0" w:line="360" w:lineRule="auto"/>
        <w:ind w:firstLine="709"/>
        <w:jc w:val="both"/>
        <w:rPr>
          <w:rFonts w:ascii="Arial" w:hAnsi="Arial" w:cs="Arial"/>
          <w:sz w:val="24"/>
          <w:szCs w:val="28"/>
        </w:rPr>
      </w:pPr>
      <w:r>
        <w:rPr>
          <w:rFonts w:ascii="Arial" w:hAnsi="Arial" w:cs="Arial"/>
          <w:sz w:val="24"/>
          <w:szCs w:val="28"/>
        </w:rPr>
        <w:t>Вязкость мастики определяют через 2 ч после ее изготовления.</w:t>
      </w:r>
    </w:p>
    <w:p w14:paraId="7BD017B1" w14:textId="7E102160" w:rsidR="004E77CE" w:rsidRPr="004E77CE" w:rsidRDefault="004E77CE" w:rsidP="004E77CE">
      <w:pPr>
        <w:tabs>
          <w:tab w:val="left" w:pos="720"/>
        </w:tabs>
        <w:spacing w:before="120" w:after="60" w:line="360" w:lineRule="auto"/>
        <w:ind w:firstLine="709"/>
        <w:jc w:val="both"/>
        <w:rPr>
          <w:rFonts w:ascii="Arial" w:hAnsi="Arial" w:cs="Arial"/>
          <w:b/>
          <w:sz w:val="24"/>
          <w:szCs w:val="28"/>
        </w:rPr>
      </w:pPr>
      <w:r w:rsidRPr="004E77CE">
        <w:rPr>
          <w:rFonts w:ascii="Arial" w:hAnsi="Arial" w:cs="Arial"/>
          <w:b/>
          <w:sz w:val="24"/>
          <w:szCs w:val="28"/>
        </w:rPr>
        <w:t>7.3.2 Аппаратура</w:t>
      </w:r>
    </w:p>
    <w:p w14:paraId="3D97A7E0" w14:textId="56F1C311" w:rsidR="004E77CE" w:rsidRDefault="004E77CE">
      <w:pPr>
        <w:tabs>
          <w:tab w:val="left" w:pos="720"/>
        </w:tabs>
        <w:spacing w:after="0" w:line="360" w:lineRule="auto"/>
        <w:ind w:firstLine="709"/>
        <w:jc w:val="both"/>
        <w:rPr>
          <w:rFonts w:ascii="Arial" w:hAnsi="Arial" w:cs="Arial"/>
          <w:sz w:val="24"/>
          <w:szCs w:val="28"/>
        </w:rPr>
      </w:pPr>
      <w:r>
        <w:rPr>
          <w:rFonts w:ascii="Arial" w:hAnsi="Arial" w:cs="Arial"/>
          <w:sz w:val="24"/>
          <w:szCs w:val="28"/>
        </w:rPr>
        <w:t>7.3.2.1 Ротационный портативный экспресс-вискозиметр ЭВ-3 с погрешностью измерений не более ±7 %, в комплекте с тремя цилиндрами-деформаторами диаметром 5, 15 и 45 мм. Вискозиметр ЭВ-3 схематично изображен на рисунке 2.</w:t>
      </w:r>
      <w:r w:rsidR="009B6194">
        <w:rPr>
          <w:rFonts w:ascii="Arial" w:hAnsi="Arial" w:cs="Arial"/>
          <w:sz w:val="24"/>
          <w:szCs w:val="28"/>
        </w:rPr>
        <w:t xml:space="preserve"> Приборы должны быть поверены в установленном порядке. </w:t>
      </w:r>
    </w:p>
    <w:p w14:paraId="42D760CD" w14:textId="25BB8191" w:rsidR="004E77CE" w:rsidRPr="004E77CE" w:rsidRDefault="001A32FF" w:rsidP="001A32FF">
      <w:pPr>
        <w:tabs>
          <w:tab w:val="left" w:pos="720"/>
        </w:tabs>
        <w:spacing w:after="0" w:line="360" w:lineRule="auto"/>
        <w:jc w:val="center"/>
        <w:rPr>
          <w:rFonts w:ascii="Arial" w:hAnsi="Arial" w:cs="Arial"/>
          <w:sz w:val="24"/>
          <w:szCs w:val="28"/>
          <w:lang w:val="en-US"/>
        </w:rPr>
      </w:pPr>
      <w:r>
        <w:rPr>
          <w:rFonts w:ascii="Arial" w:hAnsi="Arial" w:cs="Arial"/>
          <w:noProof/>
          <w:sz w:val="24"/>
          <w:szCs w:val="28"/>
        </w:rPr>
        <w:lastRenderedPageBreak/>
        <w:drawing>
          <wp:inline distT="0" distB="0" distL="0" distR="0" wp14:anchorId="25665A10" wp14:editId="4676A9BD">
            <wp:extent cx="3162300" cy="4933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ГОСТ 24064 рисунок 2.jpg"/>
                    <pic:cNvPicPr/>
                  </pic:nvPicPr>
                  <pic:blipFill>
                    <a:blip r:embed="rId15">
                      <a:extLst>
                        <a:ext uri="{28A0092B-C50C-407E-A947-70E740481C1C}">
                          <a14:useLocalDpi xmlns:a14="http://schemas.microsoft.com/office/drawing/2010/main" val="0"/>
                        </a:ext>
                      </a:extLst>
                    </a:blip>
                    <a:stretch>
                      <a:fillRect/>
                    </a:stretch>
                  </pic:blipFill>
                  <pic:spPr>
                    <a:xfrm>
                      <a:off x="0" y="0"/>
                      <a:ext cx="3162300" cy="4933950"/>
                    </a:xfrm>
                    <a:prstGeom prst="rect">
                      <a:avLst/>
                    </a:prstGeom>
                  </pic:spPr>
                </pic:pic>
              </a:graphicData>
            </a:graphic>
          </wp:inline>
        </w:drawing>
      </w:r>
    </w:p>
    <w:p w14:paraId="7106C606" w14:textId="77777777" w:rsidR="008B080E" w:rsidRDefault="001A32FF" w:rsidP="008B080E">
      <w:pPr>
        <w:tabs>
          <w:tab w:val="left" w:pos="720"/>
        </w:tabs>
        <w:spacing w:after="0" w:line="360" w:lineRule="auto"/>
        <w:jc w:val="center"/>
        <w:rPr>
          <w:rFonts w:ascii="Arial" w:hAnsi="Arial" w:cs="Arial"/>
          <w:sz w:val="20"/>
          <w:szCs w:val="20"/>
        </w:rPr>
      </w:pPr>
      <w:r w:rsidRPr="008B080E">
        <w:rPr>
          <w:rFonts w:ascii="Arial" w:hAnsi="Arial" w:cs="Arial"/>
          <w:i/>
          <w:sz w:val="20"/>
          <w:szCs w:val="20"/>
        </w:rPr>
        <w:t>1</w:t>
      </w:r>
      <w:r w:rsidRPr="008B080E">
        <w:rPr>
          <w:rFonts w:ascii="Arial" w:hAnsi="Arial" w:cs="Arial"/>
          <w:sz w:val="20"/>
          <w:szCs w:val="20"/>
        </w:rPr>
        <w:t xml:space="preserve"> ― </w:t>
      </w:r>
      <w:r w:rsidR="008B080E" w:rsidRPr="008B080E">
        <w:rPr>
          <w:rFonts w:ascii="Arial" w:hAnsi="Arial" w:cs="Arial"/>
          <w:sz w:val="20"/>
          <w:szCs w:val="20"/>
        </w:rPr>
        <w:t xml:space="preserve">корпус прибора; </w:t>
      </w:r>
      <w:r w:rsidR="008B080E" w:rsidRPr="008B080E">
        <w:rPr>
          <w:rFonts w:ascii="Arial" w:hAnsi="Arial" w:cs="Arial"/>
          <w:i/>
          <w:sz w:val="20"/>
          <w:szCs w:val="20"/>
        </w:rPr>
        <w:t>2</w:t>
      </w:r>
      <w:r w:rsidR="008B080E" w:rsidRPr="008B080E">
        <w:rPr>
          <w:rFonts w:ascii="Arial" w:hAnsi="Arial" w:cs="Arial"/>
          <w:sz w:val="20"/>
          <w:szCs w:val="20"/>
        </w:rPr>
        <w:t xml:space="preserve"> ― переключатель скорости вращения цилиндра-деформатора;</w:t>
      </w:r>
    </w:p>
    <w:p w14:paraId="6DD15B86" w14:textId="77777777" w:rsidR="008B080E" w:rsidRDefault="008B080E" w:rsidP="008B080E">
      <w:pPr>
        <w:tabs>
          <w:tab w:val="left" w:pos="720"/>
        </w:tabs>
        <w:spacing w:after="0" w:line="360" w:lineRule="auto"/>
        <w:jc w:val="center"/>
        <w:rPr>
          <w:rFonts w:ascii="Arial" w:hAnsi="Arial" w:cs="Arial"/>
          <w:sz w:val="20"/>
          <w:szCs w:val="20"/>
        </w:rPr>
      </w:pPr>
      <w:r w:rsidRPr="008B080E">
        <w:rPr>
          <w:rFonts w:ascii="Arial" w:hAnsi="Arial" w:cs="Arial"/>
          <w:i/>
          <w:sz w:val="20"/>
          <w:szCs w:val="20"/>
        </w:rPr>
        <w:t>3</w:t>
      </w:r>
      <w:r w:rsidRPr="008B080E">
        <w:rPr>
          <w:rFonts w:ascii="Arial" w:hAnsi="Arial" w:cs="Arial"/>
          <w:sz w:val="20"/>
          <w:szCs w:val="20"/>
        </w:rPr>
        <w:t xml:space="preserve"> ― пружинный привод с ключом завода; </w:t>
      </w:r>
      <w:r w:rsidRPr="008B080E">
        <w:rPr>
          <w:rFonts w:ascii="Arial" w:hAnsi="Arial" w:cs="Arial"/>
          <w:i/>
          <w:sz w:val="20"/>
          <w:szCs w:val="20"/>
        </w:rPr>
        <w:t>4</w:t>
      </w:r>
      <w:r w:rsidRPr="008B080E">
        <w:rPr>
          <w:rFonts w:ascii="Arial" w:hAnsi="Arial" w:cs="Arial"/>
          <w:sz w:val="20"/>
          <w:szCs w:val="20"/>
        </w:rPr>
        <w:t xml:space="preserve"> ― кнопка пуска и остановки прибора; </w:t>
      </w:r>
      <w:r w:rsidRPr="008B080E">
        <w:rPr>
          <w:rFonts w:ascii="Arial" w:hAnsi="Arial" w:cs="Arial"/>
          <w:i/>
          <w:sz w:val="20"/>
          <w:szCs w:val="20"/>
        </w:rPr>
        <w:t>5</w:t>
      </w:r>
      <w:r w:rsidRPr="008B080E">
        <w:rPr>
          <w:rFonts w:ascii="Arial" w:hAnsi="Arial" w:cs="Arial"/>
          <w:sz w:val="20"/>
          <w:szCs w:val="20"/>
        </w:rPr>
        <w:t xml:space="preserve"> ― тормоз;</w:t>
      </w:r>
    </w:p>
    <w:p w14:paraId="4CD21498" w14:textId="0AA10A8C" w:rsidR="00901AEF" w:rsidRPr="008B080E" w:rsidRDefault="008B080E" w:rsidP="008B080E">
      <w:pPr>
        <w:tabs>
          <w:tab w:val="left" w:pos="720"/>
        </w:tabs>
        <w:spacing w:after="0" w:line="360" w:lineRule="auto"/>
        <w:jc w:val="center"/>
        <w:rPr>
          <w:rFonts w:ascii="Arial" w:hAnsi="Arial" w:cs="Arial"/>
          <w:sz w:val="20"/>
          <w:szCs w:val="20"/>
        </w:rPr>
      </w:pPr>
      <w:r w:rsidRPr="008B080E">
        <w:rPr>
          <w:rFonts w:ascii="Arial" w:hAnsi="Arial" w:cs="Arial"/>
          <w:i/>
          <w:sz w:val="20"/>
          <w:szCs w:val="20"/>
        </w:rPr>
        <w:t>6</w:t>
      </w:r>
      <w:r w:rsidRPr="008B080E">
        <w:rPr>
          <w:rFonts w:ascii="Arial" w:hAnsi="Arial" w:cs="Arial"/>
          <w:sz w:val="20"/>
          <w:szCs w:val="20"/>
        </w:rPr>
        <w:t xml:space="preserve"> ― узел измерителя моментов сопротивления; </w:t>
      </w:r>
      <w:r w:rsidRPr="008B080E">
        <w:rPr>
          <w:rFonts w:ascii="Arial" w:hAnsi="Arial" w:cs="Arial"/>
          <w:i/>
          <w:sz w:val="20"/>
          <w:szCs w:val="20"/>
        </w:rPr>
        <w:t>7</w:t>
      </w:r>
      <w:r w:rsidRPr="008B080E">
        <w:rPr>
          <w:rFonts w:ascii="Arial" w:hAnsi="Arial" w:cs="Arial"/>
          <w:sz w:val="20"/>
          <w:szCs w:val="20"/>
        </w:rPr>
        <w:t xml:space="preserve"> ― цилиндр-деформатор</w:t>
      </w:r>
    </w:p>
    <w:p w14:paraId="3A7CB2E6" w14:textId="3266789D" w:rsidR="008B080E" w:rsidRDefault="008B080E" w:rsidP="008B080E">
      <w:pPr>
        <w:tabs>
          <w:tab w:val="left" w:pos="720"/>
        </w:tabs>
        <w:spacing w:before="120" w:after="240" w:line="360" w:lineRule="auto"/>
        <w:jc w:val="center"/>
        <w:rPr>
          <w:rFonts w:ascii="Arial" w:hAnsi="Arial" w:cs="Arial"/>
          <w:sz w:val="24"/>
          <w:szCs w:val="28"/>
        </w:rPr>
      </w:pPr>
      <w:r>
        <w:rPr>
          <w:rFonts w:ascii="Arial" w:hAnsi="Arial" w:cs="Arial"/>
          <w:sz w:val="24"/>
          <w:szCs w:val="28"/>
        </w:rPr>
        <w:t xml:space="preserve">Рисунок 2 </w:t>
      </w:r>
      <w:r w:rsidRPr="008B080E">
        <w:rPr>
          <w:rFonts w:ascii="Arial" w:hAnsi="Arial" w:cs="Arial"/>
          <w:sz w:val="24"/>
          <w:szCs w:val="28"/>
        </w:rPr>
        <w:t>―</w:t>
      </w:r>
      <w:r>
        <w:rPr>
          <w:rFonts w:ascii="Arial" w:hAnsi="Arial" w:cs="Arial"/>
          <w:sz w:val="24"/>
          <w:szCs w:val="28"/>
        </w:rPr>
        <w:t xml:space="preserve"> Ротационный эксп</w:t>
      </w:r>
      <w:r w:rsidR="001651EB">
        <w:rPr>
          <w:rFonts w:ascii="Arial" w:hAnsi="Arial" w:cs="Arial"/>
          <w:sz w:val="24"/>
          <w:szCs w:val="28"/>
        </w:rPr>
        <w:t>ре</w:t>
      </w:r>
      <w:r>
        <w:rPr>
          <w:rFonts w:ascii="Arial" w:hAnsi="Arial" w:cs="Arial"/>
          <w:sz w:val="24"/>
          <w:szCs w:val="28"/>
        </w:rPr>
        <w:t>сс-вискозиметр ЭВ-3</w:t>
      </w:r>
    </w:p>
    <w:p w14:paraId="157F1B20" w14:textId="201836B5" w:rsidR="001A32FF" w:rsidRDefault="008B080E">
      <w:pPr>
        <w:tabs>
          <w:tab w:val="left" w:pos="720"/>
        </w:tabs>
        <w:spacing w:after="0" w:line="360" w:lineRule="auto"/>
        <w:ind w:firstLine="709"/>
        <w:jc w:val="both"/>
        <w:rPr>
          <w:rFonts w:ascii="Arial" w:hAnsi="Arial" w:cs="Arial"/>
          <w:sz w:val="24"/>
          <w:szCs w:val="28"/>
        </w:rPr>
      </w:pPr>
      <w:r>
        <w:rPr>
          <w:rFonts w:ascii="Arial" w:hAnsi="Arial" w:cs="Arial"/>
          <w:sz w:val="24"/>
          <w:szCs w:val="28"/>
        </w:rPr>
        <w:t>Узел измерителя моментов сопротивления состоит из верхнего диска со шкалой, нижнего диска со стрелкой-указателем, спиральной пружины между ними и механизма определения числа поворотов дисков.</w:t>
      </w:r>
    </w:p>
    <w:p w14:paraId="5BF786E2" w14:textId="5CD8B6C8" w:rsidR="008B080E" w:rsidRDefault="008B080E">
      <w:pPr>
        <w:tabs>
          <w:tab w:val="left" w:pos="720"/>
        </w:tabs>
        <w:spacing w:after="0" w:line="360" w:lineRule="auto"/>
        <w:ind w:firstLine="709"/>
        <w:jc w:val="both"/>
        <w:rPr>
          <w:rFonts w:ascii="Arial" w:hAnsi="Arial" w:cs="Arial"/>
          <w:sz w:val="24"/>
          <w:szCs w:val="28"/>
        </w:rPr>
      </w:pPr>
      <w:r>
        <w:rPr>
          <w:rFonts w:ascii="Arial" w:hAnsi="Arial" w:cs="Arial"/>
          <w:sz w:val="24"/>
          <w:szCs w:val="28"/>
        </w:rPr>
        <w:t>7.3.2.2 Сосуд для мастик диаметром 130 мм</w:t>
      </w:r>
      <w:r w:rsidR="00152B44">
        <w:rPr>
          <w:rFonts w:ascii="Arial" w:hAnsi="Arial" w:cs="Arial"/>
          <w:sz w:val="24"/>
          <w:szCs w:val="28"/>
        </w:rPr>
        <w:t>, высотой 120 мм.</w:t>
      </w:r>
    </w:p>
    <w:p w14:paraId="00E8FC6A" w14:textId="6E42914E" w:rsidR="00152B44" w:rsidRPr="00152B44" w:rsidRDefault="00152B44" w:rsidP="00152B44">
      <w:pPr>
        <w:tabs>
          <w:tab w:val="left" w:pos="720"/>
        </w:tabs>
        <w:spacing w:before="120" w:after="60" w:line="360" w:lineRule="auto"/>
        <w:ind w:firstLine="709"/>
        <w:jc w:val="both"/>
        <w:rPr>
          <w:rFonts w:ascii="Arial" w:hAnsi="Arial" w:cs="Arial"/>
          <w:b/>
          <w:sz w:val="24"/>
          <w:szCs w:val="28"/>
        </w:rPr>
      </w:pPr>
      <w:r w:rsidRPr="00152B44">
        <w:rPr>
          <w:rFonts w:ascii="Arial" w:hAnsi="Arial" w:cs="Arial"/>
          <w:b/>
          <w:sz w:val="24"/>
          <w:szCs w:val="28"/>
        </w:rPr>
        <w:t>7.3.3 Подготовка к испытанию</w:t>
      </w:r>
    </w:p>
    <w:p w14:paraId="0FB001D2" w14:textId="08ED52EB" w:rsidR="00152B44" w:rsidRDefault="00152B44">
      <w:pPr>
        <w:tabs>
          <w:tab w:val="left" w:pos="720"/>
        </w:tabs>
        <w:spacing w:after="0" w:line="360" w:lineRule="auto"/>
        <w:ind w:firstLine="709"/>
        <w:jc w:val="both"/>
        <w:rPr>
          <w:rFonts w:ascii="Arial" w:hAnsi="Arial" w:cs="Arial"/>
          <w:sz w:val="24"/>
          <w:szCs w:val="28"/>
        </w:rPr>
      </w:pPr>
      <w:r>
        <w:rPr>
          <w:rFonts w:ascii="Arial" w:hAnsi="Arial" w:cs="Arial"/>
          <w:sz w:val="24"/>
          <w:szCs w:val="28"/>
        </w:rPr>
        <w:t>В узле из</w:t>
      </w:r>
      <w:r w:rsidR="00616E59">
        <w:rPr>
          <w:rFonts w:ascii="Arial" w:hAnsi="Arial" w:cs="Arial"/>
          <w:sz w:val="24"/>
          <w:szCs w:val="28"/>
        </w:rPr>
        <w:t>мерителя моментов сопротивления</w:t>
      </w:r>
      <w:r>
        <w:rPr>
          <w:rFonts w:ascii="Arial" w:hAnsi="Arial" w:cs="Arial"/>
          <w:sz w:val="24"/>
          <w:szCs w:val="28"/>
        </w:rPr>
        <w:t xml:space="preserve"> </w:t>
      </w:r>
      <w:r w:rsidR="00616E59" w:rsidRPr="00616E59">
        <w:rPr>
          <w:rFonts w:ascii="Arial" w:hAnsi="Arial" w:cs="Arial"/>
          <w:i/>
          <w:sz w:val="24"/>
          <w:szCs w:val="28"/>
        </w:rPr>
        <w:t>6</w:t>
      </w:r>
      <w:r w:rsidR="00616E59">
        <w:rPr>
          <w:rFonts w:ascii="Arial" w:hAnsi="Arial" w:cs="Arial"/>
          <w:sz w:val="24"/>
          <w:szCs w:val="28"/>
        </w:rPr>
        <w:t xml:space="preserve"> </w:t>
      </w:r>
      <w:r>
        <w:rPr>
          <w:rFonts w:ascii="Arial" w:hAnsi="Arial" w:cs="Arial"/>
          <w:sz w:val="24"/>
          <w:szCs w:val="28"/>
        </w:rPr>
        <w:t xml:space="preserve">закрепляют цилиндр-деформатор диаметром 45 мм (при повышенной вязкости испытуемой пробы следует использовать цилиндр меньшего диаметра). Поворотом переключателя </w:t>
      </w:r>
      <w:r w:rsidRPr="00152B44">
        <w:rPr>
          <w:rFonts w:ascii="Arial" w:hAnsi="Arial" w:cs="Arial"/>
          <w:i/>
          <w:sz w:val="24"/>
          <w:szCs w:val="28"/>
        </w:rPr>
        <w:t>2</w:t>
      </w:r>
      <w:r>
        <w:rPr>
          <w:rFonts w:ascii="Arial" w:hAnsi="Arial" w:cs="Arial"/>
          <w:sz w:val="24"/>
          <w:szCs w:val="28"/>
        </w:rPr>
        <w:t xml:space="preserve"> устанавливают скорость вращения цилиндра-деформатора 40 об/мин и ключом полностью заводят пружинный привод.</w:t>
      </w:r>
    </w:p>
    <w:p w14:paraId="5B2A9900" w14:textId="1E25A446" w:rsidR="00152B44" w:rsidRDefault="00152B44">
      <w:pPr>
        <w:tabs>
          <w:tab w:val="left" w:pos="720"/>
        </w:tabs>
        <w:spacing w:after="0" w:line="360" w:lineRule="auto"/>
        <w:ind w:firstLine="709"/>
        <w:jc w:val="both"/>
        <w:rPr>
          <w:rFonts w:ascii="Arial" w:hAnsi="Arial" w:cs="Arial"/>
          <w:sz w:val="24"/>
          <w:szCs w:val="28"/>
        </w:rPr>
      </w:pPr>
      <w:r>
        <w:rPr>
          <w:rFonts w:ascii="Arial" w:hAnsi="Arial" w:cs="Arial"/>
          <w:sz w:val="24"/>
          <w:szCs w:val="28"/>
        </w:rPr>
        <w:lastRenderedPageBreak/>
        <w:t>Стрелку-указатель нижнего диска узла измерителя моментов сопротивления устанавливают против нуля шкалы верхнего диска.</w:t>
      </w:r>
    </w:p>
    <w:p w14:paraId="3597DDD2" w14:textId="4BE7DB4D" w:rsidR="00152B44" w:rsidRDefault="00152B44">
      <w:pPr>
        <w:tabs>
          <w:tab w:val="left" w:pos="720"/>
        </w:tabs>
        <w:spacing w:after="0" w:line="360" w:lineRule="auto"/>
        <w:ind w:firstLine="709"/>
        <w:jc w:val="both"/>
        <w:rPr>
          <w:rFonts w:ascii="Arial" w:hAnsi="Arial" w:cs="Arial"/>
          <w:sz w:val="24"/>
          <w:szCs w:val="28"/>
        </w:rPr>
      </w:pPr>
      <w:r>
        <w:rPr>
          <w:rFonts w:ascii="Arial" w:hAnsi="Arial" w:cs="Arial"/>
          <w:sz w:val="24"/>
          <w:szCs w:val="28"/>
        </w:rPr>
        <w:t xml:space="preserve">В сосуд </w:t>
      </w:r>
      <w:r w:rsidR="0051057C">
        <w:rPr>
          <w:rFonts w:ascii="Arial" w:hAnsi="Arial" w:cs="Arial"/>
          <w:sz w:val="24"/>
          <w:szCs w:val="28"/>
        </w:rPr>
        <w:t>помещают тщательно перемешанную пробу испытуемой мастики. Уровень мастики должен быть на расстоянии не более 20 мм от верхней кромки сосуда.</w:t>
      </w:r>
    </w:p>
    <w:p w14:paraId="3D05FAAD" w14:textId="23CF0F51" w:rsidR="0051057C" w:rsidRPr="0051057C" w:rsidRDefault="0051057C" w:rsidP="0051057C">
      <w:pPr>
        <w:tabs>
          <w:tab w:val="left" w:pos="720"/>
        </w:tabs>
        <w:spacing w:before="120" w:after="60" w:line="360" w:lineRule="auto"/>
        <w:ind w:firstLine="709"/>
        <w:jc w:val="both"/>
        <w:rPr>
          <w:rFonts w:ascii="Arial" w:hAnsi="Arial" w:cs="Arial"/>
          <w:b/>
          <w:sz w:val="24"/>
          <w:szCs w:val="28"/>
        </w:rPr>
      </w:pPr>
      <w:r w:rsidRPr="0051057C">
        <w:rPr>
          <w:rFonts w:ascii="Arial" w:hAnsi="Arial" w:cs="Arial"/>
          <w:b/>
          <w:sz w:val="24"/>
          <w:szCs w:val="28"/>
        </w:rPr>
        <w:t>7.3.4 Проведение испытания</w:t>
      </w:r>
    </w:p>
    <w:p w14:paraId="7985F9DA" w14:textId="5F0C0D75" w:rsidR="0051057C" w:rsidRDefault="0051057C">
      <w:pPr>
        <w:tabs>
          <w:tab w:val="left" w:pos="720"/>
        </w:tabs>
        <w:spacing w:after="0" w:line="360" w:lineRule="auto"/>
        <w:ind w:firstLine="709"/>
        <w:jc w:val="both"/>
        <w:rPr>
          <w:rFonts w:ascii="Arial" w:hAnsi="Arial" w:cs="Arial"/>
          <w:sz w:val="24"/>
          <w:szCs w:val="28"/>
        </w:rPr>
      </w:pPr>
      <w:r>
        <w:rPr>
          <w:rFonts w:ascii="Arial" w:hAnsi="Arial" w:cs="Arial"/>
          <w:sz w:val="24"/>
          <w:szCs w:val="28"/>
        </w:rPr>
        <w:t>При испытании необходимо выдерживать вертикальность оси цилиндра-деформатора. Зазор между цилиндром-деформатором, стенками и дном сосуда должен быть не менее 40 мм.</w:t>
      </w:r>
    </w:p>
    <w:p w14:paraId="3C4931E6" w14:textId="5C7C8732" w:rsidR="0051057C" w:rsidRDefault="0051057C">
      <w:pPr>
        <w:tabs>
          <w:tab w:val="left" w:pos="720"/>
        </w:tabs>
        <w:spacing w:after="0" w:line="360" w:lineRule="auto"/>
        <w:ind w:firstLine="709"/>
        <w:jc w:val="both"/>
        <w:rPr>
          <w:rFonts w:ascii="Arial" w:hAnsi="Arial" w:cs="Arial"/>
          <w:sz w:val="24"/>
          <w:szCs w:val="28"/>
        </w:rPr>
      </w:pPr>
      <w:r>
        <w:rPr>
          <w:rFonts w:ascii="Arial" w:hAnsi="Arial" w:cs="Arial"/>
          <w:sz w:val="24"/>
          <w:szCs w:val="28"/>
        </w:rPr>
        <w:t xml:space="preserve">Цилиндр-деформатор вискозиметра погружают в мастику таким образом, чтобы его верхняя кромка находилась на 1–2 мм ниже уровня мастики. Нажатием кнопки </w:t>
      </w:r>
      <w:r w:rsidRPr="0051057C">
        <w:rPr>
          <w:rFonts w:ascii="Arial" w:hAnsi="Arial" w:cs="Arial"/>
          <w:i/>
          <w:sz w:val="24"/>
          <w:szCs w:val="28"/>
        </w:rPr>
        <w:t>4</w:t>
      </w:r>
      <w:r>
        <w:rPr>
          <w:rFonts w:ascii="Arial" w:hAnsi="Arial" w:cs="Arial"/>
          <w:sz w:val="24"/>
          <w:szCs w:val="28"/>
        </w:rPr>
        <w:t xml:space="preserve"> включают вискозиметр. При вращении цилиндра-деформатора за счет вязкости мастики происходит смещение нижнего диска узла измерителя моментов сопротивления по отношению к верхнему. После четырех оборотов</w:t>
      </w:r>
      <w:r w:rsidR="00A579A5">
        <w:rPr>
          <w:rFonts w:ascii="Arial" w:hAnsi="Arial" w:cs="Arial"/>
          <w:sz w:val="24"/>
          <w:szCs w:val="28"/>
        </w:rPr>
        <w:t xml:space="preserve"> цилиндра-деформатора резко отпускают кнопку </w:t>
      </w:r>
      <w:r w:rsidR="00A579A5" w:rsidRPr="00A579A5">
        <w:rPr>
          <w:rFonts w:ascii="Arial" w:hAnsi="Arial" w:cs="Arial"/>
          <w:i/>
          <w:sz w:val="24"/>
          <w:szCs w:val="28"/>
        </w:rPr>
        <w:t>4</w:t>
      </w:r>
      <w:r w:rsidR="00A579A5">
        <w:rPr>
          <w:rFonts w:ascii="Arial" w:hAnsi="Arial" w:cs="Arial"/>
          <w:sz w:val="24"/>
          <w:szCs w:val="28"/>
        </w:rPr>
        <w:t xml:space="preserve"> для остановки прибора и снимают показание по шкале верхнего диска измерителя моментов.</w:t>
      </w:r>
    </w:p>
    <w:p w14:paraId="305B8300" w14:textId="66ACC413" w:rsidR="00A579A5" w:rsidRPr="00A579A5" w:rsidRDefault="00A579A5" w:rsidP="00A579A5">
      <w:pPr>
        <w:tabs>
          <w:tab w:val="left" w:pos="720"/>
        </w:tabs>
        <w:spacing w:before="120" w:after="60" w:line="360" w:lineRule="auto"/>
        <w:ind w:firstLine="709"/>
        <w:jc w:val="both"/>
        <w:rPr>
          <w:rFonts w:ascii="Arial" w:hAnsi="Arial" w:cs="Arial"/>
          <w:b/>
          <w:sz w:val="24"/>
          <w:szCs w:val="28"/>
        </w:rPr>
      </w:pPr>
      <w:r w:rsidRPr="00A579A5">
        <w:rPr>
          <w:rFonts w:ascii="Arial" w:hAnsi="Arial" w:cs="Arial"/>
          <w:b/>
          <w:sz w:val="24"/>
          <w:szCs w:val="28"/>
        </w:rPr>
        <w:t>7.3.5 Обработка результатов</w:t>
      </w:r>
    </w:p>
    <w:p w14:paraId="536BB933" w14:textId="5ADE974C" w:rsidR="00A579A5" w:rsidRDefault="00A579A5">
      <w:pPr>
        <w:tabs>
          <w:tab w:val="left" w:pos="720"/>
        </w:tabs>
        <w:spacing w:after="0" w:line="360" w:lineRule="auto"/>
        <w:ind w:firstLine="709"/>
        <w:jc w:val="both"/>
        <w:rPr>
          <w:rFonts w:ascii="Arial" w:hAnsi="Arial" w:cs="Arial"/>
          <w:sz w:val="24"/>
          <w:szCs w:val="28"/>
        </w:rPr>
      </w:pPr>
      <w:r>
        <w:rPr>
          <w:rFonts w:ascii="Arial" w:hAnsi="Arial" w:cs="Arial"/>
          <w:sz w:val="24"/>
          <w:szCs w:val="28"/>
        </w:rPr>
        <w:t>По снятому показанию, используя прилагаемую к прибору монограмму, определяют вязкость испытуемой мастики в зависимости от диаметра цилиндра-деформатора и скорости его вращения. Значение вязкости записывают с точностью до 1 Пз. Расхождение между параллельными измерениями не должно превышать 5 %.</w:t>
      </w:r>
    </w:p>
    <w:p w14:paraId="7D9F1466" w14:textId="1E250FF1" w:rsidR="00A579A5" w:rsidRDefault="00A579A5">
      <w:pPr>
        <w:tabs>
          <w:tab w:val="left" w:pos="720"/>
        </w:tabs>
        <w:spacing w:after="0" w:line="360" w:lineRule="auto"/>
        <w:ind w:firstLine="709"/>
        <w:jc w:val="both"/>
        <w:rPr>
          <w:rFonts w:ascii="Arial" w:hAnsi="Arial" w:cs="Arial"/>
          <w:sz w:val="24"/>
          <w:szCs w:val="28"/>
        </w:rPr>
      </w:pPr>
      <w:r>
        <w:rPr>
          <w:rFonts w:ascii="Arial" w:hAnsi="Arial" w:cs="Arial"/>
          <w:sz w:val="24"/>
          <w:szCs w:val="28"/>
        </w:rPr>
        <w:t>За окончательный результат испытаний принимают среднее арифметическое значение результатов трех параллельных определений.</w:t>
      </w:r>
    </w:p>
    <w:p w14:paraId="0EE14B4C" w14:textId="26C77A1E" w:rsidR="00A579A5" w:rsidRPr="00A06EDE" w:rsidRDefault="00A579A5" w:rsidP="00A06EDE">
      <w:pPr>
        <w:tabs>
          <w:tab w:val="left" w:pos="720"/>
        </w:tabs>
        <w:spacing w:before="120" w:after="60" w:line="360" w:lineRule="auto"/>
        <w:ind w:firstLine="709"/>
        <w:jc w:val="both"/>
        <w:rPr>
          <w:rFonts w:ascii="Arial" w:hAnsi="Arial" w:cs="Arial"/>
          <w:b/>
          <w:sz w:val="24"/>
          <w:szCs w:val="28"/>
        </w:rPr>
      </w:pPr>
      <w:r w:rsidRPr="00A06EDE">
        <w:rPr>
          <w:rFonts w:ascii="Arial" w:hAnsi="Arial" w:cs="Arial"/>
          <w:b/>
          <w:sz w:val="24"/>
          <w:szCs w:val="28"/>
        </w:rPr>
        <w:t xml:space="preserve">7.3.6 </w:t>
      </w:r>
      <w:r w:rsidR="00A06EDE" w:rsidRPr="00A06EDE">
        <w:rPr>
          <w:rFonts w:ascii="Arial" w:hAnsi="Arial" w:cs="Arial"/>
          <w:b/>
          <w:sz w:val="24"/>
          <w:szCs w:val="28"/>
        </w:rPr>
        <w:t xml:space="preserve">Определение вязкости мастик </w:t>
      </w:r>
      <w:r w:rsidR="00A06EDE">
        <w:rPr>
          <w:rFonts w:ascii="Arial" w:hAnsi="Arial" w:cs="Arial"/>
          <w:b/>
          <w:sz w:val="24"/>
          <w:szCs w:val="28"/>
        </w:rPr>
        <w:t>на</w:t>
      </w:r>
      <w:r w:rsidR="00A06EDE" w:rsidRPr="00A06EDE">
        <w:rPr>
          <w:rFonts w:ascii="Arial" w:hAnsi="Arial" w:cs="Arial"/>
          <w:b/>
          <w:sz w:val="24"/>
          <w:szCs w:val="28"/>
        </w:rPr>
        <w:t xml:space="preserve"> вискозиметр</w:t>
      </w:r>
      <w:r w:rsidR="00A06EDE">
        <w:rPr>
          <w:rFonts w:ascii="Arial" w:hAnsi="Arial" w:cs="Arial"/>
          <w:b/>
          <w:sz w:val="24"/>
          <w:szCs w:val="28"/>
        </w:rPr>
        <w:t xml:space="preserve">е </w:t>
      </w:r>
      <w:r w:rsidR="00A06EDE" w:rsidRPr="00A06EDE">
        <w:rPr>
          <w:rFonts w:ascii="Arial" w:hAnsi="Arial" w:cs="Arial"/>
          <w:b/>
          <w:sz w:val="24"/>
          <w:szCs w:val="28"/>
        </w:rPr>
        <w:t>ВЗ</w:t>
      </w:r>
      <w:r w:rsidR="00A06EDE">
        <w:rPr>
          <w:rFonts w:ascii="Arial" w:hAnsi="Arial" w:cs="Arial"/>
          <w:b/>
          <w:sz w:val="24"/>
          <w:szCs w:val="28"/>
        </w:rPr>
        <w:t>-</w:t>
      </w:r>
      <w:r w:rsidR="00A06EDE" w:rsidRPr="00A06EDE">
        <w:rPr>
          <w:rFonts w:ascii="Arial" w:hAnsi="Arial" w:cs="Arial"/>
          <w:b/>
          <w:sz w:val="24"/>
          <w:szCs w:val="28"/>
        </w:rPr>
        <w:t>246</w:t>
      </w:r>
    </w:p>
    <w:p w14:paraId="440425FA" w14:textId="77777777" w:rsidR="001B4243" w:rsidRDefault="00A06EDE">
      <w:pPr>
        <w:tabs>
          <w:tab w:val="left" w:pos="720"/>
        </w:tabs>
        <w:spacing w:after="0" w:line="360" w:lineRule="auto"/>
        <w:ind w:firstLine="709"/>
        <w:jc w:val="both"/>
        <w:rPr>
          <w:rFonts w:ascii="Arial" w:hAnsi="Arial" w:cs="Arial"/>
          <w:sz w:val="24"/>
          <w:szCs w:val="28"/>
        </w:rPr>
      </w:pPr>
      <w:r>
        <w:rPr>
          <w:rFonts w:ascii="Arial" w:hAnsi="Arial" w:cs="Arial"/>
          <w:sz w:val="24"/>
          <w:szCs w:val="28"/>
        </w:rPr>
        <w:t>Определение вязкости мастик с использованием вискозиметра ВЗ-246 проводят по ГОСТ 8420</w:t>
      </w:r>
      <w:r w:rsidR="00F668DC">
        <w:rPr>
          <w:rFonts w:ascii="Arial" w:hAnsi="Arial" w:cs="Arial"/>
          <w:sz w:val="24"/>
          <w:szCs w:val="28"/>
        </w:rPr>
        <w:t xml:space="preserve">. </w:t>
      </w:r>
    </w:p>
    <w:p w14:paraId="7A739E6C" w14:textId="6E31CCBF" w:rsidR="00A06EDE" w:rsidRDefault="00F668DC">
      <w:pPr>
        <w:tabs>
          <w:tab w:val="left" w:pos="720"/>
        </w:tabs>
        <w:spacing w:after="0" w:line="360" w:lineRule="auto"/>
        <w:ind w:firstLine="709"/>
        <w:jc w:val="both"/>
        <w:rPr>
          <w:rFonts w:ascii="Arial" w:hAnsi="Arial" w:cs="Arial"/>
          <w:sz w:val="24"/>
          <w:szCs w:val="28"/>
        </w:rPr>
      </w:pPr>
      <w:r>
        <w:rPr>
          <w:rFonts w:ascii="Arial" w:hAnsi="Arial" w:cs="Arial"/>
          <w:sz w:val="24"/>
          <w:szCs w:val="28"/>
        </w:rPr>
        <w:t>При применении сопла вискозиметра диаметром 6,0 мм мастику разбавляют растворителем в соотношении по массе 4:1 (четыре части мастики, одна часть растворителя). В качестве растворителя применяют смесь бензина и этилацетата с соотношением компонентов 1:1.</w:t>
      </w:r>
    </w:p>
    <w:p w14:paraId="4B8BCECD" w14:textId="77777777" w:rsidR="00734559" w:rsidRDefault="00734559">
      <w:pPr>
        <w:tabs>
          <w:tab w:val="left" w:pos="720"/>
        </w:tabs>
        <w:spacing w:after="0" w:line="360" w:lineRule="auto"/>
        <w:ind w:firstLine="709"/>
        <w:jc w:val="both"/>
        <w:rPr>
          <w:rFonts w:ascii="Arial" w:hAnsi="Arial" w:cs="Arial"/>
          <w:sz w:val="24"/>
          <w:szCs w:val="28"/>
        </w:rPr>
      </w:pPr>
    </w:p>
    <w:p w14:paraId="7D854C3B" w14:textId="4DAEE73D" w:rsidR="00F668DC" w:rsidRPr="00F668DC" w:rsidRDefault="00F668DC" w:rsidP="00F668DC">
      <w:pPr>
        <w:tabs>
          <w:tab w:val="left" w:pos="720"/>
        </w:tabs>
        <w:spacing w:before="240" w:after="120" w:line="360" w:lineRule="auto"/>
        <w:ind w:firstLine="709"/>
        <w:jc w:val="both"/>
        <w:rPr>
          <w:rFonts w:ascii="Arial" w:hAnsi="Arial" w:cs="Arial"/>
          <w:b/>
          <w:sz w:val="26"/>
          <w:szCs w:val="26"/>
        </w:rPr>
      </w:pPr>
      <w:r w:rsidRPr="00F668DC">
        <w:rPr>
          <w:rFonts w:ascii="Arial" w:hAnsi="Arial" w:cs="Arial"/>
          <w:b/>
          <w:sz w:val="26"/>
          <w:szCs w:val="26"/>
        </w:rPr>
        <w:lastRenderedPageBreak/>
        <w:t>7.4 Определение массовой доли летучих компонентов</w:t>
      </w:r>
    </w:p>
    <w:p w14:paraId="421DB296" w14:textId="77777777" w:rsidR="00165C93" w:rsidRDefault="00165C93" w:rsidP="00165C93">
      <w:pPr>
        <w:tabs>
          <w:tab w:val="left" w:pos="720"/>
        </w:tabs>
        <w:spacing w:after="0" w:line="360" w:lineRule="auto"/>
        <w:ind w:firstLine="709"/>
        <w:jc w:val="both"/>
        <w:rPr>
          <w:rFonts w:ascii="Arial" w:hAnsi="Arial" w:cs="Arial"/>
          <w:sz w:val="24"/>
          <w:szCs w:val="28"/>
        </w:rPr>
      </w:pPr>
      <w:r>
        <w:rPr>
          <w:rFonts w:ascii="Arial" w:hAnsi="Arial" w:cs="Arial"/>
          <w:sz w:val="24"/>
          <w:szCs w:val="28"/>
        </w:rPr>
        <w:t>Массовую долю летучих компонентов определяют по ГОСТ 17537.</w:t>
      </w:r>
    </w:p>
    <w:p w14:paraId="62D2D2DA" w14:textId="1F478248" w:rsidR="00F668DC" w:rsidRDefault="00165C93">
      <w:pPr>
        <w:tabs>
          <w:tab w:val="left" w:pos="720"/>
        </w:tabs>
        <w:spacing w:after="0" w:line="360" w:lineRule="auto"/>
        <w:ind w:firstLine="709"/>
        <w:jc w:val="both"/>
        <w:rPr>
          <w:rFonts w:ascii="Arial" w:hAnsi="Arial" w:cs="Arial"/>
          <w:sz w:val="24"/>
          <w:szCs w:val="28"/>
        </w:rPr>
      </w:pPr>
      <w:r>
        <w:rPr>
          <w:rFonts w:ascii="Arial" w:hAnsi="Arial" w:cs="Arial"/>
          <w:sz w:val="24"/>
          <w:szCs w:val="28"/>
        </w:rPr>
        <w:t xml:space="preserve">Сущность метода заключается в нагревании навески мастики при заданной температуре до постоянной массы. Для этого мастику массой около 1 г наносят на </w:t>
      </w:r>
      <w:r w:rsidR="0072081E">
        <w:rPr>
          <w:rFonts w:ascii="Arial" w:hAnsi="Arial" w:cs="Arial"/>
          <w:sz w:val="24"/>
          <w:szCs w:val="28"/>
        </w:rPr>
        <w:t>пластинку размером 50×50 мм. Испытание проводят при температуре (110 ± 5) °С.</w:t>
      </w:r>
    </w:p>
    <w:p w14:paraId="4FC3A2C0" w14:textId="12DBEAC8" w:rsidR="0072081E" w:rsidRPr="0072081E" w:rsidRDefault="0072081E" w:rsidP="0072081E">
      <w:pPr>
        <w:tabs>
          <w:tab w:val="left" w:pos="720"/>
        </w:tabs>
        <w:spacing w:before="240" w:after="120" w:line="360" w:lineRule="auto"/>
        <w:ind w:firstLine="709"/>
        <w:jc w:val="both"/>
        <w:rPr>
          <w:rFonts w:ascii="Arial" w:hAnsi="Arial" w:cs="Arial"/>
          <w:b/>
          <w:sz w:val="26"/>
          <w:szCs w:val="26"/>
        </w:rPr>
      </w:pPr>
      <w:r w:rsidRPr="0072081E">
        <w:rPr>
          <w:rFonts w:ascii="Arial" w:hAnsi="Arial" w:cs="Arial"/>
          <w:b/>
          <w:sz w:val="26"/>
          <w:szCs w:val="26"/>
        </w:rPr>
        <w:t>7.5 Определение однородности</w:t>
      </w:r>
    </w:p>
    <w:p w14:paraId="1399EB13" w14:textId="1361AC05" w:rsidR="0072081E" w:rsidRPr="006A6135" w:rsidRDefault="0072081E">
      <w:pPr>
        <w:tabs>
          <w:tab w:val="left" w:pos="720"/>
        </w:tabs>
        <w:spacing w:after="0" w:line="360" w:lineRule="auto"/>
        <w:ind w:firstLine="709"/>
        <w:jc w:val="both"/>
        <w:rPr>
          <w:rFonts w:ascii="Arial" w:hAnsi="Arial" w:cs="Arial"/>
          <w:sz w:val="24"/>
          <w:szCs w:val="28"/>
        </w:rPr>
      </w:pPr>
      <w:r>
        <w:rPr>
          <w:rFonts w:ascii="Arial" w:hAnsi="Arial" w:cs="Arial"/>
          <w:sz w:val="24"/>
          <w:szCs w:val="28"/>
        </w:rPr>
        <w:t>Однородность мастики определяют визуально. Для этого 2,5–3,5 г мастики наливают на стеклянную пластинку размером 9×12 см</w:t>
      </w:r>
      <w:r w:rsidR="006A6135">
        <w:rPr>
          <w:rFonts w:ascii="Arial" w:hAnsi="Arial" w:cs="Arial"/>
          <w:sz w:val="24"/>
          <w:szCs w:val="28"/>
        </w:rPr>
        <w:t xml:space="preserve"> слоем толщиной не более 1</w:t>
      </w:r>
      <w:r w:rsidR="006A6135">
        <w:rPr>
          <w:rFonts w:ascii="Arial" w:hAnsi="Arial" w:cs="Arial"/>
          <w:sz w:val="24"/>
          <w:szCs w:val="28"/>
          <w:lang w:val="en-US"/>
        </w:rPr>
        <w:t> </w:t>
      </w:r>
      <w:r w:rsidR="006A6135">
        <w:rPr>
          <w:rFonts w:ascii="Arial" w:hAnsi="Arial" w:cs="Arial"/>
          <w:sz w:val="24"/>
          <w:szCs w:val="28"/>
        </w:rPr>
        <w:t>мм и осматривают невооруженным глазом. Однородность мастики должна соответствовать требованиям 4.3.</w:t>
      </w:r>
      <w:r w:rsidR="006A6135" w:rsidRPr="006A6135">
        <w:rPr>
          <w:rFonts w:ascii="Arial" w:hAnsi="Arial" w:cs="Arial"/>
          <w:sz w:val="24"/>
          <w:szCs w:val="28"/>
        </w:rPr>
        <w:t xml:space="preserve"> </w:t>
      </w:r>
    </w:p>
    <w:p w14:paraId="58119760" w14:textId="77777777" w:rsidR="00165C93" w:rsidRDefault="00165C93">
      <w:pPr>
        <w:tabs>
          <w:tab w:val="left" w:pos="720"/>
        </w:tabs>
        <w:spacing w:after="0" w:line="360" w:lineRule="auto"/>
        <w:ind w:firstLine="709"/>
        <w:jc w:val="both"/>
        <w:rPr>
          <w:rFonts w:ascii="Arial" w:hAnsi="Arial" w:cs="Arial"/>
          <w:sz w:val="24"/>
          <w:szCs w:val="28"/>
        </w:rPr>
      </w:pPr>
    </w:p>
    <w:p w14:paraId="7A5570E4" w14:textId="7070F2D5" w:rsidR="00FE6C40" w:rsidRPr="006A6135" w:rsidRDefault="00745449" w:rsidP="00745449">
      <w:pPr>
        <w:spacing w:after="240" w:line="360" w:lineRule="auto"/>
        <w:ind w:firstLine="709"/>
        <w:jc w:val="both"/>
        <w:rPr>
          <w:rFonts w:ascii="Arial" w:hAnsi="Arial" w:cs="Arial"/>
          <w:b/>
          <w:sz w:val="28"/>
          <w:szCs w:val="28"/>
        </w:rPr>
      </w:pPr>
      <w:r w:rsidRPr="006A6135">
        <w:rPr>
          <w:rFonts w:ascii="Arial" w:hAnsi="Arial" w:cs="Arial"/>
          <w:b/>
          <w:sz w:val="28"/>
          <w:szCs w:val="28"/>
        </w:rPr>
        <w:t>8</w:t>
      </w:r>
      <w:r w:rsidR="00A37807" w:rsidRPr="006A6135">
        <w:rPr>
          <w:rFonts w:ascii="Arial" w:hAnsi="Arial" w:cs="Arial"/>
          <w:b/>
          <w:sz w:val="28"/>
          <w:szCs w:val="28"/>
        </w:rPr>
        <w:t xml:space="preserve"> </w:t>
      </w:r>
      <w:r w:rsidR="0006693B">
        <w:rPr>
          <w:rFonts w:ascii="Arial" w:hAnsi="Arial" w:cs="Arial"/>
          <w:b/>
          <w:sz w:val="28"/>
          <w:szCs w:val="28"/>
        </w:rPr>
        <w:t>Т</w:t>
      </w:r>
      <w:r w:rsidR="006A6135">
        <w:rPr>
          <w:rFonts w:ascii="Arial" w:hAnsi="Arial" w:cs="Arial"/>
          <w:b/>
          <w:sz w:val="28"/>
          <w:szCs w:val="28"/>
        </w:rPr>
        <w:t>ранспортирование и хранение</w:t>
      </w:r>
    </w:p>
    <w:p w14:paraId="07E8F5D6" w14:textId="626712F7" w:rsidR="00FE6C40" w:rsidRDefault="00A37807" w:rsidP="0006693B">
      <w:pPr>
        <w:spacing w:after="0" w:line="360" w:lineRule="auto"/>
        <w:ind w:firstLine="709"/>
        <w:jc w:val="both"/>
        <w:rPr>
          <w:rFonts w:ascii="Arial" w:hAnsi="Arial" w:cs="Arial"/>
          <w:sz w:val="24"/>
          <w:szCs w:val="24"/>
        </w:rPr>
      </w:pPr>
      <w:r w:rsidRPr="00657358">
        <w:rPr>
          <w:rFonts w:ascii="Arial" w:hAnsi="Arial" w:cs="Arial"/>
          <w:sz w:val="24"/>
          <w:szCs w:val="24"/>
        </w:rPr>
        <w:tab/>
      </w:r>
      <w:r w:rsidR="00EF3E68" w:rsidRPr="00657358">
        <w:rPr>
          <w:rFonts w:ascii="Arial" w:hAnsi="Arial" w:cs="Arial"/>
          <w:sz w:val="24"/>
          <w:szCs w:val="24"/>
        </w:rPr>
        <w:t>8</w:t>
      </w:r>
      <w:r w:rsidRPr="00657358">
        <w:rPr>
          <w:rFonts w:ascii="Arial" w:hAnsi="Arial" w:cs="Arial"/>
          <w:sz w:val="24"/>
          <w:szCs w:val="24"/>
        </w:rPr>
        <w:t>.1</w:t>
      </w:r>
      <w:r w:rsidR="00657358" w:rsidRPr="00657358">
        <w:rPr>
          <w:rFonts w:ascii="Arial" w:hAnsi="Arial" w:cs="Arial"/>
          <w:sz w:val="24"/>
          <w:szCs w:val="24"/>
        </w:rPr>
        <w:t xml:space="preserve"> </w:t>
      </w:r>
      <w:r w:rsidR="003F0E73" w:rsidRPr="003F0E73">
        <w:rPr>
          <w:rFonts w:ascii="Arial" w:hAnsi="Arial" w:cs="Arial"/>
          <w:sz w:val="24"/>
          <w:szCs w:val="24"/>
        </w:rPr>
        <w:t xml:space="preserve">Мастику транспортируют </w:t>
      </w:r>
      <w:r w:rsidR="00B16941" w:rsidRPr="00F472E7">
        <w:rPr>
          <w:rFonts w:ascii="Arial" w:hAnsi="Arial" w:cs="Arial"/>
          <w:sz w:val="24"/>
          <w:szCs w:val="24"/>
        </w:rPr>
        <w:t>транспортом</w:t>
      </w:r>
      <w:r w:rsidR="00B16941" w:rsidRPr="00F472E7">
        <w:rPr>
          <w:rFonts w:ascii="Arial" w:hAnsi="Arial" w:cs="Arial"/>
          <w:spacing w:val="-7"/>
          <w:sz w:val="24"/>
          <w:szCs w:val="24"/>
        </w:rPr>
        <w:t xml:space="preserve"> </w:t>
      </w:r>
      <w:r w:rsidR="00B16941" w:rsidRPr="00F472E7">
        <w:rPr>
          <w:rFonts w:ascii="Arial" w:hAnsi="Arial" w:cs="Arial"/>
          <w:sz w:val="24"/>
          <w:szCs w:val="24"/>
        </w:rPr>
        <w:t>всех</w:t>
      </w:r>
      <w:r w:rsidR="00B16941" w:rsidRPr="00F472E7">
        <w:rPr>
          <w:rFonts w:ascii="Arial" w:hAnsi="Arial" w:cs="Arial"/>
          <w:spacing w:val="-7"/>
          <w:sz w:val="24"/>
          <w:szCs w:val="24"/>
        </w:rPr>
        <w:t xml:space="preserve"> </w:t>
      </w:r>
      <w:r w:rsidR="00B16941" w:rsidRPr="00F472E7">
        <w:rPr>
          <w:rFonts w:ascii="Arial" w:hAnsi="Arial" w:cs="Arial"/>
          <w:sz w:val="24"/>
          <w:szCs w:val="24"/>
        </w:rPr>
        <w:t>видов</w:t>
      </w:r>
      <w:r w:rsidR="00B16941" w:rsidRPr="00F472E7">
        <w:rPr>
          <w:rFonts w:ascii="Arial" w:hAnsi="Arial" w:cs="Arial"/>
          <w:spacing w:val="-7"/>
          <w:sz w:val="24"/>
          <w:szCs w:val="24"/>
        </w:rPr>
        <w:t xml:space="preserve"> </w:t>
      </w:r>
      <w:r w:rsidR="003F0E73">
        <w:rPr>
          <w:rFonts w:ascii="Arial" w:hAnsi="Arial" w:cs="Arial"/>
          <w:sz w:val="24"/>
          <w:szCs w:val="24"/>
        </w:rPr>
        <w:t>в крытых транспортных средствах в соответствии с правилами</w:t>
      </w:r>
      <w:r w:rsidR="00B16941">
        <w:rPr>
          <w:rFonts w:ascii="Arial" w:hAnsi="Arial" w:cs="Arial"/>
          <w:sz w:val="24"/>
          <w:szCs w:val="24"/>
        </w:rPr>
        <w:t xml:space="preserve"> </w:t>
      </w:r>
      <w:r w:rsidR="00B16941" w:rsidRPr="00F472E7">
        <w:rPr>
          <w:rFonts w:ascii="Arial" w:hAnsi="Arial" w:cs="Arial"/>
          <w:sz w:val="24"/>
          <w:szCs w:val="24"/>
        </w:rPr>
        <w:t>перевозки грузов</w:t>
      </w:r>
      <w:r w:rsidR="003F0E73">
        <w:rPr>
          <w:rFonts w:ascii="Arial" w:hAnsi="Arial" w:cs="Arial"/>
          <w:sz w:val="24"/>
          <w:szCs w:val="24"/>
        </w:rPr>
        <w:t>, действующими на</w:t>
      </w:r>
      <w:r w:rsidR="00B16941">
        <w:rPr>
          <w:rFonts w:ascii="Arial" w:hAnsi="Arial" w:cs="Arial"/>
          <w:sz w:val="24"/>
          <w:szCs w:val="24"/>
        </w:rPr>
        <w:t xml:space="preserve"> транспорте</w:t>
      </w:r>
      <w:r w:rsidR="003F0E73">
        <w:rPr>
          <w:rFonts w:ascii="Arial" w:hAnsi="Arial" w:cs="Arial"/>
          <w:sz w:val="24"/>
          <w:szCs w:val="24"/>
        </w:rPr>
        <w:t xml:space="preserve"> данно</w:t>
      </w:r>
      <w:r w:rsidR="00B16941">
        <w:rPr>
          <w:rFonts w:ascii="Arial" w:hAnsi="Arial" w:cs="Arial"/>
          <w:sz w:val="24"/>
          <w:szCs w:val="24"/>
        </w:rPr>
        <w:t>го</w:t>
      </w:r>
      <w:r w:rsidR="003F0E73">
        <w:rPr>
          <w:rFonts w:ascii="Arial" w:hAnsi="Arial" w:cs="Arial"/>
          <w:sz w:val="24"/>
          <w:szCs w:val="24"/>
        </w:rPr>
        <w:t xml:space="preserve"> вид</w:t>
      </w:r>
      <w:r w:rsidR="00B16941">
        <w:rPr>
          <w:rFonts w:ascii="Arial" w:hAnsi="Arial" w:cs="Arial"/>
          <w:sz w:val="24"/>
          <w:szCs w:val="24"/>
        </w:rPr>
        <w:t>а</w:t>
      </w:r>
      <w:r w:rsidR="003F0E73">
        <w:rPr>
          <w:rFonts w:ascii="Arial" w:hAnsi="Arial" w:cs="Arial"/>
          <w:sz w:val="24"/>
          <w:szCs w:val="24"/>
        </w:rPr>
        <w:t>.</w:t>
      </w:r>
    </w:p>
    <w:p w14:paraId="7CAA2FE7" w14:textId="1751AF40" w:rsidR="003F0E73" w:rsidRPr="003F0E73" w:rsidRDefault="003F0E73" w:rsidP="001F51B3">
      <w:pPr>
        <w:spacing w:after="0" w:line="360" w:lineRule="auto"/>
        <w:ind w:firstLine="709"/>
        <w:jc w:val="both"/>
        <w:rPr>
          <w:rFonts w:ascii="Arial" w:hAnsi="Arial" w:cs="Arial"/>
          <w:color w:val="C00000"/>
          <w:sz w:val="24"/>
          <w:szCs w:val="24"/>
        </w:rPr>
      </w:pPr>
      <w:r>
        <w:rPr>
          <w:rFonts w:ascii="Arial" w:hAnsi="Arial" w:cs="Arial"/>
          <w:sz w:val="24"/>
          <w:szCs w:val="24"/>
        </w:rPr>
        <w:t>Транспортирование мастики более трех суток при температуре ниже минус 20 °С не допускается.</w:t>
      </w:r>
    </w:p>
    <w:p w14:paraId="34AC0594" w14:textId="2C19FFA7" w:rsidR="00FE6C40" w:rsidRDefault="00A37807">
      <w:pPr>
        <w:spacing w:after="0" w:line="360" w:lineRule="auto"/>
        <w:ind w:firstLine="709"/>
        <w:jc w:val="both"/>
        <w:rPr>
          <w:rFonts w:ascii="Arial" w:hAnsi="Arial" w:cs="Arial"/>
          <w:sz w:val="24"/>
          <w:szCs w:val="24"/>
        </w:rPr>
      </w:pPr>
      <w:r w:rsidRPr="003F0E73">
        <w:rPr>
          <w:rFonts w:ascii="Arial" w:hAnsi="Arial" w:cs="Arial"/>
          <w:sz w:val="24"/>
          <w:szCs w:val="24"/>
        </w:rPr>
        <w:tab/>
      </w:r>
      <w:r w:rsidR="00EF3E68" w:rsidRPr="003F0E73">
        <w:rPr>
          <w:rFonts w:ascii="Arial" w:hAnsi="Arial" w:cs="Arial"/>
          <w:sz w:val="24"/>
          <w:szCs w:val="24"/>
        </w:rPr>
        <w:t>8</w:t>
      </w:r>
      <w:r w:rsidRPr="003F0E73">
        <w:rPr>
          <w:rFonts w:ascii="Arial" w:hAnsi="Arial" w:cs="Arial"/>
          <w:sz w:val="24"/>
          <w:szCs w:val="24"/>
        </w:rPr>
        <w:t>.</w:t>
      </w:r>
      <w:r w:rsidR="00B16941">
        <w:rPr>
          <w:rFonts w:ascii="Arial" w:hAnsi="Arial" w:cs="Arial"/>
          <w:sz w:val="24"/>
          <w:szCs w:val="24"/>
        </w:rPr>
        <w:t>2</w:t>
      </w:r>
      <w:r w:rsidRPr="003F0E73">
        <w:rPr>
          <w:rFonts w:ascii="Arial" w:hAnsi="Arial" w:cs="Arial"/>
          <w:sz w:val="24"/>
          <w:szCs w:val="24"/>
        </w:rPr>
        <w:t xml:space="preserve"> </w:t>
      </w:r>
      <w:r w:rsidR="003F0E73">
        <w:rPr>
          <w:rFonts w:ascii="Arial" w:hAnsi="Arial" w:cs="Arial"/>
          <w:sz w:val="24"/>
          <w:szCs w:val="24"/>
        </w:rPr>
        <w:t>Мастику хранят при температуре от 5 °С до 30 °С при соблюдении правил хранения легковоспламеняющихся материалов.</w:t>
      </w:r>
    </w:p>
    <w:p w14:paraId="7C9299B7" w14:textId="518E52F4" w:rsidR="003F0E73" w:rsidRDefault="00F111C7">
      <w:pPr>
        <w:spacing w:after="0" w:line="360" w:lineRule="auto"/>
        <w:ind w:firstLine="709"/>
        <w:jc w:val="both"/>
        <w:rPr>
          <w:rFonts w:ascii="Arial" w:hAnsi="Arial" w:cs="Arial"/>
          <w:sz w:val="24"/>
          <w:szCs w:val="24"/>
        </w:rPr>
      </w:pPr>
      <w:r>
        <w:rPr>
          <w:rFonts w:ascii="Arial" w:hAnsi="Arial" w:cs="Arial"/>
          <w:sz w:val="24"/>
          <w:szCs w:val="24"/>
        </w:rPr>
        <w:t>При</w:t>
      </w:r>
      <w:r w:rsidR="003F0E73">
        <w:rPr>
          <w:rFonts w:ascii="Arial" w:hAnsi="Arial" w:cs="Arial"/>
          <w:sz w:val="24"/>
          <w:szCs w:val="24"/>
        </w:rPr>
        <w:t xml:space="preserve"> хранени</w:t>
      </w:r>
      <w:r>
        <w:rPr>
          <w:rFonts w:ascii="Arial" w:hAnsi="Arial" w:cs="Arial"/>
          <w:sz w:val="24"/>
          <w:szCs w:val="24"/>
        </w:rPr>
        <w:t>и</w:t>
      </w:r>
      <w:r w:rsidR="003F0E73">
        <w:rPr>
          <w:rFonts w:ascii="Arial" w:hAnsi="Arial" w:cs="Arial"/>
          <w:sz w:val="24"/>
          <w:szCs w:val="24"/>
        </w:rPr>
        <w:t xml:space="preserve"> мастика должна быть защищена от прямого воздействия солнечных лучей.</w:t>
      </w:r>
    </w:p>
    <w:p w14:paraId="193E8762" w14:textId="77777777" w:rsidR="00FE6C40" w:rsidRDefault="00FE6C40">
      <w:pPr>
        <w:spacing w:after="0" w:line="360" w:lineRule="auto"/>
        <w:ind w:firstLine="709"/>
        <w:jc w:val="both"/>
        <w:rPr>
          <w:rFonts w:ascii="Arial" w:hAnsi="Arial" w:cs="Arial"/>
          <w:sz w:val="24"/>
          <w:szCs w:val="24"/>
        </w:rPr>
      </w:pPr>
    </w:p>
    <w:p w14:paraId="0EDC6BC2" w14:textId="53767651" w:rsidR="00FE6C40" w:rsidRPr="00F111C7" w:rsidRDefault="00C0317E" w:rsidP="0047359D">
      <w:pPr>
        <w:spacing w:after="240" w:line="360" w:lineRule="auto"/>
        <w:ind w:firstLine="709"/>
        <w:jc w:val="both"/>
        <w:rPr>
          <w:rFonts w:ascii="Arial" w:hAnsi="Arial" w:cs="Arial"/>
          <w:b/>
          <w:sz w:val="28"/>
          <w:szCs w:val="28"/>
        </w:rPr>
      </w:pPr>
      <w:r w:rsidRPr="00F111C7">
        <w:rPr>
          <w:rFonts w:ascii="Arial" w:hAnsi="Arial" w:cs="Arial"/>
          <w:b/>
          <w:sz w:val="28"/>
          <w:szCs w:val="28"/>
        </w:rPr>
        <w:t>9</w:t>
      </w:r>
      <w:r w:rsidR="00A37807" w:rsidRPr="00F111C7">
        <w:rPr>
          <w:rFonts w:ascii="Arial" w:hAnsi="Arial" w:cs="Arial"/>
          <w:b/>
          <w:sz w:val="28"/>
          <w:szCs w:val="28"/>
        </w:rPr>
        <w:t xml:space="preserve"> </w:t>
      </w:r>
      <w:r w:rsidR="00F111C7">
        <w:rPr>
          <w:rFonts w:ascii="Arial" w:hAnsi="Arial" w:cs="Arial"/>
          <w:b/>
          <w:sz w:val="28"/>
          <w:szCs w:val="28"/>
        </w:rPr>
        <w:t>Указания по применению и гарантии изготовителя</w:t>
      </w:r>
    </w:p>
    <w:p w14:paraId="708B075F" w14:textId="0A3C2D99" w:rsidR="00B0522A" w:rsidRPr="00F111C7" w:rsidRDefault="00B0522A">
      <w:pPr>
        <w:spacing w:after="0" w:line="360" w:lineRule="auto"/>
        <w:ind w:firstLine="709"/>
        <w:jc w:val="both"/>
        <w:rPr>
          <w:rFonts w:ascii="Arial" w:hAnsi="Arial" w:cs="Arial"/>
          <w:sz w:val="24"/>
          <w:szCs w:val="24"/>
        </w:rPr>
      </w:pPr>
      <w:r w:rsidRPr="00F111C7">
        <w:rPr>
          <w:rFonts w:ascii="Arial" w:hAnsi="Arial" w:cs="Arial"/>
          <w:sz w:val="24"/>
          <w:szCs w:val="24"/>
        </w:rPr>
        <w:t>9</w:t>
      </w:r>
      <w:r w:rsidR="00A37807" w:rsidRPr="00F111C7">
        <w:rPr>
          <w:rFonts w:ascii="Arial" w:hAnsi="Arial" w:cs="Arial"/>
          <w:sz w:val="24"/>
          <w:szCs w:val="24"/>
        </w:rPr>
        <w:t>.1</w:t>
      </w:r>
      <w:r w:rsidRPr="00F111C7">
        <w:rPr>
          <w:rFonts w:ascii="Arial" w:hAnsi="Arial" w:cs="Arial"/>
          <w:sz w:val="24"/>
          <w:szCs w:val="24"/>
        </w:rPr>
        <w:t xml:space="preserve"> </w:t>
      </w:r>
      <w:r w:rsidR="00FA790B">
        <w:rPr>
          <w:rFonts w:ascii="Arial" w:hAnsi="Arial" w:cs="Arial"/>
          <w:sz w:val="24"/>
          <w:szCs w:val="24"/>
        </w:rPr>
        <w:t>М</w:t>
      </w:r>
      <w:r w:rsidR="00F111C7" w:rsidRPr="00F111C7">
        <w:rPr>
          <w:rFonts w:ascii="Arial" w:hAnsi="Arial" w:cs="Arial"/>
          <w:sz w:val="24"/>
          <w:szCs w:val="24"/>
        </w:rPr>
        <w:t>астики должны применяться в соответствии с инструкцией по применению от изготовителя, включающей раздел по технике безопасности.</w:t>
      </w:r>
    </w:p>
    <w:p w14:paraId="1F2D84F1" w14:textId="61BE7076" w:rsidR="00FE6C40" w:rsidRPr="00F111C7" w:rsidRDefault="000C0F26">
      <w:pPr>
        <w:spacing w:after="0" w:line="360" w:lineRule="auto"/>
        <w:ind w:firstLine="709"/>
        <w:jc w:val="both"/>
        <w:rPr>
          <w:rFonts w:ascii="Arial" w:hAnsi="Arial" w:cs="Arial"/>
          <w:sz w:val="24"/>
          <w:szCs w:val="24"/>
        </w:rPr>
      </w:pPr>
      <w:r w:rsidRPr="00F111C7">
        <w:rPr>
          <w:rFonts w:ascii="Arial" w:hAnsi="Arial" w:cs="Arial"/>
          <w:sz w:val="24"/>
          <w:szCs w:val="24"/>
        </w:rPr>
        <w:t>9.2</w:t>
      </w:r>
      <w:r w:rsidR="00A37807" w:rsidRPr="00F111C7">
        <w:rPr>
          <w:rFonts w:ascii="Arial" w:hAnsi="Arial" w:cs="Arial"/>
          <w:sz w:val="24"/>
          <w:szCs w:val="24"/>
        </w:rPr>
        <w:t xml:space="preserve"> </w:t>
      </w:r>
      <w:r w:rsidR="00FA790B">
        <w:rPr>
          <w:rFonts w:ascii="Arial" w:hAnsi="Arial" w:cs="Arial"/>
          <w:sz w:val="24"/>
          <w:szCs w:val="24"/>
        </w:rPr>
        <w:t>И</w:t>
      </w:r>
      <w:r w:rsidR="00F111C7" w:rsidRPr="00F111C7">
        <w:rPr>
          <w:rFonts w:ascii="Arial" w:hAnsi="Arial" w:cs="Arial"/>
          <w:sz w:val="24"/>
          <w:szCs w:val="24"/>
        </w:rPr>
        <w:t>зготовитель гарантирует соответствие мастик требованиям настоящего стандарта при соблюдении условий хранения и транспортирования</w:t>
      </w:r>
      <w:r w:rsidR="005E7C25">
        <w:rPr>
          <w:rFonts w:ascii="Arial" w:hAnsi="Arial" w:cs="Arial"/>
          <w:sz w:val="24"/>
          <w:szCs w:val="24"/>
        </w:rPr>
        <w:t xml:space="preserve"> и применения</w:t>
      </w:r>
      <w:r w:rsidR="00F111C7" w:rsidRPr="00F111C7">
        <w:rPr>
          <w:rFonts w:ascii="Arial" w:hAnsi="Arial" w:cs="Arial"/>
          <w:sz w:val="24"/>
          <w:szCs w:val="24"/>
        </w:rPr>
        <w:t>.</w:t>
      </w:r>
    </w:p>
    <w:p w14:paraId="3051C3FB" w14:textId="646BCC03" w:rsidR="00FE6C40" w:rsidRPr="00BC12F8" w:rsidRDefault="004E5929">
      <w:pPr>
        <w:spacing w:after="0" w:line="360" w:lineRule="auto"/>
        <w:ind w:firstLine="709"/>
        <w:jc w:val="both"/>
        <w:rPr>
          <w:rFonts w:ascii="Arial" w:hAnsi="Arial" w:cs="Arial"/>
          <w:sz w:val="24"/>
          <w:szCs w:val="24"/>
        </w:rPr>
      </w:pPr>
      <w:r w:rsidRPr="00BC12F8">
        <w:rPr>
          <w:rFonts w:ascii="Arial" w:hAnsi="Arial" w:cs="Arial"/>
          <w:sz w:val="24"/>
          <w:szCs w:val="24"/>
        </w:rPr>
        <w:t>9.</w:t>
      </w:r>
      <w:r w:rsidR="00BC12F8" w:rsidRPr="00BC12F8">
        <w:rPr>
          <w:rFonts w:ascii="Arial" w:hAnsi="Arial" w:cs="Arial"/>
          <w:sz w:val="24"/>
          <w:szCs w:val="24"/>
        </w:rPr>
        <w:t xml:space="preserve">3 </w:t>
      </w:r>
      <w:r w:rsidR="00BC12F8">
        <w:rPr>
          <w:rFonts w:ascii="Arial" w:hAnsi="Arial" w:cs="Arial"/>
          <w:sz w:val="24"/>
          <w:szCs w:val="24"/>
        </w:rPr>
        <w:t>Гарантийный</w:t>
      </w:r>
      <w:r w:rsidR="005E7C25">
        <w:rPr>
          <w:rFonts w:ascii="Arial" w:hAnsi="Arial" w:cs="Arial"/>
          <w:sz w:val="24"/>
          <w:szCs w:val="24"/>
        </w:rPr>
        <w:t xml:space="preserve"> срок хранения мастик ― 2,5 мес</w:t>
      </w:r>
      <w:r w:rsidR="00BC12F8">
        <w:rPr>
          <w:rFonts w:ascii="Arial" w:hAnsi="Arial" w:cs="Arial"/>
          <w:sz w:val="24"/>
          <w:szCs w:val="24"/>
        </w:rPr>
        <w:t xml:space="preserve"> со дня изготовления</w:t>
      </w:r>
      <w:r w:rsidR="00A37807" w:rsidRPr="00BC12F8">
        <w:rPr>
          <w:rFonts w:ascii="Arial" w:hAnsi="Arial" w:cs="Arial"/>
          <w:sz w:val="24"/>
          <w:szCs w:val="24"/>
        </w:rPr>
        <w:t xml:space="preserve"> </w:t>
      </w:r>
    </w:p>
    <w:p w14:paraId="4BD83106" w14:textId="0E06C436" w:rsidR="00FE6C40" w:rsidRDefault="004E5929">
      <w:pPr>
        <w:spacing w:after="0" w:line="360" w:lineRule="auto"/>
        <w:ind w:firstLine="709"/>
        <w:jc w:val="both"/>
        <w:rPr>
          <w:rFonts w:ascii="Arial" w:hAnsi="Arial" w:cs="Arial"/>
          <w:sz w:val="24"/>
          <w:szCs w:val="24"/>
        </w:rPr>
      </w:pPr>
      <w:r w:rsidRPr="00BC12F8">
        <w:rPr>
          <w:rFonts w:ascii="Arial" w:hAnsi="Arial" w:cs="Arial"/>
          <w:sz w:val="24"/>
          <w:szCs w:val="24"/>
        </w:rPr>
        <w:t>9.</w:t>
      </w:r>
      <w:r w:rsidR="00BC12F8" w:rsidRPr="00BC12F8">
        <w:rPr>
          <w:rFonts w:ascii="Arial" w:hAnsi="Arial" w:cs="Arial"/>
          <w:sz w:val="24"/>
          <w:szCs w:val="24"/>
        </w:rPr>
        <w:t>4</w:t>
      </w:r>
      <w:r w:rsidRPr="00BC12F8">
        <w:rPr>
          <w:rFonts w:ascii="Arial" w:hAnsi="Arial" w:cs="Arial"/>
          <w:sz w:val="24"/>
          <w:szCs w:val="24"/>
        </w:rPr>
        <w:t xml:space="preserve"> </w:t>
      </w:r>
      <w:r w:rsidR="00BC12F8">
        <w:rPr>
          <w:rFonts w:ascii="Arial" w:hAnsi="Arial" w:cs="Arial"/>
          <w:sz w:val="24"/>
          <w:szCs w:val="24"/>
        </w:rPr>
        <w:t>По истечении гарантийного срока хранения мастика перед применением должна быть проверена на соответствие ее требованиям настоящего стандарта.</w:t>
      </w:r>
    </w:p>
    <w:p w14:paraId="75C76121" w14:textId="77777777" w:rsidR="00FE6C40" w:rsidRPr="006F170E" w:rsidRDefault="00A37807">
      <w:pPr>
        <w:tabs>
          <w:tab w:val="left" w:pos="830"/>
        </w:tabs>
        <w:spacing w:line="360" w:lineRule="auto"/>
        <w:jc w:val="center"/>
        <w:rPr>
          <w:rFonts w:ascii="Arial" w:hAnsi="Arial" w:cs="Arial"/>
          <w:b/>
          <w:color w:val="000000"/>
          <w:sz w:val="24"/>
          <w:szCs w:val="24"/>
        </w:rPr>
      </w:pPr>
      <w:r w:rsidRPr="006F170E">
        <w:br w:type="page"/>
      </w:r>
    </w:p>
    <w:tbl>
      <w:tblPr>
        <w:tblW w:w="9498" w:type="dxa"/>
        <w:tblInd w:w="-426" w:type="dxa"/>
        <w:tblLayout w:type="fixed"/>
        <w:tblLook w:val="0000" w:firstRow="0" w:lastRow="0" w:firstColumn="0" w:lastColumn="0" w:noHBand="0" w:noVBand="0"/>
      </w:tblPr>
      <w:tblGrid>
        <w:gridCol w:w="9498"/>
      </w:tblGrid>
      <w:tr w:rsidR="00FE6C40" w14:paraId="3CA261CC" w14:textId="77777777">
        <w:tc>
          <w:tcPr>
            <w:tcW w:w="9498" w:type="dxa"/>
            <w:tcBorders>
              <w:top w:val="single" w:sz="4" w:space="0" w:color="000000"/>
              <w:bottom w:val="single" w:sz="4" w:space="0" w:color="000000"/>
            </w:tcBorders>
          </w:tcPr>
          <w:p w14:paraId="7CE6267F" w14:textId="3B5883F8" w:rsidR="00FE6C40" w:rsidRPr="00276652" w:rsidRDefault="00A37807" w:rsidP="00276652">
            <w:pPr>
              <w:pageBreakBefore/>
              <w:widowControl w:val="0"/>
              <w:spacing w:before="120" w:after="120" w:line="360" w:lineRule="auto"/>
              <w:rPr>
                <w:rFonts w:ascii="Arial" w:hAnsi="Arial" w:cs="Arial"/>
                <w:color w:val="000000"/>
                <w:sz w:val="24"/>
                <w:szCs w:val="24"/>
              </w:rPr>
            </w:pPr>
            <w:r>
              <w:rPr>
                <w:rFonts w:ascii="Arial" w:hAnsi="Arial" w:cs="Arial"/>
                <w:color w:val="000000"/>
                <w:sz w:val="24"/>
                <w:szCs w:val="24"/>
              </w:rPr>
              <w:lastRenderedPageBreak/>
              <w:t>УДК 6</w:t>
            </w:r>
            <w:r w:rsidR="002868DF">
              <w:rPr>
                <w:rFonts w:ascii="Arial" w:hAnsi="Arial" w:cs="Arial"/>
                <w:color w:val="000000"/>
                <w:sz w:val="24"/>
                <w:szCs w:val="24"/>
              </w:rPr>
              <w:t>68.395</w:t>
            </w:r>
            <w:r>
              <w:rPr>
                <w:rFonts w:ascii="Arial" w:hAnsi="Arial" w:cs="Arial"/>
                <w:color w:val="000000"/>
                <w:sz w:val="24"/>
                <w:szCs w:val="24"/>
              </w:rPr>
              <w:t>:006.</w:t>
            </w:r>
            <w:r w:rsidRPr="00276652">
              <w:rPr>
                <w:rFonts w:ascii="Arial" w:hAnsi="Arial" w:cs="Arial"/>
                <w:color w:val="000000"/>
                <w:sz w:val="24"/>
                <w:szCs w:val="24"/>
              </w:rPr>
              <w:t xml:space="preserve">354                                         </w:t>
            </w:r>
            <w:r w:rsidR="00276652" w:rsidRPr="00276652">
              <w:rPr>
                <w:rFonts w:ascii="Arial" w:hAnsi="Arial" w:cs="Arial"/>
                <w:color w:val="000000"/>
                <w:sz w:val="24"/>
                <w:szCs w:val="24"/>
              </w:rPr>
              <w:t xml:space="preserve">       </w:t>
            </w:r>
            <w:r w:rsidRPr="00276652">
              <w:rPr>
                <w:rFonts w:ascii="Arial" w:hAnsi="Arial" w:cs="Arial"/>
                <w:color w:val="000000"/>
                <w:sz w:val="24"/>
                <w:szCs w:val="24"/>
              </w:rPr>
              <w:t xml:space="preserve">        </w:t>
            </w:r>
            <w:r w:rsidR="00276652">
              <w:rPr>
                <w:rFonts w:ascii="Arial" w:hAnsi="Arial" w:cs="Arial"/>
                <w:color w:val="000000"/>
                <w:sz w:val="24"/>
                <w:szCs w:val="24"/>
              </w:rPr>
              <w:t xml:space="preserve">     </w:t>
            </w:r>
            <w:r w:rsidRPr="00276652">
              <w:rPr>
                <w:rFonts w:ascii="Arial" w:hAnsi="Arial" w:cs="Arial"/>
                <w:color w:val="000000"/>
                <w:sz w:val="24"/>
                <w:szCs w:val="24"/>
              </w:rPr>
              <w:t xml:space="preserve">                       МКС </w:t>
            </w:r>
            <w:r w:rsidR="00276652" w:rsidRPr="00276652">
              <w:rPr>
                <w:rFonts w:ascii="Arial" w:hAnsi="Arial" w:cs="Arial"/>
                <w:color w:val="000000"/>
                <w:sz w:val="24"/>
                <w:szCs w:val="24"/>
              </w:rPr>
              <w:t>83.180</w:t>
            </w:r>
          </w:p>
          <w:p w14:paraId="0A10ABFB" w14:textId="0740F59E" w:rsidR="00FE6C40" w:rsidRDefault="00276652" w:rsidP="002868DF">
            <w:pPr>
              <w:widowControl w:val="0"/>
              <w:spacing w:after="0" w:line="360" w:lineRule="auto"/>
              <w:jc w:val="both"/>
              <w:rPr>
                <w:rFonts w:ascii="Arial" w:hAnsi="Arial" w:cs="Arial"/>
                <w:color w:val="000000"/>
                <w:sz w:val="20"/>
                <w:szCs w:val="20"/>
              </w:rPr>
            </w:pPr>
            <w:r>
              <w:rPr>
                <w:rFonts w:ascii="Arial" w:hAnsi="Arial" w:cs="Arial"/>
                <w:color w:val="000000"/>
                <w:sz w:val="24"/>
                <w:szCs w:val="24"/>
              </w:rPr>
              <w:t>Кл</w:t>
            </w:r>
            <w:r w:rsidR="00A37807">
              <w:rPr>
                <w:rFonts w:ascii="Arial" w:hAnsi="Arial" w:cs="Arial"/>
                <w:color w:val="000000"/>
                <w:sz w:val="24"/>
                <w:szCs w:val="24"/>
              </w:rPr>
              <w:t xml:space="preserve">ючевые слова: </w:t>
            </w:r>
            <w:r w:rsidR="00580A3A">
              <w:rPr>
                <w:rFonts w:ascii="Arial" w:hAnsi="Arial" w:cs="Arial"/>
                <w:color w:val="000000"/>
                <w:sz w:val="24"/>
                <w:szCs w:val="24"/>
              </w:rPr>
              <w:t>клеящие каучуковые мастики</w:t>
            </w:r>
            <w:r w:rsidR="00A37807">
              <w:rPr>
                <w:rFonts w:ascii="Arial" w:hAnsi="Arial" w:cs="Arial"/>
                <w:color w:val="000000"/>
                <w:sz w:val="24"/>
                <w:szCs w:val="24"/>
              </w:rPr>
              <w:t xml:space="preserve">, </w:t>
            </w:r>
            <w:r w:rsidR="00580A3A">
              <w:rPr>
                <w:rFonts w:ascii="Arial" w:hAnsi="Arial" w:cs="Arial"/>
                <w:color w:val="000000"/>
                <w:sz w:val="24"/>
                <w:szCs w:val="24"/>
              </w:rPr>
              <w:t xml:space="preserve">марка мастики, </w:t>
            </w:r>
            <w:r w:rsidR="002868DF">
              <w:rPr>
                <w:rFonts w:ascii="Arial" w:hAnsi="Arial" w:cs="Arial"/>
                <w:color w:val="000000"/>
                <w:sz w:val="24"/>
                <w:szCs w:val="24"/>
              </w:rPr>
              <w:t>прочность соединения</w:t>
            </w:r>
            <w:r w:rsidR="00580A3A">
              <w:rPr>
                <w:rFonts w:ascii="Arial" w:hAnsi="Arial" w:cs="Arial"/>
                <w:color w:val="000000"/>
                <w:sz w:val="24"/>
                <w:szCs w:val="24"/>
              </w:rPr>
              <w:t>, вязкость, массовая доля летучих компонентов мастик, однородность, правила приемки, методы контроля</w:t>
            </w:r>
          </w:p>
        </w:tc>
      </w:tr>
    </w:tbl>
    <w:p w14:paraId="490277CB" w14:textId="77777777" w:rsidR="00FE6C40" w:rsidRPr="008E62D2" w:rsidRDefault="00FE6C40" w:rsidP="008E62D2">
      <w:pPr>
        <w:widowControl w:val="0"/>
        <w:spacing w:after="0" w:line="360" w:lineRule="auto"/>
        <w:jc w:val="both"/>
        <w:rPr>
          <w:rFonts w:ascii="Arial" w:hAnsi="Arial" w:cs="Arial"/>
          <w:sz w:val="24"/>
          <w:szCs w:val="24"/>
        </w:rPr>
      </w:pPr>
    </w:p>
    <w:p w14:paraId="7EBA7C63" w14:textId="77777777" w:rsidR="00FE6C40" w:rsidRPr="008E62D2" w:rsidRDefault="00FE6C40" w:rsidP="008E62D2">
      <w:pPr>
        <w:widowControl w:val="0"/>
        <w:spacing w:after="0" w:line="360" w:lineRule="auto"/>
        <w:jc w:val="both"/>
        <w:rPr>
          <w:rFonts w:ascii="Arial" w:hAnsi="Arial" w:cs="Arial"/>
          <w:sz w:val="24"/>
          <w:szCs w:val="24"/>
        </w:rPr>
      </w:pPr>
    </w:p>
    <w:p w14:paraId="5342D368" w14:textId="77777777" w:rsidR="00FE6C40" w:rsidRPr="008E62D2" w:rsidRDefault="00FE6C40" w:rsidP="008E62D2">
      <w:pPr>
        <w:widowControl w:val="0"/>
        <w:spacing w:after="0" w:line="360" w:lineRule="auto"/>
        <w:jc w:val="both"/>
        <w:rPr>
          <w:rFonts w:ascii="Arial" w:hAnsi="Arial" w:cs="Arial"/>
          <w:color w:val="000000"/>
          <w:sz w:val="24"/>
          <w:szCs w:val="24"/>
        </w:rPr>
      </w:pPr>
    </w:p>
    <w:p w14:paraId="51D232B1" w14:textId="77777777" w:rsidR="008E62D2" w:rsidRPr="002868DF" w:rsidRDefault="008E62D2" w:rsidP="008E62D2">
      <w:pPr>
        <w:spacing w:after="0" w:line="360" w:lineRule="auto"/>
        <w:ind w:left="-181" w:right="-187" w:firstLine="104"/>
        <w:rPr>
          <w:rFonts w:ascii="Arial" w:hAnsi="Arial" w:cs="Arial"/>
          <w:sz w:val="24"/>
          <w:szCs w:val="24"/>
        </w:rPr>
      </w:pPr>
      <w:r w:rsidRPr="002868DF">
        <w:rPr>
          <w:rFonts w:ascii="Arial" w:hAnsi="Arial" w:cs="Arial"/>
          <w:sz w:val="24"/>
          <w:szCs w:val="24"/>
        </w:rPr>
        <w:t>Руководитель разработки стандарта:</w:t>
      </w:r>
    </w:p>
    <w:p w14:paraId="07EFA20C" w14:textId="77777777" w:rsidR="008E62D2" w:rsidRPr="002868DF" w:rsidRDefault="008E62D2" w:rsidP="008E62D2">
      <w:pPr>
        <w:tabs>
          <w:tab w:val="left" w:pos="7920"/>
          <w:tab w:val="left" w:pos="8460"/>
          <w:tab w:val="left" w:pos="8820"/>
        </w:tabs>
        <w:spacing w:after="0" w:line="360" w:lineRule="auto"/>
        <w:ind w:left="-181" w:right="-187" w:firstLine="104"/>
        <w:rPr>
          <w:rFonts w:ascii="Arial" w:hAnsi="Arial" w:cs="Arial"/>
          <w:sz w:val="24"/>
          <w:szCs w:val="24"/>
        </w:rPr>
      </w:pPr>
      <w:r w:rsidRPr="002868DF">
        <w:rPr>
          <w:rFonts w:ascii="Arial" w:hAnsi="Arial" w:cs="Arial"/>
          <w:sz w:val="24"/>
          <w:szCs w:val="24"/>
        </w:rPr>
        <w:t>Директор департамента стандартизации</w:t>
      </w:r>
    </w:p>
    <w:p w14:paraId="0F284F80" w14:textId="77777777" w:rsidR="008E62D2" w:rsidRPr="002868DF" w:rsidRDefault="008E62D2" w:rsidP="008E62D2">
      <w:pPr>
        <w:tabs>
          <w:tab w:val="left" w:pos="7920"/>
          <w:tab w:val="left" w:pos="8460"/>
          <w:tab w:val="left" w:pos="8820"/>
        </w:tabs>
        <w:spacing w:after="0" w:line="360" w:lineRule="auto"/>
        <w:ind w:left="-181" w:right="-187" w:firstLine="104"/>
        <w:rPr>
          <w:rFonts w:ascii="Arial" w:hAnsi="Arial" w:cs="Arial"/>
          <w:sz w:val="24"/>
          <w:szCs w:val="24"/>
        </w:rPr>
      </w:pPr>
      <w:r w:rsidRPr="002868DF">
        <w:rPr>
          <w:rFonts w:ascii="Arial" w:hAnsi="Arial" w:cs="Arial"/>
          <w:sz w:val="24"/>
          <w:szCs w:val="24"/>
        </w:rPr>
        <w:t>материалов и технологий                                                                         Е.В. Костылева</w:t>
      </w:r>
    </w:p>
    <w:p w14:paraId="187E8A44" w14:textId="77777777" w:rsidR="008E62D2" w:rsidRPr="002868DF" w:rsidRDefault="008E62D2" w:rsidP="008E62D2">
      <w:pPr>
        <w:spacing w:after="0" w:line="360" w:lineRule="auto"/>
        <w:ind w:left="-181" w:right="-187" w:firstLine="104"/>
        <w:rPr>
          <w:rFonts w:ascii="Arial" w:hAnsi="Arial" w:cs="Arial"/>
          <w:sz w:val="24"/>
          <w:szCs w:val="24"/>
        </w:rPr>
      </w:pPr>
    </w:p>
    <w:p w14:paraId="498AFEFC" w14:textId="77777777" w:rsidR="008E62D2" w:rsidRPr="002868DF" w:rsidRDefault="008E62D2" w:rsidP="008E62D2">
      <w:pPr>
        <w:spacing w:after="0" w:line="360" w:lineRule="auto"/>
        <w:ind w:left="-181" w:right="-187" w:firstLine="104"/>
        <w:rPr>
          <w:rFonts w:ascii="Arial" w:hAnsi="Arial" w:cs="Arial"/>
          <w:sz w:val="24"/>
          <w:szCs w:val="24"/>
        </w:rPr>
      </w:pPr>
    </w:p>
    <w:p w14:paraId="7464F0CC" w14:textId="77777777" w:rsidR="008E62D2" w:rsidRPr="002868DF" w:rsidRDefault="008E62D2" w:rsidP="008E62D2">
      <w:pPr>
        <w:spacing w:after="0" w:line="360" w:lineRule="auto"/>
        <w:ind w:left="-181" w:right="-187" w:firstLine="104"/>
        <w:rPr>
          <w:rFonts w:ascii="Arial" w:hAnsi="Arial" w:cs="Arial"/>
          <w:sz w:val="24"/>
          <w:szCs w:val="24"/>
        </w:rPr>
      </w:pPr>
      <w:r w:rsidRPr="002868DF">
        <w:rPr>
          <w:rFonts w:ascii="Arial" w:hAnsi="Arial" w:cs="Arial"/>
          <w:sz w:val="24"/>
          <w:szCs w:val="24"/>
        </w:rPr>
        <w:t>Исполнитель:</w:t>
      </w:r>
    </w:p>
    <w:p w14:paraId="5F76A77C" w14:textId="7B9A3771" w:rsidR="008E62D2" w:rsidRPr="002868DF" w:rsidRDefault="002868DF" w:rsidP="008E62D2">
      <w:pPr>
        <w:spacing w:after="0" w:line="360" w:lineRule="auto"/>
        <w:ind w:left="-181" w:right="-187" w:firstLine="104"/>
        <w:rPr>
          <w:rFonts w:ascii="Arial" w:hAnsi="Arial" w:cs="Arial"/>
          <w:sz w:val="24"/>
          <w:szCs w:val="24"/>
        </w:rPr>
      </w:pPr>
      <w:r w:rsidRPr="002868DF">
        <w:rPr>
          <w:rFonts w:ascii="Arial" w:hAnsi="Arial" w:cs="Arial"/>
          <w:sz w:val="24"/>
          <w:szCs w:val="24"/>
        </w:rPr>
        <w:t>Старший и</w:t>
      </w:r>
      <w:r w:rsidR="008E62D2" w:rsidRPr="002868DF">
        <w:rPr>
          <w:rFonts w:ascii="Arial" w:hAnsi="Arial" w:cs="Arial"/>
          <w:sz w:val="24"/>
          <w:szCs w:val="24"/>
        </w:rPr>
        <w:t>нженер отдела стандартизации в области</w:t>
      </w:r>
    </w:p>
    <w:p w14:paraId="6604371B" w14:textId="2C2DD285" w:rsidR="008E62D2" w:rsidRPr="008E62D2" w:rsidRDefault="008E62D2" w:rsidP="008E62D2">
      <w:pPr>
        <w:spacing w:after="0" w:line="360" w:lineRule="auto"/>
        <w:ind w:left="-181" w:right="-187" w:firstLine="104"/>
        <w:rPr>
          <w:rFonts w:ascii="Arial" w:hAnsi="Arial" w:cs="Arial"/>
          <w:sz w:val="24"/>
          <w:szCs w:val="24"/>
        </w:rPr>
      </w:pPr>
      <w:r w:rsidRPr="002868DF">
        <w:rPr>
          <w:rFonts w:ascii="Arial" w:hAnsi="Arial" w:cs="Arial"/>
          <w:sz w:val="24"/>
          <w:szCs w:val="24"/>
        </w:rPr>
        <w:t xml:space="preserve">обрабатывающей промышленности                          </w:t>
      </w:r>
      <w:r w:rsidR="002868DF" w:rsidRPr="002868DF">
        <w:rPr>
          <w:rFonts w:ascii="Arial" w:hAnsi="Arial" w:cs="Arial"/>
          <w:sz w:val="24"/>
          <w:szCs w:val="24"/>
        </w:rPr>
        <w:t xml:space="preserve">                                 А.О. Мосур</w:t>
      </w:r>
    </w:p>
    <w:p w14:paraId="4349B5D4" w14:textId="584B0A2D" w:rsidR="00FE6C40" w:rsidRDefault="00FE6C40" w:rsidP="008E62D2">
      <w:pPr>
        <w:spacing w:after="0" w:line="360" w:lineRule="auto"/>
        <w:jc w:val="both"/>
        <w:rPr>
          <w:rFonts w:ascii="Arial" w:hAnsi="Arial" w:cs="Arial"/>
          <w:color w:val="000000"/>
          <w:sz w:val="24"/>
          <w:szCs w:val="24"/>
        </w:rPr>
      </w:pPr>
    </w:p>
    <w:sectPr w:rsidR="00FE6C40" w:rsidSect="006725A2">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680" w:footer="680" w:gutter="0"/>
      <w:pgNumType w:start="1"/>
      <w:cols w:space="720"/>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98C7" w14:textId="77777777" w:rsidR="00017E98" w:rsidRDefault="00017E98">
      <w:pPr>
        <w:spacing w:after="0" w:line="240" w:lineRule="auto"/>
      </w:pPr>
      <w:r>
        <w:separator/>
      </w:r>
    </w:p>
  </w:endnote>
  <w:endnote w:type="continuationSeparator" w:id="0">
    <w:p w14:paraId="1A98E864" w14:textId="77777777" w:rsidR="00017E98" w:rsidRDefault="00017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roman"/>
    <w:pitch w:val="variable"/>
  </w:font>
  <w:font w:name="Calibri">
    <w:panose1 w:val="020F0502020204030204"/>
    <w:charset w:val="CC"/>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mt">
    <w:altName w:val="Arial"/>
    <w:charset w:val="01"/>
    <w:family w:val="roman"/>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0">
    <w:panose1 w:val="00000000000000000000"/>
    <w:charset w:val="00"/>
    <w:family w:val="roman"/>
    <w:notTrueType/>
    <w:pitch w:val="default"/>
  </w:font>
  <w:font w:name="Liberation Sans">
    <w:altName w:val="Yu Gothic"/>
    <w:charset w:val="CC"/>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42C" w14:textId="6772A4B0" w:rsidR="007B6D6F" w:rsidRPr="001B3966" w:rsidRDefault="007B6D6F" w:rsidP="001B3966">
    <w:pPr>
      <w:spacing w:before="360" w:after="0" w:line="240" w:lineRule="auto"/>
      <w:rPr>
        <w:rFonts w:ascii="Arial" w:hAnsi="Arial" w:cs="Arial"/>
      </w:rPr>
    </w:pPr>
    <w:r w:rsidRPr="001B3966">
      <w:rPr>
        <w:rFonts w:ascii="Arial" w:hAnsi="Arial" w:cs="Arial"/>
      </w:rPr>
      <w:fldChar w:fldCharType="begin"/>
    </w:r>
    <w:r w:rsidRPr="001B3966">
      <w:rPr>
        <w:rFonts w:ascii="Arial" w:hAnsi="Arial" w:cs="Arial"/>
      </w:rPr>
      <w:instrText xml:space="preserve"> PAGE </w:instrText>
    </w:r>
    <w:r w:rsidRPr="001B3966">
      <w:rPr>
        <w:rFonts w:ascii="Arial" w:hAnsi="Arial" w:cs="Arial"/>
      </w:rPr>
      <w:fldChar w:fldCharType="separate"/>
    </w:r>
    <w:r w:rsidR="00734559">
      <w:rPr>
        <w:rFonts w:ascii="Arial" w:hAnsi="Arial" w:cs="Arial"/>
        <w:noProof/>
      </w:rPr>
      <w:t>IV</w:t>
    </w:r>
    <w:r w:rsidRPr="001B3966">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4964" w14:textId="59C10C96" w:rsidR="007B6D6F" w:rsidRPr="001B3966" w:rsidRDefault="007B6D6F" w:rsidP="001B3966">
    <w:pPr>
      <w:spacing w:before="360" w:after="0"/>
      <w:jc w:val="right"/>
      <w:rPr>
        <w:rFonts w:ascii="Arial" w:hAnsi="Arial" w:cs="Arial"/>
      </w:rPr>
    </w:pPr>
    <w:r w:rsidRPr="001B3966">
      <w:rPr>
        <w:rFonts w:ascii="Arial" w:hAnsi="Arial" w:cs="Arial"/>
      </w:rPr>
      <w:fldChar w:fldCharType="begin"/>
    </w:r>
    <w:r w:rsidRPr="001B3966">
      <w:rPr>
        <w:rFonts w:ascii="Arial" w:hAnsi="Arial" w:cs="Arial"/>
      </w:rPr>
      <w:instrText xml:space="preserve"> PAGE </w:instrText>
    </w:r>
    <w:r w:rsidRPr="001B3966">
      <w:rPr>
        <w:rFonts w:ascii="Arial" w:hAnsi="Arial" w:cs="Arial"/>
      </w:rPr>
      <w:fldChar w:fldCharType="separate"/>
    </w:r>
    <w:r w:rsidR="00734559">
      <w:rPr>
        <w:rFonts w:ascii="Arial" w:hAnsi="Arial" w:cs="Arial"/>
        <w:noProof/>
      </w:rPr>
      <w:t>III</w:t>
    </w:r>
    <w:r w:rsidRPr="001B3966">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867745"/>
      <w:docPartObj>
        <w:docPartGallery w:val="Page Numbers (Bottom of Page)"/>
        <w:docPartUnique/>
      </w:docPartObj>
    </w:sdtPr>
    <w:sdtEndPr>
      <w:rPr>
        <w:rFonts w:ascii="Arial" w:hAnsi="Arial" w:cs="Arial"/>
      </w:rPr>
    </w:sdtEndPr>
    <w:sdtContent>
      <w:p w14:paraId="7581341C" w14:textId="1D3A5F5E" w:rsidR="007B6D6F" w:rsidRPr="00F5227F" w:rsidRDefault="007B6D6F" w:rsidP="00F5227F">
        <w:pPr>
          <w:pStyle w:val="af5"/>
          <w:spacing w:before="360"/>
          <w:rPr>
            <w:rFonts w:ascii="Arial" w:hAnsi="Arial" w:cs="Arial"/>
          </w:rPr>
        </w:pPr>
        <w:r w:rsidRPr="00F5227F">
          <w:rPr>
            <w:rFonts w:ascii="Arial" w:hAnsi="Arial" w:cs="Arial"/>
          </w:rPr>
          <w:fldChar w:fldCharType="begin"/>
        </w:r>
        <w:r w:rsidRPr="00F5227F">
          <w:rPr>
            <w:rFonts w:ascii="Arial" w:hAnsi="Arial" w:cs="Arial"/>
          </w:rPr>
          <w:instrText>PAGE   \* MERGEFORMAT</w:instrText>
        </w:r>
        <w:r w:rsidRPr="00F5227F">
          <w:rPr>
            <w:rFonts w:ascii="Arial" w:hAnsi="Arial" w:cs="Arial"/>
          </w:rPr>
          <w:fldChar w:fldCharType="separate"/>
        </w:r>
        <w:r w:rsidR="00734559">
          <w:rPr>
            <w:rFonts w:ascii="Arial" w:hAnsi="Arial" w:cs="Arial"/>
            <w:noProof/>
          </w:rPr>
          <w:t>II</w:t>
        </w:r>
        <w:r w:rsidRPr="00F5227F">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75474093"/>
      <w:docPartObj>
        <w:docPartGallery w:val="Page Numbers (Bottom of Page)"/>
        <w:docPartUnique/>
      </w:docPartObj>
    </w:sdtPr>
    <w:sdtContent>
      <w:p w14:paraId="6FF2E868" w14:textId="04E91752" w:rsidR="007B6D6F" w:rsidRPr="005E6948" w:rsidRDefault="007B6D6F" w:rsidP="005E6948">
        <w:pPr>
          <w:pStyle w:val="af5"/>
          <w:spacing w:before="360"/>
          <w:rPr>
            <w:rFonts w:ascii="Arial" w:hAnsi="Arial" w:cs="Arial"/>
          </w:rPr>
        </w:pPr>
        <w:r w:rsidRPr="005E6948">
          <w:rPr>
            <w:rFonts w:ascii="Arial" w:hAnsi="Arial" w:cs="Arial"/>
          </w:rPr>
          <w:fldChar w:fldCharType="begin"/>
        </w:r>
        <w:r w:rsidRPr="005E6948">
          <w:rPr>
            <w:rFonts w:ascii="Arial" w:hAnsi="Arial" w:cs="Arial"/>
          </w:rPr>
          <w:instrText>PAGE   \* MERGEFORMAT</w:instrText>
        </w:r>
        <w:r w:rsidRPr="005E6948">
          <w:rPr>
            <w:rFonts w:ascii="Arial" w:hAnsi="Arial" w:cs="Arial"/>
          </w:rPr>
          <w:fldChar w:fldCharType="separate"/>
        </w:r>
        <w:r w:rsidR="00734559">
          <w:rPr>
            <w:rFonts w:ascii="Arial" w:hAnsi="Arial" w:cs="Arial"/>
            <w:noProof/>
          </w:rPr>
          <w:t>14</w:t>
        </w:r>
        <w:r w:rsidRPr="005E6948">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03406971"/>
      <w:docPartObj>
        <w:docPartGallery w:val="Page Numbers (Bottom of Page)"/>
        <w:docPartUnique/>
      </w:docPartObj>
    </w:sdtPr>
    <w:sdtContent>
      <w:p w14:paraId="016BAFA5" w14:textId="5C94C0A7" w:rsidR="007B6D6F" w:rsidRPr="005E6948" w:rsidRDefault="007B6D6F" w:rsidP="005E6948">
        <w:pPr>
          <w:pStyle w:val="af5"/>
          <w:spacing w:before="360"/>
          <w:jc w:val="right"/>
          <w:rPr>
            <w:rFonts w:ascii="Arial" w:hAnsi="Arial" w:cs="Arial"/>
          </w:rPr>
        </w:pPr>
        <w:r w:rsidRPr="005E6948">
          <w:rPr>
            <w:rFonts w:ascii="Arial" w:hAnsi="Arial" w:cs="Arial"/>
          </w:rPr>
          <w:fldChar w:fldCharType="begin"/>
        </w:r>
        <w:r w:rsidRPr="005E6948">
          <w:rPr>
            <w:rFonts w:ascii="Arial" w:hAnsi="Arial" w:cs="Arial"/>
          </w:rPr>
          <w:instrText>PAGE   \* MERGEFORMAT</w:instrText>
        </w:r>
        <w:r w:rsidRPr="005E6948">
          <w:rPr>
            <w:rFonts w:ascii="Arial" w:hAnsi="Arial" w:cs="Arial"/>
          </w:rPr>
          <w:fldChar w:fldCharType="separate"/>
        </w:r>
        <w:r w:rsidR="00734559">
          <w:rPr>
            <w:rFonts w:ascii="Arial" w:hAnsi="Arial" w:cs="Arial"/>
            <w:noProof/>
          </w:rPr>
          <w:t>13</w:t>
        </w:r>
        <w:r w:rsidRPr="005E6948">
          <w:rPr>
            <w:rFonts w:ascii="Arial" w:hAnsi="Arial" w:cs="Arial"/>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393310"/>
      <w:docPartObj>
        <w:docPartGallery w:val="Page Numbers (Bottom of Page)"/>
        <w:docPartUnique/>
      </w:docPartObj>
    </w:sdtPr>
    <w:sdtEndPr>
      <w:rPr>
        <w:rFonts w:ascii="Arial" w:hAnsi="Arial" w:cs="Arial"/>
      </w:rPr>
    </w:sdtEndPr>
    <w:sdtContent>
      <w:p w14:paraId="7470616E" w14:textId="034F49AA" w:rsidR="007B6D6F" w:rsidRDefault="007B6D6F" w:rsidP="00F5227F">
        <w:pPr>
          <w:pStyle w:val="af5"/>
          <w:pBdr>
            <w:bottom w:val="single" w:sz="12" w:space="1" w:color="auto"/>
          </w:pBdr>
          <w:rPr>
            <w:rFonts w:ascii="Arial" w:hAnsi="Arial" w:cs="Arial"/>
          </w:rPr>
        </w:pPr>
      </w:p>
      <w:p w14:paraId="41FF0A44" w14:textId="43EFB3D2" w:rsidR="007B6D6F" w:rsidRPr="000C30EF" w:rsidRDefault="007B6D6F" w:rsidP="00F5227F">
        <w:pPr>
          <w:pStyle w:val="af5"/>
          <w:spacing w:before="120"/>
          <w:rPr>
            <w:rFonts w:ascii="Arial" w:hAnsi="Arial" w:cs="Arial"/>
            <w:i/>
          </w:rPr>
        </w:pPr>
        <w:r w:rsidRPr="000C30EF">
          <w:rPr>
            <w:rFonts w:ascii="Arial" w:hAnsi="Arial" w:cs="Arial"/>
            <w:i/>
          </w:rPr>
          <w:t xml:space="preserve">Проект </w:t>
        </w:r>
        <w:r w:rsidRPr="000C30EF">
          <w:rPr>
            <w:rFonts w:ascii="Arial" w:hAnsi="Arial" w:cs="Arial"/>
            <w:i/>
            <w:lang w:val="en-US"/>
          </w:rPr>
          <w:t>RU</w:t>
        </w:r>
        <w:r w:rsidRPr="000C30EF">
          <w:rPr>
            <w:rFonts w:ascii="Arial" w:hAnsi="Arial" w:cs="Arial"/>
            <w:i/>
          </w:rPr>
          <w:t>, первая редакция</w:t>
        </w:r>
      </w:p>
      <w:p w14:paraId="20C3FCB6" w14:textId="45FDB717" w:rsidR="007B6D6F" w:rsidRPr="00F5227F" w:rsidRDefault="007B6D6F" w:rsidP="00F5227F">
        <w:pPr>
          <w:pStyle w:val="af5"/>
          <w:jc w:val="right"/>
          <w:rPr>
            <w:rFonts w:ascii="Arial" w:hAnsi="Arial" w:cs="Arial"/>
          </w:rPr>
        </w:pPr>
        <w:r>
          <w:rPr>
            <w:rFonts w:ascii="Arial" w:hAnsi="Arial" w:cs="Arial"/>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0A0C" w14:textId="77777777" w:rsidR="00017E98" w:rsidRDefault="00017E98">
      <w:pPr>
        <w:spacing w:after="0" w:line="240" w:lineRule="auto"/>
      </w:pPr>
      <w:r>
        <w:separator/>
      </w:r>
    </w:p>
  </w:footnote>
  <w:footnote w:type="continuationSeparator" w:id="0">
    <w:p w14:paraId="06F07E35" w14:textId="77777777" w:rsidR="00017E98" w:rsidRDefault="00017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715A" w14:textId="0D2C9771" w:rsidR="007B6D6F" w:rsidRDefault="007B6D6F" w:rsidP="000C30EF">
    <w:pPr>
      <w:pStyle w:val="1"/>
      <w:spacing w:line="276" w:lineRule="auto"/>
      <w:rPr>
        <w:rFonts w:ascii="Arial" w:hAnsi="Arial" w:cs="Arial"/>
        <w:b/>
        <w:bCs/>
        <w:sz w:val="24"/>
        <w:szCs w:val="24"/>
      </w:rPr>
    </w:pPr>
    <w:r>
      <w:rPr>
        <w:rFonts w:ascii="Arial" w:hAnsi="Arial" w:cs="Arial"/>
        <w:b/>
        <w:bCs/>
        <w:sz w:val="24"/>
        <w:szCs w:val="24"/>
      </w:rPr>
      <w:t>ГОСТ 24064—202</w:t>
    </w:r>
  </w:p>
  <w:p w14:paraId="02BA90CA" w14:textId="6FFD91B7" w:rsidR="007B6D6F" w:rsidRPr="000C30EF" w:rsidRDefault="007B6D6F" w:rsidP="000C30EF">
    <w:pPr>
      <w:pStyle w:val="1"/>
      <w:spacing w:after="240" w:line="276" w:lineRule="auto"/>
      <w:rPr>
        <w:rFonts w:ascii="Arial" w:hAnsi="Arial" w:cs="Arial"/>
        <w:bCs/>
        <w:i/>
        <w:sz w:val="24"/>
        <w:szCs w:val="24"/>
      </w:rPr>
    </w:pPr>
    <w:r>
      <w:rPr>
        <w:rFonts w:ascii="Arial" w:hAnsi="Arial" w:cs="Arial"/>
        <w:bCs/>
        <w:i/>
        <w:sz w:val="24"/>
        <w:szCs w:val="24"/>
      </w:rPr>
      <w:t xml:space="preserve">(проект </w:t>
    </w:r>
    <w:r>
      <w:rPr>
        <w:rFonts w:ascii="Arial" w:hAnsi="Arial" w:cs="Arial"/>
        <w:bCs/>
        <w:i/>
        <w:sz w:val="24"/>
        <w:szCs w:val="24"/>
        <w:lang w:val="en-US"/>
      </w:rPr>
      <w:t>RU</w:t>
    </w:r>
    <w:r>
      <w:rPr>
        <w:rFonts w:ascii="Arial" w:hAnsi="Arial" w:cs="Arial"/>
        <w:bCs/>
        <w:i/>
        <w:sz w:val="24"/>
        <w:szCs w:val="24"/>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11BD" w14:textId="5DB1BAC5" w:rsidR="007B6D6F" w:rsidRDefault="007B6D6F" w:rsidP="000C30EF">
    <w:pPr>
      <w:pStyle w:val="1"/>
      <w:spacing w:line="276" w:lineRule="auto"/>
      <w:ind w:right="113"/>
      <w:jc w:val="right"/>
      <w:rPr>
        <w:rFonts w:ascii="Arial" w:hAnsi="Arial" w:cs="Arial"/>
        <w:b/>
        <w:bCs/>
        <w:sz w:val="24"/>
        <w:szCs w:val="24"/>
      </w:rPr>
    </w:pPr>
    <w:r>
      <w:rPr>
        <w:rFonts w:ascii="Arial" w:hAnsi="Arial" w:cs="Arial"/>
        <w:b/>
        <w:bCs/>
        <w:sz w:val="24"/>
        <w:szCs w:val="24"/>
      </w:rPr>
      <w:t>ГОСТ 24064—202</w:t>
    </w:r>
  </w:p>
  <w:p w14:paraId="0656F42E" w14:textId="2FAFB855" w:rsidR="007B6D6F" w:rsidRPr="000C30EF" w:rsidRDefault="007B6D6F" w:rsidP="000C30EF">
    <w:pPr>
      <w:pStyle w:val="1"/>
      <w:spacing w:after="240" w:line="276" w:lineRule="auto"/>
      <w:jc w:val="right"/>
      <w:rPr>
        <w:rFonts w:ascii="Arial" w:hAnsi="Arial" w:cs="Arial"/>
        <w:bCs/>
        <w:i/>
        <w:sz w:val="24"/>
        <w:szCs w:val="24"/>
      </w:rPr>
    </w:pPr>
    <w:r>
      <w:rPr>
        <w:rFonts w:ascii="Arial" w:hAnsi="Arial" w:cs="Arial"/>
        <w:bCs/>
        <w:i/>
        <w:sz w:val="24"/>
        <w:szCs w:val="24"/>
      </w:rPr>
      <w:t xml:space="preserve">(проект </w:t>
    </w:r>
    <w:r>
      <w:rPr>
        <w:rFonts w:ascii="Arial" w:hAnsi="Arial" w:cs="Arial"/>
        <w:bCs/>
        <w:i/>
        <w:sz w:val="24"/>
        <w:szCs w:val="24"/>
        <w:lang w:val="en-US"/>
      </w:rPr>
      <w:t>RU</w:t>
    </w:r>
    <w:r>
      <w:rPr>
        <w:rFonts w:ascii="Arial" w:hAnsi="Arial" w:cs="Arial"/>
        <w:bCs/>
        <w:i/>
        <w:sz w:val="24"/>
        <w:szCs w:val="24"/>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A779" w14:textId="122C9B2D" w:rsidR="007B6D6F" w:rsidRDefault="007B6D6F" w:rsidP="000C30EF">
    <w:pPr>
      <w:pStyle w:val="1"/>
      <w:spacing w:line="276" w:lineRule="auto"/>
      <w:rPr>
        <w:rFonts w:ascii="Arial" w:hAnsi="Arial" w:cs="Arial"/>
        <w:b/>
        <w:bCs/>
        <w:sz w:val="24"/>
        <w:szCs w:val="24"/>
      </w:rPr>
    </w:pPr>
    <w:r>
      <w:rPr>
        <w:rFonts w:ascii="Arial" w:hAnsi="Arial" w:cs="Arial"/>
        <w:b/>
        <w:bCs/>
        <w:sz w:val="24"/>
        <w:szCs w:val="24"/>
      </w:rPr>
      <w:t>ГОСТ 24064—202</w:t>
    </w:r>
  </w:p>
  <w:p w14:paraId="5449B9EE" w14:textId="1D5CC66E" w:rsidR="007B6D6F" w:rsidRPr="000C30EF" w:rsidRDefault="007B6D6F" w:rsidP="000C30EF">
    <w:pPr>
      <w:pStyle w:val="1"/>
      <w:spacing w:after="240" w:line="276" w:lineRule="auto"/>
      <w:rPr>
        <w:rFonts w:ascii="Arial" w:hAnsi="Arial" w:cs="Arial"/>
        <w:bCs/>
        <w:i/>
        <w:sz w:val="24"/>
        <w:szCs w:val="24"/>
      </w:rPr>
    </w:pPr>
    <w:r>
      <w:rPr>
        <w:rFonts w:ascii="Arial" w:hAnsi="Arial" w:cs="Arial"/>
        <w:bCs/>
        <w:i/>
        <w:sz w:val="24"/>
        <w:szCs w:val="24"/>
      </w:rPr>
      <w:t xml:space="preserve">(проект </w:t>
    </w:r>
    <w:r>
      <w:rPr>
        <w:rFonts w:ascii="Arial" w:hAnsi="Arial" w:cs="Arial"/>
        <w:bCs/>
        <w:i/>
        <w:sz w:val="24"/>
        <w:szCs w:val="24"/>
        <w:lang w:val="en-US"/>
      </w:rPr>
      <w:t>RU</w:t>
    </w:r>
    <w:r>
      <w:rPr>
        <w:rFonts w:ascii="Arial" w:hAnsi="Arial" w:cs="Arial"/>
        <w:bCs/>
        <w:i/>
        <w:sz w:val="24"/>
        <w:szCs w:val="24"/>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9BDE" w14:textId="184ECF7A" w:rsidR="007B6D6F" w:rsidRDefault="007B6D6F" w:rsidP="000C30EF">
    <w:pPr>
      <w:pStyle w:val="1"/>
      <w:spacing w:line="276" w:lineRule="auto"/>
      <w:rPr>
        <w:rFonts w:ascii="Arial" w:hAnsi="Arial" w:cs="Arial"/>
        <w:b/>
        <w:sz w:val="24"/>
        <w:szCs w:val="24"/>
      </w:rPr>
    </w:pPr>
    <w:r w:rsidRPr="005E6948">
      <w:rPr>
        <w:rFonts w:ascii="Arial" w:hAnsi="Arial" w:cs="Arial"/>
        <w:b/>
        <w:sz w:val="24"/>
        <w:szCs w:val="24"/>
      </w:rPr>
      <w:t xml:space="preserve">ГОСТ </w:t>
    </w:r>
    <w:r>
      <w:rPr>
        <w:rFonts w:ascii="Arial" w:hAnsi="Arial" w:cs="Arial"/>
        <w:b/>
        <w:sz w:val="24"/>
        <w:szCs w:val="24"/>
      </w:rPr>
      <w:t>24064</w:t>
    </w:r>
    <w:r w:rsidRPr="005E6948">
      <w:rPr>
        <w:rFonts w:ascii="Arial" w:hAnsi="Arial" w:cs="Arial"/>
        <w:b/>
        <w:sz w:val="24"/>
        <w:szCs w:val="24"/>
      </w:rPr>
      <w:t>―</w:t>
    </w:r>
  </w:p>
  <w:p w14:paraId="227A2D3A" w14:textId="7ED9B59F" w:rsidR="007B6D6F" w:rsidRPr="000C30EF" w:rsidRDefault="007B6D6F" w:rsidP="000C30EF">
    <w:pPr>
      <w:pStyle w:val="1"/>
      <w:spacing w:after="240" w:line="276" w:lineRule="auto"/>
      <w:rPr>
        <w:rFonts w:ascii="Arial" w:hAnsi="Arial" w:cs="Arial"/>
        <w:i/>
        <w:sz w:val="24"/>
        <w:szCs w:val="24"/>
      </w:rPr>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BC70" w14:textId="78385919" w:rsidR="007B6D6F" w:rsidRDefault="007B6D6F" w:rsidP="000C30EF">
    <w:pPr>
      <w:pStyle w:val="1"/>
      <w:ind w:right="567"/>
      <w:jc w:val="right"/>
      <w:rPr>
        <w:rFonts w:ascii="Arial" w:hAnsi="Arial" w:cs="Arial"/>
        <w:b/>
        <w:sz w:val="24"/>
        <w:szCs w:val="24"/>
      </w:rPr>
    </w:pPr>
    <w:r w:rsidRPr="005E6948">
      <w:rPr>
        <w:rFonts w:ascii="Arial" w:hAnsi="Arial" w:cs="Arial"/>
        <w:b/>
        <w:sz w:val="24"/>
        <w:szCs w:val="24"/>
      </w:rPr>
      <w:t xml:space="preserve">ГОСТ </w:t>
    </w:r>
    <w:r>
      <w:rPr>
        <w:rFonts w:ascii="Arial" w:hAnsi="Arial" w:cs="Arial"/>
        <w:b/>
        <w:sz w:val="24"/>
        <w:szCs w:val="24"/>
      </w:rPr>
      <w:t>24064</w:t>
    </w:r>
    <w:r w:rsidRPr="005E6948">
      <w:rPr>
        <w:rFonts w:ascii="Arial" w:hAnsi="Arial" w:cs="Arial"/>
        <w:b/>
        <w:sz w:val="24"/>
        <w:szCs w:val="24"/>
      </w:rPr>
      <w:t>―</w:t>
    </w:r>
  </w:p>
  <w:p w14:paraId="24BF1556" w14:textId="2C2D657A" w:rsidR="007B6D6F" w:rsidRPr="000C30EF" w:rsidRDefault="007B6D6F" w:rsidP="000C30EF">
    <w:pPr>
      <w:pStyle w:val="1"/>
      <w:spacing w:after="240"/>
      <w:jc w:val="right"/>
      <w:rPr>
        <w:rFonts w:ascii="Arial" w:hAnsi="Arial" w:cs="Arial"/>
        <w:i/>
        <w:sz w:val="24"/>
        <w:szCs w:val="24"/>
      </w:rPr>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52AE" w14:textId="7F0F554A" w:rsidR="007B6D6F" w:rsidRDefault="007B6D6F" w:rsidP="000C30EF">
    <w:pPr>
      <w:pStyle w:val="1"/>
      <w:spacing w:line="276" w:lineRule="auto"/>
      <w:ind w:right="170"/>
      <w:jc w:val="right"/>
      <w:rPr>
        <w:rFonts w:ascii="Arial" w:hAnsi="Arial" w:cs="Arial"/>
        <w:b/>
        <w:bCs/>
        <w:sz w:val="28"/>
        <w:szCs w:val="28"/>
      </w:rPr>
    </w:pPr>
    <w:r w:rsidRPr="001B3966">
      <w:rPr>
        <w:rFonts w:ascii="Arial" w:hAnsi="Arial" w:cs="Arial"/>
        <w:b/>
        <w:bCs/>
        <w:sz w:val="28"/>
        <w:szCs w:val="28"/>
      </w:rPr>
      <w:t xml:space="preserve">ГОСТ </w:t>
    </w:r>
    <w:r>
      <w:rPr>
        <w:rFonts w:ascii="Arial" w:hAnsi="Arial" w:cs="Arial"/>
        <w:b/>
        <w:bCs/>
        <w:sz w:val="28"/>
        <w:szCs w:val="28"/>
      </w:rPr>
      <w:t>24064</w:t>
    </w:r>
    <w:r w:rsidRPr="001B3966">
      <w:rPr>
        <w:rFonts w:ascii="Arial" w:hAnsi="Arial" w:cs="Arial"/>
        <w:b/>
        <w:bCs/>
        <w:sz w:val="28"/>
        <w:szCs w:val="28"/>
      </w:rPr>
      <w:t>—202</w:t>
    </w:r>
  </w:p>
  <w:p w14:paraId="0A47F265" w14:textId="332C07FE" w:rsidR="007B6D6F" w:rsidRPr="000C30EF" w:rsidRDefault="007B6D6F" w:rsidP="000C30EF">
    <w:pPr>
      <w:pStyle w:val="1"/>
      <w:spacing w:after="240" w:line="276" w:lineRule="auto"/>
      <w:jc w:val="right"/>
      <w:rPr>
        <w:rFonts w:ascii="Arial" w:hAnsi="Arial" w:cs="Arial"/>
        <w:bCs/>
        <w:i/>
        <w:sz w:val="24"/>
        <w:szCs w:val="24"/>
      </w:rPr>
    </w:pPr>
    <w:r>
      <w:rPr>
        <w:rFonts w:ascii="Arial" w:hAnsi="Arial" w:cs="Arial"/>
        <w:bCs/>
        <w:i/>
        <w:sz w:val="24"/>
        <w:szCs w:val="24"/>
      </w:rPr>
      <w:t xml:space="preserve">(проект </w:t>
    </w:r>
    <w:r>
      <w:rPr>
        <w:rFonts w:ascii="Arial" w:hAnsi="Arial" w:cs="Arial"/>
        <w:bCs/>
        <w:i/>
        <w:sz w:val="24"/>
        <w:szCs w:val="24"/>
        <w:lang w:val="en-US"/>
      </w:rPr>
      <w:t>RU</w:t>
    </w:r>
    <w:r>
      <w:rPr>
        <w:rFonts w:ascii="Arial" w:hAnsi="Arial" w:cs="Arial"/>
        <w:bCs/>
        <w:i/>
        <w:sz w:val="24"/>
        <w:szCs w:val="24"/>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610"/>
    <w:multiLevelType w:val="multilevel"/>
    <w:tmpl w:val="C32E59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3FA4381"/>
    <w:multiLevelType w:val="multilevel"/>
    <w:tmpl w:val="EA7C416A"/>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 w15:restartNumberingAfterBreak="0">
    <w:nsid w:val="7A2D5905"/>
    <w:multiLevelType w:val="multilevel"/>
    <w:tmpl w:val="A052D0A6"/>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16cid:durableId="1916552233">
    <w:abstractNumId w:val="1"/>
  </w:num>
  <w:num w:numId="2" w16cid:durableId="871957595">
    <w:abstractNumId w:val="2"/>
  </w:num>
  <w:num w:numId="3" w16cid:durableId="70020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0"/>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C40"/>
    <w:rsid w:val="0000256B"/>
    <w:rsid w:val="00015F9B"/>
    <w:rsid w:val="00017E98"/>
    <w:rsid w:val="00024840"/>
    <w:rsid w:val="00025765"/>
    <w:rsid w:val="0002585F"/>
    <w:rsid w:val="000347BB"/>
    <w:rsid w:val="000401BA"/>
    <w:rsid w:val="00064128"/>
    <w:rsid w:val="00065547"/>
    <w:rsid w:val="0006693B"/>
    <w:rsid w:val="00074D72"/>
    <w:rsid w:val="00075933"/>
    <w:rsid w:val="000837F2"/>
    <w:rsid w:val="000B26A1"/>
    <w:rsid w:val="000B6B39"/>
    <w:rsid w:val="000C0F26"/>
    <w:rsid w:val="000C1FD7"/>
    <w:rsid w:val="000C2675"/>
    <w:rsid w:val="000C30EF"/>
    <w:rsid w:val="000C6301"/>
    <w:rsid w:val="000D75FA"/>
    <w:rsid w:val="000E125C"/>
    <w:rsid w:val="000E15A2"/>
    <w:rsid w:val="000E5245"/>
    <w:rsid w:val="000F39FB"/>
    <w:rsid w:val="00102B89"/>
    <w:rsid w:val="00102F96"/>
    <w:rsid w:val="0010547C"/>
    <w:rsid w:val="00112F73"/>
    <w:rsid w:val="00114FF1"/>
    <w:rsid w:val="0011595D"/>
    <w:rsid w:val="00117E2C"/>
    <w:rsid w:val="0012490C"/>
    <w:rsid w:val="00125A08"/>
    <w:rsid w:val="001265A5"/>
    <w:rsid w:val="00135CBD"/>
    <w:rsid w:val="001400CD"/>
    <w:rsid w:val="00152B44"/>
    <w:rsid w:val="00156F9D"/>
    <w:rsid w:val="001651EB"/>
    <w:rsid w:val="00165C93"/>
    <w:rsid w:val="0017357D"/>
    <w:rsid w:val="00174A67"/>
    <w:rsid w:val="00180606"/>
    <w:rsid w:val="0019229B"/>
    <w:rsid w:val="00193909"/>
    <w:rsid w:val="001A32FF"/>
    <w:rsid w:val="001A3682"/>
    <w:rsid w:val="001A65C7"/>
    <w:rsid w:val="001B3966"/>
    <w:rsid w:val="001B4243"/>
    <w:rsid w:val="001C4F4A"/>
    <w:rsid w:val="001D0F46"/>
    <w:rsid w:val="001E50B3"/>
    <w:rsid w:val="001E6114"/>
    <w:rsid w:val="001F51B3"/>
    <w:rsid w:val="00200620"/>
    <w:rsid w:val="002143A9"/>
    <w:rsid w:val="00214B60"/>
    <w:rsid w:val="002165A3"/>
    <w:rsid w:val="002310D9"/>
    <w:rsid w:val="00237EE2"/>
    <w:rsid w:val="002402FA"/>
    <w:rsid w:val="00245340"/>
    <w:rsid w:val="00247094"/>
    <w:rsid w:val="00250CDC"/>
    <w:rsid w:val="00261D48"/>
    <w:rsid w:val="0026576A"/>
    <w:rsid w:val="00270D57"/>
    <w:rsid w:val="00275126"/>
    <w:rsid w:val="00276652"/>
    <w:rsid w:val="002816D9"/>
    <w:rsid w:val="00282979"/>
    <w:rsid w:val="002840DA"/>
    <w:rsid w:val="002868DF"/>
    <w:rsid w:val="00293F63"/>
    <w:rsid w:val="002B0181"/>
    <w:rsid w:val="002B52EB"/>
    <w:rsid w:val="002E7564"/>
    <w:rsid w:val="002F7527"/>
    <w:rsid w:val="002F79E4"/>
    <w:rsid w:val="00303F2B"/>
    <w:rsid w:val="0032338E"/>
    <w:rsid w:val="00324274"/>
    <w:rsid w:val="003306CD"/>
    <w:rsid w:val="00332EA6"/>
    <w:rsid w:val="0034105B"/>
    <w:rsid w:val="003479F3"/>
    <w:rsid w:val="003547A8"/>
    <w:rsid w:val="00367E55"/>
    <w:rsid w:val="00394F7D"/>
    <w:rsid w:val="00396CD1"/>
    <w:rsid w:val="003A05DB"/>
    <w:rsid w:val="003B2A4F"/>
    <w:rsid w:val="003C7099"/>
    <w:rsid w:val="003D22F7"/>
    <w:rsid w:val="003D270C"/>
    <w:rsid w:val="003D2F1E"/>
    <w:rsid w:val="003D354F"/>
    <w:rsid w:val="003E1F6F"/>
    <w:rsid w:val="003F0C62"/>
    <w:rsid w:val="003F0E73"/>
    <w:rsid w:val="003F1B87"/>
    <w:rsid w:val="003F5F32"/>
    <w:rsid w:val="004077BF"/>
    <w:rsid w:val="00414183"/>
    <w:rsid w:val="00420470"/>
    <w:rsid w:val="00424BE4"/>
    <w:rsid w:val="00434890"/>
    <w:rsid w:val="00442968"/>
    <w:rsid w:val="00444A0C"/>
    <w:rsid w:val="00444F04"/>
    <w:rsid w:val="00446EF7"/>
    <w:rsid w:val="00447288"/>
    <w:rsid w:val="004601A1"/>
    <w:rsid w:val="00463F03"/>
    <w:rsid w:val="0047359D"/>
    <w:rsid w:val="0049349A"/>
    <w:rsid w:val="004936BB"/>
    <w:rsid w:val="00494052"/>
    <w:rsid w:val="004A1544"/>
    <w:rsid w:val="004A556C"/>
    <w:rsid w:val="004B35CC"/>
    <w:rsid w:val="004B3D06"/>
    <w:rsid w:val="004B46CF"/>
    <w:rsid w:val="004B5B27"/>
    <w:rsid w:val="004C060C"/>
    <w:rsid w:val="004D2542"/>
    <w:rsid w:val="004E5929"/>
    <w:rsid w:val="004E77CE"/>
    <w:rsid w:val="004F62D9"/>
    <w:rsid w:val="00501EC3"/>
    <w:rsid w:val="0051057C"/>
    <w:rsid w:val="00526552"/>
    <w:rsid w:val="00526677"/>
    <w:rsid w:val="00531D75"/>
    <w:rsid w:val="005537B2"/>
    <w:rsid w:val="005568E2"/>
    <w:rsid w:val="00556C5C"/>
    <w:rsid w:val="00557B3A"/>
    <w:rsid w:val="005637FA"/>
    <w:rsid w:val="00572EF8"/>
    <w:rsid w:val="00580A3A"/>
    <w:rsid w:val="00584F87"/>
    <w:rsid w:val="005B4B49"/>
    <w:rsid w:val="005D0196"/>
    <w:rsid w:val="005D280A"/>
    <w:rsid w:val="005D4ED0"/>
    <w:rsid w:val="005D560D"/>
    <w:rsid w:val="005E1892"/>
    <w:rsid w:val="005E60E5"/>
    <w:rsid w:val="005E6948"/>
    <w:rsid w:val="005E7C25"/>
    <w:rsid w:val="005F1EC6"/>
    <w:rsid w:val="005F78C7"/>
    <w:rsid w:val="00607BA1"/>
    <w:rsid w:val="00613160"/>
    <w:rsid w:val="00613F75"/>
    <w:rsid w:val="00616E59"/>
    <w:rsid w:val="0061782B"/>
    <w:rsid w:val="0063069A"/>
    <w:rsid w:val="00630EB2"/>
    <w:rsid w:val="0063466A"/>
    <w:rsid w:val="00634CDE"/>
    <w:rsid w:val="00642323"/>
    <w:rsid w:val="006464FE"/>
    <w:rsid w:val="00657358"/>
    <w:rsid w:val="006725A2"/>
    <w:rsid w:val="00673CB0"/>
    <w:rsid w:val="00682743"/>
    <w:rsid w:val="00683748"/>
    <w:rsid w:val="00691D62"/>
    <w:rsid w:val="00694493"/>
    <w:rsid w:val="006A0372"/>
    <w:rsid w:val="006A4EA5"/>
    <w:rsid w:val="006A6135"/>
    <w:rsid w:val="006A6D76"/>
    <w:rsid w:val="006C09E5"/>
    <w:rsid w:val="006D2520"/>
    <w:rsid w:val="006E11B8"/>
    <w:rsid w:val="006F170E"/>
    <w:rsid w:val="006F2AE7"/>
    <w:rsid w:val="006F4677"/>
    <w:rsid w:val="007048E9"/>
    <w:rsid w:val="0072081E"/>
    <w:rsid w:val="00721941"/>
    <w:rsid w:val="00726979"/>
    <w:rsid w:val="00731DE9"/>
    <w:rsid w:val="00734559"/>
    <w:rsid w:val="00745449"/>
    <w:rsid w:val="00757AF8"/>
    <w:rsid w:val="00776203"/>
    <w:rsid w:val="00782424"/>
    <w:rsid w:val="007902C1"/>
    <w:rsid w:val="0079051B"/>
    <w:rsid w:val="00794B69"/>
    <w:rsid w:val="007A4963"/>
    <w:rsid w:val="007A7514"/>
    <w:rsid w:val="007B5A8D"/>
    <w:rsid w:val="007B6D6F"/>
    <w:rsid w:val="007C70D4"/>
    <w:rsid w:val="007E2A37"/>
    <w:rsid w:val="007E44F4"/>
    <w:rsid w:val="007E51DB"/>
    <w:rsid w:val="007E5465"/>
    <w:rsid w:val="007F0037"/>
    <w:rsid w:val="00812EDE"/>
    <w:rsid w:val="00817CDF"/>
    <w:rsid w:val="008232A6"/>
    <w:rsid w:val="008247C6"/>
    <w:rsid w:val="008306A8"/>
    <w:rsid w:val="00840622"/>
    <w:rsid w:val="00842420"/>
    <w:rsid w:val="00865A43"/>
    <w:rsid w:val="00877167"/>
    <w:rsid w:val="008813C4"/>
    <w:rsid w:val="00885B9A"/>
    <w:rsid w:val="00887337"/>
    <w:rsid w:val="00891347"/>
    <w:rsid w:val="00894E48"/>
    <w:rsid w:val="00896E7F"/>
    <w:rsid w:val="008A1A9C"/>
    <w:rsid w:val="008A3359"/>
    <w:rsid w:val="008A57DF"/>
    <w:rsid w:val="008A6FFB"/>
    <w:rsid w:val="008B080E"/>
    <w:rsid w:val="008B3F11"/>
    <w:rsid w:val="008E22DC"/>
    <w:rsid w:val="008E31A7"/>
    <w:rsid w:val="008E3763"/>
    <w:rsid w:val="008E62D2"/>
    <w:rsid w:val="008F5D3D"/>
    <w:rsid w:val="00901905"/>
    <w:rsid w:val="00901AEF"/>
    <w:rsid w:val="009151C1"/>
    <w:rsid w:val="0092289C"/>
    <w:rsid w:val="009263B9"/>
    <w:rsid w:val="0094522C"/>
    <w:rsid w:val="009564E7"/>
    <w:rsid w:val="0095751A"/>
    <w:rsid w:val="00960CF2"/>
    <w:rsid w:val="00965E28"/>
    <w:rsid w:val="009661FB"/>
    <w:rsid w:val="00982088"/>
    <w:rsid w:val="00987272"/>
    <w:rsid w:val="0099072C"/>
    <w:rsid w:val="009A5E94"/>
    <w:rsid w:val="009A79EC"/>
    <w:rsid w:val="009B6194"/>
    <w:rsid w:val="009B6492"/>
    <w:rsid w:val="009B64C6"/>
    <w:rsid w:val="009C550E"/>
    <w:rsid w:val="009D1F17"/>
    <w:rsid w:val="009E3943"/>
    <w:rsid w:val="009E3FEE"/>
    <w:rsid w:val="009F135A"/>
    <w:rsid w:val="009F5FD0"/>
    <w:rsid w:val="00A06EDE"/>
    <w:rsid w:val="00A112B9"/>
    <w:rsid w:val="00A118F1"/>
    <w:rsid w:val="00A1265D"/>
    <w:rsid w:val="00A24A08"/>
    <w:rsid w:val="00A2548B"/>
    <w:rsid w:val="00A37807"/>
    <w:rsid w:val="00A44572"/>
    <w:rsid w:val="00A474DB"/>
    <w:rsid w:val="00A579A5"/>
    <w:rsid w:val="00A57BF4"/>
    <w:rsid w:val="00A60493"/>
    <w:rsid w:val="00A65D25"/>
    <w:rsid w:val="00A6637D"/>
    <w:rsid w:val="00A77F6C"/>
    <w:rsid w:val="00A812FE"/>
    <w:rsid w:val="00A94669"/>
    <w:rsid w:val="00AC0164"/>
    <w:rsid w:val="00AC168A"/>
    <w:rsid w:val="00AC3D0A"/>
    <w:rsid w:val="00AD5DC1"/>
    <w:rsid w:val="00AE1396"/>
    <w:rsid w:val="00AF4161"/>
    <w:rsid w:val="00B04E05"/>
    <w:rsid w:val="00B0522A"/>
    <w:rsid w:val="00B16941"/>
    <w:rsid w:val="00B17C48"/>
    <w:rsid w:val="00B214B0"/>
    <w:rsid w:val="00B34435"/>
    <w:rsid w:val="00B4462D"/>
    <w:rsid w:val="00B5315D"/>
    <w:rsid w:val="00B60B6A"/>
    <w:rsid w:val="00B64C1F"/>
    <w:rsid w:val="00B709DF"/>
    <w:rsid w:val="00B74480"/>
    <w:rsid w:val="00B75245"/>
    <w:rsid w:val="00B962DB"/>
    <w:rsid w:val="00B97692"/>
    <w:rsid w:val="00BA1FA8"/>
    <w:rsid w:val="00BA5145"/>
    <w:rsid w:val="00BA68CA"/>
    <w:rsid w:val="00BA7FC5"/>
    <w:rsid w:val="00BB03EF"/>
    <w:rsid w:val="00BB37A3"/>
    <w:rsid w:val="00BB499B"/>
    <w:rsid w:val="00BC0EFC"/>
    <w:rsid w:val="00BC12F8"/>
    <w:rsid w:val="00BC1703"/>
    <w:rsid w:val="00BC281C"/>
    <w:rsid w:val="00BC5ACE"/>
    <w:rsid w:val="00BD33A8"/>
    <w:rsid w:val="00BD6436"/>
    <w:rsid w:val="00BE56B8"/>
    <w:rsid w:val="00BE775B"/>
    <w:rsid w:val="00C01882"/>
    <w:rsid w:val="00C0317E"/>
    <w:rsid w:val="00C07216"/>
    <w:rsid w:val="00C07F5F"/>
    <w:rsid w:val="00C13CA0"/>
    <w:rsid w:val="00C22538"/>
    <w:rsid w:val="00C22FD6"/>
    <w:rsid w:val="00C308B6"/>
    <w:rsid w:val="00C31D66"/>
    <w:rsid w:val="00C32CB8"/>
    <w:rsid w:val="00C52A05"/>
    <w:rsid w:val="00C539EE"/>
    <w:rsid w:val="00C55DD6"/>
    <w:rsid w:val="00C810A1"/>
    <w:rsid w:val="00C81F1D"/>
    <w:rsid w:val="00C82C61"/>
    <w:rsid w:val="00C849DF"/>
    <w:rsid w:val="00C91470"/>
    <w:rsid w:val="00C96F46"/>
    <w:rsid w:val="00CA2D2A"/>
    <w:rsid w:val="00CB190E"/>
    <w:rsid w:val="00CB5148"/>
    <w:rsid w:val="00CC05F2"/>
    <w:rsid w:val="00CC1A1C"/>
    <w:rsid w:val="00CC3107"/>
    <w:rsid w:val="00CC45BE"/>
    <w:rsid w:val="00CD03A8"/>
    <w:rsid w:val="00CD04A8"/>
    <w:rsid w:val="00CD40D7"/>
    <w:rsid w:val="00CE58D5"/>
    <w:rsid w:val="00CF4E08"/>
    <w:rsid w:val="00CF59A2"/>
    <w:rsid w:val="00CF5AFB"/>
    <w:rsid w:val="00CF5FA2"/>
    <w:rsid w:val="00D02347"/>
    <w:rsid w:val="00D0537B"/>
    <w:rsid w:val="00D05865"/>
    <w:rsid w:val="00D07C28"/>
    <w:rsid w:val="00D30C70"/>
    <w:rsid w:val="00D34CB6"/>
    <w:rsid w:val="00D36025"/>
    <w:rsid w:val="00D41713"/>
    <w:rsid w:val="00D41E1D"/>
    <w:rsid w:val="00D4525B"/>
    <w:rsid w:val="00D46FC8"/>
    <w:rsid w:val="00D51D2E"/>
    <w:rsid w:val="00D52059"/>
    <w:rsid w:val="00D52538"/>
    <w:rsid w:val="00D55369"/>
    <w:rsid w:val="00D706E2"/>
    <w:rsid w:val="00D712E6"/>
    <w:rsid w:val="00D87E0C"/>
    <w:rsid w:val="00D900B3"/>
    <w:rsid w:val="00D9776F"/>
    <w:rsid w:val="00DA18E4"/>
    <w:rsid w:val="00DA4CD2"/>
    <w:rsid w:val="00DA566A"/>
    <w:rsid w:val="00DB1D66"/>
    <w:rsid w:val="00DC36EB"/>
    <w:rsid w:val="00DC478E"/>
    <w:rsid w:val="00DC59B2"/>
    <w:rsid w:val="00DC6410"/>
    <w:rsid w:val="00DD055E"/>
    <w:rsid w:val="00DD7517"/>
    <w:rsid w:val="00DE06CA"/>
    <w:rsid w:val="00DE58D8"/>
    <w:rsid w:val="00DF6305"/>
    <w:rsid w:val="00DF67BC"/>
    <w:rsid w:val="00E10923"/>
    <w:rsid w:val="00E11551"/>
    <w:rsid w:val="00E12F4B"/>
    <w:rsid w:val="00E369CF"/>
    <w:rsid w:val="00E42850"/>
    <w:rsid w:val="00E44ED2"/>
    <w:rsid w:val="00E469F3"/>
    <w:rsid w:val="00E47028"/>
    <w:rsid w:val="00E50A7B"/>
    <w:rsid w:val="00E6366C"/>
    <w:rsid w:val="00E808ED"/>
    <w:rsid w:val="00E947F7"/>
    <w:rsid w:val="00E950CD"/>
    <w:rsid w:val="00EA388A"/>
    <w:rsid w:val="00EB1688"/>
    <w:rsid w:val="00EB2BC0"/>
    <w:rsid w:val="00EB55C0"/>
    <w:rsid w:val="00EC27A4"/>
    <w:rsid w:val="00EC2EAE"/>
    <w:rsid w:val="00ED6E2D"/>
    <w:rsid w:val="00ED74C2"/>
    <w:rsid w:val="00EE3145"/>
    <w:rsid w:val="00EE59AE"/>
    <w:rsid w:val="00EE5B89"/>
    <w:rsid w:val="00EF25C5"/>
    <w:rsid w:val="00EF3E68"/>
    <w:rsid w:val="00EF5F8B"/>
    <w:rsid w:val="00F02BB5"/>
    <w:rsid w:val="00F06FA4"/>
    <w:rsid w:val="00F111C7"/>
    <w:rsid w:val="00F16414"/>
    <w:rsid w:val="00F21E97"/>
    <w:rsid w:val="00F309E8"/>
    <w:rsid w:val="00F5227F"/>
    <w:rsid w:val="00F53873"/>
    <w:rsid w:val="00F57D9C"/>
    <w:rsid w:val="00F648A5"/>
    <w:rsid w:val="00F6622D"/>
    <w:rsid w:val="00F668DC"/>
    <w:rsid w:val="00F679F3"/>
    <w:rsid w:val="00F743A4"/>
    <w:rsid w:val="00F7482E"/>
    <w:rsid w:val="00F85517"/>
    <w:rsid w:val="00F90140"/>
    <w:rsid w:val="00F95DCE"/>
    <w:rsid w:val="00F96A96"/>
    <w:rsid w:val="00F97CAE"/>
    <w:rsid w:val="00FA790B"/>
    <w:rsid w:val="00FB64D8"/>
    <w:rsid w:val="00FC053A"/>
    <w:rsid w:val="00FC15C9"/>
    <w:rsid w:val="00FE0B69"/>
    <w:rsid w:val="00FE37CB"/>
    <w:rsid w:val="00FE6C4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1DECD"/>
  <w15:docId w15:val="{750D33CE-6520-4C3E-A70A-9AFC02B8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jaVu Sans" w:hAnsi="Calibri" w:cs="DejaVu Sans"/>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FA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qFormat/>
    <w:rsid w:val="00980FA1"/>
    <w:rPr>
      <w:rFonts w:ascii="Tahoma" w:hAnsi="Tahoma" w:cs="Tahoma"/>
      <w:sz w:val="16"/>
      <w:szCs w:val="16"/>
    </w:rPr>
  </w:style>
  <w:style w:type="character" w:customStyle="1" w:styleId="a5">
    <w:name w:val="Верхний колонтитул Знак"/>
    <w:basedOn w:val="a0"/>
    <w:link w:val="1"/>
    <w:uiPriority w:val="99"/>
    <w:qFormat/>
    <w:rsid w:val="00980FA1"/>
  </w:style>
  <w:style w:type="character" w:customStyle="1" w:styleId="a6">
    <w:name w:val="Нижний колонтитул Знак"/>
    <w:basedOn w:val="a0"/>
    <w:link w:val="10"/>
    <w:uiPriority w:val="99"/>
    <w:qFormat/>
    <w:rsid w:val="00980FA1"/>
  </w:style>
  <w:style w:type="character" w:customStyle="1" w:styleId="fontstyle01">
    <w:name w:val="fontstyle01"/>
    <w:basedOn w:val="a0"/>
    <w:qFormat/>
    <w:rsid w:val="00980FA1"/>
    <w:rPr>
      <w:rFonts w:ascii="arialmt" w:eastAsia="arialmt" w:hAnsi="arialmt"/>
      <w:b w:val="0"/>
      <w:bCs w:val="0"/>
      <w:i w:val="0"/>
      <w:iCs w:val="0"/>
      <w:color w:val="242021"/>
      <w:sz w:val="18"/>
      <w:szCs w:val="18"/>
    </w:rPr>
  </w:style>
  <w:style w:type="character" w:customStyle="1" w:styleId="11">
    <w:name w:val="Заголовок 1 Знак"/>
    <w:basedOn w:val="a0"/>
    <w:link w:val="110"/>
    <w:qFormat/>
    <w:rsid w:val="00980FA1"/>
    <w:rPr>
      <w:rFonts w:ascii="Times New Roman" w:eastAsia="Times New Roman" w:hAnsi="Times New Roman" w:cs="Times New Roman"/>
      <w:b/>
      <w:sz w:val="32"/>
      <w:szCs w:val="20"/>
    </w:rPr>
  </w:style>
  <w:style w:type="character" w:styleId="a7">
    <w:name w:val="annotation reference"/>
    <w:basedOn w:val="a0"/>
    <w:uiPriority w:val="99"/>
    <w:qFormat/>
    <w:rsid w:val="00980FA1"/>
    <w:rPr>
      <w:sz w:val="16"/>
      <w:szCs w:val="16"/>
    </w:rPr>
  </w:style>
  <w:style w:type="character" w:customStyle="1" w:styleId="a8">
    <w:name w:val="Текст примечания Знак"/>
    <w:basedOn w:val="a0"/>
    <w:link w:val="a9"/>
    <w:uiPriority w:val="99"/>
    <w:qFormat/>
    <w:rsid w:val="00980FA1"/>
    <w:rPr>
      <w:sz w:val="20"/>
      <w:szCs w:val="20"/>
    </w:rPr>
  </w:style>
  <w:style w:type="character" w:customStyle="1" w:styleId="aa">
    <w:name w:val="Тема примечания Знак"/>
    <w:basedOn w:val="a8"/>
    <w:link w:val="ab"/>
    <w:qFormat/>
    <w:rsid w:val="00980FA1"/>
    <w:rPr>
      <w:b/>
      <w:bCs/>
      <w:sz w:val="20"/>
      <w:szCs w:val="20"/>
    </w:rPr>
  </w:style>
  <w:style w:type="character" w:styleId="ac">
    <w:name w:val="Placeholder Text"/>
    <w:basedOn w:val="a0"/>
    <w:qFormat/>
    <w:rsid w:val="00980FA1"/>
    <w:rPr>
      <w:color w:val="808080"/>
    </w:rPr>
  </w:style>
  <w:style w:type="character" w:customStyle="1" w:styleId="ad">
    <w:name w:val="Основной текст Знак"/>
    <w:basedOn w:val="a0"/>
    <w:link w:val="ae"/>
    <w:qFormat/>
    <w:rsid w:val="00980FA1"/>
    <w:rPr>
      <w:rFonts w:ascii="Times New Roman" w:eastAsia="Times New Roman" w:hAnsi="Times New Roman" w:cs="Times New Roman"/>
      <w:sz w:val="24"/>
      <w:szCs w:val="24"/>
      <w:lang w:eastAsia="zh-CN"/>
    </w:rPr>
  </w:style>
  <w:style w:type="character" w:customStyle="1" w:styleId="af">
    <w:name w:val="Текст Знак"/>
    <w:basedOn w:val="a0"/>
    <w:link w:val="af0"/>
    <w:qFormat/>
    <w:rsid w:val="00980FA1"/>
    <w:rPr>
      <w:rFonts w:ascii="Courier New" w:eastAsia="Times New Roman" w:hAnsi="Courier New" w:cs="Times New Roman"/>
      <w:sz w:val="24"/>
      <w:szCs w:val="24"/>
      <w:lang w:eastAsia="zh-CN"/>
    </w:rPr>
  </w:style>
  <w:style w:type="character" w:customStyle="1" w:styleId="af1">
    <w:name w:val="Символ сноски"/>
    <w:qFormat/>
    <w:rsid w:val="00980FA1"/>
  </w:style>
  <w:style w:type="character" w:customStyle="1" w:styleId="js-phone-number">
    <w:name w:val="js-phone-number"/>
    <w:qFormat/>
    <w:rsid w:val="00980FA1"/>
    <w:rPr>
      <w:rFonts w:ascii="Times New Roman" w:eastAsia="Times New Roman" w:hAnsi="Times New Roman" w:cs="Times New Roman"/>
      <w:color w:val="000000"/>
      <w:sz w:val="24"/>
      <w:szCs w:val="24"/>
    </w:rPr>
  </w:style>
  <w:style w:type="character" w:customStyle="1" w:styleId="5">
    <w:name w:val="Заголовок 5 Знак"/>
    <w:qFormat/>
    <w:rsid w:val="00980FA1"/>
    <w:rPr>
      <w:rFonts w:ascii="Calibri Light" w:eastAsia="0" w:hAnsi="Calibri Light"/>
      <w:color w:val="2E74B5"/>
      <w:sz w:val="24"/>
      <w:szCs w:val="24"/>
    </w:rPr>
  </w:style>
  <w:style w:type="character" w:styleId="af2">
    <w:name w:val="Strong"/>
    <w:qFormat/>
    <w:rsid w:val="00980FA1"/>
    <w:rPr>
      <w:rFonts w:ascii="Times New Roman" w:eastAsia="Times New Roman" w:hAnsi="Times New Roman" w:cs="Times New Roman"/>
      <w:b/>
      <w:bCs/>
      <w:color w:val="000000"/>
      <w:sz w:val="24"/>
      <w:szCs w:val="24"/>
    </w:rPr>
  </w:style>
  <w:style w:type="character" w:customStyle="1" w:styleId="2">
    <w:name w:val="Заголовок 2 Знак"/>
    <w:qFormat/>
    <w:rsid w:val="00980FA1"/>
    <w:rPr>
      <w:rFonts w:ascii="Times New Roman" w:eastAsia="Times New Roman" w:hAnsi="Times New Roman" w:cs="Times New Roman"/>
      <w:b/>
      <w:bCs/>
      <w:color w:val="000000"/>
      <w:sz w:val="36"/>
      <w:szCs w:val="36"/>
      <w:lang w:eastAsia="ru-RU"/>
    </w:rPr>
  </w:style>
  <w:style w:type="character" w:customStyle="1" w:styleId="af3">
    <w:name w:val="Маркеры"/>
    <w:qFormat/>
    <w:rsid w:val="00980FA1"/>
    <w:rPr>
      <w:rFonts w:ascii="OpenSymbol" w:eastAsia="OpenSymbol" w:hAnsi="OpenSymbol" w:cs="OpenSymbol"/>
    </w:rPr>
  </w:style>
  <w:style w:type="character" w:customStyle="1" w:styleId="af4">
    <w:name w:val="Символ нумерации"/>
    <w:qFormat/>
    <w:rsid w:val="00980FA1"/>
  </w:style>
  <w:style w:type="character" w:customStyle="1" w:styleId="12">
    <w:name w:val="Нижний колонтитул Знак1"/>
    <w:basedOn w:val="a0"/>
    <w:link w:val="af5"/>
    <w:uiPriority w:val="99"/>
    <w:qFormat/>
    <w:rsid w:val="00B80B86"/>
  </w:style>
  <w:style w:type="character" w:customStyle="1" w:styleId="13">
    <w:name w:val="Верхний колонтитул Знак1"/>
    <w:basedOn w:val="a0"/>
    <w:link w:val="af6"/>
    <w:uiPriority w:val="99"/>
    <w:qFormat/>
    <w:rsid w:val="00B80B86"/>
  </w:style>
  <w:style w:type="paragraph" w:customStyle="1" w:styleId="14">
    <w:name w:val="Заголовок1"/>
    <w:basedOn w:val="a"/>
    <w:next w:val="ae"/>
    <w:qFormat/>
    <w:rsid w:val="00980FA1"/>
    <w:pPr>
      <w:keepNext/>
      <w:spacing w:before="240" w:after="120"/>
    </w:pPr>
    <w:rPr>
      <w:rFonts w:ascii="Liberation Sans" w:eastAsia="Noto Sans CJK SC" w:hAnsi="Liberation Sans" w:cs="Lohit Devanagari"/>
      <w:sz w:val="28"/>
      <w:szCs w:val="28"/>
    </w:rPr>
  </w:style>
  <w:style w:type="paragraph" w:styleId="ae">
    <w:name w:val="Body Text"/>
    <w:basedOn w:val="a"/>
    <w:link w:val="ad"/>
    <w:rsid w:val="00980FA1"/>
    <w:pPr>
      <w:widowControl w:val="0"/>
      <w:spacing w:after="120" w:line="240" w:lineRule="auto"/>
    </w:pPr>
    <w:rPr>
      <w:rFonts w:ascii="Times New Roman" w:eastAsia="Times New Roman" w:hAnsi="Times New Roman" w:cs="Times New Roman"/>
      <w:sz w:val="24"/>
      <w:szCs w:val="24"/>
      <w:lang w:eastAsia="zh-CN"/>
    </w:rPr>
  </w:style>
  <w:style w:type="paragraph" w:styleId="af7">
    <w:name w:val="List"/>
    <w:basedOn w:val="ae"/>
    <w:rsid w:val="00980FA1"/>
    <w:rPr>
      <w:rFonts w:cs="Lohit Devanagari"/>
    </w:rPr>
  </w:style>
  <w:style w:type="paragraph" w:styleId="af8">
    <w:name w:val="caption"/>
    <w:basedOn w:val="a"/>
    <w:qFormat/>
    <w:pPr>
      <w:suppressLineNumbers/>
      <w:spacing w:before="120" w:after="120"/>
    </w:pPr>
    <w:rPr>
      <w:rFonts w:cs="FreeSans"/>
      <w:i/>
      <w:iCs/>
      <w:sz w:val="24"/>
      <w:szCs w:val="24"/>
    </w:rPr>
  </w:style>
  <w:style w:type="paragraph" w:styleId="af9">
    <w:name w:val="index heading"/>
    <w:basedOn w:val="a"/>
    <w:qFormat/>
    <w:rsid w:val="00980FA1"/>
    <w:pPr>
      <w:suppressLineNumbers/>
    </w:pPr>
    <w:rPr>
      <w:rFonts w:cs="Lohit Devanagari"/>
    </w:rPr>
  </w:style>
  <w:style w:type="paragraph" w:customStyle="1" w:styleId="110">
    <w:name w:val="Заголовок 11"/>
    <w:basedOn w:val="a"/>
    <w:next w:val="a"/>
    <w:link w:val="11"/>
    <w:qFormat/>
    <w:rsid w:val="00980FA1"/>
    <w:pPr>
      <w:keepNext/>
      <w:spacing w:after="0" w:line="360" w:lineRule="auto"/>
      <w:jc w:val="center"/>
      <w:outlineLvl w:val="0"/>
    </w:pPr>
    <w:rPr>
      <w:rFonts w:ascii="Times New Roman" w:eastAsia="Times New Roman" w:hAnsi="Times New Roman" w:cs="Times New Roman"/>
      <w:b/>
      <w:sz w:val="32"/>
      <w:szCs w:val="20"/>
    </w:rPr>
  </w:style>
  <w:style w:type="paragraph" w:customStyle="1" w:styleId="15">
    <w:name w:val="Название объекта1"/>
    <w:basedOn w:val="a"/>
    <w:qFormat/>
    <w:rsid w:val="00980FA1"/>
    <w:pPr>
      <w:suppressLineNumbers/>
      <w:spacing w:before="120" w:after="120"/>
    </w:pPr>
    <w:rPr>
      <w:rFonts w:cs="Lohit Devanagari"/>
      <w:i/>
      <w:iCs/>
      <w:sz w:val="24"/>
      <w:szCs w:val="24"/>
    </w:rPr>
  </w:style>
  <w:style w:type="paragraph" w:styleId="a4">
    <w:name w:val="Balloon Text"/>
    <w:basedOn w:val="a"/>
    <w:link w:val="a3"/>
    <w:qFormat/>
    <w:rsid w:val="00980FA1"/>
    <w:pPr>
      <w:spacing w:after="0" w:line="240" w:lineRule="auto"/>
    </w:pPr>
    <w:rPr>
      <w:rFonts w:ascii="Tahoma" w:hAnsi="Tahoma" w:cs="Tahoma"/>
      <w:sz w:val="16"/>
      <w:szCs w:val="16"/>
    </w:rPr>
  </w:style>
  <w:style w:type="paragraph" w:customStyle="1" w:styleId="Default">
    <w:name w:val="Default"/>
    <w:qFormat/>
    <w:rsid w:val="00980FA1"/>
    <w:rPr>
      <w:rFonts w:ascii="Times New Roman" w:hAnsi="Times New Roman" w:cs="Times New Roman"/>
      <w:color w:val="000000"/>
      <w:sz w:val="24"/>
      <w:szCs w:val="24"/>
    </w:rPr>
  </w:style>
  <w:style w:type="paragraph" w:customStyle="1" w:styleId="16">
    <w:name w:val="Абзац списка1"/>
    <w:basedOn w:val="a"/>
    <w:qFormat/>
    <w:rsid w:val="00980FA1"/>
    <w:pPr>
      <w:spacing w:after="0" w:line="240" w:lineRule="auto"/>
      <w:ind w:left="720"/>
    </w:pPr>
    <w:rPr>
      <w:rFonts w:ascii="Times New Roman" w:eastAsia="Times New Roman" w:hAnsi="Times New Roman" w:cs="Times New Roman"/>
      <w:sz w:val="24"/>
      <w:szCs w:val="24"/>
    </w:rPr>
  </w:style>
  <w:style w:type="paragraph" w:customStyle="1" w:styleId="afa">
    <w:name w:val="Колонтитул"/>
    <w:basedOn w:val="a"/>
    <w:qFormat/>
    <w:rsid w:val="00980FA1"/>
  </w:style>
  <w:style w:type="paragraph" w:customStyle="1" w:styleId="1">
    <w:name w:val="Верхний колонтитул1"/>
    <w:basedOn w:val="a"/>
    <w:link w:val="a5"/>
    <w:qFormat/>
    <w:rsid w:val="00980FA1"/>
    <w:pPr>
      <w:tabs>
        <w:tab w:val="center" w:pos="4677"/>
        <w:tab w:val="right" w:pos="9355"/>
      </w:tabs>
      <w:spacing w:after="0" w:line="240" w:lineRule="auto"/>
    </w:pPr>
  </w:style>
  <w:style w:type="paragraph" w:customStyle="1" w:styleId="17">
    <w:name w:val="Нижний колонтитул1"/>
    <w:basedOn w:val="a"/>
    <w:qFormat/>
    <w:rsid w:val="00980FA1"/>
    <w:pPr>
      <w:tabs>
        <w:tab w:val="center" w:pos="4677"/>
        <w:tab w:val="right" w:pos="9355"/>
      </w:tabs>
      <w:spacing w:after="0" w:line="240" w:lineRule="auto"/>
    </w:pPr>
  </w:style>
  <w:style w:type="paragraph" w:styleId="a9">
    <w:name w:val="annotation text"/>
    <w:basedOn w:val="a"/>
    <w:link w:val="a8"/>
    <w:uiPriority w:val="99"/>
    <w:qFormat/>
    <w:rsid w:val="00980FA1"/>
    <w:pPr>
      <w:spacing w:line="240" w:lineRule="auto"/>
    </w:pPr>
    <w:rPr>
      <w:sz w:val="20"/>
      <w:szCs w:val="20"/>
    </w:rPr>
  </w:style>
  <w:style w:type="paragraph" w:styleId="ab">
    <w:name w:val="annotation subject"/>
    <w:basedOn w:val="a9"/>
    <w:next w:val="a9"/>
    <w:link w:val="aa"/>
    <w:qFormat/>
    <w:rsid w:val="00980FA1"/>
    <w:rPr>
      <w:b/>
      <w:bCs/>
    </w:rPr>
  </w:style>
  <w:style w:type="paragraph" w:customStyle="1" w:styleId="TableParagraph">
    <w:name w:val="Table Paragraph"/>
    <w:basedOn w:val="a"/>
    <w:qFormat/>
    <w:rsid w:val="00980FA1"/>
    <w:pPr>
      <w:widowControl w:val="0"/>
      <w:spacing w:after="0" w:line="240" w:lineRule="auto"/>
    </w:pPr>
    <w:rPr>
      <w:rFonts w:ascii="Times New Roman" w:eastAsia="Times New Roman" w:hAnsi="Times New Roman" w:cs="Times New Roman"/>
      <w:lang w:eastAsia="en-US"/>
    </w:rPr>
  </w:style>
  <w:style w:type="paragraph" w:styleId="afb">
    <w:name w:val="List Paragraph"/>
    <w:basedOn w:val="a"/>
    <w:uiPriority w:val="1"/>
    <w:qFormat/>
    <w:rsid w:val="00980FA1"/>
    <w:pPr>
      <w:ind w:left="720"/>
      <w:contextualSpacing/>
    </w:pPr>
  </w:style>
  <w:style w:type="paragraph" w:styleId="af0">
    <w:name w:val="Plain Text"/>
    <w:basedOn w:val="a"/>
    <w:link w:val="af"/>
    <w:qFormat/>
    <w:rsid w:val="00980FA1"/>
    <w:rPr>
      <w:rFonts w:ascii="Courier New" w:hAnsi="Courier New"/>
    </w:rPr>
  </w:style>
  <w:style w:type="paragraph" w:customStyle="1" w:styleId="21">
    <w:name w:val="Основной текст 21"/>
    <w:basedOn w:val="a"/>
    <w:qFormat/>
    <w:rsid w:val="00980FA1"/>
    <w:pPr>
      <w:spacing w:after="0" w:line="360" w:lineRule="exact"/>
      <w:jc w:val="both"/>
      <w:textAlignment w:val="baseline"/>
    </w:pPr>
    <w:rPr>
      <w:rFonts w:ascii="Times New Roman" w:eastAsia="Times New Roman" w:hAnsi="Times New Roman" w:cs="Times New Roman"/>
      <w:sz w:val="24"/>
      <w:szCs w:val="20"/>
    </w:rPr>
  </w:style>
  <w:style w:type="paragraph" w:customStyle="1" w:styleId="ConsPlusNormal">
    <w:name w:val="ConsPlusNormal"/>
    <w:qFormat/>
    <w:rsid w:val="00980FA1"/>
    <w:pPr>
      <w:widowControl w:val="0"/>
    </w:pPr>
    <w:rPr>
      <w:rFonts w:eastAsia="Times New Roman" w:cs="Calibri"/>
      <w:szCs w:val="20"/>
    </w:rPr>
  </w:style>
  <w:style w:type="paragraph" w:styleId="afc">
    <w:name w:val="Normal (Web)"/>
    <w:basedOn w:val="a"/>
    <w:qFormat/>
    <w:rsid w:val="00980FA1"/>
    <w:pPr>
      <w:spacing w:before="280" w:after="280" w:line="240" w:lineRule="exact"/>
    </w:pPr>
    <w:rPr>
      <w:rFonts w:ascii="Times New Roman" w:eastAsia="Times New Roman" w:hAnsi="Times New Roman" w:cs="Times New Roman"/>
      <w:sz w:val="24"/>
      <w:szCs w:val="24"/>
    </w:rPr>
  </w:style>
  <w:style w:type="paragraph" w:customStyle="1" w:styleId="afd">
    <w:name w:val="Содержимое таблицы"/>
    <w:basedOn w:val="a"/>
    <w:qFormat/>
    <w:rsid w:val="00980FA1"/>
    <w:pPr>
      <w:widowControl w:val="0"/>
      <w:suppressLineNumbers/>
    </w:pPr>
  </w:style>
  <w:style w:type="paragraph" w:customStyle="1" w:styleId="afe">
    <w:name w:val="Заголовок таблицы"/>
    <w:basedOn w:val="afd"/>
    <w:qFormat/>
    <w:rsid w:val="00980FA1"/>
    <w:pPr>
      <w:jc w:val="center"/>
    </w:pPr>
    <w:rPr>
      <w:b/>
      <w:bCs/>
    </w:rPr>
  </w:style>
  <w:style w:type="paragraph" w:styleId="af5">
    <w:name w:val="footer"/>
    <w:basedOn w:val="a"/>
    <w:link w:val="12"/>
    <w:uiPriority w:val="99"/>
    <w:unhideWhenUsed/>
    <w:rsid w:val="00B80B86"/>
    <w:pPr>
      <w:tabs>
        <w:tab w:val="center" w:pos="4677"/>
        <w:tab w:val="right" w:pos="9355"/>
      </w:tabs>
      <w:spacing w:after="0" w:line="240" w:lineRule="auto"/>
    </w:pPr>
  </w:style>
  <w:style w:type="paragraph" w:styleId="af6">
    <w:name w:val="header"/>
    <w:basedOn w:val="a"/>
    <w:link w:val="13"/>
    <w:uiPriority w:val="99"/>
    <w:unhideWhenUsed/>
    <w:rsid w:val="00B80B86"/>
    <w:pPr>
      <w:tabs>
        <w:tab w:val="center" w:pos="4677"/>
        <w:tab w:val="right" w:pos="9355"/>
      </w:tabs>
      <w:spacing w:after="0" w:line="240" w:lineRule="auto"/>
    </w:pPr>
  </w:style>
  <w:style w:type="table" w:customStyle="1" w:styleId="10">
    <w:name w:val="Сетка таблицы1"/>
    <w:basedOn w:val="a1"/>
    <w:link w:val="a6"/>
    <w:uiPriority w:val="59"/>
    <w:rsid w:val="00EF611E"/>
    <w:rPr>
      <w:rFonts w:ascii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
    <w:name w:val="Table Grid"/>
    <w:basedOn w:val="a1"/>
    <w:uiPriority w:val="59"/>
    <w:rsid w:val="00EF6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3488</Words>
  <Characters>19888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FGIS</dc:creator>
  <dc:description/>
  <cp:lastModifiedBy>5 msoft5ksm</cp:lastModifiedBy>
  <cp:revision>2</cp:revision>
  <cp:lastPrinted>2025-03-03T07:19:00Z</cp:lastPrinted>
  <dcterms:created xsi:type="dcterms:W3CDTF">2026-06-25T09:31:00Z</dcterms:created>
  <dcterms:modified xsi:type="dcterms:W3CDTF">2026-06-25T09:31:00Z</dcterms:modified>
  <dc:language>ru-RU</dc:language>
</cp:coreProperties>
</file>