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2" w:type="dxa"/>
        <w:tblInd w:w="-176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4989"/>
        <w:gridCol w:w="2835"/>
      </w:tblGrid>
      <w:tr w:rsidR="007F4323" w:rsidRPr="00A00BC6" w14:paraId="3DBB75DC" w14:textId="77777777" w:rsidTr="0027063B">
        <w:trPr>
          <w:trHeight w:val="1474"/>
        </w:trPr>
        <w:tc>
          <w:tcPr>
            <w:tcW w:w="9752" w:type="dxa"/>
            <w:gridSpan w:val="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F1E59B9" w14:textId="77777777" w:rsidR="007F4323" w:rsidRPr="004D3AA4" w:rsidRDefault="007F4323" w:rsidP="0027063B">
            <w:pPr>
              <w:shd w:val="clear" w:color="auto" w:fill="FFFFFF"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</w:rPr>
            </w:pPr>
            <w:r w:rsidRPr="004D3AA4">
              <w:rPr>
                <w:rFonts w:ascii="Arial" w:hAnsi="Arial" w:cs="Arial"/>
                <w:b/>
                <w:bCs/>
              </w:rPr>
              <w:t>ЕВРАЗИЙСКИЙ СОВЕТ ПО СТАНДАРТИЗАЦИИ, МЕТРОЛОГИИ И СЕРТИФИКАЦИИ</w:t>
            </w:r>
          </w:p>
          <w:p w14:paraId="6A64BE15" w14:textId="77777777" w:rsidR="007F4323" w:rsidRPr="00A00BC6" w:rsidRDefault="007F4323" w:rsidP="0027063B">
            <w:pPr>
              <w:shd w:val="clear" w:color="auto" w:fill="FFFFFF"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</w:rPr>
              <w:t>ЕАСС</w:t>
            </w:r>
            <w:r w:rsidRPr="00A00BC6">
              <w:rPr>
                <w:rFonts w:ascii="Arial" w:hAnsi="Arial" w:cs="Arial"/>
                <w:b/>
                <w:bCs/>
                <w:spacing w:val="-12"/>
                <w:lang w:val="en-US"/>
              </w:rPr>
              <w:t>)</w:t>
            </w:r>
          </w:p>
          <w:p w14:paraId="35DD2E74" w14:textId="77777777" w:rsidR="007F4323" w:rsidRPr="00A00BC6" w:rsidRDefault="007F4323" w:rsidP="0027063B">
            <w:pPr>
              <w:shd w:val="clear" w:color="auto" w:fill="FFFFFF"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spacing w:val="-12"/>
                <w:lang w:val="en-US"/>
              </w:rPr>
            </w:pPr>
          </w:p>
          <w:p w14:paraId="014BF787" w14:textId="77777777" w:rsidR="007F4323" w:rsidRPr="004D3AA4" w:rsidRDefault="007F4323" w:rsidP="0027063B">
            <w:pPr>
              <w:shd w:val="clear" w:color="auto" w:fill="FFFFFF"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D3AA4">
              <w:rPr>
                <w:rFonts w:ascii="Arial" w:hAnsi="Arial" w:cs="Arial"/>
                <w:b/>
                <w:bCs/>
                <w:lang w:val="en-US"/>
              </w:rPr>
              <w:t>EURO-ASIAN COUNCIL FOR STANDARDIZATION, METROLOGY AND CERTIFICATION</w:t>
            </w:r>
          </w:p>
          <w:p w14:paraId="5A63B249" w14:textId="77777777" w:rsidR="007F4323" w:rsidRPr="005F504F" w:rsidRDefault="007F4323" w:rsidP="0027063B">
            <w:pPr>
              <w:shd w:val="clear" w:color="auto" w:fill="FFFFFF"/>
              <w:spacing w:line="240" w:lineRule="auto"/>
              <w:ind w:left="-113" w:right="-113" w:firstLine="0"/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A00BC6">
              <w:rPr>
                <w:rFonts w:ascii="Arial" w:hAnsi="Arial" w:cs="Arial"/>
                <w:b/>
                <w:bCs/>
                <w:spacing w:val="-12"/>
                <w:lang w:val="en-US"/>
              </w:rPr>
              <w:t>(</w:t>
            </w:r>
            <w:r w:rsidRPr="00A00BC6">
              <w:rPr>
                <w:rFonts w:ascii="Arial" w:hAnsi="Arial" w:cs="Arial"/>
                <w:b/>
                <w:bCs/>
                <w:spacing w:val="-12"/>
              </w:rPr>
              <w:t>ЕА</w:t>
            </w:r>
            <w:r w:rsidRPr="00A00BC6">
              <w:rPr>
                <w:rFonts w:ascii="Arial" w:hAnsi="Arial" w:cs="Arial"/>
                <w:b/>
                <w:bCs/>
                <w:spacing w:val="-12"/>
                <w:lang w:val="en-US"/>
              </w:rPr>
              <w:t>S</w:t>
            </w:r>
            <w:r w:rsidRPr="00A00BC6">
              <w:rPr>
                <w:rFonts w:ascii="Arial" w:hAnsi="Arial" w:cs="Arial"/>
                <w:b/>
                <w:bCs/>
                <w:spacing w:val="-12"/>
              </w:rPr>
              <w:t>С</w:t>
            </w:r>
            <w:r w:rsidRPr="00A00BC6">
              <w:rPr>
                <w:rFonts w:ascii="Arial" w:hAnsi="Arial" w:cs="Arial"/>
                <w:b/>
                <w:bCs/>
                <w:spacing w:val="-12"/>
                <w:lang w:val="en-US"/>
              </w:rPr>
              <w:t>)</w:t>
            </w:r>
          </w:p>
        </w:tc>
      </w:tr>
      <w:tr w:rsidR="007F4323" w:rsidRPr="00A00BC6" w14:paraId="4D59B6D8" w14:textId="77777777" w:rsidTr="0027063B">
        <w:trPr>
          <w:trHeight w:val="1984"/>
        </w:trPr>
        <w:tc>
          <w:tcPr>
            <w:tcW w:w="1928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5BA547F8" w14:textId="77777777" w:rsidR="007F4323" w:rsidRPr="00A00BC6" w:rsidRDefault="007F4323" w:rsidP="0027063B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A00BC6">
              <w:rPr>
                <w:rFonts w:ascii="Arial" w:hAnsi="Arial" w:cs="Arial"/>
                <w:noProof/>
                <w:szCs w:val="28"/>
              </w:rPr>
              <w:drawing>
                <wp:inline distT="0" distB="0" distL="0" distR="0" wp14:anchorId="4B3B30BE" wp14:editId="38C9C9AF">
                  <wp:extent cx="1123950" cy="1123950"/>
                  <wp:effectExtent l="0" t="0" r="0" b="0"/>
                  <wp:docPr id="5" name="Рисунок 5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EC6E722" w14:textId="77777777" w:rsidR="007F4323" w:rsidRPr="004D3AA4" w:rsidRDefault="007F4323" w:rsidP="0027063B">
            <w:pPr>
              <w:ind w:firstLine="0"/>
              <w:jc w:val="center"/>
              <w:rPr>
                <w:rFonts w:ascii="Arial" w:hAnsi="Arial" w:cs="Arial"/>
                <w:b/>
                <w:spacing w:val="40"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МЕЖГОСУДАРСТВЕННЫЙ</w:t>
            </w:r>
          </w:p>
          <w:p w14:paraId="5F9DEEB9" w14:textId="77777777" w:rsidR="007F4323" w:rsidRPr="00A00BC6" w:rsidRDefault="007F4323" w:rsidP="0027063B">
            <w:pPr>
              <w:ind w:firstLine="0"/>
              <w:jc w:val="center"/>
              <w:rPr>
                <w:rFonts w:ascii="Arial" w:hAnsi="Arial" w:cs="Arial"/>
                <w:b/>
                <w:szCs w:val="28"/>
              </w:rPr>
            </w:pPr>
            <w:r w:rsidRPr="004D3AA4">
              <w:rPr>
                <w:rFonts w:ascii="Arial" w:hAnsi="Arial" w:cs="Arial"/>
                <w:b/>
                <w:spacing w:val="40"/>
                <w:szCs w:val="28"/>
              </w:rPr>
              <w:t>СТАНДАРТ</w:t>
            </w:r>
          </w:p>
        </w:tc>
        <w:tc>
          <w:tcPr>
            <w:tcW w:w="2835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48DC1449" w14:textId="77777777" w:rsidR="007F4323" w:rsidRPr="004D3AA4" w:rsidRDefault="007F4323" w:rsidP="0027063B">
            <w:pPr>
              <w:spacing w:before="120" w:line="276" w:lineRule="auto"/>
              <w:ind w:firstLine="0"/>
              <w:jc w:val="left"/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</w:pPr>
            <w:r w:rsidRPr="004D3AA4">
              <w:rPr>
                <w:rFonts w:ascii="Arial" w:eastAsia="MS Mincho" w:hAnsi="Arial" w:cs="Arial"/>
                <w:b/>
                <w:sz w:val="40"/>
                <w:szCs w:val="40"/>
                <w:lang w:eastAsia="ar-SA"/>
              </w:rPr>
              <w:t>ГОСТ</w:t>
            </w:r>
          </w:p>
          <w:p w14:paraId="3E030FA2" w14:textId="77777777" w:rsidR="007F4323" w:rsidRPr="001E1B99" w:rsidRDefault="007F4323" w:rsidP="0027063B">
            <w:pPr>
              <w:widowControl w:val="0"/>
              <w:pBdr>
                <w:right w:val="single" w:sz="4" w:space="4" w:color="auto"/>
              </w:pBd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</w:pPr>
            <w:r w:rsidRPr="001E1B99"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val="en-US" w:eastAsia="en-US"/>
              </w:rPr>
              <w:t>ISO</w:t>
            </w:r>
            <w:r w:rsidRPr="001E1B99"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  <w:t xml:space="preserve"> </w:t>
            </w:r>
            <w:r w:rsidRPr="00E503D6">
              <w:rPr>
                <w:rFonts w:ascii="Arial" w:eastAsia="Calibri" w:hAnsi="Arial" w:cs="Arial"/>
                <w:b/>
                <w:color w:val="000000"/>
                <w:sz w:val="40"/>
                <w:szCs w:val="40"/>
                <w:lang w:eastAsia="en-US"/>
              </w:rPr>
              <w:t>12808</w:t>
            </w:r>
            <w:r w:rsidRPr="001E1B99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—</w:t>
            </w:r>
          </w:p>
          <w:p w14:paraId="167B8EE6" w14:textId="77777777" w:rsidR="007F4323" w:rsidRPr="00360527" w:rsidRDefault="007F4323" w:rsidP="0027063B">
            <w:pPr>
              <w:widowControl w:val="0"/>
              <w:pBdr>
                <w:right w:val="single" w:sz="4" w:space="4" w:color="auto"/>
              </w:pBdr>
              <w:suppressAutoHyphens/>
              <w:spacing w:line="276" w:lineRule="auto"/>
              <w:ind w:firstLine="0"/>
              <w:jc w:val="left"/>
              <w:rPr>
                <w:rFonts w:ascii="Arial" w:eastAsia="Calibri" w:hAnsi="Arial" w:cs="Arial"/>
                <w:b/>
                <w:color w:val="000000" w:themeColor="text1"/>
                <w:sz w:val="40"/>
                <w:szCs w:val="40"/>
                <w:lang w:eastAsia="en-US"/>
              </w:rPr>
            </w:pPr>
            <w:r w:rsidRPr="001E1B99">
              <w:rPr>
                <w:rFonts w:ascii="Arial" w:eastAsia="Calibri" w:hAnsi="Arial" w:cs="Arial"/>
                <w:b/>
                <w:sz w:val="40"/>
                <w:szCs w:val="40"/>
                <w:lang w:eastAsia="en-US"/>
              </w:rPr>
              <w:t>202</w:t>
            </w:r>
            <w:r w:rsidRPr="00C15363">
              <w:rPr>
                <w:rFonts w:ascii="Arial" w:eastAsia="Calibri" w:hAnsi="Arial" w:cs="Arial"/>
                <w:b/>
                <w:color w:val="FFFFFF" w:themeColor="background1"/>
                <w:sz w:val="40"/>
                <w:szCs w:val="40"/>
                <w:lang w:eastAsia="en-US"/>
              </w:rPr>
              <w:t>2</w:t>
            </w:r>
            <w:r w:rsidRPr="00CC6422">
              <w:rPr>
                <w:rFonts w:ascii="Arial" w:eastAsia="Calibri" w:hAnsi="Arial" w:cs="Arial"/>
                <w:b/>
                <w:color w:val="FFFFFF"/>
                <w:sz w:val="40"/>
                <w:szCs w:val="40"/>
                <w:lang w:eastAsia="en-US"/>
              </w:rPr>
              <w:t>3</w:t>
            </w:r>
          </w:p>
          <w:p w14:paraId="1D25C740" w14:textId="77777777" w:rsidR="007F4323" w:rsidRPr="004D3AA4" w:rsidRDefault="007F4323" w:rsidP="0027063B">
            <w:pPr>
              <w:spacing w:line="276" w:lineRule="auto"/>
              <w:ind w:firstLine="0"/>
              <w:jc w:val="left"/>
              <w:rPr>
                <w:rFonts w:ascii="Arial" w:eastAsia="MS Mincho" w:hAnsi="Arial" w:cs="Arial"/>
                <w:b/>
                <w:szCs w:val="28"/>
                <w:lang w:eastAsia="ar-SA"/>
              </w:rPr>
            </w:pPr>
            <w:r>
              <w:rPr>
                <w:rFonts w:ascii="Arial" w:hAnsi="Arial" w:cs="Arial"/>
                <w:i/>
                <w:szCs w:val="22"/>
              </w:rPr>
              <w:t xml:space="preserve">(Проект RU, </w:t>
            </w:r>
            <w:r w:rsidR="0027063B">
              <w:rPr>
                <w:rFonts w:ascii="Arial" w:hAnsi="Arial" w:cs="Arial"/>
                <w:i/>
                <w:szCs w:val="22"/>
              </w:rPr>
              <w:t>окончательна</w:t>
            </w:r>
            <w:r>
              <w:rPr>
                <w:rFonts w:ascii="Arial" w:hAnsi="Arial" w:cs="Arial"/>
                <w:i/>
                <w:szCs w:val="22"/>
              </w:rPr>
              <w:t>я</w:t>
            </w:r>
            <w:r w:rsidRPr="002132E1">
              <w:rPr>
                <w:rFonts w:ascii="Arial" w:hAnsi="Arial" w:cs="Arial"/>
                <w:i/>
                <w:szCs w:val="22"/>
              </w:rPr>
              <w:t xml:space="preserve"> редакция)</w:t>
            </w:r>
          </w:p>
        </w:tc>
      </w:tr>
    </w:tbl>
    <w:p w14:paraId="05C85916" w14:textId="77777777" w:rsidR="00787727" w:rsidRPr="00EB4A66" w:rsidRDefault="00787727" w:rsidP="001631CB">
      <w:pPr>
        <w:shd w:val="clear" w:color="auto" w:fill="FFFFFF"/>
        <w:ind w:firstLine="0"/>
        <w:rPr>
          <w:rFonts w:ascii="Arial" w:hAnsi="Arial" w:cs="Arial"/>
          <w:b/>
          <w:bCs/>
        </w:rPr>
      </w:pPr>
    </w:p>
    <w:p w14:paraId="745BF883" w14:textId="77777777" w:rsidR="00D85C45" w:rsidRDefault="00D85C45" w:rsidP="009B4BA9">
      <w:pPr>
        <w:shd w:val="clear" w:color="auto" w:fill="FFFFFF"/>
        <w:spacing w:after="240" w:line="276" w:lineRule="auto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20E4195" w14:textId="77777777" w:rsidR="00F964FF" w:rsidRPr="005C5EB6" w:rsidRDefault="009B4BA9" w:rsidP="009B4BA9">
      <w:pPr>
        <w:shd w:val="clear" w:color="auto" w:fill="FFFFFF"/>
        <w:spacing w:after="240" w:line="276" w:lineRule="auto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  <w:r w:rsidRPr="005C5EB6">
        <w:rPr>
          <w:rFonts w:ascii="Arial" w:hAnsi="Arial" w:cs="Arial"/>
          <w:b/>
          <w:bCs/>
          <w:sz w:val="36"/>
          <w:szCs w:val="36"/>
        </w:rPr>
        <w:t>Мебель</w:t>
      </w:r>
    </w:p>
    <w:p w14:paraId="27F6F1DC" w14:textId="77777777" w:rsidR="007F4323" w:rsidRDefault="007F4323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 w:rsidRPr="005C5EB6">
        <w:rPr>
          <w:rFonts w:ascii="Arial" w:hAnsi="Arial" w:cs="Arial"/>
          <w:b/>
          <w:bCs/>
          <w:sz w:val="44"/>
          <w:szCs w:val="44"/>
        </w:rPr>
        <w:t xml:space="preserve">ФУРНИТУРА ДЛЯ МЕБЕЛИ </w:t>
      </w:r>
    </w:p>
    <w:p w14:paraId="42416E97" w14:textId="77777777" w:rsidR="006A3788" w:rsidRPr="005E6F3E" w:rsidRDefault="007F4323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sz w:val="40"/>
          <w:szCs w:val="40"/>
        </w:rPr>
      </w:pPr>
      <w:r w:rsidRPr="005E6F3E">
        <w:rPr>
          <w:rFonts w:ascii="Arial" w:hAnsi="Arial" w:cs="Arial"/>
          <w:b/>
          <w:bCs/>
          <w:sz w:val="40"/>
          <w:szCs w:val="40"/>
        </w:rPr>
        <w:t>Прочность и долговечность выдвижных элементов и их компонентов</w:t>
      </w:r>
    </w:p>
    <w:p w14:paraId="633C5F76" w14:textId="77777777" w:rsidR="00FC4EDE" w:rsidRPr="00BE0BE7" w:rsidRDefault="00FC4EDE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1E270C15" w14:textId="77777777" w:rsidR="006A3788" w:rsidRPr="007F4323" w:rsidRDefault="006A3788" w:rsidP="007F4323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  <w:r w:rsidRPr="007F4323">
        <w:rPr>
          <w:rFonts w:ascii="Arial" w:hAnsi="Arial" w:cs="Arial"/>
          <w:b/>
          <w:bCs/>
        </w:rPr>
        <w:t>(</w:t>
      </w:r>
      <w:r w:rsidR="00F964FF" w:rsidRPr="007F4323">
        <w:rPr>
          <w:rFonts w:ascii="Arial" w:hAnsi="Arial" w:cs="Arial"/>
          <w:b/>
          <w:bCs/>
          <w:lang w:val="en-US"/>
        </w:rPr>
        <w:t>ISO</w:t>
      </w:r>
      <w:r w:rsidR="00F964FF" w:rsidRPr="007F4323">
        <w:rPr>
          <w:rFonts w:ascii="Arial" w:hAnsi="Arial" w:cs="Arial"/>
          <w:b/>
          <w:bCs/>
        </w:rPr>
        <w:t xml:space="preserve"> </w:t>
      </w:r>
      <w:r w:rsidR="00EB4A66" w:rsidRPr="007F4323">
        <w:rPr>
          <w:rFonts w:ascii="Arial" w:hAnsi="Arial" w:cs="Arial"/>
          <w:b/>
          <w:bCs/>
        </w:rPr>
        <w:t>12808</w:t>
      </w:r>
      <w:r w:rsidR="00F964FF" w:rsidRPr="007F4323">
        <w:rPr>
          <w:rFonts w:ascii="Arial" w:hAnsi="Arial" w:cs="Arial"/>
          <w:b/>
          <w:bCs/>
        </w:rPr>
        <w:t>:20</w:t>
      </w:r>
      <w:r w:rsidR="009B4BA9" w:rsidRPr="007F4323">
        <w:rPr>
          <w:rFonts w:ascii="Arial" w:hAnsi="Arial" w:cs="Arial"/>
          <w:b/>
          <w:bCs/>
        </w:rPr>
        <w:t>2</w:t>
      </w:r>
      <w:r w:rsidR="00EB4A66" w:rsidRPr="007F4323">
        <w:rPr>
          <w:rFonts w:ascii="Arial" w:hAnsi="Arial" w:cs="Arial"/>
          <w:b/>
          <w:bCs/>
        </w:rPr>
        <w:t>4,</w:t>
      </w:r>
      <w:r w:rsidRPr="007F4323">
        <w:rPr>
          <w:rFonts w:ascii="Arial" w:hAnsi="Arial" w:cs="Arial"/>
          <w:b/>
          <w:bCs/>
        </w:rPr>
        <w:t xml:space="preserve"> </w:t>
      </w:r>
      <w:r w:rsidRPr="007F4323">
        <w:rPr>
          <w:rFonts w:ascii="Arial" w:hAnsi="Arial" w:cs="Arial"/>
          <w:b/>
          <w:bCs/>
          <w:lang w:val="en-US"/>
        </w:rPr>
        <w:t>IDT</w:t>
      </w:r>
      <w:r w:rsidRPr="007F4323">
        <w:rPr>
          <w:rFonts w:ascii="Arial" w:hAnsi="Arial" w:cs="Arial"/>
          <w:b/>
          <w:bCs/>
        </w:rPr>
        <w:t>)</w:t>
      </w:r>
    </w:p>
    <w:p w14:paraId="5B074FC7" w14:textId="77777777" w:rsidR="002B01BF" w:rsidRPr="007F4323" w:rsidRDefault="002B01BF" w:rsidP="002B01BF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428C7071" w14:textId="77777777" w:rsidR="00FC4EDE" w:rsidRPr="007F4323" w:rsidRDefault="00FC4EDE" w:rsidP="003B050F">
      <w:pPr>
        <w:shd w:val="clear" w:color="auto" w:fill="FFFFFF"/>
        <w:ind w:firstLine="0"/>
        <w:rPr>
          <w:rFonts w:ascii="Arial" w:hAnsi="Arial" w:cs="Arial"/>
          <w:b/>
          <w:bCs/>
          <w:highlight w:val="yellow"/>
        </w:rPr>
      </w:pPr>
    </w:p>
    <w:p w14:paraId="20C26F27" w14:textId="77777777" w:rsidR="00F92F90" w:rsidRPr="007F4323" w:rsidRDefault="00F92F90" w:rsidP="003B050F">
      <w:pPr>
        <w:shd w:val="clear" w:color="auto" w:fill="FFFFFF"/>
        <w:ind w:firstLine="0"/>
        <w:rPr>
          <w:rFonts w:ascii="Arial" w:hAnsi="Arial" w:cs="Arial"/>
          <w:b/>
          <w:bCs/>
          <w:highlight w:val="yellow"/>
        </w:rPr>
      </w:pPr>
    </w:p>
    <w:p w14:paraId="5E2EE550" w14:textId="77777777" w:rsidR="00670CE3" w:rsidRPr="005C5EB6" w:rsidRDefault="00670CE3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14:paraId="4820061A" w14:textId="77777777" w:rsidR="008E08A0" w:rsidRPr="005C5EB6" w:rsidRDefault="003B476F" w:rsidP="00B000DB">
      <w:pPr>
        <w:shd w:val="clear" w:color="auto" w:fill="FFFFFF"/>
        <w:ind w:firstLine="0"/>
        <w:jc w:val="center"/>
        <w:rPr>
          <w:rFonts w:ascii="Arial" w:hAnsi="Arial" w:cs="Arial"/>
          <w:bCs/>
        </w:rPr>
      </w:pPr>
      <w:r w:rsidRPr="005C5EB6">
        <w:rPr>
          <w:rFonts w:ascii="Arial" w:hAnsi="Arial" w:cs="Arial"/>
          <w:bCs/>
        </w:rPr>
        <w:t>Настоящий проект стандарта не подлежит применению до его принятия</w:t>
      </w:r>
    </w:p>
    <w:p w14:paraId="0F96FDB2" w14:textId="77777777" w:rsidR="008E08A0" w:rsidRPr="00BE0BE7" w:rsidRDefault="008E08A0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2E8F5EDF" w14:textId="77777777" w:rsidR="007E17F5" w:rsidRPr="00BE0BE7" w:rsidRDefault="007E17F5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4D37563F" w14:textId="77777777" w:rsidR="007E17F5" w:rsidRPr="00BE0BE7" w:rsidRDefault="007E17F5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5EF4826E" w14:textId="77777777" w:rsidR="00B31CBF" w:rsidRPr="00BE0BE7" w:rsidRDefault="00B31CBF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653CA41B" w14:textId="77777777" w:rsidR="009B1A1F" w:rsidRPr="00BE0BE7" w:rsidRDefault="009B1A1F" w:rsidP="00B000DB">
      <w:pPr>
        <w:shd w:val="clear" w:color="auto" w:fill="FFFFFF"/>
        <w:ind w:firstLine="0"/>
        <w:jc w:val="center"/>
        <w:rPr>
          <w:rFonts w:ascii="Arial" w:hAnsi="Arial" w:cs="Arial"/>
          <w:b/>
          <w:bCs/>
          <w:highlight w:val="yellow"/>
        </w:rPr>
      </w:pPr>
    </w:p>
    <w:p w14:paraId="62707A18" w14:textId="77777777" w:rsidR="005C5EB6" w:rsidRPr="005C5EB6" w:rsidRDefault="005C5EB6" w:rsidP="005C5EB6">
      <w:pPr>
        <w:tabs>
          <w:tab w:val="left" w:pos="360"/>
        </w:tabs>
        <w:spacing w:line="276" w:lineRule="auto"/>
        <w:ind w:firstLine="0"/>
        <w:jc w:val="center"/>
        <w:rPr>
          <w:rFonts w:ascii="Arial" w:hAnsi="Arial" w:cs="Arial"/>
          <w:b/>
        </w:rPr>
      </w:pPr>
      <w:r w:rsidRPr="005C5EB6">
        <w:rPr>
          <w:rFonts w:ascii="Arial" w:hAnsi="Arial" w:cs="Arial"/>
          <w:b/>
        </w:rPr>
        <w:t>Минск</w:t>
      </w:r>
    </w:p>
    <w:p w14:paraId="1008E634" w14:textId="77777777" w:rsidR="005C5EB6" w:rsidRPr="005C5EB6" w:rsidRDefault="005C5EB6" w:rsidP="005C5EB6">
      <w:pPr>
        <w:spacing w:line="276" w:lineRule="auto"/>
        <w:ind w:firstLine="0"/>
        <w:jc w:val="center"/>
        <w:rPr>
          <w:rFonts w:ascii="Arial" w:hAnsi="Arial" w:cs="Arial"/>
          <w:b/>
        </w:rPr>
      </w:pPr>
      <w:r w:rsidRPr="005C5EB6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14:paraId="4074198E" w14:textId="77777777" w:rsidR="007E17F5" w:rsidRPr="00BE0BE7" w:rsidRDefault="007E17F5" w:rsidP="00EB4A66">
      <w:pPr>
        <w:shd w:val="clear" w:color="auto" w:fill="FFFFFF"/>
        <w:spacing w:line="276" w:lineRule="auto"/>
        <w:ind w:firstLine="0"/>
        <w:jc w:val="center"/>
        <w:rPr>
          <w:rFonts w:ascii="Arial" w:hAnsi="Arial" w:cs="Arial"/>
          <w:b/>
          <w:bCs/>
          <w:highlight w:val="yellow"/>
        </w:rPr>
      </w:pPr>
      <w:r w:rsidRPr="005C5EB6">
        <w:rPr>
          <w:rFonts w:ascii="Arial" w:eastAsia="Calibri" w:hAnsi="Arial" w:cs="Arial"/>
          <w:b/>
          <w:bCs/>
        </w:rPr>
        <w:t>202</w:t>
      </w:r>
      <w:r w:rsidRPr="005C5EB6">
        <w:rPr>
          <w:rFonts w:ascii="Arial" w:eastAsia="Calibri" w:hAnsi="Arial" w:cs="Arial"/>
          <w:b/>
          <w:bCs/>
          <w:color w:val="FFFFFF"/>
        </w:rPr>
        <w:t>8</w:t>
      </w:r>
      <w:r w:rsidRPr="00BE0BE7">
        <w:rPr>
          <w:rFonts w:ascii="Arial" w:hAnsi="Arial" w:cs="Arial"/>
          <w:b/>
          <w:bCs/>
          <w:highlight w:val="yellow"/>
        </w:rPr>
        <w:br w:type="page"/>
      </w:r>
    </w:p>
    <w:p w14:paraId="41052D0F" w14:textId="77777777" w:rsidR="003C0D35" w:rsidRPr="005C5EB6" w:rsidRDefault="003C0D35" w:rsidP="00431FB6">
      <w:pPr>
        <w:pageBreakBefore/>
        <w:spacing w:after="24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5C5EB6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7E9E756F" w14:textId="77777777" w:rsidR="005C5EB6" w:rsidRPr="005C5EB6" w:rsidRDefault="005C5EB6" w:rsidP="005C5EB6">
      <w:pPr>
        <w:shd w:val="clear" w:color="auto" w:fill="FFFFFF"/>
        <w:rPr>
          <w:rFonts w:ascii="Arial" w:hAnsi="Arial" w:cs="Arial"/>
          <w:szCs w:val="28"/>
        </w:rPr>
      </w:pPr>
      <w:r w:rsidRPr="005C5EB6">
        <w:rPr>
          <w:rFonts w:ascii="Arial" w:hAnsi="Arial" w:cs="Arial"/>
          <w:spacing w:val="-1"/>
          <w:szCs w:val="28"/>
        </w:rPr>
        <w:t xml:space="preserve">Евразийский совет по стандартизации, метрологии и сертификации (ЕАСС) представляет собой </w:t>
      </w:r>
      <w:r w:rsidRPr="005C5EB6">
        <w:rPr>
          <w:rFonts w:ascii="Arial" w:hAnsi="Arial" w:cs="Arial"/>
          <w:spacing w:val="1"/>
          <w:szCs w:val="28"/>
        </w:rPr>
        <w:t xml:space="preserve">региональное объединение национальных органов по стандартизации государств, входящих в </w:t>
      </w:r>
      <w:r w:rsidRPr="005C5EB6">
        <w:rPr>
          <w:rFonts w:ascii="Arial" w:hAnsi="Arial" w:cs="Arial"/>
          <w:szCs w:val="28"/>
        </w:rPr>
        <w:t xml:space="preserve">Содружество Независимых Государств. В дальнейшем возможно вступление в ЕАСС национальных </w:t>
      </w:r>
      <w:r w:rsidRPr="005C5EB6">
        <w:rPr>
          <w:rFonts w:ascii="Arial" w:hAnsi="Arial" w:cs="Arial"/>
          <w:spacing w:val="-1"/>
          <w:szCs w:val="28"/>
        </w:rPr>
        <w:t>органов по стандартизации других государств.</w:t>
      </w:r>
    </w:p>
    <w:p w14:paraId="200C0D20" w14:textId="77777777" w:rsidR="00A9221D" w:rsidRPr="005C5EB6" w:rsidRDefault="00DB71A5" w:rsidP="00A9221D">
      <w:pPr>
        <w:ind w:firstLine="709"/>
        <w:rPr>
          <w:rFonts w:ascii="Arial" w:hAnsi="Arial"/>
        </w:rPr>
      </w:pPr>
      <w:r w:rsidRPr="005C5EB6">
        <w:rPr>
          <w:rFonts w:ascii="Arial" w:eastAsia="Calibri" w:hAnsi="Arial" w:cs="Arial"/>
          <w:lang w:eastAsia="en-US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9604A63" w14:textId="77777777" w:rsidR="00A9221D" w:rsidRPr="005C5EB6" w:rsidRDefault="00A9221D" w:rsidP="00B31CBF">
      <w:pPr>
        <w:spacing w:before="240" w:after="120"/>
        <w:ind w:firstLine="709"/>
        <w:rPr>
          <w:rFonts w:ascii="Arial" w:hAnsi="Arial"/>
          <w:b/>
        </w:rPr>
      </w:pPr>
      <w:r w:rsidRPr="005C5EB6">
        <w:rPr>
          <w:rFonts w:ascii="Arial" w:hAnsi="Arial"/>
          <w:b/>
        </w:rPr>
        <w:t>Сведения о стандарте</w:t>
      </w:r>
    </w:p>
    <w:p w14:paraId="4E126F90" w14:textId="77777777" w:rsidR="005C5EB6" w:rsidRPr="005C5EB6" w:rsidRDefault="005C5EB6" w:rsidP="005C5EB6">
      <w:pPr>
        <w:ind w:firstLine="709"/>
        <w:rPr>
          <w:rFonts w:ascii="Arial" w:hAnsi="Arial" w:cs="Arial"/>
          <w:color w:val="FF0000"/>
        </w:rPr>
      </w:pPr>
      <w:r w:rsidRPr="005C5EB6">
        <w:rPr>
          <w:rFonts w:ascii="Arial" w:hAnsi="Arial" w:cs="Arial"/>
        </w:rPr>
        <w:t>1 ПОДГОТОВЛЕН Федеральным государственным бюджетным учреждением «Российский институт стандартизации» (ФГБУ «Институт стандартизации») на основе официального перевода на русский язык англоязычной версии международного стандарта, указанного в пункте 4</w:t>
      </w:r>
    </w:p>
    <w:p w14:paraId="344EB89C" w14:textId="77777777" w:rsidR="005C5EB6" w:rsidRPr="005C5EB6" w:rsidRDefault="005C5EB6" w:rsidP="005C5EB6">
      <w:pPr>
        <w:ind w:firstLine="709"/>
        <w:rPr>
          <w:rFonts w:ascii="Arial" w:hAnsi="Arial" w:cs="Arial"/>
        </w:rPr>
      </w:pPr>
      <w:r w:rsidRPr="005C5EB6">
        <w:rPr>
          <w:rFonts w:ascii="Arial" w:hAnsi="Arial" w:cs="Arial"/>
        </w:rPr>
        <w:t>2 ВНЕСЕН Межгосударственным техническим комитетом по стандартизации МТК 135 «Мебель»</w:t>
      </w:r>
    </w:p>
    <w:p w14:paraId="4B0D1595" w14:textId="77777777" w:rsidR="005C5EB6" w:rsidRPr="005C5EB6" w:rsidRDefault="005C5EB6" w:rsidP="005C5EB6">
      <w:pPr>
        <w:ind w:firstLine="709"/>
        <w:rPr>
          <w:rFonts w:ascii="Arial" w:hAnsi="Arial" w:cs="Arial"/>
        </w:rPr>
      </w:pPr>
      <w:r w:rsidRPr="005C5EB6">
        <w:rPr>
          <w:rFonts w:ascii="Arial" w:hAnsi="Arial" w:cs="Arial"/>
        </w:rPr>
        <w:t xml:space="preserve">3 ПРИНЯТ </w:t>
      </w:r>
      <w:r w:rsidRPr="005C5EB6">
        <w:rPr>
          <w:rFonts w:ascii="Arial" w:hAnsi="Arial" w:cs="Arial"/>
          <w:szCs w:val="28"/>
        </w:rPr>
        <w:t>Евразийским</w:t>
      </w:r>
      <w:r w:rsidRPr="005C5EB6">
        <w:rPr>
          <w:rFonts w:ascii="Arial" w:hAnsi="Arial" w:cs="Arial"/>
        </w:rPr>
        <w:t xml:space="preserve"> советом по стандартизации, метрологии и сертификации (протокол от   </w:t>
      </w:r>
      <w:r w:rsidRPr="005C5EB6">
        <w:rPr>
          <w:rFonts w:ascii="Arial" w:hAnsi="Arial" w:cs="Arial"/>
          <w:color w:val="FFFFFF"/>
        </w:rPr>
        <w:t>27 сентября 2013 г.</w:t>
      </w:r>
      <w:r w:rsidRPr="005C5EB6">
        <w:rPr>
          <w:rFonts w:ascii="Arial" w:hAnsi="Arial" w:cs="Arial"/>
        </w:rPr>
        <w:t xml:space="preserve"> №                  )</w:t>
      </w:r>
    </w:p>
    <w:p w14:paraId="5001D7F5" w14:textId="77777777" w:rsidR="00A9221D" w:rsidRPr="005C5EB6" w:rsidRDefault="00A9221D" w:rsidP="00A9221D">
      <w:pPr>
        <w:ind w:firstLine="709"/>
        <w:rPr>
          <w:rFonts w:ascii="Arial" w:hAnsi="Arial" w:cs="Arial"/>
        </w:rPr>
      </w:pPr>
      <w:r w:rsidRPr="005C5EB6">
        <w:rPr>
          <w:rFonts w:ascii="Arial" w:hAnsi="Arial" w:cs="Arial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92"/>
        <w:gridCol w:w="2493"/>
        <w:gridCol w:w="4529"/>
      </w:tblGrid>
      <w:tr w:rsidR="00B31CBF" w:rsidRPr="005C5EB6" w14:paraId="3E4E8B18" w14:textId="77777777" w:rsidTr="00B31CBF">
        <w:trPr>
          <w:cantSplit/>
        </w:trPr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1C6C23E" w14:textId="77777777" w:rsidR="0032347B" w:rsidRPr="005C5EB6" w:rsidRDefault="00A9221D" w:rsidP="0032347B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5EB6">
              <w:rPr>
                <w:rFonts w:ascii="Arial" w:eastAsia="Calibri" w:hAnsi="Arial" w:cs="Arial"/>
                <w:sz w:val="20"/>
                <w:szCs w:val="20"/>
              </w:rPr>
              <w:t>Краткое наименование страны</w:t>
            </w:r>
            <w:r w:rsidR="0032347B" w:rsidRPr="005C5E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C5EB6">
              <w:rPr>
                <w:rFonts w:ascii="Arial" w:eastAsia="Calibri" w:hAnsi="Arial" w:cs="Arial"/>
                <w:sz w:val="20"/>
                <w:szCs w:val="20"/>
              </w:rPr>
              <w:t>по</w:t>
            </w:r>
          </w:p>
          <w:p w14:paraId="7116C878" w14:textId="77777777" w:rsidR="00A9221D" w:rsidRPr="005C5EB6" w:rsidRDefault="00A9221D" w:rsidP="0032347B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5EB6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2159EDB" w14:textId="77777777" w:rsidR="00B31CBF" w:rsidRPr="005C5EB6" w:rsidRDefault="00A9221D" w:rsidP="00B31CBF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5EB6">
              <w:rPr>
                <w:rFonts w:ascii="Arial" w:eastAsia="Calibri" w:hAnsi="Arial" w:cs="Arial"/>
                <w:sz w:val="20"/>
                <w:szCs w:val="20"/>
              </w:rPr>
              <w:t>Код страны</w:t>
            </w:r>
            <w:r w:rsidR="00B31CBF" w:rsidRPr="005C5E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C5EB6">
              <w:rPr>
                <w:rFonts w:ascii="Arial" w:eastAsia="Calibri" w:hAnsi="Arial" w:cs="Arial"/>
                <w:sz w:val="20"/>
                <w:szCs w:val="20"/>
              </w:rPr>
              <w:t>по</w:t>
            </w:r>
          </w:p>
          <w:p w14:paraId="627BE364" w14:textId="77777777" w:rsidR="00A9221D" w:rsidRPr="005C5EB6" w:rsidRDefault="00A9221D" w:rsidP="00B31CBF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5EB6">
              <w:rPr>
                <w:rFonts w:ascii="Arial" w:eastAsia="Calibri" w:hAnsi="Arial" w:cs="Arial"/>
                <w:sz w:val="20"/>
                <w:szCs w:val="20"/>
              </w:rPr>
              <w:t>МК (ИСО 3166) 004–97</w:t>
            </w:r>
          </w:p>
        </w:tc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5CF5722" w14:textId="77777777" w:rsidR="00A9221D" w:rsidRPr="005C5EB6" w:rsidRDefault="00A9221D" w:rsidP="0032347B">
            <w:pPr>
              <w:keepNext/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C5EB6">
              <w:rPr>
                <w:rFonts w:ascii="Arial" w:eastAsia="Calibri" w:hAnsi="Arial" w:cs="Arial"/>
                <w:sz w:val="20"/>
                <w:szCs w:val="20"/>
              </w:rPr>
              <w:t>Сокращенное наименование национального органа</w:t>
            </w:r>
            <w:r w:rsidR="0032347B" w:rsidRPr="005C5E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C5EB6">
              <w:rPr>
                <w:rFonts w:ascii="Arial" w:eastAsia="Calibri" w:hAnsi="Arial" w:cs="Arial"/>
                <w:sz w:val="20"/>
                <w:szCs w:val="20"/>
              </w:rPr>
              <w:t>по стандартизации</w:t>
            </w:r>
          </w:p>
        </w:tc>
      </w:tr>
      <w:tr w:rsidR="00B31CBF" w:rsidRPr="005C5EB6" w14:paraId="364CBC5F" w14:textId="77777777" w:rsidTr="00B31CBF">
        <w:trPr>
          <w:cantSplit/>
          <w:trHeight w:val="283"/>
        </w:trPr>
        <w:tc>
          <w:tcPr>
            <w:tcW w:w="131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3AE617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C9A0068" w14:textId="77777777" w:rsidR="00A9221D" w:rsidRPr="005C5EB6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0E7FE1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1CBF" w:rsidRPr="005C5EB6" w14:paraId="3F72C5E7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355FD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69DB6" w14:textId="77777777" w:rsidR="00A9221D" w:rsidRPr="005C5EB6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CF793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1CBF" w:rsidRPr="005C5EB6" w14:paraId="6922E0AD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F005E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5DDAA3" w14:textId="77777777" w:rsidR="00A9221D" w:rsidRPr="005C5EB6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95370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1CBF" w:rsidRPr="005C5EB6" w14:paraId="1159DBAD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1249C0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44316" w14:textId="77777777" w:rsidR="00A9221D" w:rsidRPr="005C5EB6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E720A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1CBF" w:rsidRPr="005C5EB6" w14:paraId="4F6AF013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4D4102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3B64E" w14:textId="77777777" w:rsidR="00A9221D" w:rsidRPr="005C5EB6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59A3E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1CBF" w:rsidRPr="005C5EB6" w14:paraId="03D31612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8E18B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4166C4" w14:textId="77777777" w:rsidR="00A9221D" w:rsidRPr="005C5EB6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03BCE" w14:textId="77777777" w:rsidR="00A9221D" w:rsidRPr="005C5EB6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31CBF" w:rsidRPr="00BE0BE7" w14:paraId="23289A4D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267E9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93866" w14:textId="77777777" w:rsidR="00A9221D" w:rsidRPr="00BE0BE7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58A55" w14:textId="77777777" w:rsidR="00A9221D" w:rsidRPr="00BE0BE7" w:rsidRDefault="00A9221D" w:rsidP="0089514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31CBF" w:rsidRPr="00BE0BE7" w14:paraId="66CF951A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43105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C97DBD" w14:textId="77777777" w:rsidR="00A9221D" w:rsidRPr="00BE0BE7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964DE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B31CBF" w:rsidRPr="00BE0BE7" w14:paraId="46720E6D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7FB69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4B361" w14:textId="77777777" w:rsidR="00A9221D" w:rsidRPr="00BE0BE7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2479D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  <w:tr w:rsidR="00B31CBF" w:rsidRPr="00BE0BE7" w14:paraId="5246A08F" w14:textId="77777777" w:rsidTr="00B31CBF">
        <w:trPr>
          <w:cantSplit/>
          <w:trHeight w:val="283"/>
        </w:trPr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054E0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4D0B8" w14:textId="77777777" w:rsidR="00A9221D" w:rsidRPr="00BE0BE7" w:rsidRDefault="00A9221D" w:rsidP="00A9221D">
            <w:pPr>
              <w:spacing w:line="240" w:lineRule="auto"/>
              <w:ind w:left="57" w:right="57" w:firstLine="0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8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7F74B" w14:textId="77777777" w:rsidR="00A9221D" w:rsidRPr="00BE0BE7" w:rsidRDefault="00A9221D" w:rsidP="00895144">
            <w:pPr>
              <w:spacing w:line="240" w:lineRule="auto"/>
              <w:ind w:right="57" w:firstLine="0"/>
              <w:jc w:val="left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</w:tr>
    </w:tbl>
    <w:p w14:paraId="7A8A5D26" w14:textId="77777777" w:rsidR="00A9221D" w:rsidRPr="00BE0BE7" w:rsidRDefault="00A9221D" w:rsidP="00A9221D">
      <w:pPr>
        <w:ind w:firstLine="709"/>
        <w:rPr>
          <w:rFonts w:ascii="Arial" w:hAnsi="Arial" w:cs="Arial"/>
          <w:highlight w:val="yellow"/>
        </w:rPr>
      </w:pPr>
    </w:p>
    <w:p w14:paraId="29246B6C" w14:textId="77777777" w:rsidR="00895144" w:rsidRPr="00BE0BE7" w:rsidRDefault="00895144" w:rsidP="00A9221D">
      <w:pPr>
        <w:ind w:firstLine="709"/>
        <w:rPr>
          <w:rFonts w:ascii="Arial" w:hAnsi="Arial" w:cs="Arial"/>
          <w:snapToGrid w:val="0"/>
          <w:highlight w:val="yellow"/>
        </w:rPr>
      </w:pPr>
    </w:p>
    <w:p w14:paraId="7539E85F" w14:textId="77777777" w:rsidR="00A9221D" w:rsidRPr="00BE0BE7" w:rsidRDefault="005C5EB6" w:rsidP="00C9430E">
      <w:pPr>
        <w:shd w:val="clear" w:color="auto" w:fill="FFFFFF"/>
        <w:ind w:firstLine="709"/>
        <w:rPr>
          <w:rFonts w:ascii="Arial" w:hAnsi="Arial" w:cs="Arial"/>
          <w:snapToGrid w:val="0"/>
          <w:color w:val="000000"/>
          <w:highlight w:val="yellow"/>
          <w:lang w:val="en-US"/>
        </w:rPr>
      </w:pPr>
      <w:r w:rsidRPr="000620A6">
        <w:rPr>
          <w:rFonts w:ascii="Arial" w:hAnsi="Arial" w:cs="Arial"/>
          <w:snapToGrid w:val="0"/>
        </w:rPr>
        <w:lastRenderedPageBreak/>
        <w:t>4</w:t>
      </w:r>
      <w:r w:rsidR="00A9221D" w:rsidRPr="000620A6">
        <w:rPr>
          <w:rFonts w:ascii="Arial" w:hAnsi="Arial" w:cs="Arial"/>
          <w:snapToGrid w:val="0"/>
        </w:rPr>
        <w:t xml:space="preserve"> </w:t>
      </w:r>
      <w:r w:rsidR="00A9221D" w:rsidRPr="000620A6">
        <w:rPr>
          <w:rFonts w:ascii="Arial" w:hAnsi="Arial" w:cs="Arial"/>
          <w:snapToGrid w:val="0"/>
          <w:color w:val="000000"/>
        </w:rPr>
        <w:t xml:space="preserve">Настоящий стандарт идентичен </w:t>
      </w:r>
      <w:r w:rsidR="00212BBA" w:rsidRPr="000620A6">
        <w:rPr>
          <w:rFonts w:ascii="Arial" w:hAnsi="Arial" w:cs="Arial"/>
          <w:snapToGrid w:val="0"/>
          <w:color w:val="000000"/>
        </w:rPr>
        <w:t xml:space="preserve">международному </w:t>
      </w:r>
      <w:r w:rsidR="00A9221D" w:rsidRPr="000620A6">
        <w:rPr>
          <w:rFonts w:ascii="Arial" w:hAnsi="Arial" w:cs="Arial"/>
          <w:snapToGrid w:val="0"/>
          <w:color w:val="000000"/>
        </w:rPr>
        <w:t xml:space="preserve">стандарту </w:t>
      </w:r>
      <w:r w:rsidR="00212BBA" w:rsidRPr="000620A6">
        <w:rPr>
          <w:rFonts w:ascii="Arial" w:hAnsi="Arial" w:cs="Arial"/>
          <w:snapToGrid w:val="0"/>
          <w:color w:val="000000"/>
        </w:rPr>
        <w:br/>
      </w:r>
      <w:r w:rsidR="00D21643" w:rsidRPr="000620A6">
        <w:rPr>
          <w:rFonts w:ascii="Arial" w:hAnsi="Arial" w:cs="Arial"/>
          <w:snapToGrid w:val="0"/>
          <w:color w:val="000000"/>
          <w:lang w:val="en-US"/>
        </w:rPr>
        <w:t>ISO</w:t>
      </w:r>
      <w:r w:rsidR="00D21643" w:rsidRPr="000620A6">
        <w:rPr>
          <w:rFonts w:ascii="Arial" w:hAnsi="Arial" w:cs="Arial"/>
          <w:snapToGrid w:val="0"/>
          <w:color w:val="000000"/>
        </w:rPr>
        <w:t xml:space="preserve"> </w:t>
      </w:r>
      <w:r w:rsidR="00C9430E" w:rsidRPr="000620A6">
        <w:rPr>
          <w:rFonts w:ascii="Arial" w:hAnsi="Arial" w:cs="Arial"/>
          <w:snapToGrid w:val="0"/>
          <w:color w:val="000000"/>
        </w:rPr>
        <w:t>12808</w:t>
      </w:r>
      <w:r w:rsidR="00D21643" w:rsidRPr="000620A6">
        <w:rPr>
          <w:rFonts w:ascii="Arial" w:hAnsi="Arial" w:cs="Arial"/>
          <w:snapToGrid w:val="0"/>
          <w:color w:val="000000"/>
        </w:rPr>
        <w:t>:</w:t>
      </w:r>
      <w:r w:rsidR="00A32770" w:rsidRPr="000620A6">
        <w:rPr>
          <w:rFonts w:ascii="Arial" w:hAnsi="Arial" w:cs="Arial"/>
          <w:snapToGrid w:val="0"/>
          <w:color w:val="000000"/>
        </w:rPr>
        <w:t>20</w:t>
      </w:r>
      <w:r w:rsidR="00B31CBF" w:rsidRPr="000620A6">
        <w:rPr>
          <w:rFonts w:ascii="Arial" w:hAnsi="Arial" w:cs="Arial"/>
          <w:snapToGrid w:val="0"/>
          <w:color w:val="000000"/>
        </w:rPr>
        <w:t>2</w:t>
      </w:r>
      <w:r w:rsidR="00C9430E" w:rsidRPr="000620A6">
        <w:rPr>
          <w:rFonts w:ascii="Arial" w:hAnsi="Arial" w:cs="Arial"/>
          <w:snapToGrid w:val="0"/>
          <w:color w:val="000000"/>
        </w:rPr>
        <w:t>4</w:t>
      </w:r>
      <w:r w:rsidR="00D21643" w:rsidRPr="000620A6">
        <w:rPr>
          <w:rFonts w:ascii="Arial" w:hAnsi="Arial" w:cs="Arial"/>
          <w:color w:val="000000"/>
        </w:rPr>
        <w:t xml:space="preserve"> «</w:t>
      </w:r>
      <w:r w:rsidR="000620A6" w:rsidRPr="000620A6">
        <w:rPr>
          <w:rFonts w:ascii="Arial" w:hAnsi="Arial" w:cs="Arial"/>
        </w:rPr>
        <w:t>Фурнитура для мебели. Прочность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и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долговечность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выдвижных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элементов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и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их</w:t>
      </w:r>
      <w:r w:rsidR="000620A6" w:rsidRPr="000620A6">
        <w:rPr>
          <w:rFonts w:ascii="Arial" w:hAnsi="Arial" w:cs="Arial"/>
          <w:lang w:val="en-US"/>
        </w:rPr>
        <w:t xml:space="preserve"> </w:t>
      </w:r>
      <w:r w:rsidR="000620A6" w:rsidRPr="000620A6">
        <w:rPr>
          <w:rFonts w:ascii="Arial" w:hAnsi="Arial" w:cs="Arial"/>
        </w:rPr>
        <w:t>компонентов</w:t>
      </w:r>
      <w:r w:rsidR="00D21643" w:rsidRPr="000620A6">
        <w:rPr>
          <w:rFonts w:ascii="Arial" w:hAnsi="Arial" w:cs="Arial"/>
          <w:color w:val="000000"/>
          <w:lang w:val="en-US"/>
        </w:rPr>
        <w:t>»</w:t>
      </w:r>
      <w:r w:rsidR="00975D2A" w:rsidRPr="000620A6">
        <w:rPr>
          <w:rFonts w:ascii="Arial" w:hAnsi="Arial" w:cs="Arial"/>
          <w:color w:val="000000"/>
          <w:lang w:val="en-US"/>
        </w:rPr>
        <w:t xml:space="preserve"> («</w:t>
      </w:r>
      <w:r w:rsidR="00C9430E" w:rsidRPr="000620A6">
        <w:rPr>
          <w:rFonts w:ascii="Arial" w:hAnsi="Arial" w:cs="Arial"/>
          <w:bCs/>
          <w:lang w:val="en-US"/>
        </w:rPr>
        <w:t>Hardware for furniture ― Strength and durability of extension elements and their components</w:t>
      </w:r>
      <w:r w:rsidR="00975D2A" w:rsidRPr="000620A6">
        <w:rPr>
          <w:rFonts w:ascii="Arial" w:hAnsi="Arial" w:cs="Arial"/>
          <w:color w:val="000000"/>
          <w:lang w:val="en-US"/>
        </w:rPr>
        <w:t>»</w:t>
      </w:r>
      <w:r w:rsidR="00D21643" w:rsidRPr="000620A6">
        <w:rPr>
          <w:rFonts w:ascii="Arial" w:hAnsi="Arial" w:cs="Arial"/>
          <w:color w:val="000000"/>
          <w:lang w:val="en-US"/>
        </w:rPr>
        <w:t>, IDT).</w:t>
      </w:r>
    </w:p>
    <w:p w14:paraId="4994720E" w14:textId="77777777" w:rsidR="00A9221D" w:rsidRPr="00061458" w:rsidRDefault="00366E75" w:rsidP="0000466C">
      <w:pPr>
        <w:ind w:firstLine="709"/>
        <w:contextualSpacing/>
        <w:rPr>
          <w:rFonts w:ascii="Arial" w:hAnsi="Arial"/>
          <w:color w:val="000000"/>
        </w:rPr>
      </w:pPr>
      <w:r w:rsidRPr="00061458">
        <w:rPr>
          <w:rFonts w:ascii="Arial" w:hAnsi="Arial"/>
          <w:color w:val="000000"/>
        </w:rPr>
        <w:t xml:space="preserve">Стандарт разработан </w:t>
      </w:r>
      <w:r w:rsidR="00B31CBF" w:rsidRPr="00061458">
        <w:rPr>
          <w:rFonts w:ascii="Arial" w:hAnsi="Arial"/>
          <w:color w:val="000000"/>
        </w:rPr>
        <w:t xml:space="preserve">техническим </w:t>
      </w:r>
      <w:r w:rsidR="0000466C" w:rsidRPr="00061458">
        <w:rPr>
          <w:rFonts w:ascii="Arial" w:hAnsi="Arial"/>
          <w:color w:val="000000"/>
        </w:rPr>
        <w:t xml:space="preserve">комитетом </w:t>
      </w:r>
      <w:r w:rsidR="00B31CBF" w:rsidRPr="00061458">
        <w:rPr>
          <w:rFonts w:ascii="Arial" w:hAnsi="Arial"/>
          <w:color w:val="000000"/>
          <w:lang w:val="en-US"/>
        </w:rPr>
        <w:t>ISO</w:t>
      </w:r>
      <w:r w:rsidR="00B31CBF" w:rsidRPr="00061458">
        <w:rPr>
          <w:rFonts w:ascii="Arial" w:hAnsi="Arial"/>
          <w:color w:val="000000"/>
        </w:rPr>
        <w:t>/</w:t>
      </w:r>
      <w:r w:rsidR="00B31CBF" w:rsidRPr="00061458">
        <w:rPr>
          <w:rFonts w:ascii="Arial" w:hAnsi="Arial"/>
          <w:color w:val="000000"/>
          <w:lang w:val="en-US"/>
        </w:rPr>
        <w:t>TC</w:t>
      </w:r>
      <w:r w:rsidR="00B31CBF" w:rsidRPr="00061458">
        <w:rPr>
          <w:rFonts w:ascii="Arial" w:hAnsi="Arial"/>
          <w:color w:val="000000"/>
        </w:rPr>
        <w:t xml:space="preserve"> 1</w:t>
      </w:r>
      <w:r w:rsidR="00067264" w:rsidRPr="00061458">
        <w:rPr>
          <w:rFonts w:ascii="Arial" w:hAnsi="Arial"/>
          <w:color w:val="000000"/>
        </w:rPr>
        <w:t>3</w:t>
      </w:r>
      <w:r w:rsidR="00B31CBF" w:rsidRPr="00061458">
        <w:rPr>
          <w:rFonts w:ascii="Arial" w:hAnsi="Arial"/>
          <w:color w:val="000000"/>
        </w:rPr>
        <w:t>6</w:t>
      </w:r>
      <w:r w:rsidR="0000466C" w:rsidRPr="00061458">
        <w:rPr>
          <w:rFonts w:ascii="Arial" w:hAnsi="Arial"/>
          <w:color w:val="000000"/>
        </w:rPr>
        <w:t xml:space="preserve"> «</w:t>
      </w:r>
      <w:r w:rsidR="00A13988" w:rsidRPr="00061458">
        <w:rPr>
          <w:rFonts w:ascii="Arial" w:hAnsi="Arial"/>
          <w:color w:val="000000"/>
        </w:rPr>
        <w:t>Мебель</w:t>
      </w:r>
      <w:r w:rsidR="0000466C" w:rsidRPr="00061458">
        <w:rPr>
          <w:rFonts w:ascii="Arial" w:hAnsi="Arial"/>
          <w:color w:val="000000"/>
        </w:rPr>
        <w:t>».</w:t>
      </w:r>
    </w:p>
    <w:p w14:paraId="5EE87281" w14:textId="77777777" w:rsidR="00061458" w:rsidRPr="00061458" w:rsidRDefault="00061458" w:rsidP="00061458">
      <w:pPr>
        <w:pStyle w:val="formattext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strike/>
        </w:rPr>
      </w:pPr>
      <w:r w:rsidRPr="00061458">
        <w:rPr>
          <w:rFonts w:ascii="Arial" w:hAnsi="Arial" w:cs="Arial"/>
        </w:rPr>
        <w:t>Сведения о соответствии ссылочного европейского стандарта межгосударственным стандартам приведены в дополнительном приложении ДА.</w:t>
      </w:r>
    </w:p>
    <w:p w14:paraId="167D9C87" w14:textId="77777777" w:rsidR="006C7C35" w:rsidRPr="00061458" w:rsidRDefault="005C5EB6" w:rsidP="006C7C35">
      <w:pPr>
        <w:ind w:firstLine="709"/>
        <w:rPr>
          <w:rFonts w:ascii="Arial" w:hAnsi="Arial" w:cs="Arial"/>
        </w:rPr>
      </w:pPr>
      <w:r w:rsidRPr="00061458">
        <w:rPr>
          <w:rFonts w:ascii="Arial" w:hAnsi="Arial" w:cs="Arial"/>
        </w:rPr>
        <w:t>5</w:t>
      </w:r>
      <w:r w:rsidR="00A9221D" w:rsidRPr="00061458">
        <w:rPr>
          <w:rFonts w:ascii="Arial" w:hAnsi="Arial" w:cs="Arial"/>
        </w:rPr>
        <w:t xml:space="preserve"> </w:t>
      </w:r>
      <w:r w:rsidR="00550BF3" w:rsidRPr="00061458">
        <w:rPr>
          <w:rFonts w:ascii="Arial" w:hAnsi="Arial" w:cs="Arial"/>
        </w:rPr>
        <w:t>В</w:t>
      </w:r>
      <w:r w:rsidR="002F6413" w:rsidRPr="00061458">
        <w:rPr>
          <w:rFonts w:ascii="Arial" w:hAnsi="Arial" w:cs="Arial"/>
        </w:rPr>
        <w:t>ВЕД</w:t>
      </w:r>
      <w:r w:rsidR="001712AF" w:rsidRPr="00061458">
        <w:rPr>
          <w:rFonts w:ascii="Arial" w:hAnsi="Arial" w:cs="Arial"/>
        </w:rPr>
        <w:t xml:space="preserve">ЕН </w:t>
      </w:r>
      <w:r w:rsidR="002F6413" w:rsidRPr="00061458">
        <w:rPr>
          <w:rFonts w:ascii="Arial" w:hAnsi="Arial" w:cs="Arial"/>
        </w:rPr>
        <w:t>ВПЕРВЫЕ</w:t>
      </w:r>
    </w:p>
    <w:p w14:paraId="6BEA9C77" w14:textId="77777777" w:rsidR="00895144" w:rsidRPr="000620A6" w:rsidRDefault="00895144" w:rsidP="006C7C35">
      <w:pPr>
        <w:ind w:firstLine="709"/>
        <w:rPr>
          <w:rFonts w:ascii="Arial" w:hAnsi="Arial" w:cs="Arial"/>
        </w:rPr>
      </w:pPr>
    </w:p>
    <w:p w14:paraId="22816EA1" w14:textId="77777777" w:rsidR="00A9221D" w:rsidRPr="000620A6" w:rsidRDefault="00A9221D" w:rsidP="00A9221D">
      <w:pPr>
        <w:shd w:val="clear" w:color="auto" w:fill="FFFFFF"/>
        <w:ind w:firstLine="709"/>
        <w:rPr>
          <w:rFonts w:ascii="Arial" w:hAnsi="Arial" w:cs="Arial"/>
          <w:bCs/>
          <w:i/>
          <w:iCs/>
          <w:sz w:val="18"/>
        </w:rPr>
      </w:pPr>
    </w:p>
    <w:p w14:paraId="5A7DD175" w14:textId="77777777" w:rsidR="00AF4177" w:rsidRPr="000620A6" w:rsidRDefault="00AF4177" w:rsidP="00AF4177">
      <w:pPr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0620A6">
        <w:rPr>
          <w:rFonts w:ascii="Arial" w:hAnsi="Arial" w:cs="Arial"/>
          <w:bCs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7D94D79" w14:textId="77777777" w:rsidR="00A9221D" w:rsidRPr="000620A6" w:rsidRDefault="00AF4177" w:rsidP="00AF4177">
      <w:pPr>
        <w:shd w:val="clear" w:color="auto" w:fill="FFFFFF"/>
        <w:ind w:firstLine="709"/>
        <w:rPr>
          <w:rFonts w:ascii="Arial" w:hAnsi="Arial" w:cs="Arial"/>
          <w:bCs/>
          <w:i/>
          <w:iCs/>
        </w:rPr>
      </w:pPr>
      <w:r w:rsidRPr="000620A6">
        <w:rPr>
          <w:rFonts w:ascii="Arial" w:hAnsi="Arial" w:cs="Arial"/>
          <w:bCs/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67DD7DF" w14:textId="77777777" w:rsidR="00A02381" w:rsidRPr="00BE0BE7" w:rsidRDefault="00A02381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34CF79B4" w14:textId="77777777" w:rsidR="002F6413" w:rsidRPr="00BE0BE7" w:rsidRDefault="002F6413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167CB341" w14:textId="77777777" w:rsidR="00A13988" w:rsidRPr="00BE0BE7" w:rsidRDefault="00A13988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48F57551" w14:textId="77777777" w:rsidR="00A13988" w:rsidRDefault="00A13988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0BA280D1" w14:textId="77777777" w:rsidR="000620A6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743483FA" w14:textId="77777777" w:rsidR="000620A6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1DB7F48D" w14:textId="77777777" w:rsidR="000620A6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352D79E6" w14:textId="77777777" w:rsidR="000620A6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2CAA3AA2" w14:textId="77777777" w:rsidR="000620A6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199816AC" w14:textId="77777777" w:rsidR="000620A6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7AAA7256" w14:textId="77777777" w:rsidR="000620A6" w:rsidRPr="00BE0BE7" w:rsidRDefault="000620A6" w:rsidP="00AF4177">
      <w:pPr>
        <w:shd w:val="clear" w:color="auto" w:fill="FFFFFF"/>
        <w:ind w:firstLine="709"/>
        <w:rPr>
          <w:rFonts w:ascii="Arial" w:hAnsi="Arial" w:cs="Arial"/>
          <w:bCs/>
          <w:iCs/>
          <w:highlight w:val="yellow"/>
        </w:rPr>
      </w:pPr>
    </w:p>
    <w:p w14:paraId="77F153BC" w14:textId="77777777" w:rsidR="004C525B" w:rsidRPr="00BE0BE7" w:rsidRDefault="000620A6" w:rsidP="002F6413">
      <w:pPr>
        <w:ind w:firstLine="709"/>
        <w:rPr>
          <w:rFonts w:ascii="Arial" w:hAnsi="Arial" w:cs="Arial"/>
          <w:bCs/>
          <w:iCs/>
          <w:color w:val="FFFFFF" w:themeColor="background1"/>
          <w:sz w:val="22"/>
          <w:szCs w:val="22"/>
          <w:highlight w:val="yellow"/>
        </w:rPr>
      </w:pPr>
      <w:r w:rsidRPr="00E85E40">
        <w:rPr>
          <w:rFonts w:ascii="Arial" w:hAnsi="Arial" w:cs="Arial"/>
          <w:bCs/>
          <w:sz w:val="22"/>
          <w:szCs w:val="22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0026554D" w14:textId="77777777" w:rsidR="004C525B" w:rsidRPr="00BE0BE7" w:rsidRDefault="004C525B" w:rsidP="002F6413">
      <w:pPr>
        <w:ind w:firstLine="709"/>
        <w:rPr>
          <w:rFonts w:ascii="Arial" w:hAnsi="Arial" w:cs="Arial"/>
          <w:bCs/>
          <w:iCs/>
          <w:color w:val="FFFFFF" w:themeColor="background1"/>
          <w:sz w:val="22"/>
          <w:szCs w:val="22"/>
          <w:highlight w:val="yellow"/>
        </w:rPr>
      </w:pPr>
      <w:r w:rsidRPr="00BE0BE7">
        <w:rPr>
          <w:rFonts w:ascii="Arial" w:hAnsi="Arial" w:cs="Arial"/>
          <w:bCs/>
          <w:iCs/>
          <w:color w:val="FFFFFF" w:themeColor="background1"/>
          <w:sz w:val="22"/>
          <w:szCs w:val="22"/>
          <w:highlight w:val="yellow"/>
        </w:rPr>
        <w:br w:type="page"/>
      </w:r>
    </w:p>
    <w:p w14:paraId="59A32424" w14:textId="77777777" w:rsidR="009918FA" w:rsidRPr="003607F8" w:rsidRDefault="009918FA" w:rsidP="009918FA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3607F8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p w14:paraId="62AE699F" w14:textId="77777777" w:rsidR="009918FA" w:rsidRPr="00BE0BE7" w:rsidRDefault="009918FA" w:rsidP="009918FA">
      <w:pPr>
        <w:ind w:firstLine="709"/>
        <w:rPr>
          <w:rFonts w:ascii="Arial" w:hAnsi="Arial" w:cs="Arial"/>
          <w:highlight w:val="yellow"/>
        </w:rPr>
      </w:pPr>
    </w:p>
    <w:tbl>
      <w:tblPr>
        <w:tblStyle w:val="a9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803"/>
        <w:gridCol w:w="6960"/>
        <w:gridCol w:w="884"/>
      </w:tblGrid>
      <w:tr w:rsidR="00F609A3" w:rsidRPr="003607F8" w14:paraId="007D9D5F" w14:textId="77777777" w:rsidTr="003607F8">
        <w:tc>
          <w:tcPr>
            <w:tcW w:w="735" w:type="dxa"/>
            <w:shd w:val="clear" w:color="auto" w:fill="auto"/>
          </w:tcPr>
          <w:p w14:paraId="5816DA3E" w14:textId="77777777" w:rsidR="009918FA" w:rsidRPr="003607F8" w:rsidRDefault="00F609A3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1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7FBF626C" w14:textId="77777777" w:rsidR="009918FA" w:rsidRPr="003607F8" w:rsidRDefault="00F609A3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Область применения ……………………………………………………….</w:t>
            </w:r>
          </w:p>
        </w:tc>
        <w:tc>
          <w:tcPr>
            <w:tcW w:w="908" w:type="dxa"/>
            <w:shd w:val="clear" w:color="auto" w:fill="auto"/>
          </w:tcPr>
          <w:p w14:paraId="6C2FCAA2" w14:textId="77777777" w:rsidR="009918FA" w:rsidRPr="003607F8" w:rsidRDefault="009918FA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F609A3" w:rsidRPr="003607F8" w14:paraId="09B3B3DB" w14:textId="77777777" w:rsidTr="003607F8">
        <w:tc>
          <w:tcPr>
            <w:tcW w:w="735" w:type="dxa"/>
            <w:shd w:val="clear" w:color="auto" w:fill="auto"/>
          </w:tcPr>
          <w:p w14:paraId="6E0AE401" w14:textId="77777777" w:rsidR="00F609A3" w:rsidRPr="003607F8" w:rsidRDefault="00F609A3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2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32D9F7CC" w14:textId="77777777" w:rsidR="00F609A3" w:rsidRPr="003607F8" w:rsidRDefault="00F609A3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Нормативные ссылки ………………………………………………………</w:t>
            </w:r>
          </w:p>
        </w:tc>
        <w:tc>
          <w:tcPr>
            <w:tcW w:w="908" w:type="dxa"/>
            <w:shd w:val="clear" w:color="auto" w:fill="auto"/>
          </w:tcPr>
          <w:p w14:paraId="6F040EAB" w14:textId="77777777" w:rsidR="00F609A3" w:rsidRPr="003607F8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A13988" w:rsidRPr="003607F8" w14:paraId="42246AB0" w14:textId="77777777" w:rsidTr="003607F8">
        <w:tc>
          <w:tcPr>
            <w:tcW w:w="735" w:type="dxa"/>
            <w:shd w:val="clear" w:color="auto" w:fill="auto"/>
          </w:tcPr>
          <w:p w14:paraId="4E07843E" w14:textId="77777777" w:rsidR="00A13988" w:rsidRPr="003607F8" w:rsidRDefault="00A13988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3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11691465" w14:textId="77777777" w:rsidR="00A13988" w:rsidRPr="003607F8" w:rsidRDefault="00A13988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Термины и определения …………………………………………………..</w:t>
            </w:r>
          </w:p>
        </w:tc>
        <w:tc>
          <w:tcPr>
            <w:tcW w:w="908" w:type="dxa"/>
            <w:shd w:val="clear" w:color="auto" w:fill="auto"/>
          </w:tcPr>
          <w:p w14:paraId="07402051" w14:textId="77777777" w:rsidR="00A13988" w:rsidRPr="003607F8" w:rsidRDefault="00A13988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F609A3" w:rsidRPr="003607F8" w14:paraId="0BE73125" w14:textId="77777777" w:rsidTr="003607F8">
        <w:tc>
          <w:tcPr>
            <w:tcW w:w="735" w:type="dxa"/>
            <w:shd w:val="clear" w:color="auto" w:fill="auto"/>
          </w:tcPr>
          <w:p w14:paraId="0A1DC2AC" w14:textId="77777777" w:rsidR="00F609A3" w:rsidRPr="003607F8" w:rsidRDefault="00A13988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4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32C20711" w14:textId="77777777" w:rsidR="00F609A3" w:rsidRPr="003607F8" w:rsidRDefault="00EF1E33" w:rsidP="00EA32EF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Условия испытани</w:t>
            </w:r>
            <w:r w:rsidR="00EA32EF" w:rsidRPr="003607F8">
              <w:rPr>
                <w:rFonts w:ascii="Arial" w:hAnsi="Arial" w:cs="Arial"/>
              </w:rPr>
              <w:t>й</w:t>
            </w:r>
            <w:r w:rsidRPr="003607F8">
              <w:rPr>
                <w:rFonts w:ascii="Arial" w:hAnsi="Arial" w:cs="Arial"/>
              </w:rPr>
              <w:t xml:space="preserve"> ……………………………………………………….</w:t>
            </w:r>
          </w:p>
        </w:tc>
        <w:tc>
          <w:tcPr>
            <w:tcW w:w="908" w:type="dxa"/>
            <w:shd w:val="clear" w:color="auto" w:fill="auto"/>
          </w:tcPr>
          <w:p w14:paraId="5895F50F" w14:textId="77777777" w:rsidR="00F609A3" w:rsidRPr="003607F8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F609A3" w:rsidRPr="003607F8" w14:paraId="177522A9" w14:textId="77777777" w:rsidTr="003607F8">
        <w:tc>
          <w:tcPr>
            <w:tcW w:w="735" w:type="dxa"/>
            <w:shd w:val="clear" w:color="auto" w:fill="auto"/>
          </w:tcPr>
          <w:p w14:paraId="3F55131C" w14:textId="77777777" w:rsidR="00F609A3" w:rsidRPr="003607F8" w:rsidRDefault="00A13988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5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3DCAFBA1" w14:textId="77777777" w:rsidR="00F609A3" w:rsidRPr="003607F8" w:rsidRDefault="00756ABD" w:rsidP="00EA32EF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Оборудование для испытани</w:t>
            </w:r>
            <w:r w:rsidR="00EA32EF" w:rsidRPr="003607F8">
              <w:rPr>
                <w:rFonts w:ascii="Arial" w:hAnsi="Arial" w:cs="Arial"/>
              </w:rPr>
              <w:t>й</w:t>
            </w:r>
            <w:r w:rsidR="00F609A3" w:rsidRPr="003607F8">
              <w:rPr>
                <w:rFonts w:ascii="Arial" w:hAnsi="Arial" w:cs="Arial"/>
              </w:rPr>
              <w:t xml:space="preserve"> …………………</w:t>
            </w:r>
            <w:r w:rsidR="00A13988" w:rsidRPr="003607F8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908" w:type="dxa"/>
            <w:shd w:val="clear" w:color="auto" w:fill="auto"/>
          </w:tcPr>
          <w:p w14:paraId="2F241CE4" w14:textId="77777777" w:rsidR="00F609A3" w:rsidRPr="003607F8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F609A3" w:rsidRPr="003607F8" w14:paraId="08F8854E" w14:textId="77777777" w:rsidTr="003607F8">
        <w:tc>
          <w:tcPr>
            <w:tcW w:w="735" w:type="dxa"/>
            <w:shd w:val="clear" w:color="auto" w:fill="auto"/>
          </w:tcPr>
          <w:p w14:paraId="03BF59FB" w14:textId="77777777" w:rsidR="00F609A3" w:rsidRPr="003607F8" w:rsidRDefault="00A13988" w:rsidP="004B194C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6</w:t>
            </w:r>
          </w:p>
        </w:tc>
        <w:tc>
          <w:tcPr>
            <w:tcW w:w="7825" w:type="dxa"/>
            <w:gridSpan w:val="2"/>
            <w:shd w:val="clear" w:color="auto" w:fill="auto"/>
          </w:tcPr>
          <w:p w14:paraId="5EEBA894" w14:textId="77777777" w:rsidR="00F609A3" w:rsidRPr="003607F8" w:rsidRDefault="00C10471" w:rsidP="00EA32EF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Проведение испытани</w:t>
            </w:r>
            <w:r w:rsidR="00EA32EF" w:rsidRPr="003607F8">
              <w:rPr>
                <w:rFonts w:ascii="Arial" w:hAnsi="Arial" w:cs="Arial"/>
              </w:rPr>
              <w:t>й</w:t>
            </w:r>
            <w:r w:rsidRPr="003607F8">
              <w:rPr>
                <w:rFonts w:ascii="Arial" w:hAnsi="Arial" w:cs="Arial"/>
              </w:rPr>
              <w:t xml:space="preserve"> и требования</w:t>
            </w:r>
            <w:r w:rsidR="00A13988" w:rsidRPr="003607F8">
              <w:rPr>
                <w:rFonts w:ascii="Arial" w:hAnsi="Arial" w:cs="Arial"/>
              </w:rPr>
              <w:t xml:space="preserve"> ………………………</w:t>
            </w:r>
            <w:r w:rsidR="00B0246B" w:rsidRPr="003607F8">
              <w:rPr>
                <w:rFonts w:ascii="Arial" w:hAnsi="Arial" w:cs="Arial"/>
              </w:rPr>
              <w:t>…</w:t>
            </w:r>
            <w:r w:rsidRPr="003607F8">
              <w:rPr>
                <w:rFonts w:ascii="Arial" w:hAnsi="Arial" w:cs="Arial"/>
              </w:rPr>
              <w:t>………</w:t>
            </w:r>
          </w:p>
        </w:tc>
        <w:tc>
          <w:tcPr>
            <w:tcW w:w="908" w:type="dxa"/>
            <w:shd w:val="clear" w:color="auto" w:fill="auto"/>
          </w:tcPr>
          <w:p w14:paraId="11AF3107" w14:textId="77777777" w:rsidR="00F609A3" w:rsidRPr="003607F8" w:rsidRDefault="00F609A3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111FB1" w:rsidRPr="003607F8" w14:paraId="6465CBC5" w14:textId="77777777" w:rsidTr="003607F8">
        <w:tc>
          <w:tcPr>
            <w:tcW w:w="1530" w:type="dxa"/>
            <w:gridSpan w:val="2"/>
            <w:shd w:val="clear" w:color="auto" w:fill="auto"/>
          </w:tcPr>
          <w:p w14:paraId="411EB7CF" w14:textId="77777777" w:rsidR="00111FB1" w:rsidRPr="003607F8" w:rsidRDefault="00111FB1" w:rsidP="00111FB1">
            <w:pPr>
              <w:ind w:right="-113"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Приложение</w:t>
            </w:r>
          </w:p>
        </w:tc>
        <w:tc>
          <w:tcPr>
            <w:tcW w:w="7030" w:type="dxa"/>
            <w:shd w:val="clear" w:color="auto" w:fill="auto"/>
          </w:tcPr>
          <w:p w14:paraId="527E5C0F" w14:textId="77777777" w:rsidR="00111FB1" w:rsidRPr="003607F8" w:rsidRDefault="00111FB1" w:rsidP="008E76A5">
            <w:pPr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А (</w:t>
            </w:r>
            <w:r w:rsidR="00491090" w:rsidRPr="003607F8">
              <w:rPr>
                <w:rFonts w:ascii="Arial" w:hAnsi="Arial" w:cs="Arial"/>
              </w:rPr>
              <w:t>обязательное</w:t>
            </w:r>
            <w:r w:rsidRPr="003607F8">
              <w:rPr>
                <w:rFonts w:ascii="Arial" w:hAnsi="Arial" w:cs="Arial"/>
              </w:rPr>
              <w:t xml:space="preserve">) </w:t>
            </w:r>
            <w:r w:rsidR="00491090" w:rsidRPr="003607F8">
              <w:rPr>
                <w:rFonts w:ascii="Arial" w:hAnsi="Arial" w:cs="Arial"/>
              </w:rPr>
              <w:t xml:space="preserve">Информация </w:t>
            </w:r>
            <w:r w:rsidR="008E76A5" w:rsidRPr="003607F8">
              <w:rPr>
                <w:rFonts w:ascii="Arial" w:hAnsi="Arial" w:cs="Arial"/>
              </w:rPr>
              <w:t>о</w:t>
            </w:r>
            <w:r w:rsidR="00491090" w:rsidRPr="003607F8">
              <w:rPr>
                <w:rFonts w:ascii="Arial" w:hAnsi="Arial" w:cs="Arial"/>
              </w:rPr>
              <w:t xml:space="preserve"> продукции ……</w:t>
            </w:r>
            <w:r w:rsidR="008E76A5" w:rsidRPr="003607F8">
              <w:rPr>
                <w:rFonts w:ascii="Arial" w:hAnsi="Arial" w:cs="Arial"/>
              </w:rPr>
              <w:t>…………..</w:t>
            </w:r>
          </w:p>
        </w:tc>
        <w:tc>
          <w:tcPr>
            <w:tcW w:w="908" w:type="dxa"/>
            <w:shd w:val="clear" w:color="auto" w:fill="auto"/>
          </w:tcPr>
          <w:p w14:paraId="549E9FD0" w14:textId="77777777" w:rsidR="00111FB1" w:rsidRPr="003607F8" w:rsidRDefault="00111FB1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111FB1" w:rsidRPr="003607F8" w14:paraId="1DB43765" w14:textId="77777777" w:rsidTr="003607F8">
        <w:tc>
          <w:tcPr>
            <w:tcW w:w="1530" w:type="dxa"/>
            <w:gridSpan w:val="2"/>
            <w:shd w:val="clear" w:color="auto" w:fill="auto"/>
          </w:tcPr>
          <w:p w14:paraId="30474345" w14:textId="77777777" w:rsidR="00111FB1" w:rsidRPr="003607F8" w:rsidRDefault="00111FB1" w:rsidP="00111FB1">
            <w:pPr>
              <w:ind w:right="-113"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Приложение</w:t>
            </w:r>
          </w:p>
        </w:tc>
        <w:tc>
          <w:tcPr>
            <w:tcW w:w="7030" w:type="dxa"/>
            <w:shd w:val="clear" w:color="auto" w:fill="auto"/>
          </w:tcPr>
          <w:p w14:paraId="38EC8DD3" w14:textId="77777777" w:rsidR="00111FB1" w:rsidRPr="003607F8" w:rsidRDefault="00111FB1" w:rsidP="00917502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В (</w:t>
            </w:r>
            <w:r w:rsidR="00491090" w:rsidRPr="003607F8">
              <w:rPr>
                <w:rFonts w:ascii="Arial" w:hAnsi="Arial" w:cs="Arial"/>
              </w:rPr>
              <w:t>обязатель</w:t>
            </w:r>
            <w:r w:rsidRPr="003607F8">
              <w:rPr>
                <w:rFonts w:ascii="Arial" w:hAnsi="Arial" w:cs="Arial"/>
              </w:rPr>
              <w:t>ное)</w:t>
            </w:r>
            <w:r w:rsidR="000A2763" w:rsidRPr="003607F8">
              <w:rPr>
                <w:rFonts w:ascii="Arial" w:hAnsi="Arial" w:cs="Arial"/>
              </w:rPr>
              <w:t xml:space="preserve"> </w:t>
            </w:r>
            <w:r w:rsidR="00491090" w:rsidRPr="003607F8">
              <w:rPr>
                <w:rFonts w:ascii="Arial" w:hAnsi="Arial" w:cs="Arial"/>
              </w:rPr>
              <w:t>Метод испытания</w:t>
            </w:r>
            <w:r w:rsidR="00917502" w:rsidRPr="003607F8">
              <w:rPr>
                <w:rFonts w:ascii="Arial" w:hAnsi="Arial" w:cs="Arial"/>
              </w:rPr>
              <w:t xml:space="preserve"> выдвижных элементов на резкое</w:t>
            </w:r>
            <w:r w:rsidR="00491090" w:rsidRPr="003607F8">
              <w:rPr>
                <w:rFonts w:ascii="Arial" w:hAnsi="Arial" w:cs="Arial"/>
              </w:rPr>
              <w:t xml:space="preserve"> </w:t>
            </w:r>
            <w:r w:rsidR="00917502" w:rsidRPr="003607F8">
              <w:rPr>
                <w:rFonts w:ascii="Arial" w:hAnsi="Arial" w:cs="Arial"/>
              </w:rPr>
              <w:t>з</w:t>
            </w:r>
            <w:r w:rsidR="00491090" w:rsidRPr="003607F8">
              <w:rPr>
                <w:rFonts w:ascii="Arial" w:hAnsi="Arial" w:cs="Arial"/>
              </w:rPr>
              <w:t>акры</w:t>
            </w:r>
            <w:r w:rsidR="00917502" w:rsidRPr="003607F8">
              <w:rPr>
                <w:rFonts w:ascii="Arial" w:hAnsi="Arial" w:cs="Arial"/>
              </w:rPr>
              <w:t>вание</w:t>
            </w:r>
            <w:r w:rsidR="00491090" w:rsidRPr="003607F8">
              <w:rPr>
                <w:rFonts w:ascii="Arial" w:hAnsi="Arial" w:cs="Arial"/>
              </w:rPr>
              <w:t>/откры</w:t>
            </w:r>
            <w:r w:rsidR="00917502" w:rsidRPr="003607F8">
              <w:rPr>
                <w:rFonts w:ascii="Arial" w:hAnsi="Arial" w:cs="Arial"/>
              </w:rPr>
              <w:t>вание</w:t>
            </w:r>
            <w:r w:rsidR="00491090" w:rsidRPr="003607F8">
              <w:rPr>
                <w:rFonts w:ascii="Arial" w:hAnsi="Arial" w:cs="Arial"/>
              </w:rPr>
              <w:t xml:space="preserve"> </w:t>
            </w:r>
            <w:r w:rsidR="000A2763" w:rsidRPr="003607F8">
              <w:rPr>
                <w:rFonts w:ascii="Arial" w:hAnsi="Arial" w:cs="Arial"/>
              </w:rPr>
              <w:t>…………………………</w:t>
            </w:r>
            <w:r w:rsidR="00917502" w:rsidRPr="003607F8">
              <w:rPr>
                <w:rFonts w:ascii="Arial" w:hAnsi="Arial" w:cs="Arial"/>
              </w:rPr>
              <w:t>….</w:t>
            </w:r>
          </w:p>
        </w:tc>
        <w:tc>
          <w:tcPr>
            <w:tcW w:w="908" w:type="dxa"/>
            <w:shd w:val="clear" w:color="auto" w:fill="auto"/>
          </w:tcPr>
          <w:p w14:paraId="6609B6BC" w14:textId="77777777" w:rsidR="00111FB1" w:rsidRPr="003607F8" w:rsidRDefault="00111FB1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491090" w:rsidRPr="003607F8" w14:paraId="60481A1A" w14:textId="77777777" w:rsidTr="003607F8">
        <w:tc>
          <w:tcPr>
            <w:tcW w:w="1530" w:type="dxa"/>
            <w:gridSpan w:val="2"/>
            <w:shd w:val="clear" w:color="auto" w:fill="auto"/>
          </w:tcPr>
          <w:p w14:paraId="25BDE327" w14:textId="77777777" w:rsidR="00491090" w:rsidRPr="003607F8" w:rsidRDefault="00491090" w:rsidP="00111FB1">
            <w:pPr>
              <w:ind w:right="-113"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 xml:space="preserve">Приложение </w:t>
            </w:r>
          </w:p>
        </w:tc>
        <w:tc>
          <w:tcPr>
            <w:tcW w:w="7030" w:type="dxa"/>
            <w:shd w:val="clear" w:color="auto" w:fill="auto"/>
          </w:tcPr>
          <w:p w14:paraId="00C01142" w14:textId="77777777" w:rsidR="00491090" w:rsidRPr="003607F8" w:rsidRDefault="00491090" w:rsidP="00F01318">
            <w:pPr>
              <w:autoSpaceDE w:val="0"/>
              <w:autoSpaceDN w:val="0"/>
              <w:adjustRightInd w:val="0"/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С (обязательное) Параметры испытани</w:t>
            </w:r>
            <w:r w:rsidR="00F01318" w:rsidRPr="003607F8">
              <w:rPr>
                <w:rFonts w:ascii="Arial" w:hAnsi="Arial" w:cs="Arial"/>
              </w:rPr>
              <w:t>й</w:t>
            </w:r>
            <w:r w:rsidRPr="003607F8">
              <w:rPr>
                <w:rFonts w:ascii="Arial" w:hAnsi="Arial" w:cs="Arial"/>
              </w:rPr>
              <w:t xml:space="preserve"> ……………………..</w:t>
            </w:r>
          </w:p>
        </w:tc>
        <w:tc>
          <w:tcPr>
            <w:tcW w:w="908" w:type="dxa"/>
            <w:shd w:val="clear" w:color="auto" w:fill="auto"/>
          </w:tcPr>
          <w:p w14:paraId="6362CC65" w14:textId="77777777" w:rsidR="00491090" w:rsidRPr="003607F8" w:rsidRDefault="00491090" w:rsidP="004B194C">
            <w:pPr>
              <w:ind w:firstLine="0"/>
              <w:rPr>
                <w:rFonts w:ascii="Arial" w:hAnsi="Arial" w:cs="Arial"/>
              </w:rPr>
            </w:pPr>
          </w:p>
        </w:tc>
      </w:tr>
      <w:tr w:rsidR="008A1D01" w:rsidRPr="003607F8" w14:paraId="55DCA780" w14:textId="77777777" w:rsidTr="003607F8">
        <w:tc>
          <w:tcPr>
            <w:tcW w:w="1530" w:type="dxa"/>
            <w:gridSpan w:val="2"/>
            <w:shd w:val="clear" w:color="auto" w:fill="auto"/>
          </w:tcPr>
          <w:p w14:paraId="491E53D3" w14:textId="77777777" w:rsidR="008A1D01" w:rsidRPr="003607F8" w:rsidRDefault="008A1D01" w:rsidP="00111FB1">
            <w:pPr>
              <w:ind w:right="-113"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Приложение</w:t>
            </w:r>
          </w:p>
        </w:tc>
        <w:tc>
          <w:tcPr>
            <w:tcW w:w="7030" w:type="dxa"/>
            <w:shd w:val="clear" w:color="auto" w:fill="auto"/>
          </w:tcPr>
          <w:p w14:paraId="2B82B393" w14:textId="77777777" w:rsidR="008A1D01" w:rsidRPr="003607F8" w:rsidRDefault="008A1D01" w:rsidP="008A1D01">
            <w:pPr>
              <w:shd w:val="clear" w:color="auto" w:fill="FFFFFF"/>
              <w:ind w:firstLine="0"/>
              <w:rPr>
                <w:rFonts w:ascii="Arial" w:hAnsi="Arial" w:cs="Arial"/>
              </w:rPr>
            </w:pPr>
            <w:r w:rsidRPr="003607F8">
              <w:rPr>
                <w:rFonts w:ascii="Arial" w:hAnsi="Arial" w:cs="Arial"/>
              </w:rPr>
              <w:t>ДА (справочное) Сведения о соответствии ссылочных международных стандартов межгосударственным стандартам</w:t>
            </w:r>
            <w:r w:rsidR="000A2763" w:rsidRPr="003607F8">
              <w:rPr>
                <w:rFonts w:ascii="Arial" w:hAnsi="Arial" w:cs="Arial"/>
              </w:rPr>
              <w:t xml:space="preserve"> ..</w:t>
            </w:r>
          </w:p>
        </w:tc>
        <w:tc>
          <w:tcPr>
            <w:tcW w:w="908" w:type="dxa"/>
            <w:shd w:val="clear" w:color="auto" w:fill="auto"/>
          </w:tcPr>
          <w:p w14:paraId="502FD3C9" w14:textId="77777777" w:rsidR="008A1D01" w:rsidRPr="003607F8" w:rsidRDefault="008A1D01" w:rsidP="004B194C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0D12BF68" w14:textId="77777777" w:rsidR="009918FA" w:rsidRPr="00BE0BE7" w:rsidRDefault="009918FA" w:rsidP="009918FA">
      <w:pPr>
        <w:ind w:firstLine="709"/>
        <w:rPr>
          <w:rFonts w:ascii="Arial" w:hAnsi="Arial" w:cs="Arial"/>
          <w:highlight w:val="yellow"/>
        </w:rPr>
      </w:pPr>
    </w:p>
    <w:p w14:paraId="2345AD75" w14:textId="77777777" w:rsidR="00111FB1" w:rsidRPr="00BE0BE7" w:rsidRDefault="00111FB1" w:rsidP="009918FA">
      <w:pPr>
        <w:ind w:firstLine="709"/>
        <w:rPr>
          <w:rFonts w:ascii="Arial" w:hAnsi="Arial" w:cs="Arial"/>
          <w:highlight w:val="yellow"/>
        </w:rPr>
      </w:pPr>
      <w:r w:rsidRPr="00BE0BE7">
        <w:rPr>
          <w:rFonts w:ascii="Arial" w:hAnsi="Arial" w:cs="Arial"/>
          <w:highlight w:val="yellow"/>
        </w:rPr>
        <w:br w:type="page"/>
      </w:r>
    </w:p>
    <w:p w14:paraId="431C2F94" w14:textId="77777777" w:rsidR="00111FB1" w:rsidRPr="00F6659B" w:rsidRDefault="00111FB1" w:rsidP="00111FB1">
      <w:pPr>
        <w:spacing w:after="24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F6659B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14:paraId="2B5A24F2" w14:textId="2710442D" w:rsidR="00111FB1" w:rsidRDefault="00F6659B" w:rsidP="009918FA">
      <w:pPr>
        <w:ind w:firstLine="709"/>
        <w:rPr>
          <w:rFonts w:ascii="Arial" w:hAnsi="Arial" w:cs="Arial"/>
        </w:rPr>
      </w:pPr>
      <w:r w:rsidRPr="00F6659B">
        <w:rPr>
          <w:rFonts w:ascii="Arial" w:hAnsi="Arial" w:cs="Arial"/>
        </w:rPr>
        <w:t xml:space="preserve">Целью настоящего стандарта </w:t>
      </w:r>
      <w:r>
        <w:rPr>
          <w:rFonts w:ascii="Arial" w:hAnsi="Arial" w:cs="Arial"/>
        </w:rPr>
        <w:t>является</w:t>
      </w:r>
      <w:r w:rsidR="008C3562" w:rsidRPr="008C3562">
        <w:t xml:space="preserve"> </w:t>
      </w:r>
      <w:r w:rsidR="008C3562">
        <w:rPr>
          <w:rFonts w:ascii="Arial" w:hAnsi="Arial" w:cs="Arial"/>
        </w:rPr>
        <w:t>п</w:t>
      </w:r>
      <w:r w:rsidR="008C3562" w:rsidRPr="008C3562">
        <w:rPr>
          <w:rFonts w:ascii="Arial" w:hAnsi="Arial" w:cs="Arial"/>
        </w:rPr>
        <w:t>редоставление производителям, проектировщикам и конструкторам мебельной фурнитуры сопоставимой информации о характеристиках выдвижных элементов и ящиков</w:t>
      </w:r>
      <w:r w:rsidR="008C3562">
        <w:rPr>
          <w:rFonts w:ascii="Arial" w:hAnsi="Arial" w:cs="Arial"/>
        </w:rPr>
        <w:t>.</w:t>
      </w:r>
    </w:p>
    <w:p w14:paraId="3C482C22" w14:textId="78A1CDA5" w:rsidR="00F92F90" w:rsidRDefault="00E20989" w:rsidP="00E2098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Испытания заключаются в приложении к испытуемому объек</w:t>
      </w:r>
      <w:r w:rsidR="00E31681">
        <w:rPr>
          <w:rFonts w:ascii="Arial" w:hAnsi="Arial" w:cs="Arial"/>
        </w:rPr>
        <w:t>ту нагрузок, усилий и скоростей нагружения</w:t>
      </w:r>
      <w:r>
        <w:rPr>
          <w:rFonts w:ascii="Arial" w:hAnsi="Arial" w:cs="Arial"/>
        </w:rPr>
        <w:t>, имитирующих нормальные условия эксплуатации, а также предполагаемые условия неправильной эксплуатации.</w:t>
      </w:r>
    </w:p>
    <w:p w14:paraId="37D1F47C" w14:textId="34AB2065" w:rsidR="00D85FA5" w:rsidRDefault="00D85FA5" w:rsidP="00E2098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За исключением испытания на </w:t>
      </w:r>
      <w:r w:rsidR="00995F91">
        <w:rPr>
          <w:rFonts w:ascii="Arial" w:hAnsi="Arial" w:cs="Arial"/>
        </w:rPr>
        <w:t>устойчиво</w:t>
      </w:r>
      <w:r>
        <w:rPr>
          <w:rFonts w:ascii="Arial" w:hAnsi="Arial" w:cs="Arial"/>
        </w:rPr>
        <w:t>сть к коррозии по 6.4 представленные методы испытаний предназначены для оценки свойств объектов без учета материалов, из которых они изготовлены, и процессов их проектирования, конструирования и изготовления.</w:t>
      </w:r>
    </w:p>
    <w:p w14:paraId="0C9D149D" w14:textId="77777777" w:rsidR="00D85FA5" w:rsidRDefault="00D85FA5" w:rsidP="00E2098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Испытания на прочность и долговечность относятся только к выдвижным элементам и связанным с ними компонентам, например, к крепежным деталям</w:t>
      </w:r>
      <w:r w:rsidR="006834C0">
        <w:rPr>
          <w:rFonts w:ascii="Arial" w:hAnsi="Arial" w:cs="Arial"/>
        </w:rPr>
        <w:t xml:space="preserve"> (шурупам)</w:t>
      </w:r>
      <w:r>
        <w:rPr>
          <w:rFonts w:ascii="Arial" w:hAnsi="Arial" w:cs="Arial"/>
        </w:rPr>
        <w:t>.</w:t>
      </w:r>
    </w:p>
    <w:p w14:paraId="012C7D2B" w14:textId="77777777" w:rsidR="001D2BC8" w:rsidRPr="00E20989" w:rsidRDefault="001D2BC8" w:rsidP="00E20989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Испытания на прочность и долговечность проводят в заданных условиях. Результаты испытаний могут быть использованы только как руководство при обращении с конкретной мебелью.</w:t>
      </w:r>
    </w:p>
    <w:p w14:paraId="22CA7B97" w14:textId="07937C0F" w:rsidR="00F609A3" w:rsidRPr="00F6659B" w:rsidRDefault="001D2BC8" w:rsidP="009918FA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Результаты испытаний являются достоверными только для испытанного объекта. Они могут быть использованы для представления характеристик серийной </w:t>
      </w:r>
      <w:r w:rsidR="008C3562">
        <w:rPr>
          <w:rFonts w:ascii="Arial" w:hAnsi="Arial" w:cs="Arial"/>
        </w:rPr>
        <w:t>продукции</w:t>
      </w:r>
      <w:r w:rsidR="000A5FC7">
        <w:rPr>
          <w:rFonts w:ascii="Arial" w:hAnsi="Arial" w:cs="Arial"/>
        </w:rPr>
        <w:t xml:space="preserve">, при условии, что испытанный экземпляр является представительным по отношению к серийной </w:t>
      </w:r>
      <w:r w:rsidR="008C3562">
        <w:rPr>
          <w:rFonts w:ascii="Arial" w:hAnsi="Arial" w:cs="Arial"/>
        </w:rPr>
        <w:t>продукции</w:t>
      </w:r>
      <w:r w:rsidR="000A5FC7">
        <w:rPr>
          <w:rFonts w:ascii="Arial" w:hAnsi="Arial" w:cs="Arial"/>
        </w:rPr>
        <w:t>.</w:t>
      </w:r>
    </w:p>
    <w:p w14:paraId="4CF426B3" w14:textId="77777777" w:rsidR="009918FA" w:rsidRPr="00F6659B" w:rsidRDefault="009918FA" w:rsidP="009918FA">
      <w:pPr>
        <w:ind w:firstLine="709"/>
        <w:rPr>
          <w:rFonts w:ascii="Arial" w:hAnsi="Arial" w:cs="Arial"/>
        </w:rPr>
      </w:pPr>
    </w:p>
    <w:p w14:paraId="4D7D7403" w14:textId="77777777" w:rsidR="00A23001" w:rsidRPr="00F6659B" w:rsidRDefault="00A23001" w:rsidP="009918FA">
      <w:pPr>
        <w:ind w:firstLine="709"/>
        <w:jc w:val="center"/>
        <w:rPr>
          <w:rFonts w:ascii="Arial" w:hAnsi="Arial" w:cs="Arial"/>
          <w:b/>
        </w:rPr>
        <w:sectPr w:rsidR="00A23001" w:rsidRPr="00F6659B" w:rsidSect="001E1B99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794" w:bottom="1134" w:left="1588" w:header="680" w:footer="680" w:gutter="0"/>
          <w:pgNumType w:fmt="upperRoman" w:start="1"/>
          <w:cols w:space="708"/>
          <w:titlePg/>
          <w:docGrid w:linePitch="360"/>
        </w:sectPr>
      </w:pPr>
    </w:p>
    <w:p w14:paraId="60D8641D" w14:textId="77777777" w:rsidR="001909A6" w:rsidRPr="00F832EF" w:rsidRDefault="001909A6" w:rsidP="00180E61">
      <w:pPr>
        <w:suppressLineNumbers/>
        <w:ind w:firstLine="0"/>
        <w:jc w:val="center"/>
        <w:rPr>
          <w:rFonts w:ascii="Arial" w:hAnsi="Arial" w:cs="Arial"/>
          <w:b/>
          <w:color w:val="000000"/>
          <w:spacing w:val="160"/>
          <w:sz w:val="22"/>
          <w:szCs w:val="26"/>
        </w:rPr>
      </w:pPr>
      <w:r w:rsidRPr="00F832EF">
        <w:rPr>
          <w:rFonts w:ascii="Arial" w:hAnsi="Arial" w:cs="Arial"/>
          <w:b/>
          <w:color w:val="000000"/>
          <w:spacing w:val="160"/>
          <w:sz w:val="22"/>
          <w:szCs w:val="26"/>
        </w:rPr>
        <w:lastRenderedPageBreak/>
        <w:t>МЕЖГОСУДАРСТВЕННЫЙ СТАНДАРТ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8000A" w:rsidRPr="008C3562" w14:paraId="4C209857" w14:textId="77777777" w:rsidTr="00C74E77">
        <w:tc>
          <w:tcPr>
            <w:tcW w:w="5000" w:type="pc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14:paraId="6885A23F" w14:textId="77777777" w:rsidR="00A73AB3" w:rsidRDefault="00A73AB3" w:rsidP="00F832EF">
            <w:pPr>
              <w:spacing w:after="120" w:line="276" w:lineRule="auto"/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Мебель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9AE326F" w14:textId="77777777" w:rsidR="00A73AB3" w:rsidRDefault="00A73AB3" w:rsidP="00F832EF">
            <w:pPr>
              <w:spacing w:after="120" w:line="276" w:lineRule="auto"/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ФУРНИТУРА ДЛЯ МЕБЕЛИ</w:t>
            </w:r>
          </w:p>
          <w:p w14:paraId="5AD1CD93" w14:textId="77777777" w:rsidR="00A73AB3" w:rsidRPr="0027063B" w:rsidRDefault="00A73AB3" w:rsidP="00F832EF">
            <w:pPr>
              <w:spacing w:after="120" w:line="276" w:lineRule="auto"/>
              <w:ind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Прочность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и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долговечность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выдвижных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элементов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и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их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A73AB3">
              <w:rPr>
                <w:rFonts w:ascii="Arial" w:hAnsi="Arial" w:cs="Arial"/>
                <w:b/>
                <w:sz w:val="32"/>
                <w:szCs w:val="32"/>
              </w:rPr>
              <w:t>компонентов</w:t>
            </w:r>
            <w:r w:rsidRPr="0027063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3DC866E8" w14:textId="77777777" w:rsidR="0048000A" w:rsidRPr="00A73AB3" w:rsidRDefault="00216235" w:rsidP="00F832EF">
            <w:pPr>
              <w:spacing w:after="120" w:line="276" w:lineRule="auto"/>
              <w:ind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Furniture. </w:t>
            </w:r>
            <w:r w:rsidR="00A73AB3" w:rsidRPr="00A73AB3">
              <w:rPr>
                <w:rFonts w:ascii="Arial" w:hAnsi="Arial" w:cs="Arial"/>
                <w:color w:val="000000"/>
                <w:lang w:val="en-US"/>
              </w:rPr>
              <w:t>Hardware for furniture</w:t>
            </w:r>
            <w:r w:rsidRPr="00216235">
              <w:rPr>
                <w:rFonts w:ascii="Arial" w:hAnsi="Arial" w:cs="Arial"/>
                <w:color w:val="000000"/>
                <w:lang w:val="en-US"/>
              </w:rPr>
              <w:t>.</w:t>
            </w:r>
            <w:r w:rsidR="00A73AB3" w:rsidRPr="00A73AB3">
              <w:rPr>
                <w:rFonts w:ascii="Arial" w:hAnsi="Arial" w:cs="Arial"/>
                <w:color w:val="000000"/>
                <w:lang w:val="en-US"/>
              </w:rPr>
              <w:t xml:space="preserve">  Strength and durability of extension elements and their components</w:t>
            </w:r>
          </w:p>
        </w:tc>
      </w:tr>
    </w:tbl>
    <w:p w14:paraId="19811514" w14:textId="77777777" w:rsidR="00A843A4" w:rsidRPr="0027063B" w:rsidRDefault="00A843A4" w:rsidP="009918FA">
      <w:pPr>
        <w:widowControl w:val="0"/>
        <w:autoSpaceDE w:val="0"/>
        <w:autoSpaceDN w:val="0"/>
        <w:adjustRightInd w:val="0"/>
        <w:spacing w:before="120" w:after="240" w:line="240" w:lineRule="auto"/>
        <w:ind w:left="1418" w:firstLine="0"/>
        <w:jc w:val="right"/>
        <w:rPr>
          <w:rFonts w:ascii="Arial" w:hAnsi="Arial" w:cs="Arial"/>
          <w:b/>
          <w:color w:val="FFFFFF"/>
          <w:sz w:val="22"/>
          <w:szCs w:val="22"/>
        </w:rPr>
      </w:pPr>
      <w:r w:rsidRPr="00F832EF">
        <w:rPr>
          <w:rFonts w:ascii="Arial" w:hAnsi="Arial" w:cs="Arial"/>
          <w:b/>
          <w:color w:val="000000"/>
          <w:sz w:val="22"/>
          <w:szCs w:val="22"/>
        </w:rPr>
        <w:t>Дата</w:t>
      </w:r>
      <w:r w:rsidRPr="0027063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832EF">
        <w:rPr>
          <w:rFonts w:ascii="Arial" w:hAnsi="Arial" w:cs="Arial"/>
          <w:b/>
          <w:color w:val="000000"/>
          <w:sz w:val="22"/>
          <w:szCs w:val="22"/>
        </w:rPr>
        <w:t>введения</w:t>
      </w:r>
      <w:r w:rsidRPr="0027063B">
        <w:rPr>
          <w:rFonts w:ascii="Arial" w:hAnsi="Arial" w:cs="Arial"/>
          <w:b/>
          <w:color w:val="000000"/>
          <w:sz w:val="22"/>
          <w:szCs w:val="22"/>
        </w:rPr>
        <w:t xml:space="preserve"> — 20</w:t>
      </w:r>
      <w:r w:rsidR="00FC4EDE" w:rsidRPr="0027063B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B92263" w:rsidRPr="0027063B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Pr="0027063B">
        <w:rPr>
          <w:rFonts w:ascii="Arial" w:hAnsi="Arial" w:cs="Arial"/>
          <w:b/>
          <w:color w:val="FFFFFF"/>
          <w:sz w:val="22"/>
          <w:szCs w:val="22"/>
        </w:rPr>
        <w:t>4</w:t>
      </w:r>
      <w:r w:rsidRPr="0027063B">
        <w:rPr>
          <w:rFonts w:ascii="Arial" w:hAnsi="Arial" w:cs="Arial"/>
          <w:b/>
          <w:color w:val="000000"/>
          <w:sz w:val="22"/>
          <w:szCs w:val="22"/>
        </w:rPr>
        <w:t>—</w:t>
      </w:r>
      <w:r w:rsidRPr="0027063B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27063B">
        <w:rPr>
          <w:rFonts w:ascii="Arial" w:hAnsi="Arial" w:cs="Arial"/>
          <w:b/>
          <w:color w:val="FFFFFF"/>
          <w:sz w:val="22"/>
          <w:szCs w:val="22"/>
        </w:rPr>
        <w:t xml:space="preserve">   </w:t>
      </w:r>
      <w:r w:rsidRPr="0027063B">
        <w:rPr>
          <w:rFonts w:ascii="Arial" w:hAnsi="Arial" w:cs="Arial"/>
          <w:b/>
          <w:color w:val="FFFFFF"/>
          <w:sz w:val="22"/>
          <w:szCs w:val="22"/>
        </w:rPr>
        <w:t>7</w:t>
      </w:r>
      <w:r w:rsidRPr="0027063B">
        <w:rPr>
          <w:rFonts w:ascii="Arial" w:hAnsi="Arial" w:cs="Arial"/>
          <w:b/>
          <w:color w:val="000000"/>
          <w:sz w:val="22"/>
          <w:szCs w:val="22"/>
        </w:rPr>
        <w:t>—</w:t>
      </w:r>
      <w:r w:rsidRPr="0027063B">
        <w:rPr>
          <w:rFonts w:ascii="Arial" w:hAnsi="Arial" w:cs="Arial"/>
          <w:b/>
          <w:color w:val="FFFFFF"/>
          <w:sz w:val="22"/>
          <w:szCs w:val="22"/>
        </w:rPr>
        <w:t>0</w:t>
      </w:r>
      <w:r w:rsidR="00B92263" w:rsidRPr="0027063B">
        <w:rPr>
          <w:rFonts w:ascii="Arial" w:hAnsi="Arial" w:cs="Arial"/>
          <w:b/>
          <w:color w:val="FFFFFF"/>
          <w:sz w:val="22"/>
          <w:szCs w:val="22"/>
        </w:rPr>
        <w:t xml:space="preserve">  </w:t>
      </w:r>
      <w:r w:rsidRPr="0027063B">
        <w:rPr>
          <w:rFonts w:ascii="Arial" w:hAnsi="Arial" w:cs="Arial"/>
          <w:b/>
          <w:color w:val="FFFFFF"/>
          <w:sz w:val="22"/>
          <w:szCs w:val="22"/>
        </w:rPr>
        <w:t>1</w:t>
      </w:r>
    </w:p>
    <w:p w14:paraId="08126115" w14:textId="77777777" w:rsidR="009918FA" w:rsidRPr="0027063B" w:rsidRDefault="009918FA" w:rsidP="009918FA">
      <w:pPr>
        <w:keepNext/>
        <w:ind w:firstLine="709"/>
        <w:rPr>
          <w:rFonts w:ascii="Arial" w:hAnsi="Arial" w:cs="Arial"/>
          <w:b/>
        </w:rPr>
      </w:pPr>
    </w:p>
    <w:p w14:paraId="44231AAD" w14:textId="77777777" w:rsidR="009F3CDB" w:rsidRPr="00C32BCC" w:rsidRDefault="00694D84" w:rsidP="009918FA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27063B">
        <w:rPr>
          <w:rFonts w:ascii="Arial" w:hAnsi="Arial" w:cs="Arial"/>
          <w:b/>
          <w:sz w:val="28"/>
        </w:rPr>
        <w:t>1</w:t>
      </w:r>
      <w:r w:rsidRPr="0027063B">
        <w:rPr>
          <w:rFonts w:ascii="Arial" w:hAnsi="Arial" w:cs="Arial"/>
          <w:b/>
          <w:sz w:val="28"/>
        </w:rPr>
        <w:tab/>
      </w:r>
      <w:r w:rsidR="009F3CDB" w:rsidRPr="00694D84">
        <w:rPr>
          <w:rFonts w:ascii="Arial" w:hAnsi="Arial" w:cs="Arial"/>
          <w:b/>
          <w:sz w:val="28"/>
        </w:rPr>
        <w:t>Область</w:t>
      </w:r>
      <w:r w:rsidR="009F3CDB" w:rsidRPr="0027063B">
        <w:rPr>
          <w:rFonts w:ascii="Arial" w:hAnsi="Arial" w:cs="Arial"/>
          <w:b/>
          <w:sz w:val="28"/>
        </w:rPr>
        <w:t xml:space="preserve"> </w:t>
      </w:r>
      <w:r w:rsidR="009F3CDB" w:rsidRPr="00C32BCC">
        <w:rPr>
          <w:rFonts w:ascii="Arial" w:hAnsi="Arial" w:cs="Arial"/>
          <w:b/>
          <w:sz w:val="28"/>
        </w:rPr>
        <w:t>применения</w:t>
      </w:r>
    </w:p>
    <w:p w14:paraId="11C33398" w14:textId="19CBD230" w:rsidR="00224E6A" w:rsidRPr="00C32BCC" w:rsidRDefault="00975D2A" w:rsidP="0013545A">
      <w:pPr>
        <w:ind w:firstLine="709"/>
        <w:rPr>
          <w:rFonts w:ascii="Arial" w:hAnsi="Arial" w:cs="Arial"/>
        </w:rPr>
      </w:pPr>
      <w:r w:rsidRPr="00C32BCC">
        <w:rPr>
          <w:rFonts w:ascii="Arial" w:hAnsi="Arial" w:cs="Arial"/>
        </w:rPr>
        <w:t>Настоящий стандарт</w:t>
      </w:r>
      <w:r w:rsidR="00693225" w:rsidRPr="00C32BCC">
        <w:rPr>
          <w:rFonts w:ascii="Arial" w:hAnsi="Arial" w:cs="Arial"/>
        </w:rPr>
        <w:t xml:space="preserve"> </w:t>
      </w:r>
      <w:r w:rsidR="0013545A" w:rsidRPr="00C32BCC">
        <w:rPr>
          <w:rFonts w:ascii="Arial" w:hAnsi="Arial" w:cs="Arial"/>
        </w:rPr>
        <w:t>устанавливает методы испытани</w:t>
      </w:r>
      <w:r w:rsidR="00C67B10" w:rsidRPr="00C32BCC">
        <w:rPr>
          <w:rFonts w:ascii="Arial" w:hAnsi="Arial" w:cs="Arial"/>
        </w:rPr>
        <w:t>й</w:t>
      </w:r>
      <w:r w:rsidR="0013545A" w:rsidRPr="00C32BCC">
        <w:rPr>
          <w:rFonts w:ascii="Arial" w:hAnsi="Arial" w:cs="Arial"/>
        </w:rPr>
        <w:t xml:space="preserve"> </w:t>
      </w:r>
      <w:r w:rsidR="00C67B10" w:rsidRPr="00C32BCC">
        <w:rPr>
          <w:rFonts w:ascii="Arial" w:hAnsi="Arial" w:cs="Arial"/>
        </w:rPr>
        <w:t xml:space="preserve">и требования к </w:t>
      </w:r>
      <w:r w:rsidR="0013545A" w:rsidRPr="00C32BCC">
        <w:rPr>
          <w:rFonts w:ascii="Arial" w:hAnsi="Arial" w:cs="Arial"/>
        </w:rPr>
        <w:t>прочност</w:t>
      </w:r>
      <w:r w:rsidR="00C67B10" w:rsidRPr="00C32BCC">
        <w:rPr>
          <w:rFonts w:ascii="Arial" w:hAnsi="Arial" w:cs="Arial"/>
        </w:rPr>
        <w:t>и</w:t>
      </w:r>
      <w:r w:rsidR="0013545A" w:rsidRPr="00C32BCC">
        <w:rPr>
          <w:rFonts w:ascii="Arial" w:hAnsi="Arial" w:cs="Arial"/>
        </w:rPr>
        <w:t xml:space="preserve"> и долговечност</w:t>
      </w:r>
      <w:r w:rsidR="00C67B10" w:rsidRPr="00C32BCC">
        <w:rPr>
          <w:rFonts w:ascii="Arial" w:hAnsi="Arial" w:cs="Arial"/>
        </w:rPr>
        <w:t>и</w:t>
      </w:r>
      <w:r w:rsidR="0013545A" w:rsidRPr="00C32BCC">
        <w:rPr>
          <w:rFonts w:ascii="Arial" w:hAnsi="Arial" w:cs="Arial"/>
        </w:rPr>
        <w:t xml:space="preserve"> для </w:t>
      </w:r>
      <w:r w:rsidR="00694D84" w:rsidRPr="00C32BCC">
        <w:rPr>
          <w:rFonts w:ascii="Arial" w:hAnsi="Arial" w:cs="Arial"/>
        </w:rPr>
        <w:t>все</w:t>
      </w:r>
      <w:r w:rsidR="0013545A" w:rsidRPr="00C32BCC">
        <w:rPr>
          <w:rFonts w:ascii="Arial" w:hAnsi="Arial" w:cs="Arial"/>
        </w:rPr>
        <w:t>х</w:t>
      </w:r>
      <w:r w:rsidR="00694D84" w:rsidRPr="00C32BCC">
        <w:rPr>
          <w:rFonts w:ascii="Arial" w:hAnsi="Arial" w:cs="Arial"/>
        </w:rPr>
        <w:t xml:space="preserve"> </w:t>
      </w:r>
      <w:r w:rsidR="006C5E7E" w:rsidRPr="00C32BCC">
        <w:rPr>
          <w:rFonts w:ascii="Arial" w:hAnsi="Arial" w:cs="Arial"/>
        </w:rPr>
        <w:t xml:space="preserve">видов </w:t>
      </w:r>
      <w:r w:rsidR="00694D84" w:rsidRPr="00C32BCC">
        <w:rPr>
          <w:rFonts w:ascii="Arial" w:hAnsi="Arial" w:cs="Arial"/>
        </w:rPr>
        <w:t>выдвижных элементов и их компонентов</w:t>
      </w:r>
      <w:r w:rsidR="002331C4" w:rsidRPr="00C32BCC">
        <w:rPr>
          <w:rFonts w:ascii="Arial" w:hAnsi="Arial" w:cs="Arial"/>
        </w:rPr>
        <w:t>, применяемых во</w:t>
      </w:r>
      <w:r w:rsidR="00694D84" w:rsidRPr="00C32BCC">
        <w:rPr>
          <w:rFonts w:ascii="Arial" w:hAnsi="Arial" w:cs="Arial"/>
        </w:rPr>
        <w:t xml:space="preserve"> всех </w:t>
      </w:r>
      <w:r w:rsidR="002331C4" w:rsidRPr="00C32BCC">
        <w:rPr>
          <w:rFonts w:ascii="Arial" w:hAnsi="Arial" w:cs="Arial"/>
        </w:rPr>
        <w:t>видах мебели</w:t>
      </w:r>
      <w:r w:rsidR="00694D84" w:rsidRPr="00C32BCC">
        <w:rPr>
          <w:rFonts w:ascii="Arial" w:hAnsi="Arial" w:cs="Arial"/>
        </w:rPr>
        <w:t xml:space="preserve">, за исключением </w:t>
      </w:r>
      <w:r w:rsidR="00FE5974" w:rsidRPr="00C32BCC">
        <w:rPr>
          <w:rFonts w:ascii="Arial" w:hAnsi="Arial" w:cs="Arial"/>
        </w:rPr>
        <w:t>раздвиж</w:t>
      </w:r>
      <w:r w:rsidR="00694D84" w:rsidRPr="00C32BCC">
        <w:rPr>
          <w:rFonts w:ascii="Arial" w:hAnsi="Arial" w:cs="Arial"/>
        </w:rPr>
        <w:t>ных столов</w:t>
      </w:r>
      <w:r w:rsidR="000410ED" w:rsidRPr="00C32BCC">
        <w:rPr>
          <w:rFonts w:ascii="Arial" w:hAnsi="Arial" w:cs="Arial"/>
        </w:rPr>
        <w:t>.</w:t>
      </w:r>
    </w:p>
    <w:p w14:paraId="5991DE7F" w14:textId="52A6B0B6" w:rsidR="000410ED" w:rsidRPr="00133930" w:rsidRDefault="002331C4" w:rsidP="0020378E">
      <w:pPr>
        <w:ind w:firstLine="709"/>
        <w:rPr>
          <w:rFonts w:ascii="Arial" w:hAnsi="Arial" w:cs="Arial"/>
        </w:rPr>
      </w:pPr>
      <w:r w:rsidRPr="00C32BCC">
        <w:rPr>
          <w:rFonts w:ascii="Arial" w:hAnsi="Arial" w:cs="Arial"/>
        </w:rPr>
        <w:t xml:space="preserve">За исключением испытания на </w:t>
      </w:r>
      <w:r w:rsidR="00E31681" w:rsidRPr="00C32BCC">
        <w:rPr>
          <w:rFonts w:ascii="Arial" w:hAnsi="Arial" w:cs="Arial"/>
        </w:rPr>
        <w:t>устойчиво</w:t>
      </w:r>
      <w:r w:rsidR="00A55EA8" w:rsidRPr="00C32BCC">
        <w:rPr>
          <w:rFonts w:ascii="Arial" w:hAnsi="Arial" w:cs="Arial"/>
        </w:rPr>
        <w:t>сть к коррозии</w:t>
      </w:r>
      <w:r w:rsidR="00694D84" w:rsidRPr="00C32BCC">
        <w:rPr>
          <w:rFonts w:ascii="Arial" w:hAnsi="Arial" w:cs="Arial"/>
        </w:rPr>
        <w:t>, настоящий стандарт не рассматривает влияние старения, температуры и влажности</w:t>
      </w:r>
      <w:r w:rsidR="00694D84" w:rsidRPr="0020378E">
        <w:rPr>
          <w:rFonts w:ascii="Arial" w:hAnsi="Arial" w:cs="Arial"/>
        </w:rPr>
        <w:t xml:space="preserve"> окружающей среды</w:t>
      </w:r>
      <w:r w:rsidR="00F106B0" w:rsidRPr="0020378E">
        <w:rPr>
          <w:rFonts w:ascii="Arial" w:hAnsi="Arial" w:cs="Arial"/>
        </w:rPr>
        <w:t>.</w:t>
      </w:r>
    </w:p>
    <w:p w14:paraId="4C118940" w14:textId="77777777" w:rsidR="00373697" w:rsidRPr="00133930" w:rsidRDefault="00373697" w:rsidP="00373697">
      <w:pPr>
        <w:ind w:firstLine="709"/>
        <w:rPr>
          <w:rFonts w:ascii="Arial" w:hAnsi="Arial" w:cs="Arial"/>
        </w:rPr>
      </w:pPr>
    </w:p>
    <w:p w14:paraId="57CB314B" w14:textId="77777777" w:rsidR="005932BE" w:rsidRPr="00133930" w:rsidRDefault="00C5076B" w:rsidP="00373697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133930">
        <w:rPr>
          <w:rFonts w:ascii="Arial" w:hAnsi="Arial" w:cs="Arial"/>
          <w:b/>
          <w:sz w:val="28"/>
        </w:rPr>
        <w:t>2</w:t>
      </w:r>
      <w:r w:rsidR="00694D84" w:rsidRPr="00133930">
        <w:rPr>
          <w:rFonts w:ascii="Arial" w:hAnsi="Arial" w:cs="Arial"/>
          <w:b/>
          <w:sz w:val="28"/>
        </w:rPr>
        <w:tab/>
      </w:r>
      <w:r w:rsidR="005932BE" w:rsidRPr="00133930">
        <w:rPr>
          <w:rFonts w:ascii="Arial" w:hAnsi="Arial" w:cs="Arial"/>
          <w:b/>
          <w:sz w:val="28"/>
        </w:rPr>
        <w:t>Нормативные ссылки</w:t>
      </w:r>
    </w:p>
    <w:p w14:paraId="292EEA4E" w14:textId="77777777" w:rsidR="002676E4" w:rsidRPr="00133930" w:rsidRDefault="006D2B5E" w:rsidP="002676E4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В настоящем стандарте использованы нормативные ссылки на следующие международные стандарты</w:t>
      </w:r>
      <w:r w:rsidR="00BA13C9" w:rsidRPr="00133930">
        <w:rPr>
          <w:rFonts w:ascii="Arial" w:hAnsi="Arial" w:cs="Arial"/>
        </w:rPr>
        <w:t xml:space="preserve"> [для датированных ссылок применяют только указанное издание ссылочного стандарта</w:t>
      </w:r>
      <w:r w:rsidR="005B40DE" w:rsidRPr="00133930">
        <w:rPr>
          <w:rFonts w:ascii="Arial" w:hAnsi="Arial" w:cs="Arial"/>
        </w:rPr>
        <w:t>, для недатированных</w:t>
      </w:r>
      <w:r w:rsidR="00BA13C9" w:rsidRPr="00133930">
        <w:rPr>
          <w:rFonts w:ascii="Arial" w:hAnsi="Arial" w:cs="Arial"/>
        </w:rPr>
        <w:t xml:space="preserve"> — последнее издание (включая все изменения к нему)]</w:t>
      </w:r>
      <w:r w:rsidRPr="00133930">
        <w:rPr>
          <w:rFonts w:ascii="Arial" w:hAnsi="Arial" w:cs="Arial"/>
        </w:rPr>
        <w:t>:</w:t>
      </w:r>
    </w:p>
    <w:p w14:paraId="07DF86EF" w14:textId="77777777" w:rsidR="00E94FAD" w:rsidRPr="00133930" w:rsidRDefault="00923762" w:rsidP="00E94FAD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  <w:lang w:val="en-US"/>
        </w:rPr>
        <w:t xml:space="preserve">ISO 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>6270</w:t>
      </w:r>
      <w:r w:rsidR="00F106B0" w:rsidRPr="00133930">
        <w:rPr>
          <w:rFonts w:ascii="Arial" w:hAnsi="Arial" w:cs="Arial"/>
          <w:snapToGrid w:val="0"/>
          <w:color w:val="000000"/>
          <w:lang w:val="en-US"/>
        </w:rPr>
        <w:t>-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>2</w:t>
      </w:r>
      <w:r w:rsidR="00211CB9" w:rsidRPr="00133930">
        <w:rPr>
          <w:rFonts w:ascii="Arial" w:hAnsi="Arial" w:cs="Arial"/>
          <w:snapToGrid w:val="0"/>
          <w:color w:val="000000"/>
          <w:lang w:val="en-US"/>
        </w:rPr>
        <w:t>,</w:t>
      </w:r>
      <w:r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>Paints and varnishes</w:t>
      </w:r>
      <w:r w:rsidRPr="00133930">
        <w:rPr>
          <w:rFonts w:ascii="Arial" w:hAnsi="Arial" w:cs="Arial"/>
          <w:snapToGrid w:val="0"/>
          <w:color w:val="000000"/>
          <w:lang w:val="en-US"/>
        </w:rPr>
        <w:t xml:space="preserve"> — </w:t>
      </w:r>
      <w:r w:rsidR="00841AFE" w:rsidRPr="00133930">
        <w:rPr>
          <w:rFonts w:ascii="Arial" w:hAnsi="Arial" w:cs="Arial"/>
          <w:color w:val="000000"/>
          <w:lang w:val="en-US"/>
        </w:rPr>
        <w:t>Determination of resistance to humidity</w:t>
      </w:r>
      <w:r w:rsidR="00FE531E" w:rsidRPr="00133930">
        <w:rPr>
          <w:rFonts w:ascii="Arial" w:hAnsi="Arial" w:cs="Arial"/>
          <w:color w:val="000000"/>
          <w:lang w:val="en-US"/>
        </w:rPr>
        <w:t xml:space="preserve"> ― </w:t>
      </w:r>
      <w:r w:rsidR="00F106B0" w:rsidRPr="00133930">
        <w:rPr>
          <w:rFonts w:ascii="Arial" w:hAnsi="Arial" w:cs="Arial"/>
          <w:color w:val="000000"/>
          <w:lang w:val="en-US"/>
        </w:rPr>
        <w:t xml:space="preserve">Part </w:t>
      </w:r>
      <w:r w:rsidR="00841AFE" w:rsidRPr="00133930">
        <w:rPr>
          <w:rFonts w:ascii="Arial" w:hAnsi="Arial" w:cs="Arial"/>
          <w:color w:val="000000"/>
          <w:lang w:val="en-US"/>
        </w:rPr>
        <w:t>2</w:t>
      </w:r>
      <w:r w:rsidR="00F106B0" w:rsidRPr="00133930">
        <w:rPr>
          <w:rFonts w:ascii="Arial" w:hAnsi="Arial" w:cs="Arial"/>
          <w:color w:val="000000"/>
          <w:lang w:val="en-US"/>
        </w:rPr>
        <w:t xml:space="preserve">: </w:t>
      </w:r>
      <w:r w:rsidR="00841AFE" w:rsidRPr="00133930">
        <w:rPr>
          <w:rFonts w:ascii="Arial" w:hAnsi="Arial" w:cs="Arial"/>
          <w:color w:val="000000"/>
          <w:lang w:val="en-US"/>
        </w:rPr>
        <w:t>Condensation (in-cabinet exposure with heated water reservoir)</w:t>
      </w:r>
      <w:r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>[</w:t>
      </w:r>
      <w:r w:rsidR="00841AFE" w:rsidRPr="00133930">
        <w:rPr>
          <w:rFonts w:ascii="Arial" w:hAnsi="Arial" w:cs="Arial"/>
          <w:snapToGrid w:val="0"/>
          <w:color w:val="000000"/>
        </w:rPr>
        <w:t>Краски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841AFE" w:rsidRPr="00133930">
        <w:rPr>
          <w:rFonts w:ascii="Arial" w:hAnsi="Arial" w:cs="Arial"/>
          <w:snapToGrid w:val="0"/>
          <w:color w:val="000000"/>
        </w:rPr>
        <w:t>и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841AFE" w:rsidRPr="00133930">
        <w:rPr>
          <w:rFonts w:ascii="Arial" w:hAnsi="Arial" w:cs="Arial"/>
          <w:snapToGrid w:val="0"/>
          <w:color w:val="000000"/>
        </w:rPr>
        <w:t>лаки</w:t>
      </w:r>
      <w:r w:rsidR="00841AFE" w:rsidRPr="00133930">
        <w:rPr>
          <w:rFonts w:ascii="Arial" w:hAnsi="Arial" w:cs="Arial"/>
          <w:snapToGrid w:val="0"/>
          <w:color w:val="000000"/>
          <w:lang w:val="en-US"/>
        </w:rPr>
        <w:t xml:space="preserve">. </w:t>
      </w:r>
      <w:r w:rsidR="00841AFE" w:rsidRPr="00133930">
        <w:rPr>
          <w:rFonts w:ascii="Arial" w:hAnsi="Arial" w:cs="Arial"/>
          <w:snapToGrid w:val="0"/>
          <w:color w:val="000000"/>
        </w:rPr>
        <w:t>Определение влагостойкости. Часть 2. Конденсация (экспонирование в камере с резервуаром с нагретой водой)]</w:t>
      </w:r>
    </w:p>
    <w:p w14:paraId="25483513" w14:textId="77777777" w:rsidR="00FE531E" w:rsidRPr="00133930" w:rsidRDefault="00FE531E" w:rsidP="00FE531E">
      <w:pPr>
        <w:ind w:firstLine="709"/>
        <w:rPr>
          <w:rFonts w:ascii="Arial" w:hAnsi="Arial" w:cs="Arial"/>
          <w:snapToGrid w:val="0"/>
          <w:color w:val="000000"/>
          <w:lang w:val="en-US"/>
        </w:rPr>
      </w:pPr>
      <w:r w:rsidRPr="00133930">
        <w:rPr>
          <w:rFonts w:ascii="Arial" w:hAnsi="Arial" w:cs="Arial"/>
          <w:snapToGrid w:val="0"/>
          <w:color w:val="000000"/>
          <w:lang w:val="en-US"/>
        </w:rPr>
        <w:t xml:space="preserve">ISO </w:t>
      </w:r>
      <w:r w:rsidR="00211CB9" w:rsidRPr="00133930">
        <w:rPr>
          <w:rFonts w:ascii="Arial" w:hAnsi="Arial" w:cs="Arial"/>
          <w:snapToGrid w:val="0"/>
          <w:color w:val="000000"/>
          <w:lang w:val="en-US"/>
        </w:rPr>
        <w:t>9</w:t>
      </w:r>
      <w:r w:rsidR="00675BAB" w:rsidRPr="00133930">
        <w:rPr>
          <w:rFonts w:ascii="Arial" w:hAnsi="Arial" w:cs="Arial"/>
          <w:snapToGrid w:val="0"/>
          <w:color w:val="000000"/>
          <w:lang w:val="en-US"/>
        </w:rPr>
        <w:t>4</w:t>
      </w:r>
      <w:r w:rsidR="00211CB9" w:rsidRPr="00133930">
        <w:rPr>
          <w:rFonts w:ascii="Arial" w:hAnsi="Arial" w:cs="Arial"/>
          <w:snapToGrid w:val="0"/>
          <w:color w:val="000000"/>
          <w:lang w:val="en-US"/>
        </w:rPr>
        <w:t>2</w:t>
      </w:r>
      <w:r w:rsidR="00675BAB" w:rsidRPr="00133930">
        <w:rPr>
          <w:rFonts w:ascii="Arial" w:hAnsi="Arial" w:cs="Arial"/>
          <w:snapToGrid w:val="0"/>
          <w:color w:val="000000"/>
          <w:lang w:val="en-US"/>
        </w:rPr>
        <w:t>7</w:t>
      </w:r>
      <w:r w:rsidRPr="00133930">
        <w:rPr>
          <w:rFonts w:ascii="Arial" w:hAnsi="Arial" w:cs="Arial"/>
          <w:snapToGrid w:val="0"/>
          <w:color w:val="000000"/>
          <w:lang w:val="en-US"/>
        </w:rPr>
        <w:t xml:space="preserve">, </w:t>
      </w:r>
      <w:r w:rsidR="00675BAB" w:rsidRPr="00133930">
        <w:rPr>
          <w:rFonts w:ascii="Arial" w:hAnsi="Arial" w:cs="Arial"/>
          <w:snapToGrid w:val="0"/>
          <w:color w:val="000000"/>
          <w:lang w:val="en-US"/>
        </w:rPr>
        <w:t>Wood-based panels</w:t>
      </w:r>
      <w:r w:rsidRPr="00133930">
        <w:rPr>
          <w:rFonts w:ascii="Arial" w:hAnsi="Arial" w:cs="Arial"/>
          <w:snapToGrid w:val="0"/>
          <w:color w:val="000000"/>
          <w:lang w:val="en-US"/>
        </w:rPr>
        <w:t xml:space="preserve"> — </w:t>
      </w:r>
      <w:r w:rsidR="00211CB9" w:rsidRPr="00133930">
        <w:rPr>
          <w:rFonts w:ascii="Arial" w:hAnsi="Arial" w:cs="Arial"/>
          <w:color w:val="000000"/>
          <w:lang w:val="en-US"/>
        </w:rPr>
        <w:t xml:space="preserve">Determination of </w:t>
      </w:r>
      <w:r w:rsidR="00675BAB" w:rsidRPr="00133930">
        <w:rPr>
          <w:rFonts w:ascii="Arial" w:hAnsi="Arial" w:cs="Arial"/>
          <w:color w:val="000000"/>
          <w:lang w:val="en-US"/>
        </w:rPr>
        <w:t>density</w:t>
      </w:r>
      <w:r w:rsidRPr="00133930">
        <w:rPr>
          <w:rFonts w:ascii="Arial" w:hAnsi="Arial" w:cs="Arial"/>
          <w:snapToGrid w:val="0"/>
          <w:color w:val="000000"/>
          <w:lang w:val="en-US"/>
        </w:rPr>
        <w:t xml:space="preserve"> (</w:t>
      </w:r>
      <w:r w:rsidR="00211CB9" w:rsidRPr="00133930">
        <w:rPr>
          <w:rFonts w:ascii="Arial" w:hAnsi="Arial" w:cs="Arial"/>
          <w:snapToGrid w:val="0"/>
          <w:color w:val="000000"/>
        </w:rPr>
        <w:t>Пл</w:t>
      </w:r>
      <w:r w:rsidR="00675BAB" w:rsidRPr="00133930">
        <w:rPr>
          <w:rFonts w:ascii="Arial" w:hAnsi="Arial" w:cs="Arial"/>
          <w:snapToGrid w:val="0"/>
          <w:color w:val="000000"/>
        </w:rPr>
        <w:t>и</w:t>
      </w:r>
      <w:r w:rsidR="00211CB9" w:rsidRPr="00133930">
        <w:rPr>
          <w:rFonts w:ascii="Arial" w:hAnsi="Arial" w:cs="Arial"/>
          <w:snapToGrid w:val="0"/>
          <w:color w:val="000000"/>
        </w:rPr>
        <w:t>ты</w:t>
      </w:r>
      <w:r w:rsidR="00675BAB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75BAB" w:rsidRPr="00133930">
        <w:rPr>
          <w:rFonts w:ascii="Arial" w:hAnsi="Arial" w:cs="Arial"/>
          <w:snapToGrid w:val="0"/>
          <w:color w:val="000000"/>
        </w:rPr>
        <w:t>древесные</w:t>
      </w:r>
      <w:r w:rsidR="00211CB9" w:rsidRPr="00133930">
        <w:rPr>
          <w:rFonts w:ascii="Arial" w:hAnsi="Arial" w:cs="Arial"/>
          <w:snapToGrid w:val="0"/>
          <w:color w:val="000000"/>
          <w:lang w:val="en-US"/>
        </w:rPr>
        <w:t xml:space="preserve">. </w:t>
      </w:r>
      <w:r w:rsidR="00211CB9" w:rsidRPr="00133930">
        <w:rPr>
          <w:rFonts w:ascii="Arial" w:hAnsi="Arial" w:cs="Arial"/>
          <w:snapToGrid w:val="0"/>
          <w:color w:val="000000"/>
        </w:rPr>
        <w:t>Определение</w:t>
      </w:r>
      <w:r w:rsidR="00211CB9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75BAB" w:rsidRPr="00133930">
        <w:rPr>
          <w:rFonts w:ascii="Arial" w:hAnsi="Arial" w:cs="Arial"/>
          <w:snapToGrid w:val="0"/>
          <w:color w:val="000000"/>
        </w:rPr>
        <w:t>плотности</w:t>
      </w:r>
      <w:r w:rsidRPr="00133930">
        <w:rPr>
          <w:rFonts w:ascii="Arial" w:hAnsi="Arial" w:cs="Arial"/>
          <w:snapToGrid w:val="0"/>
          <w:color w:val="000000"/>
          <w:lang w:val="en-US"/>
        </w:rPr>
        <w:t>)</w:t>
      </w:r>
    </w:p>
    <w:p w14:paraId="5E28E0DC" w14:textId="77777777" w:rsidR="00265A2A" w:rsidRPr="00133930" w:rsidRDefault="00675BAB" w:rsidP="00FE531E">
      <w:pPr>
        <w:ind w:firstLine="709"/>
        <w:rPr>
          <w:rFonts w:ascii="Arial" w:hAnsi="Arial" w:cs="Arial"/>
          <w:snapToGrid w:val="0"/>
          <w:color w:val="000000"/>
          <w:lang w:val="en-US"/>
        </w:rPr>
      </w:pPr>
      <w:r w:rsidRPr="00133930">
        <w:rPr>
          <w:rFonts w:ascii="Arial" w:hAnsi="Arial" w:cs="Arial"/>
          <w:snapToGrid w:val="0"/>
          <w:color w:val="000000"/>
          <w:lang w:val="en-US"/>
        </w:rPr>
        <w:t>ISO 10289, Methods for corrosion testing of metallic and other inorganic coatings on metallic substrates ― Rating of test specimens and manufactured articles subjected to corrosion tests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(</w:t>
      </w:r>
      <w:r w:rsidR="00694001" w:rsidRPr="00133930">
        <w:rPr>
          <w:rFonts w:ascii="Arial" w:hAnsi="Arial" w:cs="Arial"/>
          <w:snapToGrid w:val="0"/>
          <w:color w:val="000000"/>
        </w:rPr>
        <w:t>Методы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коррозионных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испытаний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металлических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и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других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lastRenderedPageBreak/>
        <w:t>неорганических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покрытий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на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металлических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подложках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. </w:t>
      </w:r>
      <w:r w:rsidR="00694001" w:rsidRPr="00133930">
        <w:rPr>
          <w:rFonts w:ascii="Arial" w:hAnsi="Arial" w:cs="Arial"/>
          <w:snapToGrid w:val="0"/>
          <w:color w:val="000000"/>
        </w:rPr>
        <w:t>Оценка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испытательных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образцов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и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готовых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изделий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, </w:t>
      </w:r>
      <w:r w:rsidR="00694001" w:rsidRPr="00133930">
        <w:rPr>
          <w:rFonts w:ascii="Arial" w:hAnsi="Arial" w:cs="Arial"/>
          <w:snapToGrid w:val="0"/>
          <w:color w:val="000000"/>
        </w:rPr>
        <w:t>подвергаемых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коррозионным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694001" w:rsidRPr="00133930">
        <w:rPr>
          <w:rFonts w:ascii="Arial" w:hAnsi="Arial" w:cs="Arial"/>
          <w:snapToGrid w:val="0"/>
          <w:color w:val="000000"/>
        </w:rPr>
        <w:t>испытаниям</w:t>
      </w:r>
      <w:r w:rsidR="00694001" w:rsidRPr="00133930">
        <w:rPr>
          <w:rFonts w:ascii="Arial" w:hAnsi="Arial" w:cs="Arial"/>
          <w:snapToGrid w:val="0"/>
          <w:color w:val="000000"/>
          <w:lang w:val="en-US"/>
        </w:rPr>
        <w:t>)</w:t>
      </w:r>
    </w:p>
    <w:p w14:paraId="61473249" w14:textId="77777777" w:rsidR="00694001" w:rsidRPr="00133930" w:rsidRDefault="00694001" w:rsidP="00FE531E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  <w:lang w:val="en-US"/>
        </w:rPr>
        <w:t>EN 320</w:t>
      </w:r>
      <w:r w:rsidR="007E546D" w:rsidRPr="00133930">
        <w:rPr>
          <w:rFonts w:ascii="Arial" w:hAnsi="Arial" w:cs="Arial"/>
          <w:snapToGrid w:val="0"/>
          <w:color w:val="000000"/>
          <w:lang w:val="en-US"/>
        </w:rPr>
        <w:t>, Particleboards and fibreboards ― Determination of resistance to axial withdrawal of screws (</w:t>
      </w:r>
      <w:r w:rsidR="007E546D" w:rsidRPr="00133930">
        <w:rPr>
          <w:rFonts w:ascii="Arial" w:hAnsi="Arial" w:cs="Arial"/>
          <w:snapToGrid w:val="0"/>
          <w:color w:val="000000"/>
        </w:rPr>
        <w:t>Плиты</w:t>
      </w:r>
      <w:r w:rsidR="007E546D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7E546D" w:rsidRPr="00133930">
        <w:rPr>
          <w:rFonts w:ascii="Arial" w:hAnsi="Arial" w:cs="Arial"/>
          <w:snapToGrid w:val="0"/>
          <w:color w:val="000000"/>
        </w:rPr>
        <w:t>древесностружечные</w:t>
      </w:r>
      <w:r w:rsidR="007E546D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7E546D" w:rsidRPr="00133930">
        <w:rPr>
          <w:rFonts w:ascii="Arial" w:hAnsi="Arial" w:cs="Arial"/>
          <w:snapToGrid w:val="0"/>
          <w:color w:val="000000"/>
        </w:rPr>
        <w:t>и</w:t>
      </w:r>
      <w:r w:rsidR="007E546D" w:rsidRPr="00133930">
        <w:rPr>
          <w:rFonts w:ascii="Arial" w:hAnsi="Arial" w:cs="Arial"/>
          <w:snapToGrid w:val="0"/>
          <w:color w:val="000000"/>
          <w:lang w:val="en-US"/>
        </w:rPr>
        <w:t xml:space="preserve"> </w:t>
      </w:r>
      <w:r w:rsidR="007E546D" w:rsidRPr="00133930">
        <w:rPr>
          <w:rFonts w:ascii="Arial" w:hAnsi="Arial" w:cs="Arial"/>
          <w:snapToGrid w:val="0"/>
          <w:color w:val="000000"/>
        </w:rPr>
        <w:t>древесноволокнистые</w:t>
      </w:r>
      <w:r w:rsidR="007E546D" w:rsidRPr="00133930">
        <w:rPr>
          <w:rFonts w:ascii="Arial" w:hAnsi="Arial" w:cs="Arial"/>
          <w:snapToGrid w:val="0"/>
          <w:color w:val="000000"/>
          <w:lang w:val="en-US"/>
        </w:rPr>
        <w:t xml:space="preserve">. </w:t>
      </w:r>
      <w:r w:rsidR="007E546D" w:rsidRPr="00133930">
        <w:rPr>
          <w:rFonts w:ascii="Arial" w:hAnsi="Arial" w:cs="Arial"/>
          <w:snapToGrid w:val="0"/>
          <w:color w:val="000000"/>
        </w:rPr>
        <w:t>Определение сопротивления осевому выдергиванию шурупов)</w:t>
      </w:r>
    </w:p>
    <w:p w14:paraId="0360F69C" w14:textId="77777777" w:rsidR="007E546D" w:rsidRPr="00133930" w:rsidRDefault="007E546D" w:rsidP="00FE531E">
      <w:pPr>
        <w:ind w:firstLine="709"/>
        <w:rPr>
          <w:rFonts w:ascii="Arial" w:hAnsi="Arial" w:cs="Arial"/>
          <w:snapToGrid w:val="0"/>
          <w:color w:val="000000"/>
        </w:rPr>
      </w:pPr>
    </w:p>
    <w:p w14:paraId="39E17B37" w14:textId="77777777" w:rsidR="00265A2A" w:rsidRPr="00133930" w:rsidRDefault="00265A2A" w:rsidP="00265A2A">
      <w:pPr>
        <w:spacing w:after="240"/>
        <w:ind w:firstLine="709"/>
        <w:rPr>
          <w:rFonts w:ascii="Arial" w:hAnsi="Arial" w:cs="Arial"/>
          <w:b/>
          <w:snapToGrid w:val="0"/>
          <w:color w:val="000000"/>
          <w:sz w:val="28"/>
          <w:szCs w:val="28"/>
        </w:rPr>
      </w:pPr>
      <w:r w:rsidRPr="00133930">
        <w:rPr>
          <w:rFonts w:ascii="Arial" w:hAnsi="Arial" w:cs="Arial"/>
          <w:b/>
          <w:snapToGrid w:val="0"/>
          <w:color w:val="000000"/>
          <w:sz w:val="28"/>
          <w:szCs w:val="28"/>
        </w:rPr>
        <w:t>3</w:t>
      </w:r>
      <w:r w:rsidR="0052400B" w:rsidRPr="00133930">
        <w:rPr>
          <w:rFonts w:ascii="Arial" w:hAnsi="Arial" w:cs="Arial"/>
          <w:b/>
          <w:snapToGrid w:val="0"/>
          <w:color w:val="000000"/>
          <w:sz w:val="28"/>
          <w:szCs w:val="28"/>
        </w:rPr>
        <w:tab/>
      </w:r>
      <w:r w:rsidRPr="00133930">
        <w:rPr>
          <w:rFonts w:ascii="Arial" w:hAnsi="Arial" w:cs="Arial"/>
          <w:b/>
          <w:snapToGrid w:val="0"/>
          <w:color w:val="000000"/>
          <w:sz w:val="28"/>
          <w:szCs w:val="28"/>
        </w:rPr>
        <w:t>Термины и определения</w:t>
      </w:r>
    </w:p>
    <w:p w14:paraId="1A40BDD5" w14:textId="77777777" w:rsidR="004E5D9E" w:rsidRPr="00133930" w:rsidRDefault="004E5D9E" w:rsidP="004E5D9E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</w:rPr>
        <w:t>В настоящем стандарте применены следующие термины с соответствующими определениями.</w:t>
      </w:r>
    </w:p>
    <w:p w14:paraId="40BF477B" w14:textId="77777777" w:rsidR="004E5D9E" w:rsidRPr="00133930" w:rsidRDefault="004E5D9E" w:rsidP="004E5D9E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</w:rPr>
        <w:t>ISO и IEC поддерживают терминологические базы данных для использования в области стандартизации, которые доступны по следующим ссылкам:</w:t>
      </w:r>
    </w:p>
    <w:p w14:paraId="05260EE2" w14:textId="77777777" w:rsidR="004E5D9E" w:rsidRPr="00133930" w:rsidRDefault="004E5D9E" w:rsidP="004E5D9E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</w:rPr>
        <w:t>- платформа онлайн-просмотра ISO, доступна по ссылке: http://www.iso.org/obp;</w:t>
      </w:r>
    </w:p>
    <w:p w14:paraId="2015955F" w14:textId="77777777" w:rsidR="004E5D9E" w:rsidRPr="00E914A9" w:rsidRDefault="004E5D9E" w:rsidP="004E5D9E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</w:rPr>
        <w:t>- Электропедия IEC</w:t>
      </w:r>
      <w:r w:rsidRPr="00E914A9">
        <w:rPr>
          <w:rFonts w:ascii="Arial" w:hAnsi="Arial" w:cs="Arial"/>
          <w:snapToGrid w:val="0"/>
          <w:color w:val="000000"/>
        </w:rPr>
        <w:t xml:space="preserve">, доступна по ссылке: </w:t>
      </w:r>
      <w:hyperlink r:id="rId13" w:history="1">
        <w:r w:rsidRPr="00E914A9">
          <w:rPr>
            <w:rStyle w:val="a8"/>
            <w:rFonts w:ascii="Arial" w:hAnsi="Arial" w:cs="Arial"/>
            <w:snapToGrid w:val="0"/>
          </w:rPr>
          <w:t>http://www.electropedia.org/</w:t>
        </w:r>
      </w:hyperlink>
      <w:r w:rsidRPr="00E914A9">
        <w:rPr>
          <w:rFonts w:ascii="Arial" w:hAnsi="Arial" w:cs="Arial"/>
          <w:snapToGrid w:val="0"/>
          <w:color w:val="000000"/>
        </w:rPr>
        <w:t>.</w:t>
      </w:r>
    </w:p>
    <w:p w14:paraId="771029DC" w14:textId="395CBB67" w:rsidR="00D23EDB" w:rsidRPr="00E914A9" w:rsidRDefault="00D23EDB" w:rsidP="00FE531E">
      <w:pPr>
        <w:ind w:firstLine="709"/>
        <w:rPr>
          <w:rFonts w:ascii="Arial" w:hAnsi="Arial" w:cs="Arial"/>
          <w:snapToGrid w:val="0"/>
          <w:color w:val="000000"/>
        </w:rPr>
      </w:pPr>
      <w:r w:rsidRPr="00E914A9">
        <w:rPr>
          <w:rFonts w:ascii="Arial" w:hAnsi="Arial" w:cs="Arial"/>
          <w:snapToGrid w:val="0"/>
          <w:color w:val="000000"/>
        </w:rPr>
        <w:t xml:space="preserve">3.1 </w:t>
      </w:r>
      <w:r w:rsidR="00303B32" w:rsidRPr="00E914A9">
        <w:rPr>
          <w:rFonts w:ascii="Arial" w:hAnsi="Arial" w:cs="Arial"/>
          <w:b/>
          <w:snapToGrid w:val="0"/>
          <w:color w:val="000000"/>
        </w:rPr>
        <w:t>защелка</w:t>
      </w:r>
      <w:r w:rsidR="00303B32" w:rsidRPr="00E914A9">
        <w:rPr>
          <w:rFonts w:ascii="Arial" w:hAnsi="Arial" w:cs="Arial"/>
          <w:snapToGrid w:val="0"/>
          <w:color w:val="000000"/>
        </w:rPr>
        <w:t xml:space="preserve"> </w:t>
      </w:r>
      <w:r w:rsidRPr="00E914A9">
        <w:rPr>
          <w:rFonts w:ascii="Arial" w:hAnsi="Arial" w:cs="Arial"/>
          <w:snapToGrid w:val="0"/>
          <w:color w:val="000000"/>
        </w:rPr>
        <w:t>(</w:t>
      </w:r>
      <w:r w:rsidR="000C55B8" w:rsidRPr="00E914A9">
        <w:rPr>
          <w:rFonts w:ascii="Arial" w:hAnsi="Arial" w:cs="Arial"/>
          <w:snapToGrid w:val="0"/>
          <w:color w:val="000000"/>
          <w:lang w:val="en-US"/>
        </w:rPr>
        <w:t>catch</w:t>
      </w:r>
      <w:r w:rsidR="000C55B8" w:rsidRPr="00E914A9">
        <w:rPr>
          <w:rFonts w:ascii="Arial" w:hAnsi="Arial" w:cs="Arial"/>
          <w:snapToGrid w:val="0"/>
          <w:color w:val="000000"/>
        </w:rPr>
        <w:t xml:space="preserve"> </w:t>
      </w:r>
      <w:r w:rsidR="000C55B8" w:rsidRPr="00E914A9">
        <w:rPr>
          <w:rFonts w:ascii="Arial" w:hAnsi="Arial" w:cs="Arial"/>
          <w:snapToGrid w:val="0"/>
          <w:color w:val="000000"/>
          <w:lang w:val="en-US"/>
        </w:rPr>
        <w:t>device</w:t>
      </w:r>
      <w:r w:rsidRPr="00E914A9">
        <w:rPr>
          <w:rFonts w:ascii="Arial" w:hAnsi="Arial" w:cs="Arial"/>
          <w:snapToGrid w:val="0"/>
          <w:color w:val="000000"/>
        </w:rPr>
        <w:t xml:space="preserve">): </w:t>
      </w:r>
      <w:r w:rsidR="000C55B8" w:rsidRPr="00E914A9">
        <w:rPr>
          <w:rFonts w:ascii="Arial" w:hAnsi="Arial" w:cs="Arial"/>
          <w:snapToGrid w:val="0"/>
          <w:color w:val="000000"/>
        </w:rPr>
        <w:t xml:space="preserve">Устройство, которое удерживает </w:t>
      </w:r>
      <w:r w:rsidR="001E29DF" w:rsidRPr="00E914A9">
        <w:rPr>
          <w:rFonts w:ascii="Arial" w:hAnsi="Arial" w:cs="Arial"/>
          <w:snapToGrid w:val="0"/>
          <w:color w:val="000000"/>
        </w:rPr>
        <w:t xml:space="preserve">или возвращает </w:t>
      </w:r>
      <w:r w:rsidR="000C55B8" w:rsidRPr="00E914A9">
        <w:rPr>
          <w:rFonts w:ascii="Arial" w:hAnsi="Arial" w:cs="Arial"/>
          <w:i/>
          <w:snapToGrid w:val="0"/>
          <w:color w:val="000000"/>
        </w:rPr>
        <w:t>выдвижной элемент</w:t>
      </w:r>
      <w:r w:rsidR="000C55B8" w:rsidRPr="00E914A9">
        <w:rPr>
          <w:rFonts w:ascii="Arial" w:hAnsi="Arial" w:cs="Arial"/>
          <w:snapToGrid w:val="0"/>
          <w:color w:val="000000"/>
        </w:rPr>
        <w:t xml:space="preserve"> (3.2) на мест</w:t>
      </w:r>
      <w:r w:rsidR="001E29DF" w:rsidRPr="00E914A9">
        <w:rPr>
          <w:rFonts w:ascii="Arial" w:hAnsi="Arial" w:cs="Arial"/>
          <w:snapToGrid w:val="0"/>
          <w:color w:val="000000"/>
        </w:rPr>
        <w:t>о</w:t>
      </w:r>
      <w:r w:rsidR="00EA64AD" w:rsidRPr="00E914A9">
        <w:rPr>
          <w:rFonts w:ascii="Arial" w:hAnsi="Arial" w:cs="Arial"/>
          <w:snapToGrid w:val="0"/>
          <w:color w:val="000000"/>
        </w:rPr>
        <w:t xml:space="preserve"> без дополнительных усилий. </w:t>
      </w:r>
    </w:p>
    <w:p w14:paraId="4222E0A5" w14:textId="77777777" w:rsidR="000C55B8" w:rsidRPr="00133930" w:rsidRDefault="000C55B8" w:rsidP="00EA64AD">
      <w:pPr>
        <w:spacing w:before="120" w:after="120"/>
        <w:ind w:firstLine="709"/>
        <w:rPr>
          <w:rFonts w:ascii="Arial" w:hAnsi="Arial" w:cs="Arial"/>
          <w:b/>
          <w:i/>
          <w:snapToGrid w:val="0"/>
          <w:color w:val="000000"/>
          <w:sz w:val="22"/>
          <w:szCs w:val="22"/>
        </w:rPr>
      </w:pPr>
      <w:r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 xml:space="preserve">Пример ― </w:t>
      </w:r>
      <w:r w:rsidR="00EA64AD"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>Замок с магнитной защелкой или самозапирающимся/самооткрывающимся механизмом.</w:t>
      </w:r>
    </w:p>
    <w:p w14:paraId="4F11005E" w14:textId="7E2F5BF0" w:rsidR="00D23EDB" w:rsidRPr="00E914A9" w:rsidRDefault="00D23EDB" w:rsidP="0048750E">
      <w:pPr>
        <w:ind w:firstLine="709"/>
        <w:rPr>
          <w:rFonts w:ascii="Arial" w:hAnsi="Arial" w:cs="Arial"/>
          <w:snapToGrid w:val="0"/>
          <w:color w:val="000000"/>
        </w:rPr>
      </w:pPr>
      <w:r w:rsidRPr="00133930">
        <w:rPr>
          <w:rFonts w:ascii="Arial" w:hAnsi="Arial" w:cs="Arial"/>
          <w:snapToGrid w:val="0"/>
          <w:color w:val="000000"/>
        </w:rPr>
        <w:t xml:space="preserve">3.2 </w:t>
      </w:r>
      <w:r w:rsidR="00660E6E" w:rsidRPr="00133930">
        <w:rPr>
          <w:rFonts w:ascii="Arial" w:hAnsi="Arial" w:cs="Arial"/>
          <w:b/>
          <w:snapToGrid w:val="0"/>
          <w:color w:val="000000"/>
        </w:rPr>
        <w:t>выдвижной элемент</w:t>
      </w:r>
      <w:r w:rsidRPr="00133930">
        <w:rPr>
          <w:rFonts w:ascii="Arial" w:hAnsi="Arial" w:cs="Arial"/>
          <w:snapToGrid w:val="0"/>
          <w:color w:val="000000"/>
        </w:rPr>
        <w:t xml:space="preserve"> (</w:t>
      </w:r>
      <w:r w:rsidR="00660E6E" w:rsidRPr="00133930">
        <w:rPr>
          <w:rFonts w:ascii="Arial" w:hAnsi="Arial" w:cs="Arial"/>
          <w:snapToGrid w:val="0"/>
          <w:color w:val="000000"/>
          <w:lang w:val="en-US"/>
        </w:rPr>
        <w:t>extension</w:t>
      </w:r>
      <w:r w:rsidR="00660E6E" w:rsidRPr="00133930">
        <w:rPr>
          <w:rFonts w:ascii="Arial" w:hAnsi="Arial" w:cs="Arial"/>
          <w:snapToGrid w:val="0"/>
          <w:color w:val="000000"/>
        </w:rPr>
        <w:t xml:space="preserve"> </w:t>
      </w:r>
      <w:r w:rsidR="00660E6E" w:rsidRPr="00133930">
        <w:rPr>
          <w:rFonts w:ascii="Arial" w:hAnsi="Arial" w:cs="Arial"/>
          <w:color w:val="000000"/>
          <w:lang w:val="en-US"/>
        </w:rPr>
        <w:t>element</w:t>
      </w:r>
      <w:r w:rsidRPr="00133930">
        <w:rPr>
          <w:rFonts w:ascii="Arial" w:hAnsi="Arial" w:cs="Arial"/>
          <w:snapToGrid w:val="0"/>
          <w:color w:val="000000"/>
        </w:rPr>
        <w:t xml:space="preserve">): </w:t>
      </w:r>
      <w:r w:rsidR="00877B32">
        <w:rPr>
          <w:rFonts w:ascii="Arial" w:hAnsi="Arial" w:cs="Arial"/>
          <w:snapToGrid w:val="0"/>
          <w:color w:val="000000"/>
        </w:rPr>
        <w:t>Элемент</w:t>
      </w:r>
      <w:r w:rsidR="00660E6E" w:rsidRPr="00133930">
        <w:rPr>
          <w:rFonts w:ascii="Arial" w:hAnsi="Arial" w:cs="Arial"/>
          <w:snapToGrid w:val="0"/>
          <w:color w:val="000000"/>
        </w:rPr>
        <w:t xml:space="preserve">, который может быть выдвинут наружу или </w:t>
      </w:r>
      <w:r w:rsidR="00660E6E" w:rsidRPr="00E914A9">
        <w:rPr>
          <w:rFonts w:ascii="Arial" w:hAnsi="Arial" w:cs="Arial"/>
          <w:snapToGrid w:val="0"/>
          <w:color w:val="000000"/>
        </w:rPr>
        <w:t>задвинут внутрь</w:t>
      </w:r>
      <w:r w:rsidRPr="00E914A9">
        <w:rPr>
          <w:rFonts w:ascii="Arial" w:hAnsi="Arial" w:cs="Arial"/>
          <w:snapToGrid w:val="0"/>
          <w:color w:val="000000"/>
        </w:rPr>
        <w:t>.</w:t>
      </w:r>
    </w:p>
    <w:p w14:paraId="5A47FB9A" w14:textId="358E3676" w:rsidR="00660E6E" w:rsidRPr="00E914A9" w:rsidRDefault="00660E6E" w:rsidP="00660E6E">
      <w:pPr>
        <w:spacing w:before="120" w:after="120"/>
        <w:ind w:firstLine="709"/>
        <w:rPr>
          <w:rFonts w:ascii="Arial" w:hAnsi="Arial" w:cs="Arial"/>
          <w:b/>
          <w:i/>
          <w:snapToGrid w:val="0"/>
          <w:color w:val="000000"/>
          <w:sz w:val="22"/>
          <w:szCs w:val="22"/>
        </w:rPr>
      </w:pPr>
      <w:r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 xml:space="preserve">Пример ― Выдвижные ящики, </w:t>
      </w:r>
      <w:r w:rsidR="0048750E"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>ящики в регистратурах медицинских и других учреждений для картотек</w:t>
      </w:r>
      <w:r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 xml:space="preserve">, </w:t>
      </w:r>
      <w:r w:rsidR="00751FE1"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>по</w:t>
      </w:r>
      <w:r w:rsidR="00194A29"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>дставки</w:t>
      </w:r>
      <w:r w:rsidR="00751FE1" w:rsidRPr="00E914A9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 xml:space="preserve"> для клавиатуры.</w:t>
      </w:r>
    </w:p>
    <w:p w14:paraId="168C1A8A" w14:textId="34C6F475" w:rsidR="00D23EDB" w:rsidRPr="00E914A9" w:rsidRDefault="00D23EDB" w:rsidP="00FE531E">
      <w:pPr>
        <w:ind w:firstLine="709"/>
        <w:rPr>
          <w:rFonts w:ascii="Arial" w:hAnsi="Arial" w:cs="Arial"/>
          <w:snapToGrid w:val="0"/>
          <w:color w:val="000000"/>
        </w:rPr>
      </w:pPr>
      <w:r w:rsidRPr="00E914A9">
        <w:rPr>
          <w:rFonts w:ascii="Arial" w:hAnsi="Arial" w:cs="Arial"/>
          <w:snapToGrid w:val="0"/>
          <w:color w:val="000000"/>
        </w:rPr>
        <w:t xml:space="preserve">3.3 </w:t>
      </w:r>
      <w:r w:rsidR="00751FE1" w:rsidRPr="00E914A9">
        <w:rPr>
          <w:rFonts w:ascii="Arial" w:hAnsi="Arial" w:cs="Arial"/>
          <w:b/>
          <w:snapToGrid w:val="0"/>
          <w:color w:val="000000"/>
        </w:rPr>
        <w:t xml:space="preserve">предельно допустимая нагрузка, </w:t>
      </w:r>
      <w:r w:rsidR="00751FE1" w:rsidRPr="00E914A9">
        <w:rPr>
          <w:rFonts w:ascii="Arial" w:hAnsi="Arial" w:cs="Arial"/>
          <w:snapToGrid w:val="0"/>
          <w:color w:val="000000"/>
        </w:rPr>
        <w:t>общая масса</w:t>
      </w:r>
      <w:r w:rsidR="008D781A" w:rsidRPr="00E914A9">
        <w:rPr>
          <w:rFonts w:ascii="Arial" w:hAnsi="Arial" w:cs="Arial"/>
          <w:snapToGrid w:val="0"/>
          <w:color w:val="000000"/>
        </w:rPr>
        <w:t xml:space="preserve"> (</w:t>
      </w:r>
      <w:r w:rsidR="00751FE1" w:rsidRPr="00E914A9">
        <w:rPr>
          <w:rFonts w:ascii="Arial" w:hAnsi="Arial" w:cs="Arial"/>
          <w:snapToGrid w:val="0"/>
          <w:color w:val="000000"/>
          <w:lang w:val="en-US"/>
        </w:rPr>
        <w:t>loading</w:t>
      </w:r>
      <w:r w:rsidR="00751FE1" w:rsidRPr="00E914A9">
        <w:rPr>
          <w:rFonts w:ascii="Arial" w:hAnsi="Arial" w:cs="Arial"/>
          <w:snapToGrid w:val="0"/>
          <w:color w:val="000000"/>
        </w:rPr>
        <w:t xml:space="preserve"> </w:t>
      </w:r>
      <w:r w:rsidR="00751FE1" w:rsidRPr="00E914A9">
        <w:rPr>
          <w:rFonts w:ascii="Arial" w:hAnsi="Arial" w:cs="Arial"/>
          <w:snapToGrid w:val="0"/>
          <w:color w:val="000000"/>
          <w:lang w:val="en-US"/>
        </w:rPr>
        <w:t>capacity</w:t>
      </w:r>
      <w:r w:rsidR="00751FE1" w:rsidRPr="00E914A9">
        <w:rPr>
          <w:rFonts w:ascii="Arial" w:hAnsi="Arial" w:cs="Arial"/>
          <w:snapToGrid w:val="0"/>
          <w:color w:val="000000"/>
        </w:rPr>
        <w:t xml:space="preserve">, </w:t>
      </w:r>
      <w:r w:rsidR="00751FE1" w:rsidRPr="00E914A9">
        <w:rPr>
          <w:rFonts w:ascii="Arial" w:hAnsi="Arial" w:cs="Arial"/>
          <w:snapToGrid w:val="0"/>
          <w:color w:val="000000"/>
          <w:lang w:val="en-US"/>
        </w:rPr>
        <w:t>total</w:t>
      </w:r>
      <w:r w:rsidR="00751FE1" w:rsidRPr="00E914A9">
        <w:rPr>
          <w:rFonts w:ascii="Arial" w:hAnsi="Arial" w:cs="Arial"/>
          <w:snapToGrid w:val="0"/>
          <w:color w:val="000000"/>
        </w:rPr>
        <w:t xml:space="preserve"> </w:t>
      </w:r>
      <w:r w:rsidR="00751FE1" w:rsidRPr="00E914A9">
        <w:rPr>
          <w:rFonts w:ascii="Arial" w:hAnsi="Arial" w:cs="Arial"/>
          <w:snapToGrid w:val="0"/>
          <w:color w:val="000000"/>
          <w:lang w:val="en-US"/>
        </w:rPr>
        <w:t>mass</w:t>
      </w:r>
      <w:r w:rsidR="00751FE1" w:rsidRPr="00E914A9">
        <w:rPr>
          <w:rFonts w:ascii="Arial" w:hAnsi="Arial" w:cs="Arial"/>
          <w:snapToGrid w:val="0"/>
          <w:color w:val="000000"/>
        </w:rPr>
        <w:t xml:space="preserve">, </w:t>
      </w:r>
      <m:oMath>
        <m:r>
          <w:rPr>
            <w:rFonts w:ascii="Cambria Math" w:hAnsi="Cambria Math" w:cs="Arial"/>
            <w:snapToGrid w:val="0"/>
            <w:color w:val="000000"/>
            <w:sz w:val="26"/>
            <w:szCs w:val="26"/>
          </w:rPr>
          <m:t>M</m:t>
        </m:r>
      </m:oMath>
      <w:r w:rsidR="008D781A" w:rsidRPr="00E914A9">
        <w:rPr>
          <w:rFonts w:ascii="Arial" w:hAnsi="Arial" w:cs="Arial"/>
          <w:snapToGrid w:val="0"/>
          <w:color w:val="000000"/>
        </w:rPr>
        <w:t>)</w:t>
      </w:r>
      <w:r w:rsidR="009522D5" w:rsidRPr="00E914A9">
        <w:rPr>
          <w:rFonts w:ascii="Arial" w:hAnsi="Arial" w:cs="Arial"/>
          <w:snapToGrid w:val="0"/>
          <w:color w:val="000000"/>
        </w:rPr>
        <w:t xml:space="preserve">: </w:t>
      </w:r>
      <w:r w:rsidR="00751FE1" w:rsidRPr="00E914A9">
        <w:rPr>
          <w:rFonts w:ascii="Arial" w:hAnsi="Arial" w:cs="Arial"/>
          <w:snapToGrid w:val="0"/>
          <w:color w:val="000000"/>
        </w:rPr>
        <w:t xml:space="preserve">Масса, </w:t>
      </w:r>
      <w:r w:rsidR="00247614" w:rsidRPr="00E914A9">
        <w:rPr>
          <w:rFonts w:ascii="Arial" w:hAnsi="Arial" w:cs="Arial"/>
          <w:snapToGrid w:val="0"/>
          <w:color w:val="000000"/>
        </w:rPr>
        <w:t>заявленная</w:t>
      </w:r>
      <w:r w:rsidR="00751FE1" w:rsidRPr="00E914A9">
        <w:rPr>
          <w:rFonts w:ascii="Arial" w:hAnsi="Arial" w:cs="Arial"/>
          <w:snapToGrid w:val="0"/>
          <w:color w:val="000000"/>
        </w:rPr>
        <w:t xml:space="preserve"> изготовителем, при нагружении которой </w:t>
      </w:r>
      <w:r w:rsidR="00751FE1" w:rsidRPr="00E914A9">
        <w:rPr>
          <w:rFonts w:ascii="Arial" w:hAnsi="Arial" w:cs="Arial"/>
          <w:i/>
          <w:snapToGrid w:val="0"/>
          <w:color w:val="000000"/>
        </w:rPr>
        <w:t>выдвижной элемент</w:t>
      </w:r>
      <w:r w:rsidR="00751FE1" w:rsidRPr="00E914A9">
        <w:rPr>
          <w:rFonts w:ascii="Arial" w:hAnsi="Arial" w:cs="Arial"/>
          <w:snapToGrid w:val="0"/>
          <w:color w:val="000000"/>
        </w:rPr>
        <w:t xml:space="preserve"> (3.2) соответствует требованиям прочности и долг</w:t>
      </w:r>
      <w:r w:rsidR="00923411" w:rsidRPr="00E914A9">
        <w:rPr>
          <w:rFonts w:ascii="Arial" w:hAnsi="Arial" w:cs="Arial"/>
          <w:snapToGrid w:val="0"/>
          <w:color w:val="000000"/>
        </w:rPr>
        <w:t>о</w:t>
      </w:r>
      <w:r w:rsidR="00751FE1" w:rsidRPr="00E914A9">
        <w:rPr>
          <w:rFonts w:ascii="Arial" w:hAnsi="Arial" w:cs="Arial"/>
          <w:snapToGrid w:val="0"/>
          <w:color w:val="000000"/>
        </w:rPr>
        <w:t>вечности</w:t>
      </w:r>
      <w:r w:rsidR="009522D5" w:rsidRPr="00E914A9">
        <w:rPr>
          <w:rFonts w:ascii="Arial" w:hAnsi="Arial" w:cs="Arial"/>
          <w:snapToGrid w:val="0"/>
          <w:color w:val="000000"/>
        </w:rPr>
        <w:t>.</w:t>
      </w:r>
    </w:p>
    <w:p w14:paraId="17E2E093" w14:textId="77777777" w:rsidR="00751FE1" w:rsidRPr="00E914A9" w:rsidRDefault="00751FE1" w:rsidP="00751FE1">
      <w:pPr>
        <w:spacing w:before="120"/>
        <w:ind w:firstLine="709"/>
        <w:rPr>
          <w:rFonts w:ascii="Arial" w:hAnsi="Arial" w:cs="Arial"/>
          <w:snapToGrid w:val="0"/>
          <w:color w:val="000000"/>
          <w:spacing w:val="40"/>
          <w:sz w:val="20"/>
          <w:szCs w:val="20"/>
        </w:rPr>
      </w:pPr>
      <w:r w:rsidRPr="00E914A9">
        <w:rPr>
          <w:rFonts w:ascii="Arial" w:hAnsi="Arial" w:cs="Arial"/>
          <w:snapToGrid w:val="0"/>
          <w:color w:val="000000"/>
          <w:spacing w:val="40"/>
          <w:sz w:val="20"/>
          <w:szCs w:val="20"/>
        </w:rPr>
        <w:t>Примечания</w:t>
      </w:r>
    </w:p>
    <w:p w14:paraId="75CE22F8" w14:textId="77777777" w:rsidR="00751FE1" w:rsidRPr="00E914A9" w:rsidRDefault="00751FE1" w:rsidP="00FE531E">
      <w:pPr>
        <w:ind w:firstLine="709"/>
        <w:rPr>
          <w:rFonts w:ascii="Arial" w:hAnsi="Arial" w:cs="Arial"/>
          <w:snapToGrid w:val="0"/>
          <w:color w:val="000000"/>
          <w:sz w:val="20"/>
          <w:szCs w:val="20"/>
        </w:rPr>
      </w:pPr>
      <w:r w:rsidRPr="00E914A9">
        <w:rPr>
          <w:rFonts w:ascii="Arial" w:hAnsi="Arial" w:cs="Arial"/>
          <w:snapToGrid w:val="0"/>
          <w:color w:val="000000"/>
          <w:sz w:val="20"/>
          <w:szCs w:val="20"/>
        </w:rPr>
        <w:t>1 Предельно допустимую нагрузку выражают в килограммах.</w:t>
      </w:r>
    </w:p>
    <w:p w14:paraId="00206D72" w14:textId="77777777" w:rsidR="00751FE1" w:rsidRPr="00E914A9" w:rsidRDefault="00751FE1" w:rsidP="00751FE1">
      <w:pPr>
        <w:spacing w:after="120"/>
        <w:ind w:firstLine="709"/>
        <w:rPr>
          <w:rFonts w:ascii="Arial" w:hAnsi="Arial" w:cs="Arial"/>
          <w:snapToGrid w:val="0"/>
          <w:color w:val="000000"/>
          <w:sz w:val="20"/>
          <w:szCs w:val="20"/>
        </w:rPr>
      </w:pPr>
      <w:r w:rsidRPr="00E914A9">
        <w:rPr>
          <w:rFonts w:ascii="Arial" w:hAnsi="Arial" w:cs="Arial"/>
          <w:snapToGrid w:val="0"/>
          <w:color w:val="000000"/>
          <w:sz w:val="20"/>
          <w:szCs w:val="20"/>
        </w:rPr>
        <w:t>2 Предельно допустимая нагрузка включает массу самого выдвижного элемента и массу находящегося в/на нем груза.</w:t>
      </w:r>
    </w:p>
    <w:p w14:paraId="771370DF" w14:textId="52C4764B" w:rsidR="009522D5" w:rsidRDefault="009522D5" w:rsidP="00FE531E">
      <w:pPr>
        <w:ind w:firstLine="709"/>
        <w:rPr>
          <w:rFonts w:ascii="Arial" w:hAnsi="Arial" w:cs="Arial"/>
          <w:snapToGrid w:val="0"/>
          <w:color w:val="000000"/>
        </w:rPr>
      </w:pPr>
      <w:r w:rsidRPr="00E914A9">
        <w:rPr>
          <w:rFonts w:ascii="Arial" w:hAnsi="Arial" w:cs="Arial"/>
          <w:snapToGrid w:val="0"/>
          <w:color w:val="000000"/>
        </w:rPr>
        <w:t xml:space="preserve">3.4 </w:t>
      </w:r>
      <w:r w:rsidR="00604A10" w:rsidRPr="00E914A9">
        <w:rPr>
          <w:rFonts w:ascii="Arial" w:hAnsi="Arial" w:cs="Arial"/>
          <w:b/>
          <w:snapToGrid w:val="0"/>
          <w:color w:val="000000"/>
        </w:rPr>
        <w:t>амортизационный механизм</w:t>
      </w:r>
      <w:r w:rsidR="00604A10" w:rsidRPr="00E914A9">
        <w:rPr>
          <w:rFonts w:ascii="Arial" w:hAnsi="Arial" w:cs="Arial"/>
          <w:snapToGrid w:val="0"/>
          <w:color w:val="000000"/>
        </w:rPr>
        <w:t xml:space="preserve"> </w:t>
      </w:r>
      <w:r w:rsidR="00197B61" w:rsidRPr="00E914A9">
        <w:rPr>
          <w:rFonts w:ascii="Arial" w:hAnsi="Arial" w:cs="Arial"/>
          <w:snapToGrid w:val="0"/>
          <w:color w:val="000000"/>
        </w:rPr>
        <w:t>(</w:t>
      </w:r>
      <w:r w:rsidR="00EF1E33" w:rsidRPr="00E914A9">
        <w:rPr>
          <w:rFonts w:ascii="Arial" w:hAnsi="Arial" w:cs="Arial"/>
          <w:snapToGrid w:val="0"/>
          <w:color w:val="000000"/>
          <w:lang w:val="en-US"/>
        </w:rPr>
        <w:t>damper</w:t>
      </w:r>
      <w:r w:rsidR="00197B61" w:rsidRPr="00E914A9">
        <w:rPr>
          <w:rFonts w:ascii="Arial" w:hAnsi="Arial" w:cs="Arial"/>
          <w:snapToGrid w:val="0"/>
          <w:color w:val="000000"/>
        </w:rPr>
        <w:t xml:space="preserve">): </w:t>
      </w:r>
      <w:r w:rsidR="00EF1E33" w:rsidRPr="00E914A9">
        <w:rPr>
          <w:rFonts w:ascii="Arial" w:hAnsi="Arial" w:cs="Arial"/>
          <w:snapToGrid w:val="0"/>
          <w:color w:val="000000"/>
        </w:rPr>
        <w:t xml:space="preserve">Механизм, который плавно </w:t>
      </w:r>
      <w:r w:rsidR="00C820F6" w:rsidRPr="00E914A9">
        <w:rPr>
          <w:rFonts w:ascii="Arial" w:hAnsi="Arial" w:cs="Arial"/>
          <w:snapToGrid w:val="0"/>
          <w:color w:val="000000"/>
        </w:rPr>
        <w:t xml:space="preserve">тормозит </w:t>
      </w:r>
      <w:r w:rsidR="00EF1E33" w:rsidRPr="00E914A9">
        <w:rPr>
          <w:rFonts w:ascii="Arial" w:hAnsi="Arial" w:cs="Arial"/>
          <w:i/>
          <w:snapToGrid w:val="0"/>
          <w:color w:val="000000"/>
        </w:rPr>
        <w:t>выдвижной элемент</w:t>
      </w:r>
      <w:r w:rsidR="00EF1E33" w:rsidRPr="00E914A9">
        <w:rPr>
          <w:rFonts w:ascii="Arial" w:hAnsi="Arial" w:cs="Arial"/>
          <w:snapToGrid w:val="0"/>
          <w:color w:val="000000"/>
        </w:rPr>
        <w:t xml:space="preserve"> (3.2)</w:t>
      </w:r>
      <w:r w:rsidR="00C820F6" w:rsidRPr="00E914A9">
        <w:rPr>
          <w:rFonts w:ascii="Arial" w:hAnsi="Arial" w:cs="Arial"/>
          <w:snapToGrid w:val="0"/>
          <w:color w:val="000000"/>
        </w:rPr>
        <w:t xml:space="preserve"> до полной остановки</w:t>
      </w:r>
      <w:r w:rsidR="00CC0C0C" w:rsidRPr="00E914A9">
        <w:rPr>
          <w:rFonts w:ascii="Arial" w:hAnsi="Arial" w:cs="Arial"/>
          <w:snapToGrid w:val="0"/>
          <w:color w:val="000000"/>
        </w:rPr>
        <w:t>.</w:t>
      </w:r>
    </w:p>
    <w:p w14:paraId="47708568" w14:textId="77777777" w:rsidR="00287607" w:rsidRPr="00133930" w:rsidRDefault="00CC0C0C" w:rsidP="00E03893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133930">
        <w:rPr>
          <w:rFonts w:ascii="Arial" w:hAnsi="Arial" w:cs="Arial"/>
          <w:b/>
          <w:sz w:val="28"/>
        </w:rPr>
        <w:lastRenderedPageBreak/>
        <w:t>4</w:t>
      </w:r>
      <w:r w:rsidR="00EF1E33" w:rsidRPr="00133930">
        <w:rPr>
          <w:rFonts w:ascii="Arial" w:hAnsi="Arial" w:cs="Arial"/>
          <w:b/>
          <w:sz w:val="28"/>
        </w:rPr>
        <w:tab/>
        <w:t xml:space="preserve">Условия </w:t>
      </w:r>
      <w:r w:rsidR="00C820F6">
        <w:rPr>
          <w:rFonts w:ascii="Arial" w:hAnsi="Arial" w:cs="Arial"/>
          <w:b/>
          <w:sz w:val="28"/>
        </w:rPr>
        <w:t xml:space="preserve">проведения </w:t>
      </w:r>
      <w:r w:rsidR="00EF1E33" w:rsidRPr="00133930">
        <w:rPr>
          <w:rFonts w:ascii="Arial" w:hAnsi="Arial" w:cs="Arial"/>
          <w:b/>
          <w:sz w:val="28"/>
        </w:rPr>
        <w:t>испытани</w:t>
      </w:r>
      <w:r w:rsidR="00EA32EF" w:rsidRPr="00133930">
        <w:rPr>
          <w:rFonts w:ascii="Arial" w:hAnsi="Arial" w:cs="Arial"/>
          <w:b/>
          <w:sz w:val="28"/>
        </w:rPr>
        <w:t>й</w:t>
      </w:r>
    </w:p>
    <w:p w14:paraId="42BAD4C7" w14:textId="77777777" w:rsidR="00EF1E33" w:rsidRPr="00133930" w:rsidRDefault="00EF1E33" w:rsidP="00EF1E33">
      <w:pPr>
        <w:spacing w:before="240" w:after="120"/>
        <w:ind w:firstLine="709"/>
        <w:rPr>
          <w:rFonts w:ascii="Arial" w:hAnsi="Arial" w:cs="Arial"/>
          <w:b/>
          <w:bCs/>
          <w:sz w:val="26"/>
          <w:szCs w:val="26"/>
        </w:rPr>
      </w:pPr>
      <w:r w:rsidRPr="00133930">
        <w:rPr>
          <w:rFonts w:ascii="Arial" w:hAnsi="Arial" w:cs="Arial"/>
          <w:b/>
          <w:bCs/>
          <w:sz w:val="26"/>
          <w:szCs w:val="26"/>
        </w:rPr>
        <w:t>4.1</w:t>
      </w:r>
      <w:r w:rsidRPr="00133930">
        <w:rPr>
          <w:rFonts w:ascii="Arial" w:hAnsi="Arial" w:cs="Arial"/>
          <w:b/>
          <w:bCs/>
          <w:sz w:val="26"/>
          <w:szCs w:val="26"/>
        </w:rPr>
        <w:tab/>
        <w:t>Общие положения</w:t>
      </w:r>
    </w:p>
    <w:p w14:paraId="1481A2A6" w14:textId="77777777" w:rsidR="00BA1DDF" w:rsidRPr="00133930" w:rsidRDefault="00EF1E33" w:rsidP="001A1889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>Сборку и установку выдвижного элемента следует осуществлять в соответствии с прилагаемой инструкцией.</w:t>
      </w:r>
    </w:p>
    <w:p w14:paraId="4C49714D" w14:textId="4FBDE8BE" w:rsidR="00310445" w:rsidRPr="00264C3E" w:rsidRDefault="00C570A6" w:rsidP="00310445">
      <w:pPr>
        <w:ind w:firstLine="709"/>
        <w:rPr>
          <w:rFonts w:ascii="Arial" w:hAnsi="Arial" w:cs="Arial"/>
          <w:bCs/>
        </w:rPr>
      </w:pPr>
      <w:r w:rsidRPr="00C570A6">
        <w:rPr>
          <w:rFonts w:ascii="Arial" w:hAnsi="Arial" w:cs="Arial"/>
          <w:bCs/>
        </w:rPr>
        <w:t xml:space="preserve">Если </w:t>
      </w:r>
      <w:r w:rsidRPr="00264C3E">
        <w:rPr>
          <w:rFonts w:ascii="Arial" w:hAnsi="Arial" w:cs="Arial"/>
          <w:bCs/>
        </w:rPr>
        <w:t xml:space="preserve">инструкции по монтажу, включающие указания по установке и сборке, не были предоставлены изготовителем, то </w:t>
      </w:r>
      <w:r w:rsidR="0064643B" w:rsidRPr="00264C3E">
        <w:rPr>
          <w:rFonts w:ascii="Arial" w:hAnsi="Arial" w:cs="Arial"/>
          <w:bCs/>
        </w:rPr>
        <w:t xml:space="preserve">выбирают </w:t>
      </w:r>
      <w:r w:rsidR="00C07899" w:rsidRPr="00264C3E">
        <w:rPr>
          <w:rFonts w:ascii="Arial" w:hAnsi="Arial" w:cs="Arial"/>
          <w:bCs/>
        </w:rPr>
        <w:t xml:space="preserve">самую неблагоприятную конструкцию </w:t>
      </w:r>
      <w:r w:rsidR="00B419BD" w:rsidRPr="00264C3E">
        <w:rPr>
          <w:rFonts w:ascii="Arial" w:hAnsi="Arial" w:cs="Arial"/>
          <w:bCs/>
        </w:rPr>
        <w:t>для проведения испытани</w:t>
      </w:r>
      <w:r w:rsidR="0037419A" w:rsidRPr="00264C3E">
        <w:rPr>
          <w:rFonts w:ascii="Arial" w:hAnsi="Arial" w:cs="Arial"/>
          <w:bCs/>
        </w:rPr>
        <w:t>я</w:t>
      </w:r>
      <w:r w:rsidR="00684B29" w:rsidRPr="00264C3E">
        <w:rPr>
          <w:rFonts w:ascii="Arial" w:hAnsi="Arial" w:cs="Arial"/>
          <w:bCs/>
        </w:rPr>
        <w:t>,</w:t>
      </w:r>
      <w:r w:rsidR="0064643B" w:rsidRPr="00264C3E">
        <w:rPr>
          <w:rFonts w:ascii="Arial" w:hAnsi="Arial" w:cs="Arial"/>
          <w:bCs/>
        </w:rPr>
        <w:t xml:space="preserve"> и описание метода сборки и монтажа вносят в протокол испытани</w:t>
      </w:r>
      <w:r w:rsidR="00434628" w:rsidRPr="00264C3E">
        <w:rPr>
          <w:rFonts w:ascii="Arial" w:hAnsi="Arial" w:cs="Arial"/>
          <w:bCs/>
        </w:rPr>
        <w:t>й</w:t>
      </w:r>
      <w:r w:rsidR="0064643B" w:rsidRPr="00264C3E">
        <w:rPr>
          <w:rFonts w:ascii="Arial" w:hAnsi="Arial" w:cs="Arial"/>
          <w:bCs/>
        </w:rPr>
        <w:t xml:space="preserve">. </w:t>
      </w:r>
      <w:r w:rsidR="004D2CBD" w:rsidRPr="00264C3E">
        <w:rPr>
          <w:rFonts w:ascii="Arial" w:hAnsi="Arial" w:cs="Arial"/>
          <w:bCs/>
        </w:rPr>
        <w:t xml:space="preserve">Фурнитуру следует закрепить до начала проведения испытаний. </w:t>
      </w:r>
      <w:r w:rsidR="00C023CC" w:rsidRPr="00264C3E">
        <w:rPr>
          <w:rFonts w:ascii="Arial" w:hAnsi="Arial" w:cs="Arial"/>
          <w:bCs/>
        </w:rPr>
        <w:t xml:space="preserve">Повторное закрепление фурнитуры возможно, только если это указано в инструкции изготовителя. </w:t>
      </w:r>
      <w:r w:rsidR="00310445" w:rsidRPr="00264C3E">
        <w:rPr>
          <w:rFonts w:ascii="Arial" w:hAnsi="Arial" w:cs="Arial"/>
          <w:bCs/>
        </w:rPr>
        <w:t xml:space="preserve">Если для получения наиболее неблагоприятной для испытаний конструкции необходимо изменить компоновку элементов, </w:t>
      </w:r>
      <w:r w:rsidR="004275D7" w:rsidRPr="00264C3E">
        <w:rPr>
          <w:rFonts w:ascii="Arial" w:hAnsi="Arial" w:cs="Arial"/>
          <w:bCs/>
        </w:rPr>
        <w:t>соответствующую запись вносят в протокол испытани</w:t>
      </w:r>
      <w:r w:rsidR="00434628" w:rsidRPr="00264C3E">
        <w:rPr>
          <w:rFonts w:ascii="Arial" w:hAnsi="Arial" w:cs="Arial"/>
          <w:bCs/>
        </w:rPr>
        <w:t>й</w:t>
      </w:r>
      <w:r w:rsidR="004275D7" w:rsidRPr="00264C3E">
        <w:rPr>
          <w:rFonts w:ascii="Arial" w:hAnsi="Arial" w:cs="Arial"/>
          <w:bCs/>
        </w:rPr>
        <w:t>.</w:t>
      </w:r>
    </w:p>
    <w:p w14:paraId="388C7D40" w14:textId="00433EB9" w:rsidR="00684B29" w:rsidRPr="00264C3E" w:rsidRDefault="00310445" w:rsidP="00467E63">
      <w:pPr>
        <w:ind w:firstLine="709"/>
        <w:rPr>
          <w:rFonts w:ascii="Arial" w:hAnsi="Arial" w:cs="Arial"/>
          <w:bCs/>
          <w:strike/>
        </w:rPr>
      </w:pPr>
      <w:r w:rsidRPr="00264C3E">
        <w:rPr>
          <w:rFonts w:ascii="Arial" w:hAnsi="Arial" w:cs="Arial"/>
          <w:bCs/>
        </w:rPr>
        <w:t xml:space="preserve">При </w:t>
      </w:r>
      <w:r w:rsidR="00684B29" w:rsidRPr="00264C3E">
        <w:rPr>
          <w:rFonts w:ascii="Arial" w:hAnsi="Arial" w:cs="Arial"/>
          <w:bCs/>
        </w:rPr>
        <w:t>испытания</w:t>
      </w:r>
      <w:r w:rsidRPr="00264C3E">
        <w:rPr>
          <w:rFonts w:ascii="Arial" w:hAnsi="Arial" w:cs="Arial"/>
          <w:bCs/>
        </w:rPr>
        <w:t>х</w:t>
      </w:r>
      <w:r w:rsidR="00684B29" w:rsidRPr="00264C3E">
        <w:rPr>
          <w:rFonts w:ascii="Arial" w:hAnsi="Arial" w:cs="Arial"/>
          <w:bCs/>
        </w:rPr>
        <w:t xml:space="preserve"> ряда </w:t>
      </w:r>
      <w:r w:rsidRPr="00264C3E">
        <w:rPr>
          <w:rFonts w:ascii="Arial" w:hAnsi="Arial" w:cs="Arial"/>
          <w:bCs/>
        </w:rPr>
        <w:t>аналогич</w:t>
      </w:r>
      <w:r w:rsidR="00684B29" w:rsidRPr="00264C3E">
        <w:rPr>
          <w:rFonts w:ascii="Arial" w:hAnsi="Arial" w:cs="Arial"/>
          <w:bCs/>
        </w:rPr>
        <w:t xml:space="preserve">ных выдвижных элементов выбирают </w:t>
      </w:r>
      <w:r w:rsidR="00467E63" w:rsidRPr="00264C3E">
        <w:rPr>
          <w:rFonts w:ascii="Arial" w:hAnsi="Arial" w:cs="Arial"/>
          <w:bCs/>
        </w:rPr>
        <w:t>самый неблагоприятный вариант (варианты).</w:t>
      </w:r>
    </w:p>
    <w:p w14:paraId="00ADD7C5" w14:textId="77777777" w:rsidR="005874EA" w:rsidRPr="00264C3E" w:rsidRDefault="00673A99" w:rsidP="005874EA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 xml:space="preserve">Испытания проводят в </w:t>
      </w:r>
      <w:r w:rsidR="00427D13" w:rsidRPr="00264C3E">
        <w:rPr>
          <w:rFonts w:ascii="Arial" w:hAnsi="Arial" w:cs="Arial"/>
          <w:bCs/>
        </w:rPr>
        <w:t xml:space="preserve">закрытом </w:t>
      </w:r>
      <w:r w:rsidRPr="00264C3E">
        <w:rPr>
          <w:rFonts w:ascii="Arial" w:hAnsi="Arial" w:cs="Arial"/>
          <w:bCs/>
        </w:rPr>
        <w:t>помещении</w:t>
      </w:r>
      <w:r w:rsidR="00427D13" w:rsidRPr="00264C3E">
        <w:rPr>
          <w:rFonts w:ascii="Arial" w:hAnsi="Arial" w:cs="Arial"/>
          <w:bCs/>
        </w:rPr>
        <w:t xml:space="preserve"> при</w:t>
      </w:r>
      <w:r w:rsidRPr="00264C3E">
        <w:rPr>
          <w:rFonts w:ascii="Arial" w:hAnsi="Arial" w:cs="Arial"/>
          <w:bCs/>
        </w:rPr>
        <w:t xml:space="preserve"> температур</w:t>
      </w:r>
      <w:r w:rsidR="00427D13" w:rsidRPr="00264C3E">
        <w:rPr>
          <w:rFonts w:ascii="Arial" w:hAnsi="Arial" w:cs="Arial"/>
          <w:bCs/>
        </w:rPr>
        <w:t>е</w:t>
      </w:r>
      <w:r w:rsidRPr="00264C3E">
        <w:rPr>
          <w:rFonts w:ascii="Arial" w:hAnsi="Arial" w:cs="Arial"/>
          <w:bCs/>
        </w:rPr>
        <w:t xml:space="preserve"> воздуха от 15 °С до 2</w:t>
      </w:r>
      <w:r w:rsidR="00427D13" w:rsidRPr="00264C3E">
        <w:rPr>
          <w:rFonts w:ascii="Arial" w:hAnsi="Arial" w:cs="Arial"/>
          <w:bCs/>
        </w:rPr>
        <w:t>5</w:t>
      </w:r>
      <w:r w:rsidRPr="00264C3E">
        <w:rPr>
          <w:rFonts w:ascii="Arial" w:hAnsi="Arial" w:cs="Arial"/>
          <w:bCs/>
        </w:rPr>
        <w:t xml:space="preserve"> °С. </w:t>
      </w:r>
    </w:p>
    <w:p w14:paraId="283B5A0A" w14:textId="023333CF" w:rsidR="00684B29" w:rsidRPr="00264C3E" w:rsidRDefault="003856B8" w:rsidP="005874EA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В случае е</w:t>
      </w:r>
      <w:r w:rsidR="00673A99" w:rsidRPr="00264C3E">
        <w:rPr>
          <w:rFonts w:ascii="Arial" w:hAnsi="Arial" w:cs="Arial"/>
          <w:bCs/>
        </w:rPr>
        <w:t xml:space="preserve">сли </w:t>
      </w:r>
      <w:r w:rsidRPr="00264C3E">
        <w:rPr>
          <w:rFonts w:ascii="Arial" w:hAnsi="Arial" w:cs="Arial"/>
          <w:bCs/>
        </w:rPr>
        <w:t>во время</w:t>
      </w:r>
      <w:r w:rsidR="00673A99" w:rsidRPr="00264C3E">
        <w:rPr>
          <w:rFonts w:ascii="Arial" w:hAnsi="Arial" w:cs="Arial"/>
          <w:bCs/>
        </w:rPr>
        <w:t xml:space="preserve"> испытани</w:t>
      </w:r>
      <w:r w:rsidRPr="00264C3E">
        <w:rPr>
          <w:rFonts w:ascii="Arial" w:hAnsi="Arial" w:cs="Arial"/>
          <w:bCs/>
        </w:rPr>
        <w:t>й</w:t>
      </w:r>
      <w:r w:rsidR="00673A99" w:rsidRPr="00264C3E">
        <w:rPr>
          <w:rFonts w:ascii="Arial" w:hAnsi="Arial" w:cs="Arial"/>
          <w:bCs/>
        </w:rPr>
        <w:t xml:space="preserve"> температура воздуха изменяется, выходя за пределы указанного диапазона, </w:t>
      </w:r>
      <w:r w:rsidR="005874EA" w:rsidRPr="00264C3E">
        <w:rPr>
          <w:rFonts w:ascii="Arial" w:hAnsi="Arial" w:cs="Arial"/>
          <w:bCs/>
        </w:rPr>
        <w:t xml:space="preserve">то </w:t>
      </w:r>
      <w:r w:rsidR="00673A99" w:rsidRPr="00264C3E">
        <w:rPr>
          <w:rFonts w:ascii="Arial" w:hAnsi="Arial" w:cs="Arial"/>
          <w:bCs/>
        </w:rPr>
        <w:t>максимальн</w:t>
      </w:r>
      <w:r w:rsidR="005874EA" w:rsidRPr="00264C3E">
        <w:rPr>
          <w:rFonts w:ascii="Arial" w:hAnsi="Arial" w:cs="Arial"/>
          <w:bCs/>
        </w:rPr>
        <w:t>ые</w:t>
      </w:r>
      <w:r w:rsidR="00673A99" w:rsidRPr="00264C3E">
        <w:rPr>
          <w:rFonts w:ascii="Arial" w:hAnsi="Arial" w:cs="Arial"/>
          <w:bCs/>
        </w:rPr>
        <w:t xml:space="preserve"> и/или минимальн</w:t>
      </w:r>
      <w:r w:rsidR="005874EA" w:rsidRPr="00264C3E">
        <w:rPr>
          <w:rFonts w:ascii="Arial" w:hAnsi="Arial" w:cs="Arial"/>
          <w:bCs/>
        </w:rPr>
        <w:t>ые</w:t>
      </w:r>
      <w:r w:rsidR="00673A99" w:rsidRPr="00264C3E">
        <w:rPr>
          <w:rFonts w:ascii="Arial" w:hAnsi="Arial" w:cs="Arial"/>
          <w:bCs/>
        </w:rPr>
        <w:t xml:space="preserve"> </w:t>
      </w:r>
      <w:r w:rsidR="005874EA" w:rsidRPr="00264C3E">
        <w:rPr>
          <w:rFonts w:ascii="Arial" w:hAnsi="Arial" w:cs="Arial"/>
          <w:bCs/>
        </w:rPr>
        <w:t xml:space="preserve">значения </w:t>
      </w:r>
      <w:r w:rsidR="00673A99" w:rsidRPr="00264C3E">
        <w:rPr>
          <w:rFonts w:ascii="Arial" w:hAnsi="Arial" w:cs="Arial"/>
          <w:bCs/>
        </w:rPr>
        <w:t>температур</w:t>
      </w:r>
      <w:r w:rsidR="005874EA" w:rsidRPr="00264C3E">
        <w:rPr>
          <w:rFonts w:ascii="Arial" w:hAnsi="Arial" w:cs="Arial"/>
          <w:bCs/>
        </w:rPr>
        <w:t>ы</w:t>
      </w:r>
      <w:r w:rsidR="00673A99" w:rsidRPr="00264C3E">
        <w:rPr>
          <w:rFonts w:ascii="Arial" w:hAnsi="Arial" w:cs="Arial"/>
          <w:bCs/>
        </w:rPr>
        <w:t xml:space="preserve"> вносят в протокол испытани</w:t>
      </w:r>
      <w:r w:rsidR="00434628" w:rsidRPr="00264C3E">
        <w:rPr>
          <w:rFonts w:ascii="Arial" w:hAnsi="Arial" w:cs="Arial"/>
          <w:bCs/>
        </w:rPr>
        <w:t>й</w:t>
      </w:r>
      <w:r w:rsidR="00673A99" w:rsidRPr="00264C3E">
        <w:rPr>
          <w:rFonts w:ascii="Arial" w:hAnsi="Arial" w:cs="Arial"/>
          <w:bCs/>
        </w:rPr>
        <w:t>.</w:t>
      </w:r>
    </w:p>
    <w:p w14:paraId="07F9F154" w14:textId="5F351FCF" w:rsidR="00673A99" w:rsidRPr="00264C3E" w:rsidRDefault="00673A99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Выдвижные элементы, конструктивные компоненты</w:t>
      </w:r>
      <w:r w:rsidR="00520DF6" w:rsidRPr="00264C3E">
        <w:rPr>
          <w:rFonts w:ascii="Arial" w:hAnsi="Arial" w:cs="Arial"/>
          <w:bCs/>
        </w:rPr>
        <w:t xml:space="preserve"> которых содержат</w:t>
      </w:r>
      <w:r w:rsidRPr="00264C3E">
        <w:rPr>
          <w:rFonts w:ascii="Arial" w:hAnsi="Arial" w:cs="Arial"/>
          <w:bCs/>
        </w:rPr>
        <w:t xml:space="preserve"> гигроскопичны</w:t>
      </w:r>
      <w:r w:rsidR="00520DF6" w:rsidRPr="00264C3E">
        <w:rPr>
          <w:rFonts w:ascii="Arial" w:hAnsi="Arial" w:cs="Arial"/>
          <w:bCs/>
        </w:rPr>
        <w:t>е</w:t>
      </w:r>
      <w:r w:rsidRPr="00264C3E">
        <w:rPr>
          <w:rFonts w:ascii="Arial" w:hAnsi="Arial" w:cs="Arial"/>
          <w:bCs/>
        </w:rPr>
        <w:t xml:space="preserve"> </w:t>
      </w:r>
      <w:r w:rsidR="00520DF6" w:rsidRPr="00264C3E">
        <w:rPr>
          <w:rFonts w:ascii="Arial" w:hAnsi="Arial" w:cs="Arial"/>
          <w:bCs/>
        </w:rPr>
        <w:t>полимеры</w:t>
      </w:r>
      <w:r w:rsidRPr="00264C3E">
        <w:rPr>
          <w:rFonts w:ascii="Arial" w:hAnsi="Arial" w:cs="Arial"/>
          <w:bCs/>
        </w:rPr>
        <w:t>,</w:t>
      </w:r>
      <w:r w:rsidR="00520DF6" w:rsidRPr="00264C3E">
        <w:rPr>
          <w:rFonts w:ascii="Arial" w:hAnsi="Arial" w:cs="Arial"/>
          <w:bCs/>
        </w:rPr>
        <w:t xml:space="preserve"> например, полиамид</w:t>
      </w:r>
      <w:r w:rsidRPr="00264C3E">
        <w:rPr>
          <w:rFonts w:ascii="Arial" w:hAnsi="Arial" w:cs="Arial"/>
          <w:bCs/>
        </w:rPr>
        <w:t xml:space="preserve">, </w:t>
      </w:r>
      <w:r w:rsidR="00A75A5B" w:rsidRPr="00264C3E">
        <w:rPr>
          <w:rFonts w:ascii="Arial" w:hAnsi="Arial" w:cs="Arial"/>
          <w:bCs/>
        </w:rPr>
        <w:t>выдерживают</w:t>
      </w:r>
      <w:r w:rsidRPr="00264C3E">
        <w:rPr>
          <w:rFonts w:ascii="Arial" w:hAnsi="Arial" w:cs="Arial"/>
          <w:bCs/>
        </w:rPr>
        <w:t xml:space="preserve"> перед испы</w:t>
      </w:r>
      <w:r w:rsidR="00AD44A8" w:rsidRPr="00264C3E">
        <w:rPr>
          <w:rFonts w:ascii="Arial" w:hAnsi="Arial" w:cs="Arial"/>
          <w:bCs/>
        </w:rPr>
        <w:t>танием в течение не менее 7 сут</w:t>
      </w:r>
      <w:r w:rsidRPr="00264C3E">
        <w:rPr>
          <w:rFonts w:ascii="Arial" w:hAnsi="Arial" w:cs="Arial"/>
          <w:bCs/>
        </w:rPr>
        <w:t xml:space="preserve"> при температуре </w:t>
      </w:r>
      <w:r w:rsidR="00FE56D0" w:rsidRPr="00264C3E">
        <w:rPr>
          <w:rFonts w:ascii="Arial" w:hAnsi="Arial" w:cs="Arial"/>
          <w:bCs/>
        </w:rPr>
        <w:t xml:space="preserve">(23 ± 2) °С и </w:t>
      </w:r>
      <w:r w:rsidR="00A75A5B" w:rsidRPr="00264C3E">
        <w:rPr>
          <w:rFonts w:ascii="Arial" w:hAnsi="Arial" w:cs="Arial"/>
          <w:bCs/>
        </w:rPr>
        <w:t xml:space="preserve">подвергают кондиционированию при </w:t>
      </w:r>
      <w:r w:rsidR="00FE56D0" w:rsidRPr="00264C3E">
        <w:rPr>
          <w:rFonts w:ascii="Arial" w:hAnsi="Arial" w:cs="Arial"/>
          <w:bCs/>
        </w:rPr>
        <w:t>относительной влажности (50 ± 5) %.</w:t>
      </w:r>
    </w:p>
    <w:p w14:paraId="1AABCB45" w14:textId="109D29F6" w:rsidR="00FE56D0" w:rsidRPr="00264C3E" w:rsidRDefault="00FE56D0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 xml:space="preserve">В случае </w:t>
      </w:r>
      <w:r w:rsidR="003B17FB" w:rsidRPr="00264C3E">
        <w:rPr>
          <w:rFonts w:ascii="Arial" w:hAnsi="Arial" w:cs="Arial"/>
          <w:bCs/>
        </w:rPr>
        <w:t>изменений</w:t>
      </w:r>
      <w:r w:rsidRPr="00264C3E">
        <w:rPr>
          <w:rFonts w:ascii="Arial" w:hAnsi="Arial" w:cs="Arial"/>
          <w:bCs/>
        </w:rPr>
        <w:t xml:space="preserve">, не </w:t>
      </w:r>
      <w:r w:rsidR="00F84692" w:rsidRPr="00264C3E">
        <w:rPr>
          <w:rFonts w:ascii="Arial" w:hAnsi="Arial" w:cs="Arial"/>
          <w:bCs/>
        </w:rPr>
        <w:t xml:space="preserve">предусмотренных </w:t>
      </w:r>
      <w:r w:rsidRPr="00264C3E">
        <w:rPr>
          <w:rFonts w:ascii="Arial" w:hAnsi="Arial" w:cs="Arial"/>
          <w:bCs/>
        </w:rPr>
        <w:t>процедур</w:t>
      </w:r>
      <w:r w:rsidR="00F84692" w:rsidRPr="00264C3E">
        <w:rPr>
          <w:rFonts w:ascii="Arial" w:hAnsi="Arial" w:cs="Arial"/>
          <w:bCs/>
        </w:rPr>
        <w:t>ой</w:t>
      </w:r>
      <w:r w:rsidRPr="00264C3E">
        <w:rPr>
          <w:rFonts w:ascii="Arial" w:hAnsi="Arial" w:cs="Arial"/>
          <w:bCs/>
        </w:rPr>
        <w:t xml:space="preserve"> испытани</w:t>
      </w:r>
      <w:r w:rsidR="00F84692" w:rsidRPr="00264C3E">
        <w:rPr>
          <w:rFonts w:ascii="Arial" w:hAnsi="Arial" w:cs="Arial"/>
          <w:bCs/>
        </w:rPr>
        <w:t>й</w:t>
      </w:r>
      <w:r w:rsidRPr="00264C3E">
        <w:rPr>
          <w:rFonts w:ascii="Arial" w:hAnsi="Arial" w:cs="Arial"/>
          <w:bCs/>
        </w:rPr>
        <w:t>, испытани</w:t>
      </w:r>
      <w:r w:rsidR="00F84692" w:rsidRPr="00264C3E">
        <w:rPr>
          <w:rFonts w:ascii="Arial" w:hAnsi="Arial" w:cs="Arial"/>
          <w:bCs/>
        </w:rPr>
        <w:t>я</w:t>
      </w:r>
      <w:r w:rsidRPr="00264C3E">
        <w:rPr>
          <w:rFonts w:ascii="Arial" w:hAnsi="Arial" w:cs="Arial"/>
          <w:bCs/>
        </w:rPr>
        <w:t xml:space="preserve"> следует проводить, насколько это возможно, в соответствии с описанием, а отклонения процедур зафиксировать в протоколе испытани</w:t>
      </w:r>
      <w:r w:rsidR="00086372" w:rsidRPr="00264C3E">
        <w:rPr>
          <w:rFonts w:ascii="Arial" w:hAnsi="Arial" w:cs="Arial"/>
          <w:bCs/>
        </w:rPr>
        <w:t>й</w:t>
      </w:r>
      <w:r w:rsidRPr="00264C3E">
        <w:rPr>
          <w:rFonts w:ascii="Arial" w:hAnsi="Arial" w:cs="Arial"/>
          <w:bCs/>
        </w:rPr>
        <w:t>.</w:t>
      </w:r>
    </w:p>
    <w:p w14:paraId="4BA1C42F" w14:textId="580A8DFD" w:rsidR="00625CD8" w:rsidRPr="00264C3E" w:rsidRDefault="00625CD8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Перед началом испытани</w:t>
      </w:r>
      <w:r w:rsidR="00432FFB" w:rsidRPr="00264C3E">
        <w:rPr>
          <w:rFonts w:ascii="Arial" w:hAnsi="Arial" w:cs="Arial"/>
          <w:bCs/>
        </w:rPr>
        <w:t>й</w:t>
      </w:r>
      <w:r w:rsidRPr="00264C3E">
        <w:rPr>
          <w:rFonts w:ascii="Arial" w:hAnsi="Arial" w:cs="Arial"/>
          <w:bCs/>
        </w:rPr>
        <w:t xml:space="preserve"> </w:t>
      </w:r>
      <w:r w:rsidR="009352DC" w:rsidRPr="00264C3E">
        <w:rPr>
          <w:rFonts w:ascii="Arial" w:hAnsi="Arial" w:cs="Arial"/>
          <w:bCs/>
        </w:rPr>
        <w:t xml:space="preserve">проводят визуальный осмотр </w:t>
      </w:r>
      <w:r w:rsidRPr="00264C3E">
        <w:rPr>
          <w:rFonts w:ascii="Arial" w:hAnsi="Arial" w:cs="Arial"/>
          <w:bCs/>
        </w:rPr>
        <w:t>выдвижно</w:t>
      </w:r>
      <w:r w:rsidR="009352DC" w:rsidRPr="00264C3E">
        <w:rPr>
          <w:rFonts w:ascii="Arial" w:hAnsi="Arial" w:cs="Arial"/>
          <w:bCs/>
        </w:rPr>
        <w:t>го</w:t>
      </w:r>
      <w:r w:rsidRPr="00264C3E">
        <w:rPr>
          <w:rFonts w:ascii="Arial" w:hAnsi="Arial" w:cs="Arial"/>
          <w:bCs/>
        </w:rPr>
        <w:t xml:space="preserve"> элемент</w:t>
      </w:r>
      <w:r w:rsidR="009352DC" w:rsidRPr="00264C3E">
        <w:rPr>
          <w:rFonts w:ascii="Arial" w:hAnsi="Arial" w:cs="Arial"/>
          <w:bCs/>
        </w:rPr>
        <w:t>а</w:t>
      </w:r>
      <w:r w:rsidRPr="00264C3E">
        <w:rPr>
          <w:rFonts w:ascii="Arial" w:hAnsi="Arial" w:cs="Arial"/>
          <w:bCs/>
        </w:rPr>
        <w:t>. Любые обнаруженные дефекты фиксируют, чтобы они не могли быть оценены, как</w:t>
      </w:r>
      <w:r w:rsidR="000A0152">
        <w:rPr>
          <w:rFonts w:ascii="Arial" w:hAnsi="Arial" w:cs="Arial"/>
          <w:bCs/>
        </w:rPr>
        <w:t xml:space="preserve"> </w:t>
      </w:r>
      <w:r w:rsidR="000A0152" w:rsidRPr="000A0152">
        <w:rPr>
          <w:rFonts w:ascii="Arial" w:hAnsi="Arial" w:cs="Arial"/>
          <w:bCs/>
        </w:rPr>
        <w:t>возникшие в процессе испытаний</w:t>
      </w:r>
      <w:r w:rsidRPr="00264C3E">
        <w:rPr>
          <w:rFonts w:ascii="Arial" w:hAnsi="Arial" w:cs="Arial"/>
          <w:bCs/>
        </w:rPr>
        <w:t xml:space="preserve">. При </w:t>
      </w:r>
      <w:r w:rsidR="00F33F49" w:rsidRPr="00264C3E">
        <w:rPr>
          <w:rFonts w:ascii="Arial" w:hAnsi="Arial" w:cs="Arial"/>
          <w:bCs/>
        </w:rPr>
        <w:t>необходимости выполняют</w:t>
      </w:r>
      <w:r w:rsidRPr="00264C3E">
        <w:rPr>
          <w:rFonts w:ascii="Arial" w:hAnsi="Arial" w:cs="Arial"/>
          <w:bCs/>
        </w:rPr>
        <w:t xml:space="preserve"> измерения.</w:t>
      </w:r>
    </w:p>
    <w:p w14:paraId="17F0246B" w14:textId="70A25234" w:rsidR="00625CD8" w:rsidRPr="00133930" w:rsidRDefault="00625CD8" w:rsidP="00625CD8">
      <w:pPr>
        <w:spacing w:before="240" w:after="120"/>
        <w:ind w:firstLine="709"/>
        <w:rPr>
          <w:rFonts w:ascii="Arial" w:hAnsi="Arial" w:cs="Arial"/>
          <w:b/>
          <w:bCs/>
          <w:sz w:val="26"/>
          <w:szCs w:val="26"/>
        </w:rPr>
      </w:pPr>
      <w:r w:rsidRPr="00264C3E">
        <w:rPr>
          <w:rFonts w:ascii="Arial" w:hAnsi="Arial" w:cs="Arial"/>
          <w:b/>
          <w:bCs/>
          <w:sz w:val="26"/>
          <w:szCs w:val="26"/>
        </w:rPr>
        <w:t>4.2</w:t>
      </w:r>
      <w:r w:rsidRPr="00264C3E">
        <w:rPr>
          <w:rFonts w:ascii="Arial" w:hAnsi="Arial" w:cs="Arial"/>
          <w:b/>
          <w:bCs/>
          <w:sz w:val="26"/>
          <w:szCs w:val="26"/>
        </w:rPr>
        <w:tab/>
        <w:t>Прил</w:t>
      </w:r>
      <w:r w:rsidR="003F687C" w:rsidRPr="00264C3E">
        <w:rPr>
          <w:rFonts w:ascii="Arial" w:hAnsi="Arial" w:cs="Arial"/>
          <w:b/>
          <w:bCs/>
          <w:sz w:val="26"/>
          <w:szCs w:val="26"/>
        </w:rPr>
        <w:t>агаемые</w:t>
      </w:r>
      <w:r w:rsidRPr="00264C3E">
        <w:rPr>
          <w:rFonts w:ascii="Arial" w:hAnsi="Arial" w:cs="Arial"/>
          <w:b/>
          <w:bCs/>
          <w:sz w:val="26"/>
          <w:szCs w:val="26"/>
        </w:rPr>
        <w:t xml:space="preserve"> усили</w:t>
      </w:r>
      <w:r w:rsidR="003F687C" w:rsidRPr="00264C3E">
        <w:rPr>
          <w:rFonts w:ascii="Arial" w:hAnsi="Arial" w:cs="Arial"/>
          <w:b/>
          <w:bCs/>
          <w:sz w:val="26"/>
          <w:szCs w:val="26"/>
        </w:rPr>
        <w:t>я</w:t>
      </w:r>
    </w:p>
    <w:p w14:paraId="72B1D6DD" w14:textId="77777777" w:rsidR="00C46ABE" w:rsidRPr="00133930" w:rsidRDefault="00625CD8" w:rsidP="001A1889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lastRenderedPageBreak/>
        <w:t>Усилие при испытани</w:t>
      </w:r>
      <w:r w:rsidR="00713EBB">
        <w:rPr>
          <w:rFonts w:ascii="Arial" w:hAnsi="Arial" w:cs="Arial"/>
          <w:bCs/>
        </w:rPr>
        <w:t>ях</w:t>
      </w:r>
      <w:r w:rsidRPr="00133930">
        <w:rPr>
          <w:rFonts w:ascii="Arial" w:hAnsi="Arial" w:cs="Arial"/>
          <w:bCs/>
        </w:rPr>
        <w:t xml:space="preserve"> на статическую нагрузку </w:t>
      </w:r>
      <w:r w:rsidR="00C83C38" w:rsidRPr="00133930">
        <w:rPr>
          <w:rFonts w:ascii="Arial" w:hAnsi="Arial" w:cs="Arial"/>
          <w:bCs/>
        </w:rPr>
        <w:t>должно быть приложено достаточно медленно, чтобы динамическая нагрузк</w:t>
      </w:r>
      <w:r w:rsidR="00C46ABE" w:rsidRPr="00133930">
        <w:rPr>
          <w:rFonts w:ascii="Arial" w:hAnsi="Arial" w:cs="Arial"/>
          <w:bCs/>
        </w:rPr>
        <w:t>а при этом была незначительной.</w:t>
      </w:r>
    </w:p>
    <w:p w14:paraId="2B8CCCC1" w14:textId="77777777" w:rsidR="00625CD8" w:rsidRPr="00133930" w:rsidRDefault="00C83C38" w:rsidP="001A1889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 xml:space="preserve">Если не указано иное, </w:t>
      </w:r>
      <w:r w:rsidR="00713EBB">
        <w:rPr>
          <w:rFonts w:ascii="Arial" w:hAnsi="Arial" w:cs="Arial"/>
          <w:bCs/>
        </w:rPr>
        <w:t>то усилия прикладывают</w:t>
      </w:r>
      <w:r w:rsidRPr="00133930">
        <w:rPr>
          <w:rFonts w:ascii="Arial" w:hAnsi="Arial" w:cs="Arial"/>
          <w:bCs/>
        </w:rPr>
        <w:t xml:space="preserve"> в течение </w:t>
      </w:r>
      <w:r w:rsidR="00713EBB">
        <w:rPr>
          <w:rFonts w:ascii="Arial" w:hAnsi="Arial" w:cs="Arial"/>
          <w:bCs/>
        </w:rPr>
        <w:t>интервала</w:t>
      </w:r>
      <w:r w:rsidRPr="00133930">
        <w:rPr>
          <w:rFonts w:ascii="Arial" w:hAnsi="Arial" w:cs="Arial"/>
          <w:bCs/>
        </w:rPr>
        <w:t xml:space="preserve"> </w:t>
      </w:r>
      <w:r w:rsidR="00C46ABE" w:rsidRPr="00133930">
        <w:rPr>
          <w:rFonts w:ascii="Arial" w:hAnsi="Arial" w:cs="Arial"/>
          <w:bCs/>
        </w:rPr>
        <w:br/>
      </w:r>
      <w:r w:rsidR="00713EBB">
        <w:rPr>
          <w:rFonts w:ascii="Arial" w:hAnsi="Arial" w:cs="Arial"/>
          <w:bCs/>
        </w:rPr>
        <w:t xml:space="preserve">от 10 с до </w:t>
      </w:r>
      <w:r w:rsidRPr="00133930">
        <w:rPr>
          <w:rFonts w:ascii="Arial" w:hAnsi="Arial" w:cs="Arial"/>
          <w:bCs/>
        </w:rPr>
        <w:t>15 с.</w:t>
      </w:r>
    </w:p>
    <w:p w14:paraId="5397D451" w14:textId="77777777" w:rsidR="00C83C38" w:rsidRPr="00264C3E" w:rsidRDefault="00C83C38" w:rsidP="00C46ABE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>При испытани</w:t>
      </w:r>
      <w:r w:rsidR="00713EBB">
        <w:rPr>
          <w:rFonts w:ascii="Arial" w:hAnsi="Arial" w:cs="Arial"/>
          <w:bCs/>
        </w:rPr>
        <w:t>ях</w:t>
      </w:r>
      <w:r w:rsidRPr="00133930">
        <w:rPr>
          <w:rFonts w:ascii="Arial" w:hAnsi="Arial" w:cs="Arial"/>
          <w:bCs/>
        </w:rPr>
        <w:t xml:space="preserve"> на долговечность усили</w:t>
      </w:r>
      <w:r w:rsidR="00713EBB">
        <w:rPr>
          <w:rFonts w:ascii="Arial" w:hAnsi="Arial" w:cs="Arial"/>
          <w:bCs/>
        </w:rPr>
        <w:t>я</w:t>
      </w:r>
      <w:r w:rsidR="00441B18">
        <w:rPr>
          <w:rFonts w:ascii="Arial" w:hAnsi="Arial" w:cs="Arial"/>
          <w:bCs/>
        </w:rPr>
        <w:t xml:space="preserve"> следует прикладывать со </w:t>
      </w:r>
      <w:r w:rsidRPr="00133930">
        <w:rPr>
          <w:rFonts w:ascii="Arial" w:hAnsi="Arial" w:cs="Arial"/>
          <w:bCs/>
        </w:rPr>
        <w:t xml:space="preserve">скоростью, </w:t>
      </w:r>
      <w:r w:rsidR="00441B18">
        <w:rPr>
          <w:rFonts w:ascii="Arial" w:hAnsi="Arial" w:cs="Arial"/>
          <w:bCs/>
        </w:rPr>
        <w:t>не приводящей к</w:t>
      </w:r>
      <w:r w:rsidRPr="00133930">
        <w:rPr>
          <w:rFonts w:ascii="Arial" w:hAnsi="Arial" w:cs="Arial"/>
          <w:bCs/>
        </w:rPr>
        <w:t xml:space="preserve"> чрезмерн</w:t>
      </w:r>
      <w:r w:rsidR="00441B18">
        <w:rPr>
          <w:rFonts w:ascii="Arial" w:hAnsi="Arial" w:cs="Arial"/>
          <w:bCs/>
        </w:rPr>
        <w:t>ому</w:t>
      </w:r>
      <w:r w:rsidRPr="00133930">
        <w:rPr>
          <w:rFonts w:ascii="Arial" w:hAnsi="Arial" w:cs="Arial"/>
          <w:bCs/>
        </w:rPr>
        <w:t xml:space="preserve"> нагрев</w:t>
      </w:r>
      <w:r w:rsidR="00441B18">
        <w:rPr>
          <w:rFonts w:ascii="Arial" w:hAnsi="Arial" w:cs="Arial"/>
          <w:bCs/>
        </w:rPr>
        <w:t>анию</w:t>
      </w:r>
      <w:r w:rsidRPr="00133930">
        <w:rPr>
          <w:rFonts w:ascii="Arial" w:hAnsi="Arial" w:cs="Arial"/>
          <w:bCs/>
        </w:rPr>
        <w:t>.</w:t>
      </w:r>
      <w:r w:rsidR="00C46ABE" w:rsidRPr="00133930">
        <w:rPr>
          <w:rFonts w:ascii="Arial" w:hAnsi="Arial" w:cs="Arial"/>
          <w:bCs/>
        </w:rPr>
        <w:t xml:space="preserve"> </w:t>
      </w:r>
      <w:r w:rsidRPr="00133930">
        <w:rPr>
          <w:rFonts w:ascii="Arial" w:hAnsi="Arial" w:cs="Arial"/>
          <w:bCs/>
        </w:rPr>
        <w:t xml:space="preserve">Усилие может быть выражено массой. При этом </w:t>
      </w:r>
      <w:r w:rsidR="00DE2B10">
        <w:rPr>
          <w:rFonts w:ascii="Arial" w:hAnsi="Arial" w:cs="Arial"/>
          <w:bCs/>
        </w:rPr>
        <w:t>применяют</w:t>
      </w:r>
      <w:r w:rsidRPr="00133930">
        <w:rPr>
          <w:rFonts w:ascii="Arial" w:hAnsi="Arial" w:cs="Arial"/>
          <w:bCs/>
        </w:rPr>
        <w:t xml:space="preserve"> </w:t>
      </w:r>
      <w:r w:rsidRPr="00264C3E">
        <w:rPr>
          <w:rFonts w:ascii="Arial" w:hAnsi="Arial" w:cs="Arial"/>
          <w:bCs/>
        </w:rPr>
        <w:t>соотношение 10 Н = 1 кг.</w:t>
      </w:r>
    </w:p>
    <w:p w14:paraId="02B8F6DB" w14:textId="77777777" w:rsidR="00C83C38" w:rsidRPr="00264C3E" w:rsidRDefault="00C83C38" w:rsidP="00547956">
      <w:pPr>
        <w:spacing w:before="240" w:after="120"/>
        <w:ind w:firstLine="709"/>
        <w:rPr>
          <w:rFonts w:ascii="Arial" w:hAnsi="Arial" w:cs="Arial"/>
          <w:b/>
          <w:bCs/>
          <w:sz w:val="26"/>
          <w:szCs w:val="26"/>
        </w:rPr>
      </w:pPr>
      <w:r w:rsidRPr="00264C3E">
        <w:rPr>
          <w:rFonts w:ascii="Arial" w:hAnsi="Arial" w:cs="Arial"/>
          <w:b/>
          <w:bCs/>
          <w:sz w:val="26"/>
          <w:szCs w:val="26"/>
        </w:rPr>
        <w:t>4.3</w:t>
      </w:r>
      <w:r w:rsidRPr="00264C3E">
        <w:rPr>
          <w:rFonts w:ascii="Arial" w:hAnsi="Arial" w:cs="Arial"/>
          <w:b/>
          <w:bCs/>
          <w:sz w:val="26"/>
          <w:szCs w:val="26"/>
        </w:rPr>
        <w:tab/>
      </w:r>
      <w:r w:rsidR="00DE2B10" w:rsidRPr="00264C3E">
        <w:rPr>
          <w:rFonts w:ascii="Arial" w:hAnsi="Arial" w:cs="Arial"/>
          <w:b/>
          <w:bCs/>
          <w:sz w:val="26"/>
          <w:szCs w:val="26"/>
        </w:rPr>
        <w:t>Предельны</w:t>
      </w:r>
      <w:r w:rsidRPr="00264C3E">
        <w:rPr>
          <w:rFonts w:ascii="Arial" w:hAnsi="Arial" w:cs="Arial"/>
          <w:b/>
          <w:bCs/>
          <w:sz w:val="26"/>
          <w:szCs w:val="26"/>
        </w:rPr>
        <w:t>е отклонения</w:t>
      </w:r>
    </w:p>
    <w:p w14:paraId="0CE2D15B" w14:textId="5B628071" w:rsidR="00C83C38" w:rsidRPr="00264C3E" w:rsidRDefault="00E503D6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 xml:space="preserve">Если не указано иное, </w:t>
      </w:r>
      <w:r w:rsidR="00DE2B10" w:rsidRPr="00264C3E">
        <w:rPr>
          <w:rFonts w:ascii="Arial" w:hAnsi="Arial" w:cs="Arial"/>
          <w:bCs/>
        </w:rPr>
        <w:t xml:space="preserve">предельные </w:t>
      </w:r>
      <w:r w:rsidRPr="00264C3E">
        <w:rPr>
          <w:rFonts w:ascii="Arial" w:hAnsi="Arial" w:cs="Arial"/>
          <w:bCs/>
        </w:rPr>
        <w:t>отклонения параметров должны соответствовать следующим требованиям:</w:t>
      </w:r>
    </w:p>
    <w:p w14:paraId="74864076" w14:textId="77777777" w:rsidR="00E503D6" w:rsidRPr="00264C3E" w:rsidRDefault="00E503D6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- усилия: ±</w:t>
      </w:r>
      <w:r w:rsidR="00FD72E0" w:rsidRPr="00264C3E">
        <w:rPr>
          <w:rFonts w:ascii="Arial" w:hAnsi="Arial" w:cs="Arial"/>
          <w:bCs/>
        </w:rPr>
        <w:t xml:space="preserve"> </w:t>
      </w:r>
      <w:r w:rsidRPr="00264C3E">
        <w:rPr>
          <w:rFonts w:ascii="Arial" w:hAnsi="Arial" w:cs="Arial"/>
          <w:bCs/>
        </w:rPr>
        <w:t>5 % номинального значения;</w:t>
      </w:r>
    </w:p>
    <w:p w14:paraId="5D63ECBC" w14:textId="77777777" w:rsidR="00E503D6" w:rsidRPr="00133930" w:rsidRDefault="00E503D6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- скорости нагружения: ±</w:t>
      </w:r>
      <w:r w:rsidR="00FD72E0" w:rsidRPr="00264C3E">
        <w:rPr>
          <w:rFonts w:ascii="Arial" w:hAnsi="Arial" w:cs="Arial"/>
          <w:bCs/>
        </w:rPr>
        <w:t xml:space="preserve"> </w:t>
      </w:r>
      <w:r w:rsidRPr="00264C3E">
        <w:rPr>
          <w:rFonts w:ascii="Arial" w:hAnsi="Arial" w:cs="Arial"/>
          <w:bCs/>
        </w:rPr>
        <w:t>5 % номинального</w:t>
      </w:r>
      <w:r w:rsidRPr="00133930">
        <w:rPr>
          <w:rFonts w:ascii="Arial" w:hAnsi="Arial" w:cs="Arial"/>
          <w:bCs/>
        </w:rPr>
        <w:t xml:space="preserve"> значения;</w:t>
      </w:r>
    </w:p>
    <w:p w14:paraId="5D7DDF5B" w14:textId="77777777" w:rsidR="00E503D6" w:rsidRPr="00133930" w:rsidRDefault="00E503D6" w:rsidP="001A1889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>- массы</w:t>
      </w:r>
      <w:r w:rsidR="00AF7723" w:rsidRPr="00133930">
        <w:rPr>
          <w:rFonts w:ascii="Arial" w:hAnsi="Arial" w:cs="Arial"/>
          <w:bCs/>
        </w:rPr>
        <w:t xml:space="preserve"> грузов</w:t>
      </w:r>
      <w:r w:rsidRPr="00133930">
        <w:rPr>
          <w:rFonts w:ascii="Arial" w:hAnsi="Arial" w:cs="Arial"/>
          <w:bCs/>
        </w:rPr>
        <w:t>: ±</w:t>
      </w:r>
      <w:r w:rsidR="00FD72E0">
        <w:rPr>
          <w:rFonts w:ascii="Arial" w:hAnsi="Arial" w:cs="Arial"/>
          <w:bCs/>
        </w:rPr>
        <w:t xml:space="preserve"> </w:t>
      </w:r>
      <w:r w:rsidRPr="00133930">
        <w:rPr>
          <w:rFonts w:ascii="Arial" w:hAnsi="Arial" w:cs="Arial"/>
          <w:bCs/>
        </w:rPr>
        <w:t>1 % номинального значения;</w:t>
      </w:r>
    </w:p>
    <w:p w14:paraId="40EE97F3" w14:textId="77777777" w:rsidR="00E503D6" w:rsidRPr="00133930" w:rsidRDefault="00E503D6" w:rsidP="001A1889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>- размеры: ±</w:t>
      </w:r>
      <w:r w:rsidR="00FD72E0">
        <w:rPr>
          <w:rFonts w:ascii="Arial" w:hAnsi="Arial" w:cs="Arial"/>
          <w:bCs/>
        </w:rPr>
        <w:t xml:space="preserve"> </w:t>
      </w:r>
      <w:r w:rsidRPr="00133930">
        <w:rPr>
          <w:rFonts w:ascii="Arial" w:hAnsi="Arial" w:cs="Arial"/>
          <w:bCs/>
        </w:rPr>
        <w:t>1 мм номинального значения;</w:t>
      </w:r>
    </w:p>
    <w:p w14:paraId="1C4822B7" w14:textId="77777777" w:rsidR="00E503D6" w:rsidRPr="00264C3E" w:rsidRDefault="00E503D6" w:rsidP="001A1889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>- углы: ±</w:t>
      </w:r>
      <w:r w:rsidR="00FD72E0">
        <w:rPr>
          <w:rFonts w:ascii="Arial" w:hAnsi="Arial" w:cs="Arial"/>
          <w:bCs/>
        </w:rPr>
        <w:t xml:space="preserve"> </w:t>
      </w:r>
      <w:r w:rsidRPr="00133930">
        <w:rPr>
          <w:rFonts w:ascii="Arial" w:hAnsi="Arial" w:cs="Arial"/>
          <w:bCs/>
        </w:rPr>
        <w:t xml:space="preserve">2° </w:t>
      </w:r>
      <w:r w:rsidRPr="00264C3E">
        <w:rPr>
          <w:rFonts w:ascii="Arial" w:hAnsi="Arial" w:cs="Arial"/>
          <w:bCs/>
        </w:rPr>
        <w:t>номинального значения.</w:t>
      </w:r>
    </w:p>
    <w:p w14:paraId="16688D5E" w14:textId="77777777" w:rsidR="00E503D6" w:rsidRPr="00264C3E" w:rsidRDefault="00FD72E0" w:rsidP="00001D9D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Предельное отклонение от направления действия нагружающего штампа для испытания на захлопывание должно быть</w:t>
      </w:r>
      <w:r w:rsidR="00CB0FB0" w:rsidRPr="00264C3E">
        <w:rPr>
          <w:rFonts w:ascii="Arial" w:hAnsi="Arial" w:cs="Arial"/>
          <w:bCs/>
        </w:rPr>
        <w:t xml:space="preserve"> ±</w:t>
      </w:r>
      <w:r w:rsidR="00001D9D" w:rsidRPr="00264C3E">
        <w:rPr>
          <w:rFonts w:ascii="Arial" w:hAnsi="Arial" w:cs="Arial"/>
          <w:bCs/>
        </w:rPr>
        <w:t xml:space="preserve"> </w:t>
      </w:r>
      <w:r w:rsidR="00CB0FB0" w:rsidRPr="00264C3E">
        <w:rPr>
          <w:rFonts w:ascii="Arial" w:hAnsi="Arial" w:cs="Arial"/>
          <w:bCs/>
        </w:rPr>
        <w:t>5 мм.</w:t>
      </w:r>
    </w:p>
    <w:p w14:paraId="4403FC2E" w14:textId="77777777" w:rsidR="00CB0FB0" w:rsidRPr="00264C3E" w:rsidRDefault="00CB0FB0" w:rsidP="00CB0FB0">
      <w:pPr>
        <w:spacing w:before="240" w:after="120"/>
        <w:ind w:firstLine="709"/>
        <w:rPr>
          <w:rFonts w:ascii="Arial" w:hAnsi="Arial" w:cs="Arial"/>
          <w:b/>
          <w:bCs/>
          <w:sz w:val="26"/>
          <w:szCs w:val="26"/>
        </w:rPr>
      </w:pPr>
      <w:r w:rsidRPr="00264C3E">
        <w:rPr>
          <w:rFonts w:ascii="Arial" w:hAnsi="Arial" w:cs="Arial"/>
          <w:b/>
          <w:bCs/>
          <w:sz w:val="26"/>
          <w:szCs w:val="26"/>
        </w:rPr>
        <w:t>4.4</w:t>
      </w:r>
      <w:r w:rsidRPr="00264C3E">
        <w:rPr>
          <w:rFonts w:ascii="Arial" w:hAnsi="Arial" w:cs="Arial"/>
          <w:b/>
          <w:bCs/>
          <w:sz w:val="26"/>
          <w:szCs w:val="26"/>
        </w:rPr>
        <w:tab/>
        <w:t xml:space="preserve">Последовательность </w:t>
      </w:r>
      <w:r w:rsidR="00001D9D" w:rsidRPr="00264C3E">
        <w:rPr>
          <w:rFonts w:ascii="Arial" w:hAnsi="Arial" w:cs="Arial"/>
          <w:b/>
          <w:bCs/>
          <w:sz w:val="26"/>
          <w:szCs w:val="26"/>
        </w:rPr>
        <w:t>проведения испытаний</w:t>
      </w:r>
    </w:p>
    <w:p w14:paraId="67EE50EB" w14:textId="77777777" w:rsidR="00CB0FB0" w:rsidRPr="00264C3E" w:rsidRDefault="00001D9D" w:rsidP="001A1889">
      <w:pPr>
        <w:ind w:firstLine="709"/>
        <w:rPr>
          <w:rFonts w:ascii="Arial" w:hAnsi="Arial" w:cs="Arial"/>
          <w:bCs/>
        </w:rPr>
      </w:pPr>
      <w:r w:rsidRPr="00264C3E">
        <w:rPr>
          <w:rFonts w:ascii="Arial" w:hAnsi="Arial" w:cs="Arial"/>
          <w:bCs/>
        </w:rPr>
        <w:t>Испытания</w:t>
      </w:r>
      <w:r w:rsidR="00CB0FB0" w:rsidRPr="00264C3E">
        <w:rPr>
          <w:rFonts w:ascii="Arial" w:hAnsi="Arial" w:cs="Arial"/>
          <w:bCs/>
        </w:rPr>
        <w:t xml:space="preserve"> следует проводить в той же последовательности, в которой они изложены в настоящем стандарте. Если последовательность нарушена, это необходимо </w:t>
      </w:r>
      <w:r w:rsidR="005D4FEC" w:rsidRPr="00264C3E">
        <w:rPr>
          <w:rFonts w:ascii="Arial" w:hAnsi="Arial" w:cs="Arial"/>
          <w:bCs/>
        </w:rPr>
        <w:t>указать</w:t>
      </w:r>
      <w:r w:rsidR="00CB0FB0" w:rsidRPr="00264C3E">
        <w:rPr>
          <w:rFonts w:ascii="Arial" w:hAnsi="Arial" w:cs="Arial"/>
          <w:bCs/>
        </w:rPr>
        <w:t xml:space="preserve"> в протоколе испытани</w:t>
      </w:r>
      <w:r w:rsidR="005D4FEC" w:rsidRPr="00264C3E">
        <w:rPr>
          <w:rFonts w:ascii="Arial" w:hAnsi="Arial" w:cs="Arial"/>
          <w:bCs/>
        </w:rPr>
        <w:t>й</w:t>
      </w:r>
      <w:r w:rsidR="00CB0FB0" w:rsidRPr="00264C3E">
        <w:rPr>
          <w:rFonts w:ascii="Arial" w:hAnsi="Arial" w:cs="Arial"/>
          <w:bCs/>
        </w:rPr>
        <w:t>.</w:t>
      </w:r>
    </w:p>
    <w:p w14:paraId="3CA329E7" w14:textId="189C3C5B" w:rsidR="00CB0FB0" w:rsidRPr="00133930" w:rsidRDefault="00CB0FB0" w:rsidP="00EC4FFB">
      <w:pPr>
        <w:spacing w:before="240" w:after="120"/>
        <w:ind w:firstLine="709"/>
        <w:rPr>
          <w:rFonts w:ascii="Arial" w:hAnsi="Arial" w:cs="Arial"/>
          <w:b/>
          <w:bCs/>
          <w:sz w:val="26"/>
          <w:szCs w:val="26"/>
        </w:rPr>
      </w:pPr>
      <w:r w:rsidRPr="00264C3E">
        <w:rPr>
          <w:rFonts w:ascii="Arial" w:hAnsi="Arial" w:cs="Arial"/>
          <w:b/>
          <w:bCs/>
          <w:sz w:val="26"/>
          <w:szCs w:val="26"/>
        </w:rPr>
        <w:t>4.5</w:t>
      </w:r>
      <w:r w:rsidRPr="00264C3E">
        <w:rPr>
          <w:rFonts w:ascii="Arial" w:hAnsi="Arial" w:cs="Arial"/>
          <w:b/>
          <w:bCs/>
          <w:sz w:val="26"/>
          <w:szCs w:val="26"/>
        </w:rPr>
        <w:tab/>
      </w:r>
      <w:r w:rsidR="005D4FEC" w:rsidRPr="00264C3E">
        <w:rPr>
          <w:rFonts w:ascii="Arial" w:hAnsi="Arial" w:cs="Arial"/>
          <w:b/>
          <w:bCs/>
          <w:sz w:val="26"/>
          <w:szCs w:val="26"/>
        </w:rPr>
        <w:t xml:space="preserve">Осмотр </w:t>
      </w:r>
      <w:r w:rsidRPr="00264C3E">
        <w:rPr>
          <w:rFonts w:ascii="Arial" w:hAnsi="Arial" w:cs="Arial"/>
          <w:b/>
          <w:bCs/>
          <w:sz w:val="26"/>
          <w:szCs w:val="26"/>
        </w:rPr>
        <w:t>и</w:t>
      </w:r>
      <w:r w:rsidRPr="00133930">
        <w:rPr>
          <w:rFonts w:ascii="Arial" w:hAnsi="Arial" w:cs="Arial"/>
          <w:b/>
          <w:bCs/>
          <w:sz w:val="26"/>
          <w:szCs w:val="26"/>
        </w:rPr>
        <w:t xml:space="preserve"> оценка результатов</w:t>
      </w:r>
    </w:p>
    <w:p w14:paraId="5A8B5749" w14:textId="56F1FFDE" w:rsidR="00CB0FB0" w:rsidRPr="00133930" w:rsidRDefault="00CB0FB0" w:rsidP="001C7F63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 xml:space="preserve">Перед каждым испытанием и после завершения каждого испытания </w:t>
      </w:r>
      <w:r w:rsidR="001C7F63">
        <w:rPr>
          <w:rFonts w:ascii="Arial" w:hAnsi="Arial" w:cs="Arial"/>
          <w:bCs/>
        </w:rPr>
        <w:t xml:space="preserve">необходимо провести подстройки в соответствии с инструкцией. </w:t>
      </w:r>
    </w:p>
    <w:p w14:paraId="53EFA0EE" w14:textId="27F618ED" w:rsidR="00FE64B2" w:rsidRPr="005F5508" w:rsidRDefault="00EC4FFB" w:rsidP="00B27D47">
      <w:pPr>
        <w:ind w:firstLine="709"/>
        <w:rPr>
          <w:rFonts w:ascii="Arial" w:hAnsi="Arial" w:cs="Arial"/>
          <w:bCs/>
        </w:rPr>
      </w:pPr>
      <w:r w:rsidRPr="00133930">
        <w:rPr>
          <w:rFonts w:ascii="Arial" w:hAnsi="Arial" w:cs="Arial"/>
          <w:bCs/>
        </w:rPr>
        <w:t xml:space="preserve">Перед проведением каждого </w:t>
      </w:r>
      <w:r w:rsidRPr="000A0152">
        <w:rPr>
          <w:rFonts w:ascii="Arial" w:hAnsi="Arial" w:cs="Arial"/>
          <w:bCs/>
        </w:rPr>
        <w:t xml:space="preserve">измерения нагруженный </w:t>
      </w:r>
      <w:r w:rsidR="00143FEA" w:rsidRPr="000A0152">
        <w:rPr>
          <w:rFonts w:ascii="Arial" w:hAnsi="Arial" w:cs="Arial"/>
          <w:bCs/>
        </w:rPr>
        <w:t xml:space="preserve">выдвижной </w:t>
      </w:r>
      <w:r w:rsidRPr="000A0152">
        <w:rPr>
          <w:rFonts w:ascii="Arial" w:hAnsi="Arial" w:cs="Arial"/>
          <w:bCs/>
        </w:rPr>
        <w:t>элемент необходимо переместить 10 раз на всю его длину.</w:t>
      </w:r>
      <w:r w:rsidR="00B27D47" w:rsidRPr="000A0152">
        <w:rPr>
          <w:rFonts w:ascii="Arial" w:hAnsi="Arial" w:cs="Arial"/>
          <w:bCs/>
        </w:rPr>
        <w:t xml:space="preserve"> </w:t>
      </w:r>
      <w:r w:rsidR="0036112B" w:rsidRPr="000A0152">
        <w:rPr>
          <w:rFonts w:ascii="Arial" w:hAnsi="Arial" w:cs="Arial"/>
          <w:bCs/>
        </w:rPr>
        <w:t>В</w:t>
      </w:r>
      <w:r w:rsidRPr="000A0152">
        <w:rPr>
          <w:rFonts w:ascii="Arial" w:hAnsi="Arial" w:cs="Arial"/>
          <w:bCs/>
        </w:rPr>
        <w:t>се изменения</w:t>
      </w:r>
      <w:r w:rsidR="009D5D02" w:rsidRPr="000A0152">
        <w:rPr>
          <w:rFonts w:ascii="Arial" w:hAnsi="Arial" w:cs="Arial"/>
          <w:bCs/>
        </w:rPr>
        <w:t xml:space="preserve">, </w:t>
      </w:r>
      <w:r w:rsidR="00FE64B2" w:rsidRPr="000A0152">
        <w:rPr>
          <w:rFonts w:ascii="Arial" w:hAnsi="Arial" w:cs="Arial"/>
          <w:bCs/>
        </w:rPr>
        <w:t>выявленные начиная с первого испытания</w:t>
      </w:r>
      <w:r w:rsidR="0036112B" w:rsidRPr="000A0152">
        <w:rPr>
          <w:rFonts w:ascii="Arial" w:hAnsi="Arial" w:cs="Arial"/>
          <w:bCs/>
        </w:rPr>
        <w:t>, фиксируют</w:t>
      </w:r>
      <w:r w:rsidR="00FE64B2" w:rsidRPr="000A0152">
        <w:rPr>
          <w:rFonts w:ascii="Arial" w:hAnsi="Arial" w:cs="Arial"/>
          <w:bCs/>
        </w:rPr>
        <w:t>.</w:t>
      </w:r>
    </w:p>
    <w:p w14:paraId="2EA07997" w14:textId="5C4AAE5C" w:rsidR="00EC4FFB" w:rsidRPr="005F5508" w:rsidRDefault="00FE64B2" w:rsidP="00B27D47">
      <w:pPr>
        <w:ind w:firstLine="709"/>
        <w:rPr>
          <w:rFonts w:ascii="Arial" w:hAnsi="Arial" w:cs="Arial"/>
          <w:bCs/>
        </w:rPr>
      </w:pPr>
      <w:r w:rsidRPr="005F5508">
        <w:rPr>
          <w:rFonts w:ascii="Arial" w:hAnsi="Arial" w:cs="Arial"/>
          <w:bCs/>
        </w:rPr>
        <w:t>Следует обратить внимание на следующие пункты</w:t>
      </w:r>
      <w:r w:rsidR="009D5D02" w:rsidRPr="005F5508">
        <w:rPr>
          <w:rFonts w:ascii="Arial" w:hAnsi="Arial" w:cs="Arial"/>
          <w:bCs/>
        </w:rPr>
        <w:t>:</w:t>
      </w:r>
    </w:p>
    <w:p w14:paraId="5D65692D" w14:textId="72DC7A12" w:rsidR="009D5D02" w:rsidRPr="005F5508" w:rsidRDefault="009D5D02" w:rsidP="001A1889">
      <w:pPr>
        <w:ind w:firstLine="709"/>
        <w:rPr>
          <w:rFonts w:ascii="Arial" w:hAnsi="Arial" w:cs="Arial"/>
          <w:bCs/>
        </w:rPr>
      </w:pPr>
      <w:r w:rsidRPr="005F5508">
        <w:rPr>
          <w:rFonts w:ascii="Arial" w:hAnsi="Arial" w:cs="Arial"/>
          <w:bCs/>
          <w:lang w:val="en-US"/>
        </w:rPr>
        <w:t>a</w:t>
      </w:r>
      <w:r w:rsidRPr="005F5508">
        <w:rPr>
          <w:rFonts w:ascii="Arial" w:hAnsi="Arial" w:cs="Arial"/>
          <w:bCs/>
        </w:rPr>
        <w:t xml:space="preserve">) нарушение целостности </w:t>
      </w:r>
      <w:r w:rsidR="00B71940" w:rsidRPr="005F5508">
        <w:rPr>
          <w:rFonts w:ascii="Arial" w:hAnsi="Arial" w:cs="Arial"/>
          <w:bCs/>
        </w:rPr>
        <w:t>элементов</w:t>
      </w:r>
      <w:r w:rsidRPr="005F5508">
        <w:rPr>
          <w:rFonts w:ascii="Arial" w:hAnsi="Arial" w:cs="Arial"/>
          <w:bCs/>
        </w:rPr>
        <w:t xml:space="preserve"> или </w:t>
      </w:r>
      <w:r w:rsidR="00B71940" w:rsidRPr="005F5508">
        <w:rPr>
          <w:rFonts w:ascii="Arial" w:hAnsi="Arial" w:cs="Arial"/>
          <w:bCs/>
        </w:rPr>
        <w:t>их соединений</w:t>
      </w:r>
      <w:r w:rsidRPr="005F5508">
        <w:rPr>
          <w:rFonts w:ascii="Arial" w:hAnsi="Arial" w:cs="Arial"/>
          <w:bCs/>
        </w:rPr>
        <w:t>;</w:t>
      </w:r>
    </w:p>
    <w:p w14:paraId="36561EC2" w14:textId="33141D3C" w:rsidR="00B71940" w:rsidRPr="005F5508" w:rsidRDefault="009D5D02" w:rsidP="00B71940">
      <w:pPr>
        <w:ind w:firstLine="709"/>
        <w:rPr>
          <w:rFonts w:ascii="Arial" w:hAnsi="Arial" w:cs="Arial"/>
          <w:bCs/>
        </w:rPr>
      </w:pPr>
      <w:r w:rsidRPr="005F5508">
        <w:rPr>
          <w:rFonts w:ascii="Arial" w:hAnsi="Arial" w:cs="Arial"/>
          <w:bCs/>
          <w:lang w:val="en-US"/>
        </w:rPr>
        <w:t>b</w:t>
      </w:r>
      <w:r w:rsidRPr="005F5508">
        <w:rPr>
          <w:rFonts w:ascii="Arial" w:hAnsi="Arial" w:cs="Arial"/>
          <w:bCs/>
        </w:rPr>
        <w:t xml:space="preserve">) </w:t>
      </w:r>
      <w:r w:rsidR="00B71940" w:rsidRPr="005F5508">
        <w:rPr>
          <w:rFonts w:ascii="Arial" w:hAnsi="Arial" w:cs="Arial"/>
          <w:bCs/>
        </w:rPr>
        <w:t>разъединение неразъемного соединения, проверяемое вручную;</w:t>
      </w:r>
    </w:p>
    <w:p w14:paraId="63CFAD24" w14:textId="3CBAD41D" w:rsidR="009D5D02" w:rsidRPr="005F5508" w:rsidRDefault="009D5D02" w:rsidP="001A1889">
      <w:pPr>
        <w:ind w:firstLine="709"/>
        <w:rPr>
          <w:rFonts w:ascii="Arial" w:hAnsi="Arial" w:cs="Arial"/>
          <w:bCs/>
        </w:rPr>
      </w:pPr>
      <w:r w:rsidRPr="005F5508">
        <w:rPr>
          <w:rFonts w:ascii="Arial" w:hAnsi="Arial" w:cs="Arial"/>
          <w:bCs/>
          <w:lang w:val="en-US"/>
        </w:rPr>
        <w:lastRenderedPageBreak/>
        <w:t>c</w:t>
      </w:r>
      <w:r w:rsidRPr="005F5508">
        <w:rPr>
          <w:rFonts w:ascii="Arial" w:hAnsi="Arial" w:cs="Arial"/>
          <w:bCs/>
        </w:rPr>
        <w:t xml:space="preserve">) </w:t>
      </w:r>
      <w:r w:rsidR="00E82D96" w:rsidRPr="005F5508">
        <w:rPr>
          <w:rFonts w:ascii="Arial" w:hAnsi="Arial" w:cs="Arial"/>
          <w:bCs/>
        </w:rPr>
        <w:t xml:space="preserve">деформация или износ любой </w:t>
      </w:r>
      <w:r w:rsidR="007A363B" w:rsidRPr="005F5508">
        <w:rPr>
          <w:rFonts w:ascii="Arial" w:hAnsi="Arial" w:cs="Arial"/>
          <w:bCs/>
        </w:rPr>
        <w:t xml:space="preserve">детали или ее </w:t>
      </w:r>
      <w:r w:rsidR="00E82D96" w:rsidRPr="005F5508">
        <w:rPr>
          <w:rFonts w:ascii="Arial" w:hAnsi="Arial" w:cs="Arial"/>
          <w:bCs/>
        </w:rPr>
        <w:t xml:space="preserve">компонента, приводящие к их </w:t>
      </w:r>
      <w:r w:rsidR="0054106F" w:rsidRPr="005F5508">
        <w:rPr>
          <w:rFonts w:ascii="Arial" w:hAnsi="Arial" w:cs="Arial"/>
          <w:bCs/>
        </w:rPr>
        <w:t>неисправности</w:t>
      </w:r>
      <w:r w:rsidR="00E82D96" w:rsidRPr="005F5508">
        <w:rPr>
          <w:rFonts w:ascii="Arial" w:hAnsi="Arial" w:cs="Arial"/>
          <w:bCs/>
        </w:rPr>
        <w:t>;</w:t>
      </w:r>
    </w:p>
    <w:p w14:paraId="31323870" w14:textId="13F9E6E0" w:rsidR="009D5D02" w:rsidRPr="005F5508" w:rsidRDefault="009D5D02" w:rsidP="001A1889">
      <w:pPr>
        <w:ind w:firstLine="709"/>
        <w:rPr>
          <w:rFonts w:ascii="Arial" w:hAnsi="Arial" w:cs="Arial"/>
          <w:bCs/>
        </w:rPr>
      </w:pPr>
      <w:r w:rsidRPr="005F5508">
        <w:rPr>
          <w:rFonts w:ascii="Arial" w:hAnsi="Arial" w:cs="Arial"/>
          <w:bCs/>
          <w:lang w:val="en-US"/>
        </w:rPr>
        <w:t>d</w:t>
      </w:r>
      <w:r w:rsidRPr="005F5508">
        <w:rPr>
          <w:rFonts w:ascii="Arial" w:hAnsi="Arial" w:cs="Arial"/>
          <w:bCs/>
        </w:rPr>
        <w:t xml:space="preserve">) </w:t>
      </w:r>
      <w:r w:rsidR="0054106F" w:rsidRPr="005F5508">
        <w:rPr>
          <w:rFonts w:ascii="Arial" w:hAnsi="Arial" w:cs="Arial"/>
          <w:bCs/>
        </w:rPr>
        <w:t>разъединение механизмов, с помощью которых закреплены элементы</w:t>
      </w:r>
      <w:r w:rsidR="00E82D96" w:rsidRPr="005F5508">
        <w:rPr>
          <w:rFonts w:ascii="Arial" w:hAnsi="Arial" w:cs="Arial"/>
          <w:bCs/>
        </w:rPr>
        <w:t>;</w:t>
      </w:r>
    </w:p>
    <w:p w14:paraId="6EABEBEA" w14:textId="65BECF95" w:rsidR="009D5D02" w:rsidRDefault="009D5D02" w:rsidP="001A1889">
      <w:pPr>
        <w:ind w:firstLine="709"/>
        <w:rPr>
          <w:rFonts w:ascii="Arial" w:hAnsi="Arial" w:cs="Arial"/>
          <w:bCs/>
        </w:rPr>
      </w:pPr>
      <w:r w:rsidRPr="005F5508">
        <w:rPr>
          <w:rFonts w:ascii="Arial" w:hAnsi="Arial" w:cs="Arial"/>
          <w:bCs/>
          <w:lang w:val="en-US"/>
        </w:rPr>
        <w:t>e</w:t>
      </w:r>
      <w:r w:rsidRPr="005F5508">
        <w:rPr>
          <w:rFonts w:ascii="Arial" w:hAnsi="Arial" w:cs="Arial"/>
          <w:bCs/>
        </w:rPr>
        <w:t xml:space="preserve">) </w:t>
      </w:r>
      <w:r w:rsidR="00E82D96" w:rsidRPr="005F5508">
        <w:rPr>
          <w:rFonts w:ascii="Arial" w:hAnsi="Arial" w:cs="Arial"/>
          <w:bCs/>
        </w:rPr>
        <w:t>люб</w:t>
      </w:r>
      <w:r w:rsidR="0054106F" w:rsidRPr="005F5508">
        <w:rPr>
          <w:rFonts w:ascii="Arial" w:hAnsi="Arial" w:cs="Arial"/>
          <w:bCs/>
        </w:rPr>
        <w:t xml:space="preserve">ая неисправность </w:t>
      </w:r>
      <w:r w:rsidR="00E82D96" w:rsidRPr="005F5508">
        <w:rPr>
          <w:rFonts w:ascii="Arial" w:hAnsi="Arial" w:cs="Arial"/>
          <w:bCs/>
        </w:rPr>
        <w:t>компонент</w:t>
      </w:r>
      <w:r w:rsidR="00DD4EBA" w:rsidRPr="005F5508">
        <w:rPr>
          <w:rFonts w:ascii="Arial" w:hAnsi="Arial" w:cs="Arial"/>
          <w:bCs/>
        </w:rPr>
        <w:t>ов</w:t>
      </w:r>
      <w:r w:rsidR="00E82D96" w:rsidRPr="005F5508">
        <w:rPr>
          <w:rFonts w:ascii="Arial" w:hAnsi="Arial" w:cs="Arial"/>
          <w:bCs/>
        </w:rPr>
        <w:t xml:space="preserve"> или </w:t>
      </w:r>
      <w:r w:rsidR="009C0162" w:rsidRPr="005F5508">
        <w:rPr>
          <w:rFonts w:ascii="Arial" w:hAnsi="Arial" w:cs="Arial"/>
          <w:bCs/>
        </w:rPr>
        <w:t xml:space="preserve">их </w:t>
      </w:r>
      <w:r w:rsidR="00E82D96" w:rsidRPr="005F5508">
        <w:rPr>
          <w:rFonts w:ascii="Arial" w:hAnsi="Arial" w:cs="Arial"/>
          <w:bCs/>
        </w:rPr>
        <w:t>част</w:t>
      </w:r>
      <w:r w:rsidR="009C0162" w:rsidRPr="005F5508">
        <w:rPr>
          <w:rFonts w:ascii="Arial" w:hAnsi="Arial" w:cs="Arial"/>
          <w:bCs/>
        </w:rPr>
        <w:t>ей</w:t>
      </w:r>
      <w:r w:rsidR="00E82D96" w:rsidRPr="005F5508">
        <w:rPr>
          <w:rFonts w:ascii="Arial" w:hAnsi="Arial" w:cs="Arial"/>
          <w:bCs/>
        </w:rPr>
        <w:t>.</w:t>
      </w:r>
    </w:p>
    <w:p w14:paraId="47F4202E" w14:textId="77777777" w:rsidR="00B267B5" w:rsidRPr="00133930" w:rsidRDefault="00B267B5" w:rsidP="001A1889">
      <w:pPr>
        <w:ind w:firstLine="709"/>
        <w:rPr>
          <w:rFonts w:ascii="Arial" w:hAnsi="Arial" w:cs="Arial"/>
          <w:bCs/>
        </w:rPr>
      </w:pPr>
    </w:p>
    <w:p w14:paraId="548657EF" w14:textId="77777777" w:rsidR="0023090C" w:rsidRPr="00133930" w:rsidRDefault="00031798" w:rsidP="00572256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133930">
        <w:rPr>
          <w:rFonts w:ascii="Arial" w:hAnsi="Arial" w:cs="Arial"/>
          <w:b/>
          <w:sz w:val="28"/>
        </w:rPr>
        <w:t>5</w:t>
      </w:r>
      <w:r w:rsidR="00E82D96" w:rsidRPr="00133930">
        <w:rPr>
          <w:rFonts w:ascii="Arial" w:hAnsi="Arial" w:cs="Arial"/>
          <w:b/>
          <w:sz w:val="28"/>
        </w:rPr>
        <w:tab/>
        <w:t>Оборудование для испытани</w:t>
      </w:r>
      <w:r w:rsidR="00EA32EF" w:rsidRPr="00133930">
        <w:rPr>
          <w:rFonts w:ascii="Arial" w:hAnsi="Arial" w:cs="Arial"/>
          <w:b/>
          <w:sz w:val="28"/>
        </w:rPr>
        <w:t>й</w:t>
      </w:r>
    </w:p>
    <w:p w14:paraId="40E84344" w14:textId="77777777" w:rsidR="00413664" w:rsidRPr="00133930" w:rsidRDefault="00031798" w:rsidP="00CB72D0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133930">
        <w:rPr>
          <w:rFonts w:ascii="Arial" w:hAnsi="Arial" w:cs="Arial"/>
          <w:b/>
          <w:sz w:val="26"/>
          <w:szCs w:val="26"/>
        </w:rPr>
        <w:t>5</w:t>
      </w:r>
      <w:r w:rsidR="00572256" w:rsidRPr="00133930">
        <w:rPr>
          <w:rFonts w:ascii="Arial" w:hAnsi="Arial" w:cs="Arial"/>
          <w:b/>
          <w:sz w:val="26"/>
          <w:szCs w:val="26"/>
        </w:rPr>
        <w:t xml:space="preserve">.1 </w:t>
      </w:r>
      <w:r w:rsidR="00E82D96" w:rsidRPr="00133930">
        <w:rPr>
          <w:rFonts w:ascii="Arial" w:hAnsi="Arial" w:cs="Arial"/>
          <w:b/>
          <w:sz w:val="26"/>
          <w:szCs w:val="26"/>
        </w:rPr>
        <w:t>Общие положения</w:t>
      </w:r>
    </w:p>
    <w:p w14:paraId="29696092" w14:textId="77777777" w:rsidR="00BB22D0" w:rsidRPr="00133930" w:rsidRDefault="00756ABD" w:rsidP="00413664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Если нет указан</w:t>
      </w:r>
      <w:r w:rsidR="00711216" w:rsidRPr="00133930">
        <w:rPr>
          <w:rFonts w:ascii="Arial" w:hAnsi="Arial" w:cs="Arial"/>
        </w:rPr>
        <w:t>о иное</w:t>
      </w:r>
      <w:r w:rsidRPr="00133930">
        <w:rPr>
          <w:rFonts w:ascii="Arial" w:hAnsi="Arial" w:cs="Arial"/>
        </w:rPr>
        <w:t>, допускается использовать для испытаний любые подходящие устройства, поскольку результаты не зависят от применяемо</w:t>
      </w:r>
      <w:r w:rsidR="004A4040" w:rsidRPr="00133930">
        <w:rPr>
          <w:rFonts w:ascii="Arial" w:hAnsi="Arial" w:cs="Arial"/>
        </w:rPr>
        <w:t>го</w:t>
      </w:r>
      <w:r w:rsidRPr="00133930">
        <w:rPr>
          <w:rFonts w:ascii="Arial" w:hAnsi="Arial" w:cs="Arial"/>
        </w:rPr>
        <w:t xml:space="preserve"> </w:t>
      </w:r>
      <w:r w:rsidR="004A4040" w:rsidRPr="00133930">
        <w:rPr>
          <w:rFonts w:ascii="Arial" w:hAnsi="Arial" w:cs="Arial"/>
        </w:rPr>
        <w:t>оборудования</w:t>
      </w:r>
      <w:r w:rsidRPr="00133930">
        <w:rPr>
          <w:rFonts w:ascii="Arial" w:hAnsi="Arial" w:cs="Arial"/>
        </w:rPr>
        <w:t>.</w:t>
      </w:r>
    </w:p>
    <w:p w14:paraId="4AAA84D9" w14:textId="77777777" w:rsidR="00756ABD" w:rsidRPr="00133930" w:rsidRDefault="00756ABD" w:rsidP="00413664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Оборудование не должно препятствовать деформации выдвижного элемента, т. е. оно должно иметь возможность перемещаться таким образом, чтобы следовать за деформацией выдвижного элемента во время испытания.</w:t>
      </w:r>
    </w:p>
    <w:p w14:paraId="0AB7616F" w14:textId="77777777" w:rsidR="00BB55F8" w:rsidRPr="00133930" w:rsidRDefault="00031798" w:rsidP="00BB55F8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133930">
        <w:rPr>
          <w:rFonts w:ascii="Arial" w:hAnsi="Arial" w:cs="Arial"/>
          <w:b/>
          <w:sz w:val="26"/>
          <w:szCs w:val="26"/>
        </w:rPr>
        <w:t>5</w:t>
      </w:r>
      <w:r w:rsidR="00BB55F8" w:rsidRPr="00133930">
        <w:rPr>
          <w:rFonts w:ascii="Arial" w:hAnsi="Arial" w:cs="Arial"/>
          <w:b/>
          <w:sz w:val="26"/>
          <w:szCs w:val="26"/>
        </w:rPr>
        <w:t>.2</w:t>
      </w:r>
      <w:r w:rsidR="00756ABD" w:rsidRPr="00133930">
        <w:rPr>
          <w:rFonts w:ascii="Arial" w:hAnsi="Arial" w:cs="Arial"/>
          <w:b/>
          <w:sz w:val="26"/>
          <w:szCs w:val="26"/>
        </w:rPr>
        <w:tab/>
      </w:r>
      <w:r w:rsidR="00C0383E" w:rsidRPr="00133930">
        <w:rPr>
          <w:rFonts w:ascii="Arial" w:hAnsi="Arial" w:cs="Arial"/>
          <w:b/>
          <w:sz w:val="26"/>
          <w:szCs w:val="26"/>
        </w:rPr>
        <w:t>Груз</w:t>
      </w:r>
      <w:r w:rsidR="00AF7723" w:rsidRPr="00133930">
        <w:rPr>
          <w:rFonts w:ascii="Arial" w:hAnsi="Arial" w:cs="Arial"/>
          <w:b/>
          <w:sz w:val="26"/>
          <w:szCs w:val="26"/>
        </w:rPr>
        <w:t>ы</w:t>
      </w:r>
    </w:p>
    <w:p w14:paraId="3821A8AE" w14:textId="200488C1" w:rsidR="00BC5080" w:rsidRPr="00DD4EBA" w:rsidRDefault="00220633" w:rsidP="00413664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Груз</w:t>
      </w:r>
      <w:r w:rsidR="00AF7723" w:rsidRPr="00133930">
        <w:rPr>
          <w:rFonts w:ascii="Arial" w:hAnsi="Arial" w:cs="Arial"/>
        </w:rPr>
        <w:t xml:space="preserve">ы </w:t>
      </w:r>
      <w:r w:rsidR="003943E7" w:rsidRPr="00DD4EBA">
        <w:rPr>
          <w:rFonts w:ascii="Arial" w:hAnsi="Arial" w:cs="Arial"/>
        </w:rPr>
        <w:t>выбирают</w:t>
      </w:r>
      <w:r w:rsidR="00AF7723" w:rsidRPr="00DD4EBA">
        <w:rPr>
          <w:rFonts w:ascii="Arial" w:hAnsi="Arial" w:cs="Arial"/>
        </w:rPr>
        <w:t xml:space="preserve"> таким образом, чтобы они не </w:t>
      </w:r>
      <w:r w:rsidR="003943E7" w:rsidRPr="00DD4EBA">
        <w:rPr>
          <w:rFonts w:ascii="Arial" w:hAnsi="Arial" w:cs="Arial"/>
        </w:rPr>
        <w:t xml:space="preserve">усиливали устойчивость и прочность испытуемого образца </w:t>
      </w:r>
      <w:r w:rsidR="00AF7723" w:rsidRPr="00DD4EBA">
        <w:rPr>
          <w:rFonts w:ascii="Arial" w:hAnsi="Arial" w:cs="Arial"/>
        </w:rPr>
        <w:t>и не перераспределяли нагрузку.</w:t>
      </w:r>
    </w:p>
    <w:p w14:paraId="7E50EE61" w14:textId="25B1E6D6" w:rsidR="00294D1C" w:rsidRPr="00DD4EBA" w:rsidRDefault="00294D1C" w:rsidP="006E14DE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DD4EBA">
        <w:rPr>
          <w:rFonts w:ascii="Arial" w:hAnsi="Arial" w:cs="Arial"/>
          <w:b/>
          <w:sz w:val="26"/>
          <w:szCs w:val="26"/>
        </w:rPr>
        <w:t>5.3</w:t>
      </w:r>
      <w:r w:rsidR="00AF7723" w:rsidRPr="00DD4EBA">
        <w:rPr>
          <w:rFonts w:ascii="Arial" w:hAnsi="Arial" w:cs="Arial"/>
          <w:b/>
          <w:sz w:val="26"/>
          <w:szCs w:val="26"/>
        </w:rPr>
        <w:tab/>
        <w:t>Стеклянные/стальные ш</w:t>
      </w:r>
      <w:r w:rsidR="002D6D08" w:rsidRPr="00DD4EBA">
        <w:rPr>
          <w:rFonts w:ascii="Arial" w:hAnsi="Arial" w:cs="Arial"/>
          <w:b/>
          <w:sz w:val="26"/>
          <w:szCs w:val="26"/>
        </w:rPr>
        <w:t>а</w:t>
      </w:r>
      <w:r w:rsidRPr="00DD4EBA">
        <w:rPr>
          <w:rFonts w:ascii="Arial" w:hAnsi="Arial" w:cs="Arial"/>
          <w:b/>
          <w:sz w:val="26"/>
          <w:szCs w:val="26"/>
        </w:rPr>
        <w:t>р</w:t>
      </w:r>
      <w:r w:rsidR="003943E7" w:rsidRPr="00DD4EBA">
        <w:rPr>
          <w:rFonts w:ascii="Arial" w:hAnsi="Arial" w:cs="Arial"/>
          <w:b/>
          <w:sz w:val="26"/>
          <w:szCs w:val="26"/>
        </w:rPr>
        <w:t>ы</w:t>
      </w:r>
    </w:p>
    <w:p w14:paraId="01D5F0E9" w14:textId="75DBB1F4" w:rsidR="00294D1C" w:rsidRPr="00DD4EBA" w:rsidRDefault="002D6D08" w:rsidP="00B32A22">
      <w:pPr>
        <w:ind w:firstLine="709"/>
        <w:rPr>
          <w:rFonts w:ascii="Arial" w:hAnsi="Arial" w:cs="Arial"/>
          <w:strike/>
        </w:rPr>
      </w:pPr>
      <w:r w:rsidRPr="00DD4EBA">
        <w:rPr>
          <w:rFonts w:ascii="Arial" w:hAnsi="Arial" w:cs="Arial"/>
        </w:rPr>
        <w:t>Шар</w:t>
      </w:r>
      <w:r w:rsidR="003943E7" w:rsidRPr="00DD4EBA">
        <w:rPr>
          <w:rFonts w:ascii="Arial" w:hAnsi="Arial" w:cs="Arial"/>
        </w:rPr>
        <w:t>ы</w:t>
      </w:r>
      <w:r w:rsidRPr="00DD4EBA">
        <w:rPr>
          <w:rFonts w:ascii="Arial" w:hAnsi="Arial" w:cs="Arial"/>
        </w:rPr>
        <w:t xml:space="preserve"> </w:t>
      </w:r>
      <w:r w:rsidR="00B32A22" w:rsidRPr="00DD4EBA">
        <w:rPr>
          <w:rFonts w:ascii="Arial" w:hAnsi="Arial" w:cs="Arial"/>
        </w:rPr>
        <w:t xml:space="preserve">из закаленного стекла </w:t>
      </w:r>
      <w:r w:rsidRPr="00DD4EBA">
        <w:rPr>
          <w:rFonts w:ascii="Arial" w:hAnsi="Arial" w:cs="Arial"/>
        </w:rPr>
        <w:t xml:space="preserve">диаметром от 10 до 15 мм. </w:t>
      </w:r>
      <w:r w:rsidR="00B32A22" w:rsidRPr="00DD4EBA">
        <w:rPr>
          <w:rFonts w:ascii="Arial" w:hAnsi="Arial" w:cs="Arial"/>
        </w:rPr>
        <w:t xml:space="preserve">Ими заполняют эластичный мешок такого размера, чтобы шары в нем во время испытаний могли свободно перекатываться из стороны в сторону. </w:t>
      </w:r>
    </w:p>
    <w:p w14:paraId="0787BCE4" w14:textId="24E319D2" w:rsidR="002D6D08" w:rsidRPr="00DD4EBA" w:rsidRDefault="002D6D08" w:rsidP="002963A2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DD4EBA">
        <w:rPr>
          <w:rFonts w:ascii="Arial" w:hAnsi="Arial" w:cs="Arial"/>
          <w:spacing w:val="40"/>
          <w:sz w:val="20"/>
          <w:szCs w:val="20"/>
        </w:rPr>
        <w:t>Примечание</w:t>
      </w:r>
      <w:r w:rsidRPr="00DD4EBA">
        <w:rPr>
          <w:rFonts w:ascii="Arial" w:hAnsi="Arial" w:cs="Arial"/>
          <w:sz w:val="20"/>
          <w:szCs w:val="20"/>
        </w:rPr>
        <w:t xml:space="preserve"> ― </w:t>
      </w:r>
      <w:r w:rsidR="00B32A22" w:rsidRPr="00DD4EBA">
        <w:rPr>
          <w:rFonts w:ascii="Arial" w:hAnsi="Arial" w:cs="Arial"/>
          <w:sz w:val="20"/>
          <w:szCs w:val="20"/>
        </w:rPr>
        <w:t>Мешок</w:t>
      </w:r>
      <w:r w:rsidRPr="00DD4EBA">
        <w:rPr>
          <w:rFonts w:ascii="Arial" w:hAnsi="Arial" w:cs="Arial"/>
          <w:sz w:val="20"/>
          <w:szCs w:val="20"/>
        </w:rPr>
        <w:t>, заполненный приблизительно на 50 %</w:t>
      </w:r>
      <w:r w:rsidR="002963A2" w:rsidRPr="00DD4EBA">
        <w:rPr>
          <w:rFonts w:ascii="Arial" w:hAnsi="Arial" w:cs="Arial"/>
          <w:sz w:val="20"/>
          <w:szCs w:val="20"/>
        </w:rPr>
        <w:t xml:space="preserve"> объема</w:t>
      </w:r>
      <w:r w:rsidRPr="00DD4EBA">
        <w:rPr>
          <w:rFonts w:ascii="Arial" w:hAnsi="Arial" w:cs="Arial"/>
          <w:sz w:val="20"/>
          <w:szCs w:val="20"/>
        </w:rPr>
        <w:t xml:space="preserve">, </w:t>
      </w:r>
      <w:r w:rsidR="002963A2" w:rsidRPr="00DD4EBA">
        <w:rPr>
          <w:rFonts w:ascii="Arial" w:hAnsi="Arial" w:cs="Arial"/>
          <w:sz w:val="20"/>
          <w:szCs w:val="20"/>
        </w:rPr>
        <w:t xml:space="preserve">считается </w:t>
      </w:r>
      <w:r w:rsidR="00A268FB" w:rsidRPr="00DD4EBA">
        <w:rPr>
          <w:rFonts w:ascii="Arial" w:hAnsi="Arial" w:cs="Arial"/>
          <w:sz w:val="20"/>
          <w:szCs w:val="20"/>
        </w:rPr>
        <w:t>не</w:t>
      </w:r>
      <w:r w:rsidR="002963A2" w:rsidRPr="00DD4EBA">
        <w:rPr>
          <w:rFonts w:ascii="Arial" w:hAnsi="Arial" w:cs="Arial"/>
          <w:sz w:val="20"/>
          <w:szCs w:val="20"/>
        </w:rPr>
        <w:t>плотно</w:t>
      </w:r>
      <w:r w:rsidR="00A268FB" w:rsidRPr="00DD4EBA">
        <w:rPr>
          <w:rFonts w:ascii="Arial" w:hAnsi="Arial" w:cs="Arial"/>
          <w:sz w:val="20"/>
          <w:szCs w:val="20"/>
        </w:rPr>
        <w:t xml:space="preserve"> наполненным</w:t>
      </w:r>
      <w:r w:rsidR="002963A2" w:rsidRPr="00DD4EBA">
        <w:rPr>
          <w:rFonts w:ascii="Arial" w:hAnsi="Arial" w:cs="Arial"/>
          <w:sz w:val="20"/>
          <w:szCs w:val="20"/>
        </w:rPr>
        <w:t>.</w:t>
      </w:r>
    </w:p>
    <w:p w14:paraId="7D662AAD" w14:textId="75633A97" w:rsidR="002963A2" w:rsidRPr="00133930" w:rsidRDefault="002963A2" w:rsidP="00413664">
      <w:pPr>
        <w:ind w:firstLine="709"/>
        <w:rPr>
          <w:rFonts w:ascii="Arial" w:hAnsi="Arial" w:cs="Arial"/>
        </w:rPr>
      </w:pPr>
      <w:r w:rsidRPr="00DD4EBA">
        <w:rPr>
          <w:rFonts w:ascii="Arial" w:hAnsi="Arial" w:cs="Arial"/>
        </w:rPr>
        <w:t>Если объем стеклянных</w:t>
      </w:r>
      <w:r w:rsidRPr="00133930">
        <w:rPr>
          <w:rFonts w:ascii="Arial" w:hAnsi="Arial" w:cs="Arial"/>
        </w:rPr>
        <w:t xml:space="preserve"> ша</w:t>
      </w:r>
      <w:r w:rsidR="00DD2044">
        <w:rPr>
          <w:rFonts w:ascii="Arial" w:hAnsi="Arial" w:cs="Arial"/>
        </w:rPr>
        <w:t>ров</w:t>
      </w:r>
      <w:r w:rsidRPr="00133930">
        <w:rPr>
          <w:rFonts w:ascii="Arial" w:hAnsi="Arial" w:cs="Arial"/>
        </w:rPr>
        <w:t xml:space="preserve"> </w:t>
      </w:r>
      <w:r w:rsidR="00DD2044">
        <w:rPr>
          <w:rFonts w:ascii="Arial" w:hAnsi="Arial" w:cs="Arial"/>
        </w:rPr>
        <w:t xml:space="preserve">будет </w:t>
      </w:r>
      <w:r w:rsidRPr="00133930">
        <w:rPr>
          <w:rFonts w:ascii="Arial" w:hAnsi="Arial" w:cs="Arial"/>
        </w:rPr>
        <w:t>превыш</w:t>
      </w:r>
      <w:r w:rsidR="00DD2044">
        <w:rPr>
          <w:rFonts w:ascii="Arial" w:hAnsi="Arial" w:cs="Arial"/>
        </w:rPr>
        <w:t>ать</w:t>
      </w:r>
      <w:r w:rsidRPr="00133930">
        <w:rPr>
          <w:rFonts w:ascii="Arial" w:hAnsi="Arial" w:cs="Arial"/>
        </w:rPr>
        <w:t xml:space="preserve"> объем выдвижного элемента, </w:t>
      </w:r>
      <w:r w:rsidR="00DD2044">
        <w:rPr>
          <w:rFonts w:ascii="Arial" w:hAnsi="Arial" w:cs="Arial"/>
        </w:rPr>
        <w:t xml:space="preserve">то необходимо </w:t>
      </w:r>
      <w:r w:rsidRPr="00133930">
        <w:rPr>
          <w:rFonts w:ascii="Arial" w:hAnsi="Arial" w:cs="Arial"/>
        </w:rPr>
        <w:t>использ</w:t>
      </w:r>
      <w:r w:rsidR="00DD2044">
        <w:rPr>
          <w:rFonts w:ascii="Arial" w:hAnsi="Arial" w:cs="Arial"/>
        </w:rPr>
        <w:t>овать</w:t>
      </w:r>
      <w:r w:rsidRPr="00133930">
        <w:rPr>
          <w:rFonts w:ascii="Arial" w:hAnsi="Arial" w:cs="Arial"/>
        </w:rPr>
        <w:t xml:space="preserve"> стальные шар</w:t>
      </w:r>
      <w:r w:rsidR="00DD2044">
        <w:rPr>
          <w:rFonts w:ascii="Arial" w:hAnsi="Arial" w:cs="Arial"/>
        </w:rPr>
        <w:t>ы</w:t>
      </w:r>
      <w:r w:rsidRPr="00133930">
        <w:rPr>
          <w:rFonts w:ascii="Arial" w:hAnsi="Arial" w:cs="Arial"/>
        </w:rPr>
        <w:t xml:space="preserve"> диаметром от 6 до 12 мм, что фиксируют в протоколе испытани</w:t>
      </w:r>
      <w:r w:rsidR="00DD2044">
        <w:rPr>
          <w:rFonts w:ascii="Arial" w:hAnsi="Arial" w:cs="Arial"/>
        </w:rPr>
        <w:t>й</w:t>
      </w:r>
      <w:r w:rsidRPr="00133930">
        <w:rPr>
          <w:rFonts w:ascii="Arial" w:hAnsi="Arial" w:cs="Arial"/>
        </w:rPr>
        <w:t>.</w:t>
      </w:r>
    </w:p>
    <w:p w14:paraId="53803A5B" w14:textId="4EF8653E" w:rsidR="007B41D7" w:rsidRPr="00D57A6C" w:rsidRDefault="007B41D7" w:rsidP="003B31E9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133930">
        <w:rPr>
          <w:rFonts w:ascii="Arial" w:hAnsi="Arial" w:cs="Arial"/>
          <w:b/>
          <w:sz w:val="26"/>
          <w:szCs w:val="26"/>
        </w:rPr>
        <w:t>5.4</w:t>
      </w:r>
      <w:r w:rsidR="00D30FB1" w:rsidRPr="00133930">
        <w:rPr>
          <w:rFonts w:ascii="Arial" w:hAnsi="Arial" w:cs="Arial"/>
          <w:b/>
          <w:sz w:val="26"/>
          <w:szCs w:val="26"/>
        </w:rPr>
        <w:tab/>
      </w:r>
      <w:r w:rsidR="00006358" w:rsidRPr="00D57A6C">
        <w:rPr>
          <w:rFonts w:ascii="Arial" w:hAnsi="Arial" w:cs="Arial"/>
          <w:b/>
          <w:sz w:val="26"/>
          <w:szCs w:val="26"/>
        </w:rPr>
        <w:t xml:space="preserve">Грузы для </w:t>
      </w:r>
      <w:r w:rsidR="00031046" w:rsidRPr="00D57A6C">
        <w:rPr>
          <w:rFonts w:ascii="Arial" w:hAnsi="Arial" w:cs="Arial"/>
          <w:b/>
          <w:sz w:val="26"/>
          <w:szCs w:val="26"/>
        </w:rPr>
        <w:t>ящиков в регистратурах медицинских и других учреждений для картотек</w:t>
      </w:r>
    </w:p>
    <w:p w14:paraId="794B8800" w14:textId="7C4F48D9" w:rsidR="007B41D7" w:rsidRPr="00D57A6C" w:rsidRDefault="00006358" w:rsidP="00413664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Подвесные </w:t>
      </w:r>
      <w:r w:rsidR="00260459" w:rsidRPr="00D57A6C">
        <w:rPr>
          <w:rFonts w:ascii="Arial" w:hAnsi="Arial" w:cs="Arial"/>
        </w:rPr>
        <w:t>элементы</w:t>
      </w:r>
      <w:r w:rsidRPr="00D57A6C">
        <w:rPr>
          <w:rFonts w:ascii="Arial" w:hAnsi="Arial" w:cs="Arial"/>
        </w:rPr>
        <w:t xml:space="preserve"> нагружают бумагой или другим эквивалентным грузом, как показано на рисунках 1 </w:t>
      </w:r>
      <w:r w:rsidRPr="00D57A6C">
        <w:rPr>
          <w:rFonts w:ascii="Arial" w:hAnsi="Arial" w:cs="Arial"/>
          <w:lang w:val="en-US"/>
        </w:rPr>
        <w:t>a</w:t>
      </w:r>
      <w:r w:rsidRPr="00D57A6C">
        <w:rPr>
          <w:rFonts w:ascii="Arial" w:hAnsi="Arial" w:cs="Arial"/>
        </w:rPr>
        <w:t xml:space="preserve">) и 1 </w:t>
      </w:r>
      <w:r w:rsidRPr="00D57A6C">
        <w:rPr>
          <w:rFonts w:ascii="Arial" w:hAnsi="Arial" w:cs="Arial"/>
          <w:lang w:val="en-US"/>
        </w:rPr>
        <w:t>b</w:t>
      </w:r>
      <w:r w:rsidRPr="00D57A6C">
        <w:rPr>
          <w:rFonts w:ascii="Arial" w:hAnsi="Arial" w:cs="Arial"/>
        </w:rPr>
        <w:t>).</w:t>
      </w:r>
    </w:p>
    <w:p w14:paraId="61AD6B1F" w14:textId="1B1C8D7A" w:rsidR="003B31E9" w:rsidRPr="00D34974" w:rsidRDefault="00092203" w:rsidP="00092203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lastRenderedPageBreak/>
        <w:t xml:space="preserve">В случае если </w:t>
      </w:r>
      <w:r w:rsidR="000F1BE7" w:rsidRPr="00D57A6C">
        <w:rPr>
          <w:rFonts w:ascii="Arial" w:hAnsi="Arial" w:cs="Arial"/>
        </w:rPr>
        <w:t xml:space="preserve">не удается </w:t>
      </w:r>
      <w:r w:rsidRPr="00D57A6C">
        <w:rPr>
          <w:rFonts w:ascii="Arial" w:hAnsi="Arial" w:cs="Arial"/>
        </w:rPr>
        <w:t xml:space="preserve">достичь предельно допустимой нагрузки с помощью бумаги, то в качестве дополнительной массы выступают стальные пластины, укладываемые </w:t>
      </w:r>
      <w:r w:rsidR="00B46015" w:rsidRPr="00D57A6C">
        <w:rPr>
          <w:rFonts w:ascii="Arial" w:hAnsi="Arial" w:cs="Arial"/>
        </w:rPr>
        <w:t>с интервало</w:t>
      </w:r>
      <w:r w:rsidR="00B46015">
        <w:rPr>
          <w:rFonts w:ascii="Arial" w:hAnsi="Arial" w:cs="Arial"/>
        </w:rPr>
        <w:t xml:space="preserve">м </w:t>
      </w:r>
      <w:r w:rsidR="00006358" w:rsidRPr="00D34974">
        <w:rPr>
          <w:rFonts w:ascii="Arial" w:hAnsi="Arial" w:cs="Arial"/>
        </w:rPr>
        <w:t>между листами бумаги, что фиксируют в протоколе испытани</w:t>
      </w:r>
      <w:r>
        <w:rPr>
          <w:rFonts w:ascii="Arial" w:hAnsi="Arial" w:cs="Arial"/>
        </w:rPr>
        <w:t>й</w:t>
      </w:r>
      <w:r w:rsidR="00006358" w:rsidRPr="00D34974">
        <w:rPr>
          <w:rFonts w:ascii="Arial" w:hAnsi="Arial" w:cs="Arial"/>
        </w:rPr>
        <w:t>.</w:t>
      </w:r>
    </w:p>
    <w:p w14:paraId="2D6CBCF3" w14:textId="77777777" w:rsidR="00D34974" w:rsidRPr="00BF6E8E" w:rsidRDefault="00BF6E8E" w:rsidP="00BF6E8E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04AFE31" wp14:editId="48065972">
            <wp:extent cx="4038600" cy="5543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ГОСТ ISO 12808 рисунок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64128" w14:textId="25BD5D1D" w:rsidR="00683340" w:rsidRPr="00D57A6C" w:rsidRDefault="00BF6E8E" w:rsidP="00331A8D">
      <w:pPr>
        <w:spacing w:before="120"/>
        <w:ind w:firstLine="0"/>
        <w:jc w:val="center"/>
        <w:rPr>
          <w:rFonts w:ascii="Arial" w:hAnsi="Arial" w:cs="Arial"/>
          <w:sz w:val="20"/>
          <w:szCs w:val="20"/>
        </w:rPr>
      </w:pPr>
      <w:r w:rsidRPr="00683340">
        <w:rPr>
          <w:rFonts w:ascii="Arial" w:hAnsi="Arial" w:cs="Arial"/>
          <w:i/>
          <w:sz w:val="20"/>
          <w:szCs w:val="20"/>
        </w:rPr>
        <w:t>1</w:t>
      </w:r>
      <w:r w:rsidRPr="00683340">
        <w:rPr>
          <w:rFonts w:ascii="Arial" w:hAnsi="Arial" w:cs="Arial"/>
          <w:sz w:val="20"/>
          <w:szCs w:val="20"/>
        </w:rPr>
        <w:t xml:space="preserve"> ― бумага; </w:t>
      </w:r>
      <w:r w:rsidRPr="00683340">
        <w:rPr>
          <w:rFonts w:ascii="Arial" w:hAnsi="Arial" w:cs="Arial"/>
          <w:i/>
          <w:sz w:val="20"/>
          <w:szCs w:val="20"/>
        </w:rPr>
        <w:t>2</w:t>
      </w:r>
      <w:r w:rsidRPr="00683340">
        <w:rPr>
          <w:rFonts w:ascii="Arial" w:hAnsi="Arial" w:cs="Arial"/>
          <w:sz w:val="20"/>
          <w:szCs w:val="20"/>
        </w:rPr>
        <w:t xml:space="preserve"> ― </w:t>
      </w:r>
      <w:r w:rsidR="00331A8D" w:rsidRPr="00D57A6C">
        <w:rPr>
          <w:rFonts w:ascii="Arial" w:hAnsi="Arial" w:cs="Arial"/>
          <w:sz w:val="20"/>
          <w:szCs w:val="20"/>
        </w:rPr>
        <w:t xml:space="preserve">прокладочный </w:t>
      </w:r>
      <w:r w:rsidRPr="00D57A6C">
        <w:rPr>
          <w:rFonts w:ascii="Arial" w:hAnsi="Arial" w:cs="Arial"/>
          <w:sz w:val="20"/>
          <w:szCs w:val="20"/>
        </w:rPr>
        <w:t xml:space="preserve">материал (например, </w:t>
      </w:r>
      <w:r w:rsidR="00331A8D" w:rsidRPr="00D57A6C">
        <w:rPr>
          <w:rFonts w:ascii="Arial" w:hAnsi="Arial" w:cs="Arial"/>
          <w:sz w:val="20"/>
          <w:szCs w:val="20"/>
        </w:rPr>
        <w:t>пенопласт</w:t>
      </w:r>
      <w:r w:rsidR="00DF600E" w:rsidRPr="00D57A6C">
        <w:rPr>
          <w:rFonts w:ascii="Arial" w:hAnsi="Arial" w:cs="Arial"/>
          <w:sz w:val="20"/>
          <w:szCs w:val="20"/>
        </w:rPr>
        <w:t>)</w:t>
      </w:r>
      <w:r w:rsidR="00331A8D" w:rsidRPr="00D57A6C">
        <w:rPr>
          <w:rFonts w:ascii="Arial" w:hAnsi="Arial" w:cs="Arial"/>
          <w:sz w:val="20"/>
          <w:szCs w:val="20"/>
        </w:rPr>
        <w:t xml:space="preserve">, помещенный </w:t>
      </w:r>
      <w:r w:rsidR="00683340" w:rsidRPr="00D57A6C">
        <w:rPr>
          <w:rFonts w:ascii="Arial" w:hAnsi="Arial" w:cs="Arial"/>
          <w:sz w:val="20"/>
          <w:szCs w:val="20"/>
        </w:rPr>
        <w:t>в центре</w:t>
      </w:r>
      <w:r w:rsidR="00331A8D" w:rsidRPr="00D57A6C">
        <w:rPr>
          <w:rFonts w:ascii="Arial" w:hAnsi="Arial" w:cs="Arial"/>
          <w:sz w:val="20"/>
          <w:szCs w:val="20"/>
        </w:rPr>
        <w:t xml:space="preserve"> </w:t>
      </w:r>
      <w:r w:rsidR="00683340" w:rsidRPr="00D57A6C">
        <w:rPr>
          <w:rFonts w:ascii="Arial" w:hAnsi="Arial" w:cs="Arial"/>
          <w:sz w:val="20"/>
          <w:szCs w:val="20"/>
        </w:rPr>
        <w:t xml:space="preserve">выдвижного элемента; </w:t>
      </w:r>
      <w:r w:rsidR="00683340" w:rsidRPr="00D57A6C">
        <w:rPr>
          <w:rFonts w:ascii="Arial" w:hAnsi="Arial" w:cs="Arial"/>
          <w:i/>
          <w:sz w:val="20"/>
          <w:szCs w:val="20"/>
        </w:rPr>
        <w:t>3</w:t>
      </w:r>
      <w:r w:rsidR="00683340" w:rsidRPr="00D57A6C">
        <w:rPr>
          <w:rFonts w:ascii="Arial" w:hAnsi="Arial" w:cs="Arial"/>
          <w:sz w:val="20"/>
          <w:szCs w:val="20"/>
        </w:rPr>
        <w:t xml:space="preserve"> ― </w:t>
      </w:r>
      <w:r w:rsidR="006C42F2" w:rsidRPr="00D57A6C">
        <w:rPr>
          <w:rFonts w:ascii="Arial" w:hAnsi="Arial" w:cs="Arial"/>
          <w:sz w:val="20"/>
          <w:szCs w:val="20"/>
        </w:rPr>
        <w:t xml:space="preserve">фронтальная часть </w:t>
      </w:r>
      <w:r w:rsidR="00683340" w:rsidRPr="00D57A6C">
        <w:rPr>
          <w:rFonts w:ascii="Arial" w:hAnsi="Arial" w:cs="Arial"/>
          <w:sz w:val="20"/>
          <w:szCs w:val="20"/>
        </w:rPr>
        <w:t xml:space="preserve">выдвижного элемента; </w:t>
      </w:r>
      <w:r w:rsidR="00683340" w:rsidRPr="00D57A6C">
        <w:rPr>
          <w:rFonts w:ascii="Arial" w:hAnsi="Arial" w:cs="Arial"/>
          <w:i/>
          <w:sz w:val="20"/>
          <w:szCs w:val="20"/>
        </w:rPr>
        <w:t>4</w:t>
      </w:r>
      <w:r w:rsidR="00683340" w:rsidRPr="00D57A6C">
        <w:rPr>
          <w:rFonts w:ascii="Arial" w:hAnsi="Arial" w:cs="Arial"/>
          <w:sz w:val="20"/>
          <w:szCs w:val="20"/>
        </w:rPr>
        <w:t xml:space="preserve"> ― </w:t>
      </w:r>
      <w:r w:rsidR="00EE1B80" w:rsidRPr="00D57A6C">
        <w:rPr>
          <w:rFonts w:ascii="Arial" w:hAnsi="Arial" w:cs="Arial"/>
          <w:sz w:val="20"/>
          <w:szCs w:val="20"/>
        </w:rPr>
        <w:t>величина зазора</w:t>
      </w:r>
      <w:r w:rsidR="00683340" w:rsidRPr="00D57A6C">
        <w:rPr>
          <w:rFonts w:ascii="Arial" w:hAnsi="Arial" w:cs="Arial"/>
          <w:sz w:val="20"/>
          <w:szCs w:val="20"/>
        </w:rPr>
        <w:t>;</w:t>
      </w:r>
    </w:p>
    <w:p w14:paraId="33DE9DFC" w14:textId="6CA9F72D" w:rsidR="00BF6E8E" w:rsidRPr="00D57A6C" w:rsidRDefault="00683340" w:rsidP="00683340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D57A6C">
        <w:rPr>
          <w:rFonts w:ascii="Arial" w:hAnsi="Arial" w:cs="Arial"/>
          <w:i/>
          <w:sz w:val="20"/>
          <w:szCs w:val="20"/>
        </w:rPr>
        <w:t>5</w:t>
      </w:r>
      <w:r w:rsidRPr="00D57A6C">
        <w:rPr>
          <w:rFonts w:ascii="Arial" w:hAnsi="Arial" w:cs="Arial"/>
          <w:sz w:val="20"/>
          <w:szCs w:val="20"/>
        </w:rPr>
        <w:t xml:space="preserve"> ― </w:t>
      </w:r>
      <w:r w:rsidR="00EE1B80" w:rsidRPr="00D57A6C">
        <w:rPr>
          <w:rFonts w:ascii="Arial" w:hAnsi="Arial" w:cs="Arial"/>
          <w:sz w:val="20"/>
          <w:szCs w:val="20"/>
        </w:rPr>
        <w:t xml:space="preserve">величина зазора </w:t>
      </w:r>
      <w:r w:rsidRPr="00D57A6C">
        <w:rPr>
          <w:rFonts w:ascii="Arial" w:hAnsi="Arial" w:cs="Arial"/>
          <w:sz w:val="20"/>
          <w:szCs w:val="20"/>
        </w:rPr>
        <w:t>(25 ± 6) мм</w:t>
      </w:r>
    </w:p>
    <w:p w14:paraId="7E5F8929" w14:textId="450DD60C" w:rsidR="00683340" w:rsidRPr="00D57A6C" w:rsidRDefault="00683340" w:rsidP="00683340">
      <w:pPr>
        <w:spacing w:before="120" w:after="120"/>
        <w:ind w:firstLine="709"/>
        <w:rPr>
          <w:rFonts w:ascii="Arial" w:hAnsi="Arial" w:cs="Arial"/>
          <w:sz w:val="20"/>
          <w:szCs w:val="20"/>
        </w:rPr>
      </w:pPr>
      <w:r w:rsidRPr="00D57A6C">
        <w:rPr>
          <w:rFonts w:ascii="Arial" w:hAnsi="Arial" w:cs="Arial"/>
          <w:spacing w:val="40"/>
          <w:sz w:val="20"/>
          <w:szCs w:val="20"/>
        </w:rPr>
        <w:t>Примечание</w:t>
      </w:r>
      <w:r w:rsidRPr="00D57A6C">
        <w:rPr>
          <w:rFonts w:ascii="Arial" w:hAnsi="Arial" w:cs="Arial"/>
          <w:sz w:val="20"/>
          <w:szCs w:val="20"/>
        </w:rPr>
        <w:t xml:space="preserve"> ― </w:t>
      </w:r>
      <w:r w:rsidR="002B7157" w:rsidRPr="00D57A6C">
        <w:rPr>
          <w:rFonts w:ascii="Arial" w:hAnsi="Arial" w:cs="Arial"/>
          <w:sz w:val="20"/>
          <w:szCs w:val="20"/>
        </w:rPr>
        <w:t xml:space="preserve">Величина </w:t>
      </w:r>
      <w:r w:rsidRPr="00D57A6C">
        <w:rPr>
          <w:rFonts w:ascii="Arial" w:hAnsi="Arial" w:cs="Arial"/>
          <w:sz w:val="20"/>
          <w:szCs w:val="20"/>
        </w:rPr>
        <w:t>зазор</w:t>
      </w:r>
      <w:r w:rsidR="002B7157" w:rsidRPr="00D57A6C">
        <w:rPr>
          <w:rFonts w:ascii="Arial" w:hAnsi="Arial" w:cs="Arial"/>
          <w:sz w:val="20"/>
          <w:szCs w:val="20"/>
        </w:rPr>
        <w:t>а</w:t>
      </w:r>
      <w:r w:rsidRPr="00D57A6C">
        <w:rPr>
          <w:rFonts w:ascii="Arial" w:hAnsi="Arial" w:cs="Arial"/>
          <w:sz w:val="20"/>
          <w:szCs w:val="20"/>
        </w:rPr>
        <w:t xml:space="preserve"> позиции 4 обусловлен</w:t>
      </w:r>
      <w:r w:rsidR="002B7157" w:rsidRPr="00D57A6C">
        <w:rPr>
          <w:rFonts w:ascii="Arial" w:hAnsi="Arial" w:cs="Arial"/>
          <w:sz w:val="20"/>
          <w:szCs w:val="20"/>
        </w:rPr>
        <w:t>а</w:t>
      </w:r>
      <w:r w:rsidRPr="00D57A6C">
        <w:rPr>
          <w:rFonts w:ascii="Arial" w:hAnsi="Arial" w:cs="Arial"/>
          <w:sz w:val="20"/>
          <w:szCs w:val="20"/>
        </w:rPr>
        <w:t xml:space="preserve"> размером бумаги.</w:t>
      </w:r>
    </w:p>
    <w:p w14:paraId="321DE813" w14:textId="26ABC904" w:rsidR="00683340" w:rsidRPr="00D57A6C" w:rsidRDefault="00683340" w:rsidP="00683340">
      <w:pPr>
        <w:spacing w:before="240" w:after="240"/>
        <w:ind w:firstLine="0"/>
        <w:jc w:val="center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Рисунок 1 ― Нагружение подвесных </w:t>
      </w:r>
      <w:r w:rsidR="00260459" w:rsidRPr="00D57A6C">
        <w:rPr>
          <w:rFonts w:ascii="Arial" w:hAnsi="Arial" w:cs="Arial"/>
        </w:rPr>
        <w:t>элементов</w:t>
      </w:r>
      <w:r w:rsidRPr="00D57A6C">
        <w:rPr>
          <w:rFonts w:ascii="Arial" w:hAnsi="Arial" w:cs="Arial"/>
        </w:rPr>
        <w:t xml:space="preserve"> бумагой </w:t>
      </w:r>
    </w:p>
    <w:p w14:paraId="75C6F796" w14:textId="77777777" w:rsidR="000A0152" w:rsidRDefault="000A0152" w:rsidP="00D35423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</w:p>
    <w:p w14:paraId="6D153A30" w14:textId="77777777" w:rsidR="000A0152" w:rsidRDefault="000A0152" w:rsidP="00D35423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</w:p>
    <w:p w14:paraId="405CF63F" w14:textId="4F7C6ACA" w:rsidR="00D35423" w:rsidRPr="00D57A6C" w:rsidRDefault="00D35423" w:rsidP="00D35423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D57A6C">
        <w:rPr>
          <w:rFonts w:ascii="Arial" w:hAnsi="Arial" w:cs="Arial"/>
          <w:b/>
          <w:sz w:val="26"/>
          <w:szCs w:val="26"/>
        </w:rPr>
        <w:lastRenderedPageBreak/>
        <w:t>5.5</w:t>
      </w:r>
      <w:r w:rsidR="00D30FB1" w:rsidRPr="00D57A6C">
        <w:rPr>
          <w:rFonts w:ascii="Arial" w:hAnsi="Arial" w:cs="Arial"/>
          <w:b/>
          <w:sz w:val="26"/>
          <w:szCs w:val="26"/>
        </w:rPr>
        <w:tab/>
      </w:r>
      <w:r w:rsidR="00B94E36" w:rsidRPr="00D57A6C">
        <w:rPr>
          <w:rFonts w:ascii="Arial" w:hAnsi="Arial" w:cs="Arial"/>
          <w:b/>
          <w:sz w:val="26"/>
          <w:szCs w:val="26"/>
        </w:rPr>
        <w:t>Нагружающий штамп</w:t>
      </w:r>
    </w:p>
    <w:p w14:paraId="495FA474" w14:textId="706386AE" w:rsidR="00D35423" w:rsidRPr="00133930" w:rsidRDefault="00D35423" w:rsidP="00413664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Применяют </w:t>
      </w:r>
      <w:r w:rsidR="00221E8C" w:rsidRPr="00D57A6C">
        <w:rPr>
          <w:rFonts w:ascii="Arial" w:hAnsi="Arial" w:cs="Arial"/>
        </w:rPr>
        <w:t xml:space="preserve">жесткий </w:t>
      </w:r>
      <w:r w:rsidR="003A2B9A" w:rsidRPr="00D57A6C">
        <w:rPr>
          <w:rFonts w:ascii="Arial" w:hAnsi="Arial" w:cs="Arial"/>
        </w:rPr>
        <w:t>диск диаметром 100 мм (или 50 мм</w:t>
      </w:r>
      <w:r w:rsidR="00221E8C" w:rsidRPr="00D57A6C">
        <w:rPr>
          <w:rFonts w:ascii="Arial" w:hAnsi="Arial" w:cs="Arial"/>
        </w:rPr>
        <w:t xml:space="preserve"> при использовании в ограниченном пространстве</w:t>
      </w:r>
      <w:r w:rsidR="003A2B9A" w:rsidRPr="00D57A6C">
        <w:rPr>
          <w:rFonts w:ascii="Arial" w:hAnsi="Arial" w:cs="Arial"/>
        </w:rPr>
        <w:t xml:space="preserve">) с </w:t>
      </w:r>
      <w:r w:rsidR="00221E8C" w:rsidRPr="00D57A6C">
        <w:rPr>
          <w:rFonts w:ascii="Arial" w:hAnsi="Arial" w:cs="Arial"/>
        </w:rPr>
        <w:t>гладкой</w:t>
      </w:r>
      <w:r w:rsidR="003A2B9A" w:rsidRPr="00D57A6C">
        <w:rPr>
          <w:rFonts w:ascii="Arial" w:hAnsi="Arial" w:cs="Arial"/>
        </w:rPr>
        <w:t xml:space="preserve"> поверхностью</w:t>
      </w:r>
      <w:r w:rsidR="003A2B9A" w:rsidRPr="00133930">
        <w:rPr>
          <w:rFonts w:ascii="Arial" w:hAnsi="Arial" w:cs="Arial"/>
        </w:rPr>
        <w:t xml:space="preserve"> и кромк</w:t>
      </w:r>
      <w:r w:rsidR="00703242">
        <w:rPr>
          <w:rFonts w:ascii="Arial" w:hAnsi="Arial" w:cs="Arial"/>
        </w:rPr>
        <w:t>ой</w:t>
      </w:r>
      <w:r w:rsidR="003A2B9A" w:rsidRPr="00133930">
        <w:rPr>
          <w:rFonts w:ascii="Arial" w:hAnsi="Arial" w:cs="Arial"/>
        </w:rPr>
        <w:t xml:space="preserve"> с радиусом скругления 12 мм.</w:t>
      </w:r>
    </w:p>
    <w:p w14:paraId="7534E09C" w14:textId="72743D60" w:rsidR="003A2B9A" w:rsidRPr="00D57A6C" w:rsidRDefault="003A2B9A" w:rsidP="00413664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Все </w:t>
      </w:r>
      <w:r w:rsidR="00703242">
        <w:rPr>
          <w:rFonts w:ascii="Arial" w:hAnsi="Arial" w:cs="Arial"/>
        </w:rPr>
        <w:t>нагружающие штампы</w:t>
      </w:r>
      <w:r w:rsidR="00A11FB4" w:rsidRPr="00133930">
        <w:rPr>
          <w:rFonts w:ascii="Arial" w:hAnsi="Arial" w:cs="Arial"/>
        </w:rPr>
        <w:t xml:space="preserve"> </w:t>
      </w:r>
      <w:r w:rsidRPr="00133930">
        <w:rPr>
          <w:rFonts w:ascii="Arial" w:hAnsi="Arial" w:cs="Arial"/>
        </w:rPr>
        <w:t xml:space="preserve">должны </w:t>
      </w:r>
      <w:r w:rsidRPr="00D57A6C">
        <w:rPr>
          <w:rFonts w:ascii="Arial" w:hAnsi="Arial" w:cs="Arial"/>
        </w:rPr>
        <w:t>быть такими, чтобы их можно было поворачивать</w:t>
      </w:r>
      <w:r w:rsidR="00A83096" w:rsidRPr="00D57A6C">
        <w:rPr>
          <w:rFonts w:ascii="Arial" w:hAnsi="Arial" w:cs="Arial"/>
        </w:rPr>
        <w:t xml:space="preserve"> в зависимости от направления при</w:t>
      </w:r>
      <w:r w:rsidR="00584BEC" w:rsidRPr="00D57A6C">
        <w:rPr>
          <w:rFonts w:ascii="Arial" w:hAnsi="Arial" w:cs="Arial"/>
        </w:rPr>
        <w:t>лаг</w:t>
      </w:r>
      <w:r w:rsidR="00A83096" w:rsidRPr="00D57A6C">
        <w:rPr>
          <w:rFonts w:ascii="Arial" w:hAnsi="Arial" w:cs="Arial"/>
        </w:rPr>
        <w:t>аемого усилия. Точка поворота должна быть настолько близка к поверхности груза, насколько это возможно.</w:t>
      </w:r>
    </w:p>
    <w:p w14:paraId="0899C526" w14:textId="3123BFF8" w:rsidR="00D35423" w:rsidRPr="00D57A6C" w:rsidRDefault="00D35423" w:rsidP="00D35423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D57A6C">
        <w:rPr>
          <w:rFonts w:ascii="Arial" w:hAnsi="Arial" w:cs="Arial"/>
          <w:b/>
          <w:sz w:val="26"/>
          <w:szCs w:val="26"/>
        </w:rPr>
        <w:t>5.6</w:t>
      </w:r>
      <w:r w:rsidR="00D30FB1" w:rsidRPr="00D57A6C">
        <w:rPr>
          <w:rFonts w:ascii="Arial" w:hAnsi="Arial" w:cs="Arial"/>
          <w:b/>
          <w:sz w:val="26"/>
          <w:szCs w:val="26"/>
        </w:rPr>
        <w:tab/>
      </w:r>
      <w:r w:rsidR="00A83096" w:rsidRPr="00D57A6C">
        <w:rPr>
          <w:rFonts w:ascii="Arial" w:hAnsi="Arial" w:cs="Arial"/>
          <w:b/>
          <w:sz w:val="26"/>
          <w:szCs w:val="26"/>
        </w:rPr>
        <w:t>Испытательная рама и испыт</w:t>
      </w:r>
      <w:r w:rsidR="00893B81" w:rsidRPr="00D57A6C">
        <w:rPr>
          <w:rFonts w:ascii="Arial" w:hAnsi="Arial" w:cs="Arial"/>
          <w:b/>
          <w:sz w:val="26"/>
          <w:szCs w:val="26"/>
        </w:rPr>
        <w:t>уемый выдвижной</w:t>
      </w:r>
      <w:r w:rsidR="00A83096" w:rsidRPr="00D57A6C">
        <w:rPr>
          <w:rFonts w:ascii="Arial" w:hAnsi="Arial" w:cs="Arial"/>
          <w:b/>
          <w:sz w:val="26"/>
          <w:szCs w:val="26"/>
        </w:rPr>
        <w:t xml:space="preserve"> ящик</w:t>
      </w:r>
    </w:p>
    <w:p w14:paraId="0E2CFBAE" w14:textId="6DC736F4" w:rsidR="00D35423" w:rsidRPr="00D57A6C" w:rsidRDefault="00A83096" w:rsidP="00413664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Испытания, описанные в 6.2 и 6.3, проводят в испытательной раме (см. рисунок 2), сконструированной таким образом, </w:t>
      </w:r>
      <w:r w:rsidR="000A2B53" w:rsidRPr="00D57A6C">
        <w:rPr>
          <w:rFonts w:ascii="Arial" w:hAnsi="Arial" w:cs="Arial"/>
        </w:rPr>
        <w:t>что</w:t>
      </w:r>
      <w:r w:rsidR="00360EA1" w:rsidRPr="00D57A6C">
        <w:rPr>
          <w:rFonts w:ascii="Arial" w:hAnsi="Arial" w:cs="Arial"/>
        </w:rPr>
        <w:t>бы</w:t>
      </w:r>
      <w:r w:rsidR="000A2B53" w:rsidRPr="00D57A6C">
        <w:rPr>
          <w:rFonts w:ascii="Arial" w:hAnsi="Arial" w:cs="Arial"/>
        </w:rPr>
        <w:t xml:space="preserve"> деформация ее боковин при применении нагрузки составля</w:t>
      </w:r>
      <w:r w:rsidR="00360EA1" w:rsidRPr="00D57A6C">
        <w:rPr>
          <w:rFonts w:ascii="Arial" w:hAnsi="Arial" w:cs="Arial"/>
        </w:rPr>
        <w:t>ла</w:t>
      </w:r>
      <w:r w:rsidR="000A2B53" w:rsidRPr="00D57A6C">
        <w:rPr>
          <w:rFonts w:ascii="Arial" w:hAnsi="Arial" w:cs="Arial"/>
        </w:rPr>
        <w:t xml:space="preserve"> не более 1 мм</w:t>
      </w:r>
      <w:r w:rsidR="007B345C" w:rsidRPr="00D57A6C">
        <w:rPr>
          <w:rFonts w:ascii="Arial" w:hAnsi="Arial" w:cs="Arial"/>
        </w:rPr>
        <w:t xml:space="preserve"> (см. рисунок 2, позиция 10)</w:t>
      </w:r>
      <w:r w:rsidR="000A2B53" w:rsidRPr="00D57A6C">
        <w:rPr>
          <w:rFonts w:ascii="Arial" w:hAnsi="Arial" w:cs="Arial"/>
        </w:rPr>
        <w:t>.</w:t>
      </w:r>
    </w:p>
    <w:p w14:paraId="6EBFF084" w14:textId="7CBCB3C4" w:rsidR="000A2B53" w:rsidRPr="00D57A6C" w:rsidRDefault="000A2B53" w:rsidP="00413664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>Если изготовителем не указано иное,</w:t>
      </w:r>
      <w:r w:rsidR="007B345C" w:rsidRPr="00D57A6C">
        <w:rPr>
          <w:rFonts w:ascii="Arial" w:hAnsi="Arial" w:cs="Arial"/>
        </w:rPr>
        <w:t xml:space="preserve"> то</w:t>
      </w:r>
      <w:r w:rsidRPr="00D57A6C">
        <w:rPr>
          <w:rFonts w:ascii="Arial" w:hAnsi="Arial" w:cs="Arial"/>
        </w:rPr>
        <w:t xml:space="preserve"> выдвижн</w:t>
      </w:r>
      <w:r w:rsidR="007B345C" w:rsidRPr="00D57A6C">
        <w:rPr>
          <w:rFonts w:ascii="Arial" w:hAnsi="Arial" w:cs="Arial"/>
        </w:rPr>
        <w:t>ой элемент</w:t>
      </w:r>
      <w:r w:rsidRPr="00D57A6C">
        <w:rPr>
          <w:rFonts w:ascii="Arial" w:hAnsi="Arial" w:cs="Arial"/>
        </w:rPr>
        <w:t xml:space="preserve"> закрепляют на боков</w:t>
      </w:r>
      <w:r w:rsidR="007B345C" w:rsidRPr="00D57A6C">
        <w:rPr>
          <w:rFonts w:ascii="Arial" w:hAnsi="Arial" w:cs="Arial"/>
        </w:rPr>
        <w:t>ой стенке (стойке)</w:t>
      </w:r>
      <w:r w:rsidRPr="00D57A6C">
        <w:rPr>
          <w:rFonts w:ascii="Arial" w:hAnsi="Arial" w:cs="Arial"/>
        </w:rPr>
        <w:t xml:space="preserve"> из древесно</w:t>
      </w:r>
      <w:r w:rsidR="007B345C" w:rsidRPr="00D57A6C">
        <w:rPr>
          <w:rFonts w:ascii="Arial" w:hAnsi="Arial" w:cs="Arial"/>
        </w:rPr>
        <w:t>-</w:t>
      </w:r>
      <w:r w:rsidRPr="00D57A6C">
        <w:rPr>
          <w:rFonts w:ascii="Arial" w:hAnsi="Arial" w:cs="Arial"/>
        </w:rPr>
        <w:t>стружечн</w:t>
      </w:r>
      <w:r w:rsidR="002C3EDE" w:rsidRPr="00D57A6C">
        <w:rPr>
          <w:rFonts w:ascii="Arial" w:hAnsi="Arial" w:cs="Arial"/>
        </w:rPr>
        <w:t>ой</w:t>
      </w:r>
      <w:r w:rsidRPr="00D57A6C">
        <w:rPr>
          <w:rFonts w:ascii="Arial" w:hAnsi="Arial" w:cs="Arial"/>
        </w:rPr>
        <w:t xml:space="preserve"> плит</w:t>
      </w:r>
      <w:r w:rsidR="002C3EDE" w:rsidRPr="00D57A6C">
        <w:rPr>
          <w:rFonts w:ascii="Arial" w:hAnsi="Arial" w:cs="Arial"/>
        </w:rPr>
        <w:t>ы</w:t>
      </w:r>
      <w:r w:rsidRPr="00D57A6C">
        <w:rPr>
          <w:rFonts w:ascii="Arial" w:hAnsi="Arial" w:cs="Arial"/>
        </w:rPr>
        <w:t xml:space="preserve"> (</w:t>
      </w:r>
      <w:r w:rsidR="00F20FF9" w:rsidRPr="00D57A6C">
        <w:rPr>
          <w:rFonts w:ascii="Arial" w:hAnsi="Arial" w:cs="Arial"/>
        </w:rPr>
        <w:t xml:space="preserve">см. </w:t>
      </w:r>
      <w:r w:rsidRPr="00D57A6C">
        <w:rPr>
          <w:rFonts w:ascii="Arial" w:hAnsi="Arial" w:cs="Arial"/>
        </w:rPr>
        <w:t>5.7).</w:t>
      </w:r>
    </w:p>
    <w:p w14:paraId="547ADB88" w14:textId="2E56078C" w:rsidR="000A2B53" w:rsidRPr="00D57A6C" w:rsidRDefault="000A2B53" w:rsidP="00413664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Расстояние между </w:t>
      </w:r>
      <w:r w:rsidR="002C3EDE" w:rsidRPr="00D57A6C">
        <w:rPr>
          <w:rFonts w:ascii="Arial" w:hAnsi="Arial" w:cs="Arial"/>
        </w:rPr>
        <w:t>внутренними</w:t>
      </w:r>
      <w:r w:rsidRPr="00D57A6C">
        <w:rPr>
          <w:rFonts w:ascii="Arial" w:hAnsi="Arial" w:cs="Arial"/>
        </w:rPr>
        <w:t xml:space="preserve"> поверхностями</w:t>
      </w:r>
      <w:r w:rsidR="008A73A3" w:rsidRPr="00D57A6C">
        <w:rPr>
          <w:rFonts w:ascii="Arial" w:hAnsi="Arial" w:cs="Arial"/>
        </w:rPr>
        <w:t xml:space="preserve"> </w:t>
      </w:r>
      <w:r w:rsidR="005A38C0" w:rsidRPr="00D57A6C">
        <w:rPr>
          <w:rFonts w:ascii="Arial" w:hAnsi="Arial" w:cs="Arial"/>
        </w:rPr>
        <w:t>древесно-стружечных плит</w:t>
      </w:r>
      <w:r w:rsidR="007E19D4" w:rsidRPr="00D57A6C">
        <w:rPr>
          <w:rFonts w:ascii="Arial" w:hAnsi="Arial" w:cs="Arial"/>
        </w:rPr>
        <w:t xml:space="preserve"> </w:t>
      </w:r>
      <w:r w:rsidR="00D9778D" w:rsidRPr="00D57A6C">
        <w:rPr>
          <w:rFonts w:ascii="Arial" w:hAnsi="Arial" w:cs="Arial"/>
        </w:rPr>
        <w:t>должно быть указано изготовителем. Если данная информация отсутствует, расстояние должно составлять (590 ± 10) мм</w:t>
      </w:r>
      <w:r w:rsidR="005D4493" w:rsidRPr="00D57A6C">
        <w:rPr>
          <w:rFonts w:ascii="Arial" w:hAnsi="Arial" w:cs="Arial"/>
        </w:rPr>
        <w:t xml:space="preserve"> (см. рисунок 2, позиция 11)</w:t>
      </w:r>
      <w:r w:rsidR="00D9778D" w:rsidRPr="00D57A6C">
        <w:rPr>
          <w:rFonts w:ascii="Arial" w:hAnsi="Arial" w:cs="Arial"/>
        </w:rPr>
        <w:t>.</w:t>
      </w:r>
    </w:p>
    <w:p w14:paraId="0844D9AF" w14:textId="174F4838" w:rsidR="00E06E5E" w:rsidRPr="00D57A6C" w:rsidRDefault="00E06E5E" w:rsidP="00E06E5E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Высота </w:t>
      </w:r>
      <w:r w:rsidR="006C42F2" w:rsidRPr="00D57A6C">
        <w:rPr>
          <w:rFonts w:ascii="Arial" w:hAnsi="Arial" w:cs="Arial"/>
        </w:rPr>
        <w:t>фронтальной части</w:t>
      </w:r>
      <w:r w:rsidR="009A1812" w:rsidRPr="00D57A6C">
        <w:rPr>
          <w:rFonts w:ascii="Arial" w:hAnsi="Arial" w:cs="Arial"/>
        </w:rPr>
        <w:t xml:space="preserve"> </w:t>
      </w:r>
      <w:r w:rsidRPr="00D57A6C">
        <w:rPr>
          <w:rFonts w:ascii="Arial" w:hAnsi="Arial" w:cs="Arial"/>
        </w:rPr>
        <w:t>должна быть указана изготовителем. Если это</w:t>
      </w:r>
      <w:r w:rsidR="000D3761" w:rsidRPr="00D57A6C">
        <w:rPr>
          <w:rFonts w:ascii="Arial" w:hAnsi="Arial" w:cs="Arial"/>
        </w:rPr>
        <w:t>го</w:t>
      </w:r>
      <w:r w:rsidRPr="00D57A6C">
        <w:rPr>
          <w:rFonts w:ascii="Arial" w:hAnsi="Arial" w:cs="Arial"/>
        </w:rPr>
        <w:t xml:space="preserve"> не указан</w:t>
      </w:r>
      <w:r w:rsidR="000D3761" w:rsidRPr="00D57A6C">
        <w:rPr>
          <w:rFonts w:ascii="Arial" w:hAnsi="Arial" w:cs="Arial"/>
        </w:rPr>
        <w:t>о</w:t>
      </w:r>
      <w:r w:rsidRPr="00D57A6C">
        <w:rPr>
          <w:rFonts w:ascii="Arial" w:hAnsi="Arial" w:cs="Arial"/>
        </w:rPr>
        <w:t xml:space="preserve">, </w:t>
      </w:r>
      <w:r w:rsidR="006C42F2" w:rsidRPr="00D57A6C">
        <w:rPr>
          <w:rFonts w:ascii="Arial" w:hAnsi="Arial" w:cs="Arial"/>
        </w:rPr>
        <w:t>то</w:t>
      </w:r>
      <w:r w:rsidRPr="00D57A6C">
        <w:rPr>
          <w:rFonts w:ascii="Arial" w:hAnsi="Arial" w:cs="Arial"/>
        </w:rPr>
        <w:t xml:space="preserve"> высота должна составлять 300 мм. Точка приложения усилия должна находиться на 50 мм ниже верхне</w:t>
      </w:r>
      <w:r w:rsidR="006C42F2" w:rsidRPr="00D57A6C">
        <w:rPr>
          <w:rFonts w:ascii="Arial" w:hAnsi="Arial" w:cs="Arial"/>
        </w:rPr>
        <w:t>й</w:t>
      </w:r>
      <w:r w:rsidRPr="00D57A6C">
        <w:rPr>
          <w:rFonts w:ascii="Arial" w:hAnsi="Arial" w:cs="Arial"/>
        </w:rPr>
        <w:t xml:space="preserve"> </w:t>
      </w:r>
      <w:r w:rsidR="006C42F2" w:rsidRPr="00D57A6C">
        <w:rPr>
          <w:rFonts w:ascii="Arial" w:hAnsi="Arial" w:cs="Arial"/>
        </w:rPr>
        <w:t>кромки</w:t>
      </w:r>
      <w:r w:rsidRPr="00D57A6C">
        <w:rPr>
          <w:rFonts w:ascii="Arial" w:hAnsi="Arial" w:cs="Arial"/>
        </w:rPr>
        <w:t xml:space="preserve"> </w:t>
      </w:r>
      <w:r w:rsidR="006C42F2" w:rsidRPr="00D57A6C">
        <w:rPr>
          <w:rFonts w:ascii="Arial" w:hAnsi="Arial" w:cs="Arial"/>
        </w:rPr>
        <w:t>фронтальной части</w:t>
      </w:r>
      <w:r w:rsidRPr="00D57A6C">
        <w:rPr>
          <w:rFonts w:ascii="Arial" w:hAnsi="Arial" w:cs="Arial"/>
        </w:rPr>
        <w:t>.</w:t>
      </w:r>
    </w:p>
    <w:p w14:paraId="3DA2F8D6" w14:textId="2DB59AD5" w:rsidR="00984C20" w:rsidRDefault="00984C20" w:rsidP="00F5519A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Если выдвижной элемент испытывают без указания на конкретный выдвижной ящик, ящик должен быть изготовлен из древесно-стружечной плиты </w:t>
      </w:r>
      <w:r w:rsidR="0010018D" w:rsidRPr="00D57A6C">
        <w:rPr>
          <w:rFonts w:ascii="Arial" w:hAnsi="Arial" w:cs="Arial"/>
        </w:rPr>
        <w:t>(ДС</w:t>
      </w:r>
      <w:r w:rsidR="00D76F8C">
        <w:rPr>
          <w:rFonts w:ascii="Arial" w:hAnsi="Arial" w:cs="Arial"/>
        </w:rPr>
        <w:t>т</w:t>
      </w:r>
      <w:r w:rsidR="0010018D" w:rsidRPr="00D57A6C">
        <w:rPr>
          <w:rFonts w:ascii="Arial" w:hAnsi="Arial" w:cs="Arial"/>
        </w:rPr>
        <w:t xml:space="preserve">П) </w:t>
      </w:r>
      <w:r w:rsidRPr="00D57A6C">
        <w:rPr>
          <w:rFonts w:ascii="Arial" w:hAnsi="Arial" w:cs="Arial"/>
        </w:rPr>
        <w:t>толщиной 16 мм в случае, если изготовитель не указал</w:t>
      </w:r>
      <w:r w:rsidR="00F5519A" w:rsidRPr="00D57A6C">
        <w:rPr>
          <w:rFonts w:ascii="Arial" w:hAnsi="Arial" w:cs="Arial"/>
        </w:rPr>
        <w:t xml:space="preserve"> </w:t>
      </w:r>
      <w:r w:rsidRPr="00D57A6C">
        <w:rPr>
          <w:rFonts w:ascii="Arial" w:hAnsi="Arial" w:cs="Arial"/>
        </w:rPr>
        <w:t>иных размеров</w:t>
      </w:r>
      <w:r w:rsidR="00F5519A" w:rsidRPr="00D57A6C">
        <w:rPr>
          <w:rFonts w:ascii="Arial" w:hAnsi="Arial" w:cs="Arial"/>
        </w:rPr>
        <w:t xml:space="preserve"> (</w:t>
      </w:r>
      <w:r w:rsidR="00F42E9C" w:rsidRPr="00D57A6C">
        <w:rPr>
          <w:rFonts w:ascii="Arial" w:hAnsi="Arial" w:cs="Arial"/>
        </w:rPr>
        <w:t xml:space="preserve">см. </w:t>
      </w:r>
      <w:r w:rsidR="00F5519A" w:rsidRPr="00D57A6C">
        <w:rPr>
          <w:rFonts w:ascii="Arial" w:hAnsi="Arial" w:cs="Arial"/>
        </w:rPr>
        <w:t>5.7)</w:t>
      </w:r>
      <w:r w:rsidRPr="00D57A6C">
        <w:rPr>
          <w:rFonts w:ascii="Arial" w:hAnsi="Arial" w:cs="Arial"/>
        </w:rPr>
        <w:t>.</w:t>
      </w:r>
    </w:p>
    <w:p w14:paraId="79D210D0" w14:textId="77777777" w:rsidR="00FB54B1" w:rsidRDefault="00FB54B1" w:rsidP="00413664">
      <w:pPr>
        <w:ind w:firstLine="709"/>
        <w:rPr>
          <w:rFonts w:ascii="Arial" w:hAnsi="Arial" w:cs="Arial"/>
        </w:rPr>
      </w:pPr>
    </w:p>
    <w:p w14:paraId="0ADBF09B" w14:textId="77777777" w:rsidR="00C23120" w:rsidRDefault="00C23120" w:rsidP="00413664">
      <w:pPr>
        <w:ind w:firstLine="709"/>
        <w:rPr>
          <w:rFonts w:ascii="Arial" w:hAnsi="Arial" w:cs="Arial"/>
        </w:rPr>
      </w:pPr>
    </w:p>
    <w:p w14:paraId="32AA134C" w14:textId="77777777" w:rsidR="00FA32BC" w:rsidRPr="00D57A6C" w:rsidRDefault="00FA32BC" w:rsidP="00FB54B1">
      <w:pPr>
        <w:ind w:firstLine="0"/>
        <w:jc w:val="center"/>
        <w:rPr>
          <w:rFonts w:ascii="Arial" w:hAnsi="Arial" w:cs="Arial"/>
        </w:rPr>
      </w:pPr>
      <w:r w:rsidRPr="00D57A6C">
        <w:rPr>
          <w:rFonts w:ascii="Arial" w:hAnsi="Arial" w:cs="Arial"/>
          <w:noProof/>
        </w:rPr>
        <w:lastRenderedPageBreak/>
        <w:drawing>
          <wp:inline distT="0" distB="0" distL="0" distR="0" wp14:anchorId="36A2345F" wp14:editId="07BFDEB5">
            <wp:extent cx="5866765" cy="381734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ГОСТ ISO 12808 рисунок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112" cy="382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3858" w14:textId="70201847" w:rsidR="00464D7A" w:rsidRDefault="009A3CA9" w:rsidP="00D57A6C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D57A6C">
        <w:rPr>
          <w:rFonts w:ascii="Arial" w:hAnsi="Arial" w:cs="Arial"/>
          <w:i/>
          <w:sz w:val="20"/>
          <w:szCs w:val="20"/>
        </w:rPr>
        <w:t>1</w:t>
      </w:r>
      <w:r w:rsidRPr="00D57A6C">
        <w:rPr>
          <w:rFonts w:ascii="Arial" w:hAnsi="Arial" w:cs="Arial"/>
          <w:sz w:val="20"/>
          <w:szCs w:val="20"/>
        </w:rPr>
        <w:t xml:space="preserve"> ― </w:t>
      </w:r>
      <w:r w:rsidR="00E15473" w:rsidRPr="00D57A6C">
        <w:rPr>
          <w:rFonts w:ascii="Arial" w:hAnsi="Arial" w:cs="Arial"/>
          <w:sz w:val="20"/>
          <w:szCs w:val="20"/>
        </w:rPr>
        <w:t>испыт</w:t>
      </w:r>
      <w:r w:rsidR="0010018D" w:rsidRPr="00D57A6C">
        <w:rPr>
          <w:rFonts w:ascii="Arial" w:hAnsi="Arial" w:cs="Arial"/>
          <w:sz w:val="20"/>
          <w:szCs w:val="20"/>
        </w:rPr>
        <w:t>уемый выдвижной</w:t>
      </w:r>
      <w:r w:rsidR="00E15473" w:rsidRPr="00D57A6C">
        <w:rPr>
          <w:rFonts w:ascii="Arial" w:hAnsi="Arial" w:cs="Arial"/>
          <w:sz w:val="20"/>
          <w:szCs w:val="20"/>
        </w:rPr>
        <w:t xml:space="preserve"> ящик из </w:t>
      </w:r>
      <w:r w:rsidR="00D76F8C" w:rsidRPr="00D76F8C">
        <w:rPr>
          <w:rFonts w:ascii="Arial" w:hAnsi="Arial" w:cs="Arial"/>
          <w:sz w:val="20"/>
          <w:szCs w:val="20"/>
        </w:rPr>
        <w:t>ДСтП</w:t>
      </w:r>
      <w:r w:rsidR="00E15473" w:rsidRPr="00D57A6C">
        <w:rPr>
          <w:rFonts w:ascii="Arial" w:hAnsi="Arial" w:cs="Arial"/>
          <w:sz w:val="20"/>
          <w:szCs w:val="20"/>
        </w:rPr>
        <w:t xml:space="preserve">; </w:t>
      </w:r>
      <w:r w:rsidR="00E15473" w:rsidRPr="00D57A6C">
        <w:rPr>
          <w:rFonts w:ascii="Arial" w:hAnsi="Arial" w:cs="Arial"/>
          <w:i/>
          <w:sz w:val="20"/>
          <w:szCs w:val="20"/>
        </w:rPr>
        <w:t>2</w:t>
      </w:r>
      <w:r w:rsidR="00E15473" w:rsidRPr="00D57A6C">
        <w:rPr>
          <w:rFonts w:ascii="Arial" w:hAnsi="Arial" w:cs="Arial"/>
          <w:sz w:val="20"/>
          <w:szCs w:val="20"/>
        </w:rPr>
        <w:t xml:space="preserve"> ― выдвижной элемент (альтернативный); </w:t>
      </w:r>
    </w:p>
    <w:p w14:paraId="6372E728" w14:textId="54C4A199" w:rsidR="00464D7A" w:rsidRDefault="00E15473" w:rsidP="00D57A6C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D57A6C">
        <w:rPr>
          <w:rFonts w:ascii="Arial" w:hAnsi="Arial" w:cs="Arial"/>
          <w:i/>
          <w:sz w:val="20"/>
          <w:szCs w:val="20"/>
        </w:rPr>
        <w:t>3</w:t>
      </w:r>
      <w:r w:rsidRPr="00D57A6C">
        <w:rPr>
          <w:rFonts w:ascii="Arial" w:hAnsi="Arial" w:cs="Arial"/>
          <w:sz w:val="20"/>
          <w:szCs w:val="20"/>
        </w:rPr>
        <w:t xml:space="preserve"> ― направляющие выдвижного элемента; </w:t>
      </w:r>
      <w:r w:rsidRPr="00D57A6C">
        <w:rPr>
          <w:rFonts w:ascii="Arial" w:hAnsi="Arial" w:cs="Arial"/>
          <w:i/>
          <w:sz w:val="20"/>
          <w:szCs w:val="20"/>
        </w:rPr>
        <w:t>4</w:t>
      </w:r>
      <w:r w:rsidRPr="00D57A6C">
        <w:rPr>
          <w:rFonts w:ascii="Arial" w:hAnsi="Arial" w:cs="Arial"/>
          <w:sz w:val="20"/>
          <w:szCs w:val="20"/>
        </w:rPr>
        <w:t xml:space="preserve"> ― точка приложения усилия при открывании и закрывании</w:t>
      </w:r>
      <w:r w:rsidR="0057304F" w:rsidRPr="00D57A6C">
        <w:rPr>
          <w:rFonts w:ascii="Arial" w:hAnsi="Arial" w:cs="Arial"/>
          <w:sz w:val="20"/>
          <w:szCs w:val="20"/>
        </w:rPr>
        <w:t xml:space="preserve"> (см. приложение А); </w:t>
      </w:r>
      <w:r w:rsidR="0057304F" w:rsidRPr="00D57A6C">
        <w:rPr>
          <w:rFonts w:ascii="Arial" w:hAnsi="Arial" w:cs="Arial"/>
          <w:i/>
          <w:sz w:val="20"/>
          <w:szCs w:val="20"/>
        </w:rPr>
        <w:t>5</w:t>
      </w:r>
      <w:r w:rsidR="0057304F" w:rsidRPr="00D57A6C">
        <w:rPr>
          <w:rFonts w:ascii="Arial" w:hAnsi="Arial" w:cs="Arial"/>
          <w:sz w:val="20"/>
          <w:szCs w:val="20"/>
        </w:rPr>
        <w:t xml:space="preserve"> ― </w:t>
      </w:r>
      <w:r w:rsidR="005F7999" w:rsidRPr="00D57A6C">
        <w:rPr>
          <w:rFonts w:ascii="Arial" w:hAnsi="Arial" w:cs="Arial"/>
          <w:sz w:val="20"/>
          <w:szCs w:val="20"/>
        </w:rPr>
        <w:t>накладная (передняя)</w:t>
      </w:r>
      <w:r w:rsidR="0057304F" w:rsidRPr="00D57A6C">
        <w:rPr>
          <w:rFonts w:ascii="Arial" w:hAnsi="Arial" w:cs="Arial"/>
          <w:sz w:val="20"/>
          <w:szCs w:val="20"/>
        </w:rPr>
        <w:t xml:space="preserve"> </w:t>
      </w:r>
      <w:r w:rsidR="009A1812" w:rsidRPr="00D57A6C">
        <w:rPr>
          <w:rFonts w:ascii="Arial" w:hAnsi="Arial" w:cs="Arial"/>
          <w:sz w:val="20"/>
          <w:szCs w:val="20"/>
        </w:rPr>
        <w:t xml:space="preserve">стенка </w:t>
      </w:r>
      <w:r w:rsidR="0057304F" w:rsidRPr="00D57A6C">
        <w:rPr>
          <w:rFonts w:ascii="Arial" w:hAnsi="Arial" w:cs="Arial"/>
          <w:sz w:val="20"/>
          <w:szCs w:val="20"/>
        </w:rPr>
        <w:t xml:space="preserve">из </w:t>
      </w:r>
      <w:r w:rsidR="00D76F8C" w:rsidRPr="00D76F8C">
        <w:rPr>
          <w:rFonts w:ascii="Arial" w:hAnsi="Arial" w:cs="Arial"/>
          <w:sz w:val="20"/>
          <w:szCs w:val="20"/>
        </w:rPr>
        <w:t>ДСтП</w:t>
      </w:r>
      <w:r w:rsidR="0057304F" w:rsidRPr="00464D7A">
        <w:rPr>
          <w:rFonts w:ascii="Arial" w:hAnsi="Arial" w:cs="Arial"/>
          <w:color w:val="FF0000"/>
          <w:sz w:val="20"/>
          <w:szCs w:val="20"/>
        </w:rPr>
        <w:t xml:space="preserve"> </w:t>
      </w:r>
      <w:r w:rsidR="0057304F" w:rsidRPr="00D57A6C">
        <w:rPr>
          <w:rFonts w:ascii="Arial" w:hAnsi="Arial" w:cs="Arial"/>
          <w:sz w:val="20"/>
          <w:szCs w:val="20"/>
        </w:rPr>
        <w:t xml:space="preserve">толщиной 16 мм; </w:t>
      </w:r>
    </w:p>
    <w:p w14:paraId="00BD1A11" w14:textId="4510DA10" w:rsidR="00464D7A" w:rsidRDefault="0057304F" w:rsidP="00D57A6C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D57A6C">
        <w:rPr>
          <w:rFonts w:ascii="Arial" w:hAnsi="Arial" w:cs="Arial"/>
          <w:i/>
          <w:sz w:val="20"/>
          <w:szCs w:val="20"/>
        </w:rPr>
        <w:t>6</w:t>
      </w:r>
      <w:r w:rsidRPr="00D57A6C">
        <w:rPr>
          <w:rFonts w:ascii="Arial" w:hAnsi="Arial" w:cs="Arial"/>
          <w:sz w:val="20"/>
          <w:szCs w:val="20"/>
        </w:rPr>
        <w:t xml:space="preserve"> ― ширина </w:t>
      </w:r>
      <w:r w:rsidR="003F72DB" w:rsidRPr="00D57A6C">
        <w:rPr>
          <w:rFonts w:ascii="Arial" w:hAnsi="Arial" w:cs="Arial"/>
          <w:sz w:val="20"/>
          <w:szCs w:val="20"/>
        </w:rPr>
        <w:t>выдвижного ящика</w:t>
      </w:r>
      <w:r w:rsidRPr="00D57A6C">
        <w:rPr>
          <w:rFonts w:ascii="Arial" w:hAnsi="Arial" w:cs="Arial"/>
          <w:sz w:val="20"/>
          <w:szCs w:val="20"/>
        </w:rPr>
        <w:t xml:space="preserve">; </w:t>
      </w:r>
      <w:r w:rsidRPr="00D57A6C">
        <w:rPr>
          <w:rFonts w:ascii="Arial" w:hAnsi="Arial" w:cs="Arial"/>
          <w:i/>
          <w:sz w:val="20"/>
          <w:szCs w:val="20"/>
        </w:rPr>
        <w:t>7</w:t>
      </w:r>
      <w:r w:rsidRPr="00D57A6C">
        <w:rPr>
          <w:rFonts w:ascii="Arial" w:hAnsi="Arial" w:cs="Arial"/>
          <w:sz w:val="20"/>
          <w:szCs w:val="20"/>
        </w:rPr>
        <w:t xml:space="preserve"> ― боковые </w:t>
      </w:r>
      <w:r w:rsidR="00FE50B7" w:rsidRPr="00D57A6C">
        <w:rPr>
          <w:rFonts w:ascii="Arial" w:hAnsi="Arial" w:cs="Arial"/>
          <w:sz w:val="20"/>
          <w:szCs w:val="20"/>
        </w:rPr>
        <w:t>стенки</w:t>
      </w:r>
      <w:r w:rsidRPr="00D57A6C">
        <w:rPr>
          <w:rFonts w:ascii="Arial" w:hAnsi="Arial" w:cs="Arial"/>
          <w:sz w:val="20"/>
          <w:szCs w:val="20"/>
        </w:rPr>
        <w:t xml:space="preserve"> </w:t>
      </w:r>
      <w:r w:rsidR="00973C19" w:rsidRPr="00D57A6C">
        <w:rPr>
          <w:rFonts w:ascii="Arial" w:hAnsi="Arial" w:cs="Arial"/>
          <w:sz w:val="20"/>
          <w:szCs w:val="20"/>
        </w:rPr>
        <w:t>выдвижного ящика</w:t>
      </w:r>
      <w:r w:rsidRPr="00D57A6C">
        <w:rPr>
          <w:rFonts w:ascii="Arial" w:hAnsi="Arial" w:cs="Arial"/>
          <w:sz w:val="20"/>
          <w:szCs w:val="20"/>
        </w:rPr>
        <w:t xml:space="preserve"> из </w:t>
      </w:r>
      <w:r w:rsidR="00D76F8C" w:rsidRPr="00D76F8C">
        <w:rPr>
          <w:rFonts w:ascii="Arial" w:hAnsi="Arial" w:cs="Arial"/>
          <w:sz w:val="20"/>
          <w:szCs w:val="20"/>
        </w:rPr>
        <w:t>ДСтП</w:t>
      </w:r>
      <w:r w:rsidRPr="00464D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7A6C">
        <w:rPr>
          <w:rFonts w:ascii="Arial" w:hAnsi="Arial" w:cs="Arial"/>
          <w:sz w:val="20"/>
          <w:szCs w:val="20"/>
        </w:rPr>
        <w:t xml:space="preserve">толщиной 16 мм; </w:t>
      </w:r>
    </w:p>
    <w:p w14:paraId="41B30BCC" w14:textId="515E20FD" w:rsidR="009A3CA9" w:rsidRPr="00D57A6C" w:rsidRDefault="0057304F" w:rsidP="00D57A6C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D57A6C">
        <w:rPr>
          <w:rFonts w:ascii="Arial" w:hAnsi="Arial" w:cs="Arial"/>
          <w:i/>
          <w:sz w:val="20"/>
          <w:szCs w:val="20"/>
        </w:rPr>
        <w:t>8</w:t>
      </w:r>
      <w:r w:rsidRPr="00D57A6C">
        <w:rPr>
          <w:rFonts w:ascii="Arial" w:hAnsi="Arial" w:cs="Arial"/>
          <w:sz w:val="20"/>
          <w:szCs w:val="20"/>
        </w:rPr>
        <w:t xml:space="preserve"> ― дно </w:t>
      </w:r>
      <w:r w:rsidR="00973C19" w:rsidRPr="00D57A6C">
        <w:rPr>
          <w:rFonts w:ascii="Arial" w:hAnsi="Arial" w:cs="Arial"/>
          <w:sz w:val="20"/>
          <w:szCs w:val="20"/>
        </w:rPr>
        <w:t xml:space="preserve">выдвижного ящика </w:t>
      </w:r>
      <w:r w:rsidRPr="00D57A6C">
        <w:rPr>
          <w:rFonts w:ascii="Arial" w:hAnsi="Arial" w:cs="Arial"/>
          <w:sz w:val="20"/>
          <w:szCs w:val="20"/>
        </w:rPr>
        <w:t xml:space="preserve">из </w:t>
      </w:r>
      <w:r w:rsidR="00D76F8C" w:rsidRPr="00D76F8C">
        <w:rPr>
          <w:rFonts w:ascii="Arial" w:hAnsi="Arial" w:cs="Arial"/>
          <w:sz w:val="20"/>
          <w:szCs w:val="20"/>
        </w:rPr>
        <w:t>ДСтП</w:t>
      </w:r>
      <w:r w:rsidRPr="00464D7A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7A6C">
        <w:rPr>
          <w:rFonts w:ascii="Arial" w:hAnsi="Arial" w:cs="Arial"/>
          <w:sz w:val="20"/>
          <w:szCs w:val="20"/>
        </w:rPr>
        <w:t xml:space="preserve">толщиной 16 мм; </w:t>
      </w:r>
      <w:r w:rsidRPr="00D57A6C">
        <w:rPr>
          <w:rFonts w:ascii="Arial" w:hAnsi="Arial" w:cs="Arial"/>
          <w:i/>
          <w:sz w:val="20"/>
          <w:szCs w:val="20"/>
        </w:rPr>
        <w:t>9</w:t>
      </w:r>
      <w:r w:rsidRPr="00D57A6C">
        <w:rPr>
          <w:rFonts w:ascii="Arial" w:hAnsi="Arial" w:cs="Arial"/>
          <w:sz w:val="20"/>
          <w:szCs w:val="20"/>
        </w:rPr>
        <w:t xml:space="preserve"> ― высота </w:t>
      </w:r>
      <w:r w:rsidR="00973C19" w:rsidRPr="00D57A6C">
        <w:rPr>
          <w:rFonts w:ascii="Arial" w:hAnsi="Arial" w:cs="Arial"/>
          <w:sz w:val="20"/>
          <w:szCs w:val="20"/>
        </w:rPr>
        <w:t>выдвижного ящика</w:t>
      </w:r>
      <w:r w:rsidRPr="00D57A6C">
        <w:rPr>
          <w:rFonts w:ascii="Arial" w:hAnsi="Arial" w:cs="Arial"/>
          <w:sz w:val="20"/>
          <w:szCs w:val="20"/>
        </w:rPr>
        <w:t xml:space="preserve">; </w:t>
      </w:r>
      <w:r w:rsidRPr="00D57A6C">
        <w:rPr>
          <w:rFonts w:ascii="Arial" w:hAnsi="Arial" w:cs="Arial"/>
          <w:i/>
          <w:sz w:val="20"/>
          <w:szCs w:val="20"/>
        </w:rPr>
        <w:t>10</w:t>
      </w:r>
      <w:r w:rsidRPr="00D57A6C">
        <w:rPr>
          <w:rFonts w:ascii="Arial" w:hAnsi="Arial" w:cs="Arial"/>
          <w:sz w:val="20"/>
          <w:szCs w:val="20"/>
        </w:rPr>
        <w:t xml:space="preserve"> ― боковины из </w:t>
      </w:r>
      <w:r w:rsidR="00D76F8C" w:rsidRPr="00D76F8C">
        <w:rPr>
          <w:rFonts w:ascii="Arial" w:hAnsi="Arial" w:cs="Arial"/>
          <w:sz w:val="20"/>
          <w:szCs w:val="20"/>
        </w:rPr>
        <w:t>ДСтП</w:t>
      </w:r>
      <w:r w:rsidR="00D76F8C" w:rsidRPr="00D57A6C">
        <w:rPr>
          <w:rFonts w:ascii="Arial" w:hAnsi="Arial" w:cs="Arial"/>
          <w:sz w:val="20"/>
          <w:szCs w:val="20"/>
        </w:rPr>
        <w:t xml:space="preserve"> </w:t>
      </w:r>
      <w:r w:rsidRPr="00D57A6C">
        <w:rPr>
          <w:rFonts w:ascii="Arial" w:hAnsi="Arial" w:cs="Arial"/>
          <w:sz w:val="20"/>
          <w:szCs w:val="20"/>
        </w:rPr>
        <w:t xml:space="preserve">толщиной 16 мм; </w:t>
      </w:r>
      <w:r w:rsidRPr="00D57A6C">
        <w:rPr>
          <w:rFonts w:ascii="Arial" w:hAnsi="Arial" w:cs="Arial"/>
          <w:i/>
          <w:sz w:val="20"/>
          <w:szCs w:val="20"/>
        </w:rPr>
        <w:t>11</w:t>
      </w:r>
      <w:r w:rsidRPr="00D57A6C">
        <w:rPr>
          <w:rFonts w:ascii="Arial" w:hAnsi="Arial" w:cs="Arial"/>
          <w:sz w:val="20"/>
          <w:szCs w:val="20"/>
        </w:rPr>
        <w:t xml:space="preserve"> ― </w:t>
      </w:r>
      <w:r w:rsidR="008A73A3" w:rsidRPr="00D57A6C">
        <w:rPr>
          <w:rFonts w:ascii="Arial" w:hAnsi="Arial" w:cs="Arial"/>
          <w:sz w:val="20"/>
          <w:szCs w:val="20"/>
        </w:rPr>
        <w:t xml:space="preserve">расстояние между внешними </w:t>
      </w:r>
      <w:r w:rsidR="001E60D9" w:rsidRPr="00D57A6C">
        <w:rPr>
          <w:rFonts w:ascii="Arial" w:hAnsi="Arial" w:cs="Arial"/>
          <w:sz w:val="20"/>
          <w:szCs w:val="20"/>
        </w:rPr>
        <w:t>стенками</w:t>
      </w:r>
      <w:r w:rsidR="008A73A3" w:rsidRPr="00D57A6C">
        <w:rPr>
          <w:rFonts w:ascii="Arial" w:hAnsi="Arial" w:cs="Arial"/>
          <w:sz w:val="20"/>
          <w:szCs w:val="20"/>
        </w:rPr>
        <w:t xml:space="preserve"> боковин; </w:t>
      </w:r>
      <w:r w:rsidR="008A73A3" w:rsidRPr="00D57A6C">
        <w:rPr>
          <w:rFonts w:ascii="Arial" w:hAnsi="Arial" w:cs="Arial"/>
          <w:i/>
          <w:sz w:val="20"/>
          <w:szCs w:val="20"/>
        </w:rPr>
        <w:t>12</w:t>
      </w:r>
      <w:r w:rsidR="008A73A3" w:rsidRPr="00D57A6C">
        <w:rPr>
          <w:rFonts w:ascii="Arial" w:hAnsi="Arial" w:cs="Arial"/>
          <w:sz w:val="20"/>
          <w:szCs w:val="20"/>
        </w:rPr>
        <w:t xml:space="preserve"> ― высота </w:t>
      </w:r>
      <w:r w:rsidR="005F7999" w:rsidRPr="00D57A6C">
        <w:rPr>
          <w:rFonts w:ascii="Arial" w:hAnsi="Arial" w:cs="Arial"/>
          <w:sz w:val="20"/>
          <w:szCs w:val="20"/>
        </w:rPr>
        <w:t>накладной (</w:t>
      </w:r>
      <w:r w:rsidR="008A73A3" w:rsidRPr="00D57A6C">
        <w:rPr>
          <w:rFonts w:ascii="Arial" w:hAnsi="Arial" w:cs="Arial"/>
          <w:sz w:val="20"/>
          <w:szCs w:val="20"/>
        </w:rPr>
        <w:t>передней</w:t>
      </w:r>
      <w:bookmarkStart w:id="0" w:name="_GoBack"/>
      <w:r w:rsidR="005F7999" w:rsidRPr="00D57A6C">
        <w:rPr>
          <w:rFonts w:ascii="Arial" w:hAnsi="Arial" w:cs="Arial"/>
          <w:sz w:val="20"/>
          <w:szCs w:val="20"/>
        </w:rPr>
        <w:t>)</w:t>
      </w:r>
      <w:bookmarkEnd w:id="0"/>
      <w:r w:rsidR="008A73A3" w:rsidRPr="00D57A6C">
        <w:rPr>
          <w:rFonts w:ascii="Arial" w:hAnsi="Arial" w:cs="Arial"/>
          <w:sz w:val="20"/>
          <w:szCs w:val="20"/>
        </w:rPr>
        <w:t xml:space="preserve"> </w:t>
      </w:r>
      <w:r w:rsidR="00FE50B7" w:rsidRPr="00D57A6C">
        <w:rPr>
          <w:rFonts w:ascii="Arial" w:hAnsi="Arial" w:cs="Arial"/>
          <w:sz w:val="20"/>
          <w:szCs w:val="20"/>
        </w:rPr>
        <w:t>стенки</w:t>
      </w:r>
      <w:r w:rsidR="008A73A3" w:rsidRPr="00D57A6C">
        <w:rPr>
          <w:rFonts w:ascii="Arial" w:hAnsi="Arial" w:cs="Arial"/>
          <w:sz w:val="20"/>
          <w:szCs w:val="20"/>
        </w:rPr>
        <w:t xml:space="preserve">; </w:t>
      </w:r>
      <w:r w:rsidR="008A73A3" w:rsidRPr="00D57A6C">
        <w:rPr>
          <w:rFonts w:ascii="Arial" w:hAnsi="Arial" w:cs="Arial"/>
          <w:i/>
          <w:sz w:val="20"/>
          <w:szCs w:val="20"/>
        </w:rPr>
        <w:t>13</w:t>
      </w:r>
      <w:r w:rsidR="008A73A3" w:rsidRPr="00D57A6C">
        <w:rPr>
          <w:rFonts w:ascii="Arial" w:hAnsi="Arial" w:cs="Arial"/>
          <w:sz w:val="20"/>
          <w:szCs w:val="20"/>
        </w:rPr>
        <w:t xml:space="preserve"> ― высота точки приложения усилия при открывании и закрывании</w:t>
      </w:r>
      <w:r w:rsidR="0047603B" w:rsidRPr="00D57A6C">
        <w:rPr>
          <w:rFonts w:ascii="Arial" w:hAnsi="Arial" w:cs="Arial"/>
          <w:sz w:val="20"/>
          <w:szCs w:val="20"/>
        </w:rPr>
        <w:t xml:space="preserve"> (см. приложение А)</w:t>
      </w:r>
      <w:r w:rsidR="008A73A3" w:rsidRPr="00D57A6C">
        <w:rPr>
          <w:rFonts w:ascii="Arial" w:hAnsi="Arial" w:cs="Arial"/>
          <w:sz w:val="20"/>
          <w:szCs w:val="20"/>
        </w:rPr>
        <w:t xml:space="preserve">; </w:t>
      </w:r>
      <w:r w:rsidR="008A73A3" w:rsidRPr="00D57A6C">
        <w:rPr>
          <w:rFonts w:ascii="Arial" w:hAnsi="Arial" w:cs="Arial"/>
          <w:i/>
          <w:sz w:val="20"/>
          <w:szCs w:val="20"/>
        </w:rPr>
        <w:t>14</w:t>
      </w:r>
      <w:r w:rsidR="008A73A3" w:rsidRPr="00D57A6C">
        <w:rPr>
          <w:rFonts w:ascii="Arial" w:hAnsi="Arial" w:cs="Arial"/>
          <w:sz w:val="20"/>
          <w:szCs w:val="20"/>
        </w:rPr>
        <w:t xml:space="preserve"> ― испытательная рама</w:t>
      </w:r>
    </w:p>
    <w:p w14:paraId="0CD86C00" w14:textId="250F9B33" w:rsidR="009A3CA9" w:rsidRPr="00FB54B1" w:rsidRDefault="00FB54B1" w:rsidP="00FB54B1">
      <w:pPr>
        <w:spacing w:before="240" w:after="240"/>
        <w:ind w:firstLine="0"/>
        <w:jc w:val="center"/>
        <w:rPr>
          <w:rFonts w:ascii="Arial" w:hAnsi="Arial" w:cs="Arial"/>
        </w:rPr>
      </w:pPr>
      <w:r w:rsidRPr="00D57A6C">
        <w:rPr>
          <w:rFonts w:ascii="Arial" w:hAnsi="Arial" w:cs="Arial"/>
        </w:rPr>
        <w:t xml:space="preserve">Рисунок 2 ― </w:t>
      </w:r>
      <w:r w:rsidR="00683ADC" w:rsidRPr="00D57A6C">
        <w:rPr>
          <w:rFonts w:ascii="Arial" w:hAnsi="Arial" w:cs="Arial"/>
        </w:rPr>
        <w:t>Схема установки испыт</w:t>
      </w:r>
      <w:r w:rsidR="00D12E69" w:rsidRPr="00D57A6C">
        <w:rPr>
          <w:rFonts w:ascii="Arial" w:hAnsi="Arial" w:cs="Arial"/>
        </w:rPr>
        <w:t>уемого выдвижного</w:t>
      </w:r>
      <w:r w:rsidR="00683ADC" w:rsidRPr="00D57A6C">
        <w:rPr>
          <w:rFonts w:ascii="Arial" w:hAnsi="Arial" w:cs="Arial"/>
        </w:rPr>
        <w:t xml:space="preserve"> ящика</w:t>
      </w:r>
      <w:r w:rsidR="00683ADC" w:rsidRPr="00683ADC">
        <w:rPr>
          <w:rFonts w:ascii="Arial" w:hAnsi="Arial" w:cs="Arial"/>
        </w:rPr>
        <w:t xml:space="preserve"> в испытательной раме </w:t>
      </w:r>
    </w:p>
    <w:p w14:paraId="65B3FC23" w14:textId="62C1B696" w:rsidR="00D35423" w:rsidRPr="00FB54B1" w:rsidRDefault="00D35423" w:rsidP="00FB54B1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FB54B1">
        <w:rPr>
          <w:rFonts w:ascii="Arial" w:hAnsi="Arial" w:cs="Arial"/>
          <w:b/>
          <w:sz w:val="26"/>
          <w:szCs w:val="26"/>
        </w:rPr>
        <w:t>5.7</w:t>
      </w:r>
      <w:r w:rsidR="00D30FB1">
        <w:rPr>
          <w:rFonts w:ascii="Arial" w:hAnsi="Arial" w:cs="Arial"/>
          <w:b/>
          <w:sz w:val="26"/>
          <w:szCs w:val="26"/>
        </w:rPr>
        <w:tab/>
        <w:t>Свойства</w:t>
      </w:r>
      <w:r w:rsidR="00FB54B1" w:rsidRPr="00FB54B1">
        <w:rPr>
          <w:rFonts w:ascii="Arial" w:hAnsi="Arial" w:cs="Arial"/>
          <w:b/>
          <w:sz w:val="26"/>
          <w:szCs w:val="26"/>
        </w:rPr>
        <w:t xml:space="preserve"> древесно</w:t>
      </w:r>
      <w:r w:rsidR="00D12E69">
        <w:rPr>
          <w:rFonts w:ascii="Arial" w:hAnsi="Arial" w:cs="Arial"/>
          <w:b/>
          <w:sz w:val="26"/>
          <w:szCs w:val="26"/>
        </w:rPr>
        <w:t>-</w:t>
      </w:r>
      <w:r w:rsidR="00FB54B1" w:rsidRPr="00FB54B1">
        <w:rPr>
          <w:rFonts w:ascii="Arial" w:hAnsi="Arial" w:cs="Arial"/>
          <w:b/>
          <w:sz w:val="26"/>
          <w:szCs w:val="26"/>
        </w:rPr>
        <w:t>стружечной плиты</w:t>
      </w:r>
    </w:p>
    <w:p w14:paraId="44DCB723" w14:textId="0ECC04FD" w:rsidR="001B108C" w:rsidRDefault="00D30FB1" w:rsidP="00413664">
      <w:pPr>
        <w:ind w:firstLine="709"/>
        <w:rPr>
          <w:rFonts w:ascii="Arial" w:hAnsi="Arial" w:cs="Arial"/>
        </w:rPr>
      </w:pPr>
      <w:r w:rsidRPr="00D30FB1">
        <w:rPr>
          <w:rFonts w:ascii="Arial" w:hAnsi="Arial" w:cs="Arial"/>
        </w:rPr>
        <w:t>Свойства древесно</w:t>
      </w:r>
      <w:r w:rsidR="00CF6403">
        <w:rPr>
          <w:rFonts w:ascii="Arial" w:hAnsi="Arial" w:cs="Arial"/>
        </w:rPr>
        <w:t>-</w:t>
      </w:r>
      <w:r w:rsidRPr="00D30FB1">
        <w:rPr>
          <w:rFonts w:ascii="Arial" w:hAnsi="Arial" w:cs="Arial"/>
        </w:rPr>
        <w:t>стружечной плиты приведены в таблице 1</w:t>
      </w:r>
      <w:r w:rsidR="001B108C" w:rsidRPr="00D30FB1">
        <w:rPr>
          <w:rFonts w:ascii="Arial" w:hAnsi="Arial" w:cs="Arial"/>
        </w:rPr>
        <w:t>.</w:t>
      </w:r>
    </w:p>
    <w:p w14:paraId="626A8D2F" w14:textId="43E82039" w:rsidR="00D30FB1" w:rsidRPr="00D30FB1" w:rsidRDefault="00D30FB1" w:rsidP="00D30FB1">
      <w:pPr>
        <w:spacing w:before="240"/>
        <w:ind w:firstLine="0"/>
        <w:rPr>
          <w:rFonts w:ascii="Arial" w:hAnsi="Arial" w:cs="Arial"/>
          <w:sz w:val="22"/>
          <w:szCs w:val="22"/>
        </w:rPr>
      </w:pPr>
      <w:r w:rsidRPr="00D30FB1">
        <w:rPr>
          <w:rFonts w:ascii="Arial" w:hAnsi="Arial" w:cs="Arial"/>
          <w:spacing w:val="40"/>
          <w:sz w:val="22"/>
          <w:szCs w:val="22"/>
        </w:rPr>
        <w:t>Таблица</w:t>
      </w:r>
      <w:r w:rsidRPr="00D30FB1">
        <w:rPr>
          <w:rFonts w:ascii="Arial" w:hAnsi="Arial" w:cs="Arial"/>
          <w:sz w:val="22"/>
          <w:szCs w:val="22"/>
        </w:rPr>
        <w:t xml:space="preserve"> 1 ― Свойства древесно</w:t>
      </w:r>
      <w:r w:rsidR="00CF6403">
        <w:rPr>
          <w:rFonts w:ascii="Arial" w:hAnsi="Arial" w:cs="Arial"/>
          <w:sz w:val="22"/>
          <w:szCs w:val="22"/>
        </w:rPr>
        <w:t>-</w:t>
      </w:r>
      <w:r w:rsidRPr="00D30FB1">
        <w:rPr>
          <w:rFonts w:ascii="Arial" w:hAnsi="Arial" w:cs="Arial"/>
          <w:sz w:val="22"/>
          <w:szCs w:val="22"/>
        </w:rPr>
        <w:t>стружечной плиты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D30FB1" w:rsidRPr="00D30FB1" w14:paraId="300D6544" w14:textId="77777777" w:rsidTr="00D30FB1">
        <w:trPr>
          <w:trHeight w:val="397"/>
        </w:trPr>
        <w:tc>
          <w:tcPr>
            <w:tcW w:w="3171" w:type="dxa"/>
            <w:tcBorders>
              <w:bottom w:val="double" w:sz="4" w:space="0" w:color="auto"/>
            </w:tcBorders>
            <w:vAlign w:val="center"/>
          </w:tcPr>
          <w:p w14:paraId="2CB72B41" w14:textId="77777777" w:rsidR="00D30FB1" w:rsidRPr="00D30FB1" w:rsidRDefault="00D30FB1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FB1">
              <w:rPr>
                <w:rFonts w:ascii="Arial" w:hAnsi="Arial" w:cs="Arial"/>
                <w:sz w:val="22"/>
                <w:szCs w:val="22"/>
              </w:rPr>
              <w:t>Свойство</w:t>
            </w:r>
          </w:p>
        </w:tc>
        <w:tc>
          <w:tcPr>
            <w:tcW w:w="3171" w:type="dxa"/>
            <w:tcBorders>
              <w:bottom w:val="double" w:sz="4" w:space="0" w:color="auto"/>
            </w:tcBorders>
            <w:vAlign w:val="center"/>
          </w:tcPr>
          <w:p w14:paraId="0A0314AA" w14:textId="77777777" w:rsidR="00D30FB1" w:rsidRPr="00D30FB1" w:rsidRDefault="00D30FB1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0FB1">
              <w:rPr>
                <w:rFonts w:ascii="Arial" w:hAnsi="Arial" w:cs="Arial"/>
                <w:sz w:val="22"/>
                <w:szCs w:val="22"/>
              </w:rPr>
              <w:t>Метод определения</w:t>
            </w:r>
          </w:p>
        </w:tc>
        <w:tc>
          <w:tcPr>
            <w:tcW w:w="3172" w:type="dxa"/>
            <w:tcBorders>
              <w:bottom w:val="double" w:sz="4" w:space="0" w:color="auto"/>
            </w:tcBorders>
            <w:vAlign w:val="center"/>
          </w:tcPr>
          <w:p w14:paraId="333C6C24" w14:textId="48BA7AB4" w:rsidR="00D30FB1" w:rsidRPr="00D30FB1" w:rsidRDefault="00B431C8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Значен</w:t>
            </w:r>
            <w:r w:rsidR="00D30FB1" w:rsidRPr="00D30FB1">
              <w:rPr>
                <w:rFonts w:ascii="Arial" w:hAnsi="Arial" w:cs="Arial"/>
                <w:sz w:val="22"/>
                <w:szCs w:val="22"/>
              </w:rPr>
              <w:t>ие</w:t>
            </w:r>
          </w:p>
        </w:tc>
      </w:tr>
      <w:tr w:rsidR="00D30FB1" w14:paraId="271713EA" w14:textId="77777777" w:rsidTr="00D30FB1">
        <w:trPr>
          <w:trHeight w:val="680"/>
        </w:trPr>
        <w:tc>
          <w:tcPr>
            <w:tcW w:w="3171" w:type="dxa"/>
            <w:tcBorders>
              <w:top w:val="double" w:sz="4" w:space="0" w:color="auto"/>
            </w:tcBorders>
            <w:vAlign w:val="center"/>
          </w:tcPr>
          <w:p w14:paraId="0CF2A06C" w14:textId="31119AE2" w:rsidR="00D30FB1" w:rsidRDefault="00D30FB1" w:rsidP="00633388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633388">
              <w:rPr>
                <w:rFonts w:ascii="Arial" w:hAnsi="Arial" w:cs="Arial"/>
                <w:snapToGrid w:val="0"/>
                <w:color w:val="000000"/>
              </w:rPr>
              <w:t>Сопротивлени</w:t>
            </w:r>
            <w:r w:rsidR="00CF6403" w:rsidRPr="00633388">
              <w:rPr>
                <w:rFonts w:ascii="Arial" w:hAnsi="Arial" w:cs="Arial"/>
                <w:snapToGrid w:val="0"/>
                <w:color w:val="000000"/>
              </w:rPr>
              <w:t>е</w:t>
            </w:r>
            <w:r w:rsidRPr="00633388"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="00B431C8" w:rsidRPr="00633388">
              <w:rPr>
                <w:rFonts w:ascii="Arial" w:hAnsi="Arial" w:cs="Arial"/>
                <w:snapToGrid w:val="0"/>
                <w:color w:val="000000"/>
              </w:rPr>
              <w:t>выдергиванию шурупов параллельно оси</w:t>
            </w:r>
          </w:p>
        </w:tc>
        <w:tc>
          <w:tcPr>
            <w:tcW w:w="3171" w:type="dxa"/>
            <w:tcBorders>
              <w:top w:val="double" w:sz="4" w:space="0" w:color="auto"/>
            </w:tcBorders>
            <w:vAlign w:val="center"/>
          </w:tcPr>
          <w:p w14:paraId="530103FC" w14:textId="77777777" w:rsidR="00D30FB1" w:rsidRPr="00D30FB1" w:rsidRDefault="00D30FB1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 320</w:t>
            </w:r>
          </w:p>
        </w:tc>
        <w:tc>
          <w:tcPr>
            <w:tcW w:w="3172" w:type="dxa"/>
            <w:tcBorders>
              <w:top w:val="double" w:sz="4" w:space="0" w:color="auto"/>
            </w:tcBorders>
            <w:vAlign w:val="center"/>
          </w:tcPr>
          <w:p w14:paraId="6902AF97" w14:textId="77777777" w:rsidR="00D30FB1" w:rsidRPr="00D30FB1" w:rsidRDefault="00D30FB1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(1100 ± 100) </w:t>
            </w:r>
            <w:r>
              <w:rPr>
                <w:rFonts w:ascii="Arial" w:hAnsi="Arial" w:cs="Arial"/>
              </w:rPr>
              <w:t>Н</w:t>
            </w:r>
          </w:p>
        </w:tc>
      </w:tr>
      <w:tr w:rsidR="00D30FB1" w14:paraId="360EEEB8" w14:textId="77777777" w:rsidTr="00220633">
        <w:trPr>
          <w:trHeight w:val="454"/>
        </w:trPr>
        <w:tc>
          <w:tcPr>
            <w:tcW w:w="3171" w:type="dxa"/>
            <w:vAlign w:val="center"/>
          </w:tcPr>
          <w:p w14:paraId="3B63CC9A" w14:textId="77777777" w:rsidR="00D30FB1" w:rsidRDefault="00D30FB1" w:rsidP="00D30FB1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Плотность</w:t>
            </w:r>
          </w:p>
        </w:tc>
        <w:tc>
          <w:tcPr>
            <w:tcW w:w="3171" w:type="dxa"/>
            <w:vAlign w:val="center"/>
          </w:tcPr>
          <w:p w14:paraId="7EAD0C8E" w14:textId="77777777" w:rsidR="00D30FB1" w:rsidRPr="00D30FB1" w:rsidRDefault="00D30FB1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ISO 9427</w:t>
            </w:r>
          </w:p>
        </w:tc>
        <w:tc>
          <w:tcPr>
            <w:tcW w:w="3172" w:type="dxa"/>
            <w:vAlign w:val="center"/>
          </w:tcPr>
          <w:p w14:paraId="4FC790E8" w14:textId="77777777" w:rsidR="00D30FB1" w:rsidRDefault="00D30FB1" w:rsidP="00D30FB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(0,65 ± 0,05) г/см</w:t>
            </w:r>
            <w:r w:rsidRPr="00D30FB1">
              <w:rPr>
                <w:rFonts w:ascii="Arial" w:hAnsi="Arial" w:cs="Arial"/>
                <w:vertAlign w:val="superscript"/>
              </w:rPr>
              <w:t>3</w:t>
            </w:r>
          </w:p>
        </w:tc>
      </w:tr>
    </w:tbl>
    <w:p w14:paraId="606F9BE7" w14:textId="4531735C" w:rsidR="00B61731" w:rsidRPr="00EA32EF" w:rsidRDefault="00B0246B" w:rsidP="00E56800">
      <w:pPr>
        <w:keepNext/>
        <w:spacing w:after="240"/>
        <w:ind w:firstLine="709"/>
        <w:rPr>
          <w:rFonts w:ascii="Arial" w:hAnsi="Arial" w:cs="Arial"/>
          <w:b/>
          <w:sz w:val="28"/>
        </w:rPr>
      </w:pPr>
      <w:r w:rsidRPr="00EA32EF">
        <w:rPr>
          <w:rFonts w:ascii="Arial" w:hAnsi="Arial" w:cs="Arial"/>
          <w:b/>
          <w:sz w:val="28"/>
        </w:rPr>
        <w:lastRenderedPageBreak/>
        <w:t>6</w:t>
      </w:r>
      <w:r w:rsidR="00D30FB1" w:rsidRPr="00EA32EF">
        <w:rPr>
          <w:rFonts w:ascii="Arial" w:hAnsi="Arial" w:cs="Arial"/>
          <w:b/>
          <w:sz w:val="28"/>
        </w:rPr>
        <w:tab/>
      </w:r>
      <w:r w:rsidR="00086DC6">
        <w:rPr>
          <w:rFonts w:ascii="Arial" w:hAnsi="Arial" w:cs="Arial"/>
          <w:b/>
          <w:sz w:val="28"/>
        </w:rPr>
        <w:t>Методы</w:t>
      </w:r>
      <w:r w:rsidR="00D30FB1" w:rsidRPr="00EA32EF">
        <w:rPr>
          <w:rFonts w:ascii="Arial" w:hAnsi="Arial" w:cs="Arial"/>
          <w:b/>
          <w:sz w:val="28"/>
        </w:rPr>
        <w:t xml:space="preserve"> </w:t>
      </w:r>
      <w:r w:rsidRPr="00EA32EF">
        <w:rPr>
          <w:rFonts w:ascii="Arial" w:hAnsi="Arial" w:cs="Arial"/>
          <w:b/>
          <w:sz w:val="28"/>
        </w:rPr>
        <w:t>и</w:t>
      </w:r>
      <w:r w:rsidR="00EA32EF" w:rsidRPr="00EA32EF">
        <w:rPr>
          <w:rFonts w:ascii="Arial" w:hAnsi="Arial" w:cs="Arial"/>
          <w:b/>
          <w:sz w:val="28"/>
        </w:rPr>
        <w:t>спытани</w:t>
      </w:r>
      <w:r w:rsidR="00EA32EF">
        <w:rPr>
          <w:rFonts w:ascii="Arial" w:hAnsi="Arial" w:cs="Arial"/>
          <w:b/>
          <w:sz w:val="28"/>
        </w:rPr>
        <w:t>й</w:t>
      </w:r>
      <w:r w:rsidR="00EA32EF" w:rsidRPr="00EA32EF">
        <w:rPr>
          <w:rFonts w:ascii="Arial" w:hAnsi="Arial" w:cs="Arial"/>
          <w:b/>
          <w:sz w:val="28"/>
        </w:rPr>
        <w:t xml:space="preserve"> и требования</w:t>
      </w:r>
    </w:p>
    <w:p w14:paraId="34BCC9D4" w14:textId="77777777" w:rsidR="00E56800" w:rsidRPr="00EA32EF" w:rsidRDefault="00B0246B" w:rsidP="00E56800">
      <w:pPr>
        <w:spacing w:before="240" w:after="120"/>
        <w:ind w:firstLine="709"/>
        <w:rPr>
          <w:rFonts w:ascii="Arial" w:hAnsi="Arial" w:cs="Arial"/>
          <w:sz w:val="26"/>
          <w:szCs w:val="26"/>
        </w:rPr>
      </w:pPr>
      <w:r w:rsidRPr="00EA32EF">
        <w:rPr>
          <w:rFonts w:ascii="Arial" w:hAnsi="Arial" w:cs="Arial"/>
          <w:b/>
          <w:sz w:val="26"/>
          <w:szCs w:val="26"/>
        </w:rPr>
        <w:t>6</w:t>
      </w:r>
      <w:r w:rsidR="00E56800" w:rsidRPr="00EA32EF">
        <w:rPr>
          <w:rFonts w:ascii="Arial" w:hAnsi="Arial" w:cs="Arial"/>
          <w:b/>
          <w:sz w:val="26"/>
          <w:szCs w:val="26"/>
        </w:rPr>
        <w:t>.1</w:t>
      </w:r>
      <w:r w:rsidR="00BA4CE3">
        <w:rPr>
          <w:rFonts w:ascii="Arial" w:hAnsi="Arial" w:cs="Arial"/>
          <w:b/>
          <w:sz w:val="26"/>
          <w:szCs w:val="26"/>
        </w:rPr>
        <w:tab/>
      </w:r>
      <w:r w:rsidR="00EA32EF" w:rsidRPr="00EA32EF">
        <w:rPr>
          <w:rFonts w:ascii="Arial" w:hAnsi="Arial" w:cs="Arial"/>
          <w:b/>
          <w:sz w:val="26"/>
          <w:szCs w:val="26"/>
        </w:rPr>
        <w:t xml:space="preserve">Общие </w:t>
      </w:r>
      <w:r w:rsidR="00C0383E">
        <w:rPr>
          <w:rFonts w:ascii="Arial" w:hAnsi="Arial" w:cs="Arial"/>
          <w:b/>
          <w:sz w:val="26"/>
          <w:szCs w:val="26"/>
        </w:rPr>
        <w:t>сведе</w:t>
      </w:r>
      <w:r w:rsidR="00EA32EF" w:rsidRPr="00EA32EF">
        <w:rPr>
          <w:rFonts w:ascii="Arial" w:hAnsi="Arial" w:cs="Arial"/>
          <w:b/>
          <w:sz w:val="26"/>
          <w:szCs w:val="26"/>
        </w:rPr>
        <w:t>ния</w:t>
      </w:r>
    </w:p>
    <w:p w14:paraId="4997ACD9" w14:textId="409BDF57" w:rsidR="00387924" w:rsidRPr="00EA32EF" w:rsidRDefault="00EA32EF" w:rsidP="00A32A35">
      <w:pPr>
        <w:ind w:firstLine="709"/>
        <w:rPr>
          <w:rFonts w:ascii="Arial" w:hAnsi="Arial" w:cs="Arial"/>
        </w:rPr>
      </w:pPr>
      <w:r w:rsidRPr="00EA32EF">
        <w:rPr>
          <w:rFonts w:ascii="Arial" w:hAnsi="Arial" w:cs="Arial"/>
        </w:rPr>
        <w:t xml:space="preserve">Для испытаний </w:t>
      </w:r>
      <w:r w:rsidR="00614F0A">
        <w:rPr>
          <w:rFonts w:ascii="Arial" w:hAnsi="Arial" w:cs="Arial"/>
        </w:rPr>
        <w:t>следует использовать</w:t>
      </w:r>
      <w:r w:rsidRPr="00EA32EF">
        <w:rPr>
          <w:rFonts w:ascii="Arial" w:hAnsi="Arial" w:cs="Arial"/>
        </w:rPr>
        <w:t xml:space="preserve"> три комплекта выдвижных элементов:</w:t>
      </w:r>
    </w:p>
    <w:p w14:paraId="5ACECAB6" w14:textId="785702EA" w:rsidR="006670A4" w:rsidRDefault="00EA32EF" w:rsidP="00A32A35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первый комплект </w:t>
      </w:r>
      <w:r w:rsidR="00102143" w:rsidRPr="00102143">
        <w:rPr>
          <w:rFonts w:ascii="Arial" w:hAnsi="Arial" w:cs="Arial"/>
        </w:rPr>
        <w:t>следует использовать при последовательности испытаний</w:t>
      </w:r>
      <w:r>
        <w:rPr>
          <w:rFonts w:ascii="Arial" w:hAnsi="Arial" w:cs="Arial"/>
        </w:rPr>
        <w:t>, описанн</w:t>
      </w:r>
      <w:r w:rsidR="00717ADD">
        <w:rPr>
          <w:rFonts w:ascii="Arial" w:hAnsi="Arial" w:cs="Arial"/>
        </w:rPr>
        <w:t>ых</w:t>
      </w:r>
      <w:r>
        <w:rPr>
          <w:rFonts w:ascii="Arial" w:hAnsi="Arial" w:cs="Arial"/>
        </w:rPr>
        <w:t xml:space="preserve"> в 6.2;</w:t>
      </w:r>
    </w:p>
    <w:p w14:paraId="4A4385B4" w14:textId="3D17B748" w:rsidR="00C0383E" w:rsidRPr="00EA32EF" w:rsidRDefault="00C0383E" w:rsidP="00C0383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второй комплект </w:t>
      </w:r>
      <w:r w:rsidR="00102143" w:rsidRPr="00102143">
        <w:rPr>
          <w:rFonts w:ascii="Arial" w:hAnsi="Arial" w:cs="Arial"/>
        </w:rPr>
        <w:t>следует использовать при последовательности испытаний</w:t>
      </w:r>
      <w:r>
        <w:rPr>
          <w:rFonts w:ascii="Arial" w:hAnsi="Arial" w:cs="Arial"/>
        </w:rPr>
        <w:t>, описанн</w:t>
      </w:r>
      <w:r w:rsidR="00717ADD">
        <w:rPr>
          <w:rFonts w:ascii="Arial" w:hAnsi="Arial" w:cs="Arial"/>
        </w:rPr>
        <w:t>ых</w:t>
      </w:r>
      <w:r>
        <w:rPr>
          <w:rFonts w:ascii="Arial" w:hAnsi="Arial" w:cs="Arial"/>
        </w:rPr>
        <w:t xml:space="preserve"> в 6.3;</w:t>
      </w:r>
    </w:p>
    <w:p w14:paraId="1B6D1F36" w14:textId="152372CE" w:rsidR="00C0383E" w:rsidRPr="00EA32EF" w:rsidRDefault="00C0383E" w:rsidP="00C0383E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- третий комплект </w:t>
      </w:r>
      <w:r w:rsidR="00717ADD" w:rsidRPr="00717ADD">
        <w:rPr>
          <w:rFonts w:ascii="Arial" w:hAnsi="Arial" w:cs="Arial"/>
        </w:rPr>
        <w:t>следует использовать при последовательности испытаний</w:t>
      </w:r>
      <w:r>
        <w:rPr>
          <w:rFonts w:ascii="Arial" w:hAnsi="Arial" w:cs="Arial"/>
        </w:rPr>
        <w:t>, описанных в 6.4.</w:t>
      </w:r>
    </w:p>
    <w:p w14:paraId="445325C5" w14:textId="36D3EA44" w:rsidR="00C645FA" w:rsidRPr="00D57A6C" w:rsidRDefault="00337193" w:rsidP="006E3020">
      <w:pPr>
        <w:spacing w:before="240" w:after="120"/>
        <w:ind w:firstLine="709"/>
        <w:rPr>
          <w:rFonts w:ascii="Arial" w:hAnsi="Arial" w:cs="Arial"/>
          <w:b/>
          <w:strike/>
          <w:sz w:val="26"/>
          <w:szCs w:val="26"/>
        </w:rPr>
      </w:pPr>
      <w:r w:rsidRPr="00D57A6C">
        <w:rPr>
          <w:rFonts w:ascii="Arial" w:hAnsi="Arial" w:cs="Arial"/>
          <w:b/>
          <w:sz w:val="26"/>
          <w:szCs w:val="26"/>
        </w:rPr>
        <w:t>6</w:t>
      </w:r>
      <w:r w:rsidR="002F188C" w:rsidRPr="00D57A6C">
        <w:rPr>
          <w:rFonts w:ascii="Arial" w:hAnsi="Arial" w:cs="Arial"/>
          <w:b/>
          <w:sz w:val="26"/>
          <w:szCs w:val="26"/>
        </w:rPr>
        <w:t>.2</w:t>
      </w:r>
      <w:r w:rsidR="00BA4CE3" w:rsidRPr="00D57A6C">
        <w:rPr>
          <w:rFonts w:ascii="Arial" w:hAnsi="Arial" w:cs="Arial"/>
          <w:b/>
          <w:sz w:val="26"/>
          <w:szCs w:val="26"/>
        </w:rPr>
        <w:tab/>
      </w:r>
      <w:r w:rsidRPr="00D57A6C">
        <w:rPr>
          <w:rFonts w:ascii="Arial" w:hAnsi="Arial" w:cs="Arial"/>
          <w:b/>
          <w:sz w:val="26"/>
          <w:szCs w:val="26"/>
        </w:rPr>
        <w:t>Испыта</w:t>
      </w:r>
      <w:r w:rsidR="00C0383E" w:rsidRPr="00D57A6C">
        <w:rPr>
          <w:rFonts w:ascii="Arial" w:hAnsi="Arial" w:cs="Arial"/>
          <w:b/>
          <w:sz w:val="26"/>
          <w:szCs w:val="26"/>
        </w:rPr>
        <w:t xml:space="preserve">ния </w:t>
      </w:r>
      <w:r w:rsidR="00717ADD" w:rsidRPr="00D57A6C">
        <w:rPr>
          <w:rFonts w:ascii="Arial" w:hAnsi="Arial" w:cs="Arial"/>
          <w:b/>
          <w:sz w:val="26"/>
          <w:szCs w:val="26"/>
        </w:rPr>
        <w:t>на перегрузку</w:t>
      </w:r>
    </w:p>
    <w:p w14:paraId="44DCD786" w14:textId="77777777" w:rsidR="006E3020" w:rsidRPr="00D57A6C" w:rsidRDefault="00C0383E" w:rsidP="00C0383E">
      <w:pPr>
        <w:spacing w:before="120" w:after="60"/>
        <w:ind w:firstLine="709"/>
        <w:rPr>
          <w:rFonts w:ascii="Arial" w:hAnsi="Arial" w:cs="Arial"/>
          <w:b/>
        </w:rPr>
      </w:pPr>
      <w:r w:rsidRPr="00D57A6C">
        <w:rPr>
          <w:rFonts w:ascii="Arial" w:hAnsi="Arial" w:cs="Arial"/>
          <w:b/>
        </w:rPr>
        <w:t>6.2.1</w:t>
      </w:r>
      <w:r w:rsidR="00BA4CE3" w:rsidRPr="00D57A6C">
        <w:rPr>
          <w:rFonts w:ascii="Arial" w:hAnsi="Arial" w:cs="Arial"/>
          <w:b/>
        </w:rPr>
        <w:tab/>
      </w:r>
      <w:r w:rsidRPr="00D57A6C">
        <w:rPr>
          <w:rFonts w:ascii="Arial" w:hAnsi="Arial" w:cs="Arial"/>
          <w:b/>
        </w:rPr>
        <w:t>Общие положения</w:t>
      </w:r>
    </w:p>
    <w:p w14:paraId="67450B2A" w14:textId="22D5D0F6" w:rsidR="00337193" w:rsidRPr="00D57A6C" w:rsidRDefault="00220633" w:rsidP="00A32A35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>При испытани</w:t>
      </w:r>
      <w:r w:rsidR="00714CD7" w:rsidRPr="00D57A6C">
        <w:rPr>
          <w:rFonts w:ascii="Arial" w:hAnsi="Arial" w:cs="Arial"/>
        </w:rPr>
        <w:t>ях</w:t>
      </w:r>
      <w:r w:rsidRPr="00D57A6C">
        <w:rPr>
          <w:rFonts w:ascii="Arial" w:hAnsi="Arial" w:cs="Arial"/>
        </w:rPr>
        <w:t xml:space="preserve"> по 6.2 выдвижной элемент равномерно нагружают</w:t>
      </w:r>
      <w:r w:rsidR="00BA4CE3" w:rsidRPr="00D57A6C">
        <w:rPr>
          <w:rFonts w:ascii="Arial" w:hAnsi="Arial" w:cs="Arial"/>
        </w:rPr>
        <w:t xml:space="preserve">, руководствуясь значением </w:t>
      </w:r>
      <w:r w:rsidR="00C91A56" w:rsidRPr="00D57A6C">
        <w:rPr>
          <w:rFonts w:ascii="Arial" w:hAnsi="Arial" w:cs="Arial"/>
        </w:rPr>
        <w:t xml:space="preserve">предельно </w:t>
      </w:r>
      <w:r w:rsidR="00BA4CE3" w:rsidRPr="00D57A6C">
        <w:rPr>
          <w:rFonts w:ascii="Arial" w:hAnsi="Arial" w:cs="Arial"/>
        </w:rPr>
        <w:t>допус</w:t>
      </w:r>
      <w:r w:rsidR="00BC6FFD" w:rsidRPr="00D57A6C">
        <w:rPr>
          <w:rFonts w:ascii="Arial" w:hAnsi="Arial" w:cs="Arial"/>
        </w:rPr>
        <w:t>тимо</w:t>
      </w:r>
      <w:r w:rsidR="00BA4CE3" w:rsidRPr="00D57A6C">
        <w:rPr>
          <w:rFonts w:ascii="Arial" w:hAnsi="Arial" w:cs="Arial"/>
        </w:rPr>
        <w:t xml:space="preserve">й нагрузки </w:t>
      </w:r>
      <m:oMath>
        <m:r>
          <w:rPr>
            <w:rFonts w:ascii="Cambria Math" w:hAnsi="Cambria Math" w:cs="Arial"/>
            <w:sz w:val="26"/>
            <w:szCs w:val="26"/>
          </w:rPr>
          <m:t>M</m:t>
        </m:r>
      </m:oMath>
      <w:r w:rsidR="00BA4CE3" w:rsidRPr="00D57A6C">
        <w:rPr>
          <w:rFonts w:ascii="Arial" w:hAnsi="Arial" w:cs="Arial"/>
        </w:rPr>
        <w:t>, используя при этом грузы</w:t>
      </w:r>
      <w:r w:rsidR="005B6996" w:rsidRPr="00D57A6C">
        <w:rPr>
          <w:rFonts w:ascii="Arial" w:hAnsi="Arial" w:cs="Arial"/>
        </w:rPr>
        <w:t xml:space="preserve"> (5.2)</w:t>
      </w:r>
      <w:r w:rsidR="00BA4CE3" w:rsidRPr="00D57A6C">
        <w:rPr>
          <w:rFonts w:ascii="Arial" w:hAnsi="Arial" w:cs="Arial"/>
        </w:rPr>
        <w:t>, если не указано иное.</w:t>
      </w:r>
    </w:p>
    <w:p w14:paraId="5ECA4224" w14:textId="77777777" w:rsidR="00BA4CE3" w:rsidRPr="00D57A6C" w:rsidRDefault="00BA4CE3" w:rsidP="00C1091E">
      <w:pPr>
        <w:spacing w:before="120" w:after="60"/>
        <w:ind w:firstLine="709"/>
        <w:rPr>
          <w:rFonts w:ascii="Arial" w:hAnsi="Arial" w:cs="Arial"/>
          <w:b/>
        </w:rPr>
      </w:pPr>
      <w:r w:rsidRPr="00D57A6C">
        <w:rPr>
          <w:rFonts w:ascii="Arial" w:hAnsi="Arial" w:cs="Arial"/>
          <w:b/>
        </w:rPr>
        <w:t>6.2.2</w:t>
      </w:r>
      <w:r w:rsidRPr="00D57A6C">
        <w:rPr>
          <w:rFonts w:ascii="Arial" w:hAnsi="Arial" w:cs="Arial"/>
          <w:b/>
        </w:rPr>
        <w:tab/>
        <w:t>Статическая нагрузка, направленная вертикально вниз</w:t>
      </w:r>
    </w:p>
    <w:p w14:paraId="15ED094F" w14:textId="71F8535F" w:rsidR="00E501CE" w:rsidRPr="00D57A6C" w:rsidRDefault="00BA4CE3" w:rsidP="00A32A35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>Выдвигают элемент</w:t>
      </w:r>
      <w:r w:rsidR="00C1091E" w:rsidRPr="00D57A6C">
        <w:rPr>
          <w:rFonts w:ascii="Arial" w:hAnsi="Arial" w:cs="Arial"/>
        </w:rPr>
        <w:t xml:space="preserve"> настолько, насколько позволяет </w:t>
      </w:r>
      <w:r w:rsidR="00B64662" w:rsidRPr="00D57A6C">
        <w:rPr>
          <w:rFonts w:ascii="Arial" w:hAnsi="Arial" w:cs="Arial"/>
        </w:rPr>
        <w:t>выдвижной предохранитель</w:t>
      </w:r>
      <w:r w:rsidR="00A06BC3" w:rsidRPr="00D57A6C">
        <w:rPr>
          <w:rFonts w:ascii="Arial" w:hAnsi="Arial" w:cs="Arial"/>
        </w:rPr>
        <w:t xml:space="preserve"> в открытом положении</w:t>
      </w:r>
      <w:r w:rsidR="008D22A2" w:rsidRPr="00D57A6C">
        <w:rPr>
          <w:rFonts w:ascii="Arial" w:hAnsi="Arial" w:cs="Arial"/>
        </w:rPr>
        <w:t>.</w:t>
      </w:r>
      <w:r w:rsidR="00C1091E" w:rsidRPr="00D57A6C">
        <w:rPr>
          <w:rFonts w:ascii="Arial" w:hAnsi="Arial" w:cs="Arial"/>
        </w:rPr>
        <w:t xml:space="preserve"> </w:t>
      </w:r>
      <w:r w:rsidR="008D22A2" w:rsidRPr="00D57A6C">
        <w:rPr>
          <w:rFonts w:ascii="Arial" w:hAnsi="Arial" w:cs="Arial"/>
        </w:rPr>
        <w:t>В случае</w:t>
      </w:r>
      <w:r w:rsidR="00C1091E" w:rsidRPr="00D57A6C">
        <w:rPr>
          <w:rFonts w:ascii="Arial" w:hAnsi="Arial" w:cs="Arial"/>
        </w:rPr>
        <w:t xml:space="preserve"> если </w:t>
      </w:r>
      <w:r w:rsidR="00B64662" w:rsidRPr="00D57A6C">
        <w:rPr>
          <w:rFonts w:ascii="Arial" w:hAnsi="Arial" w:cs="Arial"/>
        </w:rPr>
        <w:t>выдвижного предохранителя</w:t>
      </w:r>
      <w:r w:rsidR="00C23C7C" w:rsidRPr="00D57A6C">
        <w:rPr>
          <w:rFonts w:ascii="Arial" w:hAnsi="Arial" w:cs="Arial"/>
        </w:rPr>
        <w:t xml:space="preserve"> </w:t>
      </w:r>
      <w:r w:rsidR="00A06BC3" w:rsidRPr="00D57A6C">
        <w:rPr>
          <w:rFonts w:ascii="Arial" w:hAnsi="Arial" w:cs="Arial"/>
        </w:rPr>
        <w:t xml:space="preserve">в открытом положении </w:t>
      </w:r>
      <w:r w:rsidR="008D22A2" w:rsidRPr="00D57A6C">
        <w:rPr>
          <w:rFonts w:ascii="Arial" w:hAnsi="Arial" w:cs="Arial"/>
        </w:rPr>
        <w:t>нет</w:t>
      </w:r>
      <w:r w:rsidR="00C1091E" w:rsidRPr="00D57A6C">
        <w:rPr>
          <w:rFonts w:ascii="Arial" w:hAnsi="Arial" w:cs="Arial"/>
        </w:rPr>
        <w:t xml:space="preserve">, </w:t>
      </w:r>
      <w:r w:rsidR="00E501CE" w:rsidRPr="00D57A6C">
        <w:rPr>
          <w:rFonts w:ascii="Arial" w:hAnsi="Arial" w:cs="Arial"/>
        </w:rPr>
        <w:t>выдвижной элемент выдвигают на 1/3 внутренней длины (глубины) или по меньшей мере на расстояние, при которо</w:t>
      </w:r>
      <w:r w:rsidR="00B46EAD" w:rsidRPr="00D57A6C">
        <w:rPr>
          <w:rFonts w:ascii="Arial" w:hAnsi="Arial" w:cs="Arial"/>
        </w:rPr>
        <w:t xml:space="preserve">м выдвижной элемент останется внутри </w:t>
      </w:r>
      <w:r w:rsidR="00E501CE" w:rsidRPr="00D57A6C">
        <w:rPr>
          <w:rFonts w:ascii="Arial" w:hAnsi="Arial" w:cs="Arial"/>
        </w:rPr>
        <w:t>испытательной рамы до 100 мм.</w:t>
      </w:r>
    </w:p>
    <w:p w14:paraId="272437A9" w14:textId="4E1B17AF" w:rsidR="00337193" w:rsidRPr="00133930" w:rsidRDefault="001452C0" w:rsidP="00A32A35">
      <w:pPr>
        <w:ind w:firstLine="709"/>
        <w:rPr>
          <w:rFonts w:ascii="Arial" w:hAnsi="Arial" w:cs="Arial"/>
        </w:rPr>
      </w:pPr>
      <w:r w:rsidRPr="00D57A6C">
        <w:rPr>
          <w:rFonts w:ascii="Arial" w:hAnsi="Arial" w:cs="Arial"/>
        </w:rPr>
        <w:t>Посредством нагружающего штампа</w:t>
      </w:r>
      <w:r w:rsidR="00512B09" w:rsidRPr="00D57A6C">
        <w:rPr>
          <w:rFonts w:ascii="Arial" w:hAnsi="Arial" w:cs="Arial"/>
        </w:rPr>
        <w:t xml:space="preserve"> </w:t>
      </w:r>
      <w:r w:rsidR="00C1091E" w:rsidRPr="00D57A6C">
        <w:rPr>
          <w:rFonts w:ascii="Arial" w:hAnsi="Arial" w:cs="Arial"/>
        </w:rPr>
        <w:t xml:space="preserve">(5.5) прикладывают вертикально направленное статическое усилие, равное </w:t>
      </w:r>
      <w:r w:rsidR="00920889" w:rsidRPr="00D57A6C">
        <w:rPr>
          <w:rFonts w:ascii="Arial" w:hAnsi="Arial" w:cs="Arial"/>
        </w:rPr>
        <w:t xml:space="preserve">предельно </w:t>
      </w:r>
      <w:r w:rsidR="00C1091E" w:rsidRPr="00D57A6C">
        <w:rPr>
          <w:rFonts w:ascii="Arial" w:hAnsi="Arial" w:cs="Arial"/>
        </w:rPr>
        <w:t>допус</w:t>
      </w:r>
      <w:r w:rsidR="00BC6FFD" w:rsidRPr="00D57A6C">
        <w:rPr>
          <w:rFonts w:ascii="Arial" w:hAnsi="Arial" w:cs="Arial"/>
        </w:rPr>
        <w:t>тимой</w:t>
      </w:r>
      <w:r w:rsidR="00C1091E" w:rsidRPr="00D57A6C">
        <w:rPr>
          <w:rFonts w:ascii="Arial" w:hAnsi="Arial" w:cs="Arial"/>
        </w:rPr>
        <w:t xml:space="preserve"> нагрузке, но не превышающее максимальное </w:t>
      </w:r>
      <w:r w:rsidR="000E6F9F">
        <w:rPr>
          <w:rFonts w:ascii="Arial" w:hAnsi="Arial" w:cs="Arial"/>
        </w:rPr>
        <w:t>усилие</w:t>
      </w:r>
      <w:r w:rsidR="00C1091E" w:rsidRPr="00D57A6C">
        <w:rPr>
          <w:rFonts w:ascii="Arial" w:hAnsi="Arial" w:cs="Arial"/>
        </w:rPr>
        <w:t xml:space="preserve">, указанное в приложении С, </w:t>
      </w:r>
      <w:r w:rsidR="00554C32" w:rsidRPr="00D57A6C">
        <w:rPr>
          <w:rFonts w:ascii="Arial" w:hAnsi="Arial" w:cs="Arial"/>
        </w:rPr>
        <w:t xml:space="preserve">направленной </w:t>
      </w:r>
      <w:r w:rsidR="00BB6930" w:rsidRPr="00D57A6C">
        <w:rPr>
          <w:rFonts w:ascii="Arial" w:hAnsi="Arial" w:cs="Arial"/>
        </w:rPr>
        <w:t xml:space="preserve">к одному </w:t>
      </w:r>
      <w:r w:rsidR="00512B09" w:rsidRPr="00D57A6C">
        <w:rPr>
          <w:rFonts w:ascii="Arial" w:hAnsi="Arial" w:cs="Arial"/>
        </w:rPr>
        <w:t xml:space="preserve">из верхних углов </w:t>
      </w:r>
      <w:r w:rsidR="00B4716A" w:rsidRPr="00D57A6C">
        <w:rPr>
          <w:rFonts w:ascii="Arial" w:hAnsi="Arial" w:cs="Arial"/>
        </w:rPr>
        <w:t>накладной (</w:t>
      </w:r>
      <w:r w:rsidR="00BB6930" w:rsidRPr="00D57A6C">
        <w:rPr>
          <w:rFonts w:ascii="Arial" w:hAnsi="Arial" w:cs="Arial"/>
        </w:rPr>
        <w:t>передне</w:t>
      </w:r>
      <w:r w:rsidR="00512B09" w:rsidRPr="00D57A6C">
        <w:rPr>
          <w:rFonts w:ascii="Arial" w:hAnsi="Arial" w:cs="Arial"/>
        </w:rPr>
        <w:t>й</w:t>
      </w:r>
      <w:r w:rsidR="00B4716A" w:rsidRPr="00340A79">
        <w:rPr>
          <w:rFonts w:ascii="Arial" w:hAnsi="Arial" w:cs="Arial"/>
        </w:rPr>
        <w:t>)</w:t>
      </w:r>
      <w:r w:rsidR="00BB6930" w:rsidRPr="00340A79">
        <w:rPr>
          <w:rFonts w:ascii="Arial" w:hAnsi="Arial" w:cs="Arial"/>
        </w:rPr>
        <w:t xml:space="preserve"> </w:t>
      </w:r>
      <w:r w:rsidR="00512B09" w:rsidRPr="00340A79">
        <w:rPr>
          <w:rFonts w:ascii="Arial" w:hAnsi="Arial" w:cs="Arial"/>
        </w:rPr>
        <w:t>стенки</w:t>
      </w:r>
      <w:r w:rsidR="00BB6930" w:rsidRPr="00133930">
        <w:rPr>
          <w:rFonts w:ascii="Arial" w:hAnsi="Arial" w:cs="Arial"/>
        </w:rPr>
        <w:t xml:space="preserve"> выдвижного элемента (см. рисунок 3).</w:t>
      </w:r>
    </w:p>
    <w:p w14:paraId="33781966" w14:textId="77777777" w:rsidR="00A559BC" w:rsidRPr="00BB6930" w:rsidRDefault="00BB6930" w:rsidP="00A32A35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Данное испытание проводят 10 раз.</w:t>
      </w:r>
    </w:p>
    <w:p w14:paraId="0562237F" w14:textId="77777777" w:rsidR="009A6FFC" w:rsidRDefault="009A6FFC" w:rsidP="009A6FFC">
      <w:pPr>
        <w:ind w:firstLine="709"/>
        <w:rPr>
          <w:rFonts w:ascii="Arial" w:hAnsi="Arial" w:cs="Arial"/>
        </w:rPr>
      </w:pPr>
      <w:r w:rsidRPr="009A6FFC">
        <w:rPr>
          <w:rFonts w:ascii="Arial" w:hAnsi="Arial" w:cs="Arial"/>
        </w:rPr>
        <w:t>Выдвижной элемент или его части не должны выпадать из проема испытательной рамы.</w:t>
      </w:r>
    </w:p>
    <w:p w14:paraId="5B2E89A1" w14:textId="77777777" w:rsidR="00C27B88" w:rsidRPr="00392486" w:rsidRDefault="00392486" w:rsidP="00C27B88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6CF7016" wp14:editId="3F0BEDE2">
            <wp:extent cx="1981200" cy="236435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ГОСТ ISO 12808 рисунок 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174" cy="23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2DCA0" w14:textId="27D91016" w:rsidR="00BB6930" w:rsidRPr="00C27B88" w:rsidRDefault="00C27B88" w:rsidP="00C27B88">
      <w:pPr>
        <w:ind w:firstLine="0"/>
        <w:jc w:val="center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2"/>
            <w:szCs w:val="22"/>
          </w:rPr>
          <m:t>F</m:t>
        </m:r>
      </m:oMath>
      <w:r w:rsidRPr="00C27B88">
        <w:rPr>
          <w:rFonts w:ascii="Arial" w:hAnsi="Arial" w:cs="Arial"/>
          <w:sz w:val="20"/>
          <w:szCs w:val="20"/>
        </w:rPr>
        <w:t xml:space="preserve"> ― </w:t>
      </w:r>
      <w:r w:rsidR="00362556">
        <w:rPr>
          <w:rFonts w:ascii="Arial" w:hAnsi="Arial" w:cs="Arial"/>
          <w:sz w:val="20"/>
          <w:szCs w:val="20"/>
        </w:rPr>
        <w:t>усилие</w:t>
      </w:r>
    </w:p>
    <w:p w14:paraId="22B6B8A0" w14:textId="1D005B15" w:rsidR="00C27B88" w:rsidRDefault="00C27B88" w:rsidP="00133E59">
      <w:pPr>
        <w:spacing w:before="12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3 ― </w:t>
      </w:r>
      <w:r w:rsidR="00362556" w:rsidRPr="00362556">
        <w:rPr>
          <w:rFonts w:ascii="Arial" w:hAnsi="Arial" w:cs="Arial"/>
        </w:rPr>
        <w:t>Статическая нагрузка, направленная вертикально вниз</w:t>
      </w:r>
    </w:p>
    <w:p w14:paraId="56D58513" w14:textId="77777777" w:rsidR="00C27B88" w:rsidRDefault="00C27B88" w:rsidP="00A32A35">
      <w:pPr>
        <w:ind w:firstLine="709"/>
        <w:rPr>
          <w:rFonts w:ascii="Arial" w:hAnsi="Arial" w:cs="Arial"/>
        </w:rPr>
      </w:pPr>
    </w:p>
    <w:p w14:paraId="585F1785" w14:textId="20F86919" w:rsidR="00C27B88" w:rsidRPr="00A76CE9" w:rsidRDefault="00392486" w:rsidP="00392486">
      <w:pPr>
        <w:spacing w:before="120" w:after="60"/>
        <w:ind w:firstLine="709"/>
        <w:rPr>
          <w:rFonts w:ascii="Arial" w:hAnsi="Arial" w:cs="Arial"/>
          <w:b/>
        </w:rPr>
      </w:pPr>
      <w:r w:rsidRPr="00392486">
        <w:rPr>
          <w:rFonts w:ascii="Arial" w:hAnsi="Arial" w:cs="Arial"/>
          <w:b/>
        </w:rPr>
        <w:t>6.2.3</w:t>
      </w:r>
      <w:r w:rsidR="00133E59">
        <w:rPr>
          <w:rFonts w:ascii="Arial" w:hAnsi="Arial" w:cs="Arial"/>
          <w:b/>
        </w:rPr>
        <w:tab/>
      </w:r>
      <w:r w:rsidRPr="00392486">
        <w:rPr>
          <w:rFonts w:ascii="Arial" w:hAnsi="Arial" w:cs="Arial"/>
          <w:b/>
        </w:rPr>
        <w:t xml:space="preserve">Статическая </w:t>
      </w:r>
      <w:r w:rsidRPr="00A76CE9">
        <w:rPr>
          <w:rFonts w:ascii="Arial" w:hAnsi="Arial" w:cs="Arial"/>
          <w:b/>
        </w:rPr>
        <w:t>нагрузка, направленная горизонтально</w:t>
      </w:r>
      <w:r w:rsidR="00B95834" w:rsidRPr="00A76CE9">
        <w:rPr>
          <w:rFonts w:ascii="Arial" w:hAnsi="Arial" w:cs="Arial"/>
          <w:b/>
        </w:rPr>
        <w:t xml:space="preserve"> на кромку</w:t>
      </w:r>
    </w:p>
    <w:p w14:paraId="61B04320" w14:textId="539CB1A7" w:rsidR="00923BFB" w:rsidRPr="00A76CE9" w:rsidRDefault="00392486" w:rsidP="00923BFB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Выдвигают элемент настолько, насколько позволяет </w:t>
      </w:r>
      <w:r w:rsidR="00923BFB" w:rsidRPr="00A76CE9">
        <w:rPr>
          <w:rFonts w:ascii="Arial" w:hAnsi="Arial" w:cs="Arial"/>
        </w:rPr>
        <w:t>выдвижной предохранитель</w:t>
      </w:r>
      <w:r w:rsidR="00A06BC3" w:rsidRPr="00A76CE9">
        <w:rPr>
          <w:rFonts w:ascii="Arial" w:hAnsi="Arial" w:cs="Arial"/>
        </w:rPr>
        <w:t xml:space="preserve"> в открытом положении</w:t>
      </w:r>
      <w:r w:rsidR="00923BFB" w:rsidRPr="00A76CE9">
        <w:rPr>
          <w:rFonts w:ascii="Arial" w:hAnsi="Arial" w:cs="Arial"/>
        </w:rPr>
        <w:t>.</w:t>
      </w:r>
      <w:r w:rsidRPr="00A76CE9">
        <w:rPr>
          <w:rFonts w:ascii="Arial" w:hAnsi="Arial" w:cs="Arial"/>
        </w:rPr>
        <w:t xml:space="preserve"> </w:t>
      </w:r>
      <w:r w:rsidR="00923BFB" w:rsidRPr="00A76CE9">
        <w:rPr>
          <w:rFonts w:ascii="Arial" w:hAnsi="Arial" w:cs="Arial"/>
        </w:rPr>
        <w:t>В случае если выдвижного предохранителя</w:t>
      </w:r>
      <w:r w:rsidR="00A06BC3" w:rsidRPr="00A76CE9">
        <w:rPr>
          <w:rFonts w:ascii="Arial" w:hAnsi="Arial" w:cs="Arial"/>
        </w:rPr>
        <w:t xml:space="preserve"> в открытом положении</w:t>
      </w:r>
      <w:r w:rsidR="00923BFB" w:rsidRPr="00A76CE9">
        <w:rPr>
          <w:rFonts w:ascii="Arial" w:hAnsi="Arial" w:cs="Arial"/>
        </w:rPr>
        <w:t xml:space="preserve"> не</w:t>
      </w:r>
      <w:r w:rsidR="00A06BC3" w:rsidRPr="00A76CE9">
        <w:rPr>
          <w:rFonts w:ascii="Arial" w:hAnsi="Arial" w:cs="Arial"/>
        </w:rPr>
        <w:t>т</w:t>
      </w:r>
      <w:r w:rsidR="00923BFB" w:rsidRPr="00A76CE9">
        <w:rPr>
          <w:rFonts w:ascii="Arial" w:hAnsi="Arial" w:cs="Arial"/>
        </w:rPr>
        <w:t xml:space="preserve">, выдвижной элемент выдвигают </w:t>
      </w:r>
      <w:r w:rsidR="00584552" w:rsidRPr="00A76CE9">
        <w:rPr>
          <w:rFonts w:ascii="Arial" w:hAnsi="Arial" w:cs="Arial"/>
        </w:rPr>
        <w:t>до</w:t>
      </w:r>
      <w:r w:rsidR="00923BFB" w:rsidRPr="00A76CE9">
        <w:rPr>
          <w:rFonts w:ascii="Arial" w:hAnsi="Arial" w:cs="Arial"/>
        </w:rPr>
        <w:t xml:space="preserve"> 1/3 внутренней длины (глубины) или по меньшей мере на расстояние, при котором выдвижной элемент останется внутри испытательной рамы до 100 мм.</w:t>
      </w:r>
    </w:p>
    <w:p w14:paraId="1790F631" w14:textId="2274BA3C" w:rsidR="00392486" w:rsidRPr="00A76CE9" w:rsidRDefault="00B95834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Посредством нагружающего штампа</w:t>
      </w:r>
      <w:r w:rsidR="00C01CBB" w:rsidRPr="00A76CE9">
        <w:rPr>
          <w:rFonts w:ascii="Arial" w:hAnsi="Arial" w:cs="Arial"/>
        </w:rPr>
        <w:t xml:space="preserve"> </w:t>
      </w:r>
      <w:r w:rsidR="00392486" w:rsidRPr="00A76CE9">
        <w:rPr>
          <w:rFonts w:ascii="Arial" w:hAnsi="Arial" w:cs="Arial"/>
        </w:rPr>
        <w:t xml:space="preserve">(5.5) прикладывают горизонтально направленное усилие, равное 50 % </w:t>
      </w:r>
      <w:r w:rsidR="00F941D9" w:rsidRPr="00A76CE9">
        <w:rPr>
          <w:rFonts w:ascii="Arial" w:hAnsi="Arial" w:cs="Arial"/>
        </w:rPr>
        <w:t xml:space="preserve">предельно допустимой </w:t>
      </w:r>
      <w:r w:rsidR="00392486" w:rsidRPr="00A76CE9">
        <w:rPr>
          <w:rFonts w:ascii="Arial" w:hAnsi="Arial" w:cs="Arial"/>
        </w:rPr>
        <w:t xml:space="preserve">нагрузки, но не превышающее максимальное </w:t>
      </w:r>
      <w:r w:rsidR="001E79D0">
        <w:rPr>
          <w:rFonts w:ascii="Arial" w:hAnsi="Arial" w:cs="Arial"/>
        </w:rPr>
        <w:t>усилие</w:t>
      </w:r>
      <w:r w:rsidR="00392486" w:rsidRPr="00A76CE9">
        <w:rPr>
          <w:rFonts w:ascii="Arial" w:hAnsi="Arial" w:cs="Arial"/>
        </w:rPr>
        <w:t xml:space="preserve">, указанное в приложении С, к центру </w:t>
      </w:r>
      <w:r w:rsidR="00DC6EDF" w:rsidRPr="00A76CE9">
        <w:rPr>
          <w:rFonts w:ascii="Arial" w:hAnsi="Arial" w:cs="Arial"/>
        </w:rPr>
        <w:t xml:space="preserve">кромки накладной (передней) </w:t>
      </w:r>
      <w:r w:rsidR="00392486" w:rsidRPr="00A76CE9">
        <w:rPr>
          <w:rFonts w:ascii="Arial" w:hAnsi="Arial" w:cs="Arial"/>
        </w:rPr>
        <w:t xml:space="preserve">стенки </w:t>
      </w:r>
      <w:r w:rsidR="00143FEA" w:rsidRPr="00A76CE9">
        <w:rPr>
          <w:rFonts w:ascii="Arial" w:hAnsi="Arial" w:cs="Arial"/>
        </w:rPr>
        <w:t xml:space="preserve">выдвижного </w:t>
      </w:r>
      <w:r w:rsidR="00392486" w:rsidRPr="00A76CE9">
        <w:rPr>
          <w:rFonts w:ascii="Arial" w:hAnsi="Arial" w:cs="Arial"/>
        </w:rPr>
        <w:t>элемента (см. рисунок 4).</w:t>
      </w:r>
    </w:p>
    <w:p w14:paraId="2F4173D8" w14:textId="77777777" w:rsidR="00392486" w:rsidRPr="00A76CE9" w:rsidRDefault="00392486" w:rsidP="00392486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Данное испытание проводят пять раз.</w:t>
      </w:r>
    </w:p>
    <w:p w14:paraId="7D05E83A" w14:textId="4014BFE2" w:rsidR="00392486" w:rsidRPr="00133930" w:rsidRDefault="00392486" w:rsidP="00392486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Повторяют испытание еще пять раз, прикладывая </w:t>
      </w:r>
      <w:r w:rsidR="004E5444" w:rsidRPr="00A76CE9">
        <w:rPr>
          <w:rFonts w:ascii="Arial" w:hAnsi="Arial" w:cs="Arial"/>
        </w:rPr>
        <w:t xml:space="preserve">усилие к </w:t>
      </w:r>
      <w:r w:rsidR="00A575F9" w:rsidRPr="00A76CE9">
        <w:rPr>
          <w:rFonts w:ascii="Arial" w:hAnsi="Arial" w:cs="Arial"/>
        </w:rPr>
        <w:t xml:space="preserve">противоположной кромке </w:t>
      </w:r>
      <w:r w:rsidR="00586025" w:rsidRPr="00A76CE9">
        <w:rPr>
          <w:rFonts w:ascii="Arial" w:hAnsi="Arial" w:cs="Arial"/>
        </w:rPr>
        <w:t>накладной (</w:t>
      </w:r>
      <w:r w:rsidR="004E5444" w:rsidRPr="00A76CE9">
        <w:rPr>
          <w:rFonts w:ascii="Arial" w:hAnsi="Arial" w:cs="Arial"/>
        </w:rPr>
        <w:t>передней</w:t>
      </w:r>
      <w:r w:rsidR="00586025" w:rsidRPr="00A76CE9">
        <w:rPr>
          <w:rFonts w:ascii="Arial" w:hAnsi="Arial" w:cs="Arial"/>
        </w:rPr>
        <w:t>)</w:t>
      </w:r>
      <w:r w:rsidR="004E5444" w:rsidRPr="00A76CE9">
        <w:rPr>
          <w:rFonts w:ascii="Arial" w:hAnsi="Arial" w:cs="Arial"/>
        </w:rPr>
        <w:t xml:space="preserve"> стенк</w:t>
      </w:r>
      <w:r w:rsidR="00A575F9" w:rsidRPr="00A76CE9">
        <w:rPr>
          <w:rFonts w:ascii="Arial" w:hAnsi="Arial" w:cs="Arial"/>
        </w:rPr>
        <w:t>и</w:t>
      </w:r>
      <w:r w:rsidR="00DC6EDF">
        <w:rPr>
          <w:rFonts w:ascii="Arial" w:hAnsi="Arial" w:cs="Arial"/>
        </w:rPr>
        <w:t xml:space="preserve"> </w:t>
      </w:r>
      <w:r w:rsidR="00DC6EDF" w:rsidRPr="00133930">
        <w:rPr>
          <w:rFonts w:ascii="Arial" w:hAnsi="Arial" w:cs="Arial"/>
        </w:rPr>
        <w:t xml:space="preserve">выдвижного элемента </w:t>
      </w:r>
      <w:r w:rsidR="004E5444" w:rsidRPr="00133930">
        <w:rPr>
          <w:rFonts w:ascii="Arial" w:hAnsi="Arial" w:cs="Arial"/>
        </w:rPr>
        <w:t>(см. рисунок 4).</w:t>
      </w:r>
    </w:p>
    <w:p w14:paraId="218A1787" w14:textId="77777777" w:rsidR="009A6FFC" w:rsidRDefault="009A6FFC" w:rsidP="009A6FFC">
      <w:pPr>
        <w:ind w:firstLine="709"/>
        <w:rPr>
          <w:rFonts w:ascii="Arial" w:hAnsi="Arial" w:cs="Arial"/>
        </w:rPr>
      </w:pPr>
      <w:r w:rsidRPr="009A6FFC">
        <w:rPr>
          <w:rFonts w:ascii="Arial" w:hAnsi="Arial" w:cs="Arial"/>
        </w:rPr>
        <w:t>Выдвижной элемент или его части не должны выпадать из проема испытательной рамы.</w:t>
      </w:r>
    </w:p>
    <w:p w14:paraId="37E12DDF" w14:textId="77777777" w:rsidR="0056737E" w:rsidRDefault="0056737E" w:rsidP="0058786E">
      <w:pPr>
        <w:ind w:firstLine="709"/>
        <w:rPr>
          <w:rFonts w:ascii="Arial" w:hAnsi="Arial" w:cs="Arial"/>
        </w:rPr>
      </w:pPr>
    </w:p>
    <w:p w14:paraId="4740EEBA" w14:textId="77777777" w:rsidR="004E5444" w:rsidRPr="00133930" w:rsidRDefault="00133E59" w:rsidP="004E5444">
      <w:pPr>
        <w:ind w:firstLine="0"/>
        <w:jc w:val="center"/>
        <w:rPr>
          <w:rFonts w:ascii="Arial" w:hAnsi="Arial" w:cs="Arial"/>
        </w:rPr>
      </w:pPr>
      <w:r w:rsidRPr="00133930">
        <w:rPr>
          <w:rFonts w:ascii="Arial" w:hAnsi="Arial" w:cs="Arial"/>
          <w:noProof/>
        </w:rPr>
        <w:lastRenderedPageBreak/>
        <w:drawing>
          <wp:inline distT="0" distB="0" distL="0" distR="0" wp14:anchorId="47B1D489" wp14:editId="0C337905">
            <wp:extent cx="2762250" cy="24479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ГОСТ ISO 12808 рисунок 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316F" w14:textId="18179CC2" w:rsidR="004E5444" w:rsidRPr="00133930" w:rsidRDefault="004E5444" w:rsidP="004E5444">
      <w:pPr>
        <w:ind w:firstLine="0"/>
        <w:jc w:val="center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2"/>
            <w:szCs w:val="22"/>
          </w:rPr>
          <m:t>F</m:t>
        </m:r>
      </m:oMath>
      <w:r w:rsidRPr="00133930">
        <w:rPr>
          <w:rFonts w:ascii="Arial" w:hAnsi="Arial" w:cs="Arial"/>
          <w:sz w:val="20"/>
          <w:szCs w:val="20"/>
        </w:rPr>
        <w:t xml:space="preserve"> ― </w:t>
      </w:r>
      <w:r w:rsidR="006E1D0F">
        <w:rPr>
          <w:rFonts w:ascii="Arial" w:hAnsi="Arial" w:cs="Arial"/>
          <w:sz w:val="20"/>
          <w:szCs w:val="20"/>
        </w:rPr>
        <w:t>усилие</w:t>
      </w:r>
    </w:p>
    <w:p w14:paraId="05A9765E" w14:textId="479AA261" w:rsidR="00133E59" w:rsidRDefault="004E5444" w:rsidP="006E1D0F">
      <w:pPr>
        <w:spacing w:before="120"/>
        <w:ind w:firstLine="0"/>
        <w:jc w:val="center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Рисунок </w:t>
      </w:r>
      <w:r w:rsidR="00133E59" w:rsidRPr="00133930">
        <w:rPr>
          <w:rFonts w:ascii="Arial" w:hAnsi="Arial" w:cs="Arial"/>
        </w:rPr>
        <w:t>4</w:t>
      </w:r>
      <w:r w:rsidRPr="00133930">
        <w:rPr>
          <w:rFonts w:ascii="Arial" w:hAnsi="Arial" w:cs="Arial"/>
        </w:rPr>
        <w:t xml:space="preserve"> ― </w:t>
      </w:r>
      <w:r w:rsidR="006E1D0F" w:rsidRPr="006E1D0F">
        <w:rPr>
          <w:rFonts w:ascii="Arial" w:hAnsi="Arial" w:cs="Arial"/>
        </w:rPr>
        <w:t>Статическая нагрузка, направленная горизонтально на кромку</w:t>
      </w:r>
    </w:p>
    <w:p w14:paraId="512EA620" w14:textId="77777777" w:rsidR="00133E59" w:rsidRPr="00133930" w:rsidRDefault="00133E59" w:rsidP="00133E59">
      <w:pPr>
        <w:spacing w:before="120" w:after="60"/>
        <w:ind w:firstLine="709"/>
        <w:rPr>
          <w:rFonts w:ascii="Arial" w:hAnsi="Arial" w:cs="Arial"/>
          <w:b/>
        </w:rPr>
      </w:pPr>
      <w:r w:rsidRPr="00133E59">
        <w:rPr>
          <w:rFonts w:ascii="Arial" w:hAnsi="Arial" w:cs="Arial"/>
          <w:b/>
        </w:rPr>
        <w:t>6.2.4</w:t>
      </w:r>
      <w:r w:rsidRPr="00133E59">
        <w:rPr>
          <w:rFonts w:ascii="Arial" w:hAnsi="Arial" w:cs="Arial"/>
          <w:b/>
        </w:rPr>
        <w:tab/>
        <w:t xml:space="preserve">Статическая нагрузка, </w:t>
      </w:r>
      <w:r w:rsidRPr="00133930">
        <w:rPr>
          <w:rFonts w:ascii="Arial" w:hAnsi="Arial" w:cs="Arial"/>
          <w:b/>
        </w:rPr>
        <w:t xml:space="preserve">направленная </w:t>
      </w:r>
      <w:r w:rsidR="00903D5D" w:rsidRPr="00133930">
        <w:rPr>
          <w:rFonts w:ascii="Arial" w:hAnsi="Arial" w:cs="Arial"/>
          <w:b/>
        </w:rPr>
        <w:t>наружу</w:t>
      </w:r>
    </w:p>
    <w:p w14:paraId="05A7F963" w14:textId="750C6CC2" w:rsidR="00133E59" w:rsidRPr="00133930" w:rsidRDefault="00133E59" w:rsidP="00133E59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Данное </w:t>
      </w:r>
      <w:r w:rsidRPr="00E97551">
        <w:rPr>
          <w:rFonts w:ascii="Arial" w:hAnsi="Arial" w:cs="Arial"/>
        </w:rPr>
        <w:t>испытани</w:t>
      </w:r>
      <w:r w:rsidR="00D11B93" w:rsidRPr="00E97551">
        <w:rPr>
          <w:rFonts w:ascii="Arial" w:hAnsi="Arial" w:cs="Arial"/>
        </w:rPr>
        <w:t>е</w:t>
      </w:r>
      <w:r w:rsidRPr="00E97551">
        <w:rPr>
          <w:rFonts w:ascii="Arial" w:hAnsi="Arial" w:cs="Arial"/>
        </w:rPr>
        <w:t xml:space="preserve"> применяют только к выдвижным элементам с </w:t>
      </w:r>
      <w:r w:rsidR="000F2E7C" w:rsidRPr="00E97551">
        <w:rPr>
          <w:rFonts w:ascii="Arial" w:hAnsi="Arial" w:cs="Arial"/>
        </w:rPr>
        <w:t xml:space="preserve">выдвижным предохранителем </w:t>
      </w:r>
      <w:r w:rsidRPr="00E97551">
        <w:rPr>
          <w:rFonts w:ascii="Arial" w:hAnsi="Arial" w:cs="Arial"/>
        </w:rPr>
        <w:t>в открытом</w:t>
      </w:r>
      <w:r w:rsidRPr="00133930">
        <w:rPr>
          <w:rFonts w:ascii="Arial" w:hAnsi="Arial" w:cs="Arial"/>
        </w:rPr>
        <w:t xml:space="preserve"> положении.</w:t>
      </w:r>
    </w:p>
    <w:p w14:paraId="79CB5FFC" w14:textId="1304AF3E" w:rsidR="00B0595C" w:rsidRPr="00A76CE9" w:rsidRDefault="00044F47" w:rsidP="00976EC7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Горизонтально направленное усилие, значение которого указано в приложении С, </w:t>
      </w:r>
      <w:r w:rsidR="00095ECD" w:rsidRPr="00A76CE9">
        <w:rPr>
          <w:rFonts w:ascii="Arial" w:hAnsi="Arial" w:cs="Arial"/>
        </w:rPr>
        <w:t xml:space="preserve">прикладывают к накладной (передней) стенке в направлении выдвижения </w:t>
      </w:r>
      <w:r w:rsidR="00976EC7" w:rsidRPr="00A76CE9">
        <w:rPr>
          <w:rFonts w:ascii="Arial" w:hAnsi="Arial" w:cs="Arial"/>
        </w:rPr>
        <w:t>(см. рисунок 5)</w:t>
      </w:r>
      <w:r w:rsidR="00B0595C" w:rsidRPr="00A76CE9">
        <w:rPr>
          <w:rFonts w:ascii="Arial" w:hAnsi="Arial" w:cs="Arial"/>
        </w:rPr>
        <w:t>.</w:t>
      </w:r>
    </w:p>
    <w:p w14:paraId="734E651E" w14:textId="77777777" w:rsidR="009A6FFC" w:rsidRDefault="009A6FFC" w:rsidP="009A6FFC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Выдвижной элемент или его части не должны выпадать из проема испытательной рамы.</w:t>
      </w:r>
    </w:p>
    <w:p w14:paraId="6C4BB4F1" w14:textId="77777777" w:rsidR="00044F47" w:rsidRDefault="00044F47" w:rsidP="00044F47">
      <w:pPr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B661DA" wp14:editId="48D4A20A">
            <wp:extent cx="1996108" cy="2295525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ГОСТ ISO 12808 рисунок 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559" cy="230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96A01" w14:textId="36F29AC7" w:rsidR="00044F47" w:rsidRPr="00903D5D" w:rsidRDefault="00044F47" w:rsidP="00044F47">
      <w:pPr>
        <w:spacing w:before="12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5 ― Статическая нагрузка, </w:t>
      </w:r>
      <w:r w:rsidRPr="00133930">
        <w:rPr>
          <w:rFonts w:ascii="Arial" w:hAnsi="Arial" w:cs="Arial"/>
        </w:rPr>
        <w:t xml:space="preserve">направленная </w:t>
      </w:r>
      <w:r w:rsidR="00903D5D" w:rsidRPr="00133930">
        <w:rPr>
          <w:rFonts w:ascii="Arial" w:hAnsi="Arial" w:cs="Arial"/>
        </w:rPr>
        <w:t>наружу</w:t>
      </w:r>
      <w:r w:rsidR="00EC353D">
        <w:rPr>
          <w:rFonts w:ascii="Arial" w:hAnsi="Arial" w:cs="Arial"/>
        </w:rPr>
        <w:t xml:space="preserve"> (при выдвижении)</w:t>
      </w:r>
    </w:p>
    <w:p w14:paraId="7B4A8ACF" w14:textId="77777777" w:rsidR="00CE279C" w:rsidRDefault="00CE279C" w:rsidP="00044F47">
      <w:pPr>
        <w:ind w:firstLine="0"/>
        <w:jc w:val="center"/>
        <w:rPr>
          <w:rFonts w:ascii="Arial" w:hAnsi="Arial" w:cs="Arial"/>
        </w:rPr>
      </w:pPr>
    </w:p>
    <w:p w14:paraId="1428A328" w14:textId="77777777" w:rsidR="00EC353D" w:rsidRDefault="00EC353D" w:rsidP="00044F47">
      <w:pPr>
        <w:ind w:firstLine="0"/>
        <w:jc w:val="center"/>
        <w:rPr>
          <w:rFonts w:ascii="Arial" w:hAnsi="Arial" w:cs="Arial"/>
        </w:rPr>
      </w:pPr>
    </w:p>
    <w:p w14:paraId="7607E75B" w14:textId="77777777" w:rsidR="00EC353D" w:rsidRDefault="00EC353D" w:rsidP="00044F47">
      <w:pPr>
        <w:ind w:firstLine="0"/>
        <w:jc w:val="center"/>
        <w:rPr>
          <w:rFonts w:ascii="Arial" w:hAnsi="Arial" w:cs="Arial"/>
        </w:rPr>
      </w:pPr>
    </w:p>
    <w:p w14:paraId="75BC1005" w14:textId="7058D3F8" w:rsidR="00044F47" w:rsidRPr="00A76CE9" w:rsidRDefault="00044F47" w:rsidP="00044F47">
      <w:pPr>
        <w:spacing w:before="120" w:after="60"/>
        <w:ind w:firstLine="709"/>
        <w:rPr>
          <w:rFonts w:ascii="Arial" w:hAnsi="Arial" w:cs="Arial"/>
          <w:b/>
        </w:rPr>
      </w:pPr>
      <w:r w:rsidRPr="00044F47">
        <w:rPr>
          <w:rFonts w:ascii="Arial" w:hAnsi="Arial" w:cs="Arial"/>
          <w:b/>
        </w:rPr>
        <w:lastRenderedPageBreak/>
        <w:t>6.2.5</w:t>
      </w:r>
      <w:r w:rsidRPr="00044F47">
        <w:rPr>
          <w:rFonts w:ascii="Arial" w:hAnsi="Arial" w:cs="Arial"/>
          <w:b/>
        </w:rPr>
        <w:tab/>
      </w:r>
      <w:r w:rsidRPr="00A76CE9">
        <w:rPr>
          <w:rFonts w:ascii="Arial" w:hAnsi="Arial" w:cs="Arial"/>
          <w:b/>
        </w:rPr>
        <w:t>Испытание на</w:t>
      </w:r>
      <w:r w:rsidR="00D20D7E" w:rsidRPr="00A76CE9">
        <w:rPr>
          <w:rFonts w:ascii="Arial" w:hAnsi="Arial" w:cs="Arial"/>
          <w:b/>
        </w:rPr>
        <w:t xml:space="preserve"> </w:t>
      </w:r>
      <w:r w:rsidR="00420D2A" w:rsidRPr="00A76CE9">
        <w:rPr>
          <w:rFonts w:ascii="Arial" w:hAnsi="Arial" w:cs="Arial"/>
          <w:b/>
        </w:rPr>
        <w:t>захлопывание</w:t>
      </w:r>
    </w:p>
    <w:p w14:paraId="4ABF9484" w14:textId="35C39532" w:rsidR="00044F47" w:rsidRPr="00A76CE9" w:rsidRDefault="0024257A" w:rsidP="00420D2A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Выдвижной элемент </w:t>
      </w:r>
      <w:r w:rsidR="00420D2A" w:rsidRPr="00A76CE9">
        <w:rPr>
          <w:rFonts w:ascii="Arial" w:hAnsi="Arial" w:cs="Arial"/>
        </w:rPr>
        <w:t xml:space="preserve">закрепляют на направляющих и на нем проводят испытание предельно допустимой нагрузкой </w:t>
      </w:r>
      <w:r w:rsidRPr="00A76CE9">
        <w:rPr>
          <w:rFonts w:ascii="Arial" w:hAnsi="Arial" w:cs="Arial"/>
        </w:rPr>
        <w:t>(</w:t>
      </w:r>
      <m:oMath>
        <m:r>
          <w:rPr>
            <w:rFonts w:ascii="Cambria Math" w:hAnsi="Cambria Math" w:cs="Arial"/>
            <w:sz w:val="26"/>
            <w:szCs w:val="26"/>
          </w:rPr>
          <m:t>M</m:t>
        </m:r>
      </m:oMath>
      <w:r w:rsidRPr="00A76CE9">
        <w:rPr>
          <w:rFonts w:ascii="Arial" w:hAnsi="Arial" w:cs="Arial"/>
        </w:rPr>
        <w:t xml:space="preserve">). </w:t>
      </w:r>
      <w:r w:rsidR="0019136E" w:rsidRPr="00A76CE9">
        <w:rPr>
          <w:rFonts w:ascii="Arial" w:hAnsi="Arial" w:cs="Arial"/>
        </w:rPr>
        <w:t>Нагрузку осуществляют с помощью стеклянных</w:t>
      </w:r>
      <w:r w:rsidRPr="00A76CE9">
        <w:rPr>
          <w:rFonts w:ascii="Arial" w:hAnsi="Arial" w:cs="Arial"/>
        </w:rPr>
        <w:t xml:space="preserve"> шар</w:t>
      </w:r>
      <w:r w:rsidR="0019136E" w:rsidRPr="00A76CE9">
        <w:rPr>
          <w:rFonts w:ascii="Arial" w:hAnsi="Arial" w:cs="Arial"/>
        </w:rPr>
        <w:t>ов</w:t>
      </w:r>
      <w:r w:rsidRPr="00A76CE9">
        <w:rPr>
          <w:rFonts w:ascii="Arial" w:hAnsi="Arial" w:cs="Arial"/>
        </w:rPr>
        <w:t xml:space="preserve"> (5.3) или, при испытании</w:t>
      </w:r>
      <w:r w:rsidR="000D6E96" w:rsidRPr="00A76CE9">
        <w:t xml:space="preserve"> </w:t>
      </w:r>
      <w:r w:rsidR="000D6E96" w:rsidRPr="00A76CE9">
        <w:rPr>
          <w:rFonts w:ascii="Arial" w:hAnsi="Arial" w:cs="Arial"/>
        </w:rPr>
        <w:t>ящиков в регистратурах медицинских и других учреждений для картотек</w:t>
      </w:r>
      <w:r w:rsidRPr="00A76CE9">
        <w:rPr>
          <w:rFonts w:ascii="Arial" w:hAnsi="Arial" w:cs="Arial"/>
        </w:rPr>
        <w:t>, бумаг</w:t>
      </w:r>
      <w:r w:rsidR="0081267C" w:rsidRPr="00A76CE9">
        <w:rPr>
          <w:rFonts w:ascii="Arial" w:hAnsi="Arial" w:cs="Arial"/>
        </w:rPr>
        <w:t>и</w:t>
      </w:r>
      <w:r w:rsidRPr="00A76CE9">
        <w:rPr>
          <w:rFonts w:ascii="Arial" w:hAnsi="Arial" w:cs="Arial"/>
        </w:rPr>
        <w:t xml:space="preserve"> (5.4), как показано на рисунке 1.</w:t>
      </w:r>
    </w:p>
    <w:p w14:paraId="32B159CE" w14:textId="2B3F776E" w:rsidR="0024257A" w:rsidRPr="00133930" w:rsidRDefault="00116662" w:rsidP="00044F47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Выдвижной э</w:t>
      </w:r>
      <w:r w:rsidR="0024257A" w:rsidRPr="00A76CE9">
        <w:rPr>
          <w:rFonts w:ascii="Arial" w:hAnsi="Arial" w:cs="Arial"/>
        </w:rPr>
        <w:t xml:space="preserve">лемент </w:t>
      </w:r>
      <w:r w:rsidRPr="00A76CE9">
        <w:rPr>
          <w:rFonts w:ascii="Arial" w:hAnsi="Arial" w:cs="Arial"/>
        </w:rPr>
        <w:t>открывают</w:t>
      </w:r>
      <w:r w:rsidR="0024257A" w:rsidRPr="00A76CE9">
        <w:rPr>
          <w:rFonts w:ascii="Arial" w:hAnsi="Arial" w:cs="Arial"/>
        </w:rPr>
        <w:t xml:space="preserve"> на 300 мм или полностью, если он не может быть выдвинут на 300 мм. Выдвижной элемент без </w:t>
      </w:r>
      <w:r w:rsidR="00D0226B" w:rsidRPr="00A76CE9">
        <w:rPr>
          <w:rFonts w:ascii="Arial" w:hAnsi="Arial" w:cs="Arial"/>
        </w:rPr>
        <w:t>выдвижного предохранителя</w:t>
      </w:r>
      <w:r w:rsidR="00E97551" w:rsidRPr="00A76CE9">
        <w:rPr>
          <w:rFonts w:ascii="Arial" w:hAnsi="Arial" w:cs="Arial"/>
        </w:rPr>
        <w:t xml:space="preserve"> в открытом положении</w:t>
      </w:r>
      <w:r w:rsidR="00D0226B" w:rsidRPr="00A76CE9">
        <w:rPr>
          <w:rFonts w:ascii="Arial" w:hAnsi="Arial" w:cs="Arial"/>
        </w:rPr>
        <w:t xml:space="preserve"> </w:t>
      </w:r>
      <w:r w:rsidR="00864EC1" w:rsidRPr="00A76CE9">
        <w:rPr>
          <w:rFonts w:ascii="Arial" w:hAnsi="Arial" w:cs="Arial"/>
        </w:rPr>
        <w:t>открывают настолько</w:t>
      </w:r>
      <w:r w:rsidR="0024257A" w:rsidRPr="00A76CE9">
        <w:rPr>
          <w:rFonts w:ascii="Arial" w:hAnsi="Arial" w:cs="Arial"/>
        </w:rPr>
        <w:t>, чтобы 100 мм</w:t>
      </w:r>
      <w:r w:rsidR="00D20D7E" w:rsidRPr="00A76CE9">
        <w:rPr>
          <w:rFonts w:ascii="Arial" w:hAnsi="Arial" w:cs="Arial"/>
        </w:rPr>
        <w:t xml:space="preserve"> его </w:t>
      </w:r>
      <w:r w:rsidR="00864EC1" w:rsidRPr="00A76CE9">
        <w:rPr>
          <w:rFonts w:ascii="Arial" w:hAnsi="Arial" w:cs="Arial"/>
        </w:rPr>
        <w:t xml:space="preserve">глубины </w:t>
      </w:r>
      <w:r w:rsidR="00D20D7E" w:rsidRPr="00133930">
        <w:rPr>
          <w:rFonts w:ascii="Arial" w:hAnsi="Arial" w:cs="Arial"/>
        </w:rPr>
        <w:t>оставал</w:t>
      </w:r>
      <w:r w:rsidR="00864EC1">
        <w:rPr>
          <w:rFonts w:ascii="Arial" w:hAnsi="Arial" w:cs="Arial"/>
        </w:rPr>
        <w:t>и</w:t>
      </w:r>
      <w:r w:rsidR="00D20D7E" w:rsidRPr="00133930">
        <w:rPr>
          <w:rFonts w:ascii="Arial" w:hAnsi="Arial" w:cs="Arial"/>
        </w:rPr>
        <w:t>сь внутри испытательной рамы.</w:t>
      </w:r>
    </w:p>
    <w:p w14:paraId="58CF031C" w14:textId="77777777" w:rsidR="00044F47" w:rsidRPr="00A76CE9" w:rsidRDefault="00D20D7E" w:rsidP="00133E59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Резко закрывают выдвижной элемент 10 раз (см. рисунок В.1), используя </w:t>
      </w:r>
      <w:r w:rsidRPr="00A76CE9">
        <w:rPr>
          <w:rFonts w:ascii="Arial" w:hAnsi="Arial" w:cs="Arial"/>
        </w:rPr>
        <w:t xml:space="preserve">устройство, описанное в приложении В, и коэффициент </w:t>
      </w:r>
      <m:oMath>
        <m:r>
          <w:rPr>
            <w:rFonts w:ascii="Cambria Math" w:hAnsi="Cambria Math" w:cs="Arial"/>
            <w:sz w:val="26"/>
            <w:szCs w:val="26"/>
          </w:rPr>
          <m:t>K</m:t>
        </m:r>
      </m:oMath>
      <w:r w:rsidRPr="00A76CE9">
        <w:rPr>
          <w:rFonts w:ascii="Arial" w:hAnsi="Arial" w:cs="Arial"/>
        </w:rPr>
        <w:t>, указанный в приложении С.</w:t>
      </w:r>
    </w:p>
    <w:p w14:paraId="6D61E385" w14:textId="52A1D163" w:rsidR="0041077C" w:rsidRPr="00A76CE9" w:rsidRDefault="0041077C" w:rsidP="00133E59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Усилие закрывания прикладывают на всем расстоянии движения и прекращают за 10 мм перед осуществлением удара о стенки испытательной рамы.</w:t>
      </w:r>
    </w:p>
    <w:p w14:paraId="45C9B01F" w14:textId="1C995DC9" w:rsidR="00471C63" w:rsidRPr="00A76CE9" w:rsidRDefault="0041077C" w:rsidP="00133E59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Затем </w:t>
      </w:r>
      <w:r w:rsidR="007A472F" w:rsidRPr="00A76CE9">
        <w:rPr>
          <w:rFonts w:ascii="Arial" w:hAnsi="Arial" w:cs="Arial"/>
        </w:rPr>
        <w:t xml:space="preserve">прикладывают </w:t>
      </w:r>
      <w:r w:rsidRPr="00A76CE9">
        <w:rPr>
          <w:rFonts w:ascii="Arial" w:hAnsi="Arial" w:cs="Arial"/>
        </w:rPr>
        <w:t>у</w:t>
      </w:r>
      <w:r w:rsidR="00471C63" w:rsidRPr="00A76CE9">
        <w:rPr>
          <w:rFonts w:ascii="Arial" w:hAnsi="Arial" w:cs="Arial"/>
        </w:rPr>
        <w:t xml:space="preserve">силие </w:t>
      </w:r>
      <w:r w:rsidRPr="00A76CE9">
        <w:rPr>
          <w:rFonts w:ascii="Arial" w:hAnsi="Arial" w:cs="Arial"/>
        </w:rPr>
        <w:t xml:space="preserve">закрывания </w:t>
      </w:r>
      <w:r w:rsidR="00471C63" w:rsidRPr="00A76CE9">
        <w:rPr>
          <w:rFonts w:ascii="Arial" w:hAnsi="Arial" w:cs="Arial"/>
        </w:rPr>
        <w:t xml:space="preserve">в точке приложения </w:t>
      </w:r>
      <w:r w:rsidR="00F02F80" w:rsidRPr="00A76CE9">
        <w:rPr>
          <w:rFonts w:ascii="Arial" w:hAnsi="Arial" w:cs="Arial"/>
        </w:rPr>
        <w:t>усилия</w:t>
      </w:r>
      <w:r w:rsidR="00471C63" w:rsidRPr="00A76CE9">
        <w:rPr>
          <w:rFonts w:ascii="Arial" w:hAnsi="Arial" w:cs="Arial"/>
        </w:rPr>
        <w:t xml:space="preserve"> (см. рисунок 2).</w:t>
      </w:r>
    </w:p>
    <w:p w14:paraId="65767B63" w14:textId="48236E93" w:rsidR="00471C63" w:rsidRPr="00A76CE9" w:rsidRDefault="00471C63" w:rsidP="00133E59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По описанному выше принципу проводят испытания на резкое открывание (см. рисунок В.2) выдвижного элемента с </w:t>
      </w:r>
      <w:r w:rsidR="008E250B" w:rsidRPr="00A76CE9">
        <w:rPr>
          <w:rFonts w:ascii="Arial" w:hAnsi="Arial" w:cs="Arial"/>
        </w:rPr>
        <w:t xml:space="preserve">выдвижным предохранителем </w:t>
      </w:r>
      <w:r w:rsidRPr="00A76CE9">
        <w:rPr>
          <w:rFonts w:ascii="Arial" w:hAnsi="Arial" w:cs="Arial"/>
        </w:rPr>
        <w:t>в открытом положении.</w:t>
      </w:r>
    </w:p>
    <w:p w14:paraId="723A2160" w14:textId="054995F4" w:rsidR="004C1363" w:rsidRPr="00A76CE9" w:rsidRDefault="004C1363" w:rsidP="004C1363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Выдвижной элемент или его </w:t>
      </w:r>
      <w:r w:rsidR="009A6FFC" w:rsidRPr="00A76CE9">
        <w:rPr>
          <w:rFonts w:ascii="Arial" w:hAnsi="Arial" w:cs="Arial"/>
        </w:rPr>
        <w:t>части</w:t>
      </w:r>
      <w:r w:rsidRPr="00A76CE9">
        <w:rPr>
          <w:rFonts w:ascii="Arial" w:hAnsi="Arial" w:cs="Arial"/>
        </w:rPr>
        <w:t xml:space="preserve"> не должны выпадать из проема испытательной рамы.</w:t>
      </w:r>
    </w:p>
    <w:p w14:paraId="3F9B185D" w14:textId="1AECD634" w:rsidR="00A559BC" w:rsidRPr="00A76CE9" w:rsidRDefault="00471C63" w:rsidP="00A559BC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A76CE9">
        <w:rPr>
          <w:rFonts w:ascii="Arial" w:hAnsi="Arial" w:cs="Arial"/>
          <w:b/>
          <w:sz w:val="26"/>
          <w:szCs w:val="26"/>
        </w:rPr>
        <w:t>6.3</w:t>
      </w:r>
      <w:r w:rsidRPr="00A76CE9">
        <w:rPr>
          <w:rFonts w:ascii="Arial" w:hAnsi="Arial" w:cs="Arial"/>
          <w:b/>
          <w:sz w:val="26"/>
          <w:szCs w:val="26"/>
        </w:rPr>
        <w:tab/>
      </w:r>
      <w:r w:rsidR="00971F82" w:rsidRPr="00A76CE9">
        <w:rPr>
          <w:rFonts w:ascii="Arial" w:hAnsi="Arial" w:cs="Arial"/>
          <w:b/>
          <w:sz w:val="26"/>
          <w:szCs w:val="26"/>
        </w:rPr>
        <w:t>Функциональные испытания</w:t>
      </w:r>
    </w:p>
    <w:p w14:paraId="3C027171" w14:textId="77777777" w:rsidR="00471C63" w:rsidRPr="00A76CE9" w:rsidRDefault="00471C63" w:rsidP="00471C63">
      <w:pPr>
        <w:spacing w:before="120" w:after="60"/>
        <w:ind w:firstLine="709"/>
        <w:rPr>
          <w:rFonts w:ascii="Arial" w:hAnsi="Arial" w:cs="Arial"/>
          <w:b/>
        </w:rPr>
      </w:pPr>
      <w:r w:rsidRPr="00A76CE9">
        <w:rPr>
          <w:rFonts w:ascii="Arial" w:hAnsi="Arial" w:cs="Arial"/>
          <w:b/>
        </w:rPr>
        <w:t>6.3.1</w:t>
      </w:r>
      <w:r w:rsidRPr="00A76CE9">
        <w:rPr>
          <w:rFonts w:ascii="Arial" w:hAnsi="Arial" w:cs="Arial"/>
          <w:b/>
        </w:rPr>
        <w:tab/>
        <w:t>Общие положения</w:t>
      </w:r>
    </w:p>
    <w:p w14:paraId="44C6C4BB" w14:textId="18D482B4" w:rsidR="00A559BC" w:rsidRPr="00A76CE9" w:rsidRDefault="00AF2AA2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При испытаниях по 6.3 выдвижной элемент равномерно нагружают в соответствии с </w:t>
      </w:r>
      <w:r w:rsidR="00210678" w:rsidRPr="00A76CE9">
        <w:rPr>
          <w:rFonts w:ascii="Arial" w:hAnsi="Arial" w:cs="Arial"/>
        </w:rPr>
        <w:t xml:space="preserve">предельно </w:t>
      </w:r>
      <w:r w:rsidR="00BC6FFD" w:rsidRPr="00A76CE9">
        <w:rPr>
          <w:rFonts w:ascii="Arial" w:hAnsi="Arial" w:cs="Arial"/>
        </w:rPr>
        <w:t>допустимой</w:t>
      </w:r>
      <w:r w:rsidRPr="00A76CE9">
        <w:rPr>
          <w:rFonts w:ascii="Arial" w:hAnsi="Arial" w:cs="Arial"/>
        </w:rPr>
        <w:t xml:space="preserve"> нагрузкой (</w:t>
      </w:r>
      <m:oMath>
        <m:r>
          <w:rPr>
            <w:rFonts w:ascii="Cambria Math" w:hAnsi="Cambria Math" w:cs="Arial"/>
            <w:sz w:val="26"/>
            <w:szCs w:val="26"/>
          </w:rPr>
          <m:t>M</m:t>
        </m:r>
      </m:oMath>
      <w:r w:rsidRPr="00A76CE9">
        <w:rPr>
          <w:rFonts w:ascii="Arial" w:hAnsi="Arial" w:cs="Arial"/>
        </w:rPr>
        <w:t>). Нагрузка должна представлять собо</w:t>
      </w:r>
      <w:r w:rsidR="00210678" w:rsidRPr="00A76CE9">
        <w:rPr>
          <w:rFonts w:ascii="Arial" w:hAnsi="Arial" w:cs="Arial"/>
        </w:rPr>
        <w:t>й</w:t>
      </w:r>
      <w:r w:rsidRPr="00A76CE9">
        <w:rPr>
          <w:rFonts w:ascii="Arial" w:hAnsi="Arial" w:cs="Arial"/>
        </w:rPr>
        <w:t xml:space="preserve"> </w:t>
      </w:r>
      <w:r w:rsidR="00DF56A6" w:rsidRPr="00A76CE9">
        <w:rPr>
          <w:rFonts w:ascii="Arial" w:hAnsi="Arial" w:cs="Arial"/>
        </w:rPr>
        <w:t xml:space="preserve">стеклянные </w:t>
      </w:r>
      <w:r w:rsidRPr="00A76CE9">
        <w:rPr>
          <w:rFonts w:ascii="Arial" w:hAnsi="Arial" w:cs="Arial"/>
        </w:rPr>
        <w:t>шар</w:t>
      </w:r>
      <w:r w:rsidR="00DF56A6" w:rsidRPr="00A76CE9">
        <w:rPr>
          <w:rFonts w:ascii="Arial" w:hAnsi="Arial" w:cs="Arial"/>
        </w:rPr>
        <w:t>ы</w:t>
      </w:r>
      <w:r w:rsidRPr="00A76CE9">
        <w:rPr>
          <w:rFonts w:ascii="Arial" w:hAnsi="Arial" w:cs="Arial"/>
        </w:rPr>
        <w:t xml:space="preserve"> (5.3), если не указано иное.</w:t>
      </w:r>
    </w:p>
    <w:p w14:paraId="18761B1E" w14:textId="77777777" w:rsidR="00AF2AA2" w:rsidRPr="00A76CE9" w:rsidRDefault="00AF2AA2" w:rsidP="00AF2AA2">
      <w:pPr>
        <w:spacing w:before="120" w:after="60"/>
        <w:ind w:firstLine="709"/>
        <w:rPr>
          <w:rFonts w:ascii="Arial" w:hAnsi="Arial" w:cs="Arial"/>
          <w:b/>
        </w:rPr>
      </w:pPr>
      <w:r w:rsidRPr="00A76CE9">
        <w:rPr>
          <w:rFonts w:ascii="Arial" w:hAnsi="Arial" w:cs="Arial"/>
          <w:b/>
        </w:rPr>
        <w:t>6.3.2</w:t>
      </w:r>
      <w:r w:rsidRPr="00A76CE9">
        <w:rPr>
          <w:rFonts w:ascii="Arial" w:hAnsi="Arial" w:cs="Arial"/>
          <w:b/>
        </w:rPr>
        <w:tab/>
        <w:t>Прогиб дна выдвижного элемента</w:t>
      </w:r>
    </w:p>
    <w:p w14:paraId="05FB17EE" w14:textId="692555C9" w:rsidR="00AF2AA2" w:rsidRPr="00A76CE9" w:rsidRDefault="00AF2AA2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 xml:space="preserve">Данное испытание </w:t>
      </w:r>
      <w:r w:rsidR="008D4590" w:rsidRPr="00A76CE9">
        <w:rPr>
          <w:rFonts w:ascii="Arial" w:hAnsi="Arial" w:cs="Arial"/>
        </w:rPr>
        <w:t xml:space="preserve">предназначено </w:t>
      </w:r>
      <w:r w:rsidRPr="00A76CE9">
        <w:rPr>
          <w:rFonts w:ascii="Arial" w:hAnsi="Arial" w:cs="Arial"/>
        </w:rPr>
        <w:t xml:space="preserve">только </w:t>
      </w:r>
      <w:r w:rsidR="008D4590" w:rsidRPr="00A76CE9">
        <w:rPr>
          <w:rFonts w:ascii="Arial" w:hAnsi="Arial" w:cs="Arial"/>
        </w:rPr>
        <w:t>для</w:t>
      </w:r>
      <w:r w:rsidRPr="00A76CE9">
        <w:rPr>
          <w:rFonts w:ascii="Arial" w:hAnsi="Arial" w:cs="Arial"/>
        </w:rPr>
        <w:t xml:space="preserve"> выдвижны</w:t>
      </w:r>
      <w:r w:rsidR="008D4590" w:rsidRPr="00A76CE9">
        <w:rPr>
          <w:rFonts w:ascii="Arial" w:hAnsi="Arial" w:cs="Arial"/>
        </w:rPr>
        <w:t>х</w:t>
      </w:r>
      <w:r w:rsidRPr="00A76CE9">
        <w:rPr>
          <w:rFonts w:ascii="Arial" w:hAnsi="Arial" w:cs="Arial"/>
        </w:rPr>
        <w:t xml:space="preserve"> элемент</w:t>
      </w:r>
      <w:r w:rsidR="008D4590" w:rsidRPr="00A76CE9">
        <w:rPr>
          <w:rFonts w:ascii="Arial" w:hAnsi="Arial" w:cs="Arial"/>
        </w:rPr>
        <w:t>ов</w:t>
      </w:r>
      <w:r w:rsidRPr="00A76CE9">
        <w:rPr>
          <w:rFonts w:ascii="Arial" w:hAnsi="Arial" w:cs="Arial"/>
        </w:rPr>
        <w:t>, имеющи</w:t>
      </w:r>
      <w:r w:rsidR="008D4590" w:rsidRPr="00A76CE9">
        <w:rPr>
          <w:rFonts w:ascii="Arial" w:hAnsi="Arial" w:cs="Arial"/>
        </w:rPr>
        <w:t>х</w:t>
      </w:r>
      <w:r w:rsidRPr="00A76CE9">
        <w:rPr>
          <w:rFonts w:ascii="Arial" w:hAnsi="Arial" w:cs="Arial"/>
        </w:rPr>
        <w:t xml:space="preserve"> дно.</w:t>
      </w:r>
    </w:p>
    <w:p w14:paraId="0CD1CAA0" w14:textId="629433B3" w:rsidR="00AF2AA2" w:rsidRPr="00A76CE9" w:rsidRDefault="00AF2AA2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Определяют саму</w:t>
      </w:r>
      <w:r w:rsidR="00210678" w:rsidRPr="00A76CE9">
        <w:rPr>
          <w:rFonts w:ascii="Arial" w:hAnsi="Arial" w:cs="Arial"/>
        </w:rPr>
        <w:t>ю</w:t>
      </w:r>
      <w:r w:rsidRPr="00A76CE9">
        <w:rPr>
          <w:rFonts w:ascii="Arial" w:hAnsi="Arial" w:cs="Arial"/>
        </w:rPr>
        <w:t xml:space="preserve"> </w:t>
      </w:r>
      <w:r w:rsidR="008D4590" w:rsidRPr="00A76CE9">
        <w:rPr>
          <w:rFonts w:ascii="Arial" w:hAnsi="Arial" w:cs="Arial"/>
        </w:rPr>
        <w:t xml:space="preserve">прогнутую </w:t>
      </w:r>
      <w:r w:rsidRPr="00A76CE9">
        <w:rPr>
          <w:rFonts w:ascii="Arial" w:hAnsi="Arial" w:cs="Arial"/>
        </w:rPr>
        <w:t xml:space="preserve">точку </w:t>
      </w:r>
      <w:r w:rsidR="008D4590" w:rsidRPr="00A76CE9">
        <w:rPr>
          <w:rFonts w:ascii="Arial" w:hAnsi="Arial" w:cs="Arial"/>
        </w:rPr>
        <w:t>не</w:t>
      </w:r>
      <w:r w:rsidRPr="00A76CE9">
        <w:rPr>
          <w:rFonts w:ascii="Arial" w:hAnsi="Arial" w:cs="Arial"/>
        </w:rPr>
        <w:t>нагруженного дна.</w:t>
      </w:r>
    </w:p>
    <w:p w14:paraId="67570256" w14:textId="77777777" w:rsidR="00AF2AA2" w:rsidRPr="00A76CE9" w:rsidRDefault="00C13D62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Дно нагружают в соответствии с 6.3 (см. рисунок 6).</w:t>
      </w:r>
    </w:p>
    <w:p w14:paraId="10018F83" w14:textId="503919D0" w:rsidR="00C13D62" w:rsidRPr="00A76CE9" w:rsidRDefault="00C13D62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lastRenderedPageBreak/>
        <w:t xml:space="preserve">Через 15 мин определяют самую </w:t>
      </w:r>
      <w:r w:rsidR="0060088F" w:rsidRPr="00A76CE9">
        <w:rPr>
          <w:rFonts w:ascii="Arial" w:hAnsi="Arial" w:cs="Arial"/>
        </w:rPr>
        <w:t xml:space="preserve">прогнутую </w:t>
      </w:r>
      <w:r w:rsidRPr="00A76CE9">
        <w:rPr>
          <w:rFonts w:ascii="Arial" w:hAnsi="Arial" w:cs="Arial"/>
        </w:rPr>
        <w:t xml:space="preserve">точку нагруженного дна и </w:t>
      </w:r>
      <w:r w:rsidR="00925D53" w:rsidRPr="00A76CE9">
        <w:rPr>
          <w:rFonts w:ascii="Arial" w:hAnsi="Arial" w:cs="Arial"/>
        </w:rPr>
        <w:t>значение</w:t>
      </w:r>
      <w:r w:rsidRPr="00A76CE9">
        <w:rPr>
          <w:rFonts w:ascii="Arial" w:hAnsi="Arial" w:cs="Arial"/>
        </w:rPr>
        <w:t xml:space="preserve"> прогиба.</w:t>
      </w:r>
    </w:p>
    <w:p w14:paraId="26EB4824" w14:textId="416D5B2A" w:rsidR="00C13D62" w:rsidRPr="00133930" w:rsidRDefault="00C13D62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Прогиб не должен превышать 1/75 наименьш</w:t>
      </w:r>
      <w:r w:rsidR="00925D53" w:rsidRPr="00A76CE9">
        <w:rPr>
          <w:rFonts w:ascii="Arial" w:hAnsi="Arial" w:cs="Arial"/>
        </w:rPr>
        <w:t>их</w:t>
      </w:r>
      <w:r w:rsidRPr="00A76CE9">
        <w:rPr>
          <w:rFonts w:ascii="Arial" w:hAnsi="Arial" w:cs="Arial"/>
        </w:rPr>
        <w:t xml:space="preserve"> внутренн</w:t>
      </w:r>
      <w:r w:rsidR="00925D53" w:rsidRPr="00A76CE9">
        <w:rPr>
          <w:rFonts w:ascii="Arial" w:hAnsi="Arial" w:cs="Arial"/>
        </w:rPr>
        <w:t>их</w:t>
      </w:r>
      <w:r w:rsidRPr="00A76CE9">
        <w:rPr>
          <w:rFonts w:ascii="Arial" w:hAnsi="Arial" w:cs="Arial"/>
        </w:rPr>
        <w:t xml:space="preserve"> размер</w:t>
      </w:r>
      <w:r w:rsidR="00925D53" w:rsidRPr="00A76CE9">
        <w:rPr>
          <w:rFonts w:ascii="Arial" w:hAnsi="Arial" w:cs="Arial"/>
        </w:rPr>
        <w:t>ов</w:t>
      </w:r>
      <w:r w:rsidRPr="00A76CE9">
        <w:rPr>
          <w:rFonts w:ascii="Arial" w:hAnsi="Arial" w:cs="Arial"/>
        </w:rPr>
        <w:t xml:space="preserve"> (ширины или глубины).</w:t>
      </w:r>
    </w:p>
    <w:p w14:paraId="2B3B65B8" w14:textId="77777777" w:rsidR="00C13D62" w:rsidRPr="00133930" w:rsidRDefault="008A28FA" w:rsidP="00C13D62">
      <w:pPr>
        <w:ind w:firstLine="0"/>
        <w:jc w:val="center"/>
        <w:rPr>
          <w:rFonts w:ascii="Arial" w:hAnsi="Arial" w:cs="Arial"/>
        </w:rPr>
      </w:pPr>
      <w:r w:rsidRPr="00133930">
        <w:rPr>
          <w:rFonts w:ascii="Arial" w:hAnsi="Arial" w:cs="Arial"/>
          <w:noProof/>
        </w:rPr>
        <w:drawing>
          <wp:inline distT="0" distB="0" distL="0" distR="0" wp14:anchorId="20593C2A" wp14:editId="1A65EBA1">
            <wp:extent cx="1847850" cy="24022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ГОСТ ISO 12808 рисунок 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954" cy="24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A191D" w14:textId="1093EB0D" w:rsidR="00C13D62" w:rsidRPr="00133930" w:rsidRDefault="00C13D62" w:rsidP="00C13D62">
      <w:pPr>
        <w:ind w:firstLine="0"/>
        <w:jc w:val="center"/>
        <w:rPr>
          <w:rFonts w:ascii="Arial" w:hAnsi="Arial" w:cs="Arial"/>
        </w:rPr>
      </w:pPr>
      <w:r w:rsidRPr="00133930">
        <w:rPr>
          <w:rFonts w:ascii="Arial" w:hAnsi="Arial" w:cs="Arial"/>
        </w:rPr>
        <w:t>Рисунок 6 ― Нагру</w:t>
      </w:r>
      <w:r w:rsidR="00B14C58">
        <w:rPr>
          <w:rFonts w:ascii="Arial" w:hAnsi="Arial" w:cs="Arial"/>
        </w:rPr>
        <w:t>зка</w:t>
      </w:r>
      <w:r w:rsidRPr="00133930">
        <w:rPr>
          <w:rFonts w:ascii="Arial" w:hAnsi="Arial" w:cs="Arial"/>
        </w:rPr>
        <w:t xml:space="preserve"> дна выдвижного элемента</w:t>
      </w:r>
    </w:p>
    <w:p w14:paraId="1E623C23" w14:textId="77777777" w:rsidR="007407F9" w:rsidRPr="00133930" w:rsidRDefault="007407F9" w:rsidP="00A32A35">
      <w:pPr>
        <w:ind w:firstLine="709"/>
        <w:rPr>
          <w:rFonts w:ascii="Arial" w:hAnsi="Arial" w:cs="Arial"/>
        </w:rPr>
      </w:pPr>
    </w:p>
    <w:p w14:paraId="39A9D2F2" w14:textId="7B5F110B" w:rsidR="008A28FA" w:rsidRPr="00133930" w:rsidRDefault="008A28FA" w:rsidP="008A28FA">
      <w:pPr>
        <w:spacing w:before="120" w:after="60"/>
        <w:ind w:firstLine="709"/>
        <w:rPr>
          <w:rFonts w:ascii="Arial" w:hAnsi="Arial" w:cs="Arial"/>
          <w:b/>
        </w:rPr>
      </w:pPr>
      <w:r w:rsidRPr="00133930">
        <w:rPr>
          <w:rFonts w:ascii="Arial" w:hAnsi="Arial" w:cs="Arial"/>
          <w:b/>
        </w:rPr>
        <w:t>6.3.3</w:t>
      </w:r>
      <w:r w:rsidRPr="00133930">
        <w:rPr>
          <w:rFonts w:ascii="Arial" w:hAnsi="Arial" w:cs="Arial"/>
          <w:b/>
        </w:rPr>
        <w:tab/>
        <w:t>Деформация передней и задней стен</w:t>
      </w:r>
      <w:r w:rsidR="00B14C58">
        <w:rPr>
          <w:rFonts w:ascii="Arial" w:hAnsi="Arial" w:cs="Arial"/>
          <w:b/>
        </w:rPr>
        <w:t>ок</w:t>
      </w:r>
    </w:p>
    <w:p w14:paraId="430E6BA6" w14:textId="77777777" w:rsidR="008A28FA" w:rsidRPr="00133930" w:rsidRDefault="008A28FA" w:rsidP="00A32A35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Данное испытание применимо только к выдвижным элементам, имеющим переднюю и заднюю стенки.</w:t>
      </w:r>
    </w:p>
    <w:p w14:paraId="5DD9D8A7" w14:textId="3CD58FC0" w:rsidR="001F5BC8" w:rsidRPr="00A76CE9" w:rsidRDefault="008A28FA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Прикладывают статическ</w:t>
      </w:r>
      <w:r w:rsidR="009B7748" w:rsidRPr="00A76CE9">
        <w:rPr>
          <w:rFonts w:ascii="Arial" w:hAnsi="Arial" w:cs="Arial"/>
        </w:rPr>
        <w:t>ое</w:t>
      </w:r>
      <w:r w:rsidRPr="00A76CE9">
        <w:rPr>
          <w:rFonts w:ascii="Arial" w:hAnsi="Arial" w:cs="Arial"/>
        </w:rPr>
        <w:t xml:space="preserve"> </w:t>
      </w:r>
      <w:r w:rsidR="009B7748" w:rsidRPr="00A76CE9">
        <w:rPr>
          <w:rFonts w:ascii="Arial" w:hAnsi="Arial" w:cs="Arial"/>
        </w:rPr>
        <w:t>усилие</w:t>
      </w:r>
      <w:r w:rsidRPr="00A76CE9">
        <w:rPr>
          <w:rFonts w:ascii="Arial" w:hAnsi="Arial" w:cs="Arial"/>
        </w:rPr>
        <w:t>, равн</w:t>
      </w:r>
      <w:r w:rsidR="009B7748" w:rsidRPr="00A76CE9">
        <w:rPr>
          <w:rFonts w:ascii="Arial" w:hAnsi="Arial" w:cs="Arial"/>
        </w:rPr>
        <w:t>ое</w:t>
      </w:r>
      <w:r w:rsidRPr="00A76CE9">
        <w:rPr>
          <w:rFonts w:ascii="Arial" w:hAnsi="Arial" w:cs="Arial"/>
        </w:rPr>
        <w:t xml:space="preserve"> 2/3 </w:t>
      </w:r>
      <w:r w:rsidR="00CE7C36" w:rsidRPr="00A76CE9">
        <w:rPr>
          <w:rFonts w:ascii="Arial" w:hAnsi="Arial" w:cs="Arial"/>
        </w:rPr>
        <w:t xml:space="preserve">предельно </w:t>
      </w:r>
      <w:r w:rsidR="006221A4" w:rsidRPr="00A76CE9">
        <w:rPr>
          <w:rFonts w:ascii="Arial" w:hAnsi="Arial" w:cs="Arial"/>
        </w:rPr>
        <w:t>допустимой нагрузки</w:t>
      </w:r>
      <w:r w:rsidR="00CE7C36" w:rsidRPr="00A76CE9">
        <w:rPr>
          <w:rFonts w:ascii="Arial" w:hAnsi="Arial" w:cs="Arial"/>
        </w:rPr>
        <w:t xml:space="preserve"> </w:t>
      </w:r>
      <w:r w:rsidR="00CE7C36" w:rsidRPr="00A76CE9">
        <w:rPr>
          <w:rFonts w:ascii="Arial" w:hAnsi="Arial" w:cs="Arial"/>
          <w:i/>
        </w:rPr>
        <w:t>М</w:t>
      </w:r>
      <w:r w:rsidR="006534E5" w:rsidRPr="00A76CE9">
        <w:rPr>
          <w:rFonts w:ascii="Arial" w:hAnsi="Arial" w:cs="Arial"/>
          <w:i/>
        </w:rPr>
        <w:t xml:space="preserve"> </w:t>
      </w:r>
      <w:r w:rsidR="006534E5" w:rsidRPr="00A76CE9">
        <w:rPr>
          <w:rFonts w:ascii="Arial" w:hAnsi="Arial" w:cs="Arial"/>
        </w:rPr>
        <w:t>(3.3)</w:t>
      </w:r>
      <w:r w:rsidR="006221A4" w:rsidRPr="00A76CE9">
        <w:rPr>
          <w:rFonts w:ascii="Arial" w:hAnsi="Arial" w:cs="Arial"/>
        </w:rPr>
        <w:t xml:space="preserve">, но не более указанной в приложении С. </w:t>
      </w:r>
      <w:r w:rsidR="009B7748" w:rsidRPr="00A76CE9">
        <w:rPr>
          <w:rFonts w:ascii="Arial" w:hAnsi="Arial" w:cs="Arial"/>
        </w:rPr>
        <w:t>Усилие</w:t>
      </w:r>
      <w:r w:rsidR="006221A4" w:rsidRPr="00A76CE9">
        <w:rPr>
          <w:rFonts w:ascii="Arial" w:hAnsi="Arial" w:cs="Arial"/>
        </w:rPr>
        <w:t xml:space="preserve"> прикладывают, используя </w:t>
      </w:r>
      <w:r w:rsidR="00B63584" w:rsidRPr="00A76CE9">
        <w:rPr>
          <w:rFonts w:ascii="Arial" w:hAnsi="Arial" w:cs="Arial"/>
        </w:rPr>
        <w:t xml:space="preserve">нагружающий штамп </w:t>
      </w:r>
      <w:r w:rsidR="006221A4" w:rsidRPr="00A76CE9">
        <w:rPr>
          <w:rFonts w:ascii="Arial" w:hAnsi="Arial" w:cs="Arial"/>
        </w:rPr>
        <w:t xml:space="preserve">диаметром 50 мм (5.5), на </w:t>
      </w:r>
      <w:r w:rsidR="004D2AD2" w:rsidRPr="00A76CE9">
        <w:rPr>
          <w:rFonts w:ascii="Arial" w:hAnsi="Arial" w:cs="Arial"/>
        </w:rPr>
        <w:t xml:space="preserve">расстоянии </w:t>
      </w:r>
      <w:r w:rsidR="006221A4" w:rsidRPr="00A76CE9">
        <w:rPr>
          <w:rFonts w:ascii="Arial" w:hAnsi="Arial" w:cs="Arial"/>
        </w:rPr>
        <w:t xml:space="preserve">2/3 </w:t>
      </w:r>
      <w:r w:rsidR="004D2AD2" w:rsidRPr="00A76CE9">
        <w:rPr>
          <w:rFonts w:ascii="Arial" w:hAnsi="Arial" w:cs="Arial"/>
        </w:rPr>
        <w:t xml:space="preserve">внутренней </w:t>
      </w:r>
      <w:r w:rsidR="006221A4" w:rsidRPr="00A76CE9">
        <w:rPr>
          <w:rFonts w:ascii="Arial" w:hAnsi="Arial" w:cs="Arial"/>
        </w:rPr>
        <w:t xml:space="preserve">высоты </w:t>
      </w:r>
      <w:r w:rsidR="001F5BC8" w:rsidRPr="00A76CE9">
        <w:rPr>
          <w:rFonts w:ascii="Arial" w:hAnsi="Arial" w:cs="Arial"/>
        </w:rPr>
        <w:t>от верхней кромки самых низких элементов (передней или задней стенки) и на середине ширины передней и задней стенок с помощью деревянной рейки (см. рисунок 7).</w:t>
      </w:r>
    </w:p>
    <w:p w14:paraId="6EB99904" w14:textId="71EB61F3" w:rsidR="00C1447D" w:rsidRPr="00133930" w:rsidRDefault="00C1447D" w:rsidP="00A32A35">
      <w:pPr>
        <w:ind w:firstLine="709"/>
        <w:rPr>
          <w:rFonts w:ascii="Arial" w:hAnsi="Arial" w:cs="Arial"/>
        </w:rPr>
      </w:pPr>
      <w:r w:rsidRPr="00A76CE9">
        <w:rPr>
          <w:rFonts w:ascii="Arial" w:hAnsi="Arial" w:cs="Arial"/>
        </w:rPr>
        <w:t>В ходе испытания дно не должно выпасть, и выдвижной элемент должен функционировать после проведения испытания.</w:t>
      </w:r>
    </w:p>
    <w:p w14:paraId="221754EA" w14:textId="77777777" w:rsidR="00E6413A" w:rsidRPr="00133930" w:rsidRDefault="00E6413A" w:rsidP="00E6413A">
      <w:pPr>
        <w:ind w:firstLine="0"/>
        <w:jc w:val="center"/>
        <w:rPr>
          <w:rFonts w:ascii="Arial" w:hAnsi="Arial" w:cs="Arial"/>
        </w:rPr>
      </w:pPr>
      <w:r w:rsidRPr="00133930">
        <w:rPr>
          <w:rFonts w:ascii="Arial" w:hAnsi="Arial" w:cs="Arial"/>
          <w:noProof/>
        </w:rPr>
        <w:lastRenderedPageBreak/>
        <w:drawing>
          <wp:inline distT="0" distB="0" distL="0" distR="0" wp14:anchorId="530D4732" wp14:editId="3F711C7C">
            <wp:extent cx="1905000" cy="2514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ГОСТ ISO 12808 рисунок 7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16973" w14:textId="43A37730" w:rsidR="00E6413A" w:rsidRPr="00133930" w:rsidRDefault="00E6413A" w:rsidP="00E6413A">
      <w:pPr>
        <w:ind w:firstLine="0"/>
        <w:jc w:val="center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2"/>
            <w:szCs w:val="22"/>
          </w:rPr>
          <m:t>F</m:t>
        </m:r>
      </m:oMath>
      <w:r w:rsidRPr="00133930">
        <w:rPr>
          <w:rFonts w:ascii="Arial" w:hAnsi="Arial" w:cs="Arial"/>
          <w:sz w:val="20"/>
          <w:szCs w:val="20"/>
        </w:rPr>
        <w:t xml:space="preserve"> ― </w:t>
      </w:r>
      <w:r w:rsidR="00C1447D">
        <w:rPr>
          <w:rFonts w:ascii="Arial" w:hAnsi="Arial" w:cs="Arial"/>
          <w:sz w:val="20"/>
          <w:szCs w:val="20"/>
        </w:rPr>
        <w:t>усилие</w:t>
      </w:r>
    </w:p>
    <w:p w14:paraId="40D755D1" w14:textId="715ECB7D" w:rsidR="00E6413A" w:rsidRPr="00133930" w:rsidRDefault="00E6413A" w:rsidP="00E6413A">
      <w:pPr>
        <w:spacing w:before="120"/>
        <w:ind w:firstLine="0"/>
        <w:jc w:val="center"/>
        <w:rPr>
          <w:rFonts w:ascii="Arial" w:hAnsi="Arial" w:cs="Arial"/>
        </w:rPr>
      </w:pPr>
      <w:r w:rsidRPr="00133930">
        <w:rPr>
          <w:rFonts w:ascii="Arial" w:hAnsi="Arial" w:cs="Arial"/>
        </w:rPr>
        <w:t>Рисунок 7 ― Нагру</w:t>
      </w:r>
      <w:r w:rsidR="00C1447D">
        <w:rPr>
          <w:rFonts w:ascii="Arial" w:hAnsi="Arial" w:cs="Arial"/>
        </w:rPr>
        <w:t>зка</w:t>
      </w:r>
      <w:r w:rsidRPr="00133930">
        <w:rPr>
          <w:rFonts w:ascii="Arial" w:hAnsi="Arial" w:cs="Arial"/>
        </w:rPr>
        <w:t xml:space="preserve"> передней и задней стен</w:t>
      </w:r>
      <w:r w:rsidR="00860805">
        <w:rPr>
          <w:rFonts w:ascii="Arial" w:hAnsi="Arial" w:cs="Arial"/>
        </w:rPr>
        <w:t>ок</w:t>
      </w:r>
    </w:p>
    <w:p w14:paraId="20040247" w14:textId="50990804" w:rsidR="00E6413A" w:rsidRPr="00C909CF" w:rsidRDefault="00E6413A" w:rsidP="0093063A">
      <w:pPr>
        <w:spacing w:before="120" w:after="60"/>
        <w:ind w:firstLine="709"/>
        <w:rPr>
          <w:rFonts w:ascii="Arial" w:hAnsi="Arial" w:cs="Arial"/>
          <w:b/>
        </w:rPr>
      </w:pPr>
      <w:r w:rsidRPr="00133930">
        <w:rPr>
          <w:rFonts w:ascii="Arial" w:hAnsi="Arial" w:cs="Arial"/>
          <w:b/>
        </w:rPr>
        <w:t>6.3.4</w:t>
      </w:r>
      <w:r w:rsidRPr="00133930">
        <w:rPr>
          <w:rFonts w:ascii="Arial" w:hAnsi="Arial" w:cs="Arial"/>
          <w:b/>
        </w:rPr>
        <w:tab/>
      </w:r>
      <w:r w:rsidR="00860805" w:rsidRPr="00C909CF">
        <w:rPr>
          <w:rFonts w:ascii="Arial" w:hAnsi="Arial" w:cs="Arial"/>
          <w:b/>
        </w:rPr>
        <w:t xml:space="preserve">Функциональные усилия </w:t>
      </w:r>
    </w:p>
    <w:p w14:paraId="54D81EFB" w14:textId="5472BBBC" w:rsidR="00082A1C" w:rsidRPr="00C909CF" w:rsidRDefault="00082A1C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Максимальные усилия, прикладываемые </w:t>
      </w:r>
      <w:r w:rsidR="00860805" w:rsidRPr="00C909CF">
        <w:rPr>
          <w:rFonts w:ascii="Arial" w:hAnsi="Arial" w:cs="Arial"/>
        </w:rPr>
        <w:t>при</w:t>
      </w:r>
      <w:r w:rsidRPr="00C909CF">
        <w:rPr>
          <w:rFonts w:ascii="Arial" w:hAnsi="Arial" w:cs="Arial"/>
        </w:rPr>
        <w:t xml:space="preserve"> открывани</w:t>
      </w:r>
      <w:r w:rsidR="00860805" w:rsidRPr="00C909CF">
        <w:rPr>
          <w:rFonts w:ascii="Arial" w:hAnsi="Arial" w:cs="Arial"/>
        </w:rPr>
        <w:t>и</w:t>
      </w:r>
      <w:r w:rsidRPr="00C909CF">
        <w:rPr>
          <w:rFonts w:ascii="Arial" w:hAnsi="Arial" w:cs="Arial"/>
        </w:rPr>
        <w:t xml:space="preserve"> и закрывани</w:t>
      </w:r>
      <w:r w:rsidR="00860805" w:rsidRPr="00C909CF">
        <w:rPr>
          <w:rFonts w:ascii="Arial" w:hAnsi="Arial" w:cs="Arial"/>
        </w:rPr>
        <w:t>и</w:t>
      </w:r>
      <w:r w:rsidR="00F6593D" w:rsidRPr="00C909CF">
        <w:rPr>
          <w:rFonts w:ascii="Arial" w:hAnsi="Arial" w:cs="Arial"/>
        </w:rPr>
        <w:t xml:space="preserve"> выдвижных </w:t>
      </w:r>
      <w:r w:rsidR="00C909CF" w:rsidRPr="00C909CF">
        <w:rPr>
          <w:rFonts w:ascii="Arial" w:hAnsi="Arial" w:cs="Arial"/>
        </w:rPr>
        <w:t>элементов</w:t>
      </w:r>
      <w:r w:rsidRPr="00C909CF">
        <w:rPr>
          <w:rFonts w:ascii="Arial" w:hAnsi="Arial" w:cs="Arial"/>
        </w:rPr>
        <w:t xml:space="preserve">, включая нагрузки на </w:t>
      </w:r>
      <w:r w:rsidR="00C23C7C" w:rsidRPr="00C909CF">
        <w:rPr>
          <w:rFonts w:ascii="Arial" w:hAnsi="Arial" w:cs="Arial"/>
        </w:rPr>
        <w:t>защелку</w:t>
      </w:r>
      <w:r w:rsidRPr="00C909CF">
        <w:rPr>
          <w:rFonts w:ascii="Arial" w:hAnsi="Arial" w:cs="Arial"/>
        </w:rPr>
        <w:t xml:space="preserve">, </w:t>
      </w:r>
      <w:r w:rsidR="00BA642F" w:rsidRPr="00C909CF">
        <w:rPr>
          <w:rFonts w:ascii="Arial" w:hAnsi="Arial" w:cs="Arial"/>
        </w:rPr>
        <w:t>амортизационны</w:t>
      </w:r>
      <w:r w:rsidR="008C075D" w:rsidRPr="00C909CF">
        <w:rPr>
          <w:rFonts w:ascii="Arial" w:hAnsi="Arial" w:cs="Arial"/>
        </w:rPr>
        <w:t>е</w:t>
      </w:r>
      <w:r w:rsidR="00BA642F" w:rsidRPr="00C909CF">
        <w:rPr>
          <w:rFonts w:ascii="Arial" w:hAnsi="Arial" w:cs="Arial"/>
        </w:rPr>
        <w:t xml:space="preserve"> механизм</w:t>
      </w:r>
      <w:r w:rsidR="008C075D" w:rsidRPr="00C909CF">
        <w:rPr>
          <w:rFonts w:ascii="Arial" w:hAnsi="Arial" w:cs="Arial"/>
        </w:rPr>
        <w:t>ы</w:t>
      </w:r>
      <w:r w:rsidRPr="00C909CF">
        <w:rPr>
          <w:rFonts w:ascii="Arial" w:hAnsi="Arial" w:cs="Arial"/>
        </w:rPr>
        <w:t xml:space="preserve">, механизмы самооткрывания и самозакрывания, должны быть измерены </w:t>
      </w:r>
      <w:r w:rsidR="003F2A7A" w:rsidRPr="00C909CF">
        <w:rPr>
          <w:rFonts w:ascii="Arial" w:hAnsi="Arial" w:cs="Arial"/>
        </w:rPr>
        <w:t>при</w:t>
      </w:r>
      <w:r w:rsidRPr="00C909CF">
        <w:rPr>
          <w:rFonts w:ascii="Arial" w:hAnsi="Arial" w:cs="Arial"/>
        </w:rPr>
        <w:t xml:space="preserve"> </w:t>
      </w:r>
      <w:r w:rsidR="0093063A" w:rsidRPr="00C909CF">
        <w:rPr>
          <w:rFonts w:ascii="Arial" w:hAnsi="Arial" w:cs="Arial"/>
        </w:rPr>
        <w:t>перв</w:t>
      </w:r>
      <w:r w:rsidR="003F2A7A" w:rsidRPr="00C909CF">
        <w:rPr>
          <w:rFonts w:ascii="Arial" w:hAnsi="Arial" w:cs="Arial"/>
        </w:rPr>
        <w:t>ом испытании</w:t>
      </w:r>
      <w:r w:rsidR="0093063A" w:rsidRPr="00C909CF">
        <w:rPr>
          <w:rFonts w:ascii="Arial" w:hAnsi="Arial" w:cs="Arial"/>
        </w:rPr>
        <w:t xml:space="preserve"> </w:t>
      </w:r>
      <w:r w:rsidR="003F2A7A" w:rsidRPr="00C909CF">
        <w:rPr>
          <w:rFonts w:ascii="Arial" w:hAnsi="Arial" w:cs="Arial"/>
        </w:rPr>
        <w:t xml:space="preserve">на </w:t>
      </w:r>
      <w:r w:rsidR="0093063A" w:rsidRPr="00C909CF">
        <w:rPr>
          <w:rFonts w:ascii="Arial" w:hAnsi="Arial" w:cs="Arial"/>
        </w:rPr>
        <w:t>статическ</w:t>
      </w:r>
      <w:r w:rsidR="003F2A7A" w:rsidRPr="00C909CF">
        <w:rPr>
          <w:rFonts w:ascii="Arial" w:hAnsi="Arial" w:cs="Arial"/>
        </w:rPr>
        <w:t>ую</w:t>
      </w:r>
      <w:r w:rsidR="0093063A" w:rsidRPr="00C909CF">
        <w:rPr>
          <w:rFonts w:ascii="Arial" w:hAnsi="Arial" w:cs="Arial"/>
        </w:rPr>
        <w:t xml:space="preserve"> нагрузк</w:t>
      </w:r>
      <w:r w:rsidR="003F2A7A" w:rsidRPr="00C909CF">
        <w:rPr>
          <w:rFonts w:ascii="Arial" w:hAnsi="Arial" w:cs="Arial"/>
        </w:rPr>
        <w:t>у</w:t>
      </w:r>
      <w:r w:rsidR="0093063A" w:rsidRPr="00C909CF">
        <w:rPr>
          <w:rFonts w:ascii="Arial" w:hAnsi="Arial" w:cs="Arial"/>
        </w:rPr>
        <w:t>, направленн</w:t>
      </w:r>
      <w:r w:rsidR="00BB17FA" w:rsidRPr="00C909CF">
        <w:rPr>
          <w:rFonts w:ascii="Arial" w:hAnsi="Arial" w:cs="Arial"/>
        </w:rPr>
        <w:t>ой</w:t>
      </w:r>
      <w:r w:rsidR="0093063A" w:rsidRPr="00C909CF">
        <w:rPr>
          <w:rFonts w:ascii="Arial" w:hAnsi="Arial" w:cs="Arial"/>
        </w:rPr>
        <w:t xml:space="preserve"> вертикально вниз (6.3.5) и </w:t>
      </w:r>
      <w:r w:rsidR="003F2A7A" w:rsidRPr="00C909CF">
        <w:rPr>
          <w:rFonts w:ascii="Arial" w:hAnsi="Arial" w:cs="Arial"/>
        </w:rPr>
        <w:t xml:space="preserve">при </w:t>
      </w:r>
      <w:r w:rsidR="00BB17FA" w:rsidRPr="00C909CF">
        <w:rPr>
          <w:rFonts w:ascii="Arial" w:hAnsi="Arial" w:cs="Arial"/>
        </w:rPr>
        <w:t>втором</w:t>
      </w:r>
      <w:r w:rsidR="003F2A7A" w:rsidRPr="00C909CF">
        <w:rPr>
          <w:rFonts w:ascii="Arial" w:hAnsi="Arial" w:cs="Arial"/>
        </w:rPr>
        <w:t xml:space="preserve"> испытании </w:t>
      </w:r>
      <w:r w:rsidR="0093063A" w:rsidRPr="00C909CF">
        <w:rPr>
          <w:rFonts w:ascii="Arial" w:hAnsi="Arial" w:cs="Arial"/>
        </w:rPr>
        <w:t>статической нагрузк</w:t>
      </w:r>
      <w:r w:rsidR="00BB17FA" w:rsidRPr="00C909CF">
        <w:rPr>
          <w:rFonts w:ascii="Arial" w:hAnsi="Arial" w:cs="Arial"/>
        </w:rPr>
        <w:t>и</w:t>
      </w:r>
      <w:r w:rsidR="0093063A" w:rsidRPr="00C909CF">
        <w:rPr>
          <w:rFonts w:ascii="Arial" w:hAnsi="Arial" w:cs="Arial"/>
        </w:rPr>
        <w:t>, направленной</w:t>
      </w:r>
      <w:r w:rsidR="00BB17FA" w:rsidRPr="00C909CF">
        <w:rPr>
          <w:rFonts w:ascii="Arial" w:hAnsi="Arial" w:cs="Arial"/>
        </w:rPr>
        <w:t xml:space="preserve"> в горизонтальном направлении на кромку передней стенки </w:t>
      </w:r>
      <w:r w:rsidR="0093063A" w:rsidRPr="00C909CF">
        <w:rPr>
          <w:rFonts w:ascii="Arial" w:hAnsi="Arial" w:cs="Arial"/>
        </w:rPr>
        <w:t>(6.3.11).</w:t>
      </w:r>
    </w:p>
    <w:p w14:paraId="02295E13" w14:textId="6198591D" w:rsidR="0093063A" w:rsidRPr="00C909CF" w:rsidRDefault="0093063A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Точка приложения усили</w:t>
      </w:r>
      <w:r w:rsidR="00B73421" w:rsidRPr="00C909CF">
        <w:rPr>
          <w:rFonts w:ascii="Arial" w:hAnsi="Arial" w:cs="Arial"/>
        </w:rPr>
        <w:t>я</w:t>
      </w:r>
      <w:r w:rsidRPr="00C909CF">
        <w:rPr>
          <w:rFonts w:ascii="Arial" w:hAnsi="Arial" w:cs="Arial"/>
        </w:rPr>
        <w:t xml:space="preserve"> показана на рисунке 2.</w:t>
      </w:r>
    </w:p>
    <w:p w14:paraId="080ABF0B" w14:textId="783E2502" w:rsidR="0093063A" w:rsidRPr="00C909CF" w:rsidRDefault="0093063A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Усилия следует измерять в направлении, перпендикулярно </w:t>
      </w:r>
      <w:r w:rsidR="00444101" w:rsidRPr="00C909CF">
        <w:rPr>
          <w:rFonts w:ascii="Arial" w:hAnsi="Arial" w:cs="Arial"/>
        </w:rPr>
        <w:t xml:space="preserve">фронтальной части </w:t>
      </w:r>
      <w:r w:rsidRPr="00C909CF">
        <w:rPr>
          <w:rFonts w:ascii="Arial" w:hAnsi="Arial" w:cs="Arial"/>
        </w:rPr>
        <w:t xml:space="preserve">передней стенке выдвижного </w:t>
      </w:r>
      <w:r w:rsidR="00706D8F" w:rsidRPr="00C909CF">
        <w:rPr>
          <w:rFonts w:ascii="Arial" w:hAnsi="Arial" w:cs="Arial"/>
        </w:rPr>
        <w:t>ящика</w:t>
      </w:r>
      <w:r w:rsidRPr="00C909CF">
        <w:rPr>
          <w:rFonts w:ascii="Arial" w:hAnsi="Arial" w:cs="Arial"/>
        </w:rPr>
        <w:t xml:space="preserve"> и параллельно направлению его выдвижения.</w:t>
      </w:r>
    </w:p>
    <w:p w14:paraId="1F4FCF0F" w14:textId="19D570CD" w:rsidR="0093063A" w:rsidRPr="00C909CF" w:rsidRDefault="00A27684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Измерительные процедуры следует проводить так медленно, чтобы </w:t>
      </w:r>
      <w:r w:rsidR="00DA1AE6" w:rsidRPr="00C909CF">
        <w:rPr>
          <w:rFonts w:ascii="Arial" w:hAnsi="Arial" w:cs="Arial"/>
        </w:rPr>
        <w:t xml:space="preserve">исключить </w:t>
      </w:r>
      <w:r w:rsidRPr="00C909CF">
        <w:rPr>
          <w:rFonts w:ascii="Arial" w:hAnsi="Arial" w:cs="Arial"/>
        </w:rPr>
        <w:t>влияние динамических и амортизирующих сил.</w:t>
      </w:r>
    </w:p>
    <w:p w14:paraId="0596F420" w14:textId="04571E5E" w:rsidR="002F3DB2" w:rsidRDefault="002F3DB2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У выдвижных элементов с выдвижным предохранителем в открытом положении необходимо определить максимальные усилия при открывании в области от полностью закрытого положения до точки, в которой выдвижной элемент на 10 мм не доходит до полностью открытого положения. При отсутствии выдвижного предохранителя </w:t>
      </w:r>
      <w:r w:rsidR="00E97551" w:rsidRPr="00C909CF">
        <w:rPr>
          <w:rFonts w:ascii="Arial" w:hAnsi="Arial" w:cs="Arial"/>
        </w:rPr>
        <w:t xml:space="preserve">в открытом положении </w:t>
      </w:r>
      <w:r w:rsidRPr="00C909CF">
        <w:rPr>
          <w:rFonts w:ascii="Arial" w:hAnsi="Arial" w:cs="Arial"/>
        </w:rPr>
        <w:t>для открывания, максимальные усилия определяют до точки, когда выдвижной</w:t>
      </w:r>
      <w:r w:rsidRPr="002F3DB2">
        <w:rPr>
          <w:rFonts w:ascii="Arial" w:hAnsi="Arial" w:cs="Arial"/>
        </w:rPr>
        <w:t xml:space="preserve"> элемент на 2/3 внутренней длины (глубины) </w:t>
      </w:r>
      <w:r w:rsidR="006C4573" w:rsidRPr="00133930">
        <w:rPr>
          <w:rFonts w:ascii="Arial" w:hAnsi="Arial" w:cs="Arial"/>
        </w:rPr>
        <w:t>или, по крайней мере, 100 мм остается внутри испытательной рамы.</w:t>
      </w:r>
    </w:p>
    <w:p w14:paraId="1E3080E8" w14:textId="7753200B" w:rsidR="00A74646" w:rsidRDefault="00A74646" w:rsidP="008039A1">
      <w:pPr>
        <w:ind w:firstLine="709"/>
        <w:rPr>
          <w:rFonts w:ascii="Arial" w:hAnsi="Arial" w:cs="Arial"/>
        </w:rPr>
      </w:pPr>
      <w:r w:rsidRPr="00A74646">
        <w:rPr>
          <w:rFonts w:ascii="Arial" w:hAnsi="Arial" w:cs="Arial"/>
        </w:rPr>
        <w:lastRenderedPageBreak/>
        <w:t>У выдвижных элементов с выдвижным предохранителем в открытом положении определяют максимальные усилия при закрывании от точки, в которой выдвижной элемент выдвинут на 50 мм, до положения полного закрытия.</w:t>
      </w:r>
    </w:p>
    <w:p w14:paraId="3A3288D6" w14:textId="77777777" w:rsidR="0097242A" w:rsidRPr="00C909CF" w:rsidRDefault="0059426C" w:rsidP="008039A1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При отсутствии </w:t>
      </w:r>
      <w:r w:rsidRPr="00C909CF">
        <w:rPr>
          <w:rFonts w:ascii="Arial" w:hAnsi="Arial" w:cs="Arial"/>
        </w:rPr>
        <w:t xml:space="preserve">выдвижного предохранителя в открытом положении, определяют до точки, когда ящик на 2/3 внутренней длины (глубины) </w:t>
      </w:r>
      <w:r w:rsidR="0097242A" w:rsidRPr="00C909CF">
        <w:rPr>
          <w:rFonts w:ascii="Arial" w:hAnsi="Arial" w:cs="Arial"/>
        </w:rPr>
        <w:t>или, по крайней мере, 100 мм остается внутри испытательной рамы.</w:t>
      </w:r>
    </w:p>
    <w:p w14:paraId="06976165" w14:textId="6076B945" w:rsidR="008039A1" w:rsidRPr="00C909CF" w:rsidRDefault="00697CDB" w:rsidP="008039A1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Если предельно допустимая нагрузка составляет менее</w:t>
      </w:r>
      <w:r w:rsidR="0097242A" w:rsidRPr="00C909CF">
        <w:rPr>
          <w:rFonts w:ascii="Arial" w:hAnsi="Arial" w:cs="Arial"/>
        </w:rPr>
        <w:t xml:space="preserve"> 40 кг, </w:t>
      </w:r>
      <w:r w:rsidRPr="00C909CF">
        <w:rPr>
          <w:rFonts w:ascii="Arial" w:hAnsi="Arial" w:cs="Arial"/>
        </w:rPr>
        <w:t xml:space="preserve">усилия </w:t>
      </w:r>
      <w:r w:rsidR="0097242A" w:rsidRPr="00C909CF">
        <w:rPr>
          <w:rFonts w:ascii="Arial" w:hAnsi="Arial" w:cs="Arial"/>
        </w:rPr>
        <w:t>при</w:t>
      </w:r>
      <w:r w:rsidRPr="00C909CF">
        <w:rPr>
          <w:rFonts w:ascii="Arial" w:hAnsi="Arial" w:cs="Arial"/>
        </w:rPr>
        <w:t xml:space="preserve"> открывани</w:t>
      </w:r>
      <w:r w:rsidR="0097242A" w:rsidRPr="00C909CF">
        <w:rPr>
          <w:rFonts w:ascii="Arial" w:hAnsi="Arial" w:cs="Arial"/>
        </w:rPr>
        <w:t>и</w:t>
      </w:r>
      <w:r w:rsidRPr="00C909CF">
        <w:rPr>
          <w:rFonts w:ascii="Arial" w:hAnsi="Arial" w:cs="Arial"/>
        </w:rPr>
        <w:t xml:space="preserve"> и закрывани</w:t>
      </w:r>
      <w:r w:rsidR="0097242A" w:rsidRPr="00C909CF">
        <w:rPr>
          <w:rFonts w:ascii="Arial" w:hAnsi="Arial" w:cs="Arial"/>
        </w:rPr>
        <w:t>и</w:t>
      </w:r>
      <w:r w:rsidRPr="00C909CF">
        <w:rPr>
          <w:rFonts w:ascii="Arial" w:hAnsi="Arial" w:cs="Arial"/>
        </w:rPr>
        <w:t xml:space="preserve"> не должны превышать 50 Н.</w:t>
      </w:r>
    </w:p>
    <w:p w14:paraId="78800826" w14:textId="29010505" w:rsidR="00697CDB" w:rsidRPr="00C909CF" w:rsidRDefault="00697CDB" w:rsidP="00697CDB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Если предельно допустимая нагрузка более </w:t>
      </w:r>
      <w:r w:rsidR="007B0094" w:rsidRPr="00C909CF">
        <w:rPr>
          <w:rFonts w:ascii="Arial" w:hAnsi="Arial" w:cs="Arial"/>
        </w:rPr>
        <w:t xml:space="preserve">или равна </w:t>
      </w:r>
      <w:r w:rsidRPr="00C909CF">
        <w:rPr>
          <w:rFonts w:ascii="Arial" w:hAnsi="Arial" w:cs="Arial"/>
        </w:rPr>
        <w:t xml:space="preserve">40 кг, усилия </w:t>
      </w:r>
      <w:r w:rsidR="00EF6017" w:rsidRPr="00C909CF">
        <w:rPr>
          <w:rFonts w:ascii="Arial" w:hAnsi="Arial" w:cs="Arial"/>
        </w:rPr>
        <w:t xml:space="preserve">при открывании и закрывании </w:t>
      </w:r>
      <w:r w:rsidRPr="00C909CF">
        <w:rPr>
          <w:rFonts w:ascii="Arial" w:hAnsi="Arial" w:cs="Arial"/>
        </w:rPr>
        <w:t>не должны превышать 12,5 % предельно допустимой нагрузки.</w:t>
      </w:r>
    </w:p>
    <w:p w14:paraId="2B650074" w14:textId="2CA61F9F" w:rsidR="00697CDB" w:rsidRPr="00C909CF" w:rsidRDefault="00697CDB" w:rsidP="00697CDB">
      <w:pPr>
        <w:spacing w:before="120" w:after="60"/>
        <w:ind w:firstLine="709"/>
        <w:rPr>
          <w:rFonts w:ascii="Arial" w:hAnsi="Arial" w:cs="Arial"/>
          <w:b/>
        </w:rPr>
      </w:pPr>
      <w:r w:rsidRPr="00C909CF">
        <w:rPr>
          <w:rFonts w:ascii="Arial" w:hAnsi="Arial" w:cs="Arial"/>
          <w:b/>
        </w:rPr>
        <w:t>6.3.5</w:t>
      </w:r>
      <w:r w:rsidRPr="00C909CF">
        <w:rPr>
          <w:rFonts w:ascii="Arial" w:hAnsi="Arial" w:cs="Arial"/>
          <w:b/>
        </w:rPr>
        <w:tab/>
        <w:t xml:space="preserve">Первое испытание </w:t>
      </w:r>
      <w:r w:rsidR="00EF6017" w:rsidRPr="00C909CF">
        <w:rPr>
          <w:rFonts w:ascii="Arial" w:hAnsi="Arial" w:cs="Arial"/>
          <w:b/>
        </w:rPr>
        <w:t xml:space="preserve">на </w:t>
      </w:r>
      <w:r w:rsidRPr="00C909CF">
        <w:rPr>
          <w:rFonts w:ascii="Arial" w:hAnsi="Arial" w:cs="Arial"/>
          <w:b/>
        </w:rPr>
        <w:t>статическ</w:t>
      </w:r>
      <w:r w:rsidR="00EF6017" w:rsidRPr="00C909CF">
        <w:rPr>
          <w:rFonts w:ascii="Arial" w:hAnsi="Arial" w:cs="Arial"/>
          <w:b/>
        </w:rPr>
        <w:t>ую</w:t>
      </w:r>
      <w:r w:rsidRPr="00C909CF">
        <w:rPr>
          <w:rFonts w:ascii="Arial" w:hAnsi="Arial" w:cs="Arial"/>
          <w:b/>
        </w:rPr>
        <w:t xml:space="preserve"> нагрузк</w:t>
      </w:r>
      <w:r w:rsidR="00EF6017" w:rsidRPr="00C909CF">
        <w:rPr>
          <w:rFonts w:ascii="Arial" w:hAnsi="Arial" w:cs="Arial"/>
          <w:b/>
        </w:rPr>
        <w:t>у</w:t>
      </w:r>
      <w:r w:rsidRPr="00C909CF">
        <w:rPr>
          <w:rFonts w:ascii="Arial" w:hAnsi="Arial" w:cs="Arial"/>
          <w:b/>
        </w:rPr>
        <w:t>, направленн</w:t>
      </w:r>
      <w:r w:rsidR="00EF6017" w:rsidRPr="00C909CF">
        <w:rPr>
          <w:rFonts w:ascii="Arial" w:hAnsi="Arial" w:cs="Arial"/>
          <w:b/>
        </w:rPr>
        <w:t>ую</w:t>
      </w:r>
      <w:r w:rsidRPr="00C909CF">
        <w:rPr>
          <w:rFonts w:ascii="Arial" w:hAnsi="Arial" w:cs="Arial"/>
          <w:b/>
        </w:rPr>
        <w:t xml:space="preserve"> вертикально вниз</w:t>
      </w:r>
    </w:p>
    <w:p w14:paraId="4B1F2D20" w14:textId="017139A3" w:rsidR="00CF3F28" w:rsidRPr="00C909CF" w:rsidRDefault="00C005B7" w:rsidP="00697CDB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Выдвигают элемент </w:t>
      </w:r>
      <w:r w:rsidR="00A31009" w:rsidRPr="00C909CF">
        <w:rPr>
          <w:rFonts w:ascii="Arial" w:hAnsi="Arial" w:cs="Arial"/>
        </w:rPr>
        <w:t>до</w:t>
      </w:r>
      <w:r w:rsidR="00CF3F28" w:rsidRPr="00C909CF">
        <w:rPr>
          <w:rFonts w:ascii="Arial" w:hAnsi="Arial" w:cs="Arial"/>
        </w:rPr>
        <w:t xml:space="preserve"> выдвижного предохранителя</w:t>
      </w:r>
      <w:r w:rsidR="00E97551" w:rsidRPr="00C909CF">
        <w:rPr>
          <w:rFonts w:ascii="Arial" w:hAnsi="Arial" w:cs="Arial"/>
        </w:rPr>
        <w:t xml:space="preserve"> в открытом положении</w:t>
      </w:r>
      <w:r w:rsidR="00A31009" w:rsidRPr="00C909CF">
        <w:rPr>
          <w:rFonts w:ascii="Arial" w:hAnsi="Arial" w:cs="Arial"/>
        </w:rPr>
        <w:t xml:space="preserve"> или, </w:t>
      </w:r>
      <w:r w:rsidRPr="00C909CF">
        <w:rPr>
          <w:rFonts w:ascii="Arial" w:hAnsi="Arial" w:cs="Arial"/>
        </w:rPr>
        <w:t xml:space="preserve">в случае если выдвижного предохранителя </w:t>
      </w:r>
      <w:r w:rsidR="00E97551" w:rsidRPr="00C909CF">
        <w:rPr>
          <w:rFonts w:ascii="Arial" w:hAnsi="Arial" w:cs="Arial"/>
        </w:rPr>
        <w:t xml:space="preserve">в открытом положении </w:t>
      </w:r>
      <w:r w:rsidRPr="00C909CF">
        <w:rPr>
          <w:rFonts w:ascii="Arial" w:hAnsi="Arial" w:cs="Arial"/>
        </w:rPr>
        <w:t>нет</w:t>
      </w:r>
      <w:r w:rsidR="00A31009" w:rsidRPr="00C909CF">
        <w:rPr>
          <w:rFonts w:ascii="Arial" w:hAnsi="Arial" w:cs="Arial"/>
        </w:rPr>
        <w:t xml:space="preserve">, </w:t>
      </w:r>
      <w:r w:rsidR="00CF3F28" w:rsidRPr="00C909CF">
        <w:rPr>
          <w:rFonts w:ascii="Arial" w:hAnsi="Arial" w:cs="Arial"/>
        </w:rPr>
        <w:t xml:space="preserve">на 1/3 внутренней длины (глубины), или чтобы 100 мм глубины выдвижного элемента осталось </w:t>
      </w:r>
      <w:r w:rsidR="0064016F" w:rsidRPr="00C909CF">
        <w:rPr>
          <w:rFonts w:ascii="Arial" w:hAnsi="Arial" w:cs="Arial"/>
        </w:rPr>
        <w:t>внутри испытательной рамы</w:t>
      </w:r>
      <w:r w:rsidR="00CF3F28" w:rsidRPr="00C909CF">
        <w:rPr>
          <w:rFonts w:ascii="Arial" w:hAnsi="Arial" w:cs="Arial"/>
        </w:rPr>
        <w:t>.</w:t>
      </w:r>
    </w:p>
    <w:p w14:paraId="12F5581D" w14:textId="68BD6731" w:rsidR="00A31009" w:rsidRPr="00133930" w:rsidRDefault="0064016F" w:rsidP="002C3E4F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Посредством нагружающего штампа</w:t>
      </w:r>
      <w:r w:rsidR="009E360E" w:rsidRPr="00C909CF">
        <w:rPr>
          <w:rFonts w:ascii="Arial" w:hAnsi="Arial" w:cs="Arial"/>
        </w:rPr>
        <w:t xml:space="preserve"> </w:t>
      </w:r>
      <w:r w:rsidR="00A31009" w:rsidRPr="00C909CF">
        <w:rPr>
          <w:rFonts w:ascii="Arial" w:hAnsi="Arial" w:cs="Arial"/>
        </w:rPr>
        <w:t xml:space="preserve">(5.5) </w:t>
      </w:r>
      <w:r w:rsidRPr="00C909CF">
        <w:rPr>
          <w:rFonts w:ascii="Arial" w:hAnsi="Arial" w:cs="Arial"/>
        </w:rPr>
        <w:t>прикладывают вертикальное статическое усилие</w:t>
      </w:r>
      <w:r w:rsidR="00336CD6" w:rsidRPr="00C909CF">
        <w:rPr>
          <w:rFonts w:ascii="Arial" w:hAnsi="Arial" w:cs="Arial"/>
        </w:rPr>
        <w:t>,</w:t>
      </w:r>
      <w:r w:rsidRPr="00C909CF">
        <w:rPr>
          <w:rFonts w:ascii="Arial" w:hAnsi="Arial" w:cs="Arial"/>
        </w:rPr>
        <w:t xml:space="preserve"> </w:t>
      </w:r>
      <w:r w:rsidR="00336CD6" w:rsidRPr="00C909CF">
        <w:rPr>
          <w:rFonts w:ascii="Arial" w:hAnsi="Arial" w:cs="Arial"/>
        </w:rPr>
        <w:t xml:space="preserve">равное 50 % предельно допустимой нагрузки </w:t>
      </w:r>
      <w:r w:rsidR="00336CD6" w:rsidRPr="00C909CF">
        <w:rPr>
          <w:rFonts w:ascii="Arial" w:hAnsi="Arial" w:cs="Arial"/>
          <w:i/>
          <w:lang w:val="en-US"/>
        </w:rPr>
        <w:t>M</w:t>
      </w:r>
      <w:r w:rsidR="00336CD6" w:rsidRPr="00C909CF">
        <w:rPr>
          <w:rFonts w:ascii="Arial" w:hAnsi="Arial" w:cs="Arial"/>
        </w:rPr>
        <w:t xml:space="preserve">, не превышающей максимального </w:t>
      </w:r>
      <w:r w:rsidR="00916FC8">
        <w:rPr>
          <w:rFonts w:ascii="Arial" w:hAnsi="Arial" w:cs="Arial"/>
        </w:rPr>
        <w:t>усилия</w:t>
      </w:r>
      <w:r w:rsidR="00336CD6" w:rsidRPr="00C909CF">
        <w:rPr>
          <w:rFonts w:ascii="Arial" w:hAnsi="Arial" w:cs="Arial"/>
        </w:rPr>
        <w:t xml:space="preserve">, указанного в приложении С, </w:t>
      </w:r>
      <w:r w:rsidR="00A31009" w:rsidRPr="00C909CF">
        <w:rPr>
          <w:rFonts w:ascii="Arial" w:hAnsi="Arial" w:cs="Arial"/>
        </w:rPr>
        <w:t xml:space="preserve">к одному </w:t>
      </w:r>
      <w:r w:rsidR="009E360E" w:rsidRPr="00C909CF">
        <w:rPr>
          <w:rFonts w:ascii="Arial" w:hAnsi="Arial" w:cs="Arial"/>
        </w:rPr>
        <w:t xml:space="preserve">из </w:t>
      </w:r>
      <w:r w:rsidR="00A31009" w:rsidRPr="00C909CF">
        <w:rPr>
          <w:rFonts w:ascii="Arial" w:hAnsi="Arial" w:cs="Arial"/>
        </w:rPr>
        <w:t>верхн</w:t>
      </w:r>
      <w:r w:rsidR="009E360E" w:rsidRPr="00C909CF">
        <w:rPr>
          <w:rFonts w:ascii="Arial" w:hAnsi="Arial" w:cs="Arial"/>
        </w:rPr>
        <w:t>их</w:t>
      </w:r>
      <w:r w:rsidR="00A31009" w:rsidRPr="00C909CF">
        <w:rPr>
          <w:rFonts w:ascii="Arial" w:hAnsi="Arial" w:cs="Arial"/>
        </w:rPr>
        <w:t xml:space="preserve"> </w:t>
      </w:r>
      <w:r w:rsidR="009E360E" w:rsidRPr="00C909CF">
        <w:rPr>
          <w:rFonts w:ascii="Arial" w:hAnsi="Arial" w:cs="Arial"/>
        </w:rPr>
        <w:t>углов</w:t>
      </w:r>
      <w:r w:rsidR="00D0515C" w:rsidRPr="00C909CF">
        <w:rPr>
          <w:rFonts w:ascii="Arial" w:hAnsi="Arial" w:cs="Arial"/>
        </w:rPr>
        <w:t xml:space="preserve"> </w:t>
      </w:r>
      <w:r w:rsidR="00576BC4" w:rsidRPr="00C909CF">
        <w:rPr>
          <w:rFonts w:ascii="Arial" w:hAnsi="Arial" w:cs="Arial"/>
        </w:rPr>
        <w:t>накладной (передней)</w:t>
      </w:r>
      <w:r w:rsidR="00A31009" w:rsidRPr="00C909CF">
        <w:rPr>
          <w:rFonts w:ascii="Arial" w:hAnsi="Arial" w:cs="Arial"/>
        </w:rPr>
        <w:t xml:space="preserve"> стенки</w:t>
      </w:r>
      <w:r w:rsidR="00A31009" w:rsidRPr="00133930">
        <w:rPr>
          <w:rFonts w:ascii="Arial" w:hAnsi="Arial" w:cs="Arial"/>
        </w:rPr>
        <w:t xml:space="preserve"> </w:t>
      </w:r>
      <w:r w:rsidR="00D0515C" w:rsidRPr="00133930">
        <w:rPr>
          <w:rFonts w:ascii="Arial" w:hAnsi="Arial" w:cs="Arial"/>
        </w:rPr>
        <w:t xml:space="preserve">выдвижного </w:t>
      </w:r>
      <w:r w:rsidR="00A31009" w:rsidRPr="00133930">
        <w:rPr>
          <w:rFonts w:ascii="Arial" w:hAnsi="Arial" w:cs="Arial"/>
        </w:rPr>
        <w:t>элемента (см. рисунок 3).</w:t>
      </w:r>
    </w:p>
    <w:p w14:paraId="6941FC24" w14:textId="2F3D17C0" w:rsidR="00A31009" w:rsidRPr="00133930" w:rsidRDefault="00576BC4" w:rsidP="00697CD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C0658B" w:rsidRPr="00133930">
        <w:rPr>
          <w:rFonts w:ascii="Arial" w:hAnsi="Arial" w:cs="Arial"/>
        </w:rPr>
        <w:t xml:space="preserve">анное испытание </w:t>
      </w:r>
      <w:r>
        <w:rPr>
          <w:rFonts w:ascii="Arial" w:hAnsi="Arial" w:cs="Arial"/>
        </w:rPr>
        <w:t>п</w:t>
      </w:r>
      <w:r w:rsidRPr="00133930">
        <w:rPr>
          <w:rFonts w:ascii="Arial" w:hAnsi="Arial" w:cs="Arial"/>
        </w:rPr>
        <w:t xml:space="preserve">роводят </w:t>
      </w:r>
      <w:r w:rsidR="00C0658B" w:rsidRPr="00133930">
        <w:rPr>
          <w:rFonts w:ascii="Arial" w:hAnsi="Arial" w:cs="Arial"/>
        </w:rPr>
        <w:t>пять раз.</w:t>
      </w:r>
    </w:p>
    <w:p w14:paraId="2372E658" w14:textId="77777777" w:rsidR="00697CDB" w:rsidRDefault="00C0658B" w:rsidP="008039A1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Выдвижной элемент должен сохранять способность выполнять свои функции.</w:t>
      </w:r>
    </w:p>
    <w:p w14:paraId="09FB7BB7" w14:textId="72601403" w:rsidR="00C0658B" w:rsidRPr="00C909CF" w:rsidRDefault="00C0658B" w:rsidP="00C0658B">
      <w:pPr>
        <w:spacing w:before="120" w:after="60"/>
        <w:ind w:firstLine="709"/>
        <w:rPr>
          <w:rFonts w:ascii="Arial" w:hAnsi="Arial" w:cs="Arial"/>
          <w:b/>
        </w:rPr>
      </w:pPr>
      <w:r w:rsidRPr="00133930">
        <w:rPr>
          <w:rFonts w:ascii="Arial" w:hAnsi="Arial" w:cs="Arial"/>
          <w:b/>
        </w:rPr>
        <w:t>6.3.6</w:t>
      </w:r>
      <w:r w:rsidRPr="00133930">
        <w:rPr>
          <w:rFonts w:ascii="Arial" w:hAnsi="Arial" w:cs="Arial"/>
          <w:b/>
        </w:rPr>
        <w:tab/>
        <w:t xml:space="preserve">Первое </w:t>
      </w:r>
      <w:r w:rsidRPr="00C909CF">
        <w:rPr>
          <w:rFonts w:ascii="Arial" w:hAnsi="Arial" w:cs="Arial"/>
          <w:b/>
        </w:rPr>
        <w:t xml:space="preserve">испытание </w:t>
      </w:r>
      <w:r w:rsidR="007009EC" w:rsidRPr="00C909CF">
        <w:rPr>
          <w:rFonts w:ascii="Arial" w:hAnsi="Arial" w:cs="Arial"/>
          <w:b/>
        </w:rPr>
        <w:t xml:space="preserve">на статическую нагрузку, направленную </w:t>
      </w:r>
      <w:r w:rsidRPr="00C909CF">
        <w:rPr>
          <w:rFonts w:ascii="Arial" w:hAnsi="Arial" w:cs="Arial"/>
          <w:b/>
        </w:rPr>
        <w:t xml:space="preserve">горизонтально </w:t>
      </w:r>
    </w:p>
    <w:p w14:paraId="23A5D5AB" w14:textId="6F49E77A" w:rsidR="00656395" w:rsidRPr="00C909CF" w:rsidRDefault="001678DE" w:rsidP="0065639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Выдвигают элемент</w:t>
      </w:r>
      <w:r w:rsidR="00C0658B" w:rsidRPr="00C909CF">
        <w:rPr>
          <w:rFonts w:ascii="Arial" w:hAnsi="Arial" w:cs="Arial"/>
        </w:rPr>
        <w:t xml:space="preserve"> </w:t>
      </w:r>
      <w:r w:rsidR="00656395" w:rsidRPr="00C909CF">
        <w:rPr>
          <w:rFonts w:ascii="Arial" w:hAnsi="Arial" w:cs="Arial"/>
        </w:rPr>
        <w:t xml:space="preserve">до выдвижного предохранителя </w:t>
      </w:r>
      <w:r w:rsidR="00E97551" w:rsidRPr="00C909CF">
        <w:rPr>
          <w:rFonts w:ascii="Arial" w:hAnsi="Arial" w:cs="Arial"/>
        </w:rPr>
        <w:t>в открытом положении</w:t>
      </w:r>
      <w:r w:rsidR="00E97551" w:rsidRPr="00C909CF">
        <w:rPr>
          <w:rFonts w:ascii="Arial" w:hAnsi="Arial" w:cs="Arial"/>
          <w:strike/>
        </w:rPr>
        <w:t xml:space="preserve"> </w:t>
      </w:r>
      <w:r w:rsidR="00656395" w:rsidRPr="00C909CF">
        <w:rPr>
          <w:rFonts w:ascii="Arial" w:hAnsi="Arial" w:cs="Arial"/>
        </w:rPr>
        <w:t xml:space="preserve">или, </w:t>
      </w:r>
      <w:r w:rsidRPr="00C909CF">
        <w:rPr>
          <w:rFonts w:ascii="Arial" w:hAnsi="Arial" w:cs="Arial"/>
        </w:rPr>
        <w:t xml:space="preserve">в случае если выдвижного предохранителя </w:t>
      </w:r>
      <w:r w:rsidR="00E97551" w:rsidRPr="00C909CF">
        <w:rPr>
          <w:rFonts w:ascii="Arial" w:hAnsi="Arial" w:cs="Arial"/>
        </w:rPr>
        <w:t xml:space="preserve">в открытом положении </w:t>
      </w:r>
      <w:r w:rsidRPr="00C909CF">
        <w:rPr>
          <w:rFonts w:ascii="Arial" w:hAnsi="Arial" w:cs="Arial"/>
        </w:rPr>
        <w:t>нет</w:t>
      </w:r>
      <w:r w:rsidR="00656395" w:rsidRPr="00C909CF">
        <w:rPr>
          <w:rFonts w:ascii="Arial" w:hAnsi="Arial" w:cs="Arial"/>
        </w:rPr>
        <w:t xml:space="preserve">, на 1/3 внутренней длины (глубины), или чтобы 100 мм глубины выдвижного элемента осталось </w:t>
      </w:r>
      <w:r w:rsidRPr="00C909CF">
        <w:rPr>
          <w:rFonts w:ascii="Arial" w:hAnsi="Arial" w:cs="Arial"/>
        </w:rPr>
        <w:t>внутри испытательной рамы</w:t>
      </w:r>
      <w:r w:rsidR="00656395" w:rsidRPr="00C909CF">
        <w:rPr>
          <w:rFonts w:ascii="Arial" w:hAnsi="Arial" w:cs="Arial"/>
        </w:rPr>
        <w:t>.</w:t>
      </w:r>
    </w:p>
    <w:p w14:paraId="30BE7467" w14:textId="1C906E20" w:rsidR="00C0658B" w:rsidRDefault="001678DE" w:rsidP="00C0658B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Посредством нагружающего штампа</w:t>
      </w:r>
      <w:r w:rsidR="00656395" w:rsidRPr="00C909CF">
        <w:rPr>
          <w:rFonts w:ascii="Arial" w:hAnsi="Arial" w:cs="Arial"/>
        </w:rPr>
        <w:t xml:space="preserve"> </w:t>
      </w:r>
      <w:r w:rsidRPr="00C909CF">
        <w:rPr>
          <w:rFonts w:ascii="Arial" w:hAnsi="Arial" w:cs="Arial"/>
        </w:rPr>
        <w:t xml:space="preserve">прикладывают горизонтальное усилие, равное 25 % предельно допустимой нагрузки, не превышающей максимального </w:t>
      </w:r>
      <w:r w:rsidR="00916FC8">
        <w:rPr>
          <w:rFonts w:ascii="Arial" w:hAnsi="Arial" w:cs="Arial"/>
        </w:rPr>
        <w:t>усилия</w:t>
      </w:r>
      <w:r w:rsidRPr="00C909CF">
        <w:rPr>
          <w:rFonts w:ascii="Arial" w:hAnsi="Arial" w:cs="Arial"/>
        </w:rPr>
        <w:t xml:space="preserve">, указанного в приложении С, </w:t>
      </w:r>
      <w:r w:rsidR="00C0658B" w:rsidRPr="00C909CF">
        <w:rPr>
          <w:rFonts w:ascii="Arial" w:hAnsi="Arial" w:cs="Arial"/>
        </w:rPr>
        <w:t xml:space="preserve">к </w:t>
      </w:r>
      <w:r w:rsidR="00D82C4F" w:rsidRPr="00C909CF">
        <w:rPr>
          <w:rFonts w:ascii="Arial" w:hAnsi="Arial" w:cs="Arial"/>
        </w:rPr>
        <w:t>центру</w:t>
      </w:r>
      <w:r w:rsidR="00C0658B" w:rsidRPr="00C909CF">
        <w:rPr>
          <w:rFonts w:ascii="Arial" w:hAnsi="Arial" w:cs="Arial"/>
        </w:rPr>
        <w:t xml:space="preserve"> боковой </w:t>
      </w:r>
      <w:r w:rsidR="00C02394" w:rsidRPr="00C909CF">
        <w:rPr>
          <w:rFonts w:ascii="Arial" w:hAnsi="Arial" w:cs="Arial"/>
        </w:rPr>
        <w:t>кромк</w:t>
      </w:r>
      <w:r w:rsidR="00D82C4F" w:rsidRPr="00C909CF">
        <w:rPr>
          <w:rFonts w:ascii="Arial" w:hAnsi="Arial" w:cs="Arial"/>
        </w:rPr>
        <w:t>и</w:t>
      </w:r>
      <w:r w:rsidR="00C02394" w:rsidRPr="00C909CF">
        <w:rPr>
          <w:rFonts w:ascii="Arial" w:hAnsi="Arial" w:cs="Arial"/>
        </w:rPr>
        <w:t xml:space="preserve"> накладной (</w:t>
      </w:r>
      <w:r w:rsidR="00C0658B" w:rsidRPr="00C909CF">
        <w:rPr>
          <w:rFonts w:ascii="Arial" w:hAnsi="Arial" w:cs="Arial"/>
        </w:rPr>
        <w:t>передней</w:t>
      </w:r>
      <w:r w:rsidR="00C02394" w:rsidRPr="00C909CF">
        <w:rPr>
          <w:rFonts w:ascii="Arial" w:hAnsi="Arial" w:cs="Arial"/>
        </w:rPr>
        <w:t>)</w:t>
      </w:r>
      <w:r w:rsidR="00C0658B" w:rsidRPr="00C909CF">
        <w:rPr>
          <w:rFonts w:ascii="Arial" w:hAnsi="Arial" w:cs="Arial"/>
        </w:rPr>
        <w:t xml:space="preserve"> стенки </w:t>
      </w:r>
      <w:r w:rsidR="00FD2514" w:rsidRPr="00C909CF">
        <w:rPr>
          <w:rFonts w:ascii="Arial" w:hAnsi="Arial" w:cs="Arial"/>
        </w:rPr>
        <w:t xml:space="preserve">выдвижного </w:t>
      </w:r>
      <w:r w:rsidR="00C0658B" w:rsidRPr="00C909CF">
        <w:rPr>
          <w:rFonts w:ascii="Arial" w:hAnsi="Arial" w:cs="Arial"/>
        </w:rPr>
        <w:t>элемента (см. рисунок</w:t>
      </w:r>
      <w:r w:rsidR="00C0658B" w:rsidRPr="00133930">
        <w:rPr>
          <w:rFonts w:ascii="Arial" w:hAnsi="Arial" w:cs="Arial"/>
        </w:rPr>
        <w:t xml:space="preserve"> 4).</w:t>
      </w:r>
    </w:p>
    <w:p w14:paraId="15846E9C" w14:textId="4459E803" w:rsidR="00C0658B" w:rsidRPr="00133930" w:rsidRDefault="00D82C4F" w:rsidP="00C0658B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</w:t>
      </w:r>
      <w:r w:rsidRPr="00133930">
        <w:rPr>
          <w:rFonts w:ascii="Arial" w:hAnsi="Arial" w:cs="Arial"/>
        </w:rPr>
        <w:t xml:space="preserve">анное испытание </w:t>
      </w:r>
      <w:r>
        <w:rPr>
          <w:rFonts w:ascii="Arial" w:hAnsi="Arial" w:cs="Arial"/>
        </w:rPr>
        <w:t>п</w:t>
      </w:r>
      <w:r w:rsidRPr="00133930">
        <w:rPr>
          <w:rFonts w:ascii="Arial" w:hAnsi="Arial" w:cs="Arial"/>
        </w:rPr>
        <w:t xml:space="preserve">роводят </w:t>
      </w:r>
      <w:r w:rsidR="00C0658B" w:rsidRPr="00133930">
        <w:rPr>
          <w:rFonts w:ascii="Arial" w:hAnsi="Arial" w:cs="Arial"/>
        </w:rPr>
        <w:t>пять раз.</w:t>
      </w:r>
    </w:p>
    <w:p w14:paraId="01AC33A1" w14:textId="4ECB5C8C" w:rsidR="003A7E25" w:rsidRPr="00C909CF" w:rsidRDefault="00895A39" w:rsidP="003A7E2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П</w:t>
      </w:r>
      <w:r w:rsidR="00156D21" w:rsidRPr="00C909CF">
        <w:rPr>
          <w:rFonts w:ascii="Arial" w:hAnsi="Arial" w:cs="Arial"/>
        </w:rPr>
        <w:t>овторяют испытание еще пять раз на противоположной боковой кромке накладной (передней) стенки.</w:t>
      </w:r>
      <w:r w:rsidRPr="00C909CF">
        <w:rPr>
          <w:rFonts w:ascii="Arial" w:hAnsi="Arial" w:cs="Arial"/>
        </w:rPr>
        <w:t xml:space="preserve"> </w:t>
      </w:r>
    </w:p>
    <w:p w14:paraId="0EA981BB" w14:textId="77777777" w:rsidR="00C0658B" w:rsidRPr="00C909CF" w:rsidRDefault="00C0658B" w:rsidP="00C0658B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Выдвижной элемент должен сохранять способность выполнять свои функции.</w:t>
      </w:r>
    </w:p>
    <w:p w14:paraId="17E2918B" w14:textId="398B8FBD" w:rsidR="00C0658B" w:rsidRPr="00C909CF" w:rsidRDefault="00895A39" w:rsidP="003139C4">
      <w:pPr>
        <w:spacing w:before="120" w:after="60"/>
        <w:ind w:firstLine="709"/>
        <w:rPr>
          <w:rFonts w:ascii="Arial" w:hAnsi="Arial" w:cs="Arial"/>
          <w:b/>
        </w:rPr>
      </w:pPr>
      <w:r w:rsidRPr="00C909CF">
        <w:rPr>
          <w:rFonts w:ascii="Arial" w:hAnsi="Arial" w:cs="Arial"/>
          <w:b/>
        </w:rPr>
        <w:t>6.3.7</w:t>
      </w:r>
      <w:r w:rsidRPr="00C909CF">
        <w:rPr>
          <w:rFonts w:ascii="Arial" w:hAnsi="Arial" w:cs="Arial"/>
          <w:b/>
        </w:rPr>
        <w:tab/>
      </w:r>
      <w:r w:rsidR="003139C4" w:rsidRPr="00C909CF">
        <w:rPr>
          <w:rFonts w:ascii="Arial" w:hAnsi="Arial" w:cs="Arial"/>
          <w:b/>
        </w:rPr>
        <w:t xml:space="preserve">Определение </w:t>
      </w:r>
      <w:r w:rsidR="00156D21" w:rsidRPr="00C909CF">
        <w:rPr>
          <w:rFonts w:ascii="Arial" w:hAnsi="Arial" w:cs="Arial"/>
          <w:b/>
        </w:rPr>
        <w:t xml:space="preserve">проседания по накладной </w:t>
      </w:r>
      <w:r w:rsidR="003A7E25" w:rsidRPr="00C909CF">
        <w:rPr>
          <w:rFonts w:ascii="Arial" w:hAnsi="Arial" w:cs="Arial"/>
          <w:b/>
        </w:rPr>
        <w:t xml:space="preserve">(передней) </w:t>
      </w:r>
      <w:r w:rsidR="00156D21" w:rsidRPr="00C909CF">
        <w:rPr>
          <w:rFonts w:ascii="Arial" w:hAnsi="Arial" w:cs="Arial"/>
          <w:b/>
        </w:rPr>
        <w:t xml:space="preserve">стенке </w:t>
      </w:r>
    </w:p>
    <w:p w14:paraId="611CD82E" w14:textId="31B7312D" w:rsidR="00F95FC4" w:rsidRPr="00C909CF" w:rsidRDefault="00F95FC4" w:rsidP="00F95FC4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Во время испытания выдвижной элемент должен быть не нагружен и полностью выдвинут. Если нет выдвижного предохранителя в открытом положении, выдвижной элемент должен быть выдвинут на 1/3 внутренней длины (глубины) или чтобы 100 мм глубины выдвижного элемента осталось </w:t>
      </w:r>
      <w:r w:rsidR="007E2C5F" w:rsidRPr="00C909CF">
        <w:rPr>
          <w:rFonts w:ascii="Arial" w:hAnsi="Arial" w:cs="Arial"/>
        </w:rPr>
        <w:t>внутри испытательной рамы</w:t>
      </w:r>
      <w:r w:rsidRPr="00C909CF">
        <w:rPr>
          <w:rFonts w:ascii="Arial" w:hAnsi="Arial" w:cs="Arial"/>
        </w:rPr>
        <w:t>.</w:t>
      </w:r>
    </w:p>
    <w:p w14:paraId="33A77D2A" w14:textId="6DB11027" w:rsidR="00F95FC4" w:rsidRPr="00C909CF" w:rsidRDefault="00F95FC4" w:rsidP="00F95FC4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Вертикальное положение в </w:t>
      </w:r>
      <w:r w:rsidR="007E2C5F" w:rsidRPr="00C909CF">
        <w:rPr>
          <w:rFonts w:ascii="Arial" w:hAnsi="Arial" w:cs="Arial"/>
        </w:rPr>
        <w:t>центр</w:t>
      </w:r>
      <w:r w:rsidRPr="00C909CF">
        <w:rPr>
          <w:rFonts w:ascii="Arial" w:hAnsi="Arial" w:cs="Arial"/>
        </w:rPr>
        <w:t xml:space="preserve">е верхней кромки накладной </w:t>
      </w:r>
      <w:r w:rsidR="003524FF" w:rsidRPr="00C909CF">
        <w:rPr>
          <w:rFonts w:ascii="Arial" w:hAnsi="Arial" w:cs="Arial"/>
        </w:rPr>
        <w:t xml:space="preserve">(передней) </w:t>
      </w:r>
      <w:r w:rsidRPr="00C909CF">
        <w:rPr>
          <w:rFonts w:ascii="Arial" w:hAnsi="Arial" w:cs="Arial"/>
        </w:rPr>
        <w:t>стенки принимают за точку отсчета для определения проседания по 6.3.9 (см. рисунок 8) с точностью до 0,1 мм.</w:t>
      </w:r>
    </w:p>
    <w:p w14:paraId="6146D678" w14:textId="77777777" w:rsidR="003139C4" w:rsidRDefault="007217D7" w:rsidP="007217D7">
      <w:pPr>
        <w:spacing w:before="120" w:after="12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15E9A49" wp14:editId="5551C92C">
            <wp:extent cx="3038475" cy="237969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ОСТ ISO 12808 (рисунок 8)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778" cy="242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AA6F" w14:textId="3A160EA4" w:rsidR="00C0658B" w:rsidRPr="00C909CF" w:rsidRDefault="007217D7" w:rsidP="007217D7">
      <w:pPr>
        <w:ind w:firstLine="0"/>
        <w:jc w:val="center"/>
        <w:rPr>
          <w:rFonts w:ascii="Arial" w:hAnsi="Arial" w:cs="Arial"/>
          <w:sz w:val="20"/>
          <w:szCs w:val="20"/>
        </w:rPr>
      </w:pPr>
      <w:r w:rsidRPr="007217D7">
        <w:rPr>
          <w:rFonts w:ascii="Arial" w:hAnsi="Arial" w:cs="Arial"/>
          <w:i/>
          <w:sz w:val="20"/>
          <w:szCs w:val="20"/>
        </w:rPr>
        <w:t>1</w:t>
      </w:r>
      <w:r w:rsidRPr="007217D7">
        <w:rPr>
          <w:rFonts w:ascii="Arial" w:hAnsi="Arial" w:cs="Arial"/>
          <w:sz w:val="20"/>
          <w:szCs w:val="20"/>
        </w:rPr>
        <w:t xml:space="preserve"> </w:t>
      </w:r>
      <w:r w:rsidRPr="00C909CF">
        <w:rPr>
          <w:rFonts w:ascii="Arial" w:hAnsi="Arial" w:cs="Arial"/>
          <w:sz w:val="20"/>
          <w:szCs w:val="20"/>
        </w:rPr>
        <w:t xml:space="preserve">― точка </w:t>
      </w:r>
      <w:r w:rsidR="008D3C89" w:rsidRPr="00C909CF">
        <w:rPr>
          <w:rFonts w:ascii="Arial" w:hAnsi="Arial" w:cs="Arial"/>
          <w:sz w:val="20"/>
          <w:szCs w:val="20"/>
        </w:rPr>
        <w:t>приложения нагрузки</w:t>
      </w:r>
      <w:r w:rsidRPr="00C909CF">
        <w:rPr>
          <w:rFonts w:ascii="Arial" w:hAnsi="Arial" w:cs="Arial"/>
          <w:sz w:val="20"/>
          <w:szCs w:val="20"/>
        </w:rPr>
        <w:t xml:space="preserve">;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2"/>
                <w:szCs w:val="22"/>
              </w:rPr>
              <m:t>x</m:t>
            </m:r>
          </m:sub>
        </m:sSub>
      </m:oMath>
      <w:r w:rsidRPr="00C909CF">
        <w:rPr>
          <w:rFonts w:ascii="Arial" w:hAnsi="Arial" w:cs="Arial"/>
          <w:sz w:val="20"/>
          <w:szCs w:val="20"/>
        </w:rPr>
        <w:t xml:space="preserve"> ― длина </w:t>
      </w:r>
      <w:r w:rsidR="008D3C89" w:rsidRPr="00C909CF">
        <w:rPr>
          <w:rFonts w:ascii="Arial" w:hAnsi="Arial" w:cs="Arial"/>
          <w:sz w:val="20"/>
          <w:szCs w:val="20"/>
        </w:rPr>
        <w:t xml:space="preserve">выступающей части </w:t>
      </w:r>
      <w:r w:rsidRPr="00C909CF">
        <w:rPr>
          <w:rFonts w:ascii="Arial" w:hAnsi="Arial" w:cs="Arial"/>
          <w:sz w:val="20"/>
          <w:szCs w:val="20"/>
        </w:rPr>
        <w:t>выдвижного элемента</w:t>
      </w:r>
    </w:p>
    <w:p w14:paraId="62FD534B" w14:textId="59341AD3" w:rsidR="007217D7" w:rsidRPr="00C909CF" w:rsidRDefault="007217D7" w:rsidP="007217D7">
      <w:pPr>
        <w:spacing w:before="120" w:after="120"/>
        <w:ind w:firstLine="0"/>
        <w:jc w:val="center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Рисунок 8 ― </w:t>
      </w:r>
      <w:r w:rsidR="008D3C89" w:rsidRPr="00C909CF">
        <w:rPr>
          <w:rFonts w:ascii="Arial" w:hAnsi="Arial" w:cs="Arial"/>
        </w:rPr>
        <w:t xml:space="preserve">Проседание по накладной </w:t>
      </w:r>
      <w:r w:rsidR="00E008FF" w:rsidRPr="00C909CF">
        <w:rPr>
          <w:rFonts w:ascii="Arial" w:hAnsi="Arial" w:cs="Arial"/>
        </w:rPr>
        <w:t xml:space="preserve">(передней) </w:t>
      </w:r>
      <w:r w:rsidR="008D3C89" w:rsidRPr="00C909CF">
        <w:rPr>
          <w:rFonts w:ascii="Arial" w:hAnsi="Arial" w:cs="Arial"/>
        </w:rPr>
        <w:t>стенке</w:t>
      </w:r>
    </w:p>
    <w:p w14:paraId="2B713E89" w14:textId="77777777" w:rsidR="00A27684" w:rsidRPr="00C909CF" w:rsidRDefault="00A27684" w:rsidP="00A32A35">
      <w:pPr>
        <w:ind w:firstLine="709"/>
        <w:rPr>
          <w:rFonts w:ascii="Arial" w:hAnsi="Arial" w:cs="Arial"/>
        </w:rPr>
      </w:pPr>
    </w:p>
    <w:p w14:paraId="3278E2E4" w14:textId="77777777" w:rsidR="007217D7" w:rsidRPr="00C909CF" w:rsidRDefault="007217D7" w:rsidP="00D24747">
      <w:pPr>
        <w:spacing w:before="120" w:after="60"/>
        <w:ind w:firstLine="709"/>
        <w:rPr>
          <w:rFonts w:ascii="Arial" w:hAnsi="Arial" w:cs="Arial"/>
          <w:b/>
        </w:rPr>
      </w:pPr>
      <w:r w:rsidRPr="00C909CF">
        <w:rPr>
          <w:rFonts w:ascii="Arial" w:hAnsi="Arial" w:cs="Arial"/>
          <w:b/>
        </w:rPr>
        <w:t>6.3.8</w:t>
      </w:r>
      <w:r w:rsidRPr="00C909CF">
        <w:rPr>
          <w:rFonts w:ascii="Arial" w:hAnsi="Arial" w:cs="Arial"/>
          <w:b/>
        </w:rPr>
        <w:tab/>
        <w:t>Долговечность</w:t>
      </w:r>
    </w:p>
    <w:p w14:paraId="62A5057D" w14:textId="7B3C8044" w:rsidR="007217D7" w:rsidRPr="00C909CF" w:rsidRDefault="00D24747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Для выдвижного элемента, имеющего конфигурацию</w:t>
      </w:r>
      <w:r w:rsidR="000D6E96" w:rsidRPr="00C909CF">
        <w:t xml:space="preserve"> </w:t>
      </w:r>
      <w:r w:rsidR="000D6E96" w:rsidRPr="00C909CF">
        <w:rPr>
          <w:rFonts w:ascii="Arial" w:hAnsi="Arial" w:cs="Arial"/>
        </w:rPr>
        <w:t>ящика в регистратурах медицинских и других учреждений для картотек</w:t>
      </w:r>
      <w:r w:rsidRPr="00C909CF">
        <w:rPr>
          <w:rFonts w:ascii="Arial" w:hAnsi="Arial" w:cs="Arial"/>
        </w:rPr>
        <w:t>, в качестве груза используют бумагу (5.4), как показано на рисунке 1.</w:t>
      </w:r>
    </w:p>
    <w:p w14:paraId="0A0CDD9C" w14:textId="46083D8F" w:rsidR="00442637" w:rsidRPr="00C909CF" w:rsidRDefault="00442637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Выдвижение элементов должно происходить плавно и без усилия на накладную </w:t>
      </w:r>
      <w:r w:rsidR="00135999" w:rsidRPr="00C909CF">
        <w:rPr>
          <w:rFonts w:ascii="Arial" w:hAnsi="Arial" w:cs="Arial"/>
        </w:rPr>
        <w:t xml:space="preserve">(переднюю) </w:t>
      </w:r>
      <w:r w:rsidRPr="00C909CF">
        <w:rPr>
          <w:rFonts w:ascii="Arial" w:hAnsi="Arial" w:cs="Arial"/>
        </w:rPr>
        <w:t>стенку такое количество циклов, как указано в приложении С (см. рисунок 9).</w:t>
      </w:r>
    </w:p>
    <w:p w14:paraId="6B1DB708" w14:textId="621BC04E" w:rsidR="00792943" w:rsidRPr="00C909CF" w:rsidRDefault="00792943" w:rsidP="00792943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lastRenderedPageBreak/>
        <w:t>Выдвижной элемент выдвигают из положения полного закрытия на 1/3 внутренней длины (глубины) или чтобы 100 мм его глубины осталось в</w:t>
      </w:r>
      <w:r w:rsidR="00B763EF" w:rsidRPr="00C909CF">
        <w:rPr>
          <w:rFonts w:ascii="Arial" w:hAnsi="Arial" w:cs="Arial"/>
        </w:rPr>
        <w:t>нутри</w:t>
      </w:r>
      <w:r w:rsidRPr="00C909CF">
        <w:rPr>
          <w:rFonts w:ascii="Arial" w:hAnsi="Arial" w:cs="Arial"/>
        </w:rPr>
        <w:t xml:space="preserve"> испытательной рам</w:t>
      </w:r>
      <w:r w:rsidR="00B763EF" w:rsidRPr="00C909CF">
        <w:rPr>
          <w:rFonts w:ascii="Arial" w:hAnsi="Arial" w:cs="Arial"/>
        </w:rPr>
        <w:t>ы</w:t>
      </w:r>
      <w:r w:rsidRPr="00C909CF">
        <w:rPr>
          <w:rFonts w:ascii="Arial" w:hAnsi="Arial" w:cs="Arial"/>
        </w:rPr>
        <w:t xml:space="preserve"> (см. рисунок 9). Для выдвижных элементов, которые оснащены любым выдвижным предохранителем в открытом положении, выдвижной элемент открывают без нагрузки на выдвижной предохранитель</w:t>
      </w:r>
      <w:r w:rsidR="00E97551" w:rsidRPr="00C909CF">
        <w:rPr>
          <w:rFonts w:ascii="Arial" w:hAnsi="Arial" w:cs="Arial"/>
        </w:rPr>
        <w:t xml:space="preserve"> в открытом положении</w:t>
      </w:r>
      <w:r w:rsidRPr="00C909CF">
        <w:rPr>
          <w:rFonts w:ascii="Arial" w:hAnsi="Arial" w:cs="Arial"/>
        </w:rPr>
        <w:t>.</w:t>
      </w:r>
    </w:p>
    <w:p w14:paraId="5662F652" w14:textId="5E3CA69C" w:rsidR="00792943" w:rsidRPr="00C909CF" w:rsidRDefault="00792943" w:rsidP="00792943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Если выдвижной элемент снабжен </w:t>
      </w:r>
      <w:r w:rsidR="003E66D4" w:rsidRPr="00C909CF">
        <w:rPr>
          <w:rFonts w:ascii="Arial" w:hAnsi="Arial" w:cs="Arial"/>
        </w:rPr>
        <w:t>защелкой, амортизационным механизмом, механизмами самооткрывания и самозакрывания</w:t>
      </w:r>
      <w:r w:rsidRPr="00C909CF">
        <w:rPr>
          <w:rFonts w:ascii="Arial" w:hAnsi="Arial" w:cs="Arial"/>
        </w:rPr>
        <w:t>, эти механизмы должны оставаться функционирующими при каждом цикле.</w:t>
      </w:r>
    </w:p>
    <w:p w14:paraId="18415932" w14:textId="7DAB12A9" w:rsidR="00423993" w:rsidRPr="00C909CF" w:rsidRDefault="00423993" w:rsidP="00AE19F8">
      <w:pPr>
        <w:spacing w:before="120"/>
        <w:ind w:firstLine="709"/>
        <w:rPr>
          <w:rFonts w:ascii="Arial" w:hAnsi="Arial" w:cs="Arial"/>
          <w:sz w:val="20"/>
          <w:szCs w:val="20"/>
        </w:rPr>
      </w:pPr>
      <w:r w:rsidRPr="00C909CF">
        <w:rPr>
          <w:rFonts w:ascii="Arial" w:hAnsi="Arial" w:cs="Arial"/>
          <w:spacing w:val="40"/>
          <w:sz w:val="20"/>
          <w:szCs w:val="20"/>
        </w:rPr>
        <w:t>Примечание</w:t>
      </w:r>
      <w:r w:rsidRPr="00C909CF">
        <w:rPr>
          <w:rFonts w:ascii="Arial" w:hAnsi="Arial" w:cs="Arial"/>
          <w:sz w:val="20"/>
          <w:szCs w:val="20"/>
        </w:rPr>
        <w:t xml:space="preserve"> ― Если выдвижной элемент </w:t>
      </w:r>
      <w:r w:rsidR="00D20438" w:rsidRPr="00C909CF">
        <w:rPr>
          <w:rFonts w:ascii="Arial" w:hAnsi="Arial" w:cs="Arial"/>
          <w:sz w:val="20"/>
          <w:szCs w:val="20"/>
        </w:rPr>
        <w:t xml:space="preserve">снабжен </w:t>
      </w:r>
      <w:r w:rsidR="00AE5A60" w:rsidRPr="00C909CF">
        <w:rPr>
          <w:rFonts w:ascii="Arial" w:hAnsi="Arial" w:cs="Arial"/>
          <w:sz w:val="20"/>
          <w:szCs w:val="20"/>
        </w:rPr>
        <w:t>защелкой, амортизационным механизмом, механизмами самооткрывания и самозакрывания</w:t>
      </w:r>
      <w:r w:rsidRPr="00C909CF">
        <w:rPr>
          <w:rFonts w:ascii="Arial" w:hAnsi="Arial" w:cs="Arial"/>
          <w:sz w:val="20"/>
          <w:szCs w:val="20"/>
        </w:rPr>
        <w:t>, то скорость движения элемента</w:t>
      </w:r>
      <w:r w:rsidR="00AE19F8" w:rsidRPr="00C909C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v</m:t>
        </m:r>
      </m:oMath>
      <w:r w:rsidR="00C036DF" w:rsidRPr="00C909CF">
        <w:rPr>
          <w:rFonts w:ascii="Arial" w:hAnsi="Arial" w:cs="Arial"/>
          <w:sz w:val="20"/>
          <w:szCs w:val="20"/>
        </w:rPr>
        <w:t xml:space="preserve"> </w:t>
      </w:r>
      <w:r w:rsidRPr="00C909CF">
        <w:rPr>
          <w:rFonts w:ascii="Arial" w:hAnsi="Arial" w:cs="Arial"/>
          <w:sz w:val="20"/>
          <w:szCs w:val="20"/>
        </w:rPr>
        <w:t xml:space="preserve">к </w:t>
      </w:r>
      <w:r w:rsidR="00137C49" w:rsidRPr="00C909CF">
        <w:rPr>
          <w:rFonts w:ascii="Arial" w:hAnsi="Arial" w:cs="Arial"/>
          <w:sz w:val="20"/>
          <w:szCs w:val="20"/>
        </w:rPr>
        <w:t xml:space="preserve">в начале закрывания и открывания должна </w:t>
      </w:r>
      <w:r w:rsidRPr="00C909CF">
        <w:rPr>
          <w:rFonts w:ascii="Arial" w:hAnsi="Arial" w:cs="Arial"/>
          <w:sz w:val="20"/>
          <w:szCs w:val="20"/>
        </w:rPr>
        <w:t>соответствовать значению, вычисленному по формуле</w:t>
      </w:r>
    </w:p>
    <w:p w14:paraId="1E0786A4" w14:textId="77777777" w:rsidR="00423993" w:rsidRPr="00C909CF" w:rsidRDefault="00423993" w:rsidP="00AE19F8">
      <w:pPr>
        <w:spacing w:before="120" w:after="120"/>
        <w:ind w:firstLine="709"/>
        <w:rPr>
          <w:rFonts w:ascii="Arial" w:hAnsi="Arial" w:cs="Arial"/>
          <w:i/>
          <w:sz w:val="22"/>
          <w:szCs w:val="22"/>
        </w:rPr>
      </w:pPr>
      <m:oMathPara>
        <m:oMathParaPr>
          <m:jc m:val="right"/>
        </m:oMathParaPr>
        <m:oMath>
          <m:r>
            <w:rPr>
              <w:rFonts w:ascii="Cambria Math" w:hAnsi="Cambria Math" w:cs="Arial"/>
              <w:sz w:val="22"/>
              <w:szCs w:val="22"/>
            </w:rPr>
            <m:t>v=</m:t>
          </m:r>
          <m:f>
            <m:fPr>
              <m:ctrlPr>
                <w:rPr>
                  <w:rFonts w:ascii="Cambria Math" w:hAnsi="Cambria Math" w:cs="Arial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  <w:szCs w:val="22"/>
                </w:rPr>
                <m:t>35</m:t>
              </m:r>
            </m:num>
            <m:den>
              <m:r>
                <w:rPr>
                  <w:rFonts w:ascii="Cambria Math" w:hAnsi="Cambria Math" w:cs="Arial"/>
                  <w:sz w:val="22"/>
                  <w:szCs w:val="22"/>
                </w:rPr>
                <m:t>95+M</m:t>
              </m:r>
            </m:den>
          </m:f>
          <m:r>
            <w:rPr>
              <w:rFonts w:ascii="Cambria Math" w:hAnsi="Cambria Math" w:cs="Arial"/>
              <w:sz w:val="22"/>
              <w:szCs w:val="22"/>
            </w:rPr>
            <m:t xml:space="preserve"> ,                                                                                          (1)</m:t>
          </m:r>
        </m:oMath>
      </m:oMathPara>
    </w:p>
    <w:p w14:paraId="21C51341" w14:textId="14170E6C" w:rsidR="00423993" w:rsidRPr="00C909CF" w:rsidRDefault="00AE19F8" w:rsidP="00AE19F8">
      <w:pPr>
        <w:spacing w:after="120"/>
        <w:ind w:firstLine="0"/>
        <w:rPr>
          <w:rFonts w:ascii="Arial" w:hAnsi="Arial" w:cs="Arial"/>
          <w:sz w:val="20"/>
          <w:szCs w:val="20"/>
        </w:rPr>
      </w:pPr>
      <w:r w:rsidRPr="00C909CF">
        <w:rPr>
          <w:rFonts w:ascii="Arial" w:hAnsi="Arial" w:cs="Arial"/>
          <w:sz w:val="20"/>
          <w:szCs w:val="20"/>
        </w:rPr>
        <w:t>г</w:t>
      </w:r>
      <w:r w:rsidR="00423993" w:rsidRPr="00C909CF">
        <w:rPr>
          <w:rFonts w:ascii="Arial" w:hAnsi="Arial" w:cs="Arial"/>
          <w:sz w:val="20"/>
          <w:szCs w:val="20"/>
        </w:rPr>
        <w:t>де</w:t>
      </w:r>
      <w:r w:rsidRPr="00C909CF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2"/>
            <w:szCs w:val="22"/>
          </w:rPr>
          <m:t>M</m:t>
        </m:r>
      </m:oMath>
      <w:r w:rsidR="00423993" w:rsidRPr="00C909CF">
        <w:rPr>
          <w:rFonts w:ascii="Arial" w:hAnsi="Arial" w:cs="Arial"/>
          <w:sz w:val="20"/>
          <w:szCs w:val="20"/>
        </w:rPr>
        <w:t xml:space="preserve"> ― </w:t>
      </w:r>
      <w:r w:rsidRPr="00C909CF">
        <w:rPr>
          <w:rFonts w:ascii="Arial" w:hAnsi="Arial" w:cs="Arial"/>
          <w:sz w:val="20"/>
          <w:szCs w:val="20"/>
        </w:rPr>
        <w:t>предельно допустимая нагрузка.</w:t>
      </w:r>
    </w:p>
    <w:p w14:paraId="6675205C" w14:textId="77777777" w:rsidR="007706A3" w:rsidRPr="00C909CF" w:rsidRDefault="007706A3" w:rsidP="007706A3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Выдвижной элемент при приложении усилий должен открываться и закрываться со скоростью от 4 до 15 циклов в минуту.</w:t>
      </w:r>
    </w:p>
    <w:p w14:paraId="3416014C" w14:textId="77777777" w:rsidR="007706A3" w:rsidRPr="00C909CF" w:rsidRDefault="007706A3" w:rsidP="007706A3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Рекомендуемая средняя скорость составляет 0,25 м/с. </w:t>
      </w:r>
    </w:p>
    <w:p w14:paraId="32253697" w14:textId="77777777" w:rsidR="00C036DF" w:rsidRDefault="00C036DF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Выдвижной элемент должен сохранять способность</w:t>
      </w:r>
      <w:r>
        <w:rPr>
          <w:rFonts w:ascii="Arial" w:hAnsi="Arial" w:cs="Arial"/>
        </w:rPr>
        <w:t xml:space="preserve"> выполнять свои функции.</w:t>
      </w:r>
    </w:p>
    <w:p w14:paraId="58AC0AE8" w14:textId="77777777" w:rsidR="00E14A33" w:rsidRDefault="00E14A33" w:rsidP="00E14A33">
      <w:pPr>
        <w:spacing w:before="12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D9F7121" wp14:editId="28C3D828">
            <wp:extent cx="2162175" cy="257563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ОСТ ISO 12808 (рисунок 9)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642" cy="260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B4E21" w14:textId="77777777" w:rsidR="00E14A33" w:rsidRPr="001D0451" w:rsidRDefault="00E14A33" w:rsidP="00E14A33">
      <w:pPr>
        <w:spacing w:before="120" w:after="120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 9 ― Испытание на долговечность</w:t>
      </w:r>
    </w:p>
    <w:p w14:paraId="00DFD127" w14:textId="77777777" w:rsidR="008A4E17" w:rsidRDefault="008A4E17" w:rsidP="00C036DF">
      <w:pPr>
        <w:spacing w:before="120" w:after="60"/>
        <w:ind w:firstLine="709"/>
        <w:rPr>
          <w:rFonts w:ascii="Arial" w:hAnsi="Arial" w:cs="Arial"/>
          <w:b/>
        </w:rPr>
      </w:pPr>
    </w:p>
    <w:p w14:paraId="6D0D209F" w14:textId="77777777" w:rsidR="007A29D1" w:rsidRDefault="007A29D1" w:rsidP="00C036DF">
      <w:pPr>
        <w:spacing w:before="120" w:after="60"/>
        <w:ind w:firstLine="709"/>
        <w:rPr>
          <w:rFonts w:ascii="Arial" w:hAnsi="Arial" w:cs="Arial"/>
          <w:b/>
        </w:rPr>
      </w:pPr>
    </w:p>
    <w:p w14:paraId="2BA95758" w14:textId="77777777" w:rsidR="007A29D1" w:rsidRDefault="007A29D1" w:rsidP="00C036DF">
      <w:pPr>
        <w:spacing w:before="120" w:after="60"/>
        <w:ind w:firstLine="709"/>
        <w:rPr>
          <w:rFonts w:ascii="Arial" w:hAnsi="Arial" w:cs="Arial"/>
          <w:b/>
        </w:rPr>
      </w:pPr>
    </w:p>
    <w:p w14:paraId="27613EC0" w14:textId="5B11B6F9" w:rsidR="00C036DF" w:rsidRPr="00C909CF" w:rsidRDefault="00C036DF" w:rsidP="00C036DF">
      <w:pPr>
        <w:spacing w:before="120" w:after="60"/>
        <w:ind w:firstLine="709"/>
        <w:rPr>
          <w:rFonts w:ascii="Arial" w:hAnsi="Arial" w:cs="Arial"/>
          <w:b/>
        </w:rPr>
      </w:pPr>
      <w:r w:rsidRPr="00C036DF">
        <w:rPr>
          <w:rFonts w:ascii="Arial" w:hAnsi="Arial" w:cs="Arial"/>
          <w:b/>
        </w:rPr>
        <w:lastRenderedPageBreak/>
        <w:t>6.3.9</w:t>
      </w:r>
      <w:r w:rsidRPr="00C036DF">
        <w:rPr>
          <w:rFonts w:ascii="Arial" w:hAnsi="Arial" w:cs="Arial"/>
          <w:b/>
        </w:rPr>
        <w:tab/>
      </w:r>
      <w:r w:rsidR="008E328B" w:rsidRPr="00C909CF">
        <w:rPr>
          <w:rFonts w:ascii="Arial" w:hAnsi="Arial" w:cs="Arial"/>
          <w:b/>
        </w:rPr>
        <w:t xml:space="preserve">Проседание </w:t>
      </w:r>
      <w:r w:rsidRPr="00C909CF">
        <w:rPr>
          <w:rFonts w:ascii="Arial" w:hAnsi="Arial" w:cs="Arial"/>
          <w:b/>
        </w:rPr>
        <w:t>передней стенки</w:t>
      </w:r>
    </w:p>
    <w:p w14:paraId="58B121C4" w14:textId="43AAD14B" w:rsidR="00C036DF" w:rsidRPr="00C909CF" w:rsidRDefault="000A4E7D" w:rsidP="00A32A35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Проседание</w:t>
      </w:r>
      <w:r w:rsidR="00C036DF" w:rsidRPr="00C909CF">
        <w:rPr>
          <w:rFonts w:ascii="Arial" w:hAnsi="Arial" w:cs="Arial"/>
        </w:rPr>
        <w:t xml:space="preserve"> нагруженного выдвижного элемента измеряют в соответствии с 6.3.7.</w:t>
      </w:r>
    </w:p>
    <w:p w14:paraId="52650391" w14:textId="4B2491A3" w:rsidR="000A4E7D" w:rsidRPr="00C909CF" w:rsidRDefault="000A4E7D" w:rsidP="00F41FD3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Проседание</w:t>
      </w:r>
      <w:r w:rsidR="00C036DF" w:rsidRPr="00C909CF">
        <w:rPr>
          <w:rFonts w:ascii="Arial" w:hAnsi="Arial" w:cs="Arial"/>
        </w:rPr>
        <w:t xml:space="preserve"> не долж</w:t>
      </w:r>
      <w:r w:rsidRPr="00C909CF">
        <w:rPr>
          <w:rFonts w:ascii="Arial" w:hAnsi="Arial" w:cs="Arial"/>
        </w:rPr>
        <w:t>но</w:t>
      </w:r>
      <w:r w:rsidR="00C036DF" w:rsidRPr="00C909CF">
        <w:rPr>
          <w:rFonts w:ascii="Arial" w:hAnsi="Arial" w:cs="Arial"/>
        </w:rPr>
        <w:t xml:space="preserve"> превышать 4 % длины выдвижного элемента </w:t>
      </w: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x</m:t>
            </m:r>
          </m:sub>
        </m:sSub>
      </m:oMath>
      <w:r w:rsidR="00C036DF" w:rsidRPr="00C909CF">
        <w:rPr>
          <w:rFonts w:ascii="Arial" w:hAnsi="Arial" w:cs="Arial"/>
        </w:rPr>
        <w:t xml:space="preserve"> </w:t>
      </w:r>
      <w:r w:rsidR="00AE0DFE" w:rsidRPr="00C909CF">
        <w:rPr>
          <w:rFonts w:ascii="Arial" w:hAnsi="Arial" w:cs="Arial"/>
        </w:rPr>
        <w:br/>
      </w:r>
      <w:r w:rsidR="00C036DF" w:rsidRPr="00C909CF">
        <w:rPr>
          <w:rFonts w:ascii="Arial" w:hAnsi="Arial" w:cs="Arial"/>
        </w:rPr>
        <w:t>(см. рисунок 8).</w:t>
      </w:r>
      <w:r w:rsidR="00F41FD3" w:rsidRPr="00C909CF">
        <w:rPr>
          <w:rFonts w:ascii="Arial" w:hAnsi="Arial" w:cs="Arial"/>
        </w:rPr>
        <w:t xml:space="preserve"> При отсутствии </w:t>
      </w:r>
      <w:r w:rsidRPr="00C909CF">
        <w:rPr>
          <w:rFonts w:ascii="Arial" w:hAnsi="Arial" w:cs="Arial"/>
        </w:rPr>
        <w:t xml:space="preserve">выдвижного предохранителя </w:t>
      </w:r>
      <w:r w:rsidR="00E97551" w:rsidRPr="00C909CF">
        <w:rPr>
          <w:rFonts w:ascii="Arial" w:hAnsi="Arial" w:cs="Arial"/>
        </w:rPr>
        <w:t xml:space="preserve">в открытом положении </w:t>
      </w:r>
      <w:r w:rsidRPr="00C909CF">
        <w:rPr>
          <w:rFonts w:ascii="Arial" w:hAnsi="Arial" w:cs="Arial"/>
        </w:rPr>
        <w:t>за длину выдвижного элемента принимают 1/3 внутренней длины (глубины) или длину, исключающую 100 мм глубины выдвижного элемента, оставшуюся в</w:t>
      </w:r>
      <w:r w:rsidR="003816A5" w:rsidRPr="00C909CF">
        <w:rPr>
          <w:rFonts w:ascii="Arial" w:hAnsi="Arial" w:cs="Arial"/>
        </w:rPr>
        <w:t>нутри</w:t>
      </w:r>
      <w:r w:rsidRPr="00C909CF">
        <w:rPr>
          <w:rFonts w:ascii="Arial" w:hAnsi="Arial" w:cs="Arial"/>
        </w:rPr>
        <w:t xml:space="preserve"> испытательной рам</w:t>
      </w:r>
      <w:r w:rsidR="003816A5" w:rsidRPr="00C909CF">
        <w:rPr>
          <w:rFonts w:ascii="Arial" w:hAnsi="Arial" w:cs="Arial"/>
        </w:rPr>
        <w:t>ы</w:t>
      </w:r>
      <w:r w:rsidRPr="00C909CF">
        <w:rPr>
          <w:rFonts w:ascii="Arial" w:hAnsi="Arial" w:cs="Arial"/>
        </w:rPr>
        <w:t>.</w:t>
      </w:r>
    </w:p>
    <w:p w14:paraId="484D7302" w14:textId="0B059DF5" w:rsidR="00F41FD3" w:rsidRPr="00C909CF" w:rsidRDefault="00F41FD3" w:rsidP="00F41FD3">
      <w:pPr>
        <w:spacing w:before="120" w:after="60"/>
        <w:ind w:firstLine="709"/>
        <w:rPr>
          <w:rFonts w:ascii="Arial" w:hAnsi="Arial" w:cs="Arial"/>
          <w:b/>
        </w:rPr>
      </w:pPr>
      <w:r w:rsidRPr="00C909CF">
        <w:rPr>
          <w:rFonts w:ascii="Arial" w:hAnsi="Arial" w:cs="Arial"/>
          <w:b/>
        </w:rPr>
        <w:t xml:space="preserve">6.3.10 Второе испытание </w:t>
      </w:r>
      <w:r w:rsidR="000A4E7D" w:rsidRPr="00C909CF">
        <w:rPr>
          <w:rFonts w:ascii="Arial" w:hAnsi="Arial" w:cs="Arial"/>
          <w:b/>
        </w:rPr>
        <w:t xml:space="preserve">на </w:t>
      </w:r>
      <w:r w:rsidRPr="00C909CF">
        <w:rPr>
          <w:rFonts w:ascii="Arial" w:hAnsi="Arial" w:cs="Arial"/>
          <w:b/>
        </w:rPr>
        <w:t>статическ</w:t>
      </w:r>
      <w:r w:rsidR="000A4E7D" w:rsidRPr="00C909CF">
        <w:rPr>
          <w:rFonts w:ascii="Arial" w:hAnsi="Arial" w:cs="Arial"/>
          <w:b/>
        </w:rPr>
        <w:t>ую</w:t>
      </w:r>
      <w:r w:rsidRPr="00C909CF">
        <w:rPr>
          <w:rFonts w:ascii="Arial" w:hAnsi="Arial" w:cs="Arial"/>
          <w:b/>
        </w:rPr>
        <w:t xml:space="preserve"> нагрузк</w:t>
      </w:r>
      <w:r w:rsidR="000A4E7D" w:rsidRPr="00C909CF">
        <w:rPr>
          <w:rFonts w:ascii="Arial" w:hAnsi="Arial" w:cs="Arial"/>
          <w:b/>
        </w:rPr>
        <w:t>у</w:t>
      </w:r>
      <w:r w:rsidRPr="00C909CF">
        <w:rPr>
          <w:rFonts w:ascii="Arial" w:hAnsi="Arial" w:cs="Arial"/>
          <w:b/>
        </w:rPr>
        <w:t>, направленн</w:t>
      </w:r>
      <w:r w:rsidR="000A4E7D" w:rsidRPr="00C909CF">
        <w:rPr>
          <w:rFonts w:ascii="Arial" w:hAnsi="Arial" w:cs="Arial"/>
          <w:b/>
        </w:rPr>
        <w:t xml:space="preserve">ую </w:t>
      </w:r>
      <w:r w:rsidRPr="00C909CF">
        <w:rPr>
          <w:rFonts w:ascii="Arial" w:hAnsi="Arial" w:cs="Arial"/>
          <w:b/>
        </w:rPr>
        <w:t>вертикально вниз</w:t>
      </w:r>
    </w:p>
    <w:p w14:paraId="0C2B15E3" w14:textId="62EED6D2" w:rsidR="00124F08" w:rsidRPr="00C909CF" w:rsidRDefault="003816A5" w:rsidP="00124F08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 xml:space="preserve">Выдвигают элемент </w:t>
      </w:r>
      <w:r w:rsidR="00ED74F0" w:rsidRPr="00C909CF">
        <w:rPr>
          <w:rFonts w:ascii="Arial" w:hAnsi="Arial" w:cs="Arial"/>
        </w:rPr>
        <w:t>до выдвижного предохранителя</w:t>
      </w:r>
      <w:r w:rsidR="00E97551" w:rsidRPr="00C909CF">
        <w:rPr>
          <w:rFonts w:ascii="Arial" w:hAnsi="Arial" w:cs="Arial"/>
        </w:rPr>
        <w:t xml:space="preserve"> в открытом положении</w:t>
      </w:r>
      <w:r w:rsidR="00ED74F0" w:rsidRPr="00C909CF">
        <w:rPr>
          <w:rFonts w:ascii="Arial" w:hAnsi="Arial" w:cs="Arial"/>
        </w:rPr>
        <w:t xml:space="preserve">, или, </w:t>
      </w:r>
      <w:r w:rsidRPr="00C909CF">
        <w:rPr>
          <w:rFonts w:ascii="Arial" w:hAnsi="Arial" w:cs="Arial"/>
        </w:rPr>
        <w:t xml:space="preserve">в случае если выдвижного предохранителя </w:t>
      </w:r>
      <w:r w:rsidR="00E97551" w:rsidRPr="00C909CF">
        <w:rPr>
          <w:rFonts w:ascii="Arial" w:hAnsi="Arial" w:cs="Arial"/>
        </w:rPr>
        <w:t xml:space="preserve">в открытом положении </w:t>
      </w:r>
      <w:r w:rsidRPr="00C909CF">
        <w:rPr>
          <w:rFonts w:ascii="Arial" w:hAnsi="Arial" w:cs="Arial"/>
        </w:rPr>
        <w:t>нет</w:t>
      </w:r>
      <w:r w:rsidR="00ED74F0" w:rsidRPr="00C909CF">
        <w:rPr>
          <w:rFonts w:ascii="Arial" w:hAnsi="Arial" w:cs="Arial"/>
        </w:rPr>
        <w:t xml:space="preserve">, на 1/3 внутренней длины (глубины), или чтобы 100 мм глубины выдвижного элемента осталось </w:t>
      </w:r>
      <w:r w:rsidRPr="00C909CF">
        <w:rPr>
          <w:rFonts w:ascii="Arial" w:hAnsi="Arial" w:cs="Arial"/>
        </w:rPr>
        <w:t>внутри испытательной рамы</w:t>
      </w:r>
      <w:r w:rsidR="00ED74F0" w:rsidRPr="00C909CF">
        <w:rPr>
          <w:rFonts w:ascii="Arial" w:hAnsi="Arial" w:cs="Arial"/>
        </w:rPr>
        <w:t>.</w:t>
      </w:r>
      <w:r w:rsidR="00124F08" w:rsidRPr="00C909CF">
        <w:rPr>
          <w:rFonts w:ascii="Arial" w:hAnsi="Arial" w:cs="Arial"/>
        </w:rPr>
        <w:t xml:space="preserve"> </w:t>
      </w:r>
    </w:p>
    <w:p w14:paraId="305A6AF1" w14:textId="03DD679B" w:rsidR="00124F08" w:rsidRDefault="00124F08" w:rsidP="00124F08">
      <w:pPr>
        <w:ind w:firstLine="709"/>
        <w:rPr>
          <w:rFonts w:ascii="Arial" w:hAnsi="Arial" w:cs="Arial"/>
        </w:rPr>
      </w:pPr>
      <w:r w:rsidRPr="00C909CF">
        <w:rPr>
          <w:rFonts w:ascii="Arial" w:hAnsi="Arial" w:cs="Arial"/>
        </w:rPr>
        <w:t>К одному из верхних углов кромки накладной (передней) стенки выдвижного элемента прикладывают вертикальн</w:t>
      </w:r>
      <w:r w:rsidR="00980A64" w:rsidRPr="00C909CF">
        <w:rPr>
          <w:rFonts w:ascii="Arial" w:hAnsi="Arial" w:cs="Arial"/>
        </w:rPr>
        <w:t>ое</w:t>
      </w:r>
      <w:r w:rsidRPr="00133930">
        <w:rPr>
          <w:rFonts w:ascii="Arial" w:hAnsi="Arial" w:cs="Arial"/>
        </w:rPr>
        <w:t xml:space="preserve"> статическ</w:t>
      </w:r>
      <w:r w:rsidR="00980A64">
        <w:rPr>
          <w:rFonts w:ascii="Arial" w:hAnsi="Arial" w:cs="Arial"/>
        </w:rPr>
        <w:t>ое</w:t>
      </w:r>
      <w:r w:rsidRPr="00133930">
        <w:rPr>
          <w:rFonts w:ascii="Arial" w:hAnsi="Arial" w:cs="Arial"/>
        </w:rPr>
        <w:t xml:space="preserve"> </w:t>
      </w:r>
      <w:r w:rsidR="00980A64">
        <w:rPr>
          <w:rFonts w:ascii="Arial" w:hAnsi="Arial" w:cs="Arial"/>
        </w:rPr>
        <w:t>усилие, равное</w:t>
      </w:r>
      <w:r w:rsidRPr="00133930">
        <w:rPr>
          <w:rFonts w:ascii="Arial" w:hAnsi="Arial" w:cs="Arial"/>
        </w:rPr>
        <w:t xml:space="preserve"> 50 % предельно допустимой нагрузки, </w:t>
      </w:r>
      <w:r w:rsidR="00980A64" w:rsidRPr="00980A64">
        <w:rPr>
          <w:rFonts w:ascii="Arial" w:hAnsi="Arial" w:cs="Arial"/>
        </w:rPr>
        <w:t>не превышающей ма</w:t>
      </w:r>
      <w:r w:rsidR="00D9659A">
        <w:rPr>
          <w:rFonts w:ascii="Arial" w:hAnsi="Arial" w:cs="Arial"/>
        </w:rPr>
        <w:t xml:space="preserve">ксимального </w:t>
      </w:r>
      <w:r w:rsidR="00916FC8">
        <w:rPr>
          <w:rFonts w:ascii="Arial" w:hAnsi="Arial" w:cs="Arial"/>
        </w:rPr>
        <w:t>усилия</w:t>
      </w:r>
      <w:r w:rsidR="00D9659A">
        <w:rPr>
          <w:rFonts w:ascii="Arial" w:hAnsi="Arial" w:cs="Arial"/>
        </w:rPr>
        <w:t xml:space="preserve">, указанного </w:t>
      </w:r>
      <w:r w:rsidRPr="00133930">
        <w:rPr>
          <w:rFonts w:ascii="Arial" w:hAnsi="Arial" w:cs="Arial"/>
        </w:rPr>
        <w:t>в приложении С (см. рисунок 3).</w:t>
      </w:r>
    </w:p>
    <w:p w14:paraId="08395193" w14:textId="77777777" w:rsidR="0053207A" w:rsidRPr="00133930" w:rsidRDefault="00553B67" w:rsidP="0053207A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>Д</w:t>
      </w:r>
      <w:r w:rsidR="0053207A" w:rsidRPr="00133930">
        <w:rPr>
          <w:rFonts w:ascii="Arial" w:hAnsi="Arial" w:cs="Arial"/>
        </w:rPr>
        <w:t xml:space="preserve">анное испытание </w:t>
      </w:r>
      <w:r w:rsidRPr="00133930">
        <w:rPr>
          <w:rFonts w:ascii="Arial" w:hAnsi="Arial" w:cs="Arial"/>
        </w:rPr>
        <w:t xml:space="preserve">проводят </w:t>
      </w:r>
      <w:r w:rsidR="0053207A" w:rsidRPr="00133930">
        <w:rPr>
          <w:rFonts w:ascii="Arial" w:hAnsi="Arial" w:cs="Arial"/>
        </w:rPr>
        <w:t>пять раз.</w:t>
      </w:r>
    </w:p>
    <w:p w14:paraId="19FB1C1E" w14:textId="731947C4" w:rsidR="0053207A" w:rsidRPr="001E79D0" w:rsidRDefault="0053207A" w:rsidP="00553B67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Выдвижной </w:t>
      </w:r>
      <w:r w:rsidRPr="001E79D0">
        <w:rPr>
          <w:rFonts w:ascii="Arial" w:hAnsi="Arial" w:cs="Arial"/>
        </w:rPr>
        <w:t>элемент должен сохранять способность выполнять свои функции.</w:t>
      </w:r>
      <w:r w:rsidR="00553B67" w:rsidRPr="001E79D0">
        <w:rPr>
          <w:rFonts w:ascii="Arial" w:hAnsi="Arial" w:cs="Arial"/>
        </w:rPr>
        <w:t xml:space="preserve"> </w:t>
      </w:r>
      <w:r w:rsidR="00D9659A" w:rsidRPr="001E79D0">
        <w:rPr>
          <w:rFonts w:ascii="Arial" w:hAnsi="Arial" w:cs="Arial"/>
        </w:rPr>
        <w:t>Проседание и</w:t>
      </w:r>
      <w:r w:rsidR="005A2670" w:rsidRPr="001E79D0">
        <w:rPr>
          <w:rFonts w:ascii="Arial" w:hAnsi="Arial" w:cs="Arial"/>
        </w:rPr>
        <w:t>змеряют</w:t>
      </w:r>
      <w:r w:rsidRPr="001E79D0">
        <w:rPr>
          <w:rFonts w:ascii="Arial" w:hAnsi="Arial" w:cs="Arial"/>
        </w:rPr>
        <w:t>, как указано в 6.3.7.</w:t>
      </w:r>
    </w:p>
    <w:p w14:paraId="517268B7" w14:textId="6AECA1B6" w:rsidR="0053207A" w:rsidRPr="001E79D0" w:rsidRDefault="0053207A" w:rsidP="0053207A">
      <w:pPr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 xml:space="preserve">6.3.11 Второе испытание </w:t>
      </w:r>
      <w:r w:rsidR="00D9659A" w:rsidRPr="001E79D0">
        <w:rPr>
          <w:rFonts w:ascii="Arial" w:hAnsi="Arial" w:cs="Arial"/>
          <w:b/>
        </w:rPr>
        <w:t xml:space="preserve">на статическую нагрузку, направленную </w:t>
      </w:r>
      <w:r w:rsidRPr="001E79D0">
        <w:rPr>
          <w:rFonts w:ascii="Arial" w:hAnsi="Arial" w:cs="Arial"/>
          <w:b/>
        </w:rPr>
        <w:t xml:space="preserve">горизонтально </w:t>
      </w:r>
      <w:r w:rsidR="00D9659A" w:rsidRPr="001E79D0">
        <w:rPr>
          <w:rFonts w:ascii="Arial" w:hAnsi="Arial" w:cs="Arial"/>
          <w:b/>
        </w:rPr>
        <w:t>на кромку накладной (передней) стенки</w:t>
      </w:r>
    </w:p>
    <w:p w14:paraId="2D2808B4" w14:textId="54DE7296" w:rsidR="0053207A" w:rsidRPr="001E79D0" w:rsidRDefault="00FF456D" w:rsidP="0053207A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 xml:space="preserve">Выдвигают элемент до </w:t>
      </w:r>
      <w:r w:rsidR="009A63F7" w:rsidRPr="001E79D0">
        <w:rPr>
          <w:rFonts w:ascii="Arial" w:hAnsi="Arial" w:cs="Arial"/>
        </w:rPr>
        <w:t>выдвижного предохранителя</w:t>
      </w:r>
      <w:r w:rsidR="00E97551" w:rsidRPr="001E79D0">
        <w:rPr>
          <w:rFonts w:ascii="Arial" w:hAnsi="Arial" w:cs="Arial"/>
        </w:rPr>
        <w:t xml:space="preserve"> в открытом положении</w:t>
      </w:r>
      <w:r w:rsidR="009A63F7" w:rsidRPr="001E79D0">
        <w:rPr>
          <w:rFonts w:ascii="Arial" w:hAnsi="Arial" w:cs="Arial"/>
        </w:rPr>
        <w:t xml:space="preserve">, или, </w:t>
      </w:r>
      <w:r w:rsidRPr="001E79D0">
        <w:rPr>
          <w:rFonts w:ascii="Arial" w:hAnsi="Arial" w:cs="Arial"/>
        </w:rPr>
        <w:t>в случае если выдвижного предохранителя</w:t>
      </w:r>
      <w:r w:rsidR="00E97551" w:rsidRPr="001E79D0">
        <w:rPr>
          <w:rFonts w:ascii="Arial" w:hAnsi="Arial" w:cs="Arial"/>
        </w:rPr>
        <w:t xml:space="preserve"> в открытом положении</w:t>
      </w:r>
      <w:r w:rsidRPr="001E79D0">
        <w:rPr>
          <w:rFonts w:ascii="Arial" w:hAnsi="Arial" w:cs="Arial"/>
        </w:rPr>
        <w:t xml:space="preserve"> нет</w:t>
      </w:r>
      <w:r w:rsidR="0053207A" w:rsidRPr="001E79D0">
        <w:rPr>
          <w:rFonts w:ascii="Arial" w:hAnsi="Arial" w:cs="Arial"/>
        </w:rPr>
        <w:t>,</w:t>
      </w:r>
      <w:r w:rsidR="009A63F7" w:rsidRPr="001E79D0">
        <w:t xml:space="preserve"> </w:t>
      </w:r>
      <w:r w:rsidR="009A63F7" w:rsidRPr="001E79D0">
        <w:rPr>
          <w:rFonts w:ascii="Arial" w:hAnsi="Arial" w:cs="Arial"/>
        </w:rPr>
        <w:t xml:space="preserve">на 1/3 внутренней длины (глубины), или чтобы 100 мм глубины выдвижного элемента осталось </w:t>
      </w:r>
      <w:r w:rsidRPr="001E79D0">
        <w:rPr>
          <w:rFonts w:ascii="Arial" w:hAnsi="Arial" w:cs="Arial"/>
        </w:rPr>
        <w:t xml:space="preserve">внутри испытательной рамы </w:t>
      </w:r>
      <w:r w:rsidR="009A63F7" w:rsidRPr="001E79D0">
        <w:rPr>
          <w:rFonts w:ascii="Arial" w:hAnsi="Arial" w:cs="Arial"/>
        </w:rPr>
        <w:t>(см. рисунок 4).</w:t>
      </w:r>
    </w:p>
    <w:p w14:paraId="73E29B28" w14:textId="2BE31E58" w:rsidR="00AE19F8" w:rsidRPr="001E79D0" w:rsidRDefault="00FF456D" w:rsidP="00A32A35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>К</w:t>
      </w:r>
      <w:r w:rsidR="009A63F7" w:rsidRPr="001E79D0">
        <w:rPr>
          <w:rFonts w:ascii="Arial" w:hAnsi="Arial" w:cs="Arial"/>
        </w:rPr>
        <w:t xml:space="preserve"> </w:t>
      </w:r>
      <w:r w:rsidRPr="001E79D0">
        <w:rPr>
          <w:rFonts w:ascii="Arial" w:hAnsi="Arial" w:cs="Arial"/>
        </w:rPr>
        <w:t>центру</w:t>
      </w:r>
      <w:r w:rsidR="009A63F7" w:rsidRPr="001E79D0">
        <w:rPr>
          <w:rFonts w:ascii="Arial" w:hAnsi="Arial" w:cs="Arial"/>
        </w:rPr>
        <w:t xml:space="preserve"> боковой кромки накладной (передней) </w:t>
      </w:r>
      <w:r w:rsidR="0053207A" w:rsidRPr="001E79D0">
        <w:rPr>
          <w:rFonts w:ascii="Arial" w:hAnsi="Arial" w:cs="Arial"/>
        </w:rPr>
        <w:t xml:space="preserve">стенки </w:t>
      </w:r>
      <w:r w:rsidR="00651657" w:rsidRPr="001E79D0">
        <w:rPr>
          <w:rFonts w:ascii="Arial" w:hAnsi="Arial" w:cs="Arial"/>
        </w:rPr>
        <w:t xml:space="preserve">выдвижного </w:t>
      </w:r>
      <w:r w:rsidR="0053207A" w:rsidRPr="001E79D0">
        <w:rPr>
          <w:rFonts w:ascii="Arial" w:hAnsi="Arial" w:cs="Arial"/>
        </w:rPr>
        <w:t>элемента прикладывают горизонтальн</w:t>
      </w:r>
      <w:r w:rsidR="00F72A48" w:rsidRPr="001E79D0">
        <w:rPr>
          <w:rFonts w:ascii="Arial" w:hAnsi="Arial" w:cs="Arial"/>
        </w:rPr>
        <w:t>ое</w:t>
      </w:r>
      <w:r w:rsidR="0053207A" w:rsidRPr="00133930">
        <w:rPr>
          <w:rFonts w:ascii="Arial" w:hAnsi="Arial" w:cs="Arial"/>
        </w:rPr>
        <w:t xml:space="preserve"> </w:t>
      </w:r>
      <w:r w:rsidR="00F72A48">
        <w:rPr>
          <w:rFonts w:ascii="Arial" w:hAnsi="Arial" w:cs="Arial"/>
        </w:rPr>
        <w:t>усилие</w:t>
      </w:r>
      <w:r w:rsidR="0053207A" w:rsidRPr="00133930">
        <w:rPr>
          <w:rFonts w:ascii="Arial" w:hAnsi="Arial" w:cs="Arial"/>
        </w:rPr>
        <w:t>, равн</w:t>
      </w:r>
      <w:r w:rsidR="00F72A48">
        <w:rPr>
          <w:rFonts w:ascii="Arial" w:hAnsi="Arial" w:cs="Arial"/>
        </w:rPr>
        <w:t>ое</w:t>
      </w:r>
      <w:r w:rsidR="0053207A" w:rsidRPr="00133930">
        <w:rPr>
          <w:rFonts w:ascii="Arial" w:hAnsi="Arial" w:cs="Arial"/>
        </w:rPr>
        <w:t xml:space="preserve"> 25 % предельно допустимой нагрузки, </w:t>
      </w:r>
      <w:r w:rsidR="00F72A48" w:rsidRPr="00980A64">
        <w:rPr>
          <w:rFonts w:ascii="Arial" w:hAnsi="Arial" w:cs="Arial"/>
        </w:rPr>
        <w:t xml:space="preserve">не превышающей </w:t>
      </w:r>
      <w:r w:rsidR="00F72A48" w:rsidRPr="001E79D0">
        <w:rPr>
          <w:rFonts w:ascii="Arial" w:hAnsi="Arial" w:cs="Arial"/>
        </w:rPr>
        <w:t xml:space="preserve">максимального </w:t>
      </w:r>
      <w:r w:rsidR="000E6F9F" w:rsidRPr="001E79D0">
        <w:rPr>
          <w:rFonts w:ascii="Arial" w:hAnsi="Arial" w:cs="Arial"/>
        </w:rPr>
        <w:t>усилия</w:t>
      </w:r>
      <w:r w:rsidR="0053207A" w:rsidRPr="001E79D0">
        <w:rPr>
          <w:rFonts w:ascii="Arial" w:hAnsi="Arial" w:cs="Arial"/>
        </w:rPr>
        <w:t>, указанно</w:t>
      </w:r>
      <w:r w:rsidR="00F72A48" w:rsidRPr="001E79D0">
        <w:rPr>
          <w:rFonts w:ascii="Arial" w:hAnsi="Arial" w:cs="Arial"/>
        </w:rPr>
        <w:t>го</w:t>
      </w:r>
      <w:r w:rsidR="0053207A" w:rsidRPr="001E79D0">
        <w:rPr>
          <w:rFonts w:ascii="Arial" w:hAnsi="Arial" w:cs="Arial"/>
        </w:rPr>
        <w:t xml:space="preserve"> в приложении С (см. рисунок 4).</w:t>
      </w:r>
    </w:p>
    <w:p w14:paraId="57674F75" w14:textId="77777777" w:rsidR="00D455E3" w:rsidRPr="001E79D0" w:rsidRDefault="00D455E3" w:rsidP="00D455E3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>Данное испытание проводят пять раз.</w:t>
      </w:r>
    </w:p>
    <w:p w14:paraId="4DF1A4B6" w14:textId="77777777" w:rsidR="0053207A" w:rsidRPr="001E79D0" w:rsidRDefault="0053207A" w:rsidP="0053207A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>Выдвижной элемент должен сохранять способность выполнять свои функции.</w:t>
      </w:r>
    </w:p>
    <w:p w14:paraId="4A48A8B7" w14:textId="430FDE6D" w:rsidR="00F41FD3" w:rsidRPr="004A2771" w:rsidRDefault="00C02361" w:rsidP="00C02361">
      <w:pPr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lastRenderedPageBreak/>
        <w:t xml:space="preserve">6.3.12 </w:t>
      </w:r>
      <w:r w:rsidR="004A2771" w:rsidRPr="001E79D0">
        <w:rPr>
          <w:rFonts w:ascii="Arial" w:hAnsi="Arial" w:cs="Arial"/>
          <w:b/>
        </w:rPr>
        <w:t>Функциональные усилия</w:t>
      </w:r>
    </w:p>
    <w:p w14:paraId="607D6313" w14:textId="5C7104EE" w:rsidR="00C02361" w:rsidRPr="00133930" w:rsidRDefault="00C02361" w:rsidP="00A32A35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Максимальные усилия </w:t>
      </w:r>
      <w:r w:rsidR="004A2771">
        <w:rPr>
          <w:rFonts w:ascii="Arial" w:hAnsi="Arial" w:cs="Arial"/>
        </w:rPr>
        <w:t>при</w:t>
      </w:r>
      <w:r w:rsidRPr="00133930">
        <w:rPr>
          <w:rFonts w:ascii="Arial" w:hAnsi="Arial" w:cs="Arial"/>
        </w:rPr>
        <w:t xml:space="preserve"> открывани</w:t>
      </w:r>
      <w:r w:rsidR="004A2771">
        <w:rPr>
          <w:rFonts w:ascii="Arial" w:hAnsi="Arial" w:cs="Arial"/>
        </w:rPr>
        <w:t>и</w:t>
      </w:r>
      <w:r w:rsidRPr="00133930">
        <w:rPr>
          <w:rFonts w:ascii="Arial" w:hAnsi="Arial" w:cs="Arial"/>
        </w:rPr>
        <w:t xml:space="preserve"> и закрывани</w:t>
      </w:r>
      <w:r w:rsidR="004A2771">
        <w:rPr>
          <w:rFonts w:ascii="Arial" w:hAnsi="Arial" w:cs="Arial"/>
        </w:rPr>
        <w:t>и</w:t>
      </w:r>
      <w:r w:rsidRPr="00133930">
        <w:rPr>
          <w:rFonts w:ascii="Arial" w:hAnsi="Arial" w:cs="Arial"/>
        </w:rPr>
        <w:t xml:space="preserve"> следует измерять, как указано в 6.3.4.</w:t>
      </w:r>
    </w:p>
    <w:p w14:paraId="454EADA3" w14:textId="0AE049DC" w:rsidR="00C02361" w:rsidRPr="00133930" w:rsidRDefault="00C02361" w:rsidP="00A32A35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Если нагрузка составляет менее 40 кг, усилия </w:t>
      </w:r>
      <w:r w:rsidR="004A2771">
        <w:rPr>
          <w:rFonts w:ascii="Arial" w:hAnsi="Arial" w:cs="Arial"/>
        </w:rPr>
        <w:t xml:space="preserve">при </w:t>
      </w:r>
      <w:r w:rsidRPr="00133930">
        <w:rPr>
          <w:rFonts w:ascii="Arial" w:hAnsi="Arial" w:cs="Arial"/>
        </w:rPr>
        <w:t>открывани</w:t>
      </w:r>
      <w:r w:rsidR="004A2771">
        <w:rPr>
          <w:rFonts w:ascii="Arial" w:hAnsi="Arial" w:cs="Arial"/>
        </w:rPr>
        <w:t>и</w:t>
      </w:r>
      <w:r w:rsidRPr="00133930">
        <w:rPr>
          <w:rFonts w:ascii="Arial" w:hAnsi="Arial" w:cs="Arial"/>
        </w:rPr>
        <w:t xml:space="preserve"> и закрывани</w:t>
      </w:r>
      <w:r w:rsidR="004A2771">
        <w:rPr>
          <w:rFonts w:ascii="Arial" w:hAnsi="Arial" w:cs="Arial"/>
        </w:rPr>
        <w:t>и</w:t>
      </w:r>
      <w:r w:rsidRPr="00133930">
        <w:rPr>
          <w:rFonts w:ascii="Arial" w:hAnsi="Arial" w:cs="Arial"/>
        </w:rPr>
        <w:t xml:space="preserve"> не должны превышать 50 Н.</w:t>
      </w:r>
    </w:p>
    <w:p w14:paraId="766828F8" w14:textId="1115C2D6" w:rsidR="00C02361" w:rsidRPr="001E79D0" w:rsidRDefault="00C02361" w:rsidP="00C02361">
      <w:pPr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t xml:space="preserve">Если нагрузка </w:t>
      </w:r>
      <w:r w:rsidR="00BC04ED">
        <w:rPr>
          <w:rFonts w:ascii="Arial" w:hAnsi="Arial" w:cs="Arial"/>
        </w:rPr>
        <w:t xml:space="preserve">более </w:t>
      </w:r>
      <w:r w:rsidR="00BC04ED" w:rsidRPr="001E79D0">
        <w:rPr>
          <w:rFonts w:ascii="Arial" w:hAnsi="Arial" w:cs="Arial"/>
        </w:rPr>
        <w:t xml:space="preserve">или равна </w:t>
      </w:r>
      <w:r w:rsidRPr="001E79D0">
        <w:rPr>
          <w:rFonts w:ascii="Arial" w:hAnsi="Arial" w:cs="Arial"/>
        </w:rPr>
        <w:t xml:space="preserve">40 кг, </w:t>
      </w:r>
      <w:r w:rsidR="002F0A71" w:rsidRPr="001E79D0">
        <w:rPr>
          <w:rFonts w:ascii="Arial" w:hAnsi="Arial" w:cs="Arial"/>
        </w:rPr>
        <w:t>усилия при открывании и закрывании</w:t>
      </w:r>
      <w:r w:rsidRPr="001E79D0">
        <w:rPr>
          <w:rFonts w:ascii="Arial" w:hAnsi="Arial" w:cs="Arial"/>
        </w:rPr>
        <w:t xml:space="preserve"> не должны превышать 12,5 % предельно допустимой нагрузки.</w:t>
      </w:r>
    </w:p>
    <w:p w14:paraId="14F89B5F" w14:textId="52D4C7E0" w:rsidR="00C02361" w:rsidRPr="001E79D0" w:rsidRDefault="00C02361" w:rsidP="00C02361">
      <w:pPr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 xml:space="preserve">6.3.13 </w:t>
      </w:r>
      <w:r w:rsidR="00485503" w:rsidRPr="001E79D0">
        <w:rPr>
          <w:rFonts w:ascii="Arial" w:hAnsi="Arial" w:cs="Arial"/>
          <w:b/>
        </w:rPr>
        <w:t xml:space="preserve">Испытание на захлопывание (при открывании/закрывании) </w:t>
      </w:r>
    </w:p>
    <w:p w14:paraId="206D46EF" w14:textId="50703E3D" w:rsidR="00C02361" w:rsidRPr="001E79D0" w:rsidRDefault="00C02361" w:rsidP="00C02361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 xml:space="preserve">Испытания на </w:t>
      </w:r>
      <w:r w:rsidR="00485503" w:rsidRPr="001E79D0">
        <w:rPr>
          <w:rFonts w:ascii="Arial" w:hAnsi="Arial" w:cs="Arial"/>
        </w:rPr>
        <w:t>захлопывание</w:t>
      </w:r>
      <w:r w:rsidRPr="001E79D0">
        <w:rPr>
          <w:rFonts w:ascii="Arial" w:hAnsi="Arial" w:cs="Arial"/>
        </w:rPr>
        <w:t xml:space="preserve"> проводят, как указано в 6.2.5.</w:t>
      </w:r>
    </w:p>
    <w:p w14:paraId="1B46F3E0" w14:textId="77777777" w:rsidR="00C02361" w:rsidRPr="001E79D0" w:rsidRDefault="00C02361" w:rsidP="00C02361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>Выдвижной элемент должен сохранять способность выполнять свои функции.</w:t>
      </w:r>
    </w:p>
    <w:p w14:paraId="0C06A2EF" w14:textId="781CD93A" w:rsidR="00C02361" w:rsidRPr="001E79D0" w:rsidRDefault="00BD4560" w:rsidP="00BD4560">
      <w:pPr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1E79D0">
        <w:rPr>
          <w:rFonts w:ascii="Arial" w:hAnsi="Arial" w:cs="Arial"/>
          <w:b/>
          <w:sz w:val="26"/>
          <w:szCs w:val="26"/>
        </w:rPr>
        <w:t>6.4</w:t>
      </w:r>
      <w:r w:rsidRPr="001E79D0">
        <w:rPr>
          <w:rFonts w:ascii="Arial" w:hAnsi="Arial" w:cs="Arial"/>
          <w:b/>
          <w:sz w:val="26"/>
          <w:szCs w:val="26"/>
        </w:rPr>
        <w:tab/>
      </w:r>
      <w:r w:rsidR="003068E6" w:rsidRPr="001E79D0">
        <w:rPr>
          <w:rFonts w:ascii="Arial" w:hAnsi="Arial" w:cs="Arial"/>
          <w:b/>
          <w:sz w:val="26"/>
          <w:szCs w:val="26"/>
        </w:rPr>
        <w:t xml:space="preserve">Испытания на </w:t>
      </w:r>
      <w:r w:rsidR="00E905F1" w:rsidRPr="001E79D0">
        <w:rPr>
          <w:rFonts w:ascii="Arial" w:hAnsi="Arial" w:cs="Arial"/>
          <w:b/>
          <w:sz w:val="26"/>
          <w:szCs w:val="26"/>
        </w:rPr>
        <w:t>устойчивость</w:t>
      </w:r>
      <w:r w:rsidRPr="001E79D0">
        <w:rPr>
          <w:rFonts w:ascii="Arial" w:hAnsi="Arial" w:cs="Arial"/>
          <w:b/>
          <w:sz w:val="26"/>
          <w:szCs w:val="26"/>
        </w:rPr>
        <w:t xml:space="preserve"> к коррозии</w:t>
      </w:r>
    </w:p>
    <w:p w14:paraId="02D3FCC7" w14:textId="2D142A96" w:rsidR="00EF6B5F" w:rsidRPr="001E79D0" w:rsidRDefault="00EF6B5F" w:rsidP="00EF6B5F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 xml:space="preserve">В случае необходимости следует проводить испытание на </w:t>
      </w:r>
      <w:r w:rsidR="00E905F1" w:rsidRPr="001E79D0">
        <w:rPr>
          <w:rFonts w:ascii="Arial" w:hAnsi="Arial" w:cs="Arial"/>
        </w:rPr>
        <w:t>устойчивость</w:t>
      </w:r>
      <w:r w:rsidRPr="001E79D0">
        <w:rPr>
          <w:rFonts w:ascii="Arial" w:hAnsi="Arial" w:cs="Arial"/>
        </w:rPr>
        <w:t xml:space="preserve"> к коррозии на третьем </w:t>
      </w:r>
      <w:r w:rsidR="006E1A10" w:rsidRPr="001E79D0">
        <w:rPr>
          <w:rFonts w:ascii="Arial" w:hAnsi="Arial" w:cs="Arial"/>
        </w:rPr>
        <w:t xml:space="preserve">испытательном </w:t>
      </w:r>
      <w:r w:rsidRPr="001E79D0">
        <w:rPr>
          <w:rFonts w:ascii="Arial" w:hAnsi="Arial" w:cs="Arial"/>
        </w:rPr>
        <w:t>комплекте выдвижных элементов в соответствии с ISO 6270-2.</w:t>
      </w:r>
    </w:p>
    <w:p w14:paraId="6295B35C" w14:textId="70ABA9DD" w:rsidR="003068E6" w:rsidRPr="001E79D0" w:rsidRDefault="003068E6" w:rsidP="00C02361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 xml:space="preserve">Метод заключается в воздействии на выдвижной элемент в течение 72 ч (3 цикла) конденсационной </w:t>
      </w:r>
      <w:r w:rsidR="00D676C9" w:rsidRPr="001E79D0">
        <w:rPr>
          <w:rFonts w:ascii="Arial" w:hAnsi="Arial" w:cs="Arial"/>
        </w:rPr>
        <w:t>водой</w:t>
      </w:r>
      <w:r w:rsidRPr="001E79D0">
        <w:rPr>
          <w:rFonts w:ascii="Arial" w:hAnsi="Arial" w:cs="Arial"/>
        </w:rPr>
        <w:t xml:space="preserve"> при </w:t>
      </w:r>
      <w:r w:rsidR="00D676C9" w:rsidRPr="001E79D0">
        <w:rPr>
          <w:rFonts w:ascii="Arial" w:hAnsi="Arial" w:cs="Arial"/>
        </w:rPr>
        <w:t>переменной</w:t>
      </w:r>
      <w:r w:rsidRPr="001E79D0">
        <w:rPr>
          <w:rFonts w:ascii="Arial" w:hAnsi="Arial" w:cs="Arial"/>
        </w:rPr>
        <w:t xml:space="preserve"> влажности и температур</w:t>
      </w:r>
      <w:r w:rsidR="00C1766C" w:rsidRPr="001E79D0">
        <w:rPr>
          <w:rFonts w:ascii="Arial" w:hAnsi="Arial" w:cs="Arial"/>
        </w:rPr>
        <w:t xml:space="preserve">е </w:t>
      </w:r>
      <w:r w:rsidRPr="001E79D0">
        <w:rPr>
          <w:rFonts w:ascii="Arial" w:hAnsi="Arial" w:cs="Arial"/>
        </w:rPr>
        <w:t>воздуха</w:t>
      </w:r>
      <w:r w:rsidR="00C1766C" w:rsidRPr="001E79D0">
        <w:rPr>
          <w:rFonts w:ascii="Arial" w:hAnsi="Arial" w:cs="Arial"/>
        </w:rPr>
        <w:t xml:space="preserve"> в соответствии с </w:t>
      </w:r>
      <w:r w:rsidR="00C1766C" w:rsidRPr="001E79D0">
        <w:rPr>
          <w:rFonts w:ascii="Arial" w:hAnsi="Arial" w:cs="Arial"/>
          <w:lang w:val="en-US"/>
        </w:rPr>
        <w:t>ISO</w:t>
      </w:r>
      <w:r w:rsidR="00C1766C" w:rsidRPr="001E79D0">
        <w:rPr>
          <w:rFonts w:ascii="Arial" w:hAnsi="Arial" w:cs="Arial"/>
        </w:rPr>
        <w:t xml:space="preserve"> 6270-2 (испытание </w:t>
      </w:r>
      <w:r w:rsidR="007157BA" w:rsidRPr="001E79D0">
        <w:rPr>
          <w:rFonts w:ascii="Arial" w:hAnsi="Arial" w:cs="Arial"/>
        </w:rPr>
        <w:t>на переменную влажность</w:t>
      </w:r>
      <w:r w:rsidR="00C1766C" w:rsidRPr="001E79D0">
        <w:rPr>
          <w:rFonts w:ascii="Arial" w:hAnsi="Arial" w:cs="Arial"/>
        </w:rPr>
        <w:t>).</w:t>
      </w:r>
    </w:p>
    <w:p w14:paraId="240EC563" w14:textId="6A7E4E19" w:rsidR="00C02361" w:rsidRPr="001E79D0" w:rsidRDefault="00523236" w:rsidP="00523236">
      <w:pPr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>Для всех видимых частей выдвижного элемента</w:t>
      </w:r>
      <w:r w:rsidR="00002CEF" w:rsidRPr="001E79D0">
        <w:rPr>
          <w:rFonts w:ascii="Arial" w:hAnsi="Arial" w:cs="Arial"/>
        </w:rPr>
        <w:t>, з</w:t>
      </w:r>
      <w:r w:rsidR="00775B73" w:rsidRPr="001E79D0">
        <w:rPr>
          <w:rFonts w:ascii="Arial" w:hAnsi="Arial" w:cs="Arial"/>
        </w:rPr>
        <w:t xml:space="preserve">а исключением кромок, полученных в результате резания, шлицев в головке винта, головок заклепок, деталей из алюминия и деталей, полученных литьем под давлением из цинка, </w:t>
      </w:r>
      <w:r w:rsidR="00CF451F" w:rsidRPr="001E79D0">
        <w:rPr>
          <w:rFonts w:ascii="Arial" w:hAnsi="Arial" w:cs="Arial"/>
        </w:rPr>
        <w:t xml:space="preserve">должно выполняться требование </w:t>
      </w:r>
      <m:oMath>
        <m:sSub>
          <m:sSubPr>
            <m:ctrlPr>
              <w:rPr>
                <w:rFonts w:ascii="Cambria Math" w:hAnsi="Cambria Math" w:cs="Arial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Arial"/>
                <w:sz w:val="26"/>
                <w:szCs w:val="26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6"/>
                <w:szCs w:val="26"/>
              </w:rPr>
              <m:t>p</m:t>
            </m:r>
          </m:sub>
        </m:sSub>
      </m:oMath>
      <w:r w:rsidR="00CF451F" w:rsidRPr="001E79D0">
        <w:rPr>
          <w:rFonts w:ascii="Arial" w:hAnsi="Arial" w:cs="Arial"/>
        </w:rPr>
        <w:t xml:space="preserve"> ≥ 8 в соответствии с данными по коррозии, приведенными в </w:t>
      </w:r>
      <w:r w:rsidR="00CF451F" w:rsidRPr="001E79D0">
        <w:rPr>
          <w:rFonts w:ascii="Arial" w:hAnsi="Arial" w:cs="Arial"/>
          <w:lang w:val="en-US"/>
        </w:rPr>
        <w:t>ISO</w:t>
      </w:r>
      <w:r w:rsidR="00CF451F" w:rsidRPr="001E79D0">
        <w:rPr>
          <w:rFonts w:ascii="Arial" w:hAnsi="Arial" w:cs="Arial"/>
        </w:rPr>
        <w:t xml:space="preserve"> 10289.</w:t>
      </w:r>
    </w:p>
    <w:p w14:paraId="65B72F32" w14:textId="77777777" w:rsidR="0023090C" w:rsidRPr="001E79D0" w:rsidRDefault="00CF451F" w:rsidP="00CF451F">
      <w:pPr>
        <w:keepNext/>
        <w:spacing w:before="240" w:after="120"/>
        <w:ind w:firstLine="709"/>
        <w:rPr>
          <w:rFonts w:ascii="Arial" w:hAnsi="Arial" w:cs="Arial"/>
          <w:b/>
          <w:sz w:val="26"/>
          <w:szCs w:val="26"/>
        </w:rPr>
      </w:pPr>
      <w:r w:rsidRPr="001E79D0">
        <w:rPr>
          <w:rFonts w:ascii="Arial" w:hAnsi="Arial" w:cs="Arial"/>
          <w:b/>
          <w:sz w:val="26"/>
          <w:szCs w:val="26"/>
        </w:rPr>
        <w:t>6.5</w:t>
      </w:r>
      <w:r w:rsidRPr="001E79D0">
        <w:rPr>
          <w:rFonts w:ascii="Arial" w:hAnsi="Arial" w:cs="Arial"/>
          <w:b/>
          <w:sz w:val="26"/>
          <w:szCs w:val="26"/>
        </w:rPr>
        <w:tab/>
      </w:r>
      <w:r w:rsidR="0023090C" w:rsidRPr="001E79D0">
        <w:rPr>
          <w:rFonts w:ascii="Arial" w:hAnsi="Arial" w:cs="Arial"/>
          <w:b/>
          <w:sz w:val="26"/>
          <w:szCs w:val="26"/>
        </w:rPr>
        <w:t>Про</w:t>
      </w:r>
      <w:r w:rsidR="00B61731" w:rsidRPr="001E79D0">
        <w:rPr>
          <w:rFonts w:ascii="Arial" w:hAnsi="Arial" w:cs="Arial"/>
          <w:b/>
          <w:sz w:val="26"/>
          <w:szCs w:val="26"/>
        </w:rPr>
        <w:t xml:space="preserve">токол </w:t>
      </w:r>
      <w:r w:rsidR="00256050" w:rsidRPr="001E79D0">
        <w:rPr>
          <w:rFonts w:ascii="Arial" w:hAnsi="Arial" w:cs="Arial"/>
          <w:b/>
          <w:sz w:val="26"/>
          <w:szCs w:val="26"/>
        </w:rPr>
        <w:t>испытани</w:t>
      </w:r>
      <w:r w:rsidRPr="001E79D0">
        <w:rPr>
          <w:rFonts w:ascii="Arial" w:hAnsi="Arial" w:cs="Arial"/>
          <w:b/>
          <w:sz w:val="26"/>
          <w:szCs w:val="26"/>
        </w:rPr>
        <w:t>й</w:t>
      </w:r>
    </w:p>
    <w:p w14:paraId="3F9A6EE6" w14:textId="76E674FE" w:rsidR="001228E5" w:rsidRPr="001E79D0" w:rsidRDefault="001228E5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E79D0">
        <w:rPr>
          <w:rFonts w:ascii="Arial" w:hAnsi="Arial" w:cs="Arial"/>
        </w:rPr>
        <w:t xml:space="preserve">Протокол </w:t>
      </w:r>
      <w:r w:rsidR="00256050" w:rsidRPr="001E79D0">
        <w:rPr>
          <w:rFonts w:ascii="Arial" w:hAnsi="Arial" w:cs="Arial"/>
        </w:rPr>
        <w:t>испытани</w:t>
      </w:r>
      <w:r w:rsidR="00E700E0" w:rsidRPr="001E79D0">
        <w:rPr>
          <w:rFonts w:ascii="Arial" w:hAnsi="Arial" w:cs="Arial"/>
        </w:rPr>
        <w:t>й</w:t>
      </w:r>
      <w:r w:rsidRPr="001E79D0">
        <w:rPr>
          <w:rFonts w:ascii="Arial" w:hAnsi="Arial" w:cs="Arial"/>
        </w:rPr>
        <w:t xml:space="preserve"> должен </w:t>
      </w:r>
      <w:r w:rsidR="00F23D7A" w:rsidRPr="001E79D0">
        <w:rPr>
          <w:rFonts w:ascii="Arial" w:hAnsi="Arial" w:cs="Arial"/>
        </w:rPr>
        <w:t>включать, как минимум, следующую информацию</w:t>
      </w:r>
      <w:r w:rsidRPr="001E79D0">
        <w:rPr>
          <w:rFonts w:ascii="Arial" w:hAnsi="Arial" w:cs="Arial"/>
        </w:rPr>
        <w:t>:</w:t>
      </w:r>
    </w:p>
    <w:p w14:paraId="229D5050" w14:textId="77777777" w:rsidR="00E51C44" w:rsidRPr="001E79D0" w:rsidRDefault="00F23D7A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E79D0">
        <w:rPr>
          <w:rFonts w:ascii="Arial" w:hAnsi="Arial" w:cs="Arial"/>
          <w:lang w:val="en-US"/>
        </w:rPr>
        <w:t>a</w:t>
      </w:r>
      <w:r w:rsidRPr="001E79D0">
        <w:rPr>
          <w:rFonts w:ascii="Arial" w:hAnsi="Arial" w:cs="Arial"/>
        </w:rPr>
        <w:t>)</w:t>
      </w:r>
      <w:r w:rsidR="00E51C44" w:rsidRPr="001E79D0">
        <w:rPr>
          <w:rFonts w:ascii="Arial" w:hAnsi="Arial" w:cs="Arial"/>
        </w:rPr>
        <w:t xml:space="preserve"> ссылку на настоящий стандарт;</w:t>
      </w:r>
    </w:p>
    <w:p w14:paraId="081ECFFA" w14:textId="3AD6E462" w:rsidR="00F23D7A" w:rsidRPr="001E79D0" w:rsidRDefault="00F23D7A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E79D0">
        <w:rPr>
          <w:rFonts w:ascii="Arial" w:hAnsi="Arial" w:cs="Arial"/>
          <w:lang w:val="en-US"/>
        </w:rPr>
        <w:t>b</w:t>
      </w:r>
      <w:r w:rsidRPr="001E79D0">
        <w:rPr>
          <w:rFonts w:ascii="Arial" w:hAnsi="Arial" w:cs="Arial"/>
        </w:rPr>
        <w:t xml:space="preserve">) </w:t>
      </w:r>
      <w:r w:rsidR="00EA6608" w:rsidRPr="001E79D0">
        <w:rPr>
          <w:rFonts w:ascii="Arial" w:hAnsi="Arial" w:cs="Arial"/>
        </w:rPr>
        <w:t>подробное описание испытуем</w:t>
      </w:r>
      <w:r w:rsidR="000335D5" w:rsidRPr="001E79D0">
        <w:rPr>
          <w:rFonts w:ascii="Arial" w:hAnsi="Arial" w:cs="Arial"/>
        </w:rPr>
        <w:t>ых выдвижных элементов</w:t>
      </w:r>
      <w:r w:rsidR="00EA6608" w:rsidRPr="001E79D0">
        <w:rPr>
          <w:rFonts w:ascii="Arial" w:hAnsi="Arial" w:cs="Arial"/>
        </w:rPr>
        <w:t xml:space="preserve">, включая </w:t>
      </w:r>
      <w:r w:rsidR="000335D5" w:rsidRPr="001E79D0">
        <w:rPr>
          <w:rFonts w:ascii="Arial" w:hAnsi="Arial" w:cs="Arial"/>
        </w:rPr>
        <w:t>их</w:t>
      </w:r>
      <w:r w:rsidR="00EA6608" w:rsidRPr="001E79D0">
        <w:rPr>
          <w:rFonts w:ascii="Arial" w:hAnsi="Arial" w:cs="Arial"/>
        </w:rPr>
        <w:t xml:space="preserve"> массу</w:t>
      </w:r>
      <w:r w:rsidRPr="001E79D0">
        <w:rPr>
          <w:rFonts w:ascii="Arial" w:hAnsi="Arial" w:cs="Arial"/>
        </w:rPr>
        <w:t>;</w:t>
      </w:r>
    </w:p>
    <w:p w14:paraId="211D652A" w14:textId="61045B57" w:rsidR="00F23D7A" w:rsidRPr="00133930" w:rsidRDefault="009E2B07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E79D0">
        <w:rPr>
          <w:rFonts w:ascii="Arial" w:hAnsi="Arial" w:cs="Arial"/>
          <w:lang w:val="en-US"/>
        </w:rPr>
        <w:t>c</w:t>
      </w:r>
      <w:r w:rsidRPr="001E79D0">
        <w:rPr>
          <w:rFonts w:ascii="Arial" w:hAnsi="Arial" w:cs="Arial"/>
        </w:rPr>
        <w:t>)</w:t>
      </w:r>
      <w:r w:rsidR="00F23D7A" w:rsidRPr="001E79D0">
        <w:rPr>
          <w:rFonts w:ascii="Arial" w:hAnsi="Arial" w:cs="Arial"/>
        </w:rPr>
        <w:t xml:space="preserve"> </w:t>
      </w:r>
      <w:r w:rsidR="00EA6608" w:rsidRPr="001E79D0">
        <w:rPr>
          <w:rFonts w:ascii="Arial" w:hAnsi="Arial" w:cs="Arial"/>
        </w:rPr>
        <w:t>описание любых дефектов, обнаруженных</w:t>
      </w:r>
      <w:r w:rsidR="00EA6608" w:rsidRPr="00133930">
        <w:rPr>
          <w:rFonts w:ascii="Arial" w:hAnsi="Arial" w:cs="Arial"/>
        </w:rPr>
        <w:t xml:space="preserve"> до проведения испытания</w:t>
      </w:r>
      <w:r w:rsidR="00F23D7A" w:rsidRPr="00133930">
        <w:rPr>
          <w:rFonts w:ascii="Arial" w:hAnsi="Arial" w:cs="Arial"/>
        </w:rPr>
        <w:t>;</w:t>
      </w:r>
    </w:p>
    <w:p w14:paraId="7FBED0B3" w14:textId="77777777" w:rsidR="009E2B07" w:rsidRPr="00133930" w:rsidRDefault="009E2B07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  <w:lang w:val="en-US"/>
        </w:rPr>
        <w:t>d</w:t>
      </w:r>
      <w:r w:rsidRPr="00133930">
        <w:rPr>
          <w:rFonts w:ascii="Arial" w:hAnsi="Arial" w:cs="Arial"/>
        </w:rPr>
        <w:t xml:space="preserve">) </w:t>
      </w:r>
      <w:r w:rsidR="00EA6608" w:rsidRPr="00133930">
        <w:rPr>
          <w:rFonts w:ascii="Arial" w:hAnsi="Arial" w:cs="Arial"/>
        </w:rPr>
        <w:t>результаты испытаний в соответствии с 6.2.2‒6.4</w:t>
      </w:r>
      <w:r w:rsidRPr="00133930">
        <w:rPr>
          <w:rFonts w:ascii="Arial" w:hAnsi="Arial" w:cs="Arial"/>
        </w:rPr>
        <w:t>;</w:t>
      </w:r>
    </w:p>
    <w:p w14:paraId="56595810" w14:textId="77777777" w:rsidR="009E2B07" w:rsidRPr="00133930" w:rsidRDefault="009E2B07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  <w:lang w:val="en-US"/>
        </w:rPr>
        <w:t>e</w:t>
      </w:r>
      <w:r w:rsidRPr="00133930">
        <w:rPr>
          <w:rFonts w:ascii="Arial" w:hAnsi="Arial" w:cs="Arial"/>
        </w:rPr>
        <w:t xml:space="preserve">) </w:t>
      </w:r>
      <w:r w:rsidR="00EA6608" w:rsidRPr="00133930">
        <w:rPr>
          <w:rFonts w:ascii="Arial" w:hAnsi="Arial" w:cs="Arial"/>
        </w:rPr>
        <w:t xml:space="preserve">сведения, которые должны быть включены в информацию о </w:t>
      </w:r>
      <w:r w:rsidR="008E76A5" w:rsidRPr="00133930">
        <w:rPr>
          <w:rFonts w:ascii="Arial" w:hAnsi="Arial" w:cs="Arial"/>
        </w:rPr>
        <w:t>продукции</w:t>
      </w:r>
      <w:r w:rsidR="00EA6608" w:rsidRPr="00133930">
        <w:rPr>
          <w:rFonts w:ascii="Arial" w:hAnsi="Arial" w:cs="Arial"/>
        </w:rPr>
        <w:t>, как указано в приложении А</w:t>
      </w:r>
      <w:r w:rsidRPr="00133930">
        <w:rPr>
          <w:rFonts w:ascii="Arial" w:hAnsi="Arial" w:cs="Arial"/>
        </w:rPr>
        <w:t>;</w:t>
      </w:r>
    </w:p>
    <w:p w14:paraId="3C945386" w14:textId="2F9D3CEE" w:rsidR="009E2B07" w:rsidRPr="00133930" w:rsidRDefault="009E2B07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  <w:lang w:val="en-US"/>
        </w:rPr>
        <w:lastRenderedPageBreak/>
        <w:t>f</w:t>
      </w:r>
      <w:r w:rsidRPr="00133930">
        <w:rPr>
          <w:rFonts w:ascii="Arial" w:hAnsi="Arial" w:cs="Arial"/>
        </w:rPr>
        <w:t xml:space="preserve">) </w:t>
      </w:r>
      <w:r w:rsidR="00EA6608" w:rsidRPr="00133930">
        <w:rPr>
          <w:rFonts w:ascii="Arial" w:hAnsi="Arial" w:cs="Arial"/>
        </w:rPr>
        <w:t xml:space="preserve">значения нагрузки и </w:t>
      </w:r>
      <w:r w:rsidR="00A369D8">
        <w:rPr>
          <w:rFonts w:ascii="Arial" w:hAnsi="Arial" w:cs="Arial"/>
        </w:rPr>
        <w:t xml:space="preserve">цикличности </w:t>
      </w:r>
      <w:r w:rsidR="00EA6608" w:rsidRPr="00133930">
        <w:rPr>
          <w:rFonts w:ascii="Arial" w:hAnsi="Arial" w:cs="Arial"/>
        </w:rPr>
        <w:t>при испытании на долговечность;</w:t>
      </w:r>
    </w:p>
    <w:p w14:paraId="2155233C" w14:textId="2F744DD2" w:rsidR="009E2B07" w:rsidRPr="00133930" w:rsidRDefault="009E2B07" w:rsidP="001228E5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  <w:lang w:val="en-US"/>
        </w:rPr>
        <w:t>g</w:t>
      </w:r>
      <w:r w:rsidRPr="00133930">
        <w:rPr>
          <w:rFonts w:ascii="Arial" w:hAnsi="Arial" w:cs="Arial"/>
        </w:rPr>
        <w:t xml:space="preserve">) </w:t>
      </w:r>
      <w:r w:rsidR="00E05EF8">
        <w:rPr>
          <w:rFonts w:ascii="Arial" w:hAnsi="Arial" w:cs="Arial"/>
        </w:rPr>
        <w:t>сведения об</w:t>
      </w:r>
      <w:r w:rsidR="00CF451F" w:rsidRPr="00133930">
        <w:rPr>
          <w:rFonts w:ascii="Arial" w:hAnsi="Arial" w:cs="Arial"/>
        </w:rPr>
        <w:t xml:space="preserve"> отклонени</w:t>
      </w:r>
      <w:r w:rsidR="00E05EF8">
        <w:rPr>
          <w:rFonts w:ascii="Arial" w:hAnsi="Arial" w:cs="Arial"/>
        </w:rPr>
        <w:t>ях</w:t>
      </w:r>
      <w:r w:rsidR="00CF451F" w:rsidRPr="00133930">
        <w:rPr>
          <w:rFonts w:ascii="Arial" w:hAnsi="Arial" w:cs="Arial"/>
        </w:rPr>
        <w:t xml:space="preserve"> от требований настоящего стандарта;</w:t>
      </w:r>
    </w:p>
    <w:p w14:paraId="5A356952" w14:textId="481E3BD1" w:rsidR="00CF451F" w:rsidRPr="00133930" w:rsidRDefault="009E2B07" w:rsidP="009E2B0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  <w:lang w:val="en-US"/>
        </w:rPr>
        <w:t>h</w:t>
      </w:r>
      <w:r w:rsidRPr="00133930">
        <w:rPr>
          <w:rFonts w:ascii="Arial" w:hAnsi="Arial" w:cs="Arial"/>
        </w:rPr>
        <w:t>)</w:t>
      </w:r>
      <w:r w:rsidR="00EA6608" w:rsidRPr="00133930">
        <w:rPr>
          <w:rFonts w:ascii="Arial" w:hAnsi="Arial" w:cs="Arial"/>
        </w:rPr>
        <w:t xml:space="preserve"> наименование и местонахождение испытательного </w:t>
      </w:r>
      <w:r w:rsidR="00E05EF8">
        <w:rPr>
          <w:rFonts w:ascii="Arial" w:hAnsi="Arial" w:cs="Arial"/>
        </w:rPr>
        <w:t>органа</w:t>
      </w:r>
      <w:r w:rsidR="00CF451F" w:rsidRPr="00133930">
        <w:rPr>
          <w:rFonts w:ascii="Arial" w:hAnsi="Arial" w:cs="Arial"/>
        </w:rPr>
        <w:t>;</w:t>
      </w:r>
    </w:p>
    <w:p w14:paraId="4E16554A" w14:textId="1426BC2E" w:rsidR="00F23D7A" w:rsidRPr="00133930" w:rsidRDefault="00CF451F" w:rsidP="009E2B07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  <w:lang w:val="en-US"/>
        </w:rPr>
        <w:t>i</w:t>
      </w:r>
      <w:r w:rsidRPr="00133930">
        <w:rPr>
          <w:rFonts w:ascii="Arial" w:hAnsi="Arial" w:cs="Arial"/>
        </w:rPr>
        <w:t>) дату проведения испытани</w:t>
      </w:r>
      <w:r w:rsidR="00F73E6E">
        <w:rPr>
          <w:rFonts w:ascii="Arial" w:hAnsi="Arial" w:cs="Arial"/>
        </w:rPr>
        <w:t>й</w:t>
      </w:r>
      <w:r w:rsidR="009E2B07" w:rsidRPr="00133930">
        <w:rPr>
          <w:rFonts w:ascii="Arial" w:hAnsi="Arial" w:cs="Arial"/>
        </w:rPr>
        <w:t>.</w:t>
      </w:r>
    </w:p>
    <w:p w14:paraId="49D2E44E" w14:textId="77777777" w:rsidR="000F352B" w:rsidRPr="00133930" w:rsidRDefault="000F352B" w:rsidP="00C75ED9">
      <w:pPr>
        <w:autoSpaceDE w:val="0"/>
        <w:autoSpaceDN w:val="0"/>
        <w:adjustRightInd w:val="0"/>
        <w:ind w:firstLine="709"/>
        <w:rPr>
          <w:rFonts w:ascii="Arial" w:hAnsi="Arial" w:cs="Arial"/>
        </w:rPr>
      </w:pPr>
      <w:r w:rsidRPr="00133930">
        <w:rPr>
          <w:rFonts w:ascii="Arial" w:hAnsi="Arial" w:cs="Arial"/>
        </w:rPr>
        <w:br w:type="page"/>
      </w:r>
    </w:p>
    <w:p w14:paraId="3A8D57CF" w14:textId="77777777" w:rsidR="00301E0C" w:rsidRPr="00C06B3D" w:rsidRDefault="00301E0C" w:rsidP="00301E0C">
      <w:pPr>
        <w:pageBreakBefore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C06B3D">
        <w:rPr>
          <w:rFonts w:ascii="Arial" w:hAnsi="Arial" w:cs="Arial"/>
          <w:b/>
        </w:rPr>
        <w:lastRenderedPageBreak/>
        <w:t xml:space="preserve">Приложение </w:t>
      </w:r>
      <w:r w:rsidR="00747152" w:rsidRPr="00C06B3D">
        <w:rPr>
          <w:rFonts w:ascii="Arial" w:hAnsi="Arial" w:cs="Arial"/>
          <w:b/>
        </w:rPr>
        <w:t>А</w:t>
      </w:r>
    </w:p>
    <w:p w14:paraId="5B6E6103" w14:textId="77777777" w:rsidR="00301E0C" w:rsidRPr="00C06B3D" w:rsidRDefault="00301E0C" w:rsidP="00301E0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C06B3D">
        <w:rPr>
          <w:rFonts w:ascii="Arial" w:hAnsi="Arial" w:cs="Arial"/>
          <w:b/>
        </w:rPr>
        <w:t>(</w:t>
      </w:r>
      <w:r w:rsidR="00EA6608" w:rsidRPr="00C06B3D">
        <w:rPr>
          <w:rFonts w:ascii="Arial" w:hAnsi="Arial" w:cs="Arial"/>
          <w:b/>
        </w:rPr>
        <w:t>обязатель</w:t>
      </w:r>
      <w:r w:rsidRPr="00C06B3D">
        <w:rPr>
          <w:rFonts w:ascii="Arial" w:hAnsi="Arial" w:cs="Arial"/>
          <w:b/>
        </w:rPr>
        <w:t>ное)</w:t>
      </w:r>
    </w:p>
    <w:p w14:paraId="348C8E80" w14:textId="77777777" w:rsidR="00301E0C" w:rsidRPr="00C06B3D" w:rsidRDefault="008E76A5" w:rsidP="00D15EB4">
      <w:pPr>
        <w:autoSpaceDE w:val="0"/>
        <w:autoSpaceDN w:val="0"/>
        <w:adjustRightInd w:val="0"/>
        <w:spacing w:before="240"/>
        <w:ind w:firstLine="0"/>
        <w:jc w:val="center"/>
        <w:rPr>
          <w:rFonts w:ascii="Arial" w:hAnsi="Arial" w:cs="Arial"/>
          <w:b/>
        </w:rPr>
      </w:pPr>
      <w:r w:rsidRPr="00C06B3D">
        <w:rPr>
          <w:rFonts w:ascii="Arial" w:hAnsi="Arial" w:cs="Arial"/>
          <w:b/>
        </w:rPr>
        <w:t>Информация о продукции</w:t>
      </w:r>
    </w:p>
    <w:p w14:paraId="0F43993F" w14:textId="77777777" w:rsidR="00627576" w:rsidRPr="008E76A5" w:rsidRDefault="00627576" w:rsidP="00301E0C">
      <w:pPr>
        <w:autoSpaceDE w:val="0"/>
        <w:autoSpaceDN w:val="0"/>
        <w:adjustRightInd w:val="0"/>
        <w:ind w:firstLine="709"/>
        <w:rPr>
          <w:rFonts w:ascii="Arial" w:hAnsi="Arial" w:cs="Arial"/>
          <w:b/>
          <w:sz w:val="22"/>
        </w:rPr>
      </w:pPr>
    </w:p>
    <w:p w14:paraId="2F5ACA13" w14:textId="77777777" w:rsidR="00377FDC" w:rsidRPr="001E79D0" w:rsidRDefault="00377FDC" w:rsidP="00917502">
      <w:pPr>
        <w:autoSpaceDE w:val="0"/>
        <w:autoSpaceDN w:val="0"/>
        <w:adjustRightInd w:val="0"/>
        <w:spacing w:after="60"/>
        <w:ind w:firstLine="709"/>
        <w:rPr>
          <w:rFonts w:ascii="Arial" w:hAnsi="Arial" w:cs="Arial"/>
          <w:b/>
        </w:rPr>
      </w:pPr>
      <w:r w:rsidRPr="008E76A5">
        <w:rPr>
          <w:rFonts w:ascii="Arial" w:hAnsi="Arial" w:cs="Arial"/>
          <w:b/>
        </w:rPr>
        <w:t>А.1</w:t>
      </w:r>
      <w:r w:rsidR="00212B6F">
        <w:rPr>
          <w:rFonts w:ascii="Arial" w:hAnsi="Arial" w:cs="Arial"/>
          <w:b/>
        </w:rPr>
        <w:tab/>
      </w:r>
      <w:r w:rsidRPr="008E76A5">
        <w:rPr>
          <w:rFonts w:ascii="Arial" w:hAnsi="Arial" w:cs="Arial"/>
          <w:b/>
        </w:rPr>
        <w:t xml:space="preserve">Общие </w:t>
      </w:r>
      <w:r w:rsidRPr="001E79D0">
        <w:rPr>
          <w:rFonts w:ascii="Arial" w:hAnsi="Arial" w:cs="Arial"/>
          <w:b/>
        </w:rPr>
        <w:t>положения</w:t>
      </w:r>
    </w:p>
    <w:p w14:paraId="461EA416" w14:textId="3576925B" w:rsidR="000D4158" w:rsidRPr="001E79D0" w:rsidRDefault="000D4158" w:rsidP="000D415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Техническое описание продукции предназначено для оказания помощи изготовителям и проектировщикам мебели при выборе выдвижных элементов для определенных целей применения. Таким образом, изготовитель выдвижных элементов должен предоставить сведения как минимум об указанных в данном приложении характеристиках продукции.</w:t>
      </w:r>
    </w:p>
    <w:p w14:paraId="2BA2FD83" w14:textId="77777777" w:rsidR="00880BE5" w:rsidRPr="001E79D0" w:rsidRDefault="00880BE5" w:rsidP="0091750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>А.2</w:t>
      </w:r>
      <w:r w:rsidR="00212B6F" w:rsidRPr="001E79D0">
        <w:rPr>
          <w:rFonts w:ascii="Arial" w:hAnsi="Arial" w:cs="Arial"/>
          <w:b/>
        </w:rPr>
        <w:tab/>
        <w:t>Область применения</w:t>
      </w:r>
    </w:p>
    <w:p w14:paraId="26E45FA3" w14:textId="515BD6D8" w:rsidR="00880BE5" w:rsidRPr="001E79D0" w:rsidRDefault="00212B6F" w:rsidP="00A11E4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 xml:space="preserve">Информация о продукции должна включать сведения о материале(ах), пригодном(ых) для </w:t>
      </w:r>
      <w:r w:rsidR="009E385B" w:rsidRPr="001E79D0">
        <w:rPr>
          <w:rFonts w:ascii="Arial" w:hAnsi="Arial" w:cs="Arial"/>
          <w:sz w:val="22"/>
        </w:rPr>
        <w:t>использова</w:t>
      </w:r>
      <w:r w:rsidRPr="001E79D0">
        <w:rPr>
          <w:rFonts w:ascii="Arial" w:hAnsi="Arial" w:cs="Arial"/>
          <w:sz w:val="22"/>
        </w:rPr>
        <w:t xml:space="preserve">ния </w:t>
      </w:r>
      <w:r w:rsidR="009E385B" w:rsidRPr="001E79D0">
        <w:rPr>
          <w:rFonts w:ascii="Arial" w:hAnsi="Arial" w:cs="Arial"/>
          <w:sz w:val="22"/>
        </w:rPr>
        <w:t xml:space="preserve">с </w:t>
      </w:r>
      <w:r w:rsidRPr="001E79D0">
        <w:rPr>
          <w:rFonts w:ascii="Arial" w:hAnsi="Arial" w:cs="Arial"/>
          <w:sz w:val="22"/>
        </w:rPr>
        <w:t>выдвижны</w:t>
      </w:r>
      <w:r w:rsidR="009E385B" w:rsidRPr="001E79D0">
        <w:rPr>
          <w:rFonts w:ascii="Arial" w:hAnsi="Arial" w:cs="Arial"/>
          <w:sz w:val="22"/>
        </w:rPr>
        <w:t>ми</w:t>
      </w:r>
      <w:r w:rsidRPr="001E79D0">
        <w:rPr>
          <w:rFonts w:ascii="Arial" w:hAnsi="Arial" w:cs="Arial"/>
          <w:sz w:val="22"/>
        </w:rPr>
        <w:t xml:space="preserve"> элемент</w:t>
      </w:r>
      <w:r w:rsidR="009E385B" w:rsidRPr="001E79D0">
        <w:rPr>
          <w:rFonts w:ascii="Arial" w:hAnsi="Arial" w:cs="Arial"/>
          <w:sz w:val="22"/>
        </w:rPr>
        <w:t>ами</w:t>
      </w:r>
      <w:r w:rsidRPr="001E79D0">
        <w:rPr>
          <w:rFonts w:ascii="Arial" w:hAnsi="Arial" w:cs="Arial"/>
          <w:sz w:val="22"/>
        </w:rPr>
        <w:t xml:space="preserve"> (например, </w:t>
      </w:r>
      <w:r w:rsidR="00212046" w:rsidRPr="001E79D0">
        <w:rPr>
          <w:rFonts w:ascii="Arial" w:hAnsi="Arial" w:cs="Arial"/>
          <w:sz w:val="22"/>
        </w:rPr>
        <w:t>массивная</w:t>
      </w:r>
      <w:r w:rsidRPr="001E79D0">
        <w:rPr>
          <w:rFonts w:ascii="Arial" w:hAnsi="Arial" w:cs="Arial"/>
          <w:sz w:val="22"/>
        </w:rPr>
        <w:t xml:space="preserve"> древесина, древесно</w:t>
      </w:r>
      <w:r w:rsidR="00CC7828" w:rsidRPr="001E79D0">
        <w:rPr>
          <w:rFonts w:ascii="Arial" w:hAnsi="Arial" w:cs="Arial"/>
          <w:sz w:val="22"/>
        </w:rPr>
        <w:t>-</w:t>
      </w:r>
      <w:r w:rsidRPr="001E79D0">
        <w:rPr>
          <w:rFonts w:ascii="Arial" w:hAnsi="Arial" w:cs="Arial"/>
          <w:sz w:val="22"/>
        </w:rPr>
        <w:t>стружечные плиты).</w:t>
      </w:r>
    </w:p>
    <w:p w14:paraId="2235A9E9" w14:textId="77777777" w:rsidR="00AC7689" w:rsidRPr="001E79D0" w:rsidRDefault="00212B6F" w:rsidP="00A11E4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Информация о продукции должна включать сведения, касающиеся уровня испытаний (см. таблицы С.1 и С.2) и результатов испытаний.</w:t>
      </w:r>
    </w:p>
    <w:p w14:paraId="7FC4243C" w14:textId="77777777" w:rsidR="004646CD" w:rsidRPr="001E79D0" w:rsidRDefault="004646CD" w:rsidP="0091750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>А.3</w:t>
      </w:r>
      <w:r w:rsidR="006E05A8" w:rsidRPr="001E79D0">
        <w:rPr>
          <w:rFonts w:ascii="Arial" w:hAnsi="Arial" w:cs="Arial"/>
          <w:b/>
        </w:rPr>
        <w:tab/>
      </w:r>
      <w:r w:rsidRPr="001E79D0">
        <w:rPr>
          <w:rFonts w:ascii="Arial" w:hAnsi="Arial" w:cs="Arial"/>
          <w:b/>
        </w:rPr>
        <w:t>Пред</w:t>
      </w:r>
      <w:r w:rsidR="00212B6F" w:rsidRPr="001E79D0">
        <w:rPr>
          <w:rFonts w:ascii="Arial" w:hAnsi="Arial" w:cs="Arial"/>
          <w:b/>
        </w:rPr>
        <w:t>ельно допустимая нагр</w:t>
      </w:r>
      <w:r w:rsidRPr="001E79D0">
        <w:rPr>
          <w:rFonts w:ascii="Arial" w:hAnsi="Arial" w:cs="Arial"/>
          <w:b/>
        </w:rPr>
        <w:t>у</w:t>
      </w:r>
      <w:r w:rsidR="00212B6F" w:rsidRPr="001E79D0">
        <w:rPr>
          <w:rFonts w:ascii="Arial" w:hAnsi="Arial" w:cs="Arial"/>
          <w:b/>
        </w:rPr>
        <w:t>зк</w:t>
      </w:r>
      <w:r w:rsidRPr="001E79D0">
        <w:rPr>
          <w:rFonts w:ascii="Arial" w:hAnsi="Arial" w:cs="Arial"/>
          <w:b/>
        </w:rPr>
        <w:t>а</w:t>
      </w:r>
    </w:p>
    <w:p w14:paraId="22AF14C6" w14:textId="258F018C" w:rsidR="005F15D7" w:rsidRPr="001E79D0" w:rsidRDefault="00212B6F" w:rsidP="00A11E4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Информация о продукции должна содержать</w:t>
      </w:r>
      <w:r w:rsidR="006E05A8" w:rsidRPr="001E79D0">
        <w:rPr>
          <w:rFonts w:ascii="Arial" w:hAnsi="Arial" w:cs="Arial"/>
          <w:sz w:val="22"/>
        </w:rPr>
        <w:t xml:space="preserve"> </w:t>
      </w:r>
      <w:r w:rsidR="00CC7828" w:rsidRPr="001E79D0">
        <w:rPr>
          <w:rFonts w:ascii="Arial" w:hAnsi="Arial" w:cs="Arial"/>
          <w:sz w:val="22"/>
        </w:rPr>
        <w:t xml:space="preserve">сведения о </w:t>
      </w:r>
      <w:r w:rsidR="006E05A8" w:rsidRPr="001E79D0">
        <w:rPr>
          <w:rFonts w:ascii="Arial" w:hAnsi="Arial" w:cs="Arial"/>
          <w:sz w:val="22"/>
        </w:rPr>
        <w:t>масс</w:t>
      </w:r>
      <w:r w:rsidR="00CC7828" w:rsidRPr="001E79D0">
        <w:rPr>
          <w:rFonts w:ascii="Arial" w:hAnsi="Arial" w:cs="Arial"/>
          <w:sz w:val="22"/>
        </w:rPr>
        <w:t>е</w:t>
      </w:r>
      <w:r w:rsidR="006E05A8" w:rsidRPr="001E79D0">
        <w:rPr>
          <w:rFonts w:ascii="Arial" w:hAnsi="Arial" w:cs="Arial"/>
          <w:sz w:val="22"/>
        </w:rPr>
        <w:t xml:space="preserve"> </w:t>
      </w:r>
      <w:r w:rsidR="003F752E" w:rsidRPr="001E79D0">
        <w:rPr>
          <w:rFonts w:ascii="Arial" w:hAnsi="Arial" w:cs="Arial"/>
          <w:sz w:val="22"/>
        </w:rPr>
        <w:t>выдвижного элемента</w:t>
      </w:r>
      <w:r w:rsidR="006E05A8" w:rsidRPr="001E79D0">
        <w:rPr>
          <w:rFonts w:ascii="Arial" w:hAnsi="Arial" w:cs="Arial"/>
          <w:sz w:val="22"/>
        </w:rPr>
        <w:t xml:space="preserve"> </w:t>
      </w:r>
      <m:oMath>
        <m:r>
          <w:rPr>
            <w:rFonts w:ascii="Cambria Math" w:hAnsi="Cambria Math" w:cs="Arial"/>
          </w:rPr>
          <m:t>M</m:t>
        </m:r>
      </m:oMath>
      <w:r w:rsidR="006E05A8" w:rsidRPr="001E79D0">
        <w:rPr>
          <w:rFonts w:ascii="Arial" w:hAnsi="Arial" w:cs="Arial"/>
          <w:sz w:val="22"/>
        </w:rPr>
        <w:t xml:space="preserve">, выраженную в килограммах, </w:t>
      </w:r>
      <w:r w:rsidR="000548AB" w:rsidRPr="001E79D0">
        <w:rPr>
          <w:rFonts w:ascii="Arial" w:hAnsi="Arial" w:cs="Arial"/>
          <w:sz w:val="22"/>
        </w:rPr>
        <w:t>которая</w:t>
      </w:r>
      <w:r w:rsidR="006E05A8" w:rsidRPr="001E79D0">
        <w:rPr>
          <w:rFonts w:ascii="Arial" w:hAnsi="Arial" w:cs="Arial"/>
          <w:sz w:val="22"/>
        </w:rPr>
        <w:t xml:space="preserve"> соответств</w:t>
      </w:r>
      <w:r w:rsidR="000548AB" w:rsidRPr="001E79D0">
        <w:rPr>
          <w:rFonts w:ascii="Arial" w:hAnsi="Arial" w:cs="Arial"/>
          <w:sz w:val="22"/>
        </w:rPr>
        <w:t>ует</w:t>
      </w:r>
      <w:r w:rsidR="006E05A8" w:rsidRPr="001E79D0">
        <w:rPr>
          <w:rFonts w:ascii="Arial" w:hAnsi="Arial" w:cs="Arial"/>
          <w:sz w:val="22"/>
        </w:rPr>
        <w:t xml:space="preserve"> требованиям настоящего документа.</w:t>
      </w:r>
    </w:p>
    <w:p w14:paraId="61BF5766" w14:textId="77777777" w:rsidR="00C32BCC" w:rsidRPr="001E79D0" w:rsidRDefault="006E05A8" w:rsidP="00C32BCC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>А.4</w:t>
      </w:r>
      <w:r w:rsidRPr="001E79D0">
        <w:rPr>
          <w:rFonts w:ascii="Arial" w:hAnsi="Arial" w:cs="Arial"/>
          <w:b/>
        </w:rPr>
        <w:tab/>
      </w:r>
      <w:r w:rsidR="00C32BCC" w:rsidRPr="001E79D0">
        <w:rPr>
          <w:rFonts w:ascii="Arial" w:hAnsi="Arial" w:cs="Arial"/>
          <w:b/>
        </w:rPr>
        <w:t xml:space="preserve">Выдвижной предохранитель в открытом положении </w:t>
      </w:r>
    </w:p>
    <w:p w14:paraId="2FC0FCD4" w14:textId="1BC98314" w:rsidR="00EC7D59" w:rsidRPr="001E79D0" w:rsidRDefault="006E05A8" w:rsidP="00C32BCC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sz w:val="22"/>
          <w:szCs w:val="22"/>
        </w:rPr>
      </w:pPr>
      <w:r w:rsidRPr="001E79D0">
        <w:rPr>
          <w:rFonts w:ascii="Arial" w:hAnsi="Arial" w:cs="Arial"/>
          <w:sz w:val="22"/>
        </w:rPr>
        <w:t xml:space="preserve">Информация о продукции должна включать сведения о </w:t>
      </w:r>
      <w:r w:rsidRPr="001E79D0">
        <w:rPr>
          <w:rFonts w:ascii="Arial" w:hAnsi="Arial" w:cs="Arial"/>
          <w:sz w:val="22"/>
          <w:szCs w:val="22"/>
        </w:rPr>
        <w:t xml:space="preserve">наличии </w:t>
      </w:r>
      <w:r w:rsidR="00A06BC3" w:rsidRPr="001E79D0">
        <w:rPr>
          <w:rFonts w:ascii="Arial" w:hAnsi="Arial" w:cs="Arial"/>
          <w:sz w:val="22"/>
          <w:szCs w:val="22"/>
        </w:rPr>
        <w:t>выдвижного предохранителя в открытом положении</w:t>
      </w:r>
      <w:r w:rsidRPr="001E79D0">
        <w:rPr>
          <w:rFonts w:ascii="Arial" w:hAnsi="Arial" w:cs="Arial"/>
          <w:sz w:val="22"/>
          <w:szCs w:val="22"/>
        </w:rPr>
        <w:t>.</w:t>
      </w:r>
    </w:p>
    <w:p w14:paraId="19B02D1B" w14:textId="77777777" w:rsidR="006E05A8" w:rsidRPr="001E79D0" w:rsidRDefault="006E05A8" w:rsidP="0091750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>А.5</w:t>
      </w:r>
      <w:r w:rsidRPr="001E79D0">
        <w:rPr>
          <w:rFonts w:ascii="Arial" w:hAnsi="Arial" w:cs="Arial"/>
          <w:b/>
        </w:rPr>
        <w:tab/>
        <w:t>Максимальная высота передней стенки</w:t>
      </w:r>
    </w:p>
    <w:p w14:paraId="16BF215A" w14:textId="77777777" w:rsidR="006E05A8" w:rsidRPr="001E79D0" w:rsidRDefault="006E05A8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Информация о продукции должна включать сведения</w:t>
      </w:r>
      <w:r w:rsidR="00917502" w:rsidRPr="001E79D0">
        <w:rPr>
          <w:rFonts w:ascii="Arial" w:hAnsi="Arial" w:cs="Arial"/>
          <w:sz w:val="22"/>
        </w:rPr>
        <w:t xml:space="preserve"> о максимальной высоте передней стенки.</w:t>
      </w:r>
    </w:p>
    <w:p w14:paraId="3D6F4A8B" w14:textId="1908F8D3" w:rsidR="00917502" w:rsidRPr="001E79D0" w:rsidRDefault="00917502" w:rsidP="0091750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1E79D0">
        <w:rPr>
          <w:rFonts w:ascii="Arial" w:hAnsi="Arial" w:cs="Arial"/>
          <w:b/>
        </w:rPr>
        <w:t>А.6</w:t>
      </w:r>
      <w:r w:rsidRPr="001E79D0">
        <w:rPr>
          <w:rFonts w:ascii="Arial" w:hAnsi="Arial" w:cs="Arial"/>
          <w:b/>
        </w:rPr>
        <w:tab/>
        <w:t xml:space="preserve">Испытание на </w:t>
      </w:r>
      <w:r w:rsidR="00451E49" w:rsidRPr="001E79D0">
        <w:rPr>
          <w:rFonts w:ascii="Arial" w:hAnsi="Arial" w:cs="Arial"/>
          <w:b/>
        </w:rPr>
        <w:t>устойчивос</w:t>
      </w:r>
      <w:r w:rsidRPr="001E79D0">
        <w:rPr>
          <w:rFonts w:ascii="Arial" w:hAnsi="Arial" w:cs="Arial"/>
          <w:b/>
        </w:rPr>
        <w:t>ть к коррозии</w:t>
      </w:r>
    </w:p>
    <w:p w14:paraId="718B8FF5" w14:textId="77777777" w:rsidR="00917502" w:rsidRDefault="00917502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Информация о продукции должна</w:t>
      </w:r>
      <w:r w:rsidRPr="00212B6F">
        <w:rPr>
          <w:rFonts w:ascii="Arial" w:hAnsi="Arial" w:cs="Arial"/>
          <w:sz w:val="22"/>
        </w:rPr>
        <w:t xml:space="preserve"> включать</w:t>
      </w:r>
      <w:r>
        <w:rPr>
          <w:rFonts w:ascii="Arial" w:hAnsi="Arial" w:cs="Arial"/>
          <w:sz w:val="22"/>
        </w:rPr>
        <w:t xml:space="preserve"> результаты коррозионных испытаний.</w:t>
      </w:r>
    </w:p>
    <w:p w14:paraId="121EA590" w14:textId="08AB4BDD" w:rsidR="00917502" w:rsidRPr="00917502" w:rsidRDefault="00917502" w:rsidP="0091750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</w:rPr>
      </w:pPr>
      <w:r w:rsidRPr="00917502">
        <w:rPr>
          <w:rFonts w:ascii="Arial" w:hAnsi="Arial" w:cs="Arial"/>
          <w:b/>
        </w:rPr>
        <w:t>А.7</w:t>
      </w:r>
      <w:r w:rsidRPr="00917502">
        <w:rPr>
          <w:rFonts w:ascii="Arial" w:hAnsi="Arial" w:cs="Arial"/>
          <w:b/>
        </w:rPr>
        <w:tab/>
      </w:r>
      <w:r w:rsidR="008176FB">
        <w:rPr>
          <w:rFonts w:ascii="Arial" w:hAnsi="Arial" w:cs="Arial"/>
          <w:b/>
        </w:rPr>
        <w:t>Дополнительные данные</w:t>
      </w:r>
    </w:p>
    <w:p w14:paraId="05118C24" w14:textId="6C72720B" w:rsidR="00EC7D59" w:rsidRPr="005F5B49" w:rsidRDefault="00CC2C23" w:rsidP="00301E0C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yellow"/>
        </w:rPr>
      </w:pPr>
      <w:r w:rsidRPr="00CC2C23">
        <w:rPr>
          <w:rFonts w:ascii="Arial" w:hAnsi="Arial" w:cs="Arial"/>
          <w:sz w:val="22"/>
        </w:rPr>
        <w:t>Дополнительные данные о результатах данных испытаний, например проседание передней стенки и прогиб дна, должны предоставляться по требованию.</w:t>
      </w:r>
      <w:r w:rsidR="00EC7D59" w:rsidRPr="005F5B49">
        <w:rPr>
          <w:rFonts w:ascii="Arial" w:hAnsi="Arial" w:cs="Arial"/>
          <w:sz w:val="22"/>
          <w:highlight w:val="yellow"/>
        </w:rPr>
        <w:br w:type="page"/>
      </w:r>
    </w:p>
    <w:p w14:paraId="0D39F3F5" w14:textId="77777777" w:rsidR="005A7DF4" w:rsidRPr="00710889" w:rsidRDefault="005A7DF4" w:rsidP="005A7DF4">
      <w:pPr>
        <w:pageBreakBefore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710889">
        <w:rPr>
          <w:rFonts w:ascii="Arial" w:hAnsi="Arial" w:cs="Arial"/>
          <w:b/>
        </w:rPr>
        <w:lastRenderedPageBreak/>
        <w:t xml:space="preserve">Приложение </w:t>
      </w:r>
      <w:r w:rsidR="001D69EC" w:rsidRPr="00710889">
        <w:rPr>
          <w:rFonts w:ascii="Arial" w:hAnsi="Arial" w:cs="Arial"/>
          <w:b/>
        </w:rPr>
        <w:t>В</w:t>
      </w:r>
    </w:p>
    <w:p w14:paraId="0350BE4C" w14:textId="77777777" w:rsidR="005A7DF4" w:rsidRPr="00710889" w:rsidRDefault="005A7DF4" w:rsidP="005A7DF4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710889">
        <w:rPr>
          <w:rFonts w:ascii="Arial" w:hAnsi="Arial" w:cs="Arial"/>
          <w:b/>
        </w:rPr>
        <w:t>(</w:t>
      </w:r>
      <w:r w:rsidR="00917502" w:rsidRPr="00710889">
        <w:rPr>
          <w:rFonts w:ascii="Arial" w:hAnsi="Arial" w:cs="Arial"/>
          <w:b/>
        </w:rPr>
        <w:t>обязатель</w:t>
      </w:r>
      <w:r w:rsidRPr="00710889">
        <w:rPr>
          <w:rFonts w:ascii="Arial" w:hAnsi="Arial" w:cs="Arial"/>
          <w:b/>
        </w:rPr>
        <w:t>ное)</w:t>
      </w:r>
    </w:p>
    <w:p w14:paraId="4BA1173E" w14:textId="4B3DC779" w:rsidR="00917502" w:rsidRPr="00710889" w:rsidRDefault="00917502" w:rsidP="00917502">
      <w:pPr>
        <w:autoSpaceDE w:val="0"/>
        <w:autoSpaceDN w:val="0"/>
        <w:adjustRightInd w:val="0"/>
        <w:spacing w:before="240"/>
        <w:ind w:firstLine="0"/>
        <w:jc w:val="center"/>
        <w:rPr>
          <w:rFonts w:ascii="Arial" w:hAnsi="Arial" w:cs="Arial"/>
          <w:b/>
        </w:rPr>
      </w:pPr>
      <w:r w:rsidRPr="00710889">
        <w:rPr>
          <w:rFonts w:ascii="Arial" w:hAnsi="Arial" w:cs="Arial"/>
          <w:b/>
        </w:rPr>
        <w:t>Метод ис</w:t>
      </w:r>
      <w:r w:rsidR="00A20A36">
        <w:rPr>
          <w:rFonts w:ascii="Arial" w:hAnsi="Arial" w:cs="Arial"/>
          <w:b/>
        </w:rPr>
        <w:t>пытания выдвижных элементов на захлопывание</w:t>
      </w:r>
    </w:p>
    <w:p w14:paraId="7E0570C0" w14:textId="36FB3334" w:rsidR="005A7DF4" w:rsidRPr="00710889" w:rsidRDefault="00A20A36" w:rsidP="000A2BE9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17502" w:rsidRPr="00710889">
        <w:rPr>
          <w:rFonts w:ascii="Arial" w:hAnsi="Arial" w:cs="Arial"/>
          <w:b/>
        </w:rPr>
        <w:t>закрывание/открывание</w:t>
      </w:r>
      <w:r>
        <w:rPr>
          <w:rFonts w:ascii="Arial" w:hAnsi="Arial" w:cs="Arial"/>
          <w:b/>
        </w:rPr>
        <w:t>)</w:t>
      </w:r>
    </w:p>
    <w:p w14:paraId="31C374AE" w14:textId="77777777" w:rsidR="000A2BE9" w:rsidRPr="005F5B49" w:rsidRDefault="000A2BE9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yellow"/>
        </w:rPr>
      </w:pPr>
    </w:p>
    <w:p w14:paraId="6E182D2B" w14:textId="2F8A85BF" w:rsidR="007D3682" w:rsidRPr="001E79D0" w:rsidRDefault="00893434" w:rsidP="007D368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  <w:sz w:val="22"/>
          <w:szCs w:val="22"/>
        </w:rPr>
      </w:pPr>
      <w:r w:rsidRPr="007D3682">
        <w:rPr>
          <w:rFonts w:ascii="Arial" w:hAnsi="Arial" w:cs="Arial"/>
          <w:b/>
          <w:sz w:val="22"/>
          <w:szCs w:val="22"/>
        </w:rPr>
        <w:t>В.1</w:t>
      </w:r>
      <w:r w:rsidRPr="007D3682">
        <w:rPr>
          <w:rFonts w:ascii="Arial" w:hAnsi="Arial" w:cs="Arial"/>
          <w:b/>
          <w:sz w:val="22"/>
          <w:szCs w:val="22"/>
        </w:rPr>
        <w:tab/>
      </w:r>
      <w:r w:rsidR="007D3682" w:rsidRPr="001E79D0">
        <w:rPr>
          <w:rFonts w:ascii="Arial" w:hAnsi="Arial" w:cs="Arial"/>
          <w:b/>
          <w:sz w:val="22"/>
          <w:szCs w:val="22"/>
        </w:rPr>
        <w:t>Испытание на захлопывание при закрывании</w:t>
      </w:r>
    </w:p>
    <w:p w14:paraId="28C6050E" w14:textId="3089BFA9" w:rsidR="00893434" w:rsidRPr="001E79D0" w:rsidRDefault="00893434" w:rsidP="007D3682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  <w:szCs w:val="22"/>
        </w:rPr>
        <w:t>Выдвижной элемент закрывают и открывают, используя груз</w:t>
      </w:r>
      <w:r w:rsidR="00515ABF" w:rsidRPr="001E79D0">
        <w:rPr>
          <w:rFonts w:ascii="Arial" w:hAnsi="Arial" w:cs="Arial"/>
          <w:sz w:val="22"/>
          <w:szCs w:val="22"/>
        </w:rPr>
        <w:t xml:space="preserve"> (</w:t>
      </w:r>
      <w:r w:rsidR="00515ABF" w:rsidRPr="001E79D0">
        <w:rPr>
          <w:rFonts w:ascii="Arial" w:hAnsi="Arial" w:cs="Arial"/>
          <w:i/>
          <w:sz w:val="22"/>
          <w:szCs w:val="22"/>
          <w:lang w:val="en-US"/>
        </w:rPr>
        <w:t>m</w:t>
      </w:r>
      <w:r w:rsidR="00515ABF" w:rsidRPr="001E79D0">
        <w:rPr>
          <w:rFonts w:ascii="Arial" w:hAnsi="Arial" w:cs="Arial"/>
          <w:sz w:val="22"/>
          <w:szCs w:val="22"/>
        </w:rPr>
        <w:t>)</w:t>
      </w:r>
      <w:r w:rsidRPr="001E79D0">
        <w:rPr>
          <w:rFonts w:ascii="Arial" w:hAnsi="Arial" w:cs="Arial"/>
          <w:sz w:val="22"/>
          <w:szCs w:val="22"/>
        </w:rPr>
        <w:t xml:space="preserve">, </w:t>
      </w:r>
      <w:r w:rsidR="00755A78" w:rsidRPr="001E79D0">
        <w:rPr>
          <w:rFonts w:ascii="Arial" w:hAnsi="Arial" w:cs="Arial"/>
          <w:sz w:val="22"/>
          <w:szCs w:val="22"/>
        </w:rPr>
        <w:t xml:space="preserve">подвешенный </w:t>
      </w:r>
      <w:r w:rsidRPr="001E79D0">
        <w:rPr>
          <w:rFonts w:ascii="Arial" w:hAnsi="Arial" w:cs="Arial"/>
          <w:sz w:val="22"/>
          <w:szCs w:val="22"/>
        </w:rPr>
        <w:t>к выдвижному элементу</w:t>
      </w:r>
      <w:r w:rsidRPr="001E79D0">
        <w:rPr>
          <w:rFonts w:ascii="Arial" w:hAnsi="Arial" w:cs="Arial"/>
          <w:sz w:val="22"/>
        </w:rPr>
        <w:t xml:space="preserve"> </w:t>
      </w:r>
      <w:r w:rsidR="00755A78" w:rsidRPr="001E79D0">
        <w:rPr>
          <w:rFonts w:ascii="Arial" w:hAnsi="Arial" w:cs="Arial"/>
          <w:sz w:val="22"/>
        </w:rPr>
        <w:t xml:space="preserve">на </w:t>
      </w:r>
      <w:r w:rsidR="00EE430C" w:rsidRPr="001E79D0">
        <w:rPr>
          <w:rFonts w:ascii="Arial" w:hAnsi="Arial" w:cs="Arial"/>
          <w:sz w:val="22"/>
        </w:rPr>
        <w:t>шнуре или веревке</w:t>
      </w:r>
      <w:r w:rsidR="00755A78" w:rsidRPr="001E79D0">
        <w:rPr>
          <w:rFonts w:ascii="Arial" w:hAnsi="Arial" w:cs="Arial"/>
          <w:sz w:val="22"/>
        </w:rPr>
        <w:t>, переброшенной через блок с подшипником, обеспечивающим низкое трение (см. рисун</w:t>
      </w:r>
      <w:r w:rsidR="00515ABF" w:rsidRPr="001E79D0">
        <w:rPr>
          <w:rFonts w:ascii="Arial" w:hAnsi="Arial" w:cs="Arial"/>
          <w:sz w:val="22"/>
        </w:rPr>
        <w:t xml:space="preserve">ок </w:t>
      </w:r>
      <w:r w:rsidR="00755A78" w:rsidRPr="001E79D0">
        <w:rPr>
          <w:rFonts w:ascii="Arial" w:hAnsi="Arial" w:cs="Arial"/>
          <w:sz w:val="22"/>
        </w:rPr>
        <w:t>В.2).</w:t>
      </w:r>
    </w:p>
    <w:p w14:paraId="4FBCA9B3" w14:textId="77777777" w:rsidR="00755A78" w:rsidRPr="001E79D0" w:rsidRDefault="00755A78" w:rsidP="0089343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 xml:space="preserve">Требуемое значение массы </w:t>
      </w:r>
      <m:oMath>
        <m:r>
          <w:rPr>
            <w:rFonts w:ascii="Cambria Math" w:hAnsi="Cambria Math" w:cs="Arial"/>
          </w:rPr>
          <m:t>m</m:t>
        </m:r>
      </m:oMath>
      <w:r w:rsidRPr="001E79D0">
        <w:rPr>
          <w:rFonts w:ascii="Arial" w:hAnsi="Arial" w:cs="Arial"/>
          <w:sz w:val="22"/>
        </w:rPr>
        <w:t>, кг, вычисляют по формуле</w:t>
      </w:r>
    </w:p>
    <w:p w14:paraId="13C71A09" w14:textId="77777777" w:rsidR="00755A78" w:rsidRPr="001E79D0" w:rsidRDefault="00755A78" w:rsidP="00755A78">
      <w:pPr>
        <w:autoSpaceDE w:val="0"/>
        <w:autoSpaceDN w:val="0"/>
        <w:adjustRightInd w:val="0"/>
        <w:spacing w:before="120" w:after="120"/>
        <w:ind w:firstLine="709"/>
        <w:rPr>
          <w:rFonts w:ascii="Arial" w:hAnsi="Arial" w:cs="Arial"/>
          <w:i/>
        </w:rPr>
      </w:pPr>
      <m:oMathPara>
        <m:oMathParaPr>
          <m:jc m:val="right"/>
        </m:oMathParaPr>
        <m:oMath>
          <m:r>
            <w:rPr>
              <w:rFonts w:ascii="Cambria Math" w:hAnsi="Cambria Math" w:cs="Arial"/>
            </w:rPr>
            <m:t>m=K∙</m:t>
          </m:r>
          <m:rad>
            <m:radPr>
              <m:ctrlPr>
                <w:rPr>
                  <w:rFonts w:ascii="Cambria Math" w:hAnsi="Cambria Math" w:cs="Arial"/>
                  <w:i/>
                </w:rPr>
              </m:ctrlPr>
            </m:radPr>
            <m:deg>
              <m:r>
                <w:rPr>
                  <w:rFonts w:ascii="Cambria Math" w:hAnsi="Cambria Math" w:cs="Arial"/>
                </w:rPr>
                <m:t>3</m:t>
              </m:r>
            </m:deg>
            <m:e>
              <m:r>
                <w:rPr>
                  <w:rFonts w:ascii="Cambria Math" w:hAnsi="Cambria Math" w:cs="Arial"/>
                </w:rPr>
                <m:t>M</m:t>
              </m:r>
            </m:e>
          </m:rad>
          <m:r>
            <w:rPr>
              <w:rFonts w:ascii="Cambria Math" w:hAnsi="Cambria Math" w:cs="Arial"/>
            </w:rPr>
            <m:t xml:space="preserve"> ,                                                                                    (2)</m:t>
          </m:r>
        </m:oMath>
      </m:oMathPara>
    </w:p>
    <w:p w14:paraId="583E9539" w14:textId="77777777" w:rsidR="00515ABF" w:rsidRPr="001E79D0" w:rsidRDefault="00755A78" w:rsidP="00515ABF">
      <w:pPr>
        <w:autoSpaceDE w:val="0"/>
        <w:autoSpaceDN w:val="0"/>
        <w:adjustRightInd w:val="0"/>
        <w:ind w:firstLine="0"/>
        <w:rPr>
          <w:rFonts w:ascii="Arial" w:hAnsi="Arial" w:cs="Arial"/>
          <w:sz w:val="22"/>
          <w:szCs w:val="22"/>
        </w:rPr>
      </w:pPr>
      <w:r w:rsidRPr="001E79D0">
        <w:rPr>
          <w:rFonts w:ascii="Arial" w:hAnsi="Arial" w:cs="Arial"/>
          <w:sz w:val="22"/>
          <w:szCs w:val="22"/>
        </w:rPr>
        <w:t xml:space="preserve">где </w:t>
      </w:r>
      <m:oMath>
        <m:r>
          <w:rPr>
            <w:rFonts w:ascii="Cambria Math" w:hAnsi="Cambria Math" w:cs="Arial"/>
          </w:rPr>
          <m:t>M</m:t>
        </m:r>
      </m:oMath>
      <w:r w:rsidR="00515ABF" w:rsidRPr="001E79D0">
        <w:rPr>
          <w:rFonts w:ascii="Arial" w:hAnsi="Arial" w:cs="Arial"/>
          <w:sz w:val="22"/>
          <w:szCs w:val="22"/>
        </w:rPr>
        <w:t xml:space="preserve"> ― предельно допустимая нагрузка, кг;</w:t>
      </w:r>
    </w:p>
    <w:p w14:paraId="73EF9042" w14:textId="77777777" w:rsidR="006112D0" w:rsidRPr="001E79D0" w:rsidRDefault="00755A78" w:rsidP="006A5194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</w:rPr>
      </w:pPr>
      <m:oMath>
        <m:r>
          <w:rPr>
            <w:rFonts w:ascii="Cambria Math" w:hAnsi="Cambria Math" w:cs="Arial"/>
          </w:rPr>
          <m:t>K</m:t>
        </m:r>
      </m:oMath>
      <w:r w:rsidRPr="001E79D0">
        <w:rPr>
          <w:rFonts w:ascii="Arial" w:hAnsi="Arial" w:cs="Arial"/>
          <w:sz w:val="22"/>
          <w:szCs w:val="22"/>
        </w:rPr>
        <w:t xml:space="preserve"> ― </w:t>
      </w:r>
      <w:r w:rsidR="00DF1A91" w:rsidRPr="001E79D0">
        <w:rPr>
          <w:rFonts w:ascii="Arial" w:hAnsi="Arial" w:cs="Arial"/>
          <w:sz w:val="22"/>
          <w:szCs w:val="22"/>
        </w:rPr>
        <w:t>безразмерный коэффициент, значение которого указано в таблицах С.1 или С.2, зав</w:t>
      </w:r>
      <w:r w:rsidR="006A5194" w:rsidRPr="001E79D0">
        <w:rPr>
          <w:rFonts w:ascii="Arial" w:hAnsi="Arial" w:cs="Arial"/>
          <w:sz w:val="22"/>
          <w:szCs w:val="22"/>
        </w:rPr>
        <w:t>исящий от типа испытания.</w:t>
      </w:r>
    </w:p>
    <w:p w14:paraId="2ED4EDE6" w14:textId="135B2975" w:rsidR="007625E5" w:rsidRPr="001E79D0" w:rsidRDefault="007625E5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 xml:space="preserve">При использовании значений </w:t>
      </w:r>
      <w:r w:rsidRPr="001E79D0">
        <w:rPr>
          <w:rFonts w:ascii="Arial" w:hAnsi="Arial" w:cs="Arial"/>
          <w:i/>
          <w:sz w:val="22"/>
        </w:rPr>
        <w:t>K</w:t>
      </w:r>
      <w:r w:rsidRPr="001E79D0">
        <w:rPr>
          <w:rFonts w:ascii="Arial" w:hAnsi="Arial" w:cs="Arial"/>
          <w:sz w:val="22"/>
        </w:rPr>
        <w:t>, приведенных в таблицах C.1 и C.2, скорость захлопывания после прохождения расстояния 300 мм будет равна скорости захлопывания, создаваемой пневматическим устройством.</w:t>
      </w:r>
    </w:p>
    <w:p w14:paraId="2B45EA3D" w14:textId="77777777" w:rsidR="00264FCD" w:rsidRDefault="008D2DF5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Выдвижной элемент открывают на максимальную</w:t>
      </w:r>
      <w:r>
        <w:rPr>
          <w:rFonts w:ascii="Arial" w:hAnsi="Arial" w:cs="Arial"/>
          <w:sz w:val="22"/>
        </w:rPr>
        <w:t xml:space="preserve"> длину 300 мм или до положения, в котором 1/3 внутренней длины (глубины) </w:t>
      </w:r>
      <w:r w:rsidR="00B25C1F">
        <w:rPr>
          <w:rFonts w:ascii="Arial" w:hAnsi="Arial" w:cs="Arial"/>
          <w:sz w:val="22"/>
        </w:rPr>
        <w:t xml:space="preserve">выдвижного </w:t>
      </w:r>
      <w:r>
        <w:rPr>
          <w:rFonts w:ascii="Arial" w:hAnsi="Arial" w:cs="Arial"/>
          <w:sz w:val="22"/>
        </w:rPr>
        <w:t>элемента или, по крайней мере, 100 мм остаются в испытательной раме (см. рисунок В.1).</w:t>
      </w:r>
    </w:p>
    <w:p w14:paraId="3437E434" w14:textId="73DF2EA8" w:rsidR="008D2DF5" w:rsidRDefault="00796E5D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</w:t>
      </w:r>
      <w:r w:rsidR="008D2DF5">
        <w:rPr>
          <w:rFonts w:ascii="Arial" w:hAnsi="Arial" w:cs="Arial"/>
          <w:sz w:val="22"/>
        </w:rPr>
        <w:t>ыдвижно</w:t>
      </w:r>
      <w:r>
        <w:rPr>
          <w:rFonts w:ascii="Arial" w:hAnsi="Arial" w:cs="Arial"/>
          <w:sz w:val="22"/>
        </w:rPr>
        <w:t>й элемент</w:t>
      </w:r>
      <w:r w:rsidR="008D2DF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захлопывают </w:t>
      </w:r>
      <w:r w:rsidR="008D2DF5">
        <w:rPr>
          <w:rFonts w:ascii="Arial" w:hAnsi="Arial" w:cs="Arial"/>
          <w:sz w:val="22"/>
        </w:rPr>
        <w:t>из указанного положения.</w:t>
      </w:r>
    </w:p>
    <w:p w14:paraId="5F3A61A6" w14:textId="77777777" w:rsidR="006C794B" w:rsidRDefault="00EF1A9C" w:rsidP="00EF1A9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7C482FD9" wp14:editId="7860964F">
            <wp:extent cx="3190875" cy="42514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СТ ISO 12808 рисунок В.1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427" cy="42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11770" w14:textId="5C7CC838" w:rsidR="00EF1A9C" w:rsidRPr="001E79D0" w:rsidRDefault="00EF1A9C" w:rsidP="00EF1A9C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Arial" w:hAnsi="Arial" w:cs="Arial"/>
          <w:sz w:val="20"/>
          <w:szCs w:val="20"/>
        </w:rPr>
      </w:pPr>
      <w:r w:rsidRPr="001E79D0">
        <w:rPr>
          <w:rFonts w:ascii="Arial" w:hAnsi="Arial" w:cs="Arial"/>
          <w:i/>
          <w:sz w:val="20"/>
          <w:szCs w:val="20"/>
        </w:rPr>
        <w:t>1</w:t>
      </w:r>
      <w:r w:rsidRPr="001E79D0">
        <w:rPr>
          <w:rFonts w:ascii="Arial" w:hAnsi="Arial" w:cs="Arial"/>
          <w:sz w:val="20"/>
          <w:szCs w:val="20"/>
        </w:rPr>
        <w:t xml:space="preserve"> ― </w:t>
      </w:r>
      <w:r w:rsidR="004A2C9E" w:rsidRPr="001E79D0">
        <w:rPr>
          <w:rFonts w:ascii="Arial" w:hAnsi="Arial" w:cs="Arial"/>
          <w:sz w:val="20"/>
          <w:szCs w:val="20"/>
        </w:rPr>
        <w:t>расстояние направляющей</w:t>
      </w:r>
      <w:r w:rsidRPr="001E79D0">
        <w:rPr>
          <w:rFonts w:ascii="Arial" w:hAnsi="Arial" w:cs="Arial"/>
          <w:sz w:val="20"/>
          <w:szCs w:val="20"/>
        </w:rPr>
        <w:t xml:space="preserve"> </w:t>
      </w:r>
      <w:r w:rsidR="00B25C1F" w:rsidRPr="001E79D0">
        <w:rPr>
          <w:rFonts w:ascii="Arial" w:hAnsi="Arial" w:cs="Arial"/>
          <w:sz w:val="20"/>
          <w:szCs w:val="20"/>
        </w:rPr>
        <w:t xml:space="preserve">выдвижного </w:t>
      </w:r>
      <w:r w:rsidRPr="001E79D0">
        <w:rPr>
          <w:rFonts w:ascii="Arial" w:hAnsi="Arial" w:cs="Arial"/>
          <w:sz w:val="20"/>
          <w:szCs w:val="20"/>
        </w:rPr>
        <w:t>элемента ≤300 мм</w:t>
      </w:r>
    </w:p>
    <w:p w14:paraId="53AD005F" w14:textId="37236EB6" w:rsidR="00EF1A9C" w:rsidRPr="001E79D0" w:rsidRDefault="00EF1A9C" w:rsidP="00EF1A9C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 xml:space="preserve">Рисунок В.1 ― Выдвижной элемент с подвешенным грузом при испытании на </w:t>
      </w:r>
      <w:r w:rsidR="004A2C9E" w:rsidRPr="001E79D0">
        <w:rPr>
          <w:rFonts w:ascii="Arial" w:hAnsi="Arial" w:cs="Arial"/>
          <w:sz w:val="22"/>
        </w:rPr>
        <w:t>захлопывание при</w:t>
      </w:r>
      <w:r w:rsidRPr="001E79D0">
        <w:rPr>
          <w:rFonts w:ascii="Arial" w:hAnsi="Arial" w:cs="Arial"/>
          <w:sz w:val="22"/>
        </w:rPr>
        <w:t xml:space="preserve"> закрывани</w:t>
      </w:r>
      <w:r w:rsidR="004A2C9E" w:rsidRPr="001E79D0">
        <w:rPr>
          <w:rFonts w:ascii="Arial" w:hAnsi="Arial" w:cs="Arial"/>
          <w:sz w:val="22"/>
        </w:rPr>
        <w:t>и</w:t>
      </w:r>
    </w:p>
    <w:p w14:paraId="2EF430CD" w14:textId="77777777" w:rsidR="00EF1A9C" w:rsidRPr="001E79D0" w:rsidRDefault="00EF1A9C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14:paraId="6900FEB7" w14:textId="1D2F442E" w:rsidR="00EF1A9C" w:rsidRPr="001E79D0" w:rsidRDefault="00EF1A9C" w:rsidP="00EF1A9C">
      <w:pPr>
        <w:autoSpaceDE w:val="0"/>
        <w:autoSpaceDN w:val="0"/>
        <w:adjustRightInd w:val="0"/>
        <w:spacing w:before="120" w:after="60"/>
        <w:ind w:firstLine="709"/>
        <w:rPr>
          <w:rFonts w:ascii="Arial" w:hAnsi="Arial" w:cs="Arial"/>
          <w:b/>
          <w:sz w:val="22"/>
          <w:szCs w:val="22"/>
        </w:rPr>
      </w:pPr>
      <w:r w:rsidRPr="001E79D0">
        <w:rPr>
          <w:rFonts w:ascii="Arial" w:hAnsi="Arial" w:cs="Arial"/>
          <w:b/>
          <w:sz w:val="22"/>
          <w:szCs w:val="22"/>
        </w:rPr>
        <w:t>В.2</w:t>
      </w:r>
      <w:r w:rsidRPr="001E79D0">
        <w:rPr>
          <w:rFonts w:ascii="Arial" w:hAnsi="Arial" w:cs="Arial"/>
          <w:b/>
          <w:sz w:val="22"/>
          <w:szCs w:val="22"/>
        </w:rPr>
        <w:tab/>
        <w:t xml:space="preserve">Испытание на </w:t>
      </w:r>
      <w:r w:rsidR="00ED0178" w:rsidRPr="001E79D0">
        <w:rPr>
          <w:rFonts w:ascii="Arial" w:hAnsi="Arial" w:cs="Arial"/>
          <w:b/>
          <w:sz w:val="22"/>
          <w:szCs w:val="22"/>
        </w:rPr>
        <w:t>захлопывание при</w:t>
      </w:r>
      <w:r w:rsidRPr="001E79D0">
        <w:rPr>
          <w:rFonts w:ascii="Arial" w:hAnsi="Arial" w:cs="Arial"/>
          <w:b/>
          <w:sz w:val="22"/>
          <w:szCs w:val="22"/>
        </w:rPr>
        <w:t xml:space="preserve"> открывани</w:t>
      </w:r>
      <w:r w:rsidR="00ED0178" w:rsidRPr="001E79D0">
        <w:rPr>
          <w:rFonts w:ascii="Arial" w:hAnsi="Arial" w:cs="Arial"/>
          <w:b/>
          <w:sz w:val="22"/>
          <w:szCs w:val="22"/>
        </w:rPr>
        <w:t>и</w:t>
      </w:r>
    </w:p>
    <w:p w14:paraId="66388EF1" w14:textId="18CD4BBD" w:rsidR="00264FCD" w:rsidRPr="001E79D0" w:rsidRDefault="00EF1A9C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  <w:szCs w:val="22"/>
        </w:rPr>
        <w:t xml:space="preserve">Испытание </w:t>
      </w:r>
      <w:r w:rsidR="00ED0178" w:rsidRPr="001E79D0">
        <w:rPr>
          <w:rFonts w:ascii="Arial" w:hAnsi="Arial" w:cs="Arial"/>
          <w:sz w:val="22"/>
          <w:szCs w:val="22"/>
        </w:rPr>
        <w:t xml:space="preserve">на захлопывание при открывании </w:t>
      </w:r>
      <w:r w:rsidRPr="001E79D0">
        <w:rPr>
          <w:rFonts w:ascii="Arial" w:hAnsi="Arial" w:cs="Arial"/>
          <w:sz w:val="22"/>
          <w:szCs w:val="22"/>
        </w:rPr>
        <w:t>проводят только для выдвижных элементов с</w:t>
      </w:r>
      <w:r w:rsidRPr="001E79D0">
        <w:rPr>
          <w:rFonts w:ascii="Arial" w:hAnsi="Arial" w:cs="Arial"/>
          <w:sz w:val="22"/>
        </w:rPr>
        <w:t xml:space="preserve"> </w:t>
      </w:r>
      <w:r w:rsidR="00ED0178" w:rsidRPr="001E79D0">
        <w:rPr>
          <w:rFonts w:ascii="Arial" w:hAnsi="Arial" w:cs="Arial"/>
          <w:sz w:val="22"/>
        </w:rPr>
        <w:t>выдвижным предохранителем в открытом положении.</w:t>
      </w:r>
    </w:p>
    <w:p w14:paraId="22D092F0" w14:textId="77777777" w:rsidR="00F01318" w:rsidRDefault="00F01318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>Выдвижной элемент закрывают на 300 мм его</w:t>
      </w:r>
      <w:r>
        <w:rPr>
          <w:rFonts w:ascii="Arial" w:hAnsi="Arial" w:cs="Arial"/>
          <w:sz w:val="22"/>
        </w:rPr>
        <w:t xml:space="preserve"> длины от полностью открытого положения или закрывают полностью, если его длина составляет менее 300 мм.</w:t>
      </w:r>
    </w:p>
    <w:p w14:paraId="36A1BD6E" w14:textId="5F608376" w:rsidR="00F01318" w:rsidRDefault="003F4E57" w:rsidP="00F0131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В</w:t>
      </w:r>
      <w:r w:rsidR="00F01318">
        <w:rPr>
          <w:rFonts w:ascii="Arial" w:hAnsi="Arial" w:cs="Arial"/>
          <w:sz w:val="22"/>
        </w:rPr>
        <w:t>ыдвижно</w:t>
      </w:r>
      <w:r>
        <w:rPr>
          <w:rFonts w:ascii="Arial" w:hAnsi="Arial" w:cs="Arial"/>
          <w:sz w:val="22"/>
        </w:rPr>
        <w:t>й элемент</w:t>
      </w:r>
      <w:r w:rsidR="00F01318">
        <w:rPr>
          <w:rFonts w:ascii="Arial" w:hAnsi="Arial" w:cs="Arial"/>
          <w:sz w:val="22"/>
        </w:rPr>
        <w:t xml:space="preserve"> о</w:t>
      </w:r>
      <w:r>
        <w:rPr>
          <w:rFonts w:ascii="Arial" w:hAnsi="Arial" w:cs="Arial"/>
          <w:sz w:val="22"/>
        </w:rPr>
        <w:t>ткрывают</w:t>
      </w:r>
      <w:r w:rsidR="00F01318">
        <w:rPr>
          <w:rFonts w:ascii="Arial" w:hAnsi="Arial" w:cs="Arial"/>
          <w:sz w:val="22"/>
        </w:rPr>
        <w:t xml:space="preserve"> из указанного положения.</w:t>
      </w:r>
    </w:p>
    <w:p w14:paraId="75ED004C" w14:textId="77777777" w:rsidR="00F01318" w:rsidRPr="00F01318" w:rsidRDefault="00F01318" w:rsidP="00F0131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2C7345EB" wp14:editId="5D4E0D87">
            <wp:extent cx="2819400" cy="49001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ОСТ ISO 12808 рисунок В.2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322" cy="4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4D8F" w14:textId="362CBCC9" w:rsidR="00F01318" w:rsidRPr="001E79D0" w:rsidRDefault="00F01318" w:rsidP="00F01318">
      <w:pPr>
        <w:autoSpaceDE w:val="0"/>
        <w:autoSpaceDN w:val="0"/>
        <w:adjustRightInd w:val="0"/>
        <w:spacing w:before="120" w:after="120"/>
        <w:ind w:firstLine="0"/>
        <w:jc w:val="center"/>
        <w:rPr>
          <w:rFonts w:ascii="Arial" w:hAnsi="Arial" w:cs="Arial"/>
          <w:sz w:val="20"/>
          <w:szCs w:val="20"/>
        </w:rPr>
      </w:pPr>
      <w:r w:rsidRPr="001E79D0">
        <w:rPr>
          <w:rFonts w:ascii="Arial" w:hAnsi="Arial" w:cs="Arial"/>
          <w:i/>
          <w:sz w:val="20"/>
          <w:szCs w:val="20"/>
        </w:rPr>
        <w:t>1</w:t>
      </w:r>
      <w:r w:rsidRPr="001E79D0">
        <w:rPr>
          <w:rFonts w:ascii="Arial" w:hAnsi="Arial" w:cs="Arial"/>
          <w:sz w:val="20"/>
          <w:szCs w:val="20"/>
        </w:rPr>
        <w:t xml:space="preserve"> ― </w:t>
      </w:r>
      <w:r w:rsidR="003F4E57" w:rsidRPr="001E79D0">
        <w:rPr>
          <w:rFonts w:ascii="Arial" w:hAnsi="Arial" w:cs="Arial"/>
          <w:sz w:val="20"/>
          <w:szCs w:val="20"/>
        </w:rPr>
        <w:t xml:space="preserve">расстояние направляющей </w:t>
      </w:r>
      <w:r w:rsidR="00B25C1F" w:rsidRPr="001E79D0">
        <w:rPr>
          <w:rFonts w:ascii="Arial" w:hAnsi="Arial" w:cs="Arial"/>
          <w:sz w:val="20"/>
          <w:szCs w:val="20"/>
        </w:rPr>
        <w:t xml:space="preserve">выдвижного </w:t>
      </w:r>
      <w:r w:rsidRPr="001E79D0">
        <w:rPr>
          <w:rFonts w:ascii="Arial" w:hAnsi="Arial" w:cs="Arial"/>
          <w:sz w:val="20"/>
          <w:szCs w:val="20"/>
        </w:rPr>
        <w:t>элемента ≤300 мм</w:t>
      </w:r>
    </w:p>
    <w:p w14:paraId="1E793ACC" w14:textId="25BE7B6C" w:rsidR="00F01318" w:rsidRDefault="00F01318" w:rsidP="00F0131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  <w:r w:rsidRPr="001E79D0">
        <w:rPr>
          <w:rFonts w:ascii="Arial" w:hAnsi="Arial" w:cs="Arial"/>
          <w:sz w:val="22"/>
        </w:rPr>
        <w:t xml:space="preserve">Рисунок В.2 ― Выдвижной элемент с подвешенным грузом </w:t>
      </w:r>
      <w:r w:rsidR="003F4E57" w:rsidRPr="001E79D0">
        <w:rPr>
          <w:rFonts w:ascii="Arial" w:hAnsi="Arial" w:cs="Arial"/>
          <w:sz w:val="22"/>
        </w:rPr>
        <w:t>при испытании на захлопывание при</w:t>
      </w:r>
      <w:r w:rsidR="003F4E57" w:rsidRPr="003F4E57">
        <w:rPr>
          <w:rFonts w:ascii="Arial" w:hAnsi="Arial" w:cs="Arial"/>
          <w:sz w:val="22"/>
        </w:rPr>
        <w:t xml:space="preserve"> </w:t>
      </w:r>
      <w:r w:rsidR="003F4E57">
        <w:rPr>
          <w:rFonts w:ascii="Arial" w:hAnsi="Arial" w:cs="Arial"/>
          <w:sz w:val="22"/>
        </w:rPr>
        <w:t>открывани</w:t>
      </w:r>
      <w:r w:rsidR="003F4E57" w:rsidRPr="003F4E57">
        <w:rPr>
          <w:rFonts w:ascii="Arial" w:hAnsi="Arial" w:cs="Arial"/>
          <w:sz w:val="22"/>
        </w:rPr>
        <w:t>и</w:t>
      </w:r>
    </w:p>
    <w:p w14:paraId="2BD16167" w14:textId="77777777" w:rsidR="00F01318" w:rsidRDefault="00F01318" w:rsidP="00F0131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sz w:val="22"/>
        </w:rPr>
      </w:pPr>
    </w:p>
    <w:p w14:paraId="1A92763A" w14:textId="77777777" w:rsidR="00F01318" w:rsidRDefault="00F01318" w:rsidP="00F0131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14:paraId="7FCE3F52" w14:textId="77777777" w:rsidR="00F01318" w:rsidRDefault="00F01318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14:paraId="26602C18" w14:textId="77777777" w:rsidR="00F01318" w:rsidRDefault="00F01318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2885F92" w14:textId="77777777" w:rsidR="00F01318" w:rsidRPr="00A36242" w:rsidRDefault="00F01318" w:rsidP="00F01318">
      <w:pPr>
        <w:pageBreakBefore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A36242">
        <w:rPr>
          <w:rFonts w:ascii="Arial" w:hAnsi="Arial" w:cs="Arial"/>
          <w:b/>
        </w:rPr>
        <w:lastRenderedPageBreak/>
        <w:t>Приложение С</w:t>
      </w:r>
    </w:p>
    <w:p w14:paraId="54C74F7C" w14:textId="77777777" w:rsidR="00F01318" w:rsidRPr="00A36242" w:rsidRDefault="00F01318" w:rsidP="00F01318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</w:rPr>
      </w:pPr>
      <w:r w:rsidRPr="00A36242">
        <w:rPr>
          <w:rFonts w:ascii="Arial" w:hAnsi="Arial" w:cs="Arial"/>
          <w:b/>
        </w:rPr>
        <w:t>(обязательное)</w:t>
      </w:r>
    </w:p>
    <w:p w14:paraId="7D413404" w14:textId="77777777" w:rsidR="00F01318" w:rsidRPr="00A36242" w:rsidRDefault="00F01318" w:rsidP="00F01318">
      <w:pPr>
        <w:autoSpaceDE w:val="0"/>
        <w:autoSpaceDN w:val="0"/>
        <w:adjustRightInd w:val="0"/>
        <w:spacing w:before="240"/>
        <w:ind w:firstLine="0"/>
        <w:jc w:val="center"/>
        <w:rPr>
          <w:rFonts w:ascii="Arial" w:hAnsi="Arial" w:cs="Arial"/>
          <w:b/>
        </w:rPr>
      </w:pPr>
      <w:r w:rsidRPr="00A36242">
        <w:rPr>
          <w:rFonts w:ascii="Arial" w:hAnsi="Arial" w:cs="Arial"/>
          <w:b/>
        </w:rPr>
        <w:t>Параметры испытаний</w:t>
      </w:r>
    </w:p>
    <w:p w14:paraId="497573D7" w14:textId="77777777" w:rsidR="00F01318" w:rsidRPr="005F5B49" w:rsidRDefault="00F01318" w:rsidP="00F01318">
      <w:pPr>
        <w:autoSpaceDE w:val="0"/>
        <w:autoSpaceDN w:val="0"/>
        <w:adjustRightInd w:val="0"/>
        <w:spacing w:after="240"/>
        <w:ind w:firstLine="709"/>
        <w:rPr>
          <w:rFonts w:ascii="Arial" w:hAnsi="Arial" w:cs="Arial"/>
          <w:sz w:val="22"/>
          <w:highlight w:val="yellow"/>
        </w:rPr>
      </w:pPr>
    </w:p>
    <w:p w14:paraId="39E9D8A5" w14:textId="368BBE6D" w:rsidR="00EF1A9C" w:rsidRDefault="001778E5" w:rsidP="00F0131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Параметры испытаний, приведенные в таблицах С.1 и С.2, применимы для в</w:t>
      </w:r>
      <w:r w:rsidR="00F01318">
        <w:rPr>
          <w:rFonts w:ascii="Arial" w:hAnsi="Arial" w:cs="Arial"/>
          <w:sz w:val="22"/>
        </w:rPr>
        <w:t>ыдвижн</w:t>
      </w:r>
      <w:r>
        <w:rPr>
          <w:rFonts w:ascii="Arial" w:hAnsi="Arial" w:cs="Arial"/>
          <w:sz w:val="22"/>
        </w:rPr>
        <w:t>ых</w:t>
      </w:r>
      <w:r w:rsidR="00F01318">
        <w:rPr>
          <w:rFonts w:ascii="Arial" w:hAnsi="Arial" w:cs="Arial"/>
          <w:sz w:val="22"/>
        </w:rPr>
        <w:t xml:space="preserve"> элемент</w:t>
      </w:r>
      <w:r>
        <w:rPr>
          <w:rFonts w:ascii="Arial" w:hAnsi="Arial" w:cs="Arial"/>
          <w:sz w:val="22"/>
        </w:rPr>
        <w:t>о</w:t>
      </w:r>
      <w:r w:rsidR="00E870BA">
        <w:rPr>
          <w:rFonts w:ascii="Arial" w:hAnsi="Arial" w:cs="Arial"/>
          <w:sz w:val="22"/>
        </w:rPr>
        <w:t xml:space="preserve">в, используемых </w:t>
      </w:r>
      <w:r>
        <w:rPr>
          <w:rFonts w:ascii="Arial" w:hAnsi="Arial" w:cs="Arial"/>
          <w:sz w:val="22"/>
        </w:rPr>
        <w:t>в</w:t>
      </w:r>
      <w:r w:rsidR="00F01318">
        <w:rPr>
          <w:rFonts w:ascii="Arial" w:hAnsi="Arial" w:cs="Arial"/>
          <w:sz w:val="22"/>
        </w:rPr>
        <w:t xml:space="preserve"> </w:t>
      </w:r>
      <w:r w:rsidR="002251BC" w:rsidRPr="002251BC">
        <w:rPr>
          <w:rFonts w:ascii="Arial" w:hAnsi="Arial" w:cs="Arial"/>
          <w:sz w:val="22"/>
        </w:rPr>
        <w:t>большинств</w:t>
      </w:r>
      <w:r w:rsidR="00E870BA">
        <w:rPr>
          <w:rFonts w:ascii="Arial" w:hAnsi="Arial" w:cs="Arial"/>
          <w:sz w:val="22"/>
        </w:rPr>
        <w:t>е</w:t>
      </w:r>
      <w:r w:rsidR="002251BC" w:rsidRPr="002251BC">
        <w:rPr>
          <w:rFonts w:ascii="Arial" w:hAnsi="Arial" w:cs="Arial"/>
          <w:sz w:val="22"/>
        </w:rPr>
        <w:t xml:space="preserve"> областей, от бытовых до промышленных</w:t>
      </w:r>
      <w:r>
        <w:rPr>
          <w:rFonts w:ascii="Arial" w:hAnsi="Arial" w:cs="Arial"/>
          <w:sz w:val="22"/>
        </w:rPr>
        <w:t>.</w:t>
      </w:r>
    </w:p>
    <w:p w14:paraId="5B290E1A" w14:textId="284665F8" w:rsidR="001778E5" w:rsidRPr="001E79D0" w:rsidRDefault="001778E5" w:rsidP="00C165DF">
      <w:pPr>
        <w:autoSpaceDE w:val="0"/>
        <w:autoSpaceDN w:val="0"/>
        <w:adjustRightInd w:val="0"/>
        <w:spacing w:before="240"/>
        <w:ind w:firstLine="0"/>
        <w:rPr>
          <w:rFonts w:ascii="Arial" w:hAnsi="Arial" w:cs="Arial"/>
          <w:sz w:val="22"/>
        </w:rPr>
      </w:pPr>
      <w:r w:rsidRPr="00C165DF">
        <w:rPr>
          <w:rFonts w:ascii="Arial" w:hAnsi="Arial" w:cs="Arial"/>
          <w:spacing w:val="40"/>
          <w:sz w:val="22"/>
        </w:rPr>
        <w:t>Таблица</w:t>
      </w:r>
      <w:r>
        <w:rPr>
          <w:rFonts w:ascii="Arial" w:hAnsi="Arial" w:cs="Arial"/>
          <w:sz w:val="22"/>
        </w:rPr>
        <w:t xml:space="preserve"> С.1 ― Параметры </w:t>
      </w:r>
      <w:r w:rsidRPr="001E79D0">
        <w:rPr>
          <w:rFonts w:ascii="Arial" w:hAnsi="Arial" w:cs="Arial"/>
          <w:sz w:val="22"/>
        </w:rPr>
        <w:t xml:space="preserve">испытаний </w:t>
      </w:r>
      <w:r w:rsidR="002251BC" w:rsidRPr="001E79D0">
        <w:rPr>
          <w:rFonts w:ascii="Arial" w:hAnsi="Arial" w:cs="Arial"/>
          <w:sz w:val="22"/>
        </w:rPr>
        <w:t>на перегрузку</w:t>
      </w:r>
    </w:p>
    <w:tbl>
      <w:tblPr>
        <w:tblStyle w:val="a9"/>
        <w:tblW w:w="9521" w:type="dxa"/>
        <w:tblLook w:val="04A0" w:firstRow="1" w:lastRow="0" w:firstColumn="1" w:lastColumn="0" w:noHBand="0" w:noVBand="1"/>
      </w:tblPr>
      <w:tblGrid>
        <w:gridCol w:w="4762"/>
        <w:gridCol w:w="1586"/>
        <w:gridCol w:w="1587"/>
        <w:gridCol w:w="1586"/>
      </w:tblGrid>
      <w:tr w:rsidR="00C165DF" w:rsidRPr="001E79D0" w14:paraId="2B446CCB" w14:textId="77777777" w:rsidTr="00C165DF">
        <w:trPr>
          <w:trHeight w:val="340"/>
        </w:trPr>
        <w:tc>
          <w:tcPr>
            <w:tcW w:w="4762" w:type="dxa"/>
            <w:vMerge w:val="restart"/>
            <w:tcBorders>
              <w:bottom w:val="double" w:sz="4" w:space="0" w:color="auto"/>
            </w:tcBorders>
            <w:vAlign w:val="center"/>
          </w:tcPr>
          <w:p w14:paraId="510EE551" w14:textId="6C988A3E" w:rsidR="00C165DF" w:rsidRPr="001E79D0" w:rsidRDefault="009A7D9A" w:rsidP="009A7D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0">
              <w:rPr>
                <w:rFonts w:ascii="Arial" w:hAnsi="Arial" w:cs="Arial"/>
                <w:sz w:val="20"/>
                <w:szCs w:val="20"/>
              </w:rPr>
              <w:t>Раздел/и</w:t>
            </w:r>
            <w:r w:rsidR="00C165DF" w:rsidRPr="001E79D0">
              <w:rPr>
                <w:rFonts w:ascii="Arial" w:hAnsi="Arial" w:cs="Arial"/>
                <w:sz w:val="20"/>
                <w:szCs w:val="20"/>
              </w:rPr>
              <w:t>спытание</w:t>
            </w:r>
          </w:p>
        </w:tc>
        <w:tc>
          <w:tcPr>
            <w:tcW w:w="4759" w:type="dxa"/>
            <w:gridSpan w:val="3"/>
            <w:tcBorders>
              <w:bottom w:val="single" w:sz="4" w:space="0" w:color="auto"/>
            </w:tcBorders>
            <w:vAlign w:val="center"/>
          </w:tcPr>
          <w:p w14:paraId="43804784" w14:textId="77777777" w:rsidR="00C165DF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0">
              <w:rPr>
                <w:rFonts w:ascii="Arial" w:hAnsi="Arial" w:cs="Arial"/>
                <w:sz w:val="20"/>
                <w:szCs w:val="20"/>
              </w:rPr>
              <w:t>Нагрузки и скорости</w:t>
            </w:r>
          </w:p>
        </w:tc>
      </w:tr>
      <w:tr w:rsidR="00C165DF" w:rsidRPr="001E79D0" w14:paraId="16DD0AB4" w14:textId="77777777" w:rsidTr="00C165DF">
        <w:trPr>
          <w:trHeight w:val="340"/>
        </w:trPr>
        <w:tc>
          <w:tcPr>
            <w:tcW w:w="4762" w:type="dxa"/>
            <w:vMerge/>
            <w:tcBorders>
              <w:bottom w:val="double" w:sz="4" w:space="0" w:color="auto"/>
            </w:tcBorders>
            <w:vAlign w:val="center"/>
          </w:tcPr>
          <w:p w14:paraId="7B0E796A" w14:textId="77777777" w:rsidR="00C165DF" w:rsidRPr="001E79D0" w:rsidRDefault="00C165DF" w:rsidP="00403DD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86" w:type="dxa"/>
            <w:tcBorders>
              <w:bottom w:val="double" w:sz="4" w:space="0" w:color="auto"/>
            </w:tcBorders>
            <w:vAlign w:val="center"/>
          </w:tcPr>
          <w:p w14:paraId="7554D742" w14:textId="77777777" w:rsidR="00C165DF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E79D0">
              <w:rPr>
                <w:rFonts w:ascii="Arial" w:hAnsi="Arial" w:cs="Arial"/>
                <w:sz w:val="22"/>
              </w:rPr>
              <w:t>Уровень 1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52D2F3A4" w14:textId="77777777" w:rsidR="00C165DF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E79D0">
              <w:rPr>
                <w:rFonts w:ascii="Arial" w:hAnsi="Arial" w:cs="Arial"/>
                <w:sz w:val="22"/>
              </w:rPr>
              <w:t>Уровень 2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vAlign w:val="center"/>
          </w:tcPr>
          <w:p w14:paraId="01D9AD61" w14:textId="77777777" w:rsidR="00C165DF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E79D0">
              <w:rPr>
                <w:rFonts w:ascii="Arial" w:hAnsi="Arial" w:cs="Arial"/>
                <w:sz w:val="22"/>
              </w:rPr>
              <w:t>Уровень 3</w:t>
            </w:r>
          </w:p>
        </w:tc>
      </w:tr>
      <w:tr w:rsidR="00403DDB" w:rsidRPr="001E79D0" w14:paraId="7F29366C" w14:textId="77777777" w:rsidTr="00C165DF">
        <w:trPr>
          <w:trHeight w:val="624"/>
        </w:trPr>
        <w:tc>
          <w:tcPr>
            <w:tcW w:w="4762" w:type="dxa"/>
            <w:tcBorders>
              <w:top w:val="double" w:sz="4" w:space="0" w:color="auto"/>
            </w:tcBorders>
            <w:vAlign w:val="center"/>
          </w:tcPr>
          <w:p w14:paraId="38F0522B" w14:textId="77777777" w:rsidR="00403DDB" w:rsidRPr="001E79D0" w:rsidRDefault="00403DDB" w:rsidP="00403D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6.2.2 Статическая нагрузка, направленная вертикально вниз (</w:t>
            </w:r>
            <w:r w:rsidRPr="001E79D0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1E79D0">
              <w:rPr>
                <w:rFonts w:ascii="Arial" w:hAnsi="Arial" w:cs="Arial"/>
                <w:sz w:val="22"/>
                <w:szCs w:val="22"/>
              </w:rPr>
              <w:t>), Н</w:t>
            </w:r>
          </w:p>
        </w:tc>
        <w:tc>
          <w:tcPr>
            <w:tcW w:w="1586" w:type="dxa"/>
            <w:tcBorders>
              <w:top w:val="double" w:sz="4" w:space="0" w:color="auto"/>
            </w:tcBorders>
            <w:vAlign w:val="center"/>
          </w:tcPr>
          <w:p w14:paraId="768CFDA1" w14:textId="77777777" w:rsidR="00403DDB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19EB0AAB" w14:textId="77777777" w:rsidR="00403DDB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586" w:type="dxa"/>
            <w:tcBorders>
              <w:top w:val="double" w:sz="4" w:space="0" w:color="auto"/>
            </w:tcBorders>
            <w:vAlign w:val="center"/>
          </w:tcPr>
          <w:p w14:paraId="6904FB4A" w14:textId="77777777" w:rsidR="00403DDB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403DDB" w:rsidRPr="001E79D0" w14:paraId="75141A04" w14:textId="77777777" w:rsidTr="00C165DF">
        <w:trPr>
          <w:trHeight w:val="624"/>
        </w:trPr>
        <w:tc>
          <w:tcPr>
            <w:tcW w:w="4762" w:type="dxa"/>
            <w:vAlign w:val="center"/>
          </w:tcPr>
          <w:p w14:paraId="6B19C6B1" w14:textId="699A77E3" w:rsidR="00403DDB" w:rsidRPr="001E79D0" w:rsidRDefault="00403DDB" w:rsidP="009A7D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6.2.3 Статическая нагрузка,</w:t>
            </w:r>
            <w:r w:rsidR="009A7D9A" w:rsidRPr="001E79D0">
              <w:rPr>
                <w:rFonts w:ascii="Arial" w:hAnsi="Arial" w:cs="Arial"/>
                <w:sz w:val="22"/>
                <w:szCs w:val="22"/>
              </w:rPr>
              <w:t xml:space="preserve"> направленная </w:t>
            </w:r>
            <w:r w:rsidRPr="001E79D0">
              <w:rPr>
                <w:rFonts w:ascii="Arial" w:hAnsi="Arial" w:cs="Arial"/>
                <w:sz w:val="22"/>
                <w:szCs w:val="22"/>
              </w:rPr>
              <w:t xml:space="preserve">горизонтально </w:t>
            </w:r>
            <w:r w:rsidR="009A7D9A" w:rsidRPr="001E79D0">
              <w:rPr>
                <w:rFonts w:ascii="Arial" w:hAnsi="Arial" w:cs="Arial"/>
                <w:sz w:val="22"/>
                <w:szCs w:val="22"/>
              </w:rPr>
              <w:t xml:space="preserve">на кромку </w:t>
            </w:r>
            <w:r w:rsidRPr="001E79D0">
              <w:rPr>
                <w:rFonts w:ascii="Arial" w:hAnsi="Arial" w:cs="Arial"/>
                <w:sz w:val="22"/>
                <w:szCs w:val="22"/>
              </w:rPr>
              <w:t>(</w:t>
            </w:r>
            <w:r w:rsidRPr="001E79D0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1E79D0">
              <w:rPr>
                <w:rFonts w:ascii="Arial" w:hAnsi="Arial" w:cs="Arial"/>
                <w:sz w:val="22"/>
                <w:szCs w:val="22"/>
              </w:rPr>
              <w:t>), Н</w:t>
            </w:r>
          </w:p>
        </w:tc>
        <w:tc>
          <w:tcPr>
            <w:tcW w:w="1586" w:type="dxa"/>
            <w:vAlign w:val="center"/>
          </w:tcPr>
          <w:p w14:paraId="56E85F13" w14:textId="77777777" w:rsidR="00403DDB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87" w:type="dxa"/>
            <w:vAlign w:val="center"/>
          </w:tcPr>
          <w:p w14:paraId="2B942F99" w14:textId="77777777" w:rsidR="00403DDB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  <w:tc>
          <w:tcPr>
            <w:tcW w:w="1586" w:type="dxa"/>
            <w:vAlign w:val="center"/>
          </w:tcPr>
          <w:p w14:paraId="6EF2D64C" w14:textId="77777777" w:rsidR="00403DDB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C165DF" w:rsidRPr="001E79D0" w14:paraId="0FB51957" w14:textId="77777777" w:rsidTr="00BE0BE7">
        <w:trPr>
          <w:trHeight w:val="624"/>
        </w:trPr>
        <w:tc>
          <w:tcPr>
            <w:tcW w:w="4762" w:type="dxa"/>
            <w:vAlign w:val="center"/>
          </w:tcPr>
          <w:p w14:paraId="1F3707C3" w14:textId="095E5AAC" w:rsidR="00C165DF" w:rsidRPr="001E79D0" w:rsidRDefault="00C165DF" w:rsidP="009A7D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 xml:space="preserve">6.2.4 Статическая нагрузка, направленная </w:t>
            </w:r>
            <w:r w:rsidR="009A7D9A" w:rsidRPr="001E79D0">
              <w:rPr>
                <w:rFonts w:ascii="Arial" w:hAnsi="Arial" w:cs="Arial"/>
                <w:sz w:val="22"/>
                <w:szCs w:val="22"/>
              </w:rPr>
              <w:t>наружу</w:t>
            </w:r>
            <w:r w:rsidRPr="001E79D0">
              <w:rPr>
                <w:rFonts w:ascii="Arial" w:hAnsi="Arial" w:cs="Arial"/>
                <w:sz w:val="22"/>
                <w:szCs w:val="22"/>
              </w:rPr>
              <w:t>, (</w:t>
            </w:r>
            <w:r w:rsidRPr="001E79D0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1E79D0">
              <w:rPr>
                <w:rFonts w:ascii="Arial" w:hAnsi="Arial" w:cs="Arial"/>
                <w:sz w:val="22"/>
                <w:szCs w:val="22"/>
              </w:rPr>
              <w:t>), Н</w:t>
            </w:r>
          </w:p>
        </w:tc>
        <w:tc>
          <w:tcPr>
            <w:tcW w:w="4759" w:type="dxa"/>
            <w:gridSpan w:val="3"/>
            <w:vAlign w:val="center"/>
          </w:tcPr>
          <w:p w14:paraId="1D318481" w14:textId="77777777" w:rsidR="00C165DF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165DF" w:rsidRPr="001E79D0" w14:paraId="15EC5FC6" w14:textId="77777777" w:rsidTr="00BE0BE7">
        <w:trPr>
          <w:trHeight w:val="624"/>
        </w:trPr>
        <w:tc>
          <w:tcPr>
            <w:tcW w:w="4762" w:type="dxa"/>
            <w:vAlign w:val="center"/>
          </w:tcPr>
          <w:p w14:paraId="3199D53B" w14:textId="2A056A9A" w:rsidR="00C165DF" w:rsidRPr="001E79D0" w:rsidRDefault="00C165DF" w:rsidP="0095408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 xml:space="preserve">6.2.5 Испытание на </w:t>
            </w:r>
            <w:r w:rsidR="00B955CF" w:rsidRPr="001E79D0">
              <w:rPr>
                <w:rFonts w:ascii="Arial" w:hAnsi="Arial" w:cs="Arial"/>
                <w:sz w:val="22"/>
                <w:szCs w:val="22"/>
              </w:rPr>
              <w:t>захлопывание</w:t>
            </w:r>
            <w:r w:rsidRPr="001E79D0">
              <w:rPr>
                <w:rFonts w:ascii="Arial" w:hAnsi="Arial" w:cs="Arial"/>
                <w:sz w:val="22"/>
                <w:szCs w:val="22"/>
              </w:rPr>
              <w:t xml:space="preserve"> (коэффициент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 w:rsidRPr="001E79D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759" w:type="dxa"/>
            <w:gridSpan w:val="3"/>
            <w:vAlign w:val="center"/>
          </w:tcPr>
          <w:p w14:paraId="7595FBDE" w14:textId="77777777" w:rsidR="00C165DF" w:rsidRPr="001E79D0" w:rsidRDefault="00C165DF" w:rsidP="001778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</w:tbl>
    <w:p w14:paraId="2822E69A" w14:textId="77777777" w:rsidR="001778E5" w:rsidRPr="001E79D0" w:rsidRDefault="001778E5" w:rsidP="001778E5">
      <w:pPr>
        <w:autoSpaceDE w:val="0"/>
        <w:autoSpaceDN w:val="0"/>
        <w:adjustRightInd w:val="0"/>
        <w:ind w:firstLine="0"/>
        <w:rPr>
          <w:rFonts w:ascii="Arial" w:hAnsi="Arial" w:cs="Arial"/>
          <w:sz w:val="22"/>
        </w:rPr>
      </w:pPr>
    </w:p>
    <w:p w14:paraId="5DF57A36" w14:textId="7D9FF14B" w:rsidR="00C165DF" w:rsidRPr="001E79D0" w:rsidRDefault="00C165DF" w:rsidP="00C165DF">
      <w:pPr>
        <w:autoSpaceDE w:val="0"/>
        <w:autoSpaceDN w:val="0"/>
        <w:adjustRightInd w:val="0"/>
        <w:spacing w:before="240"/>
        <w:ind w:firstLine="0"/>
        <w:rPr>
          <w:rFonts w:ascii="Arial" w:hAnsi="Arial" w:cs="Arial"/>
          <w:sz w:val="22"/>
        </w:rPr>
      </w:pPr>
      <w:r w:rsidRPr="001E79D0">
        <w:rPr>
          <w:rFonts w:ascii="Arial" w:hAnsi="Arial" w:cs="Arial"/>
          <w:spacing w:val="40"/>
          <w:sz w:val="22"/>
        </w:rPr>
        <w:t>Таблица</w:t>
      </w:r>
      <w:r w:rsidRPr="001E79D0">
        <w:rPr>
          <w:rFonts w:ascii="Arial" w:hAnsi="Arial" w:cs="Arial"/>
          <w:sz w:val="22"/>
        </w:rPr>
        <w:t xml:space="preserve"> С.2 ― Параметры </w:t>
      </w:r>
      <w:r w:rsidR="00B955CF" w:rsidRPr="001E79D0">
        <w:rPr>
          <w:rFonts w:ascii="Arial" w:hAnsi="Arial" w:cs="Arial"/>
          <w:sz w:val="22"/>
        </w:rPr>
        <w:t xml:space="preserve">функциональных </w:t>
      </w:r>
      <w:r w:rsidRPr="001E79D0">
        <w:rPr>
          <w:rFonts w:ascii="Arial" w:hAnsi="Arial" w:cs="Arial"/>
          <w:sz w:val="22"/>
        </w:rPr>
        <w:t xml:space="preserve">испытаний </w:t>
      </w:r>
    </w:p>
    <w:tbl>
      <w:tblPr>
        <w:tblStyle w:val="a9"/>
        <w:tblW w:w="9521" w:type="dxa"/>
        <w:tblLook w:val="04A0" w:firstRow="1" w:lastRow="0" w:firstColumn="1" w:lastColumn="0" w:noHBand="0" w:noVBand="1"/>
      </w:tblPr>
      <w:tblGrid>
        <w:gridCol w:w="4900"/>
        <w:gridCol w:w="1448"/>
        <w:gridCol w:w="1587"/>
        <w:gridCol w:w="1586"/>
      </w:tblGrid>
      <w:tr w:rsidR="00C165DF" w:rsidRPr="001E79D0" w14:paraId="22161A45" w14:textId="77777777" w:rsidTr="005758EC">
        <w:trPr>
          <w:trHeight w:val="340"/>
        </w:trPr>
        <w:tc>
          <w:tcPr>
            <w:tcW w:w="4900" w:type="dxa"/>
            <w:vMerge w:val="restart"/>
            <w:tcBorders>
              <w:bottom w:val="double" w:sz="4" w:space="0" w:color="auto"/>
            </w:tcBorders>
            <w:vAlign w:val="center"/>
          </w:tcPr>
          <w:p w14:paraId="2D5E4269" w14:textId="4823AE8B" w:rsidR="00C165DF" w:rsidRPr="001E79D0" w:rsidRDefault="00B955CF" w:rsidP="005758E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0">
              <w:rPr>
                <w:rFonts w:ascii="Arial" w:hAnsi="Arial" w:cs="Arial"/>
                <w:sz w:val="20"/>
                <w:szCs w:val="20"/>
              </w:rPr>
              <w:t>Раздел/испытание</w:t>
            </w:r>
          </w:p>
        </w:tc>
        <w:tc>
          <w:tcPr>
            <w:tcW w:w="4621" w:type="dxa"/>
            <w:gridSpan w:val="3"/>
            <w:tcBorders>
              <w:bottom w:val="single" w:sz="4" w:space="0" w:color="auto"/>
            </w:tcBorders>
            <w:vAlign w:val="center"/>
          </w:tcPr>
          <w:p w14:paraId="142672FD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79D0">
              <w:rPr>
                <w:rFonts w:ascii="Arial" w:hAnsi="Arial" w:cs="Arial"/>
                <w:sz w:val="20"/>
                <w:szCs w:val="20"/>
              </w:rPr>
              <w:t>Нагрузки, циклы и скорости</w:t>
            </w:r>
          </w:p>
        </w:tc>
      </w:tr>
      <w:tr w:rsidR="00C165DF" w:rsidRPr="001E79D0" w14:paraId="06215C15" w14:textId="77777777" w:rsidTr="005758EC">
        <w:trPr>
          <w:trHeight w:val="340"/>
        </w:trPr>
        <w:tc>
          <w:tcPr>
            <w:tcW w:w="4900" w:type="dxa"/>
            <w:vMerge/>
            <w:tcBorders>
              <w:bottom w:val="double" w:sz="4" w:space="0" w:color="auto"/>
            </w:tcBorders>
            <w:vAlign w:val="center"/>
          </w:tcPr>
          <w:p w14:paraId="44FA920C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8" w:type="dxa"/>
            <w:tcBorders>
              <w:bottom w:val="double" w:sz="4" w:space="0" w:color="auto"/>
            </w:tcBorders>
            <w:vAlign w:val="center"/>
          </w:tcPr>
          <w:p w14:paraId="5BC1AD0D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E79D0">
              <w:rPr>
                <w:rFonts w:ascii="Arial" w:hAnsi="Arial" w:cs="Arial"/>
                <w:sz w:val="22"/>
              </w:rPr>
              <w:t>Уровень 1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3018ABA2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E79D0">
              <w:rPr>
                <w:rFonts w:ascii="Arial" w:hAnsi="Arial" w:cs="Arial"/>
                <w:sz w:val="22"/>
              </w:rPr>
              <w:t>Уровень 2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vAlign w:val="center"/>
          </w:tcPr>
          <w:p w14:paraId="3D7D2C82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</w:rPr>
            </w:pPr>
            <w:r w:rsidRPr="001E79D0">
              <w:rPr>
                <w:rFonts w:ascii="Arial" w:hAnsi="Arial" w:cs="Arial"/>
                <w:sz w:val="22"/>
              </w:rPr>
              <w:t>Уровень 3</w:t>
            </w:r>
          </w:p>
        </w:tc>
      </w:tr>
      <w:tr w:rsidR="00C165DF" w:rsidRPr="001E79D0" w14:paraId="7F02E923" w14:textId="77777777" w:rsidTr="005758EC">
        <w:trPr>
          <w:trHeight w:val="624"/>
        </w:trPr>
        <w:tc>
          <w:tcPr>
            <w:tcW w:w="4900" w:type="dxa"/>
            <w:tcBorders>
              <w:top w:val="double" w:sz="4" w:space="0" w:color="auto"/>
            </w:tcBorders>
            <w:vAlign w:val="center"/>
          </w:tcPr>
          <w:p w14:paraId="48D657D6" w14:textId="77777777" w:rsidR="00C165DF" w:rsidRPr="001E79D0" w:rsidRDefault="00C165DF" w:rsidP="00C165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6.3.3 Нагрузка на переднюю и заднюю стенки (</w:t>
            </w:r>
            <w:r w:rsidRPr="001E79D0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1E79D0">
              <w:rPr>
                <w:rFonts w:ascii="Arial" w:hAnsi="Arial" w:cs="Arial"/>
                <w:sz w:val="22"/>
                <w:szCs w:val="22"/>
              </w:rPr>
              <w:t>), Н</w:t>
            </w:r>
          </w:p>
        </w:tc>
        <w:tc>
          <w:tcPr>
            <w:tcW w:w="1448" w:type="dxa"/>
            <w:tcBorders>
              <w:top w:val="double" w:sz="4" w:space="0" w:color="auto"/>
            </w:tcBorders>
            <w:vAlign w:val="center"/>
          </w:tcPr>
          <w:p w14:paraId="61F48E26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DFE26BC" w14:textId="77777777" w:rsidR="00C165DF" w:rsidRPr="001E79D0" w:rsidRDefault="00C165DF" w:rsidP="00C165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586" w:type="dxa"/>
            <w:tcBorders>
              <w:top w:val="double" w:sz="4" w:space="0" w:color="auto"/>
            </w:tcBorders>
            <w:vAlign w:val="center"/>
          </w:tcPr>
          <w:p w14:paraId="1A20FFD2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165DF" w:rsidRPr="001E79D0" w14:paraId="6339EFEE" w14:textId="77777777" w:rsidTr="005758EC">
        <w:trPr>
          <w:trHeight w:val="624"/>
        </w:trPr>
        <w:tc>
          <w:tcPr>
            <w:tcW w:w="4900" w:type="dxa"/>
            <w:vAlign w:val="center"/>
          </w:tcPr>
          <w:p w14:paraId="2DB6D95B" w14:textId="77777777" w:rsidR="00C165DF" w:rsidRPr="001E79D0" w:rsidRDefault="00C165DF" w:rsidP="009D78B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6.3.5 и 6.3.10 Статическая нагрузка, направленная вертикально вниз (</w:t>
            </w:r>
            <w:r w:rsidRPr="001E79D0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Pr="001E79D0">
              <w:rPr>
                <w:rFonts w:ascii="Arial" w:hAnsi="Arial" w:cs="Arial"/>
                <w:sz w:val="22"/>
                <w:szCs w:val="22"/>
              </w:rPr>
              <w:t>), Н</w:t>
            </w:r>
          </w:p>
        </w:tc>
        <w:tc>
          <w:tcPr>
            <w:tcW w:w="1448" w:type="dxa"/>
            <w:vAlign w:val="center"/>
          </w:tcPr>
          <w:p w14:paraId="5ABD326D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587" w:type="dxa"/>
            <w:vAlign w:val="center"/>
          </w:tcPr>
          <w:p w14:paraId="27446C8C" w14:textId="77777777" w:rsidR="00C165DF" w:rsidRPr="001E79D0" w:rsidRDefault="00C165DF" w:rsidP="00C165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586" w:type="dxa"/>
            <w:vAlign w:val="center"/>
          </w:tcPr>
          <w:p w14:paraId="0704EE63" w14:textId="77777777" w:rsidR="00C165DF" w:rsidRPr="001E79D0" w:rsidRDefault="00C165DF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C165DF" w:rsidRPr="001E79D0" w14:paraId="16C252FD" w14:textId="77777777" w:rsidTr="005758EC">
        <w:trPr>
          <w:trHeight w:val="624"/>
        </w:trPr>
        <w:tc>
          <w:tcPr>
            <w:tcW w:w="4900" w:type="dxa"/>
            <w:vAlign w:val="center"/>
          </w:tcPr>
          <w:p w14:paraId="40B65E7E" w14:textId="1AA64CA4" w:rsidR="00C165DF" w:rsidRPr="001E79D0" w:rsidRDefault="00C165DF" w:rsidP="003159A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 xml:space="preserve">6.3.6 и 6.3.11 </w:t>
            </w:r>
            <w:r w:rsidR="009D78B7" w:rsidRPr="001E79D0">
              <w:rPr>
                <w:rFonts w:ascii="Arial" w:hAnsi="Arial" w:cs="Arial"/>
                <w:sz w:val="22"/>
                <w:szCs w:val="22"/>
              </w:rPr>
              <w:t>Статическая нагрузка, направленная горизонтально (</w:t>
            </w:r>
            <w:r w:rsidR="009D78B7" w:rsidRPr="001E79D0">
              <w:rPr>
                <w:rFonts w:ascii="Arial" w:hAnsi="Arial" w:cs="Arial"/>
                <w:sz w:val="22"/>
                <w:szCs w:val="22"/>
                <w:lang w:val="en-US"/>
              </w:rPr>
              <w:t>max</w:t>
            </w:r>
            <w:r w:rsidR="009D78B7" w:rsidRPr="001E79D0">
              <w:rPr>
                <w:rFonts w:ascii="Arial" w:hAnsi="Arial" w:cs="Arial"/>
                <w:sz w:val="22"/>
                <w:szCs w:val="22"/>
              </w:rPr>
              <w:t>), Н</w:t>
            </w:r>
          </w:p>
        </w:tc>
        <w:tc>
          <w:tcPr>
            <w:tcW w:w="1448" w:type="dxa"/>
            <w:vAlign w:val="center"/>
          </w:tcPr>
          <w:p w14:paraId="2F53EA3B" w14:textId="77777777" w:rsidR="00C165DF" w:rsidRPr="001E79D0" w:rsidRDefault="009D78B7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587" w:type="dxa"/>
            <w:vAlign w:val="center"/>
          </w:tcPr>
          <w:p w14:paraId="414DA6D6" w14:textId="77777777" w:rsidR="00C165DF" w:rsidRPr="001E79D0" w:rsidRDefault="009D78B7" w:rsidP="00C165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586" w:type="dxa"/>
            <w:vAlign w:val="center"/>
          </w:tcPr>
          <w:p w14:paraId="5B062B91" w14:textId="77777777" w:rsidR="00C165DF" w:rsidRPr="001E79D0" w:rsidRDefault="009D78B7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D78B7" w:rsidRPr="001E79D0" w14:paraId="5C785AE9" w14:textId="77777777" w:rsidTr="005758EC">
        <w:trPr>
          <w:trHeight w:val="624"/>
        </w:trPr>
        <w:tc>
          <w:tcPr>
            <w:tcW w:w="4900" w:type="dxa"/>
            <w:vAlign w:val="center"/>
          </w:tcPr>
          <w:p w14:paraId="37F66A4F" w14:textId="33027644" w:rsidR="009D78B7" w:rsidRPr="001E79D0" w:rsidRDefault="009D78B7" w:rsidP="00C165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 xml:space="preserve">6.3.7 </w:t>
            </w:r>
            <w:r w:rsidR="003159A7" w:rsidRPr="001E79D0">
              <w:rPr>
                <w:rFonts w:ascii="Arial" w:hAnsi="Arial" w:cs="Arial"/>
                <w:sz w:val="22"/>
                <w:szCs w:val="22"/>
              </w:rPr>
              <w:t>Определение проседания по накладной (передней) стенке</w:t>
            </w:r>
          </w:p>
        </w:tc>
        <w:tc>
          <w:tcPr>
            <w:tcW w:w="1448" w:type="dxa"/>
            <w:vAlign w:val="center"/>
          </w:tcPr>
          <w:p w14:paraId="03592D99" w14:textId="77777777" w:rsidR="009D78B7" w:rsidRPr="001E79D0" w:rsidRDefault="009D78B7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  <w:tc>
          <w:tcPr>
            <w:tcW w:w="1587" w:type="dxa"/>
            <w:vAlign w:val="center"/>
          </w:tcPr>
          <w:p w14:paraId="0F36F258" w14:textId="77777777" w:rsidR="009D78B7" w:rsidRPr="001E79D0" w:rsidRDefault="009D78B7" w:rsidP="00C165D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50000</w:t>
            </w:r>
          </w:p>
        </w:tc>
        <w:tc>
          <w:tcPr>
            <w:tcW w:w="1586" w:type="dxa"/>
            <w:vAlign w:val="center"/>
          </w:tcPr>
          <w:p w14:paraId="49FBD071" w14:textId="77777777" w:rsidR="009D78B7" w:rsidRPr="001E79D0" w:rsidRDefault="009D78B7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80000*</w:t>
            </w:r>
          </w:p>
        </w:tc>
      </w:tr>
      <w:tr w:rsidR="00C165DF" w:rsidRPr="00403DDB" w14:paraId="76F18D86" w14:textId="77777777" w:rsidTr="005758EC">
        <w:trPr>
          <w:trHeight w:val="624"/>
        </w:trPr>
        <w:tc>
          <w:tcPr>
            <w:tcW w:w="4900" w:type="dxa"/>
            <w:vAlign w:val="center"/>
          </w:tcPr>
          <w:p w14:paraId="10449103" w14:textId="039BB960" w:rsidR="00C165DF" w:rsidRPr="001E79D0" w:rsidRDefault="00C165DF" w:rsidP="00503AD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6.</w:t>
            </w:r>
            <w:r w:rsidR="009D78B7" w:rsidRPr="001E79D0">
              <w:rPr>
                <w:rFonts w:ascii="Arial" w:hAnsi="Arial" w:cs="Arial"/>
                <w:sz w:val="22"/>
                <w:szCs w:val="22"/>
              </w:rPr>
              <w:t>3.12</w:t>
            </w:r>
            <w:r w:rsidRPr="001E7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3AD1" w:rsidRPr="001E79D0">
              <w:rPr>
                <w:rFonts w:ascii="Arial" w:hAnsi="Arial" w:cs="Arial"/>
                <w:sz w:val="22"/>
                <w:szCs w:val="22"/>
              </w:rPr>
              <w:t>Функциональные усилия</w:t>
            </w:r>
            <w:r w:rsidR="009D78B7" w:rsidRPr="001E79D0">
              <w:rPr>
                <w:rFonts w:ascii="Arial" w:hAnsi="Arial" w:cs="Arial"/>
                <w:sz w:val="22"/>
                <w:szCs w:val="22"/>
              </w:rPr>
              <w:t xml:space="preserve"> (коэффициент </w:t>
            </w:r>
            <m:oMath>
              <m:r>
                <w:rPr>
                  <w:rFonts w:ascii="Cambria Math" w:hAnsi="Cambria Math" w:cs="Arial"/>
                </w:rPr>
                <m:t>K</m:t>
              </m:r>
            </m:oMath>
            <w:r w:rsidR="009D78B7" w:rsidRPr="001E79D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21" w:type="dxa"/>
            <w:gridSpan w:val="3"/>
            <w:vAlign w:val="center"/>
          </w:tcPr>
          <w:p w14:paraId="317BD6F0" w14:textId="77777777" w:rsidR="00C165DF" w:rsidRPr="00403DDB" w:rsidRDefault="009D78B7" w:rsidP="00BE0BE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79D0">
              <w:rPr>
                <w:rFonts w:ascii="Arial" w:hAnsi="Arial" w:cs="Arial"/>
                <w:sz w:val="22"/>
                <w:szCs w:val="22"/>
              </w:rPr>
              <w:t>1,25</w:t>
            </w:r>
          </w:p>
        </w:tc>
      </w:tr>
      <w:tr w:rsidR="009D78B7" w:rsidRPr="009D78B7" w14:paraId="4BCEBEB5" w14:textId="77777777" w:rsidTr="009D78B7">
        <w:trPr>
          <w:trHeight w:val="397"/>
        </w:trPr>
        <w:tc>
          <w:tcPr>
            <w:tcW w:w="9521" w:type="dxa"/>
            <w:gridSpan w:val="4"/>
            <w:vAlign w:val="center"/>
          </w:tcPr>
          <w:p w14:paraId="2BCF53CE" w14:textId="77777777" w:rsidR="009D78B7" w:rsidRPr="009D78B7" w:rsidRDefault="009D78B7" w:rsidP="009D78B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D78B7">
              <w:rPr>
                <w:rFonts w:ascii="Arial" w:hAnsi="Arial" w:cs="Arial"/>
                <w:sz w:val="20"/>
                <w:szCs w:val="20"/>
              </w:rPr>
              <w:t>* Если предельно допустимая нагрузка составляет более 15 кг, число циклов равно 60000.</w:t>
            </w:r>
          </w:p>
        </w:tc>
      </w:tr>
    </w:tbl>
    <w:p w14:paraId="5576FA6C" w14:textId="77777777" w:rsidR="001778E5" w:rsidRDefault="001778E5" w:rsidP="00F01318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</w:p>
    <w:p w14:paraId="5071E4D0" w14:textId="77777777" w:rsidR="00EC7D59" w:rsidRPr="00893434" w:rsidRDefault="00EC7D59" w:rsidP="005A7DF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</w:rPr>
      </w:pPr>
      <w:r w:rsidRPr="00893434">
        <w:rPr>
          <w:rFonts w:ascii="Arial" w:hAnsi="Arial" w:cs="Arial"/>
          <w:sz w:val="22"/>
        </w:rPr>
        <w:br w:type="page"/>
      </w:r>
    </w:p>
    <w:p w14:paraId="3C63E8C3" w14:textId="77777777" w:rsidR="00E3297D" w:rsidRPr="00710E3F" w:rsidRDefault="00E3297D" w:rsidP="00E3297D">
      <w:pPr>
        <w:pageBreakBefore/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710E3F">
        <w:rPr>
          <w:rFonts w:ascii="Arial" w:hAnsi="Arial" w:cs="Arial"/>
          <w:b/>
        </w:rPr>
        <w:lastRenderedPageBreak/>
        <w:t>Приложение ДА</w:t>
      </w:r>
    </w:p>
    <w:p w14:paraId="5FE55B94" w14:textId="77777777" w:rsidR="00E3297D" w:rsidRPr="00710E3F" w:rsidRDefault="00E3297D" w:rsidP="00E3297D">
      <w:pPr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710E3F">
        <w:rPr>
          <w:rFonts w:ascii="Arial" w:hAnsi="Arial" w:cs="Arial"/>
          <w:b/>
        </w:rPr>
        <w:t>(справочное)</w:t>
      </w:r>
    </w:p>
    <w:p w14:paraId="7CF71554" w14:textId="77777777" w:rsidR="00E54E3C" w:rsidRPr="00710E3F" w:rsidRDefault="00E3297D" w:rsidP="009D5687">
      <w:pPr>
        <w:shd w:val="clear" w:color="auto" w:fill="FFFFFF"/>
        <w:spacing w:before="240"/>
        <w:ind w:firstLine="0"/>
        <w:jc w:val="center"/>
        <w:rPr>
          <w:rFonts w:ascii="Arial" w:hAnsi="Arial" w:cs="Arial"/>
          <w:b/>
        </w:rPr>
      </w:pPr>
      <w:r w:rsidRPr="00710E3F">
        <w:rPr>
          <w:rFonts w:ascii="Arial" w:hAnsi="Arial" w:cs="Arial"/>
          <w:b/>
        </w:rPr>
        <w:t xml:space="preserve">Сведения о соответствии ссылочных международных стандартов </w:t>
      </w:r>
    </w:p>
    <w:p w14:paraId="2DFA2C2E" w14:textId="77777777" w:rsidR="00E3297D" w:rsidRPr="00710E3F" w:rsidRDefault="00E3297D" w:rsidP="00E3297D">
      <w:pPr>
        <w:shd w:val="clear" w:color="auto" w:fill="FFFFFF"/>
        <w:ind w:firstLine="0"/>
        <w:jc w:val="center"/>
        <w:rPr>
          <w:rFonts w:ascii="Arial" w:hAnsi="Arial" w:cs="Arial"/>
          <w:b/>
        </w:rPr>
      </w:pPr>
      <w:r w:rsidRPr="00710E3F">
        <w:rPr>
          <w:rFonts w:ascii="Arial" w:hAnsi="Arial" w:cs="Arial"/>
          <w:b/>
        </w:rPr>
        <w:t>межгосударственным стандартам</w:t>
      </w:r>
    </w:p>
    <w:p w14:paraId="717DB381" w14:textId="77777777" w:rsidR="009D5687" w:rsidRPr="005F5B49" w:rsidRDefault="009D5687" w:rsidP="00E3297D">
      <w:pPr>
        <w:shd w:val="clear" w:color="auto" w:fill="FFFFFF"/>
        <w:ind w:firstLine="0"/>
        <w:rPr>
          <w:rFonts w:ascii="Arial" w:hAnsi="Arial" w:cs="Arial"/>
          <w:spacing w:val="40"/>
          <w:sz w:val="22"/>
          <w:szCs w:val="22"/>
          <w:highlight w:val="yellow"/>
        </w:rPr>
      </w:pPr>
    </w:p>
    <w:p w14:paraId="7E5C510C" w14:textId="77777777" w:rsidR="00E3297D" w:rsidRPr="000F096D" w:rsidRDefault="00E3297D" w:rsidP="00E3297D">
      <w:pPr>
        <w:shd w:val="clear" w:color="auto" w:fill="FFFFFF"/>
        <w:ind w:firstLine="0"/>
        <w:rPr>
          <w:rFonts w:ascii="Arial" w:hAnsi="Arial" w:cs="Arial"/>
          <w:sz w:val="22"/>
          <w:szCs w:val="22"/>
        </w:rPr>
      </w:pPr>
      <w:r w:rsidRPr="000F096D">
        <w:rPr>
          <w:rFonts w:ascii="Arial" w:hAnsi="Arial" w:cs="Arial"/>
          <w:spacing w:val="40"/>
          <w:sz w:val="22"/>
          <w:szCs w:val="22"/>
        </w:rPr>
        <w:t>Таблица</w:t>
      </w:r>
      <w:r w:rsidRPr="000F096D">
        <w:rPr>
          <w:rFonts w:ascii="Arial" w:hAnsi="Arial" w:cs="Arial"/>
          <w:sz w:val="22"/>
          <w:szCs w:val="22"/>
        </w:rPr>
        <w:t xml:space="preserve"> ДА.1</w:t>
      </w:r>
    </w:p>
    <w:tbl>
      <w:tblPr>
        <w:tblW w:w="4979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949"/>
        <w:gridCol w:w="1416"/>
        <w:gridCol w:w="5103"/>
      </w:tblGrid>
      <w:tr w:rsidR="00673C6D" w:rsidRPr="000F096D" w14:paraId="01A15172" w14:textId="77777777" w:rsidTr="00265A2A">
        <w:trPr>
          <w:trHeight w:val="624"/>
        </w:trPr>
        <w:tc>
          <w:tcPr>
            <w:tcW w:w="155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E3CDC" w14:textId="77777777" w:rsidR="00E3297D" w:rsidRPr="000F096D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96D">
              <w:rPr>
                <w:rFonts w:ascii="Arial" w:hAnsi="Arial" w:cs="Arial"/>
                <w:sz w:val="20"/>
                <w:szCs w:val="20"/>
              </w:rPr>
              <w:t>Обозначение ссылочного международного стандарта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1955E" w14:textId="77777777" w:rsidR="00673C6D" w:rsidRPr="000F096D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96D">
              <w:rPr>
                <w:rFonts w:ascii="Arial" w:hAnsi="Arial" w:cs="Arial"/>
                <w:sz w:val="20"/>
                <w:szCs w:val="20"/>
              </w:rPr>
              <w:t>Степень</w:t>
            </w:r>
          </w:p>
          <w:p w14:paraId="3F1C21FF" w14:textId="77777777" w:rsidR="00E3297D" w:rsidRPr="000F096D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96D">
              <w:rPr>
                <w:rFonts w:ascii="Arial" w:hAnsi="Arial" w:cs="Arial"/>
                <w:sz w:val="20"/>
                <w:szCs w:val="20"/>
              </w:rPr>
              <w:t>соответствия</w:t>
            </w:r>
          </w:p>
        </w:tc>
        <w:tc>
          <w:tcPr>
            <w:tcW w:w="26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10E60" w14:textId="77777777" w:rsidR="00E3297D" w:rsidRPr="000F096D" w:rsidRDefault="00E3297D" w:rsidP="009D5687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096D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673C6D" w:rsidRPr="000F096D" w14:paraId="48BB65FA" w14:textId="77777777" w:rsidTr="00265A2A">
        <w:trPr>
          <w:trHeight w:val="397"/>
        </w:trPr>
        <w:tc>
          <w:tcPr>
            <w:tcW w:w="155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E2A5A" w14:textId="77777777" w:rsidR="00E3297D" w:rsidRPr="000F096D" w:rsidRDefault="0083037F" w:rsidP="00211CB9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>ISO 6270-2</w:t>
            </w:r>
          </w:p>
        </w:tc>
        <w:tc>
          <w:tcPr>
            <w:tcW w:w="748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B916B" w14:textId="77777777" w:rsidR="00E3297D" w:rsidRPr="000F096D" w:rsidRDefault="00FF23EC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695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B6893A" w14:textId="77777777" w:rsidR="00E3297D" w:rsidRPr="000F096D" w:rsidRDefault="00FF23EC" w:rsidP="000F096D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673C6D" w:rsidRPr="000F096D" w14:paraId="09B53532" w14:textId="77777777" w:rsidTr="00265A2A">
        <w:trPr>
          <w:trHeight w:val="397"/>
        </w:trPr>
        <w:tc>
          <w:tcPr>
            <w:tcW w:w="15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3F944" w14:textId="77777777" w:rsidR="004109ED" w:rsidRPr="000F096D" w:rsidRDefault="003E3B80" w:rsidP="0083037F">
            <w:pPr>
              <w:spacing w:line="276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>ISO 9</w:t>
            </w:r>
            <w:r w:rsidR="0083037F"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4</w:t>
            </w: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>2</w:t>
            </w:r>
            <w:r w:rsidR="0083037F"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E908D" w14:textId="77777777" w:rsidR="004109ED" w:rsidRPr="000F096D" w:rsidRDefault="00A270D5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C4BD0" w14:textId="77777777" w:rsidR="004109ED" w:rsidRPr="000F096D" w:rsidRDefault="003E3B80" w:rsidP="000F096D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83037F" w:rsidRPr="000F096D" w14:paraId="22ABCFE2" w14:textId="77777777" w:rsidTr="00265A2A">
        <w:trPr>
          <w:trHeight w:val="397"/>
        </w:trPr>
        <w:tc>
          <w:tcPr>
            <w:tcW w:w="15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66F59" w14:textId="77777777" w:rsidR="0083037F" w:rsidRPr="000F096D" w:rsidRDefault="0083037F" w:rsidP="0083037F">
            <w:pPr>
              <w:spacing w:line="276" w:lineRule="auto"/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 xml:space="preserve">ISO </w:t>
            </w: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10289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A54F0" w14:textId="77777777" w:rsidR="0083037F" w:rsidRPr="000F096D" w:rsidRDefault="0083037F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97073" w14:textId="77777777" w:rsidR="0083037F" w:rsidRPr="000F096D" w:rsidRDefault="000F096D" w:rsidP="003E3B80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83037F" w:rsidRPr="000F096D" w14:paraId="69E6783D" w14:textId="77777777" w:rsidTr="00265A2A">
        <w:trPr>
          <w:trHeight w:val="397"/>
        </w:trPr>
        <w:tc>
          <w:tcPr>
            <w:tcW w:w="15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52DE5B" w14:textId="77777777" w:rsidR="0083037F" w:rsidRPr="000F096D" w:rsidRDefault="0083037F" w:rsidP="0083037F">
            <w:pPr>
              <w:spacing w:line="276" w:lineRule="auto"/>
              <w:ind w:firstLine="0"/>
              <w:jc w:val="left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  <w:lang w:val="en-US"/>
              </w:rPr>
              <w:t xml:space="preserve">EN </w:t>
            </w:r>
            <w:r w:rsidRPr="000F096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2906F2" w14:textId="77777777" w:rsidR="0083037F" w:rsidRPr="000F096D" w:rsidRDefault="0083037F" w:rsidP="00A200AC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—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C7377" w14:textId="77777777" w:rsidR="0083037F" w:rsidRPr="000F096D" w:rsidRDefault="000F096D" w:rsidP="003E3B80">
            <w:pPr>
              <w:widowControl w:val="0"/>
              <w:tabs>
                <w:tab w:val="left" w:pos="-5314"/>
              </w:tabs>
              <w:autoSpaceDE w:val="0"/>
              <w:autoSpaceDN w:val="0"/>
              <w:adjustRightInd w:val="0"/>
              <w:snapToGrid w:val="0"/>
              <w:spacing w:line="276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096D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80756" w:rsidRPr="005F5B49" w14:paraId="105A89D7" w14:textId="77777777" w:rsidTr="00A270D5">
        <w:trPr>
          <w:trHeight w:val="61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9FBE76" w14:textId="77777777" w:rsidR="00380756" w:rsidRPr="000F096D" w:rsidRDefault="00FF23EC" w:rsidP="00265A2A">
            <w:pPr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120"/>
              <w:ind w:firstLine="709"/>
              <w:rPr>
                <w:rFonts w:ascii="Arial" w:hAnsi="Arial" w:cs="Arial"/>
                <w:bCs/>
                <w:sz w:val="20"/>
              </w:rPr>
            </w:pPr>
            <w:r w:rsidRPr="000F096D">
              <w:rPr>
                <w:rFonts w:ascii="Arial" w:hAnsi="Arial" w:cs="Arial"/>
                <w:bCs/>
                <w:sz w:val="20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</w:t>
            </w:r>
            <w:r w:rsidRPr="000F096D">
              <w:rPr>
                <w:rFonts w:ascii="Arial" w:hAnsi="Arial" w:cs="Arial"/>
                <w:spacing w:val="-6"/>
                <w:sz w:val="20"/>
              </w:rPr>
              <w:t>.</w:t>
            </w:r>
          </w:p>
        </w:tc>
      </w:tr>
    </w:tbl>
    <w:p w14:paraId="7C66AFD4" w14:textId="77777777" w:rsidR="00E3297D" w:rsidRPr="005F5B49" w:rsidRDefault="00E3297D" w:rsidP="008356F0">
      <w:pPr>
        <w:autoSpaceDE w:val="0"/>
        <w:autoSpaceDN w:val="0"/>
        <w:adjustRightInd w:val="0"/>
        <w:ind w:firstLine="709"/>
        <w:jc w:val="left"/>
        <w:rPr>
          <w:rFonts w:ascii="Arial" w:hAnsi="Arial" w:cs="Arial"/>
          <w:highlight w:val="yellow"/>
        </w:rPr>
      </w:pPr>
    </w:p>
    <w:p w14:paraId="0A745719" w14:textId="77777777" w:rsidR="00F66F6E" w:rsidRPr="00BE0BE7" w:rsidRDefault="00F66F6E" w:rsidP="00F66F6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yellow"/>
        </w:rPr>
      </w:pPr>
    </w:p>
    <w:p w14:paraId="2C3E0FF5" w14:textId="77777777" w:rsidR="00F66F6E" w:rsidRPr="00BE0BE7" w:rsidRDefault="00F66F6E" w:rsidP="00F66F6E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yellow"/>
        </w:rPr>
      </w:pPr>
    </w:p>
    <w:p w14:paraId="63F6F47B" w14:textId="77777777" w:rsidR="000F096D" w:rsidRPr="00BE0BE7" w:rsidRDefault="000F096D" w:rsidP="00F010B4">
      <w:pPr>
        <w:autoSpaceDE w:val="0"/>
        <w:autoSpaceDN w:val="0"/>
        <w:adjustRightInd w:val="0"/>
        <w:ind w:firstLine="709"/>
        <w:rPr>
          <w:rFonts w:ascii="Arial" w:hAnsi="Arial" w:cs="Arial"/>
          <w:sz w:val="22"/>
          <w:highlight w:val="yellow"/>
        </w:rPr>
      </w:pPr>
      <w:r w:rsidRPr="00BE0BE7">
        <w:rPr>
          <w:rFonts w:ascii="Arial" w:hAnsi="Arial" w:cs="Arial"/>
          <w:sz w:val="22"/>
          <w:highlight w:val="yellow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24"/>
      </w:tblGrid>
      <w:tr w:rsidR="00C67574" w:rsidRPr="005F5B49" w14:paraId="6BECD540" w14:textId="77777777" w:rsidTr="00D441E5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E01A8" w14:textId="77777777" w:rsidR="00C67574" w:rsidRPr="000F096D" w:rsidRDefault="00F66F6E" w:rsidP="00D441E5">
            <w:pPr>
              <w:pageBreakBefore/>
              <w:spacing w:after="240"/>
              <w:ind w:firstLine="0"/>
              <w:rPr>
                <w:rFonts w:ascii="Arial" w:eastAsia="Calibri" w:hAnsi="Arial" w:cs="Arial"/>
                <w:szCs w:val="26"/>
                <w:lang w:eastAsia="en-US"/>
              </w:rPr>
            </w:pPr>
            <w:r w:rsidRPr="000F096D">
              <w:rPr>
                <w:rFonts w:ascii="Arial" w:hAnsi="Arial" w:cs="Arial"/>
                <w:szCs w:val="26"/>
              </w:rPr>
              <w:lastRenderedPageBreak/>
              <w:t>УДК 6</w:t>
            </w:r>
            <w:r w:rsidR="0053003E" w:rsidRPr="000F096D">
              <w:rPr>
                <w:rFonts w:ascii="Arial" w:hAnsi="Arial" w:cs="Arial"/>
                <w:szCs w:val="26"/>
              </w:rPr>
              <w:t>45</w:t>
            </w:r>
            <w:r w:rsidRPr="000F096D">
              <w:rPr>
                <w:rFonts w:ascii="Arial" w:hAnsi="Arial" w:cs="Arial"/>
                <w:szCs w:val="26"/>
              </w:rPr>
              <w:t>.</w:t>
            </w:r>
            <w:r w:rsidR="0053003E" w:rsidRPr="000F096D">
              <w:rPr>
                <w:rFonts w:ascii="Arial" w:hAnsi="Arial" w:cs="Arial"/>
                <w:szCs w:val="26"/>
              </w:rPr>
              <w:t>4-4</w:t>
            </w:r>
            <w:r w:rsidRPr="000F096D">
              <w:rPr>
                <w:rFonts w:ascii="Arial" w:hAnsi="Arial" w:cs="Arial"/>
                <w:szCs w:val="26"/>
              </w:rPr>
              <w:t>:006.354</w:t>
            </w:r>
            <w:r w:rsidR="006E6507" w:rsidRPr="000F096D">
              <w:rPr>
                <w:rFonts w:ascii="Arial" w:hAnsi="Arial" w:cs="Arial"/>
                <w:szCs w:val="26"/>
              </w:rPr>
              <w:t xml:space="preserve">       </w:t>
            </w:r>
            <w:r w:rsidR="002B7F99" w:rsidRPr="000F096D">
              <w:rPr>
                <w:rFonts w:ascii="Arial" w:hAnsi="Arial" w:cs="Arial"/>
                <w:szCs w:val="26"/>
              </w:rPr>
              <w:t xml:space="preserve">   </w:t>
            </w:r>
            <w:r w:rsidR="00347F20" w:rsidRPr="000F096D">
              <w:rPr>
                <w:rFonts w:ascii="Arial" w:hAnsi="Arial" w:cs="Arial"/>
                <w:szCs w:val="26"/>
              </w:rPr>
              <w:t xml:space="preserve">  </w:t>
            </w:r>
            <w:r w:rsidR="002B7F99" w:rsidRPr="000F096D">
              <w:rPr>
                <w:rFonts w:ascii="Arial" w:hAnsi="Arial" w:cs="Arial"/>
                <w:szCs w:val="26"/>
              </w:rPr>
              <w:t xml:space="preserve"> </w:t>
            </w:r>
            <w:r w:rsidR="00232283" w:rsidRPr="000F096D">
              <w:rPr>
                <w:rFonts w:ascii="Arial" w:hAnsi="Arial" w:cs="Arial"/>
                <w:szCs w:val="26"/>
              </w:rPr>
              <w:t xml:space="preserve">     </w:t>
            </w:r>
            <w:r w:rsidR="006E6507" w:rsidRPr="000F096D">
              <w:rPr>
                <w:rFonts w:ascii="Arial" w:hAnsi="Arial" w:cs="Arial"/>
                <w:szCs w:val="26"/>
              </w:rPr>
              <w:t xml:space="preserve">     </w:t>
            </w:r>
            <w:r w:rsidR="006504AC" w:rsidRPr="000F096D">
              <w:rPr>
                <w:rFonts w:ascii="Arial" w:hAnsi="Arial" w:cs="Arial"/>
                <w:szCs w:val="26"/>
              </w:rPr>
              <w:t xml:space="preserve">   </w:t>
            </w:r>
            <w:r w:rsidR="0053003E" w:rsidRPr="000F096D">
              <w:rPr>
                <w:rFonts w:ascii="Arial" w:hAnsi="Arial" w:cs="Arial"/>
                <w:szCs w:val="26"/>
              </w:rPr>
              <w:t xml:space="preserve"> </w:t>
            </w:r>
            <w:r w:rsidR="006504AC" w:rsidRPr="000F096D">
              <w:rPr>
                <w:rFonts w:ascii="Arial" w:hAnsi="Arial" w:cs="Arial"/>
                <w:szCs w:val="26"/>
              </w:rPr>
              <w:t xml:space="preserve">  </w:t>
            </w:r>
            <w:r w:rsidR="00347F20" w:rsidRPr="000F096D">
              <w:rPr>
                <w:rFonts w:ascii="Arial" w:hAnsi="Arial" w:cs="Arial"/>
                <w:szCs w:val="26"/>
              </w:rPr>
              <w:t xml:space="preserve"> </w:t>
            </w:r>
            <w:r w:rsidR="006E6507" w:rsidRPr="000F096D">
              <w:rPr>
                <w:rFonts w:ascii="Arial" w:hAnsi="Arial" w:cs="Arial"/>
                <w:szCs w:val="26"/>
              </w:rPr>
              <w:t xml:space="preserve">       </w:t>
            </w:r>
            <w:r w:rsidR="00347F20" w:rsidRPr="000F096D">
              <w:rPr>
                <w:rFonts w:ascii="Arial" w:hAnsi="Arial" w:cs="Arial"/>
                <w:szCs w:val="26"/>
              </w:rPr>
              <w:t xml:space="preserve"> </w:t>
            </w:r>
            <w:r w:rsidR="00232283" w:rsidRPr="000F096D">
              <w:rPr>
                <w:rFonts w:ascii="Arial" w:hAnsi="Arial" w:cs="Arial"/>
                <w:szCs w:val="26"/>
              </w:rPr>
              <w:t xml:space="preserve"> </w:t>
            </w:r>
            <w:r w:rsidR="00B578EE" w:rsidRPr="000F096D">
              <w:rPr>
                <w:rFonts w:ascii="Arial" w:hAnsi="Arial" w:cs="Arial"/>
                <w:szCs w:val="26"/>
              </w:rPr>
              <w:t>М</w:t>
            </w:r>
            <w:r w:rsidR="002B7F99" w:rsidRPr="000F096D">
              <w:rPr>
                <w:rFonts w:ascii="Arial" w:hAnsi="Arial" w:cs="Arial"/>
                <w:szCs w:val="26"/>
              </w:rPr>
              <w:t xml:space="preserve">КС </w:t>
            </w:r>
            <w:r w:rsidR="0053003E" w:rsidRPr="000F096D">
              <w:rPr>
                <w:rFonts w:ascii="Arial" w:hAnsi="Arial" w:cs="Arial"/>
                <w:szCs w:val="26"/>
              </w:rPr>
              <w:t>97</w:t>
            </w:r>
            <w:r w:rsidR="0038480D" w:rsidRPr="000F096D">
              <w:rPr>
                <w:rFonts w:ascii="Arial" w:hAnsi="Arial" w:cs="Arial"/>
                <w:szCs w:val="26"/>
              </w:rPr>
              <w:t>.</w:t>
            </w:r>
            <w:r w:rsidR="0053003E" w:rsidRPr="000F096D">
              <w:rPr>
                <w:rFonts w:ascii="Arial" w:hAnsi="Arial" w:cs="Arial"/>
                <w:szCs w:val="26"/>
              </w:rPr>
              <w:t>1</w:t>
            </w:r>
            <w:r w:rsidR="0038480D" w:rsidRPr="000F096D">
              <w:rPr>
                <w:rFonts w:ascii="Arial" w:hAnsi="Arial" w:cs="Arial"/>
                <w:szCs w:val="26"/>
              </w:rPr>
              <w:t>40</w:t>
            </w:r>
            <w:r w:rsidR="004C43EF" w:rsidRPr="000F096D">
              <w:rPr>
                <w:rFonts w:ascii="Arial" w:hAnsi="Arial" w:cs="Arial"/>
                <w:szCs w:val="26"/>
              </w:rPr>
              <w:t xml:space="preserve">  </w:t>
            </w:r>
            <w:r w:rsidR="0053003E" w:rsidRPr="000F096D">
              <w:rPr>
                <w:rFonts w:ascii="Arial" w:hAnsi="Arial" w:cs="Arial"/>
                <w:szCs w:val="26"/>
              </w:rPr>
              <w:t xml:space="preserve">   </w:t>
            </w:r>
            <w:r w:rsidR="004C43EF" w:rsidRPr="000F096D">
              <w:rPr>
                <w:rFonts w:ascii="Arial" w:hAnsi="Arial" w:cs="Arial"/>
                <w:szCs w:val="26"/>
              </w:rPr>
              <w:t xml:space="preserve">  </w:t>
            </w:r>
            <w:r w:rsidR="0053003E" w:rsidRPr="000F096D">
              <w:rPr>
                <w:rFonts w:ascii="Arial" w:hAnsi="Arial" w:cs="Arial"/>
                <w:szCs w:val="26"/>
              </w:rPr>
              <w:t xml:space="preserve">    </w:t>
            </w:r>
            <w:r w:rsidR="004C43EF" w:rsidRPr="000F096D">
              <w:rPr>
                <w:rFonts w:ascii="Arial" w:hAnsi="Arial" w:cs="Arial"/>
                <w:szCs w:val="26"/>
              </w:rPr>
              <w:t xml:space="preserve">       </w:t>
            </w:r>
            <w:r w:rsidRPr="000F096D">
              <w:rPr>
                <w:rFonts w:ascii="Arial" w:hAnsi="Arial" w:cs="Arial"/>
                <w:szCs w:val="26"/>
              </w:rPr>
              <w:t xml:space="preserve"> </w:t>
            </w:r>
            <w:r w:rsidR="004C43EF" w:rsidRPr="000F096D">
              <w:rPr>
                <w:rFonts w:ascii="Arial" w:hAnsi="Arial" w:cs="Arial"/>
                <w:szCs w:val="26"/>
              </w:rPr>
              <w:t xml:space="preserve">              </w:t>
            </w:r>
            <w:r w:rsidR="00157B9E" w:rsidRPr="000F096D">
              <w:rPr>
                <w:rFonts w:ascii="Arial" w:hAnsi="Arial" w:cs="Arial"/>
                <w:szCs w:val="26"/>
              </w:rPr>
              <w:t xml:space="preserve">      </w:t>
            </w:r>
            <w:r w:rsidR="004C43EF" w:rsidRPr="000F096D">
              <w:rPr>
                <w:rFonts w:ascii="Arial" w:hAnsi="Arial" w:cs="Arial"/>
                <w:szCs w:val="26"/>
              </w:rPr>
              <w:t xml:space="preserve"> </w:t>
            </w:r>
            <w:r w:rsidR="00CA0F2E" w:rsidRPr="000F096D">
              <w:rPr>
                <w:rFonts w:ascii="Arial" w:hAnsi="Arial" w:cs="Arial"/>
                <w:szCs w:val="26"/>
                <w:lang w:val="en-US"/>
              </w:rPr>
              <w:t>IDT</w:t>
            </w:r>
          </w:p>
          <w:p w14:paraId="78623DE1" w14:textId="77777777" w:rsidR="00C67574" w:rsidRPr="000F096D" w:rsidRDefault="00C67574" w:rsidP="000F096D">
            <w:pPr>
              <w:shd w:val="clear" w:color="auto" w:fill="FFFFFF"/>
              <w:ind w:firstLine="0"/>
              <w:rPr>
                <w:rFonts w:ascii="Arial" w:hAnsi="Arial" w:cs="Arial"/>
                <w:szCs w:val="26"/>
              </w:rPr>
            </w:pPr>
            <w:r w:rsidRPr="000F096D">
              <w:rPr>
                <w:rFonts w:ascii="Arial" w:hAnsi="Arial" w:cs="Arial"/>
                <w:szCs w:val="26"/>
              </w:rPr>
              <w:t xml:space="preserve">Ключевые слова: </w:t>
            </w:r>
            <w:r w:rsidR="0053003E" w:rsidRPr="000F096D">
              <w:rPr>
                <w:rFonts w:ascii="Arial" w:hAnsi="Arial" w:cs="Arial"/>
                <w:szCs w:val="26"/>
              </w:rPr>
              <w:t>мебель,</w:t>
            </w:r>
            <w:r w:rsidR="000F096D" w:rsidRPr="000F096D">
              <w:rPr>
                <w:rFonts w:ascii="Arial" w:hAnsi="Arial" w:cs="Arial"/>
                <w:szCs w:val="26"/>
              </w:rPr>
              <w:t xml:space="preserve"> выдвижные элементы мебели,</w:t>
            </w:r>
            <w:r w:rsidR="0053003E" w:rsidRPr="000F096D">
              <w:rPr>
                <w:rFonts w:ascii="Arial" w:hAnsi="Arial" w:cs="Arial"/>
                <w:szCs w:val="26"/>
              </w:rPr>
              <w:t xml:space="preserve"> методы испытаний, </w:t>
            </w:r>
            <w:r w:rsidR="000F096D" w:rsidRPr="000F096D">
              <w:rPr>
                <w:rFonts w:ascii="Arial" w:hAnsi="Arial" w:cs="Arial"/>
                <w:szCs w:val="26"/>
              </w:rPr>
              <w:t>испытание на прочность, испытание на долговечность, предельно допустимая нагрузка</w:t>
            </w:r>
          </w:p>
        </w:tc>
      </w:tr>
    </w:tbl>
    <w:p w14:paraId="77BDE378" w14:textId="77777777" w:rsidR="00C67574" w:rsidRPr="000F096D" w:rsidRDefault="00C67574" w:rsidP="002834A7">
      <w:pPr>
        <w:spacing w:line="480" w:lineRule="auto"/>
        <w:rPr>
          <w:rFonts w:ascii="Arial" w:eastAsia="Calibri" w:hAnsi="Arial" w:cs="Arial"/>
          <w:sz w:val="26"/>
          <w:szCs w:val="26"/>
          <w:lang w:eastAsia="en-US"/>
        </w:rPr>
      </w:pPr>
    </w:p>
    <w:p w14:paraId="4ACC7019" w14:textId="77777777" w:rsidR="000B2FA4" w:rsidRPr="000F096D" w:rsidRDefault="000B2FA4" w:rsidP="000B2FA4">
      <w:pPr>
        <w:shd w:val="clear" w:color="auto" w:fill="FFFFFF"/>
        <w:ind w:firstLine="0"/>
        <w:jc w:val="center"/>
        <w:rPr>
          <w:rFonts w:ascii="Arial" w:hAnsi="Arial" w:cs="Arial"/>
          <w:b/>
          <w:bCs/>
        </w:rPr>
      </w:pPr>
    </w:p>
    <w:p w14:paraId="1FF55284" w14:textId="77777777" w:rsidR="00FF23EC" w:rsidRPr="000F096D" w:rsidRDefault="00FF23EC" w:rsidP="00FF23EC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14:paraId="216B46DB" w14:textId="77777777" w:rsidR="00FF23EC" w:rsidRPr="000F096D" w:rsidRDefault="00FF23EC" w:rsidP="00FF23EC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14:paraId="2B89FC2D" w14:textId="77777777" w:rsidR="00FF23EC" w:rsidRPr="000F096D" w:rsidRDefault="00FF23EC" w:rsidP="00FF23EC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</w:rPr>
      </w:pPr>
    </w:p>
    <w:p w14:paraId="679C2229" w14:textId="77777777" w:rsidR="007F4323" w:rsidRPr="00AB14C5" w:rsidRDefault="007F4323" w:rsidP="007F4323">
      <w:pPr>
        <w:ind w:left="-181" w:right="-187" w:firstLine="104"/>
        <w:rPr>
          <w:rFonts w:ascii="Arial" w:hAnsi="Arial" w:cs="Arial"/>
        </w:rPr>
      </w:pPr>
      <w:r w:rsidRPr="00AB14C5">
        <w:rPr>
          <w:rFonts w:ascii="Arial" w:hAnsi="Arial" w:cs="Arial"/>
        </w:rPr>
        <w:t>Руководитель разработки стандарта:</w:t>
      </w:r>
    </w:p>
    <w:p w14:paraId="6BD77A99" w14:textId="77777777" w:rsidR="007F4323" w:rsidRDefault="007F4323" w:rsidP="007F4323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</w:rPr>
      </w:pPr>
      <w:r w:rsidRPr="006674F4">
        <w:rPr>
          <w:rFonts w:ascii="Arial" w:hAnsi="Arial" w:cs="Arial"/>
        </w:rPr>
        <w:t>Директор департамент</w:t>
      </w:r>
      <w:r>
        <w:rPr>
          <w:rFonts w:ascii="Arial" w:hAnsi="Arial" w:cs="Arial"/>
        </w:rPr>
        <w:t>а</w:t>
      </w:r>
      <w:r w:rsidRPr="006674F4">
        <w:rPr>
          <w:rFonts w:ascii="Arial" w:hAnsi="Arial" w:cs="Arial"/>
        </w:rPr>
        <w:t xml:space="preserve"> стандартизации</w:t>
      </w:r>
    </w:p>
    <w:p w14:paraId="44873B83" w14:textId="77777777" w:rsidR="007F4323" w:rsidRPr="00AB14C5" w:rsidRDefault="007F4323" w:rsidP="007F4323">
      <w:pPr>
        <w:tabs>
          <w:tab w:val="left" w:pos="7920"/>
          <w:tab w:val="left" w:pos="8460"/>
          <w:tab w:val="left" w:pos="8820"/>
        </w:tabs>
        <w:ind w:left="-181" w:right="-187" w:firstLine="104"/>
        <w:rPr>
          <w:rFonts w:ascii="Arial" w:hAnsi="Arial" w:cs="Arial"/>
        </w:rPr>
      </w:pPr>
      <w:r w:rsidRPr="006674F4">
        <w:rPr>
          <w:rFonts w:ascii="Arial" w:hAnsi="Arial" w:cs="Arial"/>
        </w:rPr>
        <w:t>материалов и технологий</w:t>
      </w:r>
      <w:r w:rsidRPr="00AB14C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AB14C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                        </w:t>
      </w:r>
      <w:r w:rsidRPr="00AB14C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Е.В. Костылева</w:t>
      </w:r>
    </w:p>
    <w:p w14:paraId="1302FB37" w14:textId="77777777" w:rsidR="007F4323" w:rsidRPr="00AB25FC" w:rsidRDefault="007F4323" w:rsidP="007F4323">
      <w:pPr>
        <w:ind w:left="-181" w:right="-187" w:firstLine="104"/>
        <w:rPr>
          <w:rFonts w:ascii="Arial" w:hAnsi="Arial" w:cs="Arial"/>
        </w:rPr>
      </w:pPr>
    </w:p>
    <w:p w14:paraId="746C32A9" w14:textId="77777777" w:rsidR="007F4323" w:rsidRPr="00AB25FC" w:rsidRDefault="007F4323" w:rsidP="007F4323">
      <w:pPr>
        <w:ind w:left="-181" w:right="-187" w:firstLine="104"/>
        <w:rPr>
          <w:rFonts w:ascii="Arial" w:hAnsi="Arial" w:cs="Arial"/>
        </w:rPr>
      </w:pPr>
    </w:p>
    <w:p w14:paraId="75E07ABF" w14:textId="77777777" w:rsidR="007F4323" w:rsidRPr="00AB25FC" w:rsidRDefault="007F4323" w:rsidP="007F4323">
      <w:pPr>
        <w:ind w:left="-181" w:right="-187" w:firstLine="104"/>
        <w:rPr>
          <w:rFonts w:ascii="Arial" w:hAnsi="Arial" w:cs="Arial"/>
        </w:rPr>
      </w:pPr>
    </w:p>
    <w:p w14:paraId="3FD1ED3E" w14:textId="77777777" w:rsidR="007F4323" w:rsidRPr="00AB25FC" w:rsidRDefault="007F4323" w:rsidP="007F4323">
      <w:pPr>
        <w:ind w:left="-181" w:right="-187" w:firstLine="104"/>
        <w:rPr>
          <w:rFonts w:ascii="Arial" w:hAnsi="Arial" w:cs="Arial"/>
        </w:rPr>
      </w:pPr>
    </w:p>
    <w:p w14:paraId="7387471A" w14:textId="77777777" w:rsidR="007F4323" w:rsidRPr="00AB25FC" w:rsidRDefault="007F4323" w:rsidP="007F4323">
      <w:pPr>
        <w:ind w:left="-181" w:right="-187" w:firstLine="104"/>
        <w:rPr>
          <w:rFonts w:ascii="Arial" w:hAnsi="Arial" w:cs="Arial"/>
        </w:rPr>
      </w:pPr>
      <w:r w:rsidRPr="00AB25FC">
        <w:rPr>
          <w:rFonts w:ascii="Arial" w:hAnsi="Arial" w:cs="Arial"/>
        </w:rPr>
        <w:t>Исполнитель:</w:t>
      </w:r>
    </w:p>
    <w:p w14:paraId="27BF99A5" w14:textId="77777777" w:rsidR="007F4323" w:rsidRPr="00AB25FC" w:rsidRDefault="007F4323" w:rsidP="007F4323">
      <w:pPr>
        <w:ind w:left="-181" w:right="-187" w:firstLine="104"/>
        <w:rPr>
          <w:rFonts w:ascii="Arial" w:hAnsi="Arial" w:cs="Arial"/>
        </w:rPr>
      </w:pPr>
      <w:r>
        <w:rPr>
          <w:rFonts w:ascii="Arial" w:hAnsi="Arial" w:cs="Arial"/>
        </w:rPr>
        <w:t>Старший инженер</w:t>
      </w:r>
      <w:r w:rsidRPr="00AB25FC">
        <w:rPr>
          <w:rFonts w:ascii="Arial" w:hAnsi="Arial" w:cs="Arial"/>
        </w:rPr>
        <w:t xml:space="preserve"> отдела </w:t>
      </w:r>
      <w:r>
        <w:rPr>
          <w:rFonts w:ascii="Arial" w:hAnsi="Arial" w:cs="Arial"/>
        </w:rPr>
        <w:t>стандартизации</w:t>
      </w:r>
    </w:p>
    <w:p w14:paraId="7C7629AD" w14:textId="77777777" w:rsidR="007F4323" w:rsidRPr="00AB25FC" w:rsidRDefault="007F4323" w:rsidP="007F4323">
      <w:pPr>
        <w:tabs>
          <w:tab w:val="left" w:pos="7920"/>
          <w:tab w:val="left" w:pos="8460"/>
          <w:tab w:val="left" w:pos="8640"/>
        </w:tabs>
        <w:ind w:left="-181" w:right="-187" w:firstLine="104"/>
        <w:rPr>
          <w:rFonts w:ascii="Arial" w:hAnsi="Arial" w:cs="Arial"/>
        </w:rPr>
      </w:pPr>
      <w:r>
        <w:rPr>
          <w:rFonts w:ascii="Arial" w:hAnsi="Arial" w:cs="Arial"/>
        </w:rPr>
        <w:t xml:space="preserve">в области обрабатывающей промышленности                                       </w:t>
      </w:r>
      <w:r w:rsidRPr="00AB25FC">
        <w:rPr>
          <w:rFonts w:ascii="Arial" w:hAnsi="Arial" w:cs="Arial"/>
        </w:rPr>
        <w:t xml:space="preserve">   А.</w:t>
      </w:r>
      <w:r>
        <w:rPr>
          <w:rFonts w:ascii="Arial" w:hAnsi="Arial" w:cs="Arial"/>
        </w:rPr>
        <w:t>О</w:t>
      </w:r>
      <w:r w:rsidRPr="00AB25F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Мосур </w:t>
      </w:r>
    </w:p>
    <w:p w14:paraId="5C29D0C6" w14:textId="77777777" w:rsidR="00C67574" w:rsidRPr="00880A79" w:rsidRDefault="00C67574" w:rsidP="007F4323">
      <w:pPr>
        <w:autoSpaceDE w:val="0"/>
        <w:autoSpaceDN w:val="0"/>
        <w:adjustRightInd w:val="0"/>
        <w:spacing w:after="120" w:line="276" w:lineRule="auto"/>
        <w:ind w:firstLine="0"/>
        <w:rPr>
          <w:rFonts w:ascii="Arial" w:hAnsi="Arial" w:cs="Arial"/>
          <w:sz w:val="28"/>
          <w:szCs w:val="28"/>
        </w:rPr>
      </w:pPr>
    </w:p>
    <w:sectPr w:rsidR="00C67574" w:rsidRPr="00880A79" w:rsidSect="00431FB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footnotePr>
        <w:numRestart w:val="eachPage"/>
      </w:footnotePr>
      <w:pgSz w:w="11906" w:h="16838"/>
      <w:pgMar w:top="1134" w:right="794" w:bottom="1134" w:left="1588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43A8E" w14:textId="77777777" w:rsidR="008C3562" w:rsidRDefault="008C3562">
      <w:r>
        <w:separator/>
      </w:r>
    </w:p>
  </w:endnote>
  <w:endnote w:type="continuationSeparator" w:id="0">
    <w:p w14:paraId="67A3B362" w14:textId="77777777" w:rsidR="008C3562" w:rsidRDefault="008C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00375" w14:textId="77777777" w:rsidR="008C3562" w:rsidRPr="00DF78C2" w:rsidRDefault="008C3562" w:rsidP="007E17F5">
    <w:pPr>
      <w:pStyle w:val="a5"/>
      <w:spacing w:before="360" w:line="240" w:lineRule="auto"/>
      <w:ind w:firstLine="0"/>
      <w:rPr>
        <w:rFonts w:ascii="Arial" w:hAnsi="Arial" w:cs="Arial"/>
        <w:sz w:val="22"/>
        <w:szCs w:val="26"/>
      </w:rPr>
    </w:pPr>
    <w:r w:rsidRPr="00DF78C2">
      <w:rPr>
        <w:rFonts w:ascii="Arial" w:hAnsi="Arial" w:cs="Arial"/>
        <w:sz w:val="22"/>
        <w:szCs w:val="26"/>
      </w:rPr>
      <w:fldChar w:fldCharType="begin"/>
    </w:r>
    <w:r w:rsidRPr="00DF78C2">
      <w:rPr>
        <w:rFonts w:ascii="Arial" w:hAnsi="Arial" w:cs="Arial"/>
        <w:sz w:val="22"/>
        <w:szCs w:val="26"/>
      </w:rPr>
      <w:instrText xml:space="preserve"> PAGE   \* MERGEFORMAT </w:instrText>
    </w:r>
    <w:r w:rsidRPr="00DF78C2">
      <w:rPr>
        <w:rFonts w:ascii="Arial" w:hAnsi="Arial" w:cs="Arial"/>
        <w:sz w:val="22"/>
        <w:szCs w:val="26"/>
      </w:rPr>
      <w:fldChar w:fldCharType="separate"/>
    </w:r>
    <w:r w:rsidR="00D76F8C">
      <w:rPr>
        <w:rFonts w:ascii="Arial" w:hAnsi="Arial" w:cs="Arial"/>
        <w:noProof/>
        <w:sz w:val="22"/>
        <w:szCs w:val="26"/>
      </w:rPr>
      <w:t>IV</w:t>
    </w:r>
    <w:r w:rsidRPr="00DF78C2">
      <w:rPr>
        <w:rFonts w:ascii="Arial" w:hAnsi="Arial" w:cs="Arial"/>
        <w:sz w:val="22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49B7C" w14:textId="77777777" w:rsidR="008C3562" w:rsidRPr="00DF78C2" w:rsidRDefault="008C3562" w:rsidP="007E17F5">
    <w:pPr>
      <w:pStyle w:val="a5"/>
      <w:spacing w:before="360" w:line="240" w:lineRule="auto"/>
      <w:jc w:val="right"/>
      <w:rPr>
        <w:rFonts w:ascii="Arial" w:hAnsi="Arial" w:cs="Arial"/>
        <w:sz w:val="22"/>
        <w:szCs w:val="26"/>
      </w:rPr>
    </w:pPr>
    <w:r w:rsidRPr="00DF78C2">
      <w:rPr>
        <w:rFonts w:ascii="Arial" w:hAnsi="Arial" w:cs="Arial"/>
        <w:sz w:val="22"/>
        <w:szCs w:val="26"/>
      </w:rPr>
      <w:fldChar w:fldCharType="begin"/>
    </w:r>
    <w:r w:rsidRPr="00DF78C2">
      <w:rPr>
        <w:rFonts w:ascii="Arial" w:hAnsi="Arial" w:cs="Arial"/>
        <w:sz w:val="22"/>
        <w:szCs w:val="26"/>
      </w:rPr>
      <w:instrText xml:space="preserve"> PAGE   \* MERGEFORMAT </w:instrText>
    </w:r>
    <w:r w:rsidRPr="00DF78C2">
      <w:rPr>
        <w:rFonts w:ascii="Arial" w:hAnsi="Arial" w:cs="Arial"/>
        <w:sz w:val="22"/>
        <w:szCs w:val="26"/>
      </w:rPr>
      <w:fldChar w:fldCharType="separate"/>
    </w:r>
    <w:r w:rsidR="00D76F8C">
      <w:rPr>
        <w:rFonts w:ascii="Arial" w:hAnsi="Arial" w:cs="Arial"/>
        <w:noProof/>
        <w:sz w:val="22"/>
        <w:szCs w:val="26"/>
      </w:rPr>
      <w:t>V</w:t>
    </w:r>
    <w:r w:rsidRPr="00DF78C2">
      <w:rPr>
        <w:rFonts w:ascii="Arial" w:hAnsi="Arial" w:cs="Arial"/>
        <w:sz w:val="22"/>
        <w:szCs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5164C" w14:textId="77777777" w:rsidR="008C3562" w:rsidRPr="00D170E4" w:rsidRDefault="008C3562" w:rsidP="00431FB6">
    <w:pPr>
      <w:pStyle w:val="a5"/>
      <w:spacing w:before="360" w:line="240" w:lineRule="auto"/>
      <w:ind w:firstLine="0"/>
      <w:rPr>
        <w:rFonts w:ascii="Arial" w:hAnsi="Arial" w:cs="Arial"/>
        <w:sz w:val="22"/>
        <w:szCs w:val="26"/>
      </w:rPr>
    </w:pPr>
    <w:r w:rsidRPr="00D170E4">
      <w:rPr>
        <w:rFonts w:ascii="Arial" w:hAnsi="Arial" w:cs="Arial"/>
        <w:sz w:val="22"/>
        <w:szCs w:val="26"/>
      </w:rPr>
      <w:fldChar w:fldCharType="begin"/>
    </w:r>
    <w:r w:rsidRPr="00D170E4">
      <w:rPr>
        <w:rFonts w:ascii="Arial" w:hAnsi="Arial" w:cs="Arial"/>
        <w:sz w:val="22"/>
        <w:szCs w:val="26"/>
      </w:rPr>
      <w:instrText xml:space="preserve"> PAGE   \* MERGEFORMAT </w:instrText>
    </w:r>
    <w:r w:rsidRPr="00D170E4">
      <w:rPr>
        <w:rFonts w:ascii="Arial" w:hAnsi="Arial" w:cs="Arial"/>
        <w:sz w:val="22"/>
        <w:szCs w:val="26"/>
      </w:rPr>
      <w:fldChar w:fldCharType="separate"/>
    </w:r>
    <w:r w:rsidR="00D76F8C">
      <w:rPr>
        <w:rFonts w:ascii="Arial" w:hAnsi="Arial" w:cs="Arial"/>
        <w:noProof/>
        <w:sz w:val="22"/>
        <w:szCs w:val="26"/>
      </w:rPr>
      <w:t>26</w:t>
    </w:r>
    <w:r w:rsidRPr="00D170E4">
      <w:rPr>
        <w:rFonts w:ascii="Arial" w:hAnsi="Arial" w:cs="Arial"/>
        <w:sz w:val="22"/>
        <w:szCs w:val="2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3B349" w14:textId="77777777" w:rsidR="008C3562" w:rsidRPr="00D170E4" w:rsidRDefault="008C3562" w:rsidP="00431FB6">
    <w:pPr>
      <w:pStyle w:val="a5"/>
      <w:spacing w:before="360" w:line="240" w:lineRule="auto"/>
      <w:jc w:val="right"/>
      <w:rPr>
        <w:rFonts w:ascii="Arial" w:hAnsi="Arial" w:cs="Arial"/>
        <w:sz w:val="22"/>
      </w:rPr>
    </w:pPr>
    <w:r w:rsidRPr="00D170E4">
      <w:rPr>
        <w:rFonts w:ascii="Arial" w:hAnsi="Arial" w:cs="Arial"/>
        <w:sz w:val="22"/>
      </w:rPr>
      <w:fldChar w:fldCharType="begin"/>
    </w:r>
    <w:r w:rsidRPr="00D170E4">
      <w:rPr>
        <w:rFonts w:ascii="Arial" w:hAnsi="Arial" w:cs="Arial"/>
        <w:sz w:val="22"/>
      </w:rPr>
      <w:instrText xml:space="preserve"> PAGE   \* MERGEFORMAT </w:instrText>
    </w:r>
    <w:r w:rsidRPr="00D170E4">
      <w:rPr>
        <w:rFonts w:ascii="Arial" w:hAnsi="Arial" w:cs="Arial"/>
        <w:sz w:val="22"/>
      </w:rPr>
      <w:fldChar w:fldCharType="separate"/>
    </w:r>
    <w:r w:rsidR="00D76F8C">
      <w:rPr>
        <w:rFonts w:ascii="Arial" w:hAnsi="Arial" w:cs="Arial"/>
        <w:noProof/>
        <w:sz w:val="22"/>
      </w:rPr>
      <w:t>25</w:t>
    </w:r>
    <w:r w:rsidRPr="00D170E4">
      <w:rPr>
        <w:rFonts w:ascii="Arial" w:hAnsi="Arial" w:cs="Arial"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40523" w14:textId="77777777" w:rsidR="008C3562" w:rsidRDefault="008C3562" w:rsidP="00AF4177">
    <w:pPr>
      <w:pStyle w:val="a5"/>
      <w:pBdr>
        <w:bottom w:val="single" w:sz="12" w:space="1" w:color="auto"/>
      </w:pBdr>
      <w:spacing w:line="240" w:lineRule="auto"/>
      <w:ind w:firstLine="0"/>
      <w:rPr>
        <w:rFonts w:ascii="Arial" w:hAnsi="Arial" w:cs="Arial"/>
        <w:lang w:val="ru-RU"/>
      </w:rPr>
    </w:pPr>
  </w:p>
  <w:p w14:paraId="6B05E32F" w14:textId="77777777" w:rsidR="008C3562" w:rsidRPr="00431FB6" w:rsidRDefault="008C3562" w:rsidP="00431FB6">
    <w:pPr>
      <w:pStyle w:val="a5"/>
      <w:spacing w:before="120" w:line="276" w:lineRule="auto"/>
      <w:ind w:firstLine="0"/>
      <w:rPr>
        <w:rFonts w:ascii="Arial" w:hAnsi="Arial" w:cs="Arial"/>
        <w:bCs/>
        <w:sz w:val="22"/>
        <w:szCs w:val="22"/>
        <w:lang w:val="ru-RU"/>
      </w:rPr>
    </w:pPr>
    <w:r w:rsidRPr="00431FB6">
      <w:rPr>
        <w:rFonts w:ascii="Arial" w:hAnsi="Arial" w:cs="Arial"/>
        <w:i/>
        <w:sz w:val="22"/>
        <w:szCs w:val="22"/>
      </w:rPr>
      <w:t xml:space="preserve">Проект RU, </w:t>
    </w:r>
    <w:r w:rsidRPr="0027063B">
      <w:rPr>
        <w:rFonts w:ascii="Arial" w:hAnsi="Arial" w:cs="Arial"/>
        <w:i/>
        <w:sz w:val="22"/>
        <w:szCs w:val="22"/>
        <w:lang w:val="ru-RU"/>
      </w:rPr>
      <w:t>окончательная</w:t>
    </w:r>
    <w:r w:rsidRPr="00431FB6">
      <w:rPr>
        <w:rFonts w:ascii="Arial" w:hAnsi="Arial" w:cs="Arial"/>
        <w:i/>
        <w:sz w:val="22"/>
        <w:szCs w:val="22"/>
      </w:rPr>
      <w:t xml:space="preserve"> редакция</w:t>
    </w:r>
  </w:p>
  <w:p w14:paraId="5BE96940" w14:textId="77777777" w:rsidR="008C3562" w:rsidRPr="00431FB6" w:rsidRDefault="008C3562" w:rsidP="00431FB6">
    <w:pPr>
      <w:pStyle w:val="a5"/>
      <w:spacing w:line="240" w:lineRule="auto"/>
      <w:ind w:firstLine="0"/>
      <w:jc w:val="right"/>
      <w:rPr>
        <w:sz w:val="22"/>
        <w:szCs w:val="22"/>
      </w:rPr>
    </w:pPr>
    <w:r w:rsidRPr="00431FB6">
      <w:rPr>
        <w:rFonts w:ascii="Arial" w:hAnsi="Arial" w:cs="Arial"/>
        <w:bCs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34306" w14:textId="77777777" w:rsidR="008C3562" w:rsidRDefault="008C3562" w:rsidP="00313FE8">
      <w:pPr>
        <w:ind w:firstLine="0"/>
      </w:pPr>
      <w:r>
        <w:separator/>
      </w:r>
    </w:p>
  </w:footnote>
  <w:footnote w:type="continuationSeparator" w:id="0">
    <w:p w14:paraId="6C8DA4E0" w14:textId="77777777" w:rsidR="008C3562" w:rsidRDefault="008C3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77A89" w14:textId="77777777" w:rsidR="008C3562" w:rsidRPr="00201684" w:rsidRDefault="008C3562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12808—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14:paraId="2384B2C9" w14:textId="77777777" w:rsidR="008C3562" w:rsidRPr="0044209F" w:rsidRDefault="008C3562" w:rsidP="007E17F5">
    <w:pPr>
      <w:pStyle w:val="a3"/>
      <w:spacing w:after="120"/>
      <w:ind w:firstLine="0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окончательная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D3191" w14:textId="77777777" w:rsidR="008C3562" w:rsidRPr="00201684" w:rsidRDefault="008C3562" w:rsidP="008669E4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12808—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14:paraId="69632B6A" w14:textId="77777777" w:rsidR="008C3562" w:rsidRPr="0044209F" w:rsidRDefault="008C3562" w:rsidP="007E17F5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 w:rsidRPr="0027063B">
      <w:rPr>
        <w:rFonts w:ascii="Arial" w:hAnsi="Arial" w:cs="Arial"/>
        <w:i/>
        <w:szCs w:val="22"/>
        <w:lang w:val="ru-RU"/>
      </w:rPr>
      <w:t>окончательная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24E6" w14:textId="77777777" w:rsidR="008C3562" w:rsidRPr="00201684" w:rsidRDefault="008C3562" w:rsidP="008669E4">
    <w:pPr>
      <w:pStyle w:val="a3"/>
      <w:spacing w:line="240" w:lineRule="auto"/>
      <w:ind w:firstLine="0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12808—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14:paraId="309B732F" w14:textId="77777777" w:rsidR="008C3562" w:rsidRPr="0044209F" w:rsidRDefault="008C3562" w:rsidP="00431FB6">
    <w:pPr>
      <w:pStyle w:val="a3"/>
      <w:spacing w:after="120"/>
      <w:ind w:firstLine="0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 w:rsidRPr="0027063B">
      <w:rPr>
        <w:rFonts w:ascii="Arial" w:hAnsi="Arial" w:cs="Arial"/>
        <w:i/>
        <w:szCs w:val="22"/>
        <w:lang w:val="ru-RU"/>
      </w:rPr>
      <w:t>окончательная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D60F" w14:textId="77777777" w:rsidR="008C3562" w:rsidRPr="00201684" w:rsidRDefault="008C3562" w:rsidP="00AF4177">
    <w:pPr>
      <w:pStyle w:val="a3"/>
      <w:spacing w:line="240" w:lineRule="auto"/>
      <w:ind w:firstLine="0"/>
      <w:jc w:val="right"/>
      <w:rPr>
        <w:rFonts w:ascii="Arial" w:hAnsi="Arial" w:cs="Arial"/>
        <w:b/>
        <w:szCs w:val="22"/>
      </w:rPr>
    </w:pPr>
    <w:r w:rsidRPr="00201684">
      <w:rPr>
        <w:rFonts w:ascii="Arial" w:hAnsi="Arial" w:cs="Arial"/>
        <w:b/>
        <w:szCs w:val="22"/>
      </w:rPr>
      <w:t xml:space="preserve">ГОСТ </w:t>
    </w:r>
    <w:r w:rsidRPr="00201684">
      <w:rPr>
        <w:rFonts w:ascii="Arial" w:hAnsi="Arial" w:cs="Arial"/>
        <w:b/>
        <w:szCs w:val="22"/>
        <w:lang w:val="en-US"/>
      </w:rPr>
      <w:t>ISO</w:t>
    </w:r>
    <w:r w:rsidRPr="00201684">
      <w:rPr>
        <w:rFonts w:ascii="Arial" w:hAnsi="Arial" w:cs="Arial"/>
        <w:b/>
        <w:szCs w:val="22"/>
      </w:rPr>
      <w:t xml:space="preserve"> </w:t>
    </w:r>
    <w:r>
      <w:rPr>
        <w:rFonts w:ascii="Arial" w:hAnsi="Arial" w:cs="Arial"/>
        <w:b/>
        <w:szCs w:val="22"/>
        <w:lang w:val="ru-RU"/>
      </w:rPr>
      <w:t>12808—</w:t>
    </w:r>
    <w:r>
      <w:rPr>
        <w:rFonts w:ascii="Arial" w:hAnsi="Arial" w:cs="Arial"/>
        <w:b/>
        <w:szCs w:val="22"/>
      </w:rPr>
      <w:t>20</w:t>
    </w:r>
    <w:r>
      <w:rPr>
        <w:rFonts w:ascii="Arial" w:hAnsi="Arial" w:cs="Arial"/>
        <w:b/>
        <w:szCs w:val="22"/>
        <w:lang w:val="ru-RU"/>
      </w:rPr>
      <w:t>2</w:t>
    </w:r>
    <w:r w:rsidRPr="002132E1">
      <w:rPr>
        <w:rFonts w:ascii="Arial" w:hAnsi="Arial" w:cs="Arial"/>
        <w:b/>
        <w:color w:val="FFFFFF"/>
        <w:szCs w:val="22"/>
      </w:rPr>
      <w:t>13</w:t>
    </w:r>
  </w:p>
  <w:p w14:paraId="5D85C3E1" w14:textId="119671D3" w:rsidR="008C3562" w:rsidRPr="0044209F" w:rsidRDefault="008C3562" w:rsidP="00431FB6">
    <w:pPr>
      <w:pStyle w:val="a3"/>
      <w:spacing w:after="120"/>
      <w:ind w:firstLine="0"/>
      <w:jc w:val="right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>
      <w:rPr>
        <w:rFonts w:ascii="Arial" w:hAnsi="Arial" w:cs="Arial"/>
        <w:i/>
        <w:szCs w:val="22"/>
        <w:lang w:val="ru-RU"/>
      </w:rPr>
      <w:t>окончательная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D66DF" w14:textId="77777777" w:rsidR="008C3562" w:rsidRPr="008669E4" w:rsidRDefault="008C3562" w:rsidP="008669E4">
    <w:pPr>
      <w:pStyle w:val="a3"/>
      <w:spacing w:line="240" w:lineRule="auto"/>
      <w:ind w:firstLine="0"/>
      <w:jc w:val="right"/>
      <w:rPr>
        <w:rFonts w:ascii="Arial" w:hAnsi="Arial" w:cs="Arial"/>
        <w:b/>
        <w:sz w:val="28"/>
        <w:szCs w:val="22"/>
      </w:rPr>
    </w:pPr>
    <w:r w:rsidRPr="008669E4">
      <w:rPr>
        <w:rFonts w:ascii="Arial" w:hAnsi="Arial" w:cs="Arial"/>
        <w:b/>
        <w:sz w:val="28"/>
        <w:szCs w:val="22"/>
      </w:rPr>
      <w:t xml:space="preserve">ГОСТ </w:t>
    </w:r>
    <w:r w:rsidRPr="008669E4">
      <w:rPr>
        <w:rFonts w:ascii="Arial" w:hAnsi="Arial" w:cs="Arial"/>
        <w:b/>
        <w:sz w:val="28"/>
        <w:szCs w:val="22"/>
        <w:lang w:val="en-US"/>
      </w:rPr>
      <w:t>ISO</w:t>
    </w:r>
    <w:r w:rsidRPr="008669E4">
      <w:rPr>
        <w:rFonts w:ascii="Arial" w:hAnsi="Arial" w:cs="Arial"/>
        <w:b/>
        <w:sz w:val="28"/>
        <w:szCs w:val="22"/>
      </w:rPr>
      <w:t xml:space="preserve"> </w:t>
    </w:r>
    <w:r>
      <w:rPr>
        <w:rFonts w:ascii="Arial" w:hAnsi="Arial" w:cs="Arial"/>
        <w:b/>
        <w:sz w:val="28"/>
        <w:szCs w:val="22"/>
        <w:lang w:val="ru-RU"/>
      </w:rPr>
      <w:t>12808</w:t>
    </w:r>
    <w:r w:rsidRPr="008669E4">
      <w:rPr>
        <w:rFonts w:ascii="Arial" w:hAnsi="Arial" w:cs="Arial"/>
        <w:b/>
        <w:sz w:val="28"/>
        <w:szCs w:val="22"/>
        <w:lang w:val="ru-RU"/>
      </w:rPr>
      <w:t>—</w:t>
    </w:r>
    <w:r w:rsidRPr="008669E4">
      <w:rPr>
        <w:rFonts w:ascii="Arial" w:hAnsi="Arial" w:cs="Arial"/>
        <w:b/>
        <w:sz w:val="28"/>
        <w:szCs w:val="22"/>
      </w:rPr>
      <w:t>20</w:t>
    </w:r>
    <w:r>
      <w:rPr>
        <w:rFonts w:ascii="Arial" w:hAnsi="Arial" w:cs="Arial"/>
        <w:b/>
        <w:sz w:val="28"/>
        <w:szCs w:val="22"/>
        <w:lang w:val="ru-RU"/>
      </w:rPr>
      <w:t>2</w:t>
    </w:r>
    <w:r w:rsidRPr="008669E4">
      <w:rPr>
        <w:rFonts w:ascii="Arial" w:hAnsi="Arial" w:cs="Arial"/>
        <w:b/>
        <w:color w:val="FFFFFF"/>
        <w:sz w:val="28"/>
        <w:szCs w:val="22"/>
      </w:rPr>
      <w:t>13</w:t>
    </w:r>
  </w:p>
  <w:p w14:paraId="6EC06821" w14:textId="77777777" w:rsidR="008C3562" w:rsidRPr="0044209F" w:rsidRDefault="008C3562" w:rsidP="008669E4">
    <w:pPr>
      <w:pStyle w:val="a3"/>
      <w:spacing w:after="120" w:line="240" w:lineRule="auto"/>
      <w:ind w:firstLine="0"/>
      <w:jc w:val="right"/>
      <w:rPr>
        <w:rFonts w:ascii="Arial" w:hAnsi="Arial" w:cs="Arial"/>
        <w:i/>
        <w:szCs w:val="22"/>
      </w:rPr>
    </w:pPr>
    <w:r w:rsidRPr="002132E1">
      <w:rPr>
        <w:rFonts w:ascii="Arial" w:hAnsi="Arial" w:cs="Arial"/>
        <w:i/>
        <w:szCs w:val="22"/>
      </w:rPr>
      <w:t xml:space="preserve">(Проект RU, </w:t>
    </w:r>
    <w:r w:rsidRPr="0027063B">
      <w:rPr>
        <w:rFonts w:ascii="Arial" w:hAnsi="Arial" w:cs="Arial"/>
        <w:i/>
        <w:szCs w:val="22"/>
        <w:lang w:val="ru-RU"/>
      </w:rPr>
      <w:t>окончательная</w:t>
    </w:r>
    <w:r w:rsidRPr="002132E1">
      <w:rPr>
        <w:rFonts w:ascii="Arial" w:hAnsi="Arial" w:cs="Arial"/>
        <w:i/>
        <w:szCs w:val="22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3BA"/>
    <w:multiLevelType w:val="hybridMultilevel"/>
    <w:tmpl w:val="F9D06B68"/>
    <w:lvl w:ilvl="0" w:tplc="E8F0ED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E4D23"/>
    <w:multiLevelType w:val="singleLevel"/>
    <w:tmpl w:val="CAC6952E"/>
    <w:lvl w:ilvl="0">
      <w:start w:val="1"/>
      <w:numFmt w:val="decimal"/>
      <w:lvlText w:val="%1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 w15:restartNumberingAfterBreak="0">
    <w:nsid w:val="43914878"/>
    <w:multiLevelType w:val="hybridMultilevel"/>
    <w:tmpl w:val="DE3AE6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BD918E9"/>
    <w:multiLevelType w:val="hybridMultilevel"/>
    <w:tmpl w:val="DD5E0E96"/>
    <w:lvl w:ilvl="0" w:tplc="3F2022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1490F"/>
    <w:multiLevelType w:val="hybridMultilevel"/>
    <w:tmpl w:val="5E206CF8"/>
    <w:lvl w:ilvl="0" w:tplc="87E4AA64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212ABA"/>
    <w:multiLevelType w:val="hybridMultilevel"/>
    <w:tmpl w:val="111487F0"/>
    <w:lvl w:ilvl="0" w:tplc="FCCE1F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A3386"/>
    <w:multiLevelType w:val="hybridMultilevel"/>
    <w:tmpl w:val="993861A8"/>
    <w:lvl w:ilvl="0" w:tplc="5C1E3CF2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1650742"/>
    <w:multiLevelType w:val="singleLevel"/>
    <w:tmpl w:val="2C3C825E"/>
    <w:lvl w:ilvl="0">
      <w:start w:val="1"/>
      <w:numFmt w:val="decimal"/>
      <w:lvlText w:val="11.1.%1"/>
      <w:legacy w:legacy="1" w:legacySpace="0" w:legacyIndent="744"/>
      <w:lvlJc w:val="left"/>
      <w:rPr>
        <w:rFonts w:ascii="Arial" w:hAnsi="Arial" w:cs="Arial" w:hint="default"/>
      </w:rPr>
    </w:lvl>
  </w:abstractNum>
  <w:abstractNum w:abstractNumId="8" w15:restartNumberingAfterBreak="0">
    <w:nsid w:val="748A2F82"/>
    <w:multiLevelType w:val="hybridMultilevel"/>
    <w:tmpl w:val="7332CE98"/>
    <w:lvl w:ilvl="0" w:tplc="5C1E3CF2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9F3190"/>
    <w:multiLevelType w:val="hybridMultilevel"/>
    <w:tmpl w:val="2BEE9F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79"/>
    <w:rsid w:val="000009D9"/>
    <w:rsid w:val="00001D9D"/>
    <w:rsid w:val="00001E67"/>
    <w:rsid w:val="00001FB0"/>
    <w:rsid w:val="00001FEF"/>
    <w:rsid w:val="00002BED"/>
    <w:rsid w:val="00002CEF"/>
    <w:rsid w:val="0000466C"/>
    <w:rsid w:val="00005B17"/>
    <w:rsid w:val="00006358"/>
    <w:rsid w:val="00007822"/>
    <w:rsid w:val="00010BA4"/>
    <w:rsid w:val="00012DF6"/>
    <w:rsid w:val="000130E9"/>
    <w:rsid w:val="00016169"/>
    <w:rsid w:val="00020E8A"/>
    <w:rsid w:val="00024E04"/>
    <w:rsid w:val="000263B9"/>
    <w:rsid w:val="00026AEE"/>
    <w:rsid w:val="00031046"/>
    <w:rsid w:val="00031798"/>
    <w:rsid w:val="00031911"/>
    <w:rsid w:val="00031FBF"/>
    <w:rsid w:val="00033349"/>
    <w:rsid w:val="000335D5"/>
    <w:rsid w:val="0003441A"/>
    <w:rsid w:val="00034744"/>
    <w:rsid w:val="00035998"/>
    <w:rsid w:val="000366D2"/>
    <w:rsid w:val="00037F5B"/>
    <w:rsid w:val="00037FB2"/>
    <w:rsid w:val="00040AB0"/>
    <w:rsid w:val="00040B0C"/>
    <w:rsid w:val="000410ED"/>
    <w:rsid w:val="00041DC2"/>
    <w:rsid w:val="00042ABA"/>
    <w:rsid w:val="00043027"/>
    <w:rsid w:val="0004368C"/>
    <w:rsid w:val="00043F1C"/>
    <w:rsid w:val="00044683"/>
    <w:rsid w:val="00044F47"/>
    <w:rsid w:val="000463AA"/>
    <w:rsid w:val="00047408"/>
    <w:rsid w:val="0004749B"/>
    <w:rsid w:val="0004773E"/>
    <w:rsid w:val="00050013"/>
    <w:rsid w:val="0005093E"/>
    <w:rsid w:val="00053D36"/>
    <w:rsid w:val="000548AB"/>
    <w:rsid w:val="00056E42"/>
    <w:rsid w:val="0005725C"/>
    <w:rsid w:val="00061458"/>
    <w:rsid w:val="000620A6"/>
    <w:rsid w:val="000621D7"/>
    <w:rsid w:val="000623A7"/>
    <w:rsid w:val="000641BF"/>
    <w:rsid w:val="00064A13"/>
    <w:rsid w:val="00065009"/>
    <w:rsid w:val="0006551E"/>
    <w:rsid w:val="000665CA"/>
    <w:rsid w:val="00067264"/>
    <w:rsid w:val="00067DF7"/>
    <w:rsid w:val="000700CC"/>
    <w:rsid w:val="00070E72"/>
    <w:rsid w:val="00072134"/>
    <w:rsid w:val="000734C0"/>
    <w:rsid w:val="00073A72"/>
    <w:rsid w:val="00074D2C"/>
    <w:rsid w:val="00075B60"/>
    <w:rsid w:val="00080B12"/>
    <w:rsid w:val="000828DE"/>
    <w:rsid w:val="00082A1C"/>
    <w:rsid w:val="00082EDB"/>
    <w:rsid w:val="000833B7"/>
    <w:rsid w:val="00084BFB"/>
    <w:rsid w:val="000857F6"/>
    <w:rsid w:val="0008625D"/>
    <w:rsid w:val="00086372"/>
    <w:rsid w:val="00086B03"/>
    <w:rsid w:val="00086DC6"/>
    <w:rsid w:val="00090304"/>
    <w:rsid w:val="000906AD"/>
    <w:rsid w:val="00091F27"/>
    <w:rsid w:val="00092203"/>
    <w:rsid w:val="00092C53"/>
    <w:rsid w:val="00092EF8"/>
    <w:rsid w:val="00095ECD"/>
    <w:rsid w:val="00096994"/>
    <w:rsid w:val="00097937"/>
    <w:rsid w:val="000A0152"/>
    <w:rsid w:val="000A02F5"/>
    <w:rsid w:val="000A2024"/>
    <w:rsid w:val="000A2331"/>
    <w:rsid w:val="000A2763"/>
    <w:rsid w:val="000A2B53"/>
    <w:rsid w:val="000A2BE9"/>
    <w:rsid w:val="000A4BF6"/>
    <w:rsid w:val="000A4E7D"/>
    <w:rsid w:val="000A5FC7"/>
    <w:rsid w:val="000A6632"/>
    <w:rsid w:val="000A6BBE"/>
    <w:rsid w:val="000B1199"/>
    <w:rsid w:val="000B22DA"/>
    <w:rsid w:val="000B2FA4"/>
    <w:rsid w:val="000B4391"/>
    <w:rsid w:val="000B6237"/>
    <w:rsid w:val="000B6ECB"/>
    <w:rsid w:val="000C18D2"/>
    <w:rsid w:val="000C386D"/>
    <w:rsid w:val="000C55B8"/>
    <w:rsid w:val="000C5986"/>
    <w:rsid w:val="000C77AB"/>
    <w:rsid w:val="000C7BFF"/>
    <w:rsid w:val="000D108C"/>
    <w:rsid w:val="000D13B9"/>
    <w:rsid w:val="000D301D"/>
    <w:rsid w:val="000D310D"/>
    <w:rsid w:val="000D3761"/>
    <w:rsid w:val="000D3B70"/>
    <w:rsid w:val="000D3DAA"/>
    <w:rsid w:val="000D4158"/>
    <w:rsid w:val="000D498B"/>
    <w:rsid w:val="000D633C"/>
    <w:rsid w:val="000D6C6E"/>
    <w:rsid w:val="000D6E96"/>
    <w:rsid w:val="000E0365"/>
    <w:rsid w:val="000E4BF9"/>
    <w:rsid w:val="000E6192"/>
    <w:rsid w:val="000E6517"/>
    <w:rsid w:val="000E6F9F"/>
    <w:rsid w:val="000E71DF"/>
    <w:rsid w:val="000E77D0"/>
    <w:rsid w:val="000F096D"/>
    <w:rsid w:val="000F1369"/>
    <w:rsid w:val="000F1BE7"/>
    <w:rsid w:val="000F2E7C"/>
    <w:rsid w:val="000F352B"/>
    <w:rsid w:val="000F359F"/>
    <w:rsid w:val="000F5EEC"/>
    <w:rsid w:val="000F6DA5"/>
    <w:rsid w:val="000F6DAC"/>
    <w:rsid w:val="0010018D"/>
    <w:rsid w:val="00101956"/>
    <w:rsid w:val="00101CE3"/>
    <w:rsid w:val="00102143"/>
    <w:rsid w:val="00106325"/>
    <w:rsid w:val="00110E7A"/>
    <w:rsid w:val="00111FB1"/>
    <w:rsid w:val="00113BBC"/>
    <w:rsid w:val="0011491F"/>
    <w:rsid w:val="00116662"/>
    <w:rsid w:val="00117F56"/>
    <w:rsid w:val="00120B4E"/>
    <w:rsid w:val="00120C5B"/>
    <w:rsid w:val="0012262E"/>
    <w:rsid w:val="001228E5"/>
    <w:rsid w:val="0012295F"/>
    <w:rsid w:val="00124F08"/>
    <w:rsid w:val="00126623"/>
    <w:rsid w:val="001278CD"/>
    <w:rsid w:val="001313B5"/>
    <w:rsid w:val="00132945"/>
    <w:rsid w:val="00133930"/>
    <w:rsid w:val="00133E59"/>
    <w:rsid w:val="001353A0"/>
    <w:rsid w:val="0013545A"/>
    <w:rsid w:val="00135521"/>
    <w:rsid w:val="00135999"/>
    <w:rsid w:val="0013675D"/>
    <w:rsid w:val="00136DB3"/>
    <w:rsid w:val="001375ED"/>
    <w:rsid w:val="00137C49"/>
    <w:rsid w:val="001405E4"/>
    <w:rsid w:val="00140E11"/>
    <w:rsid w:val="001420F7"/>
    <w:rsid w:val="00143FEA"/>
    <w:rsid w:val="001441B6"/>
    <w:rsid w:val="001452C0"/>
    <w:rsid w:val="001466FD"/>
    <w:rsid w:val="001478A3"/>
    <w:rsid w:val="00151C0D"/>
    <w:rsid w:val="00156D06"/>
    <w:rsid w:val="00156D21"/>
    <w:rsid w:val="00157B9E"/>
    <w:rsid w:val="0016187C"/>
    <w:rsid w:val="001631CB"/>
    <w:rsid w:val="001649A7"/>
    <w:rsid w:val="001650D6"/>
    <w:rsid w:val="001653C9"/>
    <w:rsid w:val="0016646C"/>
    <w:rsid w:val="00167423"/>
    <w:rsid w:val="001677FB"/>
    <w:rsid w:val="001678DE"/>
    <w:rsid w:val="00167993"/>
    <w:rsid w:val="00167FF6"/>
    <w:rsid w:val="00170341"/>
    <w:rsid w:val="001709E6"/>
    <w:rsid w:val="001712AF"/>
    <w:rsid w:val="00172526"/>
    <w:rsid w:val="0017477E"/>
    <w:rsid w:val="001778E5"/>
    <w:rsid w:val="00177A30"/>
    <w:rsid w:val="001805BB"/>
    <w:rsid w:val="0018070D"/>
    <w:rsid w:val="00180E61"/>
    <w:rsid w:val="00181D5C"/>
    <w:rsid w:val="00182CF1"/>
    <w:rsid w:val="0018301B"/>
    <w:rsid w:val="001830F5"/>
    <w:rsid w:val="001831E7"/>
    <w:rsid w:val="00183460"/>
    <w:rsid w:val="00185D5C"/>
    <w:rsid w:val="00186817"/>
    <w:rsid w:val="0019061A"/>
    <w:rsid w:val="001909A6"/>
    <w:rsid w:val="0019136E"/>
    <w:rsid w:val="00192ACC"/>
    <w:rsid w:val="001933E7"/>
    <w:rsid w:val="00194A29"/>
    <w:rsid w:val="001956D8"/>
    <w:rsid w:val="00197408"/>
    <w:rsid w:val="00197AA5"/>
    <w:rsid w:val="00197B61"/>
    <w:rsid w:val="001A0ABB"/>
    <w:rsid w:val="001A1889"/>
    <w:rsid w:val="001A1A46"/>
    <w:rsid w:val="001A3B0F"/>
    <w:rsid w:val="001A742F"/>
    <w:rsid w:val="001A7F4D"/>
    <w:rsid w:val="001B05B9"/>
    <w:rsid w:val="001B108C"/>
    <w:rsid w:val="001B1980"/>
    <w:rsid w:val="001B2201"/>
    <w:rsid w:val="001B32AB"/>
    <w:rsid w:val="001B43D2"/>
    <w:rsid w:val="001B5788"/>
    <w:rsid w:val="001B62A9"/>
    <w:rsid w:val="001B7313"/>
    <w:rsid w:val="001C1007"/>
    <w:rsid w:val="001C397B"/>
    <w:rsid w:val="001C3C29"/>
    <w:rsid w:val="001C43D5"/>
    <w:rsid w:val="001C5B36"/>
    <w:rsid w:val="001C608F"/>
    <w:rsid w:val="001C7719"/>
    <w:rsid w:val="001C7F63"/>
    <w:rsid w:val="001D0451"/>
    <w:rsid w:val="001D1A2D"/>
    <w:rsid w:val="001D2BC8"/>
    <w:rsid w:val="001D34E7"/>
    <w:rsid w:val="001D372D"/>
    <w:rsid w:val="001D42F8"/>
    <w:rsid w:val="001D441F"/>
    <w:rsid w:val="001D69EC"/>
    <w:rsid w:val="001D6C1C"/>
    <w:rsid w:val="001E0B12"/>
    <w:rsid w:val="001E1B99"/>
    <w:rsid w:val="001E21A7"/>
    <w:rsid w:val="001E2205"/>
    <w:rsid w:val="001E29DF"/>
    <w:rsid w:val="001E389D"/>
    <w:rsid w:val="001E4493"/>
    <w:rsid w:val="001E5597"/>
    <w:rsid w:val="001E6015"/>
    <w:rsid w:val="001E60D9"/>
    <w:rsid w:val="001E79D0"/>
    <w:rsid w:val="001F00B8"/>
    <w:rsid w:val="001F03F6"/>
    <w:rsid w:val="001F16DB"/>
    <w:rsid w:val="001F1BCE"/>
    <w:rsid w:val="001F2F3A"/>
    <w:rsid w:val="001F3D5A"/>
    <w:rsid w:val="001F4FFF"/>
    <w:rsid w:val="001F5BC8"/>
    <w:rsid w:val="001F5E47"/>
    <w:rsid w:val="001F61E3"/>
    <w:rsid w:val="0020378E"/>
    <w:rsid w:val="00203C08"/>
    <w:rsid w:val="00204A52"/>
    <w:rsid w:val="00204BD5"/>
    <w:rsid w:val="0020517B"/>
    <w:rsid w:val="002058AB"/>
    <w:rsid w:val="00206A05"/>
    <w:rsid w:val="002100CD"/>
    <w:rsid w:val="00210480"/>
    <w:rsid w:val="00210678"/>
    <w:rsid w:val="00211CB9"/>
    <w:rsid w:val="00211F4C"/>
    <w:rsid w:val="00212046"/>
    <w:rsid w:val="00212B6F"/>
    <w:rsid w:val="00212BBA"/>
    <w:rsid w:val="00212C5D"/>
    <w:rsid w:val="0021322F"/>
    <w:rsid w:val="002139AC"/>
    <w:rsid w:val="002149AD"/>
    <w:rsid w:val="00214F55"/>
    <w:rsid w:val="00215847"/>
    <w:rsid w:val="00216235"/>
    <w:rsid w:val="00220633"/>
    <w:rsid w:val="00221E8C"/>
    <w:rsid w:val="00223F0F"/>
    <w:rsid w:val="00224E6A"/>
    <w:rsid w:val="002251BC"/>
    <w:rsid w:val="00225769"/>
    <w:rsid w:val="00226A0D"/>
    <w:rsid w:val="0023090C"/>
    <w:rsid w:val="00231926"/>
    <w:rsid w:val="00231C78"/>
    <w:rsid w:val="00232283"/>
    <w:rsid w:val="002331C4"/>
    <w:rsid w:val="00233A34"/>
    <w:rsid w:val="00233D90"/>
    <w:rsid w:val="002354A3"/>
    <w:rsid w:val="0023558D"/>
    <w:rsid w:val="00237DF4"/>
    <w:rsid w:val="00240D43"/>
    <w:rsid w:val="00241034"/>
    <w:rsid w:val="002412CB"/>
    <w:rsid w:val="0024257A"/>
    <w:rsid w:val="00242B32"/>
    <w:rsid w:val="00243482"/>
    <w:rsid w:val="002434A3"/>
    <w:rsid w:val="002440BA"/>
    <w:rsid w:val="002449C0"/>
    <w:rsid w:val="00244CA4"/>
    <w:rsid w:val="00244DBB"/>
    <w:rsid w:val="00244E5D"/>
    <w:rsid w:val="00247614"/>
    <w:rsid w:val="00250EE6"/>
    <w:rsid w:val="00250F34"/>
    <w:rsid w:val="002553D6"/>
    <w:rsid w:val="00256050"/>
    <w:rsid w:val="00260459"/>
    <w:rsid w:val="00261958"/>
    <w:rsid w:val="00261977"/>
    <w:rsid w:val="002645C7"/>
    <w:rsid w:val="00264C3E"/>
    <w:rsid w:val="00264FCD"/>
    <w:rsid w:val="00265A2A"/>
    <w:rsid w:val="002676E4"/>
    <w:rsid w:val="00267902"/>
    <w:rsid w:val="0027063B"/>
    <w:rsid w:val="00270B33"/>
    <w:rsid w:val="00271D37"/>
    <w:rsid w:val="00272907"/>
    <w:rsid w:val="00272F5D"/>
    <w:rsid w:val="00274F30"/>
    <w:rsid w:val="00275BB0"/>
    <w:rsid w:val="0027779A"/>
    <w:rsid w:val="00277FC9"/>
    <w:rsid w:val="002834A7"/>
    <w:rsid w:val="00283EFA"/>
    <w:rsid w:val="00285E1D"/>
    <w:rsid w:val="002862CB"/>
    <w:rsid w:val="00286C4B"/>
    <w:rsid w:val="002872C1"/>
    <w:rsid w:val="00287607"/>
    <w:rsid w:val="00287705"/>
    <w:rsid w:val="002911DE"/>
    <w:rsid w:val="00293720"/>
    <w:rsid w:val="002945FF"/>
    <w:rsid w:val="00294D1C"/>
    <w:rsid w:val="002963A2"/>
    <w:rsid w:val="00296CC6"/>
    <w:rsid w:val="002A1495"/>
    <w:rsid w:val="002A165F"/>
    <w:rsid w:val="002A2307"/>
    <w:rsid w:val="002A3D5C"/>
    <w:rsid w:val="002A5ACB"/>
    <w:rsid w:val="002A5B7B"/>
    <w:rsid w:val="002A5D1E"/>
    <w:rsid w:val="002A5E5C"/>
    <w:rsid w:val="002A60C7"/>
    <w:rsid w:val="002B015C"/>
    <w:rsid w:val="002B01BF"/>
    <w:rsid w:val="002B0F5E"/>
    <w:rsid w:val="002B16BB"/>
    <w:rsid w:val="002B22B3"/>
    <w:rsid w:val="002B3528"/>
    <w:rsid w:val="002B49D3"/>
    <w:rsid w:val="002B4B29"/>
    <w:rsid w:val="002B7157"/>
    <w:rsid w:val="002B7F99"/>
    <w:rsid w:val="002C14D4"/>
    <w:rsid w:val="002C18F4"/>
    <w:rsid w:val="002C3BEE"/>
    <w:rsid w:val="002C3E4F"/>
    <w:rsid w:val="002C3EDE"/>
    <w:rsid w:val="002C4668"/>
    <w:rsid w:val="002C5F76"/>
    <w:rsid w:val="002C5FA1"/>
    <w:rsid w:val="002D36A1"/>
    <w:rsid w:val="002D3811"/>
    <w:rsid w:val="002D3F76"/>
    <w:rsid w:val="002D45AA"/>
    <w:rsid w:val="002D5BB4"/>
    <w:rsid w:val="002D63D6"/>
    <w:rsid w:val="002D6D08"/>
    <w:rsid w:val="002D70D1"/>
    <w:rsid w:val="002D70DF"/>
    <w:rsid w:val="002D75E7"/>
    <w:rsid w:val="002E05DA"/>
    <w:rsid w:val="002E0D4C"/>
    <w:rsid w:val="002E216A"/>
    <w:rsid w:val="002E32F6"/>
    <w:rsid w:val="002E4C81"/>
    <w:rsid w:val="002F0A71"/>
    <w:rsid w:val="002F0BF4"/>
    <w:rsid w:val="002F188C"/>
    <w:rsid w:val="002F20C0"/>
    <w:rsid w:val="002F2BCC"/>
    <w:rsid w:val="002F2E52"/>
    <w:rsid w:val="002F3DB2"/>
    <w:rsid w:val="002F5612"/>
    <w:rsid w:val="002F5BD5"/>
    <w:rsid w:val="002F5E76"/>
    <w:rsid w:val="002F619C"/>
    <w:rsid w:val="002F6413"/>
    <w:rsid w:val="002F6D54"/>
    <w:rsid w:val="00300B85"/>
    <w:rsid w:val="00301E0C"/>
    <w:rsid w:val="003024BB"/>
    <w:rsid w:val="003032ED"/>
    <w:rsid w:val="00303345"/>
    <w:rsid w:val="00303B32"/>
    <w:rsid w:val="0030639A"/>
    <w:rsid w:val="00306791"/>
    <w:rsid w:val="003068E6"/>
    <w:rsid w:val="003076BB"/>
    <w:rsid w:val="00310445"/>
    <w:rsid w:val="00310689"/>
    <w:rsid w:val="00312598"/>
    <w:rsid w:val="003139C4"/>
    <w:rsid w:val="00313FE8"/>
    <w:rsid w:val="00314C5F"/>
    <w:rsid w:val="003156AF"/>
    <w:rsid w:val="003159A7"/>
    <w:rsid w:val="00315AFF"/>
    <w:rsid w:val="00316FD5"/>
    <w:rsid w:val="003171EE"/>
    <w:rsid w:val="00317319"/>
    <w:rsid w:val="00317B2E"/>
    <w:rsid w:val="0032347B"/>
    <w:rsid w:val="00323A0F"/>
    <w:rsid w:val="00325B13"/>
    <w:rsid w:val="0032620E"/>
    <w:rsid w:val="00330140"/>
    <w:rsid w:val="00331A8D"/>
    <w:rsid w:val="00332333"/>
    <w:rsid w:val="003342C4"/>
    <w:rsid w:val="00334CA0"/>
    <w:rsid w:val="00335BF8"/>
    <w:rsid w:val="003368D7"/>
    <w:rsid w:val="00336CD6"/>
    <w:rsid w:val="00336FEC"/>
    <w:rsid w:val="00337193"/>
    <w:rsid w:val="0033759E"/>
    <w:rsid w:val="00337E76"/>
    <w:rsid w:val="00337F44"/>
    <w:rsid w:val="00340091"/>
    <w:rsid w:val="003403F1"/>
    <w:rsid w:val="0034041E"/>
    <w:rsid w:val="00340A79"/>
    <w:rsid w:val="00341D66"/>
    <w:rsid w:val="00343265"/>
    <w:rsid w:val="00345C29"/>
    <w:rsid w:val="00345E81"/>
    <w:rsid w:val="00346B08"/>
    <w:rsid w:val="00347F20"/>
    <w:rsid w:val="0035157F"/>
    <w:rsid w:val="003524FF"/>
    <w:rsid w:val="00352CA7"/>
    <w:rsid w:val="00355E41"/>
    <w:rsid w:val="00360527"/>
    <w:rsid w:val="003605A4"/>
    <w:rsid w:val="003607F8"/>
    <w:rsid w:val="00360EA1"/>
    <w:rsid w:val="00361122"/>
    <w:rsid w:val="0036112B"/>
    <w:rsid w:val="00362556"/>
    <w:rsid w:val="00363285"/>
    <w:rsid w:val="0036536E"/>
    <w:rsid w:val="00365F91"/>
    <w:rsid w:val="00366147"/>
    <w:rsid w:val="00366E75"/>
    <w:rsid w:val="00367C7F"/>
    <w:rsid w:val="003721D2"/>
    <w:rsid w:val="00373296"/>
    <w:rsid w:val="00373697"/>
    <w:rsid w:val="0037419A"/>
    <w:rsid w:val="00374A2E"/>
    <w:rsid w:val="003775A9"/>
    <w:rsid w:val="00377FDC"/>
    <w:rsid w:val="00380756"/>
    <w:rsid w:val="00380EB7"/>
    <w:rsid w:val="00380F14"/>
    <w:rsid w:val="00380FF9"/>
    <w:rsid w:val="00381460"/>
    <w:rsid w:val="003816A5"/>
    <w:rsid w:val="0038376A"/>
    <w:rsid w:val="00383816"/>
    <w:rsid w:val="0038480D"/>
    <w:rsid w:val="0038511C"/>
    <w:rsid w:val="003856B8"/>
    <w:rsid w:val="00385887"/>
    <w:rsid w:val="00386AA4"/>
    <w:rsid w:val="00386D92"/>
    <w:rsid w:val="00386EBE"/>
    <w:rsid w:val="00387924"/>
    <w:rsid w:val="00387CC4"/>
    <w:rsid w:val="00391311"/>
    <w:rsid w:val="00392486"/>
    <w:rsid w:val="00394313"/>
    <w:rsid w:val="003943E7"/>
    <w:rsid w:val="003A03E2"/>
    <w:rsid w:val="003A0842"/>
    <w:rsid w:val="003A08FE"/>
    <w:rsid w:val="003A2148"/>
    <w:rsid w:val="003A2B9A"/>
    <w:rsid w:val="003A2C1B"/>
    <w:rsid w:val="003A3DA4"/>
    <w:rsid w:val="003A4B6E"/>
    <w:rsid w:val="003A66FB"/>
    <w:rsid w:val="003A7AC5"/>
    <w:rsid w:val="003A7C11"/>
    <w:rsid w:val="003A7E25"/>
    <w:rsid w:val="003B050F"/>
    <w:rsid w:val="003B17FB"/>
    <w:rsid w:val="003B31E9"/>
    <w:rsid w:val="003B44A1"/>
    <w:rsid w:val="003B476F"/>
    <w:rsid w:val="003B4DB4"/>
    <w:rsid w:val="003B6B31"/>
    <w:rsid w:val="003B6EA3"/>
    <w:rsid w:val="003C0CB7"/>
    <w:rsid w:val="003C0D35"/>
    <w:rsid w:val="003C1441"/>
    <w:rsid w:val="003C1770"/>
    <w:rsid w:val="003C19B2"/>
    <w:rsid w:val="003C36B6"/>
    <w:rsid w:val="003C3CB4"/>
    <w:rsid w:val="003C49CF"/>
    <w:rsid w:val="003C4BFD"/>
    <w:rsid w:val="003C4C02"/>
    <w:rsid w:val="003C6373"/>
    <w:rsid w:val="003C6B9E"/>
    <w:rsid w:val="003C6C59"/>
    <w:rsid w:val="003D022B"/>
    <w:rsid w:val="003D0853"/>
    <w:rsid w:val="003D218E"/>
    <w:rsid w:val="003D22E0"/>
    <w:rsid w:val="003D2993"/>
    <w:rsid w:val="003D57A1"/>
    <w:rsid w:val="003D5EB9"/>
    <w:rsid w:val="003D7B94"/>
    <w:rsid w:val="003E1B02"/>
    <w:rsid w:val="003E3B80"/>
    <w:rsid w:val="003E3F6C"/>
    <w:rsid w:val="003E5C72"/>
    <w:rsid w:val="003E66D4"/>
    <w:rsid w:val="003E6A3E"/>
    <w:rsid w:val="003E7E78"/>
    <w:rsid w:val="003F0A6C"/>
    <w:rsid w:val="003F12FF"/>
    <w:rsid w:val="003F1A8E"/>
    <w:rsid w:val="003F22EB"/>
    <w:rsid w:val="003F2A7A"/>
    <w:rsid w:val="003F2B78"/>
    <w:rsid w:val="003F36CF"/>
    <w:rsid w:val="003F40F1"/>
    <w:rsid w:val="003F4E57"/>
    <w:rsid w:val="003F687C"/>
    <w:rsid w:val="003F6FE7"/>
    <w:rsid w:val="003F70C7"/>
    <w:rsid w:val="003F72DB"/>
    <w:rsid w:val="003F752E"/>
    <w:rsid w:val="00400F29"/>
    <w:rsid w:val="00401F23"/>
    <w:rsid w:val="00402C1F"/>
    <w:rsid w:val="00403DDB"/>
    <w:rsid w:val="0040422C"/>
    <w:rsid w:val="004042C5"/>
    <w:rsid w:val="00404BF9"/>
    <w:rsid w:val="00405BB9"/>
    <w:rsid w:val="00405FC8"/>
    <w:rsid w:val="00406E07"/>
    <w:rsid w:val="0041077C"/>
    <w:rsid w:val="0041094F"/>
    <w:rsid w:val="004109ED"/>
    <w:rsid w:val="00412B46"/>
    <w:rsid w:val="00412D03"/>
    <w:rsid w:val="00413664"/>
    <w:rsid w:val="00413B11"/>
    <w:rsid w:val="004167F1"/>
    <w:rsid w:val="00417461"/>
    <w:rsid w:val="004205C0"/>
    <w:rsid w:val="00420D2A"/>
    <w:rsid w:val="00421BB4"/>
    <w:rsid w:val="00421FF3"/>
    <w:rsid w:val="00423993"/>
    <w:rsid w:val="004240A4"/>
    <w:rsid w:val="004241A0"/>
    <w:rsid w:val="00425189"/>
    <w:rsid w:val="00425863"/>
    <w:rsid w:val="004275D7"/>
    <w:rsid w:val="00427B9C"/>
    <w:rsid w:val="00427D13"/>
    <w:rsid w:val="004310BD"/>
    <w:rsid w:val="0043116C"/>
    <w:rsid w:val="00431FB6"/>
    <w:rsid w:val="00432AE3"/>
    <w:rsid w:val="00432FFB"/>
    <w:rsid w:val="00434628"/>
    <w:rsid w:val="004354A3"/>
    <w:rsid w:val="00436D6F"/>
    <w:rsid w:val="00436E29"/>
    <w:rsid w:val="00437AFB"/>
    <w:rsid w:val="00441B18"/>
    <w:rsid w:val="00442637"/>
    <w:rsid w:val="00443CBC"/>
    <w:rsid w:val="00444101"/>
    <w:rsid w:val="004442DA"/>
    <w:rsid w:val="004448DC"/>
    <w:rsid w:val="00446A3C"/>
    <w:rsid w:val="00446C39"/>
    <w:rsid w:val="0045141A"/>
    <w:rsid w:val="00451799"/>
    <w:rsid w:val="00451E49"/>
    <w:rsid w:val="004520FA"/>
    <w:rsid w:val="00452957"/>
    <w:rsid w:val="004540AF"/>
    <w:rsid w:val="00454B6B"/>
    <w:rsid w:val="00454FA5"/>
    <w:rsid w:val="0046093A"/>
    <w:rsid w:val="00461268"/>
    <w:rsid w:val="004632CD"/>
    <w:rsid w:val="00463422"/>
    <w:rsid w:val="004638F8"/>
    <w:rsid w:val="004646CD"/>
    <w:rsid w:val="00464D7A"/>
    <w:rsid w:val="0046584C"/>
    <w:rsid w:val="00465EFB"/>
    <w:rsid w:val="0046731D"/>
    <w:rsid w:val="00467E63"/>
    <w:rsid w:val="00470923"/>
    <w:rsid w:val="004719BB"/>
    <w:rsid w:val="00471C63"/>
    <w:rsid w:val="00472279"/>
    <w:rsid w:val="00473EA8"/>
    <w:rsid w:val="00473FD9"/>
    <w:rsid w:val="004741C9"/>
    <w:rsid w:val="0047603B"/>
    <w:rsid w:val="004760BC"/>
    <w:rsid w:val="004764A4"/>
    <w:rsid w:val="00476824"/>
    <w:rsid w:val="00476C54"/>
    <w:rsid w:val="0048000A"/>
    <w:rsid w:val="0048045A"/>
    <w:rsid w:val="00481854"/>
    <w:rsid w:val="00483B99"/>
    <w:rsid w:val="00485503"/>
    <w:rsid w:val="00486DED"/>
    <w:rsid w:val="00486E03"/>
    <w:rsid w:val="0048750E"/>
    <w:rsid w:val="00490876"/>
    <w:rsid w:val="00490D8E"/>
    <w:rsid w:val="00491090"/>
    <w:rsid w:val="00492D41"/>
    <w:rsid w:val="0049354C"/>
    <w:rsid w:val="004969C7"/>
    <w:rsid w:val="00497A32"/>
    <w:rsid w:val="004A2771"/>
    <w:rsid w:val="004A2C9E"/>
    <w:rsid w:val="004A4040"/>
    <w:rsid w:val="004A4EF7"/>
    <w:rsid w:val="004A613F"/>
    <w:rsid w:val="004A7BF4"/>
    <w:rsid w:val="004B01A5"/>
    <w:rsid w:val="004B12E8"/>
    <w:rsid w:val="004B1912"/>
    <w:rsid w:val="004B194C"/>
    <w:rsid w:val="004B1C0E"/>
    <w:rsid w:val="004B653E"/>
    <w:rsid w:val="004B6A2A"/>
    <w:rsid w:val="004B718B"/>
    <w:rsid w:val="004B7708"/>
    <w:rsid w:val="004C0330"/>
    <w:rsid w:val="004C0FFC"/>
    <w:rsid w:val="004C1363"/>
    <w:rsid w:val="004C1E0E"/>
    <w:rsid w:val="004C43EF"/>
    <w:rsid w:val="004C525B"/>
    <w:rsid w:val="004C6F15"/>
    <w:rsid w:val="004C7E4C"/>
    <w:rsid w:val="004D0B30"/>
    <w:rsid w:val="004D143D"/>
    <w:rsid w:val="004D1CB5"/>
    <w:rsid w:val="004D1EA0"/>
    <w:rsid w:val="004D2102"/>
    <w:rsid w:val="004D2AD2"/>
    <w:rsid w:val="004D2CBD"/>
    <w:rsid w:val="004D3051"/>
    <w:rsid w:val="004D418E"/>
    <w:rsid w:val="004D5BEC"/>
    <w:rsid w:val="004D69F4"/>
    <w:rsid w:val="004D6E36"/>
    <w:rsid w:val="004D726C"/>
    <w:rsid w:val="004D7D1D"/>
    <w:rsid w:val="004E08C3"/>
    <w:rsid w:val="004E0F63"/>
    <w:rsid w:val="004E1918"/>
    <w:rsid w:val="004E2502"/>
    <w:rsid w:val="004E2D7B"/>
    <w:rsid w:val="004E5444"/>
    <w:rsid w:val="004E5D9E"/>
    <w:rsid w:val="004E5DD0"/>
    <w:rsid w:val="004E67D8"/>
    <w:rsid w:val="004E6862"/>
    <w:rsid w:val="004E7299"/>
    <w:rsid w:val="004E73A6"/>
    <w:rsid w:val="004E75A2"/>
    <w:rsid w:val="004F087D"/>
    <w:rsid w:val="004F4D3A"/>
    <w:rsid w:val="004F5DCB"/>
    <w:rsid w:val="004F7726"/>
    <w:rsid w:val="00500426"/>
    <w:rsid w:val="0050128D"/>
    <w:rsid w:val="00501D9E"/>
    <w:rsid w:val="005028D7"/>
    <w:rsid w:val="00503AD1"/>
    <w:rsid w:val="00504547"/>
    <w:rsid w:val="005079FE"/>
    <w:rsid w:val="00512718"/>
    <w:rsid w:val="00512B09"/>
    <w:rsid w:val="005140E3"/>
    <w:rsid w:val="005148E7"/>
    <w:rsid w:val="00515ABF"/>
    <w:rsid w:val="0051710A"/>
    <w:rsid w:val="00520DF6"/>
    <w:rsid w:val="00521A3A"/>
    <w:rsid w:val="00523236"/>
    <w:rsid w:val="0052400B"/>
    <w:rsid w:val="0052405C"/>
    <w:rsid w:val="00524B1C"/>
    <w:rsid w:val="00524C71"/>
    <w:rsid w:val="00525F4D"/>
    <w:rsid w:val="00527261"/>
    <w:rsid w:val="00527974"/>
    <w:rsid w:val="0053003E"/>
    <w:rsid w:val="0053055A"/>
    <w:rsid w:val="005309D0"/>
    <w:rsid w:val="00530C57"/>
    <w:rsid w:val="0053207A"/>
    <w:rsid w:val="0053273B"/>
    <w:rsid w:val="005350DD"/>
    <w:rsid w:val="00535113"/>
    <w:rsid w:val="00536D45"/>
    <w:rsid w:val="00537109"/>
    <w:rsid w:val="0054106F"/>
    <w:rsid w:val="005411F6"/>
    <w:rsid w:val="005418E4"/>
    <w:rsid w:val="005430E2"/>
    <w:rsid w:val="00543487"/>
    <w:rsid w:val="005437B6"/>
    <w:rsid w:val="00546DEA"/>
    <w:rsid w:val="00547956"/>
    <w:rsid w:val="00550BF3"/>
    <w:rsid w:val="00551299"/>
    <w:rsid w:val="00551E9E"/>
    <w:rsid w:val="00553B67"/>
    <w:rsid w:val="00554B01"/>
    <w:rsid w:val="00554C32"/>
    <w:rsid w:val="00555984"/>
    <w:rsid w:val="00556096"/>
    <w:rsid w:val="005610F1"/>
    <w:rsid w:val="00561395"/>
    <w:rsid w:val="0056157D"/>
    <w:rsid w:val="0056229A"/>
    <w:rsid w:val="00562731"/>
    <w:rsid w:val="00565ED0"/>
    <w:rsid w:val="00566B8C"/>
    <w:rsid w:val="0056737E"/>
    <w:rsid w:val="00567778"/>
    <w:rsid w:val="00570F76"/>
    <w:rsid w:val="00571A4A"/>
    <w:rsid w:val="00572256"/>
    <w:rsid w:val="0057304F"/>
    <w:rsid w:val="00574F3A"/>
    <w:rsid w:val="005758EC"/>
    <w:rsid w:val="00575BEB"/>
    <w:rsid w:val="00575C1B"/>
    <w:rsid w:val="0057695F"/>
    <w:rsid w:val="00576BC4"/>
    <w:rsid w:val="00576E0D"/>
    <w:rsid w:val="00580FEB"/>
    <w:rsid w:val="00584552"/>
    <w:rsid w:val="00584BEC"/>
    <w:rsid w:val="00584DD5"/>
    <w:rsid w:val="00585705"/>
    <w:rsid w:val="00586025"/>
    <w:rsid w:val="005872E3"/>
    <w:rsid w:val="005874EA"/>
    <w:rsid w:val="0058786E"/>
    <w:rsid w:val="005909DF"/>
    <w:rsid w:val="005916E6"/>
    <w:rsid w:val="00591B84"/>
    <w:rsid w:val="005924FF"/>
    <w:rsid w:val="00592BA9"/>
    <w:rsid w:val="005932BE"/>
    <w:rsid w:val="005935DD"/>
    <w:rsid w:val="0059426C"/>
    <w:rsid w:val="00595E0A"/>
    <w:rsid w:val="005964BE"/>
    <w:rsid w:val="00596CDB"/>
    <w:rsid w:val="005975B9"/>
    <w:rsid w:val="00597DF0"/>
    <w:rsid w:val="005A16F8"/>
    <w:rsid w:val="005A2670"/>
    <w:rsid w:val="005A2901"/>
    <w:rsid w:val="005A38C0"/>
    <w:rsid w:val="005A39F8"/>
    <w:rsid w:val="005A4496"/>
    <w:rsid w:val="005A7975"/>
    <w:rsid w:val="005A7DF4"/>
    <w:rsid w:val="005B066A"/>
    <w:rsid w:val="005B32D9"/>
    <w:rsid w:val="005B40DE"/>
    <w:rsid w:val="005B4501"/>
    <w:rsid w:val="005B6996"/>
    <w:rsid w:val="005B7967"/>
    <w:rsid w:val="005C0AA1"/>
    <w:rsid w:val="005C0DDD"/>
    <w:rsid w:val="005C2B50"/>
    <w:rsid w:val="005C5EB6"/>
    <w:rsid w:val="005C6749"/>
    <w:rsid w:val="005C6A23"/>
    <w:rsid w:val="005C7C05"/>
    <w:rsid w:val="005D0BDB"/>
    <w:rsid w:val="005D343D"/>
    <w:rsid w:val="005D35F0"/>
    <w:rsid w:val="005D360B"/>
    <w:rsid w:val="005D3BD3"/>
    <w:rsid w:val="005D4493"/>
    <w:rsid w:val="005D4FEC"/>
    <w:rsid w:val="005D72A9"/>
    <w:rsid w:val="005E22A6"/>
    <w:rsid w:val="005E3AD4"/>
    <w:rsid w:val="005E4B44"/>
    <w:rsid w:val="005E6F3E"/>
    <w:rsid w:val="005E794A"/>
    <w:rsid w:val="005F15D7"/>
    <w:rsid w:val="005F25FD"/>
    <w:rsid w:val="005F3568"/>
    <w:rsid w:val="005F3F82"/>
    <w:rsid w:val="005F4214"/>
    <w:rsid w:val="005F4952"/>
    <w:rsid w:val="005F4AA9"/>
    <w:rsid w:val="005F4EE7"/>
    <w:rsid w:val="005F5508"/>
    <w:rsid w:val="005F5B49"/>
    <w:rsid w:val="005F5E08"/>
    <w:rsid w:val="005F6A1B"/>
    <w:rsid w:val="005F7999"/>
    <w:rsid w:val="005F7AFC"/>
    <w:rsid w:val="0060088F"/>
    <w:rsid w:val="00600B69"/>
    <w:rsid w:val="006015A1"/>
    <w:rsid w:val="00604A10"/>
    <w:rsid w:val="00604C05"/>
    <w:rsid w:val="00605A40"/>
    <w:rsid w:val="0061002B"/>
    <w:rsid w:val="00610142"/>
    <w:rsid w:val="00610D62"/>
    <w:rsid w:val="006111C9"/>
    <w:rsid w:val="006112D0"/>
    <w:rsid w:val="00612918"/>
    <w:rsid w:val="0061291C"/>
    <w:rsid w:val="00613187"/>
    <w:rsid w:val="006139D5"/>
    <w:rsid w:val="00614EA6"/>
    <w:rsid w:val="00614F0A"/>
    <w:rsid w:val="00616D48"/>
    <w:rsid w:val="0061740A"/>
    <w:rsid w:val="00620498"/>
    <w:rsid w:val="00621FBD"/>
    <w:rsid w:val="006221A4"/>
    <w:rsid w:val="00623B52"/>
    <w:rsid w:val="00625CD8"/>
    <w:rsid w:val="00627576"/>
    <w:rsid w:val="00630EED"/>
    <w:rsid w:val="006310A9"/>
    <w:rsid w:val="006317C0"/>
    <w:rsid w:val="00631880"/>
    <w:rsid w:val="00633388"/>
    <w:rsid w:val="00633F2D"/>
    <w:rsid w:val="00635D20"/>
    <w:rsid w:val="00637A7B"/>
    <w:rsid w:val="0064016F"/>
    <w:rsid w:val="00642AB6"/>
    <w:rsid w:val="00643630"/>
    <w:rsid w:val="00643F31"/>
    <w:rsid w:val="00644F9B"/>
    <w:rsid w:val="0064643B"/>
    <w:rsid w:val="00646926"/>
    <w:rsid w:val="00646E9D"/>
    <w:rsid w:val="006477BA"/>
    <w:rsid w:val="006504AC"/>
    <w:rsid w:val="0065062A"/>
    <w:rsid w:val="00650B47"/>
    <w:rsid w:val="006510C8"/>
    <w:rsid w:val="00651657"/>
    <w:rsid w:val="00652CAB"/>
    <w:rsid w:val="006534E5"/>
    <w:rsid w:val="00656395"/>
    <w:rsid w:val="006603CC"/>
    <w:rsid w:val="00660D53"/>
    <w:rsid w:val="00660E6E"/>
    <w:rsid w:val="00661529"/>
    <w:rsid w:val="006625C7"/>
    <w:rsid w:val="00662652"/>
    <w:rsid w:val="006627FB"/>
    <w:rsid w:val="00663632"/>
    <w:rsid w:val="0066365D"/>
    <w:rsid w:val="006645A5"/>
    <w:rsid w:val="006647D5"/>
    <w:rsid w:val="00664AEA"/>
    <w:rsid w:val="00665556"/>
    <w:rsid w:val="00665EEF"/>
    <w:rsid w:val="00665F8C"/>
    <w:rsid w:val="006670A4"/>
    <w:rsid w:val="006676B9"/>
    <w:rsid w:val="00670CE3"/>
    <w:rsid w:val="00673A99"/>
    <w:rsid w:val="00673BE3"/>
    <w:rsid w:val="00673C6D"/>
    <w:rsid w:val="00673CF0"/>
    <w:rsid w:val="00675BAB"/>
    <w:rsid w:val="0067675F"/>
    <w:rsid w:val="0068177A"/>
    <w:rsid w:val="00681F56"/>
    <w:rsid w:val="00682909"/>
    <w:rsid w:val="006829EC"/>
    <w:rsid w:val="00683340"/>
    <w:rsid w:val="006834C0"/>
    <w:rsid w:val="00683ADC"/>
    <w:rsid w:val="006841DE"/>
    <w:rsid w:val="00684512"/>
    <w:rsid w:val="00684B29"/>
    <w:rsid w:val="00687CD3"/>
    <w:rsid w:val="00690700"/>
    <w:rsid w:val="006925FE"/>
    <w:rsid w:val="00693225"/>
    <w:rsid w:val="00694001"/>
    <w:rsid w:val="00694D84"/>
    <w:rsid w:val="00694EF3"/>
    <w:rsid w:val="00696448"/>
    <w:rsid w:val="00696616"/>
    <w:rsid w:val="006973B0"/>
    <w:rsid w:val="00697AD3"/>
    <w:rsid w:val="00697CDB"/>
    <w:rsid w:val="006A3788"/>
    <w:rsid w:val="006A39F5"/>
    <w:rsid w:val="006A47F0"/>
    <w:rsid w:val="006A5194"/>
    <w:rsid w:val="006A57A5"/>
    <w:rsid w:val="006A5BD6"/>
    <w:rsid w:val="006A6448"/>
    <w:rsid w:val="006B0608"/>
    <w:rsid w:val="006B55E1"/>
    <w:rsid w:val="006B6CD4"/>
    <w:rsid w:val="006B6CD8"/>
    <w:rsid w:val="006B6CE4"/>
    <w:rsid w:val="006C1497"/>
    <w:rsid w:val="006C275C"/>
    <w:rsid w:val="006C2FA1"/>
    <w:rsid w:val="006C3048"/>
    <w:rsid w:val="006C3B8E"/>
    <w:rsid w:val="006C42F2"/>
    <w:rsid w:val="006C4573"/>
    <w:rsid w:val="006C4E5C"/>
    <w:rsid w:val="006C5E7E"/>
    <w:rsid w:val="006C69F3"/>
    <w:rsid w:val="006C7646"/>
    <w:rsid w:val="006C794B"/>
    <w:rsid w:val="006C7C35"/>
    <w:rsid w:val="006D2B5E"/>
    <w:rsid w:val="006D5767"/>
    <w:rsid w:val="006D5CF5"/>
    <w:rsid w:val="006D6A71"/>
    <w:rsid w:val="006D706C"/>
    <w:rsid w:val="006D7E86"/>
    <w:rsid w:val="006E05A8"/>
    <w:rsid w:val="006E14DE"/>
    <w:rsid w:val="006E1A10"/>
    <w:rsid w:val="006E1D0F"/>
    <w:rsid w:val="006E2191"/>
    <w:rsid w:val="006E291B"/>
    <w:rsid w:val="006E3020"/>
    <w:rsid w:val="006E63D8"/>
    <w:rsid w:val="006E6507"/>
    <w:rsid w:val="006E75A5"/>
    <w:rsid w:val="006F0ACF"/>
    <w:rsid w:val="006F3117"/>
    <w:rsid w:val="006F3301"/>
    <w:rsid w:val="006F3422"/>
    <w:rsid w:val="006F345F"/>
    <w:rsid w:val="006F6795"/>
    <w:rsid w:val="006F7F18"/>
    <w:rsid w:val="007009EC"/>
    <w:rsid w:val="00701A63"/>
    <w:rsid w:val="00701C3C"/>
    <w:rsid w:val="00703242"/>
    <w:rsid w:val="0070539A"/>
    <w:rsid w:val="0070539E"/>
    <w:rsid w:val="00705DC2"/>
    <w:rsid w:val="007068CC"/>
    <w:rsid w:val="00706D8F"/>
    <w:rsid w:val="007106EF"/>
    <w:rsid w:val="00710889"/>
    <w:rsid w:val="00710E3F"/>
    <w:rsid w:val="00711216"/>
    <w:rsid w:val="00711916"/>
    <w:rsid w:val="007121CC"/>
    <w:rsid w:val="007123A2"/>
    <w:rsid w:val="007135FB"/>
    <w:rsid w:val="00713EBB"/>
    <w:rsid w:val="0071406A"/>
    <w:rsid w:val="00714A61"/>
    <w:rsid w:val="00714CD7"/>
    <w:rsid w:val="007157BA"/>
    <w:rsid w:val="00717ADD"/>
    <w:rsid w:val="00717E35"/>
    <w:rsid w:val="00720420"/>
    <w:rsid w:val="007217D7"/>
    <w:rsid w:val="0072255F"/>
    <w:rsid w:val="007226ED"/>
    <w:rsid w:val="00726267"/>
    <w:rsid w:val="00727260"/>
    <w:rsid w:val="00727997"/>
    <w:rsid w:val="0073103E"/>
    <w:rsid w:val="007312B7"/>
    <w:rsid w:val="00732BBA"/>
    <w:rsid w:val="00733D02"/>
    <w:rsid w:val="0073492E"/>
    <w:rsid w:val="00735B0F"/>
    <w:rsid w:val="00736BFF"/>
    <w:rsid w:val="00737730"/>
    <w:rsid w:val="007407F9"/>
    <w:rsid w:val="007408DE"/>
    <w:rsid w:val="00742C7D"/>
    <w:rsid w:val="0074406A"/>
    <w:rsid w:val="00744FEA"/>
    <w:rsid w:val="0074613F"/>
    <w:rsid w:val="00746912"/>
    <w:rsid w:val="00746989"/>
    <w:rsid w:val="00746B08"/>
    <w:rsid w:val="00747152"/>
    <w:rsid w:val="00747375"/>
    <w:rsid w:val="00747569"/>
    <w:rsid w:val="0075155E"/>
    <w:rsid w:val="00751FE1"/>
    <w:rsid w:val="007523E0"/>
    <w:rsid w:val="00752987"/>
    <w:rsid w:val="00755A44"/>
    <w:rsid w:val="00755A78"/>
    <w:rsid w:val="0075683C"/>
    <w:rsid w:val="00756ABD"/>
    <w:rsid w:val="0075752C"/>
    <w:rsid w:val="007619E4"/>
    <w:rsid w:val="00762347"/>
    <w:rsid w:val="007625E5"/>
    <w:rsid w:val="00763FED"/>
    <w:rsid w:val="0076495E"/>
    <w:rsid w:val="00764DF7"/>
    <w:rsid w:val="00765CAD"/>
    <w:rsid w:val="0076707D"/>
    <w:rsid w:val="007706A3"/>
    <w:rsid w:val="00775B73"/>
    <w:rsid w:val="007764E5"/>
    <w:rsid w:val="00776A88"/>
    <w:rsid w:val="007770C5"/>
    <w:rsid w:val="0077753F"/>
    <w:rsid w:val="007801A5"/>
    <w:rsid w:val="007803BE"/>
    <w:rsid w:val="00787727"/>
    <w:rsid w:val="00791265"/>
    <w:rsid w:val="00791C70"/>
    <w:rsid w:val="00792943"/>
    <w:rsid w:val="00792CD2"/>
    <w:rsid w:val="0079326C"/>
    <w:rsid w:val="007932BA"/>
    <w:rsid w:val="007934D1"/>
    <w:rsid w:val="007936FD"/>
    <w:rsid w:val="00793D04"/>
    <w:rsid w:val="00794077"/>
    <w:rsid w:val="007955E4"/>
    <w:rsid w:val="00795A6D"/>
    <w:rsid w:val="00795FD2"/>
    <w:rsid w:val="00796E5D"/>
    <w:rsid w:val="007A06D7"/>
    <w:rsid w:val="007A1541"/>
    <w:rsid w:val="007A254E"/>
    <w:rsid w:val="007A26BE"/>
    <w:rsid w:val="007A29D1"/>
    <w:rsid w:val="007A363B"/>
    <w:rsid w:val="007A472F"/>
    <w:rsid w:val="007A546D"/>
    <w:rsid w:val="007A6570"/>
    <w:rsid w:val="007B0094"/>
    <w:rsid w:val="007B1E31"/>
    <w:rsid w:val="007B32B5"/>
    <w:rsid w:val="007B345C"/>
    <w:rsid w:val="007B41D7"/>
    <w:rsid w:val="007B70D5"/>
    <w:rsid w:val="007B7BBC"/>
    <w:rsid w:val="007C05A0"/>
    <w:rsid w:val="007C0CFB"/>
    <w:rsid w:val="007C11A3"/>
    <w:rsid w:val="007C1BF8"/>
    <w:rsid w:val="007C1DA1"/>
    <w:rsid w:val="007C20D2"/>
    <w:rsid w:val="007C3C71"/>
    <w:rsid w:val="007C3CAD"/>
    <w:rsid w:val="007C4ADA"/>
    <w:rsid w:val="007C5466"/>
    <w:rsid w:val="007C622F"/>
    <w:rsid w:val="007C6924"/>
    <w:rsid w:val="007D08E8"/>
    <w:rsid w:val="007D25D5"/>
    <w:rsid w:val="007D2D77"/>
    <w:rsid w:val="007D3339"/>
    <w:rsid w:val="007D3682"/>
    <w:rsid w:val="007D3BA0"/>
    <w:rsid w:val="007D6088"/>
    <w:rsid w:val="007D7F2F"/>
    <w:rsid w:val="007E01B8"/>
    <w:rsid w:val="007E0BD6"/>
    <w:rsid w:val="007E17F5"/>
    <w:rsid w:val="007E19D4"/>
    <w:rsid w:val="007E2C5F"/>
    <w:rsid w:val="007E2C84"/>
    <w:rsid w:val="007E3031"/>
    <w:rsid w:val="007E3E8A"/>
    <w:rsid w:val="007E546D"/>
    <w:rsid w:val="007F11A7"/>
    <w:rsid w:val="007F12EF"/>
    <w:rsid w:val="007F1876"/>
    <w:rsid w:val="007F1EE0"/>
    <w:rsid w:val="007F258A"/>
    <w:rsid w:val="007F26B6"/>
    <w:rsid w:val="007F3779"/>
    <w:rsid w:val="007F3FFD"/>
    <w:rsid w:val="007F4323"/>
    <w:rsid w:val="007F4E42"/>
    <w:rsid w:val="00803183"/>
    <w:rsid w:val="008039A1"/>
    <w:rsid w:val="00803E7A"/>
    <w:rsid w:val="00804428"/>
    <w:rsid w:val="0080471F"/>
    <w:rsid w:val="00805859"/>
    <w:rsid w:val="00805904"/>
    <w:rsid w:val="0080638C"/>
    <w:rsid w:val="0080709D"/>
    <w:rsid w:val="00807B9A"/>
    <w:rsid w:val="00807E8D"/>
    <w:rsid w:val="0081267C"/>
    <w:rsid w:val="00817461"/>
    <w:rsid w:val="008176FB"/>
    <w:rsid w:val="00820F8C"/>
    <w:rsid w:val="00821E12"/>
    <w:rsid w:val="00822357"/>
    <w:rsid w:val="008233E0"/>
    <w:rsid w:val="008259CA"/>
    <w:rsid w:val="008275C0"/>
    <w:rsid w:val="0083037F"/>
    <w:rsid w:val="00834BAF"/>
    <w:rsid w:val="00834D15"/>
    <w:rsid w:val="00834D95"/>
    <w:rsid w:val="008356F0"/>
    <w:rsid w:val="00841AFE"/>
    <w:rsid w:val="0084371C"/>
    <w:rsid w:val="00843A3B"/>
    <w:rsid w:val="00845FFF"/>
    <w:rsid w:val="00846852"/>
    <w:rsid w:val="008520F5"/>
    <w:rsid w:val="00852926"/>
    <w:rsid w:val="008548BB"/>
    <w:rsid w:val="00855E41"/>
    <w:rsid w:val="00856B23"/>
    <w:rsid w:val="0086014D"/>
    <w:rsid w:val="00860805"/>
    <w:rsid w:val="00863057"/>
    <w:rsid w:val="00863D14"/>
    <w:rsid w:val="00864C1F"/>
    <w:rsid w:val="00864EC1"/>
    <w:rsid w:val="008669E4"/>
    <w:rsid w:val="00866B3F"/>
    <w:rsid w:val="0086796A"/>
    <w:rsid w:val="00870A39"/>
    <w:rsid w:val="008710A9"/>
    <w:rsid w:val="00872DD5"/>
    <w:rsid w:val="00874D2A"/>
    <w:rsid w:val="008777DD"/>
    <w:rsid w:val="00877B32"/>
    <w:rsid w:val="00877E0A"/>
    <w:rsid w:val="0088092A"/>
    <w:rsid w:val="00880A79"/>
    <w:rsid w:val="00880BE5"/>
    <w:rsid w:val="00880E23"/>
    <w:rsid w:val="008819BA"/>
    <w:rsid w:val="008826AD"/>
    <w:rsid w:val="00882E47"/>
    <w:rsid w:val="00886B3B"/>
    <w:rsid w:val="008904A8"/>
    <w:rsid w:val="00891759"/>
    <w:rsid w:val="008926C6"/>
    <w:rsid w:val="00893434"/>
    <w:rsid w:val="00893A31"/>
    <w:rsid w:val="00893B81"/>
    <w:rsid w:val="00895144"/>
    <w:rsid w:val="00895762"/>
    <w:rsid w:val="00895A39"/>
    <w:rsid w:val="00896266"/>
    <w:rsid w:val="0089727B"/>
    <w:rsid w:val="0089789A"/>
    <w:rsid w:val="00897F89"/>
    <w:rsid w:val="008A03E6"/>
    <w:rsid w:val="008A1C8C"/>
    <w:rsid w:val="008A1D01"/>
    <w:rsid w:val="008A28FA"/>
    <w:rsid w:val="008A37FD"/>
    <w:rsid w:val="008A4E17"/>
    <w:rsid w:val="008A4EDA"/>
    <w:rsid w:val="008A5A7A"/>
    <w:rsid w:val="008A5F61"/>
    <w:rsid w:val="008A73A3"/>
    <w:rsid w:val="008B03B6"/>
    <w:rsid w:val="008B1FD6"/>
    <w:rsid w:val="008B2BBA"/>
    <w:rsid w:val="008B2E46"/>
    <w:rsid w:val="008B3A96"/>
    <w:rsid w:val="008B453C"/>
    <w:rsid w:val="008B45E5"/>
    <w:rsid w:val="008B489A"/>
    <w:rsid w:val="008B4F1E"/>
    <w:rsid w:val="008B5333"/>
    <w:rsid w:val="008B63C2"/>
    <w:rsid w:val="008B77D9"/>
    <w:rsid w:val="008C075D"/>
    <w:rsid w:val="008C10DA"/>
    <w:rsid w:val="008C2629"/>
    <w:rsid w:val="008C3296"/>
    <w:rsid w:val="008C3562"/>
    <w:rsid w:val="008C3700"/>
    <w:rsid w:val="008C3ADB"/>
    <w:rsid w:val="008C6DD3"/>
    <w:rsid w:val="008D1466"/>
    <w:rsid w:val="008D1748"/>
    <w:rsid w:val="008D22A2"/>
    <w:rsid w:val="008D2DF5"/>
    <w:rsid w:val="008D3C89"/>
    <w:rsid w:val="008D4590"/>
    <w:rsid w:val="008D781A"/>
    <w:rsid w:val="008E0344"/>
    <w:rsid w:val="008E08A0"/>
    <w:rsid w:val="008E13D3"/>
    <w:rsid w:val="008E250B"/>
    <w:rsid w:val="008E25E9"/>
    <w:rsid w:val="008E2896"/>
    <w:rsid w:val="008E328B"/>
    <w:rsid w:val="008E3672"/>
    <w:rsid w:val="008E4531"/>
    <w:rsid w:val="008E5BA6"/>
    <w:rsid w:val="008E5D77"/>
    <w:rsid w:val="008E6732"/>
    <w:rsid w:val="008E75B2"/>
    <w:rsid w:val="008E76A5"/>
    <w:rsid w:val="008F0C01"/>
    <w:rsid w:val="008F2972"/>
    <w:rsid w:val="008F53EA"/>
    <w:rsid w:val="008F652B"/>
    <w:rsid w:val="008F7537"/>
    <w:rsid w:val="008F7A6F"/>
    <w:rsid w:val="008F7B43"/>
    <w:rsid w:val="00900B74"/>
    <w:rsid w:val="00901EFB"/>
    <w:rsid w:val="0090242D"/>
    <w:rsid w:val="00902F8A"/>
    <w:rsid w:val="00903D5D"/>
    <w:rsid w:val="00903FB2"/>
    <w:rsid w:val="0090453C"/>
    <w:rsid w:val="00904578"/>
    <w:rsid w:val="009050ED"/>
    <w:rsid w:val="00910F36"/>
    <w:rsid w:val="00915748"/>
    <w:rsid w:val="00916FC8"/>
    <w:rsid w:val="00917502"/>
    <w:rsid w:val="009207ED"/>
    <w:rsid w:val="00920889"/>
    <w:rsid w:val="00923411"/>
    <w:rsid w:val="00923762"/>
    <w:rsid w:val="009237EB"/>
    <w:rsid w:val="00923BFB"/>
    <w:rsid w:val="009243C7"/>
    <w:rsid w:val="00924C92"/>
    <w:rsid w:val="00924EC0"/>
    <w:rsid w:val="00925D53"/>
    <w:rsid w:val="0093063A"/>
    <w:rsid w:val="00930A6F"/>
    <w:rsid w:val="00930B33"/>
    <w:rsid w:val="00931D19"/>
    <w:rsid w:val="00934529"/>
    <w:rsid w:val="009352DC"/>
    <w:rsid w:val="00935F5F"/>
    <w:rsid w:val="00936CDA"/>
    <w:rsid w:val="00936F56"/>
    <w:rsid w:val="0093751E"/>
    <w:rsid w:val="00937D92"/>
    <w:rsid w:val="0094023D"/>
    <w:rsid w:val="00940FEC"/>
    <w:rsid w:val="00941218"/>
    <w:rsid w:val="00942335"/>
    <w:rsid w:val="00942635"/>
    <w:rsid w:val="0094437D"/>
    <w:rsid w:val="00945DEF"/>
    <w:rsid w:val="00946C1B"/>
    <w:rsid w:val="00950688"/>
    <w:rsid w:val="009522D5"/>
    <w:rsid w:val="00952D76"/>
    <w:rsid w:val="0095408A"/>
    <w:rsid w:val="00955B7B"/>
    <w:rsid w:val="00960332"/>
    <w:rsid w:val="00960F7C"/>
    <w:rsid w:val="0096262A"/>
    <w:rsid w:val="00962969"/>
    <w:rsid w:val="0096315E"/>
    <w:rsid w:val="00963F6E"/>
    <w:rsid w:val="0096578A"/>
    <w:rsid w:val="0097054D"/>
    <w:rsid w:val="00971F82"/>
    <w:rsid w:val="0097242A"/>
    <w:rsid w:val="009730DE"/>
    <w:rsid w:val="00973B63"/>
    <w:rsid w:val="00973C19"/>
    <w:rsid w:val="009750DD"/>
    <w:rsid w:val="00975D2A"/>
    <w:rsid w:val="00975E03"/>
    <w:rsid w:val="00976EC7"/>
    <w:rsid w:val="00980A64"/>
    <w:rsid w:val="00980FBE"/>
    <w:rsid w:val="00982C01"/>
    <w:rsid w:val="009833E4"/>
    <w:rsid w:val="00984069"/>
    <w:rsid w:val="009841A5"/>
    <w:rsid w:val="00984C20"/>
    <w:rsid w:val="009877AF"/>
    <w:rsid w:val="009918FA"/>
    <w:rsid w:val="0099272A"/>
    <w:rsid w:val="00993B58"/>
    <w:rsid w:val="009950A6"/>
    <w:rsid w:val="00995F91"/>
    <w:rsid w:val="0099694F"/>
    <w:rsid w:val="009A0BD3"/>
    <w:rsid w:val="009A1812"/>
    <w:rsid w:val="009A25CE"/>
    <w:rsid w:val="009A2E14"/>
    <w:rsid w:val="009A3CA9"/>
    <w:rsid w:val="009A63F7"/>
    <w:rsid w:val="009A6B6F"/>
    <w:rsid w:val="009A6FFC"/>
    <w:rsid w:val="009A703B"/>
    <w:rsid w:val="009A7D9A"/>
    <w:rsid w:val="009B1A1F"/>
    <w:rsid w:val="009B246A"/>
    <w:rsid w:val="009B4BA9"/>
    <w:rsid w:val="009B4CCA"/>
    <w:rsid w:val="009B50D9"/>
    <w:rsid w:val="009B64DC"/>
    <w:rsid w:val="009B72FB"/>
    <w:rsid w:val="009B7748"/>
    <w:rsid w:val="009C0162"/>
    <w:rsid w:val="009C195B"/>
    <w:rsid w:val="009C23F8"/>
    <w:rsid w:val="009C2B71"/>
    <w:rsid w:val="009C2FE2"/>
    <w:rsid w:val="009C3261"/>
    <w:rsid w:val="009C5042"/>
    <w:rsid w:val="009C55BF"/>
    <w:rsid w:val="009C67F5"/>
    <w:rsid w:val="009C7DE5"/>
    <w:rsid w:val="009D1962"/>
    <w:rsid w:val="009D2B03"/>
    <w:rsid w:val="009D3346"/>
    <w:rsid w:val="009D5131"/>
    <w:rsid w:val="009D5650"/>
    <w:rsid w:val="009D5687"/>
    <w:rsid w:val="009D5C02"/>
    <w:rsid w:val="009D5D02"/>
    <w:rsid w:val="009D634E"/>
    <w:rsid w:val="009D644C"/>
    <w:rsid w:val="009D78B7"/>
    <w:rsid w:val="009E148B"/>
    <w:rsid w:val="009E2B07"/>
    <w:rsid w:val="009E3023"/>
    <w:rsid w:val="009E360E"/>
    <w:rsid w:val="009E385B"/>
    <w:rsid w:val="009E3B10"/>
    <w:rsid w:val="009E5391"/>
    <w:rsid w:val="009E7BEF"/>
    <w:rsid w:val="009E7E4F"/>
    <w:rsid w:val="009E7E8E"/>
    <w:rsid w:val="009F132A"/>
    <w:rsid w:val="009F2676"/>
    <w:rsid w:val="009F3CDB"/>
    <w:rsid w:val="009F6AFF"/>
    <w:rsid w:val="00A009A4"/>
    <w:rsid w:val="00A01ACD"/>
    <w:rsid w:val="00A02381"/>
    <w:rsid w:val="00A03AB2"/>
    <w:rsid w:val="00A06B09"/>
    <w:rsid w:val="00A06BC3"/>
    <w:rsid w:val="00A06F24"/>
    <w:rsid w:val="00A10D12"/>
    <w:rsid w:val="00A1101C"/>
    <w:rsid w:val="00A11E48"/>
    <w:rsid w:val="00A11E71"/>
    <w:rsid w:val="00A11FB4"/>
    <w:rsid w:val="00A13988"/>
    <w:rsid w:val="00A13A01"/>
    <w:rsid w:val="00A14111"/>
    <w:rsid w:val="00A14A1C"/>
    <w:rsid w:val="00A153E5"/>
    <w:rsid w:val="00A17D24"/>
    <w:rsid w:val="00A200AC"/>
    <w:rsid w:val="00A20A36"/>
    <w:rsid w:val="00A22A5D"/>
    <w:rsid w:val="00A23001"/>
    <w:rsid w:val="00A234DA"/>
    <w:rsid w:val="00A23FD9"/>
    <w:rsid w:val="00A268FB"/>
    <w:rsid w:val="00A26C2A"/>
    <w:rsid w:val="00A26E55"/>
    <w:rsid w:val="00A270D5"/>
    <w:rsid w:val="00A27684"/>
    <w:rsid w:val="00A278C8"/>
    <w:rsid w:val="00A31009"/>
    <w:rsid w:val="00A315A6"/>
    <w:rsid w:val="00A31FAC"/>
    <w:rsid w:val="00A32770"/>
    <w:rsid w:val="00A32A35"/>
    <w:rsid w:val="00A33A3D"/>
    <w:rsid w:val="00A36242"/>
    <w:rsid w:val="00A369D8"/>
    <w:rsid w:val="00A37B41"/>
    <w:rsid w:val="00A400F8"/>
    <w:rsid w:val="00A4031B"/>
    <w:rsid w:val="00A40E8C"/>
    <w:rsid w:val="00A41AF7"/>
    <w:rsid w:val="00A41B0D"/>
    <w:rsid w:val="00A41B18"/>
    <w:rsid w:val="00A42B22"/>
    <w:rsid w:val="00A439FC"/>
    <w:rsid w:val="00A44864"/>
    <w:rsid w:val="00A47D57"/>
    <w:rsid w:val="00A54C1B"/>
    <w:rsid w:val="00A559BC"/>
    <w:rsid w:val="00A55EA8"/>
    <w:rsid w:val="00A575F9"/>
    <w:rsid w:val="00A63097"/>
    <w:rsid w:val="00A63BE3"/>
    <w:rsid w:val="00A643E8"/>
    <w:rsid w:val="00A6447F"/>
    <w:rsid w:val="00A64EDB"/>
    <w:rsid w:val="00A6582B"/>
    <w:rsid w:val="00A670BF"/>
    <w:rsid w:val="00A7012D"/>
    <w:rsid w:val="00A71521"/>
    <w:rsid w:val="00A7154C"/>
    <w:rsid w:val="00A71FCE"/>
    <w:rsid w:val="00A731CB"/>
    <w:rsid w:val="00A73513"/>
    <w:rsid w:val="00A73AB3"/>
    <w:rsid w:val="00A74337"/>
    <w:rsid w:val="00A74646"/>
    <w:rsid w:val="00A752C5"/>
    <w:rsid w:val="00A75A5B"/>
    <w:rsid w:val="00A76CE9"/>
    <w:rsid w:val="00A81441"/>
    <w:rsid w:val="00A83096"/>
    <w:rsid w:val="00A8422D"/>
    <w:rsid w:val="00A843A4"/>
    <w:rsid w:val="00A844D0"/>
    <w:rsid w:val="00A850C6"/>
    <w:rsid w:val="00A85EAC"/>
    <w:rsid w:val="00A85F2B"/>
    <w:rsid w:val="00A86BDB"/>
    <w:rsid w:val="00A86F3D"/>
    <w:rsid w:val="00A9038F"/>
    <w:rsid w:val="00A90A7D"/>
    <w:rsid w:val="00A91958"/>
    <w:rsid w:val="00A91C1F"/>
    <w:rsid w:val="00A9221D"/>
    <w:rsid w:val="00A926D2"/>
    <w:rsid w:val="00A95C57"/>
    <w:rsid w:val="00A95D81"/>
    <w:rsid w:val="00A97E14"/>
    <w:rsid w:val="00AA01B1"/>
    <w:rsid w:val="00AA113E"/>
    <w:rsid w:val="00AA27E6"/>
    <w:rsid w:val="00AA2F07"/>
    <w:rsid w:val="00AA384E"/>
    <w:rsid w:val="00AB02DD"/>
    <w:rsid w:val="00AB12D1"/>
    <w:rsid w:val="00AB476C"/>
    <w:rsid w:val="00AB745F"/>
    <w:rsid w:val="00AB794B"/>
    <w:rsid w:val="00AB7AF7"/>
    <w:rsid w:val="00AC0334"/>
    <w:rsid w:val="00AC051B"/>
    <w:rsid w:val="00AC0708"/>
    <w:rsid w:val="00AC2DBF"/>
    <w:rsid w:val="00AC6389"/>
    <w:rsid w:val="00AC7689"/>
    <w:rsid w:val="00AC7C78"/>
    <w:rsid w:val="00AD0AB3"/>
    <w:rsid w:val="00AD301B"/>
    <w:rsid w:val="00AD30E2"/>
    <w:rsid w:val="00AD44A8"/>
    <w:rsid w:val="00AD4539"/>
    <w:rsid w:val="00AD698C"/>
    <w:rsid w:val="00AD7D47"/>
    <w:rsid w:val="00AE0DFE"/>
    <w:rsid w:val="00AE19CA"/>
    <w:rsid w:val="00AE19F8"/>
    <w:rsid w:val="00AE26A8"/>
    <w:rsid w:val="00AE2B11"/>
    <w:rsid w:val="00AE5A60"/>
    <w:rsid w:val="00AF1292"/>
    <w:rsid w:val="00AF2769"/>
    <w:rsid w:val="00AF2AA2"/>
    <w:rsid w:val="00AF2D6B"/>
    <w:rsid w:val="00AF4177"/>
    <w:rsid w:val="00AF4B53"/>
    <w:rsid w:val="00AF5D6F"/>
    <w:rsid w:val="00AF6DD5"/>
    <w:rsid w:val="00AF72CB"/>
    <w:rsid w:val="00AF74B8"/>
    <w:rsid w:val="00AF7723"/>
    <w:rsid w:val="00B000DB"/>
    <w:rsid w:val="00B00D7B"/>
    <w:rsid w:val="00B014E0"/>
    <w:rsid w:val="00B0246B"/>
    <w:rsid w:val="00B03BA6"/>
    <w:rsid w:val="00B0595C"/>
    <w:rsid w:val="00B06528"/>
    <w:rsid w:val="00B072EB"/>
    <w:rsid w:val="00B07B79"/>
    <w:rsid w:val="00B102E6"/>
    <w:rsid w:val="00B10908"/>
    <w:rsid w:val="00B10BA4"/>
    <w:rsid w:val="00B11234"/>
    <w:rsid w:val="00B11427"/>
    <w:rsid w:val="00B118A5"/>
    <w:rsid w:val="00B118CD"/>
    <w:rsid w:val="00B1226C"/>
    <w:rsid w:val="00B12E3F"/>
    <w:rsid w:val="00B1477D"/>
    <w:rsid w:val="00B14C58"/>
    <w:rsid w:val="00B15833"/>
    <w:rsid w:val="00B15AB1"/>
    <w:rsid w:val="00B1643E"/>
    <w:rsid w:val="00B17BA5"/>
    <w:rsid w:val="00B17FAC"/>
    <w:rsid w:val="00B218C7"/>
    <w:rsid w:val="00B2354F"/>
    <w:rsid w:val="00B25C1F"/>
    <w:rsid w:val="00B2602A"/>
    <w:rsid w:val="00B267B5"/>
    <w:rsid w:val="00B26DBD"/>
    <w:rsid w:val="00B27D47"/>
    <w:rsid w:val="00B30E54"/>
    <w:rsid w:val="00B31CBF"/>
    <w:rsid w:val="00B32A22"/>
    <w:rsid w:val="00B355E8"/>
    <w:rsid w:val="00B35EAA"/>
    <w:rsid w:val="00B366FD"/>
    <w:rsid w:val="00B40C01"/>
    <w:rsid w:val="00B419BD"/>
    <w:rsid w:val="00B431C8"/>
    <w:rsid w:val="00B43981"/>
    <w:rsid w:val="00B4524B"/>
    <w:rsid w:val="00B46015"/>
    <w:rsid w:val="00B46EAD"/>
    <w:rsid w:val="00B4716A"/>
    <w:rsid w:val="00B47288"/>
    <w:rsid w:val="00B478CF"/>
    <w:rsid w:val="00B5173E"/>
    <w:rsid w:val="00B5419C"/>
    <w:rsid w:val="00B54573"/>
    <w:rsid w:val="00B55322"/>
    <w:rsid w:val="00B55DD5"/>
    <w:rsid w:val="00B578EE"/>
    <w:rsid w:val="00B61731"/>
    <w:rsid w:val="00B61F5E"/>
    <w:rsid w:val="00B62ACC"/>
    <w:rsid w:val="00B63584"/>
    <w:rsid w:val="00B64662"/>
    <w:rsid w:val="00B65261"/>
    <w:rsid w:val="00B65376"/>
    <w:rsid w:val="00B6682F"/>
    <w:rsid w:val="00B673A5"/>
    <w:rsid w:val="00B71940"/>
    <w:rsid w:val="00B71EBA"/>
    <w:rsid w:val="00B72446"/>
    <w:rsid w:val="00B73421"/>
    <w:rsid w:val="00B7395B"/>
    <w:rsid w:val="00B75A04"/>
    <w:rsid w:val="00B763EF"/>
    <w:rsid w:val="00B76855"/>
    <w:rsid w:val="00B773FF"/>
    <w:rsid w:val="00B811EA"/>
    <w:rsid w:val="00B81861"/>
    <w:rsid w:val="00B834EA"/>
    <w:rsid w:val="00B839AD"/>
    <w:rsid w:val="00B859E4"/>
    <w:rsid w:val="00B86168"/>
    <w:rsid w:val="00B901EE"/>
    <w:rsid w:val="00B92263"/>
    <w:rsid w:val="00B93347"/>
    <w:rsid w:val="00B9439A"/>
    <w:rsid w:val="00B94E36"/>
    <w:rsid w:val="00B955CF"/>
    <w:rsid w:val="00B95834"/>
    <w:rsid w:val="00B959C1"/>
    <w:rsid w:val="00B962A4"/>
    <w:rsid w:val="00B96DE0"/>
    <w:rsid w:val="00BA13C9"/>
    <w:rsid w:val="00BA1DDF"/>
    <w:rsid w:val="00BA2DD2"/>
    <w:rsid w:val="00BA3DFA"/>
    <w:rsid w:val="00BA4B9B"/>
    <w:rsid w:val="00BA4CE3"/>
    <w:rsid w:val="00BA524B"/>
    <w:rsid w:val="00BA62A4"/>
    <w:rsid w:val="00BA642F"/>
    <w:rsid w:val="00BA64B0"/>
    <w:rsid w:val="00BA659A"/>
    <w:rsid w:val="00BA7AFA"/>
    <w:rsid w:val="00BB11E6"/>
    <w:rsid w:val="00BB17FA"/>
    <w:rsid w:val="00BB22D0"/>
    <w:rsid w:val="00BB26D5"/>
    <w:rsid w:val="00BB3D93"/>
    <w:rsid w:val="00BB4933"/>
    <w:rsid w:val="00BB55F8"/>
    <w:rsid w:val="00BB6394"/>
    <w:rsid w:val="00BB6930"/>
    <w:rsid w:val="00BB7B33"/>
    <w:rsid w:val="00BC04ED"/>
    <w:rsid w:val="00BC055A"/>
    <w:rsid w:val="00BC0C0B"/>
    <w:rsid w:val="00BC24D9"/>
    <w:rsid w:val="00BC338A"/>
    <w:rsid w:val="00BC4351"/>
    <w:rsid w:val="00BC4E62"/>
    <w:rsid w:val="00BC5080"/>
    <w:rsid w:val="00BC62DA"/>
    <w:rsid w:val="00BC65A6"/>
    <w:rsid w:val="00BC6FFD"/>
    <w:rsid w:val="00BC7E1D"/>
    <w:rsid w:val="00BD1816"/>
    <w:rsid w:val="00BD27A2"/>
    <w:rsid w:val="00BD2A04"/>
    <w:rsid w:val="00BD2FBC"/>
    <w:rsid w:val="00BD4560"/>
    <w:rsid w:val="00BD5EF2"/>
    <w:rsid w:val="00BD6520"/>
    <w:rsid w:val="00BD7BEC"/>
    <w:rsid w:val="00BE044C"/>
    <w:rsid w:val="00BE0BE7"/>
    <w:rsid w:val="00BE2E67"/>
    <w:rsid w:val="00BE4CF2"/>
    <w:rsid w:val="00BE7134"/>
    <w:rsid w:val="00BE7214"/>
    <w:rsid w:val="00BF0553"/>
    <w:rsid w:val="00BF1D4B"/>
    <w:rsid w:val="00BF38F3"/>
    <w:rsid w:val="00BF45CC"/>
    <w:rsid w:val="00BF5E85"/>
    <w:rsid w:val="00BF6078"/>
    <w:rsid w:val="00BF6E8E"/>
    <w:rsid w:val="00BF7D4F"/>
    <w:rsid w:val="00C005B7"/>
    <w:rsid w:val="00C00FB8"/>
    <w:rsid w:val="00C01CBB"/>
    <w:rsid w:val="00C02026"/>
    <w:rsid w:val="00C02181"/>
    <w:rsid w:val="00C02361"/>
    <w:rsid w:val="00C02394"/>
    <w:rsid w:val="00C023CC"/>
    <w:rsid w:val="00C036DF"/>
    <w:rsid w:val="00C0383E"/>
    <w:rsid w:val="00C04752"/>
    <w:rsid w:val="00C04D7C"/>
    <w:rsid w:val="00C0658B"/>
    <w:rsid w:val="00C0664E"/>
    <w:rsid w:val="00C06B3D"/>
    <w:rsid w:val="00C06B96"/>
    <w:rsid w:val="00C07423"/>
    <w:rsid w:val="00C07616"/>
    <w:rsid w:val="00C07899"/>
    <w:rsid w:val="00C07D01"/>
    <w:rsid w:val="00C10471"/>
    <w:rsid w:val="00C108EB"/>
    <w:rsid w:val="00C1091E"/>
    <w:rsid w:val="00C1231D"/>
    <w:rsid w:val="00C13D62"/>
    <w:rsid w:val="00C1447D"/>
    <w:rsid w:val="00C15363"/>
    <w:rsid w:val="00C165DF"/>
    <w:rsid w:val="00C172C9"/>
    <w:rsid w:val="00C1766C"/>
    <w:rsid w:val="00C21829"/>
    <w:rsid w:val="00C21A60"/>
    <w:rsid w:val="00C22199"/>
    <w:rsid w:val="00C23120"/>
    <w:rsid w:val="00C23C7C"/>
    <w:rsid w:val="00C23FEA"/>
    <w:rsid w:val="00C24D6A"/>
    <w:rsid w:val="00C26F3E"/>
    <w:rsid w:val="00C27B88"/>
    <w:rsid w:val="00C31E1D"/>
    <w:rsid w:val="00C32925"/>
    <w:rsid w:val="00C32BCC"/>
    <w:rsid w:val="00C33950"/>
    <w:rsid w:val="00C33B7E"/>
    <w:rsid w:val="00C34789"/>
    <w:rsid w:val="00C349CB"/>
    <w:rsid w:val="00C34C94"/>
    <w:rsid w:val="00C37186"/>
    <w:rsid w:val="00C37FF4"/>
    <w:rsid w:val="00C43056"/>
    <w:rsid w:val="00C4429F"/>
    <w:rsid w:val="00C44683"/>
    <w:rsid w:val="00C449DA"/>
    <w:rsid w:val="00C45F54"/>
    <w:rsid w:val="00C46ABE"/>
    <w:rsid w:val="00C470F0"/>
    <w:rsid w:val="00C5076B"/>
    <w:rsid w:val="00C5136B"/>
    <w:rsid w:val="00C532AE"/>
    <w:rsid w:val="00C53FA7"/>
    <w:rsid w:val="00C54277"/>
    <w:rsid w:val="00C54D2B"/>
    <w:rsid w:val="00C54D4F"/>
    <w:rsid w:val="00C550BF"/>
    <w:rsid w:val="00C5524B"/>
    <w:rsid w:val="00C56CC9"/>
    <w:rsid w:val="00C56CD8"/>
    <w:rsid w:val="00C570A6"/>
    <w:rsid w:val="00C606AE"/>
    <w:rsid w:val="00C6155B"/>
    <w:rsid w:val="00C63365"/>
    <w:rsid w:val="00C63CD1"/>
    <w:rsid w:val="00C645FA"/>
    <w:rsid w:val="00C67574"/>
    <w:rsid w:val="00C67755"/>
    <w:rsid w:val="00C67B10"/>
    <w:rsid w:val="00C67E0E"/>
    <w:rsid w:val="00C67ED3"/>
    <w:rsid w:val="00C70AAD"/>
    <w:rsid w:val="00C738AB"/>
    <w:rsid w:val="00C74636"/>
    <w:rsid w:val="00C74C54"/>
    <w:rsid w:val="00C74E77"/>
    <w:rsid w:val="00C7504D"/>
    <w:rsid w:val="00C75ED9"/>
    <w:rsid w:val="00C76252"/>
    <w:rsid w:val="00C776DE"/>
    <w:rsid w:val="00C77A39"/>
    <w:rsid w:val="00C80D4B"/>
    <w:rsid w:val="00C820F6"/>
    <w:rsid w:val="00C83990"/>
    <w:rsid w:val="00C83AC5"/>
    <w:rsid w:val="00C83C38"/>
    <w:rsid w:val="00C85D3B"/>
    <w:rsid w:val="00C869B9"/>
    <w:rsid w:val="00C9031B"/>
    <w:rsid w:val="00C905BF"/>
    <w:rsid w:val="00C909CF"/>
    <w:rsid w:val="00C91A56"/>
    <w:rsid w:val="00C9430E"/>
    <w:rsid w:val="00CA07CF"/>
    <w:rsid w:val="00CA0F2E"/>
    <w:rsid w:val="00CA24C4"/>
    <w:rsid w:val="00CA2B6E"/>
    <w:rsid w:val="00CA406F"/>
    <w:rsid w:val="00CA5CAB"/>
    <w:rsid w:val="00CA5D62"/>
    <w:rsid w:val="00CA5E1A"/>
    <w:rsid w:val="00CA7170"/>
    <w:rsid w:val="00CA7C72"/>
    <w:rsid w:val="00CB0FB0"/>
    <w:rsid w:val="00CB1E7C"/>
    <w:rsid w:val="00CB31B3"/>
    <w:rsid w:val="00CB34B1"/>
    <w:rsid w:val="00CB5832"/>
    <w:rsid w:val="00CB72D0"/>
    <w:rsid w:val="00CC0C0C"/>
    <w:rsid w:val="00CC2C23"/>
    <w:rsid w:val="00CC3A22"/>
    <w:rsid w:val="00CC4C82"/>
    <w:rsid w:val="00CC6422"/>
    <w:rsid w:val="00CC6D32"/>
    <w:rsid w:val="00CC7828"/>
    <w:rsid w:val="00CC7AC3"/>
    <w:rsid w:val="00CC7C2F"/>
    <w:rsid w:val="00CD08DF"/>
    <w:rsid w:val="00CD23EB"/>
    <w:rsid w:val="00CD47A1"/>
    <w:rsid w:val="00CD61FF"/>
    <w:rsid w:val="00CD64E6"/>
    <w:rsid w:val="00CD6E55"/>
    <w:rsid w:val="00CE0B67"/>
    <w:rsid w:val="00CE279C"/>
    <w:rsid w:val="00CE3139"/>
    <w:rsid w:val="00CE46D3"/>
    <w:rsid w:val="00CE73C3"/>
    <w:rsid w:val="00CE766F"/>
    <w:rsid w:val="00CE7A0E"/>
    <w:rsid w:val="00CE7C36"/>
    <w:rsid w:val="00CF0192"/>
    <w:rsid w:val="00CF1AFC"/>
    <w:rsid w:val="00CF3067"/>
    <w:rsid w:val="00CF3F28"/>
    <w:rsid w:val="00CF451F"/>
    <w:rsid w:val="00CF4A6E"/>
    <w:rsid w:val="00CF5C54"/>
    <w:rsid w:val="00CF6403"/>
    <w:rsid w:val="00CF6AD5"/>
    <w:rsid w:val="00CF7D6B"/>
    <w:rsid w:val="00D0226B"/>
    <w:rsid w:val="00D03392"/>
    <w:rsid w:val="00D0481A"/>
    <w:rsid w:val="00D04B53"/>
    <w:rsid w:val="00D0515C"/>
    <w:rsid w:val="00D06C55"/>
    <w:rsid w:val="00D07724"/>
    <w:rsid w:val="00D0779A"/>
    <w:rsid w:val="00D10838"/>
    <w:rsid w:val="00D10BDA"/>
    <w:rsid w:val="00D11B93"/>
    <w:rsid w:val="00D12411"/>
    <w:rsid w:val="00D12E69"/>
    <w:rsid w:val="00D15EB4"/>
    <w:rsid w:val="00D16F50"/>
    <w:rsid w:val="00D170E4"/>
    <w:rsid w:val="00D17D29"/>
    <w:rsid w:val="00D20438"/>
    <w:rsid w:val="00D20D7E"/>
    <w:rsid w:val="00D21643"/>
    <w:rsid w:val="00D22323"/>
    <w:rsid w:val="00D23487"/>
    <w:rsid w:val="00D23EDB"/>
    <w:rsid w:val="00D24683"/>
    <w:rsid w:val="00D24747"/>
    <w:rsid w:val="00D25D55"/>
    <w:rsid w:val="00D2673D"/>
    <w:rsid w:val="00D303BF"/>
    <w:rsid w:val="00D305B7"/>
    <w:rsid w:val="00D30FB1"/>
    <w:rsid w:val="00D310FD"/>
    <w:rsid w:val="00D3126C"/>
    <w:rsid w:val="00D31EEE"/>
    <w:rsid w:val="00D33FDB"/>
    <w:rsid w:val="00D3484F"/>
    <w:rsid w:val="00D34974"/>
    <w:rsid w:val="00D34C80"/>
    <w:rsid w:val="00D35423"/>
    <w:rsid w:val="00D354B4"/>
    <w:rsid w:val="00D35EAD"/>
    <w:rsid w:val="00D3661A"/>
    <w:rsid w:val="00D3798B"/>
    <w:rsid w:val="00D40ADE"/>
    <w:rsid w:val="00D4213B"/>
    <w:rsid w:val="00D441E5"/>
    <w:rsid w:val="00D44C4C"/>
    <w:rsid w:val="00D44F97"/>
    <w:rsid w:val="00D455E3"/>
    <w:rsid w:val="00D47B7B"/>
    <w:rsid w:val="00D50503"/>
    <w:rsid w:val="00D51AD2"/>
    <w:rsid w:val="00D51BE5"/>
    <w:rsid w:val="00D54C62"/>
    <w:rsid w:val="00D55F87"/>
    <w:rsid w:val="00D5643A"/>
    <w:rsid w:val="00D570D6"/>
    <w:rsid w:val="00D57A6C"/>
    <w:rsid w:val="00D611D9"/>
    <w:rsid w:val="00D6218D"/>
    <w:rsid w:val="00D635AD"/>
    <w:rsid w:val="00D638D9"/>
    <w:rsid w:val="00D63C0B"/>
    <w:rsid w:val="00D63F18"/>
    <w:rsid w:val="00D650AC"/>
    <w:rsid w:val="00D67472"/>
    <w:rsid w:val="00D676C9"/>
    <w:rsid w:val="00D707BE"/>
    <w:rsid w:val="00D737F0"/>
    <w:rsid w:val="00D743BA"/>
    <w:rsid w:val="00D747E4"/>
    <w:rsid w:val="00D7559E"/>
    <w:rsid w:val="00D7697F"/>
    <w:rsid w:val="00D76F8C"/>
    <w:rsid w:val="00D77109"/>
    <w:rsid w:val="00D777B2"/>
    <w:rsid w:val="00D81DAD"/>
    <w:rsid w:val="00D82C4F"/>
    <w:rsid w:val="00D83B75"/>
    <w:rsid w:val="00D83D17"/>
    <w:rsid w:val="00D84B74"/>
    <w:rsid w:val="00D85414"/>
    <w:rsid w:val="00D85C45"/>
    <w:rsid w:val="00D85EA6"/>
    <w:rsid w:val="00D85EBD"/>
    <w:rsid w:val="00D85F3E"/>
    <w:rsid w:val="00D85FA5"/>
    <w:rsid w:val="00D86C81"/>
    <w:rsid w:val="00D873AB"/>
    <w:rsid w:val="00D92310"/>
    <w:rsid w:val="00D939A4"/>
    <w:rsid w:val="00D947BB"/>
    <w:rsid w:val="00D958F7"/>
    <w:rsid w:val="00D9642A"/>
    <w:rsid w:val="00D9659A"/>
    <w:rsid w:val="00D9778D"/>
    <w:rsid w:val="00D97DD9"/>
    <w:rsid w:val="00DA1A60"/>
    <w:rsid w:val="00DA1AE6"/>
    <w:rsid w:val="00DA1FEA"/>
    <w:rsid w:val="00DA20A0"/>
    <w:rsid w:val="00DA2B12"/>
    <w:rsid w:val="00DA32BC"/>
    <w:rsid w:val="00DA3CC6"/>
    <w:rsid w:val="00DA451D"/>
    <w:rsid w:val="00DA499C"/>
    <w:rsid w:val="00DA622A"/>
    <w:rsid w:val="00DA6874"/>
    <w:rsid w:val="00DA7C71"/>
    <w:rsid w:val="00DB0113"/>
    <w:rsid w:val="00DB1B3A"/>
    <w:rsid w:val="00DB1E28"/>
    <w:rsid w:val="00DB2F0E"/>
    <w:rsid w:val="00DB36D0"/>
    <w:rsid w:val="00DB3CC1"/>
    <w:rsid w:val="00DB3F98"/>
    <w:rsid w:val="00DB52B8"/>
    <w:rsid w:val="00DB6B84"/>
    <w:rsid w:val="00DB71A5"/>
    <w:rsid w:val="00DB781A"/>
    <w:rsid w:val="00DC0D75"/>
    <w:rsid w:val="00DC105A"/>
    <w:rsid w:val="00DC4664"/>
    <w:rsid w:val="00DC4CFF"/>
    <w:rsid w:val="00DC6012"/>
    <w:rsid w:val="00DC6C30"/>
    <w:rsid w:val="00DC6EDF"/>
    <w:rsid w:val="00DC7D18"/>
    <w:rsid w:val="00DD080F"/>
    <w:rsid w:val="00DD1373"/>
    <w:rsid w:val="00DD2044"/>
    <w:rsid w:val="00DD2CEE"/>
    <w:rsid w:val="00DD3DF0"/>
    <w:rsid w:val="00DD4EBA"/>
    <w:rsid w:val="00DD4FD9"/>
    <w:rsid w:val="00DD5599"/>
    <w:rsid w:val="00DD6192"/>
    <w:rsid w:val="00DD678B"/>
    <w:rsid w:val="00DE23A5"/>
    <w:rsid w:val="00DE2B10"/>
    <w:rsid w:val="00DE3EED"/>
    <w:rsid w:val="00DE4490"/>
    <w:rsid w:val="00DE48FD"/>
    <w:rsid w:val="00DE5E83"/>
    <w:rsid w:val="00DE672B"/>
    <w:rsid w:val="00DF1520"/>
    <w:rsid w:val="00DF1A91"/>
    <w:rsid w:val="00DF1EAC"/>
    <w:rsid w:val="00DF32AC"/>
    <w:rsid w:val="00DF49B4"/>
    <w:rsid w:val="00DF56A6"/>
    <w:rsid w:val="00DF600E"/>
    <w:rsid w:val="00DF682D"/>
    <w:rsid w:val="00DF78C2"/>
    <w:rsid w:val="00DF79EE"/>
    <w:rsid w:val="00E008D1"/>
    <w:rsid w:val="00E008FF"/>
    <w:rsid w:val="00E01BB9"/>
    <w:rsid w:val="00E03893"/>
    <w:rsid w:val="00E03ECB"/>
    <w:rsid w:val="00E03F3A"/>
    <w:rsid w:val="00E0496C"/>
    <w:rsid w:val="00E05EF8"/>
    <w:rsid w:val="00E06E5E"/>
    <w:rsid w:val="00E109FD"/>
    <w:rsid w:val="00E13A55"/>
    <w:rsid w:val="00E14A33"/>
    <w:rsid w:val="00E14B4A"/>
    <w:rsid w:val="00E15473"/>
    <w:rsid w:val="00E20989"/>
    <w:rsid w:val="00E24B0F"/>
    <w:rsid w:val="00E264F9"/>
    <w:rsid w:val="00E30654"/>
    <w:rsid w:val="00E3104F"/>
    <w:rsid w:val="00E313F3"/>
    <w:rsid w:val="00E315E1"/>
    <w:rsid w:val="00E31681"/>
    <w:rsid w:val="00E325DA"/>
    <w:rsid w:val="00E3297D"/>
    <w:rsid w:val="00E32B43"/>
    <w:rsid w:val="00E36E7C"/>
    <w:rsid w:val="00E40A5D"/>
    <w:rsid w:val="00E40EC7"/>
    <w:rsid w:val="00E4211F"/>
    <w:rsid w:val="00E430CD"/>
    <w:rsid w:val="00E454BF"/>
    <w:rsid w:val="00E4638A"/>
    <w:rsid w:val="00E501CE"/>
    <w:rsid w:val="00E5021F"/>
    <w:rsid w:val="00E503D6"/>
    <w:rsid w:val="00E51B12"/>
    <w:rsid w:val="00E51C44"/>
    <w:rsid w:val="00E53A6D"/>
    <w:rsid w:val="00E53D0E"/>
    <w:rsid w:val="00E547DB"/>
    <w:rsid w:val="00E54E3C"/>
    <w:rsid w:val="00E554C0"/>
    <w:rsid w:val="00E55BDA"/>
    <w:rsid w:val="00E5615A"/>
    <w:rsid w:val="00E56800"/>
    <w:rsid w:val="00E61F1B"/>
    <w:rsid w:val="00E6298A"/>
    <w:rsid w:val="00E62DD9"/>
    <w:rsid w:val="00E6413A"/>
    <w:rsid w:val="00E648E5"/>
    <w:rsid w:val="00E700E0"/>
    <w:rsid w:val="00E70567"/>
    <w:rsid w:val="00E70AF3"/>
    <w:rsid w:val="00E70CD9"/>
    <w:rsid w:val="00E71ED8"/>
    <w:rsid w:val="00E72DFA"/>
    <w:rsid w:val="00E7333F"/>
    <w:rsid w:val="00E7475F"/>
    <w:rsid w:val="00E75775"/>
    <w:rsid w:val="00E75CB6"/>
    <w:rsid w:val="00E804DF"/>
    <w:rsid w:val="00E81C5B"/>
    <w:rsid w:val="00E82D96"/>
    <w:rsid w:val="00E83909"/>
    <w:rsid w:val="00E8450C"/>
    <w:rsid w:val="00E870BA"/>
    <w:rsid w:val="00E90281"/>
    <w:rsid w:val="00E905F1"/>
    <w:rsid w:val="00E914A9"/>
    <w:rsid w:val="00E93B8B"/>
    <w:rsid w:val="00E94FAD"/>
    <w:rsid w:val="00E95927"/>
    <w:rsid w:val="00E95A92"/>
    <w:rsid w:val="00E95D39"/>
    <w:rsid w:val="00E97551"/>
    <w:rsid w:val="00E97D5E"/>
    <w:rsid w:val="00EA293C"/>
    <w:rsid w:val="00EA32EF"/>
    <w:rsid w:val="00EA4471"/>
    <w:rsid w:val="00EA500A"/>
    <w:rsid w:val="00EA5AE6"/>
    <w:rsid w:val="00EA5E98"/>
    <w:rsid w:val="00EA64AD"/>
    <w:rsid w:val="00EA6608"/>
    <w:rsid w:val="00EA669E"/>
    <w:rsid w:val="00EA7354"/>
    <w:rsid w:val="00EB0706"/>
    <w:rsid w:val="00EB0F4D"/>
    <w:rsid w:val="00EB13AA"/>
    <w:rsid w:val="00EB1B8E"/>
    <w:rsid w:val="00EB1F7A"/>
    <w:rsid w:val="00EB4047"/>
    <w:rsid w:val="00EB4A66"/>
    <w:rsid w:val="00EB6CDA"/>
    <w:rsid w:val="00EB71DD"/>
    <w:rsid w:val="00EB7597"/>
    <w:rsid w:val="00EC2218"/>
    <w:rsid w:val="00EC353D"/>
    <w:rsid w:val="00EC4FFB"/>
    <w:rsid w:val="00EC5650"/>
    <w:rsid w:val="00EC64F8"/>
    <w:rsid w:val="00EC65A6"/>
    <w:rsid w:val="00EC6C24"/>
    <w:rsid w:val="00EC7D59"/>
    <w:rsid w:val="00ED0178"/>
    <w:rsid w:val="00ED273B"/>
    <w:rsid w:val="00ED3119"/>
    <w:rsid w:val="00ED31D1"/>
    <w:rsid w:val="00ED3A6A"/>
    <w:rsid w:val="00ED54D1"/>
    <w:rsid w:val="00ED6E7F"/>
    <w:rsid w:val="00ED73F6"/>
    <w:rsid w:val="00ED74F0"/>
    <w:rsid w:val="00EE0912"/>
    <w:rsid w:val="00EE0EBB"/>
    <w:rsid w:val="00EE138C"/>
    <w:rsid w:val="00EE1B80"/>
    <w:rsid w:val="00EE3172"/>
    <w:rsid w:val="00EE3225"/>
    <w:rsid w:val="00EE430C"/>
    <w:rsid w:val="00EE634E"/>
    <w:rsid w:val="00EE7BFE"/>
    <w:rsid w:val="00EF0A62"/>
    <w:rsid w:val="00EF1A9C"/>
    <w:rsid w:val="00EF1B4E"/>
    <w:rsid w:val="00EF1E33"/>
    <w:rsid w:val="00EF4616"/>
    <w:rsid w:val="00EF6017"/>
    <w:rsid w:val="00EF6127"/>
    <w:rsid w:val="00EF63E6"/>
    <w:rsid w:val="00EF6869"/>
    <w:rsid w:val="00EF6B5F"/>
    <w:rsid w:val="00F00A42"/>
    <w:rsid w:val="00F010B4"/>
    <w:rsid w:val="00F01318"/>
    <w:rsid w:val="00F02F80"/>
    <w:rsid w:val="00F0425E"/>
    <w:rsid w:val="00F0453B"/>
    <w:rsid w:val="00F04602"/>
    <w:rsid w:val="00F06511"/>
    <w:rsid w:val="00F06B02"/>
    <w:rsid w:val="00F07C2D"/>
    <w:rsid w:val="00F106AE"/>
    <w:rsid w:val="00F106B0"/>
    <w:rsid w:val="00F10B69"/>
    <w:rsid w:val="00F11CC9"/>
    <w:rsid w:val="00F130FF"/>
    <w:rsid w:val="00F13250"/>
    <w:rsid w:val="00F13A14"/>
    <w:rsid w:val="00F150ED"/>
    <w:rsid w:val="00F15F2A"/>
    <w:rsid w:val="00F16E84"/>
    <w:rsid w:val="00F17A75"/>
    <w:rsid w:val="00F2011B"/>
    <w:rsid w:val="00F209F8"/>
    <w:rsid w:val="00F20B98"/>
    <w:rsid w:val="00F20FF9"/>
    <w:rsid w:val="00F23D7A"/>
    <w:rsid w:val="00F244A3"/>
    <w:rsid w:val="00F2643C"/>
    <w:rsid w:val="00F30556"/>
    <w:rsid w:val="00F305A1"/>
    <w:rsid w:val="00F30909"/>
    <w:rsid w:val="00F31221"/>
    <w:rsid w:val="00F31321"/>
    <w:rsid w:val="00F32F4D"/>
    <w:rsid w:val="00F3334F"/>
    <w:rsid w:val="00F33B3B"/>
    <w:rsid w:val="00F33F49"/>
    <w:rsid w:val="00F37AF0"/>
    <w:rsid w:val="00F37DF7"/>
    <w:rsid w:val="00F37ECD"/>
    <w:rsid w:val="00F41377"/>
    <w:rsid w:val="00F41E59"/>
    <w:rsid w:val="00F41FD3"/>
    <w:rsid w:val="00F42E8D"/>
    <w:rsid w:val="00F42E9C"/>
    <w:rsid w:val="00F438D3"/>
    <w:rsid w:val="00F4642E"/>
    <w:rsid w:val="00F46BEE"/>
    <w:rsid w:val="00F46EE4"/>
    <w:rsid w:val="00F50716"/>
    <w:rsid w:val="00F50DD2"/>
    <w:rsid w:val="00F5190C"/>
    <w:rsid w:val="00F52191"/>
    <w:rsid w:val="00F5228C"/>
    <w:rsid w:val="00F52367"/>
    <w:rsid w:val="00F5267E"/>
    <w:rsid w:val="00F5519A"/>
    <w:rsid w:val="00F57B81"/>
    <w:rsid w:val="00F609A3"/>
    <w:rsid w:val="00F63F3B"/>
    <w:rsid w:val="00F64877"/>
    <w:rsid w:val="00F6593D"/>
    <w:rsid w:val="00F660D3"/>
    <w:rsid w:val="00F6659B"/>
    <w:rsid w:val="00F666F2"/>
    <w:rsid w:val="00F66F6E"/>
    <w:rsid w:val="00F7230C"/>
    <w:rsid w:val="00F72A48"/>
    <w:rsid w:val="00F72BA5"/>
    <w:rsid w:val="00F73E6E"/>
    <w:rsid w:val="00F744F7"/>
    <w:rsid w:val="00F75278"/>
    <w:rsid w:val="00F76120"/>
    <w:rsid w:val="00F774E9"/>
    <w:rsid w:val="00F801DA"/>
    <w:rsid w:val="00F80FB1"/>
    <w:rsid w:val="00F81234"/>
    <w:rsid w:val="00F81255"/>
    <w:rsid w:val="00F832EF"/>
    <w:rsid w:val="00F8414C"/>
    <w:rsid w:val="00F84692"/>
    <w:rsid w:val="00F8574D"/>
    <w:rsid w:val="00F868D5"/>
    <w:rsid w:val="00F87294"/>
    <w:rsid w:val="00F90911"/>
    <w:rsid w:val="00F91322"/>
    <w:rsid w:val="00F91EBA"/>
    <w:rsid w:val="00F92120"/>
    <w:rsid w:val="00F926BB"/>
    <w:rsid w:val="00F92F90"/>
    <w:rsid w:val="00F941D9"/>
    <w:rsid w:val="00F95FC4"/>
    <w:rsid w:val="00F964FF"/>
    <w:rsid w:val="00F97062"/>
    <w:rsid w:val="00F9709F"/>
    <w:rsid w:val="00F9788D"/>
    <w:rsid w:val="00F97C7F"/>
    <w:rsid w:val="00FA301F"/>
    <w:rsid w:val="00FA32BC"/>
    <w:rsid w:val="00FA63B0"/>
    <w:rsid w:val="00FA667A"/>
    <w:rsid w:val="00FA6A38"/>
    <w:rsid w:val="00FA727F"/>
    <w:rsid w:val="00FB1728"/>
    <w:rsid w:val="00FB34B1"/>
    <w:rsid w:val="00FB3A7F"/>
    <w:rsid w:val="00FB3DEE"/>
    <w:rsid w:val="00FB426E"/>
    <w:rsid w:val="00FB541F"/>
    <w:rsid w:val="00FB54B1"/>
    <w:rsid w:val="00FB60E1"/>
    <w:rsid w:val="00FB6CCF"/>
    <w:rsid w:val="00FB7728"/>
    <w:rsid w:val="00FC07C9"/>
    <w:rsid w:val="00FC0D10"/>
    <w:rsid w:val="00FC1099"/>
    <w:rsid w:val="00FC2771"/>
    <w:rsid w:val="00FC4B8B"/>
    <w:rsid w:val="00FC4EDE"/>
    <w:rsid w:val="00FC53D5"/>
    <w:rsid w:val="00FC5414"/>
    <w:rsid w:val="00FC7205"/>
    <w:rsid w:val="00FD0360"/>
    <w:rsid w:val="00FD16FC"/>
    <w:rsid w:val="00FD2514"/>
    <w:rsid w:val="00FD2F74"/>
    <w:rsid w:val="00FD64F4"/>
    <w:rsid w:val="00FD72C8"/>
    <w:rsid w:val="00FD72E0"/>
    <w:rsid w:val="00FD7573"/>
    <w:rsid w:val="00FD78E4"/>
    <w:rsid w:val="00FE11ED"/>
    <w:rsid w:val="00FE2D1F"/>
    <w:rsid w:val="00FE478F"/>
    <w:rsid w:val="00FE4BA9"/>
    <w:rsid w:val="00FE4D94"/>
    <w:rsid w:val="00FE50B7"/>
    <w:rsid w:val="00FE531E"/>
    <w:rsid w:val="00FE56D0"/>
    <w:rsid w:val="00FE5974"/>
    <w:rsid w:val="00FE64B2"/>
    <w:rsid w:val="00FF23EC"/>
    <w:rsid w:val="00FF320D"/>
    <w:rsid w:val="00FF456D"/>
    <w:rsid w:val="00FF4F04"/>
    <w:rsid w:val="00FF53F8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358EA0"/>
  <w15:docId w15:val="{B2541AFC-A4D1-4488-8AAC-9988C440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7"/>
    <w:pPr>
      <w:spacing w:line="36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2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01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01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9F3CDB"/>
    <w:pPr>
      <w:keepNext/>
      <w:outlineLvl w:val="4"/>
    </w:pPr>
    <w:rPr>
      <w:b/>
      <w:spacing w:val="15"/>
      <w:sz w:val="28"/>
      <w:szCs w:val="20"/>
    </w:rPr>
  </w:style>
  <w:style w:type="paragraph" w:styleId="9">
    <w:name w:val="heading 9"/>
    <w:basedOn w:val="a"/>
    <w:next w:val="a"/>
    <w:qFormat/>
    <w:rsid w:val="009F3CDB"/>
    <w:pPr>
      <w:keepNext/>
      <w:jc w:val="center"/>
      <w:outlineLvl w:val="8"/>
    </w:pPr>
    <w:rPr>
      <w:b/>
      <w:spacing w:val="1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0665C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665CA"/>
  </w:style>
  <w:style w:type="character" w:styleId="a8">
    <w:name w:val="Hyperlink"/>
    <w:rsid w:val="000665CA"/>
    <w:rPr>
      <w:color w:val="0000FF"/>
      <w:u w:val="single"/>
    </w:rPr>
  </w:style>
  <w:style w:type="table" w:styleId="a9">
    <w:name w:val="Table Grid"/>
    <w:basedOn w:val="a1"/>
    <w:uiPriority w:val="59"/>
    <w:rsid w:val="00F00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C0D35"/>
    <w:rPr>
      <w:szCs w:val="20"/>
      <w:lang w:val="x-none" w:eastAsia="x-none"/>
    </w:rPr>
  </w:style>
  <w:style w:type="paragraph" w:styleId="ac">
    <w:name w:val="Body Text Indent"/>
    <w:basedOn w:val="a"/>
    <w:rsid w:val="003C0D35"/>
    <w:pPr>
      <w:spacing w:after="120"/>
      <w:ind w:firstLine="567"/>
    </w:pPr>
    <w:rPr>
      <w:rFonts w:ascii="Arial" w:hAnsi="Arial"/>
      <w:szCs w:val="20"/>
    </w:rPr>
  </w:style>
  <w:style w:type="paragraph" w:customStyle="1" w:styleId="FR1">
    <w:name w:val="FR1"/>
    <w:rsid w:val="003C0D35"/>
    <w:pPr>
      <w:widowControl w:val="0"/>
      <w:spacing w:line="300" w:lineRule="auto"/>
      <w:ind w:left="2280" w:right="2200" w:firstLine="720"/>
      <w:jc w:val="center"/>
    </w:pPr>
    <w:rPr>
      <w:sz w:val="28"/>
    </w:rPr>
  </w:style>
  <w:style w:type="paragraph" w:customStyle="1" w:styleId="11">
    <w:name w:val="Обычный1"/>
    <w:rsid w:val="003C0D35"/>
    <w:pPr>
      <w:widowControl w:val="0"/>
      <w:snapToGrid w:val="0"/>
      <w:spacing w:line="360" w:lineRule="auto"/>
      <w:ind w:firstLine="482"/>
      <w:jc w:val="both"/>
    </w:pPr>
    <w:rPr>
      <w:rFonts w:ascii="a_Timer" w:hAnsi="a_Timer"/>
      <w:sz w:val="24"/>
      <w:lang w:val="en-US"/>
    </w:rPr>
  </w:style>
  <w:style w:type="character" w:customStyle="1" w:styleId="a4">
    <w:name w:val="Верхний колонтитул Знак"/>
    <w:link w:val="a3"/>
    <w:uiPriority w:val="99"/>
    <w:locked/>
    <w:rsid w:val="0078772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787727"/>
    <w:rPr>
      <w:sz w:val="24"/>
      <w:szCs w:val="24"/>
    </w:rPr>
  </w:style>
  <w:style w:type="paragraph" w:styleId="ad">
    <w:name w:val="footnote text"/>
    <w:basedOn w:val="a"/>
    <w:link w:val="ae"/>
    <w:uiPriority w:val="99"/>
    <w:rsid w:val="008926C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8926C6"/>
  </w:style>
  <w:style w:type="character" w:styleId="af">
    <w:name w:val="footnote reference"/>
    <w:aliases w:val="СТБ_Сноска_Знак,СНС_З"/>
    <w:uiPriority w:val="99"/>
    <w:rsid w:val="008926C6"/>
    <w:rPr>
      <w:vertAlign w:val="superscript"/>
    </w:rPr>
  </w:style>
  <w:style w:type="paragraph" w:styleId="af0">
    <w:name w:val="endnote text"/>
    <w:basedOn w:val="a"/>
    <w:link w:val="af1"/>
    <w:rsid w:val="0054348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543487"/>
  </w:style>
  <w:style w:type="character" w:styleId="af2">
    <w:name w:val="endnote reference"/>
    <w:rsid w:val="00543487"/>
    <w:rPr>
      <w:vertAlign w:val="superscript"/>
    </w:rPr>
  </w:style>
  <w:style w:type="character" w:customStyle="1" w:styleId="ab">
    <w:name w:val="Основной текст Знак"/>
    <w:link w:val="aa"/>
    <w:rsid w:val="000734C0"/>
    <w:rPr>
      <w:sz w:val="24"/>
    </w:rPr>
  </w:style>
  <w:style w:type="paragraph" w:customStyle="1" w:styleId="af3">
    <w:name w:val="ГОСТ_Таблица_Голова"/>
    <w:aliases w:val="ТБЛ_Г,ТБЛГ"/>
    <w:rsid w:val="00500426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"/>
    <w:rsid w:val="00500426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"/>
    <w:rsid w:val="00500426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time">
    <w:name w:val="time"/>
    <w:basedOn w:val="a"/>
    <w:rsid w:val="00B43981"/>
    <w:pPr>
      <w:ind w:firstLine="0"/>
      <w:jc w:val="center"/>
    </w:pPr>
    <w:rPr>
      <w:rFonts w:ascii="Arial" w:hAnsi="Arial"/>
      <w:b/>
      <w:bCs/>
      <w:spacing w:val="20"/>
      <w:szCs w:val="20"/>
    </w:rPr>
  </w:style>
  <w:style w:type="paragraph" w:customStyle="1" w:styleId="af6">
    <w:name w:val="ГОСТ_Титул_Обозначение"/>
    <w:aliases w:val="ТЛ_ОБЗ,СТБ_Титул_Обозначение"/>
    <w:basedOn w:val="a"/>
    <w:rsid w:val="00B43981"/>
    <w:pPr>
      <w:widowControl w:val="0"/>
      <w:suppressAutoHyphens/>
      <w:spacing w:line="240" w:lineRule="auto"/>
      <w:ind w:firstLine="0"/>
      <w:jc w:val="left"/>
    </w:pPr>
    <w:rPr>
      <w:rFonts w:ascii="Arial" w:eastAsia="Calibri" w:hAnsi="Arial" w:cs="Arial"/>
      <w:b/>
      <w:sz w:val="40"/>
      <w:szCs w:val="40"/>
      <w:lang w:eastAsia="en-US"/>
    </w:rPr>
  </w:style>
  <w:style w:type="paragraph" w:styleId="af7">
    <w:name w:val="Balloon Text"/>
    <w:basedOn w:val="a"/>
    <w:link w:val="af8"/>
    <w:rsid w:val="00D348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D3484F"/>
    <w:rPr>
      <w:rFonts w:ascii="Tahoma" w:hAnsi="Tahoma" w:cs="Tahoma"/>
      <w:sz w:val="16"/>
      <w:szCs w:val="16"/>
    </w:rPr>
  </w:style>
  <w:style w:type="paragraph" w:customStyle="1" w:styleId="ISO">
    <w:name w:val="СТБ_ISO_Основной"/>
    <w:link w:val="ISO0"/>
    <w:qFormat/>
    <w:rsid w:val="00341D66"/>
    <w:pPr>
      <w:ind w:firstLine="397"/>
      <w:contextualSpacing/>
      <w:jc w:val="both"/>
    </w:pPr>
    <w:rPr>
      <w:rFonts w:ascii="Arial" w:hAnsi="Arial"/>
    </w:rPr>
  </w:style>
  <w:style w:type="character" w:customStyle="1" w:styleId="ISO0">
    <w:name w:val="СТБ_ISO_Основной Знак"/>
    <w:link w:val="ISO"/>
    <w:locked/>
    <w:rsid w:val="00341D66"/>
    <w:rPr>
      <w:rFonts w:ascii="Arial" w:hAnsi="Arial"/>
    </w:rPr>
  </w:style>
  <w:style w:type="character" w:customStyle="1" w:styleId="10">
    <w:name w:val="Заголовок 1 Знак"/>
    <w:basedOn w:val="a0"/>
    <w:link w:val="1"/>
    <w:rsid w:val="00432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8390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E83909"/>
    <w:pPr>
      <w:spacing w:line="201" w:lineRule="atLeast"/>
    </w:pPr>
    <w:rPr>
      <w:rFonts w:cs="Times New Roman"/>
      <w:color w:val="auto"/>
    </w:rPr>
  </w:style>
  <w:style w:type="paragraph" w:styleId="af9">
    <w:name w:val="List Paragraph"/>
    <w:basedOn w:val="a"/>
    <w:uiPriority w:val="34"/>
    <w:qFormat/>
    <w:rsid w:val="009E7BEF"/>
    <w:pPr>
      <w:ind w:left="720"/>
      <w:contextualSpacing/>
    </w:pPr>
  </w:style>
  <w:style w:type="character" w:customStyle="1" w:styleId="afa">
    <w:name w:val="Основной текст_"/>
    <w:basedOn w:val="a0"/>
    <w:link w:val="90"/>
    <w:rsid w:val="00065009"/>
    <w:rPr>
      <w:rFonts w:ascii="Book Antiqua" w:eastAsia="Book Antiqua" w:hAnsi="Book Antiqua" w:cs="Book Antiqua"/>
      <w:spacing w:val="7"/>
      <w:sz w:val="17"/>
      <w:szCs w:val="17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13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75pt0pt">
    <w:name w:val="Основной текст + 7;5 pt;Полужирный;Интервал 0 pt"/>
    <w:basedOn w:val="afa"/>
    <w:rsid w:val="00065009"/>
    <w:rPr>
      <w:rFonts w:ascii="Book Antiqua" w:eastAsia="Book Antiqua" w:hAnsi="Book Antiqua" w:cs="Book Antiqua"/>
      <w:b/>
      <w:bCs/>
      <w:color w:val="000000"/>
      <w:spacing w:val="9"/>
      <w:w w:val="100"/>
      <w:position w:val="0"/>
      <w:sz w:val="15"/>
      <w:szCs w:val="15"/>
      <w:shd w:val="clear" w:color="auto" w:fill="FFFFFF"/>
      <w:lang w:val="en-US"/>
    </w:rPr>
  </w:style>
  <w:style w:type="paragraph" w:customStyle="1" w:styleId="90">
    <w:name w:val="Основной текст9"/>
    <w:basedOn w:val="a"/>
    <w:link w:val="afa"/>
    <w:rsid w:val="00065009"/>
    <w:pPr>
      <w:widowControl w:val="0"/>
      <w:shd w:val="clear" w:color="auto" w:fill="FFFFFF"/>
      <w:spacing w:before="360" w:after="120" w:line="240" w:lineRule="exact"/>
      <w:ind w:hanging="400"/>
    </w:pPr>
    <w:rPr>
      <w:rFonts w:ascii="Book Antiqua" w:eastAsia="Book Antiqua" w:hAnsi="Book Antiqua" w:cs="Book Antiqua"/>
      <w:spacing w:val="7"/>
      <w:sz w:val="17"/>
      <w:szCs w:val="17"/>
    </w:rPr>
  </w:style>
  <w:style w:type="character" w:customStyle="1" w:styleId="BookmanOldStyle10pt0pt">
    <w:name w:val="Основной текст + Bookman Old Style;10 pt;Интервал 0 pt"/>
    <w:basedOn w:val="afa"/>
    <w:rsid w:val="009506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75pt0pt0">
    <w:name w:val="Основной текст + 7;5 pt;Полужирный;Курсив;Интервал 0 pt"/>
    <w:basedOn w:val="afa"/>
    <w:rsid w:val="00950688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75pt0pt1">
    <w:name w:val="Основной текст + 7;5 pt;Полужирный;Малые прописные;Интервал 0 pt"/>
    <w:basedOn w:val="afa"/>
    <w:rsid w:val="00950688"/>
    <w:rPr>
      <w:rFonts w:ascii="Palatino Linotype" w:eastAsia="Palatino Linotype" w:hAnsi="Palatino Linotype" w:cs="Palatino Linotype"/>
      <w:b/>
      <w:bCs/>
      <w:i w:val="0"/>
      <w:iCs w:val="0"/>
      <w:smallCaps/>
      <w:strike w:val="0"/>
      <w:color w:val="000000"/>
      <w:spacing w:val="8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semiHidden/>
    <w:rsid w:val="00AA01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01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DE23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E23A5"/>
    <w:rPr>
      <w:sz w:val="24"/>
      <w:szCs w:val="24"/>
    </w:rPr>
  </w:style>
  <w:style w:type="character" w:styleId="afb">
    <w:name w:val="Placeholder Text"/>
    <w:basedOn w:val="a0"/>
    <w:uiPriority w:val="99"/>
    <w:semiHidden/>
    <w:rsid w:val="006C3048"/>
    <w:rPr>
      <w:color w:val="808080"/>
    </w:rPr>
  </w:style>
  <w:style w:type="character" w:customStyle="1" w:styleId="23">
    <w:name w:val="Основной текст (2)_"/>
    <w:link w:val="210"/>
    <w:uiPriority w:val="99"/>
    <w:locked/>
    <w:rsid w:val="005A7DF4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5A7DF4"/>
    <w:pPr>
      <w:widowControl w:val="0"/>
      <w:shd w:val="clear" w:color="auto" w:fill="FFFFFF"/>
      <w:spacing w:before="360" w:line="634" w:lineRule="exact"/>
      <w:ind w:hanging="720"/>
    </w:pPr>
    <w:rPr>
      <w:sz w:val="28"/>
      <w:szCs w:val="20"/>
    </w:rPr>
  </w:style>
  <w:style w:type="character" w:customStyle="1" w:styleId="29">
    <w:name w:val="Основной текст (2)9"/>
    <w:uiPriority w:val="99"/>
    <w:rsid w:val="005A7DF4"/>
  </w:style>
  <w:style w:type="character" w:customStyle="1" w:styleId="A70">
    <w:name w:val="A7"/>
    <w:uiPriority w:val="99"/>
    <w:rsid w:val="00EA4471"/>
    <w:rPr>
      <w:rFonts w:cs="Cambria"/>
      <w:color w:val="000000"/>
      <w:sz w:val="22"/>
      <w:szCs w:val="22"/>
      <w:u w:val="single"/>
    </w:rPr>
  </w:style>
  <w:style w:type="paragraph" w:customStyle="1" w:styleId="formattext">
    <w:name w:val="formattext"/>
    <w:basedOn w:val="a"/>
    <w:rsid w:val="00061458"/>
    <w:pPr>
      <w:spacing w:before="100" w:beforeAutospacing="1" w:after="100" w:afterAutospacing="1" w:line="240" w:lineRule="auto"/>
      <w:ind w:firstLine="0"/>
      <w:jc w:val="left"/>
    </w:pPr>
  </w:style>
  <w:style w:type="character" w:styleId="afc">
    <w:name w:val="annotation reference"/>
    <w:basedOn w:val="a0"/>
    <w:semiHidden/>
    <w:unhideWhenUsed/>
    <w:rsid w:val="00C820F6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C820F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C820F6"/>
  </w:style>
  <w:style w:type="paragraph" w:styleId="aff">
    <w:name w:val="annotation subject"/>
    <w:basedOn w:val="afd"/>
    <w:next w:val="afd"/>
    <w:link w:val="aff0"/>
    <w:semiHidden/>
    <w:unhideWhenUsed/>
    <w:rsid w:val="00C820F6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C82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81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2661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469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6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7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42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504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lectropedia.org/" TargetMode="External"/><Relationship Id="rId18" Type="http://schemas.openxmlformats.org/officeDocument/2006/relationships/image" Target="media/image6.jp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jp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7.jp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footer" Target="footer3.xm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EB53-1E6D-452F-8DA3-36F3CFC0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33</Pages>
  <Words>4669</Words>
  <Characters>32121</Characters>
  <Application>Microsoft Office Word</Application>
  <DocSecurity>0</DocSecurity>
  <Lines>267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Олеговна Рогова</dc:creator>
  <cp:lastModifiedBy>Анастасия О. Мосур</cp:lastModifiedBy>
  <cp:revision>42</cp:revision>
  <cp:lastPrinted>2022-02-09T10:15:00Z</cp:lastPrinted>
  <dcterms:created xsi:type="dcterms:W3CDTF">2025-10-16T13:53:00Z</dcterms:created>
  <dcterms:modified xsi:type="dcterms:W3CDTF">2025-12-23T07:48:00Z</dcterms:modified>
</cp:coreProperties>
</file>