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9"/>
        <w:gridCol w:w="5015"/>
        <w:gridCol w:w="2747"/>
        <w:gridCol w:w="19"/>
      </w:tblGrid>
      <w:tr w:rsidR="00114D49" w:rsidRPr="00536AEF" w14:paraId="23B2C192" w14:textId="77777777" w:rsidTr="002567B5">
        <w:trPr>
          <w:cantSplit/>
          <w:trHeight w:val="989"/>
        </w:trPr>
        <w:tc>
          <w:tcPr>
            <w:tcW w:w="9940" w:type="dxa"/>
            <w:gridSpan w:val="4"/>
            <w:tcBorders>
              <w:top w:val="single" w:sz="24" w:space="0" w:color="auto"/>
              <w:left w:val="nil"/>
              <w:bottom w:val="single" w:sz="24" w:space="0" w:color="auto"/>
              <w:right w:val="nil"/>
            </w:tcBorders>
            <w:vAlign w:val="center"/>
          </w:tcPr>
          <w:p w14:paraId="550F9F96" w14:textId="77777777" w:rsidR="00875A17" w:rsidRPr="00536AEF" w:rsidRDefault="00DD3FE1" w:rsidP="002567B5">
            <w:pPr>
              <w:spacing w:after="120" w:line="240" w:lineRule="auto"/>
              <w:jc w:val="center"/>
              <w:rPr>
                <w:rFonts w:ascii="Arial" w:hAnsi="Arial" w:cs="Arial"/>
                <w:b/>
              </w:rPr>
            </w:pPr>
            <w:r>
              <w:rPr>
                <w:rFonts w:ascii="Arial" w:hAnsi="Arial" w:cs="Arial"/>
                <w:b/>
                <w:bCs/>
              </w:rPr>
              <w:t xml:space="preserve"> </w:t>
            </w:r>
            <w:r w:rsidR="00875A17" w:rsidRPr="00536AEF">
              <w:rPr>
                <w:rFonts w:ascii="Arial" w:hAnsi="Arial" w:cs="Arial"/>
                <w:b/>
                <w:bCs/>
              </w:rPr>
              <w:t>ЕВРАЗИЙСКИЙ</w:t>
            </w:r>
            <w:r w:rsidR="00875A17" w:rsidRPr="00536AEF">
              <w:rPr>
                <w:rFonts w:ascii="Arial" w:hAnsi="Arial" w:cs="Arial"/>
                <w:b/>
              </w:rPr>
              <w:t xml:space="preserve"> СОВЕТ ПО СТАНДАРТИЗАЦИИ, МЕТРОЛОГИИ И СЕРТИФИКАЦИИ</w:t>
            </w:r>
          </w:p>
          <w:p w14:paraId="536A14DC" w14:textId="77777777" w:rsidR="00875A17" w:rsidRPr="00536AEF" w:rsidRDefault="00875A17" w:rsidP="002567B5">
            <w:pPr>
              <w:spacing w:line="240" w:lineRule="auto"/>
              <w:jc w:val="center"/>
              <w:rPr>
                <w:rFonts w:ascii="Arial" w:hAnsi="Arial" w:cs="Arial"/>
                <w:b/>
                <w:bCs/>
                <w:lang w:val="en-US"/>
              </w:rPr>
            </w:pPr>
            <w:r w:rsidRPr="00536AEF">
              <w:rPr>
                <w:rFonts w:ascii="Arial" w:hAnsi="Arial" w:cs="Arial"/>
                <w:b/>
                <w:bCs/>
                <w:lang w:val="en-US"/>
              </w:rPr>
              <w:t>(</w:t>
            </w:r>
            <w:r w:rsidRPr="00536AEF">
              <w:rPr>
                <w:rFonts w:ascii="Arial" w:hAnsi="Arial" w:cs="Arial"/>
                <w:b/>
                <w:bCs/>
              </w:rPr>
              <w:t>ЕАСС</w:t>
            </w:r>
            <w:r w:rsidRPr="00536AEF">
              <w:rPr>
                <w:rFonts w:ascii="Arial" w:hAnsi="Arial" w:cs="Arial"/>
                <w:b/>
                <w:bCs/>
                <w:lang w:val="en-US"/>
              </w:rPr>
              <w:t>)</w:t>
            </w:r>
          </w:p>
          <w:p w14:paraId="27AF0DD2" w14:textId="77777777" w:rsidR="00875A17" w:rsidRPr="00536AEF" w:rsidRDefault="00875A17" w:rsidP="002567B5">
            <w:pPr>
              <w:spacing w:after="120" w:line="240" w:lineRule="auto"/>
              <w:jc w:val="center"/>
              <w:rPr>
                <w:rFonts w:ascii="Arial" w:hAnsi="Arial" w:cs="Arial"/>
                <w:b/>
                <w:lang w:val="en-US"/>
              </w:rPr>
            </w:pPr>
            <w:r w:rsidRPr="00536AEF">
              <w:rPr>
                <w:rFonts w:ascii="Arial" w:hAnsi="Arial" w:cs="Arial"/>
                <w:b/>
                <w:bCs/>
                <w:lang w:val="en-US"/>
              </w:rPr>
              <w:t>EURO-ASIAN</w:t>
            </w:r>
            <w:r w:rsidRPr="00536AEF">
              <w:rPr>
                <w:rFonts w:ascii="Arial" w:hAnsi="Arial" w:cs="Arial"/>
                <w:b/>
                <w:lang w:val="en-US"/>
              </w:rPr>
              <w:t xml:space="preserve"> COUNCIL FOR STANDARDIZATION, METROLOGY AND CERTIFICATION</w:t>
            </w:r>
          </w:p>
          <w:p w14:paraId="01B1F939" w14:textId="77777777" w:rsidR="00114D49" w:rsidRPr="00536AEF" w:rsidRDefault="00875A17" w:rsidP="002567B5">
            <w:pPr>
              <w:spacing w:after="120" w:line="240" w:lineRule="auto"/>
              <w:jc w:val="center"/>
              <w:rPr>
                <w:rFonts w:ascii="Arial" w:hAnsi="Arial" w:cs="Arial"/>
                <w:b/>
                <w:bCs/>
                <w:lang w:val="en-US"/>
              </w:rPr>
            </w:pPr>
            <w:r w:rsidRPr="00536AEF">
              <w:rPr>
                <w:rFonts w:ascii="Arial" w:hAnsi="Arial" w:cs="Arial"/>
                <w:b/>
                <w:bCs/>
                <w:lang w:val="en-US"/>
              </w:rPr>
              <w:t>(EASC)</w:t>
            </w:r>
          </w:p>
        </w:tc>
      </w:tr>
      <w:tr w:rsidR="00875A17" w:rsidRPr="00536AEF" w14:paraId="2CAE754C" w14:textId="77777777" w:rsidTr="002567B5">
        <w:trPr>
          <w:gridAfter w:val="1"/>
          <w:wAfter w:w="19" w:type="dxa"/>
          <w:cantSplit/>
          <w:trHeight w:val="1623"/>
        </w:trPr>
        <w:tc>
          <w:tcPr>
            <w:tcW w:w="2159" w:type="dxa"/>
            <w:tcBorders>
              <w:top w:val="single" w:sz="24" w:space="0" w:color="auto"/>
              <w:left w:val="nil"/>
              <w:bottom w:val="single" w:sz="18" w:space="0" w:color="auto"/>
              <w:right w:val="nil"/>
            </w:tcBorders>
            <w:vAlign w:val="center"/>
          </w:tcPr>
          <w:p w14:paraId="1BB8CAEC" w14:textId="77777777" w:rsidR="00875A17" w:rsidRPr="00536AEF" w:rsidRDefault="007B5BEA" w:rsidP="00B041F2">
            <w:pPr>
              <w:spacing w:after="0"/>
              <w:jc w:val="center"/>
              <w:rPr>
                <w:rFonts w:ascii="Arial" w:hAnsi="Arial" w:cs="Arial"/>
                <w:szCs w:val="24"/>
              </w:rPr>
            </w:pPr>
            <w:r w:rsidRPr="00536AEF">
              <w:rPr>
                <w:rFonts w:ascii="Arial" w:hAnsi="Arial" w:cs="Arial"/>
                <w:noProof/>
                <w:lang w:eastAsia="ru-RU"/>
              </w:rPr>
              <w:drawing>
                <wp:inline distT="0" distB="0" distL="0" distR="0" wp14:anchorId="48C1F09E" wp14:editId="5338B9A2">
                  <wp:extent cx="1276350" cy="12477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247775"/>
                          </a:xfrm>
                          <a:prstGeom prst="rect">
                            <a:avLst/>
                          </a:prstGeom>
                          <a:noFill/>
                          <a:ln>
                            <a:noFill/>
                          </a:ln>
                        </pic:spPr>
                      </pic:pic>
                    </a:graphicData>
                  </a:graphic>
                </wp:inline>
              </w:drawing>
            </w:r>
          </w:p>
        </w:tc>
        <w:tc>
          <w:tcPr>
            <w:tcW w:w="5015" w:type="dxa"/>
            <w:tcBorders>
              <w:top w:val="single" w:sz="24" w:space="0" w:color="auto"/>
              <w:left w:val="nil"/>
              <w:bottom w:val="single" w:sz="18" w:space="0" w:color="auto"/>
              <w:right w:val="nil"/>
            </w:tcBorders>
            <w:vAlign w:val="center"/>
          </w:tcPr>
          <w:p w14:paraId="1B4D71CA" w14:textId="77777777" w:rsidR="00875A17" w:rsidRPr="00536AEF" w:rsidRDefault="00875A17" w:rsidP="00875A17">
            <w:pPr>
              <w:spacing w:after="0"/>
              <w:jc w:val="center"/>
              <w:rPr>
                <w:rFonts w:ascii="Arial" w:hAnsi="Arial" w:cs="Arial"/>
                <w:b/>
                <w:bCs/>
                <w:spacing w:val="40"/>
                <w:sz w:val="28"/>
                <w:szCs w:val="28"/>
              </w:rPr>
            </w:pPr>
            <w:r w:rsidRPr="00536AEF">
              <w:rPr>
                <w:rFonts w:ascii="Arial" w:hAnsi="Arial" w:cs="Arial"/>
                <w:b/>
                <w:bCs/>
                <w:spacing w:val="40"/>
                <w:sz w:val="28"/>
                <w:szCs w:val="28"/>
              </w:rPr>
              <w:t>МЕЖГОСУДАРСТВЕННЫЙ</w:t>
            </w:r>
          </w:p>
          <w:p w14:paraId="051312C0" w14:textId="77777777" w:rsidR="00875A17" w:rsidRPr="00536AEF" w:rsidRDefault="00875A17" w:rsidP="00875A17">
            <w:pPr>
              <w:spacing w:after="0"/>
              <w:jc w:val="center"/>
              <w:rPr>
                <w:rFonts w:ascii="Arial" w:hAnsi="Arial" w:cs="Arial"/>
                <w:szCs w:val="24"/>
              </w:rPr>
            </w:pPr>
            <w:r w:rsidRPr="00536AEF">
              <w:rPr>
                <w:rFonts w:ascii="Arial" w:hAnsi="Arial" w:cs="Arial"/>
                <w:b/>
                <w:bCs/>
                <w:spacing w:val="40"/>
                <w:sz w:val="28"/>
                <w:szCs w:val="28"/>
              </w:rPr>
              <w:t>СТАНДАРТ</w:t>
            </w:r>
          </w:p>
        </w:tc>
        <w:tc>
          <w:tcPr>
            <w:tcW w:w="2747" w:type="dxa"/>
            <w:tcBorders>
              <w:top w:val="single" w:sz="24" w:space="0" w:color="auto"/>
              <w:left w:val="nil"/>
              <w:bottom w:val="single" w:sz="18" w:space="0" w:color="auto"/>
              <w:right w:val="nil"/>
            </w:tcBorders>
            <w:vAlign w:val="center"/>
          </w:tcPr>
          <w:p w14:paraId="47C30459" w14:textId="77777777" w:rsidR="00875A17" w:rsidRPr="00192020" w:rsidRDefault="00875A17" w:rsidP="00B041F2">
            <w:pPr>
              <w:spacing w:after="0"/>
              <w:rPr>
                <w:rFonts w:ascii="Arial" w:hAnsi="Arial" w:cs="Arial"/>
                <w:b/>
                <w:bCs/>
                <w:sz w:val="32"/>
                <w:szCs w:val="32"/>
              </w:rPr>
            </w:pPr>
            <w:r w:rsidRPr="00192020">
              <w:rPr>
                <w:rFonts w:ascii="Arial" w:hAnsi="Arial" w:cs="Arial"/>
                <w:b/>
                <w:bCs/>
                <w:sz w:val="32"/>
                <w:szCs w:val="32"/>
              </w:rPr>
              <w:t>ГОСТ</w:t>
            </w:r>
          </w:p>
          <w:p w14:paraId="1F8AB7CE" w14:textId="77777777" w:rsidR="00875A17" w:rsidRPr="00192020" w:rsidRDefault="00E26530" w:rsidP="00B041F2">
            <w:pPr>
              <w:spacing w:after="0"/>
              <w:rPr>
                <w:rFonts w:ascii="Arial" w:hAnsi="Arial" w:cs="Arial"/>
                <w:b/>
                <w:bCs/>
                <w:sz w:val="32"/>
                <w:szCs w:val="32"/>
              </w:rPr>
            </w:pPr>
            <w:r w:rsidRPr="00192020">
              <w:rPr>
                <w:rFonts w:ascii="Arial" w:hAnsi="Arial" w:cs="Arial"/>
                <w:b/>
                <w:bCs/>
                <w:sz w:val="32"/>
                <w:szCs w:val="32"/>
              </w:rPr>
              <w:t xml:space="preserve">            </w:t>
            </w:r>
            <w:r w:rsidR="002567B5" w:rsidRPr="00192020">
              <w:rPr>
                <w:rFonts w:ascii="Arial" w:hAnsi="Arial" w:cs="Arial"/>
                <w:b/>
                <w:bCs/>
                <w:sz w:val="32"/>
                <w:szCs w:val="32"/>
              </w:rPr>
              <w:t xml:space="preserve">    </w:t>
            </w:r>
            <w:r w:rsidR="004B7B95" w:rsidRPr="00192020">
              <w:rPr>
                <w:rFonts w:ascii="Arial" w:hAnsi="Arial" w:cs="Arial"/>
                <w:b/>
                <w:bCs/>
                <w:color w:val="333333"/>
                <w:sz w:val="32"/>
                <w:szCs w:val="32"/>
              </w:rPr>
              <w:t>—</w:t>
            </w:r>
          </w:p>
          <w:p w14:paraId="27BA1BC6" w14:textId="77777777" w:rsidR="00875A17" w:rsidRPr="00192020" w:rsidRDefault="00875A17" w:rsidP="00B041F2">
            <w:pPr>
              <w:spacing w:after="0"/>
              <w:rPr>
                <w:rFonts w:ascii="Arial" w:hAnsi="Arial" w:cs="Arial"/>
                <w:b/>
                <w:bCs/>
                <w:sz w:val="32"/>
                <w:szCs w:val="32"/>
              </w:rPr>
            </w:pPr>
            <w:r w:rsidRPr="00192020">
              <w:rPr>
                <w:rFonts w:ascii="Arial" w:hAnsi="Arial" w:cs="Arial"/>
                <w:b/>
                <w:bCs/>
                <w:sz w:val="32"/>
                <w:szCs w:val="32"/>
              </w:rPr>
              <w:t>202</w:t>
            </w:r>
          </w:p>
          <w:p w14:paraId="0482E597" w14:textId="1907D00D" w:rsidR="00875A17" w:rsidRPr="00192020" w:rsidRDefault="002E1376" w:rsidP="008B13B1">
            <w:pPr>
              <w:spacing w:after="0"/>
              <w:rPr>
                <w:rFonts w:ascii="Arial" w:hAnsi="Arial" w:cs="Arial"/>
                <w:sz w:val="36"/>
                <w:szCs w:val="36"/>
              </w:rPr>
            </w:pPr>
            <w:r w:rsidRPr="00192020">
              <w:rPr>
                <w:rFonts w:ascii="Arial" w:hAnsi="Arial" w:cs="Arial"/>
                <w:bCs/>
                <w:i/>
                <w:color w:val="333333"/>
                <w:sz w:val="24"/>
                <w:szCs w:val="24"/>
              </w:rPr>
              <w:t xml:space="preserve"> </w:t>
            </w:r>
          </w:p>
        </w:tc>
      </w:tr>
    </w:tbl>
    <w:p w14:paraId="3BD6BB3A" w14:textId="77777777" w:rsidR="00CB7D53" w:rsidRPr="00536AEF" w:rsidRDefault="00CB7D53" w:rsidP="00F163BF">
      <w:pPr>
        <w:tabs>
          <w:tab w:val="center" w:pos="4962"/>
          <w:tab w:val="right" w:pos="9924"/>
        </w:tabs>
        <w:spacing w:after="0" w:line="240" w:lineRule="auto"/>
        <w:jc w:val="center"/>
        <w:rPr>
          <w:rFonts w:ascii="Arial" w:hAnsi="Arial" w:cs="Arial"/>
          <w:b/>
          <w:bCs/>
          <w:sz w:val="36"/>
          <w:szCs w:val="36"/>
        </w:rPr>
      </w:pPr>
    </w:p>
    <w:p w14:paraId="37D97903" w14:textId="77777777" w:rsidR="00CB7D53" w:rsidRPr="00536AEF" w:rsidRDefault="00CB7D53" w:rsidP="00F163BF">
      <w:pPr>
        <w:tabs>
          <w:tab w:val="center" w:pos="4962"/>
          <w:tab w:val="right" w:pos="9924"/>
        </w:tabs>
        <w:spacing w:after="0" w:line="240" w:lineRule="auto"/>
        <w:jc w:val="center"/>
        <w:rPr>
          <w:rFonts w:ascii="Arial" w:hAnsi="Arial" w:cs="Arial"/>
          <w:b/>
          <w:bCs/>
          <w:sz w:val="36"/>
          <w:szCs w:val="36"/>
        </w:rPr>
      </w:pPr>
    </w:p>
    <w:p w14:paraId="2D0432DF" w14:textId="77777777" w:rsidR="00BF2AB0" w:rsidRPr="00536AEF" w:rsidRDefault="00BF2AB0" w:rsidP="00F163BF">
      <w:pPr>
        <w:tabs>
          <w:tab w:val="center" w:pos="4962"/>
          <w:tab w:val="right" w:pos="9924"/>
        </w:tabs>
        <w:spacing w:after="0" w:line="240" w:lineRule="auto"/>
        <w:jc w:val="center"/>
        <w:rPr>
          <w:rFonts w:ascii="Arial" w:hAnsi="Arial" w:cs="Arial"/>
          <w:b/>
          <w:bCs/>
          <w:sz w:val="36"/>
          <w:szCs w:val="36"/>
        </w:rPr>
      </w:pPr>
    </w:p>
    <w:p w14:paraId="15205321" w14:textId="77777777" w:rsidR="003C16A4" w:rsidRDefault="008B13B1" w:rsidP="00F163BF">
      <w:pPr>
        <w:tabs>
          <w:tab w:val="center" w:pos="4962"/>
          <w:tab w:val="right" w:pos="9924"/>
        </w:tabs>
        <w:spacing w:after="0" w:line="240" w:lineRule="auto"/>
        <w:jc w:val="center"/>
        <w:rPr>
          <w:rFonts w:ascii="Arial" w:hAnsi="Arial" w:cs="Arial"/>
          <w:b/>
          <w:bCs/>
          <w:sz w:val="36"/>
          <w:szCs w:val="36"/>
        </w:rPr>
      </w:pPr>
      <w:r>
        <w:rPr>
          <w:rFonts w:ascii="Arial" w:hAnsi="Arial" w:cs="Arial"/>
          <w:b/>
          <w:bCs/>
          <w:sz w:val="36"/>
          <w:szCs w:val="36"/>
        </w:rPr>
        <w:t>ОРУЖИЕ ИГРУШЕЧНОЕ</w:t>
      </w:r>
    </w:p>
    <w:p w14:paraId="1421E2B9" w14:textId="77777777" w:rsidR="00BF2AB0" w:rsidRPr="00536AEF" w:rsidRDefault="003C16A4" w:rsidP="00F163BF">
      <w:pPr>
        <w:tabs>
          <w:tab w:val="center" w:pos="4962"/>
          <w:tab w:val="right" w:pos="9924"/>
        </w:tabs>
        <w:spacing w:after="0" w:line="240" w:lineRule="auto"/>
        <w:jc w:val="center"/>
        <w:rPr>
          <w:rFonts w:ascii="Arial" w:hAnsi="Arial" w:cs="Arial"/>
          <w:b/>
          <w:bCs/>
          <w:sz w:val="36"/>
          <w:szCs w:val="36"/>
        </w:rPr>
      </w:pPr>
      <w:r>
        <w:rPr>
          <w:rFonts w:ascii="Arial" w:hAnsi="Arial" w:cs="Arial"/>
          <w:b/>
          <w:bCs/>
          <w:sz w:val="36"/>
          <w:szCs w:val="36"/>
        </w:rPr>
        <w:t xml:space="preserve"> </w:t>
      </w:r>
    </w:p>
    <w:p w14:paraId="73037C7D" w14:textId="3A55826F" w:rsidR="00D21A1F" w:rsidRPr="00683851" w:rsidRDefault="008B13B1" w:rsidP="00A43970">
      <w:pPr>
        <w:spacing w:after="0" w:line="360" w:lineRule="auto"/>
        <w:jc w:val="center"/>
        <w:rPr>
          <w:rFonts w:ascii="Arial" w:hAnsi="Arial" w:cs="Arial"/>
          <w:b/>
          <w:bCs/>
          <w:sz w:val="32"/>
          <w:szCs w:val="32"/>
        </w:rPr>
      </w:pPr>
      <w:r>
        <w:rPr>
          <w:rFonts w:ascii="Arial" w:hAnsi="Arial" w:cs="Arial"/>
          <w:b/>
          <w:bCs/>
          <w:sz w:val="32"/>
          <w:szCs w:val="32"/>
        </w:rPr>
        <w:t xml:space="preserve">Общие </w:t>
      </w:r>
      <w:r w:rsidR="00F96DDF">
        <w:rPr>
          <w:rFonts w:ascii="Arial" w:hAnsi="Arial" w:cs="Arial"/>
          <w:b/>
          <w:bCs/>
          <w:sz w:val="32"/>
          <w:szCs w:val="32"/>
        </w:rPr>
        <w:t xml:space="preserve">технические </w:t>
      </w:r>
      <w:r w:rsidR="001B2936">
        <w:rPr>
          <w:rFonts w:ascii="Arial" w:hAnsi="Arial" w:cs="Arial"/>
          <w:b/>
          <w:bCs/>
          <w:sz w:val="32"/>
          <w:szCs w:val="32"/>
        </w:rPr>
        <w:t>условия</w:t>
      </w:r>
      <w:r w:rsidR="00525D3A" w:rsidRPr="006E4245">
        <w:rPr>
          <w:rFonts w:ascii="Arial" w:hAnsi="Arial" w:cs="Arial"/>
          <w:b/>
          <w:bCs/>
          <w:strike/>
          <w:sz w:val="32"/>
          <w:szCs w:val="32"/>
        </w:rPr>
        <w:t xml:space="preserve"> </w:t>
      </w:r>
    </w:p>
    <w:p w14:paraId="67CBCAD5" w14:textId="77777777" w:rsidR="00D21A1F" w:rsidRPr="00683851" w:rsidRDefault="00D21A1F" w:rsidP="00A43970">
      <w:pPr>
        <w:spacing w:after="0" w:line="240" w:lineRule="auto"/>
        <w:jc w:val="center"/>
        <w:rPr>
          <w:rFonts w:ascii="Arial" w:hAnsi="Arial" w:cs="Arial"/>
          <w:b/>
          <w:bCs/>
          <w:sz w:val="40"/>
          <w:szCs w:val="40"/>
        </w:rPr>
      </w:pPr>
    </w:p>
    <w:p w14:paraId="10313E4D" w14:textId="77777777" w:rsidR="00CB7D53" w:rsidRPr="008B13B1" w:rsidRDefault="00CB7D53" w:rsidP="00A43970">
      <w:pPr>
        <w:spacing w:after="0" w:line="240" w:lineRule="auto"/>
        <w:jc w:val="center"/>
        <w:rPr>
          <w:rFonts w:ascii="Arial" w:hAnsi="Arial" w:cs="Arial"/>
          <w:b/>
          <w:bCs/>
        </w:rPr>
      </w:pPr>
    </w:p>
    <w:p w14:paraId="4C2FB92F" w14:textId="77777777" w:rsidR="00D32E38" w:rsidRDefault="00D32E38" w:rsidP="00A43970">
      <w:pPr>
        <w:spacing w:after="0" w:line="240" w:lineRule="auto"/>
        <w:jc w:val="center"/>
        <w:rPr>
          <w:rFonts w:ascii="Arial" w:hAnsi="Arial" w:cs="Arial"/>
          <w:b/>
          <w:bCs/>
        </w:rPr>
      </w:pPr>
    </w:p>
    <w:p w14:paraId="5DE0162A" w14:textId="77777777" w:rsidR="00D32E38" w:rsidRPr="008B13B1" w:rsidRDefault="00D32E38" w:rsidP="00A43970">
      <w:pPr>
        <w:spacing w:after="0" w:line="240" w:lineRule="auto"/>
        <w:jc w:val="center"/>
        <w:rPr>
          <w:rFonts w:ascii="Arial" w:hAnsi="Arial" w:cs="Arial"/>
          <w:b/>
          <w:bCs/>
        </w:rPr>
      </w:pPr>
    </w:p>
    <w:p w14:paraId="78BF3E25" w14:textId="77777777" w:rsidR="00CB7D53" w:rsidRPr="008B13B1" w:rsidRDefault="00CB7D53" w:rsidP="00A43970">
      <w:pPr>
        <w:spacing w:after="0" w:line="240" w:lineRule="auto"/>
        <w:jc w:val="center"/>
        <w:rPr>
          <w:rFonts w:ascii="Arial" w:hAnsi="Arial" w:cs="Arial"/>
          <w:b/>
          <w:bCs/>
          <w:color w:val="FF0000"/>
        </w:rPr>
      </w:pPr>
    </w:p>
    <w:p w14:paraId="5BBFF911" w14:textId="77777777" w:rsidR="00CB7D53" w:rsidRPr="008B13B1" w:rsidRDefault="00CB7D53" w:rsidP="00A43970">
      <w:pPr>
        <w:spacing w:after="0" w:line="240" w:lineRule="auto"/>
        <w:jc w:val="center"/>
        <w:rPr>
          <w:rFonts w:ascii="Arial" w:hAnsi="Arial" w:cs="Arial"/>
          <w:b/>
          <w:bCs/>
        </w:rPr>
      </w:pPr>
    </w:p>
    <w:p w14:paraId="6EC2E31B" w14:textId="77777777" w:rsidR="00CB7D53" w:rsidRPr="008B13B1" w:rsidRDefault="00CB7D53" w:rsidP="00A43970">
      <w:pPr>
        <w:spacing w:after="0" w:line="240" w:lineRule="auto"/>
        <w:jc w:val="center"/>
        <w:rPr>
          <w:rFonts w:ascii="Arial" w:hAnsi="Arial" w:cs="Arial"/>
        </w:rPr>
      </w:pPr>
    </w:p>
    <w:p w14:paraId="458F6C28" w14:textId="6560327B" w:rsidR="00BF2AB0" w:rsidRPr="00536AEF" w:rsidRDefault="00372D87" w:rsidP="00A43970">
      <w:pPr>
        <w:shd w:val="clear" w:color="auto" w:fill="FFFFFF"/>
        <w:jc w:val="center"/>
        <w:rPr>
          <w:rFonts w:ascii="Arial" w:hAnsi="Arial" w:cs="Arial"/>
          <w:b/>
          <w:bCs/>
          <w:i/>
        </w:rPr>
      </w:pPr>
      <w:r w:rsidRPr="00875834">
        <w:rPr>
          <w:rFonts w:ascii="Arial" w:hAnsi="Arial" w:cs="Arial"/>
          <w:b/>
          <w:color w:val="000000"/>
        </w:rPr>
        <w:t>Издание официальное</w:t>
      </w:r>
    </w:p>
    <w:p w14:paraId="2A35235C" w14:textId="77777777" w:rsidR="00CB7D53" w:rsidRPr="00536AEF" w:rsidRDefault="00CB7D53" w:rsidP="00A43970">
      <w:pPr>
        <w:spacing w:after="0" w:line="240" w:lineRule="auto"/>
        <w:jc w:val="center"/>
        <w:rPr>
          <w:rFonts w:ascii="Arial" w:hAnsi="Arial" w:cs="Arial"/>
        </w:rPr>
      </w:pPr>
    </w:p>
    <w:p w14:paraId="539A3851" w14:textId="77777777" w:rsidR="00CB7D53" w:rsidRPr="00536AEF" w:rsidRDefault="00CB7D53" w:rsidP="00A43970">
      <w:pPr>
        <w:spacing w:after="0" w:line="240" w:lineRule="auto"/>
        <w:jc w:val="center"/>
        <w:rPr>
          <w:rFonts w:ascii="Arial" w:hAnsi="Arial" w:cs="Arial"/>
          <w:sz w:val="24"/>
          <w:szCs w:val="24"/>
        </w:rPr>
      </w:pPr>
    </w:p>
    <w:p w14:paraId="5E6F6898" w14:textId="77777777" w:rsidR="00B71460" w:rsidRPr="00536AEF" w:rsidRDefault="00B71460" w:rsidP="00A43970">
      <w:pPr>
        <w:spacing w:after="0" w:line="240" w:lineRule="auto"/>
        <w:jc w:val="center"/>
        <w:rPr>
          <w:rFonts w:ascii="Arial" w:hAnsi="Arial" w:cs="Arial"/>
          <w:b/>
          <w:sz w:val="24"/>
          <w:szCs w:val="24"/>
        </w:rPr>
      </w:pPr>
    </w:p>
    <w:p w14:paraId="730C8202" w14:textId="77777777" w:rsidR="00CB7D53" w:rsidRDefault="00CB7D53" w:rsidP="00A43970">
      <w:pPr>
        <w:spacing w:after="0" w:line="240" w:lineRule="auto"/>
        <w:jc w:val="center"/>
        <w:rPr>
          <w:rFonts w:ascii="Arial" w:hAnsi="Arial" w:cs="Arial"/>
          <w:b/>
          <w:sz w:val="24"/>
          <w:szCs w:val="24"/>
        </w:rPr>
      </w:pPr>
    </w:p>
    <w:p w14:paraId="41E46B0E" w14:textId="77777777" w:rsidR="003C16A4" w:rsidRPr="00536AEF" w:rsidRDefault="003C16A4" w:rsidP="00A43970">
      <w:pPr>
        <w:spacing w:after="0" w:line="240" w:lineRule="auto"/>
        <w:jc w:val="center"/>
        <w:rPr>
          <w:rFonts w:ascii="Arial" w:hAnsi="Arial" w:cs="Arial"/>
          <w:b/>
          <w:sz w:val="24"/>
          <w:szCs w:val="24"/>
        </w:rPr>
      </w:pPr>
    </w:p>
    <w:p w14:paraId="72EBDA50" w14:textId="77777777" w:rsidR="00681324" w:rsidRPr="00536AEF" w:rsidRDefault="00681324" w:rsidP="00A43970">
      <w:pPr>
        <w:spacing w:after="0" w:line="240" w:lineRule="auto"/>
        <w:jc w:val="center"/>
        <w:rPr>
          <w:rFonts w:ascii="Arial" w:hAnsi="Arial" w:cs="Arial"/>
          <w:b/>
          <w:sz w:val="24"/>
          <w:szCs w:val="24"/>
        </w:rPr>
      </w:pPr>
    </w:p>
    <w:p w14:paraId="5D233449" w14:textId="77777777" w:rsidR="00CB7D53" w:rsidRDefault="00CB7D53" w:rsidP="00A43970">
      <w:pPr>
        <w:spacing w:after="0" w:line="240" w:lineRule="auto"/>
        <w:jc w:val="center"/>
        <w:rPr>
          <w:rFonts w:ascii="Arial" w:hAnsi="Arial" w:cs="Arial"/>
          <w:b/>
          <w:sz w:val="24"/>
          <w:szCs w:val="24"/>
        </w:rPr>
      </w:pPr>
    </w:p>
    <w:p w14:paraId="2A99ACDD" w14:textId="77777777" w:rsidR="00683851" w:rsidRDefault="00683851" w:rsidP="00A43970">
      <w:pPr>
        <w:spacing w:after="0" w:line="240" w:lineRule="auto"/>
        <w:jc w:val="center"/>
        <w:rPr>
          <w:rFonts w:ascii="Arial" w:hAnsi="Arial" w:cs="Arial"/>
          <w:b/>
          <w:sz w:val="24"/>
          <w:szCs w:val="24"/>
        </w:rPr>
      </w:pPr>
    </w:p>
    <w:p w14:paraId="648953AE" w14:textId="77777777" w:rsidR="008B13B1" w:rsidRDefault="008B13B1" w:rsidP="00A43970">
      <w:pPr>
        <w:spacing w:after="0" w:line="240" w:lineRule="auto"/>
        <w:jc w:val="center"/>
        <w:rPr>
          <w:rFonts w:ascii="Arial" w:hAnsi="Arial" w:cs="Arial"/>
          <w:b/>
          <w:sz w:val="24"/>
          <w:szCs w:val="24"/>
        </w:rPr>
      </w:pPr>
    </w:p>
    <w:p w14:paraId="035C194D" w14:textId="77777777" w:rsidR="008B13B1" w:rsidRDefault="008B13B1" w:rsidP="00A43970">
      <w:pPr>
        <w:spacing w:after="0" w:line="240" w:lineRule="auto"/>
        <w:jc w:val="center"/>
        <w:rPr>
          <w:rFonts w:ascii="Arial" w:hAnsi="Arial" w:cs="Arial"/>
          <w:b/>
          <w:sz w:val="24"/>
          <w:szCs w:val="24"/>
        </w:rPr>
      </w:pPr>
    </w:p>
    <w:p w14:paraId="7F433F57" w14:textId="77777777" w:rsidR="008B13B1" w:rsidRDefault="008B13B1" w:rsidP="00A43970">
      <w:pPr>
        <w:spacing w:after="0" w:line="240" w:lineRule="auto"/>
        <w:jc w:val="center"/>
        <w:rPr>
          <w:rFonts w:ascii="Arial" w:hAnsi="Arial" w:cs="Arial"/>
          <w:b/>
          <w:sz w:val="24"/>
          <w:szCs w:val="24"/>
        </w:rPr>
      </w:pPr>
    </w:p>
    <w:p w14:paraId="51E1D86D" w14:textId="77777777" w:rsidR="008B13B1" w:rsidRDefault="008B13B1" w:rsidP="00A43970">
      <w:pPr>
        <w:spacing w:after="0" w:line="240" w:lineRule="auto"/>
        <w:jc w:val="center"/>
        <w:rPr>
          <w:rFonts w:ascii="Arial" w:hAnsi="Arial" w:cs="Arial"/>
          <w:b/>
          <w:sz w:val="24"/>
          <w:szCs w:val="24"/>
        </w:rPr>
      </w:pPr>
    </w:p>
    <w:p w14:paraId="6038B61F" w14:textId="77777777" w:rsidR="008B13B1" w:rsidRDefault="008B13B1" w:rsidP="00A43970">
      <w:pPr>
        <w:spacing w:after="0" w:line="240" w:lineRule="auto"/>
        <w:jc w:val="center"/>
        <w:rPr>
          <w:rFonts w:ascii="Arial" w:hAnsi="Arial" w:cs="Arial"/>
          <w:b/>
          <w:sz w:val="24"/>
          <w:szCs w:val="24"/>
        </w:rPr>
      </w:pPr>
    </w:p>
    <w:p w14:paraId="7AAFAC02" w14:textId="77777777" w:rsidR="00683851" w:rsidRPr="00536AEF" w:rsidRDefault="00683851" w:rsidP="00A43970">
      <w:pPr>
        <w:spacing w:after="0" w:line="240" w:lineRule="auto"/>
        <w:jc w:val="center"/>
        <w:rPr>
          <w:rFonts w:ascii="Arial" w:hAnsi="Arial" w:cs="Arial"/>
          <w:b/>
          <w:sz w:val="24"/>
          <w:szCs w:val="24"/>
        </w:rPr>
      </w:pPr>
    </w:p>
    <w:p w14:paraId="4066C662" w14:textId="77777777" w:rsidR="00875A17" w:rsidRPr="00536AEF" w:rsidRDefault="00875A17" w:rsidP="00A43970">
      <w:pPr>
        <w:tabs>
          <w:tab w:val="center" w:pos="5175"/>
          <w:tab w:val="left" w:pos="6145"/>
        </w:tabs>
        <w:spacing w:after="0" w:line="240" w:lineRule="auto"/>
        <w:jc w:val="center"/>
        <w:rPr>
          <w:rFonts w:ascii="Arial" w:hAnsi="Arial" w:cs="Arial"/>
          <w:b/>
          <w:bCs/>
          <w:sz w:val="24"/>
          <w:szCs w:val="24"/>
        </w:rPr>
      </w:pPr>
      <w:r w:rsidRPr="00536AEF">
        <w:rPr>
          <w:rFonts w:ascii="Arial" w:hAnsi="Arial" w:cs="Arial"/>
          <w:b/>
          <w:bCs/>
          <w:sz w:val="24"/>
          <w:szCs w:val="24"/>
        </w:rPr>
        <w:t>Минск</w:t>
      </w:r>
    </w:p>
    <w:p w14:paraId="41D5689B" w14:textId="77777777" w:rsidR="00875A17" w:rsidRPr="00536AEF" w:rsidRDefault="00875A17" w:rsidP="00A43970">
      <w:pPr>
        <w:spacing w:after="0" w:line="240" w:lineRule="auto"/>
        <w:jc w:val="center"/>
        <w:rPr>
          <w:rFonts w:ascii="Arial" w:hAnsi="Arial" w:cs="Arial"/>
          <w:b/>
          <w:bCs/>
          <w:sz w:val="24"/>
          <w:szCs w:val="24"/>
        </w:rPr>
      </w:pPr>
      <w:r w:rsidRPr="00536AEF">
        <w:rPr>
          <w:rFonts w:ascii="Arial" w:hAnsi="Arial" w:cs="Arial"/>
          <w:b/>
          <w:bCs/>
          <w:sz w:val="24"/>
          <w:szCs w:val="24"/>
        </w:rPr>
        <w:t>Евразийский совет по стандартизации, метрологии и сертификации</w:t>
      </w:r>
    </w:p>
    <w:p w14:paraId="331AD555" w14:textId="367D815C" w:rsidR="00CB7D53" w:rsidRDefault="00875A17" w:rsidP="00A43970">
      <w:pPr>
        <w:spacing w:after="0" w:line="240" w:lineRule="auto"/>
        <w:jc w:val="center"/>
        <w:rPr>
          <w:rFonts w:ascii="Arial" w:hAnsi="Arial" w:cs="Arial"/>
          <w:b/>
          <w:bCs/>
          <w:sz w:val="24"/>
          <w:szCs w:val="24"/>
        </w:rPr>
      </w:pPr>
      <w:r w:rsidRPr="00536AEF">
        <w:rPr>
          <w:rFonts w:ascii="Arial" w:hAnsi="Arial" w:cs="Arial"/>
          <w:b/>
          <w:bCs/>
          <w:sz w:val="24"/>
          <w:szCs w:val="24"/>
        </w:rPr>
        <w:t>202</w:t>
      </w:r>
      <w:r w:rsidR="00372D87">
        <w:rPr>
          <w:rFonts w:ascii="Arial" w:hAnsi="Arial" w:cs="Arial"/>
          <w:b/>
          <w:bCs/>
          <w:sz w:val="24"/>
          <w:szCs w:val="24"/>
        </w:rPr>
        <w:t>6</w:t>
      </w:r>
    </w:p>
    <w:p w14:paraId="2776DB3F" w14:textId="77777777" w:rsidR="008B13B1" w:rsidRDefault="008B13B1" w:rsidP="00A43970">
      <w:pPr>
        <w:spacing w:after="0" w:line="240" w:lineRule="auto"/>
        <w:jc w:val="center"/>
        <w:rPr>
          <w:rFonts w:ascii="Arial" w:hAnsi="Arial" w:cs="Arial"/>
          <w:b/>
          <w:bCs/>
          <w:sz w:val="24"/>
          <w:szCs w:val="24"/>
        </w:rPr>
      </w:pPr>
    </w:p>
    <w:p w14:paraId="15C5D0AA" w14:textId="77777777" w:rsidR="008B13B1" w:rsidRDefault="008B13B1" w:rsidP="00A43970">
      <w:pPr>
        <w:spacing w:after="0" w:line="240" w:lineRule="auto"/>
        <w:jc w:val="center"/>
        <w:rPr>
          <w:rFonts w:ascii="Arial" w:hAnsi="Arial" w:cs="Arial"/>
          <w:b/>
          <w:bCs/>
          <w:sz w:val="24"/>
          <w:szCs w:val="24"/>
        </w:rPr>
      </w:pPr>
    </w:p>
    <w:p w14:paraId="60E2B5E4" w14:textId="77777777" w:rsidR="008B13B1" w:rsidRPr="00536AEF" w:rsidRDefault="008B13B1" w:rsidP="00A43970">
      <w:pPr>
        <w:spacing w:after="0" w:line="240" w:lineRule="auto"/>
        <w:jc w:val="center"/>
        <w:rPr>
          <w:rFonts w:ascii="Arial" w:hAnsi="Arial" w:cs="Arial"/>
          <w:b/>
          <w:bCs/>
          <w:sz w:val="24"/>
          <w:szCs w:val="24"/>
        </w:rPr>
      </w:pPr>
    </w:p>
    <w:p w14:paraId="7468C524" w14:textId="77777777" w:rsidR="00153C35" w:rsidRPr="00536AEF" w:rsidRDefault="00153C35" w:rsidP="00AC12AC">
      <w:pPr>
        <w:pStyle w:val="ConsPlusNormal"/>
        <w:spacing w:after="120" w:line="360" w:lineRule="auto"/>
        <w:jc w:val="center"/>
        <w:outlineLvl w:val="1"/>
        <w:rPr>
          <w:rFonts w:ascii="Arial" w:hAnsi="Arial" w:cs="Arial"/>
          <w:b/>
          <w:sz w:val="28"/>
          <w:szCs w:val="28"/>
        </w:rPr>
      </w:pPr>
      <w:bookmarkStart w:id="0" w:name="_Toc167365753"/>
      <w:bookmarkStart w:id="1" w:name="_Toc193103443"/>
      <w:bookmarkStart w:id="2" w:name="_Toc193103867"/>
      <w:bookmarkStart w:id="3" w:name="_Toc198198779"/>
      <w:bookmarkStart w:id="4" w:name="_Toc198198902"/>
      <w:r w:rsidRPr="00536AEF">
        <w:rPr>
          <w:rFonts w:ascii="Arial" w:hAnsi="Arial" w:cs="Arial"/>
          <w:b/>
          <w:sz w:val="28"/>
          <w:szCs w:val="28"/>
        </w:rPr>
        <w:lastRenderedPageBreak/>
        <w:t>Предисловие</w:t>
      </w:r>
      <w:bookmarkEnd w:id="0"/>
      <w:bookmarkEnd w:id="1"/>
      <w:bookmarkEnd w:id="2"/>
      <w:bookmarkEnd w:id="3"/>
      <w:bookmarkEnd w:id="4"/>
    </w:p>
    <w:p w14:paraId="725FE3B2" w14:textId="77777777" w:rsidR="00875A17" w:rsidRPr="00536AEF" w:rsidRDefault="00875A17" w:rsidP="0058468F">
      <w:pPr>
        <w:shd w:val="clear" w:color="auto" w:fill="FFFFFF"/>
        <w:spacing w:after="0" w:line="360" w:lineRule="auto"/>
        <w:ind w:firstLine="567"/>
        <w:jc w:val="both"/>
        <w:rPr>
          <w:rFonts w:ascii="Arial" w:hAnsi="Arial" w:cs="Arial"/>
          <w:color w:val="000000"/>
          <w:sz w:val="24"/>
          <w:szCs w:val="24"/>
        </w:rPr>
      </w:pPr>
      <w:r w:rsidRPr="00536AEF">
        <w:rPr>
          <w:rFonts w:ascii="Arial" w:hAnsi="Arial" w:cs="Arial"/>
          <w:color w:val="000000"/>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63AF19F9" w14:textId="77777777" w:rsidR="00875A17" w:rsidRPr="00536AEF" w:rsidRDefault="00875A17" w:rsidP="0058468F">
      <w:pPr>
        <w:shd w:val="clear" w:color="auto" w:fill="FFFFFF"/>
        <w:spacing w:after="0" w:line="360" w:lineRule="auto"/>
        <w:ind w:firstLine="567"/>
        <w:jc w:val="both"/>
        <w:rPr>
          <w:rFonts w:ascii="Arial" w:hAnsi="Arial" w:cs="Arial"/>
          <w:color w:val="000000" w:themeColor="text1"/>
          <w:sz w:val="24"/>
          <w:szCs w:val="24"/>
        </w:rPr>
      </w:pPr>
      <w:r w:rsidRPr="00536AEF">
        <w:rPr>
          <w:rFonts w:ascii="Arial" w:hAnsi="Arial" w:cs="Arial"/>
          <w:color w:val="000000"/>
          <w:sz w:val="24"/>
          <w:szCs w:val="24"/>
        </w:rPr>
        <w:t xml:space="preserve">Цели, основные принципы и </w:t>
      </w:r>
      <w:r w:rsidR="00DF3921" w:rsidRPr="00536AEF">
        <w:rPr>
          <w:rFonts w:ascii="Arial" w:hAnsi="Arial" w:cs="Arial"/>
          <w:sz w:val="24"/>
          <w:szCs w:val="24"/>
        </w:rPr>
        <w:t xml:space="preserve">общие правила </w:t>
      </w:r>
      <w:r w:rsidRPr="00536AEF">
        <w:rPr>
          <w:rFonts w:ascii="Arial" w:hAnsi="Arial" w:cs="Arial"/>
          <w:color w:val="000000"/>
          <w:sz w:val="24"/>
          <w:szCs w:val="24"/>
        </w:rPr>
        <w:t xml:space="preserve">проведения работ по межгосударственной стандартизации </w:t>
      </w:r>
      <w:r w:rsidRPr="00536AEF">
        <w:rPr>
          <w:rFonts w:ascii="Arial" w:hAnsi="Arial" w:cs="Arial"/>
          <w:color w:val="000000" w:themeColor="text1"/>
          <w:sz w:val="24"/>
          <w:szCs w:val="24"/>
        </w:rPr>
        <w:t>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F845E77" w14:textId="77777777" w:rsidR="00AC12AC" w:rsidRPr="00536AEF" w:rsidRDefault="00AC12AC" w:rsidP="0058468F">
      <w:pPr>
        <w:shd w:val="clear" w:color="auto" w:fill="FFFFFF"/>
        <w:spacing w:after="0" w:line="360" w:lineRule="auto"/>
        <w:ind w:firstLine="567"/>
        <w:jc w:val="both"/>
        <w:rPr>
          <w:rFonts w:ascii="Arial" w:hAnsi="Arial" w:cs="Arial"/>
          <w:color w:val="000000" w:themeColor="text1"/>
          <w:sz w:val="24"/>
          <w:szCs w:val="24"/>
        </w:rPr>
      </w:pPr>
    </w:p>
    <w:p w14:paraId="2428E27C" w14:textId="77777777" w:rsidR="0056619D" w:rsidRPr="00192020" w:rsidRDefault="0056619D" w:rsidP="0058468F">
      <w:pPr>
        <w:spacing w:after="0" w:line="360" w:lineRule="auto"/>
        <w:ind w:firstLine="567"/>
        <w:jc w:val="both"/>
        <w:rPr>
          <w:rFonts w:ascii="Arial" w:eastAsia="Times New Roman" w:hAnsi="Arial" w:cs="Arial"/>
          <w:b/>
          <w:spacing w:val="-1"/>
          <w:sz w:val="24"/>
          <w:szCs w:val="24"/>
          <w:lang w:eastAsia="ru-RU"/>
        </w:rPr>
      </w:pPr>
      <w:r w:rsidRPr="00192020">
        <w:rPr>
          <w:rFonts w:ascii="Arial" w:eastAsia="Times New Roman" w:hAnsi="Arial" w:cs="Arial"/>
          <w:b/>
          <w:spacing w:val="-1"/>
          <w:sz w:val="24"/>
          <w:szCs w:val="24"/>
          <w:lang w:eastAsia="ru-RU"/>
        </w:rPr>
        <w:t>Сведения о стандарте</w:t>
      </w:r>
    </w:p>
    <w:p w14:paraId="4F856E10" w14:textId="7204E631" w:rsidR="00BF2AB0" w:rsidRPr="00192020" w:rsidRDefault="0056619D" w:rsidP="0058468F">
      <w:pPr>
        <w:pStyle w:val="af6"/>
        <w:spacing w:after="0" w:line="360" w:lineRule="auto"/>
        <w:ind w:firstLine="567"/>
        <w:jc w:val="both"/>
        <w:rPr>
          <w:rFonts w:ascii="Arial" w:hAnsi="Arial" w:cs="Arial"/>
          <w:color w:val="000000"/>
          <w:sz w:val="24"/>
          <w:szCs w:val="24"/>
        </w:rPr>
      </w:pPr>
      <w:r w:rsidRPr="00192020">
        <w:rPr>
          <w:rFonts w:ascii="Arial" w:hAnsi="Arial" w:cs="Arial"/>
          <w:sz w:val="24"/>
          <w:szCs w:val="24"/>
        </w:rPr>
        <w:t>1</w:t>
      </w:r>
      <w:r w:rsidR="00CB7D53" w:rsidRPr="00192020">
        <w:rPr>
          <w:rFonts w:ascii="Arial" w:hAnsi="Arial" w:cs="Arial"/>
          <w:sz w:val="24"/>
          <w:szCs w:val="24"/>
        </w:rPr>
        <w:t> </w:t>
      </w:r>
      <w:r w:rsidR="000B3B55" w:rsidRPr="00875834">
        <w:rPr>
          <w:rFonts w:ascii="Arial" w:hAnsi="Arial" w:cs="Arial"/>
          <w:sz w:val="24"/>
          <w:szCs w:val="24"/>
        </w:rPr>
        <w:t>РАЗРАБОТАН</w:t>
      </w:r>
      <w:r w:rsidRPr="00192020">
        <w:rPr>
          <w:rFonts w:ascii="Arial" w:hAnsi="Arial" w:cs="Arial"/>
          <w:sz w:val="24"/>
          <w:szCs w:val="24"/>
        </w:rPr>
        <w:t xml:space="preserve"> </w:t>
      </w:r>
      <w:r w:rsidR="00BF2AB0" w:rsidRPr="00192020">
        <w:rPr>
          <w:rFonts w:ascii="Arial" w:hAnsi="Arial" w:cs="Arial"/>
          <w:color w:val="000000"/>
          <w:sz w:val="24"/>
          <w:szCs w:val="24"/>
        </w:rPr>
        <w:t>Ассоциацией предприятий индустрии детских товаров</w:t>
      </w:r>
      <w:r w:rsidR="00304DBF" w:rsidRPr="00192020">
        <w:rPr>
          <w:rFonts w:ascii="Arial" w:hAnsi="Arial" w:cs="Arial"/>
          <w:color w:val="000000"/>
          <w:sz w:val="24"/>
          <w:szCs w:val="24"/>
        </w:rPr>
        <w:t xml:space="preserve"> «АИДТ» </w:t>
      </w:r>
      <w:r w:rsidR="00BF2AB0" w:rsidRPr="00192020">
        <w:rPr>
          <w:rFonts w:ascii="Arial" w:hAnsi="Arial" w:cs="Arial"/>
          <w:color w:val="000000"/>
          <w:sz w:val="24"/>
          <w:szCs w:val="24"/>
        </w:rPr>
        <w:t>(Ассоциация «АИДТ»)</w:t>
      </w:r>
    </w:p>
    <w:p w14:paraId="4CDC2C6F" w14:textId="53E914C3" w:rsidR="00BF2AB0" w:rsidRPr="00536AEF" w:rsidRDefault="0056619D" w:rsidP="0058468F">
      <w:pPr>
        <w:pStyle w:val="af6"/>
        <w:spacing w:after="0" w:line="360" w:lineRule="auto"/>
        <w:ind w:firstLine="567"/>
        <w:jc w:val="both"/>
        <w:rPr>
          <w:rFonts w:ascii="Arial" w:hAnsi="Arial" w:cs="Arial"/>
          <w:strike/>
          <w:color w:val="000000"/>
          <w:sz w:val="24"/>
          <w:szCs w:val="24"/>
        </w:rPr>
      </w:pPr>
      <w:r w:rsidRPr="00192020">
        <w:rPr>
          <w:rFonts w:ascii="Arial" w:hAnsi="Arial" w:cs="Arial"/>
          <w:sz w:val="24"/>
          <w:szCs w:val="24"/>
        </w:rPr>
        <w:t>2</w:t>
      </w:r>
      <w:r w:rsidR="00CB7D53" w:rsidRPr="00192020">
        <w:rPr>
          <w:rFonts w:ascii="Arial" w:hAnsi="Arial" w:cs="Arial"/>
          <w:sz w:val="24"/>
          <w:szCs w:val="24"/>
        </w:rPr>
        <w:t> </w:t>
      </w:r>
      <w:r w:rsidRPr="00192020">
        <w:rPr>
          <w:rFonts w:ascii="Arial" w:hAnsi="Arial" w:cs="Arial"/>
          <w:sz w:val="24"/>
          <w:szCs w:val="24"/>
        </w:rPr>
        <w:t xml:space="preserve">ВНЕСЕН </w:t>
      </w:r>
      <w:r w:rsidR="00AC12AC" w:rsidRPr="00192020">
        <w:rPr>
          <w:rFonts w:ascii="Arial" w:hAnsi="Arial" w:cs="Arial"/>
          <w:sz w:val="24"/>
          <w:szCs w:val="24"/>
        </w:rPr>
        <w:t xml:space="preserve">Межгосударственным техническим комитетом </w:t>
      </w:r>
      <w:r w:rsidR="000E36E1" w:rsidRPr="00536AEF">
        <w:rPr>
          <w:rFonts w:ascii="Arial" w:hAnsi="Arial" w:cs="Arial"/>
          <w:color w:val="000000"/>
          <w:sz w:val="24"/>
          <w:szCs w:val="24"/>
        </w:rPr>
        <w:t>по стандартизации</w:t>
      </w:r>
      <w:r w:rsidR="000E36E1" w:rsidRPr="00192020">
        <w:rPr>
          <w:rFonts w:ascii="Arial" w:hAnsi="Arial" w:cs="Arial"/>
          <w:sz w:val="24"/>
          <w:szCs w:val="24"/>
        </w:rPr>
        <w:t xml:space="preserve"> </w:t>
      </w:r>
      <w:r w:rsidR="00AC12AC" w:rsidRPr="00192020">
        <w:rPr>
          <w:rFonts w:ascii="Arial" w:hAnsi="Arial" w:cs="Arial"/>
          <w:sz w:val="24"/>
          <w:szCs w:val="24"/>
        </w:rPr>
        <w:t>МТК 181 «Игрушки и товары для детства»</w:t>
      </w:r>
    </w:p>
    <w:p w14:paraId="35A1893F" w14:textId="77777777" w:rsidR="0056619D" w:rsidRPr="00536AEF" w:rsidRDefault="0056619D" w:rsidP="0058468F">
      <w:pPr>
        <w:spacing w:after="0" w:line="360" w:lineRule="auto"/>
        <w:ind w:firstLine="567"/>
        <w:jc w:val="both"/>
        <w:rPr>
          <w:rFonts w:ascii="Arial" w:eastAsia="Times New Roman" w:hAnsi="Arial" w:cs="Arial"/>
          <w:sz w:val="24"/>
          <w:szCs w:val="24"/>
          <w:lang w:eastAsia="ru-RU"/>
        </w:rPr>
      </w:pPr>
      <w:r w:rsidRPr="00536AEF">
        <w:rPr>
          <w:rFonts w:ascii="Arial" w:eastAsia="Times New Roman" w:hAnsi="Arial" w:cs="Arial"/>
          <w:sz w:val="24"/>
          <w:szCs w:val="24"/>
          <w:lang w:eastAsia="ru-RU"/>
        </w:rPr>
        <w:t>3</w:t>
      </w:r>
      <w:r w:rsidR="00CB7D53" w:rsidRPr="00536AEF">
        <w:rPr>
          <w:rFonts w:ascii="Arial" w:eastAsia="Times New Roman" w:hAnsi="Arial" w:cs="Arial"/>
          <w:sz w:val="24"/>
          <w:szCs w:val="24"/>
          <w:lang w:eastAsia="ru-RU"/>
        </w:rPr>
        <w:t> </w:t>
      </w:r>
      <w:r w:rsidRPr="00536AEF">
        <w:rPr>
          <w:rFonts w:ascii="Arial" w:eastAsia="Times New Roman" w:hAnsi="Arial" w:cs="Arial"/>
          <w:sz w:val="24"/>
          <w:szCs w:val="24"/>
          <w:lang w:eastAsia="ru-RU"/>
        </w:rPr>
        <w:t xml:space="preserve">ПРИНЯТ </w:t>
      </w:r>
      <w:r w:rsidR="00BF2AB0" w:rsidRPr="00536AEF">
        <w:rPr>
          <w:rFonts w:ascii="Arial" w:hAnsi="Arial" w:cs="Arial"/>
          <w:color w:val="000000"/>
          <w:sz w:val="24"/>
          <w:szCs w:val="24"/>
        </w:rPr>
        <w:t>Евразийским советом по стандартизации</w:t>
      </w:r>
      <w:r w:rsidRPr="00536AEF">
        <w:rPr>
          <w:rFonts w:ascii="Arial" w:eastAsia="Times New Roman" w:hAnsi="Arial" w:cs="Arial"/>
          <w:sz w:val="24"/>
          <w:szCs w:val="24"/>
          <w:lang w:eastAsia="ru-RU"/>
        </w:rPr>
        <w:t xml:space="preserve">, метрологии и сертификации </w:t>
      </w:r>
      <w:r w:rsidR="00CB7D53" w:rsidRPr="00536AEF">
        <w:rPr>
          <w:rFonts w:ascii="Arial" w:hAnsi="Arial" w:cs="Arial"/>
          <w:sz w:val="24"/>
          <w:szCs w:val="24"/>
        </w:rPr>
        <w:t xml:space="preserve">(протокол от                                </w:t>
      </w:r>
      <w:r w:rsidR="00AC12AC" w:rsidRPr="00536AEF">
        <w:rPr>
          <w:rFonts w:ascii="Arial" w:hAnsi="Arial" w:cs="Arial"/>
          <w:sz w:val="24"/>
          <w:szCs w:val="24"/>
        </w:rPr>
        <w:t xml:space="preserve">                   </w:t>
      </w:r>
      <w:r w:rsidR="00CB7D53" w:rsidRPr="00536AEF">
        <w:rPr>
          <w:rFonts w:ascii="Arial" w:hAnsi="Arial" w:cs="Arial"/>
          <w:sz w:val="24"/>
          <w:szCs w:val="24"/>
        </w:rPr>
        <w:t>202</w:t>
      </w:r>
      <w:r w:rsidR="00144D9C" w:rsidRPr="00536AEF">
        <w:rPr>
          <w:rFonts w:ascii="Arial" w:hAnsi="Arial" w:cs="Arial"/>
          <w:sz w:val="24"/>
          <w:szCs w:val="24"/>
        </w:rPr>
        <w:t xml:space="preserve">   </w:t>
      </w:r>
      <w:r w:rsidR="00CB7D53" w:rsidRPr="00536AEF">
        <w:rPr>
          <w:rFonts w:ascii="Arial" w:hAnsi="Arial" w:cs="Arial"/>
          <w:sz w:val="24"/>
          <w:szCs w:val="24"/>
        </w:rPr>
        <w:t xml:space="preserve"> г. №                  )</w:t>
      </w:r>
    </w:p>
    <w:p w14:paraId="111B1772" w14:textId="77777777" w:rsidR="00CB7D53" w:rsidRPr="00536AEF" w:rsidRDefault="00CB7D53" w:rsidP="0058468F">
      <w:pPr>
        <w:spacing w:after="0" w:line="360" w:lineRule="auto"/>
        <w:ind w:firstLine="567"/>
        <w:jc w:val="both"/>
        <w:rPr>
          <w:rFonts w:ascii="Arial" w:hAnsi="Arial" w:cs="Arial"/>
          <w:sz w:val="24"/>
          <w:szCs w:val="24"/>
        </w:rPr>
      </w:pPr>
      <w:r w:rsidRPr="00536AEF">
        <w:rPr>
          <w:rFonts w:ascii="Arial" w:hAnsi="Arial" w:cs="Arial"/>
          <w:sz w:val="24"/>
          <w:szCs w:val="24"/>
        </w:rPr>
        <w:t xml:space="preserve">За принятие проголосовали: </w:t>
      </w:r>
    </w:p>
    <w:tbl>
      <w:tblPr>
        <w:tblW w:w="9663" w:type="dxa"/>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402"/>
        <w:gridCol w:w="1843"/>
        <w:gridCol w:w="5418"/>
      </w:tblGrid>
      <w:tr w:rsidR="00AC12AC" w:rsidRPr="00536AEF" w14:paraId="789DC0F1" w14:textId="77777777" w:rsidTr="0015790E">
        <w:trPr>
          <w:tblHeader/>
          <w:jc w:val="center"/>
        </w:trPr>
        <w:tc>
          <w:tcPr>
            <w:tcW w:w="2402" w:type="dxa"/>
            <w:tcBorders>
              <w:top w:val="single" w:sz="6" w:space="0" w:color="auto"/>
              <w:bottom w:val="double" w:sz="4" w:space="0" w:color="auto"/>
              <w:right w:val="single" w:sz="6" w:space="0" w:color="auto"/>
            </w:tcBorders>
            <w:shd w:val="clear" w:color="auto" w:fill="FFFFFF"/>
          </w:tcPr>
          <w:p w14:paraId="575F36EC" w14:textId="77777777" w:rsidR="00AC12AC" w:rsidRPr="00536AEF" w:rsidRDefault="00AC12AC" w:rsidP="00AC12AC">
            <w:pPr>
              <w:shd w:val="clear" w:color="auto" w:fill="FFFFFF"/>
              <w:spacing w:after="0" w:line="240" w:lineRule="auto"/>
              <w:jc w:val="center"/>
              <w:rPr>
                <w:rFonts w:ascii="Arial" w:hAnsi="Arial" w:cs="Arial"/>
                <w:sz w:val="20"/>
                <w:szCs w:val="20"/>
              </w:rPr>
            </w:pPr>
            <w:r w:rsidRPr="00536AEF">
              <w:rPr>
                <w:rFonts w:ascii="Arial" w:hAnsi="Arial" w:cs="Arial"/>
                <w:sz w:val="20"/>
                <w:szCs w:val="20"/>
              </w:rPr>
              <w:t xml:space="preserve">Краткое наименование страны по МК </w:t>
            </w:r>
          </w:p>
          <w:p w14:paraId="7ACAD2A6" w14:textId="77777777" w:rsidR="00AC12AC" w:rsidRPr="00536AEF" w:rsidRDefault="00AC12AC" w:rsidP="00AC12AC">
            <w:pPr>
              <w:shd w:val="clear" w:color="auto" w:fill="FFFFFF"/>
              <w:spacing w:after="0" w:line="240" w:lineRule="auto"/>
              <w:jc w:val="center"/>
              <w:rPr>
                <w:rFonts w:ascii="Arial" w:hAnsi="Arial" w:cs="Arial"/>
                <w:sz w:val="20"/>
                <w:szCs w:val="20"/>
              </w:rPr>
            </w:pPr>
            <w:r w:rsidRPr="00536AEF">
              <w:rPr>
                <w:rFonts w:ascii="Arial" w:hAnsi="Arial" w:cs="Arial"/>
                <w:sz w:val="20"/>
                <w:szCs w:val="20"/>
              </w:rPr>
              <w:t>(ИСО 3166) 004–97</w:t>
            </w:r>
          </w:p>
        </w:tc>
        <w:tc>
          <w:tcPr>
            <w:tcW w:w="1843" w:type="dxa"/>
            <w:tcBorders>
              <w:top w:val="single" w:sz="6" w:space="0" w:color="auto"/>
              <w:left w:val="single" w:sz="6" w:space="0" w:color="auto"/>
              <w:bottom w:val="double" w:sz="4" w:space="0" w:color="auto"/>
              <w:right w:val="single" w:sz="6" w:space="0" w:color="auto"/>
            </w:tcBorders>
            <w:shd w:val="clear" w:color="auto" w:fill="FFFFFF"/>
          </w:tcPr>
          <w:p w14:paraId="52001F1E" w14:textId="77777777" w:rsidR="00AC12AC" w:rsidRPr="00536AEF" w:rsidRDefault="00AC12AC" w:rsidP="00AC12AC">
            <w:pPr>
              <w:shd w:val="clear" w:color="auto" w:fill="FFFFFF"/>
              <w:spacing w:after="0" w:line="240" w:lineRule="auto"/>
              <w:jc w:val="center"/>
              <w:rPr>
                <w:rFonts w:ascii="Arial" w:hAnsi="Arial" w:cs="Arial"/>
                <w:sz w:val="20"/>
                <w:szCs w:val="20"/>
              </w:rPr>
            </w:pPr>
            <w:r w:rsidRPr="00536AEF">
              <w:rPr>
                <w:rFonts w:ascii="Arial" w:hAnsi="Arial" w:cs="Arial"/>
                <w:sz w:val="20"/>
                <w:szCs w:val="20"/>
              </w:rPr>
              <w:t>Код страны по МК (ИСО 3166) 004–97</w:t>
            </w:r>
          </w:p>
        </w:tc>
        <w:tc>
          <w:tcPr>
            <w:tcW w:w="5418" w:type="dxa"/>
            <w:tcBorders>
              <w:top w:val="single" w:sz="6" w:space="0" w:color="auto"/>
              <w:left w:val="single" w:sz="6" w:space="0" w:color="auto"/>
              <w:bottom w:val="double" w:sz="4" w:space="0" w:color="auto"/>
            </w:tcBorders>
            <w:shd w:val="clear" w:color="auto" w:fill="FFFFFF"/>
          </w:tcPr>
          <w:p w14:paraId="69B6A2A1" w14:textId="77777777" w:rsidR="00AC12AC" w:rsidRPr="00536AEF" w:rsidRDefault="00AC12AC" w:rsidP="00AC12AC">
            <w:pPr>
              <w:shd w:val="clear" w:color="auto" w:fill="FFFFFF"/>
              <w:spacing w:after="0" w:line="240" w:lineRule="auto"/>
              <w:jc w:val="center"/>
              <w:rPr>
                <w:rFonts w:ascii="Arial" w:hAnsi="Arial" w:cs="Arial"/>
                <w:sz w:val="20"/>
                <w:szCs w:val="20"/>
              </w:rPr>
            </w:pPr>
            <w:r w:rsidRPr="00536AEF">
              <w:rPr>
                <w:rFonts w:ascii="Arial" w:hAnsi="Arial" w:cs="Arial"/>
                <w:sz w:val="20"/>
                <w:szCs w:val="20"/>
              </w:rPr>
              <w:t xml:space="preserve">Сокращенное наименование </w:t>
            </w:r>
          </w:p>
          <w:p w14:paraId="1E89E770" w14:textId="77777777" w:rsidR="00AC12AC" w:rsidRPr="00536AEF" w:rsidRDefault="00AC12AC" w:rsidP="00AC12AC">
            <w:pPr>
              <w:shd w:val="clear" w:color="auto" w:fill="FFFFFF"/>
              <w:spacing w:after="0" w:line="240" w:lineRule="auto"/>
              <w:jc w:val="center"/>
              <w:rPr>
                <w:rFonts w:ascii="Arial" w:hAnsi="Arial" w:cs="Arial"/>
                <w:sz w:val="20"/>
                <w:szCs w:val="20"/>
              </w:rPr>
            </w:pPr>
            <w:r w:rsidRPr="00536AEF">
              <w:rPr>
                <w:rFonts w:ascii="Arial" w:hAnsi="Arial" w:cs="Arial"/>
                <w:sz w:val="20"/>
                <w:szCs w:val="20"/>
              </w:rPr>
              <w:t xml:space="preserve">национального органа </w:t>
            </w:r>
          </w:p>
          <w:p w14:paraId="2B806B36" w14:textId="77777777" w:rsidR="00AC12AC" w:rsidRPr="00536AEF" w:rsidRDefault="00AC12AC" w:rsidP="00AC12AC">
            <w:pPr>
              <w:shd w:val="clear" w:color="auto" w:fill="FFFFFF"/>
              <w:spacing w:after="0" w:line="240" w:lineRule="auto"/>
              <w:jc w:val="center"/>
              <w:rPr>
                <w:rFonts w:ascii="Arial" w:hAnsi="Arial" w:cs="Arial"/>
                <w:sz w:val="20"/>
                <w:szCs w:val="20"/>
              </w:rPr>
            </w:pPr>
            <w:r w:rsidRPr="00536AEF">
              <w:rPr>
                <w:rFonts w:ascii="Arial" w:hAnsi="Arial" w:cs="Arial"/>
                <w:sz w:val="20"/>
                <w:szCs w:val="20"/>
              </w:rPr>
              <w:t>по стандартизации</w:t>
            </w:r>
          </w:p>
        </w:tc>
      </w:tr>
      <w:tr w:rsidR="00AC12AC" w:rsidRPr="00536AEF" w14:paraId="6B62D5B9" w14:textId="77777777" w:rsidTr="0015790E">
        <w:trPr>
          <w:tblHeader/>
          <w:jc w:val="center"/>
        </w:trPr>
        <w:tc>
          <w:tcPr>
            <w:tcW w:w="2402" w:type="dxa"/>
            <w:tcBorders>
              <w:top w:val="double" w:sz="4" w:space="0" w:color="auto"/>
              <w:bottom w:val="nil"/>
              <w:right w:val="single" w:sz="6" w:space="0" w:color="auto"/>
            </w:tcBorders>
            <w:shd w:val="clear" w:color="auto" w:fill="FFFFFF"/>
          </w:tcPr>
          <w:p w14:paraId="56FFE4F2" w14:textId="77777777" w:rsidR="00AC12AC" w:rsidRPr="00536AEF" w:rsidRDefault="00AC12AC" w:rsidP="00AC12AC">
            <w:pPr>
              <w:spacing w:after="0" w:line="312" w:lineRule="auto"/>
              <w:jc w:val="both"/>
              <w:rPr>
                <w:rFonts w:ascii="Arial" w:hAnsi="Arial" w:cs="Arial"/>
                <w:sz w:val="24"/>
                <w:szCs w:val="24"/>
              </w:rPr>
            </w:pPr>
          </w:p>
        </w:tc>
        <w:tc>
          <w:tcPr>
            <w:tcW w:w="1843" w:type="dxa"/>
            <w:tcBorders>
              <w:top w:val="double" w:sz="4" w:space="0" w:color="auto"/>
              <w:left w:val="single" w:sz="6" w:space="0" w:color="auto"/>
              <w:bottom w:val="nil"/>
              <w:right w:val="single" w:sz="6" w:space="0" w:color="auto"/>
            </w:tcBorders>
            <w:shd w:val="clear" w:color="auto" w:fill="FFFFFF"/>
          </w:tcPr>
          <w:p w14:paraId="31FEFA72" w14:textId="77777777" w:rsidR="00AC12AC" w:rsidRPr="00536AEF" w:rsidRDefault="00AC12AC" w:rsidP="00AC12AC">
            <w:pPr>
              <w:spacing w:after="0" w:line="312" w:lineRule="auto"/>
              <w:jc w:val="center"/>
              <w:rPr>
                <w:rFonts w:ascii="Arial" w:hAnsi="Arial" w:cs="Arial"/>
                <w:sz w:val="24"/>
                <w:szCs w:val="24"/>
              </w:rPr>
            </w:pPr>
          </w:p>
        </w:tc>
        <w:tc>
          <w:tcPr>
            <w:tcW w:w="5418" w:type="dxa"/>
            <w:tcBorders>
              <w:top w:val="double" w:sz="4" w:space="0" w:color="auto"/>
              <w:left w:val="single" w:sz="6" w:space="0" w:color="auto"/>
              <w:bottom w:val="nil"/>
            </w:tcBorders>
            <w:shd w:val="clear" w:color="auto" w:fill="FFFFFF"/>
          </w:tcPr>
          <w:p w14:paraId="1DDABBC9" w14:textId="77777777" w:rsidR="00AC12AC" w:rsidRPr="00536AEF" w:rsidRDefault="00AC12AC" w:rsidP="00AC12AC">
            <w:pPr>
              <w:spacing w:after="0" w:line="312" w:lineRule="auto"/>
              <w:jc w:val="both"/>
              <w:rPr>
                <w:rFonts w:ascii="Arial" w:hAnsi="Arial" w:cs="Arial"/>
                <w:sz w:val="24"/>
                <w:szCs w:val="24"/>
              </w:rPr>
            </w:pPr>
          </w:p>
        </w:tc>
      </w:tr>
      <w:tr w:rsidR="00AC12AC" w:rsidRPr="00536AEF" w14:paraId="5CD18602" w14:textId="77777777" w:rsidTr="0015790E">
        <w:trPr>
          <w:tblHeader/>
          <w:jc w:val="center"/>
        </w:trPr>
        <w:tc>
          <w:tcPr>
            <w:tcW w:w="2402" w:type="dxa"/>
            <w:tcBorders>
              <w:top w:val="nil"/>
              <w:bottom w:val="nil"/>
              <w:right w:val="single" w:sz="6" w:space="0" w:color="auto"/>
            </w:tcBorders>
            <w:shd w:val="clear" w:color="auto" w:fill="FFFFFF"/>
          </w:tcPr>
          <w:p w14:paraId="49AE13E4" w14:textId="77777777" w:rsidR="00AC12AC" w:rsidRPr="00536AEF"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363DEB12" w14:textId="77777777" w:rsidR="00AC12AC" w:rsidRPr="008A6DD7"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006FD1D5" w14:textId="77777777" w:rsidR="00AC12AC" w:rsidRPr="00536AEF" w:rsidRDefault="00AC12AC" w:rsidP="00AC12AC">
            <w:pPr>
              <w:pStyle w:val="ac"/>
              <w:spacing w:line="312" w:lineRule="auto"/>
              <w:rPr>
                <w:rFonts w:ascii="Arial" w:hAnsi="Arial" w:cs="Arial"/>
                <w:sz w:val="24"/>
                <w:szCs w:val="24"/>
              </w:rPr>
            </w:pPr>
          </w:p>
        </w:tc>
      </w:tr>
      <w:tr w:rsidR="00AC12AC" w:rsidRPr="00536AEF" w14:paraId="0AA0440F" w14:textId="77777777" w:rsidTr="0015790E">
        <w:trPr>
          <w:tblHeader/>
          <w:jc w:val="center"/>
        </w:trPr>
        <w:tc>
          <w:tcPr>
            <w:tcW w:w="2402" w:type="dxa"/>
            <w:tcBorders>
              <w:top w:val="nil"/>
              <w:bottom w:val="nil"/>
              <w:right w:val="single" w:sz="6" w:space="0" w:color="auto"/>
            </w:tcBorders>
            <w:shd w:val="clear" w:color="auto" w:fill="FFFFFF"/>
          </w:tcPr>
          <w:p w14:paraId="6D0EEC51" w14:textId="77777777" w:rsidR="00AC12AC" w:rsidRPr="00536AEF"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708CD2D0" w14:textId="77777777" w:rsidR="00AC12AC" w:rsidRPr="008A6DD7"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65806B46" w14:textId="77777777" w:rsidR="00AC12AC" w:rsidRPr="00536AEF" w:rsidRDefault="00AC12AC" w:rsidP="00AC12AC">
            <w:pPr>
              <w:pStyle w:val="ac"/>
              <w:spacing w:line="312" w:lineRule="auto"/>
              <w:rPr>
                <w:rFonts w:ascii="Arial" w:hAnsi="Arial" w:cs="Arial"/>
                <w:sz w:val="24"/>
                <w:szCs w:val="24"/>
              </w:rPr>
            </w:pPr>
          </w:p>
        </w:tc>
      </w:tr>
      <w:tr w:rsidR="00AC12AC" w:rsidRPr="00536AEF" w14:paraId="69B12BEC" w14:textId="77777777" w:rsidTr="0015790E">
        <w:trPr>
          <w:tblHeader/>
          <w:jc w:val="center"/>
        </w:trPr>
        <w:tc>
          <w:tcPr>
            <w:tcW w:w="2402" w:type="dxa"/>
            <w:tcBorders>
              <w:top w:val="nil"/>
              <w:bottom w:val="nil"/>
              <w:right w:val="single" w:sz="6" w:space="0" w:color="auto"/>
            </w:tcBorders>
            <w:shd w:val="clear" w:color="auto" w:fill="FFFFFF"/>
          </w:tcPr>
          <w:p w14:paraId="415FAEF1" w14:textId="77777777" w:rsidR="00AC12AC" w:rsidRPr="00536AEF"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EC735EF" w14:textId="77777777" w:rsidR="00AC12AC" w:rsidRPr="00536AEF"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0B6CD843" w14:textId="77777777" w:rsidR="00AC12AC" w:rsidRPr="00536AEF" w:rsidRDefault="00AC12AC" w:rsidP="00AC12AC">
            <w:pPr>
              <w:pStyle w:val="ac"/>
              <w:spacing w:line="312" w:lineRule="auto"/>
              <w:rPr>
                <w:rFonts w:ascii="Arial" w:hAnsi="Arial" w:cs="Arial"/>
                <w:sz w:val="24"/>
                <w:szCs w:val="24"/>
              </w:rPr>
            </w:pPr>
          </w:p>
        </w:tc>
      </w:tr>
      <w:tr w:rsidR="00AC12AC" w:rsidRPr="00536AEF" w14:paraId="065948A0" w14:textId="77777777" w:rsidTr="0015790E">
        <w:trPr>
          <w:tblHeader/>
          <w:jc w:val="center"/>
        </w:trPr>
        <w:tc>
          <w:tcPr>
            <w:tcW w:w="2402" w:type="dxa"/>
            <w:tcBorders>
              <w:top w:val="nil"/>
              <w:bottom w:val="nil"/>
              <w:right w:val="single" w:sz="6" w:space="0" w:color="auto"/>
            </w:tcBorders>
            <w:shd w:val="clear" w:color="auto" w:fill="FFFFFF"/>
          </w:tcPr>
          <w:p w14:paraId="4CEEF5AB" w14:textId="77777777" w:rsidR="00AC12AC" w:rsidRPr="00536AEF"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6538168" w14:textId="77777777" w:rsidR="00AC12AC" w:rsidRPr="00536AEF"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4C9835EB" w14:textId="77777777" w:rsidR="00AC12AC" w:rsidRPr="00536AEF" w:rsidRDefault="00AC12AC" w:rsidP="00AC12AC">
            <w:pPr>
              <w:spacing w:after="0" w:line="312" w:lineRule="auto"/>
              <w:jc w:val="both"/>
              <w:rPr>
                <w:rFonts w:ascii="Arial" w:hAnsi="Arial" w:cs="Arial"/>
                <w:sz w:val="24"/>
                <w:szCs w:val="24"/>
              </w:rPr>
            </w:pPr>
          </w:p>
        </w:tc>
      </w:tr>
      <w:tr w:rsidR="00AC12AC" w:rsidRPr="00536AEF" w14:paraId="60A8778D" w14:textId="77777777" w:rsidTr="0015790E">
        <w:trPr>
          <w:tblHeader/>
          <w:jc w:val="center"/>
        </w:trPr>
        <w:tc>
          <w:tcPr>
            <w:tcW w:w="2402" w:type="dxa"/>
            <w:tcBorders>
              <w:top w:val="nil"/>
              <w:bottom w:val="nil"/>
              <w:right w:val="single" w:sz="6" w:space="0" w:color="auto"/>
            </w:tcBorders>
            <w:shd w:val="clear" w:color="auto" w:fill="FFFFFF"/>
          </w:tcPr>
          <w:p w14:paraId="2A43C3D8" w14:textId="77777777" w:rsidR="00AC12AC" w:rsidRPr="00536AEF"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4BD0545" w14:textId="77777777" w:rsidR="00AC12AC" w:rsidRPr="00536AEF"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627FECB3" w14:textId="77777777" w:rsidR="00AC12AC" w:rsidRPr="00536AEF" w:rsidRDefault="00AC12AC" w:rsidP="00AC12AC">
            <w:pPr>
              <w:spacing w:after="0" w:line="312" w:lineRule="auto"/>
              <w:jc w:val="both"/>
              <w:rPr>
                <w:rFonts w:ascii="Arial" w:hAnsi="Arial" w:cs="Arial"/>
                <w:sz w:val="24"/>
                <w:szCs w:val="24"/>
              </w:rPr>
            </w:pPr>
          </w:p>
        </w:tc>
      </w:tr>
      <w:tr w:rsidR="00AC12AC" w:rsidRPr="00536AEF" w14:paraId="39E82244" w14:textId="77777777" w:rsidTr="0015790E">
        <w:trPr>
          <w:tblHeader/>
          <w:jc w:val="center"/>
        </w:trPr>
        <w:tc>
          <w:tcPr>
            <w:tcW w:w="2402" w:type="dxa"/>
            <w:tcBorders>
              <w:top w:val="nil"/>
              <w:bottom w:val="single" w:sz="4" w:space="0" w:color="auto"/>
              <w:right w:val="single" w:sz="6" w:space="0" w:color="auto"/>
            </w:tcBorders>
            <w:shd w:val="clear" w:color="auto" w:fill="FFFFFF"/>
          </w:tcPr>
          <w:p w14:paraId="39FF44F9" w14:textId="77777777" w:rsidR="00AC12AC" w:rsidRPr="00536AEF"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single" w:sz="4" w:space="0" w:color="auto"/>
              <w:right w:val="single" w:sz="6" w:space="0" w:color="auto"/>
            </w:tcBorders>
            <w:shd w:val="clear" w:color="auto" w:fill="FFFFFF"/>
          </w:tcPr>
          <w:p w14:paraId="1105DBC0" w14:textId="77777777" w:rsidR="00AC12AC" w:rsidRPr="00536AEF"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single" w:sz="4" w:space="0" w:color="auto"/>
            </w:tcBorders>
            <w:shd w:val="clear" w:color="auto" w:fill="FFFFFF"/>
          </w:tcPr>
          <w:p w14:paraId="28CC1FAE" w14:textId="77777777" w:rsidR="00AC12AC" w:rsidRPr="00536AEF" w:rsidRDefault="00AC12AC" w:rsidP="00AC12AC">
            <w:pPr>
              <w:spacing w:after="0" w:line="312" w:lineRule="auto"/>
              <w:jc w:val="both"/>
              <w:rPr>
                <w:rFonts w:ascii="Arial" w:hAnsi="Arial" w:cs="Arial"/>
                <w:sz w:val="24"/>
                <w:szCs w:val="24"/>
              </w:rPr>
            </w:pPr>
          </w:p>
        </w:tc>
      </w:tr>
    </w:tbl>
    <w:p w14:paraId="19774C31" w14:textId="77777777" w:rsidR="00AC12AC" w:rsidRPr="00536AEF" w:rsidRDefault="00AC12AC" w:rsidP="00AC12AC">
      <w:pPr>
        <w:spacing w:after="0" w:line="360" w:lineRule="auto"/>
        <w:ind w:firstLine="567"/>
        <w:jc w:val="both"/>
        <w:rPr>
          <w:rFonts w:ascii="Arial" w:hAnsi="Arial" w:cs="Arial"/>
          <w:sz w:val="24"/>
          <w:szCs w:val="24"/>
        </w:rPr>
      </w:pPr>
    </w:p>
    <w:p w14:paraId="10B2C434" w14:textId="77777777" w:rsidR="00AC12AC" w:rsidRPr="00536AEF" w:rsidRDefault="00AC12AC" w:rsidP="00AC12AC">
      <w:pPr>
        <w:spacing w:after="0" w:line="360" w:lineRule="auto"/>
        <w:ind w:firstLine="567"/>
        <w:jc w:val="both"/>
        <w:rPr>
          <w:rFonts w:ascii="Arial" w:hAnsi="Arial" w:cs="Arial"/>
          <w:sz w:val="24"/>
          <w:szCs w:val="24"/>
        </w:rPr>
      </w:pPr>
    </w:p>
    <w:p w14:paraId="351DAE8C" w14:textId="324A5B94" w:rsidR="00CB7D53" w:rsidRPr="00536AEF" w:rsidRDefault="000B3B55" w:rsidP="00AC12AC">
      <w:pPr>
        <w:spacing w:after="0" w:line="360" w:lineRule="auto"/>
        <w:ind w:firstLine="567"/>
        <w:jc w:val="both"/>
        <w:rPr>
          <w:rFonts w:ascii="Arial" w:hAnsi="Arial" w:cs="Arial"/>
          <w:color w:val="000000" w:themeColor="text1"/>
          <w:sz w:val="24"/>
          <w:szCs w:val="24"/>
          <w:lang w:eastAsia="ru-RU"/>
        </w:rPr>
      </w:pPr>
      <w:r>
        <w:rPr>
          <w:rFonts w:ascii="Arial" w:hAnsi="Arial" w:cs="Arial"/>
          <w:color w:val="000000" w:themeColor="text1"/>
          <w:sz w:val="24"/>
          <w:szCs w:val="24"/>
          <w:lang w:eastAsia="ru-RU"/>
        </w:rPr>
        <w:t>4</w:t>
      </w:r>
      <w:r w:rsidR="00525D3A" w:rsidRPr="00192020">
        <w:rPr>
          <w:rFonts w:ascii="Arial" w:hAnsi="Arial" w:cs="Arial"/>
          <w:color w:val="000000" w:themeColor="text1"/>
          <w:sz w:val="24"/>
          <w:szCs w:val="24"/>
          <w:lang w:eastAsia="ru-RU"/>
        </w:rPr>
        <w:t xml:space="preserve"> </w:t>
      </w:r>
      <w:r w:rsidR="00525D3A" w:rsidRPr="00192020">
        <w:rPr>
          <w:rFonts w:ascii="Arial" w:hAnsi="Arial" w:cs="Arial"/>
          <w:bCs/>
          <w:iCs/>
          <w:color w:val="000000" w:themeColor="text1"/>
          <w:sz w:val="24"/>
          <w:szCs w:val="24"/>
        </w:rPr>
        <w:t>ВВЕДЕН ВПЕРВЫЕ</w:t>
      </w:r>
      <w:r w:rsidR="00D21A1F" w:rsidRPr="00536AEF">
        <w:rPr>
          <w:rFonts w:ascii="Arial" w:hAnsi="Arial" w:cs="Arial"/>
          <w:bCs/>
          <w:iCs/>
          <w:color w:val="000000" w:themeColor="text1"/>
          <w:sz w:val="24"/>
          <w:szCs w:val="24"/>
        </w:rPr>
        <w:t xml:space="preserve"> </w:t>
      </w:r>
    </w:p>
    <w:p w14:paraId="4EBDF86A" w14:textId="77777777" w:rsidR="003928E9" w:rsidRDefault="003928E9" w:rsidP="00AC12AC">
      <w:pPr>
        <w:pStyle w:val="Default"/>
        <w:spacing w:line="360" w:lineRule="auto"/>
        <w:ind w:firstLine="567"/>
        <w:jc w:val="both"/>
        <w:rPr>
          <w:bCs/>
          <w:i/>
          <w:iCs/>
          <w:color w:val="000000" w:themeColor="text1"/>
        </w:rPr>
      </w:pPr>
    </w:p>
    <w:p w14:paraId="5BC550A6" w14:textId="77777777" w:rsidR="002B40FE" w:rsidRPr="00536AEF" w:rsidRDefault="002B40FE" w:rsidP="00AC12AC">
      <w:pPr>
        <w:pStyle w:val="Default"/>
        <w:spacing w:line="360" w:lineRule="auto"/>
        <w:ind w:firstLine="567"/>
        <w:jc w:val="both"/>
        <w:rPr>
          <w:bCs/>
          <w:i/>
          <w:iCs/>
          <w:color w:val="000000" w:themeColor="text1"/>
        </w:rPr>
      </w:pPr>
    </w:p>
    <w:p w14:paraId="68EFE641" w14:textId="77777777" w:rsidR="00CB7D53" w:rsidRPr="00536AEF" w:rsidRDefault="00CB7D53" w:rsidP="00900070">
      <w:pPr>
        <w:pStyle w:val="Default"/>
        <w:ind w:firstLine="567"/>
        <w:jc w:val="both"/>
        <w:rPr>
          <w:bCs/>
          <w:i/>
          <w:iCs/>
          <w:color w:val="auto"/>
        </w:rPr>
      </w:pPr>
      <w:r w:rsidRPr="00536AEF">
        <w:rPr>
          <w:bCs/>
          <w:i/>
          <w:iCs/>
          <w:color w:val="000000" w:themeColor="text1"/>
        </w:rPr>
        <w:lastRenderedPageBreak/>
        <w:t xml:space="preserve">Информация о введении </w:t>
      </w:r>
      <w:r w:rsidRPr="00536AEF">
        <w:rPr>
          <w:bCs/>
          <w:i/>
          <w:iCs/>
          <w:color w:val="auto"/>
        </w:rPr>
        <w:t>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6612D18" w14:textId="77777777" w:rsidR="00CB7D53" w:rsidRPr="00536AEF" w:rsidRDefault="00CB7D53" w:rsidP="00900070">
      <w:pPr>
        <w:pStyle w:val="Default"/>
        <w:ind w:firstLine="567"/>
        <w:jc w:val="both"/>
        <w:rPr>
          <w:i/>
          <w:iCs/>
          <w:color w:val="auto"/>
        </w:rPr>
      </w:pPr>
      <w:r w:rsidRPr="00536AEF">
        <w:rPr>
          <w:i/>
          <w:iCs/>
          <w:color w:val="auto"/>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w:t>
      </w:r>
      <w:r w:rsidRPr="00536AEF">
        <w:rPr>
          <w:i/>
          <w:color w:val="auto"/>
        </w:rPr>
        <w:t>совета по стандартизации, метрологии и сертификации</w:t>
      </w:r>
      <w:r w:rsidRPr="00536AEF">
        <w:rPr>
          <w:i/>
          <w:iCs/>
          <w:color w:val="auto"/>
        </w:rPr>
        <w:t xml:space="preserve"> в каталоге «Межгосударственные стандарты»</w:t>
      </w:r>
    </w:p>
    <w:p w14:paraId="690BD79E" w14:textId="77777777" w:rsidR="0056619D" w:rsidRPr="00536AEF" w:rsidRDefault="0056619D" w:rsidP="00F163BF">
      <w:pPr>
        <w:spacing w:after="0" w:line="240" w:lineRule="auto"/>
        <w:jc w:val="right"/>
        <w:rPr>
          <w:rFonts w:ascii="Arial" w:eastAsia="Times New Roman" w:hAnsi="Arial" w:cs="Arial"/>
          <w:sz w:val="20"/>
          <w:szCs w:val="20"/>
          <w:lang w:eastAsia="ru-RU"/>
        </w:rPr>
      </w:pPr>
    </w:p>
    <w:p w14:paraId="065BC9CE" w14:textId="77777777" w:rsidR="0056619D" w:rsidRPr="00536AEF" w:rsidRDefault="0056619D" w:rsidP="00F163BF">
      <w:pPr>
        <w:spacing w:after="0" w:line="240" w:lineRule="auto"/>
        <w:jc w:val="right"/>
        <w:rPr>
          <w:rFonts w:ascii="Arial" w:eastAsia="Times New Roman" w:hAnsi="Arial" w:cs="Arial"/>
          <w:sz w:val="20"/>
          <w:szCs w:val="20"/>
          <w:lang w:eastAsia="ru-RU"/>
        </w:rPr>
      </w:pPr>
    </w:p>
    <w:p w14:paraId="0A598B8D" w14:textId="77777777" w:rsidR="0056619D" w:rsidRPr="00536AEF" w:rsidRDefault="0056619D" w:rsidP="00F163BF">
      <w:pPr>
        <w:spacing w:after="0" w:line="240" w:lineRule="auto"/>
        <w:jc w:val="right"/>
        <w:rPr>
          <w:rFonts w:ascii="Arial" w:eastAsia="Times New Roman" w:hAnsi="Arial" w:cs="Arial"/>
          <w:sz w:val="20"/>
          <w:szCs w:val="20"/>
          <w:lang w:eastAsia="ru-RU"/>
        </w:rPr>
      </w:pPr>
    </w:p>
    <w:p w14:paraId="284B5E0A" w14:textId="77777777" w:rsidR="0056619D" w:rsidRPr="00536AEF" w:rsidRDefault="0056619D" w:rsidP="00F163BF">
      <w:pPr>
        <w:spacing w:after="0" w:line="240" w:lineRule="auto"/>
        <w:jc w:val="right"/>
        <w:rPr>
          <w:rFonts w:ascii="Arial" w:eastAsia="Times New Roman" w:hAnsi="Arial" w:cs="Arial"/>
          <w:sz w:val="20"/>
          <w:szCs w:val="20"/>
          <w:lang w:eastAsia="ru-RU"/>
        </w:rPr>
      </w:pPr>
    </w:p>
    <w:p w14:paraId="6E6379DA" w14:textId="77777777" w:rsidR="003928E9" w:rsidRDefault="003928E9" w:rsidP="00F163BF">
      <w:pPr>
        <w:spacing w:after="0" w:line="240" w:lineRule="auto"/>
        <w:jc w:val="right"/>
        <w:rPr>
          <w:rFonts w:ascii="Arial" w:eastAsia="Times New Roman" w:hAnsi="Arial" w:cs="Arial"/>
          <w:sz w:val="20"/>
          <w:szCs w:val="20"/>
          <w:lang w:eastAsia="ru-RU"/>
        </w:rPr>
      </w:pPr>
    </w:p>
    <w:p w14:paraId="79468053" w14:textId="77777777" w:rsidR="00683851" w:rsidRDefault="00683851" w:rsidP="00F163BF">
      <w:pPr>
        <w:spacing w:after="0" w:line="240" w:lineRule="auto"/>
        <w:jc w:val="right"/>
        <w:rPr>
          <w:rFonts w:ascii="Arial" w:eastAsia="Times New Roman" w:hAnsi="Arial" w:cs="Arial"/>
          <w:sz w:val="20"/>
          <w:szCs w:val="20"/>
          <w:lang w:eastAsia="ru-RU"/>
        </w:rPr>
      </w:pPr>
    </w:p>
    <w:p w14:paraId="20B5F228" w14:textId="77777777" w:rsidR="00683851" w:rsidRDefault="00683851" w:rsidP="00F163BF">
      <w:pPr>
        <w:spacing w:after="0" w:line="240" w:lineRule="auto"/>
        <w:jc w:val="right"/>
        <w:rPr>
          <w:rFonts w:ascii="Arial" w:eastAsia="Times New Roman" w:hAnsi="Arial" w:cs="Arial"/>
          <w:sz w:val="20"/>
          <w:szCs w:val="20"/>
          <w:lang w:eastAsia="ru-RU"/>
        </w:rPr>
      </w:pPr>
    </w:p>
    <w:p w14:paraId="7F17A1B3" w14:textId="77777777" w:rsidR="00683851" w:rsidRDefault="00683851" w:rsidP="00F163BF">
      <w:pPr>
        <w:spacing w:after="0" w:line="240" w:lineRule="auto"/>
        <w:jc w:val="right"/>
        <w:rPr>
          <w:rFonts w:ascii="Arial" w:eastAsia="Times New Roman" w:hAnsi="Arial" w:cs="Arial"/>
          <w:sz w:val="20"/>
          <w:szCs w:val="20"/>
          <w:lang w:eastAsia="ru-RU"/>
        </w:rPr>
      </w:pPr>
    </w:p>
    <w:p w14:paraId="48A34092" w14:textId="77777777" w:rsidR="00683851" w:rsidRPr="00536AEF" w:rsidRDefault="00683851" w:rsidP="00F163BF">
      <w:pPr>
        <w:spacing w:after="0" w:line="240" w:lineRule="auto"/>
        <w:jc w:val="right"/>
        <w:rPr>
          <w:rFonts w:ascii="Arial" w:eastAsia="Times New Roman" w:hAnsi="Arial" w:cs="Arial"/>
          <w:sz w:val="20"/>
          <w:szCs w:val="20"/>
          <w:lang w:eastAsia="ru-RU"/>
        </w:rPr>
      </w:pPr>
    </w:p>
    <w:p w14:paraId="39F0F449" w14:textId="77777777" w:rsidR="003928E9" w:rsidRPr="00536AEF" w:rsidRDefault="003928E9" w:rsidP="00F163BF">
      <w:pPr>
        <w:spacing w:after="0" w:line="240" w:lineRule="auto"/>
        <w:jc w:val="right"/>
        <w:rPr>
          <w:rFonts w:ascii="Arial" w:eastAsia="Times New Roman" w:hAnsi="Arial" w:cs="Arial"/>
          <w:sz w:val="20"/>
          <w:szCs w:val="20"/>
          <w:lang w:eastAsia="ru-RU"/>
        </w:rPr>
      </w:pPr>
    </w:p>
    <w:p w14:paraId="6BD866CA" w14:textId="77777777" w:rsidR="003928E9" w:rsidRPr="00536AEF" w:rsidRDefault="003928E9" w:rsidP="00F163BF">
      <w:pPr>
        <w:spacing w:after="0" w:line="240" w:lineRule="auto"/>
        <w:jc w:val="right"/>
        <w:rPr>
          <w:rFonts w:ascii="Arial" w:eastAsia="Times New Roman" w:hAnsi="Arial" w:cs="Arial"/>
          <w:sz w:val="20"/>
          <w:szCs w:val="20"/>
          <w:lang w:eastAsia="ru-RU"/>
        </w:rPr>
      </w:pPr>
    </w:p>
    <w:p w14:paraId="67EC3E27" w14:textId="77777777" w:rsidR="00900070" w:rsidRDefault="00900070" w:rsidP="00F163BF">
      <w:pPr>
        <w:spacing w:after="0" w:line="240" w:lineRule="auto"/>
        <w:jc w:val="right"/>
        <w:rPr>
          <w:rFonts w:ascii="Arial" w:eastAsia="Times New Roman" w:hAnsi="Arial" w:cs="Arial"/>
          <w:sz w:val="20"/>
          <w:szCs w:val="20"/>
          <w:lang w:eastAsia="ru-RU"/>
        </w:rPr>
      </w:pPr>
    </w:p>
    <w:p w14:paraId="6D195839" w14:textId="77777777" w:rsidR="008B13B1" w:rsidRDefault="008B13B1" w:rsidP="00F163BF">
      <w:pPr>
        <w:spacing w:after="0" w:line="240" w:lineRule="auto"/>
        <w:jc w:val="right"/>
        <w:rPr>
          <w:rFonts w:ascii="Arial" w:eastAsia="Times New Roman" w:hAnsi="Arial" w:cs="Arial"/>
          <w:sz w:val="20"/>
          <w:szCs w:val="20"/>
          <w:lang w:eastAsia="ru-RU"/>
        </w:rPr>
      </w:pPr>
    </w:p>
    <w:p w14:paraId="005A7ECB" w14:textId="77777777" w:rsidR="008B13B1" w:rsidRDefault="008B13B1" w:rsidP="00F163BF">
      <w:pPr>
        <w:spacing w:after="0" w:line="240" w:lineRule="auto"/>
        <w:jc w:val="right"/>
        <w:rPr>
          <w:rFonts w:ascii="Arial" w:eastAsia="Times New Roman" w:hAnsi="Arial" w:cs="Arial"/>
          <w:sz w:val="20"/>
          <w:szCs w:val="20"/>
          <w:lang w:eastAsia="ru-RU"/>
        </w:rPr>
      </w:pPr>
    </w:p>
    <w:p w14:paraId="2ABEDD6E" w14:textId="77777777" w:rsidR="008B13B1" w:rsidRDefault="008B13B1" w:rsidP="00F163BF">
      <w:pPr>
        <w:spacing w:after="0" w:line="240" w:lineRule="auto"/>
        <w:jc w:val="right"/>
        <w:rPr>
          <w:rFonts w:ascii="Arial" w:eastAsia="Times New Roman" w:hAnsi="Arial" w:cs="Arial"/>
          <w:sz w:val="20"/>
          <w:szCs w:val="20"/>
          <w:lang w:eastAsia="ru-RU"/>
        </w:rPr>
      </w:pPr>
    </w:p>
    <w:p w14:paraId="77419AD4" w14:textId="77777777" w:rsidR="008B13B1" w:rsidRDefault="008B13B1" w:rsidP="00F163BF">
      <w:pPr>
        <w:spacing w:after="0" w:line="240" w:lineRule="auto"/>
        <w:jc w:val="right"/>
        <w:rPr>
          <w:rFonts w:ascii="Arial" w:eastAsia="Times New Roman" w:hAnsi="Arial" w:cs="Arial"/>
          <w:sz w:val="20"/>
          <w:szCs w:val="20"/>
          <w:lang w:eastAsia="ru-RU"/>
        </w:rPr>
      </w:pPr>
    </w:p>
    <w:p w14:paraId="2ADDA563" w14:textId="77777777" w:rsidR="008B13B1" w:rsidRDefault="008B13B1" w:rsidP="00F163BF">
      <w:pPr>
        <w:spacing w:after="0" w:line="240" w:lineRule="auto"/>
        <w:jc w:val="right"/>
        <w:rPr>
          <w:rFonts w:ascii="Arial" w:eastAsia="Times New Roman" w:hAnsi="Arial" w:cs="Arial"/>
          <w:sz w:val="20"/>
          <w:szCs w:val="20"/>
          <w:lang w:eastAsia="ru-RU"/>
        </w:rPr>
      </w:pPr>
    </w:p>
    <w:p w14:paraId="141E8FE0" w14:textId="77777777" w:rsidR="008B13B1" w:rsidRDefault="008B13B1" w:rsidP="00F163BF">
      <w:pPr>
        <w:spacing w:after="0" w:line="240" w:lineRule="auto"/>
        <w:jc w:val="right"/>
        <w:rPr>
          <w:rFonts w:ascii="Arial" w:eastAsia="Times New Roman" w:hAnsi="Arial" w:cs="Arial"/>
          <w:sz w:val="20"/>
          <w:szCs w:val="20"/>
          <w:lang w:eastAsia="ru-RU"/>
        </w:rPr>
      </w:pPr>
    </w:p>
    <w:p w14:paraId="73822DBC" w14:textId="77777777" w:rsidR="008B13B1" w:rsidRDefault="008B13B1" w:rsidP="00F163BF">
      <w:pPr>
        <w:spacing w:after="0" w:line="240" w:lineRule="auto"/>
        <w:jc w:val="right"/>
        <w:rPr>
          <w:rFonts w:ascii="Arial" w:eastAsia="Times New Roman" w:hAnsi="Arial" w:cs="Arial"/>
          <w:sz w:val="20"/>
          <w:szCs w:val="20"/>
          <w:lang w:eastAsia="ru-RU"/>
        </w:rPr>
      </w:pPr>
    </w:p>
    <w:p w14:paraId="64216953" w14:textId="77777777" w:rsidR="008B13B1" w:rsidRDefault="008B13B1" w:rsidP="00F163BF">
      <w:pPr>
        <w:spacing w:after="0" w:line="240" w:lineRule="auto"/>
        <w:jc w:val="right"/>
        <w:rPr>
          <w:rFonts w:ascii="Arial" w:eastAsia="Times New Roman" w:hAnsi="Arial" w:cs="Arial"/>
          <w:sz w:val="20"/>
          <w:szCs w:val="20"/>
          <w:lang w:eastAsia="ru-RU"/>
        </w:rPr>
      </w:pPr>
    </w:p>
    <w:p w14:paraId="70D281DF" w14:textId="77777777" w:rsidR="008B13B1" w:rsidRDefault="008B13B1" w:rsidP="00F163BF">
      <w:pPr>
        <w:spacing w:after="0" w:line="240" w:lineRule="auto"/>
        <w:jc w:val="right"/>
        <w:rPr>
          <w:rFonts w:ascii="Arial" w:eastAsia="Times New Roman" w:hAnsi="Arial" w:cs="Arial"/>
          <w:sz w:val="20"/>
          <w:szCs w:val="20"/>
          <w:lang w:eastAsia="ru-RU"/>
        </w:rPr>
      </w:pPr>
    </w:p>
    <w:p w14:paraId="56CD375B" w14:textId="77777777" w:rsidR="008B13B1" w:rsidRDefault="008B13B1" w:rsidP="00F163BF">
      <w:pPr>
        <w:spacing w:after="0" w:line="240" w:lineRule="auto"/>
        <w:jc w:val="right"/>
        <w:rPr>
          <w:rFonts w:ascii="Arial" w:eastAsia="Times New Roman" w:hAnsi="Arial" w:cs="Arial"/>
          <w:sz w:val="20"/>
          <w:szCs w:val="20"/>
          <w:lang w:eastAsia="ru-RU"/>
        </w:rPr>
      </w:pPr>
    </w:p>
    <w:p w14:paraId="19D174E7" w14:textId="77777777" w:rsidR="008B13B1" w:rsidRDefault="008B13B1" w:rsidP="00F163BF">
      <w:pPr>
        <w:spacing w:after="0" w:line="240" w:lineRule="auto"/>
        <w:jc w:val="right"/>
        <w:rPr>
          <w:rFonts w:ascii="Arial" w:eastAsia="Times New Roman" w:hAnsi="Arial" w:cs="Arial"/>
          <w:sz w:val="20"/>
          <w:szCs w:val="20"/>
          <w:lang w:eastAsia="ru-RU"/>
        </w:rPr>
      </w:pPr>
    </w:p>
    <w:p w14:paraId="137E8967" w14:textId="77777777" w:rsidR="008B13B1" w:rsidRDefault="008B13B1" w:rsidP="00F163BF">
      <w:pPr>
        <w:spacing w:after="0" w:line="240" w:lineRule="auto"/>
        <w:jc w:val="right"/>
        <w:rPr>
          <w:rFonts w:ascii="Arial" w:eastAsia="Times New Roman" w:hAnsi="Arial" w:cs="Arial"/>
          <w:sz w:val="20"/>
          <w:szCs w:val="20"/>
          <w:lang w:eastAsia="ru-RU"/>
        </w:rPr>
      </w:pPr>
    </w:p>
    <w:p w14:paraId="7869F2D5" w14:textId="77777777" w:rsidR="008B13B1" w:rsidRDefault="008B13B1" w:rsidP="00F163BF">
      <w:pPr>
        <w:spacing w:after="0" w:line="240" w:lineRule="auto"/>
        <w:jc w:val="right"/>
        <w:rPr>
          <w:rFonts w:ascii="Arial" w:eastAsia="Times New Roman" w:hAnsi="Arial" w:cs="Arial"/>
          <w:sz w:val="20"/>
          <w:szCs w:val="20"/>
          <w:lang w:eastAsia="ru-RU"/>
        </w:rPr>
      </w:pPr>
    </w:p>
    <w:p w14:paraId="1395BAFC" w14:textId="77777777" w:rsidR="008B13B1" w:rsidRDefault="008B13B1" w:rsidP="00F163BF">
      <w:pPr>
        <w:spacing w:after="0" w:line="240" w:lineRule="auto"/>
        <w:jc w:val="right"/>
        <w:rPr>
          <w:rFonts w:ascii="Arial" w:eastAsia="Times New Roman" w:hAnsi="Arial" w:cs="Arial"/>
          <w:sz w:val="20"/>
          <w:szCs w:val="20"/>
          <w:lang w:eastAsia="ru-RU"/>
        </w:rPr>
      </w:pPr>
    </w:p>
    <w:p w14:paraId="723314B5" w14:textId="77777777" w:rsidR="008B13B1" w:rsidRDefault="008B13B1" w:rsidP="00F163BF">
      <w:pPr>
        <w:spacing w:after="0" w:line="240" w:lineRule="auto"/>
        <w:jc w:val="right"/>
        <w:rPr>
          <w:rFonts w:ascii="Arial" w:eastAsia="Times New Roman" w:hAnsi="Arial" w:cs="Arial"/>
          <w:sz w:val="20"/>
          <w:szCs w:val="20"/>
          <w:lang w:eastAsia="ru-RU"/>
        </w:rPr>
      </w:pPr>
    </w:p>
    <w:p w14:paraId="2CAE68AE" w14:textId="77777777" w:rsidR="008B13B1" w:rsidRDefault="008B13B1" w:rsidP="00F163BF">
      <w:pPr>
        <w:spacing w:after="0" w:line="240" w:lineRule="auto"/>
        <w:jc w:val="right"/>
        <w:rPr>
          <w:rFonts w:ascii="Arial" w:eastAsia="Times New Roman" w:hAnsi="Arial" w:cs="Arial"/>
          <w:sz w:val="20"/>
          <w:szCs w:val="20"/>
          <w:lang w:eastAsia="ru-RU"/>
        </w:rPr>
      </w:pPr>
    </w:p>
    <w:p w14:paraId="39F297AE" w14:textId="77777777" w:rsidR="008B13B1" w:rsidRDefault="008B13B1" w:rsidP="00F163BF">
      <w:pPr>
        <w:spacing w:after="0" w:line="240" w:lineRule="auto"/>
        <w:jc w:val="right"/>
        <w:rPr>
          <w:rFonts w:ascii="Arial" w:eastAsia="Times New Roman" w:hAnsi="Arial" w:cs="Arial"/>
          <w:sz w:val="20"/>
          <w:szCs w:val="20"/>
          <w:lang w:eastAsia="ru-RU"/>
        </w:rPr>
      </w:pPr>
    </w:p>
    <w:p w14:paraId="2AB1B818" w14:textId="77777777" w:rsidR="008B13B1" w:rsidRDefault="008B13B1" w:rsidP="00F163BF">
      <w:pPr>
        <w:spacing w:after="0" w:line="240" w:lineRule="auto"/>
        <w:jc w:val="right"/>
        <w:rPr>
          <w:rFonts w:ascii="Arial" w:eastAsia="Times New Roman" w:hAnsi="Arial" w:cs="Arial"/>
          <w:sz w:val="20"/>
          <w:szCs w:val="20"/>
          <w:lang w:eastAsia="ru-RU"/>
        </w:rPr>
      </w:pPr>
    </w:p>
    <w:p w14:paraId="7EF027F0" w14:textId="77777777" w:rsidR="008B13B1" w:rsidRDefault="008B13B1" w:rsidP="00F163BF">
      <w:pPr>
        <w:spacing w:after="0" w:line="240" w:lineRule="auto"/>
        <w:jc w:val="right"/>
        <w:rPr>
          <w:rFonts w:ascii="Arial" w:eastAsia="Times New Roman" w:hAnsi="Arial" w:cs="Arial"/>
          <w:sz w:val="20"/>
          <w:szCs w:val="20"/>
          <w:lang w:eastAsia="ru-RU"/>
        </w:rPr>
      </w:pPr>
    </w:p>
    <w:p w14:paraId="5E391D5E" w14:textId="77777777" w:rsidR="008B13B1" w:rsidRDefault="008B13B1" w:rsidP="00F163BF">
      <w:pPr>
        <w:spacing w:after="0" w:line="240" w:lineRule="auto"/>
        <w:jc w:val="right"/>
        <w:rPr>
          <w:rFonts w:ascii="Arial" w:eastAsia="Times New Roman" w:hAnsi="Arial" w:cs="Arial"/>
          <w:sz w:val="20"/>
          <w:szCs w:val="20"/>
          <w:lang w:eastAsia="ru-RU"/>
        </w:rPr>
      </w:pPr>
    </w:p>
    <w:p w14:paraId="502890AA" w14:textId="77777777" w:rsidR="008B13B1" w:rsidRDefault="008B13B1" w:rsidP="00F163BF">
      <w:pPr>
        <w:spacing w:after="0" w:line="240" w:lineRule="auto"/>
        <w:jc w:val="right"/>
        <w:rPr>
          <w:rFonts w:ascii="Arial" w:eastAsia="Times New Roman" w:hAnsi="Arial" w:cs="Arial"/>
          <w:sz w:val="20"/>
          <w:szCs w:val="20"/>
          <w:lang w:eastAsia="ru-RU"/>
        </w:rPr>
      </w:pPr>
    </w:p>
    <w:p w14:paraId="3F42AAB7" w14:textId="77777777" w:rsidR="008B13B1" w:rsidRDefault="008B13B1" w:rsidP="00F163BF">
      <w:pPr>
        <w:spacing w:after="0" w:line="240" w:lineRule="auto"/>
        <w:jc w:val="right"/>
        <w:rPr>
          <w:rFonts w:ascii="Arial" w:eastAsia="Times New Roman" w:hAnsi="Arial" w:cs="Arial"/>
          <w:sz w:val="20"/>
          <w:szCs w:val="20"/>
          <w:lang w:eastAsia="ru-RU"/>
        </w:rPr>
      </w:pPr>
    </w:p>
    <w:p w14:paraId="7B9C09F7" w14:textId="77777777" w:rsidR="008B13B1" w:rsidRDefault="008B13B1" w:rsidP="00F163BF">
      <w:pPr>
        <w:spacing w:after="0" w:line="240" w:lineRule="auto"/>
        <w:jc w:val="right"/>
        <w:rPr>
          <w:rFonts w:ascii="Arial" w:eastAsia="Times New Roman" w:hAnsi="Arial" w:cs="Arial"/>
          <w:sz w:val="20"/>
          <w:szCs w:val="20"/>
          <w:lang w:eastAsia="ru-RU"/>
        </w:rPr>
      </w:pPr>
    </w:p>
    <w:p w14:paraId="2C37409E" w14:textId="77777777" w:rsidR="008B13B1" w:rsidRDefault="008B13B1" w:rsidP="00F163BF">
      <w:pPr>
        <w:spacing w:after="0" w:line="240" w:lineRule="auto"/>
        <w:jc w:val="right"/>
        <w:rPr>
          <w:rFonts w:ascii="Arial" w:eastAsia="Times New Roman" w:hAnsi="Arial" w:cs="Arial"/>
          <w:sz w:val="20"/>
          <w:szCs w:val="20"/>
          <w:lang w:eastAsia="ru-RU"/>
        </w:rPr>
      </w:pPr>
    </w:p>
    <w:p w14:paraId="5EB6B8DA" w14:textId="77777777" w:rsidR="008B13B1" w:rsidRDefault="008B13B1" w:rsidP="00F163BF">
      <w:pPr>
        <w:spacing w:after="0" w:line="240" w:lineRule="auto"/>
        <w:jc w:val="right"/>
        <w:rPr>
          <w:rFonts w:ascii="Arial" w:eastAsia="Times New Roman" w:hAnsi="Arial" w:cs="Arial"/>
          <w:sz w:val="20"/>
          <w:szCs w:val="20"/>
          <w:lang w:eastAsia="ru-RU"/>
        </w:rPr>
      </w:pPr>
    </w:p>
    <w:p w14:paraId="22DE59AA" w14:textId="77777777" w:rsidR="008B13B1" w:rsidRDefault="008B13B1" w:rsidP="00F163BF">
      <w:pPr>
        <w:spacing w:after="0" w:line="240" w:lineRule="auto"/>
        <w:jc w:val="right"/>
        <w:rPr>
          <w:rFonts w:ascii="Arial" w:eastAsia="Times New Roman" w:hAnsi="Arial" w:cs="Arial"/>
          <w:sz w:val="20"/>
          <w:szCs w:val="20"/>
          <w:lang w:eastAsia="ru-RU"/>
        </w:rPr>
      </w:pPr>
    </w:p>
    <w:p w14:paraId="472299C3" w14:textId="77777777" w:rsidR="008B13B1" w:rsidRDefault="008B13B1" w:rsidP="00F163BF">
      <w:pPr>
        <w:spacing w:after="0" w:line="240" w:lineRule="auto"/>
        <w:jc w:val="right"/>
        <w:rPr>
          <w:rFonts w:ascii="Arial" w:eastAsia="Times New Roman" w:hAnsi="Arial" w:cs="Arial"/>
          <w:sz w:val="20"/>
          <w:szCs w:val="20"/>
          <w:lang w:eastAsia="ru-RU"/>
        </w:rPr>
      </w:pPr>
    </w:p>
    <w:p w14:paraId="1571A0DD" w14:textId="77777777" w:rsidR="008B13B1" w:rsidRPr="00536AEF" w:rsidRDefault="008B13B1" w:rsidP="00F163BF">
      <w:pPr>
        <w:spacing w:after="0" w:line="240" w:lineRule="auto"/>
        <w:jc w:val="right"/>
        <w:rPr>
          <w:rFonts w:ascii="Arial" w:eastAsia="Times New Roman" w:hAnsi="Arial" w:cs="Arial"/>
          <w:sz w:val="20"/>
          <w:szCs w:val="20"/>
          <w:lang w:eastAsia="ru-RU"/>
        </w:rPr>
      </w:pPr>
    </w:p>
    <w:p w14:paraId="4334FBA7" w14:textId="77777777" w:rsidR="003928E9" w:rsidRPr="00536AEF" w:rsidRDefault="003928E9" w:rsidP="00F163BF">
      <w:pPr>
        <w:spacing w:after="0" w:line="240" w:lineRule="auto"/>
        <w:jc w:val="right"/>
        <w:rPr>
          <w:rFonts w:ascii="Arial" w:eastAsia="Times New Roman" w:hAnsi="Arial" w:cs="Arial"/>
          <w:sz w:val="20"/>
          <w:szCs w:val="20"/>
          <w:lang w:eastAsia="ru-RU"/>
        </w:rPr>
      </w:pPr>
    </w:p>
    <w:p w14:paraId="62A70670" w14:textId="77777777" w:rsidR="00CB7D53" w:rsidRPr="00536AEF" w:rsidRDefault="00CB7D53" w:rsidP="00F163BF">
      <w:pPr>
        <w:spacing w:after="0" w:line="240" w:lineRule="auto"/>
        <w:jc w:val="right"/>
        <w:rPr>
          <w:rFonts w:ascii="Arial" w:eastAsia="Times New Roman" w:hAnsi="Arial" w:cs="Arial"/>
          <w:sz w:val="20"/>
          <w:szCs w:val="20"/>
          <w:lang w:eastAsia="ru-RU"/>
        </w:rPr>
      </w:pPr>
    </w:p>
    <w:p w14:paraId="3CAEEF8C" w14:textId="77777777" w:rsidR="0078606E" w:rsidRPr="00536AEF" w:rsidRDefault="0078606E" w:rsidP="003928E9">
      <w:pPr>
        <w:spacing w:after="0" w:line="240" w:lineRule="auto"/>
        <w:rPr>
          <w:rFonts w:ascii="Arial" w:eastAsia="Times New Roman" w:hAnsi="Arial" w:cs="Arial"/>
          <w:sz w:val="20"/>
          <w:szCs w:val="20"/>
          <w:lang w:eastAsia="ru-RU"/>
        </w:rPr>
      </w:pPr>
    </w:p>
    <w:p w14:paraId="1E28A72D" w14:textId="77777777" w:rsidR="00CB7D53" w:rsidRPr="00536AEF" w:rsidRDefault="00875A17" w:rsidP="00900070">
      <w:pPr>
        <w:spacing w:after="0" w:line="240" w:lineRule="auto"/>
        <w:ind w:firstLine="567"/>
        <w:jc w:val="both"/>
        <w:rPr>
          <w:rFonts w:ascii="Arial" w:hAnsi="Arial" w:cs="Arial"/>
        </w:rPr>
      </w:pPr>
      <w:r w:rsidRPr="00536AEF">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r w:rsidR="009F4AAD" w:rsidRPr="00536AEF">
        <w:rPr>
          <w:rFonts w:ascii="Arial" w:hAnsi="Arial" w:cs="Arial"/>
        </w:rPr>
        <w:t xml:space="preserve"> </w:t>
      </w:r>
    </w:p>
    <w:p w14:paraId="545D176A" w14:textId="77777777" w:rsidR="00E66A40" w:rsidRDefault="00E66A40" w:rsidP="00BF2AB0">
      <w:pPr>
        <w:spacing w:line="360" w:lineRule="auto"/>
        <w:ind w:firstLine="709"/>
        <w:jc w:val="both"/>
        <w:rPr>
          <w:rFonts w:ascii="Arial" w:hAnsi="Arial" w:cs="Arial"/>
          <w:sz w:val="24"/>
        </w:rPr>
        <w:sectPr w:rsidR="00E66A40" w:rsidSect="0016732E">
          <w:headerReference w:type="even" r:id="rId9"/>
          <w:headerReference w:type="default" r:id="rId10"/>
          <w:footerReference w:type="even" r:id="rId11"/>
          <w:footerReference w:type="default" r:id="rId12"/>
          <w:footnotePr>
            <w:numRestart w:val="eachPage"/>
          </w:footnotePr>
          <w:pgSz w:w="11905" w:h="16838" w:code="9"/>
          <w:pgMar w:top="1134" w:right="851" w:bottom="1134" w:left="1418" w:header="567" w:footer="851" w:gutter="0"/>
          <w:pgNumType w:fmt="upperRoman" w:start="1"/>
          <w:cols w:space="720"/>
          <w:titlePg/>
          <w:docGrid w:linePitch="299"/>
        </w:sectPr>
      </w:pPr>
    </w:p>
    <w:p w14:paraId="1D10CC3C" w14:textId="77777777" w:rsidR="00372D87" w:rsidRDefault="00372D87" w:rsidP="00BF2AB0">
      <w:pPr>
        <w:spacing w:line="360" w:lineRule="auto"/>
        <w:ind w:firstLine="709"/>
        <w:jc w:val="both"/>
        <w:rPr>
          <w:rFonts w:ascii="Arial" w:hAnsi="Arial" w:cs="Arial"/>
          <w:sz w:val="24"/>
        </w:rPr>
      </w:pPr>
    </w:p>
    <w:p w14:paraId="374AE099" w14:textId="77777777" w:rsidR="00372D87" w:rsidRDefault="00372D87" w:rsidP="00BF2AB0">
      <w:pPr>
        <w:spacing w:line="360" w:lineRule="auto"/>
        <w:ind w:firstLine="709"/>
        <w:jc w:val="both"/>
        <w:rPr>
          <w:rFonts w:ascii="Arial" w:hAnsi="Arial" w:cs="Arial"/>
          <w:sz w:val="24"/>
        </w:rPr>
      </w:pPr>
    </w:p>
    <w:p w14:paraId="4E972027" w14:textId="77777777" w:rsidR="00372D87" w:rsidRDefault="00372D87" w:rsidP="00BF2AB0">
      <w:pPr>
        <w:spacing w:line="360" w:lineRule="auto"/>
        <w:ind w:firstLine="709"/>
        <w:jc w:val="both"/>
        <w:rPr>
          <w:rFonts w:ascii="Arial" w:hAnsi="Arial" w:cs="Arial"/>
          <w:sz w:val="24"/>
        </w:rPr>
      </w:pPr>
    </w:p>
    <w:sdt>
      <w:sdtPr>
        <w:rPr>
          <w:rFonts w:ascii="Arial" w:eastAsia="Calibri" w:hAnsi="Arial" w:cs="Arial"/>
          <w:color w:val="auto"/>
          <w:sz w:val="22"/>
          <w:szCs w:val="22"/>
          <w:lang w:eastAsia="en-US"/>
        </w:rPr>
        <w:id w:val="-1787878580"/>
        <w:docPartObj>
          <w:docPartGallery w:val="Table of Contents"/>
          <w:docPartUnique/>
        </w:docPartObj>
      </w:sdtPr>
      <w:sdtEndPr>
        <w:rPr>
          <w:b/>
          <w:bCs/>
        </w:rPr>
      </w:sdtEndPr>
      <w:sdtContent>
        <w:p w14:paraId="212F7A2F" w14:textId="77777777" w:rsidR="00C07CB7" w:rsidRPr="00536AEF" w:rsidRDefault="00C07CB7" w:rsidP="00AE2462">
          <w:pPr>
            <w:pStyle w:val="afa"/>
            <w:spacing w:before="0" w:after="120" w:line="360" w:lineRule="auto"/>
            <w:jc w:val="center"/>
            <w:rPr>
              <w:rFonts w:ascii="Arial" w:hAnsi="Arial" w:cs="Arial"/>
              <w:b/>
              <w:color w:val="auto"/>
              <w:sz w:val="28"/>
              <w:szCs w:val="28"/>
            </w:rPr>
          </w:pPr>
          <w:r w:rsidRPr="00536AEF">
            <w:rPr>
              <w:rFonts w:ascii="Arial" w:hAnsi="Arial" w:cs="Arial"/>
              <w:b/>
              <w:color w:val="auto"/>
              <w:sz w:val="28"/>
              <w:szCs w:val="28"/>
            </w:rPr>
            <w:t>Содержание</w:t>
          </w:r>
        </w:p>
        <w:p w14:paraId="356F28AE" w14:textId="77777777" w:rsidR="004A4366" w:rsidRPr="00515D04" w:rsidRDefault="00C87FD2" w:rsidP="004A4366">
          <w:pPr>
            <w:pStyle w:val="21"/>
            <w:rPr>
              <w:rFonts w:ascii="Arial" w:eastAsiaTheme="minorEastAsia" w:hAnsi="Arial" w:cs="Arial"/>
              <w:noProof/>
              <w:sz w:val="24"/>
              <w:szCs w:val="24"/>
              <w:lang w:eastAsia="ru-RU"/>
            </w:rPr>
          </w:pPr>
          <w:r w:rsidRPr="00536AEF">
            <w:rPr>
              <w:rFonts w:ascii="Arial" w:hAnsi="Arial" w:cs="Arial"/>
              <w:b/>
              <w:bCs/>
              <w:sz w:val="24"/>
              <w:szCs w:val="24"/>
            </w:rPr>
            <w:fldChar w:fldCharType="begin"/>
          </w:r>
          <w:r w:rsidR="00C07CB7" w:rsidRPr="00536AEF">
            <w:rPr>
              <w:rFonts w:ascii="Arial" w:hAnsi="Arial" w:cs="Arial"/>
              <w:b/>
              <w:bCs/>
              <w:sz w:val="24"/>
              <w:szCs w:val="24"/>
            </w:rPr>
            <w:instrText xml:space="preserve"> TOC \o "1-3" \h \z \u </w:instrText>
          </w:r>
          <w:r w:rsidRPr="00536AEF">
            <w:rPr>
              <w:rFonts w:ascii="Arial" w:hAnsi="Arial" w:cs="Arial"/>
              <w:b/>
              <w:bCs/>
              <w:sz w:val="24"/>
              <w:szCs w:val="24"/>
            </w:rPr>
            <w:fldChar w:fldCharType="separate"/>
          </w:r>
          <w:hyperlink w:anchor="_Toc198198903" w:history="1">
            <w:r w:rsidR="004A4366" w:rsidRPr="00515D04">
              <w:rPr>
                <w:rStyle w:val="a9"/>
                <w:rFonts w:ascii="Arial" w:hAnsi="Arial" w:cs="Arial"/>
                <w:noProof/>
                <w:sz w:val="24"/>
                <w:szCs w:val="24"/>
                <w:u w:val="none"/>
              </w:rPr>
              <w:t>1</w:t>
            </w:r>
            <w:r w:rsidR="004A4366" w:rsidRPr="00515D04">
              <w:rPr>
                <w:rStyle w:val="a9"/>
                <w:rFonts w:ascii="Arial" w:hAnsi="Arial" w:cs="Arial"/>
                <w:noProof/>
                <w:sz w:val="24"/>
                <w:szCs w:val="24"/>
                <w:u w:val="none"/>
                <w:lang w:val="en-US"/>
              </w:rPr>
              <w:t> </w:t>
            </w:r>
            <w:r w:rsidR="004A4366" w:rsidRPr="00515D04">
              <w:rPr>
                <w:rStyle w:val="a9"/>
                <w:rFonts w:ascii="Arial" w:hAnsi="Arial" w:cs="Arial"/>
                <w:noProof/>
                <w:sz w:val="24"/>
                <w:szCs w:val="24"/>
                <w:u w:val="none"/>
              </w:rPr>
              <w:t>Область применения</w:t>
            </w:r>
            <w:r w:rsidR="004A4366" w:rsidRPr="00515D04">
              <w:rPr>
                <w:rFonts w:ascii="Arial" w:hAnsi="Arial" w:cs="Arial"/>
                <w:noProof/>
                <w:webHidden/>
                <w:sz w:val="24"/>
                <w:szCs w:val="24"/>
              </w:rPr>
              <w:tab/>
            </w:r>
          </w:hyperlink>
        </w:p>
        <w:p w14:paraId="04785941" w14:textId="77777777" w:rsidR="004A4366" w:rsidRPr="00515D04" w:rsidRDefault="004A4366">
          <w:pPr>
            <w:pStyle w:val="12"/>
            <w:rPr>
              <w:rFonts w:eastAsiaTheme="minorEastAsia"/>
              <w:lang w:eastAsia="ru-RU"/>
            </w:rPr>
          </w:pPr>
          <w:hyperlink w:anchor="_Toc198198904" w:history="1">
            <w:r w:rsidRPr="00515D04">
              <w:rPr>
                <w:rStyle w:val="a9"/>
                <w:u w:val="none"/>
              </w:rPr>
              <w:t>2 Нормативные ссылки</w:t>
            </w:r>
            <w:r w:rsidRPr="00515D04">
              <w:rPr>
                <w:webHidden/>
              </w:rPr>
              <w:tab/>
            </w:r>
          </w:hyperlink>
        </w:p>
        <w:p w14:paraId="1804D561" w14:textId="77777777" w:rsidR="004A4366" w:rsidRPr="00515D04" w:rsidRDefault="004A4366">
          <w:pPr>
            <w:pStyle w:val="12"/>
            <w:rPr>
              <w:rFonts w:eastAsiaTheme="minorEastAsia"/>
              <w:lang w:eastAsia="ru-RU"/>
            </w:rPr>
          </w:pPr>
          <w:hyperlink w:anchor="_Toc198198905" w:history="1">
            <w:r w:rsidRPr="00515D04">
              <w:rPr>
                <w:rStyle w:val="a9"/>
                <w:u w:val="none"/>
              </w:rPr>
              <w:t>3 Термины и определения</w:t>
            </w:r>
            <w:r w:rsidRPr="00515D04">
              <w:rPr>
                <w:webHidden/>
              </w:rPr>
              <w:tab/>
            </w:r>
          </w:hyperlink>
        </w:p>
        <w:p w14:paraId="0C7A97A6" w14:textId="77777777" w:rsidR="004A4366" w:rsidRPr="00515D04" w:rsidRDefault="004A4366">
          <w:pPr>
            <w:pStyle w:val="12"/>
            <w:rPr>
              <w:rFonts w:eastAsiaTheme="minorEastAsia"/>
              <w:lang w:eastAsia="ru-RU"/>
            </w:rPr>
          </w:pPr>
          <w:hyperlink w:anchor="_Toc198198906" w:history="1">
            <w:r w:rsidRPr="00515D04">
              <w:rPr>
                <w:rStyle w:val="a9"/>
                <w:u w:val="none"/>
              </w:rPr>
              <w:t>4 Классификация игрушечного оружия</w:t>
            </w:r>
            <w:r w:rsidRPr="00515D04">
              <w:rPr>
                <w:webHidden/>
              </w:rPr>
              <w:tab/>
            </w:r>
          </w:hyperlink>
        </w:p>
        <w:p w14:paraId="561871A0" w14:textId="6CF31D66" w:rsidR="004A4366" w:rsidRPr="00515D04" w:rsidRDefault="004A4366">
          <w:pPr>
            <w:pStyle w:val="12"/>
            <w:rPr>
              <w:rFonts w:eastAsiaTheme="minorEastAsia"/>
              <w:lang w:eastAsia="ru-RU"/>
            </w:rPr>
          </w:pPr>
          <w:hyperlink w:anchor="_Toc198198907" w:history="1">
            <w:r w:rsidRPr="00515D04">
              <w:rPr>
                <w:rStyle w:val="a9"/>
                <w:u w:val="none"/>
              </w:rPr>
              <w:t xml:space="preserve">5 </w:t>
            </w:r>
            <w:r w:rsidR="000B3B55" w:rsidRPr="000B3B55">
              <w:rPr>
                <w:rStyle w:val="a9"/>
                <w:u w:val="none"/>
              </w:rPr>
              <w:t>Общие технические требования</w:t>
            </w:r>
            <w:r w:rsidRPr="00515D04">
              <w:rPr>
                <w:webHidden/>
              </w:rPr>
              <w:tab/>
            </w:r>
          </w:hyperlink>
        </w:p>
        <w:p w14:paraId="02CBFB6B" w14:textId="0E65142B" w:rsidR="004A4366" w:rsidRPr="00515D04" w:rsidRDefault="004A4366">
          <w:pPr>
            <w:pStyle w:val="12"/>
            <w:rPr>
              <w:rFonts w:eastAsiaTheme="minorEastAsia"/>
              <w:lang w:eastAsia="ru-RU"/>
            </w:rPr>
          </w:pPr>
          <w:hyperlink w:anchor="_Toc198198908" w:history="1">
            <w:r w:rsidRPr="00515D04">
              <w:rPr>
                <w:rStyle w:val="a9"/>
                <w:u w:val="none"/>
              </w:rPr>
              <w:t xml:space="preserve">6 </w:t>
            </w:r>
            <w:r w:rsidR="000B3B55" w:rsidRPr="000B3B55">
              <w:rPr>
                <w:rStyle w:val="a9"/>
                <w:u w:val="none"/>
              </w:rPr>
              <w:t>Правила приемки</w:t>
            </w:r>
            <w:r w:rsidRPr="00515D04">
              <w:rPr>
                <w:webHidden/>
              </w:rPr>
              <w:tab/>
            </w:r>
          </w:hyperlink>
        </w:p>
        <w:p w14:paraId="6678E7C0" w14:textId="4EB0565D" w:rsidR="004A4366" w:rsidRPr="00515D04" w:rsidRDefault="004A4366">
          <w:pPr>
            <w:pStyle w:val="12"/>
            <w:rPr>
              <w:rFonts w:eastAsiaTheme="minorEastAsia"/>
              <w:lang w:eastAsia="ru-RU"/>
            </w:rPr>
          </w:pPr>
          <w:hyperlink w:anchor="_Toc198198909" w:history="1">
            <w:r w:rsidRPr="00515D04">
              <w:rPr>
                <w:rStyle w:val="a9"/>
                <w:u w:val="none"/>
              </w:rPr>
              <w:t xml:space="preserve">7 </w:t>
            </w:r>
            <w:r w:rsidR="000B3B55" w:rsidRPr="000B3B55">
              <w:rPr>
                <w:rStyle w:val="a9"/>
                <w:u w:val="none"/>
              </w:rPr>
              <w:t>Методы контроля</w:t>
            </w:r>
            <w:r w:rsidR="000B3B55">
              <w:rPr>
                <w:rStyle w:val="a9"/>
                <w:u w:val="none"/>
              </w:rPr>
              <w:t xml:space="preserve"> </w:t>
            </w:r>
            <w:r w:rsidRPr="00515D04">
              <w:rPr>
                <w:webHidden/>
              </w:rPr>
              <w:tab/>
            </w:r>
          </w:hyperlink>
        </w:p>
        <w:p w14:paraId="475F8D37" w14:textId="13E597A5" w:rsidR="004A4366" w:rsidRPr="00515D04" w:rsidRDefault="004A4366">
          <w:pPr>
            <w:pStyle w:val="12"/>
            <w:rPr>
              <w:rFonts w:eastAsiaTheme="minorEastAsia"/>
              <w:lang w:eastAsia="ru-RU"/>
            </w:rPr>
          </w:pPr>
          <w:hyperlink w:anchor="_Toc198198910" w:history="1">
            <w:r w:rsidRPr="00515D04">
              <w:rPr>
                <w:rStyle w:val="a9"/>
                <w:u w:val="none"/>
              </w:rPr>
              <w:t xml:space="preserve">8 </w:t>
            </w:r>
            <w:r w:rsidR="000B3B55" w:rsidRPr="000B3B55">
              <w:rPr>
                <w:rStyle w:val="a9"/>
                <w:u w:val="none"/>
              </w:rPr>
              <w:t>Транспортирование и хранение</w:t>
            </w:r>
            <w:r w:rsidR="000B3B55">
              <w:rPr>
                <w:rStyle w:val="a9"/>
                <w:u w:val="none"/>
              </w:rPr>
              <w:t xml:space="preserve"> </w:t>
            </w:r>
            <w:r w:rsidRPr="00515D04">
              <w:rPr>
                <w:webHidden/>
              </w:rPr>
              <w:tab/>
            </w:r>
          </w:hyperlink>
        </w:p>
        <w:p w14:paraId="5FA5DC14" w14:textId="77777777" w:rsidR="00515D04" w:rsidRPr="00515D04" w:rsidRDefault="004A4366" w:rsidP="00515D04">
          <w:pPr>
            <w:pStyle w:val="12"/>
            <w:rPr>
              <w:rStyle w:val="a9"/>
              <w:color w:val="auto"/>
              <w:u w:val="none"/>
            </w:rPr>
          </w:pPr>
          <w:hyperlink w:anchor="_Toc198198913" w:history="1">
            <w:r w:rsidRPr="00515D04">
              <w:rPr>
                <w:rStyle w:val="a9"/>
                <w:u w:val="none"/>
              </w:rPr>
              <w:t xml:space="preserve">Приложение </w:t>
            </w:r>
            <w:r w:rsidRPr="00515D04">
              <w:rPr>
                <w:rStyle w:val="a9"/>
                <w:u w:val="none"/>
                <w:lang w:val="en-US"/>
              </w:rPr>
              <w:t>A</w:t>
            </w:r>
            <w:r w:rsidRPr="00515D04">
              <w:rPr>
                <w:webHidden/>
              </w:rPr>
              <w:tab/>
            </w:r>
          </w:hyperlink>
          <w:hyperlink w:anchor="_Toc198198914" w:history="1">
            <w:r w:rsidRPr="00515D04">
              <w:rPr>
                <w:rStyle w:val="a9"/>
                <w:u w:val="none"/>
              </w:rPr>
              <w:t>(справочное)</w:t>
            </w:r>
          </w:hyperlink>
          <w:r w:rsidRPr="00515D04">
            <w:rPr>
              <w:rStyle w:val="a9"/>
              <w:u w:val="none"/>
            </w:rPr>
            <w:t xml:space="preserve"> </w:t>
          </w:r>
          <w:r w:rsidR="00515D04" w:rsidRPr="00515D04">
            <w:rPr>
              <w:rStyle w:val="a9"/>
              <w:color w:val="auto"/>
              <w:u w:val="none"/>
            </w:rPr>
            <w:t>Информация о применяемых технических регламентах и нормативных правовых актах в государствах – участниках СНГ…..</w:t>
          </w:r>
        </w:p>
        <w:p w14:paraId="78F8D523" w14:textId="645477FE" w:rsidR="004A4366" w:rsidRPr="00515D04" w:rsidRDefault="004A4366">
          <w:pPr>
            <w:pStyle w:val="12"/>
            <w:rPr>
              <w:rFonts w:eastAsiaTheme="minorEastAsia"/>
              <w:lang w:eastAsia="ru-RU"/>
            </w:rPr>
          </w:pPr>
          <w:hyperlink w:anchor="_Toc198198916" w:history="1">
            <w:r w:rsidRPr="00515D04">
              <w:rPr>
                <w:rStyle w:val="a9"/>
                <w:u w:val="none"/>
              </w:rPr>
              <w:t xml:space="preserve">Приложение </w:t>
            </w:r>
            <w:r w:rsidR="0081369A">
              <w:rPr>
                <w:rStyle w:val="a9"/>
                <w:u w:val="none"/>
              </w:rPr>
              <w:t>Б</w:t>
            </w:r>
            <w:r w:rsidRPr="00515D04">
              <w:rPr>
                <w:webHidden/>
              </w:rPr>
              <w:tab/>
            </w:r>
          </w:hyperlink>
          <w:hyperlink w:anchor="_Toc198198917" w:history="1">
            <w:r w:rsidRPr="00515D04">
              <w:rPr>
                <w:rStyle w:val="a9"/>
                <w:u w:val="none"/>
              </w:rPr>
              <w:t>(справочное)</w:t>
            </w:r>
          </w:hyperlink>
          <w:r w:rsidRPr="00515D04">
            <w:rPr>
              <w:rStyle w:val="a9"/>
              <w:color w:val="auto"/>
              <w:u w:val="none"/>
            </w:rPr>
            <w:t xml:space="preserve"> </w:t>
          </w:r>
          <w:r w:rsidR="00515D04" w:rsidRPr="00515D04">
            <w:rPr>
              <w:rStyle w:val="a9"/>
              <w:color w:val="auto"/>
              <w:u w:val="none"/>
            </w:rPr>
            <w:t xml:space="preserve">Руководящие указания по </w:t>
          </w:r>
          <w:hyperlink w:anchor="_Toc198198921" w:history="1">
            <w:r w:rsidR="00515D04" w:rsidRPr="00515D04">
              <w:rPr>
                <w:rStyle w:val="a9"/>
                <w:u w:val="none"/>
              </w:rPr>
              <w:t>м</w:t>
            </w:r>
            <w:r w:rsidR="00E03000" w:rsidRPr="00515D04">
              <w:rPr>
                <w:rStyle w:val="a9"/>
                <w:u w:val="none"/>
              </w:rPr>
              <w:t>аркировк</w:t>
            </w:r>
            <w:r w:rsidR="00515D04" w:rsidRPr="00515D04">
              <w:rPr>
                <w:rStyle w:val="a9"/>
                <w:u w:val="none"/>
              </w:rPr>
              <w:t>е</w:t>
            </w:r>
            <w:r w:rsidR="00E03000" w:rsidRPr="00515D04">
              <w:rPr>
                <w:rStyle w:val="a9"/>
                <w:u w:val="none"/>
              </w:rPr>
              <w:t xml:space="preserve"> игрушечного огнестрельного оружия</w:t>
            </w:r>
            <w:r w:rsidR="00E03000" w:rsidRPr="00515D04">
              <w:rPr>
                <w:webHidden/>
              </w:rPr>
              <w:tab/>
            </w:r>
          </w:hyperlink>
        </w:p>
        <w:p w14:paraId="7D1592CD" w14:textId="72004CAF" w:rsidR="004A4366" w:rsidRPr="00515D04" w:rsidRDefault="004A4366">
          <w:pPr>
            <w:pStyle w:val="12"/>
            <w:rPr>
              <w:rFonts w:eastAsiaTheme="minorEastAsia"/>
              <w:lang w:eastAsia="ru-RU"/>
            </w:rPr>
          </w:pPr>
          <w:hyperlink w:anchor="_Toc198198919" w:history="1">
            <w:r w:rsidRPr="00515D04">
              <w:rPr>
                <w:rStyle w:val="a9"/>
                <w:u w:val="none"/>
              </w:rPr>
              <w:t xml:space="preserve">Приложение </w:t>
            </w:r>
            <w:r w:rsidR="0081369A">
              <w:rPr>
                <w:rStyle w:val="a9"/>
                <w:u w:val="none"/>
              </w:rPr>
              <w:t>В</w:t>
            </w:r>
            <w:r w:rsidRPr="00515D04">
              <w:rPr>
                <w:webHidden/>
              </w:rPr>
              <w:tab/>
            </w:r>
          </w:hyperlink>
          <w:r w:rsidRPr="00515D04">
            <w:rPr>
              <w:rStyle w:val="a9"/>
              <w:u w:val="none"/>
            </w:rPr>
            <w:t xml:space="preserve"> </w:t>
          </w:r>
          <w:hyperlink w:anchor="_Toc198198920" w:history="1">
            <w:r w:rsidRPr="00515D04">
              <w:rPr>
                <w:rStyle w:val="a9"/>
                <w:u w:val="none"/>
              </w:rPr>
              <w:t>(справочное)</w:t>
            </w:r>
          </w:hyperlink>
          <w:r w:rsidRPr="00515D04">
            <w:rPr>
              <w:rStyle w:val="a9"/>
              <w:u w:val="none"/>
            </w:rPr>
            <w:t xml:space="preserve"> </w:t>
          </w:r>
          <w:hyperlink w:anchor="_Toc198198921" w:history="1">
            <w:r w:rsidR="00E03000" w:rsidRPr="00515D04">
              <w:rPr>
                <w:rStyle w:val="a9"/>
                <w:u w:val="none"/>
              </w:rPr>
              <w:t>Метод оценки безопасности кольцевых обойм пистонов для детского игрушечного оружия</w:t>
            </w:r>
            <w:r w:rsidR="00E03000" w:rsidRPr="00515D04">
              <w:rPr>
                <w:rStyle w:val="a9"/>
                <w:u w:val="none"/>
              </w:rPr>
              <w:tab/>
            </w:r>
          </w:hyperlink>
        </w:p>
        <w:p w14:paraId="3FADC2AD" w14:textId="77777777" w:rsidR="00C07CB7" w:rsidRPr="00536AEF" w:rsidRDefault="00C87FD2" w:rsidP="00AE2462">
          <w:pPr>
            <w:spacing w:after="0" w:line="360" w:lineRule="auto"/>
            <w:rPr>
              <w:rFonts w:ascii="Arial" w:hAnsi="Arial" w:cs="Arial"/>
            </w:rPr>
          </w:pPr>
          <w:r w:rsidRPr="00536AEF">
            <w:rPr>
              <w:rFonts w:ascii="Arial" w:hAnsi="Arial" w:cs="Arial"/>
              <w:b/>
              <w:bCs/>
              <w:sz w:val="24"/>
              <w:szCs w:val="24"/>
            </w:rPr>
            <w:fldChar w:fldCharType="end"/>
          </w:r>
        </w:p>
      </w:sdtContent>
    </w:sdt>
    <w:p w14:paraId="08123899" w14:textId="77777777" w:rsidR="00721777" w:rsidRPr="00536AEF" w:rsidRDefault="00683851" w:rsidP="00FE074D">
      <w:pPr>
        <w:spacing w:after="0" w:line="240" w:lineRule="auto"/>
        <w:rPr>
          <w:rFonts w:ascii="Arial" w:hAnsi="Arial" w:cs="Arial"/>
          <w:sz w:val="24"/>
          <w:szCs w:val="24"/>
        </w:rPr>
      </w:pPr>
      <w:r>
        <w:rPr>
          <w:rFonts w:ascii="Arial" w:hAnsi="Arial" w:cs="Arial"/>
          <w:sz w:val="24"/>
          <w:szCs w:val="24"/>
        </w:rPr>
        <w:br w:type="page"/>
      </w:r>
    </w:p>
    <w:p w14:paraId="3E11FF94" w14:textId="77777777" w:rsidR="00CB7D53" w:rsidRPr="00536AEF" w:rsidRDefault="00CB7D53" w:rsidP="00F163BF">
      <w:pPr>
        <w:spacing w:line="360" w:lineRule="auto"/>
        <w:rPr>
          <w:rFonts w:ascii="Arial" w:hAnsi="Arial" w:cs="Arial"/>
          <w:sz w:val="24"/>
          <w:szCs w:val="24"/>
        </w:rPr>
        <w:sectPr w:rsidR="00CB7D53" w:rsidRPr="00536AEF" w:rsidSect="0016732E">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5" w:h="16838" w:code="9"/>
          <w:pgMar w:top="1134" w:right="851" w:bottom="1134" w:left="1418" w:header="567" w:footer="851" w:gutter="0"/>
          <w:pgNumType w:fmt="upperRoman" w:start="1"/>
          <w:cols w:space="720"/>
          <w:titlePg/>
          <w:docGrid w:linePitch="299"/>
        </w:sectPr>
      </w:pPr>
    </w:p>
    <w:p w14:paraId="53869ADE" w14:textId="77777777" w:rsidR="006231BA" w:rsidRPr="00536AEF" w:rsidRDefault="006231BA" w:rsidP="00F163BF">
      <w:pPr>
        <w:spacing w:after="0" w:line="360" w:lineRule="auto"/>
        <w:jc w:val="center"/>
        <w:rPr>
          <w:rFonts w:ascii="Arial" w:hAnsi="Arial" w:cs="Arial"/>
          <w:b/>
          <w:spacing w:val="160"/>
          <w:sz w:val="24"/>
          <w:szCs w:val="24"/>
          <w:lang w:eastAsia="ru-RU"/>
        </w:rPr>
      </w:pPr>
      <w:r w:rsidRPr="00536AEF">
        <w:rPr>
          <w:rFonts w:ascii="Arial" w:hAnsi="Arial" w:cs="Arial"/>
          <w:b/>
          <w:spacing w:val="160"/>
          <w:sz w:val="24"/>
          <w:szCs w:val="24"/>
          <w:lang w:eastAsia="ru-RU"/>
        </w:rPr>
        <w:lastRenderedPageBreak/>
        <w:t>МЕЖГОСУДАРСТВЕННЫЙ СТАНДАРТ</w:t>
      </w:r>
    </w:p>
    <w:tbl>
      <w:tblPr>
        <w:tblW w:w="0" w:type="auto"/>
        <w:tblInd w:w="108" w:type="dxa"/>
        <w:tblBorders>
          <w:top w:val="single" w:sz="18" w:space="0" w:color="auto"/>
          <w:bottom w:val="single" w:sz="8" w:space="0" w:color="auto"/>
        </w:tblBorders>
        <w:tblLook w:val="01E0" w:firstRow="1" w:lastRow="1" w:firstColumn="1" w:lastColumn="1" w:noHBand="0" w:noVBand="0"/>
      </w:tblPr>
      <w:tblGrid>
        <w:gridCol w:w="9528"/>
      </w:tblGrid>
      <w:tr w:rsidR="006231BA" w:rsidRPr="00E03000" w14:paraId="710F4209" w14:textId="77777777" w:rsidTr="00A82AA0">
        <w:tc>
          <w:tcPr>
            <w:tcW w:w="9639" w:type="dxa"/>
            <w:tcBorders>
              <w:top w:val="single" w:sz="18" w:space="0" w:color="auto"/>
              <w:bottom w:val="single" w:sz="8" w:space="0" w:color="auto"/>
            </w:tcBorders>
          </w:tcPr>
          <w:p w14:paraId="6DF02923" w14:textId="77777777" w:rsidR="00FE074D" w:rsidRPr="00FE074D" w:rsidRDefault="00FE074D" w:rsidP="00FE074D">
            <w:pPr>
              <w:autoSpaceDE w:val="0"/>
              <w:autoSpaceDN w:val="0"/>
              <w:adjustRightInd w:val="0"/>
              <w:spacing w:before="120" w:after="0" w:line="240" w:lineRule="auto"/>
              <w:jc w:val="center"/>
              <w:rPr>
                <w:rFonts w:ascii="Arial" w:hAnsi="Arial" w:cs="Arial"/>
                <w:b/>
                <w:bCs/>
                <w:sz w:val="28"/>
                <w:szCs w:val="28"/>
                <w:lang w:eastAsia="ru-RU"/>
              </w:rPr>
            </w:pPr>
            <w:r w:rsidRPr="00FE074D">
              <w:rPr>
                <w:rFonts w:ascii="Arial" w:hAnsi="Arial" w:cs="Arial"/>
                <w:b/>
                <w:bCs/>
                <w:sz w:val="28"/>
                <w:szCs w:val="28"/>
                <w:lang w:eastAsia="ru-RU"/>
              </w:rPr>
              <w:t>ОРУЖИЕ ИГРУШЕЧНОЕ</w:t>
            </w:r>
          </w:p>
          <w:p w14:paraId="31671289" w14:textId="4371CE5A" w:rsidR="00A450DE" w:rsidRDefault="00FE074D" w:rsidP="00FE074D">
            <w:pPr>
              <w:autoSpaceDE w:val="0"/>
              <w:autoSpaceDN w:val="0"/>
              <w:adjustRightInd w:val="0"/>
              <w:spacing w:before="120" w:after="0" w:line="240" w:lineRule="auto"/>
              <w:jc w:val="center"/>
              <w:rPr>
                <w:rFonts w:ascii="Arial" w:hAnsi="Arial" w:cs="Arial"/>
                <w:b/>
                <w:bCs/>
                <w:sz w:val="28"/>
                <w:szCs w:val="28"/>
                <w:lang w:eastAsia="ru-RU"/>
              </w:rPr>
            </w:pPr>
            <w:r w:rsidRPr="00FE074D">
              <w:rPr>
                <w:rFonts w:ascii="Arial" w:hAnsi="Arial" w:cs="Arial"/>
                <w:b/>
                <w:bCs/>
                <w:sz w:val="28"/>
                <w:szCs w:val="28"/>
                <w:lang w:eastAsia="ru-RU"/>
              </w:rPr>
              <w:t xml:space="preserve"> </w:t>
            </w:r>
            <w:r w:rsidRPr="00F96DDF">
              <w:rPr>
                <w:rFonts w:ascii="Arial" w:hAnsi="Arial" w:cs="Arial"/>
                <w:b/>
                <w:bCs/>
                <w:sz w:val="28"/>
                <w:szCs w:val="28"/>
                <w:lang w:eastAsia="ru-RU"/>
              </w:rPr>
              <w:t>Общие</w:t>
            </w:r>
            <w:r w:rsidRPr="00FE074D">
              <w:rPr>
                <w:rFonts w:ascii="Arial" w:hAnsi="Arial" w:cs="Arial"/>
                <w:b/>
                <w:bCs/>
                <w:sz w:val="28"/>
                <w:szCs w:val="28"/>
                <w:lang w:eastAsia="ru-RU"/>
              </w:rPr>
              <w:t xml:space="preserve"> </w:t>
            </w:r>
            <w:r w:rsidR="00F96DDF">
              <w:rPr>
                <w:rFonts w:ascii="Arial" w:hAnsi="Arial" w:cs="Arial"/>
                <w:b/>
                <w:bCs/>
                <w:sz w:val="28"/>
                <w:szCs w:val="28"/>
                <w:lang w:eastAsia="ru-RU"/>
              </w:rPr>
              <w:t xml:space="preserve">технические </w:t>
            </w:r>
            <w:r w:rsidR="001B2936">
              <w:rPr>
                <w:rFonts w:ascii="Arial" w:hAnsi="Arial" w:cs="Arial"/>
                <w:b/>
                <w:bCs/>
                <w:sz w:val="28"/>
                <w:szCs w:val="28"/>
                <w:lang w:eastAsia="ru-RU"/>
              </w:rPr>
              <w:t>условия</w:t>
            </w:r>
            <w:r w:rsidRPr="00893837">
              <w:rPr>
                <w:rFonts w:ascii="Arial" w:hAnsi="Arial" w:cs="Arial"/>
                <w:b/>
                <w:bCs/>
                <w:sz w:val="28"/>
                <w:szCs w:val="28"/>
                <w:lang w:eastAsia="ru-RU"/>
              </w:rPr>
              <w:t xml:space="preserve"> </w:t>
            </w:r>
          </w:p>
          <w:p w14:paraId="5A3EDE1F" w14:textId="77777777" w:rsidR="00683851" w:rsidRPr="00536AEF" w:rsidRDefault="00683851" w:rsidP="00683851">
            <w:pPr>
              <w:autoSpaceDE w:val="0"/>
              <w:autoSpaceDN w:val="0"/>
              <w:adjustRightInd w:val="0"/>
              <w:spacing w:after="0" w:line="240" w:lineRule="auto"/>
              <w:jc w:val="center"/>
              <w:rPr>
                <w:rFonts w:ascii="Arial" w:hAnsi="Arial" w:cs="Arial"/>
                <w:b/>
                <w:bCs/>
                <w:sz w:val="28"/>
                <w:szCs w:val="28"/>
                <w:lang w:eastAsia="ru-RU"/>
              </w:rPr>
            </w:pPr>
          </w:p>
          <w:p w14:paraId="38DC28A0" w14:textId="3E0A67CA" w:rsidR="006231BA" w:rsidRPr="000B3B55" w:rsidRDefault="004A4366" w:rsidP="000B3B55">
            <w:pPr>
              <w:autoSpaceDE w:val="0"/>
              <w:autoSpaceDN w:val="0"/>
              <w:adjustRightInd w:val="0"/>
              <w:spacing w:after="0" w:line="240" w:lineRule="auto"/>
              <w:jc w:val="center"/>
              <w:rPr>
                <w:rFonts w:ascii="Arial" w:hAnsi="Arial" w:cs="Arial"/>
                <w:bCs/>
                <w:sz w:val="24"/>
                <w:szCs w:val="24"/>
                <w:lang w:eastAsia="ru-RU"/>
              </w:rPr>
            </w:pPr>
            <w:r w:rsidRPr="0058468F">
              <w:rPr>
                <w:rFonts w:ascii="Arial" w:hAnsi="Arial" w:cs="Arial"/>
                <w:bCs/>
                <w:sz w:val="24"/>
                <w:szCs w:val="24"/>
                <w:lang w:val="en-US" w:eastAsia="ru-RU"/>
              </w:rPr>
              <w:t>Toy</w:t>
            </w:r>
            <w:r w:rsidRPr="0058468F">
              <w:rPr>
                <w:rFonts w:ascii="Arial" w:hAnsi="Arial" w:cs="Arial"/>
                <w:bCs/>
                <w:sz w:val="24"/>
                <w:szCs w:val="24"/>
                <w:lang w:eastAsia="ru-RU"/>
              </w:rPr>
              <w:t xml:space="preserve"> </w:t>
            </w:r>
            <w:r w:rsidRPr="0058468F">
              <w:rPr>
                <w:rFonts w:ascii="Arial" w:hAnsi="Arial" w:cs="Arial"/>
                <w:bCs/>
                <w:sz w:val="24"/>
                <w:szCs w:val="24"/>
                <w:lang w:val="en-US" w:eastAsia="ru-RU"/>
              </w:rPr>
              <w:t>weapons</w:t>
            </w:r>
            <w:r w:rsidRPr="0058468F">
              <w:rPr>
                <w:rFonts w:ascii="Arial" w:hAnsi="Arial" w:cs="Arial"/>
                <w:bCs/>
                <w:sz w:val="24"/>
                <w:szCs w:val="24"/>
                <w:lang w:eastAsia="ru-RU"/>
              </w:rPr>
              <w:t xml:space="preserve">. </w:t>
            </w:r>
            <w:r w:rsidR="001B2936" w:rsidRPr="001B2936">
              <w:rPr>
                <w:rFonts w:ascii="Arial" w:hAnsi="Arial" w:cs="Arial"/>
                <w:bCs/>
                <w:sz w:val="24"/>
                <w:szCs w:val="24"/>
                <w:lang w:val="en-US" w:eastAsia="ru-RU"/>
              </w:rPr>
              <w:t xml:space="preserve">General </w:t>
            </w:r>
            <w:r w:rsidR="000B3B55">
              <w:rPr>
                <w:rFonts w:ascii="Arial" w:hAnsi="Arial" w:cs="Arial"/>
                <w:bCs/>
                <w:sz w:val="24"/>
                <w:szCs w:val="24"/>
                <w:lang w:val="en-US" w:eastAsia="ru-RU"/>
              </w:rPr>
              <w:t>s</w:t>
            </w:r>
            <w:r w:rsidR="000B3B55" w:rsidRPr="000B3B55">
              <w:rPr>
                <w:rFonts w:ascii="Arial" w:hAnsi="Arial" w:cs="Arial"/>
                <w:bCs/>
                <w:sz w:val="24"/>
                <w:szCs w:val="24"/>
                <w:lang w:val="en-US" w:eastAsia="ru-RU"/>
              </w:rPr>
              <w:t>pecification</w:t>
            </w:r>
            <w:r w:rsidR="000B3B55">
              <w:rPr>
                <w:rFonts w:ascii="Arial" w:hAnsi="Arial" w:cs="Arial"/>
                <w:bCs/>
                <w:sz w:val="24"/>
                <w:szCs w:val="24"/>
                <w:lang w:val="en-US" w:eastAsia="ru-RU"/>
              </w:rPr>
              <w:t>s</w:t>
            </w:r>
          </w:p>
        </w:tc>
      </w:tr>
    </w:tbl>
    <w:p w14:paraId="71655125" w14:textId="303C72D8" w:rsidR="006231BA" w:rsidRPr="00EC0748" w:rsidRDefault="00A82AA0" w:rsidP="00A82AA0">
      <w:pPr>
        <w:spacing w:before="120" w:after="120" w:line="360" w:lineRule="auto"/>
        <w:ind w:firstLine="567"/>
        <w:jc w:val="center"/>
        <w:rPr>
          <w:rFonts w:ascii="Arial" w:hAnsi="Arial" w:cs="Arial"/>
          <w:b/>
          <w:bCs/>
          <w:iCs/>
          <w:sz w:val="24"/>
          <w:szCs w:val="24"/>
        </w:rPr>
      </w:pPr>
      <w:r w:rsidRPr="00E03000">
        <w:rPr>
          <w:rFonts w:ascii="Arial" w:hAnsi="Arial" w:cs="Arial"/>
          <w:b/>
          <w:bCs/>
          <w:iCs/>
          <w:sz w:val="24"/>
          <w:szCs w:val="24"/>
          <w:lang w:val="en-US"/>
        </w:rPr>
        <w:t xml:space="preserve">                                                                        </w:t>
      </w:r>
      <w:r w:rsidR="006231BA" w:rsidRPr="00536AEF">
        <w:rPr>
          <w:rFonts w:ascii="Arial" w:hAnsi="Arial" w:cs="Arial"/>
          <w:b/>
          <w:bCs/>
          <w:iCs/>
          <w:sz w:val="24"/>
          <w:szCs w:val="24"/>
        </w:rPr>
        <w:t>Дата</w:t>
      </w:r>
      <w:r w:rsidR="006231BA" w:rsidRPr="00EC0748">
        <w:rPr>
          <w:rFonts w:ascii="Arial" w:hAnsi="Arial" w:cs="Arial"/>
          <w:b/>
          <w:bCs/>
          <w:iCs/>
          <w:sz w:val="24"/>
          <w:szCs w:val="24"/>
        </w:rPr>
        <w:t xml:space="preserve"> </w:t>
      </w:r>
      <w:r w:rsidR="006231BA" w:rsidRPr="00536AEF">
        <w:rPr>
          <w:rFonts w:ascii="Arial" w:hAnsi="Arial" w:cs="Arial"/>
          <w:b/>
          <w:bCs/>
          <w:iCs/>
          <w:sz w:val="24"/>
          <w:szCs w:val="24"/>
        </w:rPr>
        <w:t>введения</w:t>
      </w:r>
      <w:r w:rsidR="006231BA" w:rsidRPr="00EC0748">
        <w:rPr>
          <w:rFonts w:ascii="Arial" w:hAnsi="Arial" w:cs="Arial"/>
          <w:b/>
          <w:bCs/>
          <w:iCs/>
          <w:sz w:val="24"/>
          <w:szCs w:val="24"/>
        </w:rPr>
        <w:t xml:space="preserve"> – 202</w:t>
      </w:r>
      <w:r w:rsidR="00460A0B" w:rsidRPr="00EC0748">
        <w:rPr>
          <w:rFonts w:ascii="Arial" w:hAnsi="Arial" w:cs="Arial"/>
          <w:b/>
          <w:bCs/>
          <w:iCs/>
          <w:sz w:val="24"/>
          <w:szCs w:val="24"/>
        </w:rPr>
        <w:t xml:space="preserve"> </w:t>
      </w:r>
      <w:r w:rsidR="0040313E" w:rsidRPr="00EC0748">
        <w:rPr>
          <w:rFonts w:ascii="Arial" w:hAnsi="Arial" w:cs="Arial"/>
          <w:b/>
          <w:bCs/>
          <w:iCs/>
          <w:sz w:val="24"/>
          <w:szCs w:val="24"/>
        </w:rPr>
        <w:t xml:space="preserve">  </w:t>
      </w:r>
      <w:r w:rsidR="00DF3921" w:rsidRPr="00EC0748">
        <w:rPr>
          <w:rFonts w:ascii="Arial" w:hAnsi="Arial" w:cs="Arial"/>
          <w:b/>
          <w:bCs/>
          <w:iCs/>
          <w:sz w:val="24"/>
          <w:szCs w:val="24"/>
        </w:rPr>
        <w:t xml:space="preserve">   </w:t>
      </w:r>
      <w:r w:rsidR="00460A0B" w:rsidRPr="00EC0748">
        <w:rPr>
          <w:rFonts w:ascii="Arial" w:hAnsi="Arial" w:cs="Arial"/>
          <w:b/>
          <w:bCs/>
          <w:iCs/>
          <w:sz w:val="24"/>
          <w:szCs w:val="24"/>
        </w:rPr>
        <w:t xml:space="preserve"> </w:t>
      </w:r>
      <w:r w:rsidR="0040313E" w:rsidRPr="00EC0748">
        <w:rPr>
          <w:rFonts w:ascii="Arial" w:hAnsi="Arial" w:cs="Arial"/>
          <w:b/>
          <w:bCs/>
          <w:iCs/>
          <w:sz w:val="24"/>
          <w:szCs w:val="24"/>
        </w:rPr>
        <w:t xml:space="preserve">  </w:t>
      </w:r>
    </w:p>
    <w:p w14:paraId="56E6FEA3" w14:textId="77777777" w:rsidR="00845C20" w:rsidRPr="00EC0748" w:rsidRDefault="00845C20" w:rsidP="00A82AA0">
      <w:pPr>
        <w:spacing w:before="120" w:after="120" w:line="360" w:lineRule="auto"/>
        <w:ind w:firstLine="567"/>
        <w:jc w:val="center"/>
        <w:rPr>
          <w:rFonts w:ascii="Arial" w:hAnsi="Arial" w:cs="Arial"/>
          <w:b/>
          <w:bCs/>
          <w:spacing w:val="60"/>
          <w:sz w:val="24"/>
          <w:szCs w:val="24"/>
        </w:rPr>
      </w:pPr>
    </w:p>
    <w:p w14:paraId="76C39957" w14:textId="77777777" w:rsidR="006231BA" w:rsidRPr="00EC0748" w:rsidRDefault="006231BA" w:rsidP="0058468F">
      <w:pPr>
        <w:pStyle w:val="ConsPlusNormal"/>
        <w:spacing w:after="120" w:line="360" w:lineRule="auto"/>
        <w:ind w:firstLine="567"/>
        <w:jc w:val="both"/>
        <w:outlineLvl w:val="0"/>
        <w:rPr>
          <w:rFonts w:ascii="Arial" w:hAnsi="Arial" w:cs="Arial"/>
          <w:b/>
          <w:sz w:val="28"/>
          <w:szCs w:val="28"/>
        </w:rPr>
      </w:pPr>
      <w:bookmarkStart w:id="5" w:name="_Toc193103868"/>
      <w:bookmarkStart w:id="6" w:name="_Toc198198903"/>
      <w:r w:rsidRPr="00EC0748">
        <w:rPr>
          <w:rFonts w:ascii="Arial" w:hAnsi="Arial" w:cs="Arial"/>
          <w:b/>
          <w:sz w:val="28"/>
          <w:szCs w:val="28"/>
        </w:rPr>
        <w:t>1</w:t>
      </w:r>
      <w:r w:rsidRPr="00683851">
        <w:rPr>
          <w:rFonts w:ascii="Arial" w:hAnsi="Arial" w:cs="Arial"/>
          <w:b/>
          <w:sz w:val="28"/>
          <w:szCs w:val="28"/>
          <w:lang w:val="en-US"/>
        </w:rPr>
        <w:t> </w:t>
      </w:r>
      <w:r w:rsidRPr="00536AEF">
        <w:rPr>
          <w:rFonts w:ascii="Arial" w:hAnsi="Arial" w:cs="Arial"/>
          <w:b/>
          <w:sz w:val="28"/>
          <w:szCs w:val="28"/>
        </w:rPr>
        <w:t>Область</w:t>
      </w:r>
      <w:r w:rsidRPr="00EC0748">
        <w:rPr>
          <w:rFonts w:ascii="Arial" w:hAnsi="Arial" w:cs="Arial"/>
          <w:b/>
          <w:sz w:val="28"/>
          <w:szCs w:val="28"/>
        </w:rPr>
        <w:t xml:space="preserve"> </w:t>
      </w:r>
      <w:r w:rsidRPr="00536AEF">
        <w:rPr>
          <w:rFonts w:ascii="Arial" w:hAnsi="Arial" w:cs="Arial"/>
          <w:b/>
          <w:sz w:val="28"/>
          <w:szCs w:val="28"/>
        </w:rPr>
        <w:t>применения</w:t>
      </w:r>
      <w:bookmarkEnd w:id="5"/>
      <w:bookmarkEnd w:id="6"/>
    </w:p>
    <w:p w14:paraId="48DE8E8C" w14:textId="04B30B35" w:rsidR="00BB0D59" w:rsidRDefault="008B13B1" w:rsidP="0058468F">
      <w:pPr>
        <w:spacing w:after="0" w:line="360" w:lineRule="auto"/>
        <w:ind w:firstLine="567"/>
        <w:jc w:val="both"/>
        <w:rPr>
          <w:rFonts w:ascii="Arial" w:hAnsi="Arial" w:cs="Arial"/>
          <w:sz w:val="24"/>
          <w:szCs w:val="24"/>
        </w:rPr>
      </w:pPr>
      <w:r w:rsidRPr="00D32E38">
        <w:rPr>
          <w:rFonts w:ascii="Arial" w:hAnsi="Arial" w:cs="Arial"/>
          <w:sz w:val="24"/>
          <w:szCs w:val="24"/>
        </w:rPr>
        <w:t xml:space="preserve">Настоящий стандарт </w:t>
      </w:r>
      <w:r w:rsidR="00BB0D59" w:rsidRPr="00D32E38">
        <w:rPr>
          <w:rFonts w:ascii="Arial" w:hAnsi="Arial" w:cs="Arial"/>
          <w:sz w:val="24"/>
          <w:szCs w:val="24"/>
        </w:rPr>
        <w:t>распространяется на</w:t>
      </w:r>
      <w:r w:rsidR="00FE074D" w:rsidRPr="00D32E38">
        <w:rPr>
          <w:rFonts w:ascii="Arial" w:hAnsi="Arial" w:cs="Arial"/>
          <w:sz w:val="24"/>
          <w:szCs w:val="24"/>
        </w:rPr>
        <w:t xml:space="preserve"> </w:t>
      </w:r>
      <w:r w:rsidR="00F90C62" w:rsidRPr="00D32E38">
        <w:rPr>
          <w:rFonts w:ascii="Arial" w:hAnsi="Arial" w:cs="Arial"/>
          <w:sz w:val="24"/>
          <w:szCs w:val="24"/>
        </w:rPr>
        <w:t xml:space="preserve">игрушечное </w:t>
      </w:r>
      <w:r w:rsidR="00FE074D" w:rsidRPr="00D32E38">
        <w:rPr>
          <w:rFonts w:ascii="Arial" w:hAnsi="Arial" w:cs="Arial"/>
          <w:sz w:val="24"/>
          <w:szCs w:val="24"/>
        </w:rPr>
        <w:t>оружи</w:t>
      </w:r>
      <w:r w:rsidR="00BB0D59" w:rsidRPr="00D32E38">
        <w:rPr>
          <w:rFonts w:ascii="Arial" w:hAnsi="Arial" w:cs="Arial"/>
          <w:sz w:val="24"/>
          <w:szCs w:val="24"/>
        </w:rPr>
        <w:t>е</w:t>
      </w:r>
      <w:r w:rsidR="00441B9E">
        <w:rPr>
          <w:rFonts w:ascii="Arial" w:hAnsi="Arial" w:cs="Arial"/>
          <w:sz w:val="24"/>
          <w:szCs w:val="24"/>
        </w:rPr>
        <w:t xml:space="preserve"> (игрушка)</w:t>
      </w:r>
      <w:r w:rsidR="00F90C62" w:rsidRPr="00D32E38">
        <w:rPr>
          <w:rFonts w:ascii="Arial" w:hAnsi="Arial" w:cs="Arial"/>
          <w:sz w:val="24"/>
          <w:szCs w:val="24"/>
        </w:rPr>
        <w:t>,</w:t>
      </w:r>
      <w:r w:rsidR="00FE074D" w:rsidRPr="00D32E38">
        <w:rPr>
          <w:rFonts w:ascii="Arial" w:hAnsi="Arial" w:cs="Arial"/>
          <w:sz w:val="24"/>
          <w:szCs w:val="24"/>
        </w:rPr>
        <w:t xml:space="preserve"> </w:t>
      </w:r>
      <w:r w:rsidR="00BB0D59" w:rsidRPr="00D32E38">
        <w:rPr>
          <w:rFonts w:ascii="Arial" w:hAnsi="Arial" w:cs="Arial"/>
          <w:sz w:val="24"/>
          <w:szCs w:val="24"/>
        </w:rPr>
        <w:t xml:space="preserve">предназначенное </w:t>
      </w:r>
      <w:r w:rsidR="00DA2321" w:rsidRPr="00D32E38">
        <w:rPr>
          <w:rFonts w:ascii="Arial" w:hAnsi="Arial" w:cs="Arial"/>
          <w:sz w:val="24"/>
          <w:szCs w:val="24"/>
        </w:rPr>
        <w:t>для игр</w:t>
      </w:r>
      <w:r w:rsidR="00922347">
        <w:rPr>
          <w:rFonts w:ascii="Arial" w:hAnsi="Arial" w:cs="Arial"/>
          <w:sz w:val="24"/>
          <w:szCs w:val="24"/>
        </w:rPr>
        <w:t>ы</w:t>
      </w:r>
      <w:r w:rsidR="00DA2321" w:rsidRPr="00D32E38">
        <w:rPr>
          <w:rFonts w:ascii="Arial" w:hAnsi="Arial" w:cs="Arial"/>
          <w:sz w:val="24"/>
          <w:szCs w:val="24"/>
        </w:rPr>
        <w:t xml:space="preserve"> детей в возрасте </w:t>
      </w:r>
      <w:r w:rsidR="00DA2321" w:rsidRPr="000223B6">
        <w:rPr>
          <w:rFonts w:ascii="Arial" w:hAnsi="Arial" w:cs="Arial"/>
          <w:sz w:val="24"/>
          <w:szCs w:val="24"/>
        </w:rPr>
        <w:t>до 14 лет</w:t>
      </w:r>
      <w:r w:rsidR="0058468F" w:rsidRPr="00D32E38">
        <w:rPr>
          <w:rFonts w:ascii="Arial" w:hAnsi="Arial" w:cs="Arial"/>
          <w:sz w:val="24"/>
          <w:szCs w:val="24"/>
        </w:rPr>
        <w:t>, и устанавливает общие требования</w:t>
      </w:r>
      <w:r w:rsidR="006E4245">
        <w:rPr>
          <w:rFonts w:ascii="Arial" w:hAnsi="Arial" w:cs="Arial"/>
          <w:sz w:val="24"/>
          <w:szCs w:val="24"/>
        </w:rPr>
        <w:t xml:space="preserve"> </w:t>
      </w:r>
      <w:r w:rsidR="006E4245" w:rsidRPr="006A4196">
        <w:rPr>
          <w:rFonts w:ascii="Arial" w:hAnsi="Arial" w:cs="Arial"/>
          <w:sz w:val="24"/>
          <w:szCs w:val="24"/>
        </w:rPr>
        <w:t>к нему</w:t>
      </w:r>
      <w:r w:rsidR="00BB0D59" w:rsidRPr="00D32E38">
        <w:rPr>
          <w:rFonts w:ascii="Arial" w:hAnsi="Arial" w:cs="Arial"/>
          <w:sz w:val="24"/>
          <w:szCs w:val="24"/>
        </w:rPr>
        <w:t>.</w:t>
      </w:r>
      <w:r w:rsidR="00BB0D59">
        <w:rPr>
          <w:rFonts w:ascii="Arial" w:hAnsi="Arial" w:cs="Arial"/>
          <w:sz w:val="24"/>
          <w:szCs w:val="24"/>
        </w:rPr>
        <w:t xml:space="preserve"> </w:t>
      </w:r>
    </w:p>
    <w:p w14:paraId="5811E56C" w14:textId="77777777" w:rsidR="00D564A3" w:rsidRDefault="00BB0D59" w:rsidP="0058468F">
      <w:pPr>
        <w:spacing w:after="0" w:line="360" w:lineRule="auto"/>
        <w:ind w:firstLine="567"/>
        <w:jc w:val="both"/>
        <w:rPr>
          <w:rFonts w:ascii="Arial" w:eastAsia="Times New Roman" w:hAnsi="Arial" w:cs="Arial"/>
          <w:sz w:val="24"/>
          <w:szCs w:val="24"/>
          <w:lang w:eastAsia="ru-RU"/>
        </w:rPr>
      </w:pPr>
      <w:r w:rsidRPr="008B13B1">
        <w:rPr>
          <w:rFonts w:ascii="Arial" w:eastAsia="Times New Roman" w:hAnsi="Arial" w:cs="Arial"/>
          <w:sz w:val="24"/>
          <w:szCs w:val="24"/>
          <w:lang w:eastAsia="ru-RU"/>
        </w:rPr>
        <w:t>Настоящ</w:t>
      </w:r>
      <w:r w:rsidR="0099117B">
        <w:rPr>
          <w:rFonts w:ascii="Arial" w:eastAsia="Times New Roman" w:hAnsi="Arial" w:cs="Arial"/>
          <w:sz w:val="24"/>
          <w:szCs w:val="24"/>
          <w:lang w:eastAsia="ru-RU"/>
        </w:rPr>
        <w:t>ий стандарт не распространяется</w:t>
      </w:r>
      <w:r w:rsidR="00D564A3">
        <w:rPr>
          <w:rFonts w:ascii="Arial" w:eastAsia="Times New Roman" w:hAnsi="Arial" w:cs="Arial"/>
          <w:sz w:val="24"/>
          <w:szCs w:val="24"/>
          <w:lang w:eastAsia="ru-RU"/>
        </w:rPr>
        <w:t xml:space="preserve">: </w:t>
      </w:r>
    </w:p>
    <w:p w14:paraId="58622B4A" w14:textId="77777777" w:rsidR="006A4196" w:rsidRPr="006A4196" w:rsidRDefault="006A4196" w:rsidP="006A4196">
      <w:pPr>
        <w:spacing w:after="0" w:line="360" w:lineRule="auto"/>
        <w:ind w:firstLine="567"/>
        <w:jc w:val="both"/>
        <w:rPr>
          <w:rFonts w:ascii="Arial" w:eastAsia="Times New Roman" w:hAnsi="Arial" w:cs="Arial"/>
          <w:sz w:val="24"/>
          <w:szCs w:val="24"/>
          <w:lang w:eastAsia="ru-RU"/>
        </w:rPr>
      </w:pPr>
      <w:r w:rsidRPr="006A4196">
        <w:rPr>
          <w:rFonts w:ascii="Arial" w:eastAsia="Times New Roman" w:hAnsi="Arial" w:cs="Arial"/>
          <w:sz w:val="24"/>
          <w:szCs w:val="24"/>
          <w:lang w:eastAsia="ru-RU"/>
        </w:rPr>
        <w:t>- на пневматическое оружие (ружья и пистолеты, использующие сжатый газ, за исключением водяных ружей и пистолетов), точные копии огнестрельного оружия;</w:t>
      </w:r>
    </w:p>
    <w:p w14:paraId="4923998A" w14:textId="77777777" w:rsidR="006A4196" w:rsidRPr="006A4196" w:rsidRDefault="006A4196" w:rsidP="006A4196">
      <w:pPr>
        <w:spacing w:after="0" w:line="360" w:lineRule="auto"/>
        <w:ind w:firstLine="567"/>
        <w:jc w:val="both"/>
        <w:rPr>
          <w:rFonts w:ascii="Arial" w:eastAsia="Times New Roman" w:hAnsi="Arial" w:cs="Arial"/>
          <w:sz w:val="24"/>
          <w:szCs w:val="24"/>
          <w:lang w:eastAsia="ru-RU"/>
        </w:rPr>
      </w:pPr>
      <w:r w:rsidRPr="006A4196">
        <w:rPr>
          <w:rFonts w:ascii="Arial" w:eastAsia="Times New Roman" w:hAnsi="Arial" w:cs="Arial"/>
          <w:sz w:val="24"/>
          <w:szCs w:val="24"/>
          <w:lang w:eastAsia="ru-RU"/>
        </w:rPr>
        <w:t>- катапульты, арбалеты, рогатки и устройства для метания (за исключением предназначенных изготовителем для детей в качестве игрушки);</w:t>
      </w:r>
    </w:p>
    <w:p w14:paraId="75C60CEF" w14:textId="77777777" w:rsidR="006A4196" w:rsidRPr="006A4196" w:rsidRDefault="006A4196" w:rsidP="006A4196">
      <w:pPr>
        <w:spacing w:after="0" w:line="360" w:lineRule="auto"/>
        <w:ind w:firstLine="567"/>
        <w:jc w:val="both"/>
        <w:rPr>
          <w:rFonts w:ascii="Arial" w:eastAsia="Times New Roman" w:hAnsi="Arial" w:cs="Arial"/>
          <w:sz w:val="24"/>
          <w:szCs w:val="24"/>
          <w:lang w:eastAsia="ru-RU"/>
        </w:rPr>
      </w:pPr>
      <w:r w:rsidRPr="006A4196">
        <w:rPr>
          <w:rFonts w:ascii="Arial" w:eastAsia="Times New Roman" w:hAnsi="Arial" w:cs="Arial"/>
          <w:sz w:val="24"/>
          <w:szCs w:val="24"/>
          <w:lang w:eastAsia="ru-RU"/>
        </w:rPr>
        <w:t>- изделия и игры, в которых используют снаряды для метания типа дротиков с металлическими наконечниками;</w:t>
      </w:r>
    </w:p>
    <w:p w14:paraId="49EB29CE" w14:textId="77777777" w:rsidR="006A4196" w:rsidRPr="006A4196" w:rsidRDefault="006A4196" w:rsidP="006A4196">
      <w:pPr>
        <w:spacing w:after="0" w:line="360" w:lineRule="auto"/>
        <w:ind w:firstLine="567"/>
        <w:jc w:val="both"/>
        <w:rPr>
          <w:rFonts w:ascii="Arial" w:eastAsia="Times New Roman" w:hAnsi="Arial" w:cs="Arial"/>
          <w:sz w:val="24"/>
          <w:szCs w:val="24"/>
          <w:lang w:eastAsia="ru-RU"/>
        </w:rPr>
      </w:pPr>
      <w:r w:rsidRPr="006A4196">
        <w:rPr>
          <w:rFonts w:ascii="Arial" w:eastAsia="Times New Roman" w:hAnsi="Arial" w:cs="Arial"/>
          <w:sz w:val="24"/>
          <w:szCs w:val="24"/>
          <w:lang w:eastAsia="ru-RU"/>
        </w:rPr>
        <w:t xml:space="preserve">- луки для стрельбы, длина которых в ненатянутом состоянии превышает 1200 мм; </w:t>
      </w:r>
    </w:p>
    <w:p w14:paraId="6030E174" w14:textId="457AEB20" w:rsidR="00171C32" w:rsidRDefault="006A4196" w:rsidP="006A4196">
      <w:pPr>
        <w:spacing w:after="0" w:line="360" w:lineRule="auto"/>
        <w:ind w:firstLine="567"/>
        <w:jc w:val="both"/>
        <w:rPr>
          <w:rFonts w:ascii="Arial" w:eastAsia="Times New Roman" w:hAnsi="Arial" w:cs="Arial"/>
          <w:sz w:val="24"/>
          <w:szCs w:val="24"/>
          <w:lang w:eastAsia="ru-RU"/>
        </w:rPr>
      </w:pPr>
      <w:r w:rsidRPr="006A4196">
        <w:rPr>
          <w:rFonts w:ascii="Arial" w:eastAsia="Times New Roman" w:hAnsi="Arial" w:cs="Arial"/>
          <w:sz w:val="24"/>
          <w:szCs w:val="24"/>
          <w:lang w:eastAsia="ru-RU"/>
        </w:rPr>
        <w:t xml:space="preserve">- оружие для коллекционеров при условии, что оружие или его упаковка имеют видимое и разборчивое указание на то, что он предназначен для коллекционеров в возрасте </w:t>
      </w:r>
      <w:r w:rsidRPr="000223B6">
        <w:rPr>
          <w:rFonts w:ascii="Arial" w:eastAsia="Times New Roman" w:hAnsi="Arial" w:cs="Arial"/>
          <w:sz w:val="24"/>
          <w:szCs w:val="24"/>
          <w:lang w:eastAsia="ru-RU"/>
        </w:rPr>
        <w:t>от 14 лет и старше</w:t>
      </w:r>
      <w:r w:rsidRPr="006A4196">
        <w:rPr>
          <w:rFonts w:ascii="Arial" w:eastAsia="Times New Roman" w:hAnsi="Arial" w:cs="Arial"/>
          <w:sz w:val="24"/>
          <w:szCs w:val="24"/>
          <w:lang w:eastAsia="ru-RU"/>
        </w:rPr>
        <w:t>.</w:t>
      </w:r>
      <w:r w:rsidR="000B3B55">
        <w:rPr>
          <w:rFonts w:ascii="Arial" w:eastAsia="Times New Roman" w:hAnsi="Arial" w:cs="Arial"/>
          <w:sz w:val="24"/>
          <w:szCs w:val="24"/>
          <w:lang w:eastAsia="ru-RU"/>
        </w:rPr>
        <w:t xml:space="preserve"> </w:t>
      </w:r>
    </w:p>
    <w:p w14:paraId="4E4610A8" w14:textId="77777777" w:rsidR="00CD01EF" w:rsidRPr="00156CE9" w:rsidRDefault="00CD01EF" w:rsidP="0058468F">
      <w:pPr>
        <w:spacing w:after="0" w:line="360" w:lineRule="auto"/>
        <w:ind w:firstLine="567"/>
        <w:jc w:val="both"/>
        <w:rPr>
          <w:rFonts w:ascii="Arial" w:eastAsia="Times New Roman" w:hAnsi="Arial" w:cs="Arial"/>
          <w:sz w:val="24"/>
          <w:szCs w:val="24"/>
          <w:lang w:eastAsia="ru-RU"/>
        </w:rPr>
      </w:pPr>
    </w:p>
    <w:p w14:paraId="70F9DDFC" w14:textId="77777777" w:rsidR="007B5BEA" w:rsidRPr="00536AEF" w:rsidRDefault="007B5BEA" w:rsidP="009F2C8C">
      <w:pPr>
        <w:pStyle w:val="ConsPlusNormal"/>
        <w:spacing w:after="120" w:line="360" w:lineRule="auto"/>
        <w:ind w:firstLine="567"/>
        <w:jc w:val="both"/>
        <w:outlineLvl w:val="0"/>
        <w:rPr>
          <w:rFonts w:ascii="Arial" w:hAnsi="Arial" w:cs="Arial"/>
          <w:b/>
          <w:sz w:val="28"/>
          <w:szCs w:val="28"/>
        </w:rPr>
      </w:pPr>
      <w:bookmarkStart w:id="7" w:name="_Toc193103869"/>
      <w:bookmarkStart w:id="8" w:name="_Toc198198904"/>
      <w:r w:rsidRPr="00536AEF">
        <w:rPr>
          <w:rFonts w:ascii="Arial" w:hAnsi="Arial" w:cs="Arial"/>
          <w:b/>
          <w:sz w:val="28"/>
          <w:szCs w:val="28"/>
        </w:rPr>
        <w:t>2 Нормативные ссылки</w:t>
      </w:r>
      <w:bookmarkEnd w:id="7"/>
      <w:bookmarkEnd w:id="8"/>
    </w:p>
    <w:p w14:paraId="3CC60E66" w14:textId="6A50F7C0" w:rsidR="002272CE" w:rsidRDefault="002272CE" w:rsidP="0058468F">
      <w:pPr>
        <w:pStyle w:val="13"/>
        <w:widowControl/>
        <w:shd w:val="clear" w:color="auto" w:fill="auto"/>
        <w:spacing w:line="360" w:lineRule="auto"/>
        <w:ind w:firstLine="567"/>
        <w:jc w:val="both"/>
        <w:rPr>
          <w:rFonts w:eastAsia="Times New Roman"/>
          <w:spacing w:val="0"/>
          <w:sz w:val="24"/>
          <w:szCs w:val="24"/>
        </w:rPr>
      </w:pPr>
      <w:r w:rsidRPr="00536AEF">
        <w:rPr>
          <w:rFonts w:eastAsia="Times New Roman"/>
          <w:spacing w:val="0"/>
          <w:sz w:val="24"/>
          <w:szCs w:val="24"/>
        </w:rPr>
        <w:t>В настоящем стандарте использованы нормативные ссылки на следующие межгосударственные стандарты:</w:t>
      </w:r>
      <w:r w:rsidR="003F6733">
        <w:rPr>
          <w:rFonts w:eastAsia="Times New Roman"/>
          <w:spacing w:val="0"/>
          <w:sz w:val="24"/>
          <w:szCs w:val="24"/>
        </w:rPr>
        <w:t xml:space="preserve"> </w:t>
      </w:r>
    </w:p>
    <w:p w14:paraId="152330A8" w14:textId="77777777" w:rsidR="0042150D" w:rsidRPr="0042150D" w:rsidRDefault="0042150D" w:rsidP="0058468F">
      <w:pPr>
        <w:pStyle w:val="13"/>
        <w:widowControl/>
        <w:shd w:val="clear" w:color="auto" w:fill="auto"/>
        <w:spacing w:line="360" w:lineRule="auto"/>
        <w:ind w:firstLine="567"/>
        <w:jc w:val="both"/>
        <w:rPr>
          <w:rFonts w:eastAsia="Times New Roman"/>
          <w:spacing w:val="0"/>
          <w:sz w:val="24"/>
          <w:szCs w:val="24"/>
        </w:rPr>
      </w:pPr>
      <w:r w:rsidRPr="0042150D">
        <w:rPr>
          <w:rFonts w:eastAsia="Times New Roman"/>
          <w:spacing w:val="0"/>
          <w:sz w:val="24"/>
          <w:szCs w:val="24"/>
        </w:rPr>
        <w:t>ГОСТ 9.301 Единая система защиты от коррозии и старения. Покрытия металлические и неметаллические неорганические. Общие требования</w:t>
      </w:r>
    </w:p>
    <w:p w14:paraId="020E4918" w14:textId="77777777" w:rsidR="0042150D" w:rsidRDefault="0042150D" w:rsidP="0058468F">
      <w:pPr>
        <w:pStyle w:val="13"/>
        <w:widowControl/>
        <w:shd w:val="clear" w:color="auto" w:fill="auto"/>
        <w:spacing w:line="360" w:lineRule="auto"/>
        <w:ind w:firstLine="567"/>
        <w:jc w:val="both"/>
        <w:rPr>
          <w:sz w:val="24"/>
          <w:szCs w:val="24"/>
        </w:rPr>
      </w:pPr>
      <w:r w:rsidRPr="009A4D6F">
        <w:rPr>
          <w:sz w:val="24"/>
          <w:szCs w:val="24"/>
        </w:rPr>
        <w:t>ГОСТ 9013</w:t>
      </w:r>
      <w:r>
        <w:rPr>
          <w:sz w:val="24"/>
          <w:szCs w:val="24"/>
        </w:rPr>
        <w:t xml:space="preserve"> </w:t>
      </w:r>
      <w:r w:rsidRPr="0042150D">
        <w:rPr>
          <w:sz w:val="24"/>
          <w:szCs w:val="24"/>
        </w:rPr>
        <w:t>Металлы. Метод измерения твердости по Роквеллу</w:t>
      </w:r>
    </w:p>
    <w:p w14:paraId="487306C6" w14:textId="0E1525F8" w:rsidR="00315762" w:rsidRDefault="00315762" w:rsidP="0058468F">
      <w:pPr>
        <w:pStyle w:val="13"/>
        <w:widowControl/>
        <w:shd w:val="clear" w:color="auto" w:fill="auto"/>
        <w:spacing w:line="360" w:lineRule="auto"/>
        <w:ind w:firstLine="567"/>
        <w:jc w:val="both"/>
        <w:rPr>
          <w:sz w:val="24"/>
          <w:szCs w:val="24"/>
        </w:rPr>
      </w:pPr>
      <w:r w:rsidRPr="00315762">
        <w:rPr>
          <w:sz w:val="24"/>
          <w:szCs w:val="24"/>
        </w:rPr>
        <w:t>ГОСТ 24971</w:t>
      </w:r>
      <w:r>
        <w:rPr>
          <w:sz w:val="24"/>
          <w:szCs w:val="24"/>
        </w:rPr>
        <w:t xml:space="preserve"> </w:t>
      </w:r>
      <w:r w:rsidRPr="00315762">
        <w:rPr>
          <w:sz w:val="24"/>
          <w:szCs w:val="24"/>
        </w:rPr>
        <w:t>Игрушки. Виды и порядок проведения испытаний. Правила приемки</w:t>
      </w:r>
    </w:p>
    <w:p w14:paraId="7916C9B3" w14:textId="77777777" w:rsidR="0009106E" w:rsidRDefault="0009106E" w:rsidP="0058468F">
      <w:pPr>
        <w:pStyle w:val="13"/>
        <w:widowControl/>
        <w:shd w:val="clear" w:color="auto" w:fill="auto"/>
        <w:spacing w:line="360" w:lineRule="auto"/>
        <w:ind w:firstLine="567"/>
        <w:jc w:val="both"/>
        <w:rPr>
          <w:sz w:val="24"/>
          <w:szCs w:val="24"/>
        </w:rPr>
      </w:pPr>
      <w:r w:rsidRPr="0009106E">
        <w:rPr>
          <w:sz w:val="24"/>
          <w:szCs w:val="24"/>
        </w:rPr>
        <w:t>ГОСТ 24972</w:t>
      </w:r>
      <w:r>
        <w:rPr>
          <w:sz w:val="24"/>
          <w:szCs w:val="24"/>
        </w:rPr>
        <w:t xml:space="preserve"> </w:t>
      </w:r>
      <w:r w:rsidRPr="0009106E">
        <w:rPr>
          <w:sz w:val="24"/>
          <w:szCs w:val="24"/>
        </w:rPr>
        <w:t>Игрушки. Маркировка, упаковка, транспортирование и хранение</w:t>
      </w:r>
    </w:p>
    <w:p w14:paraId="7192DD7E" w14:textId="218FCDF2" w:rsidR="005E6FA5" w:rsidRDefault="005E6FA5" w:rsidP="0058468F">
      <w:pPr>
        <w:pStyle w:val="13"/>
        <w:widowControl/>
        <w:shd w:val="clear" w:color="auto" w:fill="auto"/>
        <w:spacing w:line="360" w:lineRule="auto"/>
        <w:ind w:firstLine="567"/>
        <w:jc w:val="both"/>
        <w:rPr>
          <w:sz w:val="24"/>
          <w:szCs w:val="24"/>
        </w:rPr>
      </w:pPr>
      <w:r>
        <w:rPr>
          <w:sz w:val="24"/>
          <w:szCs w:val="24"/>
        </w:rPr>
        <w:lastRenderedPageBreak/>
        <w:t xml:space="preserve">ГОСТ </w:t>
      </w:r>
      <w:r w:rsidRPr="005E6FA5">
        <w:rPr>
          <w:sz w:val="24"/>
          <w:szCs w:val="24"/>
        </w:rPr>
        <w:t>25779</w:t>
      </w:r>
      <w:r>
        <w:rPr>
          <w:sz w:val="24"/>
          <w:szCs w:val="24"/>
        </w:rPr>
        <w:t xml:space="preserve"> </w:t>
      </w:r>
      <w:r w:rsidR="00C55027" w:rsidRPr="00C55027">
        <w:rPr>
          <w:sz w:val="24"/>
          <w:szCs w:val="24"/>
        </w:rPr>
        <w:t>Игрушки. Общие требования безопасности и методы контроля</w:t>
      </w:r>
    </w:p>
    <w:p w14:paraId="7A44C9C5" w14:textId="398F0855" w:rsidR="00840DFE" w:rsidRDefault="00840DFE" w:rsidP="0058468F">
      <w:pPr>
        <w:pStyle w:val="13"/>
        <w:widowControl/>
        <w:shd w:val="clear" w:color="auto" w:fill="auto"/>
        <w:spacing w:line="360" w:lineRule="auto"/>
        <w:ind w:firstLine="567"/>
        <w:jc w:val="both"/>
        <w:rPr>
          <w:rFonts w:eastAsia="Times New Roman"/>
          <w:spacing w:val="0"/>
          <w:sz w:val="24"/>
          <w:szCs w:val="24"/>
        </w:rPr>
      </w:pPr>
      <w:r w:rsidRPr="0042150D">
        <w:rPr>
          <w:rFonts w:eastAsia="Times New Roman"/>
          <w:spacing w:val="0"/>
          <w:sz w:val="24"/>
          <w:szCs w:val="24"/>
        </w:rPr>
        <w:t xml:space="preserve">ГОСТ </w:t>
      </w:r>
      <w:r w:rsidR="00970A67" w:rsidRPr="0042150D">
        <w:rPr>
          <w:rFonts w:eastAsia="Times New Roman"/>
          <w:spacing w:val="0"/>
          <w:sz w:val="24"/>
          <w:szCs w:val="24"/>
        </w:rPr>
        <w:t>EN 71-</w:t>
      </w:r>
      <w:r w:rsidR="0042150D" w:rsidRPr="0042150D">
        <w:rPr>
          <w:rFonts w:eastAsia="Times New Roman"/>
          <w:spacing w:val="0"/>
          <w:sz w:val="24"/>
          <w:szCs w:val="24"/>
        </w:rPr>
        <w:t>1</w:t>
      </w:r>
      <w:r w:rsidR="00B740C6">
        <w:rPr>
          <w:rFonts w:eastAsia="Times New Roman"/>
          <w:spacing w:val="0"/>
          <w:sz w:val="24"/>
          <w:szCs w:val="24"/>
        </w:rPr>
        <w:t>–2022</w:t>
      </w:r>
      <w:r w:rsidR="00F65DED" w:rsidRPr="0042150D">
        <w:rPr>
          <w:rFonts w:eastAsia="Times New Roman"/>
          <w:spacing w:val="0"/>
          <w:sz w:val="24"/>
          <w:szCs w:val="24"/>
        </w:rPr>
        <w:t xml:space="preserve"> </w:t>
      </w:r>
      <w:r w:rsidR="0042150D" w:rsidRPr="0042150D">
        <w:rPr>
          <w:rFonts w:eastAsia="Times New Roman"/>
          <w:spacing w:val="0"/>
          <w:sz w:val="24"/>
          <w:szCs w:val="24"/>
        </w:rPr>
        <w:t>Игрушки. Требования безопасности. Часть 1. Механические и физические свойства</w:t>
      </w:r>
    </w:p>
    <w:p w14:paraId="3BFD7125" w14:textId="77777777" w:rsidR="003D3190" w:rsidRDefault="003D3190" w:rsidP="0058468F">
      <w:pPr>
        <w:pStyle w:val="13"/>
        <w:widowControl/>
        <w:shd w:val="clear" w:color="auto" w:fill="auto"/>
        <w:spacing w:line="360" w:lineRule="auto"/>
        <w:ind w:firstLine="567"/>
        <w:jc w:val="both"/>
        <w:rPr>
          <w:rFonts w:eastAsia="Times New Roman"/>
          <w:spacing w:val="0"/>
          <w:sz w:val="24"/>
          <w:szCs w:val="24"/>
        </w:rPr>
      </w:pPr>
      <w:r w:rsidRPr="003D3190">
        <w:rPr>
          <w:rFonts w:eastAsia="Times New Roman"/>
          <w:spacing w:val="0"/>
          <w:sz w:val="24"/>
          <w:szCs w:val="24"/>
        </w:rPr>
        <w:t>ГОСТ CISPR 14-1</w:t>
      </w:r>
      <w:r>
        <w:rPr>
          <w:rFonts w:eastAsia="Times New Roman"/>
          <w:spacing w:val="0"/>
          <w:sz w:val="24"/>
          <w:szCs w:val="24"/>
        </w:rPr>
        <w:t xml:space="preserve"> </w:t>
      </w:r>
      <w:r w:rsidRPr="003D3190">
        <w:rPr>
          <w:rFonts w:eastAsia="Times New Roman"/>
          <w:spacing w:val="0"/>
          <w:sz w:val="24"/>
          <w:szCs w:val="24"/>
        </w:rPr>
        <w:t>Электромагнитная совместимость. Требования для бытовых приборов, электрических инструментов и аналогичных аппаратов. Часть 1. Электромагнитная эмиссия</w:t>
      </w:r>
    </w:p>
    <w:p w14:paraId="04EA658C" w14:textId="77777777" w:rsidR="003D3190" w:rsidRDefault="003D3190" w:rsidP="0058468F">
      <w:pPr>
        <w:pStyle w:val="13"/>
        <w:widowControl/>
        <w:shd w:val="clear" w:color="auto" w:fill="auto"/>
        <w:spacing w:line="360" w:lineRule="auto"/>
        <w:ind w:firstLine="567"/>
        <w:jc w:val="both"/>
        <w:rPr>
          <w:rFonts w:eastAsia="Times New Roman"/>
          <w:spacing w:val="0"/>
          <w:sz w:val="24"/>
          <w:szCs w:val="24"/>
        </w:rPr>
      </w:pPr>
      <w:r>
        <w:rPr>
          <w:rFonts w:eastAsia="Times New Roman"/>
          <w:spacing w:val="0"/>
          <w:sz w:val="24"/>
          <w:szCs w:val="24"/>
        </w:rPr>
        <w:t xml:space="preserve">ГОСТ CISPR 14-2 </w:t>
      </w:r>
      <w:r w:rsidRPr="003D3190">
        <w:rPr>
          <w:rFonts w:eastAsia="Times New Roman"/>
          <w:spacing w:val="0"/>
          <w:sz w:val="24"/>
          <w:szCs w:val="24"/>
        </w:rPr>
        <w:t>Электромагнитная совместимость. Требования для бытовых приборов, электрических инструментов и аналогичных аппаратов. Часть 2. Помехоустойчивость. Стандарт для группы однородной продукции</w:t>
      </w:r>
    </w:p>
    <w:p w14:paraId="2F465BD1" w14:textId="77777777" w:rsidR="004A4366" w:rsidRPr="0042150D" w:rsidRDefault="004A4366" w:rsidP="0058468F">
      <w:pPr>
        <w:pStyle w:val="13"/>
        <w:widowControl/>
        <w:shd w:val="clear" w:color="auto" w:fill="auto"/>
        <w:spacing w:line="360" w:lineRule="auto"/>
        <w:ind w:firstLine="567"/>
        <w:jc w:val="both"/>
        <w:rPr>
          <w:rFonts w:eastAsia="Times New Roman"/>
          <w:spacing w:val="0"/>
          <w:sz w:val="24"/>
          <w:szCs w:val="24"/>
        </w:rPr>
      </w:pPr>
    </w:p>
    <w:p w14:paraId="393D1DFE" w14:textId="77777777" w:rsidR="007B5BEA" w:rsidRPr="009F2C8C" w:rsidRDefault="007B5BEA" w:rsidP="009F2C8C">
      <w:pPr>
        <w:spacing w:after="0" w:line="240" w:lineRule="auto"/>
        <w:ind w:firstLine="567"/>
        <w:jc w:val="both"/>
        <w:rPr>
          <w:rFonts w:ascii="Arial" w:hAnsi="Arial" w:cs="Arial"/>
          <w:color w:val="000000"/>
        </w:rPr>
      </w:pPr>
      <w:r w:rsidRPr="009F2C8C">
        <w:rPr>
          <w:rFonts w:ascii="Arial" w:hAnsi="Arial" w:cs="Arial"/>
          <w:bCs/>
          <w:color w:val="000000"/>
          <w:spacing w:val="40"/>
        </w:rPr>
        <w:t>Примечание</w:t>
      </w:r>
      <w:r w:rsidRPr="009F2C8C">
        <w:rPr>
          <w:rFonts w:ascii="Arial" w:hAnsi="Arial" w:cs="Arial"/>
          <w:bCs/>
          <w:color w:val="000000"/>
          <w:spacing w:val="20"/>
        </w:rPr>
        <w:t xml:space="preserve"> </w:t>
      </w:r>
      <w:r w:rsidR="00F42AAD" w:rsidRPr="009F2C8C">
        <w:rPr>
          <w:rFonts w:ascii="Arial" w:hAnsi="Arial" w:cs="Arial"/>
          <w:i/>
        </w:rPr>
        <w:t>—</w:t>
      </w:r>
      <w:r w:rsidRPr="009F2C8C">
        <w:rPr>
          <w:rFonts w:ascii="Arial" w:hAnsi="Arial" w:cs="Arial"/>
          <w:color w:val="000000"/>
        </w:rPr>
        <w:t xml:space="preserve"> </w:t>
      </w:r>
      <w:r w:rsidR="002272CE" w:rsidRPr="009F2C8C">
        <w:rPr>
          <w:rFonts w:ascii="Arial" w:hAnsi="Arial" w:cs="Arial"/>
          <w:color w:val="000000"/>
        </w:rPr>
        <w:t>При пользовании настоящим стандартом целесообразно проверить действие ссылочных стандартов и классификаторов на официальном интерн</w:t>
      </w:r>
      <w:r w:rsidR="00E405FF" w:rsidRPr="009F2C8C">
        <w:rPr>
          <w:rFonts w:ascii="Arial" w:hAnsi="Arial" w:cs="Arial"/>
          <w:color w:val="000000"/>
        </w:rPr>
        <w:t>ет-сайте Межгосударственного со</w:t>
      </w:r>
      <w:r w:rsidR="002272CE" w:rsidRPr="009F2C8C">
        <w:rPr>
          <w:rFonts w:ascii="Arial" w:hAnsi="Arial" w:cs="Arial"/>
          <w:color w:val="000000"/>
        </w:rPr>
        <w:t>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8B47488" w14:textId="77777777" w:rsidR="00845C20" w:rsidRPr="009F2C8C" w:rsidRDefault="00845C20" w:rsidP="009F2C8C">
      <w:pPr>
        <w:spacing w:after="0" w:line="360" w:lineRule="auto"/>
        <w:ind w:firstLine="567"/>
        <w:jc w:val="both"/>
        <w:rPr>
          <w:rFonts w:ascii="Arial" w:hAnsi="Arial" w:cs="Arial"/>
          <w:bCs/>
          <w:color w:val="000000"/>
          <w:sz w:val="24"/>
          <w:szCs w:val="24"/>
        </w:rPr>
      </w:pPr>
    </w:p>
    <w:p w14:paraId="3DE78EC0" w14:textId="77777777" w:rsidR="007B5BEA" w:rsidRPr="00536AEF" w:rsidRDefault="007B5BEA" w:rsidP="009F2C8C">
      <w:pPr>
        <w:pStyle w:val="ConsPlusNormal"/>
        <w:spacing w:after="120" w:line="360" w:lineRule="auto"/>
        <w:ind w:firstLine="567"/>
        <w:jc w:val="both"/>
        <w:outlineLvl w:val="0"/>
        <w:rPr>
          <w:rFonts w:ascii="Arial" w:hAnsi="Arial" w:cs="Arial"/>
          <w:b/>
          <w:sz w:val="28"/>
          <w:szCs w:val="28"/>
        </w:rPr>
      </w:pPr>
      <w:bookmarkStart w:id="9" w:name="_Toc193103870"/>
      <w:bookmarkStart w:id="10" w:name="_Toc198198905"/>
      <w:r w:rsidRPr="00536AEF">
        <w:rPr>
          <w:rFonts w:ascii="Arial" w:hAnsi="Arial" w:cs="Arial"/>
          <w:b/>
          <w:sz w:val="28"/>
          <w:szCs w:val="28"/>
        </w:rPr>
        <w:t xml:space="preserve">3 </w:t>
      </w:r>
      <w:r w:rsidR="005A2203" w:rsidRPr="00536AEF">
        <w:rPr>
          <w:rFonts w:ascii="Arial" w:hAnsi="Arial" w:cs="Arial"/>
          <w:b/>
          <w:sz w:val="28"/>
          <w:szCs w:val="28"/>
        </w:rPr>
        <w:t>Термины и определения</w:t>
      </w:r>
      <w:bookmarkEnd w:id="9"/>
      <w:bookmarkEnd w:id="10"/>
    </w:p>
    <w:p w14:paraId="775C33A3" w14:textId="77777777" w:rsidR="005A2203" w:rsidRDefault="005A2203" w:rsidP="0058468F">
      <w:pPr>
        <w:spacing w:after="0" w:line="360" w:lineRule="auto"/>
        <w:ind w:firstLine="567"/>
        <w:jc w:val="both"/>
        <w:rPr>
          <w:rFonts w:ascii="Arial" w:hAnsi="Arial" w:cs="Arial"/>
          <w:sz w:val="24"/>
          <w:szCs w:val="24"/>
        </w:rPr>
      </w:pPr>
      <w:r w:rsidRPr="00536AEF">
        <w:rPr>
          <w:rFonts w:ascii="Arial" w:hAnsi="Arial" w:cs="Arial"/>
          <w:sz w:val="24"/>
          <w:szCs w:val="24"/>
        </w:rPr>
        <w:t xml:space="preserve">В настоящем стандарте </w:t>
      </w:r>
      <w:r w:rsidR="00AF51A8" w:rsidRPr="00536AEF">
        <w:rPr>
          <w:rFonts w:ascii="Arial" w:hAnsi="Arial" w:cs="Arial"/>
          <w:sz w:val="24"/>
          <w:szCs w:val="24"/>
        </w:rPr>
        <w:t>применены следующие термины с соответствующими определениями:</w:t>
      </w:r>
    </w:p>
    <w:p w14:paraId="3F9D65D7" w14:textId="354F0BC4" w:rsidR="00960F5C" w:rsidRDefault="00960F5C" w:rsidP="0058468F">
      <w:pPr>
        <w:spacing w:after="0" w:line="360" w:lineRule="auto"/>
        <w:ind w:firstLine="567"/>
        <w:jc w:val="both"/>
        <w:rPr>
          <w:rFonts w:ascii="Arial" w:hAnsi="Arial" w:cs="Arial"/>
          <w:sz w:val="24"/>
          <w:szCs w:val="24"/>
        </w:rPr>
      </w:pPr>
      <w:r>
        <w:rPr>
          <w:rFonts w:ascii="Arial" w:hAnsi="Arial" w:cs="Arial"/>
          <w:sz w:val="24"/>
          <w:szCs w:val="24"/>
        </w:rPr>
        <w:t xml:space="preserve">3.1 </w:t>
      </w:r>
    </w:p>
    <w:p w14:paraId="035BDA4A" w14:textId="0EA9DF5B" w:rsidR="00960F5C" w:rsidRDefault="003905C2" w:rsidP="00C55027">
      <w:pPr>
        <w:pBdr>
          <w:top w:val="single" w:sz="4" w:space="1" w:color="auto"/>
          <w:left w:val="single" w:sz="4" w:space="1" w:color="auto"/>
          <w:bottom w:val="single" w:sz="4" w:space="1" w:color="auto"/>
          <w:right w:val="single" w:sz="4" w:space="1" w:color="auto"/>
        </w:pBdr>
        <w:spacing w:after="0" w:line="360" w:lineRule="auto"/>
        <w:ind w:firstLine="567"/>
        <w:jc w:val="both"/>
        <w:rPr>
          <w:rFonts w:ascii="Arial" w:hAnsi="Arial" w:cs="Arial"/>
          <w:sz w:val="24"/>
          <w:szCs w:val="24"/>
        </w:rPr>
      </w:pPr>
      <w:r>
        <w:rPr>
          <w:rFonts w:ascii="Arial" w:hAnsi="Arial" w:cs="Arial"/>
          <w:b/>
          <w:bCs/>
          <w:sz w:val="24"/>
          <w:szCs w:val="24"/>
        </w:rPr>
        <w:t>и</w:t>
      </w:r>
      <w:r w:rsidR="00960F5C" w:rsidRPr="00960F5C">
        <w:rPr>
          <w:rFonts w:ascii="Arial" w:hAnsi="Arial" w:cs="Arial"/>
          <w:b/>
          <w:bCs/>
          <w:sz w:val="24"/>
          <w:szCs w:val="24"/>
        </w:rPr>
        <w:t>грушка</w:t>
      </w:r>
      <w:r w:rsidR="00960F5C" w:rsidRPr="002B40FE">
        <w:rPr>
          <w:rFonts w:ascii="Arial" w:hAnsi="Arial" w:cs="Arial"/>
          <w:b/>
          <w:sz w:val="24"/>
          <w:szCs w:val="24"/>
        </w:rPr>
        <w:t xml:space="preserve">: </w:t>
      </w:r>
      <w:r w:rsidR="00960F5C">
        <w:rPr>
          <w:rFonts w:ascii="Arial" w:hAnsi="Arial" w:cs="Arial"/>
          <w:sz w:val="24"/>
          <w:szCs w:val="24"/>
        </w:rPr>
        <w:t>И</w:t>
      </w:r>
      <w:r w:rsidR="00960F5C" w:rsidRPr="00960F5C">
        <w:rPr>
          <w:rFonts w:ascii="Arial" w:hAnsi="Arial" w:cs="Arial"/>
          <w:sz w:val="24"/>
          <w:szCs w:val="24"/>
        </w:rPr>
        <w:t>зделие или материал, предназначенные для игры ребенка (детей) в возрасте до 14 лет</w:t>
      </w:r>
      <w:r w:rsidR="00960F5C">
        <w:rPr>
          <w:rFonts w:ascii="Arial" w:hAnsi="Arial" w:cs="Arial"/>
          <w:sz w:val="24"/>
          <w:szCs w:val="24"/>
        </w:rPr>
        <w:t>.</w:t>
      </w:r>
    </w:p>
    <w:p w14:paraId="32360898" w14:textId="7EF92C86" w:rsidR="00436B41" w:rsidRDefault="00B740C6" w:rsidP="00C55027">
      <w:pPr>
        <w:pBdr>
          <w:top w:val="single" w:sz="4" w:space="1" w:color="auto"/>
          <w:left w:val="single" w:sz="4" w:space="1" w:color="auto"/>
          <w:bottom w:val="single" w:sz="4" w:space="1" w:color="auto"/>
          <w:right w:val="single" w:sz="4" w:space="1" w:color="auto"/>
        </w:pBdr>
        <w:spacing w:after="0" w:line="360" w:lineRule="auto"/>
        <w:ind w:firstLine="567"/>
        <w:jc w:val="both"/>
        <w:rPr>
          <w:rFonts w:ascii="Arial" w:hAnsi="Arial" w:cs="Arial"/>
          <w:sz w:val="24"/>
          <w:szCs w:val="24"/>
        </w:rPr>
      </w:pPr>
      <w:r>
        <w:rPr>
          <w:rFonts w:ascii="Arial" w:hAnsi="Arial" w:cs="Arial"/>
          <w:sz w:val="24"/>
          <w:szCs w:val="24"/>
        </w:rPr>
        <w:t>[</w:t>
      </w:r>
      <w:r w:rsidR="00436B41" w:rsidRPr="00436B41">
        <w:rPr>
          <w:rFonts w:ascii="Arial" w:hAnsi="Arial" w:cs="Arial"/>
          <w:sz w:val="24"/>
          <w:szCs w:val="24"/>
        </w:rPr>
        <w:t>ГОСТ 35099</w:t>
      </w:r>
      <w:r w:rsidR="002B40FE">
        <w:rPr>
          <w:rFonts w:ascii="Arial" w:hAnsi="Arial" w:cs="Arial"/>
          <w:sz w:val="24"/>
          <w:szCs w:val="24"/>
        </w:rPr>
        <w:t>–</w:t>
      </w:r>
      <w:r w:rsidR="00436B41" w:rsidRPr="00436B41">
        <w:rPr>
          <w:rFonts w:ascii="Arial" w:hAnsi="Arial" w:cs="Arial"/>
          <w:sz w:val="24"/>
          <w:szCs w:val="24"/>
        </w:rPr>
        <w:t>2024</w:t>
      </w:r>
      <w:r w:rsidR="00436B41">
        <w:rPr>
          <w:rFonts w:ascii="Arial" w:hAnsi="Arial" w:cs="Arial"/>
          <w:sz w:val="24"/>
          <w:szCs w:val="24"/>
        </w:rPr>
        <w:t>, пункт 5.10</w:t>
      </w:r>
      <w:r>
        <w:rPr>
          <w:rFonts w:ascii="Arial" w:hAnsi="Arial" w:cs="Arial"/>
          <w:sz w:val="24"/>
          <w:szCs w:val="24"/>
        </w:rPr>
        <w:t>]</w:t>
      </w:r>
    </w:p>
    <w:p w14:paraId="71847843" w14:textId="77777777" w:rsidR="00C55027" w:rsidRDefault="00C55027" w:rsidP="0058468F">
      <w:pPr>
        <w:spacing w:after="0" w:line="360" w:lineRule="auto"/>
        <w:ind w:firstLine="567"/>
        <w:jc w:val="both"/>
        <w:rPr>
          <w:rFonts w:ascii="Arial" w:hAnsi="Arial" w:cs="Arial"/>
          <w:sz w:val="24"/>
          <w:szCs w:val="24"/>
        </w:rPr>
      </w:pPr>
    </w:p>
    <w:p w14:paraId="5C4D5A46" w14:textId="2EF352D4" w:rsidR="00DA2321" w:rsidRDefault="009A6A88" w:rsidP="0058468F">
      <w:pPr>
        <w:spacing w:after="0" w:line="360" w:lineRule="auto"/>
        <w:ind w:firstLine="567"/>
        <w:jc w:val="both"/>
        <w:rPr>
          <w:rFonts w:ascii="Arial" w:hAnsi="Arial" w:cs="Arial"/>
          <w:sz w:val="24"/>
          <w:szCs w:val="24"/>
        </w:rPr>
      </w:pPr>
      <w:r w:rsidRPr="00EF6539">
        <w:rPr>
          <w:rFonts w:ascii="Arial" w:hAnsi="Arial" w:cs="Arial"/>
          <w:sz w:val="24"/>
          <w:szCs w:val="24"/>
        </w:rPr>
        <w:t>3.</w:t>
      </w:r>
      <w:r w:rsidR="00436B41">
        <w:rPr>
          <w:rFonts w:ascii="Arial" w:hAnsi="Arial" w:cs="Arial"/>
          <w:sz w:val="24"/>
          <w:szCs w:val="24"/>
        </w:rPr>
        <w:t>2</w:t>
      </w:r>
      <w:r>
        <w:rPr>
          <w:rFonts w:ascii="Arial" w:hAnsi="Arial" w:cs="Arial"/>
          <w:b/>
          <w:sz w:val="24"/>
          <w:szCs w:val="24"/>
        </w:rPr>
        <w:t xml:space="preserve"> </w:t>
      </w:r>
      <w:r w:rsidR="00BB0D59" w:rsidRPr="00BB0D59">
        <w:rPr>
          <w:rFonts w:ascii="Arial" w:hAnsi="Arial" w:cs="Arial"/>
          <w:b/>
          <w:sz w:val="24"/>
          <w:szCs w:val="24"/>
        </w:rPr>
        <w:t>игрушечное</w:t>
      </w:r>
      <w:r w:rsidR="00171C32">
        <w:rPr>
          <w:rFonts w:ascii="Arial" w:hAnsi="Arial" w:cs="Arial"/>
          <w:b/>
          <w:sz w:val="24"/>
          <w:szCs w:val="24"/>
        </w:rPr>
        <w:t xml:space="preserve"> </w:t>
      </w:r>
      <w:r w:rsidR="00171C32" w:rsidRPr="00C55027">
        <w:rPr>
          <w:rFonts w:ascii="Arial" w:hAnsi="Arial" w:cs="Arial"/>
          <w:b/>
          <w:sz w:val="24"/>
          <w:szCs w:val="24"/>
        </w:rPr>
        <w:t>оружие</w:t>
      </w:r>
      <w:r w:rsidR="00BB0D59" w:rsidRPr="00C55027">
        <w:rPr>
          <w:rFonts w:ascii="Arial" w:hAnsi="Arial" w:cs="Arial"/>
          <w:b/>
          <w:sz w:val="24"/>
          <w:szCs w:val="24"/>
        </w:rPr>
        <w:t>:</w:t>
      </w:r>
      <w:r w:rsidR="00BB0D59">
        <w:rPr>
          <w:rFonts w:ascii="Arial" w:hAnsi="Arial" w:cs="Arial"/>
          <w:sz w:val="24"/>
          <w:szCs w:val="24"/>
        </w:rPr>
        <w:t xml:space="preserve"> </w:t>
      </w:r>
      <w:r w:rsidR="006A044E">
        <w:rPr>
          <w:rFonts w:ascii="Arial" w:hAnsi="Arial" w:cs="Arial"/>
          <w:sz w:val="24"/>
          <w:szCs w:val="24"/>
        </w:rPr>
        <w:t>И</w:t>
      </w:r>
      <w:r w:rsidR="00DA2321" w:rsidRPr="00DA2321">
        <w:rPr>
          <w:rFonts w:ascii="Arial" w:hAnsi="Arial" w:cs="Arial"/>
          <w:sz w:val="24"/>
          <w:szCs w:val="24"/>
        </w:rPr>
        <w:t xml:space="preserve">грушка, </w:t>
      </w:r>
      <w:r w:rsidR="00DA2321" w:rsidRPr="00450E31">
        <w:rPr>
          <w:rFonts w:ascii="Arial" w:hAnsi="Arial" w:cs="Arial"/>
          <w:sz w:val="24"/>
          <w:szCs w:val="24"/>
        </w:rPr>
        <w:t>имитирующая по внешнему виду</w:t>
      </w:r>
      <w:r w:rsidR="00171C32">
        <w:rPr>
          <w:rFonts w:ascii="Arial" w:hAnsi="Arial" w:cs="Arial"/>
          <w:sz w:val="24"/>
          <w:szCs w:val="24"/>
        </w:rPr>
        <w:t xml:space="preserve"> </w:t>
      </w:r>
      <w:r w:rsidR="00DA2321" w:rsidRPr="00DA2321">
        <w:rPr>
          <w:rFonts w:ascii="Arial" w:hAnsi="Arial" w:cs="Arial"/>
          <w:sz w:val="24"/>
          <w:szCs w:val="24"/>
        </w:rPr>
        <w:t>и</w:t>
      </w:r>
      <w:r w:rsidR="0091666D">
        <w:rPr>
          <w:rFonts w:ascii="Arial" w:hAnsi="Arial" w:cs="Arial"/>
          <w:sz w:val="24"/>
          <w:szCs w:val="24"/>
        </w:rPr>
        <w:t>/</w:t>
      </w:r>
      <w:r w:rsidR="00DA2321" w:rsidRPr="00DA2321">
        <w:rPr>
          <w:rFonts w:ascii="Arial" w:hAnsi="Arial" w:cs="Arial"/>
          <w:sz w:val="24"/>
          <w:szCs w:val="24"/>
        </w:rPr>
        <w:t xml:space="preserve">или принципу действия оружие (огнестрельное, пневматическое, метательное, холодное и др.), </w:t>
      </w:r>
      <w:r w:rsidR="00450E31" w:rsidRPr="00B37DE1">
        <w:rPr>
          <w:rFonts w:ascii="Arial" w:hAnsi="Arial" w:cs="Arial"/>
          <w:sz w:val="24"/>
          <w:szCs w:val="24"/>
        </w:rPr>
        <w:t xml:space="preserve">не </w:t>
      </w:r>
      <w:r w:rsidR="00450E31" w:rsidRPr="000223B6">
        <w:rPr>
          <w:rFonts w:ascii="Arial" w:hAnsi="Arial" w:cs="Arial"/>
          <w:sz w:val="24"/>
          <w:szCs w:val="24"/>
        </w:rPr>
        <w:t>являющ</w:t>
      </w:r>
      <w:r w:rsidR="000C3B2E" w:rsidRPr="000223B6">
        <w:rPr>
          <w:rFonts w:ascii="Arial" w:hAnsi="Arial" w:cs="Arial"/>
          <w:sz w:val="24"/>
          <w:szCs w:val="24"/>
        </w:rPr>
        <w:t>ая</w:t>
      </w:r>
      <w:r w:rsidR="00450E31" w:rsidRPr="000223B6">
        <w:rPr>
          <w:rFonts w:ascii="Arial" w:hAnsi="Arial" w:cs="Arial"/>
          <w:sz w:val="24"/>
          <w:szCs w:val="24"/>
        </w:rPr>
        <w:t>ся его точной копией</w:t>
      </w:r>
      <w:r w:rsidR="000C3B2E" w:rsidRPr="000223B6">
        <w:rPr>
          <w:rFonts w:ascii="Arial" w:hAnsi="Arial" w:cs="Arial"/>
          <w:sz w:val="24"/>
          <w:szCs w:val="24"/>
        </w:rPr>
        <w:t xml:space="preserve"> и</w:t>
      </w:r>
      <w:r w:rsidR="00B37DE1" w:rsidRPr="000223B6">
        <w:rPr>
          <w:rFonts w:ascii="Arial" w:hAnsi="Arial" w:cs="Arial"/>
          <w:sz w:val="24"/>
          <w:szCs w:val="24"/>
        </w:rPr>
        <w:t xml:space="preserve"> </w:t>
      </w:r>
      <w:r w:rsidR="00DA2321" w:rsidRPr="000223B6">
        <w:rPr>
          <w:rFonts w:ascii="Arial" w:hAnsi="Arial" w:cs="Arial"/>
          <w:sz w:val="24"/>
          <w:szCs w:val="24"/>
        </w:rPr>
        <w:t>сконструированн</w:t>
      </w:r>
      <w:r w:rsidR="000C3B2E" w:rsidRPr="000223B6">
        <w:rPr>
          <w:rFonts w:ascii="Arial" w:hAnsi="Arial" w:cs="Arial"/>
          <w:sz w:val="24"/>
          <w:szCs w:val="24"/>
        </w:rPr>
        <w:t>ая</w:t>
      </w:r>
      <w:r w:rsidR="00DA2321" w:rsidRPr="000223B6">
        <w:rPr>
          <w:rFonts w:ascii="Arial" w:hAnsi="Arial" w:cs="Arial"/>
          <w:sz w:val="24"/>
          <w:szCs w:val="24"/>
        </w:rPr>
        <w:t xml:space="preserve"> таким</w:t>
      </w:r>
      <w:r w:rsidR="00DA2321" w:rsidRPr="00DA2321">
        <w:rPr>
          <w:rFonts w:ascii="Arial" w:hAnsi="Arial" w:cs="Arial"/>
          <w:sz w:val="24"/>
          <w:szCs w:val="24"/>
        </w:rPr>
        <w:t xml:space="preserve"> образ</w:t>
      </w:r>
      <w:r w:rsidR="006A044E">
        <w:rPr>
          <w:rFonts w:ascii="Arial" w:hAnsi="Arial" w:cs="Arial"/>
          <w:sz w:val="24"/>
          <w:szCs w:val="24"/>
        </w:rPr>
        <w:t xml:space="preserve">ом, чтобы исключить причинение </w:t>
      </w:r>
      <w:r w:rsidR="002E4AD1">
        <w:rPr>
          <w:rFonts w:ascii="Arial" w:hAnsi="Arial" w:cs="Arial"/>
          <w:sz w:val="24"/>
          <w:szCs w:val="24"/>
        </w:rPr>
        <w:t xml:space="preserve">травмы ребенку </w:t>
      </w:r>
      <w:r w:rsidR="00450E31" w:rsidRPr="00B37DE1">
        <w:rPr>
          <w:rFonts w:ascii="Arial" w:hAnsi="Arial" w:cs="Arial"/>
          <w:sz w:val="24"/>
          <w:szCs w:val="24"/>
        </w:rPr>
        <w:t>или иным лицам.</w:t>
      </w:r>
    </w:p>
    <w:p w14:paraId="1E8D1A48" w14:textId="77777777" w:rsidR="00FE074D" w:rsidRPr="0091666D" w:rsidRDefault="00DA2321" w:rsidP="0058468F">
      <w:pPr>
        <w:spacing w:after="0" w:line="360" w:lineRule="auto"/>
        <w:ind w:firstLine="567"/>
        <w:jc w:val="both"/>
        <w:rPr>
          <w:rFonts w:ascii="Arial" w:hAnsi="Arial" w:cs="Arial"/>
        </w:rPr>
      </w:pPr>
      <w:r w:rsidRPr="0091666D">
        <w:rPr>
          <w:rFonts w:ascii="Arial" w:hAnsi="Arial" w:cs="Arial"/>
          <w:bCs/>
          <w:color w:val="000000"/>
          <w:spacing w:val="40"/>
        </w:rPr>
        <w:t>Примечание</w:t>
      </w:r>
      <w:r w:rsidRPr="0091666D">
        <w:rPr>
          <w:rFonts w:ascii="Arial" w:hAnsi="Arial" w:cs="Arial"/>
          <w:bCs/>
          <w:color w:val="000000"/>
          <w:spacing w:val="20"/>
        </w:rPr>
        <w:t xml:space="preserve"> </w:t>
      </w:r>
      <w:r w:rsidRPr="0091666D">
        <w:rPr>
          <w:rFonts w:ascii="Arial" w:hAnsi="Arial" w:cs="Arial"/>
          <w:i/>
        </w:rPr>
        <w:t xml:space="preserve">— </w:t>
      </w:r>
      <w:r w:rsidRPr="0091666D">
        <w:rPr>
          <w:rFonts w:ascii="Arial" w:hAnsi="Arial" w:cs="Arial"/>
        </w:rPr>
        <w:t>Игрушечное оружие может воспроизводить форму реального оружия или быть выполнено в стилизованной форме (фантазийное оружие).</w:t>
      </w:r>
    </w:p>
    <w:p w14:paraId="2635F062" w14:textId="4892877F" w:rsidR="009A6A88" w:rsidRPr="009A6A88" w:rsidRDefault="009A6A88" w:rsidP="0058468F">
      <w:pPr>
        <w:spacing w:after="0" w:line="360" w:lineRule="auto"/>
        <w:ind w:firstLine="567"/>
        <w:jc w:val="both"/>
        <w:rPr>
          <w:rFonts w:ascii="Arial" w:hAnsi="Arial" w:cs="Arial"/>
          <w:sz w:val="24"/>
          <w:szCs w:val="24"/>
        </w:rPr>
      </w:pPr>
      <w:r w:rsidRPr="009A6A88">
        <w:rPr>
          <w:rFonts w:ascii="Arial" w:hAnsi="Arial" w:cs="Arial"/>
          <w:sz w:val="24"/>
          <w:szCs w:val="24"/>
        </w:rPr>
        <w:lastRenderedPageBreak/>
        <w:t>3.</w:t>
      </w:r>
      <w:r w:rsidR="00436B41">
        <w:rPr>
          <w:rFonts w:ascii="Arial" w:hAnsi="Arial" w:cs="Arial"/>
          <w:sz w:val="24"/>
          <w:szCs w:val="24"/>
        </w:rPr>
        <w:t>3</w:t>
      </w:r>
      <w:r w:rsidRPr="009A6A88">
        <w:rPr>
          <w:rFonts w:ascii="Arial" w:hAnsi="Arial" w:cs="Arial"/>
          <w:sz w:val="24"/>
          <w:szCs w:val="24"/>
        </w:rPr>
        <w:t xml:space="preserve"> </w:t>
      </w:r>
      <w:r w:rsidRPr="009A6A88">
        <w:rPr>
          <w:rFonts w:ascii="Arial" w:hAnsi="Arial" w:cs="Arial"/>
          <w:b/>
          <w:sz w:val="24"/>
          <w:szCs w:val="24"/>
        </w:rPr>
        <w:t>рукоять:</w:t>
      </w:r>
      <w:r w:rsidRPr="009A6A88">
        <w:rPr>
          <w:rFonts w:ascii="Arial" w:hAnsi="Arial" w:cs="Arial"/>
          <w:sz w:val="24"/>
          <w:szCs w:val="24"/>
        </w:rPr>
        <w:t xml:space="preserve"> Часть </w:t>
      </w:r>
      <w:r>
        <w:rPr>
          <w:rFonts w:ascii="Arial" w:hAnsi="Arial" w:cs="Arial"/>
          <w:sz w:val="24"/>
          <w:szCs w:val="24"/>
        </w:rPr>
        <w:t>игрушечного</w:t>
      </w:r>
      <w:r w:rsidRPr="009A6A88">
        <w:rPr>
          <w:rFonts w:ascii="Arial" w:hAnsi="Arial" w:cs="Arial"/>
          <w:sz w:val="24"/>
          <w:szCs w:val="24"/>
        </w:rPr>
        <w:t xml:space="preserve"> оружия, с помощью которой оно удерживается рукою и</w:t>
      </w:r>
      <w:r>
        <w:rPr>
          <w:rFonts w:ascii="Arial" w:hAnsi="Arial" w:cs="Arial"/>
          <w:sz w:val="24"/>
          <w:szCs w:val="24"/>
        </w:rPr>
        <w:t xml:space="preserve"> </w:t>
      </w:r>
      <w:r w:rsidRPr="009A6A88">
        <w:rPr>
          <w:rFonts w:ascii="Arial" w:hAnsi="Arial" w:cs="Arial"/>
          <w:sz w:val="24"/>
          <w:szCs w:val="24"/>
        </w:rPr>
        <w:t>управляется при применении.</w:t>
      </w:r>
    </w:p>
    <w:p w14:paraId="73F29BDD" w14:textId="77191415" w:rsidR="009A6A88" w:rsidRDefault="009A6A88" w:rsidP="0058468F">
      <w:pPr>
        <w:spacing w:after="0" w:line="360" w:lineRule="auto"/>
        <w:ind w:firstLine="567"/>
        <w:jc w:val="both"/>
        <w:rPr>
          <w:rFonts w:ascii="Arial" w:hAnsi="Arial" w:cs="Arial"/>
          <w:sz w:val="24"/>
          <w:szCs w:val="24"/>
        </w:rPr>
      </w:pPr>
      <w:r w:rsidRPr="009A6A88">
        <w:rPr>
          <w:rFonts w:ascii="Arial" w:hAnsi="Arial" w:cs="Arial"/>
          <w:sz w:val="24"/>
          <w:szCs w:val="24"/>
        </w:rPr>
        <w:t>3.</w:t>
      </w:r>
      <w:r w:rsidR="0023750A">
        <w:rPr>
          <w:rFonts w:ascii="Arial" w:hAnsi="Arial" w:cs="Arial"/>
          <w:sz w:val="24"/>
          <w:szCs w:val="24"/>
        </w:rPr>
        <w:t>4</w:t>
      </w:r>
      <w:r w:rsidRPr="009A6A88">
        <w:rPr>
          <w:rFonts w:ascii="Arial" w:hAnsi="Arial" w:cs="Arial"/>
          <w:sz w:val="24"/>
          <w:szCs w:val="24"/>
        </w:rPr>
        <w:t xml:space="preserve"> </w:t>
      </w:r>
      <w:r w:rsidRPr="009A6A88">
        <w:rPr>
          <w:rFonts w:ascii="Arial" w:hAnsi="Arial" w:cs="Arial"/>
          <w:b/>
          <w:sz w:val="24"/>
          <w:szCs w:val="24"/>
        </w:rPr>
        <w:t>лук:</w:t>
      </w:r>
      <w:r w:rsidR="00A50F43">
        <w:rPr>
          <w:rFonts w:ascii="Arial" w:hAnsi="Arial" w:cs="Arial"/>
          <w:b/>
          <w:sz w:val="24"/>
          <w:szCs w:val="24"/>
        </w:rPr>
        <w:t xml:space="preserve"> </w:t>
      </w:r>
      <w:r w:rsidR="00A50F43" w:rsidRPr="007704E9">
        <w:rPr>
          <w:rFonts w:ascii="Arial" w:hAnsi="Arial" w:cs="Arial"/>
          <w:sz w:val="24"/>
          <w:szCs w:val="24"/>
        </w:rPr>
        <w:t>Игрушка со снарядом</w:t>
      </w:r>
      <w:r w:rsidRPr="009A6A88">
        <w:rPr>
          <w:rFonts w:ascii="Arial" w:hAnsi="Arial" w:cs="Arial"/>
          <w:sz w:val="24"/>
          <w:szCs w:val="24"/>
        </w:rPr>
        <w:t>, состоящ</w:t>
      </w:r>
      <w:r w:rsidR="00A50F43" w:rsidRPr="007704E9">
        <w:rPr>
          <w:rFonts w:ascii="Arial" w:hAnsi="Arial" w:cs="Arial"/>
          <w:sz w:val="24"/>
          <w:szCs w:val="24"/>
        </w:rPr>
        <w:t>ая</w:t>
      </w:r>
      <w:r w:rsidRPr="009A6A88">
        <w:rPr>
          <w:rFonts w:ascii="Arial" w:hAnsi="Arial" w:cs="Arial"/>
          <w:sz w:val="24"/>
          <w:szCs w:val="24"/>
        </w:rPr>
        <w:t xml:space="preserve"> из дуг (дуги) и </w:t>
      </w:r>
      <w:r w:rsidRPr="000223B6">
        <w:rPr>
          <w:rFonts w:ascii="Arial" w:hAnsi="Arial" w:cs="Arial"/>
          <w:sz w:val="24"/>
          <w:szCs w:val="24"/>
        </w:rPr>
        <w:t>тетивы</w:t>
      </w:r>
      <w:r w:rsidR="000C3B2E" w:rsidRPr="000223B6">
        <w:rPr>
          <w:rFonts w:ascii="Arial" w:hAnsi="Arial" w:cs="Arial"/>
          <w:sz w:val="24"/>
          <w:szCs w:val="24"/>
        </w:rPr>
        <w:t xml:space="preserve"> и</w:t>
      </w:r>
      <w:r w:rsidRPr="000223B6">
        <w:rPr>
          <w:rFonts w:ascii="Arial" w:hAnsi="Arial" w:cs="Arial"/>
          <w:sz w:val="24"/>
          <w:szCs w:val="24"/>
        </w:rPr>
        <w:t xml:space="preserve"> не имеющ</w:t>
      </w:r>
      <w:r w:rsidR="000C3B2E" w:rsidRPr="000223B6">
        <w:rPr>
          <w:rFonts w:ascii="Arial" w:hAnsi="Arial" w:cs="Arial"/>
          <w:sz w:val="24"/>
          <w:szCs w:val="24"/>
        </w:rPr>
        <w:t>ая</w:t>
      </w:r>
      <w:r>
        <w:rPr>
          <w:rFonts w:ascii="Arial" w:hAnsi="Arial" w:cs="Arial"/>
          <w:sz w:val="24"/>
          <w:szCs w:val="24"/>
        </w:rPr>
        <w:t xml:space="preserve"> </w:t>
      </w:r>
      <w:r w:rsidRPr="009A6A88">
        <w:rPr>
          <w:rFonts w:ascii="Arial" w:hAnsi="Arial" w:cs="Arial"/>
          <w:sz w:val="24"/>
          <w:szCs w:val="24"/>
        </w:rPr>
        <w:t>механизмов фиксации упругих элементов в напряженном состоянии.</w:t>
      </w:r>
    </w:p>
    <w:p w14:paraId="4340F20E" w14:textId="4D220FFD" w:rsidR="00491C31" w:rsidRPr="00491C31" w:rsidRDefault="000463FB" w:rsidP="00491C31">
      <w:pPr>
        <w:spacing w:after="0" w:line="360" w:lineRule="auto"/>
        <w:ind w:firstLine="567"/>
        <w:jc w:val="both"/>
        <w:rPr>
          <w:rFonts w:ascii="Arial" w:hAnsi="Arial" w:cs="Arial"/>
          <w:sz w:val="24"/>
          <w:szCs w:val="24"/>
        </w:rPr>
      </w:pPr>
      <w:r w:rsidRPr="000463FB">
        <w:rPr>
          <w:rFonts w:ascii="Arial" w:hAnsi="Arial" w:cs="Arial"/>
          <w:sz w:val="24"/>
          <w:szCs w:val="24"/>
        </w:rPr>
        <w:t>3.</w:t>
      </w:r>
      <w:r w:rsidR="0023750A">
        <w:rPr>
          <w:rFonts w:ascii="Arial" w:hAnsi="Arial" w:cs="Arial"/>
          <w:sz w:val="24"/>
          <w:szCs w:val="24"/>
        </w:rPr>
        <w:t>5</w:t>
      </w:r>
      <w:r w:rsidR="00491C31">
        <w:rPr>
          <w:rFonts w:ascii="Arial" w:hAnsi="Arial" w:cs="Arial"/>
          <w:sz w:val="24"/>
          <w:szCs w:val="24"/>
        </w:rPr>
        <w:t xml:space="preserve"> </w:t>
      </w:r>
      <w:r w:rsidR="00491C31" w:rsidRPr="00491C31">
        <w:rPr>
          <w:rFonts w:ascii="Arial" w:hAnsi="Arial" w:cs="Arial"/>
          <w:b/>
          <w:bCs/>
          <w:sz w:val="24"/>
          <w:szCs w:val="24"/>
        </w:rPr>
        <w:t>применение по назначению</w:t>
      </w:r>
      <w:r w:rsidR="00491C31" w:rsidRPr="000C3B2E">
        <w:rPr>
          <w:rFonts w:ascii="Arial" w:hAnsi="Arial" w:cs="Arial"/>
          <w:b/>
          <w:sz w:val="24"/>
          <w:szCs w:val="24"/>
        </w:rPr>
        <w:t>:</w:t>
      </w:r>
      <w:r w:rsidR="00491C31" w:rsidRPr="00491C31">
        <w:rPr>
          <w:rFonts w:ascii="Arial" w:hAnsi="Arial" w:cs="Arial"/>
          <w:sz w:val="24"/>
          <w:szCs w:val="24"/>
        </w:rPr>
        <w:t xml:space="preserve"> Использование игрушки в соответствии с ее назначением, указанным изготовителем на игрушке и (или) в эксплуатационных документах</w:t>
      </w:r>
    </w:p>
    <w:p w14:paraId="3D526984" w14:textId="69662C0D" w:rsidR="000463FB" w:rsidRPr="00ED5314" w:rsidRDefault="00C55027" w:rsidP="0058468F">
      <w:pPr>
        <w:spacing w:after="0" w:line="360" w:lineRule="auto"/>
        <w:ind w:firstLine="567"/>
        <w:jc w:val="both"/>
        <w:rPr>
          <w:rFonts w:ascii="Arial" w:hAnsi="Arial" w:cs="Arial"/>
          <w:bCs/>
          <w:sz w:val="24"/>
          <w:szCs w:val="24"/>
        </w:rPr>
      </w:pPr>
      <w:r w:rsidRPr="000463FB">
        <w:rPr>
          <w:rFonts w:ascii="Arial" w:hAnsi="Arial" w:cs="Arial"/>
          <w:sz w:val="24"/>
          <w:szCs w:val="24"/>
        </w:rPr>
        <w:t>3.</w:t>
      </w:r>
      <w:r w:rsidR="0023750A">
        <w:rPr>
          <w:rFonts w:ascii="Arial" w:hAnsi="Arial" w:cs="Arial"/>
          <w:sz w:val="24"/>
          <w:szCs w:val="24"/>
        </w:rPr>
        <w:t>6</w:t>
      </w:r>
    </w:p>
    <w:p w14:paraId="631EF26C" w14:textId="77777777" w:rsidR="000463FB" w:rsidRDefault="000463FB" w:rsidP="0058468F">
      <w:pPr>
        <w:pBdr>
          <w:top w:val="single" w:sz="4" w:space="1" w:color="auto"/>
          <w:left w:val="single" w:sz="4" w:space="1" w:color="auto"/>
          <w:bottom w:val="single" w:sz="4" w:space="1" w:color="auto"/>
          <w:right w:val="single" w:sz="4" w:space="1" w:color="auto"/>
        </w:pBdr>
        <w:spacing w:after="0" w:line="360" w:lineRule="auto"/>
        <w:ind w:firstLine="567"/>
        <w:jc w:val="both"/>
        <w:rPr>
          <w:rFonts w:ascii="Arial" w:hAnsi="Arial" w:cs="Arial"/>
          <w:sz w:val="24"/>
          <w:szCs w:val="24"/>
        </w:rPr>
      </w:pPr>
      <w:r w:rsidRPr="000463FB">
        <w:rPr>
          <w:rFonts w:ascii="Arial" w:hAnsi="Arial" w:cs="Arial"/>
          <w:b/>
          <w:sz w:val="24"/>
          <w:szCs w:val="24"/>
        </w:rPr>
        <w:t>игрушка со снарядом и накопителем энергии:</w:t>
      </w:r>
      <w:r w:rsidRPr="000463FB">
        <w:rPr>
          <w:rFonts w:ascii="Arial" w:hAnsi="Arial" w:cs="Arial"/>
          <w:sz w:val="24"/>
          <w:szCs w:val="24"/>
        </w:rPr>
        <w:t xml:space="preserve"> </w:t>
      </w:r>
      <w:r w:rsidR="00891D35" w:rsidRPr="00891D35">
        <w:rPr>
          <w:rFonts w:ascii="Arial" w:hAnsi="Arial" w:cs="Arial"/>
          <w:sz w:val="24"/>
          <w:szCs w:val="24"/>
        </w:rPr>
        <w:t>Игрушка со снарядом, выпускаемым при помощи пускового механизма, способного накапливать энергию независимо от пользователя, включающая в себя механизм высвобождения энергии</w:t>
      </w:r>
      <w:r w:rsidR="00891D35">
        <w:rPr>
          <w:rFonts w:ascii="Arial" w:hAnsi="Arial" w:cs="Arial"/>
          <w:sz w:val="24"/>
          <w:szCs w:val="24"/>
        </w:rPr>
        <w:t>.</w:t>
      </w:r>
      <w:r w:rsidRPr="000463FB">
        <w:rPr>
          <w:rFonts w:ascii="Arial" w:hAnsi="Arial" w:cs="Arial"/>
          <w:sz w:val="24"/>
          <w:szCs w:val="24"/>
        </w:rPr>
        <w:t xml:space="preserve"> </w:t>
      </w:r>
    </w:p>
    <w:p w14:paraId="35470715" w14:textId="46F46E06" w:rsidR="00EF6539" w:rsidRPr="00EF6539" w:rsidRDefault="000C3B2E" w:rsidP="0058468F">
      <w:pPr>
        <w:pBdr>
          <w:top w:val="single" w:sz="4" w:space="1" w:color="auto"/>
          <w:left w:val="single" w:sz="4" w:space="1" w:color="auto"/>
          <w:bottom w:val="single" w:sz="4" w:space="1" w:color="auto"/>
          <w:right w:val="single" w:sz="4" w:space="1" w:color="auto"/>
        </w:pBdr>
        <w:spacing w:after="0" w:line="360" w:lineRule="auto"/>
        <w:ind w:firstLine="567"/>
        <w:jc w:val="both"/>
        <w:rPr>
          <w:rFonts w:ascii="Arial" w:hAnsi="Arial" w:cs="Arial"/>
          <w:sz w:val="24"/>
          <w:szCs w:val="24"/>
        </w:rPr>
      </w:pPr>
      <w:r>
        <w:rPr>
          <w:rFonts w:ascii="Arial" w:hAnsi="Arial" w:cs="Arial"/>
          <w:sz w:val="24"/>
          <w:szCs w:val="24"/>
        </w:rPr>
        <w:t>[</w:t>
      </w:r>
      <w:r w:rsidR="00EF6539">
        <w:rPr>
          <w:rFonts w:ascii="Arial" w:hAnsi="Arial" w:cs="Arial"/>
          <w:sz w:val="24"/>
          <w:szCs w:val="24"/>
        </w:rPr>
        <w:t xml:space="preserve">ГОСТ </w:t>
      </w:r>
      <w:r w:rsidR="00EF6539">
        <w:rPr>
          <w:rFonts w:ascii="Arial" w:hAnsi="Arial" w:cs="Arial"/>
          <w:sz w:val="24"/>
          <w:szCs w:val="24"/>
          <w:lang w:val="en-US"/>
        </w:rPr>
        <w:t>EN</w:t>
      </w:r>
      <w:r w:rsidR="00EF6539" w:rsidRPr="0042150D">
        <w:rPr>
          <w:rFonts w:ascii="Arial" w:hAnsi="Arial" w:cs="Arial"/>
          <w:sz w:val="24"/>
          <w:szCs w:val="24"/>
        </w:rPr>
        <w:t xml:space="preserve"> 71-1–20</w:t>
      </w:r>
      <w:r w:rsidR="00891D35">
        <w:rPr>
          <w:rFonts w:ascii="Arial" w:hAnsi="Arial" w:cs="Arial"/>
          <w:sz w:val="24"/>
          <w:szCs w:val="24"/>
        </w:rPr>
        <w:t>22</w:t>
      </w:r>
      <w:r w:rsidR="00EF6539">
        <w:rPr>
          <w:rFonts w:ascii="Arial" w:hAnsi="Arial" w:cs="Arial"/>
          <w:sz w:val="24"/>
          <w:szCs w:val="24"/>
        </w:rPr>
        <w:t>, п</w:t>
      </w:r>
      <w:r w:rsidR="00525BB9">
        <w:rPr>
          <w:rFonts w:ascii="Arial" w:hAnsi="Arial" w:cs="Arial"/>
          <w:sz w:val="24"/>
          <w:szCs w:val="24"/>
        </w:rPr>
        <w:t>ункт</w:t>
      </w:r>
      <w:r w:rsidR="00EF6539">
        <w:rPr>
          <w:rFonts w:ascii="Arial" w:hAnsi="Arial" w:cs="Arial"/>
          <w:sz w:val="24"/>
          <w:szCs w:val="24"/>
        </w:rPr>
        <w:t xml:space="preserve"> 3.</w:t>
      </w:r>
      <w:r w:rsidR="00891D35">
        <w:rPr>
          <w:rFonts w:ascii="Arial" w:hAnsi="Arial" w:cs="Arial"/>
          <w:sz w:val="24"/>
          <w:szCs w:val="24"/>
        </w:rPr>
        <w:t>54</w:t>
      </w:r>
      <w:r>
        <w:rPr>
          <w:rFonts w:ascii="Arial" w:hAnsi="Arial" w:cs="Arial"/>
          <w:sz w:val="24"/>
          <w:szCs w:val="24"/>
        </w:rPr>
        <w:t>]</w:t>
      </w:r>
    </w:p>
    <w:p w14:paraId="00E76F0C" w14:textId="2A0579DE" w:rsidR="00EF6539" w:rsidRDefault="000463FB" w:rsidP="0058468F">
      <w:pPr>
        <w:spacing w:after="0" w:line="360" w:lineRule="auto"/>
        <w:ind w:firstLine="567"/>
        <w:jc w:val="both"/>
        <w:rPr>
          <w:rFonts w:ascii="Arial" w:hAnsi="Arial" w:cs="Arial"/>
          <w:sz w:val="24"/>
          <w:szCs w:val="24"/>
        </w:rPr>
      </w:pPr>
      <w:r w:rsidRPr="000463FB">
        <w:rPr>
          <w:rFonts w:ascii="Arial" w:hAnsi="Arial" w:cs="Arial"/>
          <w:sz w:val="24"/>
          <w:szCs w:val="24"/>
        </w:rPr>
        <w:t>3.</w:t>
      </w:r>
      <w:r w:rsidR="0023750A">
        <w:rPr>
          <w:rFonts w:ascii="Arial" w:hAnsi="Arial" w:cs="Arial"/>
          <w:sz w:val="24"/>
          <w:szCs w:val="24"/>
        </w:rPr>
        <w:t>7</w:t>
      </w:r>
    </w:p>
    <w:p w14:paraId="499BDE99" w14:textId="77777777" w:rsidR="000463FB" w:rsidRDefault="000463FB" w:rsidP="0058468F">
      <w:pPr>
        <w:pBdr>
          <w:top w:val="single" w:sz="4" w:space="1" w:color="auto"/>
          <w:left w:val="single" w:sz="4" w:space="4" w:color="auto"/>
          <w:bottom w:val="single" w:sz="4" w:space="1" w:color="auto"/>
          <w:right w:val="single" w:sz="4" w:space="4" w:color="auto"/>
        </w:pBdr>
        <w:spacing w:after="0" w:line="360" w:lineRule="auto"/>
        <w:ind w:firstLine="567"/>
        <w:jc w:val="both"/>
        <w:rPr>
          <w:rFonts w:ascii="Arial" w:hAnsi="Arial" w:cs="Arial"/>
          <w:sz w:val="24"/>
          <w:szCs w:val="24"/>
        </w:rPr>
      </w:pPr>
      <w:r w:rsidRPr="000463FB">
        <w:rPr>
          <w:rFonts w:ascii="Arial" w:hAnsi="Arial" w:cs="Arial"/>
          <w:b/>
          <w:sz w:val="24"/>
          <w:szCs w:val="24"/>
        </w:rPr>
        <w:t>игрушка со снарядом без накопителя энергии:</w:t>
      </w:r>
      <w:r w:rsidRPr="000463FB">
        <w:rPr>
          <w:rFonts w:ascii="Arial" w:hAnsi="Arial" w:cs="Arial"/>
          <w:sz w:val="24"/>
          <w:szCs w:val="24"/>
        </w:rPr>
        <w:t xml:space="preserve"> </w:t>
      </w:r>
      <w:r w:rsidR="00891D35" w:rsidRPr="00891D35">
        <w:rPr>
          <w:rFonts w:ascii="Arial" w:hAnsi="Arial" w:cs="Arial"/>
          <w:sz w:val="24"/>
          <w:szCs w:val="24"/>
        </w:rPr>
        <w:t>Игрушка со снарядом, который запускается энергией, создаваемой пользователем, или посредством пускового механизма, не способная накапливать энергию независимо от пользователя</w:t>
      </w:r>
      <w:r w:rsidRPr="000463FB">
        <w:rPr>
          <w:rFonts w:ascii="Arial" w:hAnsi="Arial" w:cs="Arial"/>
          <w:sz w:val="24"/>
          <w:szCs w:val="24"/>
        </w:rPr>
        <w:t xml:space="preserve">. </w:t>
      </w:r>
    </w:p>
    <w:p w14:paraId="7BB7791C" w14:textId="36FA4BFF" w:rsidR="00EF6539" w:rsidRPr="00EF6539" w:rsidRDefault="000C3B2E" w:rsidP="0058468F">
      <w:pPr>
        <w:pBdr>
          <w:top w:val="single" w:sz="4" w:space="1" w:color="auto"/>
          <w:left w:val="single" w:sz="4" w:space="4" w:color="auto"/>
          <w:bottom w:val="single" w:sz="4" w:space="1" w:color="auto"/>
          <w:right w:val="single" w:sz="4" w:space="4" w:color="auto"/>
        </w:pBdr>
        <w:spacing w:after="0" w:line="360" w:lineRule="auto"/>
        <w:ind w:firstLine="567"/>
        <w:jc w:val="both"/>
        <w:rPr>
          <w:rFonts w:ascii="Arial" w:hAnsi="Arial" w:cs="Arial"/>
          <w:sz w:val="24"/>
          <w:szCs w:val="24"/>
        </w:rPr>
      </w:pPr>
      <w:r>
        <w:rPr>
          <w:rFonts w:ascii="Arial" w:hAnsi="Arial" w:cs="Arial"/>
          <w:sz w:val="24"/>
          <w:szCs w:val="24"/>
        </w:rPr>
        <w:t>[</w:t>
      </w:r>
      <w:r w:rsidR="00EF6539">
        <w:rPr>
          <w:rFonts w:ascii="Arial" w:hAnsi="Arial" w:cs="Arial"/>
          <w:sz w:val="24"/>
          <w:szCs w:val="24"/>
        </w:rPr>
        <w:t xml:space="preserve">ГОСТ </w:t>
      </w:r>
      <w:r w:rsidR="00EF6539">
        <w:rPr>
          <w:rFonts w:ascii="Arial" w:hAnsi="Arial" w:cs="Arial"/>
          <w:sz w:val="24"/>
          <w:szCs w:val="24"/>
          <w:lang w:val="en-US"/>
        </w:rPr>
        <w:t>EN</w:t>
      </w:r>
      <w:r w:rsidR="00EF6539" w:rsidRPr="0042150D">
        <w:rPr>
          <w:rFonts w:ascii="Arial" w:hAnsi="Arial" w:cs="Arial"/>
          <w:sz w:val="24"/>
          <w:szCs w:val="24"/>
        </w:rPr>
        <w:t xml:space="preserve"> 71-1–20</w:t>
      </w:r>
      <w:r w:rsidR="00891D35">
        <w:rPr>
          <w:rFonts w:ascii="Arial" w:hAnsi="Arial" w:cs="Arial"/>
          <w:sz w:val="24"/>
          <w:szCs w:val="24"/>
        </w:rPr>
        <w:t>22, п</w:t>
      </w:r>
      <w:r w:rsidR="00525BB9">
        <w:rPr>
          <w:rFonts w:ascii="Arial" w:hAnsi="Arial" w:cs="Arial"/>
          <w:sz w:val="24"/>
          <w:szCs w:val="24"/>
        </w:rPr>
        <w:t>ункт</w:t>
      </w:r>
      <w:r w:rsidR="00891D35">
        <w:rPr>
          <w:rFonts w:ascii="Arial" w:hAnsi="Arial" w:cs="Arial"/>
          <w:sz w:val="24"/>
          <w:szCs w:val="24"/>
        </w:rPr>
        <w:t xml:space="preserve"> 3.55</w:t>
      </w:r>
      <w:r>
        <w:rPr>
          <w:rFonts w:ascii="Arial" w:hAnsi="Arial" w:cs="Arial"/>
          <w:sz w:val="24"/>
          <w:szCs w:val="24"/>
        </w:rPr>
        <w:t>]</w:t>
      </w:r>
    </w:p>
    <w:p w14:paraId="78D105F6" w14:textId="77777777" w:rsidR="0023750A" w:rsidRDefault="0023750A" w:rsidP="0023750A">
      <w:pPr>
        <w:spacing w:after="0" w:line="360" w:lineRule="auto"/>
        <w:ind w:firstLine="567"/>
        <w:jc w:val="both"/>
        <w:rPr>
          <w:rFonts w:ascii="Arial" w:hAnsi="Arial" w:cs="Arial"/>
          <w:sz w:val="24"/>
          <w:szCs w:val="24"/>
        </w:rPr>
      </w:pPr>
    </w:p>
    <w:p w14:paraId="786D79BF" w14:textId="0DA84863" w:rsidR="0023750A" w:rsidRDefault="0023750A" w:rsidP="0023750A">
      <w:pPr>
        <w:spacing w:after="0" w:line="360" w:lineRule="auto"/>
        <w:ind w:firstLine="567"/>
        <w:jc w:val="both"/>
        <w:rPr>
          <w:rFonts w:ascii="Arial" w:hAnsi="Arial" w:cs="Arial"/>
          <w:sz w:val="24"/>
          <w:szCs w:val="24"/>
        </w:rPr>
      </w:pPr>
      <w:r w:rsidRPr="0023750A">
        <w:rPr>
          <w:rFonts w:ascii="Arial" w:hAnsi="Arial" w:cs="Arial"/>
          <w:sz w:val="24"/>
          <w:szCs w:val="24"/>
        </w:rPr>
        <w:t>3.</w:t>
      </w:r>
      <w:r>
        <w:rPr>
          <w:rFonts w:ascii="Arial" w:hAnsi="Arial" w:cs="Arial"/>
          <w:sz w:val="24"/>
          <w:szCs w:val="24"/>
        </w:rPr>
        <w:t>8</w:t>
      </w:r>
      <w:r w:rsidRPr="0023750A">
        <w:rPr>
          <w:rFonts w:ascii="Arial" w:hAnsi="Arial" w:cs="Arial"/>
          <w:sz w:val="24"/>
          <w:szCs w:val="24"/>
        </w:rPr>
        <w:t xml:space="preserve"> </w:t>
      </w:r>
      <w:r w:rsidRPr="0023750A">
        <w:rPr>
          <w:rFonts w:ascii="Arial" w:hAnsi="Arial" w:cs="Arial"/>
          <w:b/>
          <w:sz w:val="24"/>
          <w:szCs w:val="24"/>
        </w:rPr>
        <w:t>метательное (метаемое) игрушечное оружие:</w:t>
      </w:r>
      <w:r w:rsidRPr="0023750A">
        <w:rPr>
          <w:rFonts w:ascii="Arial" w:hAnsi="Arial" w:cs="Arial"/>
          <w:sz w:val="24"/>
          <w:szCs w:val="24"/>
        </w:rPr>
        <w:t xml:space="preserve"> Игрушка со снарядом, предназначенн</w:t>
      </w:r>
      <w:r>
        <w:rPr>
          <w:rFonts w:ascii="Arial" w:hAnsi="Arial" w:cs="Arial"/>
          <w:sz w:val="24"/>
          <w:szCs w:val="24"/>
        </w:rPr>
        <w:t>ая</w:t>
      </w:r>
      <w:r w:rsidRPr="0023750A">
        <w:rPr>
          <w:rFonts w:ascii="Arial" w:hAnsi="Arial" w:cs="Arial"/>
          <w:sz w:val="24"/>
          <w:szCs w:val="24"/>
        </w:rPr>
        <w:t xml:space="preserve"> для поражения цели на расстоянии снарядом, получившим направленное движение при помощи мускульной силы ребенка или механического устройства.</w:t>
      </w:r>
      <w:r>
        <w:rPr>
          <w:rFonts w:ascii="Arial" w:hAnsi="Arial" w:cs="Arial"/>
          <w:sz w:val="24"/>
          <w:szCs w:val="24"/>
        </w:rPr>
        <w:t xml:space="preserve"> </w:t>
      </w:r>
    </w:p>
    <w:p w14:paraId="149DDCAB" w14:textId="17164F91" w:rsidR="0023750A" w:rsidRPr="009A6A88" w:rsidRDefault="0023750A" w:rsidP="0023750A">
      <w:pPr>
        <w:spacing w:after="0" w:line="360" w:lineRule="auto"/>
        <w:ind w:firstLine="567"/>
        <w:jc w:val="both"/>
        <w:rPr>
          <w:rFonts w:ascii="Arial" w:hAnsi="Arial" w:cs="Arial"/>
          <w:sz w:val="24"/>
          <w:szCs w:val="24"/>
        </w:rPr>
      </w:pPr>
      <w:r w:rsidRPr="00DA2321">
        <w:rPr>
          <w:rFonts w:ascii="Arial" w:hAnsi="Arial" w:cs="Arial"/>
          <w:bCs/>
          <w:color w:val="000000"/>
          <w:spacing w:val="40"/>
        </w:rPr>
        <w:t>Примечание</w:t>
      </w:r>
      <w:r w:rsidRPr="00DA2321">
        <w:rPr>
          <w:rFonts w:ascii="Arial" w:hAnsi="Arial" w:cs="Arial"/>
          <w:bCs/>
          <w:color w:val="000000"/>
          <w:spacing w:val="20"/>
        </w:rPr>
        <w:t xml:space="preserve"> </w:t>
      </w:r>
      <w:r w:rsidRPr="00DA2321">
        <w:rPr>
          <w:rFonts w:ascii="Arial" w:hAnsi="Arial" w:cs="Arial"/>
          <w:i/>
        </w:rPr>
        <w:t>—</w:t>
      </w:r>
      <w:r w:rsidRPr="0023750A">
        <w:t xml:space="preserve"> </w:t>
      </w:r>
      <w:r>
        <w:rPr>
          <w:rFonts w:ascii="Arial" w:hAnsi="Arial" w:cs="Arial"/>
        </w:rPr>
        <w:t xml:space="preserve"> М</w:t>
      </w:r>
      <w:r w:rsidRPr="0023750A">
        <w:rPr>
          <w:rFonts w:ascii="Arial" w:hAnsi="Arial" w:cs="Arial"/>
        </w:rPr>
        <w:t>етательное оружие</w:t>
      </w:r>
      <w:r>
        <w:rPr>
          <w:rFonts w:ascii="Arial" w:hAnsi="Arial" w:cs="Arial"/>
        </w:rPr>
        <w:t xml:space="preserve"> может быть с </w:t>
      </w:r>
      <w:r w:rsidRPr="0023750A">
        <w:rPr>
          <w:rFonts w:ascii="Arial" w:hAnsi="Arial" w:cs="Arial"/>
        </w:rPr>
        <w:t>накопителем</w:t>
      </w:r>
      <w:r>
        <w:rPr>
          <w:rFonts w:ascii="Arial" w:hAnsi="Arial" w:cs="Arial"/>
        </w:rPr>
        <w:t xml:space="preserve"> и </w:t>
      </w:r>
      <w:r w:rsidRPr="0023750A">
        <w:rPr>
          <w:rFonts w:ascii="Arial" w:hAnsi="Arial" w:cs="Arial"/>
        </w:rPr>
        <w:t>без накопителя энерги</w:t>
      </w:r>
      <w:r>
        <w:rPr>
          <w:rFonts w:ascii="Arial" w:hAnsi="Arial" w:cs="Arial"/>
        </w:rPr>
        <w:t>и.</w:t>
      </w:r>
    </w:p>
    <w:p w14:paraId="58D685E7" w14:textId="13DA6DBE" w:rsidR="00DA2321" w:rsidRPr="00C278F8" w:rsidRDefault="00DA2321" w:rsidP="0058468F">
      <w:pPr>
        <w:spacing w:after="0" w:line="360" w:lineRule="auto"/>
        <w:ind w:firstLine="567"/>
        <w:jc w:val="both"/>
        <w:rPr>
          <w:rFonts w:ascii="Arial" w:hAnsi="Arial" w:cs="Arial"/>
          <w:sz w:val="24"/>
          <w:szCs w:val="24"/>
        </w:rPr>
      </w:pPr>
      <w:r w:rsidRPr="00C278F8">
        <w:rPr>
          <w:rFonts w:ascii="Arial" w:hAnsi="Arial" w:cs="Arial"/>
          <w:sz w:val="24"/>
          <w:szCs w:val="24"/>
        </w:rPr>
        <w:t>3.</w:t>
      </w:r>
      <w:r w:rsidR="00A00E2E" w:rsidRPr="00C278F8">
        <w:rPr>
          <w:rFonts w:ascii="Arial" w:hAnsi="Arial" w:cs="Arial"/>
          <w:sz w:val="24"/>
          <w:szCs w:val="24"/>
        </w:rPr>
        <w:t>9</w:t>
      </w:r>
      <w:r w:rsidRPr="00C278F8">
        <w:rPr>
          <w:rFonts w:ascii="Arial" w:hAnsi="Arial" w:cs="Arial"/>
          <w:sz w:val="24"/>
          <w:szCs w:val="24"/>
        </w:rPr>
        <w:t xml:space="preserve"> </w:t>
      </w:r>
      <w:r w:rsidR="00A00E2E" w:rsidRPr="00C278F8">
        <w:rPr>
          <w:rFonts w:ascii="Arial" w:hAnsi="Arial" w:cs="Arial"/>
          <w:sz w:val="24"/>
          <w:szCs w:val="24"/>
        </w:rPr>
        <w:t xml:space="preserve"> </w:t>
      </w:r>
      <w:r w:rsidR="00C278F8" w:rsidRPr="00C278F8">
        <w:rPr>
          <w:rFonts w:ascii="Arial" w:hAnsi="Arial" w:cs="Arial"/>
          <w:b/>
          <w:bCs/>
          <w:sz w:val="24"/>
          <w:szCs w:val="24"/>
        </w:rPr>
        <w:t>с</w:t>
      </w:r>
      <w:r w:rsidRPr="00C278F8">
        <w:rPr>
          <w:rFonts w:ascii="Arial" w:hAnsi="Arial" w:cs="Arial"/>
          <w:b/>
          <w:bCs/>
          <w:sz w:val="24"/>
          <w:szCs w:val="24"/>
        </w:rPr>
        <w:t>наряд</w:t>
      </w:r>
      <w:r w:rsidR="00A00E2E" w:rsidRPr="00C278F8">
        <w:rPr>
          <w:rFonts w:ascii="Arial" w:hAnsi="Arial" w:cs="Arial"/>
          <w:b/>
          <w:bCs/>
          <w:sz w:val="24"/>
          <w:szCs w:val="24"/>
        </w:rPr>
        <w:t xml:space="preserve">: </w:t>
      </w:r>
      <w:r w:rsidR="00A00E2E" w:rsidRPr="00C278F8">
        <w:rPr>
          <w:rFonts w:ascii="Arial" w:hAnsi="Arial" w:cs="Arial"/>
          <w:sz w:val="24"/>
          <w:szCs w:val="24"/>
        </w:rPr>
        <w:t>О</w:t>
      </w:r>
      <w:r w:rsidRPr="00C278F8">
        <w:rPr>
          <w:rFonts w:ascii="Arial" w:hAnsi="Arial" w:cs="Arial"/>
          <w:sz w:val="24"/>
          <w:szCs w:val="24"/>
        </w:rPr>
        <w:t>тдельный элемент, выбрасываемый или вылетающий из игрушки при ее действии</w:t>
      </w:r>
      <w:r w:rsidR="00A00E2E" w:rsidRPr="00C278F8">
        <w:rPr>
          <w:rFonts w:ascii="Arial" w:hAnsi="Arial" w:cs="Arial"/>
          <w:sz w:val="24"/>
          <w:szCs w:val="24"/>
        </w:rPr>
        <w:t xml:space="preserve"> (н</w:t>
      </w:r>
      <w:r w:rsidR="0099117B" w:rsidRPr="00C278F8">
        <w:rPr>
          <w:rFonts w:ascii="Arial" w:hAnsi="Arial" w:cs="Arial"/>
          <w:sz w:val="24"/>
          <w:szCs w:val="24"/>
        </w:rPr>
        <w:t>апример</w:t>
      </w:r>
      <w:r w:rsidR="00D577BF">
        <w:rPr>
          <w:rFonts w:ascii="Arial" w:hAnsi="Arial" w:cs="Arial"/>
          <w:sz w:val="24"/>
          <w:szCs w:val="24"/>
        </w:rPr>
        <w:t>,</w:t>
      </w:r>
      <w:r w:rsidR="00922347" w:rsidRPr="00C278F8">
        <w:rPr>
          <w:rFonts w:ascii="Arial" w:hAnsi="Arial" w:cs="Arial"/>
          <w:sz w:val="24"/>
          <w:szCs w:val="24"/>
        </w:rPr>
        <w:t xml:space="preserve"> </w:t>
      </w:r>
      <w:r w:rsidR="0099117B" w:rsidRPr="00C278F8">
        <w:rPr>
          <w:rFonts w:ascii="Arial" w:hAnsi="Arial" w:cs="Arial"/>
          <w:sz w:val="24"/>
          <w:szCs w:val="24"/>
        </w:rPr>
        <w:t>стрел</w:t>
      </w:r>
      <w:r w:rsidR="003F6733" w:rsidRPr="00C278F8">
        <w:rPr>
          <w:rFonts w:ascii="Arial" w:hAnsi="Arial" w:cs="Arial"/>
          <w:sz w:val="24"/>
          <w:szCs w:val="24"/>
        </w:rPr>
        <w:t>а</w:t>
      </w:r>
      <w:r w:rsidR="0099117B" w:rsidRPr="00C278F8">
        <w:rPr>
          <w:rFonts w:ascii="Arial" w:hAnsi="Arial" w:cs="Arial"/>
          <w:sz w:val="24"/>
          <w:szCs w:val="24"/>
        </w:rPr>
        <w:t>, пул</w:t>
      </w:r>
      <w:r w:rsidR="003F6733" w:rsidRPr="00C278F8">
        <w:rPr>
          <w:rFonts w:ascii="Arial" w:hAnsi="Arial" w:cs="Arial"/>
          <w:sz w:val="24"/>
          <w:szCs w:val="24"/>
        </w:rPr>
        <w:t>я</w:t>
      </w:r>
      <w:r w:rsidR="0099117B" w:rsidRPr="00C278F8">
        <w:rPr>
          <w:rFonts w:ascii="Arial" w:hAnsi="Arial" w:cs="Arial"/>
          <w:sz w:val="24"/>
          <w:szCs w:val="24"/>
        </w:rPr>
        <w:t>, дротик, шарик, вод</w:t>
      </w:r>
      <w:r w:rsidR="003F6733" w:rsidRPr="00C278F8">
        <w:rPr>
          <w:rFonts w:ascii="Arial" w:hAnsi="Arial" w:cs="Arial"/>
          <w:sz w:val="24"/>
          <w:szCs w:val="24"/>
        </w:rPr>
        <w:t>а</w:t>
      </w:r>
      <w:r w:rsidR="0099117B" w:rsidRPr="00C278F8">
        <w:rPr>
          <w:rFonts w:ascii="Arial" w:hAnsi="Arial" w:cs="Arial"/>
          <w:sz w:val="24"/>
          <w:szCs w:val="24"/>
        </w:rPr>
        <w:t xml:space="preserve"> и т.</w:t>
      </w:r>
      <w:r w:rsidR="003F6733" w:rsidRPr="00C278F8">
        <w:rPr>
          <w:rFonts w:ascii="Arial" w:hAnsi="Arial" w:cs="Arial"/>
          <w:sz w:val="24"/>
          <w:szCs w:val="24"/>
        </w:rPr>
        <w:t xml:space="preserve"> </w:t>
      </w:r>
      <w:r w:rsidR="0099117B" w:rsidRPr="00C278F8">
        <w:rPr>
          <w:rFonts w:ascii="Arial" w:hAnsi="Arial" w:cs="Arial"/>
          <w:sz w:val="24"/>
          <w:szCs w:val="24"/>
        </w:rPr>
        <w:t>п.</w:t>
      </w:r>
      <w:r w:rsidR="00922347" w:rsidRPr="00C278F8">
        <w:rPr>
          <w:rFonts w:ascii="Arial" w:hAnsi="Arial" w:cs="Arial"/>
          <w:sz w:val="24"/>
          <w:szCs w:val="24"/>
        </w:rPr>
        <w:t>)</w:t>
      </w:r>
    </w:p>
    <w:p w14:paraId="38DBC77C" w14:textId="050C376A" w:rsidR="00DA2321" w:rsidRPr="00A50F43" w:rsidRDefault="00DA2321" w:rsidP="0058468F">
      <w:pPr>
        <w:spacing w:after="0" w:line="360" w:lineRule="auto"/>
        <w:ind w:firstLine="567"/>
        <w:jc w:val="both"/>
        <w:rPr>
          <w:rFonts w:ascii="Arial" w:hAnsi="Arial" w:cs="Arial"/>
          <w:strike/>
          <w:sz w:val="24"/>
          <w:szCs w:val="24"/>
        </w:rPr>
      </w:pPr>
      <w:r>
        <w:rPr>
          <w:rFonts w:ascii="Arial" w:hAnsi="Arial" w:cs="Arial"/>
          <w:sz w:val="24"/>
          <w:szCs w:val="24"/>
        </w:rPr>
        <w:t>3.1</w:t>
      </w:r>
      <w:r w:rsidR="00922347">
        <w:rPr>
          <w:rFonts w:ascii="Arial" w:hAnsi="Arial" w:cs="Arial"/>
          <w:sz w:val="24"/>
          <w:szCs w:val="24"/>
        </w:rPr>
        <w:t>0</w:t>
      </w:r>
      <w:r>
        <w:rPr>
          <w:rFonts w:ascii="Arial" w:hAnsi="Arial" w:cs="Arial"/>
          <w:sz w:val="24"/>
          <w:szCs w:val="24"/>
        </w:rPr>
        <w:t xml:space="preserve"> </w:t>
      </w:r>
      <w:r w:rsidRPr="00DA2321">
        <w:rPr>
          <w:rFonts w:ascii="Arial" w:hAnsi="Arial" w:cs="Arial"/>
          <w:b/>
          <w:sz w:val="24"/>
          <w:szCs w:val="24"/>
        </w:rPr>
        <w:t>безопасность игрушки:</w:t>
      </w:r>
      <w:r w:rsidRPr="00DA2321">
        <w:rPr>
          <w:rFonts w:ascii="Arial" w:hAnsi="Arial" w:cs="Arial"/>
          <w:sz w:val="24"/>
          <w:szCs w:val="24"/>
        </w:rPr>
        <w:t xml:space="preserve"> </w:t>
      </w:r>
      <w:r>
        <w:rPr>
          <w:rFonts w:ascii="Arial" w:hAnsi="Arial" w:cs="Arial"/>
          <w:sz w:val="24"/>
          <w:szCs w:val="24"/>
        </w:rPr>
        <w:t>С</w:t>
      </w:r>
      <w:r w:rsidRPr="00DA2321">
        <w:rPr>
          <w:rFonts w:ascii="Arial" w:hAnsi="Arial" w:cs="Arial"/>
          <w:sz w:val="24"/>
          <w:szCs w:val="24"/>
        </w:rPr>
        <w:t>остояние игрушки, при котором отсутствует недопустимый риск причинения вреда жизни или здоровью играющего ребенка, а также иным лицам и окружающей среде при использовании по назначению</w:t>
      </w:r>
      <w:r w:rsidR="0053592A">
        <w:rPr>
          <w:rFonts w:ascii="Arial" w:hAnsi="Arial" w:cs="Arial"/>
          <w:sz w:val="24"/>
          <w:szCs w:val="24"/>
        </w:rPr>
        <w:t>.</w:t>
      </w:r>
    </w:p>
    <w:p w14:paraId="6280AE58" w14:textId="77777777" w:rsidR="00DA2321" w:rsidRDefault="00DA2321" w:rsidP="0058468F">
      <w:pPr>
        <w:spacing w:after="0" w:line="360" w:lineRule="auto"/>
        <w:ind w:firstLine="567"/>
        <w:jc w:val="both"/>
        <w:rPr>
          <w:rFonts w:ascii="Arial" w:hAnsi="Arial" w:cs="Arial"/>
        </w:rPr>
      </w:pPr>
      <w:r w:rsidRPr="00DA2321">
        <w:rPr>
          <w:rFonts w:ascii="Arial" w:hAnsi="Arial" w:cs="Arial"/>
          <w:bCs/>
          <w:color w:val="000000"/>
          <w:spacing w:val="40"/>
        </w:rPr>
        <w:t>Примечание</w:t>
      </w:r>
      <w:r w:rsidRPr="00DA2321">
        <w:rPr>
          <w:rFonts w:ascii="Arial" w:hAnsi="Arial" w:cs="Arial"/>
          <w:bCs/>
          <w:color w:val="000000"/>
          <w:spacing w:val="20"/>
        </w:rPr>
        <w:t xml:space="preserve"> </w:t>
      </w:r>
      <w:r w:rsidRPr="00DA2321">
        <w:rPr>
          <w:rFonts w:ascii="Arial" w:hAnsi="Arial" w:cs="Arial"/>
          <w:i/>
        </w:rPr>
        <w:t xml:space="preserve">— </w:t>
      </w:r>
      <w:r w:rsidRPr="00DA2321">
        <w:rPr>
          <w:rFonts w:ascii="Arial" w:hAnsi="Arial" w:cs="Arial"/>
        </w:rPr>
        <w:t>Безопасность игрушечного оружия включает в себя физическую, механическую, химическую, электрическую безопасность, а также безопасность звуковых, световых, термических и прочих воздействий, связанных с игрушкой</w:t>
      </w:r>
      <w:r>
        <w:rPr>
          <w:rFonts w:ascii="Arial" w:hAnsi="Arial" w:cs="Arial"/>
        </w:rPr>
        <w:t>.</w:t>
      </w:r>
    </w:p>
    <w:p w14:paraId="3DB0BD08" w14:textId="77777777" w:rsidR="00D577BF" w:rsidRDefault="00D577BF" w:rsidP="0058468F">
      <w:pPr>
        <w:spacing w:after="0" w:line="360" w:lineRule="auto"/>
        <w:ind w:firstLine="567"/>
        <w:jc w:val="both"/>
        <w:rPr>
          <w:rFonts w:ascii="Arial" w:hAnsi="Arial" w:cs="Arial"/>
          <w:sz w:val="24"/>
          <w:szCs w:val="24"/>
        </w:rPr>
      </w:pPr>
    </w:p>
    <w:p w14:paraId="4050BFC9" w14:textId="77777777" w:rsidR="00D577BF" w:rsidRDefault="00D577BF" w:rsidP="0058468F">
      <w:pPr>
        <w:spacing w:after="0" w:line="360" w:lineRule="auto"/>
        <w:ind w:firstLine="567"/>
        <w:jc w:val="both"/>
        <w:rPr>
          <w:rFonts w:ascii="Arial" w:hAnsi="Arial" w:cs="Arial"/>
          <w:sz w:val="24"/>
          <w:szCs w:val="24"/>
        </w:rPr>
      </w:pPr>
    </w:p>
    <w:p w14:paraId="5127839B" w14:textId="0F2965E2" w:rsidR="0053592A" w:rsidRDefault="004A4366" w:rsidP="0058468F">
      <w:pPr>
        <w:spacing w:after="0" w:line="360" w:lineRule="auto"/>
        <w:ind w:firstLine="567"/>
        <w:jc w:val="both"/>
        <w:rPr>
          <w:rFonts w:ascii="Arial" w:hAnsi="Arial" w:cs="Arial"/>
          <w:sz w:val="24"/>
          <w:szCs w:val="24"/>
        </w:rPr>
      </w:pPr>
      <w:r w:rsidRPr="004A4366">
        <w:rPr>
          <w:rFonts w:ascii="Arial" w:hAnsi="Arial" w:cs="Arial"/>
          <w:sz w:val="24"/>
          <w:szCs w:val="24"/>
        </w:rPr>
        <w:t>3.1</w:t>
      </w:r>
      <w:r w:rsidR="00922347">
        <w:rPr>
          <w:rFonts w:ascii="Arial" w:hAnsi="Arial" w:cs="Arial"/>
          <w:sz w:val="24"/>
          <w:szCs w:val="24"/>
        </w:rPr>
        <w:t>1</w:t>
      </w:r>
      <w:r w:rsidR="00893837">
        <w:rPr>
          <w:rFonts w:ascii="Arial" w:hAnsi="Arial" w:cs="Arial"/>
          <w:sz w:val="24"/>
          <w:szCs w:val="24"/>
        </w:rPr>
        <w:t xml:space="preserve"> </w:t>
      </w:r>
    </w:p>
    <w:p w14:paraId="00FD82FE" w14:textId="70259C9B" w:rsidR="0053592A" w:rsidRPr="000223B6" w:rsidRDefault="0053592A" w:rsidP="0053592A">
      <w:pPr>
        <w:pBdr>
          <w:top w:val="single" w:sz="4" w:space="1" w:color="auto"/>
          <w:left w:val="single" w:sz="4" w:space="1" w:color="auto"/>
          <w:bottom w:val="single" w:sz="4" w:space="1" w:color="auto"/>
          <w:right w:val="single" w:sz="4" w:space="1" w:color="auto"/>
        </w:pBdr>
        <w:spacing w:after="0" w:line="360" w:lineRule="auto"/>
        <w:ind w:firstLine="567"/>
        <w:jc w:val="both"/>
        <w:rPr>
          <w:rFonts w:ascii="Arial" w:hAnsi="Arial" w:cs="Arial"/>
          <w:sz w:val="24"/>
          <w:szCs w:val="24"/>
        </w:rPr>
      </w:pPr>
      <w:r w:rsidRPr="000223B6">
        <w:rPr>
          <w:rFonts w:ascii="Arial" w:hAnsi="Arial" w:cs="Arial"/>
          <w:b/>
          <w:sz w:val="24"/>
          <w:szCs w:val="24"/>
        </w:rPr>
        <w:lastRenderedPageBreak/>
        <w:t xml:space="preserve">светодиод: </w:t>
      </w:r>
      <w:r w:rsidRPr="000223B6">
        <w:rPr>
          <w:rFonts w:ascii="Arial" w:hAnsi="Arial" w:cs="Arial"/>
          <w:sz w:val="24"/>
          <w:szCs w:val="24"/>
        </w:rPr>
        <w:t>Полупроводниковое устройство с р-</w:t>
      </w:r>
      <w:r w:rsidR="000C3B2E" w:rsidRPr="000223B6">
        <w:rPr>
          <w:rFonts w:ascii="Arial" w:hAnsi="Arial" w:cs="Arial"/>
          <w:sz w:val="24"/>
          <w:szCs w:val="24"/>
          <w:lang w:val="en-US"/>
        </w:rPr>
        <w:t>n</w:t>
      </w:r>
      <w:r w:rsidR="000C3B2E" w:rsidRPr="000223B6">
        <w:rPr>
          <w:rFonts w:ascii="Arial" w:hAnsi="Arial" w:cs="Arial"/>
          <w:sz w:val="24"/>
          <w:szCs w:val="24"/>
        </w:rPr>
        <w:t xml:space="preserve"> </w:t>
      </w:r>
      <w:r w:rsidRPr="000223B6">
        <w:rPr>
          <w:rFonts w:ascii="Arial" w:hAnsi="Arial" w:cs="Arial"/>
          <w:sz w:val="24"/>
          <w:szCs w:val="24"/>
        </w:rPr>
        <w:t xml:space="preserve">переходом, которое может быть </w:t>
      </w:r>
      <w:r w:rsidR="000C3B2E" w:rsidRPr="000223B6">
        <w:rPr>
          <w:rFonts w:ascii="Arial" w:hAnsi="Arial" w:cs="Arial"/>
          <w:sz w:val="24"/>
          <w:szCs w:val="24"/>
        </w:rPr>
        <w:t>создано</w:t>
      </w:r>
      <w:r w:rsidRPr="000223B6">
        <w:rPr>
          <w:rFonts w:ascii="Arial" w:hAnsi="Arial" w:cs="Arial"/>
          <w:sz w:val="24"/>
          <w:szCs w:val="24"/>
        </w:rPr>
        <w:t xml:space="preserve"> для получения электромагнитного излучения в диапазоне длин волн от 180 нм до 1 мм </w:t>
      </w:r>
      <w:r w:rsidR="000C3B2E" w:rsidRPr="000223B6">
        <w:rPr>
          <w:rFonts w:ascii="Arial" w:hAnsi="Arial" w:cs="Arial"/>
          <w:sz w:val="24"/>
          <w:szCs w:val="24"/>
        </w:rPr>
        <w:t>путем</w:t>
      </w:r>
      <w:r w:rsidRPr="000223B6">
        <w:rPr>
          <w:rFonts w:ascii="Arial" w:hAnsi="Arial" w:cs="Arial"/>
          <w:sz w:val="24"/>
          <w:szCs w:val="24"/>
        </w:rPr>
        <w:t xml:space="preserve"> излучательной рекомбинации в полупроводнике</w:t>
      </w:r>
      <w:r w:rsidR="000C3B2E" w:rsidRPr="000223B6">
        <w:rPr>
          <w:rFonts w:ascii="Arial" w:hAnsi="Arial" w:cs="Arial"/>
          <w:sz w:val="24"/>
          <w:szCs w:val="24"/>
        </w:rPr>
        <w:t>.</w:t>
      </w:r>
    </w:p>
    <w:p w14:paraId="33BCE16E" w14:textId="6EA79B5A" w:rsidR="0053592A" w:rsidRPr="00922347" w:rsidRDefault="000C3B2E" w:rsidP="0053592A">
      <w:pPr>
        <w:pBdr>
          <w:top w:val="single" w:sz="4" w:space="1" w:color="auto"/>
          <w:left w:val="single" w:sz="4" w:space="1" w:color="auto"/>
          <w:bottom w:val="single" w:sz="4" w:space="1" w:color="auto"/>
          <w:right w:val="single" w:sz="4" w:space="1" w:color="auto"/>
        </w:pBdr>
        <w:spacing w:after="0" w:line="360" w:lineRule="auto"/>
        <w:ind w:firstLine="567"/>
        <w:jc w:val="both"/>
        <w:rPr>
          <w:rFonts w:ascii="Arial" w:hAnsi="Arial" w:cs="Arial"/>
          <w:bCs/>
          <w:iCs/>
          <w:sz w:val="24"/>
          <w:szCs w:val="24"/>
        </w:rPr>
      </w:pPr>
      <w:r w:rsidRPr="000223B6">
        <w:rPr>
          <w:rFonts w:ascii="Arial" w:hAnsi="Arial" w:cs="Arial"/>
          <w:bCs/>
          <w:iCs/>
          <w:sz w:val="24"/>
          <w:szCs w:val="24"/>
        </w:rPr>
        <w:t>[</w:t>
      </w:r>
      <w:r w:rsidR="0053592A" w:rsidRPr="000223B6">
        <w:rPr>
          <w:rFonts w:ascii="Arial" w:hAnsi="Arial" w:cs="Arial"/>
          <w:bCs/>
          <w:iCs/>
          <w:sz w:val="24"/>
          <w:szCs w:val="24"/>
        </w:rPr>
        <w:t>ГОСТ IEC 60825-1</w:t>
      </w:r>
      <w:r w:rsidRPr="000223B6">
        <w:rPr>
          <w:rFonts w:ascii="Arial" w:hAnsi="Arial" w:cs="Arial"/>
          <w:bCs/>
          <w:iCs/>
          <w:sz w:val="24"/>
          <w:szCs w:val="24"/>
        </w:rPr>
        <w:t>–</w:t>
      </w:r>
      <w:r w:rsidR="0053592A" w:rsidRPr="000223B6">
        <w:rPr>
          <w:rFonts w:ascii="Arial" w:hAnsi="Arial" w:cs="Arial"/>
          <w:bCs/>
          <w:iCs/>
          <w:sz w:val="24"/>
          <w:szCs w:val="24"/>
        </w:rPr>
        <w:t>20</w:t>
      </w:r>
      <w:r w:rsidR="002D40EC" w:rsidRPr="000223B6">
        <w:rPr>
          <w:rFonts w:ascii="Arial" w:hAnsi="Arial" w:cs="Arial"/>
          <w:bCs/>
          <w:iCs/>
          <w:sz w:val="24"/>
          <w:szCs w:val="24"/>
        </w:rPr>
        <w:t>2</w:t>
      </w:r>
      <w:r w:rsidR="0053592A" w:rsidRPr="000223B6">
        <w:rPr>
          <w:rFonts w:ascii="Arial" w:hAnsi="Arial" w:cs="Arial"/>
          <w:bCs/>
          <w:iCs/>
          <w:sz w:val="24"/>
          <w:szCs w:val="24"/>
        </w:rPr>
        <w:t>3, п</w:t>
      </w:r>
      <w:r w:rsidRPr="000223B6">
        <w:rPr>
          <w:rFonts w:ascii="Arial" w:hAnsi="Arial" w:cs="Arial"/>
          <w:bCs/>
          <w:iCs/>
          <w:sz w:val="24"/>
          <w:szCs w:val="24"/>
        </w:rPr>
        <w:t>ункт</w:t>
      </w:r>
      <w:r w:rsidR="0053592A" w:rsidRPr="000223B6">
        <w:rPr>
          <w:rFonts w:ascii="Arial" w:hAnsi="Arial" w:cs="Arial"/>
          <w:bCs/>
          <w:iCs/>
          <w:sz w:val="24"/>
          <w:szCs w:val="24"/>
        </w:rPr>
        <w:t xml:space="preserve"> </w:t>
      </w:r>
      <w:r w:rsidR="00922347" w:rsidRPr="000223B6">
        <w:rPr>
          <w:rFonts w:ascii="Arial" w:hAnsi="Arial" w:cs="Arial"/>
          <w:bCs/>
          <w:iCs/>
          <w:sz w:val="24"/>
          <w:szCs w:val="24"/>
        </w:rPr>
        <w:t>3.</w:t>
      </w:r>
      <w:r w:rsidR="002D40EC" w:rsidRPr="000223B6">
        <w:rPr>
          <w:rFonts w:ascii="Arial" w:hAnsi="Arial" w:cs="Arial"/>
          <w:bCs/>
          <w:iCs/>
          <w:sz w:val="24"/>
          <w:szCs w:val="24"/>
        </w:rPr>
        <w:t>52</w:t>
      </w:r>
      <w:r w:rsidRPr="000223B6">
        <w:rPr>
          <w:rFonts w:ascii="Arial" w:hAnsi="Arial" w:cs="Arial"/>
          <w:bCs/>
          <w:iCs/>
          <w:sz w:val="24"/>
          <w:szCs w:val="24"/>
        </w:rPr>
        <w:t>]</w:t>
      </w:r>
    </w:p>
    <w:p w14:paraId="7F2463F0" w14:textId="77777777" w:rsidR="000463FB" w:rsidRDefault="000463FB" w:rsidP="0058468F">
      <w:pPr>
        <w:spacing w:after="0" w:line="360" w:lineRule="auto"/>
        <w:ind w:firstLine="567"/>
        <w:jc w:val="both"/>
        <w:rPr>
          <w:rFonts w:ascii="Arial" w:hAnsi="Arial" w:cs="Arial"/>
          <w:sz w:val="24"/>
          <w:szCs w:val="24"/>
        </w:rPr>
      </w:pPr>
    </w:p>
    <w:p w14:paraId="321AF5E2" w14:textId="77777777" w:rsidR="00E745F7" w:rsidRDefault="00E745F7" w:rsidP="00F947A5">
      <w:pPr>
        <w:pStyle w:val="ConsPlusNormal"/>
        <w:spacing w:after="120" w:line="360" w:lineRule="auto"/>
        <w:ind w:firstLine="567"/>
        <w:jc w:val="both"/>
        <w:outlineLvl w:val="0"/>
        <w:rPr>
          <w:rFonts w:ascii="Arial" w:hAnsi="Arial" w:cs="Arial"/>
          <w:b/>
          <w:sz w:val="28"/>
          <w:szCs w:val="28"/>
        </w:rPr>
      </w:pPr>
      <w:bookmarkStart w:id="11" w:name="_Toc193103871"/>
      <w:bookmarkStart w:id="12" w:name="_Toc198198906"/>
      <w:r>
        <w:rPr>
          <w:rFonts w:ascii="Arial" w:hAnsi="Arial" w:cs="Arial"/>
          <w:b/>
          <w:sz w:val="28"/>
          <w:szCs w:val="28"/>
        </w:rPr>
        <w:t>4 Классификация</w:t>
      </w:r>
      <w:bookmarkEnd w:id="11"/>
      <w:r w:rsidR="00BB0D59">
        <w:rPr>
          <w:rFonts w:ascii="Arial" w:hAnsi="Arial" w:cs="Arial"/>
          <w:b/>
          <w:sz w:val="28"/>
          <w:szCs w:val="28"/>
        </w:rPr>
        <w:t xml:space="preserve"> игрушечного оружия</w:t>
      </w:r>
      <w:bookmarkEnd w:id="12"/>
    </w:p>
    <w:p w14:paraId="4F57B724" w14:textId="3734AAD3" w:rsidR="00450E31" w:rsidRPr="00441B9E" w:rsidRDefault="00DA2321" w:rsidP="00450E31">
      <w:pPr>
        <w:pStyle w:val="ConsPlusNormal"/>
        <w:spacing w:line="360" w:lineRule="auto"/>
        <w:ind w:firstLine="567"/>
        <w:jc w:val="both"/>
        <w:rPr>
          <w:rFonts w:ascii="Arial" w:eastAsia="Calibri" w:hAnsi="Arial" w:cs="Arial"/>
          <w:sz w:val="24"/>
          <w:szCs w:val="24"/>
          <w:highlight w:val="yellow"/>
          <w:lang w:eastAsia="en-US"/>
        </w:rPr>
      </w:pPr>
      <w:bookmarkStart w:id="13" w:name="_Toc193103872"/>
      <w:r w:rsidRPr="00450E31">
        <w:rPr>
          <w:rFonts w:ascii="Arial" w:eastAsia="Calibri" w:hAnsi="Arial" w:cs="Arial"/>
          <w:sz w:val="24"/>
          <w:szCs w:val="24"/>
          <w:lang w:eastAsia="en-US"/>
        </w:rPr>
        <w:t xml:space="preserve">4.1 </w:t>
      </w:r>
      <w:r w:rsidR="00450E31">
        <w:rPr>
          <w:rFonts w:ascii="Arial" w:eastAsia="Calibri" w:hAnsi="Arial" w:cs="Arial"/>
          <w:sz w:val="24"/>
          <w:szCs w:val="24"/>
          <w:lang w:eastAsia="en-US"/>
        </w:rPr>
        <w:t>В зависимости от</w:t>
      </w:r>
      <w:r w:rsidRPr="00450E31">
        <w:rPr>
          <w:rFonts w:ascii="Arial" w:eastAsia="Calibri" w:hAnsi="Arial" w:cs="Arial"/>
          <w:sz w:val="24"/>
          <w:szCs w:val="24"/>
          <w:lang w:eastAsia="en-US"/>
        </w:rPr>
        <w:t xml:space="preserve"> возрастн</w:t>
      </w:r>
      <w:r w:rsidR="00450E31">
        <w:rPr>
          <w:rFonts w:ascii="Arial" w:eastAsia="Calibri" w:hAnsi="Arial" w:cs="Arial"/>
          <w:sz w:val="24"/>
          <w:szCs w:val="24"/>
          <w:lang w:eastAsia="en-US"/>
        </w:rPr>
        <w:t>ой</w:t>
      </w:r>
      <w:r w:rsidRPr="00450E31">
        <w:rPr>
          <w:rFonts w:ascii="Arial" w:eastAsia="Calibri" w:hAnsi="Arial" w:cs="Arial"/>
          <w:sz w:val="24"/>
          <w:szCs w:val="24"/>
          <w:lang w:eastAsia="en-US"/>
        </w:rPr>
        <w:t xml:space="preserve"> категори</w:t>
      </w:r>
      <w:r w:rsidR="00450E31">
        <w:rPr>
          <w:rFonts w:ascii="Arial" w:eastAsia="Calibri" w:hAnsi="Arial" w:cs="Arial"/>
          <w:sz w:val="24"/>
          <w:szCs w:val="24"/>
          <w:lang w:eastAsia="en-US"/>
        </w:rPr>
        <w:t>и</w:t>
      </w:r>
      <w:r w:rsidRPr="00450E31">
        <w:rPr>
          <w:rFonts w:ascii="Arial" w:eastAsia="Calibri" w:hAnsi="Arial" w:cs="Arial"/>
          <w:sz w:val="24"/>
          <w:szCs w:val="24"/>
          <w:lang w:eastAsia="en-US"/>
        </w:rPr>
        <w:t xml:space="preserve"> пользователей</w:t>
      </w:r>
      <w:r w:rsidR="00450E31">
        <w:rPr>
          <w:rFonts w:ascii="Arial" w:eastAsia="Calibri" w:hAnsi="Arial" w:cs="Arial"/>
          <w:sz w:val="24"/>
          <w:szCs w:val="24"/>
          <w:lang w:eastAsia="en-US"/>
        </w:rPr>
        <w:t xml:space="preserve"> </w:t>
      </w:r>
      <w:r w:rsidR="002D40EC" w:rsidRPr="000223B6">
        <w:rPr>
          <w:rFonts w:ascii="Arial" w:eastAsia="Calibri" w:hAnsi="Arial" w:cs="Arial"/>
          <w:sz w:val="24"/>
          <w:szCs w:val="24"/>
          <w:lang w:eastAsia="en-US"/>
        </w:rPr>
        <w:t>выделяют</w:t>
      </w:r>
      <w:r w:rsidR="002D40EC">
        <w:rPr>
          <w:rFonts w:ascii="Arial" w:eastAsia="Calibri" w:hAnsi="Arial" w:cs="Arial"/>
          <w:sz w:val="24"/>
          <w:szCs w:val="24"/>
          <w:lang w:eastAsia="en-US"/>
        </w:rPr>
        <w:t xml:space="preserve"> </w:t>
      </w:r>
      <w:r w:rsidR="00450E31">
        <w:rPr>
          <w:rFonts w:ascii="Arial" w:eastAsia="Calibri" w:hAnsi="Arial" w:cs="Arial"/>
          <w:sz w:val="24"/>
          <w:szCs w:val="24"/>
          <w:lang w:eastAsia="en-US"/>
        </w:rPr>
        <w:t xml:space="preserve">игрушечное оружие </w:t>
      </w:r>
      <w:r w:rsidR="00032BE5">
        <w:rPr>
          <w:rFonts w:ascii="Arial" w:eastAsia="Calibri" w:hAnsi="Arial" w:cs="Arial"/>
          <w:sz w:val="24"/>
          <w:szCs w:val="24"/>
          <w:lang w:eastAsia="en-US"/>
        </w:rPr>
        <w:t xml:space="preserve">для детей: </w:t>
      </w:r>
    </w:p>
    <w:p w14:paraId="7319CA53" w14:textId="471FBAE0" w:rsidR="00DA2321" w:rsidRPr="00762EE3" w:rsidRDefault="00450E31" w:rsidP="00450E31">
      <w:pPr>
        <w:pStyle w:val="ConsPlusNormal"/>
        <w:spacing w:line="360" w:lineRule="auto"/>
        <w:ind w:firstLine="567"/>
        <w:jc w:val="both"/>
        <w:rPr>
          <w:rFonts w:ascii="Arial" w:eastAsia="Calibri" w:hAnsi="Arial" w:cs="Arial"/>
          <w:sz w:val="24"/>
          <w:szCs w:val="24"/>
          <w:lang w:eastAsia="en-US"/>
        </w:rPr>
      </w:pPr>
      <w:r w:rsidRPr="00762EE3">
        <w:rPr>
          <w:rFonts w:ascii="Arial" w:eastAsia="Calibri" w:hAnsi="Arial" w:cs="Arial"/>
          <w:sz w:val="24"/>
          <w:szCs w:val="24"/>
          <w:lang w:eastAsia="en-US"/>
        </w:rPr>
        <w:t xml:space="preserve">- до трех лет – </w:t>
      </w:r>
      <w:r w:rsidR="00441B9E" w:rsidRPr="00762EE3">
        <w:rPr>
          <w:rFonts w:ascii="Arial" w:eastAsia="Calibri" w:hAnsi="Arial" w:cs="Arial"/>
          <w:sz w:val="24"/>
          <w:szCs w:val="24"/>
          <w:lang w:eastAsia="en-US"/>
        </w:rPr>
        <w:t>игрушки</w:t>
      </w:r>
      <w:r w:rsidRPr="00762EE3">
        <w:rPr>
          <w:rFonts w:ascii="Arial" w:eastAsia="Calibri" w:hAnsi="Arial" w:cs="Arial"/>
          <w:sz w:val="24"/>
          <w:szCs w:val="24"/>
          <w:lang w:eastAsia="en-US"/>
        </w:rPr>
        <w:t xml:space="preserve"> </w:t>
      </w:r>
      <w:r w:rsidR="001A64D8" w:rsidRPr="00762EE3">
        <w:rPr>
          <w:rFonts w:ascii="Arial" w:eastAsia="Calibri" w:hAnsi="Arial" w:cs="Arial"/>
          <w:sz w:val="24"/>
          <w:szCs w:val="24"/>
          <w:lang w:eastAsia="en-US"/>
        </w:rPr>
        <w:t>для детей раннего возраста</w:t>
      </w:r>
      <w:r w:rsidR="002455FB" w:rsidRPr="00762EE3">
        <w:rPr>
          <w:rFonts w:ascii="Arial" w:eastAsia="Calibri" w:hAnsi="Arial" w:cs="Arial"/>
          <w:sz w:val="24"/>
          <w:szCs w:val="24"/>
          <w:lang w:eastAsia="en-US"/>
        </w:rPr>
        <w:t xml:space="preserve"> </w:t>
      </w:r>
      <w:r w:rsidR="002B40FE">
        <w:rPr>
          <w:rFonts w:ascii="Arial" w:eastAsia="Calibri" w:hAnsi="Arial" w:cs="Arial"/>
          <w:sz w:val="24"/>
          <w:szCs w:val="24"/>
          <w:lang w:eastAsia="en-US"/>
        </w:rPr>
        <w:t>–</w:t>
      </w:r>
      <w:r w:rsidR="002455FB" w:rsidRPr="00762EE3">
        <w:rPr>
          <w:rFonts w:ascii="Arial" w:eastAsia="Calibri" w:hAnsi="Arial" w:cs="Arial"/>
          <w:sz w:val="24"/>
          <w:szCs w:val="24"/>
          <w:lang w:eastAsia="en-US"/>
        </w:rPr>
        <w:t xml:space="preserve"> </w:t>
      </w:r>
      <w:r w:rsidRPr="00762EE3">
        <w:rPr>
          <w:rFonts w:ascii="Arial" w:eastAsia="Calibri" w:hAnsi="Arial" w:cs="Arial"/>
          <w:sz w:val="24"/>
          <w:szCs w:val="24"/>
          <w:lang w:eastAsia="en-US"/>
        </w:rPr>
        <w:t>простой формы</w:t>
      </w:r>
      <w:r w:rsidR="00CF0611" w:rsidRPr="00762EE3">
        <w:rPr>
          <w:rFonts w:ascii="Arial" w:eastAsia="Calibri" w:hAnsi="Arial" w:cs="Arial"/>
          <w:sz w:val="24"/>
          <w:szCs w:val="24"/>
          <w:lang w:eastAsia="en-US"/>
        </w:rPr>
        <w:t>, крупного размера</w:t>
      </w:r>
      <w:r w:rsidRPr="00762EE3">
        <w:rPr>
          <w:rFonts w:ascii="Arial" w:eastAsia="Calibri" w:hAnsi="Arial" w:cs="Arial"/>
          <w:sz w:val="24"/>
          <w:szCs w:val="24"/>
          <w:lang w:eastAsia="en-US"/>
        </w:rPr>
        <w:t>, выполненные из мягких и/или цельнолитых материалов</w:t>
      </w:r>
      <w:r w:rsidR="00CF0611" w:rsidRPr="00762EE3">
        <w:rPr>
          <w:rFonts w:ascii="Arial" w:eastAsia="Calibri" w:hAnsi="Arial" w:cs="Arial"/>
          <w:sz w:val="24"/>
          <w:szCs w:val="24"/>
          <w:lang w:eastAsia="en-US"/>
        </w:rPr>
        <w:t xml:space="preserve">, </w:t>
      </w:r>
      <w:r w:rsidR="002455FB" w:rsidRPr="00762EE3">
        <w:rPr>
          <w:rFonts w:ascii="Arial" w:eastAsia="Calibri" w:hAnsi="Arial" w:cs="Arial"/>
          <w:sz w:val="24"/>
          <w:szCs w:val="24"/>
          <w:lang w:eastAsia="en-US"/>
        </w:rPr>
        <w:t>без мелких съемных деталей</w:t>
      </w:r>
      <w:r w:rsidR="00762EE3" w:rsidRPr="00762EE3">
        <w:rPr>
          <w:rFonts w:ascii="Arial" w:eastAsia="Calibri" w:hAnsi="Arial" w:cs="Arial"/>
          <w:sz w:val="24"/>
          <w:szCs w:val="24"/>
          <w:lang w:eastAsia="en-US"/>
        </w:rPr>
        <w:t>.</w:t>
      </w:r>
    </w:p>
    <w:p w14:paraId="0F74F143" w14:textId="6362ED42" w:rsidR="002455FB" w:rsidRPr="00762EE3" w:rsidRDefault="00CF0611" w:rsidP="00CF0611">
      <w:pPr>
        <w:pStyle w:val="ConsPlusNormal"/>
        <w:spacing w:line="360" w:lineRule="auto"/>
        <w:ind w:firstLine="567"/>
        <w:jc w:val="both"/>
        <w:rPr>
          <w:rFonts w:ascii="Arial" w:eastAsia="Calibri" w:hAnsi="Arial" w:cs="Arial"/>
          <w:lang w:eastAsia="en-US"/>
        </w:rPr>
      </w:pPr>
      <w:r w:rsidRPr="00762EE3">
        <w:rPr>
          <w:rFonts w:ascii="Arial" w:eastAsia="Calibri" w:hAnsi="Arial" w:cs="Arial"/>
          <w:lang w:eastAsia="en-US"/>
        </w:rPr>
        <w:t xml:space="preserve">П р и м е ч а н и е – К таким изделиям могут быть отнесены </w:t>
      </w:r>
      <w:r w:rsidR="002455FB" w:rsidRPr="00762EE3">
        <w:rPr>
          <w:rFonts w:ascii="Arial" w:eastAsia="Calibri" w:hAnsi="Arial" w:cs="Arial"/>
          <w:lang w:eastAsia="en-US"/>
        </w:rPr>
        <w:t>мягкий пластмассовый молоточек, меч из поролона  и т.</w:t>
      </w:r>
      <w:r w:rsidR="002D40EC">
        <w:rPr>
          <w:rFonts w:ascii="Arial" w:eastAsia="Calibri" w:hAnsi="Arial" w:cs="Arial"/>
          <w:lang w:eastAsia="en-US"/>
        </w:rPr>
        <w:t xml:space="preserve"> </w:t>
      </w:r>
      <w:r w:rsidR="002455FB" w:rsidRPr="00762EE3">
        <w:rPr>
          <w:rFonts w:ascii="Arial" w:eastAsia="Calibri" w:hAnsi="Arial" w:cs="Arial"/>
          <w:lang w:eastAsia="en-US"/>
        </w:rPr>
        <w:t xml:space="preserve">д. </w:t>
      </w:r>
    </w:p>
    <w:p w14:paraId="56DB9B84" w14:textId="6903510B" w:rsidR="00CF0611" w:rsidRPr="00762EE3" w:rsidRDefault="00CF0611" w:rsidP="00CF0611">
      <w:pPr>
        <w:pStyle w:val="ConsPlusNormal"/>
        <w:spacing w:line="360" w:lineRule="auto"/>
        <w:ind w:firstLine="567"/>
        <w:jc w:val="both"/>
        <w:rPr>
          <w:rFonts w:ascii="Arial" w:eastAsia="Calibri" w:hAnsi="Arial" w:cs="Arial"/>
          <w:sz w:val="24"/>
          <w:szCs w:val="24"/>
          <w:lang w:eastAsia="en-US"/>
        </w:rPr>
      </w:pPr>
      <w:r w:rsidRPr="00762EE3">
        <w:rPr>
          <w:rFonts w:ascii="Arial" w:eastAsia="Calibri" w:hAnsi="Arial" w:cs="Arial"/>
          <w:lang w:eastAsia="en-US"/>
        </w:rPr>
        <w:t xml:space="preserve">- </w:t>
      </w:r>
      <w:r w:rsidRPr="00762EE3">
        <w:rPr>
          <w:rFonts w:ascii="Arial" w:eastAsia="Calibri" w:hAnsi="Arial" w:cs="Arial"/>
          <w:sz w:val="24"/>
          <w:szCs w:val="24"/>
          <w:lang w:eastAsia="en-US"/>
        </w:rPr>
        <w:t xml:space="preserve">от </w:t>
      </w:r>
      <w:r w:rsidR="002B40FE">
        <w:rPr>
          <w:rFonts w:ascii="Arial" w:eastAsia="Calibri" w:hAnsi="Arial" w:cs="Arial"/>
          <w:sz w:val="24"/>
          <w:szCs w:val="24"/>
          <w:lang w:eastAsia="en-US"/>
        </w:rPr>
        <w:t>трех</w:t>
      </w:r>
      <w:r w:rsidRPr="00762EE3">
        <w:rPr>
          <w:rFonts w:ascii="Arial" w:eastAsia="Calibri" w:hAnsi="Arial" w:cs="Arial"/>
          <w:sz w:val="24"/>
          <w:szCs w:val="24"/>
          <w:lang w:eastAsia="en-US"/>
        </w:rPr>
        <w:t xml:space="preserve"> до </w:t>
      </w:r>
      <w:r w:rsidR="002B40FE">
        <w:rPr>
          <w:rFonts w:ascii="Arial" w:eastAsia="Calibri" w:hAnsi="Arial" w:cs="Arial"/>
          <w:sz w:val="24"/>
          <w:szCs w:val="24"/>
          <w:lang w:eastAsia="en-US"/>
        </w:rPr>
        <w:t>семи</w:t>
      </w:r>
      <w:r w:rsidRPr="00762EE3">
        <w:rPr>
          <w:rFonts w:ascii="Arial" w:eastAsia="Calibri" w:hAnsi="Arial" w:cs="Arial"/>
          <w:sz w:val="24"/>
          <w:szCs w:val="24"/>
          <w:lang w:eastAsia="en-US"/>
        </w:rPr>
        <w:t xml:space="preserve"> лет – </w:t>
      </w:r>
      <w:r w:rsidR="00441B9E" w:rsidRPr="00762EE3">
        <w:rPr>
          <w:rFonts w:ascii="Arial" w:eastAsia="Calibri" w:hAnsi="Arial" w:cs="Arial"/>
          <w:sz w:val="24"/>
          <w:szCs w:val="24"/>
          <w:lang w:eastAsia="en-US"/>
        </w:rPr>
        <w:t>игрушки</w:t>
      </w:r>
      <w:r w:rsidRPr="00762EE3">
        <w:rPr>
          <w:rFonts w:ascii="Arial" w:eastAsia="Calibri" w:hAnsi="Arial" w:cs="Arial"/>
          <w:sz w:val="24"/>
          <w:szCs w:val="24"/>
          <w:lang w:eastAsia="en-US"/>
        </w:rPr>
        <w:t xml:space="preserve"> </w:t>
      </w:r>
      <w:r w:rsidR="00441B9E" w:rsidRPr="00762EE3">
        <w:rPr>
          <w:rFonts w:ascii="Arial" w:eastAsia="Calibri" w:hAnsi="Arial" w:cs="Arial"/>
          <w:sz w:val="24"/>
          <w:szCs w:val="24"/>
          <w:lang w:eastAsia="en-US"/>
        </w:rPr>
        <w:t xml:space="preserve">для </w:t>
      </w:r>
      <w:r w:rsidR="002455FB" w:rsidRPr="00762EE3">
        <w:rPr>
          <w:rFonts w:ascii="Arial" w:eastAsia="Calibri" w:hAnsi="Arial" w:cs="Arial"/>
          <w:sz w:val="24"/>
          <w:szCs w:val="24"/>
          <w:lang w:eastAsia="en-US"/>
        </w:rPr>
        <w:t xml:space="preserve">детей </w:t>
      </w:r>
      <w:r w:rsidR="00441B9E" w:rsidRPr="00762EE3">
        <w:rPr>
          <w:rFonts w:ascii="Arial" w:eastAsia="Calibri" w:hAnsi="Arial" w:cs="Arial"/>
          <w:sz w:val="24"/>
          <w:szCs w:val="24"/>
          <w:lang w:eastAsia="en-US"/>
        </w:rPr>
        <w:t>дошкольного возраста</w:t>
      </w:r>
      <w:r w:rsidR="002455FB" w:rsidRPr="00762EE3">
        <w:rPr>
          <w:rFonts w:ascii="Arial" w:eastAsia="Calibri" w:hAnsi="Arial" w:cs="Arial"/>
          <w:sz w:val="24"/>
          <w:szCs w:val="24"/>
          <w:lang w:eastAsia="en-US"/>
        </w:rPr>
        <w:t xml:space="preserve"> </w:t>
      </w:r>
      <w:r w:rsidR="002B40FE">
        <w:rPr>
          <w:rFonts w:ascii="Arial" w:eastAsia="Calibri" w:hAnsi="Arial" w:cs="Arial"/>
          <w:sz w:val="24"/>
          <w:szCs w:val="24"/>
          <w:lang w:eastAsia="en-US"/>
        </w:rPr>
        <w:t>–</w:t>
      </w:r>
      <w:r w:rsidR="002455FB" w:rsidRPr="00762EE3">
        <w:rPr>
          <w:rFonts w:ascii="Arial" w:eastAsia="Calibri" w:hAnsi="Arial" w:cs="Arial"/>
          <w:sz w:val="24"/>
          <w:szCs w:val="24"/>
          <w:lang w:eastAsia="en-US"/>
        </w:rPr>
        <w:t xml:space="preserve"> </w:t>
      </w:r>
      <w:r w:rsidRPr="00762EE3">
        <w:rPr>
          <w:rFonts w:ascii="Arial" w:eastAsia="Calibri" w:hAnsi="Arial" w:cs="Arial"/>
          <w:sz w:val="24"/>
          <w:szCs w:val="24"/>
          <w:lang w:eastAsia="en-US"/>
        </w:rPr>
        <w:t>более сложной формы, чем для детей младшего возраста, выполненные из различных материалов, в том числе твердых.</w:t>
      </w:r>
    </w:p>
    <w:p w14:paraId="41E9F177" w14:textId="3B3552A7" w:rsidR="00441B9E" w:rsidRPr="00762EE3" w:rsidRDefault="00441B9E" w:rsidP="00441B9E">
      <w:pPr>
        <w:pStyle w:val="ConsPlusNormal"/>
        <w:spacing w:line="360" w:lineRule="auto"/>
        <w:ind w:firstLine="567"/>
        <w:jc w:val="both"/>
        <w:rPr>
          <w:rFonts w:ascii="Arial" w:eastAsia="Calibri" w:hAnsi="Arial" w:cs="Arial"/>
          <w:lang w:eastAsia="en-US"/>
        </w:rPr>
      </w:pPr>
      <w:r w:rsidRPr="00762EE3">
        <w:rPr>
          <w:rFonts w:ascii="Arial" w:eastAsia="Calibri" w:hAnsi="Arial" w:cs="Arial"/>
          <w:lang w:eastAsia="en-US"/>
        </w:rPr>
        <w:t>П р и м е ч а н и е – К таким изделиям могут быть отнесены пистолеты с присосками, световые мечи, водяные пистолеты, сабли из пластика и др.</w:t>
      </w:r>
    </w:p>
    <w:p w14:paraId="46E14C41" w14:textId="28B45D4D" w:rsidR="00441B9E" w:rsidRPr="00762EE3" w:rsidRDefault="00441B9E" w:rsidP="00441B9E">
      <w:pPr>
        <w:pStyle w:val="ConsPlusNormal"/>
        <w:spacing w:line="360" w:lineRule="auto"/>
        <w:ind w:firstLine="567"/>
        <w:jc w:val="both"/>
        <w:rPr>
          <w:rFonts w:ascii="Arial" w:eastAsia="Calibri" w:hAnsi="Arial" w:cs="Arial"/>
          <w:sz w:val="24"/>
          <w:szCs w:val="24"/>
          <w:lang w:eastAsia="en-US"/>
        </w:rPr>
      </w:pPr>
      <w:r w:rsidRPr="00762EE3">
        <w:rPr>
          <w:rFonts w:ascii="Arial" w:eastAsia="Calibri" w:hAnsi="Arial" w:cs="Arial"/>
          <w:lang w:eastAsia="en-US"/>
        </w:rPr>
        <w:t xml:space="preserve">- </w:t>
      </w:r>
      <w:r w:rsidRPr="00762EE3">
        <w:rPr>
          <w:rFonts w:ascii="Arial" w:eastAsia="Calibri" w:hAnsi="Arial" w:cs="Arial"/>
          <w:sz w:val="24"/>
          <w:szCs w:val="24"/>
          <w:lang w:eastAsia="en-US"/>
        </w:rPr>
        <w:t>от 7 до 14 лет – игрушки для</w:t>
      </w:r>
      <w:r w:rsidR="00344CD5">
        <w:rPr>
          <w:rFonts w:ascii="Arial" w:eastAsia="Calibri" w:hAnsi="Arial" w:cs="Arial"/>
          <w:sz w:val="24"/>
          <w:szCs w:val="24"/>
          <w:lang w:eastAsia="en-US"/>
        </w:rPr>
        <w:t xml:space="preserve"> детей </w:t>
      </w:r>
      <w:r w:rsidRPr="00762EE3">
        <w:rPr>
          <w:rFonts w:ascii="Arial" w:eastAsia="Calibri" w:hAnsi="Arial" w:cs="Arial"/>
          <w:sz w:val="24"/>
          <w:szCs w:val="24"/>
          <w:lang w:eastAsia="en-US"/>
        </w:rPr>
        <w:t>младшего школьного и подросткового возраста, для обращения с которыми требуется наличие у пользователя определенных навыков, препятствующих созданию ситуаций применений изделия не по назначению</w:t>
      </w:r>
      <w:r w:rsidR="00344CD5">
        <w:rPr>
          <w:rFonts w:ascii="Arial" w:eastAsia="Calibri" w:hAnsi="Arial" w:cs="Arial"/>
          <w:sz w:val="24"/>
          <w:szCs w:val="24"/>
          <w:lang w:eastAsia="en-US"/>
        </w:rPr>
        <w:t xml:space="preserve">. </w:t>
      </w:r>
      <w:r w:rsidR="00344CD5" w:rsidRPr="00344CD5">
        <w:rPr>
          <w:rFonts w:ascii="Arial" w:eastAsia="Calibri" w:hAnsi="Arial" w:cs="Arial"/>
          <w:sz w:val="24"/>
          <w:szCs w:val="24"/>
          <w:lang w:eastAsia="en-US"/>
        </w:rPr>
        <w:t xml:space="preserve">Это более сложные </w:t>
      </w:r>
      <w:r w:rsidR="00344CD5">
        <w:rPr>
          <w:rFonts w:ascii="Arial" w:eastAsia="Calibri" w:hAnsi="Arial" w:cs="Arial"/>
          <w:sz w:val="24"/>
          <w:szCs w:val="24"/>
          <w:lang w:eastAsia="en-US"/>
        </w:rPr>
        <w:t xml:space="preserve">по конструкции </w:t>
      </w:r>
      <w:r w:rsidR="00344CD5" w:rsidRPr="00344CD5">
        <w:rPr>
          <w:rFonts w:ascii="Arial" w:eastAsia="Calibri" w:hAnsi="Arial" w:cs="Arial"/>
          <w:sz w:val="24"/>
          <w:szCs w:val="24"/>
          <w:lang w:eastAsia="en-US"/>
        </w:rPr>
        <w:t>или крупные изделия</w:t>
      </w:r>
      <w:r w:rsidR="00344CD5">
        <w:rPr>
          <w:rFonts w:ascii="Arial" w:eastAsia="Calibri" w:hAnsi="Arial" w:cs="Arial"/>
          <w:sz w:val="24"/>
          <w:szCs w:val="24"/>
          <w:lang w:eastAsia="en-US"/>
        </w:rPr>
        <w:t>.</w:t>
      </w:r>
      <w:r w:rsidR="00344CD5" w:rsidRPr="00344CD5">
        <w:rPr>
          <w:rFonts w:ascii="Arial" w:eastAsia="Calibri" w:hAnsi="Arial" w:cs="Arial"/>
          <w:sz w:val="24"/>
          <w:szCs w:val="24"/>
          <w:lang w:eastAsia="en-US"/>
        </w:rPr>
        <w:t xml:space="preserve"> </w:t>
      </w:r>
    </w:p>
    <w:p w14:paraId="4C373447" w14:textId="1F816F4A" w:rsidR="00441B9E" w:rsidRDefault="00441B9E" w:rsidP="00441B9E">
      <w:pPr>
        <w:pStyle w:val="ConsPlusNormal"/>
        <w:spacing w:line="360" w:lineRule="auto"/>
        <w:ind w:firstLine="567"/>
        <w:jc w:val="both"/>
        <w:rPr>
          <w:rFonts w:ascii="Arial" w:eastAsia="Calibri" w:hAnsi="Arial" w:cs="Arial"/>
          <w:lang w:eastAsia="en-US"/>
        </w:rPr>
      </w:pPr>
      <w:r w:rsidRPr="00762EE3">
        <w:rPr>
          <w:rFonts w:ascii="Arial" w:eastAsia="Calibri" w:hAnsi="Arial" w:cs="Arial"/>
          <w:lang w:eastAsia="en-US"/>
        </w:rPr>
        <w:t>П р и м е ч а н и е – К таким изделиям могут быть отнесены наборы с метанием поролоновых стрел, имитация бластеров, капсюльные пистолеты и др.</w:t>
      </w:r>
    </w:p>
    <w:p w14:paraId="40DE7FF0" w14:textId="2C45DA28" w:rsidR="0018441C" w:rsidRPr="00A77FA3" w:rsidRDefault="00DA2321" w:rsidP="0058468F">
      <w:pPr>
        <w:pStyle w:val="ConsPlusNormal"/>
        <w:spacing w:line="360" w:lineRule="auto"/>
        <w:ind w:firstLine="567"/>
        <w:jc w:val="both"/>
        <w:rPr>
          <w:rFonts w:ascii="Arial" w:eastAsia="Calibri" w:hAnsi="Arial" w:cs="Arial"/>
          <w:bCs/>
          <w:sz w:val="24"/>
          <w:szCs w:val="24"/>
          <w:lang w:eastAsia="en-US"/>
        </w:rPr>
      </w:pPr>
      <w:r w:rsidRPr="00A77FA3">
        <w:rPr>
          <w:rFonts w:ascii="Arial" w:eastAsia="Calibri" w:hAnsi="Arial" w:cs="Arial"/>
          <w:bCs/>
          <w:sz w:val="24"/>
          <w:szCs w:val="24"/>
          <w:lang w:eastAsia="en-US"/>
        </w:rPr>
        <w:t xml:space="preserve">4.2 </w:t>
      </w:r>
      <w:r w:rsidR="0018441C" w:rsidRPr="00A77FA3">
        <w:rPr>
          <w:rFonts w:ascii="Arial" w:eastAsia="Calibri" w:hAnsi="Arial" w:cs="Arial"/>
          <w:bCs/>
          <w:sz w:val="24"/>
          <w:szCs w:val="24"/>
          <w:lang w:eastAsia="en-US"/>
        </w:rPr>
        <w:t xml:space="preserve"> В зависимости от конструктивного исполнения игрушечное оружие может быть выполнено в виде имитации по внешнему виду:</w:t>
      </w:r>
    </w:p>
    <w:p w14:paraId="46218012" w14:textId="32E90E7B" w:rsidR="00675CCE" w:rsidRDefault="0018441C" w:rsidP="0058468F">
      <w:pPr>
        <w:pStyle w:val="ConsPlusNormal"/>
        <w:spacing w:line="360" w:lineRule="auto"/>
        <w:ind w:firstLine="567"/>
        <w:jc w:val="both"/>
        <w:rPr>
          <w:rFonts w:ascii="Arial" w:eastAsia="Calibri" w:hAnsi="Arial" w:cs="Arial"/>
          <w:bCs/>
          <w:sz w:val="24"/>
          <w:szCs w:val="24"/>
          <w:lang w:eastAsia="en-US"/>
        </w:rPr>
      </w:pPr>
      <w:r w:rsidRPr="00A77FA3">
        <w:rPr>
          <w:rFonts w:ascii="Arial" w:eastAsia="Calibri" w:hAnsi="Arial" w:cs="Arial"/>
          <w:bCs/>
          <w:sz w:val="24"/>
          <w:szCs w:val="24"/>
          <w:lang w:eastAsia="en-US"/>
        </w:rPr>
        <w:t>- холодного и ударно-развивающего</w:t>
      </w:r>
      <w:r w:rsidR="002D40EC">
        <w:rPr>
          <w:rFonts w:ascii="Arial" w:eastAsia="Calibri" w:hAnsi="Arial" w:cs="Arial"/>
          <w:bCs/>
          <w:sz w:val="24"/>
          <w:szCs w:val="24"/>
          <w:lang w:eastAsia="en-US"/>
        </w:rPr>
        <w:t xml:space="preserve"> </w:t>
      </w:r>
      <w:r w:rsidR="002D40EC" w:rsidRPr="000223B6">
        <w:rPr>
          <w:rFonts w:ascii="Arial" w:eastAsia="Calibri" w:hAnsi="Arial" w:cs="Arial"/>
          <w:bCs/>
          <w:sz w:val="24"/>
          <w:szCs w:val="24"/>
          <w:lang w:eastAsia="en-US"/>
        </w:rPr>
        <w:t>оружия</w:t>
      </w:r>
      <w:r w:rsidRPr="000223B6">
        <w:rPr>
          <w:rFonts w:ascii="Arial" w:eastAsia="Calibri" w:hAnsi="Arial" w:cs="Arial"/>
          <w:bCs/>
          <w:sz w:val="24"/>
          <w:szCs w:val="24"/>
          <w:lang w:eastAsia="en-US"/>
        </w:rPr>
        <w:t xml:space="preserve"> </w:t>
      </w:r>
      <w:r w:rsidR="002D40EC" w:rsidRPr="000223B6">
        <w:rPr>
          <w:rFonts w:ascii="Arial" w:eastAsia="Calibri" w:hAnsi="Arial" w:cs="Arial"/>
          <w:bCs/>
          <w:sz w:val="24"/>
          <w:szCs w:val="24"/>
          <w:lang w:eastAsia="en-US"/>
        </w:rPr>
        <w:t>(</w:t>
      </w:r>
      <w:r w:rsidRPr="000223B6">
        <w:rPr>
          <w:rFonts w:ascii="Arial" w:eastAsia="Calibri" w:hAnsi="Arial" w:cs="Arial"/>
          <w:bCs/>
          <w:sz w:val="24"/>
          <w:szCs w:val="24"/>
          <w:lang w:eastAsia="en-US"/>
        </w:rPr>
        <w:t>м</w:t>
      </w:r>
      <w:r w:rsidRPr="00A77FA3">
        <w:rPr>
          <w:rFonts w:ascii="Arial" w:eastAsia="Calibri" w:hAnsi="Arial" w:cs="Arial"/>
          <w:bCs/>
          <w:sz w:val="24"/>
          <w:szCs w:val="24"/>
          <w:lang w:eastAsia="en-US"/>
        </w:rPr>
        <w:t>ечи, кинжалы, сабли, ножи, дубинки, щиты, нунчаки и т. п.</w:t>
      </w:r>
      <w:r w:rsidR="002D40EC">
        <w:rPr>
          <w:rFonts w:ascii="Arial" w:eastAsia="Calibri" w:hAnsi="Arial" w:cs="Arial"/>
          <w:bCs/>
          <w:sz w:val="24"/>
          <w:szCs w:val="24"/>
          <w:lang w:eastAsia="en-US"/>
        </w:rPr>
        <w:t>);</w:t>
      </w:r>
      <w:r w:rsidRPr="00A77FA3">
        <w:rPr>
          <w:rFonts w:ascii="Arial" w:eastAsia="Calibri" w:hAnsi="Arial" w:cs="Arial"/>
          <w:bCs/>
          <w:sz w:val="24"/>
          <w:szCs w:val="24"/>
          <w:lang w:eastAsia="en-US"/>
        </w:rPr>
        <w:t xml:space="preserve"> </w:t>
      </w:r>
    </w:p>
    <w:p w14:paraId="32DEE4BE" w14:textId="1200F1A0" w:rsidR="0018441C" w:rsidRPr="00A77FA3" w:rsidRDefault="00675CCE" w:rsidP="0058468F">
      <w:pPr>
        <w:pStyle w:val="ConsPlusNormal"/>
        <w:spacing w:line="360" w:lineRule="auto"/>
        <w:ind w:firstLine="567"/>
        <w:jc w:val="both"/>
        <w:rPr>
          <w:rFonts w:ascii="Arial" w:eastAsia="Calibri" w:hAnsi="Arial" w:cs="Arial"/>
          <w:bCs/>
          <w:sz w:val="24"/>
          <w:szCs w:val="24"/>
          <w:lang w:eastAsia="en-US"/>
        </w:rPr>
      </w:pPr>
      <w:r>
        <w:rPr>
          <w:rFonts w:ascii="Arial" w:eastAsia="Calibri" w:hAnsi="Arial" w:cs="Arial"/>
          <w:bCs/>
          <w:sz w:val="24"/>
          <w:szCs w:val="24"/>
          <w:lang w:eastAsia="en-US"/>
        </w:rPr>
        <w:t>-</w:t>
      </w:r>
      <w:r w:rsidR="0018441C" w:rsidRPr="00A77FA3">
        <w:rPr>
          <w:rFonts w:ascii="Arial" w:eastAsia="Calibri" w:hAnsi="Arial" w:cs="Arial"/>
          <w:bCs/>
          <w:sz w:val="24"/>
          <w:szCs w:val="24"/>
          <w:lang w:eastAsia="en-US"/>
        </w:rPr>
        <w:t xml:space="preserve"> ударны</w:t>
      </w:r>
      <w:r w:rsidR="002D40EC">
        <w:rPr>
          <w:rFonts w:ascii="Arial" w:eastAsia="Calibri" w:hAnsi="Arial" w:cs="Arial"/>
          <w:bCs/>
          <w:sz w:val="24"/>
          <w:szCs w:val="24"/>
          <w:lang w:eastAsia="en-US"/>
        </w:rPr>
        <w:t>х</w:t>
      </w:r>
      <w:r w:rsidR="0018441C" w:rsidRPr="00A77FA3">
        <w:rPr>
          <w:rFonts w:ascii="Arial" w:eastAsia="Calibri" w:hAnsi="Arial" w:cs="Arial"/>
          <w:bCs/>
          <w:sz w:val="24"/>
          <w:szCs w:val="24"/>
          <w:lang w:eastAsia="en-US"/>
        </w:rPr>
        <w:t xml:space="preserve"> устройств</w:t>
      </w:r>
      <w:r w:rsidR="002D40EC">
        <w:rPr>
          <w:rFonts w:ascii="Arial" w:eastAsia="Calibri" w:hAnsi="Arial" w:cs="Arial"/>
          <w:bCs/>
          <w:sz w:val="24"/>
          <w:szCs w:val="24"/>
          <w:lang w:eastAsia="en-US"/>
        </w:rPr>
        <w:t xml:space="preserve"> (молоточки, булавы).</w:t>
      </w:r>
    </w:p>
    <w:p w14:paraId="3527EFAD" w14:textId="53CF370D" w:rsidR="0018441C" w:rsidRDefault="0018441C" w:rsidP="0058468F">
      <w:pPr>
        <w:pStyle w:val="ConsPlusNormal"/>
        <w:spacing w:line="360" w:lineRule="auto"/>
        <w:ind w:firstLine="567"/>
        <w:jc w:val="both"/>
        <w:rPr>
          <w:rFonts w:ascii="Arial" w:eastAsia="Calibri" w:hAnsi="Arial" w:cs="Arial"/>
          <w:bCs/>
          <w:iCs/>
          <w:sz w:val="24"/>
          <w:szCs w:val="24"/>
          <w:lang w:eastAsia="en-US"/>
        </w:rPr>
      </w:pPr>
      <w:r w:rsidRPr="00675CCE">
        <w:rPr>
          <w:rFonts w:ascii="Arial" w:eastAsia="Calibri" w:hAnsi="Arial" w:cs="Arial"/>
          <w:bCs/>
          <w:iCs/>
          <w:sz w:val="24"/>
          <w:szCs w:val="24"/>
          <w:lang w:eastAsia="en-US"/>
        </w:rPr>
        <w:t xml:space="preserve">4.3 В зависимости от принципа действия игрушечное оружие </w:t>
      </w:r>
      <w:r w:rsidR="00860C1E">
        <w:rPr>
          <w:rFonts w:ascii="Arial" w:eastAsia="Calibri" w:hAnsi="Arial" w:cs="Arial"/>
          <w:bCs/>
          <w:iCs/>
          <w:sz w:val="24"/>
          <w:szCs w:val="24"/>
          <w:lang w:eastAsia="en-US"/>
        </w:rPr>
        <w:t>подразделяется:</w:t>
      </w:r>
    </w:p>
    <w:p w14:paraId="10F86D6C" w14:textId="4942470A" w:rsidR="007E0847" w:rsidRPr="00B542FC" w:rsidRDefault="00860C1E" w:rsidP="0058468F">
      <w:pPr>
        <w:pStyle w:val="ConsPlusNormal"/>
        <w:spacing w:line="360" w:lineRule="auto"/>
        <w:ind w:firstLine="567"/>
        <w:jc w:val="both"/>
        <w:rPr>
          <w:rFonts w:ascii="Arial" w:eastAsia="Calibri" w:hAnsi="Arial" w:cs="Arial"/>
          <w:sz w:val="24"/>
          <w:szCs w:val="24"/>
          <w:lang w:eastAsia="en-US"/>
        </w:rPr>
      </w:pPr>
      <w:r w:rsidRPr="0023750A">
        <w:rPr>
          <w:rFonts w:ascii="Arial" w:eastAsia="Calibri" w:hAnsi="Arial" w:cs="Arial"/>
          <w:sz w:val="24"/>
          <w:szCs w:val="24"/>
          <w:lang w:eastAsia="en-US"/>
        </w:rPr>
        <w:t xml:space="preserve">- </w:t>
      </w:r>
      <w:r w:rsidR="002D40EC">
        <w:rPr>
          <w:rFonts w:ascii="Arial" w:eastAsia="Calibri" w:hAnsi="Arial" w:cs="Arial"/>
          <w:sz w:val="24"/>
          <w:szCs w:val="24"/>
          <w:lang w:eastAsia="en-US"/>
        </w:rPr>
        <w:t xml:space="preserve">на </w:t>
      </w:r>
      <w:r w:rsidRPr="0023750A">
        <w:rPr>
          <w:rFonts w:ascii="Arial" w:eastAsia="Calibri" w:hAnsi="Arial" w:cs="Arial"/>
          <w:sz w:val="24"/>
          <w:szCs w:val="24"/>
          <w:lang w:eastAsia="en-US"/>
        </w:rPr>
        <w:t>м</w:t>
      </w:r>
      <w:r w:rsidR="00DA2321" w:rsidRPr="0023750A">
        <w:rPr>
          <w:rFonts w:ascii="Arial" w:eastAsia="Calibri" w:hAnsi="Arial" w:cs="Arial"/>
          <w:sz w:val="24"/>
          <w:szCs w:val="24"/>
          <w:lang w:eastAsia="en-US"/>
        </w:rPr>
        <w:t>етательное игрушечное оружие без накопителя энергии – игрушки,</w:t>
      </w:r>
      <w:r w:rsidR="00DA2321" w:rsidRPr="00DE1880">
        <w:rPr>
          <w:rFonts w:ascii="Arial" w:eastAsia="Calibri" w:hAnsi="Arial" w:cs="Arial"/>
          <w:sz w:val="24"/>
          <w:szCs w:val="24"/>
          <w:lang w:eastAsia="en-US"/>
        </w:rPr>
        <w:t xml:space="preserve"> метающие снаряд непосредственно приложением силы ребенка без пружин/механизмов</w:t>
      </w:r>
      <w:r w:rsidR="00B542FC" w:rsidRPr="00DE1880">
        <w:rPr>
          <w:rFonts w:ascii="Arial" w:eastAsia="Calibri" w:hAnsi="Arial" w:cs="Arial"/>
          <w:sz w:val="24"/>
          <w:szCs w:val="24"/>
          <w:lang w:eastAsia="en-US"/>
        </w:rPr>
        <w:t xml:space="preserve"> (</w:t>
      </w:r>
      <w:r w:rsidR="00DA2321" w:rsidRPr="00DE1880">
        <w:rPr>
          <w:rFonts w:ascii="Arial" w:eastAsia="Calibri" w:hAnsi="Arial" w:cs="Arial"/>
          <w:sz w:val="24"/>
          <w:szCs w:val="24"/>
          <w:lang w:eastAsia="en-US"/>
        </w:rPr>
        <w:t>ручные рогатки, в которых ребенок натягивает резинку и сразу отпускает; метательные самол</w:t>
      </w:r>
      <w:r w:rsidR="007E0847" w:rsidRPr="00DE1880">
        <w:rPr>
          <w:rFonts w:ascii="Arial" w:eastAsia="Calibri" w:hAnsi="Arial" w:cs="Arial"/>
          <w:sz w:val="24"/>
          <w:szCs w:val="24"/>
          <w:lang w:eastAsia="en-US"/>
        </w:rPr>
        <w:t>е</w:t>
      </w:r>
      <w:r w:rsidR="00DA2321" w:rsidRPr="00DE1880">
        <w:rPr>
          <w:rFonts w:ascii="Arial" w:eastAsia="Calibri" w:hAnsi="Arial" w:cs="Arial"/>
          <w:sz w:val="24"/>
          <w:szCs w:val="24"/>
          <w:lang w:eastAsia="en-US"/>
        </w:rPr>
        <w:t xml:space="preserve">тики или копья, запускаемые броском рукой; </w:t>
      </w:r>
      <w:r w:rsidR="00DA2321" w:rsidRPr="00DE1880">
        <w:rPr>
          <w:rFonts w:ascii="Arial" w:eastAsia="Calibri" w:hAnsi="Arial" w:cs="Arial"/>
          <w:sz w:val="24"/>
          <w:szCs w:val="24"/>
          <w:lang w:eastAsia="en-US"/>
        </w:rPr>
        <w:lastRenderedPageBreak/>
        <w:t>некоторые виды луков, где стрел</w:t>
      </w:r>
      <w:r w:rsidR="007E0847" w:rsidRPr="00DE1880">
        <w:rPr>
          <w:rFonts w:ascii="Arial" w:eastAsia="Calibri" w:hAnsi="Arial" w:cs="Arial"/>
          <w:sz w:val="24"/>
          <w:szCs w:val="24"/>
          <w:lang w:eastAsia="en-US"/>
        </w:rPr>
        <w:t>у</w:t>
      </w:r>
      <w:r w:rsidR="00DA2321" w:rsidRPr="00DE1880">
        <w:rPr>
          <w:rFonts w:ascii="Arial" w:eastAsia="Calibri" w:hAnsi="Arial" w:cs="Arial"/>
          <w:sz w:val="24"/>
          <w:szCs w:val="24"/>
          <w:lang w:eastAsia="en-US"/>
        </w:rPr>
        <w:t xml:space="preserve"> запуска</w:t>
      </w:r>
      <w:r w:rsidR="007E0847" w:rsidRPr="00DE1880">
        <w:rPr>
          <w:rFonts w:ascii="Arial" w:eastAsia="Calibri" w:hAnsi="Arial" w:cs="Arial"/>
          <w:sz w:val="24"/>
          <w:szCs w:val="24"/>
          <w:lang w:eastAsia="en-US"/>
        </w:rPr>
        <w:t>ю</w:t>
      </w:r>
      <w:r w:rsidR="00DA2321" w:rsidRPr="00DE1880">
        <w:rPr>
          <w:rFonts w:ascii="Arial" w:eastAsia="Calibri" w:hAnsi="Arial" w:cs="Arial"/>
          <w:sz w:val="24"/>
          <w:szCs w:val="24"/>
          <w:lang w:eastAsia="en-US"/>
        </w:rPr>
        <w:t>т простым усилием без фиксированного механизма</w:t>
      </w:r>
      <w:r w:rsidR="00B542FC" w:rsidRPr="00DE1880">
        <w:rPr>
          <w:rFonts w:ascii="Arial" w:eastAsia="Calibri" w:hAnsi="Arial" w:cs="Arial"/>
          <w:sz w:val="24"/>
          <w:szCs w:val="24"/>
          <w:lang w:eastAsia="en-US"/>
        </w:rPr>
        <w:t>)</w:t>
      </w:r>
      <w:r>
        <w:rPr>
          <w:rFonts w:ascii="Arial" w:eastAsia="Calibri" w:hAnsi="Arial" w:cs="Arial"/>
          <w:sz w:val="24"/>
          <w:szCs w:val="24"/>
          <w:lang w:eastAsia="en-US"/>
        </w:rPr>
        <w:t>;</w:t>
      </w:r>
      <w:r w:rsidR="00DA2321" w:rsidRPr="00B542FC">
        <w:rPr>
          <w:rFonts w:ascii="Arial" w:eastAsia="Calibri" w:hAnsi="Arial" w:cs="Arial"/>
          <w:sz w:val="24"/>
          <w:szCs w:val="24"/>
          <w:lang w:eastAsia="en-US"/>
        </w:rPr>
        <w:t xml:space="preserve"> </w:t>
      </w:r>
    </w:p>
    <w:p w14:paraId="4F900612" w14:textId="4BA8506F" w:rsidR="00DA2321" w:rsidRPr="00DA2321" w:rsidRDefault="00860C1E" w:rsidP="0058468F">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п</w:t>
      </w:r>
      <w:r w:rsidR="00DA2321" w:rsidRPr="00DA2321">
        <w:rPr>
          <w:rFonts w:ascii="Arial" w:eastAsia="Calibri" w:hAnsi="Arial" w:cs="Arial"/>
          <w:sz w:val="24"/>
          <w:szCs w:val="24"/>
          <w:lang w:eastAsia="en-US"/>
        </w:rPr>
        <w:t xml:space="preserve">невматическое игрушечное оружие – </w:t>
      </w:r>
      <w:r w:rsidR="002D40EC" w:rsidRPr="000223B6">
        <w:rPr>
          <w:rFonts w:ascii="Arial" w:eastAsia="Calibri" w:hAnsi="Arial" w:cs="Arial"/>
          <w:sz w:val="24"/>
          <w:szCs w:val="24"/>
          <w:lang w:eastAsia="en-US"/>
        </w:rPr>
        <w:t>игрушки</w:t>
      </w:r>
      <w:r w:rsidR="00DA2321" w:rsidRPr="000223B6">
        <w:rPr>
          <w:rFonts w:ascii="Arial" w:eastAsia="Calibri" w:hAnsi="Arial" w:cs="Arial"/>
          <w:sz w:val="24"/>
          <w:szCs w:val="24"/>
          <w:lang w:eastAsia="en-US"/>
        </w:rPr>
        <w:t>, в которых для метания использу</w:t>
      </w:r>
      <w:r w:rsidR="00B542FC" w:rsidRPr="000223B6">
        <w:rPr>
          <w:rFonts w:ascii="Arial" w:eastAsia="Calibri" w:hAnsi="Arial" w:cs="Arial"/>
          <w:sz w:val="24"/>
          <w:szCs w:val="24"/>
          <w:lang w:eastAsia="en-US"/>
        </w:rPr>
        <w:t>ю</w:t>
      </w:r>
      <w:r w:rsidR="00DA2321" w:rsidRPr="000223B6">
        <w:rPr>
          <w:rFonts w:ascii="Arial" w:eastAsia="Calibri" w:hAnsi="Arial" w:cs="Arial"/>
          <w:sz w:val="24"/>
          <w:szCs w:val="24"/>
          <w:lang w:eastAsia="en-US"/>
        </w:rPr>
        <w:t xml:space="preserve">т сжатый воздух/газ, создаваемый вручную или за счет предварительного нагнетания. </w:t>
      </w:r>
      <w:r w:rsidR="002D40EC" w:rsidRPr="000223B6">
        <w:rPr>
          <w:rFonts w:ascii="Arial" w:eastAsia="Calibri" w:hAnsi="Arial" w:cs="Arial"/>
          <w:sz w:val="24"/>
          <w:szCs w:val="24"/>
          <w:lang w:eastAsia="en-US"/>
        </w:rPr>
        <w:t>К такому игрушечному оружию</w:t>
      </w:r>
      <w:r w:rsidR="00DA2321" w:rsidRPr="000223B6">
        <w:rPr>
          <w:rFonts w:ascii="Arial" w:eastAsia="Calibri" w:hAnsi="Arial" w:cs="Arial"/>
          <w:sz w:val="24"/>
          <w:szCs w:val="24"/>
          <w:lang w:eastAsia="en-US"/>
        </w:rPr>
        <w:t xml:space="preserve"> относят</w:t>
      </w:r>
      <w:r w:rsidR="00DA2321" w:rsidRPr="00DA2321">
        <w:rPr>
          <w:rFonts w:ascii="Arial" w:eastAsia="Calibri" w:hAnsi="Arial" w:cs="Arial"/>
          <w:sz w:val="24"/>
          <w:szCs w:val="24"/>
          <w:lang w:eastAsia="en-US"/>
        </w:rPr>
        <w:t xml:space="preserve"> водяные пистолеты (водяные пушки) и бластеры с насосом, воздушные ружья, стреляющие легкими шариками или ракетками с помощью насоса, ракеты на сжатом воздухе. Требования аналогичны </w:t>
      </w:r>
      <w:r w:rsidR="00544D05" w:rsidRPr="00544D05">
        <w:rPr>
          <w:rFonts w:ascii="Arial" w:eastAsia="Calibri" w:hAnsi="Arial" w:cs="Arial"/>
          <w:sz w:val="24"/>
          <w:szCs w:val="24"/>
          <w:lang w:eastAsia="en-US"/>
        </w:rPr>
        <w:t>метательно</w:t>
      </w:r>
      <w:r w:rsidR="00526287">
        <w:rPr>
          <w:rFonts w:ascii="Arial" w:eastAsia="Calibri" w:hAnsi="Arial" w:cs="Arial"/>
          <w:sz w:val="24"/>
          <w:szCs w:val="24"/>
          <w:lang w:eastAsia="en-US"/>
        </w:rPr>
        <w:t>му</w:t>
      </w:r>
      <w:r w:rsidR="00544D05" w:rsidRPr="00544D05">
        <w:rPr>
          <w:rFonts w:ascii="Arial" w:eastAsia="Calibri" w:hAnsi="Arial" w:cs="Arial"/>
          <w:sz w:val="24"/>
          <w:szCs w:val="24"/>
          <w:lang w:eastAsia="en-US"/>
        </w:rPr>
        <w:t xml:space="preserve"> игрушечно</w:t>
      </w:r>
      <w:r w:rsidR="00526287">
        <w:rPr>
          <w:rFonts w:ascii="Arial" w:eastAsia="Calibri" w:hAnsi="Arial" w:cs="Arial"/>
          <w:sz w:val="24"/>
          <w:szCs w:val="24"/>
          <w:lang w:eastAsia="en-US"/>
        </w:rPr>
        <w:t>му</w:t>
      </w:r>
      <w:r w:rsidR="00544D05" w:rsidRPr="00544D05">
        <w:rPr>
          <w:rFonts w:ascii="Arial" w:eastAsia="Calibri" w:hAnsi="Arial" w:cs="Arial"/>
          <w:sz w:val="24"/>
          <w:szCs w:val="24"/>
          <w:lang w:eastAsia="en-US"/>
        </w:rPr>
        <w:t xml:space="preserve"> оружи</w:t>
      </w:r>
      <w:r w:rsidR="00526287">
        <w:rPr>
          <w:rFonts w:ascii="Arial" w:eastAsia="Calibri" w:hAnsi="Arial" w:cs="Arial"/>
          <w:sz w:val="24"/>
          <w:szCs w:val="24"/>
          <w:lang w:eastAsia="en-US"/>
        </w:rPr>
        <w:t>ю</w:t>
      </w:r>
      <w:r w:rsidR="00544D05" w:rsidRPr="00544D05">
        <w:rPr>
          <w:rFonts w:ascii="Arial" w:eastAsia="Calibri" w:hAnsi="Arial" w:cs="Arial"/>
          <w:sz w:val="24"/>
          <w:szCs w:val="24"/>
          <w:lang w:eastAsia="en-US"/>
        </w:rPr>
        <w:t xml:space="preserve"> </w:t>
      </w:r>
      <w:r w:rsidR="00526287">
        <w:rPr>
          <w:rFonts w:ascii="Arial" w:eastAsia="Calibri" w:hAnsi="Arial" w:cs="Arial"/>
          <w:sz w:val="24"/>
          <w:szCs w:val="24"/>
          <w:lang w:eastAsia="en-US"/>
        </w:rPr>
        <w:t>с</w:t>
      </w:r>
      <w:r w:rsidR="00544D05" w:rsidRPr="00544D05">
        <w:rPr>
          <w:rFonts w:ascii="Arial" w:eastAsia="Calibri" w:hAnsi="Arial" w:cs="Arial"/>
          <w:sz w:val="24"/>
          <w:szCs w:val="24"/>
          <w:lang w:eastAsia="en-US"/>
        </w:rPr>
        <w:t xml:space="preserve"> накопител</w:t>
      </w:r>
      <w:r w:rsidR="00526287">
        <w:rPr>
          <w:rFonts w:ascii="Arial" w:eastAsia="Calibri" w:hAnsi="Arial" w:cs="Arial"/>
          <w:sz w:val="24"/>
          <w:szCs w:val="24"/>
          <w:lang w:eastAsia="en-US"/>
        </w:rPr>
        <w:t>ем</w:t>
      </w:r>
      <w:r w:rsidR="00544D05" w:rsidRPr="00544D05">
        <w:rPr>
          <w:rFonts w:ascii="Arial" w:eastAsia="Calibri" w:hAnsi="Arial" w:cs="Arial"/>
          <w:sz w:val="24"/>
          <w:szCs w:val="24"/>
          <w:lang w:eastAsia="en-US"/>
        </w:rPr>
        <w:t xml:space="preserve"> энергии </w:t>
      </w:r>
      <w:r w:rsidR="00DA2321" w:rsidRPr="00DA2321">
        <w:rPr>
          <w:rFonts w:ascii="Arial" w:eastAsia="Calibri" w:hAnsi="Arial" w:cs="Arial"/>
          <w:sz w:val="24"/>
          <w:szCs w:val="24"/>
          <w:lang w:eastAsia="en-US"/>
        </w:rPr>
        <w:t>– ограничение давления и энергии вылета снаряда, использование мягких снарядов, предотвращен</w:t>
      </w:r>
      <w:r w:rsidR="002D40EC">
        <w:rPr>
          <w:rFonts w:ascii="Arial" w:eastAsia="Calibri" w:hAnsi="Arial" w:cs="Arial"/>
          <w:sz w:val="24"/>
          <w:szCs w:val="24"/>
          <w:lang w:eastAsia="en-US"/>
        </w:rPr>
        <w:t>ие выстрела опасными предметами;</w:t>
      </w:r>
    </w:p>
    <w:p w14:paraId="6345B31C" w14:textId="2E84EA4A" w:rsidR="00DA2321" w:rsidRPr="00DA2321" w:rsidRDefault="000B1789" w:rsidP="0058468F">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и</w:t>
      </w:r>
      <w:r w:rsidR="00DA2321" w:rsidRPr="00DA2321">
        <w:rPr>
          <w:rFonts w:ascii="Arial" w:eastAsia="Calibri" w:hAnsi="Arial" w:cs="Arial"/>
          <w:sz w:val="24"/>
          <w:szCs w:val="24"/>
          <w:lang w:eastAsia="en-US"/>
        </w:rPr>
        <w:t xml:space="preserve">грушечное оружие со взрывными элементами (капсюльное) – пистолеты и револьверы с пистонами. Хлопок при выстреле создается за счет мини-взрыва пиротехнического капсюля. Такие игрушки подразделяются по типу используемых пистонов (бумажные ленты, пластиковые диски и др.). Для них особенно актуальны требования по акустической безопасности (уровень шума) и отсутствию опасных искр/осколков </w:t>
      </w:r>
      <w:r w:rsidR="00DA2321" w:rsidRPr="00DE1880">
        <w:rPr>
          <w:rFonts w:ascii="Arial" w:eastAsia="Calibri" w:hAnsi="Arial" w:cs="Arial"/>
          <w:sz w:val="24"/>
          <w:szCs w:val="24"/>
          <w:lang w:eastAsia="en-US"/>
        </w:rPr>
        <w:t>при выстреле</w:t>
      </w:r>
      <w:r>
        <w:rPr>
          <w:rFonts w:ascii="Arial" w:eastAsia="Calibri" w:hAnsi="Arial" w:cs="Arial"/>
          <w:sz w:val="24"/>
          <w:szCs w:val="24"/>
          <w:lang w:eastAsia="en-US"/>
        </w:rPr>
        <w:t>;</w:t>
      </w:r>
    </w:p>
    <w:p w14:paraId="03F51975" w14:textId="1A3E3139" w:rsidR="00DE1880" w:rsidRDefault="000B1789" w:rsidP="0058468F">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э</w:t>
      </w:r>
      <w:r w:rsidR="00DA2321" w:rsidRPr="00DA2321">
        <w:rPr>
          <w:rFonts w:ascii="Arial" w:eastAsia="Calibri" w:hAnsi="Arial" w:cs="Arial"/>
          <w:sz w:val="24"/>
          <w:szCs w:val="24"/>
          <w:lang w:eastAsia="en-US"/>
        </w:rPr>
        <w:t xml:space="preserve">лектрическое и электронное игрушечное оружие – любое игрушечное оружие, имеющее электрическое питание. </w:t>
      </w:r>
    </w:p>
    <w:p w14:paraId="6CDE60A3" w14:textId="77777777" w:rsidR="00DA2321" w:rsidRPr="00DA2321" w:rsidRDefault="00DE1880" w:rsidP="0058468F">
      <w:pPr>
        <w:pStyle w:val="ConsPlusNormal"/>
        <w:spacing w:line="360" w:lineRule="auto"/>
        <w:ind w:firstLine="567"/>
        <w:jc w:val="both"/>
        <w:rPr>
          <w:rFonts w:ascii="Arial" w:eastAsia="Calibri" w:hAnsi="Arial" w:cs="Arial"/>
          <w:sz w:val="24"/>
          <w:szCs w:val="24"/>
          <w:lang w:eastAsia="en-US"/>
        </w:rPr>
      </w:pPr>
      <w:r w:rsidRPr="00DE1880">
        <w:rPr>
          <w:rFonts w:ascii="Arial" w:eastAsia="Calibri" w:hAnsi="Arial" w:cs="Arial"/>
          <w:sz w:val="24"/>
          <w:szCs w:val="24"/>
          <w:lang w:eastAsia="en-US"/>
        </w:rPr>
        <w:t>В</w:t>
      </w:r>
      <w:r w:rsidR="00DA2321" w:rsidRPr="00DE1880">
        <w:rPr>
          <w:rFonts w:ascii="Arial" w:eastAsia="Calibri" w:hAnsi="Arial" w:cs="Arial"/>
          <w:sz w:val="24"/>
          <w:szCs w:val="24"/>
          <w:lang w:eastAsia="en-US"/>
        </w:rPr>
        <w:t>озможны различные подтипы</w:t>
      </w:r>
      <w:r w:rsidRPr="00DE1880">
        <w:rPr>
          <w:rFonts w:ascii="Arial" w:eastAsia="Calibri" w:hAnsi="Arial" w:cs="Arial"/>
          <w:sz w:val="24"/>
          <w:szCs w:val="24"/>
          <w:lang w:eastAsia="en-US"/>
        </w:rPr>
        <w:t xml:space="preserve"> данного игрушечного оружия</w:t>
      </w:r>
      <w:r w:rsidR="00DA2321" w:rsidRPr="00DE1880">
        <w:rPr>
          <w:rFonts w:ascii="Arial" w:eastAsia="Calibri" w:hAnsi="Arial" w:cs="Arial"/>
          <w:sz w:val="24"/>
          <w:szCs w:val="24"/>
          <w:lang w:eastAsia="en-US"/>
        </w:rPr>
        <w:t>:</w:t>
      </w:r>
    </w:p>
    <w:p w14:paraId="2A2E43D4" w14:textId="77777777" w:rsidR="00DA2321" w:rsidRPr="00DA2321" w:rsidRDefault="00DA2321" w:rsidP="0058468F">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E220CC">
        <w:rPr>
          <w:rFonts w:ascii="Arial" w:eastAsia="Calibri" w:hAnsi="Arial" w:cs="Arial"/>
          <w:sz w:val="24"/>
          <w:szCs w:val="24"/>
          <w:lang w:eastAsia="en-US"/>
        </w:rPr>
        <w:t>э</w:t>
      </w:r>
      <w:r w:rsidRPr="00DA2321">
        <w:rPr>
          <w:rFonts w:ascii="Arial" w:eastAsia="Calibri" w:hAnsi="Arial" w:cs="Arial"/>
          <w:sz w:val="24"/>
          <w:szCs w:val="24"/>
          <w:lang w:eastAsia="en-US"/>
        </w:rPr>
        <w:t>лектромеханическое оружие: сочетает электрический привод и механическое метание (например, автомат с батарейным моторчиком, стреляющий поролоновыми дисками; пул</w:t>
      </w:r>
      <w:r w:rsidR="00B542FC">
        <w:rPr>
          <w:rFonts w:ascii="Arial" w:eastAsia="Calibri" w:hAnsi="Arial" w:cs="Arial"/>
          <w:sz w:val="24"/>
          <w:szCs w:val="24"/>
          <w:lang w:eastAsia="en-US"/>
        </w:rPr>
        <w:t>емет с лентой мягких пуль);</w:t>
      </w:r>
    </w:p>
    <w:p w14:paraId="4BECE42C" w14:textId="77777777" w:rsidR="00DA2321" w:rsidRPr="00DA2321" w:rsidRDefault="00DA2321" w:rsidP="0058468F">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E220CC">
        <w:rPr>
          <w:rFonts w:ascii="Arial" w:eastAsia="Calibri" w:hAnsi="Arial" w:cs="Arial"/>
          <w:sz w:val="24"/>
          <w:szCs w:val="24"/>
          <w:lang w:eastAsia="en-US"/>
        </w:rPr>
        <w:t>э</w:t>
      </w:r>
      <w:r w:rsidRPr="00DA2321">
        <w:rPr>
          <w:rFonts w:ascii="Arial" w:eastAsia="Calibri" w:hAnsi="Arial" w:cs="Arial"/>
          <w:sz w:val="24"/>
          <w:szCs w:val="24"/>
          <w:lang w:eastAsia="en-US"/>
        </w:rPr>
        <w:t>лектронное имитационное оружие: не метает снаряды, но оснащено электроникой для имитации выстрелов (звук, свет, вибрация, счетчики и пр.), например</w:t>
      </w:r>
      <w:r w:rsidR="00B542FC">
        <w:rPr>
          <w:rFonts w:ascii="Arial" w:eastAsia="Calibri" w:hAnsi="Arial" w:cs="Arial"/>
          <w:sz w:val="24"/>
          <w:szCs w:val="24"/>
          <w:lang w:eastAsia="en-US"/>
        </w:rPr>
        <w:t xml:space="preserve"> электронные бластеры;</w:t>
      </w:r>
    </w:p>
    <w:p w14:paraId="59FA42C0" w14:textId="77777777" w:rsidR="00DA2321" w:rsidRPr="00DA2321" w:rsidRDefault="00DA2321" w:rsidP="0058468F">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E220CC">
        <w:rPr>
          <w:rFonts w:ascii="Arial" w:eastAsia="Calibri" w:hAnsi="Arial" w:cs="Arial"/>
          <w:sz w:val="24"/>
          <w:szCs w:val="24"/>
          <w:lang w:eastAsia="en-US"/>
        </w:rPr>
        <w:t>к</w:t>
      </w:r>
      <w:r w:rsidRPr="00DA2321">
        <w:rPr>
          <w:rFonts w:ascii="Arial" w:eastAsia="Calibri" w:hAnsi="Arial" w:cs="Arial"/>
          <w:sz w:val="24"/>
          <w:szCs w:val="24"/>
          <w:lang w:eastAsia="en-US"/>
        </w:rPr>
        <w:t>омбинированное: метает снаряд и параллельно создает электронные эффекты.</w:t>
      </w:r>
    </w:p>
    <w:p w14:paraId="5D8B668D" w14:textId="77777777" w:rsidR="00867CEE" w:rsidRDefault="00867CEE" w:rsidP="0058468F">
      <w:pPr>
        <w:pStyle w:val="ConsPlusNormal"/>
        <w:spacing w:line="360" w:lineRule="auto"/>
        <w:ind w:firstLine="567"/>
        <w:jc w:val="both"/>
        <w:rPr>
          <w:rFonts w:ascii="Arial" w:eastAsia="Calibri" w:hAnsi="Arial" w:cs="Arial"/>
          <w:sz w:val="24"/>
          <w:szCs w:val="24"/>
          <w:lang w:eastAsia="en-US"/>
        </w:rPr>
      </w:pPr>
    </w:p>
    <w:p w14:paraId="47EA0457" w14:textId="67DEEE35" w:rsidR="00C71542" w:rsidRDefault="00987138" w:rsidP="007A029B">
      <w:pPr>
        <w:pStyle w:val="ConsPlusNormal"/>
        <w:spacing w:after="120" w:line="360" w:lineRule="auto"/>
        <w:ind w:firstLine="567"/>
        <w:jc w:val="both"/>
        <w:outlineLvl w:val="0"/>
        <w:rPr>
          <w:rFonts w:ascii="Arial" w:hAnsi="Arial" w:cs="Arial"/>
          <w:b/>
          <w:strike/>
          <w:sz w:val="28"/>
          <w:szCs w:val="28"/>
        </w:rPr>
      </w:pPr>
      <w:bookmarkStart w:id="14" w:name="_Toc198198908"/>
      <w:r>
        <w:rPr>
          <w:rFonts w:ascii="Arial" w:hAnsi="Arial" w:cs="Arial"/>
          <w:b/>
          <w:sz w:val="28"/>
          <w:szCs w:val="28"/>
        </w:rPr>
        <w:t>5</w:t>
      </w:r>
      <w:r w:rsidR="00C71542" w:rsidRPr="004A4366">
        <w:rPr>
          <w:rFonts w:ascii="Arial" w:hAnsi="Arial" w:cs="Arial"/>
          <w:b/>
          <w:sz w:val="28"/>
          <w:szCs w:val="28"/>
        </w:rPr>
        <w:t xml:space="preserve"> Общие </w:t>
      </w:r>
      <w:r w:rsidR="002F36A6">
        <w:rPr>
          <w:rFonts w:ascii="Arial" w:hAnsi="Arial" w:cs="Arial"/>
          <w:b/>
          <w:sz w:val="28"/>
          <w:szCs w:val="28"/>
        </w:rPr>
        <w:t xml:space="preserve">технические </w:t>
      </w:r>
      <w:r w:rsidR="00C71542" w:rsidRPr="003D445D">
        <w:rPr>
          <w:rFonts w:ascii="Arial" w:hAnsi="Arial" w:cs="Arial"/>
          <w:b/>
          <w:sz w:val="28"/>
          <w:szCs w:val="28"/>
        </w:rPr>
        <w:t>требования</w:t>
      </w:r>
      <w:r w:rsidR="00473833" w:rsidRPr="003D445D">
        <w:rPr>
          <w:rFonts w:ascii="Arial" w:hAnsi="Arial" w:cs="Arial"/>
          <w:b/>
          <w:sz w:val="28"/>
          <w:szCs w:val="28"/>
        </w:rPr>
        <w:t xml:space="preserve"> </w:t>
      </w:r>
      <w:bookmarkEnd w:id="14"/>
    </w:p>
    <w:p w14:paraId="7BFC1DD6" w14:textId="77777777" w:rsidR="00A276A0" w:rsidRPr="00A276A0" w:rsidRDefault="00A276A0" w:rsidP="0058468F">
      <w:pPr>
        <w:spacing w:after="0" w:line="360" w:lineRule="auto"/>
        <w:ind w:firstLine="567"/>
        <w:jc w:val="both"/>
        <w:rPr>
          <w:rFonts w:ascii="Arial" w:eastAsia="Times New Roman" w:hAnsi="Arial" w:cs="Arial"/>
          <w:b/>
          <w:bCs/>
          <w:iCs/>
          <w:sz w:val="24"/>
          <w:szCs w:val="24"/>
          <w:lang w:eastAsia="ru-RU"/>
        </w:rPr>
      </w:pPr>
      <w:r w:rsidRPr="00A276A0">
        <w:rPr>
          <w:rFonts w:ascii="Arial" w:eastAsia="Times New Roman" w:hAnsi="Arial" w:cs="Arial"/>
          <w:b/>
          <w:bCs/>
          <w:iCs/>
          <w:sz w:val="24"/>
          <w:szCs w:val="24"/>
          <w:lang w:eastAsia="ru-RU"/>
        </w:rPr>
        <w:t>5</w:t>
      </w:r>
      <w:r w:rsidR="007A029B" w:rsidRPr="00A276A0">
        <w:rPr>
          <w:rFonts w:ascii="Arial" w:eastAsia="Times New Roman" w:hAnsi="Arial" w:cs="Arial"/>
          <w:b/>
          <w:bCs/>
          <w:iCs/>
          <w:sz w:val="24"/>
          <w:szCs w:val="24"/>
          <w:lang w:eastAsia="ru-RU"/>
        </w:rPr>
        <w:t xml:space="preserve">.1 </w:t>
      </w:r>
      <w:r w:rsidRPr="00A276A0">
        <w:rPr>
          <w:rFonts w:ascii="Arial" w:eastAsia="Times New Roman" w:hAnsi="Arial" w:cs="Arial"/>
          <w:b/>
          <w:bCs/>
          <w:iCs/>
          <w:sz w:val="24"/>
          <w:szCs w:val="24"/>
          <w:lang w:eastAsia="ru-RU"/>
        </w:rPr>
        <w:t>Требования безопасности</w:t>
      </w:r>
    </w:p>
    <w:p w14:paraId="34FF00D0" w14:textId="77777777" w:rsidR="004E4940" w:rsidRPr="004E4940" w:rsidRDefault="000D7E72" w:rsidP="0058468F">
      <w:pPr>
        <w:spacing w:after="0" w:line="360" w:lineRule="auto"/>
        <w:ind w:firstLine="567"/>
        <w:jc w:val="both"/>
        <w:rPr>
          <w:rFonts w:ascii="Arial" w:eastAsia="Times New Roman" w:hAnsi="Arial" w:cs="Arial"/>
          <w:b/>
          <w:bCs/>
          <w:iCs/>
          <w:sz w:val="24"/>
          <w:szCs w:val="24"/>
          <w:lang w:eastAsia="ru-RU"/>
        </w:rPr>
      </w:pPr>
      <w:r w:rsidRPr="004E4940">
        <w:rPr>
          <w:rFonts w:ascii="Arial" w:eastAsia="Times New Roman" w:hAnsi="Arial" w:cs="Arial"/>
          <w:b/>
          <w:bCs/>
          <w:iCs/>
          <w:sz w:val="24"/>
          <w:szCs w:val="24"/>
          <w:lang w:eastAsia="ru-RU"/>
        </w:rPr>
        <w:t xml:space="preserve">5.1.1 </w:t>
      </w:r>
      <w:r w:rsidR="004E4940" w:rsidRPr="004E4940">
        <w:rPr>
          <w:rFonts w:ascii="Arial" w:eastAsia="Times New Roman" w:hAnsi="Arial" w:cs="Arial"/>
          <w:b/>
          <w:bCs/>
          <w:iCs/>
          <w:sz w:val="24"/>
          <w:szCs w:val="24"/>
          <w:lang w:eastAsia="ru-RU"/>
        </w:rPr>
        <w:t xml:space="preserve">Требования гигиенической безопасности </w:t>
      </w:r>
    </w:p>
    <w:p w14:paraId="77B564A1" w14:textId="3161D9AE" w:rsidR="004F4234" w:rsidRPr="0018441C" w:rsidRDefault="004761B1" w:rsidP="0058468F">
      <w:pPr>
        <w:spacing w:after="0" w:line="360" w:lineRule="auto"/>
        <w:ind w:firstLine="567"/>
        <w:jc w:val="both"/>
        <w:rPr>
          <w:rFonts w:ascii="Arial" w:eastAsia="Times New Roman" w:hAnsi="Arial" w:cs="Arial"/>
          <w:iCs/>
          <w:lang w:eastAsia="ru-RU"/>
        </w:rPr>
      </w:pPr>
      <w:r w:rsidRPr="00DE1880">
        <w:rPr>
          <w:rFonts w:ascii="Arial" w:eastAsia="Times New Roman" w:hAnsi="Arial" w:cs="Arial"/>
          <w:iCs/>
          <w:sz w:val="24"/>
          <w:szCs w:val="24"/>
          <w:lang w:eastAsia="ru-RU"/>
        </w:rPr>
        <w:t>Игрушечное</w:t>
      </w:r>
      <w:r w:rsidR="000E4D9B" w:rsidRPr="00DE1880">
        <w:rPr>
          <w:rFonts w:ascii="Arial" w:eastAsia="Times New Roman" w:hAnsi="Arial" w:cs="Arial"/>
          <w:iCs/>
          <w:sz w:val="24"/>
          <w:szCs w:val="24"/>
          <w:lang w:eastAsia="ru-RU"/>
        </w:rPr>
        <w:t xml:space="preserve"> оружие</w:t>
      </w:r>
      <w:r w:rsidR="004F4234" w:rsidRPr="00DE1880">
        <w:rPr>
          <w:rFonts w:ascii="Arial" w:eastAsia="Times New Roman" w:hAnsi="Arial" w:cs="Arial"/>
          <w:iCs/>
          <w:sz w:val="24"/>
          <w:szCs w:val="24"/>
          <w:lang w:eastAsia="ru-RU"/>
        </w:rPr>
        <w:t xml:space="preserve"> </w:t>
      </w:r>
      <w:r w:rsidR="007E2B2B" w:rsidRPr="00DE1880">
        <w:rPr>
          <w:rFonts w:ascii="Arial" w:eastAsia="Times New Roman" w:hAnsi="Arial" w:cs="Arial"/>
          <w:iCs/>
          <w:sz w:val="24"/>
          <w:szCs w:val="24"/>
          <w:lang w:eastAsia="ru-RU"/>
        </w:rPr>
        <w:t xml:space="preserve">по показателям </w:t>
      </w:r>
      <w:r w:rsidR="00CA0275">
        <w:rPr>
          <w:rFonts w:ascii="Arial" w:eastAsia="Times New Roman" w:hAnsi="Arial" w:cs="Arial"/>
          <w:iCs/>
          <w:sz w:val="24"/>
          <w:szCs w:val="24"/>
          <w:lang w:eastAsia="ru-RU"/>
        </w:rPr>
        <w:t xml:space="preserve">гигиенической </w:t>
      </w:r>
      <w:r w:rsidR="007E2B2B" w:rsidRPr="00DE1880">
        <w:rPr>
          <w:rFonts w:ascii="Arial" w:eastAsia="Times New Roman" w:hAnsi="Arial" w:cs="Arial"/>
          <w:iCs/>
          <w:sz w:val="24"/>
          <w:szCs w:val="24"/>
          <w:lang w:eastAsia="ru-RU"/>
        </w:rPr>
        <w:t xml:space="preserve">безопасности должно </w:t>
      </w:r>
      <w:r w:rsidR="004F4234" w:rsidRPr="00DE1880">
        <w:rPr>
          <w:rFonts w:ascii="Arial" w:eastAsia="Times New Roman" w:hAnsi="Arial" w:cs="Arial"/>
          <w:iCs/>
          <w:sz w:val="24"/>
          <w:szCs w:val="24"/>
          <w:lang w:eastAsia="ru-RU"/>
        </w:rPr>
        <w:t>соответств</w:t>
      </w:r>
      <w:r w:rsidR="007E2B2B" w:rsidRPr="00DE1880">
        <w:rPr>
          <w:rFonts w:ascii="Arial" w:eastAsia="Times New Roman" w:hAnsi="Arial" w:cs="Arial"/>
          <w:iCs/>
          <w:sz w:val="24"/>
          <w:szCs w:val="24"/>
          <w:lang w:eastAsia="ru-RU"/>
        </w:rPr>
        <w:t>овать</w:t>
      </w:r>
      <w:r w:rsidR="004F4234" w:rsidRPr="00DE1880">
        <w:rPr>
          <w:rFonts w:ascii="Arial" w:eastAsia="Times New Roman" w:hAnsi="Arial" w:cs="Arial"/>
          <w:iCs/>
          <w:sz w:val="24"/>
          <w:szCs w:val="24"/>
          <w:lang w:eastAsia="ru-RU"/>
        </w:rPr>
        <w:t xml:space="preserve"> требованиям настоящего стандарта, технической документации, </w:t>
      </w:r>
      <w:r w:rsidR="004F4234" w:rsidRPr="00DE1880">
        <w:rPr>
          <w:rFonts w:ascii="Arial" w:eastAsia="Times New Roman" w:hAnsi="Arial" w:cs="Arial"/>
          <w:iCs/>
          <w:sz w:val="24"/>
          <w:szCs w:val="24"/>
          <w:lang w:eastAsia="ru-RU"/>
        </w:rPr>
        <w:lastRenderedPageBreak/>
        <w:t>технически</w:t>
      </w:r>
      <w:r w:rsidR="007A029B" w:rsidRPr="00DE1880">
        <w:rPr>
          <w:rFonts w:ascii="Arial" w:eastAsia="Times New Roman" w:hAnsi="Arial" w:cs="Arial"/>
          <w:iCs/>
          <w:sz w:val="24"/>
          <w:szCs w:val="24"/>
          <w:lang w:eastAsia="ru-RU"/>
        </w:rPr>
        <w:t>х</w:t>
      </w:r>
      <w:r w:rsidR="004F4234" w:rsidRPr="00DE1880">
        <w:rPr>
          <w:rFonts w:ascii="Arial" w:eastAsia="Times New Roman" w:hAnsi="Arial" w:cs="Arial"/>
          <w:iCs/>
          <w:sz w:val="24"/>
          <w:szCs w:val="24"/>
          <w:lang w:eastAsia="ru-RU"/>
        </w:rPr>
        <w:t xml:space="preserve"> регламенто</w:t>
      </w:r>
      <w:r w:rsidR="007A029B" w:rsidRPr="00DE1880">
        <w:rPr>
          <w:rFonts w:ascii="Arial" w:eastAsia="Times New Roman" w:hAnsi="Arial" w:cs="Arial"/>
          <w:iCs/>
          <w:sz w:val="24"/>
          <w:szCs w:val="24"/>
          <w:lang w:eastAsia="ru-RU"/>
        </w:rPr>
        <w:t>в</w:t>
      </w:r>
      <w:r w:rsidR="004F4234" w:rsidRPr="00DE1880">
        <w:rPr>
          <w:rFonts w:ascii="Arial" w:eastAsia="Times New Roman" w:hAnsi="Arial" w:cs="Arial"/>
          <w:iCs/>
          <w:sz w:val="24"/>
          <w:szCs w:val="24"/>
          <w:lang w:eastAsia="ru-RU"/>
        </w:rPr>
        <w:t xml:space="preserve"> и</w:t>
      </w:r>
      <w:r w:rsidR="007A029B" w:rsidRPr="00DE1880">
        <w:rPr>
          <w:rFonts w:ascii="Arial" w:eastAsia="Times New Roman" w:hAnsi="Arial" w:cs="Arial"/>
          <w:iCs/>
          <w:sz w:val="24"/>
          <w:szCs w:val="24"/>
          <w:lang w:eastAsia="ru-RU"/>
        </w:rPr>
        <w:t>ли</w:t>
      </w:r>
      <w:r w:rsidR="004F4234" w:rsidRPr="00DE1880">
        <w:rPr>
          <w:rFonts w:ascii="Arial" w:eastAsia="Times New Roman" w:hAnsi="Arial" w:cs="Arial"/>
          <w:iCs/>
          <w:sz w:val="24"/>
          <w:szCs w:val="24"/>
          <w:lang w:eastAsia="ru-RU"/>
        </w:rPr>
        <w:t xml:space="preserve"> нормативны</w:t>
      </w:r>
      <w:r w:rsidR="007A029B" w:rsidRPr="00DE1880">
        <w:rPr>
          <w:rFonts w:ascii="Arial" w:eastAsia="Times New Roman" w:hAnsi="Arial" w:cs="Arial"/>
          <w:iCs/>
          <w:sz w:val="24"/>
          <w:szCs w:val="24"/>
          <w:lang w:eastAsia="ru-RU"/>
        </w:rPr>
        <w:t>х</w:t>
      </w:r>
      <w:r w:rsidR="004F4234" w:rsidRPr="00DE1880">
        <w:rPr>
          <w:rFonts w:ascii="Arial" w:eastAsia="Times New Roman" w:hAnsi="Arial" w:cs="Arial"/>
          <w:iCs/>
          <w:sz w:val="24"/>
          <w:szCs w:val="24"/>
          <w:lang w:eastAsia="ru-RU"/>
        </w:rPr>
        <w:t xml:space="preserve"> документ</w:t>
      </w:r>
      <w:r w:rsidR="007A029B" w:rsidRPr="00DE1880">
        <w:rPr>
          <w:rFonts w:ascii="Arial" w:eastAsia="Times New Roman" w:hAnsi="Arial" w:cs="Arial"/>
          <w:iCs/>
          <w:sz w:val="24"/>
          <w:szCs w:val="24"/>
          <w:lang w:eastAsia="ru-RU"/>
        </w:rPr>
        <w:t>ов</w:t>
      </w:r>
      <w:r w:rsidR="004F4234" w:rsidRPr="00DE1880">
        <w:rPr>
          <w:rFonts w:ascii="Arial" w:eastAsia="Times New Roman" w:hAnsi="Arial" w:cs="Arial"/>
          <w:iCs/>
          <w:sz w:val="24"/>
          <w:szCs w:val="24"/>
          <w:lang w:eastAsia="ru-RU"/>
        </w:rPr>
        <w:t>, действующи</w:t>
      </w:r>
      <w:r w:rsidR="007A029B" w:rsidRPr="00DE1880">
        <w:rPr>
          <w:rFonts w:ascii="Arial" w:eastAsia="Times New Roman" w:hAnsi="Arial" w:cs="Arial"/>
          <w:iCs/>
          <w:sz w:val="24"/>
          <w:szCs w:val="24"/>
          <w:lang w:eastAsia="ru-RU"/>
        </w:rPr>
        <w:t>х</w:t>
      </w:r>
      <w:r w:rsidR="004F4234" w:rsidRPr="00DE1880">
        <w:rPr>
          <w:rFonts w:ascii="Arial" w:eastAsia="Times New Roman" w:hAnsi="Arial" w:cs="Arial"/>
          <w:iCs/>
          <w:sz w:val="24"/>
          <w:szCs w:val="24"/>
          <w:lang w:eastAsia="ru-RU"/>
        </w:rPr>
        <w:t xml:space="preserve"> на территории государств</w:t>
      </w:r>
      <w:r w:rsidR="002B40FE">
        <w:rPr>
          <w:rFonts w:ascii="Arial" w:eastAsia="Times New Roman" w:hAnsi="Arial" w:cs="Arial"/>
          <w:iCs/>
          <w:sz w:val="24"/>
          <w:szCs w:val="24"/>
          <w:lang w:eastAsia="ru-RU"/>
        </w:rPr>
        <w:t>а</w:t>
      </w:r>
      <w:r w:rsidR="004F4234" w:rsidRPr="00DE1880">
        <w:rPr>
          <w:rFonts w:ascii="Arial" w:eastAsia="Times New Roman" w:hAnsi="Arial" w:cs="Arial"/>
          <w:iCs/>
          <w:sz w:val="24"/>
          <w:szCs w:val="24"/>
          <w:lang w:eastAsia="ru-RU"/>
        </w:rPr>
        <w:t xml:space="preserve">, </w:t>
      </w:r>
      <w:r w:rsidR="004F4234" w:rsidRPr="0018441C">
        <w:rPr>
          <w:rFonts w:ascii="Arial" w:eastAsia="Times New Roman" w:hAnsi="Arial" w:cs="Arial"/>
          <w:iCs/>
          <w:sz w:val="24"/>
          <w:szCs w:val="24"/>
          <w:lang w:eastAsia="ru-RU"/>
        </w:rPr>
        <w:t>принявш</w:t>
      </w:r>
      <w:r w:rsidR="002B40FE">
        <w:rPr>
          <w:rFonts w:ascii="Arial" w:eastAsia="Times New Roman" w:hAnsi="Arial" w:cs="Arial"/>
          <w:iCs/>
          <w:sz w:val="24"/>
          <w:szCs w:val="24"/>
          <w:lang w:eastAsia="ru-RU"/>
        </w:rPr>
        <w:t>его</w:t>
      </w:r>
      <w:r w:rsidR="004F4234" w:rsidRPr="0018441C">
        <w:rPr>
          <w:rFonts w:ascii="Arial" w:eastAsia="Times New Roman" w:hAnsi="Arial" w:cs="Arial"/>
          <w:iCs/>
          <w:sz w:val="24"/>
          <w:szCs w:val="24"/>
          <w:lang w:eastAsia="ru-RU"/>
        </w:rPr>
        <w:t xml:space="preserve"> настоящий стандарт.</w:t>
      </w:r>
      <w:r w:rsidR="004F4234" w:rsidRPr="0018441C">
        <w:rPr>
          <w:rFonts w:ascii="Arial" w:eastAsia="Times New Roman" w:hAnsi="Arial" w:cs="Arial"/>
          <w:iCs/>
          <w:lang w:eastAsia="ru-RU"/>
        </w:rPr>
        <w:t xml:space="preserve"> </w:t>
      </w:r>
    </w:p>
    <w:p w14:paraId="04E26B54" w14:textId="077924F4" w:rsidR="004F4234" w:rsidRPr="0018441C" w:rsidRDefault="004F4234" w:rsidP="0058468F">
      <w:pPr>
        <w:spacing w:after="0" w:line="360" w:lineRule="auto"/>
        <w:ind w:firstLine="567"/>
        <w:jc w:val="both"/>
        <w:rPr>
          <w:rFonts w:ascii="Arial" w:eastAsia="Times New Roman" w:hAnsi="Arial" w:cs="Arial"/>
          <w:iCs/>
          <w:lang w:eastAsia="ru-RU"/>
        </w:rPr>
      </w:pPr>
      <w:r w:rsidRPr="0018441C">
        <w:rPr>
          <w:rFonts w:ascii="Arial" w:eastAsia="Times New Roman" w:hAnsi="Arial" w:cs="Arial"/>
          <w:iCs/>
          <w:spacing w:val="40"/>
          <w:lang w:eastAsia="ru-RU"/>
        </w:rPr>
        <w:t xml:space="preserve">Примечание </w:t>
      </w:r>
      <w:r w:rsidRPr="0018441C">
        <w:rPr>
          <w:rFonts w:ascii="Arial" w:eastAsia="Times New Roman" w:hAnsi="Arial" w:cs="Arial"/>
          <w:iCs/>
          <w:lang w:eastAsia="ru-RU"/>
        </w:rPr>
        <w:t>– Информация о технических регламентах приведена в</w:t>
      </w:r>
      <w:r w:rsidR="002B40FE">
        <w:rPr>
          <w:rFonts w:ascii="Arial" w:eastAsia="Times New Roman" w:hAnsi="Arial" w:cs="Arial"/>
          <w:iCs/>
          <w:lang w:eastAsia="ru-RU"/>
        </w:rPr>
        <w:t xml:space="preserve"> </w:t>
      </w:r>
      <w:r w:rsidR="002B40FE">
        <w:rPr>
          <w:rFonts w:ascii="Arial" w:eastAsia="Times New Roman" w:hAnsi="Arial" w:cs="Arial"/>
          <w:iCs/>
          <w:lang w:eastAsia="ru-RU"/>
        </w:rPr>
        <w:br/>
      </w:r>
      <w:r w:rsidRPr="0018441C">
        <w:rPr>
          <w:rFonts w:ascii="Arial" w:eastAsia="Times New Roman" w:hAnsi="Arial" w:cs="Arial"/>
          <w:iCs/>
          <w:lang w:eastAsia="ru-RU"/>
        </w:rPr>
        <w:t>приложении А.</w:t>
      </w:r>
    </w:p>
    <w:p w14:paraId="47FFC2FD" w14:textId="77777777" w:rsidR="004E4940" w:rsidRPr="004E4940" w:rsidRDefault="00CA0275" w:rsidP="0058468F">
      <w:pPr>
        <w:spacing w:after="0" w:line="360" w:lineRule="auto"/>
        <w:ind w:firstLine="567"/>
        <w:jc w:val="both"/>
        <w:rPr>
          <w:rFonts w:ascii="Arial" w:eastAsia="Times New Roman" w:hAnsi="Arial" w:cs="Arial"/>
          <w:b/>
          <w:bCs/>
          <w:iCs/>
          <w:sz w:val="24"/>
          <w:szCs w:val="24"/>
          <w:lang w:eastAsia="ru-RU"/>
        </w:rPr>
      </w:pPr>
      <w:r w:rsidRPr="004E4940">
        <w:rPr>
          <w:rFonts w:ascii="Arial" w:eastAsia="Times New Roman" w:hAnsi="Arial" w:cs="Arial"/>
          <w:b/>
          <w:bCs/>
          <w:iCs/>
          <w:sz w:val="24"/>
          <w:szCs w:val="24"/>
          <w:lang w:eastAsia="ru-RU"/>
        </w:rPr>
        <w:t>5</w:t>
      </w:r>
      <w:r w:rsidR="0018441C" w:rsidRPr="004E4940">
        <w:rPr>
          <w:rFonts w:ascii="Arial" w:eastAsia="Times New Roman" w:hAnsi="Arial" w:cs="Arial"/>
          <w:b/>
          <w:bCs/>
          <w:iCs/>
          <w:sz w:val="24"/>
          <w:szCs w:val="24"/>
          <w:lang w:eastAsia="ru-RU"/>
        </w:rPr>
        <w:t>.</w:t>
      </w:r>
      <w:r w:rsidR="000D7E72" w:rsidRPr="004E4940">
        <w:rPr>
          <w:rFonts w:ascii="Arial" w:eastAsia="Times New Roman" w:hAnsi="Arial" w:cs="Arial"/>
          <w:b/>
          <w:bCs/>
          <w:iCs/>
          <w:sz w:val="24"/>
          <w:szCs w:val="24"/>
          <w:lang w:eastAsia="ru-RU"/>
        </w:rPr>
        <w:t>1.</w:t>
      </w:r>
      <w:r w:rsidR="0018441C" w:rsidRPr="004E4940">
        <w:rPr>
          <w:rFonts w:ascii="Arial" w:eastAsia="Times New Roman" w:hAnsi="Arial" w:cs="Arial"/>
          <w:b/>
          <w:bCs/>
          <w:iCs/>
          <w:sz w:val="24"/>
          <w:szCs w:val="24"/>
          <w:lang w:eastAsia="ru-RU"/>
        </w:rPr>
        <w:t xml:space="preserve">2 </w:t>
      </w:r>
      <w:r w:rsidR="004E4940" w:rsidRPr="004E4940">
        <w:rPr>
          <w:rFonts w:ascii="Arial" w:eastAsia="Times New Roman" w:hAnsi="Arial" w:cs="Arial"/>
          <w:b/>
          <w:bCs/>
          <w:iCs/>
          <w:sz w:val="24"/>
          <w:szCs w:val="24"/>
          <w:lang w:eastAsia="ru-RU"/>
        </w:rPr>
        <w:t>Требования механической безопасности</w:t>
      </w:r>
    </w:p>
    <w:p w14:paraId="7D3C2C49" w14:textId="1446AF4F" w:rsidR="0018441C" w:rsidRPr="00B57B9B" w:rsidRDefault="0093670C" w:rsidP="0058468F">
      <w:pPr>
        <w:spacing w:after="0" w:line="360" w:lineRule="auto"/>
        <w:ind w:firstLine="567"/>
        <w:jc w:val="both"/>
        <w:rPr>
          <w:rFonts w:ascii="Arial" w:hAnsi="Arial" w:cs="Arial"/>
          <w:b/>
          <w:bCs/>
          <w:color w:val="FF0000"/>
          <w:sz w:val="24"/>
          <w:szCs w:val="24"/>
        </w:rPr>
      </w:pPr>
      <w:r w:rsidRPr="00B57B9B">
        <w:rPr>
          <w:rFonts w:ascii="Arial" w:eastAsia="Times New Roman" w:hAnsi="Arial" w:cs="Arial"/>
          <w:iCs/>
          <w:sz w:val="24"/>
          <w:szCs w:val="24"/>
          <w:lang w:eastAsia="ru-RU"/>
        </w:rPr>
        <w:t>Основные т</w:t>
      </w:r>
      <w:r w:rsidR="0018441C" w:rsidRPr="00B57B9B">
        <w:rPr>
          <w:rFonts w:ascii="Arial" w:eastAsia="Times New Roman" w:hAnsi="Arial" w:cs="Arial"/>
          <w:iCs/>
          <w:sz w:val="24"/>
          <w:szCs w:val="24"/>
          <w:lang w:eastAsia="ru-RU"/>
        </w:rPr>
        <w:t xml:space="preserve">ребования </w:t>
      </w:r>
      <w:r w:rsidR="00CA0275">
        <w:rPr>
          <w:rFonts w:ascii="Arial" w:eastAsia="Times New Roman" w:hAnsi="Arial" w:cs="Arial"/>
          <w:iCs/>
          <w:sz w:val="24"/>
          <w:szCs w:val="24"/>
          <w:lang w:eastAsia="ru-RU"/>
        </w:rPr>
        <w:t xml:space="preserve">механической </w:t>
      </w:r>
      <w:r w:rsidR="003D445D" w:rsidRPr="00B57B9B">
        <w:rPr>
          <w:rFonts w:ascii="Arial" w:eastAsia="Times New Roman" w:hAnsi="Arial" w:cs="Arial"/>
          <w:iCs/>
          <w:sz w:val="24"/>
          <w:szCs w:val="24"/>
          <w:lang w:eastAsia="ru-RU"/>
        </w:rPr>
        <w:t>безопасности игрушечного оружия, включая требования к</w:t>
      </w:r>
      <w:r w:rsidR="0018441C" w:rsidRPr="00B57B9B">
        <w:rPr>
          <w:rFonts w:ascii="Arial" w:eastAsia="Times New Roman" w:hAnsi="Arial" w:cs="Arial"/>
          <w:iCs/>
          <w:sz w:val="24"/>
          <w:szCs w:val="24"/>
          <w:lang w:eastAsia="ru-RU"/>
        </w:rPr>
        <w:t xml:space="preserve"> </w:t>
      </w:r>
      <w:r w:rsidR="003D445D" w:rsidRPr="00B57B9B">
        <w:rPr>
          <w:rFonts w:ascii="Arial" w:eastAsia="Times New Roman" w:hAnsi="Arial" w:cs="Arial"/>
          <w:iCs/>
          <w:sz w:val="24"/>
          <w:szCs w:val="24"/>
          <w:lang w:eastAsia="ru-RU"/>
        </w:rPr>
        <w:t xml:space="preserve">конструкции, крепежным деталям, </w:t>
      </w:r>
      <w:r w:rsidR="003D445D" w:rsidRPr="00B57B9B">
        <w:rPr>
          <w:rFonts w:ascii="Arial" w:hAnsi="Arial" w:cs="Arial"/>
          <w:sz w:val="24"/>
          <w:szCs w:val="24"/>
        </w:rPr>
        <w:t>острым концам, проволоке и проводам</w:t>
      </w:r>
      <w:r w:rsidR="00E14D24" w:rsidRPr="00B57B9B">
        <w:rPr>
          <w:rFonts w:ascii="Arial" w:hAnsi="Arial" w:cs="Arial"/>
          <w:sz w:val="24"/>
          <w:szCs w:val="24"/>
        </w:rPr>
        <w:t xml:space="preserve">, жестким деталям, приводным механизмам, пружинам </w:t>
      </w:r>
      <w:r w:rsidRPr="00B57B9B">
        <w:rPr>
          <w:rFonts w:ascii="Arial" w:hAnsi="Arial" w:cs="Arial"/>
          <w:sz w:val="24"/>
          <w:szCs w:val="24"/>
        </w:rPr>
        <w:t xml:space="preserve"> </w:t>
      </w:r>
      <w:r w:rsidR="002B40FE">
        <w:rPr>
          <w:rFonts w:ascii="Arial" w:hAnsi="Arial" w:cs="Arial"/>
          <w:sz w:val="24"/>
          <w:szCs w:val="24"/>
        </w:rPr>
        <w:t xml:space="preserve">– </w:t>
      </w:r>
      <w:r w:rsidR="003D445D" w:rsidRPr="00B57B9B">
        <w:rPr>
          <w:rFonts w:ascii="Arial" w:eastAsia="Times New Roman" w:hAnsi="Arial" w:cs="Arial"/>
          <w:iCs/>
          <w:sz w:val="24"/>
          <w:szCs w:val="24"/>
          <w:lang w:eastAsia="ru-RU"/>
        </w:rPr>
        <w:t>по</w:t>
      </w:r>
      <w:r w:rsidR="0018441C" w:rsidRPr="00B57B9B">
        <w:rPr>
          <w:rFonts w:ascii="Arial" w:eastAsia="Times New Roman" w:hAnsi="Arial" w:cs="Arial"/>
          <w:iCs/>
          <w:sz w:val="24"/>
          <w:szCs w:val="24"/>
          <w:lang w:eastAsia="ru-RU"/>
        </w:rPr>
        <w:t xml:space="preserve"> </w:t>
      </w:r>
      <w:r w:rsidR="0018441C" w:rsidRPr="00B57B9B">
        <w:rPr>
          <w:rFonts w:ascii="Arial" w:hAnsi="Arial" w:cs="Arial"/>
          <w:bCs/>
          <w:sz w:val="24"/>
          <w:szCs w:val="24"/>
        </w:rPr>
        <w:t>ГОСТ 25779</w:t>
      </w:r>
      <w:r w:rsidR="0018441C" w:rsidRPr="002D40EC">
        <w:rPr>
          <w:rFonts w:ascii="Arial" w:hAnsi="Arial" w:cs="Arial"/>
          <w:bCs/>
          <w:sz w:val="24"/>
          <w:szCs w:val="24"/>
        </w:rPr>
        <w:t>.</w:t>
      </w:r>
    </w:p>
    <w:p w14:paraId="08EA2A76" w14:textId="3B35C1AE" w:rsidR="00CD01EF" w:rsidRPr="00B57B9B" w:rsidRDefault="004E4940" w:rsidP="00E03000">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t>5.1.3</w:t>
      </w:r>
      <w:r w:rsidR="00CD01EF" w:rsidRPr="00B57B9B">
        <w:rPr>
          <w:rFonts w:ascii="Arial" w:eastAsia="Calibri" w:hAnsi="Arial" w:cs="Arial"/>
          <w:b/>
          <w:bCs/>
          <w:sz w:val="24"/>
          <w:szCs w:val="24"/>
          <w:lang w:eastAsia="en-US"/>
        </w:rPr>
        <w:t xml:space="preserve"> Требования к игруш</w:t>
      </w:r>
      <w:r w:rsidR="000D67F2" w:rsidRPr="00B57B9B">
        <w:rPr>
          <w:rFonts w:ascii="Arial" w:eastAsia="Calibri" w:hAnsi="Arial" w:cs="Arial"/>
          <w:b/>
          <w:bCs/>
          <w:sz w:val="24"/>
          <w:szCs w:val="24"/>
          <w:lang w:eastAsia="en-US"/>
        </w:rPr>
        <w:t>ечному оружию</w:t>
      </w:r>
      <w:r w:rsidR="00CD01EF" w:rsidRPr="00B57B9B">
        <w:rPr>
          <w:rFonts w:ascii="Arial" w:eastAsia="Calibri" w:hAnsi="Arial" w:cs="Arial"/>
          <w:b/>
          <w:bCs/>
          <w:sz w:val="24"/>
          <w:szCs w:val="24"/>
          <w:lang w:eastAsia="en-US"/>
        </w:rPr>
        <w:t>, предназначенн</w:t>
      </w:r>
      <w:r w:rsidR="000D67F2" w:rsidRPr="00B57B9B">
        <w:rPr>
          <w:rFonts w:ascii="Arial" w:eastAsia="Calibri" w:hAnsi="Arial" w:cs="Arial"/>
          <w:b/>
          <w:bCs/>
          <w:sz w:val="24"/>
          <w:szCs w:val="24"/>
          <w:lang w:eastAsia="en-US"/>
        </w:rPr>
        <w:t>ому</w:t>
      </w:r>
      <w:r w:rsidR="00CD01EF" w:rsidRPr="00B57B9B">
        <w:rPr>
          <w:rFonts w:ascii="Arial" w:eastAsia="Calibri" w:hAnsi="Arial" w:cs="Arial"/>
          <w:b/>
          <w:bCs/>
          <w:sz w:val="24"/>
          <w:szCs w:val="24"/>
          <w:lang w:eastAsia="en-US"/>
        </w:rPr>
        <w:t xml:space="preserve"> для контакта со ртом ребенка</w:t>
      </w:r>
      <w:r w:rsidR="00D20D3D" w:rsidRPr="00B57B9B">
        <w:rPr>
          <w:rStyle w:val="af5"/>
          <w:rFonts w:ascii="Arial" w:eastAsia="Calibri" w:hAnsi="Arial" w:cs="Arial"/>
          <w:b/>
          <w:bCs/>
          <w:sz w:val="24"/>
          <w:szCs w:val="24"/>
          <w:lang w:eastAsia="en-US"/>
        </w:rPr>
        <w:footnoteReference w:customMarkFollows="1" w:id="1"/>
        <w:t>*</w:t>
      </w:r>
    </w:p>
    <w:p w14:paraId="6442396E" w14:textId="0D551BBB" w:rsidR="008A3624" w:rsidRDefault="008A3624" w:rsidP="00E03000">
      <w:pPr>
        <w:pStyle w:val="ConsPlusNormal"/>
        <w:spacing w:line="360" w:lineRule="auto"/>
        <w:ind w:firstLine="567"/>
        <w:jc w:val="both"/>
        <w:rPr>
          <w:rFonts w:ascii="Arial" w:eastAsia="Calibri" w:hAnsi="Arial" w:cs="Arial"/>
          <w:sz w:val="24"/>
          <w:szCs w:val="24"/>
          <w:lang w:eastAsia="en-US"/>
        </w:rPr>
      </w:pPr>
      <w:r w:rsidRPr="008A3624">
        <w:rPr>
          <w:rFonts w:ascii="Arial" w:eastAsia="Calibri" w:hAnsi="Arial" w:cs="Arial"/>
          <w:sz w:val="24"/>
          <w:szCs w:val="24"/>
          <w:lang w:eastAsia="en-US"/>
        </w:rPr>
        <w:t xml:space="preserve">Требования к игрушечному оружию, предназначенному для контакта со ртом ребенка </w:t>
      </w:r>
      <w:r w:rsidR="002B40FE">
        <w:rPr>
          <w:rFonts w:ascii="Arial" w:eastAsia="Calibri" w:hAnsi="Arial" w:cs="Arial"/>
          <w:sz w:val="24"/>
          <w:szCs w:val="24"/>
          <w:lang w:eastAsia="en-US"/>
        </w:rPr>
        <w:t xml:space="preserve">– </w:t>
      </w:r>
      <w:r>
        <w:rPr>
          <w:rFonts w:ascii="Arial" w:eastAsia="Calibri" w:hAnsi="Arial" w:cs="Arial"/>
          <w:sz w:val="24"/>
          <w:szCs w:val="24"/>
          <w:lang w:eastAsia="en-US"/>
        </w:rPr>
        <w:t xml:space="preserve">в соответствии с </w:t>
      </w:r>
      <w:r w:rsidRPr="008A3624">
        <w:rPr>
          <w:rFonts w:ascii="Arial" w:eastAsia="Calibri" w:hAnsi="Arial" w:cs="Arial"/>
          <w:sz w:val="24"/>
          <w:szCs w:val="24"/>
          <w:lang w:eastAsia="en-US"/>
        </w:rPr>
        <w:t>ГОСТ EN 71-1</w:t>
      </w:r>
      <w:r w:rsidR="002D40EC">
        <w:rPr>
          <w:rFonts w:ascii="Arial" w:eastAsia="Calibri" w:hAnsi="Arial" w:cs="Arial"/>
          <w:sz w:val="24"/>
          <w:szCs w:val="24"/>
          <w:lang w:eastAsia="en-US"/>
        </w:rPr>
        <w:t>–2022</w:t>
      </w:r>
      <w:r w:rsidR="002B40FE">
        <w:rPr>
          <w:rFonts w:ascii="Arial" w:eastAsia="Calibri" w:hAnsi="Arial" w:cs="Arial"/>
          <w:sz w:val="24"/>
          <w:szCs w:val="24"/>
          <w:lang w:eastAsia="en-US"/>
        </w:rPr>
        <w:t xml:space="preserve"> </w:t>
      </w:r>
      <w:r w:rsidRPr="008A3624">
        <w:rPr>
          <w:rFonts w:ascii="Arial" w:eastAsia="Calibri" w:hAnsi="Arial" w:cs="Arial"/>
          <w:sz w:val="24"/>
          <w:szCs w:val="24"/>
          <w:lang w:eastAsia="en-US"/>
        </w:rPr>
        <w:t>(п</w:t>
      </w:r>
      <w:r w:rsidR="002D40EC">
        <w:rPr>
          <w:rFonts w:ascii="Arial" w:eastAsia="Calibri" w:hAnsi="Arial" w:cs="Arial"/>
          <w:sz w:val="24"/>
          <w:szCs w:val="24"/>
          <w:lang w:eastAsia="en-US"/>
        </w:rPr>
        <w:t>одраздел</w:t>
      </w:r>
      <w:r w:rsidRPr="008A3624">
        <w:rPr>
          <w:rFonts w:ascii="Arial" w:eastAsia="Calibri" w:hAnsi="Arial" w:cs="Arial"/>
          <w:sz w:val="24"/>
          <w:szCs w:val="24"/>
          <w:lang w:eastAsia="en-US"/>
        </w:rPr>
        <w:t xml:space="preserve"> 4.1</w:t>
      </w:r>
      <w:r>
        <w:rPr>
          <w:rFonts w:ascii="Arial" w:eastAsia="Calibri" w:hAnsi="Arial" w:cs="Arial"/>
          <w:sz w:val="24"/>
          <w:szCs w:val="24"/>
          <w:lang w:eastAsia="en-US"/>
        </w:rPr>
        <w:t>1</w:t>
      </w:r>
      <w:r w:rsidRPr="008A3624">
        <w:rPr>
          <w:rFonts w:ascii="Arial" w:eastAsia="Calibri" w:hAnsi="Arial" w:cs="Arial"/>
          <w:sz w:val="24"/>
          <w:szCs w:val="24"/>
          <w:lang w:eastAsia="en-US"/>
        </w:rPr>
        <w:t>)</w:t>
      </w:r>
      <w:r w:rsidR="002B40FE">
        <w:rPr>
          <w:rFonts w:ascii="Arial" w:eastAsia="Calibri" w:hAnsi="Arial" w:cs="Arial"/>
          <w:sz w:val="24"/>
          <w:szCs w:val="24"/>
          <w:lang w:eastAsia="en-US"/>
        </w:rPr>
        <w:t>.</w:t>
      </w:r>
      <w:r>
        <w:rPr>
          <w:rFonts w:ascii="Arial" w:eastAsia="Calibri" w:hAnsi="Arial" w:cs="Arial"/>
          <w:sz w:val="24"/>
          <w:szCs w:val="24"/>
          <w:lang w:eastAsia="en-US"/>
        </w:rPr>
        <w:t xml:space="preserve"> </w:t>
      </w:r>
    </w:p>
    <w:p w14:paraId="5B618EED" w14:textId="5FCAB31A" w:rsidR="00CD01EF" w:rsidRDefault="00421E17" w:rsidP="00E03000">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t>5.1.4</w:t>
      </w:r>
      <w:r w:rsidR="00CD01EF" w:rsidRPr="000421E2">
        <w:rPr>
          <w:rFonts w:ascii="Arial" w:eastAsia="Calibri" w:hAnsi="Arial" w:cs="Arial"/>
          <w:b/>
          <w:bCs/>
          <w:sz w:val="24"/>
          <w:szCs w:val="24"/>
          <w:lang w:eastAsia="en-US"/>
        </w:rPr>
        <w:t xml:space="preserve"> </w:t>
      </w:r>
      <w:r>
        <w:rPr>
          <w:rFonts w:ascii="Arial" w:eastAsia="Calibri" w:hAnsi="Arial" w:cs="Arial"/>
          <w:b/>
          <w:bCs/>
          <w:sz w:val="24"/>
          <w:szCs w:val="24"/>
          <w:lang w:eastAsia="en-US"/>
        </w:rPr>
        <w:t>Т</w:t>
      </w:r>
      <w:r w:rsidR="00CD01EF" w:rsidRPr="000421E2">
        <w:rPr>
          <w:rFonts w:ascii="Arial" w:eastAsia="Calibri" w:hAnsi="Arial" w:cs="Arial"/>
          <w:b/>
          <w:bCs/>
          <w:sz w:val="24"/>
          <w:szCs w:val="24"/>
          <w:lang w:eastAsia="en-US"/>
        </w:rPr>
        <w:t xml:space="preserve">ребования к </w:t>
      </w:r>
      <w:r w:rsidR="00D20D3D" w:rsidRPr="000421E2">
        <w:rPr>
          <w:rFonts w:ascii="Arial" w:eastAsia="Calibri" w:hAnsi="Arial" w:cs="Arial"/>
          <w:b/>
          <w:bCs/>
          <w:sz w:val="24"/>
          <w:szCs w:val="24"/>
          <w:lang w:eastAsia="en-US"/>
        </w:rPr>
        <w:t>игрушечному оружию</w:t>
      </w:r>
      <w:r w:rsidR="00CD01EF" w:rsidRPr="000421E2">
        <w:rPr>
          <w:rFonts w:ascii="Arial" w:eastAsia="Calibri" w:hAnsi="Arial" w:cs="Arial"/>
          <w:b/>
          <w:bCs/>
          <w:sz w:val="24"/>
          <w:szCs w:val="24"/>
          <w:lang w:eastAsia="en-US"/>
        </w:rPr>
        <w:t xml:space="preserve"> со снарядами</w:t>
      </w:r>
    </w:p>
    <w:p w14:paraId="1DE9D8AF" w14:textId="6A055855" w:rsidR="00761CB3" w:rsidRDefault="00761CB3" w:rsidP="00E03000">
      <w:pPr>
        <w:pStyle w:val="ConsPlusNormal"/>
        <w:spacing w:line="360" w:lineRule="auto"/>
        <w:ind w:firstLine="567"/>
        <w:jc w:val="both"/>
        <w:rPr>
          <w:rFonts w:ascii="Arial" w:eastAsia="Calibri" w:hAnsi="Arial" w:cs="Arial"/>
          <w:sz w:val="24"/>
          <w:szCs w:val="24"/>
          <w:lang w:eastAsia="en-US"/>
        </w:rPr>
      </w:pPr>
      <w:r w:rsidRPr="00761CB3">
        <w:rPr>
          <w:rFonts w:ascii="Arial" w:eastAsia="Calibri" w:hAnsi="Arial" w:cs="Arial"/>
          <w:sz w:val="24"/>
          <w:szCs w:val="24"/>
          <w:lang w:eastAsia="en-US"/>
        </w:rPr>
        <w:t>Требования к игрушечному оружию со снарядами</w:t>
      </w:r>
      <w:r>
        <w:rPr>
          <w:rFonts w:ascii="Arial" w:eastAsia="Calibri" w:hAnsi="Arial" w:cs="Arial"/>
          <w:sz w:val="24"/>
          <w:szCs w:val="24"/>
          <w:lang w:eastAsia="en-US"/>
        </w:rPr>
        <w:t xml:space="preserve"> </w:t>
      </w:r>
      <w:r w:rsidR="002B40FE">
        <w:rPr>
          <w:rFonts w:ascii="Arial" w:eastAsia="Calibri" w:hAnsi="Arial" w:cs="Arial"/>
          <w:sz w:val="24"/>
          <w:szCs w:val="24"/>
          <w:lang w:eastAsia="en-US"/>
        </w:rPr>
        <w:t xml:space="preserve">– </w:t>
      </w:r>
      <w:r>
        <w:rPr>
          <w:rFonts w:ascii="Arial" w:eastAsia="Calibri" w:hAnsi="Arial" w:cs="Arial"/>
          <w:sz w:val="24"/>
          <w:szCs w:val="24"/>
          <w:lang w:eastAsia="en-US"/>
        </w:rPr>
        <w:t xml:space="preserve">в соответствии с </w:t>
      </w:r>
      <w:r w:rsidR="002D40EC">
        <w:rPr>
          <w:rFonts w:ascii="Arial" w:eastAsia="Calibri" w:hAnsi="Arial" w:cs="Arial"/>
          <w:sz w:val="24"/>
          <w:szCs w:val="24"/>
          <w:lang w:eastAsia="en-US"/>
        </w:rPr>
        <w:br/>
      </w:r>
      <w:r>
        <w:rPr>
          <w:rFonts w:ascii="Arial" w:eastAsia="Calibri" w:hAnsi="Arial" w:cs="Arial"/>
          <w:sz w:val="24"/>
          <w:szCs w:val="24"/>
          <w:lang w:eastAsia="en-US"/>
        </w:rPr>
        <w:t xml:space="preserve">ГОСТ </w:t>
      </w:r>
      <w:r>
        <w:rPr>
          <w:rFonts w:ascii="Arial" w:eastAsia="Calibri" w:hAnsi="Arial" w:cs="Arial"/>
          <w:sz w:val="24"/>
          <w:szCs w:val="24"/>
          <w:lang w:val="en-US" w:eastAsia="en-US"/>
        </w:rPr>
        <w:t>EN</w:t>
      </w:r>
      <w:r w:rsidRPr="00761CB3">
        <w:rPr>
          <w:rFonts w:ascii="Arial" w:eastAsia="Calibri" w:hAnsi="Arial" w:cs="Arial"/>
          <w:sz w:val="24"/>
          <w:szCs w:val="24"/>
          <w:lang w:eastAsia="en-US"/>
        </w:rPr>
        <w:t xml:space="preserve"> </w:t>
      </w:r>
      <w:r w:rsidR="00EC1A60">
        <w:rPr>
          <w:rFonts w:ascii="Arial" w:eastAsia="Calibri" w:hAnsi="Arial" w:cs="Arial"/>
          <w:sz w:val="24"/>
          <w:szCs w:val="24"/>
          <w:lang w:eastAsia="en-US"/>
        </w:rPr>
        <w:t>71-1</w:t>
      </w:r>
      <w:r w:rsidR="002D40EC">
        <w:rPr>
          <w:rFonts w:ascii="Arial" w:eastAsia="Calibri" w:hAnsi="Arial" w:cs="Arial"/>
          <w:sz w:val="24"/>
          <w:szCs w:val="24"/>
          <w:lang w:eastAsia="en-US"/>
        </w:rPr>
        <w:t>–2022</w:t>
      </w:r>
      <w:r w:rsidR="002B40FE">
        <w:rPr>
          <w:rFonts w:ascii="Arial" w:eastAsia="Calibri" w:hAnsi="Arial" w:cs="Arial"/>
          <w:sz w:val="24"/>
          <w:szCs w:val="24"/>
          <w:lang w:eastAsia="en-US"/>
        </w:rPr>
        <w:t xml:space="preserve"> </w:t>
      </w:r>
      <w:r w:rsidR="00EC1A60">
        <w:rPr>
          <w:rFonts w:ascii="Arial" w:eastAsia="Calibri" w:hAnsi="Arial" w:cs="Arial"/>
          <w:sz w:val="24"/>
          <w:szCs w:val="24"/>
          <w:lang w:eastAsia="en-US"/>
        </w:rPr>
        <w:t>(</w:t>
      </w:r>
      <w:r w:rsidR="002D40EC" w:rsidRPr="008A3624">
        <w:rPr>
          <w:rFonts w:ascii="Arial" w:eastAsia="Calibri" w:hAnsi="Arial" w:cs="Arial"/>
          <w:sz w:val="24"/>
          <w:szCs w:val="24"/>
          <w:lang w:eastAsia="en-US"/>
        </w:rPr>
        <w:t>п</w:t>
      </w:r>
      <w:r w:rsidR="002D40EC">
        <w:rPr>
          <w:rFonts w:ascii="Arial" w:eastAsia="Calibri" w:hAnsi="Arial" w:cs="Arial"/>
          <w:sz w:val="24"/>
          <w:szCs w:val="24"/>
          <w:lang w:eastAsia="en-US"/>
        </w:rPr>
        <w:t>одраздел</w:t>
      </w:r>
      <w:r w:rsidR="008A3624">
        <w:rPr>
          <w:rFonts w:ascii="Arial" w:eastAsia="Calibri" w:hAnsi="Arial" w:cs="Arial"/>
          <w:sz w:val="24"/>
          <w:szCs w:val="24"/>
          <w:lang w:eastAsia="en-US"/>
        </w:rPr>
        <w:t xml:space="preserve"> 4.17)</w:t>
      </w:r>
      <w:r w:rsidR="002B40FE">
        <w:rPr>
          <w:rFonts w:ascii="Arial" w:eastAsia="Calibri" w:hAnsi="Arial" w:cs="Arial"/>
          <w:sz w:val="24"/>
          <w:szCs w:val="24"/>
          <w:lang w:eastAsia="en-US"/>
        </w:rPr>
        <w:t>.</w:t>
      </w:r>
    </w:p>
    <w:p w14:paraId="4C25C1A3" w14:textId="26B30F53" w:rsidR="00CD5BEA" w:rsidRPr="00CD5BEA" w:rsidRDefault="00CD5BEA" w:rsidP="00CD5BEA">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t>5</w:t>
      </w:r>
      <w:r w:rsidRPr="00CD5BEA">
        <w:rPr>
          <w:rFonts w:ascii="Arial" w:eastAsia="Calibri" w:hAnsi="Arial" w:cs="Arial"/>
          <w:b/>
          <w:bCs/>
          <w:sz w:val="24"/>
          <w:szCs w:val="24"/>
          <w:lang w:eastAsia="en-US"/>
        </w:rPr>
        <w:t>.</w:t>
      </w:r>
      <w:r>
        <w:rPr>
          <w:rFonts w:ascii="Arial" w:eastAsia="Calibri" w:hAnsi="Arial" w:cs="Arial"/>
          <w:b/>
          <w:bCs/>
          <w:sz w:val="24"/>
          <w:szCs w:val="24"/>
          <w:lang w:eastAsia="en-US"/>
        </w:rPr>
        <w:t>1.5</w:t>
      </w:r>
      <w:r w:rsidRPr="00CD5BEA">
        <w:rPr>
          <w:rFonts w:ascii="Arial" w:eastAsia="Calibri" w:hAnsi="Arial" w:cs="Arial"/>
          <w:b/>
          <w:bCs/>
          <w:sz w:val="24"/>
          <w:szCs w:val="24"/>
          <w:lang w:eastAsia="en-US"/>
        </w:rPr>
        <w:t xml:space="preserve"> Акустические (звуковые) эффекты и требования по шуму</w:t>
      </w:r>
    </w:p>
    <w:p w14:paraId="28567DFC" w14:textId="2CDF303B" w:rsidR="00CD5BEA" w:rsidRPr="00CD5BEA" w:rsidRDefault="00CD5BEA" w:rsidP="00CD5BEA">
      <w:pPr>
        <w:pStyle w:val="ConsPlusNormal"/>
        <w:spacing w:line="360" w:lineRule="auto"/>
        <w:ind w:firstLine="567"/>
        <w:jc w:val="both"/>
        <w:rPr>
          <w:rFonts w:ascii="Arial" w:eastAsia="Calibri" w:hAnsi="Arial" w:cs="Arial"/>
          <w:sz w:val="24"/>
          <w:szCs w:val="24"/>
          <w:lang w:eastAsia="en-US"/>
        </w:rPr>
      </w:pPr>
      <w:r w:rsidRPr="00CD5BEA">
        <w:rPr>
          <w:rFonts w:ascii="Arial" w:eastAsia="Calibri" w:hAnsi="Arial" w:cs="Arial"/>
          <w:sz w:val="24"/>
          <w:szCs w:val="24"/>
          <w:lang w:eastAsia="en-US"/>
        </w:rPr>
        <w:t>Эквивалентный уровень звука (звукового давления) игрушечного оружия должен соответствовать требованиям настоящего стандарта, технической документации, технических регламентов или нормативных документов, действующих на территории государств</w:t>
      </w:r>
      <w:r w:rsidR="002442A9">
        <w:rPr>
          <w:rFonts w:ascii="Arial" w:eastAsia="Calibri" w:hAnsi="Arial" w:cs="Arial"/>
          <w:sz w:val="24"/>
          <w:szCs w:val="24"/>
          <w:lang w:eastAsia="en-US"/>
        </w:rPr>
        <w:t>а</w:t>
      </w:r>
      <w:r w:rsidRPr="00CD5BEA">
        <w:rPr>
          <w:rFonts w:ascii="Arial" w:eastAsia="Calibri" w:hAnsi="Arial" w:cs="Arial"/>
          <w:sz w:val="24"/>
          <w:szCs w:val="24"/>
          <w:lang w:eastAsia="en-US"/>
        </w:rPr>
        <w:t>, принявш</w:t>
      </w:r>
      <w:r w:rsidR="002442A9">
        <w:rPr>
          <w:rFonts w:ascii="Arial" w:eastAsia="Calibri" w:hAnsi="Arial" w:cs="Arial"/>
          <w:sz w:val="24"/>
          <w:szCs w:val="24"/>
          <w:lang w:eastAsia="en-US"/>
        </w:rPr>
        <w:t>его</w:t>
      </w:r>
      <w:r w:rsidRPr="00CD5BEA">
        <w:rPr>
          <w:rFonts w:ascii="Arial" w:eastAsia="Calibri" w:hAnsi="Arial" w:cs="Arial"/>
          <w:sz w:val="24"/>
          <w:szCs w:val="24"/>
          <w:lang w:eastAsia="en-US"/>
        </w:rPr>
        <w:t xml:space="preserve"> настоящий стандарт. </w:t>
      </w:r>
    </w:p>
    <w:p w14:paraId="45380117" w14:textId="77BDFC35" w:rsidR="00CD5BEA" w:rsidRDefault="00CD5BEA" w:rsidP="00CD5BEA">
      <w:pPr>
        <w:pStyle w:val="ConsPlusNormal"/>
        <w:spacing w:line="360" w:lineRule="auto"/>
        <w:ind w:firstLine="567"/>
        <w:jc w:val="both"/>
        <w:rPr>
          <w:rFonts w:ascii="Arial" w:eastAsia="Calibri" w:hAnsi="Arial" w:cs="Arial"/>
          <w:sz w:val="24"/>
          <w:szCs w:val="24"/>
          <w:lang w:eastAsia="en-US"/>
        </w:rPr>
      </w:pPr>
      <w:r w:rsidRPr="00CD5BEA">
        <w:rPr>
          <w:rFonts w:ascii="Arial" w:eastAsia="Calibri" w:hAnsi="Arial" w:cs="Arial"/>
          <w:sz w:val="24"/>
          <w:szCs w:val="24"/>
          <w:lang w:eastAsia="en-US"/>
        </w:rPr>
        <w:t xml:space="preserve">Для импульсных звуков (хлопок пистона, выстрел) устанавливают требования по пиковому уровню. Максимальный уровень звука (звукового давления)  игрушечного оружия, издающего импульсный звук в качестве игрового момента (одиночный выстрел, хлопок) с пистонами или другим взрывным действием не должен превышать 90 дБА. </w:t>
      </w:r>
    </w:p>
    <w:p w14:paraId="7B17BE0A" w14:textId="60667593" w:rsidR="000C4D28" w:rsidRPr="00CD5BEA" w:rsidRDefault="000C4D28" w:rsidP="00CD5BEA">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Требования к игрушечному оружию с пистонами </w:t>
      </w:r>
      <w:r w:rsidR="00FA0156" w:rsidRPr="00FA0156">
        <w:rPr>
          <w:rFonts w:ascii="Arial" w:eastAsia="Calibri" w:hAnsi="Arial" w:cs="Arial"/>
          <w:sz w:val="24"/>
          <w:szCs w:val="24"/>
          <w:lang w:eastAsia="en-US"/>
        </w:rPr>
        <w:t xml:space="preserve">в соответствии с </w:t>
      </w:r>
      <w:r w:rsidR="002D40EC">
        <w:rPr>
          <w:rFonts w:ascii="Arial" w:eastAsia="Calibri" w:hAnsi="Arial" w:cs="Arial"/>
          <w:sz w:val="24"/>
          <w:szCs w:val="24"/>
          <w:lang w:eastAsia="en-US"/>
        </w:rPr>
        <w:br/>
      </w:r>
      <w:r w:rsidR="00FA0156" w:rsidRPr="00FA0156">
        <w:rPr>
          <w:rFonts w:ascii="Arial" w:eastAsia="Calibri" w:hAnsi="Arial" w:cs="Arial"/>
          <w:sz w:val="24"/>
          <w:szCs w:val="24"/>
          <w:lang w:eastAsia="en-US"/>
        </w:rPr>
        <w:t>ГОСТ EN 71-1</w:t>
      </w:r>
      <w:r w:rsidR="002D40EC">
        <w:rPr>
          <w:rFonts w:ascii="Arial" w:eastAsia="Calibri" w:hAnsi="Arial" w:cs="Arial"/>
          <w:sz w:val="24"/>
          <w:szCs w:val="24"/>
          <w:lang w:eastAsia="en-US"/>
        </w:rPr>
        <w:t xml:space="preserve">–2022 </w:t>
      </w:r>
      <w:r w:rsidR="00FA0156" w:rsidRPr="00FA0156">
        <w:rPr>
          <w:rFonts w:ascii="Arial" w:eastAsia="Calibri" w:hAnsi="Arial" w:cs="Arial"/>
          <w:sz w:val="24"/>
          <w:szCs w:val="24"/>
          <w:lang w:eastAsia="en-US"/>
        </w:rPr>
        <w:t>(</w:t>
      </w:r>
      <w:r w:rsidR="002D40EC">
        <w:rPr>
          <w:rFonts w:ascii="Arial" w:eastAsia="Calibri" w:hAnsi="Arial" w:cs="Arial"/>
          <w:sz w:val="24"/>
          <w:szCs w:val="24"/>
          <w:lang w:eastAsia="en-US"/>
        </w:rPr>
        <w:t>подпункт</w:t>
      </w:r>
      <w:r w:rsidR="00FA0156" w:rsidRPr="00FA0156">
        <w:rPr>
          <w:rFonts w:ascii="Arial" w:eastAsia="Calibri" w:hAnsi="Arial" w:cs="Arial"/>
          <w:sz w:val="24"/>
          <w:szCs w:val="24"/>
          <w:lang w:eastAsia="en-US"/>
        </w:rPr>
        <w:t xml:space="preserve"> 4.20.2.11)</w:t>
      </w:r>
      <w:r w:rsidR="00FA0156">
        <w:rPr>
          <w:rFonts w:ascii="Arial" w:eastAsia="Calibri" w:hAnsi="Arial" w:cs="Arial"/>
          <w:sz w:val="24"/>
          <w:szCs w:val="24"/>
          <w:lang w:eastAsia="en-US"/>
        </w:rPr>
        <w:t>.</w:t>
      </w:r>
      <w:r>
        <w:rPr>
          <w:rFonts w:ascii="Arial" w:eastAsia="Calibri" w:hAnsi="Arial" w:cs="Arial"/>
          <w:sz w:val="24"/>
          <w:szCs w:val="24"/>
          <w:lang w:eastAsia="en-US"/>
        </w:rPr>
        <w:t xml:space="preserve"> </w:t>
      </w:r>
    </w:p>
    <w:p w14:paraId="108EAC58" w14:textId="13229588" w:rsidR="00CD5BEA" w:rsidRPr="00CD5BEA" w:rsidRDefault="00CD5BEA" w:rsidP="00CD5BEA">
      <w:pPr>
        <w:pStyle w:val="ConsPlusNormal"/>
        <w:spacing w:line="360" w:lineRule="auto"/>
        <w:ind w:firstLine="567"/>
        <w:jc w:val="both"/>
        <w:rPr>
          <w:rFonts w:ascii="Arial" w:eastAsia="Calibri" w:hAnsi="Arial" w:cs="Arial"/>
          <w:sz w:val="24"/>
          <w:szCs w:val="24"/>
          <w:lang w:eastAsia="en-US"/>
        </w:rPr>
      </w:pPr>
      <w:r w:rsidRPr="00CD5BEA">
        <w:rPr>
          <w:rFonts w:ascii="Arial" w:eastAsia="Calibri" w:hAnsi="Arial" w:cs="Arial"/>
          <w:sz w:val="24"/>
          <w:szCs w:val="24"/>
          <w:lang w:eastAsia="en-US"/>
        </w:rPr>
        <w:t xml:space="preserve">Если по конструктивным причинам импульсный звук превышает 90 дБ, производитель обязан предусмотреть предупреждения о возможном вреде для слуха. На таких игрушках и/или их упаковке должно быть предупреждение: «Не использовать в закрытых помещениях. Не подносить близко к ушам!». Все игрушечное оружие, имитирующее выстрел, должно снабжаться предупреждением о недопустимости </w:t>
      </w:r>
      <w:r w:rsidR="008C51C0" w:rsidRPr="00526287">
        <w:rPr>
          <w:rFonts w:ascii="Arial" w:eastAsia="Calibri" w:hAnsi="Arial" w:cs="Arial"/>
          <w:sz w:val="24"/>
          <w:szCs w:val="24"/>
          <w:lang w:eastAsia="en-US"/>
        </w:rPr>
        <w:lastRenderedPageBreak/>
        <w:t xml:space="preserve">поднесения </w:t>
      </w:r>
      <w:r w:rsidRPr="00526287">
        <w:rPr>
          <w:rFonts w:ascii="Arial" w:eastAsia="Calibri" w:hAnsi="Arial" w:cs="Arial"/>
          <w:sz w:val="24"/>
          <w:szCs w:val="24"/>
          <w:lang w:eastAsia="en-US"/>
        </w:rPr>
        <w:t xml:space="preserve">к </w:t>
      </w:r>
      <w:r w:rsidRPr="00CD5BEA">
        <w:rPr>
          <w:rFonts w:ascii="Arial" w:eastAsia="Calibri" w:hAnsi="Arial" w:cs="Arial"/>
          <w:sz w:val="24"/>
          <w:szCs w:val="24"/>
          <w:lang w:eastAsia="en-US"/>
        </w:rPr>
        <w:t>уху.</w:t>
      </w:r>
    </w:p>
    <w:p w14:paraId="4C766F67" w14:textId="06ED00A2" w:rsidR="00CD5BEA" w:rsidRPr="00CD5BEA" w:rsidRDefault="00CD5BEA" w:rsidP="00CD5BEA">
      <w:pPr>
        <w:pStyle w:val="ConsPlusNormal"/>
        <w:spacing w:line="360" w:lineRule="auto"/>
        <w:ind w:firstLine="567"/>
        <w:jc w:val="both"/>
        <w:rPr>
          <w:rFonts w:ascii="Arial" w:eastAsia="Calibri" w:hAnsi="Arial" w:cs="Arial"/>
          <w:sz w:val="24"/>
          <w:szCs w:val="24"/>
          <w:lang w:eastAsia="en-US"/>
        </w:rPr>
      </w:pPr>
      <w:r w:rsidRPr="00CD5BEA">
        <w:rPr>
          <w:rFonts w:ascii="Arial" w:eastAsia="Calibri" w:hAnsi="Arial" w:cs="Arial"/>
          <w:sz w:val="24"/>
          <w:szCs w:val="24"/>
          <w:lang w:eastAsia="en-US"/>
        </w:rPr>
        <w:t>Конструкция оружия с пистонами должна исключать вылет опасных продуктов взрыва: при срабатывании капсюля не должно образовываться открытого пламени или разлетающихся горячих частиц и иных осколков, способных травмировать ребенка. Это достигается либо использованием слабых пистонов, либо наличием глушащего кожуха вокруг места взрыва.</w:t>
      </w:r>
    </w:p>
    <w:p w14:paraId="5F0A1231" w14:textId="1A760EE8" w:rsidR="00232264" w:rsidRPr="00232264" w:rsidRDefault="00232264" w:rsidP="00232264">
      <w:pPr>
        <w:pStyle w:val="ConsPlusNormal"/>
        <w:spacing w:line="360" w:lineRule="auto"/>
        <w:ind w:firstLine="567"/>
        <w:jc w:val="both"/>
        <w:rPr>
          <w:rFonts w:ascii="Arial" w:eastAsia="Calibri" w:hAnsi="Arial" w:cs="Arial"/>
          <w:b/>
          <w:bCs/>
          <w:sz w:val="24"/>
          <w:szCs w:val="24"/>
          <w:lang w:eastAsia="en-US"/>
        </w:rPr>
      </w:pPr>
      <w:r w:rsidRPr="00FA0156">
        <w:rPr>
          <w:rFonts w:ascii="Arial" w:eastAsia="Calibri" w:hAnsi="Arial" w:cs="Arial"/>
          <w:b/>
          <w:bCs/>
          <w:sz w:val="24"/>
          <w:szCs w:val="24"/>
          <w:lang w:eastAsia="en-US"/>
        </w:rPr>
        <w:t>5.1.</w:t>
      </w:r>
      <w:r w:rsidR="00FA0156" w:rsidRPr="00FA0156">
        <w:rPr>
          <w:rFonts w:ascii="Arial" w:eastAsia="Calibri" w:hAnsi="Arial" w:cs="Arial"/>
          <w:b/>
          <w:bCs/>
          <w:sz w:val="24"/>
          <w:szCs w:val="24"/>
          <w:lang w:eastAsia="en-US"/>
        </w:rPr>
        <w:t>6</w:t>
      </w:r>
      <w:r w:rsidRPr="00232264">
        <w:rPr>
          <w:rFonts w:ascii="Arial" w:eastAsia="Calibri" w:hAnsi="Arial" w:cs="Arial"/>
          <w:sz w:val="24"/>
          <w:szCs w:val="24"/>
          <w:lang w:eastAsia="en-US"/>
        </w:rPr>
        <w:t xml:space="preserve"> </w:t>
      </w:r>
      <w:r w:rsidRPr="00232264">
        <w:rPr>
          <w:rFonts w:ascii="Arial" w:eastAsia="Calibri" w:hAnsi="Arial" w:cs="Arial"/>
          <w:b/>
          <w:bCs/>
          <w:sz w:val="24"/>
          <w:szCs w:val="24"/>
          <w:lang w:eastAsia="en-US"/>
        </w:rPr>
        <w:t>Требования к игрушечному оружию, содержащему источник тепла</w:t>
      </w:r>
    </w:p>
    <w:p w14:paraId="2068C861" w14:textId="77777777" w:rsidR="00232264" w:rsidRPr="00232264" w:rsidRDefault="00232264" w:rsidP="00232264">
      <w:pPr>
        <w:pStyle w:val="ConsPlusNormal"/>
        <w:spacing w:line="360" w:lineRule="auto"/>
        <w:ind w:firstLine="567"/>
        <w:jc w:val="both"/>
        <w:rPr>
          <w:rFonts w:ascii="Arial" w:eastAsia="Calibri" w:hAnsi="Arial" w:cs="Arial"/>
          <w:sz w:val="24"/>
          <w:szCs w:val="24"/>
          <w:lang w:eastAsia="en-US"/>
        </w:rPr>
      </w:pPr>
      <w:r w:rsidRPr="00232264">
        <w:rPr>
          <w:rFonts w:ascii="Arial" w:eastAsia="Calibri" w:hAnsi="Arial" w:cs="Arial"/>
          <w:sz w:val="24"/>
          <w:szCs w:val="24"/>
          <w:lang w:eastAsia="en-US"/>
        </w:rPr>
        <w:t>Игрушечное оружие, содержащее источники тепла, не должно воспламеняться во время или после эксплуатации.</w:t>
      </w:r>
    </w:p>
    <w:p w14:paraId="6EDBFE43" w14:textId="7E9EA6B2" w:rsidR="00232264" w:rsidRPr="00232264" w:rsidRDefault="00232264" w:rsidP="00232264">
      <w:pPr>
        <w:pStyle w:val="ConsPlusNormal"/>
        <w:spacing w:line="360" w:lineRule="auto"/>
        <w:ind w:firstLine="567"/>
        <w:jc w:val="both"/>
        <w:rPr>
          <w:rFonts w:ascii="Arial" w:eastAsia="Calibri" w:hAnsi="Arial" w:cs="Arial"/>
          <w:sz w:val="24"/>
          <w:szCs w:val="24"/>
          <w:lang w:eastAsia="en-US"/>
        </w:rPr>
      </w:pPr>
      <w:r w:rsidRPr="00232264">
        <w:rPr>
          <w:rFonts w:ascii="Arial" w:eastAsia="Calibri" w:hAnsi="Arial" w:cs="Arial"/>
          <w:sz w:val="24"/>
          <w:szCs w:val="24"/>
          <w:lang w:eastAsia="en-US"/>
        </w:rPr>
        <w:t xml:space="preserve">В процессе эксплуатации температура частей игрушечного оружия, предназначенных для касания рукой ребенка (ручки, кнопки, рычаги управления, рукоятки), не должна быть более 25 °С для металлических, 30 °С для фарфоровых и стеклянных, 35 °С для пластмассовых и деревянных частей игрушечного оружия. Температура других доступных частей игрушечного оружия не должна быть более </w:t>
      </w:r>
      <w:r w:rsidR="00AA0414">
        <w:rPr>
          <w:rFonts w:ascii="Arial" w:eastAsia="Calibri" w:hAnsi="Arial" w:cs="Arial"/>
          <w:sz w:val="24"/>
          <w:szCs w:val="24"/>
          <w:lang w:eastAsia="en-US"/>
        </w:rPr>
        <w:br/>
      </w:r>
      <w:r w:rsidRPr="00232264">
        <w:rPr>
          <w:rFonts w:ascii="Arial" w:eastAsia="Calibri" w:hAnsi="Arial" w:cs="Arial"/>
          <w:sz w:val="24"/>
          <w:szCs w:val="24"/>
          <w:lang w:eastAsia="en-US"/>
        </w:rPr>
        <w:t>45 °С для металлических и 55 °С для неметаллических.</w:t>
      </w:r>
    </w:p>
    <w:p w14:paraId="2D7A3FF9" w14:textId="08B6460E" w:rsidR="00232264" w:rsidRPr="00CD01EF" w:rsidRDefault="00232264" w:rsidP="00232264">
      <w:pPr>
        <w:pStyle w:val="ConsPlusNormal"/>
        <w:spacing w:line="360" w:lineRule="auto"/>
        <w:ind w:firstLine="567"/>
        <w:jc w:val="both"/>
        <w:rPr>
          <w:rFonts w:ascii="Arial" w:eastAsia="Calibri" w:hAnsi="Arial" w:cs="Arial"/>
          <w:sz w:val="24"/>
          <w:szCs w:val="24"/>
          <w:lang w:eastAsia="en-US"/>
        </w:rPr>
      </w:pPr>
      <w:r w:rsidRPr="00232264">
        <w:rPr>
          <w:rFonts w:ascii="Arial" w:eastAsia="Calibri" w:hAnsi="Arial" w:cs="Arial"/>
          <w:sz w:val="24"/>
          <w:szCs w:val="24"/>
          <w:lang w:eastAsia="en-US"/>
        </w:rPr>
        <w:t>Игрушечное оружие, имеющее источник тепла и содержащее жидкость или газы, не должно достигать таких температур и давления при эксплуатации, при которых может произойти утечка содержимого, за исключением случаев, когда это необходимо для нормального функционирования игрушки.</w:t>
      </w:r>
    </w:p>
    <w:p w14:paraId="3692040B" w14:textId="2D7C184E" w:rsidR="00CD01EF" w:rsidRPr="000421E2" w:rsidRDefault="00C31793" w:rsidP="00E03000">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t>5.1.7</w:t>
      </w:r>
      <w:r w:rsidR="002442A9">
        <w:rPr>
          <w:rFonts w:ascii="Arial" w:eastAsia="Calibri" w:hAnsi="Arial" w:cs="Arial"/>
          <w:b/>
          <w:bCs/>
          <w:sz w:val="24"/>
          <w:szCs w:val="24"/>
          <w:lang w:eastAsia="en-US"/>
        </w:rPr>
        <w:t xml:space="preserve"> </w:t>
      </w:r>
      <w:r w:rsidR="00CD01EF" w:rsidRPr="000421E2">
        <w:rPr>
          <w:rFonts w:ascii="Arial" w:eastAsia="Calibri" w:hAnsi="Arial" w:cs="Arial"/>
          <w:b/>
          <w:bCs/>
          <w:sz w:val="24"/>
          <w:szCs w:val="24"/>
          <w:lang w:eastAsia="en-US"/>
        </w:rPr>
        <w:t>Требования к копиям холодного оружия</w:t>
      </w:r>
    </w:p>
    <w:p w14:paraId="1AB1F88F" w14:textId="77777777" w:rsidR="00CD01EF" w:rsidRPr="00CD01EF" w:rsidRDefault="00CD01EF" w:rsidP="00E03000">
      <w:pPr>
        <w:pStyle w:val="ConsPlusNormal"/>
        <w:spacing w:line="360" w:lineRule="auto"/>
        <w:ind w:firstLine="567"/>
        <w:jc w:val="both"/>
        <w:rPr>
          <w:rFonts w:ascii="Arial" w:eastAsia="Calibri" w:hAnsi="Arial" w:cs="Arial"/>
          <w:sz w:val="24"/>
          <w:szCs w:val="24"/>
          <w:lang w:eastAsia="en-US"/>
        </w:rPr>
      </w:pPr>
      <w:r w:rsidRPr="00CD01EF">
        <w:rPr>
          <w:rFonts w:ascii="Arial" w:eastAsia="Calibri" w:hAnsi="Arial" w:cs="Arial"/>
          <w:sz w:val="24"/>
          <w:szCs w:val="24"/>
          <w:lang w:eastAsia="en-US"/>
        </w:rPr>
        <w:t>Копии холодного оружия (ножи, сабли, топоры, рапиры и т.</w:t>
      </w:r>
      <w:r w:rsidR="00981CB6">
        <w:rPr>
          <w:rFonts w:ascii="Arial" w:eastAsia="Calibri" w:hAnsi="Arial" w:cs="Arial"/>
          <w:sz w:val="24"/>
          <w:szCs w:val="24"/>
          <w:lang w:eastAsia="en-US"/>
        </w:rPr>
        <w:t xml:space="preserve"> </w:t>
      </w:r>
      <w:r w:rsidRPr="00CD01EF">
        <w:rPr>
          <w:rFonts w:ascii="Arial" w:eastAsia="Calibri" w:hAnsi="Arial" w:cs="Arial"/>
          <w:sz w:val="24"/>
          <w:szCs w:val="24"/>
          <w:lang w:eastAsia="en-US"/>
        </w:rPr>
        <w:t>п.) должны быть без функциональных острых кромок и функциональных острых концов.</w:t>
      </w:r>
    </w:p>
    <w:p w14:paraId="38994244" w14:textId="65D755F5" w:rsidR="00CD01EF" w:rsidRPr="000421E2" w:rsidRDefault="00C31793" w:rsidP="00E03000">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t>5.1.8</w:t>
      </w:r>
      <w:r w:rsidR="00CD01EF" w:rsidRPr="000421E2">
        <w:rPr>
          <w:rFonts w:ascii="Arial" w:eastAsia="Calibri" w:hAnsi="Arial" w:cs="Arial"/>
          <w:b/>
          <w:bCs/>
          <w:sz w:val="24"/>
          <w:szCs w:val="24"/>
          <w:lang w:eastAsia="en-US"/>
        </w:rPr>
        <w:t xml:space="preserve"> Требования к </w:t>
      </w:r>
      <w:r w:rsidR="00D20D3D" w:rsidRPr="000421E2">
        <w:rPr>
          <w:rFonts w:ascii="Arial" w:eastAsia="Calibri" w:hAnsi="Arial" w:cs="Arial"/>
          <w:b/>
          <w:bCs/>
          <w:sz w:val="24"/>
          <w:szCs w:val="24"/>
          <w:lang w:eastAsia="en-US"/>
        </w:rPr>
        <w:t>игрушечному оружию</w:t>
      </w:r>
      <w:r w:rsidR="00CD01EF" w:rsidRPr="000421E2">
        <w:rPr>
          <w:rFonts w:ascii="Arial" w:eastAsia="Calibri" w:hAnsi="Arial" w:cs="Arial"/>
          <w:b/>
          <w:bCs/>
          <w:sz w:val="24"/>
          <w:szCs w:val="24"/>
          <w:lang w:eastAsia="en-US"/>
        </w:rPr>
        <w:t>, имитирующ</w:t>
      </w:r>
      <w:r w:rsidR="000D67F2">
        <w:rPr>
          <w:rFonts w:ascii="Arial" w:eastAsia="Calibri" w:hAnsi="Arial" w:cs="Arial"/>
          <w:b/>
          <w:bCs/>
          <w:sz w:val="24"/>
          <w:szCs w:val="24"/>
          <w:lang w:eastAsia="en-US"/>
        </w:rPr>
        <w:t>е</w:t>
      </w:r>
      <w:r w:rsidR="00CD01EF" w:rsidRPr="000421E2">
        <w:rPr>
          <w:rFonts w:ascii="Arial" w:eastAsia="Calibri" w:hAnsi="Arial" w:cs="Arial"/>
          <w:b/>
          <w:bCs/>
          <w:sz w:val="24"/>
          <w:szCs w:val="24"/>
          <w:lang w:eastAsia="en-US"/>
        </w:rPr>
        <w:t>м</w:t>
      </w:r>
      <w:r w:rsidR="000D67F2">
        <w:rPr>
          <w:rFonts w:ascii="Arial" w:eastAsia="Calibri" w:hAnsi="Arial" w:cs="Arial"/>
          <w:b/>
          <w:bCs/>
          <w:sz w:val="24"/>
          <w:szCs w:val="24"/>
          <w:lang w:eastAsia="en-US"/>
        </w:rPr>
        <w:t>у</w:t>
      </w:r>
      <w:r w:rsidR="00CD01EF" w:rsidRPr="000421E2">
        <w:rPr>
          <w:rFonts w:ascii="Arial" w:eastAsia="Calibri" w:hAnsi="Arial" w:cs="Arial"/>
          <w:b/>
          <w:bCs/>
          <w:sz w:val="24"/>
          <w:szCs w:val="24"/>
          <w:lang w:eastAsia="en-US"/>
        </w:rPr>
        <w:t xml:space="preserve"> защитные средства</w:t>
      </w:r>
    </w:p>
    <w:p w14:paraId="6A900D02" w14:textId="77777777" w:rsidR="00CD01EF" w:rsidRDefault="00CD01EF" w:rsidP="00E03000">
      <w:pPr>
        <w:pStyle w:val="ConsPlusNormal"/>
        <w:spacing w:line="360" w:lineRule="auto"/>
        <w:ind w:firstLine="567"/>
        <w:jc w:val="both"/>
        <w:rPr>
          <w:rFonts w:ascii="Arial" w:eastAsia="Calibri" w:hAnsi="Arial" w:cs="Arial"/>
          <w:sz w:val="24"/>
          <w:szCs w:val="24"/>
          <w:lang w:eastAsia="en-US"/>
        </w:rPr>
      </w:pPr>
      <w:r w:rsidRPr="00CD01EF">
        <w:rPr>
          <w:rFonts w:ascii="Arial" w:eastAsia="Calibri" w:hAnsi="Arial" w:cs="Arial"/>
          <w:sz w:val="24"/>
          <w:szCs w:val="24"/>
          <w:lang w:eastAsia="en-US"/>
        </w:rPr>
        <w:t xml:space="preserve">Детали </w:t>
      </w:r>
      <w:r w:rsidR="00D20D3D" w:rsidRPr="00913E50">
        <w:rPr>
          <w:rFonts w:ascii="Arial" w:eastAsia="Calibri" w:hAnsi="Arial" w:cs="Arial"/>
          <w:sz w:val="24"/>
          <w:szCs w:val="24"/>
          <w:lang w:eastAsia="en-US"/>
        </w:rPr>
        <w:t>игрушечно</w:t>
      </w:r>
      <w:r w:rsidR="00D20D3D">
        <w:rPr>
          <w:rFonts w:ascii="Arial" w:eastAsia="Calibri" w:hAnsi="Arial" w:cs="Arial"/>
          <w:sz w:val="24"/>
          <w:szCs w:val="24"/>
          <w:lang w:eastAsia="en-US"/>
        </w:rPr>
        <w:t>го</w:t>
      </w:r>
      <w:r w:rsidR="00D20D3D" w:rsidRPr="00913E50">
        <w:rPr>
          <w:rFonts w:ascii="Arial" w:eastAsia="Calibri" w:hAnsi="Arial" w:cs="Arial"/>
          <w:sz w:val="24"/>
          <w:szCs w:val="24"/>
          <w:lang w:eastAsia="en-US"/>
        </w:rPr>
        <w:t xml:space="preserve"> оружи</w:t>
      </w:r>
      <w:r w:rsidR="00D20D3D">
        <w:rPr>
          <w:rFonts w:ascii="Arial" w:eastAsia="Calibri" w:hAnsi="Arial" w:cs="Arial"/>
          <w:sz w:val="24"/>
          <w:szCs w:val="24"/>
          <w:lang w:eastAsia="en-US"/>
        </w:rPr>
        <w:t>я</w:t>
      </w:r>
      <w:r w:rsidRPr="00CD01EF">
        <w:rPr>
          <w:rFonts w:ascii="Arial" w:eastAsia="Calibri" w:hAnsi="Arial" w:cs="Arial"/>
          <w:sz w:val="24"/>
          <w:szCs w:val="24"/>
          <w:lang w:eastAsia="en-US"/>
        </w:rPr>
        <w:t>, имитирующ</w:t>
      </w:r>
      <w:r w:rsidR="000D67F2">
        <w:rPr>
          <w:rFonts w:ascii="Arial" w:eastAsia="Calibri" w:hAnsi="Arial" w:cs="Arial"/>
          <w:sz w:val="24"/>
          <w:szCs w:val="24"/>
          <w:lang w:eastAsia="en-US"/>
        </w:rPr>
        <w:t>ие</w:t>
      </w:r>
      <w:r w:rsidRPr="00CD01EF">
        <w:rPr>
          <w:rFonts w:ascii="Arial" w:eastAsia="Calibri" w:hAnsi="Arial" w:cs="Arial"/>
          <w:sz w:val="24"/>
          <w:szCs w:val="24"/>
          <w:lang w:eastAsia="en-US"/>
        </w:rPr>
        <w:t xml:space="preserve"> защитное средство (</w:t>
      </w:r>
      <w:r w:rsidR="00D20D3D">
        <w:rPr>
          <w:rFonts w:ascii="Arial" w:eastAsia="Calibri" w:hAnsi="Arial" w:cs="Arial"/>
          <w:sz w:val="24"/>
          <w:szCs w:val="24"/>
          <w:lang w:eastAsia="en-US"/>
        </w:rPr>
        <w:t>щит, маска</w:t>
      </w:r>
      <w:r w:rsidRPr="00CD01EF">
        <w:rPr>
          <w:rFonts w:ascii="Arial" w:eastAsia="Calibri" w:hAnsi="Arial" w:cs="Arial"/>
          <w:sz w:val="24"/>
          <w:szCs w:val="24"/>
          <w:lang w:eastAsia="en-US"/>
        </w:rPr>
        <w:t>), изготовленные из прозрачного материала, должны быть устойчивы к удару.</w:t>
      </w:r>
    </w:p>
    <w:p w14:paraId="334FEB8E" w14:textId="03AE3BB8" w:rsidR="00CD01EF" w:rsidRPr="000421E2" w:rsidRDefault="00C31793" w:rsidP="00E03000">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t>5.1.9</w:t>
      </w:r>
      <w:r w:rsidR="00CD01EF" w:rsidRPr="000421E2">
        <w:rPr>
          <w:rFonts w:ascii="Arial" w:eastAsia="Calibri" w:hAnsi="Arial" w:cs="Arial"/>
          <w:b/>
          <w:bCs/>
          <w:sz w:val="24"/>
          <w:szCs w:val="24"/>
          <w:lang w:eastAsia="en-US"/>
        </w:rPr>
        <w:t xml:space="preserve"> Требования к </w:t>
      </w:r>
      <w:r w:rsidR="00C80AF1" w:rsidRPr="000421E2">
        <w:rPr>
          <w:rFonts w:ascii="Arial" w:eastAsia="Calibri" w:hAnsi="Arial" w:cs="Arial"/>
          <w:b/>
          <w:bCs/>
          <w:sz w:val="24"/>
          <w:szCs w:val="24"/>
          <w:lang w:eastAsia="en-US"/>
        </w:rPr>
        <w:t>игрушечному оружию</w:t>
      </w:r>
      <w:r w:rsidR="00CD01EF" w:rsidRPr="000421E2">
        <w:rPr>
          <w:rFonts w:ascii="Arial" w:eastAsia="Calibri" w:hAnsi="Arial" w:cs="Arial"/>
          <w:b/>
          <w:bCs/>
          <w:sz w:val="24"/>
          <w:szCs w:val="24"/>
          <w:lang w:eastAsia="en-US"/>
        </w:rPr>
        <w:t>, имеющ</w:t>
      </w:r>
      <w:r w:rsidR="000D67F2">
        <w:rPr>
          <w:rFonts w:ascii="Arial" w:eastAsia="Calibri" w:hAnsi="Arial" w:cs="Arial"/>
          <w:b/>
          <w:bCs/>
          <w:sz w:val="24"/>
          <w:szCs w:val="24"/>
          <w:lang w:eastAsia="en-US"/>
        </w:rPr>
        <w:t>ему</w:t>
      </w:r>
      <w:r w:rsidR="00CD01EF" w:rsidRPr="000421E2">
        <w:rPr>
          <w:rFonts w:ascii="Arial" w:eastAsia="Calibri" w:hAnsi="Arial" w:cs="Arial"/>
          <w:b/>
          <w:bCs/>
          <w:sz w:val="24"/>
          <w:szCs w:val="24"/>
          <w:lang w:eastAsia="en-US"/>
        </w:rPr>
        <w:t xml:space="preserve"> защитно-декоративн</w:t>
      </w:r>
      <w:r w:rsidR="000D67F2">
        <w:rPr>
          <w:rFonts w:ascii="Arial" w:eastAsia="Calibri" w:hAnsi="Arial" w:cs="Arial"/>
          <w:b/>
          <w:bCs/>
          <w:sz w:val="24"/>
          <w:szCs w:val="24"/>
          <w:lang w:eastAsia="en-US"/>
        </w:rPr>
        <w:t>ое</w:t>
      </w:r>
      <w:r w:rsidR="00CD01EF" w:rsidRPr="000421E2">
        <w:rPr>
          <w:rFonts w:ascii="Arial" w:eastAsia="Calibri" w:hAnsi="Arial" w:cs="Arial"/>
          <w:b/>
          <w:bCs/>
          <w:sz w:val="24"/>
          <w:szCs w:val="24"/>
          <w:lang w:eastAsia="en-US"/>
        </w:rPr>
        <w:t xml:space="preserve"> покрыти</w:t>
      </w:r>
      <w:r w:rsidR="000D67F2">
        <w:rPr>
          <w:rFonts w:ascii="Arial" w:eastAsia="Calibri" w:hAnsi="Arial" w:cs="Arial"/>
          <w:b/>
          <w:bCs/>
          <w:sz w:val="24"/>
          <w:szCs w:val="24"/>
          <w:lang w:eastAsia="en-US"/>
        </w:rPr>
        <w:t>е</w:t>
      </w:r>
    </w:p>
    <w:p w14:paraId="1C0C7AA8" w14:textId="4E35AA74" w:rsidR="00CD01EF" w:rsidRPr="00CD01EF" w:rsidRDefault="00CD01EF" w:rsidP="00E03000">
      <w:pPr>
        <w:pStyle w:val="ConsPlusNormal"/>
        <w:spacing w:line="360" w:lineRule="auto"/>
        <w:ind w:firstLine="567"/>
        <w:jc w:val="both"/>
        <w:rPr>
          <w:rFonts w:ascii="Arial" w:eastAsia="Calibri" w:hAnsi="Arial" w:cs="Arial"/>
          <w:sz w:val="24"/>
          <w:szCs w:val="24"/>
          <w:lang w:eastAsia="en-US"/>
        </w:rPr>
      </w:pPr>
      <w:r w:rsidRPr="00CD01EF">
        <w:rPr>
          <w:rFonts w:ascii="Arial" w:eastAsia="Calibri" w:hAnsi="Arial" w:cs="Arial"/>
          <w:sz w:val="24"/>
          <w:szCs w:val="24"/>
          <w:lang w:eastAsia="en-US"/>
        </w:rPr>
        <w:t>Защитно-декоративн</w:t>
      </w:r>
      <w:r w:rsidR="000D67F2">
        <w:rPr>
          <w:rFonts w:ascii="Arial" w:eastAsia="Calibri" w:hAnsi="Arial" w:cs="Arial"/>
          <w:sz w:val="24"/>
          <w:szCs w:val="24"/>
          <w:lang w:eastAsia="en-US"/>
        </w:rPr>
        <w:t>ое</w:t>
      </w:r>
      <w:r w:rsidRPr="00CD01EF">
        <w:rPr>
          <w:rFonts w:ascii="Arial" w:eastAsia="Calibri" w:hAnsi="Arial" w:cs="Arial"/>
          <w:sz w:val="24"/>
          <w:szCs w:val="24"/>
          <w:lang w:eastAsia="en-US"/>
        </w:rPr>
        <w:t xml:space="preserve"> покрыти</w:t>
      </w:r>
      <w:r w:rsidR="000D67F2">
        <w:rPr>
          <w:rFonts w:ascii="Arial" w:eastAsia="Calibri" w:hAnsi="Arial" w:cs="Arial"/>
          <w:sz w:val="24"/>
          <w:szCs w:val="24"/>
          <w:lang w:eastAsia="en-US"/>
        </w:rPr>
        <w:t>е</w:t>
      </w:r>
      <w:r w:rsidRPr="00CD01EF">
        <w:rPr>
          <w:rFonts w:ascii="Arial" w:eastAsia="Calibri" w:hAnsi="Arial" w:cs="Arial"/>
          <w:sz w:val="24"/>
          <w:szCs w:val="24"/>
          <w:lang w:eastAsia="en-US"/>
        </w:rPr>
        <w:t xml:space="preserve"> </w:t>
      </w:r>
      <w:r w:rsidR="00C80AF1" w:rsidRPr="00C80AF1">
        <w:rPr>
          <w:rFonts w:ascii="Arial" w:eastAsia="Calibri" w:hAnsi="Arial" w:cs="Arial"/>
          <w:sz w:val="24"/>
          <w:szCs w:val="24"/>
          <w:lang w:eastAsia="en-US"/>
        </w:rPr>
        <w:t>игрушечного оружия</w:t>
      </w:r>
      <w:r w:rsidRPr="00CD01EF">
        <w:rPr>
          <w:rFonts w:ascii="Arial" w:eastAsia="Calibri" w:hAnsi="Arial" w:cs="Arial"/>
          <w:sz w:val="24"/>
          <w:szCs w:val="24"/>
          <w:lang w:eastAsia="en-US"/>
        </w:rPr>
        <w:t xml:space="preserve"> должн</w:t>
      </w:r>
      <w:r w:rsidR="000D67F2">
        <w:rPr>
          <w:rFonts w:ascii="Arial" w:eastAsia="Calibri" w:hAnsi="Arial" w:cs="Arial"/>
          <w:sz w:val="24"/>
          <w:szCs w:val="24"/>
          <w:lang w:eastAsia="en-US"/>
        </w:rPr>
        <w:t>о быть стойким</w:t>
      </w:r>
      <w:r w:rsidRPr="00CD01EF">
        <w:rPr>
          <w:rFonts w:ascii="Arial" w:eastAsia="Calibri" w:hAnsi="Arial" w:cs="Arial"/>
          <w:sz w:val="24"/>
          <w:szCs w:val="24"/>
          <w:lang w:eastAsia="en-US"/>
        </w:rPr>
        <w:t xml:space="preserve"> к действию слюны, пота и влажной обработке.</w:t>
      </w:r>
    </w:p>
    <w:p w14:paraId="25CA513B" w14:textId="7BD90F36" w:rsidR="00CD01EF" w:rsidRPr="00CD01EF" w:rsidRDefault="00CD01EF" w:rsidP="00E03000">
      <w:pPr>
        <w:pStyle w:val="ConsPlusNormal"/>
        <w:spacing w:line="360" w:lineRule="auto"/>
        <w:ind w:firstLine="567"/>
        <w:jc w:val="both"/>
        <w:rPr>
          <w:rFonts w:ascii="Arial" w:eastAsia="Calibri" w:hAnsi="Arial" w:cs="Arial"/>
          <w:sz w:val="24"/>
          <w:szCs w:val="24"/>
          <w:lang w:eastAsia="en-US"/>
        </w:rPr>
      </w:pPr>
      <w:r w:rsidRPr="00CD01EF">
        <w:rPr>
          <w:rFonts w:ascii="Arial" w:eastAsia="Calibri" w:hAnsi="Arial" w:cs="Arial"/>
          <w:sz w:val="24"/>
          <w:szCs w:val="24"/>
          <w:lang w:eastAsia="en-US"/>
        </w:rPr>
        <w:t>Прочность сцепления (адгезия) металлических и неметаллических неорганических покрытий по ГОСТ 9.301, лакокрасочных покрытий должна быть не более 1 балла.</w:t>
      </w:r>
    </w:p>
    <w:p w14:paraId="3678394C" w14:textId="77777777" w:rsidR="00AA0414" w:rsidRDefault="00AA0414" w:rsidP="00AA0414">
      <w:pPr>
        <w:pStyle w:val="ConsPlusNormal"/>
        <w:spacing w:line="360" w:lineRule="auto"/>
        <w:ind w:firstLine="567"/>
        <w:jc w:val="both"/>
        <w:rPr>
          <w:rFonts w:ascii="Arial" w:eastAsia="Calibri" w:hAnsi="Arial" w:cs="Arial"/>
          <w:b/>
          <w:bCs/>
          <w:sz w:val="24"/>
          <w:szCs w:val="24"/>
          <w:lang w:eastAsia="en-US"/>
        </w:rPr>
      </w:pPr>
    </w:p>
    <w:p w14:paraId="20C75700" w14:textId="1F72FDFE" w:rsidR="00CD01EF" w:rsidRPr="000421E2" w:rsidRDefault="0087496B" w:rsidP="00AA0414">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lastRenderedPageBreak/>
        <w:t>5</w:t>
      </w:r>
      <w:r w:rsidR="00CD01EF" w:rsidRPr="000421E2">
        <w:rPr>
          <w:rFonts w:ascii="Arial" w:eastAsia="Calibri" w:hAnsi="Arial" w:cs="Arial"/>
          <w:b/>
          <w:bCs/>
          <w:sz w:val="24"/>
          <w:szCs w:val="24"/>
          <w:lang w:eastAsia="en-US"/>
        </w:rPr>
        <w:t>.</w:t>
      </w:r>
      <w:r w:rsidR="00C80AF1" w:rsidRPr="000421E2">
        <w:rPr>
          <w:rFonts w:ascii="Arial" w:eastAsia="Calibri" w:hAnsi="Arial" w:cs="Arial"/>
          <w:b/>
          <w:bCs/>
          <w:sz w:val="24"/>
          <w:szCs w:val="24"/>
          <w:lang w:eastAsia="en-US"/>
        </w:rPr>
        <w:t>1</w:t>
      </w:r>
      <w:r>
        <w:rPr>
          <w:rFonts w:ascii="Arial" w:eastAsia="Calibri" w:hAnsi="Arial" w:cs="Arial"/>
          <w:b/>
          <w:bCs/>
          <w:sz w:val="24"/>
          <w:szCs w:val="24"/>
          <w:lang w:eastAsia="en-US"/>
        </w:rPr>
        <w:t>.10</w:t>
      </w:r>
      <w:r w:rsidR="00CD01EF" w:rsidRPr="000421E2">
        <w:rPr>
          <w:rFonts w:ascii="Arial" w:eastAsia="Calibri" w:hAnsi="Arial" w:cs="Arial"/>
          <w:b/>
          <w:bCs/>
          <w:sz w:val="24"/>
          <w:szCs w:val="24"/>
          <w:lang w:eastAsia="en-US"/>
        </w:rPr>
        <w:t xml:space="preserve"> Требования к </w:t>
      </w:r>
      <w:r w:rsidR="00C80AF1" w:rsidRPr="000421E2">
        <w:rPr>
          <w:rFonts w:ascii="Arial" w:eastAsia="Calibri" w:hAnsi="Arial" w:cs="Arial"/>
          <w:b/>
          <w:bCs/>
          <w:sz w:val="24"/>
          <w:szCs w:val="24"/>
          <w:lang w:eastAsia="en-US"/>
        </w:rPr>
        <w:t>оптическому</w:t>
      </w:r>
      <w:r w:rsidR="00CD01EF" w:rsidRPr="000421E2">
        <w:rPr>
          <w:rFonts w:ascii="Arial" w:eastAsia="Calibri" w:hAnsi="Arial" w:cs="Arial"/>
          <w:b/>
          <w:bCs/>
          <w:sz w:val="24"/>
          <w:szCs w:val="24"/>
          <w:lang w:eastAsia="en-US"/>
        </w:rPr>
        <w:t xml:space="preserve"> </w:t>
      </w:r>
      <w:r w:rsidR="00C80AF1" w:rsidRPr="000421E2">
        <w:rPr>
          <w:rFonts w:ascii="Arial" w:eastAsia="Calibri" w:hAnsi="Arial" w:cs="Arial"/>
          <w:b/>
          <w:bCs/>
          <w:sz w:val="24"/>
          <w:szCs w:val="24"/>
          <w:lang w:eastAsia="en-US"/>
        </w:rPr>
        <w:t>игрушечному оружию</w:t>
      </w:r>
    </w:p>
    <w:p w14:paraId="1A615645" w14:textId="4B532D98" w:rsidR="00CD01EF" w:rsidRPr="00CD01EF" w:rsidRDefault="00C80AF1" w:rsidP="00AA0414">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И</w:t>
      </w:r>
      <w:r w:rsidRPr="00913E50">
        <w:rPr>
          <w:rFonts w:ascii="Arial" w:eastAsia="Calibri" w:hAnsi="Arial" w:cs="Arial"/>
          <w:sz w:val="24"/>
          <w:szCs w:val="24"/>
          <w:lang w:eastAsia="en-US"/>
        </w:rPr>
        <w:t>грушечно</w:t>
      </w:r>
      <w:r>
        <w:rPr>
          <w:rFonts w:ascii="Arial" w:eastAsia="Calibri" w:hAnsi="Arial" w:cs="Arial"/>
          <w:sz w:val="24"/>
          <w:szCs w:val="24"/>
          <w:lang w:eastAsia="en-US"/>
        </w:rPr>
        <w:t>е</w:t>
      </w:r>
      <w:r w:rsidRPr="00913E50">
        <w:rPr>
          <w:rFonts w:ascii="Arial" w:eastAsia="Calibri" w:hAnsi="Arial" w:cs="Arial"/>
          <w:sz w:val="24"/>
          <w:szCs w:val="24"/>
          <w:lang w:eastAsia="en-US"/>
        </w:rPr>
        <w:t xml:space="preserve"> оружи</w:t>
      </w:r>
      <w:r>
        <w:rPr>
          <w:rFonts w:ascii="Arial" w:eastAsia="Calibri" w:hAnsi="Arial" w:cs="Arial"/>
          <w:sz w:val="24"/>
          <w:szCs w:val="24"/>
          <w:lang w:eastAsia="en-US"/>
        </w:rPr>
        <w:t>е</w:t>
      </w:r>
      <w:r w:rsidRPr="00CD01EF">
        <w:rPr>
          <w:rFonts w:ascii="Arial" w:eastAsia="Calibri" w:hAnsi="Arial" w:cs="Arial"/>
          <w:sz w:val="24"/>
          <w:szCs w:val="24"/>
          <w:lang w:eastAsia="en-US"/>
        </w:rPr>
        <w:t xml:space="preserve"> </w:t>
      </w:r>
      <w:r w:rsidR="00CD01EF" w:rsidRPr="00CD01EF">
        <w:rPr>
          <w:rFonts w:ascii="Arial" w:eastAsia="Calibri" w:hAnsi="Arial" w:cs="Arial"/>
          <w:sz w:val="24"/>
          <w:szCs w:val="24"/>
          <w:lang w:eastAsia="en-US"/>
        </w:rPr>
        <w:t>с коррекцией зрения должн</w:t>
      </w:r>
      <w:r w:rsidR="000D67F2">
        <w:rPr>
          <w:rFonts w:ascii="Arial" w:eastAsia="Calibri" w:hAnsi="Arial" w:cs="Arial"/>
          <w:sz w:val="24"/>
          <w:szCs w:val="24"/>
          <w:lang w:eastAsia="en-US"/>
        </w:rPr>
        <w:t>о</w:t>
      </w:r>
      <w:r w:rsidR="00CD01EF" w:rsidRPr="00CD01EF">
        <w:rPr>
          <w:rFonts w:ascii="Arial" w:eastAsia="Calibri" w:hAnsi="Arial" w:cs="Arial"/>
          <w:sz w:val="24"/>
          <w:szCs w:val="24"/>
          <w:lang w:eastAsia="en-US"/>
        </w:rPr>
        <w:t xml:space="preserve"> давать изображение предмета в фокусе высотой не менее 2,8 мм и иметь устойчивую фокусировку оптической системы без </w:t>
      </w:r>
      <w:r w:rsidR="00AA0414" w:rsidRPr="00CD01EF">
        <w:rPr>
          <w:rFonts w:ascii="Arial" w:eastAsia="Calibri" w:hAnsi="Arial" w:cs="Arial"/>
          <w:sz w:val="24"/>
          <w:szCs w:val="24"/>
          <w:lang w:eastAsia="en-US"/>
        </w:rPr>
        <w:t xml:space="preserve">ее </w:t>
      </w:r>
      <w:r w:rsidR="00CD01EF" w:rsidRPr="00CD01EF">
        <w:rPr>
          <w:rFonts w:ascii="Arial" w:eastAsia="Calibri" w:hAnsi="Arial" w:cs="Arial"/>
          <w:sz w:val="24"/>
          <w:szCs w:val="24"/>
          <w:lang w:eastAsia="en-US"/>
        </w:rPr>
        <w:t>самопроизвольного изменения.</w:t>
      </w:r>
    </w:p>
    <w:p w14:paraId="2337628B" w14:textId="3729A378" w:rsidR="00CD01EF" w:rsidRPr="00CD01EF" w:rsidRDefault="00C80AF1" w:rsidP="00E03000">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И</w:t>
      </w:r>
      <w:r w:rsidRPr="00913E50">
        <w:rPr>
          <w:rFonts w:ascii="Arial" w:eastAsia="Calibri" w:hAnsi="Arial" w:cs="Arial"/>
          <w:sz w:val="24"/>
          <w:szCs w:val="24"/>
          <w:lang w:eastAsia="en-US"/>
        </w:rPr>
        <w:t>грушечно</w:t>
      </w:r>
      <w:r>
        <w:rPr>
          <w:rFonts w:ascii="Arial" w:eastAsia="Calibri" w:hAnsi="Arial" w:cs="Arial"/>
          <w:sz w:val="24"/>
          <w:szCs w:val="24"/>
          <w:lang w:eastAsia="en-US"/>
        </w:rPr>
        <w:t>е</w:t>
      </w:r>
      <w:r w:rsidRPr="00913E50">
        <w:rPr>
          <w:rFonts w:ascii="Arial" w:eastAsia="Calibri" w:hAnsi="Arial" w:cs="Arial"/>
          <w:sz w:val="24"/>
          <w:szCs w:val="24"/>
          <w:lang w:eastAsia="en-US"/>
        </w:rPr>
        <w:t xml:space="preserve"> оружи</w:t>
      </w:r>
      <w:r>
        <w:rPr>
          <w:rFonts w:ascii="Arial" w:eastAsia="Calibri" w:hAnsi="Arial" w:cs="Arial"/>
          <w:sz w:val="24"/>
          <w:szCs w:val="24"/>
          <w:lang w:eastAsia="en-US"/>
        </w:rPr>
        <w:t>е</w:t>
      </w:r>
      <w:r w:rsidRPr="00CD01EF">
        <w:rPr>
          <w:rFonts w:ascii="Arial" w:eastAsia="Calibri" w:hAnsi="Arial" w:cs="Arial"/>
          <w:sz w:val="24"/>
          <w:szCs w:val="24"/>
          <w:lang w:eastAsia="en-US"/>
        </w:rPr>
        <w:t xml:space="preserve"> </w:t>
      </w:r>
      <w:r w:rsidR="00CD01EF" w:rsidRPr="00CD01EF">
        <w:rPr>
          <w:rFonts w:ascii="Arial" w:eastAsia="Calibri" w:hAnsi="Arial" w:cs="Arial"/>
          <w:sz w:val="24"/>
          <w:szCs w:val="24"/>
          <w:lang w:eastAsia="en-US"/>
        </w:rPr>
        <w:t>без коррекции зрения должн</w:t>
      </w:r>
      <w:r w:rsidR="00B766BE">
        <w:rPr>
          <w:rFonts w:ascii="Arial" w:eastAsia="Calibri" w:hAnsi="Arial" w:cs="Arial"/>
          <w:sz w:val="24"/>
          <w:szCs w:val="24"/>
          <w:lang w:eastAsia="en-US"/>
        </w:rPr>
        <w:t>о</w:t>
      </w:r>
      <w:r w:rsidR="00CD01EF" w:rsidRPr="00CD01EF">
        <w:rPr>
          <w:rFonts w:ascii="Arial" w:eastAsia="Calibri" w:hAnsi="Arial" w:cs="Arial"/>
          <w:sz w:val="24"/>
          <w:szCs w:val="24"/>
          <w:lang w:eastAsia="en-US"/>
        </w:rPr>
        <w:t xml:space="preserve"> иметь минимальное расстояние от глаза до рассматриваемого предмета 250 мм.</w:t>
      </w:r>
    </w:p>
    <w:p w14:paraId="1ECC414B" w14:textId="728E9812" w:rsidR="00CD01EF" w:rsidRPr="00CD01EF" w:rsidRDefault="00C80AF1" w:rsidP="00E03000">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И</w:t>
      </w:r>
      <w:r w:rsidRPr="00913E50">
        <w:rPr>
          <w:rFonts w:ascii="Arial" w:eastAsia="Calibri" w:hAnsi="Arial" w:cs="Arial"/>
          <w:sz w:val="24"/>
          <w:szCs w:val="24"/>
          <w:lang w:eastAsia="en-US"/>
        </w:rPr>
        <w:t>грушечно</w:t>
      </w:r>
      <w:r>
        <w:rPr>
          <w:rFonts w:ascii="Arial" w:eastAsia="Calibri" w:hAnsi="Arial" w:cs="Arial"/>
          <w:sz w:val="24"/>
          <w:szCs w:val="24"/>
          <w:lang w:eastAsia="en-US"/>
        </w:rPr>
        <w:t>е</w:t>
      </w:r>
      <w:r w:rsidRPr="00913E50">
        <w:rPr>
          <w:rFonts w:ascii="Arial" w:eastAsia="Calibri" w:hAnsi="Arial" w:cs="Arial"/>
          <w:sz w:val="24"/>
          <w:szCs w:val="24"/>
          <w:lang w:eastAsia="en-US"/>
        </w:rPr>
        <w:t xml:space="preserve"> оружи</w:t>
      </w:r>
      <w:r>
        <w:rPr>
          <w:rFonts w:ascii="Arial" w:eastAsia="Calibri" w:hAnsi="Arial" w:cs="Arial"/>
          <w:sz w:val="24"/>
          <w:szCs w:val="24"/>
          <w:lang w:eastAsia="en-US"/>
        </w:rPr>
        <w:t>е</w:t>
      </w:r>
      <w:r w:rsidR="00CD01EF" w:rsidRPr="00CD01EF">
        <w:rPr>
          <w:rFonts w:ascii="Arial" w:eastAsia="Calibri" w:hAnsi="Arial" w:cs="Arial"/>
          <w:sz w:val="24"/>
          <w:szCs w:val="24"/>
          <w:lang w:eastAsia="en-US"/>
        </w:rPr>
        <w:t xml:space="preserve"> без коррекции зрения должн</w:t>
      </w:r>
      <w:r w:rsidR="004B44D0">
        <w:rPr>
          <w:rFonts w:ascii="Arial" w:eastAsia="Calibri" w:hAnsi="Arial" w:cs="Arial"/>
          <w:sz w:val="24"/>
          <w:szCs w:val="24"/>
          <w:lang w:eastAsia="en-US"/>
        </w:rPr>
        <w:t>о</w:t>
      </w:r>
      <w:r w:rsidR="00CD01EF" w:rsidRPr="00CD01EF">
        <w:rPr>
          <w:rFonts w:ascii="Arial" w:eastAsia="Calibri" w:hAnsi="Arial" w:cs="Arial"/>
          <w:sz w:val="24"/>
          <w:szCs w:val="24"/>
          <w:lang w:eastAsia="en-US"/>
        </w:rPr>
        <w:t xml:space="preserve"> быть с плоскими параллельными стеклами.</w:t>
      </w:r>
    </w:p>
    <w:p w14:paraId="1CF1A913" w14:textId="662C5C65" w:rsidR="00CD01EF" w:rsidRPr="00CD01EF" w:rsidRDefault="00EF298E" w:rsidP="0087496B">
      <w:pPr>
        <w:pStyle w:val="ConsPlusNormal"/>
        <w:spacing w:line="360" w:lineRule="auto"/>
        <w:ind w:firstLine="567"/>
        <w:jc w:val="both"/>
        <w:rPr>
          <w:rFonts w:ascii="Arial" w:eastAsia="Calibri" w:hAnsi="Arial" w:cs="Arial"/>
          <w:sz w:val="24"/>
          <w:szCs w:val="24"/>
          <w:lang w:eastAsia="en-US"/>
        </w:rPr>
      </w:pPr>
      <w:r w:rsidRPr="00EF298E">
        <w:rPr>
          <w:rFonts w:ascii="Arial" w:eastAsia="Calibri" w:hAnsi="Arial" w:cs="Arial"/>
          <w:sz w:val="24"/>
          <w:szCs w:val="24"/>
          <w:lang w:eastAsia="en-US"/>
        </w:rPr>
        <w:t>Игрушечное оружие</w:t>
      </w:r>
      <w:r w:rsidR="00CD01EF" w:rsidRPr="00CD01EF">
        <w:rPr>
          <w:rFonts w:ascii="Arial" w:eastAsia="Calibri" w:hAnsi="Arial" w:cs="Arial"/>
          <w:sz w:val="24"/>
          <w:szCs w:val="24"/>
          <w:lang w:eastAsia="en-US"/>
        </w:rPr>
        <w:t xml:space="preserve"> с подвижной оптической системой </w:t>
      </w:r>
      <w:r w:rsidR="00B35820" w:rsidRPr="00CD01EF">
        <w:rPr>
          <w:rFonts w:ascii="Arial" w:eastAsia="Calibri" w:hAnsi="Arial" w:cs="Arial"/>
          <w:sz w:val="24"/>
          <w:szCs w:val="24"/>
          <w:lang w:eastAsia="en-US"/>
        </w:rPr>
        <w:t>должно</w:t>
      </w:r>
      <w:r w:rsidR="00CD01EF" w:rsidRPr="00CD01EF">
        <w:rPr>
          <w:rFonts w:ascii="Arial" w:eastAsia="Calibri" w:hAnsi="Arial" w:cs="Arial"/>
          <w:sz w:val="24"/>
          <w:szCs w:val="24"/>
          <w:lang w:eastAsia="en-US"/>
        </w:rPr>
        <w:t xml:space="preserve"> иметь устройство, обеспечивающее изменение межцентрового расстояния от 50 до 64 мм.</w:t>
      </w:r>
    </w:p>
    <w:p w14:paraId="7DEFF4AC" w14:textId="31FF093D" w:rsidR="00CD01EF" w:rsidRPr="00CD01EF" w:rsidRDefault="00CD01EF" w:rsidP="00E03000">
      <w:pPr>
        <w:pStyle w:val="ConsPlusNormal"/>
        <w:spacing w:line="360" w:lineRule="auto"/>
        <w:ind w:firstLine="567"/>
        <w:jc w:val="both"/>
        <w:rPr>
          <w:rFonts w:ascii="Arial" w:eastAsia="Calibri" w:hAnsi="Arial" w:cs="Arial"/>
          <w:sz w:val="24"/>
          <w:szCs w:val="24"/>
          <w:lang w:eastAsia="en-US"/>
        </w:rPr>
      </w:pPr>
      <w:r w:rsidRPr="001A6F9F">
        <w:rPr>
          <w:rFonts w:ascii="Arial" w:eastAsia="Calibri" w:hAnsi="Arial" w:cs="Arial"/>
          <w:sz w:val="24"/>
          <w:szCs w:val="24"/>
          <w:lang w:eastAsia="en-US"/>
        </w:rPr>
        <w:t xml:space="preserve"> Конструкция </w:t>
      </w:r>
      <w:r w:rsidR="00EF298E" w:rsidRPr="001A6F9F">
        <w:rPr>
          <w:rFonts w:ascii="Arial" w:eastAsia="Calibri" w:hAnsi="Arial" w:cs="Arial"/>
          <w:sz w:val="24"/>
          <w:szCs w:val="24"/>
          <w:lang w:eastAsia="en-US"/>
        </w:rPr>
        <w:t>игрушечного оружия</w:t>
      </w:r>
      <w:r w:rsidR="00B35820" w:rsidRPr="001A6F9F">
        <w:rPr>
          <w:rFonts w:ascii="Arial" w:eastAsia="Calibri" w:hAnsi="Arial" w:cs="Arial"/>
          <w:sz w:val="24"/>
          <w:szCs w:val="24"/>
          <w:lang w:eastAsia="en-US"/>
        </w:rPr>
        <w:t xml:space="preserve"> </w:t>
      </w:r>
      <w:r w:rsidR="001A6F9F" w:rsidRPr="001A6F9F">
        <w:rPr>
          <w:rFonts w:ascii="Arial" w:eastAsia="Calibri" w:hAnsi="Arial" w:cs="Arial"/>
          <w:sz w:val="24"/>
          <w:szCs w:val="24"/>
          <w:lang w:eastAsia="en-US"/>
        </w:rPr>
        <w:t>со с</w:t>
      </w:r>
      <w:r w:rsidRPr="001A6F9F">
        <w:rPr>
          <w:rFonts w:ascii="Arial" w:eastAsia="Calibri" w:hAnsi="Arial" w:cs="Arial"/>
          <w:sz w:val="24"/>
          <w:szCs w:val="24"/>
          <w:lang w:eastAsia="en-US"/>
        </w:rPr>
        <w:t>веторассеивающ</w:t>
      </w:r>
      <w:r w:rsidR="001A6F9F" w:rsidRPr="001A6F9F">
        <w:rPr>
          <w:rFonts w:ascii="Arial" w:eastAsia="Calibri" w:hAnsi="Arial" w:cs="Arial"/>
          <w:sz w:val="24"/>
          <w:szCs w:val="24"/>
          <w:lang w:eastAsia="en-US"/>
        </w:rPr>
        <w:t>им</w:t>
      </w:r>
      <w:r w:rsidRPr="00CD01EF">
        <w:rPr>
          <w:rFonts w:ascii="Arial" w:eastAsia="Calibri" w:hAnsi="Arial" w:cs="Arial"/>
          <w:sz w:val="24"/>
          <w:szCs w:val="24"/>
          <w:lang w:eastAsia="en-US"/>
        </w:rPr>
        <w:t xml:space="preserve"> стекло</w:t>
      </w:r>
      <w:r w:rsidR="001A6F9F">
        <w:rPr>
          <w:rFonts w:ascii="Arial" w:eastAsia="Calibri" w:hAnsi="Arial" w:cs="Arial"/>
          <w:sz w:val="24"/>
          <w:szCs w:val="24"/>
          <w:lang w:eastAsia="en-US"/>
        </w:rPr>
        <w:t>м</w:t>
      </w:r>
      <w:r w:rsidRPr="00CD01EF">
        <w:rPr>
          <w:rFonts w:ascii="Arial" w:eastAsia="Calibri" w:hAnsi="Arial" w:cs="Arial"/>
          <w:sz w:val="24"/>
          <w:szCs w:val="24"/>
          <w:lang w:eastAsia="en-US"/>
        </w:rPr>
        <w:t xml:space="preserve"> должн</w:t>
      </w:r>
      <w:r w:rsidR="001A6F9F">
        <w:rPr>
          <w:rFonts w:ascii="Arial" w:eastAsia="Calibri" w:hAnsi="Arial" w:cs="Arial"/>
          <w:sz w:val="24"/>
          <w:szCs w:val="24"/>
          <w:lang w:eastAsia="en-US"/>
        </w:rPr>
        <w:t>а</w:t>
      </w:r>
      <w:r w:rsidRPr="00CD01EF">
        <w:rPr>
          <w:rFonts w:ascii="Arial" w:eastAsia="Calibri" w:hAnsi="Arial" w:cs="Arial"/>
          <w:sz w:val="24"/>
          <w:szCs w:val="24"/>
          <w:lang w:eastAsia="en-US"/>
        </w:rPr>
        <w:t xml:space="preserve"> иметь коэффициент пропускания не менее 0,5.</w:t>
      </w:r>
    </w:p>
    <w:p w14:paraId="798A6237" w14:textId="1E1FF247" w:rsidR="00CD01EF" w:rsidRPr="00CD01EF" w:rsidRDefault="00CD01EF" w:rsidP="00E03000">
      <w:pPr>
        <w:pStyle w:val="ConsPlusNormal"/>
        <w:spacing w:line="360" w:lineRule="auto"/>
        <w:ind w:firstLine="567"/>
        <w:jc w:val="both"/>
        <w:rPr>
          <w:rFonts w:ascii="Arial" w:eastAsia="Calibri" w:hAnsi="Arial" w:cs="Arial"/>
          <w:sz w:val="24"/>
          <w:szCs w:val="24"/>
          <w:lang w:eastAsia="en-US"/>
        </w:rPr>
      </w:pPr>
      <w:r w:rsidRPr="00CD01EF">
        <w:rPr>
          <w:rFonts w:ascii="Arial" w:eastAsia="Calibri" w:hAnsi="Arial" w:cs="Arial"/>
          <w:sz w:val="24"/>
          <w:szCs w:val="24"/>
          <w:lang w:eastAsia="en-US"/>
        </w:rPr>
        <w:t xml:space="preserve">Окуляр </w:t>
      </w:r>
      <w:r w:rsidR="00EF298E">
        <w:rPr>
          <w:rFonts w:ascii="Arial" w:eastAsia="Calibri" w:hAnsi="Arial" w:cs="Arial"/>
          <w:sz w:val="24"/>
          <w:szCs w:val="24"/>
          <w:lang w:eastAsia="en-US"/>
        </w:rPr>
        <w:t>и</w:t>
      </w:r>
      <w:r w:rsidR="00EF298E" w:rsidRPr="00EF298E">
        <w:rPr>
          <w:rFonts w:ascii="Arial" w:eastAsia="Calibri" w:hAnsi="Arial" w:cs="Arial"/>
          <w:sz w:val="24"/>
          <w:szCs w:val="24"/>
          <w:lang w:eastAsia="en-US"/>
        </w:rPr>
        <w:t>грушеч</w:t>
      </w:r>
      <w:r w:rsidR="00EF298E">
        <w:rPr>
          <w:rFonts w:ascii="Arial" w:eastAsia="Calibri" w:hAnsi="Arial" w:cs="Arial"/>
          <w:sz w:val="24"/>
          <w:szCs w:val="24"/>
          <w:lang w:eastAsia="en-US"/>
        </w:rPr>
        <w:t>ного</w:t>
      </w:r>
      <w:r w:rsidR="00EF298E" w:rsidRPr="00EF298E">
        <w:rPr>
          <w:rFonts w:ascii="Arial" w:eastAsia="Calibri" w:hAnsi="Arial" w:cs="Arial"/>
          <w:sz w:val="24"/>
          <w:szCs w:val="24"/>
          <w:lang w:eastAsia="en-US"/>
        </w:rPr>
        <w:t xml:space="preserve"> оружи</w:t>
      </w:r>
      <w:r w:rsidR="00EF298E">
        <w:rPr>
          <w:rFonts w:ascii="Arial" w:eastAsia="Calibri" w:hAnsi="Arial" w:cs="Arial"/>
          <w:sz w:val="24"/>
          <w:szCs w:val="24"/>
          <w:lang w:eastAsia="en-US"/>
        </w:rPr>
        <w:t>я</w:t>
      </w:r>
      <w:r w:rsidRPr="00CD01EF">
        <w:rPr>
          <w:rFonts w:ascii="Arial" w:eastAsia="Calibri" w:hAnsi="Arial" w:cs="Arial"/>
          <w:sz w:val="24"/>
          <w:szCs w:val="24"/>
          <w:lang w:eastAsia="en-US"/>
        </w:rPr>
        <w:t xml:space="preserve"> должен быть с кратностью увеличения не менее 6</w:t>
      </w:r>
      <w:r w:rsidR="00ED5314" w:rsidRPr="00ED5314">
        <w:rPr>
          <w:vertAlign w:val="superscript"/>
        </w:rPr>
        <w:t>х</w:t>
      </w:r>
      <w:r w:rsidRPr="00ED5314">
        <w:rPr>
          <w:rFonts w:ascii="Arial" w:eastAsia="Calibri" w:hAnsi="Arial" w:cs="Arial"/>
          <w:sz w:val="24"/>
          <w:szCs w:val="24"/>
          <w:vertAlign w:val="superscript"/>
          <w:lang w:eastAsia="en-US"/>
        </w:rPr>
        <w:t>.</w:t>
      </w:r>
    </w:p>
    <w:p w14:paraId="4CE6E25F" w14:textId="7A802FE5" w:rsidR="00CD01EF" w:rsidRDefault="00CD01EF" w:rsidP="00E03000">
      <w:pPr>
        <w:pStyle w:val="ConsPlusNormal"/>
        <w:spacing w:line="360" w:lineRule="auto"/>
        <w:ind w:firstLine="567"/>
        <w:jc w:val="both"/>
        <w:rPr>
          <w:rFonts w:ascii="Arial" w:eastAsia="Calibri" w:hAnsi="Arial" w:cs="Arial"/>
          <w:sz w:val="24"/>
          <w:szCs w:val="24"/>
          <w:lang w:eastAsia="en-US"/>
        </w:rPr>
      </w:pPr>
      <w:r w:rsidRPr="00CD01EF">
        <w:rPr>
          <w:rFonts w:ascii="Arial" w:eastAsia="Calibri" w:hAnsi="Arial" w:cs="Arial"/>
          <w:sz w:val="24"/>
          <w:szCs w:val="24"/>
          <w:lang w:eastAsia="en-US"/>
        </w:rPr>
        <w:t xml:space="preserve">В </w:t>
      </w:r>
      <w:r w:rsidR="00C80AF1">
        <w:rPr>
          <w:rFonts w:ascii="Arial" w:eastAsia="Calibri" w:hAnsi="Arial" w:cs="Arial"/>
          <w:sz w:val="24"/>
          <w:szCs w:val="24"/>
          <w:lang w:eastAsia="en-US"/>
        </w:rPr>
        <w:t>и</w:t>
      </w:r>
      <w:r w:rsidR="00C80AF1" w:rsidRPr="00913E50">
        <w:rPr>
          <w:rFonts w:ascii="Arial" w:eastAsia="Calibri" w:hAnsi="Arial" w:cs="Arial"/>
          <w:sz w:val="24"/>
          <w:szCs w:val="24"/>
          <w:lang w:eastAsia="en-US"/>
        </w:rPr>
        <w:t>грушечно</w:t>
      </w:r>
      <w:r w:rsidR="00C80AF1">
        <w:rPr>
          <w:rFonts w:ascii="Arial" w:eastAsia="Calibri" w:hAnsi="Arial" w:cs="Arial"/>
          <w:sz w:val="24"/>
          <w:szCs w:val="24"/>
          <w:lang w:eastAsia="en-US"/>
        </w:rPr>
        <w:t>м</w:t>
      </w:r>
      <w:r w:rsidR="00C80AF1" w:rsidRPr="00913E50">
        <w:rPr>
          <w:rFonts w:ascii="Arial" w:eastAsia="Calibri" w:hAnsi="Arial" w:cs="Arial"/>
          <w:sz w:val="24"/>
          <w:szCs w:val="24"/>
          <w:lang w:eastAsia="en-US"/>
        </w:rPr>
        <w:t xml:space="preserve"> оружи</w:t>
      </w:r>
      <w:r w:rsidR="00C80AF1">
        <w:rPr>
          <w:rFonts w:ascii="Arial" w:eastAsia="Calibri" w:hAnsi="Arial" w:cs="Arial"/>
          <w:sz w:val="24"/>
          <w:szCs w:val="24"/>
          <w:lang w:eastAsia="en-US"/>
        </w:rPr>
        <w:t>и</w:t>
      </w:r>
      <w:r w:rsidRPr="00CD01EF">
        <w:rPr>
          <w:rFonts w:ascii="Arial" w:eastAsia="Calibri" w:hAnsi="Arial" w:cs="Arial"/>
          <w:sz w:val="24"/>
          <w:szCs w:val="24"/>
          <w:lang w:eastAsia="en-US"/>
        </w:rPr>
        <w:t>, предназначенн</w:t>
      </w:r>
      <w:r w:rsidR="00C80AF1">
        <w:rPr>
          <w:rFonts w:ascii="Arial" w:eastAsia="Calibri" w:hAnsi="Arial" w:cs="Arial"/>
          <w:sz w:val="24"/>
          <w:szCs w:val="24"/>
          <w:lang w:eastAsia="en-US"/>
        </w:rPr>
        <w:t>ом</w:t>
      </w:r>
      <w:r w:rsidRPr="00CD01EF">
        <w:rPr>
          <w:rFonts w:ascii="Arial" w:eastAsia="Calibri" w:hAnsi="Arial" w:cs="Arial"/>
          <w:sz w:val="24"/>
          <w:szCs w:val="24"/>
          <w:lang w:eastAsia="en-US"/>
        </w:rPr>
        <w:t xml:space="preserve"> для просмотра изображения на просвет одним глазом, должна быть специальная заслонка для защиты второго глаза от света, находящаяся на расстоянии не менее 15</w:t>
      </w:r>
      <w:r w:rsidR="00EF298E">
        <w:rPr>
          <w:rFonts w:ascii="Arial" w:eastAsia="Calibri" w:hAnsi="Arial" w:cs="Arial"/>
          <w:sz w:val="24"/>
          <w:szCs w:val="24"/>
          <w:lang w:eastAsia="en-US"/>
        </w:rPr>
        <w:t xml:space="preserve"> мм</w:t>
      </w:r>
      <w:r w:rsidRPr="00CD01EF">
        <w:rPr>
          <w:rFonts w:ascii="Arial" w:eastAsia="Calibri" w:hAnsi="Arial" w:cs="Arial"/>
          <w:sz w:val="24"/>
          <w:szCs w:val="24"/>
          <w:lang w:eastAsia="en-US"/>
        </w:rPr>
        <w:t xml:space="preserve"> и не более 30 мм от глаза. Обращенная к глазу сторона этой заслонки должна быть темной и матовой.</w:t>
      </w:r>
    </w:p>
    <w:p w14:paraId="0B44FEE1" w14:textId="474BA7B6" w:rsidR="003D3190" w:rsidRPr="003D3190" w:rsidRDefault="00AC638D" w:rsidP="00E03000">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t>5</w:t>
      </w:r>
      <w:r w:rsidR="003D3190">
        <w:rPr>
          <w:rFonts w:ascii="Arial" w:eastAsia="Calibri" w:hAnsi="Arial" w:cs="Arial"/>
          <w:b/>
          <w:bCs/>
          <w:sz w:val="24"/>
          <w:szCs w:val="24"/>
          <w:lang w:eastAsia="en-US"/>
        </w:rPr>
        <w:t>.</w:t>
      </w:r>
      <w:r>
        <w:rPr>
          <w:rFonts w:ascii="Arial" w:eastAsia="Calibri" w:hAnsi="Arial" w:cs="Arial"/>
          <w:b/>
          <w:bCs/>
          <w:sz w:val="24"/>
          <w:szCs w:val="24"/>
          <w:lang w:eastAsia="en-US"/>
        </w:rPr>
        <w:t>1.1</w:t>
      </w:r>
      <w:r w:rsidR="0099117B">
        <w:rPr>
          <w:rFonts w:ascii="Arial" w:eastAsia="Calibri" w:hAnsi="Arial" w:cs="Arial"/>
          <w:b/>
          <w:bCs/>
          <w:sz w:val="24"/>
          <w:szCs w:val="24"/>
          <w:lang w:eastAsia="en-US"/>
        </w:rPr>
        <w:t>1</w:t>
      </w:r>
      <w:r w:rsidR="003D3190">
        <w:rPr>
          <w:rFonts w:ascii="Arial" w:eastAsia="Calibri" w:hAnsi="Arial" w:cs="Arial"/>
          <w:b/>
          <w:bCs/>
          <w:sz w:val="24"/>
          <w:szCs w:val="24"/>
          <w:lang w:eastAsia="en-US"/>
        </w:rPr>
        <w:t xml:space="preserve"> </w:t>
      </w:r>
      <w:r w:rsidR="003D3190" w:rsidRPr="003D3190">
        <w:rPr>
          <w:rFonts w:ascii="Arial" w:eastAsia="Calibri" w:hAnsi="Arial" w:cs="Arial"/>
          <w:b/>
          <w:bCs/>
          <w:sz w:val="24"/>
          <w:szCs w:val="24"/>
          <w:lang w:eastAsia="en-US"/>
        </w:rPr>
        <w:t>Э</w:t>
      </w:r>
      <w:r w:rsidR="004A4366">
        <w:rPr>
          <w:rFonts w:ascii="Arial" w:eastAsia="Calibri" w:hAnsi="Arial" w:cs="Arial"/>
          <w:b/>
          <w:bCs/>
          <w:sz w:val="24"/>
          <w:szCs w:val="24"/>
          <w:lang w:eastAsia="en-US"/>
        </w:rPr>
        <w:t>лект</w:t>
      </w:r>
      <w:r w:rsidR="00870708">
        <w:rPr>
          <w:rFonts w:ascii="Arial" w:eastAsia="Calibri" w:hAnsi="Arial" w:cs="Arial"/>
          <w:b/>
          <w:bCs/>
          <w:sz w:val="24"/>
          <w:szCs w:val="24"/>
          <w:lang w:eastAsia="en-US"/>
        </w:rPr>
        <w:t>рическая безопасность и электро</w:t>
      </w:r>
      <w:r w:rsidR="004A4366">
        <w:rPr>
          <w:rFonts w:ascii="Arial" w:eastAsia="Calibri" w:hAnsi="Arial" w:cs="Arial"/>
          <w:b/>
          <w:bCs/>
          <w:sz w:val="24"/>
          <w:szCs w:val="24"/>
          <w:lang w:eastAsia="en-US"/>
        </w:rPr>
        <w:t xml:space="preserve">магнитная совместимость </w:t>
      </w:r>
    </w:p>
    <w:p w14:paraId="70F2B8C7" w14:textId="753665CE" w:rsidR="003D3190" w:rsidRPr="003D3190" w:rsidRDefault="003D3190" w:rsidP="00E03000">
      <w:pPr>
        <w:pStyle w:val="ConsPlusNormal"/>
        <w:spacing w:line="360" w:lineRule="auto"/>
        <w:ind w:firstLine="567"/>
        <w:jc w:val="both"/>
        <w:rPr>
          <w:rFonts w:ascii="Arial" w:eastAsia="Calibri" w:hAnsi="Arial" w:cs="Arial"/>
          <w:bCs/>
          <w:sz w:val="24"/>
          <w:szCs w:val="24"/>
          <w:lang w:eastAsia="en-US"/>
        </w:rPr>
      </w:pPr>
      <w:r w:rsidRPr="003D3190">
        <w:rPr>
          <w:rFonts w:ascii="Arial" w:eastAsia="Calibri" w:hAnsi="Arial" w:cs="Arial"/>
          <w:bCs/>
          <w:sz w:val="24"/>
          <w:szCs w:val="24"/>
          <w:lang w:eastAsia="en-US"/>
        </w:rPr>
        <w:t xml:space="preserve">Электрическое игрушечное оружие должно иметь номинальное питание не выше 24 В постоянного тока или эквивалентно по безопасности (это общее требование для всех электрических игрушек). Чаще всего </w:t>
      </w:r>
      <w:r w:rsidRPr="00B81AF8">
        <w:rPr>
          <w:rFonts w:ascii="Arial" w:eastAsia="Calibri" w:hAnsi="Arial" w:cs="Arial"/>
          <w:bCs/>
          <w:sz w:val="24"/>
          <w:szCs w:val="24"/>
          <w:lang w:eastAsia="en-US"/>
        </w:rPr>
        <w:t xml:space="preserve">используют батарейки 1,5–9 В или аккумуляторы 3–12 В, что удовлетворяет данному критерию. Если </w:t>
      </w:r>
      <w:r w:rsidR="00515D04" w:rsidRPr="00B81AF8">
        <w:rPr>
          <w:rFonts w:ascii="Arial" w:eastAsia="Calibri" w:hAnsi="Arial" w:cs="Arial"/>
          <w:bCs/>
          <w:sz w:val="24"/>
          <w:szCs w:val="24"/>
          <w:lang w:eastAsia="en-US"/>
        </w:rPr>
        <w:t xml:space="preserve">игрушечное оружие </w:t>
      </w:r>
      <w:r w:rsidR="00B81AF8" w:rsidRPr="00B81AF8">
        <w:rPr>
          <w:rFonts w:ascii="Arial" w:eastAsia="Calibri" w:hAnsi="Arial" w:cs="Arial"/>
          <w:bCs/>
          <w:sz w:val="24"/>
          <w:szCs w:val="24"/>
          <w:lang w:eastAsia="en-US"/>
        </w:rPr>
        <w:t xml:space="preserve">работает </w:t>
      </w:r>
      <w:r w:rsidRPr="00B81AF8">
        <w:rPr>
          <w:rFonts w:ascii="Arial" w:eastAsia="Calibri" w:hAnsi="Arial" w:cs="Arial"/>
          <w:bCs/>
          <w:sz w:val="24"/>
          <w:szCs w:val="24"/>
          <w:lang w:eastAsia="en-US"/>
        </w:rPr>
        <w:t>от сети через адаптер, сам адаптер должен соответствовать стандартам безопасности (например, иметь выходное безопасное</w:t>
      </w:r>
      <w:r w:rsidRPr="003D3190">
        <w:rPr>
          <w:rFonts w:ascii="Arial" w:eastAsia="Calibri" w:hAnsi="Arial" w:cs="Arial"/>
          <w:bCs/>
          <w:sz w:val="24"/>
          <w:szCs w:val="24"/>
          <w:lang w:eastAsia="en-US"/>
        </w:rPr>
        <w:t xml:space="preserve"> низкое напряжение и защиту от перегрузки).</w:t>
      </w:r>
    </w:p>
    <w:p w14:paraId="2AA7AF98" w14:textId="44867DFB" w:rsidR="003D3190" w:rsidRPr="003D3190" w:rsidRDefault="003D3190" w:rsidP="00E03000">
      <w:pPr>
        <w:pStyle w:val="ConsPlusNormal"/>
        <w:spacing w:line="360" w:lineRule="auto"/>
        <w:ind w:firstLine="567"/>
        <w:jc w:val="both"/>
        <w:rPr>
          <w:rFonts w:ascii="Arial" w:eastAsia="Calibri" w:hAnsi="Arial" w:cs="Arial"/>
          <w:bCs/>
          <w:sz w:val="24"/>
          <w:szCs w:val="24"/>
          <w:lang w:eastAsia="en-US"/>
        </w:rPr>
      </w:pPr>
      <w:r w:rsidRPr="00515D04">
        <w:rPr>
          <w:rFonts w:ascii="Arial" w:eastAsia="Calibri" w:hAnsi="Arial" w:cs="Arial"/>
          <w:bCs/>
          <w:sz w:val="24"/>
          <w:szCs w:val="24"/>
          <w:lang w:eastAsia="en-US"/>
        </w:rPr>
        <w:t xml:space="preserve">Конструкция </w:t>
      </w:r>
      <w:r w:rsidR="00515D04" w:rsidRPr="00515D04">
        <w:rPr>
          <w:rFonts w:ascii="Arial" w:eastAsia="Calibri" w:hAnsi="Arial" w:cs="Arial"/>
          <w:bCs/>
          <w:sz w:val="24"/>
          <w:szCs w:val="24"/>
          <w:lang w:eastAsia="en-US"/>
        </w:rPr>
        <w:t>игрушечного оружия</w:t>
      </w:r>
      <w:r w:rsidRPr="00515D04">
        <w:rPr>
          <w:rFonts w:ascii="Arial" w:eastAsia="Calibri" w:hAnsi="Arial" w:cs="Arial"/>
          <w:bCs/>
          <w:sz w:val="24"/>
          <w:szCs w:val="24"/>
          <w:lang w:eastAsia="en-US"/>
        </w:rPr>
        <w:t xml:space="preserve"> должна</w:t>
      </w:r>
      <w:r w:rsidRPr="003D3190">
        <w:rPr>
          <w:rFonts w:ascii="Arial" w:eastAsia="Calibri" w:hAnsi="Arial" w:cs="Arial"/>
          <w:bCs/>
          <w:sz w:val="24"/>
          <w:szCs w:val="24"/>
          <w:lang w:eastAsia="en-US"/>
        </w:rPr>
        <w:t xml:space="preserve"> исключать риск поражения электрическим током. Все токоведущие части и провода внутри игрушки должны быть надежно изолированы и закрыты от доступа. Корпус, открываемый пользователем (например, батарейный отсек), не должен предоставлять доступ к опасным элементам (сет</w:t>
      </w:r>
      <w:r w:rsidR="00B766BE">
        <w:rPr>
          <w:rFonts w:ascii="Arial" w:eastAsia="Calibri" w:hAnsi="Arial" w:cs="Arial"/>
          <w:bCs/>
          <w:sz w:val="24"/>
          <w:szCs w:val="24"/>
          <w:lang w:eastAsia="en-US"/>
        </w:rPr>
        <w:t>ь 220 В</w:t>
      </w:r>
      <w:r w:rsidRPr="003D3190">
        <w:rPr>
          <w:rFonts w:ascii="Arial" w:eastAsia="Calibri" w:hAnsi="Arial" w:cs="Arial"/>
          <w:bCs/>
          <w:sz w:val="24"/>
          <w:szCs w:val="24"/>
          <w:lang w:eastAsia="en-US"/>
        </w:rPr>
        <w:t xml:space="preserve"> должна быть полностью внутри изолированного блока).</w:t>
      </w:r>
    </w:p>
    <w:p w14:paraId="7E081316" w14:textId="32ECE651" w:rsidR="003D3190" w:rsidRPr="003D3190" w:rsidRDefault="003D3190" w:rsidP="00E03000">
      <w:pPr>
        <w:pStyle w:val="ConsPlusNormal"/>
        <w:spacing w:line="360" w:lineRule="auto"/>
        <w:ind w:firstLine="567"/>
        <w:jc w:val="both"/>
        <w:rPr>
          <w:rFonts w:ascii="Arial" w:eastAsia="Calibri" w:hAnsi="Arial" w:cs="Arial"/>
          <w:bCs/>
          <w:sz w:val="24"/>
          <w:szCs w:val="24"/>
          <w:lang w:eastAsia="en-US"/>
        </w:rPr>
      </w:pPr>
      <w:r w:rsidRPr="003D3190">
        <w:rPr>
          <w:rFonts w:ascii="Arial" w:eastAsia="Calibri" w:hAnsi="Arial" w:cs="Arial"/>
          <w:bCs/>
          <w:sz w:val="24"/>
          <w:szCs w:val="24"/>
          <w:lang w:eastAsia="en-US"/>
        </w:rPr>
        <w:t xml:space="preserve">Батарейные отсеки должны быть устроены таким образом, </w:t>
      </w:r>
      <w:r w:rsidRPr="00515D04">
        <w:rPr>
          <w:rFonts w:ascii="Arial" w:eastAsia="Calibri" w:hAnsi="Arial" w:cs="Arial"/>
          <w:bCs/>
          <w:sz w:val="24"/>
          <w:szCs w:val="24"/>
          <w:lang w:eastAsia="en-US"/>
        </w:rPr>
        <w:t xml:space="preserve">чтобы дети не могли самостоятельно </w:t>
      </w:r>
      <w:r w:rsidR="00CD66B1" w:rsidRPr="00526287">
        <w:rPr>
          <w:rFonts w:ascii="Arial" w:eastAsia="Calibri" w:hAnsi="Arial" w:cs="Arial"/>
          <w:bCs/>
          <w:sz w:val="24"/>
          <w:szCs w:val="24"/>
          <w:lang w:eastAsia="en-US"/>
        </w:rPr>
        <w:t>получить доступ к</w:t>
      </w:r>
      <w:r w:rsidRPr="00526287">
        <w:rPr>
          <w:rFonts w:ascii="Arial" w:eastAsia="Calibri" w:hAnsi="Arial" w:cs="Arial"/>
          <w:bCs/>
          <w:sz w:val="24"/>
          <w:szCs w:val="24"/>
          <w:lang w:eastAsia="en-US"/>
        </w:rPr>
        <w:t xml:space="preserve"> батаре</w:t>
      </w:r>
      <w:r w:rsidR="00CD66B1" w:rsidRPr="00526287">
        <w:rPr>
          <w:rFonts w:ascii="Arial" w:eastAsia="Calibri" w:hAnsi="Arial" w:cs="Arial"/>
          <w:bCs/>
          <w:sz w:val="24"/>
          <w:szCs w:val="24"/>
          <w:lang w:eastAsia="en-US"/>
        </w:rPr>
        <w:t>й</w:t>
      </w:r>
      <w:r w:rsidRPr="00526287">
        <w:rPr>
          <w:rFonts w:ascii="Arial" w:eastAsia="Calibri" w:hAnsi="Arial" w:cs="Arial"/>
          <w:bCs/>
          <w:sz w:val="24"/>
          <w:szCs w:val="24"/>
          <w:lang w:eastAsia="en-US"/>
        </w:rPr>
        <w:t>к</w:t>
      </w:r>
      <w:r w:rsidR="00CD66B1" w:rsidRPr="00526287">
        <w:rPr>
          <w:rFonts w:ascii="Arial" w:eastAsia="Calibri" w:hAnsi="Arial" w:cs="Arial"/>
          <w:bCs/>
          <w:sz w:val="24"/>
          <w:szCs w:val="24"/>
          <w:lang w:eastAsia="en-US"/>
        </w:rPr>
        <w:t>ам</w:t>
      </w:r>
      <w:r w:rsidRPr="00526287">
        <w:rPr>
          <w:rFonts w:ascii="Arial" w:eastAsia="Calibri" w:hAnsi="Arial" w:cs="Arial"/>
          <w:bCs/>
          <w:sz w:val="24"/>
          <w:szCs w:val="24"/>
          <w:lang w:eastAsia="en-US"/>
        </w:rPr>
        <w:t xml:space="preserve"> (особенно </w:t>
      </w:r>
      <w:r w:rsidR="00CD66B1" w:rsidRPr="00526287">
        <w:rPr>
          <w:rFonts w:ascii="Arial" w:eastAsia="Calibri" w:hAnsi="Arial" w:cs="Arial"/>
          <w:bCs/>
          <w:sz w:val="24"/>
          <w:szCs w:val="24"/>
          <w:lang w:eastAsia="en-US"/>
        </w:rPr>
        <w:t>к</w:t>
      </w:r>
      <w:r w:rsidRPr="00526287">
        <w:rPr>
          <w:rFonts w:ascii="Arial" w:eastAsia="Calibri" w:hAnsi="Arial" w:cs="Arial"/>
          <w:bCs/>
          <w:sz w:val="24"/>
          <w:szCs w:val="24"/>
          <w:lang w:eastAsia="en-US"/>
        </w:rPr>
        <w:t xml:space="preserve"> мелки</w:t>
      </w:r>
      <w:r w:rsidR="00CD66B1" w:rsidRPr="00526287">
        <w:rPr>
          <w:rFonts w:ascii="Arial" w:eastAsia="Calibri" w:hAnsi="Arial" w:cs="Arial"/>
          <w:bCs/>
          <w:sz w:val="24"/>
          <w:szCs w:val="24"/>
          <w:lang w:eastAsia="en-US"/>
        </w:rPr>
        <w:t>м</w:t>
      </w:r>
      <w:r w:rsidRPr="00526287">
        <w:rPr>
          <w:rFonts w:ascii="Arial" w:eastAsia="Calibri" w:hAnsi="Arial" w:cs="Arial"/>
          <w:bCs/>
          <w:sz w:val="24"/>
          <w:szCs w:val="24"/>
          <w:lang w:eastAsia="en-US"/>
        </w:rPr>
        <w:t xml:space="preserve"> </w:t>
      </w:r>
      <w:r w:rsidR="00CD66B1" w:rsidRPr="00526287">
        <w:rPr>
          <w:rFonts w:ascii="Arial" w:eastAsia="Calibri" w:hAnsi="Arial" w:cs="Arial"/>
          <w:bCs/>
          <w:sz w:val="24"/>
          <w:szCs w:val="24"/>
          <w:lang w:eastAsia="en-US"/>
        </w:rPr>
        <w:t>батарейкам</w:t>
      </w:r>
      <w:r w:rsidR="00CD66B1" w:rsidRPr="00515D04">
        <w:rPr>
          <w:rFonts w:ascii="Arial" w:eastAsia="Calibri" w:hAnsi="Arial" w:cs="Arial"/>
          <w:bCs/>
          <w:sz w:val="24"/>
          <w:szCs w:val="24"/>
          <w:lang w:eastAsia="en-US"/>
        </w:rPr>
        <w:t xml:space="preserve"> </w:t>
      </w:r>
      <w:r w:rsidRPr="00515D04">
        <w:rPr>
          <w:rFonts w:ascii="Arial" w:eastAsia="Calibri" w:hAnsi="Arial" w:cs="Arial"/>
          <w:bCs/>
          <w:sz w:val="24"/>
          <w:szCs w:val="24"/>
          <w:lang w:eastAsia="en-US"/>
        </w:rPr>
        <w:t>«таблетк</w:t>
      </w:r>
      <w:r w:rsidR="00CD66B1">
        <w:rPr>
          <w:rFonts w:ascii="Arial" w:eastAsia="Calibri" w:hAnsi="Arial" w:cs="Arial"/>
          <w:bCs/>
          <w:sz w:val="24"/>
          <w:szCs w:val="24"/>
          <w:lang w:eastAsia="en-US"/>
        </w:rPr>
        <w:t>ам</w:t>
      </w:r>
      <w:r w:rsidRPr="00515D04">
        <w:rPr>
          <w:rFonts w:ascii="Arial" w:eastAsia="Calibri" w:hAnsi="Arial" w:cs="Arial"/>
          <w:bCs/>
          <w:sz w:val="24"/>
          <w:szCs w:val="24"/>
          <w:lang w:eastAsia="en-US"/>
        </w:rPr>
        <w:t>», представляющи</w:t>
      </w:r>
      <w:r w:rsidR="00CD66B1">
        <w:rPr>
          <w:rFonts w:ascii="Arial" w:eastAsia="Calibri" w:hAnsi="Arial" w:cs="Arial"/>
          <w:bCs/>
          <w:sz w:val="24"/>
          <w:szCs w:val="24"/>
          <w:lang w:eastAsia="en-US"/>
        </w:rPr>
        <w:t>м</w:t>
      </w:r>
      <w:r w:rsidRPr="00515D04">
        <w:rPr>
          <w:rFonts w:ascii="Arial" w:eastAsia="Calibri" w:hAnsi="Arial" w:cs="Arial"/>
          <w:bCs/>
          <w:sz w:val="24"/>
          <w:szCs w:val="24"/>
          <w:lang w:eastAsia="en-US"/>
        </w:rPr>
        <w:t xml:space="preserve"> риск проглатывания). </w:t>
      </w:r>
      <w:r w:rsidR="00515D04" w:rsidRPr="00515D04">
        <w:rPr>
          <w:rFonts w:ascii="Arial" w:eastAsia="Calibri" w:hAnsi="Arial" w:cs="Arial"/>
          <w:bCs/>
          <w:sz w:val="24"/>
          <w:szCs w:val="24"/>
          <w:lang w:eastAsia="en-US"/>
        </w:rPr>
        <w:t>К</w:t>
      </w:r>
      <w:r w:rsidRPr="00515D04">
        <w:rPr>
          <w:rFonts w:ascii="Arial" w:eastAsia="Calibri" w:hAnsi="Arial" w:cs="Arial"/>
          <w:bCs/>
          <w:sz w:val="24"/>
          <w:szCs w:val="24"/>
          <w:lang w:eastAsia="en-US"/>
        </w:rPr>
        <w:t>рышк</w:t>
      </w:r>
      <w:r w:rsidR="00F946E8" w:rsidRPr="00515D04">
        <w:rPr>
          <w:rFonts w:ascii="Arial" w:eastAsia="Calibri" w:hAnsi="Arial" w:cs="Arial"/>
          <w:bCs/>
          <w:sz w:val="24"/>
          <w:szCs w:val="24"/>
          <w:lang w:eastAsia="en-US"/>
        </w:rPr>
        <w:t>у</w:t>
      </w:r>
      <w:r w:rsidRPr="00515D04">
        <w:rPr>
          <w:rFonts w:ascii="Arial" w:eastAsia="Calibri" w:hAnsi="Arial" w:cs="Arial"/>
          <w:bCs/>
          <w:sz w:val="24"/>
          <w:szCs w:val="24"/>
          <w:lang w:eastAsia="en-US"/>
        </w:rPr>
        <w:t xml:space="preserve"> батарейного отсека фиксиру</w:t>
      </w:r>
      <w:r w:rsidR="00F946E8" w:rsidRPr="00515D04">
        <w:rPr>
          <w:rFonts w:ascii="Arial" w:eastAsia="Calibri" w:hAnsi="Arial" w:cs="Arial"/>
          <w:bCs/>
          <w:sz w:val="24"/>
          <w:szCs w:val="24"/>
          <w:lang w:eastAsia="en-US"/>
        </w:rPr>
        <w:t>ю</w:t>
      </w:r>
      <w:r w:rsidRPr="00515D04">
        <w:rPr>
          <w:rFonts w:ascii="Arial" w:eastAsia="Calibri" w:hAnsi="Arial" w:cs="Arial"/>
          <w:bCs/>
          <w:sz w:val="24"/>
          <w:szCs w:val="24"/>
          <w:lang w:eastAsia="en-US"/>
        </w:rPr>
        <w:t xml:space="preserve">т винтом или двумя одновременными защелками, требующими </w:t>
      </w:r>
      <w:r w:rsidRPr="00515D04">
        <w:rPr>
          <w:rFonts w:ascii="Arial" w:eastAsia="Calibri" w:hAnsi="Arial" w:cs="Arial"/>
          <w:bCs/>
          <w:sz w:val="24"/>
          <w:szCs w:val="24"/>
          <w:lang w:eastAsia="en-US"/>
        </w:rPr>
        <w:lastRenderedPageBreak/>
        <w:t>одновременного нажатия. Это особенно важно для игрушек, предназначенных</w:t>
      </w:r>
      <w:r w:rsidRPr="003D3190">
        <w:rPr>
          <w:rFonts w:ascii="Arial" w:eastAsia="Calibri" w:hAnsi="Arial" w:cs="Arial"/>
          <w:bCs/>
          <w:sz w:val="24"/>
          <w:szCs w:val="24"/>
          <w:lang w:eastAsia="en-US"/>
        </w:rPr>
        <w:t xml:space="preserve"> детям до </w:t>
      </w:r>
      <w:r w:rsidR="00F946E8">
        <w:rPr>
          <w:rFonts w:ascii="Arial" w:eastAsia="Calibri" w:hAnsi="Arial" w:cs="Arial"/>
          <w:bCs/>
          <w:sz w:val="24"/>
          <w:szCs w:val="24"/>
          <w:lang w:eastAsia="en-US"/>
        </w:rPr>
        <w:t>трех</w:t>
      </w:r>
      <w:r w:rsidRPr="003D3190">
        <w:rPr>
          <w:rFonts w:ascii="Arial" w:eastAsia="Calibri" w:hAnsi="Arial" w:cs="Arial"/>
          <w:bCs/>
          <w:sz w:val="24"/>
          <w:szCs w:val="24"/>
          <w:lang w:eastAsia="en-US"/>
        </w:rPr>
        <w:t xml:space="preserve"> лет.</w:t>
      </w:r>
    </w:p>
    <w:p w14:paraId="16D12E07" w14:textId="430DF0D1" w:rsidR="003D3190" w:rsidRPr="003D3190" w:rsidRDefault="003D3190" w:rsidP="00E03000">
      <w:pPr>
        <w:pStyle w:val="ConsPlusNormal"/>
        <w:spacing w:line="360" w:lineRule="auto"/>
        <w:ind w:firstLine="567"/>
        <w:jc w:val="both"/>
        <w:rPr>
          <w:rFonts w:ascii="Arial" w:eastAsia="Calibri" w:hAnsi="Arial" w:cs="Arial"/>
          <w:bCs/>
          <w:sz w:val="24"/>
          <w:szCs w:val="24"/>
          <w:lang w:eastAsia="en-US"/>
        </w:rPr>
      </w:pPr>
      <w:r w:rsidRPr="003D3190">
        <w:rPr>
          <w:rFonts w:ascii="Arial" w:eastAsia="Calibri" w:hAnsi="Arial" w:cs="Arial"/>
          <w:bCs/>
          <w:sz w:val="24"/>
          <w:szCs w:val="24"/>
          <w:lang w:eastAsia="en-US"/>
        </w:rPr>
        <w:t xml:space="preserve">Электрические цепи должны иметь защиту от короткого замыкания и перегрева. Например, мотор игрушечного автомата при заклинивании не должен </w:t>
      </w:r>
      <w:r w:rsidRPr="00515D04">
        <w:rPr>
          <w:rFonts w:ascii="Arial" w:eastAsia="Calibri" w:hAnsi="Arial" w:cs="Arial"/>
          <w:bCs/>
          <w:sz w:val="24"/>
          <w:szCs w:val="24"/>
          <w:lang w:eastAsia="en-US"/>
        </w:rPr>
        <w:t xml:space="preserve">вызвать плавление пластика вокруг из-за перегрева. </w:t>
      </w:r>
      <w:r w:rsidR="00515D04" w:rsidRPr="00515D04">
        <w:rPr>
          <w:rFonts w:ascii="Arial" w:eastAsia="Calibri" w:hAnsi="Arial" w:cs="Arial"/>
          <w:bCs/>
          <w:sz w:val="24"/>
          <w:szCs w:val="24"/>
          <w:lang w:eastAsia="en-US"/>
        </w:rPr>
        <w:t xml:space="preserve">Необходимо предусмотреть </w:t>
      </w:r>
      <w:r w:rsidRPr="00515D04">
        <w:rPr>
          <w:rFonts w:ascii="Arial" w:eastAsia="Calibri" w:hAnsi="Arial" w:cs="Arial"/>
          <w:bCs/>
          <w:sz w:val="24"/>
          <w:szCs w:val="24"/>
          <w:lang w:eastAsia="en-US"/>
        </w:rPr>
        <w:t>ограничител</w:t>
      </w:r>
      <w:r w:rsidR="00515D04" w:rsidRPr="00515D04">
        <w:rPr>
          <w:rFonts w:ascii="Arial" w:eastAsia="Calibri" w:hAnsi="Arial" w:cs="Arial"/>
          <w:bCs/>
          <w:sz w:val="24"/>
          <w:szCs w:val="24"/>
          <w:lang w:eastAsia="en-US"/>
        </w:rPr>
        <w:t>ь</w:t>
      </w:r>
      <w:r w:rsidRPr="00515D04">
        <w:rPr>
          <w:rFonts w:ascii="Arial" w:eastAsia="Calibri" w:hAnsi="Arial" w:cs="Arial"/>
          <w:bCs/>
          <w:sz w:val="24"/>
          <w:szCs w:val="24"/>
          <w:lang w:eastAsia="en-US"/>
        </w:rPr>
        <w:t xml:space="preserve"> тока (предохранител</w:t>
      </w:r>
      <w:r w:rsidR="00515D04" w:rsidRPr="00515D04">
        <w:rPr>
          <w:rFonts w:ascii="Arial" w:eastAsia="Calibri" w:hAnsi="Arial" w:cs="Arial"/>
          <w:bCs/>
          <w:sz w:val="24"/>
          <w:szCs w:val="24"/>
          <w:lang w:eastAsia="en-US"/>
        </w:rPr>
        <w:t>ь</w:t>
      </w:r>
      <w:r w:rsidRPr="00515D04">
        <w:rPr>
          <w:rFonts w:ascii="Arial" w:eastAsia="Calibri" w:hAnsi="Arial" w:cs="Arial"/>
          <w:bCs/>
          <w:sz w:val="24"/>
          <w:szCs w:val="24"/>
          <w:lang w:eastAsia="en-US"/>
        </w:rPr>
        <w:t>, резистор) или сам отключающийся мотор.</w:t>
      </w:r>
    </w:p>
    <w:p w14:paraId="71DF7FE8" w14:textId="6D894A1C" w:rsidR="003D3190" w:rsidRPr="003D3190" w:rsidRDefault="00F82628" w:rsidP="00E03000">
      <w:pPr>
        <w:pStyle w:val="ConsPlusNormal"/>
        <w:spacing w:line="360" w:lineRule="auto"/>
        <w:ind w:firstLine="567"/>
        <w:jc w:val="both"/>
        <w:rPr>
          <w:rFonts w:ascii="Arial" w:eastAsia="Calibri" w:hAnsi="Arial" w:cs="Arial"/>
          <w:bCs/>
          <w:sz w:val="24"/>
          <w:szCs w:val="24"/>
          <w:lang w:eastAsia="en-US"/>
        </w:rPr>
      </w:pPr>
      <w:r>
        <w:rPr>
          <w:rFonts w:ascii="Arial" w:eastAsia="Calibri" w:hAnsi="Arial" w:cs="Arial"/>
          <w:bCs/>
          <w:sz w:val="24"/>
          <w:szCs w:val="24"/>
          <w:lang w:eastAsia="en-US"/>
        </w:rPr>
        <w:t>Э</w:t>
      </w:r>
      <w:r w:rsidR="003D3190" w:rsidRPr="003D3190">
        <w:rPr>
          <w:rFonts w:ascii="Arial" w:eastAsia="Calibri" w:hAnsi="Arial" w:cs="Arial"/>
          <w:bCs/>
          <w:sz w:val="24"/>
          <w:szCs w:val="24"/>
          <w:lang w:eastAsia="en-US"/>
        </w:rPr>
        <w:t xml:space="preserve">лектронное игрушечное оружие не должно создавать недопустимых электромагнитных помех и должно быть устойчиво к воздействию внешних электромагнитных полей. Изделие должно соответствовать требованиям нормативных документов по </w:t>
      </w:r>
      <w:r w:rsidRPr="00E901B5">
        <w:rPr>
          <w:rFonts w:ascii="Arial" w:eastAsia="Calibri" w:hAnsi="Arial" w:cs="Arial"/>
          <w:bCs/>
          <w:sz w:val="24"/>
          <w:szCs w:val="24"/>
          <w:lang w:eastAsia="en-US"/>
        </w:rPr>
        <w:t>электромагнитной совместимости (ЭМС)</w:t>
      </w:r>
      <w:r w:rsidR="003D3190" w:rsidRPr="00E901B5">
        <w:rPr>
          <w:rFonts w:ascii="Arial" w:eastAsia="Calibri" w:hAnsi="Arial" w:cs="Arial"/>
          <w:bCs/>
          <w:sz w:val="24"/>
          <w:szCs w:val="24"/>
          <w:lang w:eastAsia="en-US"/>
        </w:rPr>
        <w:t xml:space="preserve"> для</w:t>
      </w:r>
      <w:r w:rsidR="003D3190" w:rsidRPr="003D3190">
        <w:rPr>
          <w:rFonts w:ascii="Arial" w:eastAsia="Calibri" w:hAnsi="Arial" w:cs="Arial"/>
          <w:bCs/>
          <w:sz w:val="24"/>
          <w:szCs w:val="24"/>
          <w:lang w:eastAsia="en-US"/>
        </w:rPr>
        <w:t xml:space="preserve"> игрушек или бытовой аппаратуры. В частности, уровни излучения радиопомех от </w:t>
      </w:r>
      <w:r w:rsidR="00515D04">
        <w:rPr>
          <w:rFonts w:ascii="Arial" w:eastAsia="Calibri" w:hAnsi="Arial" w:cs="Arial"/>
          <w:bCs/>
          <w:sz w:val="24"/>
          <w:szCs w:val="24"/>
          <w:lang w:eastAsia="en-US"/>
        </w:rPr>
        <w:t>игрушечного оружия</w:t>
      </w:r>
      <w:r w:rsidR="003D3190" w:rsidRPr="003D3190">
        <w:rPr>
          <w:rFonts w:ascii="Arial" w:eastAsia="Calibri" w:hAnsi="Arial" w:cs="Arial"/>
          <w:bCs/>
          <w:sz w:val="24"/>
          <w:szCs w:val="24"/>
          <w:lang w:eastAsia="en-US"/>
        </w:rPr>
        <w:t xml:space="preserve"> не должны превышать установленных норм (например, в диапазонах частот радиовещания), а </w:t>
      </w:r>
      <w:r w:rsidR="00515D04">
        <w:rPr>
          <w:rFonts w:ascii="Arial" w:eastAsia="Calibri" w:hAnsi="Arial" w:cs="Arial"/>
          <w:bCs/>
          <w:sz w:val="24"/>
          <w:szCs w:val="24"/>
          <w:lang w:eastAsia="en-US"/>
        </w:rPr>
        <w:t>само игрушечное оружие</w:t>
      </w:r>
      <w:r w:rsidR="003D3190" w:rsidRPr="003D3190">
        <w:rPr>
          <w:rFonts w:ascii="Arial" w:eastAsia="Calibri" w:hAnsi="Arial" w:cs="Arial"/>
          <w:bCs/>
          <w:sz w:val="24"/>
          <w:szCs w:val="24"/>
          <w:lang w:eastAsia="en-US"/>
        </w:rPr>
        <w:t xml:space="preserve"> должн</w:t>
      </w:r>
      <w:r w:rsidR="00515D04">
        <w:rPr>
          <w:rFonts w:ascii="Arial" w:eastAsia="Calibri" w:hAnsi="Arial" w:cs="Arial"/>
          <w:bCs/>
          <w:sz w:val="24"/>
          <w:szCs w:val="24"/>
          <w:lang w:eastAsia="en-US"/>
        </w:rPr>
        <w:t>о</w:t>
      </w:r>
      <w:r w:rsidR="003D3190" w:rsidRPr="003D3190">
        <w:rPr>
          <w:rFonts w:ascii="Arial" w:eastAsia="Calibri" w:hAnsi="Arial" w:cs="Arial"/>
          <w:bCs/>
          <w:sz w:val="24"/>
          <w:szCs w:val="24"/>
          <w:lang w:eastAsia="en-US"/>
        </w:rPr>
        <w:t xml:space="preserve"> работать нормально при </w:t>
      </w:r>
      <w:r w:rsidR="003D3190" w:rsidRPr="008E6792">
        <w:rPr>
          <w:rFonts w:ascii="Arial" w:eastAsia="Calibri" w:hAnsi="Arial" w:cs="Arial"/>
          <w:bCs/>
          <w:sz w:val="24"/>
          <w:szCs w:val="24"/>
          <w:lang w:eastAsia="en-US"/>
        </w:rPr>
        <w:t>воздействии типичных помех (от мобильных телефонов, радиопередатчиков и т.</w:t>
      </w:r>
      <w:r w:rsidR="00F946E8" w:rsidRPr="008E6792">
        <w:rPr>
          <w:rFonts w:ascii="Arial" w:eastAsia="Calibri" w:hAnsi="Arial" w:cs="Arial"/>
          <w:bCs/>
          <w:sz w:val="24"/>
          <w:szCs w:val="24"/>
          <w:lang w:eastAsia="en-US"/>
        </w:rPr>
        <w:t xml:space="preserve"> </w:t>
      </w:r>
      <w:r w:rsidR="003D3190" w:rsidRPr="008E6792">
        <w:rPr>
          <w:rFonts w:ascii="Arial" w:eastAsia="Calibri" w:hAnsi="Arial" w:cs="Arial"/>
          <w:bCs/>
          <w:sz w:val="24"/>
          <w:szCs w:val="24"/>
          <w:lang w:eastAsia="en-US"/>
        </w:rPr>
        <w:t xml:space="preserve">п.). Соответствие ЭМС достигается путем выполнения требований </w:t>
      </w:r>
      <w:r w:rsidR="007257BF" w:rsidRPr="007257BF">
        <w:rPr>
          <w:rFonts w:ascii="Arial" w:eastAsia="Calibri" w:hAnsi="Arial" w:cs="Arial"/>
          <w:bCs/>
          <w:sz w:val="24"/>
          <w:szCs w:val="24"/>
          <w:lang w:eastAsia="en-US"/>
        </w:rPr>
        <w:t>нормативных документов</w:t>
      </w:r>
      <w:r w:rsidR="003D3190" w:rsidRPr="007257BF">
        <w:rPr>
          <w:rFonts w:ascii="Arial" w:eastAsia="Calibri" w:hAnsi="Arial" w:cs="Arial"/>
          <w:bCs/>
          <w:sz w:val="24"/>
          <w:szCs w:val="24"/>
          <w:lang w:eastAsia="en-US"/>
        </w:rPr>
        <w:t xml:space="preserve"> </w:t>
      </w:r>
      <w:r w:rsidR="003D3190" w:rsidRPr="008E6792">
        <w:rPr>
          <w:rFonts w:ascii="Arial" w:eastAsia="Calibri" w:hAnsi="Arial" w:cs="Arial"/>
          <w:bCs/>
          <w:sz w:val="24"/>
          <w:szCs w:val="24"/>
          <w:lang w:eastAsia="en-US"/>
        </w:rPr>
        <w:t>по предельно допустимым уровням излучения (например, ГОСТ CISPR 14-1 для бытовых приборов) и устойчивости (</w:t>
      </w:r>
      <w:r>
        <w:rPr>
          <w:rFonts w:ascii="Arial" w:eastAsia="Calibri" w:hAnsi="Arial" w:cs="Arial"/>
          <w:bCs/>
          <w:sz w:val="24"/>
          <w:szCs w:val="24"/>
          <w:lang w:eastAsia="en-US"/>
        </w:rPr>
        <w:t xml:space="preserve">см. </w:t>
      </w:r>
      <w:r w:rsidR="00CD66B1">
        <w:rPr>
          <w:rFonts w:ascii="Arial" w:eastAsia="Calibri" w:hAnsi="Arial" w:cs="Arial"/>
          <w:bCs/>
          <w:sz w:val="24"/>
          <w:szCs w:val="24"/>
          <w:lang w:eastAsia="en-US"/>
        </w:rPr>
        <w:br/>
      </w:r>
      <w:r w:rsidR="003D3190" w:rsidRPr="008E6792">
        <w:rPr>
          <w:rFonts w:ascii="Arial" w:eastAsia="Calibri" w:hAnsi="Arial" w:cs="Arial"/>
          <w:bCs/>
          <w:sz w:val="24"/>
          <w:szCs w:val="24"/>
          <w:lang w:eastAsia="en-US"/>
        </w:rPr>
        <w:t xml:space="preserve">ГОСТ CISPR 14-2). </w:t>
      </w:r>
      <w:r w:rsidR="00515D04" w:rsidRPr="00D577BF">
        <w:rPr>
          <w:rFonts w:ascii="Arial" w:eastAsia="Calibri" w:hAnsi="Arial" w:cs="Arial"/>
          <w:bCs/>
          <w:sz w:val="24"/>
          <w:szCs w:val="24"/>
          <w:lang w:eastAsia="en-US"/>
        </w:rPr>
        <w:t>С</w:t>
      </w:r>
      <w:r w:rsidR="003D3190" w:rsidRPr="00D577BF">
        <w:rPr>
          <w:rFonts w:ascii="Arial" w:eastAsia="Calibri" w:hAnsi="Arial" w:cs="Arial"/>
          <w:bCs/>
          <w:sz w:val="24"/>
          <w:szCs w:val="24"/>
          <w:lang w:eastAsia="en-US"/>
        </w:rPr>
        <w:t>хемы игруш</w:t>
      </w:r>
      <w:r w:rsidR="00515D04" w:rsidRPr="00D577BF">
        <w:rPr>
          <w:rFonts w:ascii="Arial" w:eastAsia="Calibri" w:hAnsi="Arial" w:cs="Arial"/>
          <w:bCs/>
          <w:sz w:val="24"/>
          <w:szCs w:val="24"/>
          <w:lang w:eastAsia="en-US"/>
        </w:rPr>
        <w:t>е</w:t>
      </w:r>
      <w:r w:rsidR="007257BF" w:rsidRPr="00D577BF">
        <w:rPr>
          <w:rFonts w:ascii="Arial" w:eastAsia="Calibri" w:hAnsi="Arial" w:cs="Arial"/>
          <w:bCs/>
          <w:sz w:val="24"/>
          <w:szCs w:val="24"/>
          <w:lang w:eastAsia="en-US"/>
        </w:rPr>
        <w:t>чного</w:t>
      </w:r>
      <w:r w:rsidR="007257BF">
        <w:rPr>
          <w:rFonts w:ascii="Arial" w:eastAsia="Calibri" w:hAnsi="Arial" w:cs="Arial"/>
          <w:bCs/>
          <w:sz w:val="24"/>
          <w:szCs w:val="24"/>
          <w:lang w:eastAsia="en-US"/>
        </w:rPr>
        <w:t xml:space="preserve"> оружия </w:t>
      </w:r>
      <w:r w:rsidR="00515D04" w:rsidRPr="008E6792">
        <w:rPr>
          <w:rFonts w:ascii="Arial" w:eastAsia="Calibri" w:hAnsi="Arial" w:cs="Arial"/>
          <w:bCs/>
          <w:sz w:val="24"/>
          <w:szCs w:val="24"/>
          <w:lang w:eastAsia="en-US"/>
        </w:rPr>
        <w:t>должны</w:t>
      </w:r>
      <w:r w:rsidR="003D3190" w:rsidRPr="008E6792">
        <w:rPr>
          <w:rFonts w:ascii="Arial" w:eastAsia="Calibri" w:hAnsi="Arial" w:cs="Arial"/>
          <w:bCs/>
          <w:sz w:val="24"/>
          <w:szCs w:val="24"/>
          <w:lang w:eastAsia="en-US"/>
        </w:rPr>
        <w:t xml:space="preserve"> им</w:t>
      </w:r>
      <w:r w:rsidR="00515D04" w:rsidRPr="008E6792">
        <w:rPr>
          <w:rFonts w:ascii="Arial" w:eastAsia="Calibri" w:hAnsi="Arial" w:cs="Arial"/>
          <w:bCs/>
          <w:sz w:val="24"/>
          <w:szCs w:val="24"/>
          <w:lang w:eastAsia="en-US"/>
        </w:rPr>
        <w:t>еть</w:t>
      </w:r>
      <w:r w:rsidR="003D3190" w:rsidRPr="008E6792">
        <w:rPr>
          <w:rFonts w:ascii="Arial" w:eastAsia="Calibri" w:hAnsi="Arial" w:cs="Arial"/>
          <w:bCs/>
          <w:sz w:val="24"/>
          <w:szCs w:val="24"/>
          <w:lang w:eastAsia="en-US"/>
        </w:rPr>
        <w:t xml:space="preserve"> фильтры, подавляющие помехи, экранирование при необходимости, а также то, что при внешних наводках </w:t>
      </w:r>
      <w:r w:rsidR="00515D04" w:rsidRPr="008E6792">
        <w:rPr>
          <w:rFonts w:ascii="Arial" w:eastAsia="Calibri" w:hAnsi="Arial" w:cs="Arial"/>
          <w:bCs/>
          <w:sz w:val="24"/>
          <w:szCs w:val="24"/>
          <w:lang w:eastAsia="en-US"/>
        </w:rPr>
        <w:t xml:space="preserve">игрушечное оружие </w:t>
      </w:r>
      <w:r w:rsidR="003D3190" w:rsidRPr="008E6792">
        <w:rPr>
          <w:rFonts w:ascii="Arial" w:eastAsia="Calibri" w:hAnsi="Arial" w:cs="Arial"/>
          <w:bCs/>
          <w:sz w:val="24"/>
          <w:szCs w:val="24"/>
          <w:lang w:eastAsia="en-US"/>
        </w:rPr>
        <w:t>не переходит</w:t>
      </w:r>
      <w:r w:rsidR="003D3190" w:rsidRPr="003D3190">
        <w:rPr>
          <w:rFonts w:ascii="Arial" w:eastAsia="Calibri" w:hAnsi="Arial" w:cs="Arial"/>
          <w:bCs/>
          <w:sz w:val="24"/>
          <w:szCs w:val="24"/>
          <w:lang w:eastAsia="en-US"/>
        </w:rPr>
        <w:t xml:space="preserve"> в опасный режим.</w:t>
      </w:r>
    </w:p>
    <w:p w14:paraId="263ADE6B" w14:textId="12A402FF" w:rsidR="003D3190" w:rsidRDefault="008E6792" w:rsidP="00E03000">
      <w:pPr>
        <w:pStyle w:val="ConsPlusNormal"/>
        <w:spacing w:line="360" w:lineRule="auto"/>
        <w:ind w:firstLine="567"/>
        <w:jc w:val="both"/>
        <w:rPr>
          <w:rFonts w:ascii="Arial" w:eastAsia="Calibri" w:hAnsi="Arial" w:cs="Arial"/>
          <w:bCs/>
          <w:sz w:val="24"/>
          <w:szCs w:val="24"/>
          <w:lang w:eastAsia="en-US"/>
        </w:rPr>
      </w:pPr>
      <w:r>
        <w:rPr>
          <w:rFonts w:ascii="Arial" w:eastAsia="Calibri" w:hAnsi="Arial" w:cs="Arial"/>
          <w:bCs/>
          <w:sz w:val="24"/>
          <w:szCs w:val="24"/>
          <w:lang w:eastAsia="en-US"/>
        </w:rPr>
        <w:t>Е</w:t>
      </w:r>
      <w:r w:rsidR="003D3190" w:rsidRPr="003D3190">
        <w:rPr>
          <w:rFonts w:ascii="Arial" w:eastAsia="Calibri" w:hAnsi="Arial" w:cs="Arial"/>
          <w:bCs/>
          <w:sz w:val="24"/>
          <w:szCs w:val="24"/>
          <w:lang w:eastAsia="en-US"/>
        </w:rPr>
        <w:t xml:space="preserve">сли </w:t>
      </w:r>
      <w:r w:rsidR="00515D04">
        <w:rPr>
          <w:rFonts w:ascii="Arial" w:eastAsia="Calibri" w:hAnsi="Arial" w:cs="Arial"/>
          <w:bCs/>
          <w:sz w:val="24"/>
          <w:szCs w:val="24"/>
          <w:lang w:eastAsia="en-US"/>
        </w:rPr>
        <w:t>игрушечное оружие</w:t>
      </w:r>
      <w:r w:rsidR="003D3190" w:rsidRPr="003D3190">
        <w:rPr>
          <w:rFonts w:ascii="Arial" w:eastAsia="Calibri" w:hAnsi="Arial" w:cs="Arial"/>
          <w:bCs/>
          <w:sz w:val="24"/>
          <w:szCs w:val="24"/>
          <w:lang w:eastAsia="en-US"/>
        </w:rPr>
        <w:t xml:space="preserve"> имеет функцию радиоуправления (</w:t>
      </w:r>
      <w:r w:rsidR="00A26D03">
        <w:rPr>
          <w:rFonts w:ascii="Arial" w:eastAsia="Calibri" w:hAnsi="Arial" w:cs="Arial"/>
          <w:bCs/>
          <w:sz w:val="24"/>
          <w:szCs w:val="24"/>
          <w:lang w:eastAsia="en-US"/>
        </w:rPr>
        <w:t xml:space="preserve">радиоуправляемый </w:t>
      </w:r>
      <w:r w:rsidR="003D3190" w:rsidRPr="003D3190">
        <w:rPr>
          <w:rFonts w:ascii="Arial" w:eastAsia="Calibri" w:hAnsi="Arial" w:cs="Arial"/>
          <w:bCs/>
          <w:sz w:val="24"/>
          <w:szCs w:val="24"/>
          <w:lang w:eastAsia="en-US"/>
        </w:rPr>
        <w:t xml:space="preserve"> танк, стреляющий шариками), то радиочастотный модуль должен соответствовать требованиям по радиочастотному спектру и мощности.</w:t>
      </w:r>
    </w:p>
    <w:p w14:paraId="3B738185" w14:textId="357601C7" w:rsidR="004A4366" w:rsidRPr="004A4366" w:rsidRDefault="00D623AE" w:rsidP="00E03000">
      <w:pPr>
        <w:pStyle w:val="ConsPlusNormal"/>
        <w:spacing w:line="360" w:lineRule="auto"/>
        <w:ind w:firstLine="567"/>
        <w:jc w:val="both"/>
        <w:rPr>
          <w:rFonts w:ascii="Arial" w:eastAsia="Calibri" w:hAnsi="Arial" w:cs="Arial"/>
          <w:b/>
          <w:bCs/>
          <w:sz w:val="24"/>
          <w:szCs w:val="24"/>
          <w:lang w:eastAsia="en-US"/>
        </w:rPr>
      </w:pPr>
      <w:r>
        <w:rPr>
          <w:rFonts w:ascii="Arial" w:eastAsia="Calibri" w:hAnsi="Arial" w:cs="Arial"/>
          <w:b/>
          <w:bCs/>
          <w:sz w:val="24"/>
          <w:szCs w:val="24"/>
          <w:lang w:eastAsia="en-US"/>
        </w:rPr>
        <w:t>5</w:t>
      </w:r>
      <w:r w:rsidR="004A4366">
        <w:rPr>
          <w:rFonts w:ascii="Arial" w:eastAsia="Calibri" w:hAnsi="Arial" w:cs="Arial"/>
          <w:b/>
          <w:bCs/>
          <w:sz w:val="24"/>
          <w:szCs w:val="24"/>
          <w:lang w:eastAsia="en-US"/>
        </w:rPr>
        <w:t>.</w:t>
      </w:r>
      <w:r>
        <w:rPr>
          <w:rFonts w:ascii="Arial" w:eastAsia="Calibri" w:hAnsi="Arial" w:cs="Arial"/>
          <w:b/>
          <w:bCs/>
          <w:sz w:val="24"/>
          <w:szCs w:val="24"/>
          <w:lang w:eastAsia="en-US"/>
        </w:rPr>
        <w:t>1.1</w:t>
      </w:r>
      <w:r w:rsidR="0099117B">
        <w:rPr>
          <w:rFonts w:ascii="Arial" w:eastAsia="Calibri" w:hAnsi="Arial" w:cs="Arial"/>
          <w:b/>
          <w:bCs/>
          <w:sz w:val="24"/>
          <w:szCs w:val="24"/>
          <w:lang w:eastAsia="en-US"/>
        </w:rPr>
        <w:t>2</w:t>
      </w:r>
      <w:r w:rsidR="004A4366">
        <w:rPr>
          <w:rFonts w:ascii="Arial" w:eastAsia="Calibri" w:hAnsi="Arial" w:cs="Arial"/>
          <w:b/>
          <w:bCs/>
          <w:sz w:val="24"/>
          <w:szCs w:val="24"/>
          <w:lang w:eastAsia="en-US"/>
        </w:rPr>
        <w:t xml:space="preserve"> </w:t>
      </w:r>
      <w:r w:rsidR="004A4366" w:rsidRPr="004A4366">
        <w:rPr>
          <w:rFonts w:ascii="Arial" w:eastAsia="Calibri" w:hAnsi="Arial" w:cs="Arial"/>
          <w:b/>
          <w:bCs/>
          <w:sz w:val="24"/>
          <w:szCs w:val="24"/>
          <w:lang w:eastAsia="en-US"/>
        </w:rPr>
        <w:t>Световые эффекты и треб</w:t>
      </w:r>
      <w:r w:rsidR="004A4366">
        <w:rPr>
          <w:rFonts w:ascii="Arial" w:eastAsia="Calibri" w:hAnsi="Arial" w:cs="Arial"/>
          <w:b/>
          <w:bCs/>
          <w:sz w:val="24"/>
          <w:szCs w:val="24"/>
          <w:lang w:eastAsia="en-US"/>
        </w:rPr>
        <w:t>ования по световой безопасности</w:t>
      </w:r>
    </w:p>
    <w:p w14:paraId="593C8C34" w14:textId="7887FF48" w:rsidR="004A4366" w:rsidRPr="004A4366" w:rsidRDefault="004A4366" w:rsidP="00E03000">
      <w:pPr>
        <w:pStyle w:val="ConsPlusNormal"/>
        <w:spacing w:line="360" w:lineRule="auto"/>
        <w:ind w:firstLine="567"/>
        <w:jc w:val="both"/>
        <w:rPr>
          <w:rFonts w:ascii="Arial" w:eastAsia="Calibri" w:hAnsi="Arial" w:cs="Arial"/>
          <w:bCs/>
          <w:sz w:val="24"/>
          <w:szCs w:val="24"/>
          <w:lang w:eastAsia="en-US"/>
        </w:rPr>
      </w:pPr>
      <w:r w:rsidRPr="00B81AF8">
        <w:rPr>
          <w:rFonts w:ascii="Arial" w:eastAsia="Calibri" w:hAnsi="Arial" w:cs="Arial"/>
          <w:bCs/>
          <w:sz w:val="24"/>
          <w:szCs w:val="24"/>
          <w:lang w:eastAsia="en-US"/>
        </w:rPr>
        <w:t xml:space="preserve">Яркие светодиодные (LED) вспышки и другие высокоинтенсивные источники света на игрушке </w:t>
      </w:r>
      <w:r w:rsidR="00276E2B" w:rsidRPr="00B81AF8">
        <w:rPr>
          <w:rFonts w:ascii="Arial" w:eastAsia="Calibri" w:hAnsi="Arial" w:cs="Arial"/>
          <w:bCs/>
          <w:sz w:val="24"/>
          <w:szCs w:val="24"/>
          <w:lang w:eastAsia="en-US"/>
        </w:rPr>
        <w:t>необходимо</w:t>
      </w:r>
      <w:r w:rsidRPr="00B81AF8">
        <w:rPr>
          <w:rFonts w:ascii="Arial" w:eastAsia="Calibri" w:hAnsi="Arial" w:cs="Arial"/>
          <w:bCs/>
          <w:sz w:val="24"/>
          <w:szCs w:val="24"/>
          <w:lang w:eastAsia="en-US"/>
        </w:rPr>
        <w:t xml:space="preserve"> использовать</w:t>
      </w:r>
      <w:r w:rsidR="00276E2B">
        <w:rPr>
          <w:rFonts w:ascii="Arial" w:eastAsia="Calibri" w:hAnsi="Arial" w:cs="Arial"/>
          <w:bCs/>
          <w:sz w:val="24"/>
          <w:szCs w:val="24"/>
          <w:lang w:eastAsia="en-US"/>
        </w:rPr>
        <w:t xml:space="preserve"> </w:t>
      </w:r>
      <w:r w:rsidRPr="004A4366">
        <w:rPr>
          <w:rFonts w:ascii="Arial" w:eastAsia="Calibri" w:hAnsi="Arial" w:cs="Arial"/>
          <w:bCs/>
          <w:sz w:val="24"/>
          <w:szCs w:val="24"/>
          <w:lang w:eastAsia="en-US"/>
        </w:rPr>
        <w:t>с осторожностью. Вспышки, имитирующие выстрел, не должны быть ослепляющими. Рекомендуется ограничивать яркость вспышек и длительность импульса, чтобы избежать риска повреждения сетчатки при близком рассмотрении. Любые лампы или светодиоды не должны выделять ультрафиолетовое излучение в опасных количествах.</w:t>
      </w:r>
    </w:p>
    <w:p w14:paraId="02DB8C46" w14:textId="105E0760" w:rsidR="004A4366" w:rsidRPr="004A4366" w:rsidRDefault="004A4366" w:rsidP="00E03000">
      <w:pPr>
        <w:pStyle w:val="ConsPlusNormal"/>
        <w:spacing w:line="360" w:lineRule="auto"/>
        <w:ind w:firstLine="567"/>
        <w:jc w:val="both"/>
        <w:rPr>
          <w:rFonts w:ascii="Arial" w:eastAsia="Calibri" w:hAnsi="Arial" w:cs="Arial"/>
          <w:bCs/>
          <w:sz w:val="24"/>
          <w:szCs w:val="24"/>
          <w:lang w:eastAsia="en-US"/>
        </w:rPr>
      </w:pPr>
      <w:r w:rsidRPr="004A4366">
        <w:rPr>
          <w:rFonts w:ascii="Arial" w:eastAsia="Calibri" w:hAnsi="Arial" w:cs="Arial"/>
          <w:bCs/>
          <w:sz w:val="24"/>
          <w:szCs w:val="24"/>
          <w:lang w:eastAsia="en-US"/>
        </w:rPr>
        <w:t xml:space="preserve">Стробоскопические эффекты (мигающий свет) не должны иметь частоту, способную вызвать дискомфорт или приступы у детей, чувствительных к мерцанию. В общем случае, если </w:t>
      </w:r>
      <w:r w:rsidR="00515D04">
        <w:rPr>
          <w:rFonts w:ascii="Arial" w:eastAsia="Calibri" w:hAnsi="Arial" w:cs="Arial"/>
          <w:bCs/>
          <w:sz w:val="24"/>
          <w:szCs w:val="24"/>
          <w:lang w:eastAsia="en-US"/>
        </w:rPr>
        <w:t xml:space="preserve">игрушечное оружие </w:t>
      </w:r>
      <w:r w:rsidRPr="004A4366">
        <w:rPr>
          <w:rFonts w:ascii="Arial" w:eastAsia="Calibri" w:hAnsi="Arial" w:cs="Arial"/>
          <w:bCs/>
          <w:sz w:val="24"/>
          <w:szCs w:val="24"/>
          <w:lang w:eastAsia="en-US"/>
        </w:rPr>
        <w:t xml:space="preserve">имеет быстро мигающий световой эффект (например, сирена с частым миганием), рекомендуется ограничить частоту мигания </w:t>
      </w:r>
      <w:r w:rsidRPr="004A4366">
        <w:rPr>
          <w:rFonts w:ascii="Arial" w:eastAsia="Calibri" w:hAnsi="Arial" w:cs="Arial"/>
          <w:bCs/>
          <w:sz w:val="24"/>
          <w:szCs w:val="24"/>
          <w:lang w:eastAsia="en-US"/>
        </w:rPr>
        <w:lastRenderedPageBreak/>
        <w:t>примерно до 2–5 Гц и предусмотреть предупреждение в инструкции для детей, склонных к эпилепсии.</w:t>
      </w:r>
    </w:p>
    <w:p w14:paraId="3BA103B1" w14:textId="5A03C2C2" w:rsidR="004A4366" w:rsidRPr="003D3190" w:rsidRDefault="00D623AE" w:rsidP="00E03000">
      <w:pPr>
        <w:pStyle w:val="ConsPlusNormal"/>
        <w:spacing w:line="360" w:lineRule="auto"/>
        <w:ind w:firstLine="567"/>
        <w:jc w:val="both"/>
        <w:rPr>
          <w:rFonts w:ascii="Arial" w:eastAsia="Calibri" w:hAnsi="Arial" w:cs="Arial"/>
          <w:bCs/>
          <w:sz w:val="24"/>
          <w:szCs w:val="24"/>
          <w:lang w:eastAsia="en-US"/>
        </w:rPr>
      </w:pPr>
      <w:r>
        <w:rPr>
          <w:rFonts w:ascii="Arial" w:eastAsia="Calibri" w:hAnsi="Arial" w:cs="Arial"/>
          <w:bCs/>
          <w:sz w:val="24"/>
          <w:szCs w:val="24"/>
          <w:lang w:eastAsia="en-US"/>
        </w:rPr>
        <w:t>При использовании в</w:t>
      </w:r>
      <w:r w:rsidR="004A4366" w:rsidRPr="004A4366">
        <w:rPr>
          <w:rFonts w:ascii="Arial" w:eastAsia="Calibri" w:hAnsi="Arial" w:cs="Arial"/>
          <w:bCs/>
          <w:sz w:val="24"/>
          <w:szCs w:val="24"/>
          <w:lang w:eastAsia="en-US"/>
        </w:rPr>
        <w:t xml:space="preserve"> </w:t>
      </w:r>
      <w:r w:rsidR="00515D04">
        <w:rPr>
          <w:rFonts w:ascii="Arial" w:eastAsia="Calibri" w:hAnsi="Arial" w:cs="Arial"/>
          <w:bCs/>
          <w:sz w:val="24"/>
          <w:szCs w:val="24"/>
          <w:lang w:eastAsia="en-US"/>
        </w:rPr>
        <w:t>игрушечном оружи</w:t>
      </w:r>
      <w:r w:rsidR="00B766BE">
        <w:rPr>
          <w:rFonts w:ascii="Arial" w:eastAsia="Calibri" w:hAnsi="Arial" w:cs="Arial"/>
          <w:bCs/>
          <w:sz w:val="24"/>
          <w:szCs w:val="24"/>
          <w:lang w:eastAsia="en-US"/>
        </w:rPr>
        <w:t>и</w:t>
      </w:r>
      <w:r w:rsidR="004A4366" w:rsidRPr="004A4366">
        <w:rPr>
          <w:rFonts w:ascii="Arial" w:eastAsia="Calibri" w:hAnsi="Arial" w:cs="Arial"/>
          <w:bCs/>
          <w:sz w:val="24"/>
          <w:szCs w:val="24"/>
          <w:lang w:eastAsia="en-US"/>
        </w:rPr>
        <w:t xml:space="preserve"> источник</w:t>
      </w:r>
      <w:r>
        <w:rPr>
          <w:rFonts w:ascii="Arial" w:eastAsia="Calibri" w:hAnsi="Arial" w:cs="Arial"/>
          <w:bCs/>
          <w:sz w:val="24"/>
          <w:szCs w:val="24"/>
          <w:lang w:eastAsia="en-US"/>
        </w:rPr>
        <w:t>а</w:t>
      </w:r>
      <w:r w:rsidR="004A4366" w:rsidRPr="004A4366">
        <w:rPr>
          <w:rFonts w:ascii="Arial" w:eastAsia="Calibri" w:hAnsi="Arial" w:cs="Arial"/>
          <w:bCs/>
          <w:sz w:val="24"/>
          <w:szCs w:val="24"/>
          <w:lang w:eastAsia="en-US"/>
        </w:rPr>
        <w:t xml:space="preserve"> света, способн</w:t>
      </w:r>
      <w:r>
        <w:rPr>
          <w:rFonts w:ascii="Arial" w:eastAsia="Calibri" w:hAnsi="Arial" w:cs="Arial"/>
          <w:bCs/>
          <w:sz w:val="24"/>
          <w:szCs w:val="24"/>
          <w:lang w:eastAsia="en-US"/>
        </w:rPr>
        <w:t>ого</w:t>
      </w:r>
      <w:r w:rsidR="004A4366" w:rsidRPr="004A4366">
        <w:rPr>
          <w:rFonts w:ascii="Arial" w:eastAsia="Calibri" w:hAnsi="Arial" w:cs="Arial"/>
          <w:bCs/>
          <w:sz w:val="24"/>
          <w:szCs w:val="24"/>
          <w:lang w:eastAsia="en-US"/>
        </w:rPr>
        <w:t xml:space="preserve"> нагреться (например, лампа в фонарике игрушечного автомата), необходимо </w:t>
      </w:r>
      <w:r w:rsidR="004A4366" w:rsidRPr="00B81AF8">
        <w:rPr>
          <w:rFonts w:ascii="Arial" w:eastAsia="Calibri" w:hAnsi="Arial" w:cs="Arial"/>
          <w:bCs/>
          <w:sz w:val="24"/>
          <w:szCs w:val="24"/>
          <w:lang w:eastAsia="en-US"/>
        </w:rPr>
        <w:t xml:space="preserve">исключить доступ к нему пользователя или </w:t>
      </w:r>
      <w:r w:rsidR="00B81AF8" w:rsidRPr="00B81AF8">
        <w:rPr>
          <w:rFonts w:ascii="Arial" w:eastAsia="Calibri" w:hAnsi="Arial" w:cs="Arial"/>
          <w:bCs/>
          <w:sz w:val="24"/>
          <w:szCs w:val="24"/>
          <w:lang w:eastAsia="en-US"/>
        </w:rPr>
        <w:t xml:space="preserve">контролировать </w:t>
      </w:r>
      <w:r w:rsidR="004A4366" w:rsidRPr="00B81AF8">
        <w:rPr>
          <w:rFonts w:ascii="Arial" w:eastAsia="Calibri" w:hAnsi="Arial" w:cs="Arial"/>
          <w:bCs/>
          <w:sz w:val="24"/>
          <w:szCs w:val="24"/>
          <w:lang w:eastAsia="en-US"/>
        </w:rPr>
        <w:t>температуру поверхности. Температура прикосновения открытых поверхностей игрушки не должна превышать</w:t>
      </w:r>
      <w:r w:rsidR="004A4366" w:rsidRPr="004A4366">
        <w:rPr>
          <w:rFonts w:ascii="Arial" w:eastAsia="Calibri" w:hAnsi="Arial" w:cs="Arial"/>
          <w:bCs/>
          <w:sz w:val="24"/>
          <w:szCs w:val="24"/>
          <w:lang w:eastAsia="en-US"/>
        </w:rPr>
        <w:t xml:space="preserve"> 40</w:t>
      </w:r>
      <w:r w:rsidR="006A044E">
        <w:rPr>
          <w:rFonts w:ascii="Arial" w:eastAsia="Calibri" w:hAnsi="Arial" w:cs="Arial"/>
          <w:bCs/>
          <w:sz w:val="24"/>
          <w:szCs w:val="24"/>
          <w:lang w:eastAsia="en-US"/>
        </w:rPr>
        <w:t xml:space="preserve"> </w:t>
      </w:r>
      <w:r w:rsidR="006A044E" w:rsidRPr="004A4366">
        <w:rPr>
          <w:rFonts w:ascii="Arial" w:eastAsia="Calibri" w:hAnsi="Arial" w:cs="Arial"/>
          <w:bCs/>
          <w:sz w:val="24"/>
          <w:szCs w:val="24"/>
          <w:lang w:eastAsia="en-US"/>
        </w:rPr>
        <w:t xml:space="preserve">°C </w:t>
      </w:r>
      <w:r w:rsidR="004A4366" w:rsidRPr="004A4366">
        <w:rPr>
          <w:rFonts w:ascii="Arial" w:eastAsia="Calibri" w:hAnsi="Arial" w:cs="Arial"/>
          <w:bCs/>
          <w:sz w:val="24"/>
          <w:szCs w:val="24"/>
          <w:lang w:eastAsia="en-US"/>
        </w:rPr>
        <w:t>–</w:t>
      </w:r>
      <w:r w:rsidR="00E220CC">
        <w:rPr>
          <w:rFonts w:ascii="Arial" w:eastAsia="Calibri" w:hAnsi="Arial" w:cs="Arial"/>
          <w:bCs/>
          <w:sz w:val="24"/>
          <w:szCs w:val="24"/>
          <w:lang w:eastAsia="en-US"/>
        </w:rPr>
        <w:t xml:space="preserve"> </w:t>
      </w:r>
      <w:r w:rsidR="004A4366" w:rsidRPr="004A4366">
        <w:rPr>
          <w:rFonts w:ascii="Arial" w:eastAsia="Calibri" w:hAnsi="Arial" w:cs="Arial"/>
          <w:bCs/>
          <w:sz w:val="24"/>
          <w:szCs w:val="24"/>
          <w:lang w:eastAsia="en-US"/>
        </w:rPr>
        <w:t>45 °C при длительной работе,</w:t>
      </w:r>
      <w:r w:rsidR="004A4366">
        <w:rPr>
          <w:rFonts w:ascii="Arial" w:eastAsia="Calibri" w:hAnsi="Arial" w:cs="Arial"/>
          <w:bCs/>
          <w:sz w:val="24"/>
          <w:szCs w:val="24"/>
          <w:lang w:eastAsia="en-US"/>
        </w:rPr>
        <w:t xml:space="preserve"> чтобы ребенок не получил ожог.</w:t>
      </w:r>
    </w:p>
    <w:p w14:paraId="697F25B5" w14:textId="6DFC529E" w:rsidR="00164E5D" w:rsidRDefault="00D623AE" w:rsidP="00E03000">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b/>
          <w:bCs/>
          <w:sz w:val="24"/>
          <w:szCs w:val="24"/>
          <w:lang w:eastAsia="en-US"/>
        </w:rPr>
        <w:t>5</w:t>
      </w:r>
      <w:r w:rsidR="00164E5D" w:rsidRPr="00164E5D">
        <w:rPr>
          <w:rFonts w:ascii="Arial" w:eastAsia="Calibri" w:hAnsi="Arial" w:cs="Arial"/>
          <w:b/>
          <w:bCs/>
          <w:sz w:val="24"/>
          <w:szCs w:val="24"/>
          <w:lang w:eastAsia="en-US"/>
        </w:rPr>
        <w:t>.</w:t>
      </w:r>
      <w:r w:rsidR="00EA5397">
        <w:rPr>
          <w:rFonts w:ascii="Arial" w:eastAsia="Calibri" w:hAnsi="Arial" w:cs="Arial"/>
          <w:b/>
          <w:bCs/>
          <w:sz w:val="24"/>
          <w:szCs w:val="24"/>
          <w:lang w:eastAsia="en-US"/>
        </w:rPr>
        <w:t>2</w:t>
      </w:r>
      <w:r w:rsidR="00164E5D" w:rsidRPr="00164E5D">
        <w:rPr>
          <w:rFonts w:ascii="Arial" w:eastAsia="Calibri" w:hAnsi="Arial" w:cs="Arial"/>
          <w:b/>
          <w:bCs/>
          <w:sz w:val="24"/>
          <w:szCs w:val="24"/>
          <w:lang w:eastAsia="en-US"/>
        </w:rPr>
        <w:t xml:space="preserve"> Требования к сырью, материалам и комплектующим изделиям</w:t>
      </w:r>
      <w:r w:rsidR="00164E5D" w:rsidRPr="00164E5D">
        <w:rPr>
          <w:rFonts w:ascii="Arial" w:eastAsia="Calibri" w:hAnsi="Arial" w:cs="Arial"/>
          <w:sz w:val="24"/>
          <w:szCs w:val="24"/>
          <w:lang w:eastAsia="en-US"/>
        </w:rPr>
        <w:t xml:space="preserve"> </w:t>
      </w:r>
    </w:p>
    <w:p w14:paraId="3001508B" w14:textId="664C78A9" w:rsidR="000E32AC" w:rsidRDefault="00164E5D" w:rsidP="00E03000">
      <w:pPr>
        <w:pStyle w:val="ConsPlusNormal"/>
        <w:spacing w:line="360" w:lineRule="auto"/>
        <w:ind w:firstLine="567"/>
        <w:jc w:val="both"/>
        <w:rPr>
          <w:rFonts w:ascii="Arial" w:eastAsia="Calibri" w:hAnsi="Arial" w:cs="Arial"/>
          <w:sz w:val="24"/>
          <w:szCs w:val="24"/>
          <w:lang w:eastAsia="en-US"/>
        </w:rPr>
      </w:pPr>
      <w:r w:rsidRPr="00164E5D">
        <w:rPr>
          <w:rFonts w:ascii="Arial" w:eastAsia="Calibri" w:hAnsi="Arial" w:cs="Arial"/>
          <w:sz w:val="24"/>
          <w:szCs w:val="24"/>
          <w:lang w:eastAsia="en-US"/>
        </w:rPr>
        <w:t xml:space="preserve">Требования к сырью, материалам и комплектующим изделиям для изготовления игрушечного оружия </w:t>
      </w:r>
      <w:r w:rsidR="002442A9">
        <w:rPr>
          <w:rFonts w:ascii="Arial" w:eastAsia="Calibri" w:hAnsi="Arial" w:cs="Arial"/>
          <w:sz w:val="24"/>
          <w:szCs w:val="24"/>
          <w:lang w:eastAsia="en-US"/>
        </w:rPr>
        <w:t xml:space="preserve">– </w:t>
      </w:r>
      <w:r w:rsidRPr="00164E5D">
        <w:rPr>
          <w:rFonts w:ascii="Arial" w:eastAsia="Calibri" w:hAnsi="Arial" w:cs="Arial"/>
          <w:sz w:val="24"/>
          <w:szCs w:val="24"/>
          <w:lang w:eastAsia="en-US"/>
        </w:rPr>
        <w:t>по ГОСТ 25779.</w:t>
      </w:r>
    </w:p>
    <w:p w14:paraId="3D7BBE56" w14:textId="1A9BA14A" w:rsidR="00CD01EF" w:rsidRPr="00EA5397" w:rsidRDefault="00EA5397" w:rsidP="00F618B2">
      <w:pPr>
        <w:pStyle w:val="ConsPlusNormal"/>
        <w:spacing w:line="360" w:lineRule="auto"/>
        <w:ind w:firstLine="567"/>
        <w:jc w:val="both"/>
        <w:outlineLvl w:val="0"/>
        <w:rPr>
          <w:rFonts w:ascii="Arial" w:hAnsi="Arial" w:cs="Arial"/>
          <w:b/>
          <w:sz w:val="24"/>
          <w:szCs w:val="24"/>
        </w:rPr>
      </w:pPr>
      <w:bookmarkStart w:id="15" w:name="_Toc198198909"/>
      <w:r w:rsidRPr="00EA5397">
        <w:rPr>
          <w:rFonts w:ascii="Arial" w:hAnsi="Arial" w:cs="Arial"/>
          <w:b/>
          <w:sz w:val="24"/>
          <w:szCs w:val="24"/>
        </w:rPr>
        <w:t>5.3</w:t>
      </w:r>
      <w:r w:rsidR="00CD01EF" w:rsidRPr="00EA5397">
        <w:rPr>
          <w:rFonts w:ascii="Arial" w:hAnsi="Arial" w:cs="Arial"/>
          <w:b/>
          <w:sz w:val="24"/>
          <w:szCs w:val="24"/>
        </w:rPr>
        <w:t xml:space="preserve"> Маркировка</w:t>
      </w:r>
      <w:bookmarkEnd w:id="15"/>
    </w:p>
    <w:p w14:paraId="4F41BAEA" w14:textId="4C2F647C" w:rsidR="00B81AF8" w:rsidRPr="00B81AF8" w:rsidRDefault="00F618B2" w:rsidP="00F618B2">
      <w:pPr>
        <w:spacing w:after="0" w:line="360" w:lineRule="auto"/>
        <w:ind w:firstLine="567"/>
        <w:jc w:val="both"/>
        <w:rPr>
          <w:rFonts w:ascii="Arial" w:eastAsia="Times New Roman" w:hAnsi="Arial" w:cs="Arial"/>
          <w:iCs/>
          <w:sz w:val="24"/>
          <w:szCs w:val="24"/>
          <w:lang w:eastAsia="ru-RU"/>
        </w:rPr>
      </w:pPr>
      <w:r>
        <w:rPr>
          <w:rFonts w:ascii="Arial" w:hAnsi="Arial" w:cs="Arial"/>
          <w:sz w:val="24"/>
          <w:szCs w:val="24"/>
        </w:rPr>
        <w:t xml:space="preserve">5.3.1 </w:t>
      </w:r>
      <w:r w:rsidR="000E32AC" w:rsidRPr="00B81AF8">
        <w:rPr>
          <w:rFonts w:ascii="Arial" w:hAnsi="Arial" w:cs="Arial"/>
          <w:sz w:val="24"/>
          <w:szCs w:val="24"/>
        </w:rPr>
        <w:t xml:space="preserve"> </w:t>
      </w:r>
      <w:r w:rsidR="00C80AF1" w:rsidRPr="00B81AF8">
        <w:rPr>
          <w:rFonts w:ascii="Arial" w:hAnsi="Arial" w:cs="Arial"/>
          <w:sz w:val="24"/>
          <w:szCs w:val="24"/>
        </w:rPr>
        <w:t xml:space="preserve">Маркировка должна соответствовать </w:t>
      </w:r>
      <w:r w:rsidR="00B81AF8" w:rsidRPr="00B81AF8">
        <w:rPr>
          <w:rFonts w:ascii="Arial" w:eastAsia="Times New Roman" w:hAnsi="Arial" w:cs="Arial"/>
          <w:iCs/>
          <w:sz w:val="24"/>
          <w:szCs w:val="24"/>
          <w:lang w:eastAsia="ru-RU"/>
        </w:rPr>
        <w:t>требованиям настоящего стандарта, технической документации, технических регламентов или нормативных документов, действующих на территории государств</w:t>
      </w:r>
      <w:r w:rsidR="00E9769D">
        <w:rPr>
          <w:rFonts w:ascii="Arial" w:eastAsia="Times New Roman" w:hAnsi="Arial" w:cs="Arial"/>
          <w:iCs/>
          <w:sz w:val="24"/>
          <w:szCs w:val="24"/>
          <w:lang w:eastAsia="ru-RU"/>
        </w:rPr>
        <w:t>а</w:t>
      </w:r>
      <w:r w:rsidR="00B81AF8" w:rsidRPr="00B81AF8">
        <w:rPr>
          <w:rFonts w:ascii="Arial" w:eastAsia="Times New Roman" w:hAnsi="Arial" w:cs="Arial"/>
          <w:iCs/>
          <w:sz w:val="24"/>
          <w:szCs w:val="24"/>
          <w:lang w:eastAsia="ru-RU"/>
        </w:rPr>
        <w:t>, принявш</w:t>
      </w:r>
      <w:r w:rsidR="00E9769D">
        <w:rPr>
          <w:rFonts w:ascii="Arial" w:eastAsia="Times New Roman" w:hAnsi="Arial" w:cs="Arial"/>
          <w:iCs/>
          <w:sz w:val="24"/>
          <w:szCs w:val="24"/>
          <w:lang w:eastAsia="ru-RU"/>
        </w:rPr>
        <w:t>его</w:t>
      </w:r>
      <w:r w:rsidR="00B81AF8" w:rsidRPr="00B81AF8">
        <w:rPr>
          <w:rFonts w:ascii="Arial" w:eastAsia="Times New Roman" w:hAnsi="Arial" w:cs="Arial"/>
          <w:iCs/>
          <w:sz w:val="24"/>
          <w:szCs w:val="24"/>
          <w:lang w:eastAsia="ru-RU"/>
        </w:rPr>
        <w:t xml:space="preserve"> настоящий стандарт. </w:t>
      </w:r>
    </w:p>
    <w:p w14:paraId="05D35477" w14:textId="0E702CDB" w:rsidR="00CD01EF" w:rsidRPr="00526287" w:rsidRDefault="00F618B2" w:rsidP="00E03000">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5.3.2</w:t>
      </w:r>
      <w:r w:rsidR="00CD01EF" w:rsidRPr="00CD01EF">
        <w:rPr>
          <w:rFonts w:ascii="Arial" w:eastAsia="Calibri" w:hAnsi="Arial" w:cs="Arial"/>
          <w:sz w:val="24"/>
          <w:szCs w:val="24"/>
          <w:lang w:eastAsia="en-US"/>
        </w:rPr>
        <w:t xml:space="preserve"> </w:t>
      </w:r>
      <w:r w:rsidR="00891D35" w:rsidRPr="00891D35">
        <w:rPr>
          <w:rFonts w:ascii="Arial" w:eastAsia="Calibri" w:hAnsi="Arial" w:cs="Arial"/>
          <w:sz w:val="24"/>
          <w:szCs w:val="24"/>
          <w:lang w:eastAsia="en-US"/>
        </w:rPr>
        <w:t xml:space="preserve">Маркировка должна содержать одну из следующих предупредительных надписей, если </w:t>
      </w:r>
      <w:r w:rsidR="00891D35" w:rsidRPr="00526287">
        <w:rPr>
          <w:rFonts w:ascii="Arial" w:eastAsia="Calibri" w:hAnsi="Arial" w:cs="Arial"/>
          <w:sz w:val="24"/>
          <w:szCs w:val="24"/>
          <w:lang w:eastAsia="en-US"/>
        </w:rPr>
        <w:t xml:space="preserve">игрушка </w:t>
      </w:r>
      <w:r w:rsidR="00CD66B1" w:rsidRPr="00526287">
        <w:rPr>
          <w:rFonts w:ascii="Arial" w:eastAsia="Calibri" w:hAnsi="Arial" w:cs="Arial"/>
          <w:sz w:val="24"/>
          <w:szCs w:val="24"/>
          <w:lang w:eastAsia="en-US"/>
        </w:rPr>
        <w:t>имеет</w:t>
      </w:r>
      <w:r w:rsidR="00891D35" w:rsidRPr="00526287">
        <w:rPr>
          <w:rFonts w:ascii="Arial" w:eastAsia="Calibri" w:hAnsi="Arial" w:cs="Arial"/>
          <w:sz w:val="24"/>
          <w:szCs w:val="24"/>
          <w:lang w:eastAsia="en-US"/>
        </w:rPr>
        <w:t xml:space="preserve"> потенциальную опасность для ребенка:</w:t>
      </w:r>
    </w:p>
    <w:p w14:paraId="175C0883" w14:textId="00757B6B" w:rsidR="00CD01EF" w:rsidRPr="00526287" w:rsidRDefault="00CD66B1" w:rsidP="00E03000">
      <w:pPr>
        <w:pStyle w:val="ConsPlusNormal"/>
        <w:spacing w:line="360" w:lineRule="auto"/>
        <w:ind w:firstLine="567"/>
        <w:jc w:val="both"/>
        <w:rPr>
          <w:rFonts w:ascii="Arial" w:eastAsia="Calibri" w:hAnsi="Arial" w:cs="Arial"/>
          <w:sz w:val="24"/>
          <w:szCs w:val="24"/>
          <w:lang w:eastAsia="en-US"/>
        </w:rPr>
      </w:pPr>
      <w:r w:rsidRPr="00526287">
        <w:rPr>
          <w:rFonts w:ascii="Arial" w:eastAsia="Calibri" w:hAnsi="Arial" w:cs="Arial"/>
          <w:sz w:val="24"/>
          <w:szCs w:val="24"/>
          <w:lang w:eastAsia="en-US"/>
        </w:rPr>
        <w:t xml:space="preserve">- </w:t>
      </w:r>
      <w:r w:rsidR="00CD01EF" w:rsidRPr="00526287">
        <w:rPr>
          <w:rFonts w:ascii="Arial" w:eastAsia="Calibri" w:hAnsi="Arial" w:cs="Arial"/>
          <w:sz w:val="24"/>
          <w:szCs w:val="24"/>
          <w:lang w:eastAsia="en-US"/>
        </w:rPr>
        <w:t>«</w:t>
      </w:r>
      <w:r w:rsidR="00250883" w:rsidRPr="00526287">
        <w:rPr>
          <w:rFonts w:ascii="Arial" w:eastAsia="Calibri" w:hAnsi="Arial" w:cs="Arial"/>
          <w:sz w:val="24"/>
          <w:szCs w:val="24"/>
          <w:lang w:eastAsia="en-US"/>
        </w:rPr>
        <w:t xml:space="preserve">Внимание! </w:t>
      </w:r>
      <w:r w:rsidR="00CD01EF" w:rsidRPr="00526287">
        <w:rPr>
          <w:rFonts w:ascii="Arial" w:eastAsia="Calibri" w:hAnsi="Arial" w:cs="Arial"/>
          <w:sz w:val="24"/>
          <w:szCs w:val="24"/>
          <w:lang w:eastAsia="en-US"/>
        </w:rPr>
        <w:t xml:space="preserve">Не рекомендовать детям до </w:t>
      </w:r>
      <w:r w:rsidR="00891D35" w:rsidRPr="00526287">
        <w:rPr>
          <w:rFonts w:ascii="Arial" w:eastAsia="Calibri" w:hAnsi="Arial" w:cs="Arial"/>
          <w:sz w:val="24"/>
          <w:szCs w:val="24"/>
          <w:lang w:eastAsia="en-US"/>
        </w:rPr>
        <w:t>трех</w:t>
      </w:r>
      <w:r w:rsidR="00CD01EF" w:rsidRPr="00526287">
        <w:rPr>
          <w:rFonts w:ascii="Arial" w:eastAsia="Calibri" w:hAnsi="Arial" w:cs="Arial"/>
          <w:sz w:val="24"/>
          <w:szCs w:val="24"/>
          <w:lang w:eastAsia="en-US"/>
        </w:rPr>
        <w:t xml:space="preserve"> лет» (на </w:t>
      </w:r>
      <w:r w:rsidR="00C80AF1" w:rsidRPr="00526287">
        <w:rPr>
          <w:rFonts w:ascii="Arial" w:eastAsia="Calibri" w:hAnsi="Arial" w:cs="Arial"/>
          <w:sz w:val="24"/>
          <w:szCs w:val="24"/>
          <w:lang w:eastAsia="en-US"/>
        </w:rPr>
        <w:t>игрушечном оружии</w:t>
      </w:r>
      <w:r w:rsidR="00CD01EF" w:rsidRPr="00526287">
        <w:rPr>
          <w:rFonts w:ascii="Arial" w:eastAsia="Calibri" w:hAnsi="Arial" w:cs="Arial"/>
          <w:sz w:val="24"/>
          <w:szCs w:val="24"/>
          <w:lang w:eastAsia="en-US"/>
        </w:rPr>
        <w:t xml:space="preserve">, представляющих опасность для детей в возрасте до </w:t>
      </w:r>
      <w:r w:rsidR="006420E9" w:rsidRPr="00526287">
        <w:rPr>
          <w:rFonts w:ascii="Arial" w:eastAsia="Calibri" w:hAnsi="Arial" w:cs="Arial"/>
          <w:sz w:val="24"/>
          <w:szCs w:val="24"/>
          <w:lang w:eastAsia="en-US"/>
        </w:rPr>
        <w:t>трех</w:t>
      </w:r>
      <w:r w:rsidR="00CD01EF" w:rsidRPr="00526287">
        <w:rPr>
          <w:rFonts w:ascii="Arial" w:eastAsia="Calibri" w:hAnsi="Arial" w:cs="Arial"/>
          <w:sz w:val="24"/>
          <w:szCs w:val="24"/>
          <w:lang w:eastAsia="en-US"/>
        </w:rPr>
        <w:t xml:space="preserve"> лет</w:t>
      </w:r>
      <w:r w:rsidR="00250883" w:rsidRPr="00526287">
        <w:rPr>
          <w:rFonts w:ascii="Arial" w:eastAsia="Calibri" w:hAnsi="Arial" w:cs="Arial"/>
          <w:sz w:val="24"/>
          <w:szCs w:val="24"/>
          <w:lang w:eastAsia="en-US"/>
        </w:rPr>
        <w:t xml:space="preserve">, </w:t>
      </w:r>
      <w:r w:rsidR="00665CC4" w:rsidRPr="00526287">
        <w:rPr>
          <w:rFonts w:ascii="Arial" w:eastAsia="Calibri" w:hAnsi="Arial" w:cs="Arial"/>
          <w:sz w:val="24"/>
          <w:szCs w:val="24"/>
          <w:lang w:eastAsia="en-US"/>
        </w:rPr>
        <w:t xml:space="preserve">имеющем </w:t>
      </w:r>
      <w:r w:rsidR="00250883" w:rsidRPr="00526287">
        <w:rPr>
          <w:rFonts w:ascii="Arial" w:eastAsia="Calibri" w:hAnsi="Arial" w:cs="Arial"/>
          <w:sz w:val="24"/>
          <w:szCs w:val="24"/>
          <w:lang w:eastAsia="en-US"/>
        </w:rPr>
        <w:t>мелкие детали</w:t>
      </w:r>
      <w:r w:rsidR="00CD01EF" w:rsidRPr="00526287">
        <w:rPr>
          <w:rFonts w:ascii="Arial" w:eastAsia="Calibri" w:hAnsi="Arial" w:cs="Arial"/>
          <w:sz w:val="24"/>
          <w:szCs w:val="24"/>
          <w:lang w:eastAsia="en-US"/>
        </w:rPr>
        <w:t>);</w:t>
      </w:r>
    </w:p>
    <w:p w14:paraId="40BF54AB" w14:textId="4424B5B3" w:rsidR="00CD01EF" w:rsidRPr="00526287" w:rsidRDefault="00CD66B1" w:rsidP="00E03000">
      <w:pPr>
        <w:pStyle w:val="ConsPlusNormal"/>
        <w:spacing w:line="360" w:lineRule="auto"/>
        <w:ind w:firstLine="567"/>
        <w:jc w:val="both"/>
        <w:rPr>
          <w:rFonts w:ascii="Arial" w:eastAsia="Calibri" w:hAnsi="Arial" w:cs="Arial"/>
          <w:sz w:val="24"/>
          <w:szCs w:val="24"/>
          <w:lang w:eastAsia="en-US"/>
        </w:rPr>
      </w:pPr>
      <w:r w:rsidRPr="00526287">
        <w:rPr>
          <w:rFonts w:ascii="Arial" w:eastAsia="Calibri" w:hAnsi="Arial" w:cs="Arial"/>
          <w:sz w:val="24"/>
          <w:szCs w:val="24"/>
          <w:lang w:eastAsia="en-US"/>
        </w:rPr>
        <w:t>- </w:t>
      </w:r>
      <w:r w:rsidR="00CD01EF" w:rsidRPr="00526287">
        <w:rPr>
          <w:rFonts w:ascii="Arial" w:eastAsia="Calibri" w:hAnsi="Arial" w:cs="Arial"/>
          <w:sz w:val="24"/>
          <w:szCs w:val="24"/>
          <w:lang w:eastAsia="en-US"/>
        </w:rPr>
        <w:t xml:space="preserve">«Внимание! Пользоваться только под непосредственным наблюдением взрослых» (на </w:t>
      </w:r>
      <w:r w:rsidR="00C80AF1" w:rsidRPr="00526287">
        <w:rPr>
          <w:rFonts w:ascii="Arial" w:eastAsia="Calibri" w:hAnsi="Arial" w:cs="Arial"/>
          <w:sz w:val="24"/>
          <w:szCs w:val="24"/>
          <w:lang w:eastAsia="en-US"/>
        </w:rPr>
        <w:t>игрушечном оружии</w:t>
      </w:r>
      <w:r w:rsidR="00CD01EF" w:rsidRPr="00526287">
        <w:rPr>
          <w:rFonts w:ascii="Arial" w:eastAsia="Calibri" w:hAnsi="Arial" w:cs="Arial"/>
          <w:sz w:val="24"/>
          <w:szCs w:val="24"/>
          <w:lang w:eastAsia="en-US"/>
        </w:rPr>
        <w:t xml:space="preserve"> функционального назначения</w:t>
      </w:r>
      <w:r w:rsidR="00C80AF1" w:rsidRPr="00526287">
        <w:rPr>
          <w:rStyle w:val="af5"/>
          <w:rFonts w:ascii="Arial" w:eastAsia="Calibri" w:hAnsi="Arial" w:cs="Arial"/>
          <w:sz w:val="24"/>
          <w:szCs w:val="24"/>
          <w:lang w:eastAsia="en-US"/>
        </w:rPr>
        <w:footnoteReference w:customMarkFollows="1" w:id="2"/>
        <w:t>*</w:t>
      </w:r>
      <w:r w:rsidR="00CD01EF" w:rsidRPr="00526287">
        <w:rPr>
          <w:rFonts w:ascii="Arial" w:eastAsia="Calibri" w:hAnsi="Arial" w:cs="Arial"/>
          <w:sz w:val="24"/>
          <w:szCs w:val="24"/>
          <w:lang w:eastAsia="en-US"/>
        </w:rPr>
        <w:t>, представляющ</w:t>
      </w:r>
      <w:r w:rsidR="00665CC4" w:rsidRPr="00526287">
        <w:rPr>
          <w:rFonts w:ascii="Arial" w:eastAsia="Calibri" w:hAnsi="Arial" w:cs="Arial"/>
          <w:sz w:val="24"/>
          <w:szCs w:val="24"/>
          <w:lang w:eastAsia="en-US"/>
        </w:rPr>
        <w:t>ем</w:t>
      </w:r>
      <w:r w:rsidR="00CD01EF" w:rsidRPr="00526287">
        <w:rPr>
          <w:rFonts w:ascii="Arial" w:eastAsia="Calibri" w:hAnsi="Arial" w:cs="Arial"/>
          <w:sz w:val="24"/>
          <w:szCs w:val="24"/>
          <w:lang w:eastAsia="en-US"/>
        </w:rPr>
        <w:t xml:space="preserve"> опасность для детей);</w:t>
      </w:r>
    </w:p>
    <w:p w14:paraId="716457C7" w14:textId="7EFBEEF5" w:rsidR="00CD01EF" w:rsidRPr="00526287" w:rsidRDefault="00CD66B1" w:rsidP="00E03000">
      <w:pPr>
        <w:pStyle w:val="ConsPlusNormal"/>
        <w:spacing w:line="360" w:lineRule="auto"/>
        <w:ind w:firstLine="567"/>
        <w:jc w:val="both"/>
        <w:rPr>
          <w:rFonts w:ascii="Arial" w:eastAsia="Calibri" w:hAnsi="Arial" w:cs="Arial"/>
          <w:sz w:val="24"/>
          <w:szCs w:val="24"/>
          <w:lang w:eastAsia="en-US"/>
        </w:rPr>
      </w:pPr>
      <w:r w:rsidRPr="00526287">
        <w:rPr>
          <w:rFonts w:ascii="Arial" w:eastAsia="Calibri" w:hAnsi="Arial" w:cs="Arial"/>
          <w:sz w:val="24"/>
          <w:szCs w:val="24"/>
          <w:lang w:eastAsia="en-US"/>
        </w:rPr>
        <w:t xml:space="preserve">- </w:t>
      </w:r>
      <w:r w:rsidR="00CD01EF" w:rsidRPr="00526287">
        <w:rPr>
          <w:rFonts w:ascii="Arial" w:eastAsia="Calibri" w:hAnsi="Arial" w:cs="Arial"/>
          <w:sz w:val="24"/>
          <w:szCs w:val="24"/>
          <w:lang w:eastAsia="en-US"/>
        </w:rPr>
        <w:t>«Внимание! Не обеспечивает защиты при несчастном случае!» или</w:t>
      </w:r>
      <w:r w:rsidRPr="00526287">
        <w:rPr>
          <w:rFonts w:ascii="Arial" w:eastAsia="Calibri" w:hAnsi="Arial" w:cs="Arial"/>
          <w:sz w:val="24"/>
          <w:szCs w:val="24"/>
          <w:lang w:eastAsia="en-US"/>
        </w:rPr>
        <w:t xml:space="preserve"> </w:t>
      </w:r>
      <w:r w:rsidR="00CD01EF" w:rsidRPr="00526287">
        <w:rPr>
          <w:rFonts w:ascii="Arial" w:eastAsia="Calibri" w:hAnsi="Arial" w:cs="Arial"/>
          <w:sz w:val="24"/>
          <w:szCs w:val="24"/>
          <w:lang w:eastAsia="en-US"/>
        </w:rPr>
        <w:t>«Внимание! Не обеспечивает защиты от ультрафиолетового излучения!» (на игрушках, имитирующих защитные средства);</w:t>
      </w:r>
    </w:p>
    <w:p w14:paraId="318864CE" w14:textId="4F5B756F" w:rsidR="00CD01EF" w:rsidRPr="00526287" w:rsidRDefault="00CD66B1" w:rsidP="00E03000">
      <w:pPr>
        <w:pStyle w:val="ConsPlusNormal"/>
        <w:spacing w:line="360" w:lineRule="auto"/>
        <w:ind w:firstLine="567"/>
        <w:jc w:val="both"/>
        <w:rPr>
          <w:rFonts w:ascii="Arial" w:eastAsia="Calibri" w:hAnsi="Arial" w:cs="Arial"/>
          <w:sz w:val="24"/>
          <w:szCs w:val="24"/>
          <w:lang w:eastAsia="en-US"/>
        </w:rPr>
      </w:pPr>
      <w:r w:rsidRPr="00526287">
        <w:rPr>
          <w:rFonts w:ascii="Arial" w:eastAsia="Calibri" w:hAnsi="Arial" w:cs="Arial"/>
          <w:sz w:val="24"/>
          <w:szCs w:val="24"/>
          <w:lang w:eastAsia="en-US"/>
        </w:rPr>
        <w:t xml:space="preserve">- </w:t>
      </w:r>
      <w:r w:rsidR="00CD01EF" w:rsidRPr="00526287">
        <w:rPr>
          <w:rFonts w:ascii="Arial" w:eastAsia="Calibri" w:hAnsi="Arial" w:cs="Arial"/>
          <w:sz w:val="24"/>
          <w:szCs w:val="24"/>
          <w:lang w:eastAsia="en-US"/>
        </w:rPr>
        <w:t xml:space="preserve">«Внимание! Не использовать вблизи линий электропередач!» (на </w:t>
      </w:r>
      <w:r w:rsidR="00C80AF1" w:rsidRPr="00526287">
        <w:rPr>
          <w:rFonts w:ascii="Arial" w:eastAsia="Calibri" w:hAnsi="Arial" w:cs="Arial"/>
          <w:sz w:val="24"/>
          <w:szCs w:val="24"/>
          <w:lang w:eastAsia="en-US"/>
        </w:rPr>
        <w:t>стреляющем игрушечном оружии</w:t>
      </w:r>
      <w:r w:rsidR="00CD01EF" w:rsidRPr="00526287">
        <w:rPr>
          <w:rFonts w:ascii="Arial" w:eastAsia="Calibri" w:hAnsi="Arial" w:cs="Arial"/>
          <w:sz w:val="24"/>
          <w:szCs w:val="24"/>
          <w:lang w:eastAsia="en-US"/>
        </w:rPr>
        <w:t>);</w:t>
      </w:r>
    </w:p>
    <w:p w14:paraId="589001E2" w14:textId="02B50243" w:rsidR="00CD01EF" w:rsidRPr="00526287" w:rsidRDefault="00CD66B1" w:rsidP="00E03000">
      <w:pPr>
        <w:pStyle w:val="ConsPlusNormal"/>
        <w:spacing w:line="360" w:lineRule="auto"/>
        <w:ind w:firstLine="567"/>
        <w:jc w:val="both"/>
        <w:rPr>
          <w:rFonts w:ascii="Arial" w:eastAsia="Calibri" w:hAnsi="Arial" w:cs="Arial"/>
          <w:sz w:val="24"/>
          <w:szCs w:val="24"/>
          <w:lang w:eastAsia="en-US"/>
        </w:rPr>
      </w:pPr>
      <w:r w:rsidRPr="00526287">
        <w:rPr>
          <w:rFonts w:ascii="Arial" w:eastAsia="Calibri" w:hAnsi="Arial" w:cs="Arial"/>
          <w:sz w:val="24"/>
          <w:szCs w:val="24"/>
          <w:lang w:eastAsia="en-US"/>
        </w:rPr>
        <w:t xml:space="preserve">- </w:t>
      </w:r>
      <w:r w:rsidR="00CD01EF" w:rsidRPr="00526287">
        <w:rPr>
          <w:rFonts w:ascii="Arial" w:eastAsia="Calibri" w:hAnsi="Arial" w:cs="Arial"/>
          <w:sz w:val="24"/>
          <w:szCs w:val="24"/>
          <w:lang w:eastAsia="en-US"/>
        </w:rPr>
        <w:t>«Внимание! При использовании необходимо надеть защитное снаряжение!» (</w:t>
      </w:r>
      <w:r w:rsidR="00C80AF1" w:rsidRPr="00526287">
        <w:rPr>
          <w:rFonts w:ascii="Arial" w:eastAsia="Calibri" w:hAnsi="Arial" w:cs="Arial"/>
          <w:sz w:val="24"/>
          <w:szCs w:val="24"/>
          <w:lang w:eastAsia="en-US"/>
        </w:rPr>
        <w:t>на стреляющем игрушечном оружии</w:t>
      </w:r>
      <w:r w:rsidR="00CD01EF" w:rsidRPr="00526287">
        <w:rPr>
          <w:rFonts w:ascii="Arial" w:eastAsia="Calibri" w:hAnsi="Arial" w:cs="Arial"/>
          <w:sz w:val="24"/>
          <w:szCs w:val="24"/>
          <w:lang w:eastAsia="en-US"/>
        </w:rPr>
        <w:t>);</w:t>
      </w:r>
    </w:p>
    <w:p w14:paraId="27A52D25" w14:textId="18C63B1C" w:rsidR="00891D35" w:rsidRDefault="00CD66B1" w:rsidP="00E03000">
      <w:pPr>
        <w:pStyle w:val="ConsPlusNormal"/>
        <w:spacing w:line="360" w:lineRule="auto"/>
        <w:ind w:firstLine="567"/>
        <w:jc w:val="both"/>
        <w:rPr>
          <w:rFonts w:ascii="Arial" w:eastAsia="Calibri" w:hAnsi="Arial" w:cs="Arial"/>
          <w:sz w:val="24"/>
          <w:szCs w:val="24"/>
          <w:lang w:eastAsia="en-US"/>
        </w:rPr>
      </w:pPr>
      <w:r w:rsidRPr="00526287">
        <w:rPr>
          <w:rFonts w:ascii="Arial" w:eastAsia="Calibri" w:hAnsi="Arial" w:cs="Arial"/>
          <w:sz w:val="24"/>
          <w:szCs w:val="24"/>
          <w:lang w:eastAsia="en-US"/>
        </w:rPr>
        <w:t xml:space="preserve">- </w:t>
      </w:r>
      <w:r w:rsidR="00CD01EF" w:rsidRPr="00526287">
        <w:rPr>
          <w:rFonts w:ascii="Arial" w:eastAsia="Calibri" w:hAnsi="Arial" w:cs="Arial"/>
          <w:sz w:val="24"/>
          <w:szCs w:val="24"/>
          <w:lang w:eastAsia="en-US"/>
        </w:rPr>
        <w:t xml:space="preserve">«Внимание! Не стрелять </w:t>
      </w:r>
      <w:r w:rsidRPr="00526287">
        <w:rPr>
          <w:rFonts w:ascii="Arial" w:eastAsia="Calibri" w:hAnsi="Arial" w:cs="Arial"/>
          <w:sz w:val="24"/>
          <w:szCs w:val="24"/>
          <w:lang w:eastAsia="en-US"/>
        </w:rPr>
        <w:t>вблизи</w:t>
      </w:r>
      <w:r w:rsidR="00CD01EF" w:rsidRPr="00526287">
        <w:rPr>
          <w:rFonts w:ascii="Arial" w:eastAsia="Calibri" w:hAnsi="Arial" w:cs="Arial"/>
          <w:sz w:val="24"/>
          <w:szCs w:val="24"/>
          <w:lang w:eastAsia="en-US"/>
        </w:rPr>
        <w:t xml:space="preserve"> глаз или уш</w:t>
      </w:r>
      <w:r w:rsidRPr="00526287">
        <w:rPr>
          <w:rFonts w:ascii="Arial" w:eastAsia="Calibri" w:hAnsi="Arial" w:cs="Arial"/>
          <w:sz w:val="24"/>
          <w:szCs w:val="24"/>
          <w:lang w:eastAsia="en-US"/>
        </w:rPr>
        <w:t>ей</w:t>
      </w:r>
      <w:r w:rsidR="00CD01EF" w:rsidRPr="00526287">
        <w:rPr>
          <w:rFonts w:ascii="Arial" w:eastAsia="Calibri" w:hAnsi="Arial" w:cs="Arial"/>
          <w:sz w:val="24"/>
          <w:szCs w:val="24"/>
          <w:lang w:eastAsia="en-US"/>
        </w:rPr>
        <w:t xml:space="preserve">! Не носить пистоны в карманах без упаковки!» (на </w:t>
      </w:r>
      <w:r w:rsidR="00891D35" w:rsidRPr="00526287">
        <w:rPr>
          <w:rFonts w:ascii="Arial" w:eastAsia="Calibri" w:hAnsi="Arial" w:cs="Arial"/>
          <w:sz w:val="24"/>
          <w:szCs w:val="24"/>
          <w:lang w:eastAsia="en-US"/>
        </w:rPr>
        <w:t>игруш</w:t>
      </w:r>
      <w:r w:rsidR="00665CC4" w:rsidRPr="00526287">
        <w:rPr>
          <w:rFonts w:ascii="Arial" w:eastAsia="Calibri" w:hAnsi="Arial" w:cs="Arial"/>
          <w:sz w:val="24"/>
          <w:szCs w:val="24"/>
          <w:lang w:eastAsia="en-US"/>
        </w:rPr>
        <w:t>ечном оружии</w:t>
      </w:r>
      <w:r w:rsidR="00891D35" w:rsidRPr="00526287">
        <w:rPr>
          <w:rFonts w:ascii="Arial" w:eastAsia="Calibri" w:hAnsi="Arial" w:cs="Arial"/>
          <w:sz w:val="24"/>
          <w:szCs w:val="24"/>
          <w:lang w:eastAsia="en-US"/>
        </w:rPr>
        <w:t>, стреляющ</w:t>
      </w:r>
      <w:r w:rsidR="00665CC4" w:rsidRPr="00526287">
        <w:rPr>
          <w:rFonts w:ascii="Arial" w:eastAsia="Calibri" w:hAnsi="Arial" w:cs="Arial"/>
          <w:sz w:val="24"/>
          <w:szCs w:val="24"/>
          <w:lang w:eastAsia="en-US"/>
        </w:rPr>
        <w:t>ем</w:t>
      </w:r>
      <w:r w:rsidRPr="00526287">
        <w:rPr>
          <w:rFonts w:ascii="Arial" w:eastAsia="Calibri" w:hAnsi="Arial" w:cs="Arial"/>
          <w:sz w:val="24"/>
          <w:szCs w:val="24"/>
          <w:lang w:eastAsia="en-US"/>
        </w:rPr>
        <w:t xml:space="preserve"> пистонами</w:t>
      </w:r>
      <w:r>
        <w:rPr>
          <w:rFonts w:ascii="Arial" w:eastAsia="Calibri" w:hAnsi="Arial" w:cs="Arial"/>
          <w:sz w:val="24"/>
          <w:szCs w:val="24"/>
          <w:lang w:eastAsia="en-US"/>
        </w:rPr>
        <w:t>);</w:t>
      </w:r>
    </w:p>
    <w:p w14:paraId="06C1A974" w14:textId="6E23EED0" w:rsidR="00250883" w:rsidRPr="00250883" w:rsidRDefault="00473A21" w:rsidP="00250883">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250883" w:rsidRPr="00CD01EF">
        <w:rPr>
          <w:rFonts w:ascii="Arial" w:eastAsia="Calibri" w:hAnsi="Arial" w:cs="Arial"/>
          <w:sz w:val="24"/>
          <w:szCs w:val="24"/>
          <w:lang w:eastAsia="en-US"/>
        </w:rPr>
        <w:t xml:space="preserve">«Внимание! </w:t>
      </w:r>
      <w:r w:rsidR="00250883" w:rsidRPr="00250883">
        <w:rPr>
          <w:rFonts w:ascii="Arial" w:eastAsia="Calibri" w:hAnsi="Arial" w:cs="Arial"/>
          <w:sz w:val="24"/>
          <w:szCs w:val="24"/>
          <w:lang w:eastAsia="en-US"/>
        </w:rPr>
        <w:t>Не целиться в лицо или глаза</w:t>
      </w:r>
      <w:r w:rsidR="00250883">
        <w:rPr>
          <w:rFonts w:ascii="Arial" w:eastAsia="Calibri" w:hAnsi="Arial" w:cs="Arial"/>
          <w:sz w:val="24"/>
          <w:szCs w:val="24"/>
          <w:lang w:eastAsia="en-US"/>
        </w:rPr>
        <w:t>!»</w:t>
      </w:r>
      <w:r>
        <w:rPr>
          <w:rFonts w:ascii="Arial" w:eastAsia="Calibri" w:hAnsi="Arial" w:cs="Arial"/>
          <w:sz w:val="24"/>
          <w:szCs w:val="24"/>
          <w:lang w:eastAsia="en-US"/>
        </w:rPr>
        <w:t>;</w:t>
      </w:r>
      <w:r w:rsidR="00250883" w:rsidRPr="00250883">
        <w:rPr>
          <w:rFonts w:ascii="Arial" w:eastAsia="Calibri" w:hAnsi="Arial" w:cs="Arial"/>
          <w:sz w:val="24"/>
          <w:szCs w:val="24"/>
          <w:lang w:eastAsia="en-US"/>
        </w:rPr>
        <w:t xml:space="preserve"> </w:t>
      </w:r>
    </w:p>
    <w:p w14:paraId="4E8E85C8" w14:textId="05D2BC50" w:rsidR="00250883" w:rsidRPr="00250883" w:rsidRDefault="00473A21" w:rsidP="00250883">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lastRenderedPageBreak/>
        <w:t xml:space="preserve">- </w:t>
      </w:r>
      <w:r w:rsidR="00250883" w:rsidRPr="00CD01EF">
        <w:rPr>
          <w:rFonts w:ascii="Arial" w:eastAsia="Calibri" w:hAnsi="Arial" w:cs="Arial"/>
          <w:sz w:val="24"/>
          <w:szCs w:val="24"/>
          <w:lang w:eastAsia="en-US"/>
        </w:rPr>
        <w:t xml:space="preserve">«Внимание! </w:t>
      </w:r>
      <w:r w:rsidR="00250883" w:rsidRPr="00250883">
        <w:rPr>
          <w:rFonts w:ascii="Arial" w:eastAsia="Calibri" w:hAnsi="Arial" w:cs="Arial"/>
          <w:sz w:val="24"/>
          <w:szCs w:val="24"/>
          <w:lang w:eastAsia="en-US"/>
        </w:rPr>
        <w:t>Не направлят</w:t>
      </w:r>
      <w:r>
        <w:rPr>
          <w:rFonts w:ascii="Arial" w:eastAsia="Calibri" w:hAnsi="Arial" w:cs="Arial"/>
          <w:sz w:val="24"/>
          <w:szCs w:val="24"/>
          <w:lang w:eastAsia="en-US"/>
        </w:rPr>
        <w:t>ь</w:t>
      </w:r>
      <w:r w:rsidR="00250883" w:rsidRPr="00250883">
        <w:rPr>
          <w:rFonts w:ascii="Arial" w:eastAsia="Calibri" w:hAnsi="Arial" w:cs="Arial"/>
          <w:sz w:val="24"/>
          <w:szCs w:val="24"/>
          <w:lang w:eastAsia="en-US"/>
        </w:rPr>
        <w:t xml:space="preserve"> пистолет в людей или животных</w:t>
      </w:r>
      <w:r w:rsidR="00250883">
        <w:rPr>
          <w:rFonts w:ascii="Arial" w:eastAsia="Calibri" w:hAnsi="Arial" w:cs="Arial"/>
          <w:sz w:val="24"/>
          <w:szCs w:val="24"/>
          <w:lang w:eastAsia="en-US"/>
        </w:rPr>
        <w:t>!»</w:t>
      </w:r>
      <w:r>
        <w:rPr>
          <w:rFonts w:ascii="Arial" w:eastAsia="Calibri" w:hAnsi="Arial" w:cs="Arial"/>
          <w:sz w:val="24"/>
          <w:szCs w:val="24"/>
          <w:lang w:eastAsia="en-US"/>
        </w:rPr>
        <w:t>;</w:t>
      </w:r>
    </w:p>
    <w:p w14:paraId="4CAF1DCD" w14:textId="008F010A" w:rsidR="00250883" w:rsidRDefault="00473A21" w:rsidP="00250883">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250883" w:rsidRPr="00CD01EF">
        <w:rPr>
          <w:rFonts w:ascii="Arial" w:eastAsia="Calibri" w:hAnsi="Arial" w:cs="Arial"/>
          <w:sz w:val="24"/>
          <w:szCs w:val="24"/>
          <w:lang w:eastAsia="en-US"/>
        </w:rPr>
        <w:t xml:space="preserve">«Внимание! </w:t>
      </w:r>
      <w:r w:rsidR="00250883" w:rsidRPr="00B81AF8">
        <w:rPr>
          <w:rFonts w:ascii="Arial" w:eastAsia="Calibri" w:hAnsi="Arial" w:cs="Arial"/>
          <w:sz w:val="24"/>
          <w:szCs w:val="24"/>
          <w:lang w:eastAsia="en-US"/>
        </w:rPr>
        <w:t xml:space="preserve">Не стрелять снарядами, не входящими в комплект </w:t>
      </w:r>
      <w:r w:rsidR="00665CC4">
        <w:rPr>
          <w:rFonts w:ascii="Arial" w:eastAsia="Calibri" w:hAnsi="Arial" w:cs="Arial"/>
          <w:sz w:val="24"/>
          <w:szCs w:val="24"/>
          <w:lang w:eastAsia="en-US"/>
        </w:rPr>
        <w:t>игрушечного оружия</w:t>
      </w:r>
      <w:r w:rsidR="00250883" w:rsidRPr="00B81AF8">
        <w:rPr>
          <w:rFonts w:ascii="Arial" w:eastAsia="Calibri" w:hAnsi="Arial" w:cs="Arial"/>
          <w:sz w:val="24"/>
          <w:szCs w:val="24"/>
          <w:lang w:eastAsia="en-US"/>
        </w:rPr>
        <w:t>!»</w:t>
      </w:r>
      <w:r>
        <w:rPr>
          <w:rFonts w:ascii="Arial" w:eastAsia="Calibri" w:hAnsi="Arial" w:cs="Arial"/>
          <w:sz w:val="24"/>
          <w:szCs w:val="24"/>
          <w:lang w:eastAsia="en-US"/>
        </w:rPr>
        <w:t>.</w:t>
      </w:r>
    </w:p>
    <w:p w14:paraId="4AA683F4" w14:textId="0927840C" w:rsidR="001C658A" w:rsidRPr="00B81AF8" w:rsidRDefault="00F618B2" w:rsidP="00250883">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5.3.</w:t>
      </w:r>
      <w:r w:rsidR="009141DB">
        <w:rPr>
          <w:rFonts w:ascii="Arial" w:eastAsia="Calibri" w:hAnsi="Arial" w:cs="Arial"/>
          <w:sz w:val="24"/>
          <w:szCs w:val="24"/>
          <w:lang w:eastAsia="en-US"/>
        </w:rPr>
        <w:t>3</w:t>
      </w:r>
      <w:r w:rsidR="001C658A">
        <w:rPr>
          <w:rFonts w:ascii="Arial" w:eastAsia="Calibri" w:hAnsi="Arial" w:cs="Arial"/>
          <w:sz w:val="24"/>
          <w:szCs w:val="24"/>
          <w:lang w:eastAsia="en-US"/>
        </w:rPr>
        <w:t xml:space="preserve"> </w:t>
      </w:r>
      <w:r w:rsidR="001C658A" w:rsidRPr="001C658A">
        <w:rPr>
          <w:rFonts w:ascii="Arial" w:eastAsia="Calibri" w:hAnsi="Arial" w:cs="Arial"/>
          <w:sz w:val="24"/>
          <w:szCs w:val="24"/>
          <w:lang w:eastAsia="en-US"/>
        </w:rPr>
        <w:t xml:space="preserve">Маркировку по возрасту </w:t>
      </w:r>
      <w:r w:rsidR="00473A21" w:rsidRPr="00526287">
        <w:rPr>
          <w:rFonts w:ascii="Arial" w:eastAsia="Calibri" w:hAnsi="Arial" w:cs="Arial"/>
          <w:sz w:val="24"/>
          <w:szCs w:val="24"/>
          <w:lang w:eastAsia="en-US"/>
        </w:rPr>
        <w:t xml:space="preserve">для </w:t>
      </w:r>
      <w:r w:rsidR="001C658A" w:rsidRPr="00526287">
        <w:rPr>
          <w:rFonts w:ascii="Arial" w:eastAsia="Calibri" w:hAnsi="Arial" w:cs="Arial"/>
          <w:sz w:val="24"/>
          <w:szCs w:val="24"/>
          <w:lang w:eastAsia="en-US"/>
        </w:rPr>
        <w:t>конкретного</w:t>
      </w:r>
      <w:r w:rsidR="001C658A" w:rsidRPr="001C658A">
        <w:rPr>
          <w:rFonts w:ascii="Arial" w:eastAsia="Calibri" w:hAnsi="Arial" w:cs="Arial"/>
          <w:sz w:val="24"/>
          <w:szCs w:val="24"/>
          <w:lang w:eastAsia="en-US"/>
        </w:rPr>
        <w:t xml:space="preserve"> изделия устанавливает </w:t>
      </w:r>
      <w:r w:rsidR="0081369A">
        <w:rPr>
          <w:rFonts w:ascii="Arial" w:eastAsia="Calibri" w:hAnsi="Arial" w:cs="Arial"/>
          <w:sz w:val="24"/>
          <w:szCs w:val="24"/>
          <w:lang w:eastAsia="en-US"/>
        </w:rPr>
        <w:t>изготовитель,</w:t>
      </w:r>
      <w:r w:rsidR="001C658A" w:rsidRPr="001C658A">
        <w:rPr>
          <w:rFonts w:ascii="Arial" w:eastAsia="Calibri" w:hAnsi="Arial" w:cs="Arial"/>
          <w:sz w:val="24"/>
          <w:szCs w:val="24"/>
          <w:lang w:eastAsia="en-US"/>
        </w:rPr>
        <w:t xml:space="preserve"> при этом необходимо строго следовать принципу «игрушка не должна быть передана ребенку, для которого она не предназначена».</w:t>
      </w:r>
    </w:p>
    <w:p w14:paraId="75171AA2" w14:textId="098B79A2" w:rsidR="00E03000" w:rsidRPr="00A941A5" w:rsidRDefault="00F618B2" w:rsidP="00E03000">
      <w:pPr>
        <w:pStyle w:val="ConsPlusNormal"/>
        <w:spacing w:line="360" w:lineRule="auto"/>
        <w:ind w:firstLine="567"/>
        <w:jc w:val="both"/>
        <w:rPr>
          <w:rFonts w:ascii="Arial" w:eastAsia="Calibri" w:hAnsi="Arial" w:cs="Arial"/>
          <w:color w:val="FF0000"/>
          <w:sz w:val="24"/>
          <w:szCs w:val="24"/>
          <w:lang w:eastAsia="en-US"/>
        </w:rPr>
      </w:pPr>
      <w:r>
        <w:rPr>
          <w:rFonts w:ascii="Arial" w:eastAsia="Calibri" w:hAnsi="Arial" w:cs="Arial"/>
          <w:sz w:val="24"/>
          <w:szCs w:val="24"/>
          <w:lang w:eastAsia="en-US"/>
        </w:rPr>
        <w:t>5.3.4</w:t>
      </w:r>
      <w:r w:rsidR="00E03000" w:rsidRPr="00B81AF8">
        <w:rPr>
          <w:rFonts w:ascii="Arial" w:eastAsia="Calibri" w:hAnsi="Arial" w:cs="Arial"/>
          <w:sz w:val="24"/>
          <w:szCs w:val="24"/>
          <w:lang w:eastAsia="en-US"/>
        </w:rPr>
        <w:t xml:space="preserve"> </w:t>
      </w:r>
      <w:r w:rsidR="00B81AF8" w:rsidRPr="00B81AF8">
        <w:rPr>
          <w:rFonts w:ascii="Arial" w:eastAsia="Calibri" w:hAnsi="Arial" w:cs="Arial"/>
          <w:sz w:val="24"/>
          <w:szCs w:val="24"/>
          <w:lang w:eastAsia="en-US"/>
        </w:rPr>
        <w:t>Руководящие указания по м</w:t>
      </w:r>
      <w:r w:rsidR="00E03000" w:rsidRPr="00B81AF8">
        <w:rPr>
          <w:rFonts w:ascii="Arial" w:eastAsia="Calibri" w:hAnsi="Arial" w:cs="Arial"/>
          <w:sz w:val="24"/>
          <w:szCs w:val="24"/>
          <w:lang w:eastAsia="en-US"/>
        </w:rPr>
        <w:t>аркировк</w:t>
      </w:r>
      <w:r w:rsidR="00B81AF8" w:rsidRPr="00B81AF8">
        <w:rPr>
          <w:rFonts w:ascii="Arial" w:eastAsia="Calibri" w:hAnsi="Arial" w:cs="Arial"/>
          <w:sz w:val="24"/>
          <w:szCs w:val="24"/>
          <w:lang w:eastAsia="en-US"/>
        </w:rPr>
        <w:t>е</w:t>
      </w:r>
      <w:r w:rsidR="00E03000" w:rsidRPr="00B81AF8">
        <w:rPr>
          <w:rFonts w:ascii="Arial" w:eastAsia="Calibri" w:hAnsi="Arial" w:cs="Arial"/>
          <w:sz w:val="24"/>
          <w:szCs w:val="24"/>
          <w:lang w:eastAsia="en-US"/>
        </w:rPr>
        <w:t xml:space="preserve"> игрушечного огнестрельного оружия</w:t>
      </w:r>
      <w:r w:rsidR="006420E9">
        <w:rPr>
          <w:rFonts w:ascii="Arial" w:eastAsia="Calibri" w:hAnsi="Arial" w:cs="Arial"/>
          <w:sz w:val="24"/>
          <w:szCs w:val="24"/>
          <w:lang w:eastAsia="en-US"/>
        </w:rPr>
        <w:t xml:space="preserve"> приведены</w:t>
      </w:r>
      <w:r w:rsidR="00E03000" w:rsidRPr="00B81AF8">
        <w:rPr>
          <w:rFonts w:ascii="Arial" w:eastAsia="Calibri" w:hAnsi="Arial" w:cs="Arial"/>
          <w:sz w:val="24"/>
          <w:szCs w:val="24"/>
          <w:lang w:eastAsia="en-US"/>
        </w:rPr>
        <w:t xml:space="preserve"> </w:t>
      </w:r>
      <w:r w:rsidR="006420E9">
        <w:rPr>
          <w:rFonts w:ascii="Arial" w:eastAsia="Calibri" w:hAnsi="Arial" w:cs="Arial"/>
          <w:sz w:val="24"/>
          <w:szCs w:val="24"/>
          <w:lang w:eastAsia="en-US"/>
        </w:rPr>
        <w:t>в</w:t>
      </w:r>
      <w:r w:rsidR="00E03000" w:rsidRPr="00B81AF8">
        <w:rPr>
          <w:rFonts w:ascii="Arial" w:eastAsia="Calibri" w:hAnsi="Arial" w:cs="Arial"/>
          <w:sz w:val="24"/>
          <w:szCs w:val="24"/>
          <w:lang w:eastAsia="en-US"/>
        </w:rPr>
        <w:t xml:space="preserve"> приложени</w:t>
      </w:r>
      <w:r w:rsidR="006420E9">
        <w:rPr>
          <w:rFonts w:ascii="Arial" w:eastAsia="Calibri" w:hAnsi="Arial" w:cs="Arial"/>
          <w:sz w:val="24"/>
          <w:szCs w:val="24"/>
          <w:lang w:eastAsia="en-US"/>
        </w:rPr>
        <w:t>и</w:t>
      </w:r>
      <w:r w:rsidR="00E03000" w:rsidRPr="00B81AF8">
        <w:rPr>
          <w:rFonts w:ascii="Arial" w:eastAsia="Calibri" w:hAnsi="Arial" w:cs="Arial"/>
          <w:sz w:val="24"/>
          <w:szCs w:val="24"/>
          <w:lang w:eastAsia="en-US"/>
        </w:rPr>
        <w:t xml:space="preserve"> </w:t>
      </w:r>
      <w:r w:rsidR="0081369A">
        <w:rPr>
          <w:rFonts w:ascii="Arial" w:eastAsia="Calibri" w:hAnsi="Arial" w:cs="Arial"/>
          <w:sz w:val="24"/>
          <w:szCs w:val="24"/>
          <w:lang w:eastAsia="en-US"/>
        </w:rPr>
        <w:t>Б</w:t>
      </w:r>
      <w:r w:rsidR="00E03000" w:rsidRPr="00B81AF8">
        <w:rPr>
          <w:rFonts w:ascii="Arial" w:eastAsia="Calibri" w:hAnsi="Arial" w:cs="Arial"/>
          <w:sz w:val="24"/>
          <w:szCs w:val="24"/>
          <w:lang w:eastAsia="en-US"/>
        </w:rPr>
        <w:t>.</w:t>
      </w:r>
      <w:r w:rsidR="00A941A5">
        <w:rPr>
          <w:rFonts w:ascii="Arial" w:eastAsia="Calibri" w:hAnsi="Arial" w:cs="Arial"/>
          <w:sz w:val="24"/>
          <w:szCs w:val="24"/>
          <w:lang w:eastAsia="en-US"/>
        </w:rPr>
        <w:t xml:space="preserve"> </w:t>
      </w:r>
    </w:p>
    <w:p w14:paraId="645955BE" w14:textId="7AE3E68F" w:rsidR="00CD01EF" w:rsidRPr="00EA5397" w:rsidRDefault="00EA5397" w:rsidP="0081369A">
      <w:pPr>
        <w:pStyle w:val="ConsPlusNormal"/>
        <w:spacing w:line="360" w:lineRule="auto"/>
        <w:ind w:firstLine="567"/>
        <w:jc w:val="both"/>
        <w:outlineLvl w:val="0"/>
        <w:rPr>
          <w:rFonts w:ascii="Arial" w:hAnsi="Arial" w:cs="Arial"/>
          <w:b/>
          <w:sz w:val="24"/>
          <w:szCs w:val="24"/>
        </w:rPr>
      </w:pPr>
      <w:bookmarkStart w:id="16" w:name="_Toc198198910"/>
      <w:r w:rsidRPr="00EA5397">
        <w:rPr>
          <w:rFonts w:ascii="Arial" w:hAnsi="Arial" w:cs="Arial"/>
          <w:b/>
          <w:sz w:val="24"/>
          <w:szCs w:val="24"/>
        </w:rPr>
        <w:t xml:space="preserve">5.4 </w:t>
      </w:r>
      <w:r w:rsidR="00CD01EF" w:rsidRPr="00EA5397">
        <w:rPr>
          <w:rFonts w:ascii="Arial" w:hAnsi="Arial" w:cs="Arial"/>
          <w:b/>
          <w:sz w:val="24"/>
          <w:szCs w:val="24"/>
        </w:rPr>
        <w:t>Упаковка</w:t>
      </w:r>
      <w:bookmarkEnd w:id="16"/>
      <w:r w:rsidR="00A941A5" w:rsidRPr="00EA5397">
        <w:rPr>
          <w:rFonts w:ascii="Arial" w:eastAsia="Calibri" w:hAnsi="Arial" w:cs="Arial"/>
          <w:color w:val="FF0000"/>
          <w:sz w:val="24"/>
          <w:szCs w:val="24"/>
          <w:lang w:eastAsia="en-US"/>
        </w:rPr>
        <w:t xml:space="preserve"> </w:t>
      </w:r>
    </w:p>
    <w:p w14:paraId="13E2F41D" w14:textId="254E5EA5" w:rsidR="00FC012C" w:rsidRDefault="006E00A0" w:rsidP="0081369A">
      <w:pPr>
        <w:pStyle w:val="ConsPlusNormal"/>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Упаковка игрушечного оружия </w:t>
      </w:r>
      <w:r w:rsidR="0081369A">
        <w:rPr>
          <w:rFonts w:ascii="Arial" w:eastAsia="Calibri" w:hAnsi="Arial" w:cs="Arial"/>
          <w:sz w:val="24"/>
          <w:szCs w:val="24"/>
          <w:lang w:eastAsia="en-US"/>
        </w:rPr>
        <w:t xml:space="preserve">– </w:t>
      </w:r>
      <w:r>
        <w:rPr>
          <w:rFonts w:ascii="Arial" w:eastAsia="Calibri" w:hAnsi="Arial" w:cs="Arial"/>
          <w:sz w:val="24"/>
          <w:szCs w:val="24"/>
          <w:lang w:eastAsia="en-US"/>
        </w:rPr>
        <w:t xml:space="preserve">по </w:t>
      </w:r>
      <w:r w:rsidRPr="006E00A0">
        <w:rPr>
          <w:rFonts w:ascii="Arial" w:eastAsia="Calibri" w:hAnsi="Arial" w:cs="Arial"/>
          <w:sz w:val="24"/>
          <w:szCs w:val="24"/>
          <w:lang w:eastAsia="en-US"/>
        </w:rPr>
        <w:t>ГОСТ 24972</w:t>
      </w:r>
      <w:r w:rsidR="0042764C">
        <w:rPr>
          <w:rFonts w:ascii="Arial" w:eastAsia="Calibri" w:hAnsi="Arial" w:cs="Arial"/>
          <w:sz w:val="24"/>
          <w:szCs w:val="24"/>
          <w:lang w:eastAsia="en-US"/>
        </w:rPr>
        <w:t>.</w:t>
      </w:r>
    </w:p>
    <w:p w14:paraId="62A8B849" w14:textId="77777777" w:rsidR="0042764C" w:rsidRDefault="0042764C" w:rsidP="0081369A">
      <w:pPr>
        <w:pStyle w:val="ConsPlusNormal"/>
        <w:spacing w:line="360" w:lineRule="auto"/>
        <w:ind w:firstLine="567"/>
        <w:jc w:val="both"/>
        <w:rPr>
          <w:rFonts w:ascii="Arial" w:eastAsia="Calibri" w:hAnsi="Arial" w:cs="Arial"/>
          <w:sz w:val="24"/>
          <w:szCs w:val="24"/>
          <w:lang w:eastAsia="en-US"/>
        </w:rPr>
      </w:pPr>
    </w:p>
    <w:bookmarkEnd w:id="13"/>
    <w:p w14:paraId="2AF539ED" w14:textId="4276E098" w:rsidR="004A4366" w:rsidRPr="00F618B2" w:rsidRDefault="00F618B2" w:rsidP="0081369A">
      <w:pPr>
        <w:spacing w:after="120" w:line="360" w:lineRule="auto"/>
        <w:ind w:firstLine="567"/>
        <w:jc w:val="both"/>
        <w:rPr>
          <w:rFonts w:ascii="Arial" w:hAnsi="Arial" w:cs="Arial"/>
          <w:b/>
          <w:bCs/>
          <w:sz w:val="28"/>
          <w:szCs w:val="28"/>
        </w:rPr>
      </w:pPr>
      <w:r w:rsidRPr="00F618B2">
        <w:rPr>
          <w:rFonts w:ascii="Arial" w:hAnsi="Arial" w:cs="Arial"/>
          <w:b/>
          <w:bCs/>
          <w:sz w:val="28"/>
          <w:szCs w:val="28"/>
        </w:rPr>
        <w:t>6 П</w:t>
      </w:r>
      <w:r w:rsidR="00551A41" w:rsidRPr="00F618B2">
        <w:rPr>
          <w:rFonts w:ascii="Arial" w:hAnsi="Arial" w:cs="Arial"/>
          <w:b/>
          <w:bCs/>
          <w:sz w:val="28"/>
          <w:szCs w:val="28"/>
        </w:rPr>
        <w:t>равила приемки</w:t>
      </w:r>
    </w:p>
    <w:p w14:paraId="08677319" w14:textId="71E4D1F6" w:rsidR="00F618B2" w:rsidRDefault="00F618B2" w:rsidP="00E03000">
      <w:pPr>
        <w:spacing w:after="0" w:line="360" w:lineRule="auto"/>
        <w:ind w:firstLine="567"/>
        <w:jc w:val="both"/>
        <w:rPr>
          <w:rFonts w:ascii="Arial" w:hAnsi="Arial" w:cs="Arial"/>
          <w:sz w:val="24"/>
          <w:szCs w:val="24"/>
        </w:rPr>
      </w:pPr>
      <w:r>
        <w:rPr>
          <w:rFonts w:ascii="Arial" w:hAnsi="Arial" w:cs="Arial"/>
          <w:sz w:val="24"/>
          <w:szCs w:val="24"/>
        </w:rPr>
        <w:t xml:space="preserve">Правила приемки игрушечного оружия </w:t>
      </w:r>
      <w:r w:rsidR="0081369A">
        <w:rPr>
          <w:rFonts w:ascii="Arial" w:hAnsi="Arial" w:cs="Arial"/>
          <w:sz w:val="24"/>
          <w:szCs w:val="24"/>
        </w:rPr>
        <w:t xml:space="preserve">– </w:t>
      </w:r>
      <w:r w:rsidR="00473A21">
        <w:rPr>
          <w:rFonts w:ascii="Arial" w:hAnsi="Arial" w:cs="Arial"/>
          <w:sz w:val="24"/>
          <w:szCs w:val="24"/>
        </w:rPr>
        <w:t>по</w:t>
      </w:r>
      <w:r>
        <w:rPr>
          <w:rFonts w:ascii="Arial" w:hAnsi="Arial" w:cs="Arial"/>
          <w:sz w:val="24"/>
          <w:szCs w:val="24"/>
        </w:rPr>
        <w:t xml:space="preserve"> </w:t>
      </w:r>
      <w:r w:rsidR="00315762" w:rsidRPr="00315762">
        <w:rPr>
          <w:rFonts w:ascii="Arial" w:hAnsi="Arial" w:cs="Arial"/>
          <w:sz w:val="24"/>
          <w:szCs w:val="24"/>
        </w:rPr>
        <w:t>ГОСТ 24971</w:t>
      </w:r>
      <w:r w:rsidR="00315762">
        <w:rPr>
          <w:rFonts w:ascii="Arial" w:hAnsi="Arial" w:cs="Arial"/>
          <w:sz w:val="24"/>
          <w:szCs w:val="24"/>
        </w:rPr>
        <w:t>.</w:t>
      </w:r>
    </w:p>
    <w:p w14:paraId="317680C3" w14:textId="77777777" w:rsidR="00315762" w:rsidRPr="003D3190" w:rsidRDefault="00315762" w:rsidP="00E03000">
      <w:pPr>
        <w:spacing w:after="0" w:line="360" w:lineRule="auto"/>
        <w:ind w:firstLine="567"/>
        <w:jc w:val="both"/>
        <w:rPr>
          <w:rFonts w:ascii="Arial" w:hAnsi="Arial" w:cs="Arial"/>
          <w:sz w:val="24"/>
          <w:szCs w:val="24"/>
        </w:rPr>
      </w:pPr>
    </w:p>
    <w:p w14:paraId="1CBBF977" w14:textId="06A3BD0E" w:rsidR="009A4D6F" w:rsidRDefault="00315762" w:rsidP="00E03000">
      <w:pPr>
        <w:pStyle w:val="ConsPlusNormal"/>
        <w:spacing w:line="360" w:lineRule="auto"/>
        <w:ind w:firstLine="567"/>
        <w:jc w:val="both"/>
        <w:outlineLvl w:val="0"/>
        <w:rPr>
          <w:rFonts w:ascii="Arial" w:hAnsi="Arial" w:cs="Arial"/>
          <w:b/>
          <w:sz w:val="28"/>
          <w:szCs w:val="28"/>
        </w:rPr>
      </w:pPr>
      <w:bookmarkStart w:id="17" w:name="_Toc198198912"/>
      <w:r>
        <w:rPr>
          <w:rFonts w:ascii="Arial" w:hAnsi="Arial" w:cs="Arial"/>
          <w:b/>
          <w:sz w:val="28"/>
          <w:szCs w:val="28"/>
        </w:rPr>
        <w:t>7</w:t>
      </w:r>
      <w:r w:rsidR="00C80AF1" w:rsidRPr="00E33835">
        <w:rPr>
          <w:rFonts w:ascii="Arial" w:hAnsi="Arial" w:cs="Arial"/>
          <w:b/>
          <w:sz w:val="28"/>
          <w:szCs w:val="28"/>
        </w:rPr>
        <w:t xml:space="preserve"> </w:t>
      </w:r>
      <w:r w:rsidR="009A4D6F" w:rsidRPr="00E33835">
        <w:rPr>
          <w:rFonts w:ascii="Arial" w:hAnsi="Arial" w:cs="Arial"/>
          <w:b/>
          <w:sz w:val="28"/>
          <w:szCs w:val="28"/>
        </w:rPr>
        <w:t>Методы контроля</w:t>
      </w:r>
      <w:bookmarkEnd w:id="17"/>
      <w:r w:rsidR="00402540">
        <w:rPr>
          <w:rFonts w:ascii="Arial" w:hAnsi="Arial" w:cs="Arial"/>
          <w:b/>
          <w:sz w:val="28"/>
          <w:szCs w:val="28"/>
        </w:rPr>
        <w:t xml:space="preserve"> </w:t>
      </w:r>
    </w:p>
    <w:p w14:paraId="725DFED4" w14:textId="5CF10701" w:rsidR="00B23649" w:rsidRPr="00615152" w:rsidRDefault="00473A21" w:rsidP="00E03000">
      <w:pPr>
        <w:pStyle w:val="ConsPlusNormal"/>
        <w:spacing w:line="360" w:lineRule="auto"/>
        <w:ind w:firstLine="567"/>
        <w:jc w:val="both"/>
        <w:outlineLvl w:val="0"/>
        <w:rPr>
          <w:rFonts w:ascii="Arial" w:hAnsi="Arial" w:cs="Arial"/>
          <w:bCs/>
          <w:sz w:val="24"/>
          <w:szCs w:val="24"/>
        </w:rPr>
      </w:pPr>
      <w:r>
        <w:rPr>
          <w:rFonts w:ascii="Arial" w:hAnsi="Arial" w:cs="Arial"/>
          <w:bCs/>
          <w:sz w:val="24"/>
          <w:szCs w:val="24"/>
        </w:rPr>
        <w:t>7</w:t>
      </w:r>
      <w:r w:rsidR="00B23649" w:rsidRPr="00615152">
        <w:rPr>
          <w:rFonts w:ascii="Arial" w:hAnsi="Arial" w:cs="Arial"/>
          <w:bCs/>
          <w:sz w:val="24"/>
          <w:szCs w:val="24"/>
        </w:rPr>
        <w:t xml:space="preserve">.1 Методы контроля </w:t>
      </w:r>
      <w:r w:rsidR="00EA2091">
        <w:rPr>
          <w:rFonts w:ascii="Arial" w:hAnsi="Arial" w:cs="Arial"/>
          <w:bCs/>
          <w:sz w:val="24"/>
          <w:szCs w:val="24"/>
        </w:rPr>
        <w:t xml:space="preserve">– </w:t>
      </w:r>
      <w:r w:rsidR="00B23649" w:rsidRPr="00615152">
        <w:rPr>
          <w:rFonts w:ascii="Arial" w:hAnsi="Arial" w:cs="Arial"/>
          <w:bCs/>
          <w:sz w:val="24"/>
          <w:szCs w:val="24"/>
        </w:rPr>
        <w:t xml:space="preserve">в соответствии с ГОСТ </w:t>
      </w:r>
      <w:r w:rsidR="00615152" w:rsidRPr="00615152">
        <w:rPr>
          <w:rFonts w:ascii="Arial" w:hAnsi="Arial" w:cs="Arial"/>
          <w:bCs/>
          <w:sz w:val="24"/>
          <w:szCs w:val="24"/>
          <w:lang w:val="en-US"/>
        </w:rPr>
        <w:t>EN</w:t>
      </w:r>
      <w:r w:rsidR="0093670C">
        <w:rPr>
          <w:rFonts w:ascii="Arial" w:hAnsi="Arial" w:cs="Arial"/>
          <w:bCs/>
          <w:sz w:val="24"/>
          <w:szCs w:val="24"/>
        </w:rPr>
        <w:t xml:space="preserve"> 71-1 </w:t>
      </w:r>
      <w:r w:rsidR="0093670C" w:rsidRPr="00F0424C">
        <w:rPr>
          <w:rFonts w:ascii="Arial" w:hAnsi="Arial" w:cs="Arial"/>
          <w:bCs/>
          <w:sz w:val="24"/>
          <w:szCs w:val="24"/>
        </w:rPr>
        <w:t>и ГОСТ 25779.</w:t>
      </w:r>
    </w:p>
    <w:p w14:paraId="1B05F87D" w14:textId="37E50151" w:rsidR="009A4D6F" w:rsidRPr="009A4D6F" w:rsidRDefault="00473A21" w:rsidP="00E03000">
      <w:pPr>
        <w:autoSpaceDE w:val="0"/>
        <w:autoSpaceDN w:val="0"/>
        <w:adjustRightInd w:val="0"/>
        <w:spacing w:after="0" w:line="360" w:lineRule="auto"/>
        <w:ind w:firstLine="567"/>
        <w:jc w:val="both"/>
        <w:rPr>
          <w:rFonts w:ascii="Arial" w:hAnsi="Arial" w:cs="Arial"/>
          <w:sz w:val="24"/>
          <w:szCs w:val="24"/>
          <w:lang w:eastAsia="ru-RU"/>
        </w:rPr>
      </w:pPr>
      <w:r>
        <w:rPr>
          <w:rFonts w:ascii="Arial" w:hAnsi="Arial" w:cs="Arial"/>
          <w:sz w:val="24"/>
          <w:szCs w:val="24"/>
          <w:lang w:eastAsia="ru-RU"/>
        </w:rPr>
        <w:t>7</w:t>
      </w:r>
      <w:r w:rsidR="00C80AF1" w:rsidRPr="00C80AF1">
        <w:rPr>
          <w:rFonts w:ascii="Arial" w:hAnsi="Arial" w:cs="Arial"/>
          <w:sz w:val="24"/>
          <w:szCs w:val="24"/>
          <w:lang w:eastAsia="ru-RU"/>
        </w:rPr>
        <w:t>.</w:t>
      </w:r>
      <w:r w:rsidR="00615152">
        <w:rPr>
          <w:rFonts w:ascii="Arial" w:hAnsi="Arial" w:cs="Arial"/>
          <w:sz w:val="24"/>
          <w:szCs w:val="24"/>
          <w:lang w:eastAsia="ru-RU"/>
        </w:rPr>
        <w:t>2</w:t>
      </w:r>
      <w:r w:rsidR="009A4D6F" w:rsidRPr="00C80AF1">
        <w:rPr>
          <w:rFonts w:ascii="Arial" w:hAnsi="Arial" w:cs="Arial"/>
          <w:sz w:val="24"/>
          <w:szCs w:val="24"/>
          <w:lang w:eastAsia="ru-RU"/>
        </w:rPr>
        <w:t xml:space="preserve"> </w:t>
      </w:r>
      <w:r w:rsidR="009A4D6F" w:rsidRPr="009A4D6F">
        <w:rPr>
          <w:rFonts w:ascii="Arial" w:hAnsi="Arial" w:cs="Arial"/>
          <w:sz w:val="24"/>
          <w:szCs w:val="24"/>
          <w:lang w:eastAsia="ru-RU"/>
        </w:rPr>
        <w:t xml:space="preserve">Основные размеры </w:t>
      </w:r>
      <w:r w:rsidR="009A4D6F">
        <w:rPr>
          <w:rFonts w:ascii="Arial" w:hAnsi="Arial" w:cs="Arial"/>
          <w:sz w:val="24"/>
          <w:szCs w:val="24"/>
          <w:lang w:eastAsia="ru-RU"/>
        </w:rPr>
        <w:t xml:space="preserve">игрушечного оружия </w:t>
      </w:r>
      <w:r w:rsidR="009A4D6F" w:rsidRPr="009A4D6F">
        <w:rPr>
          <w:rFonts w:ascii="Arial" w:hAnsi="Arial" w:cs="Arial"/>
          <w:sz w:val="24"/>
          <w:szCs w:val="24"/>
          <w:lang w:eastAsia="ru-RU"/>
        </w:rPr>
        <w:t xml:space="preserve">проверяют </w:t>
      </w:r>
      <w:r w:rsidR="007141C7" w:rsidRPr="00FE3301">
        <w:rPr>
          <w:rFonts w:ascii="Arial" w:hAnsi="Arial" w:cs="Arial"/>
          <w:sz w:val="24"/>
          <w:szCs w:val="24"/>
          <w:lang w:eastAsia="ru-RU"/>
        </w:rPr>
        <w:t>стандарт</w:t>
      </w:r>
      <w:r w:rsidR="000A61F5" w:rsidRPr="00FE3301">
        <w:rPr>
          <w:rFonts w:ascii="Arial" w:hAnsi="Arial" w:cs="Arial"/>
          <w:sz w:val="24"/>
          <w:szCs w:val="24"/>
          <w:lang w:eastAsia="ru-RU"/>
        </w:rPr>
        <w:t>н</w:t>
      </w:r>
      <w:r w:rsidR="007141C7" w:rsidRPr="00FE3301">
        <w:rPr>
          <w:rFonts w:ascii="Arial" w:hAnsi="Arial" w:cs="Arial"/>
          <w:sz w:val="24"/>
          <w:szCs w:val="24"/>
          <w:lang w:eastAsia="ru-RU"/>
        </w:rPr>
        <w:t xml:space="preserve">ыми </w:t>
      </w:r>
      <w:r w:rsidR="006A044E" w:rsidRPr="00FE3301">
        <w:rPr>
          <w:rFonts w:ascii="Arial" w:hAnsi="Arial" w:cs="Arial"/>
          <w:sz w:val="24"/>
          <w:szCs w:val="24"/>
          <w:lang w:eastAsia="ru-RU"/>
        </w:rPr>
        <w:t>средствами измерений</w:t>
      </w:r>
      <w:r w:rsidR="009A4D6F" w:rsidRPr="00FE3301">
        <w:rPr>
          <w:rFonts w:ascii="Arial" w:hAnsi="Arial" w:cs="Arial"/>
          <w:sz w:val="24"/>
          <w:szCs w:val="24"/>
          <w:lang w:eastAsia="ru-RU"/>
        </w:rPr>
        <w:t>, обеспечивающим</w:t>
      </w:r>
      <w:r w:rsidR="00EA2091" w:rsidRPr="00FE3301">
        <w:rPr>
          <w:rFonts w:ascii="Arial" w:hAnsi="Arial" w:cs="Arial"/>
          <w:sz w:val="24"/>
          <w:szCs w:val="24"/>
          <w:lang w:eastAsia="ru-RU"/>
        </w:rPr>
        <w:t>и</w:t>
      </w:r>
      <w:r w:rsidR="009A4D6F" w:rsidRPr="00FE3301">
        <w:rPr>
          <w:rFonts w:ascii="Arial" w:hAnsi="Arial" w:cs="Arial"/>
          <w:sz w:val="24"/>
          <w:szCs w:val="24"/>
          <w:lang w:eastAsia="ru-RU"/>
        </w:rPr>
        <w:t xml:space="preserve"> заданную точность.</w:t>
      </w:r>
      <w:r w:rsidR="000A61F5">
        <w:rPr>
          <w:rFonts w:ascii="Arial" w:hAnsi="Arial" w:cs="Arial"/>
          <w:sz w:val="24"/>
          <w:szCs w:val="24"/>
          <w:lang w:eastAsia="ru-RU"/>
        </w:rPr>
        <w:t xml:space="preserve"> </w:t>
      </w:r>
    </w:p>
    <w:p w14:paraId="4F1A956C" w14:textId="77777777" w:rsidR="009A4D6F" w:rsidRPr="009A4D6F" w:rsidRDefault="009A4D6F" w:rsidP="00E03000">
      <w:pPr>
        <w:autoSpaceDE w:val="0"/>
        <w:autoSpaceDN w:val="0"/>
        <w:adjustRightInd w:val="0"/>
        <w:spacing w:after="0" w:line="360" w:lineRule="auto"/>
        <w:ind w:firstLine="567"/>
        <w:jc w:val="both"/>
        <w:rPr>
          <w:rFonts w:ascii="Arial" w:hAnsi="Arial" w:cs="Arial"/>
          <w:bCs/>
          <w:lang w:eastAsia="ru-RU"/>
        </w:rPr>
      </w:pPr>
      <w:r w:rsidRPr="009A4D6F">
        <w:rPr>
          <w:rFonts w:ascii="Arial" w:hAnsi="Arial" w:cs="Arial"/>
          <w:bCs/>
          <w:spacing w:val="40"/>
          <w:lang w:eastAsia="ru-RU"/>
        </w:rPr>
        <w:t>Примечание</w:t>
      </w:r>
      <w:r w:rsidRPr="009A4D6F">
        <w:rPr>
          <w:rFonts w:ascii="Arial" w:hAnsi="Arial" w:cs="Arial"/>
          <w:bCs/>
          <w:lang w:eastAsia="ru-RU"/>
        </w:rPr>
        <w:t xml:space="preserve"> — </w:t>
      </w:r>
      <w:r w:rsidR="006A044E" w:rsidRPr="006A044E">
        <w:rPr>
          <w:rFonts w:ascii="Arial" w:hAnsi="Arial" w:cs="Arial"/>
          <w:bCs/>
          <w:lang w:eastAsia="ru-RU"/>
        </w:rPr>
        <w:t>Погрешность измерений, не более</w:t>
      </w:r>
      <w:r w:rsidRPr="009A4D6F">
        <w:rPr>
          <w:rFonts w:ascii="Arial" w:hAnsi="Arial" w:cs="Arial"/>
          <w:bCs/>
          <w:lang w:eastAsia="ru-RU"/>
        </w:rPr>
        <w:t>:</w:t>
      </w:r>
    </w:p>
    <w:p w14:paraId="49E32B0C" w14:textId="77777777" w:rsidR="009A4D6F" w:rsidRPr="009A4D6F" w:rsidRDefault="009A4D6F" w:rsidP="00E03000">
      <w:pPr>
        <w:autoSpaceDE w:val="0"/>
        <w:autoSpaceDN w:val="0"/>
        <w:adjustRightInd w:val="0"/>
        <w:spacing w:after="0" w:line="360" w:lineRule="auto"/>
        <w:ind w:firstLine="567"/>
        <w:jc w:val="both"/>
        <w:rPr>
          <w:rFonts w:ascii="Arial" w:hAnsi="Arial" w:cs="Arial"/>
          <w:bCs/>
          <w:lang w:eastAsia="ru-RU"/>
        </w:rPr>
      </w:pPr>
      <w:r w:rsidRPr="009A4D6F">
        <w:rPr>
          <w:rFonts w:ascii="Arial" w:hAnsi="Arial" w:cs="Arial"/>
          <w:bCs/>
          <w:lang w:eastAsia="ru-RU"/>
        </w:rPr>
        <w:t>- линейных размеров</w:t>
      </w:r>
      <w:r w:rsidR="00EA2091">
        <w:rPr>
          <w:rFonts w:ascii="Arial" w:hAnsi="Arial" w:cs="Arial"/>
          <w:bCs/>
          <w:lang w:eastAsia="ru-RU"/>
        </w:rPr>
        <w:t xml:space="preserve"> </w:t>
      </w:r>
      <w:r w:rsidR="006A044E" w:rsidRPr="0034436D">
        <w:rPr>
          <w:rFonts w:ascii="Times New Roman" w:eastAsia="Times New Roman" w:hAnsi="Times New Roman"/>
          <w:color w:val="000000"/>
          <w:sz w:val="24"/>
          <w:szCs w:val="24"/>
          <w:lang w:eastAsia="ru-RU"/>
        </w:rPr>
        <w:t>±</w:t>
      </w:r>
      <w:r w:rsidRPr="009A4D6F">
        <w:rPr>
          <w:rFonts w:ascii="Arial" w:hAnsi="Arial" w:cs="Arial"/>
          <w:bCs/>
          <w:lang w:eastAsia="ru-RU"/>
        </w:rPr>
        <w:t>0,1 мм;</w:t>
      </w:r>
    </w:p>
    <w:p w14:paraId="2AF74AE5" w14:textId="77777777" w:rsidR="009A4D6F" w:rsidRPr="009A4D6F" w:rsidRDefault="009A4D6F" w:rsidP="00E03000">
      <w:pPr>
        <w:autoSpaceDE w:val="0"/>
        <w:autoSpaceDN w:val="0"/>
        <w:adjustRightInd w:val="0"/>
        <w:spacing w:after="0" w:line="360" w:lineRule="auto"/>
        <w:ind w:firstLine="567"/>
        <w:jc w:val="both"/>
        <w:rPr>
          <w:rFonts w:ascii="Arial" w:hAnsi="Arial" w:cs="Arial"/>
          <w:bCs/>
          <w:lang w:eastAsia="ru-RU"/>
        </w:rPr>
      </w:pPr>
      <w:r w:rsidRPr="009A4D6F">
        <w:rPr>
          <w:rFonts w:ascii="Arial" w:hAnsi="Arial" w:cs="Arial"/>
          <w:bCs/>
          <w:lang w:eastAsia="ru-RU"/>
        </w:rPr>
        <w:t xml:space="preserve">- массы </w:t>
      </w:r>
      <w:r w:rsidR="006A044E" w:rsidRPr="0034436D">
        <w:rPr>
          <w:rFonts w:ascii="Times New Roman" w:eastAsia="Times New Roman" w:hAnsi="Times New Roman"/>
          <w:color w:val="000000"/>
          <w:sz w:val="24"/>
          <w:szCs w:val="24"/>
          <w:lang w:eastAsia="ru-RU"/>
        </w:rPr>
        <w:t>±</w:t>
      </w:r>
      <w:r w:rsidRPr="009A4D6F">
        <w:rPr>
          <w:rFonts w:ascii="Arial" w:hAnsi="Arial" w:cs="Arial"/>
          <w:bCs/>
          <w:lang w:eastAsia="ru-RU"/>
        </w:rPr>
        <w:t>0,1 г;</w:t>
      </w:r>
    </w:p>
    <w:p w14:paraId="6C00FD5E" w14:textId="5DB3BAD3" w:rsidR="009A4D6F" w:rsidRDefault="009A4D6F" w:rsidP="00E03000">
      <w:pPr>
        <w:autoSpaceDE w:val="0"/>
        <w:autoSpaceDN w:val="0"/>
        <w:adjustRightInd w:val="0"/>
        <w:spacing w:after="0" w:line="360" w:lineRule="auto"/>
        <w:ind w:firstLine="567"/>
        <w:jc w:val="both"/>
        <w:rPr>
          <w:rFonts w:ascii="Arial" w:hAnsi="Arial" w:cs="Arial"/>
          <w:bCs/>
          <w:lang w:eastAsia="ru-RU"/>
        </w:rPr>
      </w:pPr>
      <w:r w:rsidRPr="009A4D6F">
        <w:rPr>
          <w:rFonts w:ascii="Arial" w:hAnsi="Arial" w:cs="Arial"/>
          <w:bCs/>
          <w:lang w:eastAsia="ru-RU"/>
        </w:rPr>
        <w:t xml:space="preserve">- углов </w:t>
      </w:r>
      <w:r w:rsidR="006A044E" w:rsidRPr="0034436D">
        <w:rPr>
          <w:rFonts w:ascii="Times New Roman" w:eastAsia="Times New Roman" w:hAnsi="Times New Roman"/>
          <w:color w:val="000000"/>
          <w:sz w:val="24"/>
          <w:szCs w:val="24"/>
          <w:lang w:eastAsia="ru-RU"/>
        </w:rPr>
        <w:t>±</w:t>
      </w:r>
      <w:r>
        <w:rPr>
          <w:rFonts w:ascii="Arial" w:hAnsi="Arial" w:cs="Arial"/>
          <w:bCs/>
          <w:lang w:eastAsia="ru-RU"/>
        </w:rPr>
        <w:t>1</w:t>
      </w:r>
      <w:r w:rsidR="00473A21">
        <w:rPr>
          <w:rFonts w:ascii="Arial" w:hAnsi="Arial" w:cs="Arial"/>
          <w:bCs/>
          <w:lang w:eastAsia="ru-RU"/>
        </w:rPr>
        <w:t>'</w:t>
      </w:r>
      <w:r w:rsidRPr="009A4D6F">
        <w:rPr>
          <w:rFonts w:ascii="Arial" w:hAnsi="Arial" w:cs="Arial"/>
          <w:bCs/>
          <w:lang w:eastAsia="ru-RU"/>
        </w:rPr>
        <w:t>.</w:t>
      </w:r>
    </w:p>
    <w:p w14:paraId="7D04F89B" w14:textId="66E53043" w:rsidR="009A4D6F" w:rsidRPr="009A4D6F" w:rsidRDefault="00473A21" w:rsidP="00E03000">
      <w:pPr>
        <w:autoSpaceDE w:val="0"/>
        <w:autoSpaceDN w:val="0"/>
        <w:adjustRightInd w:val="0"/>
        <w:spacing w:after="0" w:line="360" w:lineRule="auto"/>
        <w:ind w:firstLine="567"/>
        <w:jc w:val="both"/>
        <w:rPr>
          <w:rFonts w:ascii="Arial" w:hAnsi="Arial" w:cs="Arial"/>
          <w:sz w:val="24"/>
          <w:szCs w:val="24"/>
          <w:lang w:eastAsia="ru-RU"/>
        </w:rPr>
      </w:pPr>
      <w:r>
        <w:rPr>
          <w:rFonts w:ascii="Arial" w:hAnsi="Arial" w:cs="Arial"/>
          <w:sz w:val="24"/>
          <w:szCs w:val="24"/>
          <w:lang w:eastAsia="ru-RU"/>
        </w:rPr>
        <w:t>7</w:t>
      </w:r>
      <w:r w:rsidR="00C80AF1">
        <w:rPr>
          <w:rFonts w:ascii="Arial" w:hAnsi="Arial" w:cs="Arial"/>
          <w:sz w:val="24"/>
          <w:szCs w:val="24"/>
          <w:lang w:eastAsia="ru-RU"/>
        </w:rPr>
        <w:t>.</w:t>
      </w:r>
      <w:r w:rsidR="00615152">
        <w:rPr>
          <w:rFonts w:ascii="Arial" w:hAnsi="Arial" w:cs="Arial"/>
          <w:sz w:val="24"/>
          <w:szCs w:val="24"/>
          <w:lang w:eastAsia="ru-RU"/>
        </w:rPr>
        <w:t>3</w:t>
      </w:r>
      <w:r w:rsidR="009A4D6F" w:rsidRPr="009A4D6F">
        <w:rPr>
          <w:rFonts w:ascii="Arial" w:hAnsi="Arial" w:cs="Arial"/>
          <w:sz w:val="24"/>
          <w:szCs w:val="24"/>
          <w:lang w:eastAsia="ru-RU"/>
        </w:rPr>
        <w:t xml:space="preserve"> Твердость клинков проверяют прибором для измерения твердости по методу Роквелла </w:t>
      </w:r>
      <w:r>
        <w:rPr>
          <w:rFonts w:ascii="Arial" w:hAnsi="Arial" w:cs="Arial"/>
          <w:sz w:val="24"/>
          <w:szCs w:val="24"/>
          <w:lang w:eastAsia="ru-RU"/>
        </w:rPr>
        <w:t xml:space="preserve">– </w:t>
      </w:r>
      <w:r w:rsidR="009A4D6F" w:rsidRPr="009A4D6F">
        <w:rPr>
          <w:rFonts w:ascii="Arial" w:hAnsi="Arial" w:cs="Arial"/>
          <w:sz w:val="24"/>
          <w:szCs w:val="24"/>
          <w:lang w:eastAsia="ru-RU"/>
        </w:rPr>
        <w:t>в</w:t>
      </w:r>
      <w:r w:rsidR="009A4D6F">
        <w:rPr>
          <w:rFonts w:ascii="Arial" w:hAnsi="Arial" w:cs="Arial"/>
          <w:sz w:val="24"/>
          <w:szCs w:val="24"/>
          <w:lang w:eastAsia="ru-RU"/>
        </w:rPr>
        <w:t xml:space="preserve"> </w:t>
      </w:r>
      <w:r w:rsidR="009A4D6F" w:rsidRPr="009A4D6F">
        <w:rPr>
          <w:rFonts w:ascii="Arial" w:hAnsi="Arial" w:cs="Arial"/>
          <w:sz w:val="24"/>
          <w:szCs w:val="24"/>
          <w:lang w:eastAsia="ru-RU"/>
        </w:rPr>
        <w:t>соответствии с ГОСТ 9013.</w:t>
      </w:r>
    </w:p>
    <w:p w14:paraId="42C23D15" w14:textId="17C02EB5" w:rsidR="009A4D6F" w:rsidRPr="009A4D6F" w:rsidRDefault="00473A21" w:rsidP="00E03000">
      <w:pPr>
        <w:autoSpaceDE w:val="0"/>
        <w:autoSpaceDN w:val="0"/>
        <w:adjustRightInd w:val="0"/>
        <w:spacing w:after="0" w:line="360" w:lineRule="auto"/>
        <w:ind w:firstLine="567"/>
        <w:jc w:val="both"/>
        <w:rPr>
          <w:rFonts w:ascii="Arial" w:hAnsi="Arial" w:cs="Arial"/>
          <w:sz w:val="24"/>
          <w:szCs w:val="24"/>
          <w:lang w:eastAsia="ru-RU"/>
        </w:rPr>
      </w:pPr>
      <w:r>
        <w:rPr>
          <w:rFonts w:ascii="Arial" w:hAnsi="Arial" w:cs="Arial"/>
          <w:sz w:val="24"/>
          <w:szCs w:val="24"/>
          <w:lang w:eastAsia="ru-RU"/>
        </w:rPr>
        <w:t>7</w:t>
      </w:r>
      <w:r w:rsidR="00C80AF1">
        <w:rPr>
          <w:rFonts w:ascii="Arial" w:hAnsi="Arial" w:cs="Arial"/>
          <w:sz w:val="24"/>
          <w:szCs w:val="24"/>
          <w:lang w:eastAsia="ru-RU"/>
        </w:rPr>
        <w:t>.</w:t>
      </w:r>
      <w:r w:rsidR="00615152">
        <w:rPr>
          <w:rFonts w:ascii="Arial" w:hAnsi="Arial" w:cs="Arial"/>
          <w:sz w:val="24"/>
          <w:szCs w:val="24"/>
          <w:lang w:eastAsia="ru-RU"/>
        </w:rPr>
        <w:t>4</w:t>
      </w:r>
      <w:r w:rsidR="009A4D6F" w:rsidRPr="009A4D6F">
        <w:rPr>
          <w:rFonts w:ascii="Arial" w:hAnsi="Arial" w:cs="Arial"/>
          <w:sz w:val="24"/>
          <w:szCs w:val="24"/>
          <w:lang w:eastAsia="ru-RU"/>
        </w:rPr>
        <w:t xml:space="preserve"> Силу натяжения лука игрушечного оружия, выполненн</w:t>
      </w:r>
      <w:r w:rsidR="009A4D6F">
        <w:rPr>
          <w:rFonts w:ascii="Arial" w:hAnsi="Arial" w:cs="Arial"/>
          <w:sz w:val="24"/>
          <w:szCs w:val="24"/>
          <w:lang w:eastAsia="ru-RU"/>
        </w:rPr>
        <w:t xml:space="preserve">ого </w:t>
      </w:r>
      <w:r w:rsidR="009A4D6F" w:rsidRPr="009A4D6F">
        <w:rPr>
          <w:rFonts w:ascii="Arial" w:hAnsi="Arial" w:cs="Arial"/>
          <w:sz w:val="24"/>
          <w:szCs w:val="24"/>
          <w:lang w:eastAsia="ru-RU"/>
        </w:rPr>
        <w:t>по типу</w:t>
      </w:r>
      <w:r w:rsidR="009A4D6F">
        <w:rPr>
          <w:rFonts w:ascii="Arial" w:hAnsi="Arial" w:cs="Arial"/>
          <w:sz w:val="24"/>
          <w:szCs w:val="24"/>
          <w:lang w:eastAsia="ru-RU"/>
        </w:rPr>
        <w:t xml:space="preserve"> </w:t>
      </w:r>
      <w:r w:rsidR="009A4D6F" w:rsidRPr="009A4D6F">
        <w:rPr>
          <w:rFonts w:ascii="Arial" w:hAnsi="Arial" w:cs="Arial"/>
          <w:sz w:val="24"/>
          <w:szCs w:val="24"/>
          <w:lang w:eastAsia="ru-RU"/>
        </w:rPr>
        <w:t>метательного оружия (луки), проверяют динамометром или специальным устройством.</w:t>
      </w:r>
    </w:p>
    <w:p w14:paraId="30AE2253" w14:textId="299C85A5" w:rsidR="009A4D6F" w:rsidRPr="009A4D6F" w:rsidRDefault="00473A21" w:rsidP="00E03000">
      <w:pPr>
        <w:autoSpaceDE w:val="0"/>
        <w:autoSpaceDN w:val="0"/>
        <w:adjustRightInd w:val="0"/>
        <w:spacing w:after="0" w:line="360" w:lineRule="auto"/>
        <w:ind w:firstLine="567"/>
        <w:jc w:val="both"/>
        <w:rPr>
          <w:rFonts w:ascii="Arial" w:hAnsi="Arial" w:cs="Arial"/>
          <w:sz w:val="24"/>
          <w:szCs w:val="24"/>
          <w:lang w:eastAsia="ru-RU"/>
        </w:rPr>
      </w:pPr>
      <w:r>
        <w:rPr>
          <w:rFonts w:ascii="Arial" w:hAnsi="Arial" w:cs="Arial"/>
          <w:sz w:val="24"/>
          <w:szCs w:val="24"/>
          <w:lang w:eastAsia="ru-RU"/>
        </w:rPr>
        <w:t>7</w:t>
      </w:r>
      <w:r w:rsidR="00C80AF1" w:rsidRPr="00E33835">
        <w:rPr>
          <w:rFonts w:ascii="Arial" w:hAnsi="Arial" w:cs="Arial"/>
          <w:sz w:val="24"/>
          <w:szCs w:val="24"/>
          <w:lang w:eastAsia="ru-RU"/>
        </w:rPr>
        <w:t>.</w:t>
      </w:r>
      <w:r w:rsidR="00615152" w:rsidRPr="00E33835">
        <w:rPr>
          <w:rFonts w:ascii="Arial" w:hAnsi="Arial" w:cs="Arial"/>
          <w:sz w:val="24"/>
          <w:szCs w:val="24"/>
          <w:lang w:eastAsia="ru-RU"/>
        </w:rPr>
        <w:t>5</w:t>
      </w:r>
      <w:r w:rsidR="009A4D6F" w:rsidRPr="00E33835">
        <w:rPr>
          <w:rFonts w:ascii="Arial" w:hAnsi="Arial" w:cs="Arial"/>
          <w:sz w:val="24"/>
          <w:szCs w:val="24"/>
          <w:lang w:eastAsia="ru-RU"/>
        </w:rPr>
        <w:t xml:space="preserve"> </w:t>
      </w:r>
      <w:r w:rsidR="00727248" w:rsidRPr="00E33835">
        <w:rPr>
          <w:rFonts w:ascii="Arial" w:hAnsi="Arial" w:cs="Arial"/>
          <w:sz w:val="24"/>
          <w:szCs w:val="24"/>
          <w:lang w:eastAsia="ru-RU"/>
        </w:rPr>
        <w:t>Игрушечное оружие</w:t>
      </w:r>
      <w:r w:rsidR="009A4D6F" w:rsidRPr="00E33835">
        <w:rPr>
          <w:rFonts w:ascii="Arial" w:hAnsi="Arial" w:cs="Arial"/>
          <w:sz w:val="24"/>
          <w:szCs w:val="24"/>
          <w:lang w:eastAsia="ru-RU"/>
        </w:rPr>
        <w:t>, изготовленн</w:t>
      </w:r>
      <w:r w:rsidR="00727248" w:rsidRPr="00E33835">
        <w:rPr>
          <w:rFonts w:ascii="Arial" w:hAnsi="Arial" w:cs="Arial"/>
          <w:sz w:val="24"/>
          <w:szCs w:val="24"/>
          <w:lang w:eastAsia="ru-RU"/>
        </w:rPr>
        <w:t>о</w:t>
      </w:r>
      <w:r w:rsidR="009A4D6F" w:rsidRPr="00E33835">
        <w:rPr>
          <w:rFonts w:ascii="Arial" w:hAnsi="Arial" w:cs="Arial"/>
          <w:sz w:val="24"/>
          <w:szCs w:val="24"/>
          <w:lang w:eastAsia="ru-RU"/>
        </w:rPr>
        <w:t>е по типу длинноклинкового холодного</w:t>
      </w:r>
      <w:r w:rsidR="00727248" w:rsidRPr="00E33835">
        <w:rPr>
          <w:rFonts w:ascii="Arial" w:hAnsi="Arial" w:cs="Arial"/>
          <w:sz w:val="24"/>
          <w:szCs w:val="24"/>
          <w:lang w:eastAsia="ru-RU"/>
        </w:rPr>
        <w:t xml:space="preserve"> </w:t>
      </w:r>
      <w:r w:rsidR="009A4D6F" w:rsidRPr="00E33835">
        <w:rPr>
          <w:rFonts w:ascii="Arial" w:hAnsi="Arial" w:cs="Arial"/>
          <w:sz w:val="24"/>
          <w:szCs w:val="24"/>
          <w:lang w:eastAsia="ru-RU"/>
        </w:rPr>
        <w:t>оружия, не должн</w:t>
      </w:r>
      <w:r w:rsidR="00250883" w:rsidRPr="00E33835">
        <w:rPr>
          <w:rFonts w:ascii="Arial" w:hAnsi="Arial" w:cs="Arial"/>
          <w:sz w:val="24"/>
          <w:szCs w:val="24"/>
          <w:lang w:eastAsia="ru-RU"/>
        </w:rPr>
        <w:t>о</w:t>
      </w:r>
      <w:r w:rsidR="009A4D6F" w:rsidRPr="00E33835">
        <w:rPr>
          <w:rFonts w:ascii="Arial" w:hAnsi="Arial" w:cs="Arial"/>
          <w:sz w:val="24"/>
          <w:szCs w:val="24"/>
          <w:lang w:eastAsia="ru-RU"/>
        </w:rPr>
        <w:t xml:space="preserve"> выдерживать без разрушени</w:t>
      </w:r>
      <w:r w:rsidR="00250883" w:rsidRPr="00E33835">
        <w:rPr>
          <w:rFonts w:ascii="Arial" w:hAnsi="Arial" w:cs="Arial"/>
          <w:sz w:val="24"/>
          <w:szCs w:val="24"/>
          <w:lang w:eastAsia="ru-RU"/>
        </w:rPr>
        <w:t>й</w:t>
      </w:r>
      <w:r w:rsidR="009A4D6F" w:rsidRPr="00E33835">
        <w:rPr>
          <w:rFonts w:ascii="Arial" w:hAnsi="Arial" w:cs="Arial"/>
          <w:sz w:val="24"/>
          <w:szCs w:val="24"/>
          <w:lang w:eastAsia="ru-RU"/>
        </w:rPr>
        <w:t xml:space="preserve"> более </w:t>
      </w:r>
      <w:r>
        <w:rPr>
          <w:rFonts w:ascii="Arial" w:hAnsi="Arial" w:cs="Arial"/>
          <w:sz w:val="24"/>
          <w:szCs w:val="24"/>
          <w:lang w:eastAsia="ru-RU"/>
        </w:rPr>
        <w:t>одного</w:t>
      </w:r>
      <w:r w:rsidR="000A61F5">
        <w:rPr>
          <w:rFonts w:ascii="Arial" w:hAnsi="Arial" w:cs="Arial"/>
          <w:sz w:val="24"/>
          <w:szCs w:val="24"/>
          <w:lang w:eastAsia="ru-RU"/>
        </w:rPr>
        <w:t>–</w:t>
      </w:r>
      <w:r>
        <w:rPr>
          <w:rFonts w:ascii="Arial" w:hAnsi="Arial" w:cs="Arial"/>
          <w:sz w:val="24"/>
          <w:szCs w:val="24"/>
          <w:lang w:eastAsia="ru-RU"/>
        </w:rPr>
        <w:t>двух</w:t>
      </w:r>
      <w:r w:rsidR="009A4D6F" w:rsidRPr="00E33835">
        <w:rPr>
          <w:rFonts w:ascii="Arial" w:hAnsi="Arial" w:cs="Arial"/>
          <w:sz w:val="24"/>
          <w:szCs w:val="24"/>
          <w:lang w:eastAsia="ru-RU"/>
        </w:rPr>
        <w:t xml:space="preserve"> ударов,</w:t>
      </w:r>
      <w:r w:rsidR="00727248" w:rsidRPr="00E33835">
        <w:rPr>
          <w:rFonts w:ascii="Arial" w:hAnsi="Arial" w:cs="Arial"/>
          <w:sz w:val="24"/>
          <w:szCs w:val="24"/>
          <w:lang w:eastAsia="ru-RU"/>
        </w:rPr>
        <w:t xml:space="preserve"> </w:t>
      </w:r>
      <w:r w:rsidR="009A4D6F" w:rsidRPr="00E33835">
        <w:rPr>
          <w:rFonts w:ascii="Arial" w:hAnsi="Arial" w:cs="Arial"/>
          <w:sz w:val="24"/>
          <w:szCs w:val="24"/>
          <w:lang w:eastAsia="ru-RU"/>
        </w:rPr>
        <w:t>соотносимых по энергии с ударами, рассчитанными на поражение человека (энергия удара</w:t>
      </w:r>
      <w:r>
        <w:rPr>
          <w:rFonts w:ascii="Arial" w:hAnsi="Arial" w:cs="Arial"/>
          <w:sz w:val="24"/>
          <w:szCs w:val="24"/>
          <w:lang w:eastAsia="ru-RU"/>
        </w:rPr>
        <w:t xml:space="preserve"> </w:t>
      </w:r>
      <w:r w:rsidR="009A4D6F" w:rsidRPr="00E33835">
        <w:rPr>
          <w:rFonts w:ascii="Arial" w:hAnsi="Arial" w:cs="Arial"/>
          <w:sz w:val="24"/>
          <w:szCs w:val="24"/>
          <w:lang w:eastAsia="ru-RU"/>
        </w:rPr>
        <w:t xml:space="preserve"> от</w:t>
      </w:r>
      <w:r>
        <w:rPr>
          <w:rFonts w:ascii="Arial" w:hAnsi="Arial" w:cs="Arial"/>
          <w:sz w:val="24"/>
          <w:szCs w:val="24"/>
          <w:lang w:eastAsia="ru-RU"/>
        </w:rPr>
        <w:t xml:space="preserve"> </w:t>
      </w:r>
      <w:r w:rsidR="009A4D6F" w:rsidRPr="00E33835">
        <w:rPr>
          <w:rFonts w:ascii="Arial" w:hAnsi="Arial" w:cs="Arial"/>
          <w:sz w:val="24"/>
          <w:szCs w:val="24"/>
          <w:lang w:eastAsia="ru-RU"/>
        </w:rPr>
        <w:t>20</w:t>
      </w:r>
      <w:r w:rsidR="000A61F5">
        <w:rPr>
          <w:rFonts w:ascii="Arial" w:hAnsi="Arial" w:cs="Arial"/>
          <w:sz w:val="24"/>
          <w:szCs w:val="24"/>
          <w:lang w:eastAsia="ru-RU"/>
        </w:rPr>
        <w:t>–</w:t>
      </w:r>
      <w:r w:rsidR="009A4D6F" w:rsidRPr="00E33835">
        <w:rPr>
          <w:rFonts w:ascii="Arial" w:hAnsi="Arial" w:cs="Arial"/>
          <w:sz w:val="24"/>
          <w:szCs w:val="24"/>
          <w:lang w:eastAsia="ru-RU"/>
        </w:rPr>
        <w:t xml:space="preserve">50 Дж), </w:t>
      </w:r>
      <w:r w:rsidR="009A4D6F" w:rsidRPr="00F0424C">
        <w:rPr>
          <w:rFonts w:ascii="Arial" w:hAnsi="Arial" w:cs="Arial"/>
          <w:sz w:val="24"/>
          <w:szCs w:val="24"/>
          <w:lang w:eastAsia="ru-RU"/>
        </w:rPr>
        <w:t>поперек сухого соснового бревна диаметром 150</w:t>
      </w:r>
      <w:r w:rsidR="000A61F5" w:rsidRPr="00F0424C">
        <w:rPr>
          <w:rFonts w:ascii="Arial" w:hAnsi="Arial" w:cs="Arial"/>
          <w:sz w:val="24"/>
          <w:szCs w:val="24"/>
          <w:lang w:eastAsia="ru-RU"/>
        </w:rPr>
        <w:t>–</w:t>
      </w:r>
      <w:r w:rsidR="009A4D6F" w:rsidRPr="00F0424C">
        <w:rPr>
          <w:rFonts w:ascii="Arial" w:hAnsi="Arial" w:cs="Arial"/>
          <w:sz w:val="24"/>
          <w:szCs w:val="24"/>
          <w:lang w:eastAsia="ru-RU"/>
        </w:rPr>
        <w:t>200 мм.</w:t>
      </w:r>
      <w:r w:rsidR="00443842">
        <w:rPr>
          <w:rFonts w:ascii="Arial" w:hAnsi="Arial" w:cs="Arial"/>
          <w:color w:val="FF0000"/>
          <w:sz w:val="24"/>
          <w:szCs w:val="24"/>
          <w:lang w:eastAsia="ru-RU"/>
        </w:rPr>
        <w:t xml:space="preserve"> </w:t>
      </w:r>
    </w:p>
    <w:p w14:paraId="23679FDF" w14:textId="16E309DB" w:rsidR="009A4D6F" w:rsidRPr="00727248" w:rsidRDefault="007A307F" w:rsidP="00E03000">
      <w:pPr>
        <w:autoSpaceDE w:val="0"/>
        <w:autoSpaceDN w:val="0"/>
        <w:adjustRightInd w:val="0"/>
        <w:spacing w:after="0" w:line="360" w:lineRule="auto"/>
        <w:ind w:firstLine="567"/>
        <w:jc w:val="both"/>
        <w:rPr>
          <w:rFonts w:ascii="Arial" w:hAnsi="Arial" w:cs="Arial"/>
          <w:bCs/>
          <w:lang w:eastAsia="ru-RU"/>
        </w:rPr>
      </w:pPr>
      <w:r>
        <w:rPr>
          <w:rFonts w:ascii="Arial" w:hAnsi="Arial" w:cs="Arial"/>
          <w:sz w:val="24"/>
          <w:szCs w:val="24"/>
          <w:lang w:eastAsia="ru-RU"/>
        </w:rPr>
        <w:t>7</w:t>
      </w:r>
      <w:r w:rsidR="00C80AF1">
        <w:rPr>
          <w:rFonts w:ascii="Arial" w:hAnsi="Arial" w:cs="Arial"/>
          <w:sz w:val="24"/>
          <w:szCs w:val="24"/>
          <w:lang w:eastAsia="ru-RU"/>
        </w:rPr>
        <w:t>.</w:t>
      </w:r>
      <w:r w:rsidR="00615152">
        <w:rPr>
          <w:rFonts w:ascii="Arial" w:hAnsi="Arial" w:cs="Arial"/>
          <w:sz w:val="24"/>
          <w:szCs w:val="24"/>
          <w:lang w:eastAsia="ru-RU"/>
        </w:rPr>
        <w:t>6</w:t>
      </w:r>
      <w:r w:rsidR="009A4D6F" w:rsidRPr="009A4D6F">
        <w:rPr>
          <w:rFonts w:ascii="Arial" w:hAnsi="Arial" w:cs="Arial"/>
          <w:sz w:val="24"/>
          <w:szCs w:val="24"/>
          <w:lang w:eastAsia="ru-RU"/>
        </w:rPr>
        <w:t xml:space="preserve"> </w:t>
      </w:r>
      <w:r w:rsidR="009A4D6F" w:rsidRPr="00E33835">
        <w:rPr>
          <w:rFonts w:ascii="Arial" w:hAnsi="Arial" w:cs="Arial"/>
          <w:sz w:val="24"/>
          <w:szCs w:val="24"/>
          <w:lang w:eastAsia="ru-RU"/>
        </w:rPr>
        <w:t xml:space="preserve">Невозможность поражения цели </w:t>
      </w:r>
      <w:r w:rsidR="00727248" w:rsidRPr="00E33835">
        <w:rPr>
          <w:rFonts w:ascii="Arial" w:hAnsi="Arial" w:cs="Arial"/>
          <w:sz w:val="24"/>
          <w:szCs w:val="24"/>
          <w:lang w:eastAsia="ru-RU"/>
        </w:rPr>
        <w:t>игрушечным оружием</w:t>
      </w:r>
      <w:r w:rsidR="00DF74B5" w:rsidRPr="00E33835">
        <w:rPr>
          <w:rFonts w:ascii="Arial" w:hAnsi="Arial" w:cs="Arial"/>
          <w:sz w:val="24"/>
          <w:szCs w:val="24"/>
          <w:lang w:eastAsia="ru-RU"/>
        </w:rPr>
        <w:t>, изготовленным</w:t>
      </w:r>
      <w:r w:rsidR="00727248" w:rsidRPr="00E33835">
        <w:rPr>
          <w:rFonts w:ascii="Arial" w:hAnsi="Arial" w:cs="Arial"/>
          <w:sz w:val="24"/>
          <w:szCs w:val="24"/>
          <w:lang w:eastAsia="ru-RU"/>
        </w:rPr>
        <w:t xml:space="preserve"> </w:t>
      </w:r>
      <w:r w:rsidR="009A4D6F" w:rsidRPr="00E33835">
        <w:rPr>
          <w:rFonts w:ascii="Arial" w:hAnsi="Arial" w:cs="Arial"/>
          <w:sz w:val="24"/>
          <w:szCs w:val="24"/>
          <w:lang w:eastAsia="ru-RU"/>
        </w:rPr>
        <w:t>по типу ударного оружия, устанавливают в ходе испытаний.</w:t>
      </w:r>
      <w:r w:rsidR="00DF74B5" w:rsidRPr="00E33835">
        <w:rPr>
          <w:rFonts w:ascii="Arial" w:hAnsi="Arial" w:cs="Arial"/>
          <w:sz w:val="24"/>
          <w:szCs w:val="24"/>
          <w:lang w:eastAsia="ru-RU"/>
        </w:rPr>
        <w:t xml:space="preserve"> </w:t>
      </w:r>
      <w:r w:rsidR="009A4D6F" w:rsidRPr="00E33835">
        <w:rPr>
          <w:rFonts w:ascii="Arial" w:hAnsi="Arial" w:cs="Arial"/>
          <w:bCs/>
          <w:sz w:val="24"/>
          <w:szCs w:val="24"/>
          <w:lang w:eastAsia="ru-RU"/>
        </w:rPr>
        <w:t xml:space="preserve">Ударную нагрузку </w:t>
      </w:r>
      <w:r w:rsidR="009A4D6F" w:rsidRPr="00E33835">
        <w:rPr>
          <w:rFonts w:ascii="Arial" w:hAnsi="Arial" w:cs="Arial"/>
          <w:bCs/>
          <w:sz w:val="24"/>
          <w:szCs w:val="24"/>
          <w:lang w:eastAsia="ru-RU"/>
        </w:rPr>
        <w:lastRenderedPageBreak/>
        <w:t xml:space="preserve">определяют </w:t>
      </w:r>
      <w:r w:rsidR="00E33835">
        <w:rPr>
          <w:rFonts w:ascii="Arial" w:hAnsi="Arial" w:cs="Arial"/>
          <w:bCs/>
          <w:sz w:val="24"/>
          <w:szCs w:val="24"/>
          <w:lang w:eastAsia="ru-RU"/>
        </w:rPr>
        <w:t>с использованием силы удара.</w:t>
      </w:r>
      <w:r w:rsidR="009A4D6F" w:rsidRPr="00E33835">
        <w:rPr>
          <w:rFonts w:ascii="Arial" w:hAnsi="Arial" w:cs="Arial"/>
          <w:bCs/>
          <w:sz w:val="24"/>
          <w:szCs w:val="24"/>
          <w:lang w:eastAsia="ru-RU"/>
        </w:rPr>
        <w:t xml:space="preserve"> Максимальная сила удара не должна</w:t>
      </w:r>
      <w:r w:rsidR="00727248" w:rsidRPr="00E33835">
        <w:rPr>
          <w:rFonts w:ascii="Arial" w:hAnsi="Arial" w:cs="Arial"/>
          <w:bCs/>
          <w:sz w:val="24"/>
          <w:szCs w:val="24"/>
          <w:lang w:eastAsia="ru-RU"/>
        </w:rPr>
        <w:t xml:space="preserve"> </w:t>
      </w:r>
      <w:r w:rsidR="009A4D6F" w:rsidRPr="00E33835">
        <w:rPr>
          <w:rFonts w:ascii="Arial" w:hAnsi="Arial" w:cs="Arial"/>
          <w:bCs/>
          <w:sz w:val="24"/>
          <w:szCs w:val="24"/>
          <w:lang w:eastAsia="ru-RU"/>
        </w:rPr>
        <w:t xml:space="preserve">превышать </w:t>
      </w:r>
      <w:r w:rsidR="00E33835">
        <w:rPr>
          <w:rFonts w:ascii="Arial" w:hAnsi="Arial" w:cs="Arial"/>
          <w:bCs/>
          <w:sz w:val="24"/>
          <w:szCs w:val="24"/>
          <w:lang w:eastAsia="ru-RU"/>
        </w:rPr>
        <w:t>300 </w:t>
      </w:r>
      <w:r w:rsidR="00E220CC" w:rsidRPr="00E33835">
        <w:rPr>
          <w:rFonts w:ascii="Arial" w:hAnsi="Arial" w:cs="Arial"/>
          <w:bCs/>
          <w:sz w:val="24"/>
          <w:szCs w:val="24"/>
          <w:lang w:eastAsia="ru-RU"/>
        </w:rPr>
        <w:t>Н/см</w:t>
      </w:r>
      <w:r w:rsidR="00E220CC" w:rsidRPr="00E33835">
        <w:rPr>
          <w:rFonts w:ascii="Arial" w:hAnsi="Arial" w:cs="Arial"/>
          <w:bCs/>
          <w:sz w:val="24"/>
          <w:szCs w:val="24"/>
          <w:vertAlign w:val="superscript"/>
          <w:lang w:eastAsia="ru-RU"/>
        </w:rPr>
        <w:t>2</w:t>
      </w:r>
      <w:r w:rsidR="00E220CC" w:rsidRPr="00E33835">
        <w:rPr>
          <w:rFonts w:ascii="Arial" w:hAnsi="Arial" w:cs="Arial"/>
          <w:bCs/>
          <w:sz w:val="24"/>
          <w:szCs w:val="24"/>
          <w:lang w:eastAsia="ru-RU"/>
        </w:rPr>
        <w:t xml:space="preserve"> (30 кгс/см</w:t>
      </w:r>
      <w:r w:rsidR="00E220CC" w:rsidRPr="00E33835">
        <w:rPr>
          <w:rFonts w:ascii="Arial" w:hAnsi="Arial" w:cs="Arial"/>
          <w:bCs/>
          <w:sz w:val="24"/>
          <w:szCs w:val="24"/>
          <w:vertAlign w:val="superscript"/>
          <w:lang w:eastAsia="ru-RU"/>
        </w:rPr>
        <w:t>2</w:t>
      </w:r>
      <w:r w:rsidR="00E220CC" w:rsidRPr="00E33835">
        <w:rPr>
          <w:rFonts w:ascii="Arial" w:hAnsi="Arial" w:cs="Arial"/>
          <w:bCs/>
          <w:sz w:val="24"/>
          <w:szCs w:val="24"/>
          <w:lang w:eastAsia="ru-RU"/>
        </w:rPr>
        <w:t>)</w:t>
      </w:r>
      <w:r w:rsidR="009A4D6F" w:rsidRPr="00E33835">
        <w:rPr>
          <w:rFonts w:ascii="Arial" w:hAnsi="Arial" w:cs="Arial"/>
          <w:bCs/>
          <w:sz w:val="24"/>
          <w:szCs w:val="24"/>
          <w:lang w:eastAsia="ru-RU"/>
        </w:rPr>
        <w:t>.</w:t>
      </w:r>
    </w:p>
    <w:p w14:paraId="596D000F" w14:textId="572036FA" w:rsidR="009A4D6F" w:rsidRPr="009A4D6F" w:rsidRDefault="007A307F" w:rsidP="00E03000">
      <w:pPr>
        <w:autoSpaceDE w:val="0"/>
        <w:autoSpaceDN w:val="0"/>
        <w:adjustRightInd w:val="0"/>
        <w:spacing w:after="0" w:line="360" w:lineRule="auto"/>
        <w:ind w:firstLine="567"/>
        <w:jc w:val="both"/>
        <w:rPr>
          <w:rFonts w:ascii="Arial" w:hAnsi="Arial" w:cs="Arial"/>
          <w:sz w:val="24"/>
          <w:szCs w:val="24"/>
          <w:lang w:eastAsia="ru-RU"/>
        </w:rPr>
      </w:pPr>
      <w:r>
        <w:rPr>
          <w:rFonts w:ascii="Arial" w:hAnsi="Arial" w:cs="Arial"/>
          <w:sz w:val="24"/>
          <w:szCs w:val="24"/>
          <w:lang w:eastAsia="ru-RU"/>
        </w:rPr>
        <w:t>7</w:t>
      </w:r>
      <w:r w:rsidR="00C80AF1">
        <w:rPr>
          <w:rFonts w:ascii="Arial" w:hAnsi="Arial" w:cs="Arial"/>
          <w:sz w:val="24"/>
          <w:szCs w:val="24"/>
          <w:lang w:eastAsia="ru-RU"/>
        </w:rPr>
        <w:t>.</w:t>
      </w:r>
      <w:r w:rsidR="00615152">
        <w:rPr>
          <w:rFonts w:ascii="Arial" w:hAnsi="Arial" w:cs="Arial"/>
          <w:sz w:val="24"/>
          <w:szCs w:val="24"/>
          <w:lang w:eastAsia="ru-RU"/>
        </w:rPr>
        <w:t xml:space="preserve">7 </w:t>
      </w:r>
      <w:r w:rsidR="009A4D6F" w:rsidRPr="009A4D6F">
        <w:rPr>
          <w:rFonts w:ascii="Arial" w:hAnsi="Arial" w:cs="Arial"/>
          <w:sz w:val="24"/>
          <w:szCs w:val="24"/>
          <w:lang w:eastAsia="ru-RU"/>
        </w:rPr>
        <w:t xml:space="preserve">Невозможность поражения цели </w:t>
      </w:r>
      <w:r w:rsidR="00727248" w:rsidRPr="00727248">
        <w:rPr>
          <w:rFonts w:ascii="Arial" w:hAnsi="Arial" w:cs="Arial"/>
          <w:sz w:val="24"/>
          <w:szCs w:val="24"/>
          <w:lang w:eastAsia="ru-RU"/>
        </w:rPr>
        <w:t>игрушечным оружием</w:t>
      </w:r>
      <w:r w:rsidR="009A4D6F" w:rsidRPr="009A4D6F">
        <w:rPr>
          <w:rFonts w:ascii="Arial" w:hAnsi="Arial" w:cs="Arial"/>
          <w:sz w:val="24"/>
          <w:szCs w:val="24"/>
          <w:lang w:eastAsia="ru-RU"/>
        </w:rPr>
        <w:t>, изготовленным</w:t>
      </w:r>
      <w:r w:rsidR="00727248">
        <w:rPr>
          <w:rFonts w:ascii="Arial" w:hAnsi="Arial" w:cs="Arial"/>
          <w:sz w:val="24"/>
          <w:szCs w:val="24"/>
          <w:lang w:eastAsia="ru-RU"/>
        </w:rPr>
        <w:t xml:space="preserve"> </w:t>
      </w:r>
      <w:r w:rsidR="009A4D6F" w:rsidRPr="009A4D6F">
        <w:rPr>
          <w:rFonts w:ascii="Arial" w:hAnsi="Arial" w:cs="Arial"/>
          <w:sz w:val="24"/>
          <w:szCs w:val="24"/>
          <w:lang w:eastAsia="ru-RU"/>
        </w:rPr>
        <w:t>по типу метаемого оружия (метательные ножи, сюрикены и т.</w:t>
      </w:r>
      <w:r w:rsidR="00DF74B5">
        <w:rPr>
          <w:rFonts w:ascii="Arial" w:hAnsi="Arial" w:cs="Arial"/>
          <w:sz w:val="24"/>
          <w:szCs w:val="24"/>
          <w:lang w:eastAsia="ru-RU"/>
        </w:rPr>
        <w:t xml:space="preserve"> </w:t>
      </w:r>
      <w:r w:rsidR="009A4D6F" w:rsidRPr="009A4D6F">
        <w:rPr>
          <w:rFonts w:ascii="Arial" w:hAnsi="Arial" w:cs="Arial"/>
          <w:sz w:val="24"/>
          <w:szCs w:val="24"/>
          <w:lang w:eastAsia="ru-RU"/>
        </w:rPr>
        <w:t>п.), устанавливают в ходе</w:t>
      </w:r>
      <w:r w:rsidR="00727248">
        <w:rPr>
          <w:rFonts w:ascii="Arial" w:hAnsi="Arial" w:cs="Arial"/>
          <w:sz w:val="24"/>
          <w:szCs w:val="24"/>
          <w:lang w:eastAsia="ru-RU"/>
        </w:rPr>
        <w:t xml:space="preserve"> </w:t>
      </w:r>
      <w:r w:rsidR="009A4D6F" w:rsidRPr="00B81AF8">
        <w:rPr>
          <w:rFonts w:ascii="Arial" w:hAnsi="Arial" w:cs="Arial"/>
          <w:sz w:val="24"/>
          <w:szCs w:val="24"/>
          <w:lang w:eastAsia="ru-RU"/>
        </w:rPr>
        <w:t>испытаний.</w:t>
      </w:r>
    </w:p>
    <w:p w14:paraId="45A81551" w14:textId="6F2AB2EB" w:rsidR="009A4D6F" w:rsidRPr="00727248" w:rsidRDefault="00727248" w:rsidP="00E03000">
      <w:pPr>
        <w:autoSpaceDE w:val="0"/>
        <w:autoSpaceDN w:val="0"/>
        <w:adjustRightInd w:val="0"/>
        <w:spacing w:after="0" w:line="360" w:lineRule="auto"/>
        <w:ind w:firstLine="567"/>
        <w:jc w:val="both"/>
        <w:rPr>
          <w:rFonts w:ascii="Arial" w:hAnsi="Arial" w:cs="Arial"/>
          <w:bCs/>
          <w:lang w:eastAsia="ru-RU"/>
        </w:rPr>
      </w:pPr>
      <w:r w:rsidRPr="00727248">
        <w:rPr>
          <w:rFonts w:ascii="Arial" w:hAnsi="Arial" w:cs="Arial"/>
          <w:bCs/>
          <w:spacing w:val="40"/>
          <w:lang w:eastAsia="ru-RU"/>
        </w:rPr>
        <w:t>Примечание</w:t>
      </w:r>
      <w:r w:rsidRPr="00727248">
        <w:rPr>
          <w:rFonts w:ascii="Arial" w:hAnsi="Arial" w:cs="Arial"/>
          <w:bCs/>
          <w:lang w:eastAsia="ru-RU"/>
        </w:rPr>
        <w:t xml:space="preserve"> </w:t>
      </w:r>
      <w:r w:rsidR="009A4D6F" w:rsidRPr="00727248">
        <w:rPr>
          <w:rFonts w:ascii="Arial" w:hAnsi="Arial" w:cs="Arial"/>
          <w:bCs/>
          <w:lang w:eastAsia="ru-RU"/>
        </w:rPr>
        <w:t>— В ходе испытаний определяют</w:t>
      </w:r>
      <w:r w:rsidR="00E33835">
        <w:rPr>
          <w:rFonts w:ascii="Arial" w:hAnsi="Arial" w:cs="Arial"/>
          <w:bCs/>
          <w:lang w:eastAsia="ru-RU"/>
        </w:rPr>
        <w:t>,</w:t>
      </w:r>
      <w:r w:rsidR="009A4D6F" w:rsidRPr="00727248">
        <w:rPr>
          <w:rFonts w:ascii="Arial" w:hAnsi="Arial" w:cs="Arial"/>
          <w:bCs/>
          <w:lang w:eastAsia="ru-RU"/>
        </w:rPr>
        <w:t xml:space="preserve"> </w:t>
      </w:r>
      <w:r w:rsidR="009A4D6F" w:rsidRPr="00E33835">
        <w:rPr>
          <w:rFonts w:ascii="Arial" w:hAnsi="Arial" w:cs="Arial"/>
          <w:bCs/>
          <w:lang w:eastAsia="ru-RU"/>
        </w:rPr>
        <w:t>как размерные характеристики (например</w:t>
      </w:r>
      <w:r w:rsidR="007A307F">
        <w:rPr>
          <w:rFonts w:ascii="Arial" w:hAnsi="Arial" w:cs="Arial"/>
          <w:bCs/>
          <w:lang w:eastAsia="ru-RU"/>
        </w:rPr>
        <w:t>,</w:t>
      </w:r>
      <w:r w:rsidR="009A4D6F" w:rsidRPr="00E33835">
        <w:rPr>
          <w:rFonts w:ascii="Arial" w:hAnsi="Arial" w:cs="Arial"/>
          <w:bCs/>
          <w:lang w:eastAsia="ru-RU"/>
        </w:rPr>
        <w:t xml:space="preserve"> длина лучей</w:t>
      </w:r>
      <w:r w:rsidRPr="00E33835">
        <w:rPr>
          <w:rFonts w:ascii="Arial" w:hAnsi="Arial" w:cs="Arial"/>
          <w:bCs/>
          <w:lang w:eastAsia="ru-RU"/>
        </w:rPr>
        <w:t xml:space="preserve"> </w:t>
      </w:r>
      <w:r w:rsidR="009A4D6F" w:rsidRPr="00E33835">
        <w:rPr>
          <w:rFonts w:ascii="Arial" w:hAnsi="Arial" w:cs="Arial"/>
          <w:bCs/>
          <w:lang w:eastAsia="ru-RU"/>
        </w:rPr>
        <w:t xml:space="preserve">сюрикенов не должна превышать 8 мм), так и невозможность целенаправленного метания </w:t>
      </w:r>
      <w:r w:rsidR="00E33835" w:rsidRPr="00E33835">
        <w:rPr>
          <w:rFonts w:ascii="Arial" w:hAnsi="Arial" w:cs="Arial"/>
          <w:bCs/>
          <w:lang w:eastAsia="ru-RU"/>
        </w:rPr>
        <w:t>метательных ножей, сюрикенов и т. п.</w:t>
      </w:r>
      <w:r w:rsidR="009A4D6F" w:rsidRPr="00E33835">
        <w:rPr>
          <w:rFonts w:ascii="Arial" w:hAnsi="Arial" w:cs="Arial"/>
          <w:bCs/>
          <w:lang w:eastAsia="ru-RU"/>
        </w:rPr>
        <w:t xml:space="preserve"> на</w:t>
      </w:r>
      <w:r w:rsidRPr="00E33835">
        <w:rPr>
          <w:rFonts w:ascii="Arial" w:hAnsi="Arial" w:cs="Arial"/>
          <w:bCs/>
          <w:lang w:eastAsia="ru-RU"/>
        </w:rPr>
        <w:t xml:space="preserve"> </w:t>
      </w:r>
      <w:r w:rsidR="009A4D6F" w:rsidRPr="00E33835">
        <w:rPr>
          <w:rFonts w:ascii="Arial" w:hAnsi="Arial" w:cs="Arial"/>
          <w:bCs/>
          <w:lang w:eastAsia="ru-RU"/>
        </w:rPr>
        <w:t xml:space="preserve">расстояние свыше </w:t>
      </w:r>
      <w:r w:rsidR="000A61F5">
        <w:rPr>
          <w:rFonts w:ascii="Arial" w:hAnsi="Arial" w:cs="Arial"/>
          <w:bCs/>
          <w:lang w:eastAsia="ru-RU"/>
        </w:rPr>
        <w:br/>
      </w:r>
      <w:r w:rsidR="009A4D6F" w:rsidRPr="00E33835">
        <w:rPr>
          <w:rFonts w:ascii="Arial" w:hAnsi="Arial" w:cs="Arial"/>
          <w:bCs/>
          <w:lang w:eastAsia="ru-RU"/>
        </w:rPr>
        <w:t>3 м. При попадании в цель с расстояния 3 м относительная глубина повреждений мишени</w:t>
      </w:r>
      <w:r w:rsidRPr="00E33835">
        <w:rPr>
          <w:rFonts w:ascii="Arial" w:hAnsi="Arial" w:cs="Arial"/>
          <w:bCs/>
          <w:lang w:eastAsia="ru-RU"/>
        </w:rPr>
        <w:t xml:space="preserve"> </w:t>
      </w:r>
      <w:r w:rsidR="009A4D6F" w:rsidRPr="00E33835">
        <w:rPr>
          <w:rFonts w:ascii="Arial" w:hAnsi="Arial" w:cs="Arial"/>
          <w:bCs/>
          <w:lang w:eastAsia="ru-RU"/>
        </w:rPr>
        <w:t xml:space="preserve">— </w:t>
      </w:r>
      <w:r w:rsidR="009A4D6F" w:rsidRPr="00F0424C">
        <w:rPr>
          <w:rFonts w:ascii="Arial" w:hAnsi="Arial" w:cs="Arial"/>
          <w:bCs/>
          <w:lang w:eastAsia="ru-RU"/>
        </w:rPr>
        <w:t>сухой сосновой доски</w:t>
      </w:r>
      <w:r w:rsidR="009A4D6F" w:rsidRPr="00E33835">
        <w:rPr>
          <w:rFonts w:ascii="Arial" w:hAnsi="Arial" w:cs="Arial"/>
          <w:bCs/>
          <w:lang w:eastAsia="ru-RU"/>
        </w:rPr>
        <w:t xml:space="preserve"> толщиной 30—50 мм (при поперечном расположении волокон) </w:t>
      </w:r>
      <w:r w:rsidR="007A307F">
        <w:rPr>
          <w:rFonts w:ascii="Arial" w:hAnsi="Arial" w:cs="Arial"/>
          <w:bCs/>
          <w:lang w:eastAsia="ru-RU"/>
        </w:rPr>
        <w:t xml:space="preserve">– </w:t>
      </w:r>
      <w:r w:rsidR="009A4D6F" w:rsidRPr="00E33835">
        <w:rPr>
          <w:rFonts w:ascii="Arial" w:hAnsi="Arial" w:cs="Arial"/>
          <w:bCs/>
          <w:lang w:eastAsia="ru-RU"/>
        </w:rPr>
        <w:t>должна</w:t>
      </w:r>
      <w:r w:rsidR="009A4D6F" w:rsidRPr="00727248">
        <w:rPr>
          <w:rFonts w:ascii="Arial" w:hAnsi="Arial" w:cs="Arial"/>
          <w:bCs/>
          <w:lang w:eastAsia="ru-RU"/>
        </w:rPr>
        <w:t xml:space="preserve"> быть не более</w:t>
      </w:r>
      <w:r w:rsidRPr="00727248">
        <w:rPr>
          <w:rFonts w:ascii="Arial" w:hAnsi="Arial" w:cs="Arial"/>
          <w:bCs/>
          <w:lang w:eastAsia="ru-RU"/>
        </w:rPr>
        <w:t xml:space="preserve"> </w:t>
      </w:r>
      <w:r w:rsidR="009A4D6F" w:rsidRPr="00727248">
        <w:rPr>
          <w:rFonts w:ascii="Arial" w:hAnsi="Arial" w:cs="Arial"/>
          <w:bCs/>
          <w:lang w:eastAsia="ru-RU"/>
        </w:rPr>
        <w:t>4 мм (относительная глубина повреждений специальной пластиковой мишени, имитирующей мышечные ткани</w:t>
      </w:r>
      <w:r w:rsidRPr="00727248">
        <w:rPr>
          <w:rFonts w:ascii="Arial" w:hAnsi="Arial" w:cs="Arial"/>
          <w:bCs/>
          <w:lang w:eastAsia="ru-RU"/>
        </w:rPr>
        <w:t xml:space="preserve"> </w:t>
      </w:r>
      <w:r w:rsidR="009A4D6F" w:rsidRPr="00727248">
        <w:rPr>
          <w:rFonts w:ascii="Arial" w:hAnsi="Arial" w:cs="Arial"/>
          <w:bCs/>
          <w:lang w:eastAsia="ru-RU"/>
        </w:rPr>
        <w:t>человека, — не более 7 мм).</w:t>
      </w:r>
      <w:r w:rsidR="00DF74B5">
        <w:rPr>
          <w:rFonts w:ascii="Arial" w:hAnsi="Arial" w:cs="Arial"/>
          <w:bCs/>
          <w:lang w:eastAsia="ru-RU"/>
        </w:rPr>
        <w:t xml:space="preserve"> </w:t>
      </w:r>
    </w:p>
    <w:p w14:paraId="5C46A468" w14:textId="7A8B25EA" w:rsidR="00913E50" w:rsidRDefault="007A307F" w:rsidP="00E03000">
      <w:pPr>
        <w:autoSpaceDE w:val="0"/>
        <w:autoSpaceDN w:val="0"/>
        <w:adjustRightInd w:val="0"/>
        <w:spacing w:after="0" w:line="360" w:lineRule="auto"/>
        <w:ind w:firstLine="567"/>
        <w:jc w:val="both"/>
        <w:rPr>
          <w:rFonts w:ascii="Arial" w:hAnsi="Arial" w:cs="Arial"/>
          <w:sz w:val="24"/>
          <w:szCs w:val="24"/>
          <w:lang w:eastAsia="ru-RU"/>
        </w:rPr>
      </w:pPr>
      <w:r>
        <w:rPr>
          <w:rFonts w:ascii="Arial" w:hAnsi="Arial" w:cs="Arial"/>
          <w:sz w:val="24"/>
          <w:szCs w:val="24"/>
          <w:lang w:eastAsia="ru-RU"/>
        </w:rPr>
        <w:t>7</w:t>
      </w:r>
      <w:r w:rsidR="00C80AF1">
        <w:rPr>
          <w:rFonts w:ascii="Arial" w:hAnsi="Arial" w:cs="Arial"/>
          <w:sz w:val="24"/>
          <w:szCs w:val="24"/>
          <w:lang w:eastAsia="ru-RU"/>
        </w:rPr>
        <w:t>.</w:t>
      </w:r>
      <w:r w:rsidR="00E33835">
        <w:rPr>
          <w:rFonts w:ascii="Arial" w:hAnsi="Arial" w:cs="Arial"/>
          <w:sz w:val="24"/>
          <w:szCs w:val="24"/>
          <w:lang w:eastAsia="ru-RU"/>
        </w:rPr>
        <w:t>8</w:t>
      </w:r>
      <w:r w:rsidR="00913E50">
        <w:rPr>
          <w:rFonts w:ascii="Arial" w:hAnsi="Arial" w:cs="Arial"/>
          <w:sz w:val="24"/>
          <w:szCs w:val="24"/>
          <w:lang w:eastAsia="ru-RU"/>
        </w:rPr>
        <w:t xml:space="preserve"> </w:t>
      </w:r>
      <w:r w:rsidR="00913E50" w:rsidRPr="00913E50">
        <w:rPr>
          <w:rFonts w:ascii="Arial" w:hAnsi="Arial" w:cs="Arial"/>
          <w:sz w:val="24"/>
          <w:szCs w:val="24"/>
          <w:lang w:eastAsia="ru-RU"/>
        </w:rPr>
        <w:t>Метод оценки безопасности кольцевых обойм пистонов для игрушечного оружия</w:t>
      </w:r>
      <w:r w:rsidR="00E33835">
        <w:rPr>
          <w:rFonts w:ascii="Arial" w:hAnsi="Arial" w:cs="Arial"/>
          <w:sz w:val="24"/>
          <w:szCs w:val="24"/>
          <w:lang w:eastAsia="ru-RU"/>
        </w:rPr>
        <w:t xml:space="preserve"> </w:t>
      </w:r>
      <w:r w:rsidR="00DF74B5">
        <w:rPr>
          <w:rFonts w:ascii="Arial" w:hAnsi="Arial" w:cs="Arial"/>
          <w:sz w:val="24"/>
          <w:szCs w:val="24"/>
          <w:lang w:eastAsia="ru-RU"/>
        </w:rPr>
        <w:t xml:space="preserve">– </w:t>
      </w:r>
      <w:r w:rsidR="00913E50">
        <w:rPr>
          <w:rFonts w:ascii="Arial" w:hAnsi="Arial" w:cs="Arial"/>
          <w:sz w:val="24"/>
          <w:szCs w:val="24"/>
          <w:lang w:eastAsia="ru-RU"/>
        </w:rPr>
        <w:t xml:space="preserve">в соответствии с </w:t>
      </w:r>
      <w:r w:rsidR="00913E50" w:rsidRPr="00F0424C">
        <w:rPr>
          <w:rFonts w:ascii="Arial" w:hAnsi="Arial" w:cs="Arial"/>
          <w:sz w:val="24"/>
          <w:szCs w:val="24"/>
          <w:lang w:eastAsia="ru-RU"/>
        </w:rPr>
        <w:t xml:space="preserve">приложением </w:t>
      </w:r>
      <w:r w:rsidR="00E0071A" w:rsidRPr="00F0424C">
        <w:rPr>
          <w:rFonts w:ascii="Arial" w:hAnsi="Arial" w:cs="Arial"/>
          <w:sz w:val="24"/>
          <w:szCs w:val="24"/>
          <w:lang w:eastAsia="ru-RU"/>
        </w:rPr>
        <w:t>В</w:t>
      </w:r>
      <w:r w:rsidR="00913E50" w:rsidRPr="00F0424C">
        <w:rPr>
          <w:rFonts w:ascii="Arial" w:hAnsi="Arial" w:cs="Arial"/>
          <w:sz w:val="24"/>
          <w:szCs w:val="24"/>
          <w:lang w:eastAsia="ru-RU"/>
        </w:rPr>
        <w:t>.</w:t>
      </w:r>
    </w:p>
    <w:p w14:paraId="1D1E1DC6" w14:textId="77777777" w:rsidR="00727248" w:rsidRDefault="00727248" w:rsidP="00E03000">
      <w:pPr>
        <w:autoSpaceDE w:val="0"/>
        <w:autoSpaceDN w:val="0"/>
        <w:adjustRightInd w:val="0"/>
        <w:spacing w:after="0" w:line="360" w:lineRule="auto"/>
        <w:ind w:firstLine="567"/>
        <w:jc w:val="both"/>
        <w:rPr>
          <w:rFonts w:ascii="Arial" w:hAnsi="Arial" w:cs="Arial"/>
        </w:rPr>
      </w:pPr>
    </w:p>
    <w:p w14:paraId="734B6BF7" w14:textId="3A67DA6D" w:rsidR="00987138" w:rsidRPr="00987138" w:rsidRDefault="00315762" w:rsidP="00987138">
      <w:pPr>
        <w:widowControl w:val="0"/>
        <w:autoSpaceDE w:val="0"/>
        <w:autoSpaceDN w:val="0"/>
        <w:spacing w:after="120" w:line="360" w:lineRule="auto"/>
        <w:ind w:firstLine="567"/>
        <w:jc w:val="both"/>
        <w:outlineLvl w:val="0"/>
        <w:rPr>
          <w:rFonts w:ascii="Arial" w:eastAsia="Times New Roman" w:hAnsi="Arial" w:cs="Arial"/>
          <w:b/>
          <w:sz w:val="28"/>
          <w:szCs w:val="28"/>
          <w:lang w:eastAsia="ru-RU"/>
        </w:rPr>
      </w:pPr>
      <w:bookmarkStart w:id="18" w:name="_Toc198198911"/>
      <w:r>
        <w:rPr>
          <w:rFonts w:ascii="Arial" w:eastAsia="Times New Roman" w:hAnsi="Arial" w:cs="Arial"/>
          <w:b/>
          <w:sz w:val="28"/>
          <w:szCs w:val="28"/>
          <w:lang w:eastAsia="ru-RU"/>
        </w:rPr>
        <w:t>8</w:t>
      </w:r>
      <w:r w:rsidR="00987138" w:rsidRPr="00987138">
        <w:rPr>
          <w:rFonts w:ascii="Arial" w:eastAsia="Times New Roman" w:hAnsi="Arial" w:cs="Arial"/>
          <w:b/>
          <w:sz w:val="28"/>
          <w:szCs w:val="28"/>
          <w:lang w:eastAsia="ru-RU"/>
        </w:rPr>
        <w:t xml:space="preserve"> </w:t>
      </w:r>
      <w:r>
        <w:rPr>
          <w:rFonts w:ascii="Arial" w:eastAsia="Times New Roman" w:hAnsi="Arial" w:cs="Arial"/>
          <w:b/>
          <w:sz w:val="28"/>
          <w:szCs w:val="28"/>
          <w:lang w:eastAsia="ru-RU"/>
        </w:rPr>
        <w:t>Т</w:t>
      </w:r>
      <w:r w:rsidR="00551A41" w:rsidRPr="00987138">
        <w:rPr>
          <w:rFonts w:ascii="Arial" w:eastAsia="Times New Roman" w:hAnsi="Arial" w:cs="Arial"/>
          <w:b/>
          <w:sz w:val="28"/>
          <w:szCs w:val="28"/>
          <w:lang w:eastAsia="ru-RU"/>
        </w:rPr>
        <w:t>ранспортировани</w:t>
      </w:r>
      <w:bookmarkEnd w:id="18"/>
      <w:r w:rsidR="00551A41" w:rsidRPr="00987138">
        <w:rPr>
          <w:rFonts w:ascii="Arial" w:eastAsia="Times New Roman" w:hAnsi="Arial" w:cs="Arial"/>
          <w:b/>
          <w:sz w:val="28"/>
          <w:szCs w:val="28"/>
          <w:lang w:eastAsia="ru-RU"/>
        </w:rPr>
        <w:t>е</w:t>
      </w:r>
      <w:r w:rsidR="00551A41" w:rsidRPr="00315762">
        <w:rPr>
          <w:rFonts w:ascii="Arial" w:eastAsia="Times New Roman" w:hAnsi="Arial" w:cs="Arial"/>
          <w:b/>
          <w:sz w:val="28"/>
          <w:szCs w:val="28"/>
          <w:lang w:eastAsia="ru-RU"/>
        </w:rPr>
        <w:t xml:space="preserve"> </w:t>
      </w:r>
      <w:r w:rsidR="00551A41">
        <w:rPr>
          <w:rFonts w:ascii="Arial" w:eastAsia="Times New Roman" w:hAnsi="Arial" w:cs="Arial"/>
          <w:b/>
          <w:sz w:val="28"/>
          <w:szCs w:val="28"/>
          <w:lang w:eastAsia="ru-RU"/>
        </w:rPr>
        <w:t xml:space="preserve">и </w:t>
      </w:r>
      <w:r w:rsidR="00551A41" w:rsidRPr="00987138">
        <w:rPr>
          <w:rFonts w:ascii="Arial" w:eastAsia="Times New Roman" w:hAnsi="Arial" w:cs="Arial"/>
          <w:b/>
          <w:sz w:val="28"/>
          <w:szCs w:val="28"/>
          <w:lang w:eastAsia="ru-RU"/>
        </w:rPr>
        <w:t>хранение</w:t>
      </w:r>
    </w:p>
    <w:p w14:paraId="2F79CB55" w14:textId="05CAFC17" w:rsidR="00987138" w:rsidRPr="00987138" w:rsidRDefault="003E524F" w:rsidP="00987138">
      <w:pPr>
        <w:spacing w:after="0" w:line="360" w:lineRule="auto"/>
        <w:ind w:firstLine="567"/>
        <w:jc w:val="both"/>
        <w:rPr>
          <w:rFonts w:ascii="Arial" w:hAnsi="Arial" w:cs="Arial"/>
          <w:sz w:val="24"/>
          <w:szCs w:val="24"/>
        </w:rPr>
      </w:pPr>
      <w:r>
        <w:rPr>
          <w:rFonts w:ascii="Arial" w:hAnsi="Arial" w:cs="Arial"/>
          <w:sz w:val="24"/>
          <w:szCs w:val="24"/>
        </w:rPr>
        <w:t xml:space="preserve"> 8.1 Общие правила т</w:t>
      </w:r>
      <w:r w:rsidR="00987138" w:rsidRPr="00987138">
        <w:rPr>
          <w:rFonts w:ascii="Arial" w:hAnsi="Arial" w:cs="Arial"/>
          <w:sz w:val="24"/>
          <w:szCs w:val="24"/>
        </w:rPr>
        <w:t>ранспортировани</w:t>
      </w:r>
      <w:r w:rsidR="0081369A">
        <w:rPr>
          <w:rFonts w:ascii="Arial" w:hAnsi="Arial" w:cs="Arial"/>
          <w:sz w:val="24"/>
          <w:szCs w:val="24"/>
        </w:rPr>
        <w:t>я</w:t>
      </w:r>
      <w:r w:rsidR="00315762">
        <w:rPr>
          <w:rFonts w:ascii="Arial" w:hAnsi="Arial" w:cs="Arial"/>
          <w:sz w:val="24"/>
          <w:szCs w:val="24"/>
        </w:rPr>
        <w:t xml:space="preserve"> и хранени</w:t>
      </w:r>
      <w:r w:rsidR="0081369A">
        <w:rPr>
          <w:rFonts w:ascii="Arial" w:hAnsi="Arial" w:cs="Arial"/>
          <w:sz w:val="24"/>
          <w:szCs w:val="24"/>
        </w:rPr>
        <w:t>я</w:t>
      </w:r>
      <w:r w:rsidR="00987138" w:rsidRPr="00987138">
        <w:rPr>
          <w:rFonts w:ascii="Arial" w:hAnsi="Arial" w:cs="Arial"/>
          <w:sz w:val="24"/>
          <w:szCs w:val="24"/>
        </w:rPr>
        <w:t xml:space="preserve"> игрушечного оружия – по ГОСТ 24972.</w:t>
      </w:r>
    </w:p>
    <w:p w14:paraId="63BEE1F7" w14:textId="0F232EF1" w:rsidR="00987138" w:rsidRPr="00987138" w:rsidRDefault="003E524F" w:rsidP="00987138">
      <w:pPr>
        <w:spacing w:after="0" w:line="360" w:lineRule="auto"/>
        <w:ind w:firstLine="567"/>
        <w:jc w:val="both"/>
        <w:rPr>
          <w:rFonts w:ascii="Arial" w:hAnsi="Arial" w:cs="Arial"/>
          <w:sz w:val="24"/>
          <w:szCs w:val="24"/>
        </w:rPr>
      </w:pPr>
      <w:r w:rsidRPr="003E524F">
        <w:rPr>
          <w:rFonts w:ascii="Arial" w:hAnsi="Arial" w:cs="Arial"/>
          <w:bCs/>
          <w:sz w:val="24"/>
          <w:szCs w:val="24"/>
        </w:rPr>
        <w:t>8</w:t>
      </w:r>
      <w:r w:rsidR="00987138" w:rsidRPr="00987138">
        <w:rPr>
          <w:rFonts w:ascii="Arial" w:hAnsi="Arial" w:cs="Arial"/>
          <w:bCs/>
          <w:sz w:val="24"/>
          <w:szCs w:val="24"/>
        </w:rPr>
        <w:t>.2</w:t>
      </w:r>
      <w:r w:rsidR="00987138" w:rsidRPr="00987138">
        <w:rPr>
          <w:rFonts w:ascii="Arial" w:hAnsi="Arial" w:cs="Arial"/>
          <w:b/>
          <w:sz w:val="24"/>
          <w:szCs w:val="24"/>
        </w:rPr>
        <w:t xml:space="preserve"> </w:t>
      </w:r>
      <w:r w:rsidR="00987138" w:rsidRPr="00987138">
        <w:rPr>
          <w:rFonts w:ascii="Arial" w:hAnsi="Arial" w:cs="Arial"/>
          <w:sz w:val="24"/>
          <w:szCs w:val="24"/>
        </w:rPr>
        <w:t xml:space="preserve">Игрушечное оружие следует хранить в сухом проветриваемом помещении при температуре от 5 °C до 35 °C и относительной влажности не более 80 %, вдали от прямых солнечных лучей и отопительных приборов. Следует соблюдать осторожность при штабелировании. Не допускается хранить игрушечное оружие во влажных условиях, чтобы избежать коррозии металлических деталей и плесени на пластиковых/резиновых частях. </w:t>
      </w:r>
    </w:p>
    <w:p w14:paraId="2CEFB28C" w14:textId="7AFC263A" w:rsidR="00987138" w:rsidRPr="00987138" w:rsidRDefault="0042570F" w:rsidP="00987138">
      <w:pPr>
        <w:spacing w:after="0" w:line="360" w:lineRule="auto"/>
        <w:ind w:firstLine="567"/>
        <w:jc w:val="both"/>
        <w:rPr>
          <w:rFonts w:ascii="Arial" w:hAnsi="Arial" w:cs="Arial"/>
          <w:sz w:val="24"/>
          <w:szCs w:val="24"/>
        </w:rPr>
      </w:pPr>
      <w:r>
        <w:rPr>
          <w:rFonts w:ascii="Arial" w:hAnsi="Arial" w:cs="Arial"/>
          <w:sz w:val="24"/>
          <w:szCs w:val="24"/>
        </w:rPr>
        <w:t xml:space="preserve">8.3 </w:t>
      </w:r>
      <w:r w:rsidR="00987138" w:rsidRPr="00987138">
        <w:rPr>
          <w:rFonts w:ascii="Arial" w:hAnsi="Arial" w:cs="Arial"/>
          <w:sz w:val="24"/>
          <w:szCs w:val="24"/>
        </w:rPr>
        <w:t xml:space="preserve">Электронное игрушечное оружие следует хранить вдали от сильных электромагнитных полей и источников пыли. </w:t>
      </w:r>
    </w:p>
    <w:p w14:paraId="02A17B55" w14:textId="2272D75A" w:rsidR="00987138" w:rsidRDefault="0042570F" w:rsidP="00987138">
      <w:pPr>
        <w:spacing w:after="0" w:line="360" w:lineRule="auto"/>
        <w:ind w:firstLine="567"/>
        <w:jc w:val="both"/>
        <w:rPr>
          <w:rFonts w:ascii="Arial" w:hAnsi="Arial" w:cs="Arial"/>
          <w:sz w:val="24"/>
          <w:szCs w:val="24"/>
        </w:rPr>
      </w:pPr>
      <w:r>
        <w:rPr>
          <w:rFonts w:ascii="Arial" w:hAnsi="Arial" w:cs="Arial"/>
          <w:sz w:val="24"/>
          <w:szCs w:val="24"/>
        </w:rPr>
        <w:t xml:space="preserve">8.4 </w:t>
      </w:r>
      <w:r w:rsidR="00987138" w:rsidRPr="00987138">
        <w:rPr>
          <w:rFonts w:ascii="Arial" w:hAnsi="Arial" w:cs="Arial"/>
          <w:sz w:val="24"/>
          <w:szCs w:val="24"/>
        </w:rPr>
        <w:t xml:space="preserve">Если игрушечное оружие имеет механический накопитель энергии (пружину, тетиву) – </w:t>
      </w:r>
      <w:r w:rsidR="007A307F" w:rsidRPr="00987138">
        <w:rPr>
          <w:rFonts w:ascii="Arial" w:hAnsi="Arial" w:cs="Arial"/>
          <w:sz w:val="24"/>
          <w:szCs w:val="24"/>
        </w:rPr>
        <w:t xml:space="preserve">его следует </w:t>
      </w:r>
      <w:r w:rsidR="00987138" w:rsidRPr="00987138">
        <w:rPr>
          <w:rFonts w:ascii="Arial" w:hAnsi="Arial" w:cs="Arial"/>
          <w:sz w:val="24"/>
          <w:szCs w:val="24"/>
        </w:rPr>
        <w:t>хранить в ненатянутом (разряженном) состоянии, чтобы пружины не ослабевали и не было случайных выстрелов при падении. Например, пистолет с затвором следует хранить разряженным, без взведенной пружины. Капсюльный пистолет – без пистонов в барабане.</w:t>
      </w:r>
    </w:p>
    <w:p w14:paraId="11DA0087" w14:textId="77F278DB" w:rsidR="0042570F" w:rsidRPr="00987138" w:rsidRDefault="0042570F" w:rsidP="00987138">
      <w:pPr>
        <w:spacing w:after="0" w:line="360" w:lineRule="auto"/>
        <w:ind w:firstLine="567"/>
        <w:jc w:val="both"/>
        <w:rPr>
          <w:rFonts w:ascii="Arial" w:hAnsi="Arial" w:cs="Arial"/>
          <w:sz w:val="24"/>
          <w:szCs w:val="24"/>
        </w:rPr>
      </w:pPr>
      <w:r>
        <w:rPr>
          <w:rFonts w:ascii="Arial" w:hAnsi="Arial" w:cs="Arial"/>
          <w:sz w:val="24"/>
          <w:szCs w:val="24"/>
        </w:rPr>
        <w:t xml:space="preserve">8.5 </w:t>
      </w:r>
      <w:r w:rsidRPr="00987138">
        <w:rPr>
          <w:rFonts w:ascii="Arial" w:hAnsi="Arial" w:cs="Arial"/>
          <w:sz w:val="24"/>
          <w:szCs w:val="24"/>
        </w:rPr>
        <w:t xml:space="preserve">Игрушечное оружие не имеет ограниченного срока годности, но рекомендуется реализация потребителю в течение двух лет с даты производства. Если игрушечное оружие содержит элементы, имеющие срок годности (например, </w:t>
      </w:r>
      <w:r w:rsidRPr="00987138">
        <w:rPr>
          <w:rFonts w:ascii="Arial" w:hAnsi="Arial" w:cs="Arial"/>
          <w:sz w:val="24"/>
          <w:szCs w:val="24"/>
        </w:rPr>
        <w:lastRenderedPageBreak/>
        <w:t>клейкие свойства</w:t>
      </w:r>
      <w:r>
        <w:rPr>
          <w:rFonts w:ascii="Arial" w:hAnsi="Arial" w:cs="Arial"/>
          <w:sz w:val="24"/>
          <w:szCs w:val="24"/>
        </w:rPr>
        <w:t xml:space="preserve"> </w:t>
      </w:r>
      <w:r w:rsidRPr="0042570F">
        <w:rPr>
          <w:rFonts w:ascii="Arial" w:hAnsi="Arial" w:cs="Arial"/>
          <w:sz w:val="24"/>
          <w:szCs w:val="24"/>
        </w:rPr>
        <w:t>присосок, пиротехнические пистоны), то срок хранения до использования может быть ограничен (производитель указывает это на упаковке).</w:t>
      </w:r>
    </w:p>
    <w:p w14:paraId="45579157" w14:textId="698B12B6" w:rsidR="00987138" w:rsidRPr="00987138" w:rsidRDefault="003E524F" w:rsidP="00987138">
      <w:pPr>
        <w:spacing w:after="0" w:line="360" w:lineRule="auto"/>
        <w:ind w:firstLine="567"/>
        <w:jc w:val="both"/>
        <w:rPr>
          <w:rFonts w:ascii="Arial" w:hAnsi="Arial" w:cs="Arial"/>
          <w:sz w:val="24"/>
          <w:szCs w:val="24"/>
        </w:rPr>
      </w:pPr>
      <w:r w:rsidRPr="003E524F">
        <w:rPr>
          <w:rFonts w:ascii="Arial" w:hAnsi="Arial" w:cs="Arial"/>
          <w:bCs/>
          <w:sz w:val="24"/>
          <w:szCs w:val="24"/>
        </w:rPr>
        <w:t>8</w:t>
      </w:r>
      <w:r w:rsidR="00987138" w:rsidRPr="00987138">
        <w:rPr>
          <w:rFonts w:ascii="Arial" w:hAnsi="Arial" w:cs="Arial"/>
          <w:bCs/>
          <w:sz w:val="24"/>
          <w:szCs w:val="24"/>
        </w:rPr>
        <w:t>.</w:t>
      </w:r>
      <w:r w:rsidR="0042570F">
        <w:rPr>
          <w:rFonts w:ascii="Arial" w:hAnsi="Arial" w:cs="Arial"/>
          <w:bCs/>
          <w:sz w:val="24"/>
          <w:szCs w:val="24"/>
        </w:rPr>
        <w:t>6</w:t>
      </w:r>
      <w:r w:rsidR="00987138" w:rsidRPr="00987138">
        <w:rPr>
          <w:rFonts w:ascii="Arial" w:hAnsi="Arial" w:cs="Arial"/>
          <w:b/>
          <w:sz w:val="24"/>
          <w:szCs w:val="24"/>
        </w:rPr>
        <w:t xml:space="preserve"> </w:t>
      </w:r>
      <w:r>
        <w:rPr>
          <w:rFonts w:ascii="Arial" w:hAnsi="Arial" w:cs="Arial"/>
          <w:sz w:val="24"/>
          <w:szCs w:val="24"/>
        </w:rPr>
        <w:t>Транспортировать</w:t>
      </w:r>
      <w:r w:rsidR="00987138" w:rsidRPr="00987138">
        <w:rPr>
          <w:rFonts w:ascii="Arial" w:hAnsi="Arial" w:cs="Arial"/>
          <w:sz w:val="24"/>
          <w:szCs w:val="24"/>
        </w:rPr>
        <w:t xml:space="preserve"> игрушечное оружие следует в заводской упаковке, защищающей от загрязнений и механических повреждений. При транспортировании в условиях отрицательных температур перед игрой игрушечное оружие рекомендуется выдержать при комнатной температуре не менее 2 ч, чтобы конденсат испарился и материалы приобрели исходные свойства. Электронное игрушечное оружие рекомендуется перевозить при вынутых батарейках </w:t>
      </w:r>
      <w:r w:rsidR="00987138" w:rsidRPr="00526287">
        <w:rPr>
          <w:rFonts w:ascii="Arial" w:hAnsi="Arial" w:cs="Arial"/>
          <w:sz w:val="24"/>
          <w:szCs w:val="24"/>
        </w:rPr>
        <w:t>(чтобы</w:t>
      </w:r>
      <w:r w:rsidR="00EA28FB" w:rsidRPr="00526287">
        <w:rPr>
          <w:rFonts w:ascii="Arial" w:hAnsi="Arial" w:cs="Arial"/>
          <w:sz w:val="24"/>
          <w:szCs w:val="24"/>
        </w:rPr>
        <w:t xml:space="preserve"> избежать</w:t>
      </w:r>
      <w:r w:rsidR="00987138" w:rsidRPr="00526287">
        <w:rPr>
          <w:rFonts w:ascii="Arial" w:hAnsi="Arial" w:cs="Arial"/>
          <w:sz w:val="24"/>
          <w:szCs w:val="24"/>
        </w:rPr>
        <w:t xml:space="preserve"> случайно</w:t>
      </w:r>
      <w:r w:rsidR="00EA28FB" w:rsidRPr="00526287">
        <w:rPr>
          <w:rFonts w:ascii="Arial" w:hAnsi="Arial" w:cs="Arial"/>
          <w:sz w:val="24"/>
          <w:szCs w:val="24"/>
        </w:rPr>
        <w:t>го</w:t>
      </w:r>
      <w:r w:rsidR="00987138" w:rsidRPr="00526287">
        <w:rPr>
          <w:rFonts w:ascii="Arial" w:hAnsi="Arial" w:cs="Arial"/>
          <w:sz w:val="24"/>
          <w:szCs w:val="24"/>
        </w:rPr>
        <w:t xml:space="preserve"> включ</w:t>
      </w:r>
      <w:r w:rsidR="00EA28FB" w:rsidRPr="00526287">
        <w:rPr>
          <w:rFonts w:ascii="Arial" w:hAnsi="Arial" w:cs="Arial"/>
          <w:sz w:val="24"/>
          <w:szCs w:val="24"/>
        </w:rPr>
        <w:t>ения</w:t>
      </w:r>
      <w:r w:rsidR="00987138" w:rsidRPr="00526287">
        <w:rPr>
          <w:rFonts w:ascii="Arial" w:hAnsi="Arial" w:cs="Arial"/>
          <w:sz w:val="24"/>
          <w:szCs w:val="24"/>
        </w:rPr>
        <w:t>) или в выключенном состоянии.</w:t>
      </w:r>
    </w:p>
    <w:p w14:paraId="2768EF4D" w14:textId="2C135ADA" w:rsidR="00385D2C" w:rsidRPr="00536AEF" w:rsidRDefault="00385D2C" w:rsidP="0081369A">
      <w:pPr>
        <w:widowControl w:val="0"/>
        <w:spacing w:after="0" w:line="240" w:lineRule="auto"/>
        <w:rPr>
          <w:rFonts w:ascii="Arial" w:hAnsi="Arial" w:cs="Arial"/>
          <w:sz w:val="24"/>
          <w:szCs w:val="24"/>
        </w:rPr>
      </w:pPr>
    </w:p>
    <w:p w14:paraId="5735C34A"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bookmarkStart w:id="19" w:name="_Toc193103925"/>
      <w:bookmarkStart w:id="20" w:name="_Toc198198922"/>
      <w:bookmarkStart w:id="21" w:name="_Toc198198916"/>
    </w:p>
    <w:p w14:paraId="4491CBEB"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2848CEA3"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0C2C1C02"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133B3592"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6182E865"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761A5A08"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6BFCE1F6"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5F757A59"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38E39C66"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0EF3B665"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36A90327"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0CEACD6E"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26D7BBC5"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3D4B40FE"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0B09349B"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7B33DA19"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0F42EF57"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15E492A2"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7CDA02E6"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52AE3EA5"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01A61AFC"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5C65DD42"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4AE61128" w14:textId="77777777" w:rsidR="0081369A" w:rsidRDefault="0081369A" w:rsidP="0081369A">
      <w:pPr>
        <w:pStyle w:val="1"/>
        <w:keepNext w:val="0"/>
        <w:keepLines w:val="0"/>
        <w:widowControl w:val="0"/>
        <w:spacing w:before="0" w:line="360" w:lineRule="auto"/>
        <w:jc w:val="center"/>
        <w:rPr>
          <w:rFonts w:ascii="Arial" w:hAnsi="Arial" w:cs="Arial"/>
          <w:b/>
          <w:color w:val="000000" w:themeColor="text1"/>
          <w:sz w:val="24"/>
          <w:szCs w:val="24"/>
        </w:rPr>
      </w:pPr>
    </w:p>
    <w:p w14:paraId="7FB1238D" w14:textId="77777777" w:rsidR="00513FF9" w:rsidRPr="00515D04" w:rsidRDefault="00513FF9" w:rsidP="0081369A">
      <w:pPr>
        <w:pStyle w:val="1"/>
        <w:keepNext w:val="0"/>
        <w:keepLines w:val="0"/>
        <w:widowControl w:val="0"/>
        <w:spacing w:before="0" w:line="360" w:lineRule="auto"/>
        <w:jc w:val="center"/>
        <w:rPr>
          <w:rFonts w:ascii="Arial" w:hAnsi="Arial" w:cs="Arial"/>
          <w:b/>
          <w:color w:val="000000" w:themeColor="text1"/>
          <w:sz w:val="24"/>
          <w:szCs w:val="24"/>
        </w:rPr>
      </w:pPr>
      <w:r w:rsidRPr="00515D04">
        <w:rPr>
          <w:rFonts w:ascii="Arial" w:hAnsi="Arial" w:cs="Arial"/>
          <w:b/>
          <w:color w:val="000000" w:themeColor="text1"/>
          <w:sz w:val="24"/>
          <w:szCs w:val="24"/>
        </w:rPr>
        <w:t>Приложение А</w:t>
      </w:r>
      <w:r w:rsidRPr="00515D04">
        <w:rPr>
          <w:rFonts w:ascii="Arial" w:hAnsi="Arial" w:cs="Arial"/>
          <w:b/>
          <w:color w:val="000000" w:themeColor="text1"/>
          <w:sz w:val="24"/>
          <w:szCs w:val="24"/>
        </w:rPr>
        <w:br/>
      </w:r>
      <w:r w:rsidRPr="00515D04">
        <w:rPr>
          <w:rFonts w:ascii="Arial" w:hAnsi="Arial" w:cs="Arial"/>
          <w:b/>
          <w:color w:val="000000" w:themeColor="text1"/>
          <w:sz w:val="24"/>
          <w:szCs w:val="24"/>
        </w:rPr>
        <w:lastRenderedPageBreak/>
        <w:t>(справочное)</w:t>
      </w:r>
      <w:bookmarkEnd w:id="19"/>
      <w:bookmarkEnd w:id="20"/>
    </w:p>
    <w:p w14:paraId="49ADDC79" w14:textId="77777777" w:rsidR="00DF74B5" w:rsidRPr="00515D04" w:rsidRDefault="00DF74B5" w:rsidP="0081369A">
      <w:pPr>
        <w:widowControl w:val="0"/>
      </w:pPr>
    </w:p>
    <w:p w14:paraId="2DEFD85D" w14:textId="77777777" w:rsidR="00513FF9" w:rsidRPr="00515D04" w:rsidRDefault="00513FF9" w:rsidP="0081369A">
      <w:pPr>
        <w:pStyle w:val="1"/>
        <w:keepNext w:val="0"/>
        <w:keepLines w:val="0"/>
        <w:widowControl w:val="0"/>
        <w:spacing w:before="0" w:line="360" w:lineRule="auto"/>
        <w:jc w:val="center"/>
        <w:rPr>
          <w:rFonts w:ascii="Arial" w:hAnsi="Arial" w:cs="Arial"/>
          <w:b/>
          <w:color w:val="000000" w:themeColor="text1"/>
          <w:sz w:val="24"/>
          <w:szCs w:val="24"/>
        </w:rPr>
      </w:pPr>
      <w:bookmarkStart w:id="22" w:name="_Toc193103926"/>
      <w:bookmarkStart w:id="23" w:name="_Toc198198923"/>
      <w:r w:rsidRPr="00515D04">
        <w:rPr>
          <w:rFonts w:ascii="Arial" w:hAnsi="Arial" w:cs="Arial"/>
          <w:b/>
          <w:color w:val="000000" w:themeColor="text1"/>
          <w:sz w:val="24"/>
          <w:szCs w:val="24"/>
        </w:rPr>
        <w:t>Информация о применяемых технических регламентах и</w:t>
      </w:r>
      <w:bookmarkStart w:id="24" w:name="_Toc193103927"/>
      <w:bookmarkEnd w:id="22"/>
      <w:r w:rsidRPr="00515D04">
        <w:rPr>
          <w:rFonts w:ascii="Arial" w:hAnsi="Arial" w:cs="Arial"/>
          <w:b/>
          <w:color w:val="000000" w:themeColor="text1"/>
          <w:sz w:val="24"/>
          <w:szCs w:val="24"/>
        </w:rPr>
        <w:br/>
        <w:t>нормативных правовых актах в государствах – участниках СНГ</w:t>
      </w:r>
      <w:bookmarkEnd w:id="23"/>
      <w:bookmarkEnd w:id="24"/>
    </w:p>
    <w:p w14:paraId="654C296C" w14:textId="77777777" w:rsidR="00513FF9" w:rsidRPr="00515D04" w:rsidRDefault="00513FF9" w:rsidP="0081369A">
      <w:pPr>
        <w:widowControl w:val="0"/>
        <w:rPr>
          <w:rFonts w:ascii="Arial" w:hAnsi="Arial" w:cs="Arial"/>
        </w:rPr>
      </w:pPr>
    </w:p>
    <w:p w14:paraId="35DDF292" w14:textId="77777777" w:rsidR="00DF74B5" w:rsidRPr="00515D04" w:rsidRDefault="00DF74B5" w:rsidP="0081369A">
      <w:pPr>
        <w:widowControl w:val="0"/>
        <w:rPr>
          <w:rFonts w:ascii="Arial" w:hAnsi="Arial" w:cs="Arial"/>
          <w:sz w:val="24"/>
          <w:szCs w:val="24"/>
        </w:rPr>
      </w:pPr>
      <w:r w:rsidRPr="00515D04">
        <w:rPr>
          <w:rFonts w:ascii="Arial" w:hAnsi="Arial" w:cs="Arial"/>
          <w:spacing w:val="40"/>
        </w:rPr>
        <w:t xml:space="preserve">Таблица </w:t>
      </w:r>
      <w:r w:rsidRPr="00515D04">
        <w:rPr>
          <w:rFonts w:ascii="Arial" w:hAnsi="Arial" w:cs="Arial"/>
        </w:rPr>
        <w:t>А.1</w:t>
      </w:r>
    </w:p>
    <w:tbl>
      <w:tblPr>
        <w:tblStyle w:val="aa"/>
        <w:tblW w:w="9744" w:type="dxa"/>
        <w:tblInd w:w="108" w:type="dxa"/>
        <w:tblLayout w:type="fixed"/>
        <w:tblLook w:val="04A0" w:firstRow="1" w:lastRow="0" w:firstColumn="1" w:lastColumn="0" w:noHBand="0" w:noVBand="1"/>
      </w:tblPr>
      <w:tblGrid>
        <w:gridCol w:w="1560"/>
        <w:gridCol w:w="6268"/>
        <w:gridCol w:w="1916"/>
      </w:tblGrid>
      <w:tr w:rsidR="00513FF9" w:rsidRPr="00536AEF" w14:paraId="06DFCB5A" w14:textId="77777777" w:rsidTr="00D32E38">
        <w:tc>
          <w:tcPr>
            <w:tcW w:w="1560" w:type="dxa"/>
            <w:tcBorders>
              <w:bottom w:val="double" w:sz="6" w:space="0" w:color="auto"/>
            </w:tcBorders>
          </w:tcPr>
          <w:p w14:paraId="1EAF98D1" w14:textId="77777777" w:rsidR="00513FF9" w:rsidRPr="00515D04" w:rsidRDefault="00DF74B5" w:rsidP="00D32E38">
            <w:pPr>
              <w:spacing w:before="120" w:after="0" w:line="240" w:lineRule="auto"/>
              <w:jc w:val="center"/>
              <w:rPr>
                <w:rFonts w:ascii="Arial" w:hAnsi="Arial" w:cs="Arial"/>
              </w:rPr>
            </w:pPr>
            <w:r w:rsidRPr="00515D04">
              <w:rPr>
                <w:rFonts w:ascii="Arial" w:hAnsi="Arial" w:cs="Arial"/>
              </w:rPr>
              <w:t>Структурный элемент</w:t>
            </w:r>
            <w:r w:rsidR="00513FF9" w:rsidRPr="00515D04">
              <w:rPr>
                <w:rFonts w:ascii="Arial" w:hAnsi="Arial" w:cs="Arial"/>
              </w:rPr>
              <w:t xml:space="preserve"> настоящего стандарта</w:t>
            </w:r>
          </w:p>
        </w:tc>
        <w:tc>
          <w:tcPr>
            <w:tcW w:w="6268" w:type="dxa"/>
            <w:tcBorders>
              <w:bottom w:val="double" w:sz="6" w:space="0" w:color="auto"/>
            </w:tcBorders>
          </w:tcPr>
          <w:p w14:paraId="5186523B" w14:textId="77777777" w:rsidR="00513FF9" w:rsidRPr="00515D04" w:rsidRDefault="00513FF9" w:rsidP="00D32E38">
            <w:pPr>
              <w:spacing w:before="120" w:after="0" w:line="240" w:lineRule="auto"/>
              <w:jc w:val="center"/>
              <w:rPr>
                <w:rFonts w:ascii="Arial" w:hAnsi="Arial" w:cs="Arial"/>
              </w:rPr>
            </w:pPr>
            <w:r w:rsidRPr="00515D04">
              <w:rPr>
                <w:rFonts w:ascii="Arial" w:hAnsi="Arial" w:cs="Arial"/>
              </w:rPr>
              <w:t xml:space="preserve">Технический регламент или нормативный правовой акт </w:t>
            </w:r>
          </w:p>
        </w:tc>
        <w:tc>
          <w:tcPr>
            <w:tcW w:w="1916" w:type="dxa"/>
            <w:tcBorders>
              <w:bottom w:val="double" w:sz="6" w:space="0" w:color="auto"/>
            </w:tcBorders>
          </w:tcPr>
          <w:p w14:paraId="290D8624" w14:textId="77777777" w:rsidR="00513FF9" w:rsidRPr="00536AEF" w:rsidRDefault="00513FF9" w:rsidP="00D32E38">
            <w:pPr>
              <w:spacing w:before="120" w:after="0" w:line="240" w:lineRule="auto"/>
              <w:jc w:val="center"/>
              <w:rPr>
                <w:rFonts w:ascii="Arial" w:hAnsi="Arial" w:cs="Arial"/>
              </w:rPr>
            </w:pPr>
            <w:r w:rsidRPr="00515D04">
              <w:rPr>
                <w:rFonts w:ascii="Arial" w:hAnsi="Arial" w:cs="Arial"/>
              </w:rPr>
              <w:t>Государство –участник СНГ</w:t>
            </w:r>
          </w:p>
        </w:tc>
      </w:tr>
      <w:tr w:rsidR="00513FF9" w:rsidRPr="00E30A61" w14:paraId="56DE623E" w14:textId="77777777" w:rsidTr="00D32E38">
        <w:tc>
          <w:tcPr>
            <w:tcW w:w="1560" w:type="dxa"/>
            <w:tcBorders>
              <w:top w:val="single" w:sz="4" w:space="0" w:color="auto"/>
              <w:bottom w:val="single" w:sz="4" w:space="0" w:color="auto"/>
            </w:tcBorders>
          </w:tcPr>
          <w:p w14:paraId="5288FEFB" w14:textId="1759B5A6" w:rsidR="00513FF9" w:rsidRPr="00536AEF" w:rsidRDefault="00A77FA3" w:rsidP="00D32E38">
            <w:pPr>
              <w:spacing w:after="0" w:line="360" w:lineRule="auto"/>
              <w:rPr>
                <w:rFonts w:ascii="Arial" w:eastAsia="Arial Unicode MS" w:hAnsi="Arial" w:cs="Arial"/>
                <w:sz w:val="24"/>
                <w:szCs w:val="24"/>
              </w:rPr>
            </w:pPr>
            <w:r>
              <w:rPr>
                <w:rFonts w:ascii="Arial" w:eastAsia="Arial Unicode MS" w:hAnsi="Arial" w:cs="Arial"/>
                <w:sz w:val="24"/>
                <w:szCs w:val="24"/>
              </w:rPr>
              <w:t xml:space="preserve">5.1.1, 5.1.5, </w:t>
            </w:r>
            <w:r w:rsidR="00551A41">
              <w:rPr>
                <w:rFonts w:ascii="Arial" w:eastAsia="Arial Unicode MS" w:hAnsi="Arial" w:cs="Arial"/>
                <w:sz w:val="24"/>
                <w:szCs w:val="24"/>
              </w:rPr>
              <w:t>5.3</w:t>
            </w:r>
            <w:r w:rsidR="00EA28FB">
              <w:rPr>
                <w:rFonts w:ascii="Arial" w:eastAsia="Arial Unicode MS" w:hAnsi="Arial" w:cs="Arial"/>
                <w:sz w:val="24"/>
                <w:szCs w:val="24"/>
              </w:rPr>
              <w:t>.</w:t>
            </w:r>
            <w:r w:rsidR="00551A41">
              <w:rPr>
                <w:rFonts w:ascii="Arial" w:eastAsia="Arial Unicode MS" w:hAnsi="Arial" w:cs="Arial"/>
                <w:sz w:val="24"/>
                <w:szCs w:val="24"/>
              </w:rPr>
              <w:t>1</w:t>
            </w:r>
          </w:p>
        </w:tc>
        <w:tc>
          <w:tcPr>
            <w:tcW w:w="6268" w:type="dxa"/>
            <w:tcBorders>
              <w:top w:val="single" w:sz="4" w:space="0" w:color="auto"/>
              <w:bottom w:val="single" w:sz="4" w:space="0" w:color="auto"/>
            </w:tcBorders>
          </w:tcPr>
          <w:p w14:paraId="6CAAC15E" w14:textId="679A5980" w:rsidR="00513FF9" w:rsidRPr="00536AEF" w:rsidRDefault="00EA28FB" w:rsidP="00D32E38">
            <w:pPr>
              <w:spacing w:after="0" w:line="360" w:lineRule="auto"/>
              <w:rPr>
                <w:rFonts w:ascii="Arial" w:eastAsia="Arial Unicode MS" w:hAnsi="Arial" w:cs="Arial"/>
                <w:sz w:val="24"/>
                <w:szCs w:val="24"/>
              </w:rPr>
            </w:pPr>
            <w:r>
              <w:rPr>
                <w:rFonts w:ascii="Arial" w:eastAsia="Arial Unicode MS" w:hAnsi="Arial" w:cs="Arial"/>
                <w:sz w:val="24"/>
                <w:szCs w:val="24"/>
              </w:rPr>
              <w:t xml:space="preserve">Технический регламент Таможенного союза </w:t>
            </w:r>
            <w:r>
              <w:rPr>
                <w:rFonts w:ascii="Arial" w:eastAsia="Arial Unicode MS" w:hAnsi="Arial" w:cs="Arial"/>
                <w:sz w:val="24"/>
                <w:szCs w:val="24"/>
              </w:rPr>
              <w:br/>
            </w:r>
            <w:r w:rsidR="00513FF9">
              <w:rPr>
                <w:rFonts w:ascii="Arial" w:eastAsia="Arial Unicode MS" w:hAnsi="Arial" w:cs="Arial"/>
                <w:sz w:val="24"/>
                <w:szCs w:val="24"/>
              </w:rPr>
              <w:t>ТР ТС 008/2011 «О безопасности игрушек»</w:t>
            </w:r>
          </w:p>
        </w:tc>
        <w:tc>
          <w:tcPr>
            <w:tcW w:w="1916" w:type="dxa"/>
            <w:tcBorders>
              <w:top w:val="single" w:sz="4" w:space="0" w:color="auto"/>
              <w:bottom w:val="single" w:sz="4" w:space="0" w:color="auto"/>
            </w:tcBorders>
          </w:tcPr>
          <w:p w14:paraId="6DC91959" w14:textId="77777777" w:rsidR="00513FF9" w:rsidRPr="000223B6" w:rsidRDefault="00513FF9" w:rsidP="00D32E38">
            <w:pPr>
              <w:spacing w:after="0" w:line="360" w:lineRule="auto"/>
              <w:rPr>
                <w:rFonts w:ascii="Arial" w:hAnsi="Arial" w:cs="Arial"/>
                <w:sz w:val="24"/>
                <w:szCs w:val="24"/>
                <w:lang w:val="en-US"/>
              </w:rPr>
            </w:pPr>
            <w:r>
              <w:rPr>
                <w:rFonts w:ascii="Arial" w:hAnsi="Arial" w:cs="Arial"/>
                <w:lang w:val="en-US"/>
              </w:rPr>
              <w:t>AM</w:t>
            </w:r>
            <w:r w:rsidRPr="000223B6">
              <w:rPr>
                <w:rFonts w:ascii="Arial" w:hAnsi="Arial" w:cs="Arial"/>
                <w:lang w:val="en-US"/>
              </w:rPr>
              <w:t xml:space="preserve">, </w:t>
            </w:r>
            <w:r>
              <w:rPr>
                <w:rFonts w:ascii="Arial" w:hAnsi="Arial" w:cs="Arial"/>
                <w:lang w:val="en-US"/>
              </w:rPr>
              <w:t>BY</w:t>
            </w:r>
            <w:r w:rsidRPr="000223B6">
              <w:rPr>
                <w:rFonts w:ascii="Arial" w:hAnsi="Arial" w:cs="Arial"/>
                <w:lang w:val="en-US"/>
              </w:rPr>
              <w:t xml:space="preserve">, </w:t>
            </w:r>
            <w:r>
              <w:rPr>
                <w:rFonts w:ascii="Arial" w:hAnsi="Arial" w:cs="Arial"/>
                <w:lang w:val="en-US"/>
              </w:rPr>
              <w:t>KZ</w:t>
            </w:r>
            <w:r w:rsidRPr="000223B6">
              <w:rPr>
                <w:rFonts w:ascii="Arial" w:hAnsi="Arial" w:cs="Arial"/>
                <w:lang w:val="en-US"/>
              </w:rPr>
              <w:t xml:space="preserve">, </w:t>
            </w:r>
            <w:r>
              <w:rPr>
                <w:rFonts w:ascii="Arial" w:hAnsi="Arial" w:cs="Arial"/>
                <w:lang w:val="en-US"/>
              </w:rPr>
              <w:t>KG</w:t>
            </w:r>
            <w:r w:rsidRPr="000223B6">
              <w:rPr>
                <w:rFonts w:ascii="Arial" w:hAnsi="Arial" w:cs="Arial"/>
                <w:lang w:val="en-US"/>
              </w:rPr>
              <w:t xml:space="preserve">, </w:t>
            </w:r>
            <w:r>
              <w:rPr>
                <w:rFonts w:ascii="Arial" w:hAnsi="Arial" w:cs="Arial"/>
                <w:lang w:val="en-US"/>
              </w:rPr>
              <w:t>RU</w:t>
            </w:r>
          </w:p>
        </w:tc>
      </w:tr>
    </w:tbl>
    <w:p w14:paraId="2C6BC88E" w14:textId="77777777" w:rsidR="00513FF9" w:rsidRPr="000223B6" w:rsidRDefault="00513FF9" w:rsidP="00513FF9">
      <w:pPr>
        <w:autoSpaceDE w:val="0"/>
        <w:autoSpaceDN w:val="0"/>
        <w:adjustRightInd w:val="0"/>
        <w:spacing w:after="0" w:line="360" w:lineRule="auto"/>
        <w:jc w:val="center"/>
        <w:rPr>
          <w:rFonts w:ascii="Arial" w:eastAsia="Arial Unicode MS" w:hAnsi="Arial" w:cs="Arial"/>
          <w:b/>
          <w:sz w:val="24"/>
          <w:szCs w:val="24"/>
          <w:lang w:val="en-US" w:eastAsia="ru-RU"/>
        </w:rPr>
      </w:pPr>
    </w:p>
    <w:p w14:paraId="3DF9B5DE" w14:textId="77777777" w:rsidR="00513FF9" w:rsidRPr="000223B6" w:rsidRDefault="00513FF9" w:rsidP="004A4366">
      <w:pPr>
        <w:pStyle w:val="ConsPlusNormal"/>
        <w:spacing w:line="360" w:lineRule="auto"/>
        <w:ind w:firstLine="510"/>
        <w:jc w:val="center"/>
        <w:outlineLvl w:val="0"/>
        <w:rPr>
          <w:rFonts w:ascii="Arial" w:hAnsi="Arial" w:cs="Arial"/>
          <w:b/>
          <w:sz w:val="24"/>
          <w:szCs w:val="24"/>
          <w:lang w:val="en-US"/>
        </w:rPr>
      </w:pPr>
    </w:p>
    <w:p w14:paraId="2FC2EE06" w14:textId="77777777" w:rsidR="00513FF9" w:rsidRPr="000223B6" w:rsidRDefault="00513FF9" w:rsidP="004A4366">
      <w:pPr>
        <w:pStyle w:val="ConsPlusNormal"/>
        <w:spacing w:line="360" w:lineRule="auto"/>
        <w:ind w:firstLine="510"/>
        <w:jc w:val="center"/>
        <w:outlineLvl w:val="0"/>
        <w:rPr>
          <w:rFonts w:ascii="Arial" w:hAnsi="Arial" w:cs="Arial"/>
          <w:b/>
          <w:sz w:val="24"/>
          <w:szCs w:val="24"/>
          <w:lang w:val="en-US"/>
        </w:rPr>
      </w:pPr>
    </w:p>
    <w:p w14:paraId="643236FE" w14:textId="77777777" w:rsidR="00A941A5" w:rsidRPr="000223B6" w:rsidRDefault="00A941A5" w:rsidP="004A4366">
      <w:pPr>
        <w:pStyle w:val="ConsPlusNormal"/>
        <w:spacing w:line="360" w:lineRule="auto"/>
        <w:ind w:firstLine="510"/>
        <w:jc w:val="center"/>
        <w:outlineLvl w:val="0"/>
        <w:rPr>
          <w:rFonts w:ascii="Arial" w:hAnsi="Arial" w:cs="Arial"/>
          <w:b/>
          <w:sz w:val="24"/>
          <w:szCs w:val="24"/>
          <w:lang w:val="en-US"/>
        </w:rPr>
      </w:pPr>
    </w:p>
    <w:p w14:paraId="75748DCE" w14:textId="77777777" w:rsidR="00A941A5" w:rsidRPr="000223B6" w:rsidRDefault="00A941A5" w:rsidP="004A4366">
      <w:pPr>
        <w:pStyle w:val="ConsPlusNormal"/>
        <w:spacing w:line="360" w:lineRule="auto"/>
        <w:ind w:firstLine="510"/>
        <w:jc w:val="center"/>
        <w:outlineLvl w:val="0"/>
        <w:rPr>
          <w:rFonts w:ascii="Arial" w:hAnsi="Arial" w:cs="Arial"/>
          <w:b/>
          <w:sz w:val="24"/>
          <w:szCs w:val="24"/>
          <w:lang w:val="en-US"/>
        </w:rPr>
      </w:pPr>
    </w:p>
    <w:p w14:paraId="13710862" w14:textId="77777777" w:rsidR="00A941A5" w:rsidRPr="000223B6" w:rsidRDefault="00A941A5" w:rsidP="004A4366">
      <w:pPr>
        <w:pStyle w:val="ConsPlusNormal"/>
        <w:spacing w:line="360" w:lineRule="auto"/>
        <w:ind w:firstLine="510"/>
        <w:jc w:val="center"/>
        <w:outlineLvl w:val="0"/>
        <w:rPr>
          <w:rFonts w:ascii="Arial" w:hAnsi="Arial" w:cs="Arial"/>
          <w:b/>
          <w:sz w:val="24"/>
          <w:szCs w:val="24"/>
          <w:lang w:val="en-US"/>
        </w:rPr>
      </w:pPr>
    </w:p>
    <w:p w14:paraId="4A909F33"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29385167"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7097A924"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0540CA49"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219CFDE8"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1EC56747"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1617D8E6"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2BE8BBAF"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1A74F108"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134F8C30"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6DC1BD77"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3C8E68A1"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3E50BFA1"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3AD466D8" w14:textId="77777777" w:rsidR="0081369A" w:rsidRPr="00E30A61" w:rsidRDefault="0081369A" w:rsidP="004A4366">
      <w:pPr>
        <w:pStyle w:val="ConsPlusNormal"/>
        <w:spacing w:line="360" w:lineRule="auto"/>
        <w:ind w:firstLine="510"/>
        <w:jc w:val="center"/>
        <w:outlineLvl w:val="0"/>
        <w:rPr>
          <w:rFonts w:ascii="Arial" w:hAnsi="Arial" w:cs="Arial"/>
          <w:b/>
          <w:sz w:val="24"/>
          <w:szCs w:val="24"/>
          <w:lang w:val="en-US"/>
        </w:rPr>
      </w:pPr>
    </w:p>
    <w:p w14:paraId="39AC7728" w14:textId="77777777" w:rsidR="00526287" w:rsidRPr="00E30A61" w:rsidRDefault="00526287" w:rsidP="004A4366">
      <w:pPr>
        <w:pStyle w:val="ConsPlusNormal"/>
        <w:spacing w:line="360" w:lineRule="auto"/>
        <w:ind w:firstLine="510"/>
        <w:jc w:val="center"/>
        <w:outlineLvl w:val="0"/>
        <w:rPr>
          <w:rFonts w:ascii="Arial" w:hAnsi="Arial" w:cs="Arial"/>
          <w:b/>
          <w:sz w:val="24"/>
          <w:szCs w:val="24"/>
          <w:lang w:val="en-US"/>
        </w:rPr>
      </w:pPr>
    </w:p>
    <w:p w14:paraId="017A40C4"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46C5EDE7" w14:textId="77777777" w:rsidR="0081369A" w:rsidRPr="000223B6" w:rsidRDefault="0081369A" w:rsidP="004A4366">
      <w:pPr>
        <w:pStyle w:val="ConsPlusNormal"/>
        <w:spacing w:line="360" w:lineRule="auto"/>
        <w:ind w:firstLine="510"/>
        <w:jc w:val="center"/>
        <w:outlineLvl w:val="0"/>
        <w:rPr>
          <w:rFonts w:ascii="Arial" w:hAnsi="Arial" w:cs="Arial"/>
          <w:b/>
          <w:sz w:val="24"/>
          <w:szCs w:val="24"/>
          <w:lang w:val="en-US"/>
        </w:rPr>
      </w:pPr>
    </w:p>
    <w:p w14:paraId="476B6103" w14:textId="1D663217" w:rsidR="00727248" w:rsidRPr="00515D04" w:rsidRDefault="00727248" w:rsidP="00C73442">
      <w:pPr>
        <w:pStyle w:val="ConsPlusNormal"/>
        <w:spacing w:line="360" w:lineRule="auto"/>
        <w:jc w:val="center"/>
        <w:outlineLvl w:val="0"/>
        <w:rPr>
          <w:rFonts w:ascii="Arial" w:hAnsi="Arial" w:cs="Arial"/>
          <w:b/>
          <w:sz w:val="24"/>
          <w:szCs w:val="24"/>
        </w:rPr>
      </w:pPr>
      <w:r w:rsidRPr="00515D04">
        <w:rPr>
          <w:rFonts w:ascii="Arial" w:hAnsi="Arial" w:cs="Arial"/>
          <w:b/>
          <w:sz w:val="24"/>
          <w:szCs w:val="24"/>
        </w:rPr>
        <w:lastRenderedPageBreak/>
        <w:t xml:space="preserve">Приложение </w:t>
      </w:r>
      <w:bookmarkEnd w:id="21"/>
      <w:r w:rsidR="00D10B98">
        <w:rPr>
          <w:rFonts w:ascii="Arial" w:hAnsi="Arial" w:cs="Arial"/>
          <w:b/>
          <w:sz w:val="24"/>
          <w:szCs w:val="24"/>
        </w:rPr>
        <w:t>Б</w:t>
      </w:r>
    </w:p>
    <w:p w14:paraId="7D75952A" w14:textId="77777777" w:rsidR="00E03000" w:rsidRPr="00515D04" w:rsidRDefault="00E03000" w:rsidP="00C73442">
      <w:pPr>
        <w:pStyle w:val="ConsPlusNormal"/>
        <w:spacing w:line="360" w:lineRule="auto"/>
        <w:jc w:val="center"/>
        <w:outlineLvl w:val="0"/>
        <w:rPr>
          <w:rFonts w:ascii="Arial" w:hAnsi="Arial" w:cs="Arial"/>
          <w:b/>
          <w:sz w:val="24"/>
          <w:szCs w:val="24"/>
        </w:rPr>
      </w:pPr>
      <w:bookmarkStart w:id="25" w:name="_Toc198198920"/>
      <w:r w:rsidRPr="00515D04">
        <w:rPr>
          <w:rFonts w:ascii="Arial" w:hAnsi="Arial" w:cs="Arial"/>
          <w:b/>
          <w:sz w:val="24"/>
          <w:szCs w:val="24"/>
        </w:rPr>
        <w:t>(справочное)</w:t>
      </w:r>
      <w:bookmarkEnd w:id="25"/>
    </w:p>
    <w:p w14:paraId="22E86DBC" w14:textId="77777777" w:rsidR="00C73442" w:rsidRPr="00515D04" w:rsidRDefault="00C73442" w:rsidP="00C73442">
      <w:pPr>
        <w:pStyle w:val="ConsPlusNormal"/>
        <w:spacing w:line="360" w:lineRule="auto"/>
        <w:jc w:val="center"/>
        <w:outlineLvl w:val="0"/>
        <w:rPr>
          <w:rFonts w:ascii="Arial" w:hAnsi="Arial" w:cs="Arial"/>
          <w:b/>
          <w:sz w:val="24"/>
          <w:szCs w:val="24"/>
        </w:rPr>
      </w:pPr>
    </w:p>
    <w:p w14:paraId="49C69A57" w14:textId="77777777" w:rsidR="00E03000" w:rsidRPr="00515D04" w:rsidRDefault="00515D04" w:rsidP="00C73442">
      <w:pPr>
        <w:pStyle w:val="ConsPlusNormal"/>
        <w:spacing w:line="360" w:lineRule="auto"/>
        <w:jc w:val="center"/>
        <w:outlineLvl w:val="0"/>
        <w:rPr>
          <w:rFonts w:ascii="Arial" w:eastAsia="Calibri" w:hAnsi="Arial" w:cs="Arial"/>
          <w:b/>
          <w:sz w:val="24"/>
          <w:szCs w:val="24"/>
          <w:lang w:eastAsia="en-US"/>
        </w:rPr>
      </w:pPr>
      <w:bookmarkStart w:id="26" w:name="_Toc198198921"/>
      <w:r w:rsidRPr="00515D04">
        <w:rPr>
          <w:rFonts w:ascii="Arial" w:eastAsia="Calibri" w:hAnsi="Arial" w:cs="Arial"/>
          <w:b/>
          <w:sz w:val="24"/>
          <w:szCs w:val="24"/>
          <w:lang w:eastAsia="en-US"/>
        </w:rPr>
        <w:t>Руководящие указания по м</w:t>
      </w:r>
      <w:r w:rsidR="00E03000" w:rsidRPr="00515D04">
        <w:rPr>
          <w:rFonts w:ascii="Arial" w:eastAsia="Calibri" w:hAnsi="Arial" w:cs="Arial"/>
          <w:b/>
          <w:sz w:val="24"/>
          <w:szCs w:val="24"/>
          <w:lang w:eastAsia="en-US"/>
        </w:rPr>
        <w:t>аркировк</w:t>
      </w:r>
      <w:r w:rsidR="00BB2B61">
        <w:rPr>
          <w:rFonts w:ascii="Arial" w:eastAsia="Calibri" w:hAnsi="Arial" w:cs="Arial"/>
          <w:b/>
          <w:sz w:val="24"/>
          <w:szCs w:val="24"/>
          <w:lang w:eastAsia="en-US"/>
        </w:rPr>
        <w:t>е</w:t>
      </w:r>
      <w:r w:rsidR="00E03000" w:rsidRPr="00515D04">
        <w:rPr>
          <w:rFonts w:ascii="Arial" w:eastAsia="Calibri" w:hAnsi="Arial" w:cs="Arial"/>
          <w:b/>
          <w:sz w:val="24"/>
          <w:szCs w:val="24"/>
          <w:lang w:eastAsia="en-US"/>
        </w:rPr>
        <w:t xml:space="preserve"> игрушечного огнестрельного оружия</w:t>
      </w:r>
      <w:bookmarkEnd w:id="26"/>
      <w:r w:rsidR="00E03000" w:rsidRPr="00515D04">
        <w:rPr>
          <w:rFonts w:ascii="Arial" w:eastAsia="Calibri" w:hAnsi="Arial" w:cs="Arial"/>
          <w:b/>
          <w:sz w:val="24"/>
          <w:szCs w:val="24"/>
          <w:lang w:eastAsia="en-US"/>
        </w:rPr>
        <w:t xml:space="preserve"> </w:t>
      </w:r>
    </w:p>
    <w:p w14:paraId="631BDBA9" w14:textId="77777777" w:rsidR="00C73442" w:rsidRPr="00515D04" w:rsidRDefault="00C73442" w:rsidP="00C73442">
      <w:pPr>
        <w:pStyle w:val="ConsPlusNormal"/>
        <w:spacing w:line="360" w:lineRule="auto"/>
        <w:jc w:val="center"/>
        <w:outlineLvl w:val="0"/>
        <w:rPr>
          <w:rFonts w:ascii="Arial" w:eastAsia="Calibri" w:hAnsi="Arial" w:cs="Arial"/>
          <w:b/>
          <w:sz w:val="24"/>
          <w:szCs w:val="24"/>
          <w:lang w:eastAsia="en-US"/>
        </w:rPr>
      </w:pPr>
    </w:p>
    <w:p w14:paraId="3EC6DD5A" w14:textId="2EF9AA29" w:rsidR="00E03000" w:rsidRPr="00515D04" w:rsidRDefault="00D10B98" w:rsidP="00E03000">
      <w:pPr>
        <w:spacing w:after="0" w:line="360" w:lineRule="auto"/>
        <w:ind w:firstLine="540"/>
        <w:jc w:val="both"/>
        <w:rPr>
          <w:rFonts w:ascii="Arial" w:hAnsi="Arial" w:cs="Arial"/>
        </w:rPr>
      </w:pPr>
      <w:r>
        <w:rPr>
          <w:rFonts w:ascii="Arial" w:hAnsi="Arial" w:cs="Arial"/>
          <w:b/>
          <w:bCs/>
        </w:rPr>
        <w:t>Б</w:t>
      </w:r>
      <w:r w:rsidR="00E03000" w:rsidRPr="00515D04">
        <w:rPr>
          <w:rFonts w:ascii="Arial" w:hAnsi="Arial" w:cs="Arial"/>
          <w:b/>
          <w:bCs/>
        </w:rPr>
        <w:t xml:space="preserve">.1 Цель </w:t>
      </w:r>
    </w:p>
    <w:p w14:paraId="6E26A24E" w14:textId="77777777" w:rsidR="00E03000" w:rsidRPr="00515D04" w:rsidRDefault="00E03000" w:rsidP="00E03000">
      <w:pPr>
        <w:spacing w:after="0" w:line="360" w:lineRule="auto"/>
        <w:ind w:firstLine="540"/>
        <w:jc w:val="both"/>
        <w:rPr>
          <w:rFonts w:ascii="Arial" w:hAnsi="Arial" w:cs="Arial"/>
        </w:rPr>
      </w:pPr>
      <w:r w:rsidRPr="00515D04">
        <w:rPr>
          <w:rFonts w:ascii="Arial" w:hAnsi="Arial" w:cs="Arial"/>
        </w:rPr>
        <w:t xml:space="preserve">Руководящие указания данного приложения предназначены для сведения к минимуму возможности ошибочного принятия игрушечного огнестрельного оружия за настоящее. </w:t>
      </w:r>
    </w:p>
    <w:p w14:paraId="5B2D77A8" w14:textId="4A82DE0B" w:rsidR="00E03000" w:rsidRPr="00515D04" w:rsidRDefault="00D10B98" w:rsidP="00E03000">
      <w:pPr>
        <w:spacing w:after="0" w:line="360" w:lineRule="auto"/>
        <w:ind w:firstLine="540"/>
        <w:jc w:val="both"/>
        <w:rPr>
          <w:rFonts w:ascii="Arial" w:hAnsi="Arial" w:cs="Arial"/>
        </w:rPr>
      </w:pPr>
      <w:r>
        <w:rPr>
          <w:rFonts w:ascii="Arial" w:hAnsi="Arial" w:cs="Arial"/>
          <w:b/>
          <w:bCs/>
        </w:rPr>
        <w:t>Б</w:t>
      </w:r>
      <w:r w:rsidR="00E03000" w:rsidRPr="00515D04">
        <w:rPr>
          <w:rFonts w:ascii="Arial" w:hAnsi="Arial" w:cs="Arial"/>
          <w:b/>
          <w:bCs/>
        </w:rPr>
        <w:t xml:space="preserve">.2 Общие положения </w:t>
      </w:r>
    </w:p>
    <w:p w14:paraId="7A544277" w14:textId="3FB85147" w:rsidR="00E03000" w:rsidRPr="00526287" w:rsidRDefault="00E03000" w:rsidP="00E03000">
      <w:pPr>
        <w:spacing w:after="0" w:line="360" w:lineRule="auto"/>
        <w:ind w:firstLine="540"/>
        <w:jc w:val="both"/>
        <w:rPr>
          <w:rFonts w:ascii="Arial" w:hAnsi="Arial" w:cs="Arial"/>
        </w:rPr>
      </w:pPr>
      <w:r w:rsidRPr="00515D04">
        <w:rPr>
          <w:rFonts w:ascii="Arial" w:hAnsi="Arial" w:cs="Arial"/>
        </w:rPr>
        <w:t xml:space="preserve">Данное руководство применимо ко всем игрушкам, похожим </w:t>
      </w:r>
      <w:r w:rsidR="00EA28FB" w:rsidRPr="00526287">
        <w:rPr>
          <w:rFonts w:ascii="Arial" w:hAnsi="Arial" w:cs="Arial"/>
        </w:rPr>
        <w:t xml:space="preserve">на огнестрельное оружие </w:t>
      </w:r>
      <w:r w:rsidRPr="00526287">
        <w:rPr>
          <w:rFonts w:ascii="Arial" w:hAnsi="Arial" w:cs="Arial"/>
        </w:rPr>
        <w:t>или являющимся имитацией огнестрельного оружия, имеющим общий</w:t>
      </w:r>
      <w:r w:rsidR="00EA28FB" w:rsidRPr="00526287">
        <w:rPr>
          <w:rFonts w:ascii="Arial" w:hAnsi="Arial" w:cs="Arial"/>
        </w:rPr>
        <w:t xml:space="preserve"> с ним</w:t>
      </w:r>
      <w:r w:rsidRPr="00526287">
        <w:rPr>
          <w:rFonts w:ascii="Arial" w:hAnsi="Arial" w:cs="Arial"/>
        </w:rPr>
        <w:t xml:space="preserve"> вне</w:t>
      </w:r>
      <w:r w:rsidRPr="00515D04">
        <w:rPr>
          <w:rFonts w:ascii="Arial" w:hAnsi="Arial" w:cs="Arial"/>
        </w:rPr>
        <w:t>шний вид, форму, конфигурацию или их сочетание</w:t>
      </w:r>
      <w:r w:rsidRPr="00526287">
        <w:rPr>
          <w:rFonts w:ascii="Arial" w:hAnsi="Arial" w:cs="Arial"/>
        </w:rPr>
        <w:t xml:space="preserve">. </w:t>
      </w:r>
      <w:r w:rsidR="00D10B98" w:rsidRPr="00526287">
        <w:rPr>
          <w:rFonts w:ascii="Arial" w:hAnsi="Arial" w:cs="Arial"/>
        </w:rPr>
        <w:t xml:space="preserve">К </w:t>
      </w:r>
      <w:r w:rsidR="00EA28FB" w:rsidRPr="00526287">
        <w:rPr>
          <w:rFonts w:ascii="Arial" w:hAnsi="Arial" w:cs="Arial"/>
        </w:rPr>
        <w:t>таким игрушкам</w:t>
      </w:r>
      <w:r w:rsidR="00D10B98" w:rsidRPr="00526287">
        <w:rPr>
          <w:rFonts w:ascii="Arial" w:hAnsi="Arial" w:cs="Arial"/>
        </w:rPr>
        <w:t xml:space="preserve"> относят</w:t>
      </w:r>
      <w:r w:rsidR="00EA28FB" w:rsidRPr="00526287">
        <w:rPr>
          <w:rFonts w:ascii="Arial" w:hAnsi="Arial" w:cs="Arial"/>
        </w:rPr>
        <w:t>ся</w:t>
      </w:r>
      <w:r w:rsidR="00D10B98" w:rsidRPr="00526287">
        <w:rPr>
          <w:rFonts w:ascii="Arial" w:hAnsi="Arial" w:cs="Arial"/>
        </w:rPr>
        <w:t xml:space="preserve"> </w:t>
      </w:r>
      <w:r w:rsidRPr="00526287">
        <w:rPr>
          <w:rFonts w:ascii="Arial" w:hAnsi="Arial" w:cs="Arial"/>
        </w:rPr>
        <w:t xml:space="preserve"> нестреляющее оружие, водяное оружие, пневматическое оружие с резиновыми пулями, пистолеты с пистонами, светоизлучающее оружие и оружие, стреляющее неметаллическими снарядами. </w:t>
      </w:r>
    </w:p>
    <w:p w14:paraId="0D86D8A7" w14:textId="3878760F" w:rsidR="00E03000" w:rsidRPr="00526287" w:rsidRDefault="00E03000" w:rsidP="00E03000">
      <w:pPr>
        <w:spacing w:after="0" w:line="360" w:lineRule="auto"/>
        <w:ind w:firstLine="540"/>
        <w:jc w:val="both"/>
        <w:rPr>
          <w:rFonts w:ascii="Arial" w:hAnsi="Arial" w:cs="Arial"/>
        </w:rPr>
      </w:pPr>
      <w:r w:rsidRPr="00526287">
        <w:rPr>
          <w:rFonts w:ascii="Arial" w:hAnsi="Arial" w:cs="Arial"/>
        </w:rPr>
        <w:t xml:space="preserve">Данное </w:t>
      </w:r>
      <w:r w:rsidR="00515D04" w:rsidRPr="00526287">
        <w:rPr>
          <w:rFonts w:ascii="Arial" w:hAnsi="Arial" w:cs="Arial"/>
        </w:rPr>
        <w:t>руководящее указание</w:t>
      </w:r>
      <w:r w:rsidRPr="00526287">
        <w:rPr>
          <w:rFonts w:ascii="Arial" w:hAnsi="Arial" w:cs="Arial"/>
        </w:rPr>
        <w:t xml:space="preserve"> не применя</w:t>
      </w:r>
      <w:r w:rsidR="00C73442" w:rsidRPr="00526287">
        <w:rPr>
          <w:rFonts w:ascii="Arial" w:hAnsi="Arial" w:cs="Arial"/>
        </w:rPr>
        <w:t>ю</w:t>
      </w:r>
      <w:r w:rsidRPr="00526287">
        <w:rPr>
          <w:rFonts w:ascii="Arial" w:hAnsi="Arial" w:cs="Arial"/>
        </w:rPr>
        <w:t xml:space="preserve">т к следующим типам </w:t>
      </w:r>
      <w:r w:rsidR="00EA28FB" w:rsidRPr="00526287">
        <w:rPr>
          <w:rFonts w:ascii="Arial" w:hAnsi="Arial" w:cs="Arial"/>
        </w:rPr>
        <w:t xml:space="preserve">игрушечного </w:t>
      </w:r>
      <w:r w:rsidRPr="00526287">
        <w:rPr>
          <w:rFonts w:ascii="Arial" w:hAnsi="Arial" w:cs="Arial"/>
        </w:rPr>
        <w:t xml:space="preserve">оружия: </w:t>
      </w:r>
    </w:p>
    <w:p w14:paraId="0932373E" w14:textId="265EE5DE" w:rsidR="00E03000" w:rsidRPr="00526287" w:rsidRDefault="00E03000" w:rsidP="00E03000">
      <w:pPr>
        <w:spacing w:after="0" w:line="360" w:lineRule="auto"/>
        <w:ind w:firstLine="540"/>
        <w:jc w:val="both"/>
        <w:rPr>
          <w:rFonts w:ascii="Arial" w:hAnsi="Arial" w:cs="Arial"/>
        </w:rPr>
      </w:pPr>
      <w:r w:rsidRPr="00526287">
        <w:rPr>
          <w:rFonts w:ascii="Arial" w:hAnsi="Arial" w:cs="Arial"/>
        </w:rPr>
        <w:t>-</w:t>
      </w:r>
      <w:r w:rsidR="00526287">
        <w:rPr>
          <w:rFonts w:ascii="Arial" w:hAnsi="Arial" w:cs="Arial"/>
        </w:rPr>
        <w:t xml:space="preserve"> </w:t>
      </w:r>
      <w:r w:rsidRPr="00526287">
        <w:rPr>
          <w:rFonts w:ascii="Arial" w:hAnsi="Arial" w:cs="Arial"/>
        </w:rPr>
        <w:t>игрушечно</w:t>
      </w:r>
      <w:r w:rsidR="00EA28FB" w:rsidRPr="00526287">
        <w:rPr>
          <w:rFonts w:ascii="Arial" w:hAnsi="Arial" w:cs="Arial"/>
        </w:rPr>
        <w:t>му</w:t>
      </w:r>
      <w:r w:rsidRPr="00526287">
        <w:rPr>
          <w:rFonts w:ascii="Arial" w:hAnsi="Arial" w:cs="Arial"/>
        </w:rPr>
        <w:t xml:space="preserve"> футуристическо</w:t>
      </w:r>
      <w:r w:rsidR="00EA28FB" w:rsidRPr="00526287">
        <w:rPr>
          <w:rFonts w:ascii="Arial" w:hAnsi="Arial" w:cs="Arial"/>
        </w:rPr>
        <w:t>му</w:t>
      </w:r>
      <w:r w:rsidRPr="00526287">
        <w:rPr>
          <w:rFonts w:ascii="Arial" w:hAnsi="Arial" w:cs="Arial"/>
        </w:rPr>
        <w:t xml:space="preserve"> оружи</w:t>
      </w:r>
      <w:r w:rsidR="00EA28FB" w:rsidRPr="00526287">
        <w:rPr>
          <w:rFonts w:ascii="Arial" w:hAnsi="Arial" w:cs="Arial"/>
        </w:rPr>
        <w:t>ю</w:t>
      </w:r>
      <w:r w:rsidRPr="00526287">
        <w:rPr>
          <w:rFonts w:ascii="Arial" w:hAnsi="Arial" w:cs="Arial"/>
        </w:rPr>
        <w:t xml:space="preserve">, которое общим видом, формой, конфигурацией или сочетанием вышеперечисленного не напоминает оружия; </w:t>
      </w:r>
    </w:p>
    <w:p w14:paraId="667DFE51" w14:textId="610F633C" w:rsidR="00E03000" w:rsidRPr="00526287" w:rsidRDefault="00E03000" w:rsidP="00E03000">
      <w:pPr>
        <w:spacing w:after="0" w:line="360" w:lineRule="auto"/>
        <w:ind w:firstLine="540"/>
        <w:jc w:val="both"/>
        <w:rPr>
          <w:rFonts w:ascii="Arial" w:hAnsi="Arial" w:cs="Arial"/>
        </w:rPr>
      </w:pPr>
      <w:r w:rsidRPr="00526287">
        <w:rPr>
          <w:rFonts w:ascii="Arial" w:hAnsi="Arial" w:cs="Arial"/>
        </w:rPr>
        <w:t xml:space="preserve">- </w:t>
      </w:r>
      <w:r w:rsidR="00526287">
        <w:rPr>
          <w:rFonts w:ascii="Arial" w:hAnsi="Arial" w:cs="Arial"/>
        </w:rPr>
        <w:t xml:space="preserve">  </w:t>
      </w:r>
      <w:r w:rsidRPr="00526287">
        <w:rPr>
          <w:rFonts w:ascii="Arial" w:hAnsi="Arial" w:cs="Arial"/>
        </w:rPr>
        <w:t>нестреляющи</w:t>
      </w:r>
      <w:r w:rsidR="00EA28FB" w:rsidRPr="00526287">
        <w:rPr>
          <w:rFonts w:ascii="Arial" w:hAnsi="Arial" w:cs="Arial"/>
        </w:rPr>
        <w:t>м</w:t>
      </w:r>
      <w:r w:rsidRPr="00526287">
        <w:rPr>
          <w:rFonts w:ascii="Arial" w:hAnsi="Arial" w:cs="Arial"/>
        </w:rPr>
        <w:t xml:space="preserve"> копи</w:t>
      </w:r>
      <w:r w:rsidR="00EA28FB" w:rsidRPr="00526287">
        <w:rPr>
          <w:rFonts w:ascii="Arial" w:hAnsi="Arial" w:cs="Arial"/>
        </w:rPr>
        <w:t>ям</w:t>
      </w:r>
      <w:r w:rsidRPr="00526287">
        <w:rPr>
          <w:rFonts w:ascii="Arial" w:hAnsi="Arial" w:cs="Arial"/>
        </w:rPr>
        <w:t xml:space="preserve"> античного оружия, которые выглядят как настоящее, могут быть копиями в масштабе и не предназначены для игры; </w:t>
      </w:r>
    </w:p>
    <w:p w14:paraId="0A925D7E" w14:textId="1ECFBD26" w:rsidR="00E03000" w:rsidRPr="00526287" w:rsidRDefault="00E03000" w:rsidP="00E03000">
      <w:pPr>
        <w:spacing w:after="0" w:line="360" w:lineRule="auto"/>
        <w:ind w:firstLine="540"/>
        <w:jc w:val="both"/>
        <w:rPr>
          <w:rFonts w:ascii="Arial" w:hAnsi="Arial" w:cs="Arial"/>
        </w:rPr>
      </w:pPr>
      <w:r w:rsidRPr="00526287">
        <w:rPr>
          <w:rFonts w:ascii="Arial" w:hAnsi="Arial" w:cs="Arial"/>
        </w:rPr>
        <w:t>-</w:t>
      </w:r>
      <w:r w:rsidR="00526287">
        <w:rPr>
          <w:rFonts w:ascii="Arial" w:hAnsi="Arial" w:cs="Arial"/>
        </w:rPr>
        <w:t xml:space="preserve"> </w:t>
      </w:r>
      <w:r w:rsidRPr="00526287">
        <w:rPr>
          <w:rFonts w:ascii="Arial" w:hAnsi="Arial" w:cs="Arial"/>
        </w:rPr>
        <w:t>традиционно</w:t>
      </w:r>
      <w:r w:rsidR="00EA28FB" w:rsidRPr="00526287">
        <w:rPr>
          <w:rFonts w:ascii="Arial" w:hAnsi="Arial" w:cs="Arial"/>
        </w:rPr>
        <w:t>му</w:t>
      </w:r>
      <w:r w:rsidRPr="00526287">
        <w:rPr>
          <w:rFonts w:ascii="Arial" w:hAnsi="Arial" w:cs="Arial"/>
        </w:rPr>
        <w:t xml:space="preserve"> оружи</w:t>
      </w:r>
      <w:r w:rsidR="00EA28FB" w:rsidRPr="00526287">
        <w:rPr>
          <w:rFonts w:ascii="Arial" w:hAnsi="Arial" w:cs="Arial"/>
        </w:rPr>
        <w:t>ю</w:t>
      </w:r>
      <w:r w:rsidRPr="00526287">
        <w:rPr>
          <w:rFonts w:ascii="Arial" w:hAnsi="Arial" w:cs="Arial"/>
        </w:rPr>
        <w:t>, ружья</w:t>
      </w:r>
      <w:r w:rsidR="00EA28FB" w:rsidRPr="00526287">
        <w:rPr>
          <w:rFonts w:ascii="Arial" w:hAnsi="Arial" w:cs="Arial"/>
        </w:rPr>
        <w:t>м</w:t>
      </w:r>
      <w:r w:rsidRPr="00526287">
        <w:rPr>
          <w:rFonts w:ascii="Arial" w:hAnsi="Arial" w:cs="Arial"/>
        </w:rPr>
        <w:t xml:space="preserve"> для пейнтбола или неогнестрельно</w:t>
      </w:r>
      <w:r w:rsidR="00EA28FB" w:rsidRPr="00526287">
        <w:rPr>
          <w:rFonts w:ascii="Arial" w:hAnsi="Arial" w:cs="Arial"/>
        </w:rPr>
        <w:t>му</w:t>
      </w:r>
      <w:r w:rsidRPr="00526287">
        <w:rPr>
          <w:rFonts w:ascii="Arial" w:hAnsi="Arial" w:cs="Arial"/>
        </w:rPr>
        <w:t xml:space="preserve"> (пневматическо</w:t>
      </w:r>
      <w:r w:rsidR="00EA28FB" w:rsidRPr="00526287">
        <w:rPr>
          <w:rFonts w:ascii="Arial" w:hAnsi="Arial" w:cs="Arial"/>
        </w:rPr>
        <w:t>му</w:t>
      </w:r>
      <w:r w:rsidRPr="00526287">
        <w:rPr>
          <w:rFonts w:ascii="Arial" w:hAnsi="Arial" w:cs="Arial"/>
        </w:rPr>
        <w:t>) оружи</w:t>
      </w:r>
      <w:r w:rsidR="00EA28FB" w:rsidRPr="00526287">
        <w:rPr>
          <w:rFonts w:ascii="Arial" w:hAnsi="Arial" w:cs="Arial"/>
        </w:rPr>
        <w:t>ю</w:t>
      </w:r>
      <w:r w:rsidRPr="00526287">
        <w:rPr>
          <w:rFonts w:ascii="Arial" w:hAnsi="Arial" w:cs="Arial"/>
        </w:rPr>
        <w:t>, выпускающе</w:t>
      </w:r>
      <w:r w:rsidR="00EA28FB" w:rsidRPr="00526287">
        <w:rPr>
          <w:rFonts w:ascii="Arial" w:hAnsi="Arial" w:cs="Arial"/>
        </w:rPr>
        <w:t>му</w:t>
      </w:r>
      <w:r w:rsidRPr="00526287">
        <w:rPr>
          <w:rFonts w:ascii="Arial" w:hAnsi="Arial" w:cs="Arial"/>
        </w:rPr>
        <w:t xml:space="preserve"> снаряд за счет силы сжатого воздуха, сжатого газа или за счет действия механической пружины или обладающее перечисленными характеристиками в сочетании; </w:t>
      </w:r>
    </w:p>
    <w:p w14:paraId="2C196C1D" w14:textId="21A52CCC" w:rsidR="00E03000" w:rsidRPr="00526287" w:rsidRDefault="00E03000" w:rsidP="00E03000">
      <w:pPr>
        <w:spacing w:after="0" w:line="360" w:lineRule="auto"/>
        <w:ind w:firstLine="540"/>
        <w:jc w:val="both"/>
        <w:rPr>
          <w:rFonts w:ascii="Arial" w:hAnsi="Arial" w:cs="Arial"/>
        </w:rPr>
      </w:pPr>
      <w:r w:rsidRPr="00526287">
        <w:rPr>
          <w:rFonts w:ascii="Arial" w:hAnsi="Arial" w:cs="Arial"/>
        </w:rPr>
        <w:t xml:space="preserve">- </w:t>
      </w:r>
      <w:r w:rsidR="00526287">
        <w:rPr>
          <w:rFonts w:ascii="Arial" w:hAnsi="Arial" w:cs="Arial"/>
        </w:rPr>
        <w:t xml:space="preserve"> </w:t>
      </w:r>
      <w:r w:rsidRPr="00526287">
        <w:rPr>
          <w:rFonts w:ascii="Arial" w:hAnsi="Arial" w:cs="Arial"/>
        </w:rPr>
        <w:t>декоративны</w:t>
      </w:r>
      <w:r w:rsidR="00EA28FB" w:rsidRPr="00526287">
        <w:rPr>
          <w:rFonts w:ascii="Arial" w:hAnsi="Arial" w:cs="Arial"/>
        </w:rPr>
        <w:t>м</w:t>
      </w:r>
      <w:r w:rsidRPr="00526287">
        <w:rPr>
          <w:rFonts w:ascii="Arial" w:hAnsi="Arial" w:cs="Arial"/>
        </w:rPr>
        <w:t>, поделочны</w:t>
      </w:r>
      <w:r w:rsidR="00EA28FB" w:rsidRPr="00526287">
        <w:rPr>
          <w:rFonts w:ascii="Arial" w:hAnsi="Arial" w:cs="Arial"/>
        </w:rPr>
        <w:t>м</w:t>
      </w:r>
      <w:r w:rsidRPr="00526287">
        <w:rPr>
          <w:rFonts w:ascii="Arial" w:hAnsi="Arial" w:cs="Arial"/>
        </w:rPr>
        <w:t xml:space="preserve"> и миниатюрны</w:t>
      </w:r>
      <w:r w:rsidR="00EA28FB" w:rsidRPr="00526287">
        <w:rPr>
          <w:rFonts w:ascii="Arial" w:hAnsi="Arial" w:cs="Arial"/>
        </w:rPr>
        <w:t>м</w:t>
      </w:r>
      <w:r w:rsidRPr="00526287">
        <w:rPr>
          <w:rFonts w:ascii="Arial" w:hAnsi="Arial" w:cs="Arial"/>
        </w:rPr>
        <w:t xml:space="preserve"> объект</w:t>
      </w:r>
      <w:r w:rsidR="00EA28FB" w:rsidRPr="00526287">
        <w:rPr>
          <w:rFonts w:ascii="Arial" w:hAnsi="Arial" w:cs="Arial"/>
        </w:rPr>
        <w:t>ам</w:t>
      </w:r>
      <w:r w:rsidRPr="00526287">
        <w:rPr>
          <w:rFonts w:ascii="Arial" w:hAnsi="Arial" w:cs="Arial"/>
        </w:rPr>
        <w:t>, имеющи</w:t>
      </w:r>
      <w:r w:rsidR="00EA28FB" w:rsidRPr="00526287">
        <w:rPr>
          <w:rFonts w:ascii="Arial" w:hAnsi="Arial" w:cs="Arial"/>
        </w:rPr>
        <w:t>м</w:t>
      </w:r>
      <w:r w:rsidRPr="00526287">
        <w:rPr>
          <w:rFonts w:ascii="Arial" w:hAnsi="Arial" w:cs="Arial"/>
        </w:rPr>
        <w:t xml:space="preserve"> </w:t>
      </w:r>
      <w:r w:rsidR="00EA28FB" w:rsidRPr="00526287">
        <w:rPr>
          <w:rFonts w:ascii="Arial" w:hAnsi="Arial" w:cs="Arial"/>
        </w:rPr>
        <w:t xml:space="preserve">с настоящим оружием </w:t>
      </w:r>
      <w:r w:rsidRPr="00526287">
        <w:rPr>
          <w:rFonts w:ascii="Arial" w:hAnsi="Arial" w:cs="Arial"/>
        </w:rPr>
        <w:t>общий вид, форму, конфигурацию или их сочетание, при условии, что их размеры в высоту достигают не более 38</w:t>
      </w:r>
      <w:r w:rsidR="00EA28FB" w:rsidRPr="00526287">
        <w:rPr>
          <w:rFonts w:ascii="Arial" w:hAnsi="Arial" w:cs="Arial"/>
        </w:rPr>
        <w:t xml:space="preserve"> мм</w:t>
      </w:r>
      <w:r w:rsidRPr="00526287">
        <w:rPr>
          <w:rFonts w:ascii="Arial" w:hAnsi="Arial" w:cs="Arial"/>
        </w:rPr>
        <w:t xml:space="preserve"> на 70 мм в длину, причем измерение длины исключает длину ружейной ложи. </w:t>
      </w:r>
      <w:r w:rsidR="00EA28FB" w:rsidRPr="00526287">
        <w:rPr>
          <w:rFonts w:ascii="Arial" w:hAnsi="Arial" w:cs="Arial"/>
        </w:rPr>
        <w:t>К ним относятся</w:t>
      </w:r>
      <w:r w:rsidRPr="00526287">
        <w:rPr>
          <w:rFonts w:ascii="Arial" w:hAnsi="Arial" w:cs="Arial"/>
        </w:rPr>
        <w:t xml:space="preserve"> входят предметы, предназначенные </w:t>
      </w:r>
      <w:r w:rsidR="00EA28FB" w:rsidRPr="00526287">
        <w:rPr>
          <w:rFonts w:ascii="Arial" w:hAnsi="Arial" w:cs="Arial"/>
        </w:rPr>
        <w:t>для</w:t>
      </w:r>
      <w:r w:rsidRPr="00526287">
        <w:rPr>
          <w:rFonts w:ascii="Arial" w:hAnsi="Arial" w:cs="Arial"/>
        </w:rPr>
        <w:t xml:space="preserve"> настольных украшений или для ношения на браслетах, шее и на цепочках для ключей. </w:t>
      </w:r>
    </w:p>
    <w:p w14:paraId="665556FF" w14:textId="54CF2CFC" w:rsidR="00E03000" w:rsidRPr="00526287" w:rsidRDefault="00D10B98" w:rsidP="00E03000">
      <w:pPr>
        <w:spacing w:after="0" w:line="360" w:lineRule="auto"/>
        <w:ind w:firstLine="540"/>
        <w:jc w:val="both"/>
        <w:rPr>
          <w:rFonts w:ascii="Arial" w:hAnsi="Arial" w:cs="Arial"/>
        </w:rPr>
      </w:pPr>
      <w:r w:rsidRPr="00526287">
        <w:rPr>
          <w:rFonts w:ascii="Arial" w:hAnsi="Arial" w:cs="Arial"/>
          <w:b/>
          <w:bCs/>
        </w:rPr>
        <w:t>Б</w:t>
      </w:r>
      <w:r w:rsidR="00E03000" w:rsidRPr="00526287">
        <w:rPr>
          <w:rFonts w:ascii="Arial" w:hAnsi="Arial" w:cs="Arial"/>
          <w:b/>
          <w:bCs/>
        </w:rPr>
        <w:t xml:space="preserve">.3 Маркировка </w:t>
      </w:r>
    </w:p>
    <w:p w14:paraId="72F752E5" w14:textId="7F9E6AA5" w:rsidR="00E03000" w:rsidRDefault="00EA28FB" w:rsidP="00E03000">
      <w:pPr>
        <w:spacing w:after="0" w:line="360" w:lineRule="auto"/>
        <w:ind w:firstLine="540"/>
        <w:jc w:val="both"/>
        <w:rPr>
          <w:rFonts w:ascii="Arial" w:hAnsi="Arial" w:cs="Arial"/>
        </w:rPr>
      </w:pPr>
      <w:r w:rsidRPr="00526287">
        <w:rPr>
          <w:rFonts w:ascii="Arial" w:hAnsi="Arial" w:cs="Arial"/>
        </w:rPr>
        <w:t>Игрушечное о</w:t>
      </w:r>
      <w:r w:rsidR="00BB2B61" w:rsidRPr="00526287">
        <w:rPr>
          <w:rFonts w:ascii="Arial" w:hAnsi="Arial" w:cs="Arial"/>
        </w:rPr>
        <w:t>ружие</w:t>
      </w:r>
      <w:r w:rsidR="00E03000" w:rsidRPr="00526287">
        <w:rPr>
          <w:rFonts w:ascii="Arial" w:hAnsi="Arial" w:cs="Arial"/>
        </w:rPr>
        <w:t xml:space="preserve"> следует маркировать</w:t>
      </w:r>
      <w:r w:rsidRPr="00526287">
        <w:rPr>
          <w:rFonts w:ascii="Arial" w:hAnsi="Arial" w:cs="Arial"/>
        </w:rPr>
        <w:t>,</w:t>
      </w:r>
      <w:r w:rsidR="00E03000" w:rsidRPr="00526287">
        <w:rPr>
          <w:rFonts w:ascii="Arial" w:hAnsi="Arial" w:cs="Arial"/>
        </w:rPr>
        <w:t xml:space="preserve"> или производить, или то и другое вместе, любым из </w:t>
      </w:r>
      <w:r w:rsidRPr="00526287">
        <w:rPr>
          <w:rFonts w:ascii="Arial" w:hAnsi="Arial" w:cs="Arial"/>
        </w:rPr>
        <w:t>представленных далее</w:t>
      </w:r>
      <w:r w:rsidR="00E03000" w:rsidRPr="00526287">
        <w:rPr>
          <w:rFonts w:ascii="Arial" w:hAnsi="Arial" w:cs="Arial"/>
        </w:rPr>
        <w:t xml:space="preserve"> способов</w:t>
      </w:r>
      <w:r w:rsidR="00E03000" w:rsidRPr="00106396">
        <w:rPr>
          <w:rFonts w:ascii="Arial" w:hAnsi="Arial" w:cs="Arial"/>
        </w:rPr>
        <w:t xml:space="preserve">. Маркировка должна быть постоянной и оставаться на месте после испытаний на обоснованно прогнозируемое неправильное обращение. Слово </w:t>
      </w:r>
      <w:r w:rsidR="00250883">
        <w:rPr>
          <w:rFonts w:ascii="Arial" w:hAnsi="Arial" w:cs="Arial"/>
        </w:rPr>
        <w:t>«</w:t>
      </w:r>
      <w:r w:rsidR="00E03000" w:rsidRPr="00106396">
        <w:rPr>
          <w:rFonts w:ascii="Arial" w:hAnsi="Arial" w:cs="Arial"/>
        </w:rPr>
        <w:t>постоянная</w:t>
      </w:r>
      <w:r w:rsidR="00250883">
        <w:rPr>
          <w:rFonts w:ascii="Arial" w:hAnsi="Arial" w:cs="Arial"/>
        </w:rPr>
        <w:t>»</w:t>
      </w:r>
      <w:r w:rsidR="00E03000" w:rsidRPr="00106396">
        <w:rPr>
          <w:rFonts w:ascii="Arial" w:hAnsi="Arial" w:cs="Arial"/>
        </w:rPr>
        <w:t xml:space="preserve"> исключает применение обычной краски или этикеток для целей настоящего пункта. </w:t>
      </w:r>
    </w:p>
    <w:p w14:paraId="1AEBBB4B" w14:textId="74A27359" w:rsidR="00F341E3" w:rsidRPr="002E2846" w:rsidRDefault="002E2846" w:rsidP="00E03000">
      <w:pPr>
        <w:spacing w:after="0" w:line="360" w:lineRule="auto"/>
        <w:ind w:firstLine="540"/>
        <w:jc w:val="both"/>
        <w:rPr>
          <w:rFonts w:ascii="Arial" w:hAnsi="Arial" w:cs="Arial"/>
        </w:rPr>
      </w:pPr>
      <w:r w:rsidRPr="002E2846">
        <w:rPr>
          <w:rFonts w:ascii="Arial" w:hAnsi="Arial" w:cs="Arial"/>
        </w:rPr>
        <w:t>Варианты маркировки:</w:t>
      </w:r>
    </w:p>
    <w:p w14:paraId="1534085D" w14:textId="71A358FF" w:rsidR="00E03000" w:rsidRPr="00106396" w:rsidRDefault="00E03000" w:rsidP="00E03000">
      <w:pPr>
        <w:spacing w:after="0" w:line="360" w:lineRule="auto"/>
        <w:ind w:firstLine="540"/>
        <w:jc w:val="both"/>
        <w:rPr>
          <w:rFonts w:ascii="Arial" w:hAnsi="Arial" w:cs="Arial"/>
        </w:rPr>
      </w:pPr>
      <w:r w:rsidRPr="00106396">
        <w:rPr>
          <w:rFonts w:ascii="Arial" w:hAnsi="Arial" w:cs="Arial"/>
        </w:rPr>
        <w:lastRenderedPageBreak/>
        <w:t xml:space="preserve">- </w:t>
      </w:r>
      <w:r w:rsidR="00EA28FB">
        <w:rPr>
          <w:rFonts w:ascii="Arial" w:hAnsi="Arial" w:cs="Arial"/>
        </w:rPr>
        <w:t>п</w:t>
      </w:r>
      <w:r w:rsidRPr="00106396">
        <w:rPr>
          <w:rFonts w:ascii="Arial" w:hAnsi="Arial" w:cs="Arial"/>
        </w:rPr>
        <w:t xml:space="preserve">робка огненно-оранжевого или ярко-оранжевого цвета, прикрепленная на конце ствола как неотделимая часть игрушки. Пробка не должна заглубляться более чем </w:t>
      </w:r>
      <w:r w:rsidR="00F341E3">
        <w:rPr>
          <w:rFonts w:ascii="Arial" w:hAnsi="Arial" w:cs="Arial"/>
        </w:rPr>
        <w:t>на 6 мм от среза ствола оружия;</w:t>
      </w:r>
    </w:p>
    <w:p w14:paraId="0831A44A" w14:textId="24058ADD" w:rsidR="00E03000" w:rsidRPr="00106396" w:rsidRDefault="00E03000" w:rsidP="00E03000">
      <w:pPr>
        <w:spacing w:after="0" w:line="360" w:lineRule="auto"/>
        <w:ind w:firstLine="540"/>
        <w:jc w:val="both"/>
        <w:rPr>
          <w:rFonts w:ascii="Arial" w:hAnsi="Arial" w:cs="Arial"/>
        </w:rPr>
      </w:pPr>
      <w:r w:rsidRPr="00106396">
        <w:rPr>
          <w:rFonts w:ascii="Arial" w:hAnsi="Arial" w:cs="Arial"/>
        </w:rPr>
        <w:t xml:space="preserve">- </w:t>
      </w:r>
      <w:r w:rsidR="00EA28FB">
        <w:rPr>
          <w:rFonts w:ascii="Arial" w:hAnsi="Arial" w:cs="Arial"/>
        </w:rPr>
        <w:t>п</w:t>
      </w:r>
      <w:r w:rsidRPr="00106396">
        <w:rPr>
          <w:rFonts w:ascii="Arial" w:hAnsi="Arial" w:cs="Arial"/>
        </w:rPr>
        <w:t>олоса огненно-оранжевого или ярко-оранжевого цвета, покрывающая край ство</w:t>
      </w:r>
      <w:r w:rsidR="00F341E3">
        <w:rPr>
          <w:rFonts w:ascii="Arial" w:hAnsi="Arial" w:cs="Arial"/>
        </w:rPr>
        <w:t>ла на расстоянии не менее 6 мм;</w:t>
      </w:r>
    </w:p>
    <w:p w14:paraId="73786FD0" w14:textId="6043C853" w:rsidR="00E03000" w:rsidRPr="00106396" w:rsidRDefault="00E03000" w:rsidP="00E03000">
      <w:pPr>
        <w:spacing w:after="0" w:line="360" w:lineRule="auto"/>
        <w:ind w:firstLine="540"/>
        <w:jc w:val="both"/>
        <w:rPr>
          <w:rFonts w:ascii="Arial" w:hAnsi="Arial" w:cs="Arial"/>
        </w:rPr>
      </w:pPr>
      <w:r w:rsidRPr="00106396">
        <w:rPr>
          <w:rFonts w:ascii="Arial" w:hAnsi="Arial" w:cs="Arial"/>
        </w:rPr>
        <w:t xml:space="preserve">- </w:t>
      </w:r>
      <w:r w:rsidR="00EA28FB">
        <w:rPr>
          <w:rFonts w:ascii="Arial" w:hAnsi="Arial" w:cs="Arial"/>
        </w:rPr>
        <w:t>о</w:t>
      </w:r>
      <w:r w:rsidRPr="00106396">
        <w:rPr>
          <w:rFonts w:ascii="Arial" w:hAnsi="Arial" w:cs="Arial"/>
        </w:rPr>
        <w:t xml:space="preserve">крашивание всей наружной поверхности в белый, ярко-красный, ярко-оранжевый, ярко-желтый, ярко-зеленый, ярко-синий, ярко-розовый или ярко-фиолетовый цвет индивидуально или в качестве основного цвета в сочетании с другим цветом в любом рисунке. </w:t>
      </w:r>
    </w:p>
    <w:p w14:paraId="6E6682F5" w14:textId="77777777" w:rsidR="00E03000" w:rsidRPr="00727248" w:rsidRDefault="00E03000" w:rsidP="004A4366">
      <w:pPr>
        <w:pStyle w:val="ConsPlusNormal"/>
        <w:spacing w:line="360" w:lineRule="auto"/>
        <w:ind w:firstLine="510"/>
        <w:jc w:val="center"/>
        <w:outlineLvl w:val="0"/>
        <w:rPr>
          <w:rFonts w:ascii="Arial" w:hAnsi="Arial" w:cs="Arial"/>
          <w:b/>
          <w:sz w:val="24"/>
          <w:szCs w:val="24"/>
        </w:rPr>
      </w:pPr>
    </w:p>
    <w:p w14:paraId="6DBAEFB5" w14:textId="77777777" w:rsidR="00106396" w:rsidRDefault="00106396">
      <w:pPr>
        <w:spacing w:after="0" w:line="240" w:lineRule="auto"/>
        <w:rPr>
          <w:rFonts w:ascii="Arial" w:hAnsi="Arial" w:cs="Arial"/>
          <w:sz w:val="24"/>
          <w:szCs w:val="24"/>
        </w:rPr>
      </w:pPr>
      <w:r>
        <w:rPr>
          <w:rFonts w:ascii="Arial" w:hAnsi="Arial" w:cs="Arial"/>
          <w:sz w:val="24"/>
          <w:szCs w:val="24"/>
        </w:rPr>
        <w:br w:type="page"/>
      </w:r>
    </w:p>
    <w:p w14:paraId="378AD297" w14:textId="77777777" w:rsidR="00106396" w:rsidRPr="00F0424C" w:rsidRDefault="00106396" w:rsidP="0002631E">
      <w:pPr>
        <w:pStyle w:val="ConsPlusNormal"/>
        <w:spacing w:line="360" w:lineRule="auto"/>
        <w:jc w:val="center"/>
        <w:outlineLvl w:val="0"/>
        <w:rPr>
          <w:rFonts w:ascii="Arial" w:hAnsi="Arial" w:cs="Arial"/>
          <w:b/>
          <w:sz w:val="24"/>
          <w:szCs w:val="24"/>
        </w:rPr>
      </w:pPr>
      <w:bookmarkStart w:id="27" w:name="_Toc198198919"/>
      <w:r w:rsidRPr="00F0424C">
        <w:rPr>
          <w:rFonts w:ascii="Arial" w:hAnsi="Arial" w:cs="Arial"/>
          <w:b/>
          <w:sz w:val="24"/>
          <w:szCs w:val="24"/>
        </w:rPr>
        <w:lastRenderedPageBreak/>
        <w:t xml:space="preserve">Приложение </w:t>
      </w:r>
      <w:bookmarkEnd w:id="27"/>
      <w:r w:rsidR="00443842" w:rsidRPr="00F0424C">
        <w:rPr>
          <w:rFonts w:ascii="Arial" w:hAnsi="Arial" w:cs="Arial"/>
          <w:b/>
          <w:sz w:val="24"/>
          <w:szCs w:val="24"/>
        </w:rPr>
        <w:t>В</w:t>
      </w:r>
    </w:p>
    <w:p w14:paraId="63BDAA9E" w14:textId="77777777" w:rsidR="00E03000" w:rsidRPr="00F0424C" w:rsidRDefault="00E03000" w:rsidP="0002631E">
      <w:pPr>
        <w:pStyle w:val="ConsPlusNormal"/>
        <w:spacing w:line="360" w:lineRule="auto"/>
        <w:jc w:val="center"/>
        <w:outlineLvl w:val="0"/>
        <w:rPr>
          <w:rFonts w:ascii="Arial" w:hAnsi="Arial" w:cs="Arial"/>
          <w:b/>
          <w:sz w:val="24"/>
          <w:szCs w:val="24"/>
        </w:rPr>
      </w:pPr>
      <w:bookmarkStart w:id="28" w:name="_Toc198198917"/>
      <w:r w:rsidRPr="00F0424C">
        <w:rPr>
          <w:rFonts w:ascii="Arial" w:hAnsi="Arial" w:cs="Arial"/>
          <w:b/>
          <w:sz w:val="24"/>
          <w:szCs w:val="24"/>
        </w:rPr>
        <w:t>(справочное)</w:t>
      </w:r>
      <w:bookmarkEnd w:id="28"/>
    </w:p>
    <w:p w14:paraId="7E475F56" w14:textId="77777777" w:rsidR="0002631E" w:rsidRPr="00F0424C" w:rsidRDefault="0002631E" w:rsidP="0002631E">
      <w:pPr>
        <w:pStyle w:val="ConsPlusNormal"/>
        <w:spacing w:line="360" w:lineRule="auto"/>
        <w:jc w:val="center"/>
        <w:outlineLvl w:val="0"/>
        <w:rPr>
          <w:rFonts w:ascii="Arial" w:hAnsi="Arial" w:cs="Arial"/>
          <w:b/>
          <w:sz w:val="24"/>
          <w:szCs w:val="24"/>
        </w:rPr>
      </w:pPr>
    </w:p>
    <w:p w14:paraId="132174AF" w14:textId="77777777" w:rsidR="0002631E" w:rsidRPr="00F0424C" w:rsidRDefault="00E03000" w:rsidP="0002631E">
      <w:pPr>
        <w:pStyle w:val="ConsPlusNormal"/>
        <w:spacing w:line="360" w:lineRule="auto"/>
        <w:jc w:val="center"/>
        <w:outlineLvl w:val="0"/>
        <w:rPr>
          <w:rFonts w:ascii="Arial" w:eastAsia="Calibri" w:hAnsi="Arial" w:cs="Arial"/>
          <w:b/>
          <w:sz w:val="24"/>
          <w:szCs w:val="24"/>
          <w:lang w:eastAsia="en-US"/>
        </w:rPr>
      </w:pPr>
      <w:bookmarkStart w:id="29" w:name="_Toc198198918"/>
      <w:r w:rsidRPr="00F0424C">
        <w:rPr>
          <w:rFonts w:ascii="Arial" w:eastAsia="Calibri" w:hAnsi="Arial" w:cs="Arial"/>
          <w:b/>
          <w:sz w:val="24"/>
          <w:szCs w:val="24"/>
          <w:lang w:eastAsia="en-US"/>
        </w:rPr>
        <w:t>Метод оценки безопасности кольцевых обойм пистонов</w:t>
      </w:r>
    </w:p>
    <w:p w14:paraId="05039D7B" w14:textId="10F0A4F6" w:rsidR="00E0071A" w:rsidRPr="00F0424C" w:rsidRDefault="00E03000" w:rsidP="00F0424C">
      <w:pPr>
        <w:pStyle w:val="ConsPlusNormal"/>
        <w:spacing w:line="360" w:lineRule="auto"/>
        <w:jc w:val="center"/>
        <w:outlineLvl w:val="0"/>
        <w:rPr>
          <w:rFonts w:ascii="Arial" w:eastAsia="Calibri" w:hAnsi="Arial" w:cs="Arial"/>
          <w:b/>
          <w:sz w:val="24"/>
          <w:szCs w:val="24"/>
          <w:lang w:eastAsia="en-US"/>
        </w:rPr>
      </w:pPr>
      <w:r w:rsidRPr="00F0424C">
        <w:rPr>
          <w:rFonts w:ascii="Arial" w:eastAsia="Calibri" w:hAnsi="Arial" w:cs="Arial"/>
          <w:b/>
          <w:sz w:val="24"/>
          <w:szCs w:val="24"/>
          <w:lang w:eastAsia="en-US"/>
        </w:rPr>
        <w:t xml:space="preserve">для игрушечного оружия </w:t>
      </w:r>
      <w:bookmarkEnd w:id="29"/>
    </w:p>
    <w:p w14:paraId="76BD3C3D" w14:textId="77777777" w:rsidR="00E03000" w:rsidRPr="00F0424C" w:rsidRDefault="00E03000" w:rsidP="00E03000">
      <w:pPr>
        <w:pStyle w:val="ConsPlusNormal"/>
        <w:spacing w:after="120" w:line="360" w:lineRule="auto"/>
        <w:ind w:firstLine="567"/>
        <w:jc w:val="center"/>
        <w:rPr>
          <w:rFonts w:ascii="Arial" w:eastAsia="Calibri" w:hAnsi="Arial" w:cs="Arial"/>
          <w:b/>
          <w:lang w:eastAsia="en-US"/>
        </w:rPr>
      </w:pPr>
    </w:p>
    <w:p w14:paraId="54BCF814" w14:textId="77777777" w:rsidR="0002631E" w:rsidRPr="00F0424C" w:rsidRDefault="00E0071A" w:rsidP="0002631E">
      <w:pPr>
        <w:pStyle w:val="ConsPlusNormal"/>
        <w:spacing w:line="360" w:lineRule="auto"/>
        <w:ind w:firstLine="567"/>
        <w:jc w:val="both"/>
        <w:rPr>
          <w:rFonts w:ascii="Arial" w:eastAsia="Calibri" w:hAnsi="Arial" w:cs="Arial"/>
          <w:b/>
          <w:lang w:eastAsia="en-US"/>
        </w:rPr>
      </w:pPr>
      <w:r w:rsidRPr="00F0424C">
        <w:rPr>
          <w:rFonts w:ascii="Arial" w:eastAsia="Calibri" w:hAnsi="Arial" w:cs="Arial"/>
          <w:b/>
          <w:lang w:eastAsia="en-US"/>
        </w:rPr>
        <w:t>В</w:t>
      </w:r>
      <w:r w:rsidR="0002631E" w:rsidRPr="00F0424C">
        <w:rPr>
          <w:rFonts w:ascii="Arial" w:eastAsia="Calibri" w:hAnsi="Arial" w:cs="Arial"/>
          <w:b/>
          <w:lang w:eastAsia="en-US"/>
        </w:rPr>
        <w:t>.1 Сущность метода</w:t>
      </w:r>
    </w:p>
    <w:p w14:paraId="70860449" w14:textId="77777777" w:rsidR="00E03000" w:rsidRPr="00F0424C" w:rsidRDefault="00E03000" w:rsidP="0002631E">
      <w:pPr>
        <w:pStyle w:val="ConsPlusNormal"/>
        <w:spacing w:line="360" w:lineRule="auto"/>
        <w:ind w:firstLine="567"/>
        <w:jc w:val="both"/>
        <w:rPr>
          <w:rFonts w:ascii="Arial" w:eastAsia="Calibri" w:hAnsi="Arial" w:cs="Arial"/>
          <w:lang w:eastAsia="en-US"/>
        </w:rPr>
      </w:pPr>
      <w:r w:rsidRPr="00F0424C">
        <w:rPr>
          <w:rFonts w:ascii="Arial" w:eastAsia="Calibri" w:hAnsi="Arial" w:cs="Arial"/>
          <w:lang w:eastAsia="en-US"/>
        </w:rPr>
        <w:t>Сущность метода заключается в сдавливании пистонов между площадкой и стержнем и определении уровня давления, при котором происходит срабатывание пистона.</w:t>
      </w:r>
    </w:p>
    <w:p w14:paraId="605F495F" w14:textId="77777777" w:rsidR="00E03000" w:rsidRPr="00F0424C" w:rsidRDefault="00E0071A" w:rsidP="0002631E">
      <w:pPr>
        <w:pStyle w:val="ConsPlusNormal"/>
        <w:spacing w:line="360" w:lineRule="auto"/>
        <w:ind w:firstLine="567"/>
        <w:jc w:val="both"/>
        <w:rPr>
          <w:rFonts w:ascii="Arial" w:eastAsia="Calibri" w:hAnsi="Arial" w:cs="Arial"/>
          <w:b/>
          <w:lang w:eastAsia="en-US"/>
        </w:rPr>
      </w:pPr>
      <w:r w:rsidRPr="00F0424C">
        <w:rPr>
          <w:rFonts w:ascii="Arial" w:eastAsia="Calibri" w:hAnsi="Arial" w:cs="Arial"/>
          <w:b/>
          <w:lang w:eastAsia="en-US"/>
        </w:rPr>
        <w:t>В</w:t>
      </w:r>
      <w:r w:rsidR="0002631E" w:rsidRPr="00F0424C">
        <w:rPr>
          <w:rFonts w:ascii="Arial" w:eastAsia="Calibri" w:hAnsi="Arial" w:cs="Arial"/>
          <w:b/>
          <w:lang w:eastAsia="en-US"/>
        </w:rPr>
        <w:t>.2</w:t>
      </w:r>
      <w:r w:rsidR="00E03000" w:rsidRPr="00F0424C">
        <w:rPr>
          <w:rFonts w:ascii="Arial" w:eastAsia="Calibri" w:hAnsi="Arial" w:cs="Arial"/>
          <w:b/>
          <w:lang w:eastAsia="en-US"/>
        </w:rPr>
        <w:t xml:space="preserve"> Средства испытаний и вспомогательные устройства</w:t>
      </w:r>
    </w:p>
    <w:p w14:paraId="428EAE3C" w14:textId="7BA304CB" w:rsidR="00E03000" w:rsidRPr="00F0424C" w:rsidRDefault="00E03000" w:rsidP="0002631E">
      <w:pPr>
        <w:pStyle w:val="ConsPlusNormal"/>
        <w:spacing w:line="360" w:lineRule="auto"/>
        <w:ind w:firstLine="567"/>
        <w:jc w:val="both"/>
        <w:rPr>
          <w:rFonts w:ascii="Arial" w:eastAsia="Calibri" w:hAnsi="Arial" w:cs="Arial"/>
          <w:lang w:eastAsia="en-US"/>
        </w:rPr>
      </w:pPr>
      <w:r w:rsidRPr="00F0424C">
        <w:rPr>
          <w:rFonts w:ascii="Arial" w:eastAsia="Calibri" w:hAnsi="Arial" w:cs="Arial"/>
          <w:lang w:eastAsia="en-US"/>
        </w:rPr>
        <w:t xml:space="preserve">Машина для испытания пружин и рессор </w:t>
      </w:r>
    </w:p>
    <w:p w14:paraId="76BEFCC6" w14:textId="64F2087F" w:rsidR="00E03000" w:rsidRPr="00F0424C" w:rsidRDefault="00E03000" w:rsidP="0002631E">
      <w:pPr>
        <w:pStyle w:val="ConsPlusNormal"/>
        <w:spacing w:line="360" w:lineRule="auto"/>
        <w:ind w:firstLine="567"/>
        <w:jc w:val="both"/>
        <w:rPr>
          <w:rFonts w:ascii="Arial" w:eastAsia="Calibri" w:hAnsi="Arial" w:cs="Arial"/>
          <w:lang w:eastAsia="en-US"/>
        </w:rPr>
      </w:pPr>
      <w:r w:rsidRPr="00F0424C">
        <w:rPr>
          <w:rFonts w:ascii="Arial" w:eastAsia="Calibri" w:hAnsi="Arial" w:cs="Arial"/>
          <w:lang w:eastAsia="en-US"/>
        </w:rPr>
        <w:t>Металлический стержень с плоскими торцами, диаметр которого соответствует внутреннему диаметру пистона.</w:t>
      </w:r>
    </w:p>
    <w:p w14:paraId="17F434FD" w14:textId="27BE7D20" w:rsidR="00E03000" w:rsidRPr="00F0424C" w:rsidRDefault="00E03000" w:rsidP="0002631E">
      <w:pPr>
        <w:pStyle w:val="ConsPlusNormal"/>
        <w:spacing w:line="360" w:lineRule="auto"/>
        <w:ind w:firstLine="567"/>
        <w:jc w:val="both"/>
        <w:rPr>
          <w:rFonts w:ascii="Arial" w:eastAsia="Calibri" w:hAnsi="Arial" w:cs="Arial"/>
          <w:lang w:eastAsia="en-US"/>
        </w:rPr>
      </w:pPr>
      <w:r w:rsidRPr="00F0424C">
        <w:rPr>
          <w:rFonts w:ascii="Arial" w:eastAsia="Calibri" w:hAnsi="Arial" w:cs="Arial"/>
          <w:lang w:eastAsia="en-US"/>
        </w:rPr>
        <w:t>Устройство для удержания стержня в вертикальном положении.</w:t>
      </w:r>
    </w:p>
    <w:p w14:paraId="0EA18789" w14:textId="77777777" w:rsidR="00E03000" w:rsidRPr="00F0424C" w:rsidRDefault="00E0071A" w:rsidP="0002631E">
      <w:pPr>
        <w:pStyle w:val="ConsPlusNormal"/>
        <w:spacing w:line="360" w:lineRule="auto"/>
        <w:ind w:firstLine="567"/>
        <w:jc w:val="both"/>
        <w:rPr>
          <w:rFonts w:ascii="Arial" w:eastAsia="Calibri" w:hAnsi="Arial" w:cs="Arial"/>
          <w:b/>
          <w:lang w:eastAsia="en-US"/>
        </w:rPr>
      </w:pPr>
      <w:r w:rsidRPr="00F0424C">
        <w:rPr>
          <w:rFonts w:ascii="Arial" w:eastAsia="Calibri" w:hAnsi="Arial" w:cs="Arial"/>
          <w:b/>
          <w:lang w:eastAsia="en-US"/>
        </w:rPr>
        <w:t>В</w:t>
      </w:r>
      <w:r w:rsidR="00E03000" w:rsidRPr="00F0424C">
        <w:rPr>
          <w:rFonts w:ascii="Arial" w:eastAsia="Calibri" w:hAnsi="Arial" w:cs="Arial"/>
          <w:b/>
          <w:lang w:eastAsia="en-US"/>
        </w:rPr>
        <w:t>.</w:t>
      </w:r>
      <w:r w:rsidR="0002631E" w:rsidRPr="00F0424C">
        <w:rPr>
          <w:rFonts w:ascii="Arial" w:eastAsia="Calibri" w:hAnsi="Arial" w:cs="Arial"/>
          <w:b/>
          <w:lang w:eastAsia="en-US"/>
        </w:rPr>
        <w:t>3</w:t>
      </w:r>
      <w:r w:rsidR="00E03000" w:rsidRPr="00F0424C">
        <w:rPr>
          <w:rFonts w:ascii="Arial" w:eastAsia="Calibri" w:hAnsi="Arial" w:cs="Arial"/>
          <w:b/>
          <w:lang w:eastAsia="en-US"/>
        </w:rPr>
        <w:t xml:space="preserve"> Порядок подготовки к проведению испытания</w:t>
      </w:r>
    </w:p>
    <w:p w14:paraId="2374CB2A" w14:textId="37FBDDB4" w:rsidR="00E03000" w:rsidRPr="00F0424C" w:rsidRDefault="00E03000" w:rsidP="0002631E">
      <w:pPr>
        <w:pStyle w:val="ConsPlusNormal"/>
        <w:spacing w:line="360" w:lineRule="auto"/>
        <w:ind w:firstLine="567"/>
        <w:jc w:val="both"/>
        <w:rPr>
          <w:rFonts w:ascii="Arial" w:eastAsia="Calibri" w:hAnsi="Arial" w:cs="Arial"/>
          <w:lang w:eastAsia="en-US"/>
        </w:rPr>
      </w:pPr>
      <w:r w:rsidRPr="00F0424C">
        <w:rPr>
          <w:rFonts w:ascii="Arial" w:eastAsia="Calibri" w:hAnsi="Arial" w:cs="Arial"/>
          <w:lang w:eastAsia="en-US"/>
        </w:rPr>
        <w:t>Закрепляют стержень в устройстве для удержания его в вертикальном положении.</w:t>
      </w:r>
      <w:r w:rsidR="00F341E3">
        <w:rPr>
          <w:rFonts w:ascii="Arial" w:eastAsia="Calibri" w:hAnsi="Arial" w:cs="Arial"/>
          <w:lang w:eastAsia="en-US"/>
        </w:rPr>
        <w:t xml:space="preserve"> </w:t>
      </w:r>
      <w:r w:rsidRPr="00F0424C">
        <w:rPr>
          <w:rFonts w:ascii="Arial" w:eastAsia="Calibri" w:hAnsi="Arial" w:cs="Arial"/>
          <w:lang w:eastAsia="en-US"/>
        </w:rPr>
        <w:t>Надевают пистон на стержень.</w:t>
      </w:r>
      <w:r w:rsidR="00F341E3">
        <w:rPr>
          <w:rFonts w:ascii="Arial" w:eastAsia="Calibri" w:hAnsi="Arial" w:cs="Arial"/>
          <w:lang w:eastAsia="en-US"/>
        </w:rPr>
        <w:t xml:space="preserve"> </w:t>
      </w:r>
      <w:r w:rsidRPr="00F0424C">
        <w:rPr>
          <w:rFonts w:ascii="Arial" w:eastAsia="Calibri" w:hAnsi="Arial" w:cs="Arial"/>
          <w:lang w:eastAsia="en-US"/>
        </w:rPr>
        <w:t>Устанавливают сборку на машину.</w:t>
      </w:r>
    </w:p>
    <w:p w14:paraId="52A2C1C7" w14:textId="77777777" w:rsidR="00E03000" w:rsidRPr="00F0424C" w:rsidRDefault="00E0071A" w:rsidP="0002631E">
      <w:pPr>
        <w:pStyle w:val="ConsPlusNormal"/>
        <w:spacing w:line="360" w:lineRule="auto"/>
        <w:ind w:firstLine="567"/>
        <w:jc w:val="both"/>
        <w:rPr>
          <w:rFonts w:ascii="Arial" w:eastAsia="Calibri" w:hAnsi="Arial" w:cs="Arial"/>
          <w:b/>
          <w:lang w:eastAsia="en-US"/>
        </w:rPr>
      </w:pPr>
      <w:r w:rsidRPr="00F0424C">
        <w:rPr>
          <w:rFonts w:ascii="Arial" w:eastAsia="Calibri" w:hAnsi="Arial" w:cs="Arial"/>
          <w:b/>
          <w:lang w:eastAsia="en-US"/>
        </w:rPr>
        <w:t>В</w:t>
      </w:r>
      <w:r w:rsidR="00E03000" w:rsidRPr="00F0424C">
        <w:rPr>
          <w:rFonts w:ascii="Arial" w:eastAsia="Calibri" w:hAnsi="Arial" w:cs="Arial"/>
          <w:b/>
          <w:lang w:eastAsia="en-US"/>
        </w:rPr>
        <w:t>.</w:t>
      </w:r>
      <w:r w:rsidR="0002631E" w:rsidRPr="00F0424C">
        <w:rPr>
          <w:rFonts w:ascii="Arial" w:eastAsia="Calibri" w:hAnsi="Arial" w:cs="Arial"/>
          <w:b/>
          <w:lang w:eastAsia="en-US"/>
        </w:rPr>
        <w:t>4</w:t>
      </w:r>
      <w:r w:rsidR="00E03000" w:rsidRPr="00F0424C">
        <w:rPr>
          <w:rFonts w:ascii="Arial" w:eastAsia="Calibri" w:hAnsi="Arial" w:cs="Arial"/>
          <w:b/>
          <w:lang w:eastAsia="en-US"/>
        </w:rPr>
        <w:t xml:space="preserve"> Порядок проведения испытания</w:t>
      </w:r>
    </w:p>
    <w:p w14:paraId="48F0DFFC" w14:textId="0310F80C" w:rsidR="00E03000" w:rsidRPr="00515D04" w:rsidRDefault="00E03000" w:rsidP="0002631E">
      <w:pPr>
        <w:pStyle w:val="ConsPlusNormal"/>
        <w:spacing w:line="360" w:lineRule="auto"/>
        <w:ind w:firstLine="567"/>
        <w:jc w:val="both"/>
        <w:rPr>
          <w:rFonts w:ascii="Arial" w:eastAsia="Calibri" w:hAnsi="Arial" w:cs="Arial"/>
          <w:lang w:eastAsia="en-US"/>
        </w:rPr>
      </w:pPr>
      <w:r w:rsidRPr="00F0424C">
        <w:rPr>
          <w:rFonts w:ascii="Arial" w:eastAsia="Calibri" w:hAnsi="Arial" w:cs="Arial"/>
          <w:lang w:eastAsia="en-US"/>
        </w:rPr>
        <w:t xml:space="preserve">Нагружают сборку с помощью машины до срабатывания пистона (величины, указанной в </w:t>
      </w:r>
      <w:r w:rsidR="00515D04" w:rsidRPr="00F0424C">
        <w:rPr>
          <w:rFonts w:ascii="Arial" w:eastAsia="Calibri" w:hAnsi="Arial" w:cs="Arial"/>
          <w:lang w:eastAsia="en-US"/>
        </w:rPr>
        <w:t>инструкции</w:t>
      </w:r>
      <w:r w:rsidRPr="00F0424C">
        <w:rPr>
          <w:rFonts w:ascii="Arial" w:eastAsia="Calibri" w:hAnsi="Arial" w:cs="Arial"/>
          <w:lang w:eastAsia="en-US"/>
        </w:rPr>
        <w:t xml:space="preserve">) и определяют усилие срабатывания </w:t>
      </w:r>
      <w:r w:rsidRPr="00F341E3">
        <w:rPr>
          <w:rFonts w:ascii="Arial" w:eastAsia="Calibri" w:hAnsi="Arial" w:cs="Arial"/>
          <w:i/>
          <w:lang w:eastAsia="en-US"/>
        </w:rPr>
        <w:t>F</w:t>
      </w:r>
      <w:r w:rsidR="00042136" w:rsidRPr="00F0424C">
        <w:rPr>
          <w:rFonts w:ascii="Arial" w:eastAsia="Calibri" w:hAnsi="Arial" w:cs="Arial"/>
          <w:lang w:eastAsia="en-US"/>
        </w:rPr>
        <w:t>, Н</w:t>
      </w:r>
      <w:r w:rsidR="0040055F" w:rsidRPr="00F0424C">
        <w:rPr>
          <w:rFonts w:ascii="Arial" w:eastAsia="Calibri" w:hAnsi="Arial" w:cs="Arial"/>
          <w:i/>
          <w:lang w:eastAsia="en-US"/>
        </w:rPr>
        <w:t xml:space="preserve"> (</w:t>
      </w:r>
      <w:r w:rsidRPr="00F0424C">
        <w:rPr>
          <w:rFonts w:ascii="Arial" w:eastAsia="Calibri" w:hAnsi="Arial" w:cs="Arial"/>
          <w:lang w:eastAsia="en-US"/>
        </w:rPr>
        <w:t>кгс</w:t>
      </w:r>
      <w:r w:rsidR="0040055F" w:rsidRPr="00F0424C">
        <w:rPr>
          <w:rFonts w:ascii="Arial" w:eastAsia="Calibri" w:hAnsi="Arial" w:cs="Arial"/>
          <w:lang w:eastAsia="en-US"/>
        </w:rPr>
        <w:t>)</w:t>
      </w:r>
      <w:r w:rsidRPr="00F0424C">
        <w:rPr>
          <w:rFonts w:ascii="Arial" w:eastAsia="Calibri" w:hAnsi="Arial" w:cs="Arial"/>
          <w:lang w:eastAsia="en-US"/>
        </w:rPr>
        <w:t>.</w:t>
      </w:r>
      <w:r w:rsidRPr="00515D04">
        <w:rPr>
          <w:rFonts w:ascii="Arial" w:eastAsia="Calibri" w:hAnsi="Arial" w:cs="Arial"/>
          <w:lang w:eastAsia="en-US"/>
        </w:rPr>
        <w:t xml:space="preserve"> </w:t>
      </w:r>
    </w:p>
    <w:p w14:paraId="5BCDA794" w14:textId="77777777" w:rsidR="0002631E" w:rsidRPr="00106396" w:rsidRDefault="0002631E" w:rsidP="0002631E">
      <w:pPr>
        <w:pStyle w:val="ConsPlusNormal"/>
        <w:spacing w:line="360" w:lineRule="auto"/>
        <w:ind w:firstLine="567"/>
        <w:jc w:val="both"/>
        <w:rPr>
          <w:rFonts w:ascii="Arial" w:eastAsia="Calibri" w:hAnsi="Arial" w:cs="Arial"/>
          <w:lang w:eastAsia="en-US"/>
        </w:rPr>
      </w:pPr>
    </w:p>
    <w:p w14:paraId="7BA2BB38" w14:textId="77777777" w:rsidR="00EF6539" w:rsidRDefault="00EF6539">
      <w:pPr>
        <w:spacing w:after="0" w:line="240" w:lineRule="auto"/>
        <w:rPr>
          <w:rFonts w:ascii="Arial" w:hAnsi="Arial" w:cs="Arial"/>
        </w:rPr>
      </w:pPr>
      <w:r>
        <w:rPr>
          <w:rFonts w:ascii="Arial" w:hAnsi="Arial" w:cs="Arial"/>
        </w:rPr>
        <w:br w:type="page"/>
      </w:r>
    </w:p>
    <w:p w14:paraId="2CF5471C" w14:textId="77777777" w:rsidR="00A24A16" w:rsidRPr="0002631E" w:rsidRDefault="00A24A16" w:rsidP="00A24A16">
      <w:pPr>
        <w:spacing w:after="0" w:line="360" w:lineRule="auto"/>
        <w:ind w:firstLine="567"/>
        <w:jc w:val="right"/>
        <w:rPr>
          <w:rFonts w:ascii="Arial" w:hAnsi="Arial" w:cs="Arial"/>
          <w:sz w:val="24"/>
          <w:szCs w:val="24"/>
        </w:rPr>
      </w:pPr>
    </w:p>
    <w:tbl>
      <w:tblPr>
        <w:tblW w:w="5000" w:type="pct"/>
        <w:tblBorders>
          <w:top w:val="single" w:sz="4" w:space="0" w:color="auto"/>
          <w:bottom w:val="single" w:sz="4" w:space="0" w:color="auto"/>
        </w:tblBorders>
        <w:tblLook w:val="01E0" w:firstRow="1" w:lastRow="1" w:firstColumn="1" w:lastColumn="1" w:noHBand="0" w:noVBand="0"/>
      </w:tblPr>
      <w:tblGrid>
        <w:gridCol w:w="7655"/>
        <w:gridCol w:w="1981"/>
      </w:tblGrid>
      <w:tr w:rsidR="001C67DD" w:rsidRPr="00536AEF" w14:paraId="0F4E9284" w14:textId="77777777" w:rsidTr="006269BF">
        <w:tc>
          <w:tcPr>
            <w:tcW w:w="3972" w:type="pct"/>
            <w:tcBorders>
              <w:top w:val="single" w:sz="4" w:space="0" w:color="auto"/>
            </w:tcBorders>
          </w:tcPr>
          <w:p w14:paraId="58B5C913" w14:textId="77777777" w:rsidR="001C67DD" w:rsidRPr="00192020" w:rsidRDefault="001C67DD" w:rsidP="00F341E3">
            <w:pPr>
              <w:widowControl w:val="0"/>
              <w:autoSpaceDE w:val="0"/>
              <w:autoSpaceDN w:val="0"/>
              <w:adjustRightInd w:val="0"/>
              <w:spacing w:after="0" w:line="360" w:lineRule="auto"/>
              <w:rPr>
                <w:rFonts w:ascii="Arial" w:hAnsi="Arial" w:cs="Arial"/>
                <w:sz w:val="24"/>
                <w:szCs w:val="24"/>
              </w:rPr>
            </w:pPr>
            <w:r w:rsidRPr="00E421BF">
              <w:rPr>
                <w:rFonts w:ascii="Arial" w:hAnsi="Arial" w:cs="Arial"/>
                <w:sz w:val="24"/>
                <w:szCs w:val="24"/>
              </w:rPr>
              <w:t xml:space="preserve">УДК </w:t>
            </w:r>
            <w:r>
              <w:rPr>
                <w:rFonts w:ascii="Arial" w:hAnsi="Arial" w:cs="Arial"/>
                <w:sz w:val="24"/>
                <w:szCs w:val="24"/>
              </w:rPr>
              <w:t>68</w:t>
            </w:r>
            <w:r w:rsidR="00B1066D">
              <w:rPr>
                <w:rFonts w:ascii="Arial" w:hAnsi="Arial" w:cs="Arial"/>
                <w:sz w:val="24"/>
                <w:szCs w:val="24"/>
              </w:rPr>
              <w:t>8</w:t>
            </w:r>
            <w:r>
              <w:rPr>
                <w:rFonts w:ascii="Arial" w:hAnsi="Arial" w:cs="Arial"/>
                <w:sz w:val="24"/>
                <w:szCs w:val="24"/>
              </w:rPr>
              <w:t>.</w:t>
            </w:r>
            <w:r w:rsidR="00B1066D">
              <w:rPr>
                <w:rFonts w:ascii="Arial" w:hAnsi="Arial" w:cs="Arial"/>
                <w:sz w:val="24"/>
                <w:szCs w:val="24"/>
              </w:rPr>
              <w:t>72</w:t>
            </w:r>
            <w:r>
              <w:rPr>
                <w:rFonts w:ascii="Arial" w:hAnsi="Arial" w:cs="Arial"/>
                <w:sz w:val="24"/>
                <w:szCs w:val="24"/>
              </w:rPr>
              <w:t>:006.354</w:t>
            </w:r>
          </w:p>
        </w:tc>
        <w:tc>
          <w:tcPr>
            <w:tcW w:w="1028" w:type="pct"/>
            <w:tcBorders>
              <w:top w:val="single" w:sz="4" w:space="0" w:color="auto"/>
            </w:tcBorders>
          </w:tcPr>
          <w:p w14:paraId="176BA592" w14:textId="77777777" w:rsidR="001C67DD" w:rsidRPr="00536AEF" w:rsidRDefault="001C67DD" w:rsidP="00F341E3">
            <w:pPr>
              <w:widowControl w:val="0"/>
              <w:autoSpaceDE w:val="0"/>
              <w:autoSpaceDN w:val="0"/>
              <w:adjustRightInd w:val="0"/>
              <w:spacing w:after="0" w:line="360" w:lineRule="auto"/>
              <w:ind w:hanging="1787"/>
              <w:jc w:val="right"/>
              <w:rPr>
                <w:rFonts w:ascii="Arial" w:hAnsi="Arial" w:cs="Arial"/>
                <w:sz w:val="24"/>
                <w:szCs w:val="24"/>
              </w:rPr>
            </w:pPr>
            <w:r w:rsidRPr="00536AEF">
              <w:rPr>
                <w:rFonts w:ascii="Arial" w:hAnsi="Arial" w:cs="Arial"/>
                <w:sz w:val="24"/>
                <w:szCs w:val="24"/>
              </w:rPr>
              <w:t>МКС 97.</w:t>
            </w:r>
            <w:r w:rsidR="006269BF">
              <w:rPr>
                <w:rFonts w:ascii="Arial" w:hAnsi="Arial" w:cs="Arial"/>
                <w:sz w:val="24"/>
                <w:szCs w:val="24"/>
              </w:rPr>
              <w:t>200.50</w:t>
            </w:r>
          </w:p>
          <w:p w14:paraId="17BB80F2" w14:textId="77777777" w:rsidR="001C67DD" w:rsidRPr="00536AEF" w:rsidRDefault="001C67DD" w:rsidP="00F341E3">
            <w:pPr>
              <w:widowControl w:val="0"/>
              <w:autoSpaceDE w:val="0"/>
              <w:autoSpaceDN w:val="0"/>
              <w:adjustRightInd w:val="0"/>
              <w:spacing w:after="0" w:line="360" w:lineRule="auto"/>
              <w:ind w:hanging="1787"/>
              <w:jc w:val="right"/>
              <w:rPr>
                <w:rFonts w:ascii="Arial" w:hAnsi="Arial" w:cs="Arial"/>
                <w:sz w:val="24"/>
                <w:szCs w:val="24"/>
              </w:rPr>
            </w:pPr>
          </w:p>
        </w:tc>
      </w:tr>
      <w:tr w:rsidR="00F67BBC" w:rsidRPr="00536AEF" w14:paraId="3FC2DACF" w14:textId="77777777" w:rsidTr="00192020">
        <w:tc>
          <w:tcPr>
            <w:tcW w:w="5000" w:type="pct"/>
            <w:gridSpan w:val="2"/>
            <w:tcBorders>
              <w:bottom w:val="single" w:sz="4" w:space="0" w:color="auto"/>
            </w:tcBorders>
          </w:tcPr>
          <w:p w14:paraId="54579A2F" w14:textId="547502E7" w:rsidR="00F67BBC" w:rsidRPr="00192020" w:rsidRDefault="00F67BBC" w:rsidP="00F341E3">
            <w:pPr>
              <w:widowControl w:val="0"/>
              <w:tabs>
                <w:tab w:val="left" w:pos="1059"/>
              </w:tabs>
              <w:autoSpaceDE w:val="0"/>
              <w:autoSpaceDN w:val="0"/>
              <w:adjustRightInd w:val="0"/>
              <w:spacing w:after="0" w:line="360" w:lineRule="auto"/>
              <w:jc w:val="both"/>
              <w:rPr>
                <w:rFonts w:ascii="Arial" w:hAnsi="Arial" w:cs="Arial"/>
                <w:sz w:val="24"/>
                <w:szCs w:val="24"/>
              </w:rPr>
            </w:pPr>
            <w:r w:rsidRPr="00192020">
              <w:rPr>
                <w:rFonts w:ascii="Arial" w:hAnsi="Arial" w:cs="Arial"/>
                <w:sz w:val="24"/>
                <w:szCs w:val="24"/>
              </w:rPr>
              <w:t xml:space="preserve">Ключевые слова: </w:t>
            </w:r>
            <w:r w:rsidR="00A95780" w:rsidRPr="00192020">
              <w:rPr>
                <w:rFonts w:ascii="Arial" w:hAnsi="Arial" w:cs="Arial"/>
                <w:sz w:val="24"/>
                <w:szCs w:val="24"/>
              </w:rPr>
              <w:t xml:space="preserve">дети, </w:t>
            </w:r>
            <w:r w:rsidR="006269BF">
              <w:rPr>
                <w:rFonts w:ascii="Arial" w:hAnsi="Arial" w:cs="Arial"/>
                <w:sz w:val="24"/>
                <w:szCs w:val="24"/>
              </w:rPr>
              <w:t xml:space="preserve">игрушки, оружие игрушечное, </w:t>
            </w:r>
            <w:r w:rsidR="00A95780" w:rsidRPr="00192020">
              <w:rPr>
                <w:rFonts w:ascii="Arial" w:hAnsi="Arial" w:cs="Arial"/>
                <w:sz w:val="24"/>
                <w:szCs w:val="24"/>
              </w:rPr>
              <w:t>безопасность,</w:t>
            </w:r>
            <w:r w:rsidR="007E6276" w:rsidRPr="00192020">
              <w:rPr>
                <w:rFonts w:ascii="Arial" w:hAnsi="Arial" w:cs="Arial"/>
                <w:sz w:val="24"/>
                <w:szCs w:val="24"/>
              </w:rPr>
              <w:t xml:space="preserve"> требования</w:t>
            </w:r>
            <w:r w:rsidR="00A95780" w:rsidRPr="00192020">
              <w:rPr>
                <w:rFonts w:ascii="Arial" w:hAnsi="Arial" w:cs="Arial"/>
                <w:sz w:val="24"/>
                <w:szCs w:val="24"/>
              </w:rPr>
              <w:t xml:space="preserve"> </w:t>
            </w:r>
          </w:p>
        </w:tc>
      </w:tr>
    </w:tbl>
    <w:p w14:paraId="315119F5" w14:textId="77777777" w:rsidR="00032759" w:rsidRPr="00536AEF" w:rsidRDefault="00032759" w:rsidP="00F67BBC">
      <w:pPr>
        <w:widowControl w:val="0"/>
        <w:autoSpaceDE w:val="0"/>
        <w:autoSpaceDN w:val="0"/>
        <w:adjustRightInd w:val="0"/>
        <w:spacing w:after="0" w:line="240" w:lineRule="auto"/>
        <w:jc w:val="both"/>
        <w:rPr>
          <w:rFonts w:ascii="Arial" w:hAnsi="Arial" w:cs="Arial"/>
          <w:sz w:val="24"/>
          <w:szCs w:val="24"/>
        </w:rPr>
      </w:pPr>
    </w:p>
    <w:p w14:paraId="0F5D8EEB" w14:textId="77777777" w:rsidR="00032759" w:rsidRPr="00536AEF" w:rsidRDefault="00032759" w:rsidP="00F67BBC">
      <w:pPr>
        <w:widowControl w:val="0"/>
        <w:autoSpaceDE w:val="0"/>
        <w:autoSpaceDN w:val="0"/>
        <w:adjustRightInd w:val="0"/>
        <w:spacing w:after="0" w:line="240" w:lineRule="auto"/>
        <w:jc w:val="both"/>
        <w:rPr>
          <w:rFonts w:ascii="Arial" w:hAnsi="Arial" w:cs="Arial"/>
          <w:sz w:val="24"/>
          <w:szCs w:val="24"/>
        </w:rPr>
      </w:pPr>
    </w:p>
    <w:p w14:paraId="134088B8" w14:textId="77777777" w:rsidR="00F67BBC" w:rsidRPr="00536AEF" w:rsidRDefault="00F67BBC" w:rsidP="00F67BBC">
      <w:pPr>
        <w:widowControl w:val="0"/>
        <w:autoSpaceDE w:val="0"/>
        <w:autoSpaceDN w:val="0"/>
        <w:adjustRightInd w:val="0"/>
        <w:spacing w:after="0" w:line="240" w:lineRule="auto"/>
        <w:jc w:val="both"/>
        <w:rPr>
          <w:rFonts w:ascii="Arial" w:hAnsi="Arial" w:cs="Arial"/>
          <w:sz w:val="24"/>
          <w:szCs w:val="24"/>
        </w:rPr>
      </w:pPr>
    </w:p>
    <w:p w14:paraId="2DC9A8ED" w14:textId="77777777" w:rsidR="00213F39" w:rsidRPr="00536AEF" w:rsidRDefault="00213F39" w:rsidP="00213F39">
      <w:pPr>
        <w:suppressAutoHyphens/>
        <w:spacing w:before="120" w:after="120"/>
        <w:jc w:val="both"/>
        <w:rPr>
          <w:rFonts w:ascii="Arial" w:hAnsi="Arial" w:cs="Arial"/>
          <w:sz w:val="24"/>
          <w:szCs w:val="24"/>
          <w:lang w:eastAsia="ar-SA"/>
        </w:rPr>
      </w:pPr>
    </w:p>
    <w:p w14:paraId="2C625AC6" w14:textId="77777777" w:rsidR="00213F39" w:rsidRPr="00536AEF" w:rsidRDefault="00213F39" w:rsidP="00213F39">
      <w:pPr>
        <w:suppressAutoHyphens/>
        <w:spacing w:before="120" w:after="120"/>
        <w:jc w:val="both"/>
        <w:rPr>
          <w:rFonts w:ascii="Arial" w:hAnsi="Arial" w:cs="Arial"/>
          <w:sz w:val="24"/>
          <w:szCs w:val="24"/>
          <w:lang w:eastAsia="ar-SA"/>
        </w:rPr>
      </w:pPr>
    </w:p>
    <w:p w14:paraId="54412D21" w14:textId="77777777" w:rsidR="003E4524" w:rsidRPr="00536AEF" w:rsidRDefault="00C35EE4" w:rsidP="00213F39">
      <w:pPr>
        <w:suppressAutoHyphens/>
        <w:spacing w:before="120" w:after="120"/>
        <w:jc w:val="both"/>
        <w:rPr>
          <w:rFonts w:ascii="Arial" w:hAnsi="Arial" w:cs="Arial"/>
          <w:sz w:val="24"/>
          <w:szCs w:val="24"/>
          <w:lang w:eastAsia="ar-SA"/>
        </w:rPr>
      </w:pPr>
      <w:r w:rsidRPr="00536AEF">
        <w:rPr>
          <w:rFonts w:ascii="Arial" w:hAnsi="Arial" w:cs="Arial"/>
          <w:sz w:val="24"/>
          <w:szCs w:val="24"/>
          <w:lang w:eastAsia="ar-SA"/>
        </w:rPr>
        <w:t>Пре</w:t>
      </w:r>
      <w:r w:rsidR="005616F0" w:rsidRPr="00536AEF">
        <w:rPr>
          <w:rFonts w:ascii="Arial" w:hAnsi="Arial" w:cs="Arial"/>
          <w:sz w:val="24"/>
          <w:szCs w:val="24"/>
          <w:lang w:eastAsia="ar-SA"/>
        </w:rPr>
        <w:t>зидент</w:t>
      </w:r>
      <w:r w:rsidR="00213F39" w:rsidRPr="00536AEF">
        <w:rPr>
          <w:rFonts w:ascii="Arial" w:hAnsi="Arial" w:cs="Arial"/>
          <w:sz w:val="24"/>
          <w:szCs w:val="24"/>
          <w:lang w:eastAsia="ar-SA"/>
        </w:rPr>
        <w:t xml:space="preserve"> Ассоциации</w:t>
      </w:r>
      <w:r w:rsidR="003E4524" w:rsidRPr="00536AEF">
        <w:rPr>
          <w:rFonts w:ascii="Arial" w:hAnsi="Arial" w:cs="Arial"/>
        </w:rPr>
        <w:t xml:space="preserve"> </w:t>
      </w:r>
      <w:r w:rsidR="003E4524" w:rsidRPr="00536AEF">
        <w:rPr>
          <w:rFonts w:ascii="Arial" w:hAnsi="Arial" w:cs="Arial"/>
          <w:sz w:val="24"/>
          <w:szCs w:val="24"/>
          <w:lang w:eastAsia="ar-SA"/>
        </w:rPr>
        <w:t>предприятий</w:t>
      </w:r>
    </w:p>
    <w:p w14:paraId="636D249A" w14:textId="77777777" w:rsidR="00213F39" w:rsidRPr="00536AEF" w:rsidRDefault="003E4524" w:rsidP="00213F39">
      <w:pPr>
        <w:suppressAutoHyphens/>
        <w:spacing w:before="120" w:after="120"/>
        <w:jc w:val="both"/>
        <w:rPr>
          <w:rFonts w:ascii="Arial" w:hAnsi="Arial" w:cs="Arial"/>
          <w:sz w:val="24"/>
          <w:szCs w:val="24"/>
          <w:lang w:eastAsia="ar-SA"/>
        </w:rPr>
      </w:pPr>
      <w:r w:rsidRPr="00536AEF">
        <w:rPr>
          <w:rFonts w:ascii="Arial" w:hAnsi="Arial" w:cs="Arial"/>
          <w:sz w:val="24"/>
          <w:szCs w:val="24"/>
          <w:lang w:eastAsia="ar-SA"/>
        </w:rPr>
        <w:t>индустрии детских товаров</w:t>
      </w:r>
      <w:r w:rsidR="00213F39" w:rsidRPr="00536AEF">
        <w:rPr>
          <w:rFonts w:ascii="Arial" w:hAnsi="Arial" w:cs="Arial"/>
          <w:sz w:val="24"/>
          <w:szCs w:val="24"/>
          <w:lang w:eastAsia="ar-SA"/>
        </w:rPr>
        <w:t xml:space="preserve"> «АИДТ»</w:t>
      </w:r>
      <w:r w:rsidR="00213F39" w:rsidRPr="00536AEF">
        <w:rPr>
          <w:rFonts w:ascii="Arial" w:hAnsi="Arial" w:cs="Arial"/>
          <w:sz w:val="24"/>
          <w:szCs w:val="24"/>
          <w:lang w:eastAsia="ar-SA"/>
        </w:rPr>
        <w:tab/>
      </w:r>
      <w:r w:rsidR="00213F39" w:rsidRPr="00536AEF">
        <w:rPr>
          <w:rFonts w:ascii="Arial" w:hAnsi="Arial" w:cs="Arial"/>
          <w:sz w:val="24"/>
          <w:szCs w:val="24"/>
          <w:lang w:eastAsia="ar-SA"/>
        </w:rPr>
        <w:tab/>
      </w:r>
      <w:r w:rsidR="00213F39" w:rsidRPr="00536AEF">
        <w:rPr>
          <w:rFonts w:ascii="Arial" w:hAnsi="Arial" w:cs="Arial"/>
          <w:sz w:val="24"/>
          <w:szCs w:val="24"/>
          <w:lang w:eastAsia="ar-SA"/>
        </w:rPr>
        <w:tab/>
      </w:r>
      <w:r w:rsidR="00213F39" w:rsidRPr="00536AEF">
        <w:rPr>
          <w:rFonts w:ascii="Arial" w:hAnsi="Arial" w:cs="Arial"/>
          <w:sz w:val="24"/>
          <w:szCs w:val="24"/>
          <w:lang w:eastAsia="ar-SA"/>
        </w:rPr>
        <w:tab/>
      </w:r>
      <w:r w:rsidR="00213F39" w:rsidRPr="00536AEF">
        <w:rPr>
          <w:rFonts w:ascii="Arial" w:hAnsi="Arial" w:cs="Arial"/>
          <w:sz w:val="24"/>
          <w:szCs w:val="24"/>
          <w:lang w:eastAsia="ar-SA"/>
        </w:rPr>
        <w:tab/>
      </w:r>
      <w:r w:rsidR="00213F39" w:rsidRPr="00536AEF">
        <w:rPr>
          <w:rFonts w:ascii="Arial" w:hAnsi="Arial" w:cs="Arial"/>
          <w:sz w:val="24"/>
          <w:szCs w:val="24"/>
          <w:lang w:eastAsia="ar-SA"/>
        </w:rPr>
        <w:tab/>
        <w:t>А.В. Цицулина</w:t>
      </w:r>
    </w:p>
    <w:p w14:paraId="6D220B13" w14:textId="77777777" w:rsidR="00213F39" w:rsidRPr="00536AEF" w:rsidRDefault="00213F39" w:rsidP="00213F39">
      <w:pPr>
        <w:suppressAutoHyphens/>
        <w:spacing w:before="120" w:after="120"/>
        <w:jc w:val="both"/>
        <w:rPr>
          <w:rFonts w:ascii="Arial" w:hAnsi="Arial" w:cs="Arial"/>
          <w:sz w:val="24"/>
          <w:szCs w:val="24"/>
          <w:lang w:eastAsia="ar-SA"/>
        </w:rPr>
      </w:pPr>
    </w:p>
    <w:p w14:paraId="4E0FBDA8" w14:textId="77777777" w:rsidR="00213F39" w:rsidRPr="00536AEF" w:rsidRDefault="00213F39" w:rsidP="00213F39">
      <w:pPr>
        <w:suppressAutoHyphens/>
        <w:spacing w:before="120" w:after="120"/>
        <w:jc w:val="both"/>
        <w:rPr>
          <w:rFonts w:ascii="Arial" w:hAnsi="Arial" w:cs="Arial"/>
          <w:sz w:val="24"/>
          <w:szCs w:val="24"/>
          <w:lang w:eastAsia="ar-SA"/>
        </w:rPr>
      </w:pPr>
    </w:p>
    <w:p w14:paraId="4CEBA348" w14:textId="77777777" w:rsidR="00F67BBC" w:rsidRPr="00536AEF" w:rsidRDefault="00F67BBC" w:rsidP="00F67BBC">
      <w:pPr>
        <w:widowControl w:val="0"/>
        <w:autoSpaceDE w:val="0"/>
        <w:autoSpaceDN w:val="0"/>
        <w:adjustRightInd w:val="0"/>
        <w:spacing w:after="0" w:line="240" w:lineRule="auto"/>
        <w:jc w:val="both"/>
        <w:rPr>
          <w:rFonts w:ascii="Arial" w:hAnsi="Arial" w:cs="Arial"/>
          <w:sz w:val="24"/>
          <w:szCs w:val="24"/>
        </w:rPr>
      </w:pPr>
    </w:p>
    <w:p w14:paraId="06E3E56A" w14:textId="77777777" w:rsidR="00F67BBC" w:rsidRPr="00536AEF" w:rsidRDefault="00F67BBC" w:rsidP="00F67BBC">
      <w:pPr>
        <w:widowControl w:val="0"/>
        <w:autoSpaceDE w:val="0"/>
        <w:autoSpaceDN w:val="0"/>
        <w:adjustRightInd w:val="0"/>
        <w:spacing w:after="0" w:line="240" w:lineRule="auto"/>
        <w:jc w:val="both"/>
        <w:rPr>
          <w:rFonts w:ascii="Arial" w:hAnsi="Arial" w:cs="Arial"/>
          <w:sz w:val="24"/>
          <w:szCs w:val="24"/>
        </w:rPr>
      </w:pPr>
    </w:p>
    <w:p w14:paraId="6FE4C854" w14:textId="77777777" w:rsidR="00F67BBC" w:rsidRPr="00536AEF" w:rsidRDefault="00F67BBC" w:rsidP="00F67BBC">
      <w:pPr>
        <w:widowControl w:val="0"/>
        <w:autoSpaceDE w:val="0"/>
        <w:autoSpaceDN w:val="0"/>
        <w:adjustRightInd w:val="0"/>
        <w:spacing w:after="0" w:line="240" w:lineRule="auto"/>
        <w:jc w:val="both"/>
        <w:rPr>
          <w:rFonts w:ascii="Arial" w:hAnsi="Arial" w:cs="Arial"/>
          <w:sz w:val="24"/>
          <w:szCs w:val="24"/>
        </w:rPr>
      </w:pPr>
    </w:p>
    <w:p w14:paraId="36E640E4" w14:textId="77777777" w:rsidR="00F67BBC" w:rsidRPr="00536AEF" w:rsidRDefault="00F67BBC" w:rsidP="00F67BBC">
      <w:pPr>
        <w:widowControl w:val="0"/>
        <w:autoSpaceDE w:val="0"/>
        <w:autoSpaceDN w:val="0"/>
        <w:adjustRightInd w:val="0"/>
        <w:spacing w:after="0" w:line="240" w:lineRule="auto"/>
        <w:jc w:val="both"/>
        <w:rPr>
          <w:rFonts w:ascii="Arial" w:hAnsi="Arial" w:cs="Arial"/>
          <w:sz w:val="24"/>
          <w:szCs w:val="24"/>
        </w:rPr>
      </w:pPr>
    </w:p>
    <w:p w14:paraId="3A5446C4" w14:textId="77777777" w:rsidR="00F67BBC" w:rsidRPr="00536AEF" w:rsidRDefault="00F67BBC" w:rsidP="00F67BBC">
      <w:pPr>
        <w:widowControl w:val="0"/>
        <w:autoSpaceDE w:val="0"/>
        <w:autoSpaceDN w:val="0"/>
        <w:adjustRightInd w:val="0"/>
        <w:spacing w:after="0" w:line="240" w:lineRule="auto"/>
        <w:jc w:val="both"/>
        <w:rPr>
          <w:rFonts w:ascii="Arial" w:hAnsi="Arial" w:cs="Arial"/>
          <w:sz w:val="24"/>
          <w:szCs w:val="24"/>
        </w:rPr>
      </w:pPr>
    </w:p>
    <w:p w14:paraId="4E2BA22C" w14:textId="77777777" w:rsidR="00F67BBC" w:rsidRPr="00536AEF" w:rsidRDefault="00F67BBC" w:rsidP="00F67BBC">
      <w:pPr>
        <w:widowControl w:val="0"/>
        <w:autoSpaceDE w:val="0"/>
        <w:autoSpaceDN w:val="0"/>
        <w:adjustRightInd w:val="0"/>
        <w:spacing w:after="0" w:line="240" w:lineRule="auto"/>
        <w:jc w:val="both"/>
        <w:rPr>
          <w:rFonts w:ascii="Arial" w:hAnsi="Arial" w:cs="Arial"/>
          <w:sz w:val="24"/>
          <w:szCs w:val="24"/>
        </w:rPr>
      </w:pPr>
    </w:p>
    <w:p w14:paraId="7AF94B12" w14:textId="77777777" w:rsidR="00C00569" w:rsidRPr="00536AEF" w:rsidRDefault="00C00569" w:rsidP="00F163BF">
      <w:pPr>
        <w:pStyle w:val="ConsPlusNormal"/>
        <w:ind w:firstLine="540"/>
        <w:jc w:val="both"/>
        <w:rPr>
          <w:rFonts w:ascii="Arial" w:hAnsi="Arial" w:cs="Arial"/>
          <w:sz w:val="20"/>
        </w:rPr>
      </w:pPr>
    </w:p>
    <w:sectPr w:rsidR="00C00569" w:rsidRPr="00536AEF" w:rsidSect="0016732E">
      <w:headerReference w:type="even" r:id="rId19"/>
      <w:headerReference w:type="default" r:id="rId20"/>
      <w:footerReference w:type="even" r:id="rId21"/>
      <w:footerReference w:type="default" r:id="rId22"/>
      <w:headerReference w:type="first" r:id="rId23"/>
      <w:footerReference w:type="first" r:id="rId24"/>
      <w:footnotePr>
        <w:numRestart w:val="eachPage"/>
      </w:footnotePr>
      <w:pgSz w:w="11905" w:h="16838"/>
      <w:pgMar w:top="1134" w:right="851" w:bottom="1134" w:left="1418" w:header="567" w:footer="99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AF207" w14:textId="77777777" w:rsidR="00621CC1" w:rsidRDefault="00621CC1">
      <w:pPr>
        <w:pStyle w:val="ConsPlusNormal"/>
      </w:pPr>
      <w:r>
        <w:separator/>
      </w:r>
    </w:p>
  </w:endnote>
  <w:endnote w:type="continuationSeparator" w:id="0">
    <w:p w14:paraId="0C06559E" w14:textId="77777777" w:rsidR="00621CC1" w:rsidRDefault="00621CC1">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9791" w14:textId="77777777" w:rsidR="008C51C0" w:rsidRPr="00447E4A" w:rsidRDefault="008C51C0" w:rsidP="00447E4A">
    <w:pPr>
      <w:pStyle w:val="a7"/>
      <w:spacing w:before="120"/>
      <w:rPr>
        <w:rFonts w:ascii="Arial" w:hAnsi="Arial" w:cs="Arial"/>
      </w:rPr>
    </w:pPr>
    <w:r w:rsidRPr="00447E4A">
      <w:rPr>
        <w:rFonts w:ascii="Arial" w:hAnsi="Arial" w:cs="Arial"/>
      </w:rPr>
      <w:fldChar w:fldCharType="begin"/>
    </w:r>
    <w:r w:rsidRPr="00447E4A">
      <w:rPr>
        <w:rFonts w:ascii="Arial" w:hAnsi="Arial" w:cs="Arial"/>
      </w:rPr>
      <w:instrText>PAGE   \* MERGEFORMAT</w:instrText>
    </w:r>
    <w:r w:rsidRPr="00447E4A">
      <w:rPr>
        <w:rFonts w:ascii="Arial" w:hAnsi="Arial" w:cs="Arial"/>
      </w:rPr>
      <w:fldChar w:fldCharType="separate"/>
    </w:r>
    <w:r w:rsidR="00AA0414">
      <w:rPr>
        <w:rFonts w:ascii="Arial" w:hAnsi="Arial" w:cs="Arial"/>
        <w:noProof/>
      </w:rPr>
      <w:t>II</w:t>
    </w:r>
    <w:r w:rsidRPr="00447E4A">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97886" w14:textId="77777777" w:rsidR="008C51C0" w:rsidRPr="00FA4799" w:rsidRDefault="008C51C0" w:rsidP="00FA4799">
    <w:pPr>
      <w:pStyle w:val="a7"/>
      <w:spacing w:before="120"/>
      <w:jc w:val="right"/>
      <w:rPr>
        <w:rFonts w:ascii="Arial" w:hAnsi="Arial" w:cs="Arial"/>
      </w:rPr>
    </w:pPr>
    <w:r w:rsidRPr="00FA4799">
      <w:rPr>
        <w:rFonts w:ascii="Arial" w:hAnsi="Arial" w:cs="Arial"/>
      </w:rPr>
      <w:fldChar w:fldCharType="begin"/>
    </w:r>
    <w:r w:rsidRPr="00FA4799">
      <w:rPr>
        <w:rFonts w:ascii="Arial" w:hAnsi="Arial" w:cs="Arial"/>
      </w:rPr>
      <w:instrText>PAGE   \* MERGEFORMAT</w:instrText>
    </w:r>
    <w:r w:rsidRPr="00FA4799">
      <w:rPr>
        <w:rFonts w:ascii="Arial" w:hAnsi="Arial" w:cs="Arial"/>
      </w:rPr>
      <w:fldChar w:fldCharType="separate"/>
    </w:r>
    <w:r w:rsidR="00AA0414">
      <w:rPr>
        <w:rFonts w:ascii="Arial" w:hAnsi="Arial" w:cs="Arial"/>
        <w:noProof/>
      </w:rPr>
      <w:t>III</w:t>
    </w:r>
    <w:r w:rsidRPr="00FA4799">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C85CA" w14:textId="77777777" w:rsidR="008C51C0" w:rsidRPr="00447E4A" w:rsidRDefault="008C51C0" w:rsidP="00447E4A">
    <w:pPr>
      <w:pStyle w:val="a7"/>
      <w:spacing w:before="120"/>
      <w:rPr>
        <w:rFonts w:ascii="Arial" w:hAnsi="Arial" w:cs="Arial"/>
      </w:rPr>
    </w:pPr>
    <w:r w:rsidRPr="00447E4A">
      <w:rPr>
        <w:rFonts w:ascii="Arial" w:hAnsi="Arial" w:cs="Arial"/>
      </w:rPr>
      <w:fldChar w:fldCharType="begin"/>
    </w:r>
    <w:r w:rsidRPr="00447E4A">
      <w:rPr>
        <w:rFonts w:ascii="Arial" w:hAnsi="Arial" w:cs="Arial"/>
      </w:rPr>
      <w:instrText>PAGE   \* MERGEFORMAT</w:instrText>
    </w:r>
    <w:r w:rsidRPr="00447E4A">
      <w:rPr>
        <w:rFonts w:ascii="Arial" w:hAnsi="Arial" w:cs="Arial"/>
      </w:rPr>
      <w:fldChar w:fldCharType="separate"/>
    </w:r>
    <w:r w:rsidR="00F341E3">
      <w:rPr>
        <w:rFonts w:ascii="Arial" w:hAnsi="Arial" w:cs="Arial"/>
        <w:noProof/>
      </w:rPr>
      <w:t>IV</w:t>
    </w:r>
    <w:r w:rsidRPr="00447E4A">
      <w:rPr>
        <w:rFonts w:ascii="Arial" w:hAnsi="Arial"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5DFF" w14:textId="77777777" w:rsidR="008C51C0" w:rsidRPr="00FA4799" w:rsidRDefault="008C51C0" w:rsidP="00FA4799">
    <w:pPr>
      <w:pStyle w:val="a7"/>
      <w:spacing w:before="120"/>
      <w:jc w:val="right"/>
      <w:rPr>
        <w:rFonts w:ascii="Arial" w:hAnsi="Arial" w:cs="Arial"/>
      </w:rPr>
    </w:pPr>
    <w:r w:rsidRPr="00FA4799">
      <w:rPr>
        <w:rFonts w:ascii="Arial" w:hAnsi="Arial" w:cs="Arial"/>
      </w:rPr>
      <w:fldChar w:fldCharType="begin"/>
    </w:r>
    <w:r w:rsidRPr="00FA4799">
      <w:rPr>
        <w:rFonts w:ascii="Arial" w:hAnsi="Arial" w:cs="Arial"/>
      </w:rPr>
      <w:instrText>PAGE   \* MERGEFORMAT</w:instrText>
    </w:r>
    <w:r w:rsidRPr="00FA4799">
      <w:rPr>
        <w:rFonts w:ascii="Arial" w:hAnsi="Arial" w:cs="Arial"/>
      </w:rPr>
      <w:fldChar w:fldCharType="separate"/>
    </w:r>
    <w:r w:rsidR="00F341E3">
      <w:rPr>
        <w:rFonts w:ascii="Arial" w:hAnsi="Arial" w:cs="Arial"/>
        <w:noProof/>
      </w:rPr>
      <w:t>III</w:t>
    </w:r>
    <w:r w:rsidRPr="00FA4799">
      <w:rP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EDBB" w14:textId="77777777" w:rsidR="008C51C0" w:rsidRDefault="008C51C0">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1B9B" w14:textId="77777777" w:rsidR="008C51C0" w:rsidRPr="008E129A" w:rsidRDefault="008C51C0" w:rsidP="00FA4799">
    <w:pPr>
      <w:pStyle w:val="a7"/>
      <w:spacing w:before="120"/>
      <w:rPr>
        <w:rFonts w:ascii="Arial" w:hAnsi="Arial" w:cs="Arial"/>
      </w:rPr>
    </w:pPr>
    <w:r w:rsidRPr="008E129A">
      <w:rPr>
        <w:rFonts w:ascii="Arial" w:hAnsi="Arial" w:cs="Arial"/>
      </w:rPr>
      <w:fldChar w:fldCharType="begin"/>
    </w:r>
    <w:r w:rsidRPr="008E129A">
      <w:rPr>
        <w:rFonts w:ascii="Arial" w:hAnsi="Arial" w:cs="Arial"/>
      </w:rPr>
      <w:instrText>PAGE   \* MERGEFORMAT</w:instrText>
    </w:r>
    <w:r w:rsidRPr="008E129A">
      <w:rPr>
        <w:rFonts w:ascii="Arial" w:hAnsi="Arial" w:cs="Arial"/>
      </w:rPr>
      <w:fldChar w:fldCharType="separate"/>
    </w:r>
    <w:r w:rsidR="00F341E3">
      <w:rPr>
        <w:rFonts w:ascii="Arial" w:hAnsi="Arial" w:cs="Arial"/>
        <w:noProof/>
      </w:rPr>
      <w:t>18</w:t>
    </w:r>
    <w:r w:rsidRPr="008E129A">
      <w:rPr>
        <w:rFonts w:ascii="Arial" w:hAnsi="Arial" w:cs="Arial"/>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1CCB" w14:textId="77777777" w:rsidR="008C51C0" w:rsidRPr="008E129A" w:rsidRDefault="008C51C0" w:rsidP="00FA4799">
    <w:pPr>
      <w:pStyle w:val="a7"/>
      <w:spacing w:before="120"/>
      <w:jc w:val="right"/>
      <w:rPr>
        <w:rFonts w:ascii="Arial" w:hAnsi="Arial" w:cs="Arial"/>
      </w:rPr>
    </w:pPr>
    <w:r w:rsidRPr="008E129A">
      <w:rPr>
        <w:rFonts w:ascii="Arial" w:hAnsi="Arial" w:cs="Arial"/>
      </w:rPr>
      <w:fldChar w:fldCharType="begin"/>
    </w:r>
    <w:r w:rsidRPr="008E129A">
      <w:rPr>
        <w:rFonts w:ascii="Arial" w:hAnsi="Arial" w:cs="Arial"/>
      </w:rPr>
      <w:instrText xml:space="preserve"> PAGE   \* MERGEFORMAT </w:instrText>
    </w:r>
    <w:r w:rsidRPr="008E129A">
      <w:rPr>
        <w:rFonts w:ascii="Arial" w:hAnsi="Arial" w:cs="Arial"/>
      </w:rPr>
      <w:fldChar w:fldCharType="separate"/>
    </w:r>
    <w:r w:rsidR="00F341E3">
      <w:rPr>
        <w:rFonts w:ascii="Arial" w:hAnsi="Arial" w:cs="Arial"/>
        <w:noProof/>
      </w:rPr>
      <w:t>17</w:t>
    </w:r>
    <w:r w:rsidRPr="008E129A">
      <w:rPr>
        <w:rFonts w:ascii="Arial" w:hAnsi="Arial" w:cs="Aria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BDD7" w14:textId="77777777" w:rsidR="008C51C0" w:rsidRPr="00CF5CE3" w:rsidRDefault="008C51C0" w:rsidP="00FB1D91">
    <w:pPr>
      <w:pStyle w:val="a7"/>
      <w:pBdr>
        <w:bottom w:val="single" w:sz="6" w:space="1" w:color="auto"/>
      </w:pBdr>
      <w:rPr>
        <w:rFonts w:ascii="Arial" w:hAnsi="Arial" w:cs="Arial"/>
        <w:sz w:val="18"/>
        <w:szCs w:val="18"/>
      </w:rPr>
    </w:pPr>
  </w:p>
  <w:p w14:paraId="0F23DCE4" w14:textId="6B3BEFDD" w:rsidR="008C51C0" w:rsidRPr="00B10D05" w:rsidRDefault="008C51C0" w:rsidP="00FB1D91">
    <w:pPr>
      <w:pStyle w:val="a7"/>
      <w:rPr>
        <w:rFonts w:ascii="Arial" w:hAnsi="Arial" w:cs="Arial"/>
        <w:b/>
        <w:bCs/>
      </w:rPr>
    </w:pPr>
    <w:r w:rsidRPr="00693B99">
      <w:rPr>
        <w:rFonts w:ascii="Arial" w:hAnsi="Arial" w:cs="Arial"/>
        <w:b/>
      </w:rPr>
      <w:t>Издание официальное</w:t>
    </w:r>
    <w:r w:rsidRPr="00693B99">
      <w:rPr>
        <w:rFonts w:ascii="Arial" w:hAnsi="Arial" w:cs="Arial"/>
        <w:b/>
        <w:bCs/>
      </w:rPr>
      <w:t xml:space="preserve"> </w:t>
    </w:r>
    <w:r w:rsidRPr="00454F51">
      <w:rPr>
        <w:rFonts w:ascii="Arial" w:hAnsi="Arial" w:cs="Arial"/>
        <w:b/>
        <w:bCs/>
      </w:rPr>
      <w:t xml:space="preserve">                                                              </w:t>
    </w:r>
    <w:r>
      <w:rPr>
        <w:rFonts w:ascii="Arial" w:hAnsi="Arial" w:cs="Arial"/>
        <w:b/>
        <w:bCs/>
      </w:rPr>
      <w:t xml:space="preserve">              </w:t>
    </w:r>
    <w:r w:rsidRPr="00454F51">
      <w:rPr>
        <w:rFonts w:ascii="Arial" w:hAnsi="Arial" w:cs="Arial"/>
        <w:b/>
        <w:bCs/>
      </w:rPr>
      <w:t xml:space="preserve">  </w:t>
    </w:r>
    <w:r>
      <w:rPr>
        <w:rFonts w:ascii="Arial" w:hAnsi="Arial" w:cs="Arial"/>
        <w:b/>
        <w:bCs/>
      </w:rPr>
      <w:t xml:space="preserve">                              </w:t>
    </w:r>
    <w:r w:rsidRPr="00454F51">
      <w:rPr>
        <w:rFonts w:ascii="Arial" w:hAnsi="Arial" w:cs="Arial"/>
        <w:b/>
        <w:bCs/>
      </w:rPr>
      <w:t xml:space="preserve">     </w:t>
    </w:r>
    <w:r w:rsidRPr="00454F51">
      <w:rPr>
        <w:rFonts w:ascii="Arial" w:hAnsi="Arial" w:cs="Arial"/>
        <w:bCs/>
      </w:rPr>
      <w:fldChar w:fldCharType="begin"/>
    </w:r>
    <w:r w:rsidRPr="00454F51">
      <w:rPr>
        <w:rFonts w:ascii="Arial" w:hAnsi="Arial" w:cs="Arial"/>
        <w:bCs/>
      </w:rPr>
      <w:instrText>PAGE   \* MERGEFORMAT</w:instrText>
    </w:r>
    <w:r w:rsidRPr="00454F51">
      <w:rPr>
        <w:rFonts w:ascii="Arial" w:hAnsi="Arial" w:cs="Arial"/>
        <w:bCs/>
      </w:rPr>
      <w:fldChar w:fldCharType="separate"/>
    </w:r>
    <w:r w:rsidR="00F341E3">
      <w:rPr>
        <w:rFonts w:ascii="Arial" w:hAnsi="Arial" w:cs="Arial"/>
        <w:bCs/>
        <w:noProof/>
      </w:rPr>
      <w:t>1</w:t>
    </w:r>
    <w:r w:rsidRPr="00454F51">
      <w:rPr>
        <w:rFonts w:ascii="Arial" w:hAnsi="Arial" w:cs="Arial"/>
        <w:bCs/>
      </w:rPr>
      <w:fldChar w:fldCharType="end"/>
    </w:r>
    <w:r w:rsidRPr="00B10D05">
      <w:rPr>
        <w:rFonts w:ascii="Arial" w:hAnsi="Arial" w:cs="Arial"/>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016F8" w14:textId="77777777" w:rsidR="00621CC1" w:rsidRDefault="00621CC1">
      <w:pPr>
        <w:pStyle w:val="ConsPlusNormal"/>
      </w:pPr>
      <w:r>
        <w:separator/>
      </w:r>
    </w:p>
  </w:footnote>
  <w:footnote w:type="continuationSeparator" w:id="0">
    <w:p w14:paraId="6E62324D" w14:textId="77777777" w:rsidR="00621CC1" w:rsidRDefault="00621CC1">
      <w:pPr>
        <w:pStyle w:val="ConsPlusNormal"/>
      </w:pPr>
      <w:r>
        <w:continuationSeparator/>
      </w:r>
    </w:p>
  </w:footnote>
  <w:footnote w:id="1">
    <w:p w14:paraId="1AB9D751" w14:textId="467039DF" w:rsidR="008C51C0" w:rsidRPr="00D20D3D" w:rsidRDefault="008C51C0" w:rsidP="000B3AE9">
      <w:pPr>
        <w:pStyle w:val="af3"/>
        <w:ind w:firstLine="567"/>
        <w:jc w:val="both"/>
        <w:rPr>
          <w:rFonts w:ascii="Arial" w:hAnsi="Arial" w:cs="Arial"/>
          <w:sz w:val="22"/>
          <w:szCs w:val="22"/>
        </w:rPr>
      </w:pPr>
      <w:r w:rsidRPr="00D20D3D">
        <w:rPr>
          <w:rStyle w:val="af5"/>
          <w:rFonts w:ascii="Arial" w:hAnsi="Arial" w:cs="Arial"/>
          <w:sz w:val="22"/>
          <w:szCs w:val="22"/>
        </w:rPr>
        <w:t>*</w:t>
      </w:r>
      <w:r w:rsidRPr="00D20D3D">
        <w:rPr>
          <w:rFonts w:ascii="Arial" w:hAnsi="Arial" w:cs="Arial"/>
          <w:sz w:val="22"/>
          <w:szCs w:val="22"/>
        </w:rPr>
        <w:t xml:space="preserve"> К игрушечному оружию, предназначенн</w:t>
      </w:r>
      <w:r>
        <w:rPr>
          <w:rFonts w:ascii="Arial" w:hAnsi="Arial" w:cs="Arial"/>
          <w:sz w:val="22"/>
          <w:szCs w:val="22"/>
        </w:rPr>
        <w:t>о</w:t>
      </w:r>
      <w:r w:rsidRPr="00D20D3D">
        <w:rPr>
          <w:rFonts w:ascii="Arial" w:hAnsi="Arial" w:cs="Arial"/>
          <w:sz w:val="22"/>
          <w:szCs w:val="22"/>
        </w:rPr>
        <w:t>м</w:t>
      </w:r>
      <w:r>
        <w:rPr>
          <w:rFonts w:ascii="Arial" w:hAnsi="Arial" w:cs="Arial"/>
          <w:sz w:val="22"/>
          <w:szCs w:val="22"/>
        </w:rPr>
        <w:t>у</w:t>
      </w:r>
      <w:r w:rsidRPr="00D20D3D">
        <w:rPr>
          <w:rFonts w:ascii="Arial" w:hAnsi="Arial" w:cs="Arial"/>
          <w:sz w:val="22"/>
          <w:szCs w:val="22"/>
        </w:rPr>
        <w:t xml:space="preserve"> для контакта со ртом ребенка, не относятся надувные игрушки, которые предназнач</w:t>
      </w:r>
      <w:r>
        <w:rPr>
          <w:rFonts w:ascii="Arial" w:hAnsi="Arial" w:cs="Arial"/>
          <w:sz w:val="22"/>
          <w:szCs w:val="22"/>
        </w:rPr>
        <w:t>ены</w:t>
      </w:r>
      <w:r w:rsidRPr="00D20D3D">
        <w:rPr>
          <w:rFonts w:ascii="Arial" w:hAnsi="Arial" w:cs="Arial"/>
          <w:sz w:val="22"/>
          <w:szCs w:val="22"/>
        </w:rPr>
        <w:t xml:space="preserve"> для постоянного использования в надутом виде.</w:t>
      </w:r>
    </w:p>
  </w:footnote>
  <w:footnote w:id="2">
    <w:p w14:paraId="6685FA24" w14:textId="77777777" w:rsidR="008C51C0" w:rsidRPr="00CD66B1" w:rsidRDefault="008C51C0" w:rsidP="00CD66B1">
      <w:pPr>
        <w:pStyle w:val="af3"/>
        <w:ind w:firstLine="567"/>
        <w:jc w:val="both"/>
        <w:rPr>
          <w:rFonts w:ascii="Arial" w:hAnsi="Arial" w:cs="Arial"/>
        </w:rPr>
      </w:pPr>
      <w:r w:rsidRPr="00CD66B1">
        <w:rPr>
          <w:rStyle w:val="af5"/>
          <w:rFonts w:ascii="Arial" w:hAnsi="Arial" w:cs="Arial"/>
        </w:rPr>
        <w:t>*</w:t>
      </w:r>
      <w:r w:rsidRPr="00CD66B1">
        <w:rPr>
          <w:rFonts w:ascii="Arial" w:hAnsi="Arial" w:cs="Arial"/>
        </w:rPr>
        <w:t xml:space="preserve"> К игрушечному оружию функционального назначения относятся игрушки, которые выполняют те же функции, что и изделия, устройства, приборы, предназначенные для взрослых и являющиеся их уменьшенной копией.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B9FA" w14:textId="77777777" w:rsidR="008C51C0" w:rsidRPr="00571125" w:rsidRDefault="008C51C0" w:rsidP="00447E4A">
    <w:pPr>
      <w:pStyle w:val="a5"/>
      <w:tabs>
        <w:tab w:val="center" w:pos="6096"/>
      </w:tabs>
      <w:rPr>
        <w:rFonts w:ascii="Arial" w:hAnsi="Arial" w:cs="Arial"/>
        <w:b/>
        <w:sz w:val="24"/>
        <w:szCs w:val="28"/>
      </w:rPr>
    </w:pPr>
    <w:r w:rsidRPr="00571125">
      <w:rPr>
        <w:rFonts w:ascii="Arial" w:hAnsi="Arial" w:cs="Arial"/>
        <w:b/>
        <w:sz w:val="24"/>
        <w:szCs w:val="28"/>
      </w:rPr>
      <w:t xml:space="preserve">ГОСТ </w:t>
    </w:r>
    <w:r>
      <w:rPr>
        <w:rFonts w:ascii="Arial" w:hAnsi="Arial" w:cs="Arial"/>
        <w:b/>
        <w:sz w:val="24"/>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4ABE" w14:textId="77777777" w:rsidR="008C51C0" w:rsidRPr="00571125" w:rsidRDefault="008C51C0" w:rsidP="006A044E">
    <w:pPr>
      <w:pStyle w:val="a5"/>
      <w:tabs>
        <w:tab w:val="center" w:pos="6096"/>
      </w:tabs>
      <w:ind w:firstLine="1276"/>
      <w:jc w:val="center"/>
      <w:rPr>
        <w:rFonts w:ascii="Arial" w:hAnsi="Arial" w:cs="Arial"/>
        <w:b/>
        <w:sz w:val="24"/>
        <w:szCs w:val="28"/>
      </w:rPr>
    </w:pPr>
    <w:r w:rsidRPr="00571125">
      <w:rPr>
        <w:rFonts w:ascii="Arial" w:hAnsi="Arial" w:cs="Arial"/>
        <w:b/>
        <w:sz w:val="24"/>
        <w:szCs w:val="28"/>
      </w:rPr>
      <w:t>ГОСТ</w:t>
    </w:r>
  </w:p>
  <w:p w14:paraId="263E09C2" w14:textId="77777777" w:rsidR="008C51C0" w:rsidRDefault="008C51C0" w:rsidP="00681324">
    <w:pPr>
      <w:pStyle w:val="a5"/>
      <w:tabs>
        <w:tab w:val="center" w:pos="609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4185B" w14:textId="77777777" w:rsidR="008C51C0" w:rsidRPr="00571125" w:rsidRDefault="008C51C0" w:rsidP="00447E4A">
    <w:pPr>
      <w:pStyle w:val="a5"/>
      <w:tabs>
        <w:tab w:val="center" w:pos="6096"/>
      </w:tabs>
      <w:rPr>
        <w:rFonts w:ascii="Arial" w:hAnsi="Arial" w:cs="Arial"/>
        <w:b/>
        <w:sz w:val="24"/>
        <w:szCs w:val="28"/>
      </w:rPr>
    </w:pPr>
    <w:r w:rsidRPr="00571125">
      <w:rPr>
        <w:rFonts w:ascii="Arial" w:hAnsi="Arial" w:cs="Arial"/>
        <w:b/>
        <w:sz w:val="24"/>
        <w:szCs w:val="28"/>
      </w:rPr>
      <w:t xml:space="preserve">ГОСТ </w:t>
    </w:r>
    <w:r>
      <w:rPr>
        <w:rFonts w:ascii="Arial" w:hAnsi="Arial" w:cs="Arial"/>
        <w:b/>
        <w:sz w:val="24"/>
        <w:szCs w:val="28"/>
      </w:rPr>
      <w:t xml:space="preserve">             </w:t>
    </w:r>
  </w:p>
  <w:p w14:paraId="57B70C23" w14:textId="77777777" w:rsidR="008C51C0" w:rsidRDefault="008C51C0" w:rsidP="00447E4A">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081A" w14:textId="77777777" w:rsidR="008C51C0" w:rsidRPr="00571125" w:rsidRDefault="008C51C0" w:rsidP="006A044E">
    <w:pPr>
      <w:pStyle w:val="a5"/>
      <w:tabs>
        <w:tab w:val="center" w:pos="6096"/>
      </w:tabs>
      <w:ind w:firstLine="1276"/>
      <w:jc w:val="center"/>
      <w:rPr>
        <w:rFonts w:ascii="Arial" w:hAnsi="Arial" w:cs="Arial"/>
        <w:b/>
        <w:sz w:val="24"/>
        <w:szCs w:val="28"/>
      </w:rPr>
    </w:pPr>
    <w:r w:rsidRPr="00571125">
      <w:rPr>
        <w:rFonts w:ascii="Arial" w:hAnsi="Arial" w:cs="Arial"/>
        <w:b/>
        <w:sz w:val="24"/>
        <w:szCs w:val="28"/>
      </w:rPr>
      <w:t>ГОСТ</w:t>
    </w:r>
  </w:p>
  <w:p w14:paraId="2572C70E" w14:textId="77777777" w:rsidR="008C51C0" w:rsidRDefault="008C51C0" w:rsidP="00681324">
    <w:pPr>
      <w:pStyle w:val="a5"/>
      <w:tabs>
        <w:tab w:val="center" w:pos="609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AAA0C" w14:textId="77777777" w:rsidR="008C51C0" w:rsidRDefault="008C51C0">
    <w:pPr>
      <w:pStyle w:val="a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B686" w14:textId="77777777" w:rsidR="008C51C0" w:rsidRPr="00571125" w:rsidRDefault="008C51C0" w:rsidP="00FA4799">
    <w:pPr>
      <w:pStyle w:val="a5"/>
      <w:tabs>
        <w:tab w:val="center" w:pos="6096"/>
      </w:tabs>
      <w:rPr>
        <w:rFonts w:ascii="Arial" w:hAnsi="Arial" w:cs="Arial"/>
        <w:b/>
        <w:sz w:val="24"/>
        <w:szCs w:val="28"/>
      </w:rPr>
    </w:pPr>
    <w:r w:rsidRPr="00571125">
      <w:rPr>
        <w:rFonts w:ascii="Arial" w:hAnsi="Arial" w:cs="Arial"/>
        <w:b/>
        <w:sz w:val="24"/>
        <w:szCs w:val="28"/>
      </w:rPr>
      <w:t xml:space="preserve">ГОСТ </w:t>
    </w:r>
    <w:r>
      <w:rPr>
        <w:rFonts w:ascii="Arial" w:hAnsi="Arial" w:cs="Arial"/>
        <w:b/>
        <w:sz w:val="24"/>
        <w:szCs w:val="28"/>
      </w:rPr>
      <w:t xml:space="preserve">             </w:t>
    </w:r>
  </w:p>
  <w:p w14:paraId="7F3F16D0" w14:textId="77777777" w:rsidR="008C51C0" w:rsidRDefault="008C51C0">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EA62" w14:textId="77777777" w:rsidR="008C51C0" w:rsidRPr="00571125" w:rsidRDefault="008C51C0" w:rsidP="00FA4799">
    <w:pPr>
      <w:pStyle w:val="a5"/>
      <w:tabs>
        <w:tab w:val="center" w:pos="6096"/>
      </w:tabs>
      <w:jc w:val="center"/>
      <w:rPr>
        <w:rFonts w:ascii="Arial" w:hAnsi="Arial" w:cs="Arial"/>
        <w:b/>
        <w:sz w:val="24"/>
        <w:szCs w:val="28"/>
      </w:rPr>
    </w:pPr>
    <w:r>
      <w:rPr>
        <w:rFonts w:ascii="Arial" w:hAnsi="Arial" w:cs="Arial"/>
        <w:b/>
        <w:sz w:val="24"/>
        <w:szCs w:val="28"/>
      </w:rPr>
      <w:t xml:space="preserve">                     </w:t>
    </w:r>
    <w:r w:rsidRPr="00571125">
      <w:rPr>
        <w:rFonts w:ascii="Arial" w:hAnsi="Arial" w:cs="Arial"/>
        <w:b/>
        <w:sz w:val="24"/>
        <w:szCs w:val="28"/>
      </w:rPr>
      <w:t xml:space="preserve">ГОСТ </w:t>
    </w:r>
    <w:r>
      <w:rPr>
        <w:rFonts w:ascii="Arial" w:hAnsi="Arial" w:cs="Arial"/>
        <w:b/>
        <w:sz w:val="24"/>
        <w:szCs w:val="28"/>
      </w:rPr>
      <w:t xml:space="preserve">             </w:t>
    </w:r>
  </w:p>
  <w:p w14:paraId="0C4F1649" w14:textId="77777777" w:rsidR="008C51C0" w:rsidRDefault="008C51C0">
    <w:pPr>
      <w:pStyle w:val="a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CC10" w14:textId="77777777" w:rsidR="008C51C0" w:rsidRPr="008E129A" w:rsidRDefault="008C51C0" w:rsidP="006A044E">
    <w:pPr>
      <w:pStyle w:val="a5"/>
      <w:tabs>
        <w:tab w:val="center" w:pos="6096"/>
      </w:tabs>
      <w:ind w:firstLine="5245"/>
      <w:rPr>
        <w:rFonts w:ascii="Arial" w:hAnsi="Arial" w:cs="Arial"/>
        <w:b/>
        <w:sz w:val="28"/>
        <w:szCs w:val="28"/>
      </w:rPr>
    </w:pPr>
    <w:r w:rsidRPr="008E129A">
      <w:rPr>
        <w:rFonts w:ascii="Arial" w:hAnsi="Arial" w:cs="Arial"/>
        <w:b/>
        <w:sz w:val="28"/>
        <w:szCs w:val="28"/>
      </w:rPr>
      <w:t xml:space="preserve">ГОСТ                          </w:t>
    </w:r>
  </w:p>
  <w:p w14:paraId="50E0D18E" w14:textId="77777777" w:rsidR="008C51C0" w:rsidRDefault="008C51C0" w:rsidP="00FB1D91">
    <w:pPr>
      <w:pStyle w:val="a5"/>
      <w:tabs>
        <w:tab w:val="center" w:pos="60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55A"/>
    <w:multiLevelType w:val="hybridMultilevel"/>
    <w:tmpl w:val="AB460ED0"/>
    <w:lvl w:ilvl="0" w:tplc="BF826800">
      <w:start w:val="1"/>
      <w:numFmt w:val="bullet"/>
      <w:lvlText w:val="ꟷ"/>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C92BED"/>
    <w:multiLevelType w:val="hybridMultilevel"/>
    <w:tmpl w:val="C29EB0E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2671246"/>
    <w:multiLevelType w:val="hybridMultilevel"/>
    <w:tmpl w:val="69E6F9D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3FD61B9"/>
    <w:multiLevelType w:val="hybridMultilevel"/>
    <w:tmpl w:val="A962BE52"/>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295B4300"/>
    <w:multiLevelType w:val="hybridMultilevel"/>
    <w:tmpl w:val="35509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2E4FB6"/>
    <w:multiLevelType w:val="multilevel"/>
    <w:tmpl w:val="9C30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77413A"/>
    <w:multiLevelType w:val="hybridMultilevel"/>
    <w:tmpl w:val="034CCC08"/>
    <w:lvl w:ilvl="0" w:tplc="0204A8D8">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7" w15:restartNumberingAfterBreak="0">
    <w:nsid w:val="44A77BE5"/>
    <w:multiLevelType w:val="multilevel"/>
    <w:tmpl w:val="C25AADD2"/>
    <w:lvl w:ilvl="0">
      <w:start w:val="1"/>
      <w:numFmt w:val="decimal"/>
      <w:lvlText w:val="%1"/>
      <w:lvlJc w:val="left"/>
      <w:pPr>
        <w:ind w:left="-112" w:firstLine="680"/>
      </w:pPr>
      <w:rPr>
        <w:rFonts w:ascii="Times New Roman" w:eastAsia="Calibri" w:hAnsi="Times New Roman" w:cs="Times New Roman"/>
        <w:b/>
        <w:i w:val="0"/>
        <w:sz w:val="32"/>
        <w:szCs w:val="32"/>
      </w:rPr>
    </w:lvl>
    <w:lvl w:ilvl="1">
      <w:start w:val="1"/>
      <w:numFmt w:val="decimal"/>
      <w:isLgl/>
      <w:lvlText w:val="%1.%2"/>
      <w:lvlJc w:val="left"/>
      <w:pPr>
        <w:ind w:left="30" w:firstLine="680"/>
      </w:pPr>
      <w:rPr>
        <w:rFonts w:ascii="Times New Roman" w:hAnsi="Times New Roman" w:cs="Times New Roman" w:hint="default"/>
        <w:b w:val="0"/>
        <w:strike w:val="0"/>
        <w:sz w:val="28"/>
        <w:szCs w:val="28"/>
      </w:rPr>
    </w:lvl>
    <w:lvl w:ilvl="2">
      <w:start w:val="1"/>
      <w:numFmt w:val="decimal"/>
      <w:isLgl/>
      <w:lvlText w:val="%1.%2.%3"/>
      <w:lvlJc w:val="left"/>
      <w:pPr>
        <w:tabs>
          <w:tab w:val="num" w:pos="1873"/>
        </w:tabs>
        <w:ind w:left="172" w:firstLine="680"/>
      </w:pPr>
      <w:rPr>
        <w:rFonts w:ascii="Times New Roman" w:hAnsi="Times New Roman" w:cs="Times New Roman" w:hint="default"/>
        <w:b w:val="0"/>
        <w:i w:val="0"/>
        <w:strike w:val="0"/>
        <w:sz w:val="28"/>
        <w:szCs w:val="28"/>
      </w:rPr>
    </w:lvl>
    <w:lvl w:ilvl="3">
      <w:start w:val="1"/>
      <w:numFmt w:val="decimal"/>
      <w:isLgl/>
      <w:lvlText w:val="%1.%2.%3.%4"/>
      <w:lvlJc w:val="left"/>
      <w:pPr>
        <w:tabs>
          <w:tab w:val="num" w:pos="2156"/>
        </w:tabs>
        <w:ind w:left="455" w:firstLine="680"/>
      </w:pPr>
      <w:rPr>
        <w:rFonts w:hint="default"/>
        <w:b w:val="0"/>
        <w:i w:val="0"/>
        <w:strike w:val="0"/>
        <w:sz w:val="28"/>
        <w:szCs w:val="28"/>
      </w:rPr>
    </w:lvl>
    <w:lvl w:ilvl="4">
      <w:start w:val="1"/>
      <w:numFmt w:val="decimal"/>
      <w:isLgl/>
      <w:lvlText w:val="%1.%2.%3.%4.%5"/>
      <w:lvlJc w:val="left"/>
      <w:pPr>
        <w:ind w:left="0" w:firstLine="680"/>
      </w:pPr>
      <w:rPr>
        <w:rFonts w:hint="default"/>
        <w:b w:val="0"/>
      </w:rPr>
    </w:lvl>
    <w:lvl w:ilvl="5">
      <w:start w:val="1"/>
      <w:numFmt w:val="decimal"/>
      <w:isLgl/>
      <w:lvlText w:val="%1.%2.%3.%4.%5.%6"/>
      <w:lvlJc w:val="left"/>
      <w:pPr>
        <w:ind w:left="0" w:firstLine="680"/>
      </w:pPr>
      <w:rPr>
        <w:rFonts w:hint="default"/>
        <w:b w:val="0"/>
      </w:rPr>
    </w:lvl>
    <w:lvl w:ilvl="6">
      <w:start w:val="1"/>
      <w:numFmt w:val="decimal"/>
      <w:isLgl/>
      <w:lvlText w:val="%1.%2.%3.%4.%5.%6.%7"/>
      <w:lvlJc w:val="left"/>
      <w:pPr>
        <w:ind w:left="0" w:firstLine="680"/>
      </w:pPr>
      <w:rPr>
        <w:rFonts w:hint="default"/>
        <w:b/>
      </w:rPr>
    </w:lvl>
    <w:lvl w:ilvl="7">
      <w:start w:val="1"/>
      <w:numFmt w:val="decimal"/>
      <w:isLgl/>
      <w:lvlText w:val="%1.%2.%3.%4.%5.%6.%7.%8"/>
      <w:lvlJc w:val="left"/>
      <w:pPr>
        <w:ind w:left="0" w:firstLine="680"/>
      </w:pPr>
      <w:rPr>
        <w:rFonts w:hint="default"/>
        <w:b/>
      </w:rPr>
    </w:lvl>
    <w:lvl w:ilvl="8">
      <w:start w:val="1"/>
      <w:numFmt w:val="decimal"/>
      <w:isLgl/>
      <w:lvlText w:val="%1.%2.%3.%4.%5.%6.%7.%8.%9"/>
      <w:lvlJc w:val="left"/>
      <w:pPr>
        <w:ind w:left="0" w:firstLine="680"/>
      </w:pPr>
      <w:rPr>
        <w:rFonts w:hint="default"/>
        <w:b/>
      </w:rPr>
    </w:lvl>
  </w:abstractNum>
  <w:abstractNum w:abstractNumId="8" w15:restartNumberingAfterBreak="0">
    <w:nsid w:val="46CA0368"/>
    <w:multiLevelType w:val="hybridMultilevel"/>
    <w:tmpl w:val="B5A4C6FA"/>
    <w:lvl w:ilvl="0" w:tplc="E86E6E1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DAA28C1"/>
    <w:multiLevelType w:val="hybridMultilevel"/>
    <w:tmpl w:val="698A565A"/>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99D1C41"/>
    <w:multiLevelType w:val="hybridMultilevel"/>
    <w:tmpl w:val="4F94386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AA231CC"/>
    <w:multiLevelType w:val="hybridMultilevel"/>
    <w:tmpl w:val="2D242144"/>
    <w:lvl w:ilvl="0" w:tplc="F6584096">
      <w:start w:val="800"/>
      <w:numFmt w:val="bullet"/>
      <w:lvlText w:val=""/>
      <w:lvlJc w:val="left"/>
      <w:pPr>
        <w:ind w:left="927" w:hanging="360"/>
      </w:pPr>
      <w:rPr>
        <w:rFonts w:ascii="Symbol" w:eastAsia="Times New Roman"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607111D0"/>
    <w:multiLevelType w:val="multilevel"/>
    <w:tmpl w:val="1F4AA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C74656"/>
    <w:multiLevelType w:val="hybridMultilevel"/>
    <w:tmpl w:val="0CC2BD70"/>
    <w:lvl w:ilvl="0" w:tplc="0204A8D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722B27C3"/>
    <w:multiLevelType w:val="hybridMultilevel"/>
    <w:tmpl w:val="48288B3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74287C33"/>
    <w:multiLevelType w:val="hybridMultilevel"/>
    <w:tmpl w:val="19F2A92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74716B4F"/>
    <w:multiLevelType w:val="hybridMultilevel"/>
    <w:tmpl w:val="00E47B8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75731F3F"/>
    <w:multiLevelType w:val="hybridMultilevel"/>
    <w:tmpl w:val="C4E896E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78C1281"/>
    <w:multiLevelType w:val="hybridMultilevel"/>
    <w:tmpl w:val="3F062FE2"/>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77C34199"/>
    <w:multiLevelType w:val="hybridMultilevel"/>
    <w:tmpl w:val="81A4DFCE"/>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2052993903">
    <w:abstractNumId w:val="7"/>
  </w:num>
  <w:num w:numId="2" w16cid:durableId="750196804">
    <w:abstractNumId w:val="6"/>
  </w:num>
  <w:num w:numId="3" w16cid:durableId="612591770">
    <w:abstractNumId w:val="13"/>
  </w:num>
  <w:num w:numId="4" w16cid:durableId="1712803916">
    <w:abstractNumId w:val="15"/>
  </w:num>
  <w:num w:numId="5" w16cid:durableId="1026908059">
    <w:abstractNumId w:val="11"/>
  </w:num>
  <w:num w:numId="6" w16cid:durableId="1325427519">
    <w:abstractNumId w:val="4"/>
  </w:num>
  <w:num w:numId="7" w16cid:durableId="678390314">
    <w:abstractNumId w:val="1"/>
  </w:num>
  <w:num w:numId="8" w16cid:durableId="1932422997">
    <w:abstractNumId w:val="17"/>
  </w:num>
  <w:num w:numId="9" w16cid:durableId="1215044248">
    <w:abstractNumId w:val="14"/>
  </w:num>
  <w:num w:numId="10" w16cid:durableId="1242524320">
    <w:abstractNumId w:val="16"/>
  </w:num>
  <w:num w:numId="11" w16cid:durableId="1836677765">
    <w:abstractNumId w:val="3"/>
  </w:num>
  <w:num w:numId="12" w16cid:durableId="164520136">
    <w:abstractNumId w:val="8"/>
  </w:num>
  <w:num w:numId="13" w16cid:durableId="1844280242">
    <w:abstractNumId w:val="19"/>
  </w:num>
  <w:num w:numId="14" w16cid:durableId="1681273498">
    <w:abstractNumId w:val="2"/>
  </w:num>
  <w:num w:numId="15" w16cid:durableId="2125999019">
    <w:abstractNumId w:val="18"/>
  </w:num>
  <w:num w:numId="16" w16cid:durableId="2122070131">
    <w:abstractNumId w:val="10"/>
  </w:num>
  <w:num w:numId="17" w16cid:durableId="1512262322">
    <w:abstractNumId w:val="9"/>
  </w:num>
  <w:num w:numId="18" w16cid:durableId="745617551">
    <w:abstractNumId w:val="5"/>
  </w:num>
  <w:num w:numId="19" w16cid:durableId="1100493440">
    <w:abstractNumId w:val="0"/>
  </w:num>
  <w:num w:numId="20" w16cid:durableId="1809008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569"/>
    <w:rsid w:val="0000017F"/>
    <w:rsid w:val="00000F29"/>
    <w:rsid w:val="0000187E"/>
    <w:rsid w:val="00001952"/>
    <w:rsid w:val="00001A6F"/>
    <w:rsid w:val="00001AD6"/>
    <w:rsid w:val="00002815"/>
    <w:rsid w:val="000032BD"/>
    <w:rsid w:val="0000342E"/>
    <w:rsid w:val="00003898"/>
    <w:rsid w:val="00004A4B"/>
    <w:rsid w:val="00004AE3"/>
    <w:rsid w:val="0000511D"/>
    <w:rsid w:val="000051C6"/>
    <w:rsid w:val="00005249"/>
    <w:rsid w:val="00005EE1"/>
    <w:rsid w:val="00005F50"/>
    <w:rsid w:val="00006504"/>
    <w:rsid w:val="00006AB1"/>
    <w:rsid w:val="00006CBB"/>
    <w:rsid w:val="000070EA"/>
    <w:rsid w:val="000079FC"/>
    <w:rsid w:val="00007A62"/>
    <w:rsid w:val="00007C15"/>
    <w:rsid w:val="0001095D"/>
    <w:rsid w:val="000109BD"/>
    <w:rsid w:val="00011181"/>
    <w:rsid w:val="000134A9"/>
    <w:rsid w:val="0001396B"/>
    <w:rsid w:val="00013B21"/>
    <w:rsid w:val="00014BBA"/>
    <w:rsid w:val="00014BF1"/>
    <w:rsid w:val="00015336"/>
    <w:rsid w:val="00016BA9"/>
    <w:rsid w:val="0001754E"/>
    <w:rsid w:val="000175FF"/>
    <w:rsid w:val="00017AEA"/>
    <w:rsid w:val="00017CD3"/>
    <w:rsid w:val="00020BCE"/>
    <w:rsid w:val="00020F02"/>
    <w:rsid w:val="00020F16"/>
    <w:rsid w:val="00021622"/>
    <w:rsid w:val="000221CB"/>
    <w:rsid w:val="000223B6"/>
    <w:rsid w:val="00022A35"/>
    <w:rsid w:val="000231B1"/>
    <w:rsid w:val="000233DA"/>
    <w:rsid w:val="0002371C"/>
    <w:rsid w:val="000238BC"/>
    <w:rsid w:val="00023DE7"/>
    <w:rsid w:val="00023EF8"/>
    <w:rsid w:val="00023FCB"/>
    <w:rsid w:val="00024972"/>
    <w:rsid w:val="00025371"/>
    <w:rsid w:val="0002553F"/>
    <w:rsid w:val="00025BBE"/>
    <w:rsid w:val="00026034"/>
    <w:rsid w:val="000261A9"/>
    <w:rsid w:val="0002631E"/>
    <w:rsid w:val="00026347"/>
    <w:rsid w:val="000263D4"/>
    <w:rsid w:val="00026E56"/>
    <w:rsid w:val="000273CE"/>
    <w:rsid w:val="00027C1B"/>
    <w:rsid w:val="00030309"/>
    <w:rsid w:val="00030978"/>
    <w:rsid w:val="0003101D"/>
    <w:rsid w:val="00031464"/>
    <w:rsid w:val="00031625"/>
    <w:rsid w:val="000316D1"/>
    <w:rsid w:val="000319FA"/>
    <w:rsid w:val="000324B4"/>
    <w:rsid w:val="00032759"/>
    <w:rsid w:val="0003276F"/>
    <w:rsid w:val="00032BE5"/>
    <w:rsid w:val="00032EC5"/>
    <w:rsid w:val="000336E2"/>
    <w:rsid w:val="000340DF"/>
    <w:rsid w:val="00034128"/>
    <w:rsid w:val="000341D8"/>
    <w:rsid w:val="00034614"/>
    <w:rsid w:val="00035AAB"/>
    <w:rsid w:val="000361F7"/>
    <w:rsid w:val="000363BF"/>
    <w:rsid w:val="00037280"/>
    <w:rsid w:val="000375A4"/>
    <w:rsid w:val="00037CBA"/>
    <w:rsid w:val="00037D34"/>
    <w:rsid w:val="00037DF2"/>
    <w:rsid w:val="00037EEA"/>
    <w:rsid w:val="00040D54"/>
    <w:rsid w:val="000418C0"/>
    <w:rsid w:val="00041A5B"/>
    <w:rsid w:val="00041B1A"/>
    <w:rsid w:val="00042136"/>
    <w:rsid w:val="000421E2"/>
    <w:rsid w:val="00042E42"/>
    <w:rsid w:val="0004308A"/>
    <w:rsid w:val="000438DA"/>
    <w:rsid w:val="00043E32"/>
    <w:rsid w:val="00044703"/>
    <w:rsid w:val="000456ED"/>
    <w:rsid w:val="000463D4"/>
    <w:rsid w:val="000463FB"/>
    <w:rsid w:val="00046810"/>
    <w:rsid w:val="00046AEF"/>
    <w:rsid w:val="0004746E"/>
    <w:rsid w:val="00047695"/>
    <w:rsid w:val="00047971"/>
    <w:rsid w:val="000479BC"/>
    <w:rsid w:val="000502BA"/>
    <w:rsid w:val="000507A3"/>
    <w:rsid w:val="00051D96"/>
    <w:rsid w:val="00052C8E"/>
    <w:rsid w:val="0005300C"/>
    <w:rsid w:val="000542AF"/>
    <w:rsid w:val="00054CC7"/>
    <w:rsid w:val="00054D15"/>
    <w:rsid w:val="00055174"/>
    <w:rsid w:val="0005529D"/>
    <w:rsid w:val="00055B4B"/>
    <w:rsid w:val="00055C9F"/>
    <w:rsid w:val="000567EA"/>
    <w:rsid w:val="00056AE0"/>
    <w:rsid w:val="00056D93"/>
    <w:rsid w:val="00056EF3"/>
    <w:rsid w:val="00057476"/>
    <w:rsid w:val="00057886"/>
    <w:rsid w:val="00057A9B"/>
    <w:rsid w:val="00060278"/>
    <w:rsid w:val="0006060B"/>
    <w:rsid w:val="00060676"/>
    <w:rsid w:val="00060D66"/>
    <w:rsid w:val="000611E3"/>
    <w:rsid w:val="000618DF"/>
    <w:rsid w:val="00061AD9"/>
    <w:rsid w:val="0006205C"/>
    <w:rsid w:val="00064288"/>
    <w:rsid w:val="000649A6"/>
    <w:rsid w:val="00064A9D"/>
    <w:rsid w:val="000655AC"/>
    <w:rsid w:val="000661A2"/>
    <w:rsid w:val="000663B6"/>
    <w:rsid w:val="000669E9"/>
    <w:rsid w:val="000671A6"/>
    <w:rsid w:val="00067E3C"/>
    <w:rsid w:val="00067F67"/>
    <w:rsid w:val="000707C4"/>
    <w:rsid w:val="000711CE"/>
    <w:rsid w:val="00071996"/>
    <w:rsid w:val="000725C6"/>
    <w:rsid w:val="00072C35"/>
    <w:rsid w:val="000742B8"/>
    <w:rsid w:val="0007548A"/>
    <w:rsid w:val="000756E0"/>
    <w:rsid w:val="00075EE9"/>
    <w:rsid w:val="00076025"/>
    <w:rsid w:val="000771C8"/>
    <w:rsid w:val="000808F3"/>
    <w:rsid w:val="00082027"/>
    <w:rsid w:val="000823A8"/>
    <w:rsid w:val="00082899"/>
    <w:rsid w:val="000828C3"/>
    <w:rsid w:val="00082B7D"/>
    <w:rsid w:val="0008333E"/>
    <w:rsid w:val="00083661"/>
    <w:rsid w:val="00083CE6"/>
    <w:rsid w:val="000840A9"/>
    <w:rsid w:val="000852CB"/>
    <w:rsid w:val="0008583E"/>
    <w:rsid w:val="00085D3D"/>
    <w:rsid w:val="000864B4"/>
    <w:rsid w:val="000877DF"/>
    <w:rsid w:val="000879AF"/>
    <w:rsid w:val="00087E04"/>
    <w:rsid w:val="00087F7D"/>
    <w:rsid w:val="0009024B"/>
    <w:rsid w:val="0009038C"/>
    <w:rsid w:val="00090B5B"/>
    <w:rsid w:val="0009106E"/>
    <w:rsid w:val="000915E4"/>
    <w:rsid w:val="000918CD"/>
    <w:rsid w:val="000937DC"/>
    <w:rsid w:val="00093F32"/>
    <w:rsid w:val="00094599"/>
    <w:rsid w:val="00094BDB"/>
    <w:rsid w:val="000960F5"/>
    <w:rsid w:val="0009654E"/>
    <w:rsid w:val="0009657B"/>
    <w:rsid w:val="000967EF"/>
    <w:rsid w:val="00096F7B"/>
    <w:rsid w:val="000A006E"/>
    <w:rsid w:val="000A0D0E"/>
    <w:rsid w:val="000A0FA1"/>
    <w:rsid w:val="000A2964"/>
    <w:rsid w:val="000A4191"/>
    <w:rsid w:val="000A42B3"/>
    <w:rsid w:val="000A4D58"/>
    <w:rsid w:val="000A4DBF"/>
    <w:rsid w:val="000A4F20"/>
    <w:rsid w:val="000A5157"/>
    <w:rsid w:val="000A5442"/>
    <w:rsid w:val="000A5A72"/>
    <w:rsid w:val="000A61F5"/>
    <w:rsid w:val="000A6427"/>
    <w:rsid w:val="000A647C"/>
    <w:rsid w:val="000A7775"/>
    <w:rsid w:val="000A7B9D"/>
    <w:rsid w:val="000A7C11"/>
    <w:rsid w:val="000B0B25"/>
    <w:rsid w:val="000B122D"/>
    <w:rsid w:val="000B1789"/>
    <w:rsid w:val="000B195D"/>
    <w:rsid w:val="000B1F08"/>
    <w:rsid w:val="000B2305"/>
    <w:rsid w:val="000B2B9F"/>
    <w:rsid w:val="000B2EAE"/>
    <w:rsid w:val="000B2F03"/>
    <w:rsid w:val="000B3275"/>
    <w:rsid w:val="000B3866"/>
    <w:rsid w:val="000B3AE9"/>
    <w:rsid w:val="000B3B55"/>
    <w:rsid w:val="000B4C71"/>
    <w:rsid w:val="000B6413"/>
    <w:rsid w:val="000B6C1D"/>
    <w:rsid w:val="000B6DE6"/>
    <w:rsid w:val="000B6E2D"/>
    <w:rsid w:val="000B705F"/>
    <w:rsid w:val="000B74B3"/>
    <w:rsid w:val="000B76D6"/>
    <w:rsid w:val="000B7C69"/>
    <w:rsid w:val="000C0FD6"/>
    <w:rsid w:val="000C1075"/>
    <w:rsid w:val="000C1086"/>
    <w:rsid w:val="000C16AD"/>
    <w:rsid w:val="000C1ACF"/>
    <w:rsid w:val="000C373F"/>
    <w:rsid w:val="000C38BE"/>
    <w:rsid w:val="000C39AC"/>
    <w:rsid w:val="000C3B2E"/>
    <w:rsid w:val="000C4593"/>
    <w:rsid w:val="000C47F4"/>
    <w:rsid w:val="000C4D28"/>
    <w:rsid w:val="000C50BF"/>
    <w:rsid w:val="000C6BDB"/>
    <w:rsid w:val="000C7717"/>
    <w:rsid w:val="000C778B"/>
    <w:rsid w:val="000D037B"/>
    <w:rsid w:val="000D0AF4"/>
    <w:rsid w:val="000D27D9"/>
    <w:rsid w:val="000D2EFD"/>
    <w:rsid w:val="000D301C"/>
    <w:rsid w:val="000D30DB"/>
    <w:rsid w:val="000D53E2"/>
    <w:rsid w:val="000D5BA4"/>
    <w:rsid w:val="000D5DAE"/>
    <w:rsid w:val="000D5FBF"/>
    <w:rsid w:val="000D64A6"/>
    <w:rsid w:val="000D669E"/>
    <w:rsid w:val="000D6753"/>
    <w:rsid w:val="000D67F2"/>
    <w:rsid w:val="000D6C04"/>
    <w:rsid w:val="000D6D53"/>
    <w:rsid w:val="000D7490"/>
    <w:rsid w:val="000D7C6E"/>
    <w:rsid w:val="000D7CE5"/>
    <w:rsid w:val="000D7E72"/>
    <w:rsid w:val="000E0279"/>
    <w:rsid w:val="000E0C2B"/>
    <w:rsid w:val="000E0E16"/>
    <w:rsid w:val="000E10A5"/>
    <w:rsid w:val="000E1260"/>
    <w:rsid w:val="000E1407"/>
    <w:rsid w:val="000E1568"/>
    <w:rsid w:val="000E17E6"/>
    <w:rsid w:val="000E1B48"/>
    <w:rsid w:val="000E1D9F"/>
    <w:rsid w:val="000E1DE4"/>
    <w:rsid w:val="000E1EC2"/>
    <w:rsid w:val="000E2FE7"/>
    <w:rsid w:val="000E30BB"/>
    <w:rsid w:val="000E322B"/>
    <w:rsid w:val="000E32AC"/>
    <w:rsid w:val="000E3465"/>
    <w:rsid w:val="000E36E1"/>
    <w:rsid w:val="000E3953"/>
    <w:rsid w:val="000E4CBF"/>
    <w:rsid w:val="000E4D9B"/>
    <w:rsid w:val="000E4E2E"/>
    <w:rsid w:val="000E4EF7"/>
    <w:rsid w:val="000E5AA0"/>
    <w:rsid w:val="000E6D22"/>
    <w:rsid w:val="000E6D86"/>
    <w:rsid w:val="000E7B4D"/>
    <w:rsid w:val="000F0266"/>
    <w:rsid w:val="000F0B8C"/>
    <w:rsid w:val="000F0F06"/>
    <w:rsid w:val="000F1456"/>
    <w:rsid w:val="000F1E16"/>
    <w:rsid w:val="000F269A"/>
    <w:rsid w:val="000F2C35"/>
    <w:rsid w:val="000F2DA9"/>
    <w:rsid w:val="000F313C"/>
    <w:rsid w:val="000F33C7"/>
    <w:rsid w:val="000F421D"/>
    <w:rsid w:val="000F44F0"/>
    <w:rsid w:val="000F4851"/>
    <w:rsid w:val="000F4C7E"/>
    <w:rsid w:val="000F5A3D"/>
    <w:rsid w:val="000F5FC6"/>
    <w:rsid w:val="000F649B"/>
    <w:rsid w:val="00100FD7"/>
    <w:rsid w:val="00101B09"/>
    <w:rsid w:val="00101CB5"/>
    <w:rsid w:val="00101D2A"/>
    <w:rsid w:val="00101E45"/>
    <w:rsid w:val="00102561"/>
    <w:rsid w:val="001025C9"/>
    <w:rsid w:val="001026F6"/>
    <w:rsid w:val="00102D13"/>
    <w:rsid w:val="00103CDF"/>
    <w:rsid w:val="00103D53"/>
    <w:rsid w:val="0010507D"/>
    <w:rsid w:val="001053B9"/>
    <w:rsid w:val="001054C4"/>
    <w:rsid w:val="001055D1"/>
    <w:rsid w:val="00106396"/>
    <w:rsid w:val="001069C3"/>
    <w:rsid w:val="00107AB7"/>
    <w:rsid w:val="00110247"/>
    <w:rsid w:val="001103BC"/>
    <w:rsid w:val="00110CA9"/>
    <w:rsid w:val="001113D0"/>
    <w:rsid w:val="00111E98"/>
    <w:rsid w:val="00112A0C"/>
    <w:rsid w:val="00112B15"/>
    <w:rsid w:val="00112CBA"/>
    <w:rsid w:val="00113127"/>
    <w:rsid w:val="00114490"/>
    <w:rsid w:val="00114D49"/>
    <w:rsid w:val="0011549A"/>
    <w:rsid w:val="001160B0"/>
    <w:rsid w:val="00116201"/>
    <w:rsid w:val="00121BE4"/>
    <w:rsid w:val="001225D8"/>
    <w:rsid w:val="001232CB"/>
    <w:rsid w:val="001232DA"/>
    <w:rsid w:val="00123337"/>
    <w:rsid w:val="00123397"/>
    <w:rsid w:val="00123A3B"/>
    <w:rsid w:val="00123AD3"/>
    <w:rsid w:val="00124A94"/>
    <w:rsid w:val="00124CAC"/>
    <w:rsid w:val="00125208"/>
    <w:rsid w:val="00125919"/>
    <w:rsid w:val="00125BDA"/>
    <w:rsid w:val="00125D33"/>
    <w:rsid w:val="00126FB1"/>
    <w:rsid w:val="00130117"/>
    <w:rsid w:val="00130EEE"/>
    <w:rsid w:val="001311B7"/>
    <w:rsid w:val="00131219"/>
    <w:rsid w:val="0013231D"/>
    <w:rsid w:val="001325B0"/>
    <w:rsid w:val="00132FF3"/>
    <w:rsid w:val="001331B2"/>
    <w:rsid w:val="00133535"/>
    <w:rsid w:val="00135DD1"/>
    <w:rsid w:val="00136544"/>
    <w:rsid w:val="00137B45"/>
    <w:rsid w:val="001404B9"/>
    <w:rsid w:val="001408FB"/>
    <w:rsid w:val="001411D4"/>
    <w:rsid w:val="00141911"/>
    <w:rsid w:val="0014311F"/>
    <w:rsid w:val="00143C72"/>
    <w:rsid w:val="00143F37"/>
    <w:rsid w:val="00143F63"/>
    <w:rsid w:val="001440C8"/>
    <w:rsid w:val="00144913"/>
    <w:rsid w:val="00144D12"/>
    <w:rsid w:val="00144D9C"/>
    <w:rsid w:val="00144E93"/>
    <w:rsid w:val="00144FB9"/>
    <w:rsid w:val="001454B8"/>
    <w:rsid w:val="00145726"/>
    <w:rsid w:val="00146691"/>
    <w:rsid w:val="00146928"/>
    <w:rsid w:val="00147688"/>
    <w:rsid w:val="00147B70"/>
    <w:rsid w:val="00147B83"/>
    <w:rsid w:val="00147E3D"/>
    <w:rsid w:val="00150CD1"/>
    <w:rsid w:val="00151CF1"/>
    <w:rsid w:val="00153047"/>
    <w:rsid w:val="0015325C"/>
    <w:rsid w:val="00153C35"/>
    <w:rsid w:val="00153CBA"/>
    <w:rsid w:val="001547E3"/>
    <w:rsid w:val="00155B84"/>
    <w:rsid w:val="0015663E"/>
    <w:rsid w:val="001567AE"/>
    <w:rsid w:val="00156914"/>
    <w:rsid w:val="00156CE9"/>
    <w:rsid w:val="00156D4E"/>
    <w:rsid w:val="00156F87"/>
    <w:rsid w:val="00156F89"/>
    <w:rsid w:val="00157360"/>
    <w:rsid w:val="0015790E"/>
    <w:rsid w:val="00157AA0"/>
    <w:rsid w:val="00157DC6"/>
    <w:rsid w:val="00160158"/>
    <w:rsid w:val="0016032D"/>
    <w:rsid w:val="0016092D"/>
    <w:rsid w:val="001617B2"/>
    <w:rsid w:val="00161B31"/>
    <w:rsid w:val="0016286E"/>
    <w:rsid w:val="0016292A"/>
    <w:rsid w:val="00162FE1"/>
    <w:rsid w:val="0016361C"/>
    <w:rsid w:val="00163B0A"/>
    <w:rsid w:val="00163C6C"/>
    <w:rsid w:val="00163CC5"/>
    <w:rsid w:val="00164106"/>
    <w:rsid w:val="00164326"/>
    <w:rsid w:val="001648BA"/>
    <w:rsid w:val="00164E5D"/>
    <w:rsid w:val="00164F26"/>
    <w:rsid w:val="00165A41"/>
    <w:rsid w:val="00166318"/>
    <w:rsid w:val="001666CE"/>
    <w:rsid w:val="00166984"/>
    <w:rsid w:val="0016732E"/>
    <w:rsid w:val="00167457"/>
    <w:rsid w:val="00167EAB"/>
    <w:rsid w:val="00170063"/>
    <w:rsid w:val="001700EF"/>
    <w:rsid w:val="001713F9"/>
    <w:rsid w:val="00171747"/>
    <w:rsid w:val="00171C32"/>
    <w:rsid w:val="001722E8"/>
    <w:rsid w:val="001729A9"/>
    <w:rsid w:val="00172AA6"/>
    <w:rsid w:val="00173EDE"/>
    <w:rsid w:val="001740DD"/>
    <w:rsid w:val="001741A5"/>
    <w:rsid w:val="0017443F"/>
    <w:rsid w:val="00175125"/>
    <w:rsid w:val="00175388"/>
    <w:rsid w:val="001753A6"/>
    <w:rsid w:val="001758C6"/>
    <w:rsid w:val="00175DB4"/>
    <w:rsid w:val="00175E1C"/>
    <w:rsid w:val="00175FAA"/>
    <w:rsid w:val="00176351"/>
    <w:rsid w:val="00176E08"/>
    <w:rsid w:val="00176E68"/>
    <w:rsid w:val="001775E1"/>
    <w:rsid w:val="00177C87"/>
    <w:rsid w:val="00177E1A"/>
    <w:rsid w:val="00177F95"/>
    <w:rsid w:val="00180773"/>
    <w:rsid w:val="00181D5A"/>
    <w:rsid w:val="00182EAD"/>
    <w:rsid w:val="00183208"/>
    <w:rsid w:val="00183254"/>
    <w:rsid w:val="001833FD"/>
    <w:rsid w:val="00183A97"/>
    <w:rsid w:val="00183AC9"/>
    <w:rsid w:val="00183D1B"/>
    <w:rsid w:val="0018441C"/>
    <w:rsid w:val="001849C3"/>
    <w:rsid w:val="00184CA5"/>
    <w:rsid w:val="00184DC0"/>
    <w:rsid w:val="0018568A"/>
    <w:rsid w:val="00185FF5"/>
    <w:rsid w:val="00186262"/>
    <w:rsid w:val="001865F8"/>
    <w:rsid w:val="001867FE"/>
    <w:rsid w:val="001873E3"/>
    <w:rsid w:val="00187C7A"/>
    <w:rsid w:val="00191290"/>
    <w:rsid w:val="00192020"/>
    <w:rsid w:val="0019259A"/>
    <w:rsid w:val="00192825"/>
    <w:rsid w:val="00193823"/>
    <w:rsid w:val="00193CCE"/>
    <w:rsid w:val="001943B5"/>
    <w:rsid w:val="00194889"/>
    <w:rsid w:val="00194C0F"/>
    <w:rsid w:val="00194F3E"/>
    <w:rsid w:val="0019549C"/>
    <w:rsid w:val="00195722"/>
    <w:rsid w:val="001963CF"/>
    <w:rsid w:val="0019640A"/>
    <w:rsid w:val="001969EF"/>
    <w:rsid w:val="0019731D"/>
    <w:rsid w:val="001976E0"/>
    <w:rsid w:val="00197982"/>
    <w:rsid w:val="00197F40"/>
    <w:rsid w:val="001A11C1"/>
    <w:rsid w:val="001A11E6"/>
    <w:rsid w:val="001A19D6"/>
    <w:rsid w:val="001A1E1D"/>
    <w:rsid w:val="001A2109"/>
    <w:rsid w:val="001A2706"/>
    <w:rsid w:val="001A348E"/>
    <w:rsid w:val="001A45B4"/>
    <w:rsid w:val="001A47E6"/>
    <w:rsid w:val="001A577A"/>
    <w:rsid w:val="001A5823"/>
    <w:rsid w:val="001A5D70"/>
    <w:rsid w:val="001A64D8"/>
    <w:rsid w:val="001A6662"/>
    <w:rsid w:val="001A6788"/>
    <w:rsid w:val="001A69AA"/>
    <w:rsid w:val="001A6A1C"/>
    <w:rsid w:val="001A6F9F"/>
    <w:rsid w:val="001A7C5A"/>
    <w:rsid w:val="001B1FDD"/>
    <w:rsid w:val="001B2936"/>
    <w:rsid w:val="001B2CA0"/>
    <w:rsid w:val="001B2D1E"/>
    <w:rsid w:val="001B32F8"/>
    <w:rsid w:val="001B40F6"/>
    <w:rsid w:val="001B4BBD"/>
    <w:rsid w:val="001B4EE3"/>
    <w:rsid w:val="001B5906"/>
    <w:rsid w:val="001B6406"/>
    <w:rsid w:val="001B77E6"/>
    <w:rsid w:val="001B79BB"/>
    <w:rsid w:val="001C0852"/>
    <w:rsid w:val="001C0A19"/>
    <w:rsid w:val="001C1D35"/>
    <w:rsid w:val="001C1D5E"/>
    <w:rsid w:val="001C286D"/>
    <w:rsid w:val="001C305B"/>
    <w:rsid w:val="001C30CB"/>
    <w:rsid w:val="001C36FD"/>
    <w:rsid w:val="001C39B9"/>
    <w:rsid w:val="001C5221"/>
    <w:rsid w:val="001C5F7D"/>
    <w:rsid w:val="001C658A"/>
    <w:rsid w:val="001C661F"/>
    <w:rsid w:val="001C67DD"/>
    <w:rsid w:val="001C6FBC"/>
    <w:rsid w:val="001C7025"/>
    <w:rsid w:val="001C70C0"/>
    <w:rsid w:val="001C736F"/>
    <w:rsid w:val="001C7505"/>
    <w:rsid w:val="001C7A26"/>
    <w:rsid w:val="001D07F3"/>
    <w:rsid w:val="001D1459"/>
    <w:rsid w:val="001D16FD"/>
    <w:rsid w:val="001D1980"/>
    <w:rsid w:val="001D201B"/>
    <w:rsid w:val="001D2465"/>
    <w:rsid w:val="001D2700"/>
    <w:rsid w:val="001D2991"/>
    <w:rsid w:val="001D2ECE"/>
    <w:rsid w:val="001D33D9"/>
    <w:rsid w:val="001D4058"/>
    <w:rsid w:val="001D4229"/>
    <w:rsid w:val="001D4345"/>
    <w:rsid w:val="001D488D"/>
    <w:rsid w:val="001D4C16"/>
    <w:rsid w:val="001D5047"/>
    <w:rsid w:val="001D593B"/>
    <w:rsid w:val="001D5A70"/>
    <w:rsid w:val="001D5C76"/>
    <w:rsid w:val="001D60FB"/>
    <w:rsid w:val="001D639D"/>
    <w:rsid w:val="001D6CB4"/>
    <w:rsid w:val="001D71E1"/>
    <w:rsid w:val="001D7246"/>
    <w:rsid w:val="001D728C"/>
    <w:rsid w:val="001E082E"/>
    <w:rsid w:val="001E0922"/>
    <w:rsid w:val="001E145A"/>
    <w:rsid w:val="001E18D7"/>
    <w:rsid w:val="001E1FE6"/>
    <w:rsid w:val="001E21F4"/>
    <w:rsid w:val="001E28D1"/>
    <w:rsid w:val="001E2A2C"/>
    <w:rsid w:val="001E3DE8"/>
    <w:rsid w:val="001E4AB2"/>
    <w:rsid w:val="001E4C32"/>
    <w:rsid w:val="001E4EEA"/>
    <w:rsid w:val="001E57E7"/>
    <w:rsid w:val="001E635A"/>
    <w:rsid w:val="001E6C4A"/>
    <w:rsid w:val="001E6D78"/>
    <w:rsid w:val="001E72FD"/>
    <w:rsid w:val="001E74AD"/>
    <w:rsid w:val="001E7750"/>
    <w:rsid w:val="001E7BF7"/>
    <w:rsid w:val="001F04E5"/>
    <w:rsid w:val="001F0861"/>
    <w:rsid w:val="001F08CA"/>
    <w:rsid w:val="001F1239"/>
    <w:rsid w:val="001F1A4B"/>
    <w:rsid w:val="001F29EA"/>
    <w:rsid w:val="001F2EFB"/>
    <w:rsid w:val="001F3250"/>
    <w:rsid w:val="001F37A9"/>
    <w:rsid w:val="001F439B"/>
    <w:rsid w:val="001F447A"/>
    <w:rsid w:val="001F59B9"/>
    <w:rsid w:val="001F5BEB"/>
    <w:rsid w:val="001F65D8"/>
    <w:rsid w:val="001F6CF7"/>
    <w:rsid w:val="001F6FB2"/>
    <w:rsid w:val="001F79BD"/>
    <w:rsid w:val="00200323"/>
    <w:rsid w:val="00200A04"/>
    <w:rsid w:val="00200B04"/>
    <w:rsid w:val="00201222"/>
    <w:rsid w:val="002015CB"/>
    <w:rsid w:val="00201DAF"/>
    <w:rsid w:val="002021C4"/>
    <w:rsid w:val="00202ADD"/>
    <w:rsid w:val="00202C42"/>
    <w:rsid w:val="002033C2"/>
    <w:rsid w:val="00203B8E"/>
    <w:rsid w:val="00203CA7"/>
    <w:rsid w:val="00204064"/>
    <w:rsid w:val="002045E1"/>
    <w:rsid w:val="00204929"/>
    <w:rsid w:val="00204CF3"/>
    <w:rsid w:val="00204DE5"/>
    <w:rsid w:val="00205DDB"/>
    <w:rsid w:val="00205F5D"/>
    <w:rsid w:val="00206353"/>
    <w:rsid w:val="00206842"/>
    <w:rsid w:val="00206853"/>
    <w:rsid w:val="002079C0"/>
    <w:rsid w:val="0021096F"/>
    <w:rsid w:val="00210AF1"/>
    <w:rsid w:val="00210BAA"/>
    <w:rsid w:val="00210E10"/>
    <w:rsid w:val="00210EF4"/>
    <w:rsid w:val="002112B1"/>
    <w:rsid w:val="00212642"/>
    <w:rsid w:val="00212729"/>
    <w:rsid w:val="00212E85"/>
    <w:rsid w:val="0021399D"/>
    <w:rsid w:val="00213E93"/>
    <w:rsid w:val="00213F39"/>
    <w:rsid w:val="0021580C"/>
    <w:rsid w:val="002160F1"/>
    <w:rsid w:val="00216743"/>
    <w:rsid w:val="00216B77"/>
    <w:rsid w:val="00217141"/>
    <w:rsid w:val="0021741F"/>
    <w:rsid w:val="00217C7A"/>
    <w:rsid w:val="002201C0"/>
    <w:rsid w:val="002204D8"/>
    <w:rsid w:val="00221CD6"/>
    <w:rsid w:val="00221F28"/>
    <w:rsid w:val="00222175"/>
    <w:rsid w:val="002221B1"/>
    <w:rsid w:val="0022228E"/>
    <w:rsid w:val="00222B31"/>
    <w:rsid w:val="00222B55"/>
    <w:rsid w:val="00223144"/>
    <w:rsid w:val="00223C5F"/>
    <w:rsid w:val="00223CEA"/>
    <w:rsid w:val="00223D9E"/>
    <w:rsid w:val="002242F8"/>
    <w:rsid w:val="002244A2"/>
    <w:rsid w:val="002244D6"/>
    <w:rsid w:val="0022478B"/>
    <w:rsid w:val="002250B6"/>
    <w:rsid w:val="00225982"/>
    <w:rsid w:val="00226464"/>
    <w:rsid w:val="002272CE"/>
    <w:rsid w:val="0022751C"/>
    <w:rsid w:val="00227972"/>
    <w:rsid w:val="00227A51"/>
    <w:rsid w:val="00230269"/>
    <w:rsid w:val="002308A2"/>
    <w:rsid w:val="00231569"/>
    <w:rsid w:val="00232264"/>
    <w:rsid w:val="00232735"/>
    <w:rsid w:val="00233348"/>
    <w:rsid w:val="0023334F"/>
    <w:rsid w:val="002335FA"/>
    <w:rsid w:val="002342C6"/>
    <w:rsid w:val="00235886"/>
    <w:rsid w:val="0023625F"/>
    <w:rsid w:val="00236280"/>
    <w:rsid w:val="00236BD8"/>
    <w:rsid w:val="00237416"/>
    <w:rsid w:val="0023750A"/>
    <w:rsid w:val="00237B37"/>
    <w:rsid w:val="00240BAF"/>
    <w:rsid w:val="00240C18"/>
    <w:rsid w:val="0024140D"/>
    <w:rsid w:val="00241F13"/>
    <w:rsid w:val="0024345B"/>
    <w:rsid w:val="002438BF"/>
    <w:rsid w:val="0024398E"/>
    <w:rsid w:val="00243C32"/>
    <w:rsid w:val="002442A9"/>
    <w:rsid w:val="00244D8A"/>
    <w:rsid w:val="00244F6D"/>
    <w:rsid w:val="002451A2"/>
    <w:rsid w:val="002453F6"/>
    <w:rsid w:val="002455FB"/>
    <w:rsid w:val="002459BD"/>
    <w:rsid w:val="00246676"/>
    <w:rsid w:val="0024739E"/>
    <w:rsid w:val="00250883"/>
    <w:rsid w:val="00250E18"/>
    <w:rsid w:val="0025105D"/>
    <w:rsid w:val="00251407"/>
    <w:rsid w:val="00251593"/>
    <w:rsid w:val="0025195A"/>
    <w:rsid w:val="00252BB7"/>
    <w:rsid w:val="00252EC7"/>
    <w:rsid w:val="0025324B"/>
    <w:rsid w:val="00253438"/>
    <w:rsid w:val="00253A48"/>
    <w:rsid w:val="00253B4B"/>
    <w:rsid w:val="00253CEA"/>
    <w:rsid w:val="002540F8"/>
    <w:rsid w:val="002546CB"/>
    <w:rsid w:val="002547FC"/>
    <w:rsid w:val="00255D39"/>
    <w:rsid w:val="002567B5"/>
    <w:rsid w:val="002573B6"/>
    <w:rsid w:val="00257651"/>
    <w:rsid w:val="00257938"/>
    <w:rsid w:val="00257B8A"/>
    <w:rsid w:val="002601FE"/>
    <w:rsid w:val="002605B1"/>
    <w:rsid w:val="00260A51"/>
    <w:rsid w:val="00262FDF"/>
    <w:rsid w:val="00263031"/>
    <w:rsid w:val="00263C98"/>
    <w:rsid w:val="00263CBA"/>
    <w:rsid w:val="00263D40"/>
    <w:rsid w:val="0026428D"/>
    <w:rsid w:val="00264888"/>
    <w:rsid w:val="00264DA9"/>
    <w:rsid w:val="00265D42"/>
    <w:rsid w:val="00265F9E"/>
    <w:rsid w:val="00265FDB"/>
    <w:rsid w:val="002666A8"/>
    <w:rsid w:val="00266749"/>
    <w:rsid w:val="00266840"/>
    <w:rsid w:val="00266AE8"/>
    <w:rsid w:val="00266DC3"/>
    <w:rsid w:val="002672AB"/>
    <w:rsid w:val="00267585"/>
    <w:rsid w:val="00267CE1"/>
    <w:rsid w:val="002703BC"/>
    <w:rsid w:val="00271140"/>
    <w:rsid w:val="002711F2"/>
    <w:rsid w:val="00271D6F"/>
    <w:rsid w:val="002722A7"/>
    <w:rsid w:val="002722BB"/>
    <w:rsid w:val="002724DA"/>
    <w:rsid w:val="00273E71"/>
    <w:rsid w:val="00274BBA"/>
    <w:rsid w:val="0027500B"/>
    <w:rsid w:val="0027526C"/>
    <w:rsid w:val="002757F2"/>
    <w:rsid w:val="00275C7C"/>
    <w:rsid w:val="002760B0"/>
    <w:rsid w:val="00276522"/>
    <w:rsid w:val="002769D7"/>
    <w:rsid w:val="00276E2B"/>
    <w:rsid w:val="002773A9"/>
    <w:rsid w:val="00277A77"/>
    <w:rsid w:val="00277D13"/>
    <w:rsid w:val="002807AD"/>
    <w:rsid w:val="00280FAB"/>
    <w:rsid w:val="00281BFC"/>
    <w:rsid w:val="00281D9F"/>
    <w:rsid w:val="00282664"/>
    <w:rsid w:val="00283EC8"/>
    <w:rsid w:val="00283EDD"/>
    <w:rsid w:val="00284B3B"/>
    <w:rsid w:val="00285B84"/>
    <w:rsid w:val="00285F79"/>
    <w:rsid w:val="00285FA6"/>
    <w:rsid w:val="002861A4"/>
    <w:rsid w:val="0028669C"/>
    <w:rsid w:val="0028694C"/>
    <w:rsid w:val="00286BD9"/>
    <w:rsid w:val="002872C7"/>
    <w:rsid w:val="0028789E"/>
    <w:rsid w:val="00287A43"/>
    <w:rsid w:val="00287AB9"/>
    <w:rsid w:val="00287B31"/>
    <w:rsid w:val="00287B7D"/>
    <w:rsid w:val="00287B8E"/>
    <w:rsid w:val="00290085"/>
    <w:rsid w:val="00290270"/>
    <w:rsid w:val="00290302"/>
    <w:rsid w:val="00290D78"/>
    <w:rsid w:val="00291024"/>
    <w:rsid w:val="00291084"/>
    <w:rsid w:val="0029134D"/>
    <w:rsid w:val="002913BD"/>
    <w:rsid w:val="0029170D"/>
    <w:rsid w:val="00291791"/>
    <w:rsid w:val="00291D89"/>
    <w:rsid w:val="00292051"/>
    <w:rsid w:val="002925A2"/>
    <w:rsid w:val="00292B2F"/>
    <w:rsid w:val="0029432F"/>
    <w:rsid w:val="00294D07"/>
    <w:rsid w:val="0029502B"/>
    <w:rsid w:val="00295D83"/>
    <w:rsid w:val="00296348"/>
    <w:rsid w:val="00296555"/>
    <w:rsid w:val="002967B1"/>
    <w:rsid w:val="00297A83"/>
    <w:rsid w:val="002A00F8"/>
    <w:rsid w:val="002A0991"/>
    <w:rsid w:val="002A0AC4"/>
    <w:rsid w:val="002A0DDA"/>
    <w:rsid w:val="002A252D"/>
    <w:rsid w:val="002A2A26"/>
    <w:rsid w:val="002A342A"/>
    <w:rsid w:val="002A3EB3"/>
    <w:rsid w:val="002A3ED7"/>
    <w:rsid w:val="002A42D6"/>
    <w:rsid w:val="002A4EF0"/>
    <w:rsid w:val="002A5D05"/>
    <w:rsid w:val="002A5DD1"/>
    <w:rsid w:val="002A6F5F"/>
    <w:rsid w:val="002B0017"/>
    <w:rsid w:val="002B00D3"/>
    <w:rsid w:val="002B01F8"/>
    <w:rsid w:val="002B0FF1"/>
    <w:rsid w:val="002B1BA3"/>
    <w:rsid w:val="002B1C2D"/>
    <w:rsid w:val="002B2157"/>
    <w:rsid w:val="002B24E2"/>
    <w:rsid w:val="002B24EB"/>
    <w:rsid w:val="002B2657"/>
    <w:rsid w:val="002B2B8A"/>
    <w:rsid w:val="002B3292"/>
    <w:rsid w:val="002B40FE"/>
    <w:rsid w:val="002B4133"/>
    <w:rsid w:val="002B444D"/>
    <w:rsid w:val="002B473A"/>
    <w:rsid w:val="002B5260"/>
    <w:rsid w:val="002B5462"/>
    <w:rsid w:val="002B6BAA"/>
    <w:rsid w:val="002B74E4"/>
    <w:rsid w:val="002C01CE"/>
    <w:rsid w:val="002C0500"/>
    <w:rsid w:val="002C0750"/>
    <w:rsid w:val="002C191B"/>
    <w:rsid w:val="002C22FF"/>
    <w:rsid w:val="002C2393"/>
    <w:rsid w:val="002C2769"/>
    <w:rsid w:val="002C2B9A"/>
    <w:rsid w:val="002C34F0"/>
    <w:rsid w:val="002C3DA3"/>
    <w:rsid w:val="002C4001"/>
    <w:rsid w:val="002C461A"/>
    <w:rsid w:val="002C4741"/>
    <w:rsid w:val="002C4907"/>
    <w:rsid w:val="002C5910"/>
    <w:rsid w:val="002C5F43"/>
    <w:rsid w:val="002C773F"/>
    <w:rsid w:val="002C7E42"/>
    <w:rsid w:val="002C7EEA"/>
    <w:rsid w:val="002D030B"/>
    <w:rsid w:val="002D0670"/>
    <w:rsid w:val="002D0920"/>
    <w:rsid w:val="002D2C3A"/>
    <w:rsid w:val="002D2FDD"/>
    <w:rsid w:val="002D3261"/>
    <w:rsid w:val="002D371E"/>
    <w:rsid w:val="002D3916"/>
    <w:rsid w:val="002D40EC"/>
    <w:rsid w:val="002D4206"/>
    <w:rsid w:val="002D459E"/>
    <w:rsid w:val="002D485F"/>
    <w:rsid w:val="002D49C1"/>
    <w:rsid w:val="002D4EEC"/>
    <w:rsid w:val="002D518E"/>
    <w:rsid w:val="002D532F"/>
    <w:rsid w:val="002D5BA9"/>
    <w:rsid w:val="002D5D28"/>
    <w:rsid w:val="002D6197"/>
    <w:rsid w:val="002D686E"/>
    <w:rsid w:val="002D6D37"/>
    <w:rsid w:val="002D6DD3"/>
    <w:rsid w:val="002E02D8"/>
    <w:rsid w:val="002E0343"/>
    <w:rsid w:val="002E1358"/>
    <w:rsid w:val="002E1376"/>
    <w:rsid w:val="002E181E"/>
    <w:rsid w:val="002E20E6"/>
    <w:rsid w:val="002E2397"/>
    <w:rsid w:val="002E25DC"/>
    <w:rsid w:val="002E264A"/>
    <w:rsid w:val="002E2846"/>
    <w:rsid w:val="002E2AB7"/>
    <w:rsid w:val="002E2D28"/>
    <w:rsid w:val="002E36FC"/>
    <w:rsid w:val="002E3BC4"/>
    <w:rsid w:val="002E4A5C"/>
    <w:rsid w:val="002E4AD1"/>
    <w:rsid w:val="002E4C07"/>
    <w:rsid w:val="002E5AA3"/>
    <w:rsid w:val="002E6454"/>
    <w:rsid w:val="002E6608"/>
    <w:rsid w:val="002E6D1B"/>
    <w:rsid w:val="002E704A"/>
    <w:rsid w:val="002E70A2"/>
    <w:rsid w:val="002E7D79"/>
    <w:rsid w:val="002F0137"/>
    <w:rsid w:val="002F0993"/>
    <w:rsid w:val="002F0F39"/>
    <w:rsid w:val="002F36A6"/>
    <w:rsid w:val="002F404C"/>
    <w:rsid w:val="002F40CD"/>
    <w:rsid w:val="002F4D31"/>
    <w:rsid w:val="002F50AD"/>
    <w:rsid w:val="002F5200"/>
    <w:rsid w:val="002F5EE4"/>
    <w:rsid w:val="002F60ED"/>
    <w:rsid w:val="002F71E7"/>
    <w:rsid w:val="002F74BA"/>
    <w:rsid w:val="002F7AA4"/>
    <w:rsid w:val="002F7EBF"/>
    <w:rsid w:val="00300719"/>
    <w:rsid w:val="0030096C"/>
    <w:rsid w:val="00300A69"/>
    <w:rsid w:val="003014AF"/>
    <w:rsid w:val="00301CDE"/>
    <w:rsid w:val="00301F33"/>
    <w:rsid w:val="00302974"/>
    <w:rsid w:val="00302DB4"/>
    <w:rsid w:val="0030378E"/>
    <w:rsid w:val="003037A8"/>
    <w:rsid w:val="00303B37"/>
    <w:rsid w:val="00303EAF"/>
    <w:rsid w:val="00304D79"/>
    <w:rsid w:val="00304DBF"/>
    <w:rsid w:val="00304FBD"/>
    <w:rsid w:val="00305433"/>
    <w:rsid w:val="00305716"/>
    <w:rsid w:val="0030609C"/>
    <w:rsid w:val="00306871"/>
    <w:rsid w:val="00306A82"/>
    <w:rsid w:val="00306F88"/>
    <w:rsid w:val="003070DE"/>
    <w:rsid w:val="003074C9"/>
    <w:rsid w:val="00307A65"/>
    <w:rsid w:val="00307B89"/>
    <w:rsid w:val="003102E7"/>
    <w:rsid w:val="00310A59"/>
    <w:rsid w:val="003113A6"/>
    <w:rsid w:val="00311767"/>
    <w:rsid w:val="00311CDA"/>
    <w:rsid w:val="00312289"/>
    <w:rsid w:val="00312511"/>
    <w:rsid w:val="00313024"/>
    <w:rsid w:val="00314CA0"/>
    <w:rsid w:val="00315762"/>
    <w:rsid w:val="003162DA"/>
    <w:rsid w:val="00316953"/>
    <w:rsid w:val="00316EB4"/>
    <w:rsid w:val="00317220"/>
    <w:rsid w:val="003172DE"/>
    <w:rsid w:val="00317DCD"/>
    <w:rsid w:val="0032033E"/>
    <w:rsid w:val="00320740"/>
    <w:rsid w:val="00320887"/>
    <w:rsid w:val="00320C55"/>
    <w:rsid w:val="003213B9"/>
    <w:rsid w:val="00321400"/>
    <w:rsid w:val="00322423"/>
    <w:rsid w:val="00322A7D"/>
    <w:rsid w:val="00322C38"/>
    <w:rsid w:val="0032480C"/>
    <w:rsid w:val="00324D35"/>
    <w:rsid w:val="00324EFF"/>
    <w:rsid w:val="003259E4"/>
    <w:rsid w:val="00326610"/>
    <w:rsid w:val="00326ECC"/>
    <w:rsid w:val="0032729C"/>
    <w:rsid w:val="003300AB"/>
    <w:rsid w:val="00330449"/>
    <w:rsid w:val="00332193"/>
    <w:rsid w:val="003329E9"/>
    <w:rsid w:val="00332C3D"/>
    <w:rsid w:val="00332CD7"/>
    <w:rsid w:val="0033361F"/>
    <w:rsid w:val="003341FA"/>
    <w:rsid w:val="003343D1"/>
    <w:rsid w:val="00334E61"/>
    <w:rsid w:val="003353DA"/>
    <w:rsid w:val="00336CE0"/>
    <w:rsid w:val="0033774B"/>
    <w:rsid w:val="00337941"/>
    <w:rsid w:val="00340284"/>
    <w:rsid w:val="003402AA"/>
    <w:rsid w:val="003406AD"/>
    <w:rsid w:val="00340A0B"/>
    <w:rsid w:val="003417C7"/>
    <w:rsid w:val="0034214A"/>
    <w:rsid w:val="00342500"/>
    <w:rsid w:val="00342D3A"/>
    <w:rsid w:val="00342F20"/>
    <w:rsid w:val="00343FB0"/>
    <w:rsid w:val="00344BF8"/>
    <w:rsid w:val="00344CD5"/>
    <w:rsid w:val="00344F5E"/>
    <w:rsid w:val="0034512D"/>
    <w:rsid w:val="003454A4"/>
    <w:rsid w:val="003459D0"/>
    <w:rsid w:val="00346065"/>
    <w:rsid w:val="003463A5"/>
    <w:rsid w:val="00346A0C"/>
    <w:rsid w:val="00346B9C"/>
    <w:rsid w:val="00350356"/>
    <w:rsid w:val="00350FF5"/>
    <w:rsid w:val="003519A1"/>
    <w:rsid w:val="00352C28"/>
    <w:rsid w:val="003536A6"/>
    <w:rsid w:val="00353D88"/>
    <w:rsid w:val="0035400F"/>
    <w:rsid w:val="0035535D"/>
    <w:rsid w:val="0035556C"/>
    <w:rsid w:val="00355599"/>
    <w:rsid w:val="00356EB1"/>
    <w:rsid w:val="00357112"/>
    <w:rsid w:val="0035733F"/>
    <w:rsid w:val="00357B29"/>
    <w:rsid w:val="00357B8D"/>
    <w:rsid w:val="00357BF3"/>
    <w:rsid w:val="00357F46"/>
    <w:rsid w:val="0036062A"/>
    <w:rsid w:val="0036074E"/>
    <w:rsid w:val="00360BE0"/>
    <w:rsid w:val="00360C00"/>
    <w:rsid w:val="003617AB"/>
    <w:rsid w:val="00361F40"/>
    <w:rsid w:val="00362981"/>
    <w:rsid w:val="00363389"/>
    <w:rsid w:val="003633E0"/>
    <w:rsid w:val="00364025"/>
    <w:rsid w:val="00364195"/>
    <w:rsid w:val="00364948"/>
    <w:rsid w:val="00364B93"/>
    <w:rsid w:val="003660B1"/>
    <w:rsid w:val="00366A7C"/>
    <w:rsid w:val="00366ED7"/>
    <w:rsid w:val="00367015"/>
    <w:rsid w:val="003670FC"/>
    <w:rsid w:val="00367916"/>
    <w:rsid w:val="00370DB0"/>
    <w:rsid w:val="003718DE"/>
    <w:rsid w:val="00372568"/>
    <w:rsid w:val="00372B21"/>
    <w:rsid w:val="00372D87"/>
    <w:rsid w:val="00372ECF"/>
    <w:rsid w:val="00373C07"/>
    <w:rsid w:val="0037419D"/>
    <w:rsid w:val="0037453D"/>
    <w:rsid w:val="003750CC"/>
    <w:rsid w:val="0037598D"/>
    <w:rsid w:val="0037668A"/>
    <w:rsid w:val="0037683D"/>
    <w:rsid w:val="00376BC3"/>
    <w:rsid w:val="00376C70"/>
    <w:rsid w:val="00377033"/>
    <w:rsid w:val="003774D4"/>
    <w:rsid w:val="00377638"/>
    <w:rsid w:val="00377B38"/>
    <w:rsid w:val="00380804"/>
    <w:rsid w:val="003811FE"/>
    <w:rsid w:val="00381324"/>
    <w:rsid w:val="0038264F"/>
    <w:rsid w:val="00382D76"/>
    <w:rsid w:val="003831B5"/>
    <w:rsid w:val="0038383F"/>
    <w:rsid w:val="00383D62"/>
    <w:rsid w:val="00384805"/>
    <w:rsid w:val="00384E6F"/>
    <w:rsid w:val="003853E3"/>
    <w:rsid w:val="003859C6"/>
    <w:rsid w:val="00385D2C"/>
    <w:rsid w:val="00386B2D"/>
    <w:rsid w:val="003875C5"/>
    <w:rsid w:val="003905C2"/>
    <w:rsid w:val="00390B49"/>
    <w:rsid w:val="00390B68"/>
    <w:rsid w:val="00390E97"/>
    <w:rsid w:val="00391653"/>
    <w:rsid w:val="003916B6"/>
    <w:rsid w:val="00391F77"/>
    <w:rsid w:val="003926FB"/>
    <w:rsid w:val="003927DA"/>
    <w:rsid w:val="003928E9"/>
    <w:rsid w:val="00392CD7"/>
    <w:rsid w:val="00392CDF"/>
    <w:rsid w:val="00394063"/>
    <w:rsid w:val="00394612"/>
    <w:rsid w:val="0039463F"/>
    <w:rsid w:val="00394A17"/>
    <w:rsid w:val="00394CF9"/>
    <w:rsid w:val="0039533F"/>
    <w:rsid w:val="0039599E"/>
    <w:rsid w:val="00395C5D"/>
    <w:rsid w:val="00396DF4"/>
    <w:rsid w:val="00396E5A"/>
    <w:rsid w:val="0039707A"/>
    <w:rsid w:val="00397250"/>
    <w:rsid w:val="003973B9"/>
    <w:rsid w:val="00397CBE"/>
    <w:rsid w:val="003A000F"/>
    <w:rsid w:val="003A0594"/>
    <w:rsid w:val="003A0978"/>
    <w:rsid w:val="003A0E72"/>
    <w:rsid w:val="003A1062"/>
    <w:rsid w:val="003A1398"/>
    <w:rsid w:val="003A2003"/>
    <w:rsid w:val="003A2307"/>
    <w:rsid w:val="003A2B50"/>
    <w:rsid w:val="003A3DE9"/>
    <w:rsid w:val="003A4761"/>
    <w:rsid w:val="003A47CF"/>
    <w:rsid w:val="003A491C"/>
    <w:rsid w:val="003A4CB6"/>
    <w:rsid w:val="003A5BE1"/>
    <w:rsid w:val="003A5EE0"/>
    <w:rsid w:val="003A6379"/>
    <w:rsid w:val="003A64FF"/>
    <w:rsid w:val="003A69CE"/>
    <w:rsid w:val="003A6A01"/>
    <w:rsid w:val="003A6B03"/>
    <w:rsid w:val="003A6D1D"/>
    <w:rsid w:val="003A6E0F"/>
    <w:rsid w:val="003A6EEA"/>
    <w:rsid w:val="003A7FF6"/>
    <w:rsid w:val="003B0E98"/>
    <w:rsid w:val="003B0FFB"/>
    <w:rsid w:val="003B193D"/>
    <w:rsid w:val="003B28BD"/>
    <w:rsid w:val="003B2BA2"/>
    <w:rsid w:val="003B3011"/>
    <w:rsid w:val="003B3146"/>
    <w:rsid w:val="003B31FE"/>
    <w:rsid w:val="003B3975"/>
    <w:rsid w:val="003B417E"/>
    <w:rsid w:val="003B4AFD"/>
    <w:rsid w:val="003B4C96"/>
    <w:rsid w:val="003B4D38"/>
    <w:rsid w:val="003B4F7F"/>
    <w:rsid w:val="003B50D1"/>
    <w:rsid w:val="003B5276"/>
    <w:rsid w:val="003B639D"/>
    <w:rsid w:val="003B7078"/>
    <w:rsid w:val="003B7160"/>
    <w:rsid w:val="003B7DCD"/>
    <w:rsid w:val="003C057A"/>
    <w:rsid w:val="003C16A4"/>
    <w:rsid w:val="003C298A"/>
    <w:rsid w:val="003C2AD4"/>
    <w:rsid w:val="003C2B76"/>
    <w:rsid w:val="003C42BA"/>
    <w:rsid w:val="003C43B7"/>
    <w:rsid w:val="003C4FF6"/>
    <w:rsid w:val="003C53D4"/>
    <w:rsid w:val="003C56EE"/>
    <w:rsid w:val="003C5A72"/>
    <w:rsid w:val="003C5E86"/>
    <w:rsid w:val="003C5FFC"/>
    <w:rsid w:val="003C61AC"/>
    <w:rsid w:val="003C6377"/>
    <w:rsid w:val="003C641E"/>
    <w:rsid w:val="003C659F"/>
    <w:rsid w:val="003C749E"/>
    <w:rsid w:val="003C7C36"/>
    <w:rsid w:val="003C7D2B"/>
    <w:rsid w:val="003C7F30"/>
    <w:rsid w:val="003D070C"/>
    <w:rsid w:val="003D19C2"/>
    <w:rsid w:val="003D1C86"/>
    <w:rsid w:val="003D1CF5"/>
    <w:rsid w:val="003D25D4"/>
    <w:rsid w:val="003D268F"/>
    <w:rsid w:val="003D2BE1"/>
    <w:rsid w:val="003D3190"/>
    <w:rsid w:val="003D3379"/>
    <w:rsid w:val="003D3907"/>
    <w:rsid w:val="003D4179"/>
    <w:rsid w:val="003D41DF"/>
    <w:rsid w:val="003D445D"/>
    <w:rsid w:val="003D497D"/>
    <w:rsid w:val="003D4F95"/>
    <w:rsid w:val="003D5749"/>
    <w:rsid w:val="003D6BBC"/>
    <w:rsid w:val="003D6D50"/>
    <w:rsid w:val="003D6DC4"/>
    <w:rsid w:val="003D6E8D"/>
    <w:rsid w:val="003D7211"/>
    <w:rsid w:val="003E06A7"/>
    <w:rsid w:val="003E08CB"/>
    <w:rsid w:val="003E0AC1"/>
    <w:rsid w:val="003E1092"/>
    <w:rsid w:val="003E1D93"/>
    <w:rsid w:val="003E1ECA"/>
    <w:rsid w:val="003E3147"/>
    <w:rsid w:val="003E3EEB"/>
    <w:rsid w:val="003E4524"/>
    <w:rsid w:val="003E487B"/>
    <w:rsid w:val="003E50F0"/>
    <w:rsid w:val="003E524F"/>
    <w:rsid w:val="003E5823"/>
    <w:rsid w:val="003E7251"/>
    <w:rsid w:val="003E7A9F"/>
    <w:rsid w:val="003F1199"/>
    <w:rsid w:val="003F14AE"/>
    <w:rsid w:val="003F178C"/>
    <w:rsid w:val="003F1932"/>
    <w:rsid w:val="003F26F1"/>
    <w:rsid w:val="003F2880"/>
    <w:rsid w:val="003F3359"/>
    <w:rsid w:val="003F376B"/>
    <w:rsid w:val="003F3AAB"/>
    <w:rsid w:val="003F4AB3"/>
    <w:rsid w:val="003F5167"/>
    <w:rsid w:val="003F5239"/>
    <w:rsid w:val="003F5262"/>
    <w:rsid w:val="003F551B"/>
    <w:rsid w:val="003F57CC"/>
    <w:rsid w:val="003F6358"/>
    <w:rsid w:val="003F639C"/>
    <w:rsid w:val="003F6733"/>
    <w:rsid w:val="003F6C6A"/>
    <w:rsid w:val="003F6F97"/>
    <w:rsid w:val="003F727D"/>
    <w:rsid w:val="003F7305"/>
    <w:rsid w:val="003F7781"/>
    <w:rsid w:val="003F7B88"/>
    <w:rsid w:val="00400230"/>
    <w:rsid w:val="004004B4"/>
    <w:rsid w:val="0040055F"/>
    <w:rsid w:val="00400EA4"/>
    <w:rsid w:val="00401849"/>
    <w:rsid w:val="00402086"/>
    <w:rsid w:val="00402293"/>
    <w:rsid w:val="00402540"/>
    <w:rsid w:val="004025E3"/>
    <w:rsid w:val="00402C56"/>
    <w:rsid w:val="00402E41"/>
    <w:rsid w:val="0040313E"/>
    <w:rsid w:val="00403FC1"/>
    <w:rsid w:val="00404EA2"/>
    <w:rsid w:val="00404F9A"/>
    <w:rsid w:val="00406550"/>
    <w:rsid w:val="004065AB"/>
    <w:rsid w:val="004066F4"/>
    <w:rsid w:val="00406EE2"/>
    <w:rsid w:val="00410F7C"/>
    <w:rsid w:val="00411B88"/>
    <w:rsid w:val="00411ECE"/>
    <w:rsid w:val="004120FB"/>
    <w:rsid w:val="004122BC"/>
    <w:rsid w:val="0041238E"/>
    <w:rsid w:val="004125A1"/>
    <w:rsid w:val="0041275D"/>
    <w:rsid w:val="0041375C"/>
    <w:rsid w:val="00413BB5"/>
    <w:rsid w:val="00414B08"/>
    <w:rsid w:val="004152F0"/>
    <w:rsid w:val="0041531F"/>
    <w:rsid w:val="00415670"/>
    <w:rsid w:val="0041591B"/>
    <w:rsid w:val="00415A8B"/>
    <w:rsid w:val="00416542"/>
    <w:rsid w:val="00416BA5"/>
    <w:rsid w:val="00416C77"/>
    <w:rsid w:val="004176C5"/>
    <w:rsid w:val="00417908"/>
    <w:rsid w:val="00420156"/>
    <w:rsid w:val="00420343"/>
    <w:rsid w:val="00420D58"/>
    <w:rsid w:val="00420F22"/>
    <w:rsid w:val="0042150D"/>
    <w:rsid w:val="00421E17"/>
    <w:rsid w:val="00421FD3"/>
    <w:rsid w:val="0042251F"/>
    <w:rsid w:val="00422726"/>
    <w:rsid w:val="004227B7"/>
    <w:rsid w:val="00422BA0"/>
    <w:rsid w:val="00423527"/>
    <w:rsid w:val="00423AEB"/>
    <w:rsid w:val="004244A4"/>
    <w:rsid w:val="0042570F"/>
    <w:rsid w:val="00425CAB"/>
    <w:rsid w:val="00425F5E"/>
    <w:rsid w:val="004264F5"/>
    <w:rsid w:val="0042666F"/>
    <w:rsid w:val="00426F1B"/>
    <w:rsid w:val="0042764C"/>
    <w:rsid w:val="00427657"/>
    <w:rsid w:val="004278EA"/>
    <w:rsid w:val="0043031E"/>
    <w:rsid w:val="00430518"/>
    <w:rsid w:val="00431B76"/>
    <w:rsid w:val="00431DBE"/>
    <w:rsid w:val="00432900"/>
    <w:rsid w:val="00434082"/>
    <w:rsid w:val="00434D34"/>
    <w:rsid w:val="00434FBD"/>
    <w:rsid w:val="00435532"/>
    <w:rsid w:val="00435CAF"/>
    <w:rsid w:val="0043626F"/>
    <w:rsid w:val="004365DC"/>
    <w:rsid w:val="00436B41"/>
    <w:rsid w:val="004373D5"/>
    <w:rsid w:val="00437E97"/>
    <w:rsid w:val="00437EB4"/>
    <w:rsid w:val="00440035"/>
    <w:rsid w:val="00440811"/>
    <w:rsid w:val="00440AD4"/>
    <w:rsid w:val="00440B1B"/>
    <w:rsid w:val="004412D6"/>
    <w:rsid w:val="004419E4"/>
    <w:rsid w:val="00441B9E"/>
    <w:rsid w:val="004422D0"/>
    <w:rsid w:val="00442E5A"/>
    <w:rsid w:val="0044304B"/>
    <w:rsid w:val="004437F5"/>
    <w:rsid w:val="00443842"/>
    <w:rsid w:val="00443C08"/>
    <w:rsid w:val="0044499E"/>
    <w:rsid w:val="00444F02"/>
    <w:rsid w:val="004452E6"/>
    <w:rsid w:val="00445312"/>
    <w:rsid w:val="00445876"/>
    <w:rsid w:val="0044594B"/>
    <w:rsid w:val="00445E12"/>
    <w:rsid w:val="00445E63"/>
    <w:rsid w:val="00445EF1"/>
    <w:rsid w:val="00446DBD"/>
    <w:rsid w:val="00447122"/>
    <w:rsid w:val="00447E23"/>
    <w:rsid w:val="00447E4A"/>
    <w:rsid w:val="004505CF"/>
    <w:rsid w:val="00450864"/>
    <w:rsid w:val="00450910"/>
    <w:rsid w:val="0045098B"/>
    <w:rsid w:val="00450E31"/>
    <w:rsid w:val="004514DD"/>
    <w:rsid w:val="004515C8"/>
    <w:rsid w:val="004523B7"/>
    <w:rsid w:val="00452488"/>
    <w:rsid w:val="00452E0C"/>
    <w:rsid w:val="00453202"/>
    <w:rsid w:val="00453461"/>
    <w:rsid w:val="004543E6"/>
    <w:rsid w:val="004545B7"/>
    <w:rsid w:val="00454F51"/>
    <w:rsid w:val="0045544B"/>
    <w:rsid w:val="0045640B"/>
    <w:rsid w:val="00456BE2"/>
    <w:rsid w:val="00456DCD"/>
    <w:rsid w:val="00457138"/>
    <w:rsid w:val="00457714"/>
    <w:rsid w:val="00457B8A"/>
    <w:rsid w:val="00460755"/>
    <w:rsid w:val="00460A0B"/>
    <w:rsid w:val="00461275"/>
    <w:rsid w:val="00461663"/>
    <w:rsid w:val="00462A58"/>
    <w:rsid w:val="00462DE5"/>
    <w:rsid w:val="00462E4E"/>
    <w:rsid w:val="00462F82"/>
    <w:rsid w:val="004638B0"/>
    <w:rsid w:val="00463B0A"/>
    <w:rsid w:val="00464EA6"/>
    <w:rsid w:val="00466D12"/>
    <w:rsid w:val="00466D38"/>
    <w:rsid w:val="0046708C"/>
    <w:rsid w:val="004679FF"/>
    <w:rsid w:val="004701A3"/>
    <w:rsid w:val="00470A6F"/>
    <w:rsid w:val="00471D25"/>
    <w:rsid w:val="004722E2"/>
    <w:rsid w:val="0047247A"/>
    <w:rsid w:val="004729E9"/>
    <w:rsid w:val="00473213"/>
    <w:rsid w:val="004736C6"/>
    <w:rsid w:val="00473833"/>
    <w:rsid w:val="00473A21"/>
    <w:rsid w:val="00473E2B"/>
    <w:rsid w:val="00474485"/>
    <w:rsid w:val="00474906"/>
    <w:rsid w:val="004755AB"/>
    <w:rsid w:val="004759F4"/>
    <w:rsid w:val="004759FF"/>
    <w:rsid w:val="00475C44"/>
    <w:rsid w:val="004761B1"/>
    <w:rsid w:val="00476AFD"/>
    <w:rsid w:val="00477309"/>
    <w:rsid w:val="004778E8"/>
    <w:rsid w:val="004809E9"/>
    <w:rsid w:val="00480AA1"/>
    <w:rsid w:val="00480E49"/>
    <w:rsid w:val="0048131B"/>
    <w:rsid w:val="00483386"/>
    <w:rsid w:val="00483ECC"/>
    <w:rsid w:val="0048460F"/>
    <w:rsid w:val="004851CF"/>
    <w:rsid w:val="004857A9"/>
    <w:rsid w:val="00485C78"/>
    <w:rsid w:val="004872BE"/>
    <w:rsid w:val="00487935"/>
    <w:rsid w:val="00487CC7"/>
    <w:rsid w:val="00487EA1"/>
    <w:rsid w:val="004905FE"/>
    <w:rsid w:val="00490872"/>
    <w:rsid w:val="0049110D"/>
    <w:rsid w:val="00491C31"/>
    <w:rsid w:val="00492F14"/>
    <w:rsid w:val="0049310A"/>
    <w:rsid w:val="0049345B"/>
    <w:rsid w:val="0049551E"/>
    <w:rsid w:val="00495719"/>
    <w:rsid w:val="004961DC"/>
    <w:rsid w:val="00496521"/>
    <w:rsid w:val="0049659D"/>
    <w:rsid w:val="00496685"/>
    <w:rsid w:val="00497346"/>
    <w:rsid w:val="00497E4F"/>
    <w:rsid w:val="004A11B8"/>
    <w:rsid w:val="004A1720"/>
    <w:rsid w:val="004A2E38"/>
    <w:rsid w:val="004A3031"/>
    <w:rsid w:val="004A3252"/>
    <w:rsid w:val="004A334C"/>
    <w:rsid w:val="004A3BFE"/>
    <w:rsid w:val="004A4366"/>
    <w:rsid w:val="004A4844"/>
    <w:rsid w:val="004A53CF"/>
    <w:rsid w:val="004A6356"/>
    <w:rsid w:val="004A6AA9"/>
    <w:rsid w:val="004B0AC3"/>
    <w:rsid w:val="004B0BAC"/>
    <w:rsid w:val="004B170A"/>
    <w:rsid w:val="004B19EC"/>
    <w:rsid w:val="004B1F42"/>
    <w:rsid w:val="004B221A"/>
    <w:rsid w:val="004B390F"/>
    <w:rsid w:val="004B3A30"/>
    <w:rsid w:val="004B4066"/>
    <w:rsid w:val="004B44D0"/>
    <w:rsid w:val="004B4E87"/>
    <w:rsid w:val="004B529A"/>
    <w:rsid w:val="004B5389"/>
    <w:rsid w:val="004B5681"/>
    <w:rsid w:val="004B5971"/>
    <w:rsid w:val="004B6354"/>
    <w:rsid w:val="004B644E"/>
    <w:rsid w:val="004B6702"/>
    <w:rsid w:val="004B6EE9"/>
    <w:rsid w:val="004B7359"/>
    <w:rsid w:val="004B7B00"/>
    <w:rsid w:val="004B7B95"/>
    <w:rsid w:val="004B7CC3"/>
    <w:rsid w:val="004B7DC5"/>
    <w:rsid w:val="004B7DE8"/>
    <w:rsid w:val="004C04CD"/>
    <w:rsid w:val="004C0520"/>
    <w:rsid w:val="004C0E84"/>
    <w:rsid w:val="004C1265"/>
    <w:rsid w:val="004C17F8"/>
    <w:rsid w:val="004C1936"/>
    <w:rsid w:val="004C1A62"/>
    <w:rsid w:val="004C2559"/>
    <w:rsid w:val="004C2A42"/>
    <w:rsid w:val="004C2DA7"/>
    <w:rsid w:val="004C2EB7"/>
    <w:rsid w:val="004C30D7"/>
    <w:rsid w:val="004C3EF5"/>
    <w:rsid w:val="004C3F92"/>
    <w:rsid w:val="004C42C4"/>
    <w:rsid w:val="004C44A1"/>
    <w:rsid w:val="004C49DD"/>
    <w:rsid w:val="004C543E"/>
    <w:rsid w:val="004C5B92"/>
    <w:rsid w:val="004C61BD"/>
    <w:rsid w:val="004C6BB3"/>
    <w:rsid w:val="004C7D25"/>
    <w:rsid w:val="004D057F"/>
    <w:rsid w:val="004D07BE"/>
    <w:rsid w:val="004D0FF5"/>
    <w:rsid w:val="004D2429"/>
    <w:rsid w:val="004D2948"/>
    <w:rsid w:val="004D31C6"/>
    <w:rsid w:val="004D4230"/>
    <w:rsid w:val="004D4958"/>
    <w:rsid w:val="004D4B7B"/>
    <w:rsid w:val="004D4E9E"/>
    <w:rsid w:val="004D4EFA"/>
    <w:rsid w:val="004D505A"/>
    <w:rsid w:val="004D5121"/>
    <w:rsid w:val="004D5D80"/>
    <w:rsid w:val="004D60D8"/>
    <w:rsid w:val="004D638A"/>
    <w:rsid w:val="004D6693"/>
    <w:rsid w:val="004D74BE"/>
    <w:rsid w:val="004D7B64"/>
    <w:rsid w:val="004E03BA"/>
    <w:rsid w:val="004E04AE"/>
    <w:rsid w:val="004E1741"/>
    <w:rsid w:val="004E3912"/>
    <w:rsid w:val="004E3BED"/>
    <w:rsid w:val="004E4327"/>
    <w:rsid w:val="004E4940"/>
    <w:rsid w:val="004E4BB2"/>
    <w:rsid w:val="004E5224"/>
    <w:rsid w:val="004E56D6"/>
    <w:rsid w:val="004E61E5"/>
    <w:rsid w:val="004E686F"/>
    <w:rsid w:val="004E7653"/>
    <w:rsid w:val="004E7C55"/>
    <w:rsid w:val="004F11B2"/>
    <w:rsid w:val="004F16B1"/>
    <w:rsid w:val="004F1BF9"/>
    <w:rsid w:val="004F23FF"/>
    <w:rsid w:val="004F263C"/>
    <w:rsid w:val="004F299A"/>
    <w:rsid w:val="004F2B80"/>
    <w:rsid w:val="004F3503"/>
    <w:rsid w:val="004F38A0"/>
    <w:rsid w:val="004F3B31"/>
    <w:rsid w:val="004F3B56"/>
    <w:rsid w:val="004F3B75"/>
    <w:rsid w:val="004F3EC0"/>
    <w:rsid w:val="004F4234"/>
    <w:rsid w:val="004F43B6"/>
    <w:rsid w:val="004F4611"/>
    <w:rsid w:val="004F471E"/>
    <w:rsid w:val="004F4D8F"/>
    <w:rsid w:val="004F4D99"/>
    <w:rsid w:val="004F4F67"/>
    <w:rsid w:val="004F50E0"/>
    <w:rsid w:val="004F57F0"/>
    <w:rsid w:val="004F584F"/>
    <w:rsid w:val="004F61F2"/>
    <w:rsid w:val="004F6E9A"/>
    <w:rsid w:val="004F6EF5"/>
    <w:rsid w:val="004F7F5B"/>
    <w:rsid w:val="00500A88"/>
    <w:rsid w:val="00501C1F"/>
    <w:rsid w:val="00502826"/>
    <w:rsid w:val="00503073"/>
    <w:rsid w:val="005030F8"/>
    <w:rsid w:val="00503F01"/>
    <w:rsid w:val="005046E0"/>
    <w:rsid w:val="00504E8F"/>
    <w:rsid w:val="00504F66"/>
    <w:rsid w:val="0050517A"/>
    <w:rsid w:val="00505AC4"/>
    <w:rsid w:val="005060D0"/>
    <w:rsid w:val="0050618C"/>
    <w:rsid w:val="005065AB"/>
    <w:rsid w:val="00507077"/>
    <w:rsid w:val="00507B9B"/>
    <w:rsid w:val="00507E5A"/>
    <w:rsid w:val="005112EB"/>
    <w:rsid w:val="00511462"/>
    <w:rsid w:val="005115DA"/>
    <w:rsid w:val="00512239"/>
    <w:rsid w:val="00512D10"/>
    <w:rsid w:val="00513451"/>
    <w:rsid w:val="00513459"/>
    <w:rsid w:val="00513F11"/>
    <w:rsid w:val="00513F33"/>
    <w:rsid w:val="00513FF9"/>
    <w:rsid w:val="005145CE"/>
    <w:rsid w:val="00514E42"/>
    <w:rsid w:val="00515631"/>
    <w:rsid w:val="00515D04"/>
    <w:rsid w:val="00515F54"/>
    <w:rsid w:val="0051657D"/>
    <w:rsid w:val="0051676C"/>
    <w:rsid w:val="00516C35"/>
    <w:rsid w:val="005202DA"/>
    <w:rsid w:val="00520980"/>
    <w:rsid w:val="00521DE1"/>
    <w:rsid w:val="00522097"/>
    <w:rsid w:val="00522C91"/>
    <w:rsid w:val="00523604"/>
    <w:rsid w:val="00523C4C"/>
    <w:rsid w:val="00523E80"/>
    <w:rsid w:val="005241BA"/>
    <w:rsid w:val="00524D3C"/>
    <w:rsid w:val="00525001"/>
    <w:rsid w:val="00525BB9"/>
    <w:rsid w:val="00525D3A"/>
    <w:rsid w:val="00526287"/>
    <w:rsid w:val="0052689E"/>
    <w:rsid w:val="0052711F"/>
    <w:rsid w:val="0053071E"/>
    <w:rsid w:val="00530915"/>
    <w:rsid w:val="00530DAB"/>
    <w:rsid w:val="0053157D"/>
    <w:rsid w:val="00531DDD"/>
    <w:rsid w:val="00531FF2"/>
    <w:rsid w:val="0053250B"/>
    <w:rsid w:val="00532A4F"/>
    <w:rsid w:val="00533504"/>
    <w:rsid w:val="00533F29"/>
    <w:rsid w:val="00535535"/>
    <w:rsid w:val="005357CF"/>
    <w:rsid w:val="0053592A"/>
    <w:rsid w:val="00535A9B"/>
    <w:rsid w:val="00536501"/>
    <w:rsid w:val="005369ED"/>
    <w:rsid w:val="00536AEF"/>
    <w:rsid w:val="00536ED7"/>
    <w:rsid w:val="00536F2D"/>
    <w:rsid w:val="00537107"/>
    <w:rsid w:val="00540F9D"/>
    <w:rsid w:val="005413BE"/>
    <w:rsid w:val="005418C3"/>
    <w:rsid w:val="00541B49"/>
    <w:rsid w:val="0054243B"/>
    <w:rsid w:val="005430CE"/>
    <w:rsid w:val="00543653"/>
    <w:rsid w:val="00543D47"/>
    <w:rsid w:val="00543E8D"/>
    <w:rsid w:val="005449EF"/>
    <w:rsid w:val="00544D05"/>
    <w:rsid w:val="005456D4"/>
    <w:rsid w:val="005461C3"/>
    <w:rsid w:val="0054637D"/>
    <w:rsid w:val="0054638A"/>
    <w:rsid w:val="00546DB6"/>
    <w:rsid w:val="00546E23"/>
    <w:rsid w:val="00547259"/>
    <w:rsid w:val="00547E4D"/>
    <w:rsid w:val="005507CC"/>
    <w:rsid w:val="00551A41"/>
    <w:rsid w:val="0055207A"/>
    <w:rsid w:val="00552933"/>
    <w:rsid w:val="005531FE"/>
    <w:rsid w:val="00553258"/>
    <w:rsid w:val="00553690"/>
    <w:rsid w:val="005538DA"/>
    <w:rsid w:val="0055416E"/>
    <w:rsid w:val="0055454E"/>
    <w:rsid w:val="0055459A"/>
    <w:rsid w:val="005545A5"/>
    <w:rsid w:val="005545C9"/>
    <w:rsid w:val="00555ED7"/>
    <w:rsid w:val="005563F8"/>
    <w:rsid w:val="00556E4A"/>
    <w:rsid w:val="00556E8E"/>
    <w:rsid w:val="00557A67"/>
    <w:rsid w:val="00557C84"/>
    <w:rsid w:val="005604C3"/>
    <w:rsid w:val="00560DDD"/>
    <w:rsid w:val="005610AD"/>
    <w:rsid w:val="00561329"/>
    <w:rsid w:val="005616F0"/>
    <w:rsid w:val="0056187B"/>
    <w:rsid w:val="00561B15"/>
    <w:rsid w:val="00561BF4"/>
    <w:rsid w:val="00561FAA"/>
    <w:rsid w:val="0056224D"/>
    <w:rsid w:val="00562A7C"/>
    <w:rsid w:val="005630AF"/>
    <w:rsid w:val="005635EA"/>
    <w:rsid w:val="00563C1A"/>
    <w:rsid w:val="005643EA"/>
    <w:rsid w:val="00564596"/>
    <w:rsid w:val="00564D37"/>
    <w:rsid w:val="00564E01"/>
    <w:rsid w:val="0056501C"/>
    <w:rsid w:val="005652D0"/>
    <w:rsid w:val="0056562A"/>
    <w:rsid w:val="00565E0B"/>
    <w:rsid w:val="0056619D"/>
    <w:rsid w:val="00566311"/>
    <w:rsid w:val="00571125"/>
    <w:rsid w:val="005715C5"/>
    <w:rsid w:val="0057173B"/>
    <w:rsid w:val="00571C5B"/>
    <w:rsid w:val="00571CCA"/>
    <w:rsid w:val="00571DF3"/>
    <w:rsid w:val="00571EE7"/>
    <w:rsid w:val="00572C02"/>
    <w:rsid w:val="0057313C"/>
    <w:rsid w:val="00573FA0"/>
    <w:rsid w:val="00575794"/>
    <w:rsid w:val="00575DD0"/>
    <w:rsid w:val="005760D4"/>
    <w:rsid w:val="005764DE"/>
    <w:rsid w:val="00576C24"/>
    <w:rsid w:val="00576F20"/>
    <w:rsid w:val="00577402"/>
    <w:rsid w:val="00577A14"/>
    <w:rsid w:val="0058061F"/>
    <w:rsid w:val="00580658"/>
    <w:rsid w:val="005807A9"/>
    <w:rsid w:val="005809C0"/>
    <w:rsid w:val="00580E4B"/>
    <w:rsid w:val="00580F37"/>
    <w:rsid w:val="00581424"/>
    <w:rsid w:val="0058163F"/>
    <w:rsid w:val="00582666"/>
    <w:rsid w:val="00582719"/>
    <w:rsid w:val="005828E8"/>
    <w:rsid w:val="005829BC"/>
    <w:rsid w:val="00582D24"/>
    <w:rsid w:val="005845F0"/>
    <w:rsid w:val="0058468F"/>
    <w:rsid w:val="0058559E"/>
    <w:rsid w:val="00585988"/>
    <w:rsid w:val="00585BA0"/>
    <w:rsid w:val="005861C0"/>
    <w:rsid w:val="00586538"/>
    <w:rsid w:val="0058776F"/>
    <w:rsid w:val="00587814"/>
    <w:rsid w:val="0059062D"/>
    <w:rsid w:val="00590F00"/>
    <w:rsid w:val="005917C8"/>
    <w:rsid w:val="00591AAF"/>
    <w:rsid w:val="005921D5"/>
    <w:rsid w:val="005924CD"/>
    <w:rsid w:val="00592CE8"/>
    <w:rsid w:val="00594257"/>
    <w:rsid w:val="00594670"/>
    <w:rsid w:val="00594B0A"/>
    <w:rsid w:val="00594BC8"/>
    <w:rsid w:val="00594F5E"/>
    <w:rsid w:val="00595410"/>
    <w:rsid w:val="005957B3"/>
    <w:rsid w:val="0059647E"/>
    <w:rsid w:val="005965D8"/>
    <w:rsid w:val="00596FB5"/>
    <w:rsid w:val="00597814"/>
    <w:rsid w:val="005A0E15"/>
    <w:rsid w:val="005A0EDF"/>
    <w:rsid w:val="005A19C4"/>
    <w:rsid w:val="005A2203"/>
    <w:rsid w:val="005A328A"/>
    <w:rsid w:val="005A3342"/>
    <w:rsid w:val="005A38E0"/>
    <w:rsid w:val="005A3B48"/>
    <w:rsid w:val="005A3F9B"/>
    <w:rsid w:val="005A446E"/>
    <w:rsid w:val="005A4B18"/>
    <w:rsid w:val="005A549B"/>
    <w:rsid w:val="005A55C5"/>
    <w:rsid w:val="005A5744"/>
    <w:rsid w:val="005A5AB8"/>
    <w:rsid w:val="005A5E66"/>
    <w:rsid w:val="005A714E"/>
    <w:rsid w:val="005A7754"/>
    <w:rsid w:val="005B17FB"/>
    <w:rsid w:val="005B181B"/>
    <w:rsid w:val="005B1A93"/>
    <w:rsid w:val="005B1E2B"/>
    <w:rsid w:val="005B2AA9"/>
    <w:rsid w:val="005B340F"/>
    <w:rsid w:val="005B3761"/>
    <w:rsid w:val="005B37B0"/>
    <w:rsid w:val="005B3EF4"/>
    <w:rsid w:val="005B408F"/>
    <w:rsid w:val="005B54CE"/>
    <w:rsid w:val="005B6C16"/>
    <w:rsid w:val="005B7045"/>
    <w:rsid w:val="005B74B7"/>
    <w:rsid w:val="005B75A8"/>
    <w:rsid w:val="005C02C6"/>
    <w:rsid w:val="005C04BF"/>
    <w:rsid w:val="005C076C"/>
    <w:rsid w:val="005C07A4"/>
    <w:rsid w:val="005C0AB8"/>
    <w:rsid w:val="005C0E8A"/>
    <w:rsid w:val="005C1376"/>
    <w:rsid w:val="005C14AD"/>
    <w:rsid w:val="005C20F2"/>
    <w:rsid w:val="005C2D03"/>
    <w:rsid w:val="005C30BD"/>
    <w:rsid w:val="005C317D"/>
    <w:rsid w:val="005C36BF"/>
    <w:rsid w:val="005C3A02"/>
    <w:rsid w:val="005C4101"/>
    <w:rsid w:val="005C41BA"/>
    <w:rsid w:val="005C42C9"/>
    <w:rsid w:val="005C4A26"/>
    <w:rsid w:val="005C5909"/>
    <w:rsid w:val="005C5C92"/>
    <w:rsid w:val="005C5D53"/>
    <w:rsid w:val="005C629E"/>
    <w:rsid w:val="005C6385"/>
    <w:rsid w:val="005C6738"/>
    <w:rsid w:val="005C78A5"/>
    <w:rsid w:val="005D13B2"/>
    <w:rsid w:val="005D1FDE"/>
    <w:rsid w:val="005D2042"/>
    <w:rsid w:val="005D3442"/>
    <w:rsid w:val="005D3E9C"/>
    <w:rsid w:val="005D4F0E"/>
    <w:rsid w:val="005D5CC6"/>
    <w:rsid w:val="005D644B"/>
    <w:rsid w:val="005D6A00"/>
    <w:rsid w:val="005D7142"/>
    <w:rsid w:val="005E0B72"/>
    <w:rsid w:val="005E153C"/>
    <w:rsid w:val="005E15E0"/>
    <w:rsid w:val="005E259C"/>
    <w:rsid w:val="005E2609"/>
    <w:rsid w:val="005E3321"/>
    <w:rsid w:val="005E3859"/>
    <w:rsid w:val="005E3AC0"/>
    <w:rsid w:val="005E3CD3"/>
    <w:rsid w:val="005E4023"/>
    <w:rsid w:val="005E41A2"/>
    <w:rsid w:val="005E4844"/>
    <w:rsid w:val="005E59A8"/>
    <w:rsid w:val="005E5B9B"/>
    <w:rsid w:val="005E6FA5"/>
    <w:rsid w:val="005E77C9"/>
    <w:rsid w:val="005F0ED7"/>
    <w:rsid w:val="005F0F4D"/>
    <w:rsid w:val="005F11B2"/>
    <w:rsid w:val="005F1B29"/>
    <w:rsid w:val="005F1E2A"/>
    <w:rsid w:val="005F2810"/>
    <w:rsid w:val="005F2F59"/>
    <w:rsid w:val="005F305F"/>
    <w:rsid w:val="005F3661"/>
    <w:rsid w:val="005F46D4"/>
    <w:rsid w:val="005F5007"/>
    <w:rsid w:val="005F571E"/>
    <w:rsid w:val="005F61A3"/>
    <w:rsid w:val="005F6DAF"/>
    <w:rsid w:val="005F6E04"/>
    <w:rsid w:val="005F6FA9"/>
    <w:rsid w:val="005F7AD2"/>
    <w:rsid w:val="0060049E"/>
    <w:rsid w:val="00601313"/>
    <w:rsid w:val="006014BD"/>
    <w:rsid w:val="00601B05"/>
    <w:rsid w:val="006020F8"/>
    <w:rsid w:val="00603382"/>
    <w:rsid w:val="006036F5"/>
    <w:rsid w:val="006047F4"/>
    <w:rsid w:val="0060497C"/>
    <w:rsid w:val="00604A60"/>
    <w:rsid w:val="0060511E"/>
    <w:rsid w:val="006061EB"/>
    <w:rsid w:val="0060795C"/>
    <w:rsid w:val="00607ACF"/>
    <w:rsid w:val="0061057B"/>
    <w:rsid w:val="0061093E"/>
    <w:rsid w:val="00611021"/>
    <w:rsid w:val="00611823"/>
    <w:rsid w:val="0061271C"/>
    <w:rsid w:val="00612964"/>
    <w:rsid w:val="00613164"/>
    <w:rsid w:val="006137E7"/>
    <w:rsid w:val="00614001"/>
    <w:rsid w:val="006140EE"/>
    <w:rsid w:val="006144ED"/>
    <w:rsid w:val="006145EF"/>
    <w:rsid w:val="00614763"/>
    <w:rsid w:val="00614F0A"/>
    <w:rsid w:val="00615152"/>
    <w:rsid w:val="0061533E"/>
    <w:rsid w:val="006159AD"/>
    <w:rsid w:val="006160F6"/>
    <w:rsid w:val="006163DA"/>
    <w:rsid w:val="006164F5"/>
    <w:rsid w:val="00616824"/>
    <w:rsid w:val="00616E8B"/>
    <w:rsid w:val="006177D3"/>
    <w:rsid w:val="00620254"/>
    <w:rsid w:val="00620532"/>
    <w:rsid w:val="0062066F"/>
    <w:rsid w:val="006215F6"/>
    <w:rsid w:val="0062181C"/>
    <w:rsid w:val="00621CC1"/>
    <w:rsid w:val="00621CE6"/>
    <w:rsid w:val="006220F1"/>
    <w:rsid w:val="006229EF"/>
    <w:rsid w:val="00622D83"/>
    <w:rsid w:val="00622F44"/>
    <w:rsid w:val="006231BA"/>
    <w:rsid w:val="00623338"/>
    <w:rsid w:val="00623914"/>
    <w:rsid w:val="00623AE4"/>
    <w:rsid w:val="00624B17"/>
    <w:rsid w:val="00624E98"/>
    <w:rsid w:val="00625F12"/>
    <w:rsid w:val="00625FB0"/>
    <w:rsid w:val="00626984"/>
    <w:rsid w:val="006269BF"/>
    <w:rsid w:val="00626FF8"/>
    <w:rsid w:val="00627553"/>
    <w:rsid w:val="00630112"/>
    <w:rsid w:val="0063051B"/>
    <w:rsid w:val="0063094E"/>
    <w:rsid w:val="00630C28"/>
    <w:rsid w:val="00630DD9"/>
    <w:rsid w:val="006315CE"/>
    <w:rsid w:val="0063174A"/>
    <w:rsid w:val="00632C44"/>
    <w:rsid w:val="006340CC"/>
    <w:rsid w:val="0063494D"/>
    <w:rsid w:val="00635A09"/>
    <w:rsid w:val="00635C70"/>
    <w:rsid w:val="00636015"/>
    <w:rsid w:val="00636363"/>
    <w:rsid w:val="006364DE"/>
    <w:rsid w:val="006365B3"/>
    <w:rsid w:val="0063796D"/>
    <w:rsid w:val="00637C6E"/>
    <w:rsid w:val="00637C93"/>
    <w:rsid w:val="00637CD5"/>
    <w:rsid w:val="00640097"/>
    <w:rsid w:val="00640E00"/>
    <w:rsid w:val="006414A1"/>
    <w:rsid w:val="00641BFF"/>
    <w:rsid w:val="00641D71"/>
    <w:rsid w:val="006420E9"/>
    <w:rsid w:val="00642C2E"/>
    <w:rsid w:val="00642D22"/>
    <w:rsid w:val="0064302A"/>
    <w:rsid w:val="006432C1"/>
    <w:rsid w:val="00643BAF"/>
    <w:rsid w:val="00643CAD"/>
    <w:rsid w:val="00643EAB"/>
    <w:rsid w:val="006440FD"/>
    <w:rsid w:val="00645883"/>
    <w:rsid w:val="00645F61"/>
    <w:rsid w:val="006467D1"/>
    <w:rsid w:val="006475C6"/>
    <w:rsid w:val="00647AEB"/>
    <w:rsid w:val="00647E7D"/>
    <w:rsid w:val="0065048E"/>
    <w:rsid w:val="00650E28"/>
    <w:rsid w:val="00650E73"/>
    <w:rsid w:val="00651416"/>
    <w:rsid w:val="00653E25"/>
    <w:rsid w:val="00654092"/>
    <w:rsid w:val="00654337"/>
    <w:rsid w:val="00655C7F"/>
    <w:rsid w:val="006564CB"/>
    <w:rsid w:val="00656A8F"/>
    <w:rsid w:val="00657028"/>
    <w:rsid w:val="00657562"/>
    <w:rsid w:val="00657E4E"/>
    <w:rsid w:val="00660139"/>
    <w:rsid w:val="00660294"/>
    <w:rsid w:val="006604AD"/>
    <w:rsid w:val="00660B36"/>
    <w:rsid w:val="006612C4"/>
    <w:rsid w:val="0066172B"/>
    <w:rsid w:val="00662A0A"/>
    <w:rsid w:val="006633A8"/>
    <w:rsid w:val="006633F1"/>
    <w:rsid w:val="0066398D"/>
    <w:rsid w:val="00663C68"/>
    <w:rsid w:val="006640B4"/>
    <w:rsid w:val="006648CA"/>
    <w:rsid w:val="00664A5D"/>
    <w:rsid w:val="0066565F"/>
    <w:rsid w:val="00665A8F"/>
    <w:rsid w:val="00665CC4"/>
    <w:rsid w:val="00665EAF"/>
    <w:rsid w:val="00666315"/>
    <w:rsid w:val="00667B15"/>
    <w:rsid w:val="00670EA9"/>
    <w:rsid w:val="00671685"/>
    <w:rsid w:val="00671747"/>
    <w:rsid w:val="006718DC"/>
    <w:rsid w:val="00673D56"/>
    <w:rsid w:val="006743FB"/>
    <w:rsid w:val="00675370"/>
    <w:rsid w:val="00675C45"/>
    <w:rsid w:val="00675CCE"/>
    <w:rsid w:val="00675D77"/>
    <w:rsid w:val="00675E62"/>
    <w:rsid w:val="00675EEB"/>
    <w:rsid w:val="00680075"/>
    <w:rsid w:val="0068011C"/>
    <w:rsid w:val="00680345"/>
    <w:rsid w:val="0068078A"/>
    <w:rsid w:val="0068081D"/>
    <w:rsid w:val="006811E4"/>
    <w:rsid w:val="00681324"/>
    <w:rsid w:val="00681427"/>
    <w:rsid w:val="006818A8"/>
    <w:rsid w:val="00681CB5"/>
    <w:rsid w:val="00682821"/>
    <w:rsid w:val="0068313F"/>
    <w:rsid w:val="006837A0"/>
    <w:rsid w:val="00683851"/>
    <w:rsid w:val="00683950"/>
    <w:rsid w:val="00684829"/>
    <w:rsid w:val="006849E4"/>
    <w:rsid w:val="00684A96"/>
    <w:rsid w:val="00684E66"/>
    <w:rsid w:val="00684E87"/>
    <w:rsid w:val="0068521F"/>
    <w:rsid w:val="006857D5"/>
    <w:rsid w:val="00685951"/>
    <w:rsid w:val="006869E6"/>
    <w:rsid w:val="0068721C"/>
    <w:rsid w:val="00687888"/>
    <w:rsid w:val="006879DD"/>
    <w:rsid w:val="00687D23"/>
    <w:rsid w:val="00687E7E"/>
    <w:rsid w:val="00691038"/>
    <w:rsid w:val="0069183A"/>
    <w:rsid w:val="006918D5"/>
    <w:rsid w:val="00691C0A"/>
    <w:rsid w:val="00692006"/>
    <w:rsid w:val="00692910"/>
    <w:rsid w:val="006934EC"/>
    <w:rsid w:val="0069357A"/>
    <w:rsid w:val="006935AB"/>
    <w:rsid w:val="00693B99"/>
    <w:rsid w:val="00694941"/>
    <w:rsid w:val="00695880"/>
    <w:rsid w:val="00695EB6"/>
    <w:rsid w:val="0069636A"/>
    <w:rsid w:val="00696E78"/>
    <w:rsid w:val="00697231"/>
    <w:rsid w:val="00697517"/>
    <w:rsid w:val="00697655"/>
    <w:rsid w:val="006A02DF"/>
    <w:rsid w:val="006A044E"/>
    <w:rsid w:val="006A0672"/>
    <w:rsid w:val="006A0E63"/>
    <w:rsid w:val="006A1966"/>
    <w:rsid w:val="006A1FBC"/>
    <w:rsid w:val="006A2164"/>
    <w:rsid w:val="006A2300"/>
    <w:rsid w:val="006A24ED"/>
    <w:rsid w:val="006A255E"/>
    <w:rsid w:val="006A26F7"/>
    <w:rsid w:val="006A2A2A"/>
    <w:rsid w:val="006A2CEF"/>
    <w:rsid w:val="006A2EE3"/>
    <w:rsid w:val="006A30F2"/>
    <w:rsid w:val="006A31A3"/>
    <w:rsid w:val="006A37C8"/>
    <w:rsid w:val="006A3B96"/>
    <w:rsid w:val="006A4196"/>
    <w:rsid w:val="006A4EB5"/>
    <w:rsid w:val="006A51CA"/>
    <w:rsid w:val="006A612F"/>
    <w:rsid w:val="006A6273"/>
    <w:rsid w:val="006A64F4"/>
    <w:rsid w:val="006A6B31"/>
    <w:rsid w:val="006A6D54"/>
    <w:rsid w:val="006A74BE"/>
    <w:rsid w:val="006A74F6"/>
    <w:rsid w:val="006A77F0"/>
    <w:rsid w:val="006A7A01"/>
    <w:rsid w:val="006B0651"/>
    <w:rsid w:val="006B0DF0"/>
    <w:rsid w:val="006B16BA"/>
    <w:rsid w:val="006B1767"/>
    <w:rsid w:val="006B1D3A"/>
    <w:rsid w:val="006B1EEF"/>
    <w:rsid w:val="006B1F4A"/>
    <w:rsid w:val="006B2117"/>
    <w:rsid w:val="006B3ACC"/>
    <w:rsid w:val="006B408F"/>
    <w:rsid w:val="006B45C9"/>
    <w:rsid w:val="006B4E09"/>
    <w:rsid w:val="006B5018"/>
    <w:rsid w:val="006B50E3"/>
    <w:rsid w:val="006B548D"/>
    <w:rsid w:val="006B57DB"/>
    <w:rsid w:val="006B607B"/>
    <w:rsid w:val="006B6269"/>
    <w:rsid w:val="006B6643"/>
    <w:rsid w:val="006B6D29"/>
    <w:rsid w:val="006B6EBF"/>
    <w:rsid w:val="006B6EC7"/>
    <w:rsid w:val="006B6FD3"/>
    <w:rsid w:val="006C02B0"/>
    <w:rsid w:val="006C13CA"/>
    <w:rsid w:val="006C13DB"/>
    <w:rsid w:val="006C1749"/>
    <w:rsid w:val="006C183E"/>
    <w:rsid w:val="006C1D49"/>
    <w:rsid w:val="006C24C2"/>
    <w:rsid w:val="006C3047"/>
    <w:rsid w:val="006C4B34"/>
    <w:rsid w:val="006C6FD1"/>
    <w:rsid w:val="006C7973"/>
    <w:rsid w:val="006D0CFC"/>
    <w:rsid w:val="006D0D53"/>
    <w:rsid w:val="006D118E"/>
    <w:rsid w:val="006D19DB"/>
    <w:rsid w:val="006D1C4D"/>
    <w:rsid w:val="006D1CD4"/>
    <w:rsid w:val="006D22AE"/>
    <w:rsid w:val="006D2367"/>
    <w:rsid w:val="006D23BE"/>
    <w:rsid w:val="006D287C"/>
    <w:rsid w:val="006D2A35"/>
    <w:rsid w:val="006D2CC1"/>
    <w:rsid w:val="006D304C"/>
    <w:rsid w:val="006D347D"/>
    <w:rsid w:val="006D406F"/>
    <w:rsid w:val="006D413E"/>
    <w:rsid w:val="006D441E"/>
    <w:rsid w:val="006D4C57"/>
    <w:rsid w:val="006D52AF"/>
    <w:rsid w:val="006D5917"/>
    <w:rsid w:val="006D5DA0"/>
    <w:rsid w:val="006D5F20"/>
    <w:rsid w:val="006D601F"/>
    <w:rsid w:val="006D64FB"/>
    <w:rsid w:val="006D6623"/>
    <w:rsid w:val="006D6655"/>
    <w:rsid w:val="006D7011"/>
    <w:rsid w:val="006D726F"/>
    <w:rsid w:val="006D7278"/>
    <w:rsid w:val="006E0053"/>
    <w:rsid w:val="006E00A0"/>
    <w:rsid w:val="006E12D0"/>
    <w:rsid w:val="006E207E"/>
    <w:rsid w:val="006E2179"/>
    <w:rsid w:val="006E2283"/>
    <w:rsid w:val="006E252C"/>
    <w:rsid w:val="006E3010"/>
    <w:rsid w:val="006E347C"/>
    <w:rsid w:val="006E3786"/>
    <w:rsid w:val="006E40F0"/>
    <w:rsid w:val="006E4245"/>
    <w:rsid w:val="006E4595"/>
    <w:rsid w:val="006E4DA9"/>
    <w:rsid w:val="006E4E4B"/>
    <w:rsid w:val="006E6AD2"/>
    <w:rsid w:val="006E7C62"/>
    <w:rsid w:val="006F100D"/>
    <w:rsid w:val="006F1E00"/>
    <w:rsid w:val="006F201E"/>
    <w:rsid w:val="006F237C"/>
    <w:rsid w:val="006F24C4"/>
    <w:rsid w:val="006F25AD"/>
    <w:rsid w:val="006F2A9E"/>
    <w:rsid w:val="006F3696"/>
    <w:rsid w:val="006F47F0"/>
    <w:rsid w:val="006F4CA8"/>
    <w:rsid w:val="006F4F1E"/>
    <w:rsid w:val="006F5AF0"/>
    <w:rsid w:val="006F5F04"/>
    <w:rsid w:val="006F61F5"/>
    <w:rsid w:val="006F62DD"/>
    <w:rsid w:val="006F67C0"/>
    <w:rsid w:val="006F72B3"/>
    <w:rsid w:val="006F7E2A"/>
    <w:rsid w:val="006F7FEE"/>
    <w:rsid w:val="007000D6"/>
    <w:rsid w:val="00700124"/>
    <w:rsid w:val="00700436"/>
    <w:rsid w:val="0070085E"/>
    <w:rsid w:val="00700B83"/>
    <w:rsid w:val="007018EC"/>
    <w:rsid w:val="00701FA8"/>
    <w:rsid w:val="00702575"/>
    <w:rsid w:val="0070347B"/>
    <w:rsid w:val="0070351C"/>
    <w:rsid w:val="007037D6"/>
    <w:rsid w:val="00703ABA"/>
    <w:rsid w:val="00705BA9"/>
    <w:rsid w:val="00705BDE"/>
    <w:rsid w:val="00706FC2"/>
    <w:rsid w:val="00707B1B"/>
    <w:rsid w:val="00707FD9"/>
    <w:rsid w:val="007101E5"/>
    <w:rsid w:val="007106BB"/>
    <w:rsid w:val="007107F0"/>
    <w:rsid w:val="00710903"/>
    <w:rsid w:val="00710ADF"/>
    <w:rsid w:val="00710DE7"/>
    <w:rsid w:val="00710E42"/>
    <w:rsid w:val="007110AE"/>
    <w:rsid w:val="007110EC"/>
    <w:rsid w:val="007127D3"/>
    <w:rsid w:val="00712D73"/>
    <w:rsid w:val="00712EB1"/>
    <w:rsid w:val="00713070"/>
    <w:rsid w:val="007130FC"/>
    <w:rsid w:val="00713C84"/>
    <w:rsid w:val="007141C7"/>
    <w:rsid w:val="00714836"/>
    <w:rsid w:val="00714FC2"/>
    <w:rsid w:val="007153DD"/>
    <w:rsid w:val="0071626A"/>
    <w:rsid w:val="007166F6"/>
    <w:rsid w:val="0071727E"/>
    <w:rsid w:val="0071740B"/>
    <w:rsid w:val="007175A1"/>
    <w:rsid w:val="0071773D"/>
    <w:rsid w:val="007178C4"/>
    <w:rsid w:val="00717C26"/>
    <w:rsid w:val="00717DF5"/>
    <w:rsid w:val="00720769"/>
    <w:rsid w:val="00721777"/>
    <w:rsid w:val="00721D9E"/>
    <w:rsid w:val="00721DF9"/>
    <w:rsid w:val="00722434"/>
    <w:rsid w:val="007228FA"/>
    <w:rsid w:val="007234B2"/>
    <w:rsid w:val="00723AFF"/>
    <w:rsid w:val="00723B4F"/>
    <w:rsid w:val="00723DA1"/>
    <w:rsid w:val="007248CD"/>
    <w:rsid w:val="00724F29"/>
    <w:rsid w:val="00725088"/>
    <w:rsid w:val="007251AE"/>
    <w:rsid w:val="007257BF"/>
    <w:rsid w:val="00725ED0"/>
    <w:rsid w:val="00726B5E"/>
    <w:rsid w:val="00726E2F"/>
    <w:rsid w:val="00726FB9"/>
    <w:rsid w:val="00727190"/>
    <w:rsid w:val="00727248"/>
    <w:rsid w:val="007272C8"/>
    <w:rsid w:val="0072784F"/>
    <w:rsid w:val="00730499"/>
    <w:rsid w:val="00730FC8"/>
    <w:rsid w:val="0073187D"/>
    <w:rsid w:val="00732FAF"/>
    <w:rsid w:val="00732FBF"/>
    <w:rsid w:val="00732FED"/>
    <w:rsid w:val="00735217"/>
    <w:rsid w:val="00735630"/>
    <w:rsid w:val="00735A29"/>
    <w:rsid w:val="007363A1"/>
    <w:rsid w:val="007367A6"/>
    <w:rsid w:val="00736BF6"/>
    <w:rsid w:val="00736FFE"/>
    <w:rsid w:val="00737C95"/>
    <w:rsid w:val="00737D33"/>
    <w:rsid w:val="00737DC5"/>
    <w:rsid w:val="00737E94"/>
    <w:rsid w:val="00740F71"/>
    <w:rsid w:val="0074153B"/>
    <w:rsid w:val="00741A69"/>
    <w:rsid w:val="00741ACC"/>
    <w:rsid w:val="00741CBB"/>
    <w:rsid w:val="00741EB0"/>
    <w:rsid w:val="0074284B"/>
    <w:rsid w:val="00742BEC"/>
    <w:rsid w:val="007436FC"/>
    <w:rsid w:val="00744027"/>
    <w:rsid w:val="00744249"/>
    <w:rsid w:val="0074436D"/>
    <w:rsid w:val="00745416"/>
    <w:rsid w:val="007456C9"/>
    <w:rsid w:val="00746EB3"/>
    <w:rsid w:val="00746EF3"/>
    <w:rsid w:val="00747547"/>
    <w:rsid w:val="00750EC5"/>
    <w:rsid w:val="00752403"/>
    <w:rsid w:val="007525B2"/>
    <w:rsid w:val="00753EB6"/>
    <w:rsid w:val="0075465C"/>
    <w:rsid w:val="007551F3"/>
    <w:rsid w:val="00755276"/>
    <w:rsid w:val="007555FB"/>
    <w:rsid w:val="00755E82"/>
    <w:rsid w:val="00756040"/>
    <w:rsid w:val="00756CAC"/>
    <w:rsid w:val="00757225"/>
    <w:rsid w:val="00757A98"/>
    <w:rsid w:val="00761434"/>
    <w:rsid w:val="007617F2"/>
    <w:rsid w:val="00761CB3"/>
    <w:rsid w:val="00761F14"/>
    <w:rsid w:val="00762A58"/>
    <w:rsid w:val="00762EE3"/>
    <w:rsid w:val="007631B9"/>
    <w:rsid w:val="0076397E"/>
    <w:rsid w:val="00763AEE"/>
    <w:rsid w:val="00763B7C"/>
    <w:rsid w:val="00763F24"/>
    <w:rsid w:val="00764540"/>
    <w:rsid w:val="00764827"/>
    <w:rsid w:val="00764E16"/>
    <w:rsid w:val="00765261"/>
    <w:rsid w:val="00765286"/>
    <w:rsid w:val="00765F55"/>
    <w:rsid w:val="007662E3"/>
    <w:rsid w:val="007664D8"/>
    <w:rsid w:val="00767A04"/>
    <w:rsid w:val="007704E9"/>
    <w:rsid w:val="00770B4E"/>
    <w:rsid w:val="00770F57"/>
    <w:rsid w:val="00771425"/>
    <w:rsid w:val="00771DED"/>
    <w:rsid w:val="00772528"/>
    <w:rsid w:val="00772D73"/>
    <w:rsid w:val="007731E4"/>
    <w:rsid w:val="00773DA4"/>
    <w:rsid w:val="00773E6C"/>
    <w:rsid w:val="00775400"/>
    <w:rsid w:val="007760F7"/>
    <w:rsid w:val="007764A9"/>
    <w:rsid w:val="00776783"/>
    <w:rsid w:val="007769CC"/>
    <w:rsid w:val="00776FB8"/>
    <w:rsid w:val="00777094"/>
    <w:rsid w:val="007771BE"/>
    <w:rsid w:val="007779C1"/>
    <w:rsid w:val="00777F53"/>
    <w:rsid w:val="00777F77"/>
    <w:rsid w:val="007803DE"/>
    <w:rsid w:val="0078055C"/>
    <w:rsid w:val="00780AE2"/>
    <w:rsid w:val="007811E0"/>
    <w:rsid w:val="0078241F"/>
    <w:rsid w:val="00783745"/>
    <w:rsid w:val="00783BA2"/>
    <w:rsid w:val="00784A4A"/>
    <w:rsid w:val="00785BBF"/>
    <w:rsid w:val="0078606E"/>
    <w:rsid w:val="007863DC"/>
    <w:rsid w:val="007866DB"/>
    <w:rsid w:val="00786CC6"/>
    <w:rsid w:val="00787406"/>
    <w:rsid w:val="00787827"/>
    <w:rsid w:val="0078788C"/>
    <w:rsid w:val="00790C25"/>
    <w:rsid w:val="00791663"/>
    <w:rsid w:val="00792239"/>
    <w:rsid w:val="00792795"/>
    <w:rsid w:val="00792844"/>
    <w:rsid w:val="0079314D"/>
    <w:rsid w:val="0079386F"/>
    <w:rsid w:val="00793F3D"/>
    <w:rsid w:val="0079439E"/>
    <w:rsid w:val="0079485E"/>
    <w:rsid w:val="00794A98"/>
    <w:rsid w:val="00794EB6"/>
    <w:rsid w:val="0079522E"/>
    <w:rsid w:val="00795CD3"/>
    <w:rsid w:val="00795D38"/>
    <w:rsid w:val="00796084"/>
    <w:rsid w:val="0079624D"/>
    <w:rsid w:val="00796409"/>
    <w:rsid w:val="00796AB0"/>
    <w:rsid w:val="00797B4C"/>
    <w:rsid w:val="007A009E"/>
    <w:rsid w:val="007A029B"/>
    <w:rsid w:val="007A096C"/>
    <w:rsid w:val="007A0D27"/>
    <w:rsid w:val="007A0F4E"/>
    <w:rsid w:val="007A1760"/>
    <w:rsid w:val="007A1B99"/>
    <w:rsid w:val="007A1E25"/>
    <w:rsid w:val="007A307F"/>
    <w:rsid w:val="007A32F7"/>
    <w:rsid w:val="007A3413"/>
    <w:rsid w:val="007A364B"/>
    <w:rsid w:val="007A3A5F"/>
    <w:rsid w:val="007A3BE5"/>
    <w:rsid w:val="007A3FE6"/>
    <w:rsid w:val="007A45B1"/>
    <w:rsid w:val="007A6388"/>
    <w:rsid w:val="007A63D1"/>
    <w:rsid w:val="007A6936"/>
    <w:rsid w:val="007B0173"/>
    <w:rsid w:val="007B06B9"/>
    <w:rsid w:val="007B1FDF"/>
    <w:rsid w:val="007B206F"/>
    <w:rsid w:val="007B22F6"/>
    <w:rsid w:val="007B270A"/>
    <w:rsid w:val="007B2742"/>
    <w:rsid w:val="007B282B"/>
    <w:rsid w:val="007B2BF7"/>
    <w:rsid w:val="007B37C5"/>
    <w:rsid w:val="007B3BDB"/>
    <w:rsid w:val="007B3E35"/>
    <w:rsid w:val="007B46DB"/>
    <w:rsid w:val="007B477B"/>
    <w:rsid w:val="007B59DE"/>
    <w:rsid w:val="007B5A55"/>
    <w:rsid w:val="007B5BEA"/>
    <w:rsid w:val="007B60FC"/>
    <w:rsid w:val="007B610B"/>
    <w:rsid w:val="007B6324"/>
    <w:rsid w:val="007B7070"/>
    <w:rsid w:val="007C0499"/>
    <w:rsid w:val="007C08EE"/>
    <w:rsid w:val="007C09C5"/>
    <w:rsid w:val="007C2A7F"/>
    <w:rsid w:val="007C34E4"/>
    <w:rsid w:val="007C49B5"/>
    <w:rsid w:val="007C4B89"/>
    <w:rsid w:val="007C4C0A"/>
    <w:rsid w:val="007C4DC5"/>
    <w:rsid w:val="007C58EA"/>
    <w:rsid w:val="007C6590"/>
    <w:rsid w:val="007C6E23"/>
    <w:rsid w:val="007C72DD"/>
    <w:rsid w:val="007C7503"/>
    <w:rsid w:val="007C7E09"/>
    <w:rsid w:val="007D073E"/>
    <w:rsid w:val="007D0B3E"/>
    <w:rsid w:val="007D0C88"/>
    <w:rsid w:val="007D1259"/>
    <w:rsid w:val="007D1296"/>
    <w:rsid w:val="007D179B"/>
    <w:rsid w:val="007D21FF"/>
    <w:rsid w:val="007D2701"/>
    <w:rsid w:val="007D2906"/>
    <w:rsid w:val="007D2BA5"/>
    <w:rsid w:val="007D3043"/>
    <w:rsid w:val="007D3318"/>
    <w:rsid w:val="007D3510"/>
    <w:rsid w:val="007D3D4C"/>
    <w:rsid w:val="007D3DA0"/>
    <w:rsid w:val="007D4009"/>
    <w:rsid w:val="007D4095"/>
    <w:rsid w:val="007D4197"/>
    <w:rsid w:val="007D4647"/>
    <w:rsid w:val="007D49C4"/>
    <w:rsid w:val="007D62D5"/>
    <w:rsid w:val="007D6FE0"/>
    <w:rsid w:val="007D76F8"/>
    <w:rsid w:val="007D773C"/>
    <w:rsid w:val="007D7A25"/>
    <w:rsid w:val="007D7FDC"/>
    <w:rsid w:val="007E0397"/>
    <w:rsid w:val="007E0847"/>
    <w:rsid w:val="007E0A4C"/>
    <w:rsid w:val="007E156D"/>
    <w:rsid w:val="007E1D66"/>
    <w:rsid w:val="007E1D81"/>
    <w:rsid w:val="007E1E2D"/>
    <w:rsid w:val="007E1E9D"/>
    <w:rsid w:val="007E27FA"/>
    <w:rsid w:val="007E2B2B"/>
    <w:rsid w:val="007E3313"/>
    <w:rsid w:val="007E3736"/>
    <w:rsid w:val="007E3AB9"/>
    <w:rsid w:val="007E4D3B"/>
    <w:rsid w:val="007E5284"/>
    <w:rsid w:val="007E54E7"/>
    <w:rsid w:val="007E61F1"/>
    <w:rsid w:val="007E6276"/>
    <w:rsid w:val="007E62D2"/>
    <w:rsid w:val="007E70C3"/>
    <w:rsid w:val="007E7410"/>
    <w:rsid w:val="007E7788"/>
    <w:rsid w:val="007E7B2F"/>
    <w:rsid w:val="007F021A"/>
    <w:rsid w:val="007F09AA"/>
    <w:rsid w:val="007F0D4D"/>
    <w:rsid w:val="007F15F5"/>
    <w:rsid w:val="007F1D1C"/>
    <w:rsid w:val="007F27A3"/>
    <w:rsid w:val="007F28DD"/>
    <w:rsid w:val="007F3285"/>
    <w:rsid w:val="007F415A"/>
    <w:rsid w:val="007F4C9C"/>
    <w:rsid w:val="007F5251"/>
    <w:rsid w:val="007F530F"/>
    <w:rsid w:val="007F5514"/>
    <w:rsid w:val="007F56D7"/>
    <w:rsid w:val="007F5A81"/>
    <w:rsid w:val="007F6403"/>
    <w:rsid w:val="007F6E81"/>
    <w:rsid w:val="007F6EE1"/>
    <w:rsid w:val="007F70EF"/>
    <w:rsid w:val="007F79D5"/>
    <w:rsid w:val="00800465"/>
    <w:rsid w:val="008008C0"/>
    <w:rsid w:val="00800DB5"/>
    <w:rsid w:val="00801B3A"/>
    <w:rsid w:val="00801D9F"/>
    <w:rsid w:val="008021A4"/>
    <w:rsid w:val="00802225"/>
    <w:rsid w:val="00802537"/>
    <w:rsid w:val="008025AC"/>
    <w:rsid w:val="00802FCA"/>
    <w:rsid w:val="008037DC"/>
    <w:rsid w:val="00804322"/>
    <w:rsid w:val="008043CB"/>
    <w:rsid w:val="00804B43"/>
    <w:rsid w:val="00804E5D"/>
    <w:rsid w:val="0080522D"/>
    <w:rsid w:val="008063AF"/>
    <w:rsid w:val="008073DE"/>
    <w:rsid w:val="00807D62"/>
    <w:rsid w:val="00807E1E"/>
    <w:rsid w:val="00807E50"/>
    <w:rsid w:val="00811877"/>
    <w:rsid w:val="0081211B"/>
    <w:rsid w:val="00812468"/>
    <w:rsid w:val="0081246A"/>
    <w:rsid w:val="008126A7"/>
    <w:rsid w:val="00812B26"/>
    <w:rsid w:val="00813251"/>
    <w:rsid w:val="00813410"/>
    <w:rsid w:val="0081369A"/>
    <w:rsid w:val="00813852"/>
    <w:rsid w:val="008143F7"/>
    <w:rsid w:val="0081539D"/>
    <w:rsid w:val="00815E24"/>
    <w:rsid w:val="00816089"/>
    <w:rsid w:val="008162E5"/>
    <w:rsid w:val="00816905"/>
    <w:rsid w:val="00816994"/>
    <w:rsid w:val="00816F8F"/>
    <w:rsid w:val="00817010"/>
    <w:rsid w:val="00817249"/>
    <w:rsid w:val="00817467"/>
    <w:rsid w:val="008176A3"/>
    <w:rsid w:val="008179BA"/>
    <w:rsid w:val="00817D5C"/>
    <w:rsid w:val="00820187"/>
    <w:rsid w:val="00820AD6"/>
    <w:rsid w:val="00821C58"/>
    <w:rsid w:val="0082371B"/>
    <w:rsid w:val="00823D16"/>
    <w:rsid w:val="00823FD2"/>
    <w:rsid w:val="008241D9"/>
    <w:rsid w:val="0082554F"/>
    <w:rsid w:val="00825C30"/>
    <w:rsid w:val="008261B3"/>
    <w:rsid w:val="0082628F"/>
    <w:rsid w:val="008267BD"/>
    <w:rsid w:val="00826DD9"/>
    <w:rsid w:val="00830030"/>
    <w:rsid w:val="00830BD9"/>
    <w:rsid w:val="00830E3F"/>
    <w:rsid w:val="00831B68"/>
    <w:rsid w:val="00832719"/>
    <w:rsid w:val="008332FD"/>
    <w:rsid w:val="008333C1"/>
    <w:rsid w:val="00835CFE"/>
    <w:rsid w:val="008361B3"/>
    <w:rsid w:val="008367C6"/>
    <w:rsid w:val="008368D2"/>
    <w:rsid w:val="00836F10"/>
    <w:rsid w:val="008373CD"/>
    <w:rsid w:val="008374DB"/>
    <w:rsid w:val="00837680"/>
    <w:rsid w:val="00840DFE"/>
    <w:rsid w:val="0084109D"/>
    <w:rsid w:val="0084112A"/>
    <w:rsid w:val="0084146A"/>
    <w:rsid w:val="00842F5D"/>
    <w:rsid w:val="00843193"/>
    <w:rsid w:val="008455B1"/>
    <w:rsid w:val="008456CC"/>
    <w:rsid w:val="00845B7B"/>
    <w:rsid w:val="00845C20"/>
    <w:rsid w:val="008463B4"/>
    <w:rsid w:val="00846439"/>
    <w:rsid w:val="00846D3D"/>
    <w:rsid w:val="0084710C"/>
    <w:rsid w:val="008471D0"/>
    <w:rsid w:val="00850006"/>
    <w:rsid w:val="00851139"/>
    <w:rsid w:val="00851C05"/>
    <w:rsid w:val="00851FB7"/>
    <w:rsid w:val="00853791"/>
    <w:rsid w:val="0085390F"/>
    <w:rsid w:val="00853E88"/>
    <w:rsid w:val="00854955"/>
    <w:rsid w:val="00855256"/>
    <w:rsid w:val="008562B2"/>
    <w:rsid w:val="00856E69"/>
    <w:rsid w:val="00856FFE"/>
    <w:rsid w:val="0085708C"/>
    <w:rsid w:val="00860C1E"/>
    <w:rsid w:val="00861BEF"/>
    <w:rsid w:val="00861F05"/>
    <w:rsid w:val="00862005"/>
    <w:rsid w:val="00862525"/>
    <w:rsid w:val="00862F77"/>
    <w:rsid w:val="00864DED"/>
    <w:rsid w:val="00864F9B"/>
    <w:rsid w:val="008657E2"/>
    <w:rsid w:val="0086666D"/>
    <w:rsid w:val="00867CAB"/>
    <w:rsid w:val="00867CEE"/>
    <w:rsid w:val="00867DF3"/>
    <w:rsid w:val="00870708"/>
    <w:rsid w:val="00871032"/>
    <w:rsid w:val="008712D3"/>
    <w:rsid w:val="0087159E"/>
    <w:rsid w:val="0087191F"/>
    <w:rsid w:val="00873195"/>
    <w:rsid w:val="00873BB5"/>
    <w:rsid w:val="00873BE9"/>
    <w:rsid w:val="008740B9"/>
    <w:rsid w:val="008747C3"/>
    <w:rsid w:val="0087496B"/>
    <w:rsid w:val="00875A17"/>
    <w:rsid w:val="0087619F"/>
    <w:rsid w:val="00876402"/>
    <w:rsid w:val="0087669E"/>
    <w:rsid w:val="008767DA"/>
    <w:rsid w:val="00876DD3"/>
    <w:rsid w:val="0087770C"/>
    <w:rsid w:val="0087780A"/>
    <w:rsid w:val="00877CBD"/>
    <w:rsid w:val="00877D7E"/>
    <w:rsid w:val="0088084B"/>
    <w:rsid w:val="00880A29"/>
    <w:rsid w:val="00880EF4"/>
    <w:rsid w:val="00880EFF"/>
    <w:rsid w:val="00880F13"/>
    <w:rsid w:val="008814ED"/>
    <w:rsid w:val="00881EF3"/>
    <w:rsid w:val="008821A2"/>
    <w:rsid w:val="00883B93"/>
    <w:rsid w:val="00884278"/>
    <w:rsid w:val="0088708F"/>
    <w:rsid w:val="008875B5"/>
    <w:rsid w:val="00887862"/>
    <w:rsid w:val="008910C7"/>
    <w:rsid w:val="008912DB"/>
    <w:rsid w:val="00891D35"/>
    <w:rsid w:val="00891EF7"/>
    <w:rsid w:val="008920D5"/>
    <w:rsid w:val="008921BD"/>
    <w:rsid w:val="00892C13"/>
    <w:rsid w:val="008933F0"/>
    <w:rsid w:val="00893715"/>
    <w:rsid w:val="00893837"/>
    <w:rsid w:val="00893A2B"/>
    <w:rsid w:val="008940DA"/>
    <w:rsid w:val="0089464E"/>
    <w:rsid w:val="00895A56"/>
    <w:rsid w:val="00895A97"/>
    <w:rsid w:val="00895EB2"/>
    <w:rsid w:val="008963E9"/>
    <w:rsid w:val="00896C7B"/>
    <w:rsid w:val="00897F54"/>
    <w:rsid w:val="008A07F2"/>
    <w:rsid w:val="008A08F0"/>
    <w:rsid w:val="008A1686"/>
    <w:rsid w:val="008A1A7D"/>
    <w:rsid w:val="008A1C01"/>
    <w:rsid w:val="008A2145"/>
    <w:rsid w:val="008A25EF"/>
    <w:rsid w:val="008A33C1"/>
    <w:rsid w:val="008A34A5"/>
    <w:rsid w:val="008A34BB"/>
    <w:rsid w:val="008A3624"/>
    <w:rsid w:val="008A3938"/>
    <w:rsid w:val="008A40D7"/>
    <w:rsid w:val="008A491F"/>
    <w:rsid w:val="008A4FD3"/>
    <w:rsid w:val="008A53ED"/>
    <w:rsid w:val="008A59EF"/>
    <w:rsid w:val="008A5C45"/>
    <w:rsid w:val="008A5E66"/>
    <w:rsid w:val="008A5EC4"/>
    <w:rsid w:val="008A635F"/>
    <w:rsid w:val="008A6DD7"/>
    <w:rsid w:val="008A740A"/>
    <w:rsid w:val="008A7582"/>
    <w:rsid w:val="008A7710"/>
    <w:rsid w:val="008A7DD2"/>
    <w:rsid w:val="008B0011"/>
    <w:rsid w:val="008B09E6"/>
    <w:rsid w:val="008B0A69"/>
    <w:rsid w:val="008B0A7F"/>
    <w:rsid w:val="008B0D45"/>
    <w:rsid w:val="008B0D67"/>
    <w:rsid w:val="008B0FC3"/>
    <w:rsid w:val="008B13B1"/>
    <w:rsid w:val="008B1461"/>
    <w:rsid w:val="008B196E"/>
    <w:rsid w:val="008B2844"/>
    <w:rsid w:val="008B2A19"/>
    <w:rsid w:val="008B322E"/>
    <w:rsid w:val="008B3678"/>
    <w:rsid w:val="008B37FB"/>
    <w:rsid w:val="008B386B"/>
    <w:rsid w:val="008B3A32"/>
    <w:rsid w:val="008B3D74"/>
    <w:rsid w:val="008B505F"/>
    <w:rsid w:val="008B5116"/>
    <w:rsid w:val="008B520B"/>
    <w:rsid w:val="008B5582"/>
    <w:rsid w:val="008B64A2"/>
    <w:rsid w:val="008B66E1"/>
    <w:rsid w:val="008B6D7D"/>
    <w:rsid w:val="008B7593"/>
    <w:rsid w:val="008C09AF"/>
    <w:rsid w:val="008C0B1E"/>
    <w:rsid w:val="008C11EF"/>
    <w:rsid w:val="008C13A9"/>
    <w:rsid w:val="008C21C2"/>
    <w:rsid w:val="008C2B46"/>
    <w:rsid w:val="008C2E99"/>
    <w:rsid w:val="008C445B"/>
    <w:rsid w:val="008C4691"/>
    <w:rsid w:val="008C4B24"/>
    <w:rsid w:val="008C4B37"/>
    <w:rsid w:val="008C51C0"/>
    <w:rsid w:val="008C62B7"/>
    <w:rsid w:val="008C6A84"/>
    <w:rsid w:val="008C6E0F"/>
    <w:rsid w:val="008C701B"/>
    <w:rsid w:val="008C7215"/>
    <w:rsid w:val="008C7E81"/>
    <w:rsid w:val="008D0062"/>
    <w:rsid w:val="008D0690"/>
    <w:rsid w:val="008D0E14"/>
    <w:rsid w:val="008D1055"/>
    <w:rsid w:val="008D1949"/>
    <w:rsid w:val="008D1A1C"/>
    <w:rsid w:val="008D2905"/>
    <w:rsid w:val="008D3D56"/>
    <w:rsid w:val="008D3FBF"/>
    <w:rsid w:val="008D4A1D"/>
    <w:rsid w:val="008D4B0D"/>
    <w:rsid w:val="008D524C"/>
    <w:rsid w:val="008D552E"/>
    <w:rsid w:val="008D5531"/>
    <w:rsid w:val="008D56FB"/>
    <w:rsid w:val="008D6656"/>
    <w:rsid w:val="008D7C46"/>
    <w:rsid w:val="008D7FCB"/>
    <w:rsid w:val="008E0A2B"/>
    <w:rsid w:val="008E129A"/>
    <w:rsid w:val="008E1B8B"/>
    <w:rsid w:val="008E201E"/>
    <w:rsid w:val="008E25DC"/>
    <w:rsid w:val="008E3753"/>
    <w:rsid w:val="008E4458"/>
    <w:rsid w:val="008E48DD"/>
    <w:rsid w:val="008E4A00"/>
    <w:rsid w:val="008E5C57"/>
    <w:rsid w:val="008E5EB3"/>
    <w:rsid w:val="008E634F"/>
    <w:rsid w:val="008E6792"/>
    <w:rsid w:val="008E67C7"/>
    <w:rsid w:val="008E682B"/>
    <w:rsid w:val="008E6ED5"/>
    <w:rsid w:val="008E7FA8"/>
    <w:rsid w:val="008F03BD"/>
    <w:rsid w:val="008F03E4"/>
    <w:rsid w:val="008F05C2"/>
    <w:rsid w:val="008F0B90"/>
    <w:rsid w:val="008F0F82"/>
    <w:rsid w:val="008F0FDE"/>
    <w:rsid w:val="008F1314"/>
    <w:rsid w:val="008F14B1"/>
    <w:rsid w:val="008F18F2"/>
    <w:rsid w:val="008F1946"/>
    <w:rsid w:val="008F1AF2"/>
    <w:rsid w:val="008F1D30"/>
    <w:rsid w:val="008F1D4F"/>
    <w:rsid w:val="008F205D"/>
    <w:rsid w:val="008F327B"/>
    <w:rsid w:val="008F33FD"/>
    <w:rsid w:val="008F39F7"/>
    <w:rsid w:val="008F3B76"/>
    <w:rsid w:val="008F3F3C"/>
    <w:rsid w:val="008F42C3"/>
    <w:rsid w:val="008F4998"/>
    <w:rsid w:val="008F4B6C"/>
    <w:rsid w:val="008F4F32"/>
    <w:rsid w:val="008F5B11"/>
    <w:rsid w:val="008F5C51"/>
    <w:rsid w:val="008F6914"/>
    <w:rsid w:val="008F6CD7"/>
    <w:rsid w:val="008F76A1"/>
    <w:rsid w:val="00900070"/>
    <w:rsid w:val="0090047F"/>
    <w:rsid w:val="00900A41"/>
    <w:rsid w:val="009011E0"/>
    <w:rsid w:val="0090184D"/>
    <w:rsid w:val="00901ABB"/>
    <w:rsid w:val="00903AF1"/>
    <w:rsid w:val="00903EB8"/>
    <w:rsid w:val="0090406C"/>
    <w:rsid w:val="00905EC8"/>
    <w:rsid w:val="00906A57"/>
    <w:rsid w:val="00906C0B"/>
    <w:rsid w:val="0090717F"/>
    <w:rsid w:val="00910712"/>
    <w:rsid w:val="00910A5D"/>
    <w:rsid w:val="00910E30"/>
    <w:rsid w:val="009110E7"/>
    <w:rsid w:val="00912B82"/>
    <w:rsid w:val="0091324C"/>
    <w:rsid w:val="00913551"/>
    <w:rsid w:val="009138DA"/>
    <w:rsid w:val="00913AF6"/>
    <w:rsid w:val="00913E50"/>
    <w:rsid w:val="009141DB"/>
    <w:rsid w:val="00915B3E"/>
    <w:rsid w:val="0091602F"/>
    <w:rsid w:val="00916255"/>
    <w:rsid w:val="00916637"/>
    <w:rsid w:val="0091666D"/>
    <w:rsid w:val="00916A92"/>
    <w:rsid w:val="00916ED1"/>
    <w:rsid w:val="00916FC4"/>
    <w:rsid w:val="00917FA0"/>
    <w:rsid w:val="0092112D"/>
    <w:rsid w:val="0092113F"/>
    <w:rsid w:val="00921C02"/>
    <w:rsid w:val="00921F1B"/>
    <w:rsid w:val="00922347"/>
    <w:rsid w:val="00922857"/>
    <w:rsid w:val="00922991"/>
    <w:rsid w:val="00922BCA"/>
    <w:rsid w:val="00922C61"/>
    <w:rsid w:val="00922DCC"/>
    <w:rsid w:val="00923A93"/>
    <w:rsid w:val="00923CAA"/>
    <w:rsid w:val="00923EE1"/>
    <w:rsid w:val="00924C84"/>
    <w:rsid w:val="00925796"/>
    <w:rsid w:val="00925828"/>
    <w:rsid w:val="009259CD"/>
    <w:rsid w:val="009260E5"/>
    <w:rsid w:val="009262CF"/>
    <w:rsid w:val="0092678C"/>
    <w:rsid w:val="00926D1F"/>
    <w:rsid w:val="00927ABA"/>
    <w:rsid w:val="0093072C"/>
    <w:rsid w:val="00930B17"/>
    <w:rsid w:val="00930C7E"/>
    <w:rsid w:val="00931369"/>
    <w:rsid w:val="00932354"/>
    <w:rsid w:val="009329E5"/>
    <w:rsid w:val="009337DF"/>
    <w:rsid w:val="00933E0D"/>
    <w:rsid w:val="00934F24"/>
    <w:rsid w:val="00935176"/>
    <w:rsid w:val="00935E2D"/>
    <w:rsid w:val="009361C4"/>
    <w:rsid w:val="00936339"/>
    <w:rsid w:val="0093670C"/>
    <w:rsid w:val="0093709D"/>
    <w:rsid w:val="00937B2F"/>
    <w:rsid w:val="00941364"/>
    <w:rsid w:val="00941B18"/>
    <w:rsid w:val="009422D1"/>
    <w:rsid w:val="00943BCF"/>
    <w:rsid w:val="00945314"/>
    <w:rsid w:val="00945565"/>
    <w:rsid w:val="009455BC"/>
    <w:rsid w:val="0094561F"/>
    <w:rsid w:val="0094570E"/>
    <w:rsid w:val="00945E72"/>
    <w:rsid w:val="009463BE"/>
    <w:rsid w:val="0094655C"/>
    <w:rsid w:val="009469BF"/>
    <w:rsid w:val="0094705F"/>
    <w:rsid w:val="009470D1"/>
    <w:rsid w:val="0094710B"/>
    <w:rsid w:val="009475A2"/>
    <w:rsid w:val="00947B5F"/>
    <w:rsid w:val="00947D8D"/>
    <w:rsid w:val="00951C8B"/>
    <w:rsid w:val="009524C7"/>
    <w:rsid w:val="009524DD"/>
    <w:rsid w:val="009526C5"/>
    <w:rsid w:val="009529C3"/>
    <w:rsid w:val="00953091"/>
    <w:rsid w:val="009533B6"/>
    <w:rsid w:val="009538A8"/>
    <w:rsid w:val="0095489A"/>
    <w:rsid w:val="0095501A"/>
    <w:rsid w:val="009551E1"/>
    <w:rsid w:val="009553AB"/>
    <w:rsid w:val="00955965"/>
    <w:rsid w:val="00955E7E"/>
    <w:rsid w:val="00955EA5"/>
    <w:rsid w:val="00956015"/>
    <w:rsid w:val="00956D67"/>
    <w:rsid w:val="00956F24"/>
    <w:rsid w:val="009576A3"/>
    <w:rsid w:val="009579D1"/>
    <w:rsid w:val="009607E8"/>
    <w:rsid w:val="00960E4E"/>
    <w:rsid w:val="00960F5C"/>
    <w:rsid w:val="009610DB"/>
    <w:rsid w:val="00961357"/>
    <w:rsid w:val="00961A10"/>
    <w:rsid w:val="00962304"/>
    <w:rsid w:val="00962317"/>
    <w:rsid w:val="00962C35"/>
    <w:rsid w:val="00962F07"/>
    <w:rsid w:val="00963248"/>
    <w:rsid w:val="009635F6"/>
    <w:rsid w:val="0096364D"/>
    <w:rsid w:val="00963ABD"/>
    <w:rsid w:val="009650A2"/>
    <w:rsid w:val="009651F8"/>
    <w:rsid w:val="009653FA"/>
    <w:rsid w:val="00965EA1"/>
    <w:rsid w:val="00966ABF"/>
    <w:rsid w:val="00966E90"/>
    <w:rsid w:val="00967CE8"/>
    <w:rsid w:val="00970A67"/>
    <w:rsid w:val="00970F53"/>
    <w:rsid w:val="00970FC7"/>
    <w:rsid w:val="009712A7"/>
    <w:rsid w:val="009717B4"/>
    <w:rsid w:val="009720C1"/>
    <w:rsid w:val="009726B1"/>
    <w:rsid w:val="00972AB1"/>
    <w:rsid w:val="00972D7A"/>
    <w:rsid w:val="00973197"/>
    <w:rsid w:val="00974BF5"/>
    <w:rsid w:val="00975EA9"/>
    <w:rsid w:val="00976017"/>
    <w:rsid w:val="0097627D"/>
    <w:rsid w:val="009765AA"/>
    <w:rsid w:val="00976855"/>
    <w:rsid w:val="0097696A"/>
    <w:rsid w:val="00976B9C"/>
    <w:rsid w:val="009776B1"/>
    <w:rsid w:val="009778D2"/>
    <w:rsid w:val="009800E4"/>
    <w:rsid w:val="00980379"/>
    <w:rsid w:val="00980978"/>
    <w:rsid w:val="0098145A"/>
    <w:rsid w:val="009817A0"/>
    <w:rsid w:val="00981CB6"/>
    <w:rsid w:val="0098268A"/>
    <w:rsid w:val="00982F97"/>
    <w:rsid w:val="00982FEE"/>
    <w:rsid w:val="00983221"/>
    <w:rsid w:val="0098333C"/>
    <w:rsid w:val="00983824"/>
    <w:rsid w:val="00983FF2"/>
    <w:rsid w:val="00984894"/>
    <w:rsid w:val="00984989"/>
    <w:rsid w:val="00984F50"/>
    <w:rsid w:val="009850BC"/>
    <w:rsid w:val="009853B9"/>
    <w:rsid w:val="0098586B"/>
    <w:rsid w:val="00987138"/>
    <w:rsid w:val="00990FDC"/>
    <w:rsid w:val="0099106D"/>
    <w:rsid w:val="0099117B"/>
    <w:rsid w:val="009915B0"/>
    <w:rsid w:val="009918F9"/>
    <w:rsid w:val="00993544"/>
    <w:rsid w:val="00993B46"/>
    <w:rsid w:val="009944E6"/>
    <w:rsid w:val="009945B7"/>
    <w:rsid w:val="0099464A"/>
    <w:rsid w:val="00995863"/>
    <w:rsid w:val="009960E6"/>
    <w:rsid w:val="00996B03"/>
    <w:rsid w:val="00996D55"/>
    <w:rsid w:val="00997174"/>
    <w:rsid w:val="00997523"/>
    <w:rsid w:val="009A0B96"/>
    <w:rsid w:val="009A1C47"/>
    <w:rsid w:val="009A294F"/>
    <w:rsid w:val="009A2BBE"/>
    <w:rsid w:val="009A30CC"/>
    <w:rsid w:val="009A39B1"/>
    <w:rsid w:val="009A40A9"/>
    <w:rsid w:val="009A41C0"/>
    <w:rsid w:val="009A4D6F"/>
    <w:rsid w:val="009A52BC"/>
    <w:rsid w:val="009A580F"/>
    <w:rsid w:val="009A6A88"/>
    <w:rsid w:val="009A6DE9"/>
    <w:rsid w:val="009A78AF"/>
    <w:rsid w:val="009A7E3F"/>
    <w:rsid w:val="009B02FD"/>
    <w:rsid w:val="009B05B1"/>
    <w:rsid w:val="009B0FD3"/>
    <w:rsid w:val="009B19BB"/>
    <w:rsid w:val="009B1C68"/>
    <w:rsid w:val="009B1C6F"/>
    <w:rsid w:val="009B2258"/>
    <w:rsid w:val="009B4A54"/>
    <w:rsid w:val="009B5146"/>
    <w:rsid w:val="009B62CF"/>
    <w:rsid w:val="009B704F"/>
    <w:rsid w:val="009B75F1"/>
    <w:rsid w:val="009C06C5"/>
    <w:rsid w:val="009C0806"/>
    <w:rsid w:val="009C139C"/>
    <w:rsid w:val="009C23A9"/>
    <w:rsid w:val="009C2597"/>
    <w:rsid w:val="009C3C43"/>
    <w:rsid w:val="009C4118"/>
    <w:rsid w:val="009C426B"/>
    <w:rsid w:val="009C429A"/>
    <w:rsid w:val="009C4702"/>
    <w:rsid w:val="009C47C0"/>
    <w:rsid w:val="009C496B"/>
    <w:rsid w:val="009C5885"/>
    <w:rsid w:val="009C5B3F"/>
    <w:rsid w:val="009C6CB3"/>
    <w:rsid w:val="009C7EBE"/>
    <w:rsid w:val="009D03E9"/>
    <w:rsid w:val="009D0715"/>
    <w:rsid w:val="009D0851"/>
    <w:rsid w:val="009D0CA5"/>
    <w:rsid w:val="009D0E80"/>
    <w:rsid w:val="009D1136"/>
    <w:rsid w:val="009D2DCF"/>
    <w:rsid w:val="009D2DF0"/>
    <w:rsid w:val="009D30E5"/>
    <w:rsid w:val="009D4F71"/>
    <w:rsid w:val="009D5832"/>
    <w:rsid w:val="009D5B4A"/>
    <w:rsid w:val="009D75E9"/>
    <w:rsid w:val="009E1E79"/>
    <w:rsid w:val="009E205A"/>
    <w:rsid w:val="009E2661"/>
    <w:rsid w:val="009E3F6F"/>
    <w:rsid w:val="009E4374"/>
    <w:rsid w:val="009E48B5"/>
    <w:rsid w:val="009E521B"/>
    <w:rsid w:val="009E5601"/>
    <w:rsid w:val="009E5625"/>
    <w:rsid w:val="009E56CC"/>
    <w:rsid w:val="009E5892"/>
    <w:rsid w:val="009E6166"/>
    <w:rsid w:val="009E6A1D"/>
    <w:rsid w:val="009E72DF"/>
    <w:rsid w:val="009E77D0"/>
    <w:rsid w:val="009F0111"/>
    <w:rsid w:val="009F1A54"/>
    <w:rsid w:val="009F21FE"/>
    <w:rsid w:val="009F2C8C"/>
    <w:rsid w:val="009F3242"/>
    <w:rsid w:val="009F3747"/>
    <w:rsid w:val="009F3968"/>
    <w:rsid w:val="009F3EEB"/>
    <w:rsid w:val="009F4061"/>
    <w:rsid w:val="009F4146"/>
    <w:rsid w:val="009F4780"/>
    <w:rsid w:val="009F4AAD"/>
    <w:rsid w:val="009F4F85"/>
    <w:rsid w:val="009F5063"/>
    <w:rsid w:val="009F50E6"/>
    <w:rsid w:val="009F5DF7"/>
    <w:rsid w:val="009F5F91"/>
    <w:rsid w:val="009F61BD"/>
    <w:rsid w:val="009F6793"/>
    <w:rsid w:val="009F7333"/>
    <w:rsid w:val="009F76D7"/>
    <w:rsid w:val="00A00650"/>
    <w:rsid w:val="00A00C14"/>
    <w:rsid w:val="00A00E2E"/>
    <w:rsid w:val="00A00E63"/>
    <w:rsid w:val="00A00EEF"/>
    <w:rsid w:val="00A00FA5"/>
    <w:rsid w:val="00A0127F"/>
    <w:rsid w:val="00A018F1"/>
    <w:rsid w:val="00A01DD2"/>
    <w:rsid w:val="00A0255F"/>
    <w:rsid w:val="00A029C4"/>
    <w:rsid w:val="00A02DB9"/>
    <w:rsid w:val="00A03230"/>
    <w:rsid w:val="00A034B5"/>
    <w:rsid w:val="00A055EC"/>
    <w:rsid w:val="00A05723"/>
    <w:rsid w:val="00A05795"/>
    <w:rsid w:val="00A060E7"/>
    <w:rsid w:val="00A07E58"/>
    <w:rsid w:val="00A1023C"/>
    <w:rsid w:val="00A11F1E"/>
    <w:rsid w:val="00A1227F"/>
    <w:rsid w:val="00A12ED0"/>
    <w:rsid w:val="00A13F47"/>
    <w:rsid w:val="00A14C20"/>
    <w:rsid w:val="00A1554B"/>
    <w:rsid w:val="00A156D1"/>
    <w:rsid w:val="00A15BAD"/>
    <w:rsid w:val="00A15F4E"/>
    <w:rsid w:val="00A16E04"/>
    <w:rsid w:val="00A16FFA"/>
    <w:rsid w:val="00A17369"/>
    <w:rsid w:val="00A17409"/>
    <w:rsid w:val="00A177B9"/>
    <w:rsid w:val="00A209E5"/>
    <w:rsid w:val="00A20F36"/>
    <w:rsid w:val="00A213A0"/>
    <w:rsid w:val="00A215A3"/>
    <w:rsid w:val="00A21B3D"/>
    <w:rsid w:val="00A21DD1"/>
    <w:rsid w:val="00A2249C"/>
    <w:rsid w:val="00A22BE1"/>
    <w:rsid w:val="00A231AF"/>
    <w:rsid w:val="00A23413"/>
    <w:rsid w:val="00A24A16"/>
    <w:rsid w:val="00A250F0"/>
    <w:rsid w:val="00A2535B"/>
    <w:rsid w:val="00A253C3"/>
    <w:rsid w:val="00A25E44"/>
    <w:rsid w:val="00A26082"/>
    <w:rsid w:val="00A26D03"/>
    <w:rsid w:val="00A270E8"/>
    <w:rsid w:val="00A276A0"/>
    <w:rsid w:val="00A27C2F"/>
    <w:rsid w:val="00A27F21"/>
    <w:rsid w:val="00A306DB"/>
    <w:rsid w:val="00A30971"/>
    <w:rsid w:val="00A309B1"/>
    <w:rsid w:val="00A30D50"/>
    <w:rsid w:val="00A30F3B"/>
    <w:rsid w:val="00A31381"/>
    <w:rsid w:val="00A31A16"/>
    <w:rsid w:val="00A3212A"/>
    <w:rsid w:val="00A32336"/>
    <w:rsid w:val="00A32CBF"/>
    <w:rsid w:val="00A33625"/>
    <w:rsid w:val="00A337E6"/>
    <w:rsid w:val="00A33A3E"/>
    <w:rsid w:val="00A34E0A"/>
    <w:rsid w:val="00A34F18"/>
    <w:rsid w:val="00A35A46"/>
    <w:rsid w:val="00A3666D"/>
    <w:rsid w:val="00A370E1"/>
    <w:rsid w:val="00A40B83"/>
    <w:rsid w:val="00A410C0"/>
    <w:rsid w:val="00A42181"/>
    <w:rsid w:val="00A42407"/>
    <w:rsid w:val="00A42D08"/>
    <w:rsid w:val="00A43970"/>
    <w:rsid w:val="00A43FD7"/>
    <w:rsid w:val="00A44680"/>
    <w:rsid w:val="00A44D8B"/>
    <w:rsid w:val="00A44DBB"/>
    <w:rsid w:val="00A450DE"/>
    <w:rsid w:val="00A45E04"/>
    <w:rsid w:val="00A46A12"/>
    <w:rsid w:val="00A47062"/>
    <w:rsid w:val="00A47813"/>
    <w:rsid w:val="00A47DA9"/>
    <w:rsid w:val="00A50098"/>
    <w:rsid w:val="00A50B58"/>
    <w:rsid w:val="00A50CF9"/>
    <w:rsid w:val="00A50F43"/>
    <w:rsid w:val="00A5166A"/>
    <w:rsid w:val="00A51DE5"/>
    <w:rsid w:val="00A536B5"/>
    <w:rsid w:val="00A543E8"/>
    <w:rsid w:val="00A54469"/>
    <w:rsid w:val="00A5473B"/>
    <w:rsid w:val="00A54A4E"/>
    <w:rsid w:val="00A5512D"/>
    <w:rsid w:val="00A5523F"/>
    <w:rsid w:val="00A55706"/>
    <w:rsid w:val="00A55E63"/>
    <w:rsid w:val="00A56753"/>
    <w:rsid w:val="00A56CE9"/>
    <w:rsid w:val="00A57060"/>
    <w:rsid w:val="00A60964"/>
    <w:rsid w:val="00A61A13"/>
    <w:rsid w:val="00A62083"/>
    <w:rsid w:val="00A6272F"/>
    <w:rsid w:val="00A62C9F"/>
    <w:rsid w:val="00A64AD0"/>
    <w:rsid w:val="00A6639D"/>
    <w:rsid w:val="00A66FAD"/>
    <w:rsid w:val="00A67B81"/>
    <w:rsid w:val="00A67CDA"/>
    <w:rsid w:val="00A705A4"/>
    <w:rsid w:val="00A70AF6"/>
    <w:rsid w:val="00A71376"/>
    <w:rsid w:val="00A7179A"/>
    <w:rsid w:val="00A717B9"/>
    <w:rsid w:val="00A71A5A"/>
    <w:rsid w:val="00A71E13"/>
    <w:rsid w:val="00A72601"/>
    <w:rsid w:val="00A727ED"/>
    <w:rsid w:val="00A736B8"/>
    <w:rsid w:val="00A73C84"/>
    <w:rsid w:val="00A74D14"/>
    <w:rsid w:val="00A75231"/>
    <w:rsid w:val="00A7583F"/>
    <w:rsid w:val="00A75E12"/>
    <w:rsid w:val="00A76C26"/>
    <w:rsid w:val="00A77470"/>
    <w:rsid w:val="00A77CB5"/>
    <w:rsid w:val="00A77FA3"/>
    <w:rsid w:val="00A80AD9"/>
    <w:rsid w:val="00A81332"/>
    <w:rsid w:val="00A81E4C"/>
    <w:rsid w:val="00A829CC"/>
    <w:rsid w:val="00A82AA0"/>
    <w:rsid w:val="00A8300D"/>
    <w:rsid w:val="00A83111"/>
    <w:rsid w:val="00A832FA"/>
    <w:rsid w:val="00A84096"/>
    <w:rsid w:val="00A841AA"/>
    <w:rsid w:val="00A84688"/>
    <w:rsid w:val="00A849E0"/>
    <w:rsid w:val="00A84BF1"/>
    <w:rsid w:val="00A852A4"/>
    <w:rsid w:val="00A85456"/>
    <w:rsid w:val="00A855D8"/>
    <w:rsid w:val="00A8629C"/>
    <w:rsid w:val="00A869F4"/>
    <w:rsid w:val="00A879DF"/>
    <w:rsid w:val="00A9138B"/>
    <w:rsid w:val="00A915BA"/>
    <w:rsid w:val="00A91922"/>
    <w:rsid w:val="00A91CC4"/>
    <w:rsid w:val="00A92AC8"/>
    <w:rsid w:val="00A92C12"/>
    <w:rsid w:val="00A93216"/>
    <w:rsid w:val="00A935FD"/>
    <w:rsid w:val="00A93BCB"/>
    <w:rsid w:val="00A941A5"/>
    <w:rsid w:val="00A944C6"/>
    <w:rsid w:val="00A9478F"/>
    <w:rsid w:val="00A95650"/>
    <w:rsid w:val="00A95674"/>
    <w:rsid w:val="00A956C5"/>
    <w:rsid w:val="00A9571B"/>
    <w:rsid w:val="00A95780"/>
    <w:rsid w:val="00A95A57"/>
    <w:rsid w:val="00A95F12"/>
    <w:rsid w:val="00A974E7"/>
    <w:rsid w:val="00A97F8E"/>
    <w:rsid w:val="00AA0414"/>
    <w:rsid w:val="00AA087B"/>
    <w:rsid w:val="00AA0A25"/>
    <w:rsid w:val="00AA0DB2"/>
    <w:rsid w:val="00AA10BD"/>
    <w:rsid w:val="00AA1860"/>
    <w:rsid w:val="00AA3840"/>
    <w:rsid w:val="00AA3D8C"/>
    <w:rsid w:val="00AA3E64"/>
    <w:rsid w:val="00AA4E97"/>
    <w:rsid w:val="00AA5BBF"/>
    <w:rsid w:val="00AA5C73"/>
    <w:rsid w:val="00AA6273"/>
    <w:rsid w:val="00AA6A59"/>
    <w:rsid w:val="00AB0D24"/>
    <w:rsid w:val="00AB16A9"/>
    <w:rsid w:val="00AB193D"/>
    <w:rsid w:val="00AB2F43"/>
    <w:rsid w:val="00AB3482"/>
    <w:rsid w:val="00AB4C5F"/>
    <w:rsid w:val="00AB4DAC"/>
    <w:rsid w:val="00AB53E6"/>
    <w:rsid w:val="00AB6220"/>
    <w:rsid w:val="00AB6937"/>
    <w:rsid w:val="00AB712B"/>
    <w:rsid w:val="00AB78DE"/>
    <w:rsid w:val="00AB7C16"/>
    <w:rsid w:val="00AB7E37"/>
    <w:rsid w:val="00AB7F04"/>
    <w:rsid w:val="00AC01C8"/>
    <w:rsid w:val="00AC11D4"/>
    <w:rsid w:val="00AC12AC"/>
    <w:rsid w:val="00AC164B"/>
    <w:rsid w:val="00AC234B"/>
    <w:rsid w:val="00AC2733"/>
    <w:rsid w:val="00AC2F1C"/>
    <w:rsid w:val="00AC3052"/>
    <w:rsid w:val="00AC3223"/>
    <w:rsid w:val="00AC32E8"/>
    <w:rsid w:val="00AC5800"/>
    <w:rsid w:val="00AC5E38"/>
    <w:rsid w:val="00AC5ECB"/>
    <w:rsid w:val="00AC638D"/>
    <w:rsid w:val="00AC667C"/>
    <w:rsid w:val="00AC6ED0"/>
    <w:rsid w:val="00AC782B"/>
    <w:rsid w:val="00AC7B7C"/>
    <w:rsid w:val="00AC7FE3"/>
    <w:rsid w:val="00AD02BD"/>
    <w:rsid w:val="00AD0314"/>
    <w:rsid w:val="00AD06E7"/>
    <w:rsid w:val="00AD072A"/>
    <w:rsid w:val="00AD1108"/>
    <w:rsid w:val="00AD1D4B"/>
    <w:rsid w:val="00AD1D65"/>
    <w:rsid w:val="00AD1EDF"/>
    <w:rsid w:val="00AD23EC"/>
    <w:rsid w:val="00AD255A"/>
    <w:rsid w:val="00AD3836"/>
    <w:rsid w:val="00AD41C4"/>
    <w:rsid w:val="00AD4430"/>
    <w:rsid w:val="00AD4F32"/>
    <w:rsid w:val="00AD5999"/>
    <w:rsid w:val="00AD65D5"/>
    <w:rsid w:val="00AD67D6"/>
    <w:rsid w:val="00AD6A06"/>
    <w:rsid w:val="00AD7DCE"/>
    <w:rsid w:val="00AE01E4"/>
    <w:rsid w:val="00AE0535"/>
    <w:rsid w:val="00AE10D3"/>
    <w:rsid w:val="00AE13A0"/>
    <w:rsid w:val="00AE2462"/>
    <w:rsid w:val="00AE2BD1"/>
    <w:rsid w:val="00AE30AF"/>
    <w:rsid w:val="00AE3885"/>
    <w:rsid w:val="00AE38F7"/>
    <w:rsid w:val="00AE3984"/>
    <w:rsid w:val="00AE39F2"/>
    <w:rsid w:val="00AE3B8E"/>
    <w:rsid w:val="00AE4290"/>
    <w:rsid w:val="00AE4535"/>
    <w:rsid w:val="00AE469D"/>
    <w:rsid w:val="00AE4E04"/>
    <w:rsid w:val="00AE50CB"/>
    <w:rsid w:val="00AE5E88"/>
    <w:rsid w:val="00AE60BA"/>
    <w:rsid w:val="00AE6187"/>
    <w:rsid w:val="00AE7F97"/>
    <w:rsid w:val="00AF1179"/>
    <w:rsid w:val="00AF1366"/>
    <w:rsid w:val="00AF1860"/>
    <w:rsid w:val="00AF210F"/>
    <w:rsid w:val="00AF22CE"/>
    <w:rsid w:val="00AF2571"/>
    <w:rsid w:val="00AF3216"/>
    <w:rsid w:val="00AF3667"/>
    <w:rsid w:val="00AF3F6B"/>
    <w:rsid w:val="00AF51A8"/>
    <w:rsid w:val="00AF575D"/>
    <w:rsid w:val="00AF59AA"/>
    <w:rsid w:val="00AF5DA2"/>
    <w:rsid w:val="00AF5FA7"/>
    <w:rsid w:val="00AF661C"/>
    <w:rsid w:val="00AF6857"/>
    <w:rsid w:val="00AF6B69"/>
    <w:rsid w:val="00AF6C54"/>
    <w:rsid w:val="00B0057C"/>
    <w:rsid w:val="00B01B49"/>
    <w:rsid w:val="00B01DFF"/>
    <w:rsid w:val="00B02C1D"/>
    <w:rsid w:val="00B03214"/>
    <w:rsid w:val="00B03357"/>
    <w:rsid w:val="00B03A2E"/>
    <w:rsid w:val="00B03C1F"/>
    <w:rsid w:val="00B041F2"/>
    <w:rsid w:val="00B047C2"/>
    <w:rsid w:val="00B04967"/>
    <w:rsid w:val="00B05494"/>
    <w:rsid w:val="00B05919"/>
    <w:rsid w:val="00B05CC7"/>
    <w:rsid w:val="00B05E37"/>
    <w:rsid w:val="00B0605C"/>
    <w:rsid w:val="00B06A1B"/>
    <w:rsid w:val="00B1011C"/>
    <w:rsid w:val="00B1066D"/>
    <w:rsid w:val="00B1182B"/>
    <w:rsid w:val="00B11E70"/>
    <w:rsid w:val="00B11F67"/>
    <w:rsid w:val="00B122C3"/>
    <w:rsid w:val="00B12548"/>
    <w:rsid w:val="00B12748"/>
    <w:rsid w:val="00B12B37"/>
    <w:rsid w:val="00B1342F"/>
    <w:rsid w:val="00B14FEA"/>
    <w:rsid w:val="00B151E0"/>
    <w:rsid w:val="00B1699A"/>
    <w:rsid w:val="00B16C9E"/>
    <w:rsid w:val="00B16E02"/>
    <w:rsid w:val="00B17114"/>
    <w:rsid w:val="00B173AD"/>
    <w:rsid w:val="00B1772B"/>
    <w:rsid w:val="00B17E8D"/>
    <w:rsid w:val="00B20467"/>
    <w:rsid w:val="00B2114A"/>
    <w:rsid w:val="00B21785"/>
    <w:rsid w:val="00B21CEA"/>
    <w:rsid w:val="00B220F0"/>
    <w:rsid w:val="00B229BC"/>
    <w:rsid w:val="00B229E3"/>
    <w:rsid w:val="00B23263"/>
    <w:rsid w:val="00B233C5"/>
    <w:rsid w:val="00B23649"/>
    <w:rsid w:val="00B2401A"/>
    <w:rsid w:val="00B2403B"/>
    <w:rsid w:val="00B244B2"/>
    <w:rsid w:val="00B24855"/>
    <w:rsid w:val="00B24DCA"/>
    <w:rsid w:val="00B25EF7"/>
    <w:rsid w:val="00B265D0"/>
    <w:rsid w:val="00B2682D"/>
    <w:rsid w:val="00B26C57"/>
    <w:rsid w:val="00B30285"/>
    <w:rsid w:val="00B30C3D"/>
    <w:rsid w:val="00B31269"/>
    <w:rsid w:val="00B3157F"/>
    <w:rsid w:val="00B3165C"/>
    <w:rsid w:val="00B3248E"/>
    <w:rsid w:val="00B3268C"/>
    <w:rsid w:val="00B32A21"/>
    <w:rsid w:val="00B33A92"/>
    <w:rsid w:val="00B33E43"/>
    <w:rsid w:val="00B343A0"/>
    <w:rsid w:val="00B349E2"/>
    <w:rsid w:val="00B34C14"/>
    <w:rsid w:val="00B35820"/>
    <w:rsid w:val="00B362A0"/>
    <w:rsid w:val="00B365C6"/>
    <w:rsid w:val="00B377C4"/>
    <w:rsid w:val="00B3791E"/>
    <w:rsid w:val="00B37DE1"/>
    <w:rsid w:val="00B4149F"/>
    <w:rsid w:val="00B41825"/>
    <w:rsid w:val="00B41EA9"/>
    <w:rsid w:val="00B42219"/>
    <w:rsid w:val="00B4279E"/>
    <w:rsid w:val="00B42C67"/>
    <w:rsid w:val="00B4344E"/>
    <w:rsid w:val="00B43552"/>
    <w:rsid w:val="00B44460"/>
    <w:rsid w:val="00B44E51"/>
    <w:rsid w:val="00B450F5"/>
    <w:rsid w:val="00B46551"/>
    <w:rsid w:val="00B47A47"/>
    <w:rsid w:val="00B5008C"/>
    <w:rsid w:val="00B5035A"/>
    <w:rsid w:val="00B50945"/>
    <w:rsid w:val="00B50BF3"/>
    <w:rsid w:val="00B50C93"/>
    <w:rsid w:val="00B50F0E"/>
    <w:rsid w:val="00B510F4"/>
    <w:rsid w:val="00B515EC"/>
    <w:rsid w:val="00B5197A"/>
    <w:rsid w:val="00B51BBA"/>
    <w:rsid w:val="00B51D5C"/>
    <w:rsid w:val="00B52B23"/>
    <w:rsid w:val="00B532C4"/>
    <w:rsid w:val="00B53DB0"/>
    <w:rsid w:val="00B53F6C"/>
    <w:rsid w:val="00B53FA3"/>
    <w:rsid w:val="00B542FC"/>
    <w:rsid w:val="00B55771"/>
    <w:rsid w:val="00B56191"/>
    <w:rsid w:val="00B56D0E"/>
    <w:rsid w:val="00B56E4C"/>
    <w:rsid w:val="00B56F33"/>
    <w:rsid w:val="00B56F64"/>
    <w:rsid w:val="00B57AA3"/>
    <w:rsid w:val="00B57B9B"/>
    <w:rsid w:val="00B6026F"/>
    <w:rsid w:val="00B6080D"/>
    <w:rsid w:val="00B60D7F"/>
    <w:rsid w:val="00B60E6D"/>
    <w:rsid w:val="00B619D8"/>
    <w:rsid w:val="00B6341B"/>
    <w:rsid w:val="00B63B93"/>
    <w:rsid w:val="00B63CD5"/>
    <w:rsid w:val="00B643B5"/>
    <w:rsid w:val="00B65437"/>
    <w:rsid w:val="00B65AA5"/>
    <w:rsid w:val="00B666C0"/>
    <w:rsid w:val="00B66D36"/>
    <w:rsid w:val="00B66F24"/>
    <w:rsid w:val="00B677B0"/>
    <w:rsid w:val="00B67A35"/>
    <w:rsid w:val="00B7078F"/>
    <w:rsid w:val="00B708CF"/>
    <w:rsid w:val="00B70BDD"/>
    <w:rsid w:val="00B70D54"/>
    <w:rsid w:val="00B71460"/>
    <w:rsid w:val="00B72241"/>
    <w:rsid w:val="00B72784"/>
    <w:rsid w:val="00B72F0D"/>
    <w:rsid w:val="00B740C6"/>
    <w:rsid w:val="00B75029"/>
    <w:rsid w:val="00B75ABC"/>
    <w:rsid w:val="00B75B80"/>
    <w:rsid w:val="00B766BE"/>
    <w:rsid w:val="00B80606"/>
    <w:rsid w:val="00B81248"/>
    <w:rsid w:val="00B81AF8"/>
    <w:rsid w:val="00B82AFB"/>
    <w:rsid w:val="00B82BF4"/>
    <w:rsid w:val="00B8396F"/>
    <w:rsid w:val="00B8448B"/>
    <w:rsid w:val="00B84A27"/>
    <w:rsid w:val="00B859E1"/>
    <w:rsid w:val="00B8622A"/>
    <w:rsid w:val="00B86715"/>
    <w:rsid w:val="00B87270"/>
    <w:rsid w:val="00B87A07"/>
    <w:rsid w:val="00B87C49"/>
    <w:rsid w:val="00B91BFF"/>
    <w:rsid w:val="00B91F6D"/>
    <w:rsid w:val="00B92244"/>
    <w:rsid w:val="00B9238D"/>
    <w:rsid w:val="00B92CCB"/>
    <w:rsid w:val="00B92F06"/>
    <w:rsid w:val="00B93085"/>
    <w:rsid w:val="00B9415E"/>
    <w:rsid w:val="00B9437B"/>
    <w:rsid w:val="00B9483D"/>
    <w:rsid w:val="00B94B30"/>
    <w:rsid w:val="00B94BC0"/>
    <w:rsid w:val="00B94CD6"/>
    <w:rsid w:val="00B94CE0"/>
    <w:rsid w:val="00B94EC0"/>
    <w:rsid w:val="00B953E5"/>
    <w:rsid w:val="00B96098"/>
    <w:rsid w:val="00B96311"/>
    <w:rsid w:val="00B96556"/>
    <w:rsid w:val="00B97432"/>
    <w:rsid w:val="00B97AAF"/>
    <w:rsid w:val="00BA0DA1"/>
    <w:rsid w:val="00BA102A"/>
    <w:rsid w:val="00BA15A1"/>
    <w:rsid w:val="00BA1830"/>
    <w:rsid w:val="00BA240A"/>
    <w:rsid w:val="00BA325E"/>
    <w:rsid w:val="00BA3821"/>
    <w:rsid w:val="00BA431A"/>
    <w:rsid w:val="00BA455D"/>
    <w:rsid w:val="00BA4DD8"/>
    <w:rsid w:val="00BA4E21"/>
    <w:rsid w:val="00BA52AC"/>
    <w:rsid w:val="00BA5585"/>
    <w:rsid w:val="00BA562B"/>
    <w:rsid w:val="00BA6229"/>
    <w:rsid w:val="00BA6764"/>
    <w:rsid w:val="00BA6BAA"/>
    <w:rsid w:val="00BA7B40"/>
    <w:rsid w:val="00BA7BD1"/>
    <w:rsid w:val="00BA7EC5"/>
    <w:rsid w:val="00BB0041"/>
    <w:rsid w:val="00BB03D5"/>
    <w:rsid w:val="00BB0716"/>
    <w:rsid w:val="00BB0D59"/>
    <w:rsid w:val="00BB10E6"/>
    <w:rsid w:val="00BB1A65"/>
    <w:rsid w:val="00BB1DFB"/>
    <w:rsid w:val="00BB1F6B"/>
    <w:rsid w:val="00BB2B61"/>
    <w:rsid w:val="00BB2C56"/>
    <w:rsid w:val="00BB3164"/>
    <w:rsid w:val="00BB3A8F"/>
    <w:rsid w:val="00BB4184"/>
    <w:rsid w:val="00BB4472"/>
    <w:rsid w:val="00BB468A"/>
    <w:rsid w:val="00BB4864"/>
    <w:rsid w:val="00BB5DB1"/>
    <w:rsid w:val="00BB7BF3"/>
    <w:rsid w:val="00BC0183"/>
    <w:rsid w:val="00BC01FF"/>
    <w:rsid w:val="00BC047B"/>
    <w:rsid w:val="00BC061F"/>
    <w:rsid w:val="00BC0760"/>
    <w:rsid w:val="00BC1592"/>
    <w:rsid w:val="00BC1D36"/>
    <w:rsid w:val="00BC2775"/>
    <w:rsid w:val="00BC3255"/>
    <w:rsid w:val="00BC3319"/>
    <w:rsid w:val="00BC3A63"/>
    <w:rsid w:val="00BC58C5"/>
    <w:rsid w:val="00BC5D44"/>
    <w:rsid w:val="00BC6350"/>
    <w:rsid w:val="00BD0849"/>
    <w:rsid w:val="00BD0905"/>
    <w:rsid w:val="00BD1077"/>
    <w:rsid w:val="00BD10CA"/>
    <w:rsid w:val="00BD1E34"/>
    <w:rsid w:val="00BD2F56"/>
    <w:rsid w:val="00BD37E8"/>
    <w:rsid w:val="00BD3B69"/>
    <w:rsid w:val="00BD3FE1"/>
    <w:rsid w:val="00BD4B6C"/>
    <w:rsid w:val="00BD510F"/>
    <w:rsid w:val="00BD5EEE"/>
    <w:rsid w:val="00BD5F37"/>
    <w:rsid w:val="00BD60F9"/>
    <w:rsid w:val="00BD6719"/>
    <w:rsid w:val="00BD6A5D"/>
    <w:rsid w:val="00BD6DE0"/>
    <w:rsid w:val="00BD7173"/>
    <w:rsid w:val="00BE02CB"/>
    <w:rsid w:val="00BE0B87"/>
    <w:rsid w:val="00BE16A1"/>
    <w:rsid w:val="00BE17DB"/>
    <w:rsid w:val="00BE1AC9"/>
    <w:rsid w:val="00BE2CF8"/>
    <w:rsid w:val="00BE2DD7"/>
    <w:rsid w:val="00BE38F9"/>
    <w:rsid w:val="00BE3C2D"/>
    <w:rsid w:val="00BE407B"/>
    <w:rsid w:val="00BE40D6"/>
    <w:rsid w:val="00BE4436"/>
    <w:rsid w:val="00BE4446"/>
    <w:rsid w:val="00BE464B"/>
    <w:rsid w:val="00BE52D3"/>
    <w:rsid w:val="00BE5613"/>
    <w:rsid w:val="00BE59EC"/>
    <w:rsid w:val="00BE5D6E"/>
    <w:rsid w:val="00BE6FC3"/>
    <w:rsid w:val="00BE7657"/>
    <w:rsid w:val="00BF021A"/>
    <w:rsid w:val="00BF100C"/>
    <w:rsid w:val="00BF1DBA"/>
    <w:rsid w:val="00BF26AF"/>
    <w:rsid w:val="00BF26C6"/>
    <w:rsid w:val="00BF27FC"/>
    <w:rsid w:val="00BF2AB0"/>
    <w:rsid w:val="00BF340E"/>
    <w:rsid w:val="00BF3765"/>
    <w:rsid w:val="00BF3D2F"/>
    <w:rsid w:val="00BF3FD1"/>
    <w:rsid w:val="00BF4419"/>
    <w:rsid w:val="00BF46AF"/>
    <w:rsid w:val="00BF47C4"/>
    <w:rsid w:val="00BF4C73"/>
    <w:rsid w:val="00BF5914"/>
    <w:rsid w:val="00BF6417"/>
    <w:rsid w:val="00BF66DA"/>
    <w:rsid w:val="00BF78D4"/>
    <w:rsid w:val="00C000DF"/>
    <w:rsid w:val="00C00569"/>
    <w:rsid w:val="00C00C36"/>
    <w:rsid w:val="00C011B3"/>
    <w:rsid w:val="00C01D74"/>
    <w:rsid w:val="00C01E6B"/>
    <w:rsid w:val="00C03567"/>
    <w:rsid w:val="00C03C1F"/>
    <w:rsid w:val="00C04B2A"/>
    <w:rsid w:val="00C05E37"/>
    <w:rsid w:val="00C06B4C"/>
    <w:rsid w:val="00C07CB7"/>
    <w:rsid w:val="00C07D29"/>
    <w:rsid w:val="00C1056E"/>
    <w:rsid w:val="00C10D9F"/>
    <w:rsid w:val="00C10DAA"/>
    <w:rsid w:val="00C11438"/>
    <w:rsid w:val="00C116CD"/>
    <w:rsid w:val="00C11CED"/>
    <w:rsid w:val="00C11EEF"/>
    <w:rsid w:val="00C125A9"/>
    <w:rsid w:val="00C126F2"/>
    <w:rsid w:val="00C12D7C"/>
    <w:rsid w:val="00C137DB"/>
    <w:rsid w:val="00C148E3"/>
    <w:rsid w:val="00C15894"/>
    <w:rsid w:val="00C15B98"/>
    <w:rsid w:val="00C15CD1"/>
    <w:rsid w:val="00C16327"/>
    <w:rsid w:val="00C1763E"/>
    <w:rsid w:val="00C20635"/>
    <w:rsid w:val="00C20719"/>
    <w:rsid w:val="00C21803"/>
    <w:rsid w:val="00C22E92"/>
    <w:rsid w:val="00C238CA"/>
    <w:rsid w:val="00C24460"/>
    <w:rsid w:val="00C24DCF"/>
    <w:rsid w:val="00C25863"/>
    <w:rsid w:val="00C25B7C"/>
    <w:rsid w:val="00C26183"/>
    <w:rsid w:val="00C262B6"/>
    <w:rsid w:val="00C271EB"/>
    <w:rsid w:val="00C27799"/>
    <w:rsid w:val="00C278F8"/>
    <w:rsid w:val="00C27DF4"/>
    <w:rsid w:val="00C27EFA"/>
    <w:rsid w:val="00C27F93"/>
    <w:rsid w:val="00C3021D"/>
    <w:rsid w:val="00C30399"/>
    <w:rsid w:val="00C30976"/>
    <w:rsid w:val="00C312F3"/>
    <w:rsid w:val="00C31793"/>
    <w:rsid w:val="00C32282"/>
    <w:rsid w:val="00C33158"/>
    <w:rsid w:val="00C33453"/>
    <w:rsid w:val="00C337D5"/>
    <w:rsid w:val="00C33FEF"/>
    <w:rsid w:val="00C342E7"/>
    <w:rsid w:val="00C34715"/>
    <w:rsid w:val="00C35AE1"/>
    <w:rsid w:val="00C35B2E"/>
    <w:rsid w:val="00C35EE4"/>
    <w:rsid w:val="00C363FD"/>
    <w:rsid w:val="00C3669C"/>
    <w:rsid w:val="00C37179"/>
    <w:rsid w:val="00C374DC"/>
    <w:rsid w:val="00C378D0"/>
    <w:rsid w:val="00C37D2D"/>
    <w:rsid w:val="00C40DD4"/>
    <w:rsid w:val="00C40E5E"/>
    <w:rsid w:val="00C416C1"/>
    <w:rsid w:val="00C425D5"/>
    <w:rsid w:val="00C42905"/>
    <w:rsid w:val="00C42936"/>
    <w:rsid w:val="00C42E23"/>
    <w:rsid w:val="00C445D6"/>
    <w:rsid w:val="00C44B72"/>
    <w:rsid w:val="00C44EC0"/>
    <w:rsid w:val="00C455A2"/>
    <w:rsid w:val="00C45806"/>
    <w:rsid w:val="00C4633C"/>
    <w:rsid w:val="00C46441"/>
    <w:rsid w:val="00C464C6"/>
    <w:rsid w:val="00C465D9"/>
    <w:rsid w:val="00C46768"/>
    <w:rsid w:val="00C474C1"/>
    <w:rsid w:val="00C47E4E"/>
    <w:rsid w:val="00C47FBA"/>
    <w:rsid w:val="00C50165"/>
    <w:rsid w:val="00C50187"/>
    <w:rsid w:val="00C511F1"/>
    <w:rsid w:val="00C51B6E"/>
    <w:rsid w:val="00C51BB8"/>
    <w:rsid w:val="00C51CBA"/>
    <w:rsid w:val="00C522C6"/>
    <w:rsid w:val="00C531CC"/>
    <w:rsid w:val="00C54464"/>
    <w:rsid w:val="00C547B3"/>
    <w:rsid w:val="00C55027"/>
    <w:rsid w:val="00C55429"/>
    <w:rsid w:val="00C559F4"/>
    <w:rsid w:val="00C5600A"/>
    <w:rsid w:val="00C5643E"/>
    <w:rsid w:val="00C56B5F"/>
    <w:rsid w:val="00C56C8A"/>
    <w:rsid w:val="00C5745B"/>
    <w:rsid w:val="00C5758E"/>
    <w:rsid w:val="00C57AF3"/>
    <w:rsid w:val="00C60414"/>
    <w:rsid w:val="00C60DC9"/>
    <w:rsid w:val="00C60F42"/>
    <w:rsid w:val="00C61CA8"/>
    <w:rsid w:val="00C61EE0"/>
    <w:rsid w:val="00C62512"/>
    <w:rsid w:val="00C62FF3"/>
    <w:rsid w:val="00C65A7A"/>
    <w:rsid w:val="00C65E7A"/>
    <w:rsid w:val="00C671EE"/>
    <w:rsid w:val="00C679E7"/>
    <w:rsid w:val="00C67F94"/>
    <w:rsid w:val="00C704DA"/>
    <w:rsid w:val="00C709A9"/>
    <w:rsid w:val="00C70D6A"/>
    <w:rsid w:val="00C71542"/>
    <w:rsid w:val="00C72B9E"/>
    <w:rsid w:val="00C72BED"/>
    <w:rsid w:val="00C72ECE"/>
    <w:rsid w:val="00C7305B"/>
    <w:rsid w:val="00C73442"/>
    <w:rsid w:val="00C7393F"/>
    <w:rsid w:val="00C73B64"/>
    <w:rsid w:val="00C74607"/>
    <w:rsid w:val="00C74A14"/>
    <w:rsid w:val="00C754BA"/>
    <w:rsid w:val="00C75F03"/>
    <w:rsid w:val="00C76478"/>
    <w:rsid w:val="00C76CCD"/>
    <w:rsid w:val="00C77361"/>
    <w:rsid w:val="00C77F86"/>
    <w:rsid w:val="00C80131"/>
    <w:rsid w:val="00C80212"/>
    <w:rsid w:val="00C803FC"/>
    <w:rsid w:val="00C80AF1"/>
    <w:rsid w:val="00C8122C"/>
    <w:rsid w:val="00C81995"/>
    <w:rsid w:val="00C82014"/>
    <w:rsid w:val="00C823EE"/>
    <w:rsid w:val="00C828AF"/>
    <w:rsid w:val="00C836C5"/>
    <w:rsid w:val="00C83AA5"/>
    <w:rsid w:val="00C8467B"/>
    <w:rsid w:val="00C846CA"/>
    <w:rsid w:val="00C84827"/>
    <w:rsid w:val="00C84ABB"/>
    <w:rsid w:val="00C84C45"/>
    <w:rsid w:val="00C85574"/>
    <w:rsid w:val="00C856CE"/>
    <w:rsid w:val="00C85AA7"/>
    <w:rsid w:val="00C85BDE"/>
    <w:rsid w:val="00C866D6"/>
    <w:rsid w:val="00C8716E"/>
    <w:rsid w:val="00C87287"/>
    <w:rsid w:val="00C87FD2"/>
    <w:rsid w:val="00C90551"/>
    <w:rsid w:val="00C91932"/>
    <w:rsid w:val="00C91D83"/>
    <w:rsid w:val="00C91EDD"/>
    <w:rsid w:val="00C923BE"/>
    <w:rsid w:val="00C9253A"/>
    <w:rsid w:val="00C92D43"/>
    <w:rsid w:val="00C939CE"/>
    <w:rsid w:val="00C93A41"/>
    <w:rsid w:val="00C946F8"/>
    <w:rsid w:val="00C948A2"/>
    <w:rsid w:val="00C95FBF"/>
    <w:rsid w:val="00C962F1"/>
    <w:rsid w:val="00C963BB"/>
    <w:rsid w:val="00C963FC"/>
    <w:rsid w:val="00C9673F"/>
    <w:rsid w:val="00C96A46"/>
    <w:rsid w:val="00C979A0"/>
    <w:rsid w:val="00C97C57"/>
    <w:rsid w:val="00C97D06"/>
    <w:rsid w:val="00C97D13"/>
    <w:rsid w:val="00CA0154"/>
    <w:rsid w:val="00CA024F"/>
    <w:rsid w:val="00CA0275"/>
    <w:rsid w:val="00CA0847"/>
    <w:rsid w:val="00CA0915"/>
    <w:rsid w:val="00CA1C49"/>
    <w:rsid w:val="00CA21F8"/>
    <w:rsid w:val="00CA275D"/>
    <w:rsid w:val="00CA2F02"/>
    <w:rsid w:val="00CA37DB"/>
    <w:rsid w:val="00CA394C"/>
    <w:rsid w:val="00CA3C9F"/>
    <w:rsid w:val="00CA43F8"/>
    <w:rsid w:val="00CA5072"/>
    <w:rsid w:val="00CA5320"/>
    <w:rsid w:val="00CA5355"/>
    <w:rsid w:val="00CA55AE"/>
    <w:rsid w:val="00CA5621"/>
    <w:rsid w:val="00CA6352"/>
    <w:rsid w:val="00CA6708"/>
    <w:rsid w:val="00CA6D87"/>
    <w:rsid w:val="00CA75A5"/>
    <w:rsid w:val="00CA76B0"/>
    <w:rsid w:val="00CA7BB2"/>
    <w:rsid w:val="00CB045A"/>
    <w:rsid w:val="00CB14A4"/>
    <w:rsid w:val="00CB1952"/>
    <w:rsid w:val="00CB1EDD"/>
    <w:rsid w:val="00CB2D5E"/>
    <w:rsid w:val="00CB3186"/>
    <w:rsid w:val="00CB3CB2"/>
    <w:rsid w:val="00CB4183"/>
    <w:rsid w:val="00CB4E9E"/>
    <w:rsid w:val="00CB5A7A"/>
    <w:rsid w:val="00CB5AD1"/>
    <w:rsid w:val="00CB632B"/>
    <w:rsid w:val="00CB75A8"/>
    <w:rsid w:val="00CB7642"/>
    <w:rsid w:val="00CB7C09"/>
    <w:rsid w:val="00CB7C1C"/>
    <w:rsid w:val="00CB7D2E"/>
    <w:rsid w:val="00CB7D53"/>
    <w:rsid w:val="00CB7D6A"/>
    <w:rsid w:val="00CC00CD"/>
    <w:rsid w:val="00CC01A3"/>
    <w:rsid w:val="00CC0B36"/>
    <w:rsid w:val="00CC14EF"/>
    <w:rsid w:val="00CC1C4F"/>
    <w:rsid w:val="00CC2721"/>
    <w:rsid w:val="00CC2B75"/>
    <w:rsid w:val="00CC30B0"/>
    <w:rsid w:val="00CC42A6"/>
    <w:rsid w:val="00CC4768"/>
    <w:rsid w:val="00CC4932"/>
    <w:rsid w:val="00CC4EB0"/>
    <w:rsid w:val="00CC50EA"/>
    <w:rsid w:val="00CC54D7"/>
    <w:rsid w:val="00CC63FD"/>
    <w:rsid w:val="00CC6EBF"/>
    <w:rsid w:val="00CC7073"/>
    <w:rsid w:val="00CC75A4"/>
    <w:rsid w:val="00CC776C"/>
    <w:rsid w:val="00CC779D"/>
    <w:rsid w:val="00CC7ACD"/>
    <w:rsid w:val="00CD01EF"/>
    <w:rsid w:val="00CD1B77"/>
    <w:rsid w:val="00CD1D24"/>
    <w:rsid w:val="00CD1DB7"/>
    <w:rsid w:val="00CD1EF6"/>
    <w:rsid w:val="00CD3890"/>
    <w:rsid w:val="00CD4FC3"/>
    <w:rsid w:val="00CD5BEA"/>
    <w:rsid w:val="00CD5DB9"/>
    <w:rsid w:val="00CD5E0F"/>
    <w:rsid w:val="00CD66B1"/>
    <w:rsid w:val="00CE03A0"/>
    <w:rsid w:val="00CE09D5"/>
    <w:rsid w:val="00CE262F"/>
    <w:rsid w:val="00CE310F"/>
    <w:rsid w:val="00CE3634"/>
    <w:rsid w:val="00CE5EC2"/>
    <w:rsid w:val="00CE6C14"/>
    <w:rsid w:val="00CE6DBC"/>
    <w:rsid w:val="00CE722B"/>
    <w:rsid w:val="00CF0204"/>
    <w:rsid w:val="00CF04F8"/>
    <w:rsid w:val="00CF0611"/>
    <w:rsid w:val="00CF116E"/>
    <w:rsid w:val="00CF1FE1"/>
    <w:rsid w:val="00CF3806"/>
    <w:rsid w:val="00CF418B"/>
    <w:rsid w:val="00CF43D1"/>
    <w:rsid w:val="00CF44DC"/>
    <w:rsid w:val="00CF4672"/>
    <w:rsid w:val="00CF4995"/>
    <w:rsid w:val="00CF5AA2"/>
    <w:rsid w:val="00CF6856"/>
    <w:rsid w:val="00CF6CB2"/>
    <w:rsid w:val="00CF71B3"/>
    <w:rsid w:val="00CF7B9D"/>
    <w:rsid w:val="00CF7CD8"/>
    <w:rsid w:val="00D00759"/>
    <w:rsid w:val="00D00BDE"/>
    <w:rsid w:val="00D00DE2"/>
    <w:rsid w:val="00D01B27"/>
    <w:rsid w:val="00D01BCA"/>
    <w:rsid w:val="00D020FD"/>
    <w:rsid w:val="00D0312D"/>
    <w:rsid w:val="00D03E1F"/>
    <w:rsid w:val="00D04A9C"/>
    <w:rsid w:val="00D04B25"/>
    <w:rsid w:val="00D05010"/>
    <w:rsid w:val="00D050AC"/>
    <w:rsid w:val="00D053F0"/>
    <w:rsid w:val="00D05DC1"/>
    <w:rsid w:val="00D05F01"/>
    <w:rsid w:val="00D06B0D"/>
    <w:rsid w:val="00D06CB6"/>
    <w:rsid w:val="00D06EEB"/>
    <w:rsid w:val="00D10649"/>
    <w:rsid w:val="00D107D8"/>
    <w:rsid w:val="00D10B8A"/>
    <w:rsid w:val="00D10B98"/>
    <w:rsid w:val="00D1118F"/>
    <w:rsid w:val="00D111C5"/>
    <w:rsid w:val="00D119A3"/>
    <w:rsid w:val="00D11AF4"/>
    <w:rsid w:val="00D11EDE"/>
    <w:rsid w:val="00D12420"/>
    <w:rsid w:val="00D12835"/>
    <w:rsid w:val="00D138F0"/>
    <w:rsid w:val="00D1426A"/>
    <w:rsid w:val="00D14741"/>
    <w:rsid w:val="00D15423"/>
    <w:rsid w:val="00D1581D"/>
    <w:rsid w:val="00D15A13"/>
    <w:rsid w:val="00D15B1F"/>
    <w:rsid w:val="00D15FA9"/>
    <w:rsid w:val="00D16071"/>
    <w:rsid w:val="00D1628C"/>
    <w:rsid w:val="00D16420"/>
    <w:rsid w:val="00D164B1"/>
    <w:rsid w:val="00D17442"/>
    <w:rsid w:val="00D177A6"/>
    <w:rsid w:val="00D17E8F"/>
    <w:rsid w:val="00D20540"/>
    <w:rsid w:val="00D205BF"/>
    <w:rsid w:val="00D20D3D"/>
    <w:rsid w:val="00D2141A"/>
    <w:rsid w:val="00D21900"/>
    <w:rsid w:val="00D2191D"/>
    <w:rsid w:val="00D21A1F"/>
    <w:rsid w:val="00D2293F"/>
    <w:rsid w:val="00D23177"/>
    <w:rsid w:val="00D23A45"/>
    <w:rsid w:val="00D24B0A"/>
    <w:rsid w:val="00D24BBC"/>
    <w:rsid w:val="00D24E49"/>
    <w:rsid w:val="00D2573A"/>
    <w:rsid w:val="00D257F0"/>
    <w:rsid w:val="00D25EDA"/>
    <w:rsid w:val="00D27C10"/>
    <w:rsid w:val="00D3005B"/>
    <w:rsid w:val="00D31235"/>
    <w:rsid w:val="00D3128F"/>
    <w:rsid w:val="00D31570"/>
    <w:rsid w:val="00D3193A"/>
    <w:rsid w:val="00D32647"/>
    <w:rsid w:val="00D32A74"/>
    <w:rsid w:val="00D32E38"/>
    <w:rsid w:val="00D3331E"/>
    <w:rsid w:val="00D337ED"/>
    <w:rsid w:val="00D3387F"/>
    <w:rsid w:val="00D34B73"/>
    <w:rsid w:val="00D35083"/>
    <w:rsid w:val="00D35658"/>
    <w:rsid w:val="00D36398"/>
    <w:rsid w:val="00D37080"/>
    <w:rsid w:val="00D37359"/>
    <w:rsid w:val="00D37476"/>
    <w:rsid w:val="00D37491"/>
    <w:rsid w:val="00D374E1"/>
    <w:rsid w:val="00D377EF"/>
    <w:rsid w:val="00D4070D"/>
    <w:rsid w:val="00D40810"/>
    <w:rsid w:val="00D416F5"/>
    <w:rsid w:val="00D41954"/>
    <w:rsid w:val="00D41C28"/>
    <w:rsid w:val="00D430AF"/>
    <w:rsid w:val="00D433BC"/>
    <w:rsid w:val="00D43BE1"/>
    <w:rsid w:val="00D446FB"/>
    <w:rsid w:val="00D44DD4"/>
    <w:rsid w:val="00D44FDC"/>
    <w:rsid w:val="00D45AE0"/>
    <w:rsid w:val="00D45EB6"/>
    <w:rsid w:val="00D46A9A"/>
    <w:rsid w:val="00D4709D"/>
    <w:rsid w:val="00D47177"/>
    <w:rsid w:val="00D4799F"/>
    <w:rsid w:val="00D47BA7"/>
    <w:rsid w:val="00D50359"/>
    <w:rsid w:val="00D51378"/>
    <w:rsid w:val="00D513D4"/>
    <w:rsid w:val="00D5345E"/>
    <w:rsid w:val="00D53B9C"/>
    <w:rsid w:val="00D54B11"/>
    <w:rsid w:val="00D553F4"/>
    <w:rsid w:val="00D556DD"/>
    <w:rsid w:val="00D564A3"/>
    <w:rsid w:val="00D567C6"/>
    <w:rsid w:val="00D573E7"/>
    <w:rsid w:val="00D576BE"/>
    <w:rsid w:val="00D57735"/>
    <w:rsid w:val="00D577BF"/>
    <w:rsid w:val="00D57DDA"/>
    <w:rsid w:val="00D57F3C"/>
    <w:rsid w:val="00D603B5"/>
    <w:rsid w:val="00D60586"/>
    <w:rsid w:val="00D60653"/>
    <w:rsid w:val="00D608BB"/>
    <w:rsid w:val="00D616F1"/>
    <w:rsid w:val="00D61F34"/>
    <w:rsid w:val="00D623AE"/>
    <w:rsid w:val="00D628A9"/>
    <w:rsid w:val="00D62EC2"/>
    <w:rsid w:val="00D63A4D"/>
    <w:rsid w:val="00D63A65"/>
    <w:rsid w:val="00D63E03"/>
    <w:rsid w:val="00D642D3"/>
    <w:rsid w:val="00D64B4A"/>
    <w:rsid w:val="00D64DFC"/>
    <w:rsid w:val="00D64F35"/>
    <w:rsid w:val="00D656BE"/>
    <w:rsid w:val="00D65756"/>
    <w:rsid w:val="00D66B5F"/>
    <w:rsid w:val="00D6720E"/>
    <w:rsid w:val="00D672EF"/>
    <w:rsid w:val="00D674B1"/>
    <w:rsid w:val="00D676D4"/>
    <w:rsid w:val="00D70196"/>
    <w:rsid w:val="00D702F9"/>
    <w:rsid w:val="00D70B4F"/>
    <w:rsid w:val="00D70FB6"/>
    <w:rsid w:val="00D71126"/>
    <w:rsid w:val="00D7141A"/>
    <w:rsid w:val="00D7168B"/>
    <w:rsid w:val="00D717E4"/>
    <w:rsid w:val="00D71FEB"/>
    <w:rsid w:val="00D720B7"/>
    <w:rsid w:val="00D72F7E"/>
    <w:rsid w:val="00D74571"/>
    <w:rsid w:val="00D74629"/>
    <w:rsid w:val="00D74DAB"/>
    <w:rsid w:val="00D74DDB"/>
    <w:rsid w:val="00D75ABC"/>
    <w:rsid w:val="00D762F1"/>
    <w:rsid w:val="00D76506"/>
    <w:rsid w:val="00D76887"/>
    <w:rsid w:val="00D76C7E"/>
    <w:rsid w:val="00D76D2F"/>
    <w:rsid w:val="00D7729A"/>
    <w:rsid w:val="00D77AB7"/>
    <w:rsid w:val="00D80FC0"/>
    <w:rsid w:val="00D81707"/>
    <w:rsid w:val="00D81C5F"/>
    <w:rsid w:val="00D8221E"/>
    <w:rsid w:val="00D8308D"/>
    <w:rsid w:val="00D83BB3"/>
    <w:rsid w:val="00D84682"/>
    <w:rsid w:val="00D84DF4"/>
    <w:rsid w:val="00D84DF7"/>
    <w:rsid w:val="00D84F45"/>
    <w:rsid w:val="00D852CB"/>
    <w:rsid w:val="00D869FE"/>
    <w:rsid w:val="00D86B9F"/>
    <w:rsid w:val="00D86CC0"/>
    <w:rsid w:val="00D86DE6"/>
    <w:rsid w:val="00D87096"/>
    <w:rsid w:val="00D87F79"/>
    <w:rsid w:val="00D90009"/>
    <w:rsid w:val="00D90C22"/>
    <w:rsid w:val="00D90E68"/>
    <w:rsid w:val="00D90FC4"/>
    <w:rsid w:val="00D91E72"/>
    <w:rsid w:val="00D92A54"/>
    <w:rsid w:val="00D92EAB"/>
    <w:rsid w:val="00D93527"/>
    <w:rsid w:val="00D94982"/>
    <w:rsid w:val="00D94FC5"/>
    <w:rsid w:val="00D956B3"/>
    <w:rsid w:val="00D964AA"/>
    <w:rsid w:val="00D9708F"/>
    <w:rsid w:val="00D972B0"/>
    <w:rsid w:val="00D972B4"/>
    <w:rsid w:val="00D97F96"/>
    <w:rsid w:val="00DA0099"/>
    <w:rsid w:val="00DA063C"/>
    <w:rsid w:val="00DA08F4"/>
    <w:rsid w:val="00DA0BDE"/>
    <w:rsid w:val="00DA1383"/>
    <w:rsid w:val="00DA16AF"/>
    <w:rsid w:val="00DA1FC9"/>
    <w:rsid w:val="00DA1FD4"/>
    <w:rsid w:val="00DA2321"/>
    <w:rsid w:val="00DA23AD"/>
    <w:rsid w:val="00DA256E"/>
    <w:rsid w:val="00DA3E28"/>
    <w:rsid w:val="00DA3EA6"/>
    <w:rsid w:val="00DA444C"/>
    <w:rsid w:val="00DA4535"/>
    <w:rsid w:val="00DA48D5"/>
    <w:rsid w:val="00DA4AF1"/>
    <w:rsid w:val="00DA5018"/>
    <w:rsid w:val="00DA5156"/>
    <w:rsid w:val="00DA6FC7"/>
    <w:rsid w:val="00DA72F7"/>
    <w:rsid w:val="00DA73A2"/>
    <w:rsid w:val="00DA7575"/>
    <w:rsid w:val="00DA7B82"/>
    <w:rsid w:val="00DB12A8"/>
    <w:rsid w:val="00DB1B0A"/>
    <w:rsid w:val="00DB1B10"/>
    <w:rsid w:val="00DB2BD8"/>
    <w:rsid w:val="00DB3F45"/>
    <w:rsid w:val="00DB596F"/>
    <w:rsid w:val="00DB5A6E"/>
    <w:rsid w:val="00DB60BE"/>
    <w:rsid w:val="00DB6437"/>
    <w:rsid w:val="00DB646C"/>
    <w:rsid w:val="00DB6937"/>
    <w:rsid w:val="00DB7E80"/>
    <w:rsid w:val="00DC0B36"/>
    <w:rsid w:val="00DC0BCD"/>
    <w:rsid w:val="00DC0C1F"/>
    <w:rsid w:val="00DC0C4D"/>
    <w:rsid w:val="00DC1FE2"/>
    <w:rsid w:val="00DC2EA5"/>
    <w:rsid w:val="00DC36F5"/>
    <w:rsid w:val="00DC3FC4"/>
    <w:rsid w:val="00DC4472"/>
    <w:rsid w:val="00DC45F0"/>
    <w:rsid w:val="00DC464F"/>
    <w:rsid w:val="00DC485B"/>
    <w:rsid w:val="00DC4B76"/>
    <w:rsid w:val="00DC5872"/>
    <w:rsid w:val="00DC611F"/>
    <w:rsid w:val="00DC68D5"/>
    <w:rsid w:val="00DC6A0C"/>
    <w:rsid w:val="00DC6A79"/>
    <w:rsid w:val="00DC6FD4"/>
    <w:rsid w:val="00DC74E6"/>
    <w:rsid w:val="00DC7B6C"/>
    <w:rsid w:val="00DD0027"/>
    <w:rsid w:val="00DD0ECE"/>
    <w:rsid w:val="00DD1128"/>
    <w:rsid w:val="00DD2117"/>
    <w:rsid w:val="00DD2952"/>
    <w:rsid w:val="00DD3FE1"/>
    <w:rsid w:val="00DD45E5"/>
    <w:rsid w:val="00DD53E9"/>
    <w:rsid w:val="00DD5D5F"/>
    <w:rsid w:val="00DD62CC"/>
    <w:rsid w:val="00DD7805"/>
    <w:rsid w:val="00DD7F1B"/>
    <w:rsid w:val="00DE09EA"/>
    <w:rsid w:val="00DE1627"/>
    <w:rsid w:val="00DE1880"/>
    <w:rsid w:val="00DE1B06"/>
    <w:rsid w:val="00DE214E"/>
    <w:rsid w:val="00DE29D5"/>
    <w:rsid w:val="00DE2B63"/>
    <w:rsid w:val="00DE2BD1"/>
    <w:rsid w:val="00DE34A1"/>
    <w:rsid w:val="00DE42CE"/>
    <w:rsid w:val="00DE4CEA"/>
    <w:rsid w:val="00DE4ED8"/>
    <w:rsid w:val="00DE572A"/>
    <w:rsid w:val="00DE5828"/>
    <w:rsid w:val="00DE6697"/>
    <w:rsid w:val="00DE6920"/>
    <w:rsid w:val="00DE6967"/>
    <w:rsid w:val="00DE7972"/>
    <w:rsid w:val="00DE7B6F"/>
    <w:rsid w:val="00DF04A6"/>
    <w:rsid w:val="00DF1CD4"/>
    <w:rsid w:val="00DF2171"/>
    <w:rsid w:val="00DF2CAA"/>
    <w:rsid w:val="00DF376A"/>
    <w:rsid w:val="00DF3921"/>
    <w:rsid w:val="00DF394B"/>
    <w:rsid w:val="00DF3D56"/>
    <w:rsid w:val="00DF42C8"/>
    <w:rsid w:val="00DF43A2"/>
    <w:rsid w:val="00DF4B35"/>
    <w:rsid w:val="00DF538B"/>
    <w:rsid w:val="00DF5D45"/>
    <w:rsid w:val="00DF6D49"/>
    <w:rsid w:val="00DF74B5"/>
    <w:rsid w:val="00DF74EA"/>
    <w:rsid w:val="00DF7C8E"/>
    <w:rsid w:val="00E00090"/>
    <w:rsid w:val="00E0071A"/>
    <w:rsid w:val="00E00AD9"/>
    <w:rsid w:val="00E00FB2"/>
    <w:rsid w:val="00E01541"/>
    <w:rsid w:val="00E0190D"/>
    <w:rsid w:val="00E01A63"/>
    <w:rsid w:val="00E02E12"/>
    <w:rsid w:val="00E03000"/>
    <w:rsid w:val="00E03026"/>
    <w:rsid w:val="00E03759"/>
    <w:rsid w:val="00E03CBB"/>
    <w:rsid w:val="00E04C1E"/>
    <w:rsid w:val="00E04EFD"/>
    <w:rsid w:val="00E04F3F"/>
    <w:rsid w:val="00E05228"/>
    <w:rsid w:val="00E058EE"/>
    <w:rsid w:val="00E05A06"/>
    <w:rsid w:val="00E06224"/>
    <w:rsid w:val="00E07131"/>
    <w:rsid w:val="00E07176"/>
    <w:rsid w:val="00E074D1"/>
    <w:rsid w:val="00E10134"/>
    <w:rsid w:val="00E11159"/>
    <w:rsid w:val="00E12485"/>
    <w:rsid w:val="00E126BD"/>
    <w:rsid w:val="00E12C2F"/>
    <w:rsid w:val="00E13588"/>
    <w:rsid w:val="00E13A52"/>
    <w:rsid w:val="00E13FA0"/>
    <w:rsid w:val="00E142B7"/>
    <w:rsid w:val="00E14D24"/>
    <w:rsid w:val="00E14D36"/>
    <w:rsid w:val="00E14F5A"/>
    <w:rsid w:val="00E15462"/>
    <w:rsid w:val="00E1630C"/>
    <w:rsid w:val="00E168B1"/>
    <w:rsid w:val="00E16E27"/>
    <w:rsid w:val="00E17904"/>
    <w:rsid w:val="00E17CFE"/>
    <w:rsid w:val="00E17FDC"/>
    <w:rsid w:val="00E20374"/>
    <w:rsid w:val="00E220CC"/>
    <w:rsid w:val="00E22755"/>
    <w:rsid w:val="00E2352A"/>
    <w:rsid w:val="00E24598"/>
    <w:rsid w:val="00E24C0C"/>
    <w:rsid w:val="00E25C2F"/>
    <w:rsid w:val="00E25CCA"/>
    <w:rsid w:val="00E2622B"/>
    <w:rsid w:val="00E26530"/>
    <w:rsid w:val="00E26DE7"/>
    <w:rsid w:val="00E2710C"/>
    <w:rsid w:val="00E274C7"/>
    <w:rsid w:val="00E30A61"/>
    <w:rsid w:val="00E30D4A"/>
    <w:rsid w:val="00E30F49"/>
    <w:rsid w:val="00E3152F"/>
    <w:rsid w:val="00E32F83"/>
    <w:rsid w:val="00E3320F"/>
    <w:rsid w:val="00E3328F"/>
    <w:rsid w:val="00E33835"/>
    <w:rsid w:val="00E33FB3"/>
    <w:rsid w:val="00E34152"/>
    <w:rsid w:val="00E342B9"/>
    <w:rsid w:val="00E34EE1"/>
    <w:rsid w:val="00E350F8"/>
    <w:rsid w:val="00E35BFD"/>
    <w:rsid w:val="00E404D3"/>
    <w:rsid w:val="00E405FF"/>
    <w:rsid w:val="00E40F35"/>
    <w:rsid w:val="00E4138A"/>
    <w:rsid w:val="00E414E7"/>
    <w:rsid w:val="00E421BF"/>
    <w:rsid w:val="00E42976"/>
    <w:rsid w:val="00E42A46"/>
    <w:rsid w:val="00E43342"/>
    <w:rsid w:val="00E43B37"/>
    <w:rsid w:val="00E43C73"/>
    <w:rsid w:val="00E43FE0"/>
    <w:rsid w:val="00E44338"/>
    <w:rsid w:val="00E449DC"/>
    <w:rsid w:val="00E45794"/>
    <w:rsid w:val="00E458EA"/>
    <w:rsid w:val="00E4596A"/>
    <w:rsid w:val="00E465E0"/>
    <w:rsid w:val="00E4730A"/>
    <w:rsid w:val="00E47A67"/>
    <w:rsid w:val="00E50AF7"/>
    <w:rsid w:val="00E520FD"/>
    <w:rsid w:val="00E526CF"/>
    <w:rsid w:val="00E538D1"/>
    <w:rsid w:val="00E53C65"/>
    <w:rsid w:val="00E53CDD"/>
    <w:rsid w:val="00E54605"/>
    <w:rsid w:val="00E546F4"/>
    <w:rsid w:val="00E54E03"/>
    <w:rsid w:val="00E550E0"/>
    <w:rsid w:val="00E55353"/>
    <w:rsid w:val="00E557C1"/>
    <w:rsid w:val="00E55B24"/>
    <w:rsid w:val="00E55B4B"/>
    <w:rsid w:val="00E560DD"/>
    <w:rsid w:val="00E5724C"/>
    <w:rsid w:val="00E57F29"/>
    <w:rsid w:val="00E60339"/>
    <w:rsid w:val="00E60696"/>
    <w:rsid w:val="00E60703"/>
    <w:rsid w:val="00E608F2"/>
    <w:rsid w:val="00E60D76"/>
    <w:rsid w:val="00E60E9C"/>
    <w:rsid w:val="00E6144E"/>
    <w:rsid w:val="00E6165D"/>
    <w:rsid w:val="00E61881"/>
    <w:rsid w:val="00E6199C"/>
    <w:rsid w:val="00E63BD6"/>
    <w:rsid w:val="00E64714"/>
    <w:rsid w:val="00E64F86"/>
    <w:rsid w:val="00E651FF"/>
    <w:rsid w:val="00E65450"/>
    <w:rsid w:val="00E66490"/>
    <w:rsid w:val="00E667C6"/>
    <w:rsid w:val="00E6686E"/>
    <w:rsid w:val="00E66A40"/>
    <w:rsid w:val="00E66D44"/>
    <w:rsid w:val="00E675B8"/>
    <w:rsid w:val="00E67EF3"/>
    <w:rsid w:val="00E70FDA"/>
    <w:rsid w:val="00E7133A"/>
    <w:rsid w:val="00E716CC"/>
    <w:rsid w:val="00E71E37"/>
    <w:rsid w:val="00E7209B"/>
    <w:rsid w:val="00E7250E"/>
    <w:rsid w:val="00E72ABD"/>
    <w:rsid w:val="00E72CE0"/>
    <w:rsid w:val="00E72E0A"/>
    <w:rsid w:val="00E733E0"/>
    <w:rsid w:val="00E7418A"/>
    <w:rsid w:val="00E745F7"/>
    <w:rsid w:val="00E76120"/>
    <w:rsid w:val="00E76D5A"/>
    <w:rsid w:val="00E800CB"/>
    <w:rsid w:val="00E80434"/>
    <w:rsid w:val="00E807A5"/>
    <w:rsid w:val="00E80B6A"/>
    <w:rsid w:val="00E82248"/>
    <w:rsid w:val="00E824E7"/>
    <w:rsid w:val="00E82F6E"/>
    <w:rsid w:val="00E838C5"/>
    <w:rsid w:val="00E839CB"/>
    <w:rsid w:val="00E83C9D"/>
    <w:rsid w:val="00E8437B"/>
    <w:rsid w:val="00E8472C"/>
    <w:rsid w:val="00E85743"/>
    <w:rsid w:val="00E8574A"/>
    <w:rsid w:val="00E861AC"/>
    <w:rsid w:val="00E865F0"/>
    <w:rsid w:val="00E86CE0"/>
    <w:rsid w:val="00E8773D"/>
    <w:rsid w:val="00E901B5"/>
    <w:rsid w:val="00E90662"/>
    <w:rsid w:val="00E909E0"/>
    <w:rsid w:val="00E916A9"/>
    <w:rsid w:val="00E916DD"/>
    <w:rsid w:val="00E91AA6"/>
    <w:rsid w:val="00E92349"/>
    <w:rsid w:val="00E935A7"/>
    <w:rsid w:val="00E93C02"/>
    <w:rsid w:val="00E93F05"/>
    <w:rsid w:val="00E94120"/>
    <w:rsid w:val="00E948F4"/>
    <w:rsid w:val="00E9498F"/>
    <w:rsid w:val="00E94A1B"/>
    <w:rsid w:val="00E94A33"/>
    <w:rsid w:val="00E9639A"/>
    <w:rsid w:val="00E963F9"/>
    <w:rsid w:val="00E965C0"/>
    <w:rsid w:val="00E969E3"/>
    <w:rsid w:val="00E96BAD"/>
    <w:rsid w:val="00E97082"/>
    <w:rsid w:val="00E9769D"/>
    <w:rsid w:val="00EA0346"/>
    <w:rsid w:val="00EA0AC9"/>
    <w:rsid w:val="00EA0DA7"/>
    <w:rsid w:val="00EA18EB"/>
    <w:rsid w:val="00EA2091"/>
    <w:rsid w:val="00EA2401"/>
    <w:rsid w:val="00EA28FB"/>
    <w:rsid w:val="00EA2F79"/>
    <w:rsid w:val="00EA334E"/>
    <w:rsid w:val="00EA3596"/>
    <w:rsid w:val="00EA451F"/>
    <w:rsid w:val="00EA50BE"/>
    <w:rsid w:val="00EA5397"/>
    <w:rsid w:val="00EA59D7"/>
    <w:rsid w:val="00EA6703"/>
    <w:rsid w:val="00EA6785"/>
    <w:rsid w:val="00EA7390"/>
    <w:rsid w:val="00EA7DBE"/>
    <w:rsid w:val="00EB094D"/>
    <w:rsid w:val="00EB1820"/>
    <w:rsid w:val="00EB1A73"/>
    <w:rsid w:val="00EB1BE1"/>
    <w:rsid w:val="00EB247C"/>
    <w:rsid w:val="00EB27E7"/>
    <w:rsid w:val="00EB2B33"/>
    <w:rsid w:val="00EB2C38"/>
    <w:rsid w:val="00EB2FFC"/>
    <w:rsid w:val="00EB32B7"/>
    <w:rsid w:val="00EB44F3"/>
    <w:rsid w:val="00EB4ADB"/>
    <w:rsid w:val="00EB5064"/>
    <w:rsid w:val="00EB542E"/>
    <w:rsid w:val="00EB59E5"/>
    <w:rsid w:val="00EB5F4D"/>
    <w:rsid w:val="00EB6100"/>
    <w:rsid w:val="00EB633D"/>
    <w:rsid w:val="00EB6A73"/>
    <w:rsid w:val="00EB7235"/>
    <w:rsid w:val="00EB7C38"/>
    <w:rsid w:val="00EB7E96"/>
    <w:rsid w:val="00EB7F34"/>
    <w:rsid w:val="00EC0039"/>
    <w:rsid w:val="00EC0049"/>
    <w:rsid w:val="00EC0748"/>
    <w:rsid w:val="00EC0DF7"/>
    <w:rsid w:val="00EC0EE6"/>
    <w:rsid w:val="00EC100E"/>
    <w:rsid w:val="00EC10C3"/>
    <w:rsid w:val="00EC137E"/>
    <w:rsid w:val="00EC19B9"/>
    <w:rsid w:val="00EC1A60"/>
    <w:rsid w:val="00EC2478"/>
    <w:rsid w:val="00EC27CE"/>
    <w:rsid w:val="00EC355F"/>
    <w:rsid w:val="00EC3575"/>
    <w:rsid w:val="00EC35E1"/>
    <w:rsid w:val="00EC42F0"/>
    <w:rsid w:val="00EC4535"/>
    <w:rsid w:val="00EC4777"/>
    <w:rsid w:val="00EC4AE6"/>
    <w:rsid w:val="00EC55E0"/>
    <w:rsid w:val="00EC6B2B"/>
    <w:rsid w:val="00EC7413"/>
    <w:rsid w:val="00EC79B9"/>
    <w:rsid w:val="00EC7C56"/>
    <w:rsid w:val="00ED0771"/>
    <w:rsid w:val="00ED0F0B"/>
    <w:rsid w:val="00ED1988"/>
    <w:rsid w:val="00ED20AB"/>
    <w:rsid w:val="00ED21EC"/>
    <w:rsid w:val="00ED2B81"/>
    <w:rsid w:val="00ED3530"/>
    <w:rsid w:val="00ED4C33"/>
    <w:rsid w:val="00ED5314"/>
    <w:rsid w:val="00ED53CD"/>
    <w:rsid w:val="00ED59BA"/>
    <w:rsid w:val="00ED6287"/>
    <w:rsid w:val="00ED633F"/>
    <w:rsid w:val="00ED63D6"/>
    <w:rsid w:val="00ED6A74"/>
    <w:rsid w:val="00ED7600"/>
    <w:rsid w:val="00EE00A6"/>
    <w:rsid w:val="00EE0209"/>
    <w:rsid w:val="00EE0A85"/>
    <w:rsid w:val="00EE0E61"/>
    <w:rsid w:val="00EE21F8"/>
    <w:rsid w:val="00EE2F62"/>
    <w:rsid w:val="00EE3601"/>
    <w:rsid w:val="00EE437B"/>
    <w:rsid w:val="00EE4463"/>
    <w:rsid w:val="00EE5F7D"/>
    <w:rsid w:val="00EE6875"/>
    <w:rsid w:val="00EE6939"/>
    <w:rsid w:val="00EE69E5"/>
    <w:rsid w:val="00EE6D6D"/>
    <w:rsid w:val="00EE708D"/>
    <w:rsid w:val="00EE762D"/>
    <w:rsid w:val="00EE7833"/>
    <w:rsid w:val="00EE7D3F"/>
    <w:rsid w:val="00EF05D5"/>
    <w:rsid w:val="00EF0F39"/>
    <w:rsid w:val="00EF1486"/>
    <w:rsid w:val="00EF14EE"/>
    <w:rsid w:val="00EF16A1"/>
    <w:rsid w:val="00EF173D"/>
    <w:rsid w:val="00EF1EB9"/>
    <w:rsid w:val="00EF23CF"/>
    <w:rsid w:val="00EF298E"/>
    <w:rsid w:val="00EF2F6E"/>
    <w:rsid w:val="00EF3A48"/>
    <w:rsid w:val="00EF42E8"/>
    <w:rsid w:val="00EF4889"/>
    <w:rsid w:val="00EF50A9"/>
    <w:rsid w:val="00EF54D3"/>
    <w:rsid w:val="00EF6539"/>
    <w:rsid w:val="00EF65EB"/>
    <w:rsid w:val="00EF6992"/>
    <w:rsid w:val="00EF6F64"/>
    <w:rsid w:val="00EF7128"/>
    <w:rsid w:val="00EF7138"/>
    <w:rsid w:val="00EF72D8"/>
    <w:rsid w:val="00EF78A6"/>
    <w:rsid w:val="00F0098A"/>
    <w:rsid w:val="00F009A2"/>
    <w:rsid w:val="00F00F6E"/>
    <w:rsid w:val="00F01475"/>
    <w:rsid w:val="00F01538"/>
    <w:rsid w:val="00F02E6C"/>
    <w:rsid w:val="00F0326C"/>
    <w:rsid w:val="00F033CA"/>
    <w:rsid w:val="00F039AC"/>
    <w:rsid w:val="00F03EAE"/>
    <w:rsid w:val="00F040B5"/>
    <w:rsid w:val="00F0424C"/>
    <w:rsid w:val="00F04799"/>
    <w:rsid w:val="00F04D4D"/>
    <w:rsid w:val="00F0586E"/>
    <w:rsid w:val="00F05FB1"/>
    <w:rsid w:val="00F063D9"/>
    <w:rsid w:val="00F070BB"/>
    <w:rsid w:val="00F078E8"/>
    <w:rsid w:val="00F07B7A"/>
    <w:rsid w:val="00F10B8B"/>
    <w:rsid w:val="00F11045"/>
    <w:rsid w:val="00F110FB"/>
    <w:rsid w:val="00F111C5"/>
    <w:rsid w:val="00F111F6"/>
    <w:rsid w:val="00F11446"/>
    <w:rsid w:val="00F1183D"/>
    <w:rsid w:val="00F12D28"/>
    <w:rsid w:val="00F1324B"/>
    <w:rsid w:val="00F14154"/>
    <w:rsid w:val="00F14583"/>
    <w:rsid w:val="00F149B9"/>
    <w:rsid w:val="00F14D90"/>
    <w:rsid w:val="00F155D2"/>
    <w:rsid w:val="00F157B6"/>
    <w:rsid w:val="00F16392"/>
    <w:rsid w:val="00F163BF"/>
    <w:rsid w:val="00F1674D"/>
    <w:rsid w:val="00F16C39"/>
    <w:rsid w:val="00F176B5"/>
    <w:rsid w:val="00F17A92"/>
    <w:rsid w:val="00F20045"/>
    <w:rsid w:val="00F202AF"/>
    <w:rsid w:val="00F20D11"/>
    <w:rsid w:val="00F21083"/>
    <w:rsid w:val="00F2109D"/>
    <w:rsid w:val="00F21307"/>
    <w:rsid w:val="00F21458"/>
    <w:rsid w:val="00F2268B"/>
    <w:rsid w:val="00F23217"/>
    <w:rsid w:val="00F23544"/>
    <w:rsid w:val="00F23630"/>
    <w:rsid w:val="00F23929"/>
    <w:rsid w:val="00F24036"/>
    <w:rsid w:val="00F242F7"/>
    <w:rsid w:val="00F24366"/>
    <w:rsid w:val="00F24B4A"/>
    <w:rsid w:val="00F26A58"/>
    <w:rsid w:val="00F26E60"/>
    <w:rsid w:val="00F2782D"/>
    <w:rsid w:val="00F27868"/>
    <w:rsid w:val="00F30086"/>
    <w:rsid w:val="00F30376"/>
    <w:rsid w:val="00F30987"/>
    <w:rsid w:val="00F31010"/>
    <w:rsid w:val="00F31252"/>
    <w:rsid w:val="00F328B8"/>
    <w:rsid w:val="00F32D76"/>
    <w:rsid w:val="00F338B4"/>
    <w:rsid w:val="00F33C00"/>
    <w:rsid w:val="00F341E3"/>
    <w:rsid w:val="00F344D7"/>
    <w:rsid w:val="00F35736"/>
    <w:rsid w:val="00F35D1D"/>
    <w:rsid w:val="00F365B8"/>
    <w:rsid w:val="00F366EB"/>
    <w:rsid w:val="00F36E22"/>
    <w:rsid w:val="00F40005"/>
    <w:rsid w:val="00F4069F"/>
    <w:rsid w:val="00F40A43"/>
    <w:rsid w:val="00F421F0"/>
    <w:rsid w:val="00F42605"/>
    <w:rsid w:val="00F428CE"/>
    <w:rsid w:val="00F42AAD"/>
    <w:rsid w:val="00F42BAF"/>
    <w:rsid w:val="00F430E5"/>
    <w:rsid w:val="00F4314E"/>
    <w:rsid w:val="00F43416"/>
    <w:rsid w:val="00F43443"/>
    <w:rsid w:val="00F43EEC"/>
    <w:rsid w:val="00F45454"/>
    <w:rsid w:val="00F46371"/>
    <w:rsid w:val="00F46D7F"/>
    <w:rsid w:val="00F509EA"/>
    <w:rsid w:val="00F50B65"/>
    <w:rsid w:val="00F50D9A"/>
    <w:rsid w:val="00F50E00"/>
    <w:rsid w:val="00F50EC3"/>
    <w:rsid w:val="00F50FE6"/>
    <w:rsid w:val="00F5153B"/>
    <w:rsid w:val="00F51912"/>
    <w:rsid w:val="00F51F4E"/>
    <w:rsid w:val="00F53213"/>
    <w:rsid w:val="00F53535"/>
    <w:rsid w:val="00F53D0C"/>
    <w:rsid w:val="00F53F0C"/>
    <w:rsid w:val="00F54D93"/>
    <w:rsid w:val="00F5596C"/>
    <w:rsid w:val="00F561B4"/>
    <w:rsid w:val="00F56462"/>
    <w:rsid w:val="00F56A6D"/>
    <w:rsid w:val="00F56CFC"/>
    <w:rsid w:val="00F578EE"/>
    <w:rsid w:val="00F57B4D"/>
    <w:rsid w:val="00F60471"/>
    <w:rsid w:val="00F605C6"/>
    <w:rsid w:val="00F60A7C"/>
    <w:rsid w:val="00F60AE3"/>
    <w:rsid w:val="00F60C3B"/>
    <w:rsid w:val="00F618B2"/>
    <w:rsid w:val="00F62517"/>
    <w:rsid w:val="00F626F8"/>
    <w:rsid w:val="00F62974"/>
    <w:rsid w:val="00F62CFD"/>
    <w:rsid w:val="00F62E3B"/>
    <w:rsid w:val="00F63140"/>
    <w:rsid w:val="00F637F5"/>
    <w:rsid w:val="00F638CE"/>
    <w:rsid w:val="00F63932"/>
    <w:rsid w:val="00F6406F"/>
    <w:rsid w:val="00F641D8"/>
    <w:rsid w:val="00F64700"/>
    <w:rsid w:val="00F64ABD"/>
    <w:rsid w:val="00F64E85"/>
    <w:rsid w:val="00F64FA9"/>
    <w:rsid w:val="00F65320"/>
    <w:rsid w:val="00F6534D"/>
    <w:rsid w:val="00F65B44"/>
    <w:rsid w:val="00F65DED"/>
    <w:rsid w:val="00F65FCC"/>
    <w:rsid w:val="00F663B5"/>
    <w:rsid w:val="00F66B12"/>
    <w:rsid w:val="00F67190"/>
    <w:rsid w:val="00F676F7"/>
    <w:rsid w:val="00F677E7"/>
    <w:rsid w:val="00F67BB4"/>
    <w:rsid w:val="00F67BBC"/>
    <w:rsid w:val="00F70A02"/>
    <w:rsid w:val="00F71219"/>
    <w:rsid w:val="00F713B1"/>
    <w:rsid w:val="00F71866"/>
    <w:rsid w:val="00F73D3A"/>
    <w:rsid w:val="00F74ABE"/>
    <w:rsid w:val="00F75044"/>
    <w:rsid w:val="00F75EAC"/>
    <w:rsid w:val="00F76588"/>
    <w:rsid w:val="00F7679C"/>
    <w:rsid w:val="00F769B1"/>
    <w:rsid w:val="00F76B31"/>
    <w:rsid w:val="00F771C9"/>
    <w:rsid w:val="00F77212"/>
    <w:rsid w:val="00F772DD"/>
    <w:rsid w:val="00F77910"/>
    <w:rsid w:val="00F810B0"/>
    <w:rsid w:val="00F81CA3"/>
    <w:rsid w:val="00F81FC9"/>
    <w:rsid w:val="00F820EF"/>
    <w:rsid w:val="00F82628"/>
    <w:rsid w:val="00F828F7"/>
    <w:rsid w:val="00F830B3"/>
    <w:rsid w:val="00F83186"/>
    <w:rsid w:val="00F83432"/>
    <w:rsid w:val="00F843A8"/>
    <w:rsid w:val="00F84E9C"/>
    <w:rsid w:val="00F85A37"/>
    <w:rsid w:val="00F869A1"/>
    <w:rsid w:val="00F86AE9"/>
    <w:rsid w:val="00F87258"/>
    <w:rsid w:val="00F87805"/>
    <w:rsid w:val="00F87AC3"/>
    <w:rsid w:val="00F87E35"/>
    <w:rsid w:val="00F87FB8"/>
    <w:rsid w:val="00F901B1"/>
    <w:rsid w:val="00F908BB"/>
    <w:rsid w:val="00F90C62"/>
    <w:rsid w:val="00F9164B"/>
    <w:rsid w:val="00F91AA0"/>
    <w:rsid w:val="00F91B8F"/>
    <w:rsid w:val="00F91CE5"/>
    <w:rsid w:val="00F924A2"/>
    <w:rsid w:val="00F935C3"/>
    <w:rsid w:val="00F93C44"/>
    <w:rsid w:val="00F946D5"/>
    <w:rsid w:val="00F946E8"/>
    <w:rsid w:val="00F947A5"/>
    <w:rsid w:val="00F950C5"/>
    <w:rsid w:val="00F9510F"/>
    <w:rsid w:val="00F9582D"/>
    <w:rsid w:val="00F95CA1"/>
    <w:rsid w:val="00F96208"/>
    <w:rsid w:val="00F965AF"/>
    <w:rsid w:val="00F965EB"/>
    <w:rsid w:val="00F96756"/>
    <w:rsid w:val="00F96DDF"/>
    <w:rsid w:val="00F96E60"/>
    <w:rsid w:val="00F974D7"/>
    <w:rsid w:val="00F97F46"/>
    <w:rsid w:val="00FA0156"/>
    <w:rsid w:val="00FA0C08"/>
    <w:rsid w:val="00FA1860"/>
    <w:rsid w:val="00FA1DE9"/>
    <w:rsid w:val="00FA1E29"/>
    <w:rsid w:val="00FA1E52"/>
    <w:rsid w:val="00FA219B"/>
    <w:rsid w:val="00FA2269"/>
    <w:rsid w:val="00FA2F16"/>
    <w:rsid w:val="00FA363A"/>
    <w:rsid w:val="00FA36C1"/>
    <w:rsid w:val="00FA3812"/>
    <w:rsid w:val="00FA3838"/>
    <w:rsid w:val="00FA38A4"/>
    <w:rsid w:val="00FA402C"/>
    <w:rsid w:val="00FA46C3"/>
    <w:rsid w:val="00FA4799"/>
    <w:rsid w:val="00FA632E"/>
    <w:rsid w:val="00FA67ED"/>
    <w:rsid w:val="00FA6B45"/>
    <w:rsid w:val="00FA7782"/>
    <w:rsid w:val="00FA7D0F"/>
    <w:rsid w:val="00FB1059"/>
    <w:rsid w:val="00FB1D91"/>
    <w:rsid w:val="00FB2942"/>
    <w:rsid w:val="00FB2CCC"/>
    <w:rsid w:val="00FB2FDC"/>
    <w:rsid w:val="00FB34D8"/>
    <w:rsid w:val="00FB3FBE"/>
    <w:rsid w:val="00FB3FED"/>
    <w:rsid w:val="00FB45D5"/>
    <w:rsid w:val="00FB4606"/>
    <w:rsid w:val="00FB46DE"/>
    <w:rsid w:val="00FB485F"/>
    <w:rsid w:val="00FB54D6"/>
    <w:rsid w:val="00FB582B"/>
    <w:rsid w:val="00FB5A3C"/>
    <w:rsid w:val="00FB6212"/>
    <w:rsid w:val="00FB6A66"/>
    <w:rsid w:val="00FB6BFC"/>
    <w:rsid w:val="00FB726F"/>
    <w:rsid w:val="00FC0007"/>
    <w:rsid w:val="00FC012C"/>
    <w:rsid w:val="00FC0396"/>
    <w:rsid w:val="00FC043F"/>
    <w:rsid w:val="00FC06EF"/>
    <w:rsid w:val="00FC08BF"/>
    <w:rsid w:val="00FC0B3B"/>
    <w:rsid w:val="00FC17A0"/>
    <w:rsid w:val="00FC1ACC"/>
    <w:rsid w:val="00FC24C2"/>
    <w:rsid w:val="00FC2DF5"/>
    <w:rsid w:val="00FC2EC8"/>
    <w:rsid w:val="00FC3111"/>
    <w:rsid w:val="00FC3466"/>
    <w:rsid w:val="00FC3E05"/>
    <w:rsid w:val="00FC4114"/>
    <w:rsid w:val="00FC437B"/>
    <w:rsid w:val="00FC441E"/>
    <w:rsid w:val="00FC4528"/>
    <w:rsid w:val="00FC4A75"/>
    <w:rsid w:val="00FC5201"/>
    <w:rsid w:val="00FC5A1F"/>
    <w:rsid w:val="00FC6509"/>
    <w:rsid w:val="00FC7306"/>
    <w:rsid w:val="00FC73C8"/>
    <w:rsid w:val="00FC7E05"/>
    <w:rsid w:val="00FD0010"/>
    <w:rsid w:val="00FD05AE"/>
    <w:rsid w:val="00FD080E"/>
    <w:rsid w:val="00FD0DAF"/>
    <w:rsid w:val="00FD2041"/>
    <w:rsid w:val="00FD27F2"/>
    <w:rsid w:val="00FD305C"/>
    <w:rsid w:val="00FD33EE"/>
    <w:rsid w:val="00FD3D96"/>
    <w:rsid w:val="00FD5158"/>
    <w:rsid w:val="00FD52E1"/>
    <w:rsid w:val="00FD5B15"/>
    <w:rsid w:val="00FD6647"/>
    <w:rsid w:val="00FE0420"/>
    <w:rsid w:val="00FE0560"/>
    <w:rsid w:val="00FE074D"/>
    <w:rsid w:val="00FE0EDB"/>
    <w:rsid w:val="00FE14E2"/>
    <w:rsid w:val="00FE1920"/>
    <w:rsid w:val="00FE1FD4"/>
    <w:rsid w:val="00FE25F5"/>
    <w:rsid w:val="00FE26E0"/>
    <w:rsid w:val="00FE2E26"/>
    <w:rsid w:val="00FE3301"/>
    <w:rsid w:val="00FE3B6B"/>
    <w:rsid w:val="00FE3F0A"/>
    <w:rsid w:val="00FE4217"/>
    <w:rsid w:val="00FE4468"/>
    <w:rsid w:val="00FE51FE"/>
    <w:rsid w:val="00FE6492"/>
    <w:rsid w:val="00FE659A"/>
    <w:rsid w:val="00FE6D9C"/>
    <w:rsid w:val="00FE6E2A"/>
    <w:rsid w:val="00FF0C6C"/>
    <w:rsid w:val="00FF25B9"/>
    <w:rsid w:val="00FF2BB1"/>
    <w:rsid w:val="00FF39DB"/>
    <w:rsid w:val="00FF3A79"/>
    <w:rsid w:val="00FF43BC"/>
    <w:rsid w:val="00FF455C"/>
    <w:rsid w:val="00FF52BD"/>
    <w:rsid w:val="00FF5717"/>
    <w:rsid w:val="00FF5BD7"/>
    <w:rsid w:val="00FF5FBA"/>
    <w:rsid w:val="00FF6259"/>
    <w:rsid w:val="00FF62B3"/>
    <w:rsid w:val="00FF6310"/>
    <w:rsid w:val="00FF6327"/>
    <w:rsid w:val="00FF63B7"/>
    <w:rsid w:val="00FF65EF"/>
    <w:rsid w:val="00FF6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6E36B"/>
  <w15:docId w15:val="{E92E8E82-E3A6-442D-88AA-A23D0822B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4E9"/>
    <w:pPr>
      <w:spacing w:after="200" w:line="276" w:lineRule="auto"/>
    </w:pPr>
    <w:rPr>
      <w:sz w:val="22"/>
      <w:szCs w:val="22"/>
      <w:lang w:eastAsia="en-US"/>
    </w:rPr>
  </w:style>
  <w:style w:type="paragraph" w:styleId="1">
    <w:name w:val="heading 1"/>
    <w:basedOn w:val="a"/>
    <w:next w:val="a"/>
    <w:link w:val="10"/>
    <w:uiPriority w:val="9"/>
    <w:qFormat/>
    <w:rsid w:val="00D46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32735"/>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072C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0569"/>
    <w:pPr>
      <w:widowControl w:val="0"/>
      <w:autoSpaceDE w:val="0"/>
      <w:autoSpaceDN w:val="0"/>
    </w:pPr>
    <w:rPr>
      <w:rFonts w:eastAsia="Times New Roman" w:cs="Calibri"/>
      <w:sz w:val="22"/>
      <w:szCs w:val="22"/>
    </w:rPr>
  </w:style>
  <w:style w:type="paragraph" w:customStyle="1" w:styleId="ConsPlusNonformat">
    <w:name w:val="ConsPlusNonformat"/>
    <w:rsid w:val="00C00569"/>
    <w:pPr>
      <w:widowControl w:val="0"/>
      <w:autoSpaceDE w:val="0"/>
      <w:autoSpaceDN w:val="0"/>
    </w:pPr>
    <w:rPr>
      <w:rFonts w:ascii="Courier New" w:eastAsia="Times New Roman" w:hAnsi="Courier New" w:cs="Courier New"/>
    </w:rPr>
  </w:style>
  <w:style w:type="paragraph" w:customStyle="1" w:styleId="ConsPlusTitle">
    <w:name w:val="ConsPlusTitle"/>
    <w:rsid w:val="00C00569"/>
    <w:pPr>
      <w:widowControl w:val="0"/>
      <w:autoSpaceDE w:val="0"/>
      <w:autoSpaceDN w:val="0"/>
    </w:pPr>
    <w:rPr>
      <w:rFonts w:eastAsia="Times New Roman" w:cs="Calibri"/>
      <w:b/>
      <w:sz w:val="22"/>
    </w:rPr>
  </w:style>
  <w:style w:type="paragraph" w:customStyle="1" w:styleId="ConsPlusCell">
    <w:name w:val="ConsPlusCell"/>
    <w:rsid w:val="00C00569"/>
    <w:pPr>
      <w:widowControl w:val="0"/>
      <w:autoSpaceDE w:val="0"/>
      <w:autoSpaceDN w:val="0"/>
    </w:pPr>
    <w:rPr>
      <w:rFonts w:ascii="Courier New" w:eastAsia="Times New Roman" w:hAnsi="Courier New" w:cs="Courier New"/>
    </w:rPr>
  </w:style>
  <w:style w:type="paragraph" w:customStyle="1" w:styleId="ConsPlusDocList">
    <w:name w:val="ConsPlusDocList"/>
    <w:rsid w:val="00C00569"/>
    <w:pPr>
      <w:widowControl w:val="0"/>
      <w:autoSpaceDE w:val="0"/>
      <w:autoSpaceDN w:val="0"/>
    </w:pPr>
    <w:rPr>
      <w:rFonts w:ascii="Courier New" w:eastAsia="Times New Roman" w:hAnsi="Courier New" w:cs="Courier New"/>
    </w:rPr>
  </w:style>
  <w:style w:type="paragraph" w:customStyle="1" w:styleId="ConsPlusTitlePage">
    <w:name w:val="ConsPlusTitlePage"/>
    <w:rsid w:val="00C00569"/>
    <w:pPr>
      <w:widowControl w:val="0"/>
      <w:autoSpaceDE w:val="0"/>
      <w:autoSpaceDN w:val="0"/>
    </w:pPr>
    <w:rPr>
      <w:rFonts w:ascii="Tahoma" w:eastAsia="Times New Roman" w:hAnsi="Tahoma" w:cs="Tahoma"/>
    </w:rPr>
  </w:style>
  <w:style w:type="paragraph" w:customStyle="1" w:styleId="ConsPlusJurTerm">
    <w:name w:val="ConsPlusJurTerm"/>
    <w:rsid w:val="00C00569"/>
    <w:pPr>
      <w:widowControl w:val="0"/>
      <w:autoSpaceDE w:val="0"/>
      <w:autoSpaceDN w:val="0"/>
    </w:pPr>
    <w:rPr>
      <w:rFonts w:ascii="Tahoma" w:eastAsia="Times New Roman" w:hAnsi="Tahoma" w:cs="Tahoma"/>
      <w:sz w:val="26"/>
    </w:rPr>
  </w:style>
  <w:style w:type="paragraph" w:customStyle="1" w:styleId="ConsPlusTextList">
    <w:name w:val="ConsPlusTextList"/>
    <w:rsid w:val="00C00569"/>
    <w:pPr>
      <w:widowControl w:val="0"/>
      <w:autoSpaceDE w:val="0"/>
      <w:autoSpaceDN w:val="0"/>
    </w:pPr>
    <w:rPr>
      <w:rFonts w:ascii="Arial" w:eastAsia="Times New Roman" w:hAnsi="Arial" w:cs="Arial"/>
    </w:rPr>
  </w:style>
  <w:style w:type="paragraph" w:styleId="a3">
    <w:name w:val="Balloon Text"/>
    <w:basedOn w:val="a"/>
    <w:link w:val="a4"/>
    <w:uiPriority w:val="99"/>
    <w:semiHidden/>
    <w:unhideWhenUsed/>
    <w:rsid w:val="001E7BF7"/>
    <w:pPr>
      <w:spacing w:after="0" w:line="240" w:lineRule="auto"/>
    </w:pPr>
    <w:rPr>
      <w:rFonts w:ascii="Tahoma" w:hAnsi="Tahoma"/>
      <w:sz w:val="16"/>
      <w:szCs w:val="16"/>
    </w:rPr>
  </w:style>
  <w:style w:type="character" w:customStyle="1" w:styleId="a4">
    <w:name w:val="Текст выноски Знак"/>
    <w:link w:val="a3"/>
    <w:uiPriority w:val="99"/>
    <w:semiHidden/>
    <w:rsid w:val="001E7BF7"/>
    <w:rPr>
      <w:rFonts w:ascii="Tahoma" w:hAnsi="Tahoma" w:cs="Tahoma"/>
      <w:sz w:val="16"/>
      <w:szCs w:val="16"/>
    </w:rPr>
  </w:style>
  <w:style w:type="paragraph" w:styleId="a5">
    <w:name w:val="header"/>
    <w:basedOn w:val="a"/>
    <w:link w:val="a6"/>
    <w:unhideWhenUsed/>
    <w:rsid w:val="008F3B76"/>
    <w:pPr>
      <w:tabs>
        <w:tab w:val="center" w:pos="4677"/>
        <w:tab w:val="right" w:pos="9355"/>
      </w:tabs>
      <w:spacing w:after="0" w:line="240" w:lineRule="auto"/>
    </w:pPr>
  </w:style>
  <w:style w:type="character" w:customStyle="1" w:styleId="a6">
    <w:name w:val="Верхний колонтитул Знак"/>
    <w:basedOn w:val="a0"/>
    <w:link w:val="a5"/>
    <w:rsid w:val="008F3B76"/>
  </w:style>
  <w:style w:type="paragraph" w:styleId="a7">
    <w:name w:val="footer"/>
    <w:basedOn w:val="a"/>
    <w:link w:val="a8"/>
    <w:unhideWhenUsed/>
    <w:rsid w:val="008F3B76"/>
    <w:pPr>
      <w:tabs>
        <w:tab w:val="center" w:pos="4677"/>
        <w:tab w:val="right" w:pos="9355"/>
      </w:tabs>
      <w:spacing w:after="0" w:line="240" w:lineRule="auto"/>
    </w:pPr>
  </w:style>
  <w:style w:type="character" w:customStyle="1" w:styleId="a8">
    <w:name w:val="Нижний колонтитул Знак"/>
    <w:basedOn w:val="a0"/>
    <w:link w:val="a7"/>
    <w:rsid w:val="008F3B76"/>
  </w:style>
  <w:style w:type="character" w:styleId="a9">
    <w:name w:val="Hyperlink"/>
    <w:uiPriority w:val="99"/>
    <w:unhideWhenUsed/>
    <w:rsid w:val="00C44B72"/>
    <w:rPr>
      <w:color w:val="0000FF"/>
      <w:u w:val="single"/>
    </w:rPr>
  </w:style>
  <w:style w:type="table" w:styleId="aa">
    <w:name w:val="Table Grid"/>
    <w:basedOn w:val="a1"/>
    <w:uiPriority w:val="59"/>
    <w:rsid w:val="00A029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Placeholder Text"/>
    <w:uiPriority w:val="99"/>
    <w:semiHidden/>
    <w:rsid w:val="006137E7"/>
    <w:rPr>
      <w:color w:val="808080"/>
    </w:rPr>
  </w:style>
  <w:style w:type="paragraph" w:styleId="ac">
    <w:name w:val="No Spacing"/>
    <w:uiPriority w:val="1"/>
    <w:qFormat/>
    <w:rsid w:val="00ED59BA"/>
    <w:rPr>
      <w:sz w:val="22"/>
      <w:szCs w:val="22"/>
      <w:lang w:eastAsia="en-US"/>
    </w:rPr>
  </w:style>
  <w:style w:type="paragraph" w:customStyle="1" w:styleId="11">
    <w:name w:val="Абзац списка1"/>
    <w:basedOn w:val="a"/>
    <w:rsid w:val="00CB632B"/>
    <w:pPr>
      <w:spacing w:after="0" w:line="240" w:lineRule="auto"/>
      <w:ind w:left="720"/>
      <w:contextualSpacing/>
      <w:jc w:val="both"/>
    </w:pPr>
    <w:rPr>
      <w:rFonts w:eastAsia="Times New Roman"/>
    </w:rPr>
  </w:style>
  <w:style w:type="character" w:customStyle="1" w:styleId="ConsPlusNormal0">
    <w:name w:val="ConsPlusNormal Знак"/>
    <w:link w:val="ConsPlusNormal"/>
    <w:rsid w:val="00061AD9"/>
    <w:rPr>
      <w:rFonts w:eastAsia="Times New Roman" w:cs="Calibri"/>
      <w:sz w:val="22"/>
      <w:szCs w:val="22"/>
      <w:lang w:eastAsia="ru-RU" w:bidi="ar-SA"/>
    </w:rPr>
  </w:style>
  <w:style w:type="character" w:styleId="ad">
    <w:name w:val="annotation reference"/>
    <w:uiPriority w:val="99"/>
    <w:semiHidden/>
    <w:unhideWhenUsed/>
    <w:rsid w:val="00C445D6"/>
    <w:rPr>
      <w:sz w:val="16"/>
      <w:szCs w:val="16"/>
    </w:rPr>
  </w:style>
  <w:style w:type="paragraph" w:styleId="ae">
    <w:name w:val="annotation text"/>
    <w:basedOn w:val="a"/>
    <w:link w:val="af"/>
    <w:uiPriority w:val="99"/>
    <w:unhideWhenUsed/>
    <w:rsid w:val="00C445D6"/>
    <w:pPr>
      <w:spacing w:line="240" w:lineRule="auto"/>
    </w:pPr>
    <w:rPr>
      <w:sz w:val="20"/>
      <w:szCs w:val="20"/>
    </w:rPr>
  </w:style>
  <w:style w:type="character" w:customStyle="1" w:styleId="af">
    <w:name w:val="Текст примечания Знак"/>
    <w:link w:val="ae"/>
    <w:uiPriority w:val="99"/>
    <w:rsid w:val="00C445D6"/>
    <w:rPr>
      <w:sz w:val="20"/>
      <w:szCs w:val="20"/>
    </w:rPr>
  </w:style>
  <w:style w:type="paragraph" w:styleId="af0">
    <w:name w:val="annotation subject"/>
    <w:basedOn w:val="ae"/>
    <w:next w:val="ae"/>
    <w:link w:val="af1"/>
    <w:uiPriority w:val="99"/>
    <w:semiHidden/>
    <w:unhideWhenUsed/>
    <w:rsid w:val="00C445D6"/>
    <w:rPr>
      <w:b/>
      <w:bCs/>
    </w:rPr>
  </w:style>
  <w:style w:type="character" w:customStyle="1" w:styleId="af1">
    <w:name w:val="Тема примечания Знак"/>
    <w:link w:val="af0"/>
    <w:uiPriority w:val="99"/>
    <w:semiHidden/>
    <w:rsid w:val="00C445D6"/>
    <w:rPr>
      <w:b/>
      <w:bCs/>
      <w:sz w:val="20"/>
      <w:szCs w:val="20"/>
    </w:rPr>
  </w:style>
  <w:style w:type="character" w:styleId="af2">
    <w:name w:val="page number"/>
    <w:rsid w:val="00492F14"/>
    <w:rPr>
      <w:rFonts w:cs="Times New Roman"/>
    </w:rPr>
  </w:style>
  <w:style w:type="paragraph" w:customStyle="1" w:styleId="Default">
    <w:name w:val="Default"/>
    <w:rsid w:val="00CB7D53"/>
    <w:pPr>
      <w:autoSpaceDE w:val="0"/>
      <w:autoSpaceDN w:val="0"/>
      <w:adjustRightInd w:val="0"/>
    </w:pPr>
    <w:rPr>
      <w:rFonts w:ascii="Arial" w:eastAsia="Times New Roman" w:hAnsi="Arial" w:cs="Arial"/>
      <w:color w:val="000000"/>
      <w:sz w:val="24"/>
      <w:szCs w:val="24"/>
    </w:rPr>
  </w:style>
  <w:style w:type="paragraph" w:styleId="af3">
    <w:name w:val="footnote text"/>
    <w:basedOn w:val="a"/>
    <w:link w:val="af4"/>
    <w:uiPriority w:val="99"/>
    <w:semiHidden/>
    <w:unhideWhenUsed/>
    <w:rsid w:val="00B3268C"/>
    <w:pPr>
      <w:spacing w:after="0" w:line="240" w:lineRule="auto"/>
    </w:pPr>
    <w:rPr>
      <w:sz w:val="20"/>
      <w:szCs w:val="20"/>
    </w:rPr>
  </w:style>
  <w:style w:type="character" w:customStyle="1" w:styleId="af4">
    <w:name w:val="Текст сноски Знак"/>
    <w:link w:val="af3"/>
    <w:uiPriority w:val="99"/>
    <w:semiHidden/>
    <w:rsid w:val="00B3268C"/>
    <w:rPr>
      <w:sz w:val="20"/>
      <w:szCs w:val="20"/>
    </w:rPr>
  </w:style>
  <w:style w:type="character" w:styleId="af5">
    <w:name w:val="footnote reference"/>
    <w:uiPriority w:val="99"/>
    <w:semiHidden/>
    <w:unhideWhenUsed/>
    <w:rsid w:val="00B3268C"/>
    <w:rPr>
      <w:vertAlign w:val="superscript"/>
    </w:rPr>
  </w:style>
  <w:style w:type="paragraph" w:styleId="af6">
    <w:name w:val="Body Text"/>
    <w:basedOn w:val="a"/>
    <w:link w:val="af7"/>
    <w:rsid w:val="00BF2AB0"/>
    <w:pPr>
      <w:spacing w:after="120" w:line="240" w:lineRule="auto"/>
    </w:pPr>
    <w:rPr>
      <w:rFonts w:ascii="Times New Roman" w:eastAsia="Times New Roman" w:hAnsi="Times New Roman"/>
      <w:sz w:val="28"/>
      <w:szCs w:val="20"/>
      <w:lang w:eastAsia="ru-RU"/>
    </w:rPr>
  </w:style>
  <w:style w:type="character" w:customStyle="1" w:styleId="af7">
    <w:name w:val="Основной текст Знак"/>
    <w:basedOn w:val="a0"/>
    <w:link w:val="af6"/>
    <w:rsid w:val="00BF2AB0"/>
    <w:rPr>
      <w:rFonts w:ascii="Times New Roman" w:eastAsia="Times New Roman" w:hAnsi="Times New Roman"/>
      <w:sz w:val="28"/>
    </w:rPr>
  </w:style>
  <w:style w:type="paragraph" w:customStyle="1" w:styleId="formattext">
    <w:name w:val="formattext"/>
    <w:basedOn w:val="a"/>
    <w:rsid w:val="00BF2A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232735"/>
    <w:rPr>
      <w:rFonts w:ascii="Times New Roman" w:eastAsia="Times New Roman" w:hAnsi="Times New Roman"/>
      <w:b/>
      <w:bCs/>
      <w:sz w:val="36"/>
      <w:szCs w:val="36"/>
    </w:rPr>
  </w:style>
  <w:style w:type="character" w:customStyle="1" w:styleId="tlid-translation">
    <w:name w:val="tlid-translation"/>
    <w:rsid w:val="002601FE"/>
  </w:style>
  <w:style w:type="paragraph" w:customStyle="1" w:styleId="topleveltext">
    <w:name w:val="topleveltext"/>
    <w:basedOn w:val="a"/>
    <w:rsid w:val="006458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125B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380804"/>
    <w:rPr>
      <w:rFonts w:ascii="Arial" w:eastAsia="Arial" w:hAnsi="Arial" w:cs="Arial"/>
      <w:color w:val="000000"/>
      <w:u w:color="000000"/>
    </w:rPr>
  </w:style>
  <w:style w:type="character" w:customStyle="1" w:styleId="hgkelc">
    <w:name w:val="hgkelc"/>
    <w:basedOn w:val="a0"/>
    <w:rsid w:val="00F53D0C"/>
  </w:style>
  <w:style w:type="character" w:customStyle="1" w:styleId="10">
    <w:name w:val="Заголовок 1 Знак"/>
    <w:basedOn w:val="a0"/>
    <w:link w:val="1"/>
    <w:uiPriority w:val="9"/>
    <w:rsid w:val="00D46A9A"/>
    <w:rPr>
      <w:rFonts w:asciiTheme="majorHAnsi" w:eastAsiaTheme="majorEastAsia" w:hAnsiTheme="majorHAnsi" w:cstheme="majorBidi"/>
      <w:color w:val="2E74B5" w:themeColor="accent1" w:themeShade="BF"/>
      <w:sz w:val="32"/>
      <w:szCs w:val="32"/>
      <w:lang w:eastAsia="en-US"/>
    </w:rPr>
  </w:style>
  <w:style w:type="paragraph" w:styleId="af8">
    <w:name w:val="List Paragraph"/>
    <w:basedOn w:val="a"/>
    <w:uiPriority w:val="99"/>
    <w:qFormat/>
    <w:rsid w:val="000D301C"/>
    <w:pPr>
      <w:ind w:left="720"/>
      <w:contextualSpacing/>
    </w:pPr>
  </w:style>
  <w:style w:type="paragraph" w:styleId="af9">
    <w:name w:val="Normal (Web)"/>
    <w:basedOn w:val="a"/>
    <w:uiPriority w:val="99"/>
    <w:semiHidden/>
    <w:unhideWhenUsed/>
    <w:rsid w:val="00D00BD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F42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2AAD"/>
    <w:rPr>
      <w:rFonts w:ascii="Courier New" w:eastAsia="Times New Roman" w:hAnsi="Courier New" w:cs="Courier New"/>
    </w:rPr>
  </w:style>
  <w:style w:type="character" w:customStyle="1" w:styleId="y2iqfc">
    <w:name w:val="y2iqfc"/>
    <w:basedOn w:val="a0"/>
    <w:rsid w:val="00F42AAD"/>
  </w:style>
  <w:style w:type="character" w:customStyle="1" w:styleId="rynqvb">
    <w:name w:val="rynqvb"/>
    <w:basedOn w:val="a0"/>
    <w:uiPriority w:val="99"/>
    <w:rsid w:val="00385D2C"/>
  </w:style>
  <w:style w:type="paragraph" w:styleId="afa">
    <w:name w:val="TOC Heading"/>
    <w:basedOn w:val="1"/>
    <w:next w:val="a"/>
    <w:uiPriority w:val="39"/>
    <w:unhideWhenUsed/>
    <w:qFormat/>
    <w:rsid w:val="00C07CB7"/>
    <w:pPr>
      <w:spacing w:line="259" w:lineRule="auto"/>
      <w:outlineLvl w:val="9"/>
    </w:pPr>
    <w:rPr>
      <w:lang w:eastAsia="ru-RU"/>
    </w:rPr>
  </w:style>
  <w:style w:type="paragraph" w:styleId="21">
    <w:name w:val="toc 2"/>
    <w:basedOn w:val="a"/>
    <w:next w:val="a"/>
    <w:autoRedefine/>
    <w:uiPriority w:val="39"/>
    <w:unhideWhenUsed/>
    <w:rsid w:val="008E5EB3"/>
    <w:pPr>
      <w:tabs>
        <w:tab w:val="right" w:leader="dot" w:pos="9627"/>
      </w:tabs>
      <w:spacing w:after="100"/>
      <w:ind w:left="220" w:hanging="220"/>
    </w:pPr>
  </w:style>
  <w:style w:type="paragraph" w:styleId="12">
    <w:name w:val="toc 1"/>
    <w:basedOn w:val="a"/>
    <w:next w:val="a"/>
    <w:autoRedefine/>
    <w:uiPriority w:val="39"/>
    <w:unhideWhenUsed/>
    <w:rsid w:val="0076397E"/>
    <w:pPr>
      <w:tabs>
        <w:tab w:val="right" w:leader="dot" w:pos="9627"/>
      </w:tabs>
      <w:spacing w:after="0" w:line="360" w:lineRule="auto"/>
      <w:ind w:left="1701" w:hanging="1701"/>
    </w:pPr>
    <w:rPr>
      <w:rFonts w:ascii="Arial" w:hAnsi="Arial" w:cs="Arial"/>
      <w:noProof/>
      <w:sz w:val="24"/>
      <w:szCs w:val="24"/>
    </w:rPr>
  </w:style>
  <w:style w:type="character" w:customStyle="1" w:styleId="afb">
    <w:name w:val="Основной текст_"/>
    <w:link w:val="13"/>
    <w:locked/>
    <w:rsid w:val="002272CE"/>
    <w:rPr>
      <w:rFonts w:ascii="Arial" w:eastAsia="Arial" w:hAnsi="Arial" w:cs="Arial"/>
      <w:spacing w:val="5"/>
      <w:sz w:val="15"/>
      <w:szCs w:val="15"/>
      <w:shd w:val="clear" w:color="auto" w:fill="FFFFFF"/>
    </w:rPr>
  </w:style>
  <w:style w:type="paragraph" w:customStyle="1" w:styleId="13">
    <w:name w:val="Основной текст1"/>
    <w:basedOn w:val="a"/>
    <w:link w:val="afb"/>
    <w:rsid w:val="002272CE"/>
    <w:pPr>
      <w:widowControl w:val="0"/>
      <w:shd w:val="clear" w:color="auto" w:fill="FFFFFF"/>
      <w:spacing w:after="0" w:line="0" w:lineRule="atLeast"/>
      <w:ind w:hanging="1560"/>
    </w:pPr>
    <w:rPr>
      <w:rFonts w:ascii="Arial" w:eastAsia="Arial" w:hAnsi="Arial" w:cs="Arial"/>
      <w:spacing w:val="5"/>
      <w:sz w:val="15"/>
      <w:szCs w:val="15"/>
      <w:lang w:eastAsia="ru-RU"/>
    </w:rPr>
  </w:style>
  <w:style w:type="paragraph" w:customStyle="1" w:styleId="afc">
    <w:name w:val="Стандарт МЭК"/>
    <w:basedOn w:val="a"/>
    <w:rsid w:val="00255D39"/>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after="0" w:line="240" w:lineRule="auto"/>
      <w:jc w:val="both"/>
    </w:pPr>
    <w:rPr>
      <w:rFonts w:ascii="Arial" w:eastAsia="Times New Roman" w:hAnsi="Arial" w:cs="Arial"/>
      <w:bCs/>
      <w:snapToGrid w:val="0"/>
      <w:sz w:val="20"/>
      <w:lang w:eastAsia="ru-RU"/>
    </w:rPr>
  </w:style>
  <w:style w:type="character" w:customStyle="1" w:styleId="30">
    <w:name w:val="Заголовок 3 Знак"/>
    <w:basedOn w:val="a0"/>
    <w:link w:val="3"/>
    <w:uiPriority w:val="9"/>
    <w:semiHidden/>
    <w:rsid w:val="00072C35"/>
    <w:rPr>
      <w:rFonts w:asciiTheme="majorHAnsi" w:eastAsiaTheme="majorEastAsia" w:hAnsiTheme="majorHAnsi" w:cstheme="majorBidi"/>
      <w:color w:val="1F4D78" w:themeColor="accent1" w:themeShade="7F"/>
      <w:sz w:val="24"/>
      <w:szCs w:val="24"/>
      <w:lang w:eastAsia="en-US"/>
    </w:rPr>
  </w:style>
  <w:style w:type="character" w:customStyle="1" w:styleId="ezkurwreuab5ozgtqnkl">
    <w:name w:val="ezkurwreuab5ozgtqnkl"/>
    <w:basedOn w:val="a0"/>
    <w:rsid w:val="0057173B"/>
  </w:style>
  <w:style w:type="character" w:customStyle="1" w:styleId="jlqj4b">
    <w:name w:val="jlqj4b"/>
    <w:basedOn w:val="a0"/>
    <w:rsid w:val="00E0190D"/>
  </w:style>
  <w:style w:type="paragraph" w:customStyle="1" w:styleId="14">
    <w:name w:val="Обычный1"/>
    <w:rsid w:val="00372D87"/>
    <w:pPr>
      <w:spacing w:line="360" w:lineRule="auto"/>
      <w:ind w:firstLine="720"/>
      <w:jc w:val="both"/>
    </w:pPr>
    <w:rPr>
      <w:rFonts w:ascii="Times New Roman" w:eastAsia="Times New Roman" w:hAnsi="Times New Roman"/>
      <w:sz w:val="24"/>
    </w:rPr>
  </w:style>
  <w:style w:type="table" w:customStyle="1" w:styleId="4">
    <w:name w:val="Сетка таблицы4"/>
    <w:basedOn w:val="a1"/>
    <w:next w:val="aa"/>
    <w:rsid w:val="00372D8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аголовок1"/>
    <w:basedOn w:val="a"/>
    <w:next w:val="af6"/>
    <w:rsid w:val="00372D87"/>
    <w:pPr>
      <w:keepNext/>
      <w:widowControl w:val="0"/>
      <w:autoSpaceDE w:val="0"/>
      <w:spacing w:before="240" w:after="120" w:line="240" w:lineRule="auto"/>
    </w:pPr>
    <w:rPr>
      <w:rFonts w:ascii="Arial" w:eastAsia="Lucida Sans Unicode" w:hAnsi="Arial" w:cs="Tahoma"/>
      <w:sz w:val="28"/>
      <w:szCs w:val="28"/>
      <w:lang w:eastAsia="ar-SA"/>
    </w:rPr>
  </w:style>
  <w:style w:type="paragraph" w:customStyle="1" w:styleId="5">
    <w:name w:val="заголовок 5"/>
    <w:basedOn w:val="a"/>
    <w:next w:val="a"/>
    <w:rsid w:val="00372D87"/>
    <w:pPr>
      <w:keepNext/>
      <w:autoSpaceDE w:val="0"/>
      <w:autoSpaceDN w:val="0"/>
      <w:spacing w:after="0" w:line="480" w:lineRule="auto"/>
      <w:jc w:val="center"/>
      <w:outlineLvl w:val="4"/>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6334">
      <w:bodyDiv w:val="1"/>
      <w:marLeft w:val="0"/>
      <w:marRight w:val="0"/>
      <w:marTop w:val="0"/>
      <w:marBottom w:val="0"/>
      <w:divBdr>
        <w:top w:val="none" w:sz="0" w:space="0" w:color="auto"/>
        <w:left w:val="none" w:sz="0" w:space="0" w:color="auto"/>
        <w:bottom w:val="none" w:sz="0" w:space="0" w:color="auto"/>
        <w:right w:val="none" w:sz="0" w:space="0" w:color="auto"/>
      </w:divBdr>
    </w:div>
    <w:div w:id="80179232">
      <w:bodyDiv w:val="1"/>
      <w:marLeft w:val="0"/>
      <w:marRight w:val="0"/>
      <w:marTop w:val="0"/>
      <w:marBottom w:val="0"/>
      <w:divBdr>
        <w:top w:val="none" w:sz="0" w:space="0" w:color="auto"/>
        <w:left w:val="none" w:sz="0" w:space="0" w:color="auto"/>
        <w:bottom w:val="none" w:sz="0" w:space="0" w:color="auto"/>
        <w:right w:val="none" w:sz="0" w:space="0" w:color="auto"/>
      </w:divBdr>
    </w:div>
    <w:div w:id="96681465">
      <w:bodyDiv w:val="1"/>
      <w:marLeft w:val="0"/>
      <w:marRight w:val="0"/>
      <w:marTop w:val="0"/>
      <w:marBottom w:val="0"/>
      <w:divBdr>
        <w:top w:val="none" w:sz="0" w:space="0" w:color="auto"/>
        <w:left w:val="none" w:sz="0" w:space="0" w:color="auto"/>
        <w:bottom w:val="none" w:sz="0" w:space="0" w:color="auto"/>
        <w:right w:val="none" w:sz="0" w:space="0" w:color="auto"/>
      </w:divBdr>
    </w:div>
    <w:div w:id="104689998">
      <w:bodyDiv w:val="1"/>
      <w:marLeft w:val="0"/>
      <w:marRight w:val="0"/>
      <w:marTop w:val="0"/>
      <w:marBottom w:val="0"/>
      <w:divBdr>
        <w:top w:val="none" w:sz="0" w:space="0" w:color="auto"/>
        <w:left w:val="none" w:sz="0" w:space="0" w:color="auto"/>
        <w:bottom w:val="none" w:sz="0" w:space="0" w:color="auto"/>
        <w:right w:val="none" w:sz="0" w:space="0" w:color="auto"/>
      </w:divBdr>
    </w:div>
    <w:div w:id="213273638">
      <w:bodyDiv w:val="1"/>
      <w:marLeft w:val="0"/>
      <w:marRight w:val="0"/>
      <w:marTop w:val="0"/>
      <w:marBottom w:val="0"/>
      <w:divBdr>
        <w:top w:val="none" w:sz="0" w:space="0" w:color="auto"/>
        <w:left w:val="none" w:sz="0" w:space="0" w:color="auto"/>
        <w:bottom w:val="none" w:sz="0" w:space="0" w:color="auto"/>
        <w:right w:val="none" w:sz="0" w:space="0" w:color="auto"/>
      </w:divBdr>
    </w:div>
    <w:div w:id="213470922">
      <w:bodyDiv w:val="1"/>
      <w:marLeft w:val="0"/>
      <w:marRight w:val="0"/>
      <w:marTop w:val="0"/>
      <w:marBottom w:val="0"/>
      <w:divBdr>
        <w:top w:val="none" w:sz="0" w:space="0" w:color="auto"/>
        <w:left w:val="none" w:sz="0" w:space="0" w:color="auto"/>
        <w:bottom w:val="none" w:sz="0" w:space="0" w:color="auto"/>
        <w:right w:val="none" w:sz="0" w:space="0" w:color="auto"/>
      </w:divBdr>
    </w:div>
    <w:div w:id="216625586">
      <w:bodyDiv w:val="1"/>
      <w:marLeft w:val="0"/>
      <w:marRight w:val="0"/>
      <w:marTop w:val="0"/>
      <w:marBottom w:val="0"/>
      <w:divBdr>
        <w:top w:val="none" w:sz="0" w:space="0" w:color="auto"/>
        <w:left w:val="none" w:sz="0" w:space="0" w:color="auto"/>
        <w:bottom w:val="none" w:sz="0" w:space="0" w:color="auto"/>
        <w:right w:val="none" w:sz="0" w:space="0" w:color="auto"/>
      </w:divBdr>
      <w:divsChild>
        <w:div w:id="185296833">
          <w:marLeft w:val="0"/>
          <w:marRight w:val="0"/>
          <w:marTop w:val="0"/>
          <w:marBottom w:val="0"/>
          <w:divBdr>
            <w:top w:val="none" w:sz="0" w:space="0" w:color="auto"/>
            <w:left w:val="none" w:sz="0" w:space="0" w:color="auto"/>
            <w:bottom w:val="none" w:sz="0" w:space="0" w:color="auto"/>
            <w:right w:val="none" w:sz="0" w:space="0" w:color="auto"/>
          </w:divBdr>
          <w:divsChild>
            <w:div w:id="32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355975">
      <w:bodyDiv w:val="1"/>
      <w:marLeft w:val="0"/>
      <w:marRight w:val="0"/>
      <w:marTop w:val="0"/>
      <w:marBottom w:val="0"/>
      <w:divBdr>
        <w:top w:val="none" w:sz="0" w:space="0" w:color="auto"/>
        <w:left w:val="none" w:sz="0" w:space="0" w:color="auto"/>
        <w:bottom w:val="none" w:sz="0" w:space="0" w:color="auto"/>
        <w:right w:val="none" w:sz="0" w:space="0" w:color="auto"/>
      </w:divBdr>
    </w:div>
    <w:div w:id="256865480">
      <w:bodyDiv w:val="1"/>
      <w:marLeft w:val="0"/>
      <w:marRight w:val="0"/>
      <w:marTop w:val="0"/>
      <w:marBottom w:val="0"/>
      <w:divBdr>
        <w:top w:val="none" w:sz="0" w:space="0" w:color="auto"/>
        <w:left w:val="none" w:sz="0" w:space="0" w:color="auto"/>
        <w:bottom w:val="none" w:sz="0" w:space="0" w:color="auto"/>
        <w:right w:val="none" w:sz="0" w:space="0" w:color="auto"/>
      </w:divBdr>
    </w:div>
    <w:div w:id="266427528">
      <w:bodyDiv w:val="1"/>
      <w:marLeft w:val="0"/>
      <w:marRight w:val="0"/>
      <w:marTop w:val="0"/>
      <w:marBottom w:val="0"/>
      <w:divBdr>
        <w:top w:val="none" w:sz="0" w:space="0" w:color="auto"/>
        <w:left w:val="none" w:sz="0" w:space="0" w:color="auto"/>
        <w:bottom w:val="none" w:sz="0" w:space="0" w:color="auto"/>
        <w:right w:val="none" w:sz="0" w:space="0" w:color="auto"/>
      </w:divBdr>
    </w:div>
    <w:div w:id="274792714">
      <w:bodyDiv w:val="1"/>
      <w:marLeft w:val="0"/>
      <w:marRight w:val="0"/>
      <w:marTop w:val="0"/>
      <w:marBottom w:val="0"/>
      <w:divBdr>
        <w:top w:val="none" w:sz="0" w:space="0" w:color="auto"/>
        <w:left w:val="none" w:sz="0" w:space="0" w:color="auto"/>
        <w:bottom w:val="none" w:sz="0" w:space="0" w:color="auto"/>
        <w:right w:val="none" w:sz="0" w:space="0" w:color="auto"/>
      </w:divBdr>
    </w:div>
    <w:div w:id="278150112">
      <w:bodyDiv w:val="1"/>
      <w:marLeft w:val="0"/>
      <w:marRight w:val="0"/>
      <w:marTop w:val="0"/>
      <w:marBottom w:val="0"/>
      <w:divBdr>
        <w:top w:val="none" w:sz="0" w:space="0" w:color="auto"/>
        <w:left w:val="none" w:sz="0" w:space="0" w:color="auto"/>
        <w:bottom w:val="none" w:sz="0" w:space="0" w:color="auto"/>
        <w:right w:val="none" w:sz="0" w:space="0" w:color="auto"/>
      </w:divBdr>
      <w:divsChild>
        <w:div w:id="1018772788">
          <w:marLeft w:val="0"/>
          <w:marRight w:val="0"/>
          <w:marTop w:val="0"/>
          <w:marBottom w:val="0"/>
          <w:divBdr>
            <w:top w:val="none" w:sz="0" w:space="0" w:color="auto"/>
            <w:left w:val="none" w:sz="0" w:space="0" w:color="auto"/>
            <w:bottom w:val="none" w:sz="0" w:space="0" w:color="auto"/>
            <w:right w:val="none" w:sz="0" w:space="0" w:color="auto"/>
          </w:divBdr>
          <w:divsChild>
            <w:div w:id="1780291430">
              <w:marLeft w:val="0"/>
              <w:marRight w:val="0"/>
              <w:marTop w:val="0"/>
              <w:marBottom w:val="0"/>
              <w:divBdr>
                <w:top w:val="none" w:sz="0" w:space="0" w:color="auto"/>
                <w:left w:val="none" w:sz="0" w:space="0" w:color="auto"/>
                <w:bottom w:val="none" w:sz="0" w:space="0" w:color="auto"/>
                <w:right w:val="none" w:sz="0" w:space="0" w:color="auto"/>
              </w:divBdr>
              <w:divsChild>
                <w:div w:id="1315916955">
                  <w:marLeft w:val="0"/>
                  <w:marRight w:val="0"/>
                  <w:marTop w:val="0"/>
                  <w:marBottom w:val="0"/>
                  <w:divBdr>
                    <w:top w:val="none" w:sz="0" w:space="0" w:color="auto"/>
                    <w:left w:val="none" w:sz="0" w:space="0" w:color="auto"/>
                    <w:bottom w:val="none" w:sz="0" w:space="0" w:color="auto"/>
                    <w:right w:val="none" w:sz="0" w:space="0" w:color="auto"/>
                  </w:divBdr>
                  <w:divsChild>
                    <w:div w:id="9936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4313">
          <w:marLeft w:val="0"/>
          <w:marRight w:val="0"/>
          <w:marTop w:val="0"/>
          <w:marBottom w:val="0"/>
          <w:divBdr>
            <w:top w:val="none" w:sz="0" w:space="0" w:color="auto"/>
            <w:left w:val="none" w:sz="0" w:space="0" w:color="auto"/>
            <w:bottom w:val="none" w:sz="0" w:space="0" w:color="auto"/>
            <w:right w:val="none" w:sz="0" w:space="0" w:color="auto"/>
          </w:divBdr>
          <w:divsChild>
            <w:div w:id="1045254552">
              <w:marLeft w:val="0"/>
              <w:marRight w:val="0"/>
              <w:marTop w:val="0"/>
              <w:marBottom w:val="0"/>
              <w:divBdr>
                <w:top w:val="none" w:sz="0" w:space="0" w:color="auto"/>
                <w:left w:val="none" w:sz="0" w:space="0" w:color="auto"/>
                <w:bottom w:val="none" w:sz="0" w:space="0" w:color="auto"/>
                <w:right w:val="none" w:sz="0" w:space="0" w:color="auto"/>
              </w:divBdr>
              <w:divsChild>
                <w:div w:id="1105224789">
                  <w:marLeft w:val="0"/>
                  <w:marRight w:val="0"/>
                  <w:marTop w:val="0"/>
                  <w:marBottom w:val="0"/>
                  <w:divBdr>
                    <w:top w:val="none" w:sz="0" w:space="0" w:color="auto"/>
                    <w:left w:val="none" w:sz="0" w:space="0" w:color="auto"/>
                    <w:bottom w:val="none" w:sz="0" w:space="0" w:color="auto"/>
                    <w:right w:val="none" w:sz="0" w:space="0" w:color="auto"/>
                  </w:divBdr>
                  <w:divsChild>
                    <w:div w:id="100574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421812">
      <w:bodyDiv w:val="1"/>
      <w:marLeft w:val="0"/>
      <w:marRight w:val="0"/>
      <w:marTop w:val="0"/>
      <w:marBottom w:val="0"/>
      <w:divBdr>
        <w:top w:val="none" w:sz="0" w:space="0" w:color="auto"/>
        <w:left w:val="none" w:sz="0" w:space="0" w:color="auto"/>
        <w:bottom w:val="none" w:sz="0" w:space="0" w:color="auto"/>
        <w:right w:val="none" w:sz="0" w:space="0" w:color="auto"/>
      </w:divBdr>
    </w:div>
    <w:div w:id="321202624">
      <w:bodyDiv w:val="1"/>
      <w:marLeft w:val="0"/>
      <w:marRight w:val="0"/>
      <w:marTop w:val="0"/>
      <w:marBottom w:val="0"/>
      <w:divBdr>
        <w:top w:val="none" w:sz="0" w:space="0" w:color="auto"/>
        <w:left w:val="none" w:sz="0" w:space="0" w:color="auto"/>
        <w:bottom w:val="none" w:sz="0" w:space="0" w:color="auto"/>
        <w:right w:val="none" w:sz="0" w:space="0" w:color="auto"/>
      </w:divBdr>
    </w:div>
    <w:div w:id="328139821">
      <w:bodyDiv w:val="1"/>
      <w:marLeft w:val="0"/>
      <w:marRight w:val="0"/>
      <w:marTop w:val="0"/>
      <w:marBottom w:val="0"/>
      <w:divBdr>
        <w:top w:val="none" w:sz="0" w:space="0" w:color="auto"/>
        <w:left w:val="none" w:sz="0" w:space="0" w:color="auto"/>
        <w:bottom w:val="none" w:sz="0" w:space="0" w:color="auto"/>
        <w:right w:val="none" w:sz="0" w:space="0" w:color="auto"/>
      </w:divBdr>
    </w:div>
    <w:div w:id="330064719">
      <w:bodyDiv w:val="1"/>
      <w:marLeft w:val="0"/>
      <w:marRight w:val="0"/>
      <w:marTop w:val="0"/>
      <w:marBottom w:val="0"/>
      <w:divBdr>
        <w:top w:val="none" w:sz="0" w:space="0" w:color="auto"/>
        <w:left w:val="none" w:sz="0" w:space="0" w:color="auto"/>
        <w:bottom w:val="none" w:sz="0" w:space="0" w:color="auto"/>
        <w:right w:val="none" w:sz="0" w:space="0" w:color="auto"/>
      </w:divBdr>
    </w:div>
    <w:div w:id="379786654">
      <w:bodyDiv w:val="1"/>
      <w:marLeft w:val="0"/>
      <w:marRight w:val="0"/>
      <w:marTop w:val="0"/>
      <w:marBottom w:val="0"/>
      <w:divBdr>
        <w:top w:val="none" w:sz="0" w:space="0" w:color="auto"/>
        <w:left w:val="none" w:sz="0" w:space="0" w:color="auto"/>
        <w:bottom w:val="none" w:sz="0" w:space="0" w:color="auto"/>
        <w:right w:val="none" w:sz="0" w:space="0" w:color="auto"/>
      </w:divBdr>
    </w:div>
    <w:div w:id="415978888">
      <w:bodyDiv w:val="1"/>
      <w:marLeft w:val="0"/>
      <w:marRight w:val="0"/>
      <w:marTop w:val="0"/>
      <w:marBottom w:val="0"/>
      <w:divBdr>
        <w:top w:val="none" w:sz="0" w:space="0" w:color="auto"/>
        <w:left w:val="none" w:sz="0" w:space="0" w:color="auto"/>
        <w:bottom w:val="none" w:sz="0" w:space="0" w:color="auto"/>
        <w:right w:val="none" w:sz="0" w:space="0" w:color="auto"/>
      </w:divBdr>
    </w:div>
    <w:div w:id="426318118">
      <w:bodyDiv w:val="1"/>
      <w:marLeft w:val="0"/>
      <w:marRight w:val="0"/>
      <w:marTop w:val="0"/>
      <w:marBottom w:val="0"/>
      <w:divBdr>
        <w:top w:val="none" w:sz="0" w:space="0" w:color="auto"/>
        <w:left w:val="none" w:sz="0" w:space="0" w:color="auto"/>
        <w:bottom w:val="none" w:sz="0" w:space="0" w:color="auto"/>
        <w:right w:val="none" w:sz="0" w:space="0" w:color="auto"/>
      </w:divBdr>
    </w:div>
    <w:div w:id="429551150">
      <w:bodyDiv w:val="1"/>
      <w:marLeft w:val="0"/>
      <w:marRight w:val="0"/>
      <w:marTop w:val="0"/>
      <w:marBottom w:val="0"/>
      <w:divBdr>
        <w:top w:val="none" w:sz="0" w:space="0" w:color="auto"/>
        <w:left w:val="none" w:sz="0" w:space="0" w:color="auto"/>
        <w:bottom w:val="none" w:sz="0" w:space="0" w:color="auto"/>
        <w:right w:val="none" w:sz="0" w:space="0" w:color="auto"/>
      </w:divBdr>
    </w:div>
    <w:div w:id="437678989">
      <w:bodyDiv w:val="1"/>
      <w:marLeft w:val="0"/>
      <w:marRight w:val="0"/>
      <w:marTop w:val="0"/>
      <w:marBottom w:val="0"/>
      <w:divBdr>
        <w:top w:val="none" w:sz="0" w:space="0" w:color="auto"/>
        <w:left w:val="none" w:sz="0" w:space="0" w:color="auto"/>
        <w:bottom w:val="none" w:sz="0" w:space="0" w:color="auto"/>
        <w:right w:val="none" w:sz="0" w:space="0" w:color="auto"/>
      </w:divBdr>
    </w:div>
    <w:div w:id="440878649">
      <w:bodyDiv w:val="1"/>
      <w:marLeft w:val="0"/>
      <w:marRight w:val="0"/>
      <w:marTop w:val="0"/>
      <w:marBottom w:val="0"/>
      <w:divBdr>
        <w:top w:val="none" w:sz="0" w:space="0" w:color="auto"/>
        <w:left w:val="none" w:sz="0" w:space="0" w:color="auto"/>
        <w:bottom w:val="none" w:sz="0" w:space="0" w:color="auto"/>
        <w:right w:val="none" w:sz="0" w:space="0" w:color="auto"/>
      </w:divBdr>
    </w:div>
    <w:div w:id="478772119">
      <w:bodyDiv w:val="1"/>
      <w:marLeft w:val="0"/>
      <w:marRight w:val="0"/>
      <w:marTop w:val="0"/>
      <w:marBottom w:val="0"/>
      <w:divBdr>
        <w:top w:val="none" w:sz="0" w:space="0" w:color="auto"/>
        <w:left w:val="none" w:sz="0" w:space="0" w:color="auto"/>
        <w:bottom w:val="none" w:sz="0" w:space="0" w:color="auto"/>
        <w:right w:val="none" w:sz="0" w:space="0" w:color="auto"/>
      </w:divBdr>
    </w:div>
    <w:div w:id="529874922">
      <w:bodyDiv w:val="1"/>
      <w:marLeft w:val="0"/>
      <w:marRight w:val="0"/>
      <w:marTop w:val="0"/>
      <w:marBottom w:val="0"/>
      <w:divBdr>
        <w:top w:val="none" w:sz="0" w:space="0" w:color="auto"/>
        <w:left w:val="none" w:sz="0" w:space="0" w:color="auto"/>
        <w:bottom w:val="none" w:sz="0" w:space="0" w:color="auto"/>
        <w:right w:val="none" w:sz="0" w:space="0" w:color="auto"/>
      </w:divBdr>
    </w:div>
    <w:div w:id="530650366">
      <w:bodyDiv w:val="1"/>
      <w:marLeft w:val="0"/>
      <w:marRight w:val="0"/>
      <w:marTop w:val="0"/>
      <w:marBottom w:val="0"/>
      <w:divBdr>
        <w:top w:val="none" w:sz="0" w:space="0" w:color="auto"/>
        <w:left w:val="none" w:sz="0" w:space="0" w:color="auto"/>
        <w:bottom w:val="none" w:sz="0" w:space="0" w:color="auto"/>
        <w:right w:val="none" w:sz="0" w:space="0" w:color="auto"/>
      </w:divBdr>
    </w:div>
    <w:div w:id="533692134">
      <w:bodyDiv w:val="1"/>
      <w:marLeft w:val="0"/>
      <w:marRight w:val="0"/>
      <w:marTop w:val="0"/>
      <w:marBottom w:val="0"/>
      <w:divBdr>
        <w:top w:val="none" w:sz="0" w:space="0" w:color="auto"/>
        <w:left w:val="none" w:sz="0" w:space="0" w:color="auto"/>
        <w:bottom w:val="none" w:sz="0" w:space="0" w:color="auto"/>
        <w:right w:val="none" w:sz="0" w:space="0" w:color="auto"/>
      </w:divBdr>
    </w:div>
    <w:div w:id="535117500">
      <w:bodyDiv w:val="1"/>
      <w:marLeft w:val="0"/>
      <w:marRight w:val="0"/>
      <w:marTop w:val="0"/>
      <w:marBottom w:val="0"/>
      <w:divBdr>
        <w:top w:val="none" w:sz="0" w:space="0" w:color="auto"/>
        <w:left w:val="none" w:sz="0" w:space="0" w:color="auto"/>
        <w:bottom w:val="none" w:sz="0" w:space="0" w:color="auto"/>
        <w:right w:val="none" w:sz="0" w:space="0" w:color="auto"/>
      </w:divBdr>
    </w:div>
    <w:div w:id="569075869">
      <w:bodyDiv w:val="1"/>
      <w:marLeft w:val="0"/>
      <w:marRight w:val="0"/>
      <w:marTop w:val="0"/>
      <w:marBottom w:val="0"/>
      <w:divBdr>
        <w:top w:val="none" w:sz="0" w:space="0" w:color="auto"/>
        <w:left w:val="none" w:sz="0" w:space="0" w:color="auto"/>
        <w:bottom w:val="none" w:sz="0" w:space="0" w:color="auto"/>
        <w:right w:val="none" w:sz="0" w:space="0" w:color="auto"/>
      </w:divBdr>
    </w:div>
    <w:div w:id="587009761">
      <w:bodyDiv w:val="1"/>
      <w:marLeft w:val="0"/>
      <w:marRight w:val="0"/>
      <w:marTop w:val="0"/>
      <w:marBottom w:val="0"/>
      <w:divBdr>
        <w:top w:val="none" w:sz="0" w:space="0" w:color="auto"/>
        <w:left w:val="none" w:sz="0" w:space="0" w:color="auto"/>
        <w:bottom w:val="none" w:sz="0" w:space="0" w:color="auto"/>
        <w:right w:val="none" w:sz="0" w:space="0" w:color="auto"/>
      </w:divBdr>
      <w:divsChild>
        <w:div w:id="156505354">
          <w:marLeft w:val="0"/>
          <w:marRight w:val="0"/>
          <w:marTop w:val="0"/>
          <w:marBottom w:val="0"/>
          <w:divBdr>
            <w:top w:val="none" w:sz="0" w:space="0" w:color="auto"/>
            <w:left w:val="none" w:sz="0" w:space="0" w:color="auto"/>
            <w:bottom w:val="none" w:sz="0" w:space="0" w:color="auto"/>
            <w:right w:val="none" w:sz="0" w:space="0" w:color="auto"/>
          </w:divBdr>
        </w:div>
        <w:div w:id="719327275">
          <w:marLeft w:val="0"/>
          <w:marRight w:val="0"/>
          <w:marTop w:val="200"/>
          <w:marBottom w:val="0"/>
          <w:divBdr>
            <w:top w:val="none" w:sz="0" w:space="0" w:color="auto"/>
            <w:left w:val="none" w:sz="0" w:space="0" w:color="auto"/>
            <w:bottom w:val="none" w:sz="0" w:space="0" w:color="auto"/>
            <w:right w:val="none" w:sz="0" w:space="0" w:color="auto"/>
          </w:divBdr>
        </w:div>
        <w:div w:id="1347320061">
          <w:marLeft w:val="0"/>
          <w:marRight w:val="0"/>
          <w:marTop w:val="200"/>
          <w:marBottom w:val="0"/>
          <w:divBdr>
            <w:top w:val="none" w:sz="0" w:space="0" w:color="auto"/>
            <w:left w:val="none" w:sz="0" w:space="0" w:color="auto"/>
            <w:bottom w:val="none" w:sz="0" w:space="0" w:color="auto"/>
            <w:right w:val="none" w:sz="0" w:space="0" w:color="auto"/>
          </w:divBdr>
        </w:div>
      </w:divsChild>
    </w:div>
    <w:div w:id="597522539">
      <w:bodyDiv w:val="1"/>
      <w:marLeft w:val="0"/>
      <w:marRight w:val="0"/>
      <w:marTop w:val="0"/>
      <w:marBottom w:val="0"/>
      <w:divBdr>
        <w:top w:val="none" w:sz="0" w:space="0" w:color="auto"/>
        <w:left w:val="none" w:sz="0" w:space="0" w:color="auto"/>
        <w:bottom w:val="none" w:sz="0" w:space="0" w:color="auto"/>
        <w:right w:val="none" w:sz="0" w:space="0" w:color="auto"/>
      </w:divBdr>
    </w:div>
    <w:div w:id="662928381">
      <w:bodyDiv w:val="1"/>
      <w:marLeft w:val="0"/>
      <w:marRight w:val="0"/>
      <w:marTop w:val="0"/>
      <w:marBottom w:val="0"/>
      <w:divBdr>
        <w:top w:val="none" w:sz="0" w:space="0" w:color="auto"/>
        <w:left w:val="none" w:sz="0" w:space="0" w:color="auto"/>
        <w:bottom w:val="none" w:sz="0" w:space="0" w:color="auto"/>
        <w:right w:val="none" w:sz="0" w:space="0" w:color="auto"/>
      </w:divBdr>
    </w:div>
    <w:div w:id="667903148">
      <w:bodyDiv w:val="1"/>
      <w:marLeft w:val="0"/>
      <w:marRight w:val="0"/>
      <w:marTop w:val="0"/>
      <w:marBottom w:val="0"/>
      <w:divBdr>
        <w:top w:val="none" w:sz="0" w:space="0" w:color="auto"/>
        <w:left w:val="none" w:sz="0" w:space="0" w:color="auto"/>
        <w:bottom w:val="none" w:sz="0" w:space="0" w:color="auto"/>
        <w:right w:val="none" w:sz="0" w:space="0" w:color="auto"/>
      </w:divBdr>
    </w:div>
    <w:div w:id="699597390">
      <w:bodyDiv w:val="1"/>
      <w:marLeft w:val="0"/>
      <w:marRight w:val="0"/>
      <w:marTop w:val="0"/>
      <w:marBottom w:val="0"/>
      <w:divBdr>
        <w:top w:val="none" w:sz="0" w:space="0" w:color="auto"/>
        <w:left w:val="none" w:sz="0" w:space="0" w:color="auto"/>
        <w:bottom w:val="none" w:sz="0" w:space="0" w:color="auto"/>
        <w:right w:val="none" w:sz="0" w:space="0" w:color="auto"/>
      </w:divBdr>
    </w:div>
    <w:div w:id="715619572">
      <w:bodyDiv w:val="1"/>
      <w:marLeft w:val="0"/>
      <w:marRight w:val="0"/>
      <w:marTop w:val="0"/>
      <w:marBottom w:val="0"/>
      <w:divBdr>
        <w:top w:val="none" w:sz="0" w:space="0" w:color="auto"/>
        <w:left w:val="none" w:sz="0" w:space="0" w:color="auto"/>
        <w:bottom w:val="none" w:sz="0" w:space="0" w:color="auto"/>
        <w:right w:val="none" w:sz="0" w:space="0" w:color="auto"/>
      </w:divBdr>
    </w:div>
    <w:div w:id="734426888">
      <w:bodyDiv w:val="1"/>
      <w:marLeft w:val="0"/>
      <w:marRight w:val="0"/>
      <w:marTop w:val="0"/>
      <w:marBottom w:val="0"/>
      <w:divBdr>
        <w:top w:val="none" w:sz="0" w:space="0" w:color="auto"/>
        <w:left w:val="none" w:sz="0" w:space="0" w:color="auto"/>
        <w:bottom w:val="none" w:sz="0" w:space="0" w:color="auto"/>
        <w:right w:val="none" w:sz="0" w:space="0" w:color="auto"/>
      </w:divBdr>
    </w:div>
    <w:div w:id="782922977">
      <w:bodyDiv w:val="1"/>
      <w:marLeft w:val="0"/>
      <w:marRight w:val="0"/>
      <w:marTop w:val="0"/>
      <w:marBottom w:val="0"/>
      <w:divBdr>
        <w:top w:val="none" w:sz="0" w:space="0" w:color="auto"/>
        <w:left w:val="none" w:sz="0" w:space="0" w:color="auto"/>
        <w:bottom w:val="none" w:sz="0" w:space="0" w:color="auto"/>
        <w:right w:val="none" w:sz="0" w:space="0" w:color="auto"/>
      </w:divBdr>
    </w:div>
    <w:div w:id="835196350">
      <w:bodyDiv w:val="1"/>
      <w:marLeft w:val="0"/>
      <w:marRight w:val="0"/>
      <w:marTop w:val="0"/>
      <w:marBottom w:val="0"/>
      <w:divBdr>
        <w:top w:val="none" w:sz="0" w:space="0" w:color="auto"/>
        <w:left w:val="none" w:sz="0" w:space="0" w:color="auto"/>
        <w:bottom w:val="none" w:sz="0" w:space="0" w:color="auto"/>
        <w:right w:val="none" w:sz="0" w:space="0" w:color="auto"/>
      </w:divBdr>
    </w:div>
    <w:div w:id="878668630">
      <w:bodyDiv w:val="1"/>
      <w:marLeft w:val="0"/>
      <w:marRight w:val="0"/>
      <w:marTop w:val="0"/>
      <w:marBottom w:val="0"/>
      <w:divBdr>
        <w:top w:val="none" w:sz="0" w:space="0" w:color="auto"/>
        <w:left w:val="none" w:sz="0" w:space="0" w:color="auto"/>
        <w:bottom w:val="none" w:sz="0" w:space="0" w:color="auto"/>
        <w:right w:val="none" w:sz="0" w:space="0" w:color="auto"/>
      </w:divBdr>
    </w:div>
    <w:div w:id="886915025">
      <w:bodyDiv w:val="1"/>
      <w:marLeft w:val="0"/>
      <w:marRight w:val="0"/>
      <w:marTop w:val="0"/>
      <w:marBottom w:val="0"/>
      <w:divBdr>
        <w:top w:val="none" w:sz="0" w:space="0" w:color="auto"/>
        <w:left w:val="none" w:sz="0" w:space="0" w:color="auto"/>
        <w:bottom w:val="none" w:sz="0" w:space="0" w:color="auto"/>
        <w:right w:val="none" w:sz="0" w:space="0" w:color="auto"/>
      </w:divBdr>
    </w:div>
    <w:div w:id="901140919">
      <w:bodyDiv w:val="1"/>
      <w:marLeft w:val="0"/>
      <w:marRight w:val="0"/>
      <w:marTop w:val="0"/>
      <w:marBottom w:val="0"/>
      <w:divBdr>
        <w:top w:val="none" w:sz="0" w:space="0" w:color="auto"/>
        <w:left w:val="none" w:sz="0" w:space="0" w:color="auto"/>
        <w:bottom w:val="none" w:sz="0" w:space="0" w:color="auto"/>
        <w:right w:val="none" w:sz="0" w:space="0" w:color="auto"/>
      </w:divBdr>
    </w:div>
    <w:div w:id="941111672">
      <w:bodyDiv w:val="1"/>
      <w:marLeft w:val="0"/>
      <w:marRight w:val="0"/>
      <w:marTop w:val="0"/>
      <w:marBottom w:val="0"/>
      <w:divBdr>
        <w:top w:val="none" w:sz="0" w:space="0" w:color="auto"/>
        <w:left w:val="none" w:sz="0" w:space="0" w:color="auto"/>
        <w:bottom w:val="none" w:sz="0" w:space="0" w:color="auto"/>
        <w:right w:val="none" w:sz="0" w:space="0" w:color="auto"/>
      </w:divBdr>
    </w:div>
    <w:div w:id="950403878">
      <w:bodyDiv w:val="1"/>
      <w:marLeft w:val="0"/>
      <w:marRight w:val="0"/>
      <w:marTop w:val="0"/>
      <w:marBottom w:val="0"/>
      <w:divBdr>
        <w:top w:val="none" w:sz="0" w:space="0" w:color="auto"/>
        <w:left w:val="none" w:sz="0" w:space="0" w:color="auto"/>
        <w:bottom w:val="none" w:sz="0" w:space="0" w:color="auto"/>
        <w:right w:val="none" w:sz="0" w:space="0" w:color="auto"/>
      </w:divBdr>
    </w:div>
    <w:div w:id="972633781">
      <w:bodyDiv w:val="1"/>
      <w:marLeft w:val="0"/>
      <w:marRight w:val="0"/>
      <w:marTop w:val="0"/>
      <w:marBottom w:val="0"/>
      <w:divBdr>
        <w:top w:val="none" w:sz="0" w:space="0" w:color="auto"/>
        <w:left w:val="none" w:sz="0" w:space="0" w:color="auto"/>
        <w:bottom w:val="none" w:sz="0" w:space="0" w:color="auto"/>
        <w:right w:val="none" w:sz="0" w:space="0" w:color="auto"/>
      </w:divBdr>
    </w:div>
    <w:div w:id="983512636">
      <w:bodyDiv w:val="1"/>
      <w:marLeft w:val="0"/>
      <w:marRight w:val="0"/>
      <w:marTop w:val="0"/>
      <w:marBottom w:val="0"/>
      <w:divBdr>
        <w:top w:val="none" w:sz="0" w:space="0" w:color="auto"/>
        <w:left w:val="none" w:sz="0" w:space="0" w:color="auto"/>
        <w:bottom w:val="none" w:sz="0" w:space="0" w:color="auto"/>
        <w:right w:val="none" w:sz="0" w:space="0" w:color="auto"/>
      </w:divBdr>
    </w:div>
    <w:div w:id="986906751">
      <w:bodyDiv w:val="1"/>
      <w:marLeft w:val="0"/>
      <w:marRight w:val="0"/>
      <w:marTop w:val="0"/>
      <w:marBottom w:val="0"/>
      <w:divBdr>
        <w:top w:val="none" w:sz="0" w:space="0" w:color="auto"/>
        <w:left w:val="none" w:sz="0" w:space="0" w:color="auto"/>
        <w:bottom w:val="none" w:sz="0" w:space="0" w:color="auto"/>
        <w:right w:val="none" w:sz="0" w:space="0" w:color="auto"/>
      </w:divBdr>
    </w:div>
    <w:div w:id="1000087377">
      <w:bodyDiv w:val="1"/>
      <w:marLeft w:val="0"/>
      <w:marRight w:val="0"/>
      <w:marTop w:val="0"/>
      <w:marBottom w:val="0"/>
      <w:divBdr>
        <w:top w:val="none" w:sz="0" w:space="0" w:color="auto"/>
        <w:left w:val="none" w:sz="0" w:space="0" w:color="auto"/>
        <w:bottom w:val="none" w:sz="0" w:space="0" w:color="auto"/>
        <w:right w:val="none" w:sz="0" w:space="0" w:color="auto"/>
      </w:divBdr>
      <w:divsChild>
        <w:div w:id="37508300">
          <w:marLeft w:val="0"/>
          <w:marRight w:val="0"/>
          <w:marTop w:val="200"/>
          <w:marBottom w:val="0"/>
          <w:divBdr>
            <w:top w:val="none" w:sz="0" w:space="0" w:color="auto"/>
            <w:left w:val="none" w:sz="0" w:space="0" w:color="auto"/>
            <w:bottom w:val="none" w:sz="0" w:space="0" w:color="auto"/>
            <w:right w:val="none" w:sz="0" w:space="0" w:color="auto"/>
          </w:divBdr>
        </w:div>
        <w:div w:id="255016310">
          <w:marLeft w:val="0"/>
          <w:marRight w:val="0"/>
          <w:marTop w:val="200"/>
          <w:marBottom w:val="0"/>
          <w:divBdr>
            <w:top w:val="none" w:sz="0" w:space="0" w:color="auto"/>
            <w:left w:val="none" w:sz="0" w:space="0" w:color="auto"/>
            <w:bottom w:val="none" w:sz="0" w:space="0" w:color="auto"/>
            <w:right w:val="none" w:sz="0" w:space="0" w:color="auto"/>
          </w:divBdr>
        </w:div>
        <w:div w:id="537861953">
          <w:marLeft w:val="0"/>
          <w:marRight w:val="0"/>
          <w:marTop w:val="200"/>
          <w:marBottom w:val="0"/>
          <w:divBdr>
            <w:top w:val="none" w:sz="0" w:space="0" w:color="auto"/>
            <w:left w:val="none" w:sz="0" w:space="0" w:color="auto"/>
            <w:bottom w:val="none" w:sz="0" w:space="0" w:color="auto"/>
            <w:right w:val="none" w:sz="0" w:space="0" w:color="auto"/>
          </w:divBdr>
        </w:div>
      </w:divsChild>
    </w:div>
    <w:div w:id="1023213684">
      <w:bodyDiv w:val="1"/>
      <w:marLeft w:val="0"/>
      <w:marRight w:val="0"/>
      <w:marTop w:val="0"/>
      <w:marBottom w:val="0"/>
      <w:divBdr>
        <w:top w:val="none" w:sz="0" w:space="0" w:color="auto"/>
        <w:left w:val="none" w:sz="0" w:space="0" w:color="auto"/>
        <w:bottom w:val="none" w:sz="0" w:space="0" w:color="auto"/>
        <w:right w:val="none" w:sz="0" w:space="0" w:color="auto"/>
      </w:divBdr>
    </w:div>
    <w:div w:id="1026562000">
      <w:bodyDiv w:val="1"/>
      <w:marLeft w:val="0"/>
      <w:marRight w:val="0"/>
      <w:marTop w:val="0"/>
      <w:marBottom w:val="0"/>
      <w:divBdr>
        <w:top w:val="none" w:sz="0" w:space="0" w:color="auto"/>
        <w:left w:val="none" w:sz="0" w:space="0" w:color="auto"/>
        <w:bottom w:val="none" w:sz="0" w:space="0" w:color="auto"/>
        <w:right w:val="none" w:sz="0" w:space="0" w:color="auto"/>
      </w:divBdr>
      <w:divsChild>
        <w:div w:id="1595242082">
          <w:marLeft w:val="0"/>
          <w:marRight w:val="0"/>
          <w:marTop w:val="0"/>
          <w:marBottom w:val="0"/>
          <w:divBdr>
            <w:top w:val="none" w:sz="0" w:space="0" w:color="auto"/>
            <w:left w:val="none" w:sz="0" w:space="0" w:color="auto"/>
            <w:bottom w:val="none" w:sz="0" w:space="0" w:color="auto"/>
            <w:right w:val="none" w:sz="0" w:space="0" w:color="auto"/>
          </w:divBdr>
          <w:divsChild>
            <w:div w:id="16808578">
              <w:marLeft w:val="0"/>
              <w:marRight w:val="0"/>
              <w:marTop w:val="0"/>
              <w:marBottom w:val="0"/>
              <w:divBdr>
                <w:top w:val="none" w:sz="0" w:space="0" w:color="auto"/>
                <w:left w:val="none" w:sz="0" w:space="0" w:color="auto"/>
                <w:bottom w:val="none" w:sz="0" w:space="0" w:color="auto"/>
                <w:right w:val="none" w:sz="0" w:space="0" w:color="auto"/>
              </w:divBdr>
            </w:div>
            <w:div w:id="28530525">
              <w:marLeft w:val="0"/>
              <w:marRight w:val="0"/>
              <w:marTop w:val="0"/>
              <w:marBottom w:val="0"/>
              <w:divBdr>
                <w:top w:val="none" w:sz="0" w:space="0" w:color="auto"/>
                <w:left w:val="none" w:sz="0" w:space="0" w:color="auto"/>
                <w:bottom w:val="none" w:sz="0" w:space="0" w:color="auto"/>
                <w:right w:val="none" w:sz="0" w:space="0" w:color="auto"/>
              </w:divBdr>
            </w:div>
            <w:div w:id="31005563">
              <w:marLeft w:val="0"/>
              <w:marRight w:val="0"/>
              <w:marTop w:val="0"/>
              <w:marBottom w:val="0"/>
              <w:divBdr>
                <w:top w:val="none" w:sz="0" w:space="0" w:color="auto"/>
                <w:left w:val="none" w:sz="0" w:space="0" w:color="auto"/>
                <w:bottom w:val="none" w:sz="0" w:space="0" w:color="auto"/>
                <w:right w:val="none" w:sz="0" w:space="0" w:color="auto"/>
              </w:divBdr>
            </w:div>
            <w:div w:id="103112145">
              <w:marLeft w:val="0"/>
              <w:marRight w:val="0"/>
              <w:marTop w:val="0"/>
              <w:marBottom w:val="0"/>
              <w:divBdr>
                <w:top w:val="none" w:sz="0" w:space="0" w:color="auto"/>
                <w:left w:val="none" w:sz="0" w:space="0" w:color="auto"/>
                <w:bottom w:val="none" w:sz="0" w:space="0" w:color="auto"/>
                <w:right w:val="none" w:sz="0" w:space="0" w:color="auto"/>
              </w:divBdr>
            </w:div>
            <w:div w:id="131407279">
              <w:marLeft w:val="0"/>
              <w:marRight w:val="0"/>
              <w:marTop w:val="0"/>
              <w:marBottom w:val="0"/>
              <w:divBdr>
                <w:top w:val="none" w:sz="0" w:space="0" w:color="auto"/>
                <w:left w:val="none" w:sz="0" w:space="0" w:color="auto"/>
                <w:bottom w:val="none" w:sz="0" w:space="0" w:color="auto"/>
                <w:right w:val="none" w:sz="0" w:space="0" w:color="auto"/>
              </w:divBdr>
            </w:div>
            <w:div w:id="168373256">
              <w:marLeft w:val="0"/>
              <w:marRight w:val="0"/>
              <w:marTop w:val="0"/>
              <w:marBottom w:val="0"/>
              <w:divBdr>
                <w:top w:val="none" w:sz="0" w:space="0" w:color="auto"/>
                <w:left w:val="none" w:sz="0" w:space="0" w:color="auto"/>
                <w:bottom w:val="none" w:sz="0" w:space="0" w:color="auto"/>
                <w:right w:val="none" w:sz="0" w:space="0" w:color="auto"/>
              </w:divBdr>
            </w:div>
            <w:div w:id="241259073">
              <w:marLeft w:val="0"/>
              <w:marRight w:val="0"/>
              <w:marTop w:val="0"/>
              <w:marBottom w:val="0"/>
              <w:divBdr>
                <w:top w:val="none" w:sz="0" w:space="0" w:color="auto"/>
                <w:left w:val="none" w:sz="0" w:space="0" w:color="auto"/>
                <w:bottom w:val="none" w:sz="0" w:space="0" w:color="auto"/>
                <w:right w:val="none" w:sz="0" w:space="0" w:color="auto"/>
              </w:divBdr>
            </w:div>
            <w:div w:id="277758167">
              <w:marLeft w:val="0"/>
              <w:marRight w:val="0"/>
              <w:marTop w:val="0"/>
              <w:marBottom w:val="0"/>
              <w:divBdr>
                <w:top w:val="none" w:sz="0" w:space="0" w:color="auto"/>
                <w:left w:val="none" w:sz="0" w:space="0" w:color="auto"/>
                <w:bottom w:val="none" w:sz="0" w:space="0" w:color="auto"/>
                <w:right w:val="none" w:sz="0" w:space="0" w:color="auto"/>
              </w:divBdr>
            </w:div>
            <w:div w:id="386028416">
              <w:marLeft w:val="0"/>
              <w:marRight w:val="0"/>
              <w:marTop w:val="0"/>
              <w:marBottom w:val="0"/>
              <w:divBdr>
                <w:top w:val="none" w:sz="0" w:space="0" w:color="auto"/>
                <w:left w:val="none" w:sz="0" w:space="0" w:color="auto"/>
                <w:bottom w:val="none" w:sz="0" w:space="0" w:color="auto"/>
                <w:right w:val="none" w:sz="0" w:space="0" w:color="auto"/>
              </w:divBdr>
            </w:div>
            <w:div w:id="401754092">
              <w:marLeft w:val="0"/>
              <w:marRight w:val="0"/>
              <w:marTop w:val="0"/>
              <w:marBottom w:val="0"/>
              <w:divBdr>
                <w:top w:val="none" w:sz="0" w:space="0" w:color="auto"/>
                <w:left w:val="none" w:sz="0" w:space="0" w:color="auto"/>
                <w:bottom w:val="none" w:sz="0" w:space="0" w:color="auto"/>
                <w:right w:val="none" w:sz="0" w:space="0" w:color="auto"/>
              </w:divBdr>
            </w:div>
            <w:div w:id="714428188">
              <w:marLeft w:val="0"/>
              <w:marRight w:val="0"/>
              <w:marTop w:val="0"/>
              <w:marBottom w:val="0"/>
              <w:divBdr>
                <w:top w:val="none" w:sz="0" w:space="0" w:color="auto"/>
                <w:left w:val="none" w:sz="0" w:space="0" w:color="auto"/>
                <w:bottom w:val="none" w:sz="0" w:space="0" w:color="auto"/>
                <w:right w:val="none" w:sz="0" w:space="0" w:color="auto"/>
              </w:divBdr>
            </w:div>
            <w:div w:id="857893084">
              <w:marLeft w:val="0"/>
              <w:marRight w:val="0"/>
              <w:marTop w:val="0"/>
              <w:marBottom w:val="0"/>
              <w:divBdr>
                <w:top w:val="none" w:sz="0" w:space="0" w:color="auto"/>
                <w:left w:val="none" w:sz="0" w:space="0" w:color="auto"/>
                <w:bottom w:val="none" w:sz="0" w:space="0" w:color="auto"/>
                <w:right w:val="none" w:sz="0" w:space="0" w:color="auto"/>
              </w:divBdr>
            </w:div>
            <w:div w:id="881794472">
              <w:marLeft w:val="0"/>
              <w:marRight w:val="0"/>
              <w:marTop w:val="0"/>
              <w:marBottom w:val="0"/>
              <w:divBdr>
                <w:top w:val="none" w:sz="0" w:space="0" w:color="auto"/>
                <w:left w:val="none" w:sz="0" w:space="0" w:color="auto"/>
                <w:bottom w:val="none" w:sz="0" w:space="0" w:color="auto"/>
                <w:right w:val="none" w:sz="0" w:space="0" w:color="auto"/>
              </w:divBdr>
            </w:div>
            <w:div w:id="885868880">
              <w:marLeft w:val="0"/>
              <w:marRight w:val="0"/>
              <w:marTop w:val="0"/>
              <w:marBottom w:val="0"/>
              <w:divBdr>
                <w:top w:val="none" w:sz="0" w:space="0" w:color="auto"/>
                <w:left w:val="none" w:sz="0" w:space="0" w:color="auto"/>
                <w:bottom w:val="none" w:sz="0" w:space="0" w:color="auto"/>
                <w:right w:val="none" w:sz="0" w:space="0" w:color="auto"/>
              </w:divBdr>
            </w:div>
            <w:div w:id="911961861">
              <w:marLeft w:val="0"/>
              <w:marRight w:val="0"/>
              <w:marTop w:val="0"/>
              <w:marBottom w:val="0"/>
              <w:divBdr>
                <w:top w:val="none" w:sz="0" w:space="0" w:color="auto"/>
                <w:left w:val="none" w:sz="0" w:space="0" w:color="auto"/>
                <w:bottom w:val="none" w:sz="0" w:space="0" w:color="auto"/>
                <w:right w:val="none" w:sz="0" w:space="0" w:color="auto"/>
              </w:divBdr>
            </w:div>
            <w:div w:id="923951129">
              <w:marLeft w:val="0"/>
              <w:marRight w:val="0"/>
              <w:marTop w:val="0"/>
              <w:marBottom w:val="0"/>
              <w:divBdr>
                <w:top w:val="none" w:sz="0" w:space="0" w:color="auto"/>
                <w:left w:val="none" w:sz="0" w:space="0" w:color="auto"/>
                <w:bottom w:val="none" w:sz="0" w:space="0" w:color="auto"/>
                <w:right w:val="none" w:sz="0" w:space="0" w:color="auto"/>
              </w:divBdr>
            </w:div>
            <w:div w:id="1005206582">
              <w:marLeft w:val="0"/>
              <w:marRight w:val="0"/>
              <w:marTop w:val="0"/>
              <w:marBottom w:val="0"/>
              <w:divBdr>
                <w:top w:val="none" w:sz="0" w:space="0" w:color="auto"/>
                <w:left w:val="none" w:sz="0" w:space="0" w:color="auto"/>
                <w:bottom w:val="none" w:sz="0" w:space="0" w:color="auto"/>
                <w:right w:val="none" w:sz="0" w:space="0" w:color="auto"/>
              </w:divBdr>
            </w:div>
            <w:div w:id="1084257748">
              <w:marLeft w:val="0"/>
              <w:marRight w:val="0"/>
              <w:marTop w:val="0"/>
              <w:marBottom w:val="0"/>
              <w:divBdr>
                <w:top w:val="none" w:sz="0" w:space="0" w:color="auto"/>
                <w:left w:val="none" w:sz="0" w:space="0" w:color="auto"/>
                <w:bottom w:val="none" w:sz="0" w:space="0" w:color="auto"/>
                <w:right w:val="none" w:sz="0" w:space="0" w:color="auto"/>
              </w:divBdr>
            </w:div>
            <w:div w:id="1131510252">
              <w:marLeft w:val="0"/>
              <w:marRight w:val="0"/>
              <w:marTop w:val="0"/>
              <w:marBottom w:val="0"/>
              <w:divBdr>
                <w:top w:val="none" w:sz="0" w:space="0" w:color="auto"/>
                <w:left w:val="none" w:sz="0" w:space="0" w:color="auto"/>
                <w:bottom w:val="none" w:sz="0" w:space="0" w:color="auto"/>
                <w:right w:val="none" w:sz="0" w:space="0" w:color="auto"/>
              </w:divBdr>
            </w:div>
            <w:div w:id="1220364530">
              <w:marLeft w:val="0"/>
              <w:marRight w:val="0"/>
              <w:marTop w:val="0"/>
              <w:marBottom w:val="0"/>
              <w:divBdr>
                <w:top w:val="none" w:sz="0" w:space="0" w:color="auto"/>
                <w:left w:val="none" w:sz="0" w:space="0" w:color="auto"/>
                <w:bottom w:val="none" w:sz="0" w:space="0" w:color="auto"/>
                <w:right w:val="none" w:sz="0" w:space="0" w:color="auto"/>
              </w:divBdr>
            </w:div>
            <w:div w:id="1224095456">
              <w:marLeft w:val="0"/>
              <w:marRight w:val="0"/>
              <w:marTop w:val="0"/>
              <w:marBottom w:val="0"/>
              <w:divBdr>
                <w:top w:val="none" w:sz="0" w:space="0" w:color="auto"/>
                <w:left w:val="none" w:sz="0" w:space="0" w:color="auto"/>
                <w:bottom w:val="none" w:sz="0" w:space="0" w:color="auto"/>
                <w:right w:val="none" w:sz="0" w:space="0" w:color="auto"/>
              </w:divBdr>
            </w:div>
            <w:div w:id="1295719555">
              <w:marLeft w:val="0"/>
              <w:marRight w:val="0"/>
              <w:marTop w:val="0"/>
              <w:marBottom w:val="0"/>
              <w:divBdr>
                <w:top w:val="none" w:sz="0" w:space="0" w:color="auto"/>
                <w:left w:val="none" w:sz="0" w:space="0" w:color="auto"/>
                <w:bottom w:val="none" w:sz="0" w:space="0" w:color="auto"/>
                <w:right w:val="none" w:sz="0" w:space="0" w:color="auto"/>
              </w:divBdr>
            </w:div>
            <w:div w:id="1308433126">
              <w:marLeft w:val="0"/>
              <w:marRight w:val="0"/>
              <w:marTop w:val="0"/>
              <w:marBottom w:val="0"/>
              <w:divBdr>
                <w:top w:val="none" w:sz="0" w:space="0" w:color="auto"/>
                <w:left w:val="none" w:sz="0" w:space="0" w:color="auto"/>
                <w:bottom w:val="none" w:sz="0" w:space="0" w:color="auto"/>
                <w:right w:val="none" w:sz="0" w:space="0" w:color="auto"/>
              </w:divBdr>
            </w:div>
            <w:div w:id="1589002289">
              <w:marLeft w:val="0"/>
              <w:marRight w:val="0"/>
              <w:marTop w:val="0"/>
              <w:marBottom w:val="0"/>
              <w:divBdr>
                <w:top w:val="none" w:sz="0" w:space="0" w:color="auto"/>
                <w:left w:val="none" w:sz="0" w:space="0" w:color="auto"/>
                <w:bottom w:val="none" w:sz="0" w:space="0" w:color="auto"/>
                <w:right w:val="none" w:sz="0" w:space="0" w:color="auto"/>
              </w:divBdr>
            </w:div>
            <w:div w:id="1620838778">
              <w:marLeft w:val="0"/>
              <w:marRight w:val="0"/>
              <w:marTop w:val="0"/>
              <w:marBottom w:val="0"/>
              <w:divBdr>
                <w:top w:val="none" w:sz="0" w:space="0" w:color="auto"/>
                <w:left w:val="none" w:sz="0" w:space="0" w:color="auto"/>
                <w:bottom w:val="none" w:sz="0" w:space="0" w:color="auto"/>
                <w:right w:val="none" w:sz="0" w:space="0" w:color="auto"/>
              </w:divBdr>
            </w:div>
            <w:div w:id="1669214410">
              <w:marLeft w:val="0"/>
              <w:marRight w:val="0"/>
              <w:marTop w:val="0"/>
              <w:marBottom w:val="0"/>
              <w:divBdr>
                <w:top w:val="none" w:sz="0" w:space="0" w:color="auto"/>
                <w:left w:val="none" w:sz="0" w:space="0" w:color="auto"/>
                <w:bottom w:val="none" w:sz="0" w:space="0" w:color="auto"/>
                <w:right w:val="none" w:sz="0" w:space="0" w:color="auto"/>
              </w:divBdr>
            </w:div>
            <w:div w:id="1677879127">
              <w:marLeft w:val="0"/>
              <w:marRight w:val="0"/>
              <w:marTop w:val="0"/>
              <w:marBottom w:val="0"/>
              <w:divBdr>
                <w:top w:val="none" w:sz="0" w:space="0" w:color="auto"/>
                <w:left w:val="none" w:sz="0" w:space="0" w:color="auto"/>
                <w:bottom w:val="none" w:sz="0" w:space="0" w:color="auto"/>
                <w:right w:val="none" w:sz="0" w:space="0" w:color="auto"/>
              </w:divBdr>
            </w:div>
            <w:div w:id="1691105516">
              <w:marLeft w:val="0"/>
              <w:marRight w:val="0"/>
              <w:marTop w:val="0"/>
              <w:marBottom w:val="0"/>
              <w:divBdr>
                <w:top w:val="none" w:sz="0" w:space="0" w:color="auto"/>
                <w:left w:val="none" w:sz="0" w:space="0" w:color="auto"/>
                <w:bottom w:val="none" w:sz="0" w:space="0" w:color="auto"/>
                <w:right w:val="none" w:sz="0" w:space="0" w:color="auto"/>
              </w:divBdr>
            </w:div>
            <w:div w:id="1697266398">
              <w:marLeft w:val="0"/>
              <w:marRight w:val="0"/>
              <w:marTop w:val="0"/>
              <w:marBottom w:val="0"/>
              <w:divBdr>
                <w:top w:val="none" w:sz="0" w:space="0" w:color="auto"/>
                <w:left w:val="none" w:sz="0" w:space="0" w:color="auto"/>
                <w:bottom w:val="none" w:sz="0" w:space="0" w:color="auto"/>
                <w:right w:val="none" w:sz="0" w:space="0" w:color="auto"/>
              </w:divBdr>
            </w:div>
            <w:div w:id="1847477412">
              <w:marLeft w:val="0"/>
              <w:marRight w:val="0"/>
              <w:marTop w:val="0"/>
              <w:marBottom w:val="0"/>
              <w:divBdr>
                <w:top w:val="none" w:sz="0" w:space="0" w:color="auto"/>
                <w:left w:val="none" w:sz="0" w:space="0" w:color="auto"/>
                <w:bottom w:val="none" w:sz="0" w:space="0" w:color="auto"/>
                <w:right w:val="none" w:sz="0" w:space="0" w:color="auto"/>
              </w:divBdr>
            </w:div>
            <w:div w:id="1919095185">
              <w:marLeft w:val="0"/>
              <w:marRight w:val="0"/>
              <w:marTop w:val="0"/>
              <w:marBottom w:val="0"/>
              <w:divBdr>
                <w:top w:val="none" w:sz="0" w:space="0" w:color="auto"/>
                <w:left w:val="none" w:sz="0" w:space="0" w:color="auto"/>
                <w:bottom w:val="none" w:sz="0" w:space="0" w:color="auto"/>
                <w:right w:val="none" w:sz="0" w:space="0" w:color="auto"/>
              </w:divBdr>
            </w:div>
            <w:div w:id="1992446647">
              <w:marLeft w:val="0"/>
              <w:marRight w:val="0"/>
              <w:marTop w:val="0"/>
              <w:marBottom w:val="0"/>
              <w:divBdr>
                <w:top w:val="none" w:sz="0" w:space="0" w:color="auto"/>
                <w:left w:val="none" w:sz="0" w:space="0" w:color="auto"/>
                <w:bottom w:val="none" w:sz="0" w:space="0" w:color="auto"/>
                <w:right w:val="none" w:sz="0" w:space="0" w:color="auto"/>
              </w:divBdr>
            </w:div>
            <w:div w:id="2059740492">
              <w:marLeft w:val="0"/>
              <w:marRight w:val="0"/>
              <w:marTop w:val="0"/>
              <w:marBottom w:val="0"/>
              <w:divBdr>
                <w:top w:val="none" w:sz="0" w:space="0" w:color="auto"/>
                <w:left w:val="none" w:sz="0" w:space="0" w:color="auto"/>
                <w:bottom w:val="none" w:sz="0" w:space="0" w:color="auto"/>
                <w:right w:val="none" w:sz="0" w:space="0" w:color="auto"/>
              </w:divBdr>
            </w:div>
            <w:div w:id="2131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4817">
      <w:bodyDiv w:val="1"/>
      <w:marLeft w:val="0"/>
      <w:marRight w:val="0"/>
      <w:marTop w:val="0"/>
      <w:marBottom w:val="0"/>
      <w:divBdr>
        <w:top w:val="none" w:sz="0" w:space="0" w:color="auto"/>
        <w:left w:val="none" w:sz="0" w:space="0" w:color="auto"/>
        <w:bottom w:val="none" w:sz="0" w:space="0" w:color="auto"/>
        <w:right w:val="none" w:sz="0" w:space="0" w:color="auto"/>
      </w:divBdr>
    </w:div>
    <w:div w:id="1073965397">
      <w:bodyDiv w:val="1"/>
      <w:marLeft w:val="0"/>
      <w:marRight w:val="0"/>
      <w:marTop w:val="0"/>
      <w:marBottom w:val="0"/>
      <w:divBdr>
        <w:top w:val="none" w:sz="0" w:space="0" w:color="auto"/>
        <w:left w:val="none" w:sz="0" w:space="0" w:color="auto"/>
        <w:bottom w:val="none" w:sz="0" w:space="0" w:color="auto"/>
        <w:right w:val="none" w:sz="0" w:space="0" w:color="auto"/>
      </w:divBdr>
    </w:div>
    <w:div w:id="1113863010">
      <w:bodyDiv w:val="1"/>
      <w:marLeft w:val="0"/>
      <w:marRight w:val="0"/>
      <w:marTop w:val="0"/>
      <w:marBottom w:val="0"/>
      <w:divBdr>
        <w:top w:val="none" w:sz="0" w:space="0" w:color="auto"/>
        <w:left w:val="none" w:sz="0" w:space="0" w:color="auto"/>
        <w:bottom w:val="none" w:sz="0" w:space="0" w:color="auto"/>
        <w:right w:val="none" w:sz="0" w:space="0" w:color="auto"/>
      </w:divBdr>
    </w:div>
    <w:div w:id="1187450821">
      <w:bodyDiv w:val="1"/>
      <w:marLeft w:val="0"/>
      <w:marRight w:val="0"/>
      <w:marTop w:val="0"/>
      <w:marBottom w:val="0"/>
      <w:divBdr>
        <w:top w:val="none" w:sz="0" w:space="0" w:color="auto"/>
        <w:left w:val="none" w:sz="0" w:space="0" w:color="auto"/>
        <w:bottom w:val="none" w:sz="0" w:space="0" w:color="auto"/>
        <w:right w:val="none" w:sz="0" w:space="0" w:color="auto"/>
      </w:divBdr>
    </w:div>
    <w:div w:id="1222904484">
      <w:bodyDiv w:val="1"/>
      <w:marLeft w:val="0"/>
      <w:marRight w:val="0"/>
      <w:marTop w:val="0"/>
      <w:marBottom w:val="0"/>
      <w:divBdr>
        <w:top w:val="none" w:sz="0" w:space="0" w:color="auto"/>
        <w:left w:val="none" w:sz="0" w:space="0" w:color="auto"/>
        <w:bottom w:val="none" w:sz="0" w:space="0" w:color="auto"/>
        <w:right w:val="none" w:sz="0" w:space="0" w:color="auto"/>
      </w:divBdr>
    </w:div>
    <w:div w:id="1250963400">
      <w:bodyDiv w:val="1"/>
      <w:marLeft w:val="0"/>
      <w:marRight w:val="0"/>
      <w:marTop w:val="0"/>
      <w:marBottom w:val="0"/>
      <w:divBdr>
        <w:top w:val="none" w:sz="0" w:space="0" w:color="auto"/>
        <w:left w:val="none" w:sz="0" w:space="0" w:color="auto"/>
        <w:bottom w:val="none" w:sz="0" w:space="0" w:color="auto"/>
        <w:right w:val="none" w:sz="0" w:space="0" w:color="auto"/>
      </w:divBdr>
    </w:div>
    <w:div w:id="1285846594">
      <w:bodyDiv w:val="1"/>
      <w:marLeft w:val="0"/>
      <w:marRight w:val="0"/>
      <w:marTop w:val="0"/>
      <w:marBottom w:val="0"/>
      <w:divBdr>
        <w:top w:val="none" w:sz="0" w:space="0" w:color="auto"/>
        <w:left w:val="none" w:sz="0" w:space="0" w:color="auto"/>
        <w:bottom w:val="none" w:sz="0" w:space="0" w:color="auto"/>
        <w:right w:val="none" w:sz="0" w:space="0" w:color="auto"/>
      </w:divBdr>
    </w:div>
    <w:div w:id="1310747025">
      <w:bodyDiv w:val="1"/>
      <w:marLeft w:val="0"/>
      <w:marRight w:val="0"/>
      <w:marTop w:val="0"/>
      <w:marBottom w:val="0"/>
      <w:divBdr>
        <w:top w:val="none" w:sz="0" w:space="0" w:color="auto"/>
        <w:left w:val="none" w:sz="0" w:space="0" w:color="auto"/>
        <w:bottom w:val="none" w:sz="0" w:space="0" w:color="auto"/>
        <w:right w:val="none" w:sz="0" w:space="0" w:color="auto"/>
      </w:divBdr>
    </w:div>
    <w:div w:id="1365791668">
      <w:bodyDiv w:val="1"/>
      <w:marLeft w:val="0"/>
      <w:marRight w:val="0"/>
      <w:marTop w:val="0"/>
      <w:marBottom w:val="0"/>
      <w:divBdr>
        <w:top w:val="none" w:sz="0" w:space="0" w:color="auto"/>
        <w:left w:val="none" w:sz="0" w:space="0" w:color="auto"/>
        <w:bottom w:val="none" w:sz="0" w:space="0" w:color="auto"/>
        <w:right w:val="none" w:sz="0" w:space="0" w:color="auto"/>
      </w:divBdr>
    </w:div>
    <w:div w:id="1373651060">
      <w:bodyDiv w:val="1"/>
      <w:marLeft w:val="0"/>
      <w:marRight w:val="0"/>
      <w:marTop w:val="0"/>
      <w:marBottom w:val="0"/>
      <w:divBdr>
        <w:top w:val="none" w:sz="0" w:space="0" w:color="auto"/>
        <w:left w:val="none" w:sz="0" w:space="0" w:color="auto"/>
        <w:bottom w:val="none" w:sz="0" w:space="0" w:color="auto"/>
        <w:right w:val="none" w:sz="0" w:space="0" w:color="auto"/>
      </w:divBdr>
    </w:div>
    <w:div w:id="1374766073">
      <w:bodyDiv w:val="1"/>
      <w:marLeft w:val="0"/>
      <w:marRight w:val="0"/>
      <w:marTop w:val="0"/>
      <w:marBottom w:val="0"/>
      <w:divBdr>
        <w:top w:val="none" w:sz="0" w:space="0" w:color="auto"/>
        <w:left w:val="none" w:sz="0" w:space="0" w:color="auto"/>
        <w:bottom w:val="none" w:sz="0" w:space="0" w:color="auto"/>
        <w:right w:val="none" w:sz="0" w:space="0" w:color="auto"/>
      </w:divBdr>
    </w:div>
    <w:div w:id="1409495411">
      <w:bodyDiv w:val="1"/>
      <w:marLeft w:val="0"/>
      <w:marRight w:val="0"/>
      <w:marTop w:val="0"/>
      <w:marBottom w:val="0"/>
      <w:divBdr>
        <w:top w:val="none" w:sz="0" w:space="0" w:color="auto"/>
        <w:left w:val="none" w:sz="0" w:space="0" w:color="auto"/>
        <w:bottom w:val="none" w:sz="0" w:space="0" w:color="auto"/>
        <w:right w:val="none" w:sz="0" w:space="0" w:color="auto"/>
      </w:divBdr>
    </w:div>
    <w:div w:id="1462923873">
      <w:bodyDiv w:val="1"/>
      <w:marLeft w:val="0"/>
      <w:marRight w:val="0"/>
      <w:marTop w:val="0"/>
      <w:marBottom w:val="0"/>
      <w:divBdr>
        <w:top w:val="none" w:sz="0" w:space="0" w:color="auto"/>
        <w:left w:val="none" w:sz="0" w:space="0" w:color="auto"/>
        <w:bottom w:val="none" w:sz="0" w:space="0" w:color="auto"/>
        <w:right w:val="none" w:sz="0" w:space="0" w:color="auto"/>
      </w:divBdr>
    </w:div>
    <w:div w:id="1483810326">
      <w:bodyDiv w:val="1"/>
      <w:marLeft w:val="0"/>
      <w:marRight w:val="0"/>
      <w:marTop w:val="0"/>
      <w:marBottom w:val="0"/>
      <w:divBdr>
        <w:top w:val="none" w:sz="0" w:space="0" w:color="auto"/>
        <w:left w:val="none" w:sz="0" w:space="0" w:color="auto"/>
        <w:bottom w:val="none" w:sz="0" w:space="0" w:color="auto"/>
        <w:right w:val="none" w:sz="0" w:space="0" w:color="auto"/>
      </w:divBdr>
    </w:div>
    <w:div w:id="1515001522">
      <w:bodyDiv w:val="1"/>
      <w:marLeft w:val="0"/>
      <w:marRight w:val="0"/>
      <w:marTop w:val="0"/>
      <w:marBottom w:val="0"/>
      <w:divBdr>
        <w:top w:val="none" w:sz="0" w:space="0" w:color="auto"/>
        <w:left w:val="none" w:sz="0" w:space="0" w:color="auto"/>
        <w:bottom w:val="none" w:sz="0" w:space="0" w:color="auto"/>
        <w:right w:val="none" w:sz="0" w:space="0" w:color="auto"/>
      </w:divBdr>
    </w:div>
    <w:div w:id="1529678977">
      <w:bodyDiv w:val="1"/>
      <w:marLeft w:val="0"/>
      <w:marRight w:val="0"/>
      <w:marTop w:val="0"/>
      <w:marBottom w:val="0"/>
      <w:divBdr>
        <w:top w:val="none" w:sz="0" w:space="0" w:color="auto"/>
        <w:left w:val="none" w:sz="0" w:space="0" w:color="auto"/>
        <w:bottom w:val="none" w:sz="0" w:space="0" w:color="auto"/>
        <w:right w:val="none" w:sz="0" w:space="0" w:color="auto"/>
      </w:divBdr>
      <w:divsChild>
        <w:div w:id="10105802">
          <w:marLeft w:val="0"/>
          <w:marRight w:val="0"/>
          <w:marTop w:val="200"/>
          <w:marBottom w:val="0"/>
          <w:divBdr>
            <w:top w:val="none" w:sz="0" w:space="0" w:color="auto"/>
            <w:left w:val="none" w:sz="0" w:space="0" w:color="auto"/>
            <w:bottom w:val="none" w:sz="0" w:space="0" w:color="auto"/>
            <w:right w:val="none" w:sz="0" w:space="0" w:color="auto"/>
          </w:divBdr>
        </w:div>
        <w:div w:id="16777693">
          <w:marLeft w:val="0"/>
          <w:marRight w:val="0"/>
          <w:marTop w:val="200"/>
          <w:marBottom w:val="0"/>
          <w:divBdr>
            <w:top w:val="none" w:sz="0" w:space="0" w:color="auto"/>
            <w:left w:val="none" w:sz="0" w:space="0" w:color="auto"/>
            <w:bottom w:val="none" w:sz="0" w:space="0" w:color="auto"/>
            <w:right w:val="none" w:sz="0" w:space="0" w:color="auto"/>
          </w:divBdr>
        </w:div>
        <w:div w:id="463550184">
          <w:marLeft w:val="0"/>
          <w:marRight w:val="0"/>
          <w:marTop w:val="200"/>
          <w:marBottom w:val="0"/>
          <w:divBdr>
            <w:top w:val="none" w:sz="0" w:space="0" w:color="auto"/>
            <w:left w:val="none" w:sz="0" w:space="0" w:color="auto"/>
            <w:bottom w:val="none" w:sz="0" w:space="0" w:color="auto"/>
            <w:right w:val="none" w:sz="0" w:space="0" w:color="auto"/>
          </w:divBdr>
        </w:div>
        <w:div w:id="721096943">
          <w:marLeft w:val="0"/>
          <w:marRight w:val="0"/>
          <w:marTop w:val="200"/>
          <w:marBottom w:val="0"/>
          <w:divBdr>
            <w:top w:val="none" w:sz="0" w:space="0" w:color="auto"/>
            <w:left w:val="none" w:sz="0" w:space="0" w:color="auto"/>
            <w:bottom w:val="none" w:sz="0" w:space="0" w:color="auto"/>
            <w:right w:val="none" w:sz="0" w:space="0" w:color="auto"/>
          </w:divBdr>
        </w:div>
        <w:div w:id="976639861">
          <w:marLeft w:val="0"/>
          <w:marRight w:val="0"/>
          <w:marTop w:val="0"/>
          <w:marBottom w:val="0"/>
          <w:divBdr>
            <w:top w:val="none" w:sz="0" w:space="0" w:color="auto"/>
            <w:left w:val="none" w:sz="0" w:space="0" w:color="auto"/>
            <w:bottom w:val="none" w:sz="0" w:space="0" w:color="auto"/>
            <w:right w:val="none" w:sz="0" w:space="0" w:color="auto"/>
          </w:divBdr>
        </w:div>
        <w:div w:id="994335889">
          <w:marLeft w:val="0"/>
          <w:marRight w:val="0"/>
          <w:marTop w:val="200"/>
          <w:marBottom w:val="0"/>
          <w:divBdr>
            <w:top w:val="none" w:sz="0" w:space="0" w:color="auto"/>
            <w:left w:val="none" w:sz="0" w:space="0" w:color="auto"/>
            <w:bottom w:val="none" w:sz="0" w:space="0" w:color="auto"/>
            <w:right w:val="none" w:sz="0" w:space="0" w:color="auto"/>
          </w:divBdr>
        </w:div>
        <w:div w:id="1046366875">
          <w:marLeft w:val="0"/>
          <w:marRight w:val="0"/>
          <w:marTop w:val="0"/>
          <w:marBottom w:val="0"/>
          <w:divBdr>
            <w:top w:val="none" w:sz="0" w:space="0" w:color="auto"/>
            <w:left w:val="none" w:sz="0" w:space="0" w:color="auto"/>
            <w:bottom w:val="none" w:sz="0" w:space="0" w:color="auto"/>
            <w:right w:val="none" w:sz="0" w:space="0" w:color="auto"/>
          </w:divBdr>
        </w:div>
        <w:div w:id="1084572383">
          <w:marLeft w:val="0"/>
          <w:marRight w:val="0"/>
          <w:marTop w:val="200"/>
          <w:marBottom w:val="0"/>
          <w:divBdr>
            <w:top w:val="none" w:sz="0" w:space="0" w:color="auto"/>
            <w:left w:val="none" w:sz="0" w:space="0" w:color="auto"/>
            <w:bottom w:val="none" w:sz="0" w:space="0" w:color="auto"/>
            <w:right w:val="none" w:sz="0" w:space="0" w:color="auto"/>
          </w:divBdr>
        </w:div>
        <w:div w:id="1156261041">
          <w:marLeft w:val="0"/>
          <w:marRight w:val="0"/>
          <w:marTop w:val="200"/>
          <w:marBottom w:val="0"/>
          <w:divBdr>
            <w:top w:val="none" w:sz="0" w:space="0" w:color="auto"/>
            <w:left w:val="none" w:sz="0" w:space="0" w:color="auto"/>
            <w:bottom w:val="none" w:sz="0" w:space="0" w:color="auto"/>
            <w:right w:val="none" w:sz="0" w:space="0" w:color="auto"/>
          </w:divBdr>
        </w:div>
        <w:div w:id="1178421375">
          <w:marLeft w:val="0"/>
          <w:marRight w:val="0"/>
          <w:marTop w:val="200"/>
          <w:marBottom w:val="0"/>
          <w:divBdr>
            <w:top w:val="none" w:sz="0" w:space="0" w:color="auto"/>
            <w:left w:val="none" w:sz="0" w:space="0" w:color="auto"/>
            <w:bottom w:val="none" w:sz="0" w:space="0" w:color="auto"/>
            <w:right w:val="none" w:sz="0" w:space="0" w:color="auto"/>
          </w:divBdr>
        </w:div>
        <w:div w:id="1706251411">
          <w:marLeft w:val="0"/>
          <w:marRight w:val="0"/>
          <w:marTop w:val="200"/>
          <w:marBottom w:val="0"/>
          <w:divBdr>
            <w:top w:val="none" w:sz="0" w:space="0" w:color="auto"/>
            <w:left w:val="none" w:sz="0" w:space="0" w:color="auto"/>
            <w:bottom w:val="none" w:sz="0" w:space="0" w:color="auto"/>
            <w:right w:val="none" w:sz="0" w:space="0" w:color="auto"/>
          </w:divBdr>
        </w:div>
        <w:div w:id="1915629157">
          <w:marLeft w:val="0"/>
          <w:marRight w:val="0"/>
          <w:marTop w:val="200"/>
          <w:marBottom w:val="0"/>
          <w:divBdr>
            <w:top w:val="none" w:sz="0" w:space="0" w:color="auto"/>
            <w:left w:val="none" w:sz="0" w:space="0" w:color="auto"/>
            <w:bottom w:val="none" w:sz="0" w:space="0" w:color="auto"/>
            <w:right w:val="none" w:sz="0" w:space="0" w:color="auto"/>
          </w:divBdr>
        </w:div>
        <w:div w:id="1925532954">
          <w:marLeft w:val="0"/>
          <w:marRight w:val="0"/>
          <w:marTop w:val="200"/>
          <w:marBottom w:val="0"/>
          <w:divBdr>
            <w:top w:val="none" w:sz="0" w:space="0" w:color="auto"/>
            <w:left w:val="none" w:sz="0" w:space="0" w:color="auto"/>
            <w:bottom w:val="none" w:sz="0" w:space="0" w:color="auto"/>
            <w:right w:val="none" w:sz="0" w:space="0" w:color="auto"/>
          </w:divBdr>
        </w:div>
        <w:div w:id="1934051111">
          <w:marLeft w:val="0"/>
          <w:marRight w:val="0"/>
          <w:marTop w:val="200"/>
          <w:marBottom w:val="0"/>
          <w:divBdr>
            <w:top w:val="none" w:sz="0" w:space="0" w:color="auto"/>
            <w:left w:val="none" w:sz="0" w:space="0" w:color="auto"/>
            <w:bottom w:val="none" w:sz="0" w:space="0" w:color="auto"/>
            <w:right w:val="none" w:sz="0" w:space="0" w:color="auto"/>
          </w:divBdr>
        </w:div>
        <w:div w:id="2107535585">
          <w:marLeft w:val="0"/>
          <w:marRight w:val="0"/>
          <w:marTop w:val="200"/>
          <w:marBottom w:val="0"/>
          <w:divBdr>
            <w:top w:val="none" w:sz="0" w:space="0" w:color="auto"/>
            <w:left w:val="none" w:sz="0" w:space="0" w:color="auto"/>
            <w:bottom w:val="none" w:sz="0" w:space="0" w:color="auto"/>
            <w:right w:val="none" w:sz="0" w:space="0" w:color="auto"/>
          </w:divBdr>
        </w:div>
      </w:divsChild>
    </w:div>
    <w:div w:id="1545487101">
      <w:bodyDiv w:val="1"/>
      <w:marLeft w:val="0"/>
      <w:marRight w:val="0"/>
      <w:marTop w:val="0"/>
      <w:marBottom w:val="0"/>
      <w:divBdr>
        <w:top w:val="none" w:sz="0" w:space="0" w:color="auto"/>
        <w:left w:val="none" w:sz="0" w:space="0" w:color="auto"/>
        <w:bottom w:val="none" w:sz="0" w:space="0" w:color="auto"/>
        <w:right w:val="none" w:sz="0" w:space="0" w:color="auto"/>
      </w:divBdr>
    </w:div>
    <w:div w:id="1642806058">
      <w:bodyDiv w:val="1"/>
      <w:marLeft w:val="0"/>
      <w:marRight w:val="0"/>
      <w:marTop w:val="0"/>
      <w:marBottom w:val="0"/>
      <w:divBdr>
        <w:top w:val="none" w:sz="0" w:space="0" w:color="auto"/>
        <w:left w:val="none" w:sz="0" w:space="0" w:color="auto"/>
        <w:bottom w:val="none" w:sz="0" w:space="0" w:color="auto"/>
        <w:right w:val="none" w:sz="0" w:space="0" w:color="auto"/>
      </w:divBdr>
    </w:div>
    <w:div w:id="1647392125">
      <w:bodyDiv w:val="1"/>
      <w:marLeft w:val="0"/>
      <w:marRight w:val="0"/>
      <w:marTop w:val="0"/>
      <w:marBottom w:val="0"/>
      <w:divBdr>
        <w:top w:val="none" w:sz="0" w:space="0" w:color="auto"/>
        <w:left w:val="none" w:sz="0" w:space="0" w:color="auto"/>
        <w:bottom w:val="none" w:sz="0" w:space="0" w:color="auto"/>
        <w:right w:val="none" w:sz="0" w:space="0" w:color="auto"/>
      </w:divBdr>
    </w:div>
    <w:div w:id="1650938050">
      <w:bodyDiv w:val="1"/>
      <w:marLeft w:val="0"/>
      <w:marRight w:val="0"/>
      <w:marTop w:val="0"/>
      <w:marBottom w:val="0"/>
      <w:divBdr>
        <w:top w:val="none" w:sz="0" w:space="0" w:color="auto"/>
        <w:left w:val="none" w:sz="0" w:space="0" w:color="auto"/>
        <w:bottom w:val="none" w:sz="0" w:space="0" w:color="auto"/>
        <w:right w:val="none" w:sz="0" w:space="0" w:color="auto"/>
      </w:divBdr>
    </w:div>
    <w:div w:id="1656911377">
      <w:bodyDiv w:val="1"/>
      <w:marLeft w:val="0"/>
      <w:marRight w:val="0"/>
      <w:marTop w:val="0"/>
      <w:marBottom w:val="0"/>
      <w:divBdr>
        <w:top w:val="none" w:sz="0" w:space="0" w:color="auto"/>
        <w:left w:val="none" w:sz="0" w:space="0" w:color="auto"/>
        <w:bottom w:val="none" w:sz="0" w:space="0" w:color="auto"/>
        <w:right w:val="none" w:sz="0" w:space="0" w:color="auto"/>
      </w:divBdr>
    </w:div>
    <w:div w:id="1678116556">
      <w:bodyDiv w:val="1"/>
      <w:marLeft w:val="0"/>
      <w:marRight w:val="0"/>
      <w:marTop w:val="0"/>
      <w:marBottom w:val="0"/>
      <w:divBdr>
        <w:top w:val="none" w:sz="0" w:space="0" w:color="auto"/>
        <w:left w:val="none" w:sz="0" w:space="0" w:color="auto"/>
        <w:bottom w:val="none" w:sz="0" w:space="0" w:color="auto"/>
        <w:right w:val="none" w:sz="0" w:space="0" w:color="auto"/>
      </w:divBdr>
    </w:div>
    <w:div w:id="1680697461">
      <w:bodyDiv w:val="1"/>
      <w:marLeft w:val="0"/>
      <w:marRight w:val="0"/>
      <w:marTop w:val="0"/>
      <w:marBottom w:val="0"/>
      <w:divBdr>
        <w:top w:val="none" w:sz="0" w:space="0" w:color="auto"/>
        <w:left w:val="none" w:sz="0" w:space="0" w:color="auto"/>
        <w:bottom w:val="none" w:sz="0" w:space="0" w:color="auto"/>
        <w:right w:val="none" w:sz="0" w:space="0" w:color="auto"/>
      </w:divBdr>
    </w:div>
    <w:div w:id="1764910591">
      <w:bodyDiv w:val="1"/>
      <w:marLeft w:val="0"/>
      <w:marRight w:val="0"/>
      <w:marTop w:val="0"/>
      <w:marBottom w:val="0"/>
      <w:divBdr>
        <w:top w:val="none" w:sz="0" w:space="0" w:color="auto"/>
        <w:left w:val="none" w:sz="0" w:space="0" w:color="auto"/>
        <w:bottom w:val="none" w:sz="0" w:space="0" w:color="auto"/>
        <w:right w:val="none" w:sz="0" w:space="0" w:color="auto"/>
      </w:divBdr>
    </w:div>
    <w:div w:id="1766001140">
      <w:bodyDiv w:val="1"/>
      <w:marLeft w:val="0"/>
      <w:marRight w:val="0"/>
      <w:marTop w:val="0"/>
      <w:marBottom w:val="0"/>
      <w:divBdr>
        <w:top w:val="none" w:sz="0" w:space="0" w:color="auto"/>
        <w:left w:val="none" w:sz="0" w:space="0" w:color="auto"/>
        <w:bottom w:val="none" w:sz="0" w:space="0" w:color="auto"/>
        <w:right w:val="none" w:sz="0" w:space="0" w:color="auto"/>
      </w:divBdr>
    </w:div>
    <w:div w:id="1818109619">
      <w:bodyDiv w:val="1"/>
      <w:marLeft w:val="0"/>
      <w:marRight w:val="0"/>
      <w:marTop w:val="0"/>
      <w:marBottom w:val="0"/>
      <w:divBdr>
        <w:top w:val="none" w:sz="0" w:space="0" w:color="auto"/>
        <w:left w:val="none" w:sz="0" w:space="0" w:color="auto"/>
        <w:bottom w:val="none" w:sz="0" w:space="0" w:color="auto"/>
        <w:right w:val="none" w:sz="0" w:space="0" w:color="auto"/>
      </w:divBdr>
    </w:div>
    <w:div w:id="1862813238">
      <w:bodyDiv w:val="1"/>
      <w:marLeft w:val="0"/>
      <w:marRight w:val="0"/>
      <w:marTop w:val="0"/>
      <w:marBottom w:val="0"/>
      <w:divBdr>
        <w:top w:val="none" w:sz="0" w:space="0" w:color="auto"/>
        <w:left w:val="none" w:sz="0" w:space="0" w:color="auto"/>
        <w:bottom w:val="none" w:sz="0" w:space="0" w:color="auto"/>
        <w:right w:val="none" w:sz="0" w:space="0" w:color="auto"/>
      </w:divBdr>
    </w:div>
    <w:div w:id="1920214333">
      <w:bodyDiv w:val="1"/>
      <w:marLeft w:val="0"/>
      <w:marRight w:val="0"/>
      <w:marTop w:val="0"/>
      <w:marBottom w:val="0"/>
      <w:divBdr>
        <w:top w:val="none" w:sz="0" w:space="0" w:color="auto"/>
        <w:left w:val="none" w:sz="0" w:space="0" w:color="auto"/>
        <w:bottom w:val="none" w:sz="0" w:space="0" w:color="auto"/>
        <w:right w:val="none" w:sz="0" w:space="0" w:color="auto"/>
      </w:divBdr>
    </w:div>
    <w:div w:id="1922253296">
      <w:bodyDiv w:val="1"/>
      <w:marLeft w:val="0"/>
      <w:marRight w:val="0"/>
      <w:marTop w:val="0"/>
      <w:marBottom w:val="0"/>
      <w:divBdr>
        <w:top w:val="none" w:sz="0" w:space="0" w:color="auto"/>
        <w:left w:val="none" w:sz="0" w:space="0" w:color="auto"/>
        <w:bottom w:val="none" w:sz="0" w:space="0" w:color="auto"/>
        <w:right w:val="none" w:sz="0" w:space="0" w:color="auto"/>
      </w:divBdr>
    </w:div>
    <w:div w:id="1925870473">
      <w:bodyDiv w:val="1"/>
      <w:marLeft w:val="0"/>
      <w:marRight w:val="0"/>
      <w:marTop w:val="0"/>
      <w:marBottom w:val="0"/>
      <w:divBdr>
        <w:top w:val="none" w:sz="0" w:space="0" w:color="auto"/>
        <w:left w:val="none" w:sz="0" w:space="0" w:color="auto"/>
        <w:bottom w:val="none" w:sz="0" w:space="0" w:color="auto"/>
        <w:right w:val="none" w:sz="0" w:space="0" w:color="auto"/>
      </w:divBdr>
    </w:div>
    <w:div w:id="1930456277">
      <w:bodyDiv w:val="1"/>
      <w:marLeft w:val="0"/>
      <w:marRight w:val="0"/>
      <w:marTop w:val="0"/>
      <w:marBottom w:val="0"/>
      <w:divBdr>
        <w:top w:val="none" w:sz="0" w:space="0" w:color="auto"/>
        <w:left w:val="none" w:sz="0" w:space="0" w:color="auto"/>
        <w:bottom w:val="none" w:sz="0" w:space="0" w:color="auto"/>
        <w:right w:val="none" w:sz="0" w:space="0" w:color="auto"/>
      </w:divBdr>
    </w:div>
    <w:div w:id="1954507897">
      <w:bodyDiv w:val="1"/>
      <w:marLeft w:val="0"/>
      <w:marRight w:val="0"/>
      <w:marTop w:val="0"/>
      <w:marBottom w:val="0"/>
      <w:divBdr>
        <w:top w:val="none" w:sz="0" w:space="0" w:color="auto"/>
        <w:left w:val="none" w:sz="0" w:space="0" w:color="auto"/>
        <w:bottom w:val="none" w:sz="0" w:space="0" w:color="auto"/>
        <w:right w:val="none" w:sz="0" w:space="0" w:color="auto"/>
      </w:divBdr>
    </w:div>
    <w:div w:id="1984656247">
      <w:bodyDiv w:val="1"/>
      <w:marLeft w:val="0"/>
      <w:marRight w:val="0"/>
      <w:marTop w:val="0"/>
      <w:marBottom w:val="0"/>
      <w:divBdr>
        <w:top w:val="none" w:sz="0" w:space="0" w:color="auto"/>
        <w:left w:val="none" w:sz="0" w:space="0" w:color="auto"/>
        <w:bottom w:val="none" w:sz="0" w:space="0" w:color="auto"/>
        <w:right w:val="none" w:sz="0" w:space="0" w:color="auto"/>
      </w:divBdr>
      <w:divsChild>
        <w:div w:id="2020161534">
          <w:marLeft w:val="0"/>
          <w:marRight w:val="0"/>
          <w:marTop w:val="0"/>
          <w:marBottom w:val="0"/>
          <w:divBdr>
            <w:top w:val="none" w:sz="0" w:space="0" w:color="auto"/>
            <w:left w:val="none" w:sz="0" w:space="0" w:color="auto"/>
            <w:bottom w:val="none" w:sz="0" w:space="0" w:color="auto"/>
            <w:right w:val="none" w:sz="0" w:space="0" w:color="auto"/>
          </w:divBdr>
        </w:div>
      </w:divsChild>
    </w:div>
    <w:div w:id="2017539569">
      <w:bodyDiv w:val="1"/>
      <w:marLeft w:val="0"/>
      <w:marRight w:val="0"/>
      <w:marTop w:val="0"/>
      <w:marBottom w:val="0"/>
      <w:divBdr>
        <w:top w:val="none" w:sz="0" w:space="0" w:color="auto"/>
        <w:left w:val="none" w:sz="0" w:space="0" w:color="auto"/>
        <w:bottom w:val="none" w:sz="0" w:space="0" w:color="auto"/>
        <w:right w:val="none" w:sz="0" w:space="0" w:color="auto"/>
      </w:divBdr>
    </w:div>
    <w:div w:id="2056194247">
      <w:bodyDiv w:val="1"/>
      <w:marLeft w:val="0"/>
      <w:marRight w:val="0"/>
      <w:marTop w:val="0"/>
      <w:marBottom w:val="0"/>
      <w:divBdr>
        <w:top w:val="none" w:sz="0" w:space="0" w:color="auto"/>
        <w:left w:val="none" w:sz="0" w:space="0" w:color="auto"/>
        <w:bottom w:val="none" w:sz="0" w:space="0" w:color="auto"/>
        <w:right w:val="none" w:sz="0" w:space="0" w:color="auto"/>
      </w:divBdr>
    </w:div>
    <w:div w:id="2072850101">
      <w:bodyDiv w:val="1"/>
      <w:marLeft w:val="0"/>
      <w:marRight w:val="0"/>
      <w:marTop w:val="0"/>
      <w:marBottom w:val="0"/>
      <w:divBdr>
        <w:top w:val="none" w:sz="0" w:space="0" w:color="auto"/>
        <w:left w:val="none" w:sz="0" w:space="0" w:color="auto"/>
        <w:bottom w:val="none" w:sz="0" w:space="0" w:color="auto"/>
        <w:right w:val="none" w:sz="0" w:space="0" w:color="auto"/>
      </w:divBdr>
    </w:div>
    <w:div w:id="2082365529">
      <w:bodyDiv w:val="1"/>
      <w:marLeft w:val="0"/>
      <w:marRight w:val="0"/>
      <w:marTop w:val="0"/>
      <w:marBottom w:val="0"/>
      <w:divBdr>
        <w:top w:val="none" w:sz="0" w:space="0" w:color="auto"/>
        <w:left w:val="none" w:sz="0" w:space="0" w:color="auto"/>
        <w:bottom w:val="none" w:sz="0" w:space="0" w:color="auto"/>
        <w:right w:val="none" w:sz="0" w:space="0" w:color="auto"/>
      </w:divBdr>
    </w:div>
    <w:div w:id="2086370728">
      <w:bodyDiv w:val="1"/>
      <w:marLeft w:val="0"/>
      <w:marRight w:val="0"/>
      <w:marTop w:val="0"/>
      <w:marBottom w:val="0"/>
      <w:divBdr>
        <w:top w:val="none" w:sz="0" w:space="0" w:color="auto"/>
        <w:left w:val="none" w:sz="0" w:space="0" w:color="auto"/>
        <w:bottom w:val="none" w:sz="0" w:space="0" w:color="auto"/>
        <w:right w:val="none" w:sz="0" w:space="0" w:color="auto"/>
      </w:divBdr>
    </w:div>
    <w:div w:id="2094812859">
      <w:bodyDiv w:val="1"/>
      <w:marLeft w:val="0"/>
      <w:marRight w:val="0"/>
      <w:marTop w:val="0"/>
      <w:marBottom w:val="0"/>
      <w:divBdr>
        <w:top w:val="none" w:sz="0" w:space="0" w:color="auto"/>
        <w:left w:val="none" w:sz="0" w:space="0" w:color="auto"/>
        <w:bottom w:val="none" w:sz="0" w:space="0" w:color="auto"/>
        <w:right w:val="none" w:sz="0" w:space="0" w:color="auto"/>
      </w:divBdr>
    </w:div>
    <w:div w:id="2118211665">
      <w:bodyDiv w:val="1"/>
      <w:marLeft w:val="0"/>
      <w:marRight w:val="0"/>
      <w:marTop w:val="0"/>
      <w:marBottom w:val="0"/>
      <w:divBdr>
        <w:top w:val="none" w:sz="0" w:space="0" w:color="auto"/>
        <w:left w:val="none" w:sz="0" w:space="0" w:color="auto"/>
        <w:bottom w:val="none" w:sz="0" w:space="0" w:color="auto"/>
        <w:right w:val="none" w:sz="0" w:space="0" w:color="auto"/>
      </w:divBdr>
    </w:div>
    <w:div w:id="2125537735">
      <w:bodyDiv w:val="1"/>
      <w:marLeft w:val="0"/>
      <w:marRight w:val="0"/>
      <w:marTop w:val="0"/>
      <w:marBottom w:val="0"/>
      <w:divBdr>
        <w:top w:val="none" w:sz="0" w:space="0" w:color="auto"/>
        <w:left w:val="none" w:sz="0" w:space="0" w:color="auto"/>
        <w:bottom w:val="none" w:sz="0" w:space="0" w:color="auto"/>
        <w:right w:val="none" w:sz="0" w:space="0" w:color="auto"/>
      </w:divBdr>
    </w:div>
    <w:div w:id="2136289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1D908-4310-46DD-B800-CC17CD3D5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4789</Words>
  <Characters>27298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32023</CharactersWithSpaces>
  <SharedDoc>false</SharedDoc>
  <HLinks>
    <vt:vector size="6" baseType="variant">
      <vt:variant>
        <vt:i4>5832713</vt:i4>
      </vt:variant>
      <vt:variant>
        <vt:i4>0</vt:i4>
      </vt:variant>
      <vt:variant>
        <vt:i4>0</vt:i4>
      </vt:variant>
      <vt:variant>
        <vt:i4>5</vt:i4>
      </vt:variant>
      <vt:variant>
        <vt:lpwstr>consultantplus://offline/ref=75BFC60C18B21EDB1BEFA89F93EC90169A6018819B9D016B670D667DC2u03AG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auser15</dc:creator>
  <cp:lastModifiedBy>auser15</cp:lastModifiedBy>
  <cp:revision>3</cp:revision>
  <cp:lastPrinted>2021-08-05T09:22:00Z</cp:lastPrinted>
  <dcterms:created xsi:type="dcterms:W3CDTF">2026-01-26T11:40:00Z</dcterms:created>
  <dcterms:modified xsi:type="dcterms:W3CDTF">2026-01-27T10:08:00Z</dcterms:modified>
</cp:coreProperties>
</file>